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609FF" w:rsidRPr="00845F1D" w:rsidRDefault="00A9117E" w:rsidP="000931FA">
      <w:pPr>
        <w:pStyle w:val="Nagwek10"/>
        <w:tabs>
          <w:tab w:val="left" w:pos="4820"/>
          <w:tab w:val="left" w:pos="8080"/>
        </w:tabs>
        <w:spacing w:before="0" w:after="72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-100940</wp:posOffset>
                </wp:positionH>
                <wp:positionV relativeFrom="paragraph">
                  <wp:posOffset>856689</wp:posOffset>
                </wp:positionV>
                <wp:extent cx="6899564" cy="6341424"/>
                <wp:effectExtent l="0" t="0" r="0" b="254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634142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001D" w:rsidRDefault="001D001D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7.95pt;margin-top:67.45pt;width:543.25pt;height:499.3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8oJTAMAAJAGAAAOAAAAZHJzL2Uyb0RvYy54bWysVc1uGzcQvhfIOxAM0FPtlVTZjVWvDcGG&#10;iwKuI8Qpcqa4sxIlLocluV5JxwB+iCCP4Wtvtt8rQ+5KdlKjhyCXFefvm//R8emq0uwGnFdoct7f&#10;73EGRmKhzCznf7+/2HvDmQ/CFEKjgZyvwfPTk1c/HTd2BAOcoy7AMQIxftTYnM9DsKMs83IOlfD7&#10;aMGQsERXiUCkm2WFEw2hVzob9HqHWYOusA4leE/c81bITxJ+WYIMb8vSQ2A65xRbSF+XvtP4zU6O&#10;xWjmhJ0r2YUhviOKSihDTndQ5yIIVjv1H6hKSYcey7AvscqwLJWElANl0+99k831XFhIuVBxvN2V&#10;yf84WHl1M3FMFdQ7zoyoqEUTCjDg8uE2MOIV4CXVa4IFtbHBBpgyqR1yAazAsJabh1sJrFGgl/j4&#10;Wapf2FKBq83y/q5hm0oJwxQLYAoajIViOPXgCEiYtZyzhqaDIIyq2dTtE+nu7x7/TSJS3AgnSGnp&#10;N0E8fgz1glxFK78OtZCLh0/MW3z8CASAez+/Xo1/35shsQrhYliswQU093fFJjSii9Ci9hTfDGPr&#10;G+tHVIFrO3Ed5ekZ+7gqXRV/qUNslcZlvRsXWAUmiXn45ujo4HDImSTZ4a/D/nAwjKjZk7l1PvwB&#10;WLH4yLmjeUxjIm4ufWhVtyrRm0etiguldSLiDsCZduxG0PROZ/1kquvqLyxa3tFBr5dmmFymlYnq&#10;KYCvkLSJeAYjcus0crKYfZtveoW1hqinzTsoaSQow0HyuENunQopwYQ2GD8XBbTsGMrLsSTAiFyS&#10;/x12B/B1klvsNspOP5pC2uWdce//AmuNdxbJM5qwM66UQfcSgKasOs+t/rZIbWlilcJquiKV+Jxi&#10;sabdcdgeFW/lhaIuXwofJjS3aWjoMoa39Ck1NjnH7sXZHN3mJX7Up+UmKWcNXaWc+39q4YAz/aeh&#10;tT/qD4fxjCViePDbgAj3XDJ9LjF1dYY0OrTGFF16Rv2gt8/SYfWBDug4eiWRMJJ851wGtyXOQnst&#10;aecljMdJjU6XFeHSXFsZwWOB4xS/X30QznajHmhLrnB7wcTom4lvdaOlwXEdsFRpHZ7q2pWezl6a&#10;5+5Ex7v6nE5aT38kJ18AAAD//wMAUEsDBBQABgAIAAAAIQACEy6z4QAAAA0BAAAPAAAAZHJzL2Rv&#10;d25yZXYueG1sTI9BT4QwEIXvJv6HZky87baAoIuUjdlk48mDKzHxVugIRNoiLQv+e2dPenuT9+XN&#10;e8V+NQM74+R7ZyVEWwEMbeN0b1sJ1dtx8wDMB2W1GpxFCT/oYV9eXxUq126xr3g+hZZRiPW5ktCF&#10;MOac+6ZDo/zWjWjJ+3STUYHOqeV6UguFm4HHQmTcqN7Sh06NeOiw+TrNRkJcrWm8vBx37x9V/Syy&#10;+fsQYybl7c369Ags4Br+YLjUp+pQUqfazVZ7NkjYROmOUDKSOxIXQtyLDFhNKkqSFHhZ8P8ryl8A&#10;AAD//wMAUEsBAi0AFAAGAAgAAAAhALaDOJL+AAAA4QEAABMAAAAAAAAAAAAAAAAAAAAAAFtDb250&#10;ZW50X1R5cGVzXS54bWxQSwECLQAUAAYACAAAACEAOP0h/9YAAACUAQAACwAAAAAAAAAAAAAAAAAv&#10;AQAAX3JlbHMvLnJlbHNQSwECLQAUAAYACAAAACEAlpfKCUwDAACQBgAADgAAAAAAAAAAAAAAAAAu&#10;AgAAZHJzL2Uyb0RvYy54bWxQSwECLQAUAAYACAAAACEAAhMus+EAAAANAQAADwAAAAAAAAAAAAAA&#10;AACmBQAAZHJzL2Rvd25yZXYueG1sUEsFBgAAAAAEAAQA8wAAALQGAAAAAA==&#10;" fillcolor="#f2f2f2 [3052]" stroked="f" strokeweight="1pt">
                <v:textbox>
                  <w:txbxContent>
                    <w:p w:rsidR="001D001D" w:rsidRDefault="001D001D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565236">
        <w:rPr>
          <w:spacing w:val="-4"/>
          <w:shd w:val="clear" w:color="auto" w:fill="FFFFFF"/>
        </w:rPr>
        <w:t>w styczniu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</w:t>
      </w:r>
      <w:r w:rsidR="00B9519A">
        <w:rPr>
          <w:spacing w:val="-4"/>
          <w:shd w:val="clear" w:color="auto" w:fill="FFFFFF"/>
        </w:rPr>
        <w:t>5</w:t>
      </w:r>
      <w:r w:rsidR="00071ED9">
        <w:rPr>
          <w:spacing w:val="-4"/>
          <w:shd w:val="clear" w:color="auto" w:fill="FFFFFF"/>
        </w:rPr>
        <w:t xml:space="preserve"> r.</w:t>
      </w:r>
    </w:p>
    <w:p w:rsidR="00733BDF" w:rsidRDefault="0012741A" w:rsidP="00733BDF">
      <w:pPr>
        <w:pStyle w:val="krop1"/>
      </w:pPr>
      <w:r w:rsidRPr="007B5B8D">
        <w:t xml:space="preserve">Na rynku pracy odnotowano </w:t>
      </w:r>
      <w:r w:rsidR="00733BDF">
        <w:t>wzrost</w:t>
      </w:r>
      <w:r w:rsidRPr="007B5B8D">
        <w:t xml:space="preserve"> przeciętnego zatrudnienia w sektorze przedsiębiorstw w stosunku do analogicznego okresu poprzedniego roku</w:t>
      </w:r>
      <w:r w:rsidR="00733BDF">
        <w:t xml:space="preserve"> o 0,8%</w:t>
      </w:r>
      <w:r w:rsidR="00733BDF" w:rsidRPr="00733BDF">
        <w:t xml:space="preserve"> (w </w:t>
      </w:r>
      <w:r w:rsidR="00F750C1">
        <w:t>grudniu ub. roku</w:t>
      </w:r>
      <w:r w:rsidR="00733BDF" w:rsidRPr="00733BDF">
        <w:t xml:space="preserve"> </w:t>
      </w:r>
      <w:r w:rsidR="00F750C1">
        <w:t>odnotowano spadek o 0,1%</w:t>
      </w:r>
      <w:r w:rsidR="00733BDF" w:rsidRPr="00733BDF">
        <w:t>).</w:t>
      </w:r>
    </w:p>
    <w:p w:rsidR="00A07DCE" w:rsidRPr="007B5B8D" w:rsidRDefault="00276535" w:rsidP="009008BD">
      <w:pPr>
        <w:pStyle w:val="krop1"/>
      </w:pPr>
      <w:r w:rsidRPr="00C44168">
        <w:t xml:space="preserve">Stopa bezrobocia </w:t>
      </w:r>
      <w:r w:rsidRPr="007B5B8D">
        <w:t xml:space="preserve">rejestrowanego wyniosła </w:t>
      </w:r>
      <w:r w:rsidR="00E67587">
        <w:t>3,</w:t>
      </w:r>
      <w:r w:rsidR="009008BD">
        <w:t>3</w:t>
      </w:r>
      <w:r w:rsidRPr="007B5B8D">
        <w:t xml:space="preserve">%, </w:t>
      </w:r>
      <w:r w:rsidR="001F6939">
        <w:t xml:space="preserve">tj. </w:t>
      </w:r>
      <w:r w:rsidR="00E67587">
        <w:t>o 0,</w:t>
      </w:r>
      <w:r w:rsidR="009008BD">
        <w:t>3</w:t>
      </w:r>
      <w:r w:rsidR="00E67587">
        <w:t xml:space="preserve"> p.proc. więcej niż</w:t>
      </w:r>
      <w:r w:rsidRPr="007B5B8D">
        <w:t xml:space="preserve"> przed miesiącem</w:t>
      </w:r>
      <w:r w:rsidR="009008BD">
        <w:t xml:space="preserve"> i o 0,1 p.proc. więcej niż w styczniu</w:t>
      </w:r>
      <w:r w:rsidR="009008BD" w:rsidRPr="007B5B8D">
        <w:t xml:space="preserve"> </w:t>
      </w:r>
      <w:r w:rsidR="009008BD">
        <w:t>ub. roku</w:t>
      </w:r>
      <w:r w:rsidR="00B54F88">
        <w:t>.</w:t>
      </w:r>
      <w:r w:rsidR="001A0D6A" w:rsidRPr="007B5B8D">
        <w:t xml:space="preserve"> </w:t>
      </w:r>
      <w:r w:rsidR="00A07DCE" w:rsidRPr="007B5B8D">
        <w:t xml:space="preserve">Wielkopolskie </w:t>
      </w:r>
      <w:r w:rsidR="00506330" w:rsidRPr="007B5B8D">
        <w:t>wciąż</w:t>
      </w:r>
      <w:r w:rsidR="00A07DCE" w:rsidRPr="007B5B8D">
        <w:t xml:space="preserve"> wyróżnia się najniższą stopą bezrobocia, </w:t>
      </w:r>
      <w:r w:rsidR="00251D6C" w:rsidRPr="007B5B8D">
        <w:t xml:space="preserve">kształtującą się </w:t>
      </w:r>
      <w:r w:rsidR="00C44168">
        <w:t>o</w:t>
      </w:r>
      <w:r w:rsidR="009008BD">
        <w:t xml:space="preserve"> </w:t>
      </w:r>
      <w:r w:rsidR="00A07DCE" w:rsidRPr="007B5B8D">
        <w:t>2,</w:t>
      </w:r>
      <w:r w:rsidR="009008BD">
        <w:t xml:space="preserve">1 </w:t>
      </w:r>
      <w:r w:rsidR="00A07DCE" w:rsidRPr="007B5B8D">
        <w:t xml:space="preserve">p.proc. </w:t>
      </w:r>
      <w:r w:rsidR="001A0D6A" w:rsidRPr="007B5B8D">
        <w:t>poniżej przeciętnego poziomu w kraju</w:t>
      </w:r>
      <w:r w:rsidR="00A07DCE" w:rsidRPr="007B5B8D">
        <w:t>.</w:t>
      </w:r>
    </w:p>
    <w:p w:rsidR="00A07DCE" w:rsidRPr="007B5B8D" w:rsidRDefault="00CD2AC1" w:rsidP="006A2203">
      <w:pPr>
        <w:pStyle w:val="krop1"/>
      </w:pPr>
      <w:r w:rsidRPr="007B5B8D">
        <w:t xml:space="preserve">Przeciętne miesięczne wynagrodzenie brutto w sektorze przedsiębiorstw utrzymało tendencję wzrostową w skali roku, </w:t>
      </w:r>
      <w:r w:rsidR="004756B3" w:rsidRPr="007B5B8D">
        <w:t>a</w:t>
      </w:r>
      <w:r w:rsidR="006A2203">
        <w:t>le</w:t>
      </w:r>
      <w:r w:rsidRPr="007B5B8D">
        <w:t xml:space="preserve"> wzrost notowany </w:t>
      </w:r>
      <w:r w:rsidR="00565236">
        <w:t>w styczniu</w:t>
      </w:r>
      <w:r w:rsidRPr="007B5B8D">
        <w:t xml:space="preserve"> </w:t>
      </w:r>
      <w:r w:rsidR="00F750C1">
        <w:t xml:space="preserve">br. </w:t>
      </w:r>
      <w:r w:rsidR="00E068A3" w:rsidRPr="007B5B8D">
        <w:t xml:space="preserve">był </w:t>
      </w:r>
      <w:r w:rsidR="006A2203">
        <w:t>mniej</w:t>
      </w:r>
      <w:r w:rsidR="00AE6001">
        <w:t>szy</w:t>
      </w:r>
      <w:r w:rsidR="00E068A3" w:rsidRPr="007B5B8D">
        <w:t xml:space="preserve"> niż przed miesiącem i </w:t>
      </w:r>
      <w:r w:rsidRPr="007B5B8D">
        <w:t xml:space="preserve">wyniósł </w:t>
      </w:r>
      <w:r w:rsidR="006A2203" w:rsidRPr="006A2203">
        <w:t>8,4</w:t>
      </w:r>
      <w:r w:rsidR="00E068A3" w:rsidRPr="007B5B8D">
        <w:t xml:space="preserve">% (wobec </w:t>
      </w:r>
      <w:r w:rsidR="006A2203" w:rsidRPr="006A2203">
        <w:t>11,5</w:t>
      </w:r>
      <w:r w:rsidRPr="007B5B8D">
        <w:t>%</w:t>
      </w:r>
      <w:r w:rsidR="00E068A3" w:rsidRPr="007B5B8D">
        <w:t xml:space="preserve"> </w:t>
      </w:r>
      <w:r w:rsidR="00B54F88">
        <w:t xml:space="preserve">w grudniu </w:t>
      </w:r>
      <w:r w:rsidR="00CD3A6F">
        <w:t>ub. roku</w:t>
      </w:r>
      <w:r w:rsidR="00E068A3" w:rsidRPr="007B5B8D">
        <w:t>).</w:t>
      </w:r>
      <w:r w:rsidR="00A07DCE" w:rsidRPr="007B5B8D">
        <w:t xml:space="preserve"> </w:t>
      </w:r>
    </w:p>
    <w:p w:rsidR="005F7E65" w:rsidRDefault="005F7E65" w:rsidP="005F7E65">
      <w:pPr>
        <w:pStyle w:val="krop1"/>
      </w:pPr>
      <w:r>
        <w:t>W porównaniu z poprzednim miesiącem w skupie odnotowano wzrost cen produktów rolnych pochodzenia roślinnego, a spadek cen produktów zwierzęcych. Na wolnym rynku wzrosły ceny wszystkich notowanych produktów. W skali roku wzrost cen objął większość produktów objętych obserwacją, oprócz ziemniaków i żywca wieprzowego w skupie. Na targowiskach obserwowano spadek cen, z wyjątkiem żyta i owsa.</w:t>
      </w:r>
    </w:p>
    <w:p w:rsidR="005F7E65" w:rsidRDefault="005F7E65" w:rsidP="005F7E65">
      <w:pPr>
        <w:pStyle w:val="krop1"/>
      </w:pPr>
      <w:r>
        <w:t>W stosunku do poprzedniego miesiąca w skupie odnotowano wzrost podaży ziarna zbóż oraz produktów pochodzenia zwierzęcego. Większe niż w styczniu ub. roku były dostawy żywca wieprzowego, drobiu rzeźnego oraz mleka, natomiast mniejsze pszenicy, żyta i żywca wołowego.</w:t>
      </w:r>
    </w:p>
    <w:p w:rsidR="00A07DCE" w:rsidRPr="007B5B8D" w:rsidRDefault="005600D9" w:rsidP="00BD36F6">
      <w:pPr>
        <w:pStyle w:val="krop1"/>
      </w:pPr>
      <w:r>
        <w:t>W</w:t>
      </w:r>
      <w:r w:rsidR="0037687F" w:rsidRPr="007B5B8D">
        <w:t>artość produkcji sprzedanej przemysłu</w:t>
      </w:r>
      <w:r w:rsidR="00F750C1">
        <w:t xml:space="preserve"> wzrosła</w:t>
      </w:r>
      <w:r w:rsidR="00BD36F6">
        <w:t>,</w:t>
      </w:r>
      <w:r w:rsidR="002A67DB" w:rsidRPr="007B5B8D">
        <w:t xml:space="preserve"> </w:t>
      </w:r>
      <w:r w:rsidR="00BE45B2" w:rsidRPr="007B5B8D">
        <w:t>licząc w cenach stałych</w:t>
      </w:r>
      <w:r w:rsidR="00BD36F6">
        <w:t xml:space="preserve">, </w:t>
      </w:r>
      <w:r w:rsidR="00501DCA" w:rsidRPr="007B5B8D">
        <w:t xml:space="preserve">w </w:t>
      </w:r>
      <w:r w:rsidR="00E67587" w:rsidRPr="007B5B8D">
        <w:t>porównaniu</w:t>
      </w:r>
      <w:r w:rsidR="00501DCA" w:rsidRPr="007B5B8D">
        <w:t xml:space="preserve"> </w:t>
      </w:r>
      <w:r w:rsidR="00E67587">
        <w:t xml:space="preserve">z </w:t>
      </w:r>
      <w:r w:rsidR="00501DCA" w:rsidRPr="007B5B8D">
        <w:t>poprzedni</w:t>
      </w:r>
      <w:r w:rsidR="00E67587">
        <w:t>m</w:t>
      </w:r>
      <w:r w:rsidR="00501DCA" w:rsidRPr="007B5B8D">
        <w:t xml:space="preserve"> miesiąc</w:t>
      </w:r>
      <w:r w:rsidR="00E67587">
        <w:t>em</w:t>
      </w:r>
      <w:r w:rsidR="00501DCA">
        <w:t xml:space="preserve"> o</w:t>
      </w:r>
      <w:r w:rsidR="00E67587">
        <w:t xml:space="preserve"> </w:t>
      </w:r>
      <w:r w:rsidR="000569DF">
        <w:t>6,6</w:t>
      </w:r>
      <w:r w:rsidR="00BD36F6">
        <w:t>%</w:t>
      </w:r>
      <w:r w:rsidR="00501DCA">
        <w:t>,</w:t>
      </w:r>
      <w:r w:rsidR="00F750C1" w:rsidRPr="00F750C1">
        <w:t xml:space="preserve"> </w:t>
      </w:r>
      <w:r w:rsidR="00F750C1">
        <w:t>ale obniżyła się</w:t>
      </w:r>
      <w:r w:rsidR="00501DCA">
        <w:t xml:space="preserve"> </w:t>
      </w:r>
      <w:r w:rsidR="007B03EE" w:rsidRPr="007B5B8D">
        <w:t xml:space="preserve">w skali roku </w:t>
      </w:r>
      <w:r w:rsidR="00501DCA" w:rsidRPr="007B5B8D">
        <w:t xml:space="preserve">o </w:t>
      </w:r>
      <w:r w:rsidR="00653DBA">
        <w:t>0,5</w:t>
      </w:r>
      <w:r w:rsidR="00501DCA" w:rsidRPr="007B5B8D">
        <w:t xml:space="preserve">% </w:t>
      </w:r>
      <w:r w:rsidR="00325859" w:rsidRPr="007B5B8D">
        <w:t>(</w:t>
      </w:r>
      <w:r w:rsidR="00B54F88">
        <w:t xml:space="preserve">w grudniu </w:t>
      </w:r>
      <w:r w:rsidR="00CD3A6F">
        <w:t>ub. roku</w:t>
      </w:r>
      <w:r w:rsidR="0037687F" w:rsidRPr="007B5B8D">
        <w:t xml:space="preserve"> </w:t>
      </w:r>
      <w:r w:rsidR="00C5054E">
        <w:t xml:space="preserve">odnotowano </w:t>
      </w:r>
      <w:r w:rsidR="00B87B32">
        <w:t xml:space="preserve">spadek </w:t>
      </w:r>
      <w:r w:rsidR="00C5054E" w:rsidRPr="007B5B8D">
        <w:t>wartości sprzedaży</w:t>
      </w:r>
      <w:r w:rsidR="00C5054E">
        <w:t xml:space="preserve">, który wyniósł </w:t>
      </w:r>
      <w:r w:rsidR="00653DBA">
        <w:t>13,1</w:t>
      </w:r>
      <w:r w:rsidR="00C5054E" w:rsidRPr="007B5B8D">
        <w:t>%</w:t>
      </w:r>
      <w:r w:rsidR="00C5054E">
        <w:t xml:space="preserve"> w ujęciu miesięcznym</w:t>
      </w:r>
      <w:r w:rsidR="00C5054E" w:rsidRPr="007B5B8D">
        <w:t xml:space="preserve"> </w:t>
      </w:r>
      <w:r w:rsidR="00653DBA">
        <w:t>i 1</w:t>
      </w:r>
      <w:r w:rsidR="00C5054E">
        <w:t xml:space="preserve">,1% </w:t>
      </w:r>
      <w:r w:rsidR="0022454D" w:rsidRPr="007B5B8D">
        <w:t>w stosunku rocznym</w:t>
      </w:r>
      <w:r w:rsidR="00325859" w:rsidRPr="007B5B8D">
        <w:t>)</w:t>
      </w:r>
      <w:r w:rsidR="0037687F" w:rsidRPr="007B5B8D">
        <w:t>.</w:t>
      </w:r>
    </w:p>
    <w:p w:rsidR="00816EB7" w:rsidRDefault="0037687F" w:rsidP="00073730">
      <w:pPr>
        <w:pStyle w:val="krop1"/>
      </w:pPr>
      <w:r w:rsidRPr="007B5B8D">
        <w:t xml:space="preserve">Wartość produkcji budowlano-montażowej </w:t>
      </w:r>
      <w:r w:rsidR="00A3455E" w:rsidRPr="007B5B8D">
        <w:t>z</w:t>
      </w:r>
      <w:r w:rsidR="008B74E7">
        <w:t>mniej</w:t>
      </w:r>
      <w:r w:rsidR="00A3455E" w:rsidRPr="007B5B8D">
        <w:t>szyła się</w:t>
      </w:r>
      <w:r w:rsidR="002836C7" w:rsidRPr="007B5B8D">
        <w:t xml:space="preserve"> </w:t>
      </w:r>
      <w:r w:rsidR="007239ED" w:rsidRPr="007B5B8D">
        <w:t xml:space="preserve">o </w:t>
      </w:r>
      <w:r w:rsidR="00073730" w:rsidRPr="00073730">
        <w:t>57,2</w:t>
      </w:r>
      <w:r w:rsidRPr="007B5B8D">
        <w:t xml:space="preserve">% w </w:t>
      </w:r>
      <w:r w:rsidR="00994D49" w:rsidRPr="007B5B8D">
        <w:t xml:space="preserve">porównaniu </w:t>
      </w:r>
      <w:r w:rsidR="00183FDE">
        <w:t>z grudniem ub. roku</w:t>
      </w:r>
      <w:r w:rsidR="00EC045A">
        <w:t>, ale wzrosła</w:t>
      </w:r>
      <w:r w:rsidR="00920BB4" w:rsidRPr="007B5B8D">
        <w:t xml:space="preserve"> </w:t>
      </w:r>
      <w:r w:rsidRPr="007B5B8D">
        <w:t>o</w:t>
      </w:r>
      <w:r w:rsidR="00B740F6" w:rsidRPr="007B5B8D">
        <w:t xml:space="preserve"> </w:t>
      </w:r>
      <w:r w:rsidR="00073730" w:rsidRPr="00073730">
        <w:t>28,8</w:t>
      </w:r>
      <w:r w:rsidR="00994D49" w:rsidRPr="007B5B8D">
        <w:t>% w</w:t>
      </w:r>
      <w:r w:rsidR="00611718">
        <w:t> </w:t>
      </w:r>
      <w:r w:rsidRPr="007B5B8D">
        <w:t xml:space="preserve">odniesieniu </w:t>
      </w:r>
      <w:r w:rsidR="00622D8F" w:rsidRPr="007B5B8D">
        <w:t xml:space="preserve">do </w:t>
      </w:r>
      <w:r w:rsidR="00565236">
        <w:t>stycznia</w:t>
      </w:r>
      <w:r w:rsidR="00AF43F9" w:rsidRPr="007B5B8D">
        <w:t xml:space="preserve"> </w:t>
      </w:r>
      <w:r w:rsidR="00CD3A6F">
        <w:t>ub. roku</w:t>
      </w:r>
      <w:r w:rsidRPr="007B5B8D">
        <w:t xml:space="preserve"> </w:t>
      </w:r>
      <w:r w:rsidR="00E84575" w:rsidRPr="007B5B8D">
        <w:t>(</w:t>
      </w:r>
      <w:r w:rsidR="008C374C">
        <w:t>w grudniu ub. roku</w:t>
      </w:r>
      <w:r w:rsidR="008C374C" w:rsidRPr="007B5B8D">
        <w:t xml:space="preserve"> </w:t>
      </w:r>
      <w:r w:rsidR="00611718">
        <w:t xml:space="preserve">zarówno </w:t>
      </w:r>
      <w:r w:rsidR="00611718" w:rsidRPr="007B5B8D">
        <w:t>w</w:t>
      </w:r>
      <w:r w:rsidR="00611718">
        <w:t xml:space="preserve"> skali</w:t>
      </w:r>
      <w:r w:rsidR="00611718" w:rsidRPr="007B5B8D">
        <w:t xml:space="preserve"> miesi</w:t>
      </w:r>
      <w:r w:rsidR="00611718">
        <w:t>ąca</w:t>
      </w:r>
      <w:r w:rsidR="00611718" w:rsidRPr="007B5B8D">
        <w:t xml:space="preserve">, </w:t>
      </w:r>
      <w:r w:rsidR="00611718">
        <w:t>j</w:t>
      </w:r>
      <w:r w:rsidR="00611718" w:rsidRPr="007B5B8D">
        <w:t>a</w:t>
      </w:r>
      <w:r w:rsidR="00611718">
        <w:t>k i</w:t>
      </w:r>
      <w:r w:rsidR="00611718" w:rsidRPr="007B5B8D">
        <w:t xml:space="preserve"> w </w:t>
      </w:r>
      <w:r w:rsidR="00611718">
        <w:t>ujęciu</w:t>
      </w:r>
      <w:r w:rsidR="00611718" w:rsidRPr="007B5B8D">
        <w:t xml:space="preserve"> ro</w:t>
      </w:r>
      <w:r w:rsidR="00611718">
        <w:t>cznym</w:t>
      </w:r>
      <w:r w:rsidR="00611718" w:rsidRPr="007B5B8D">
        <w:t xml:space="preserve"> </w:t>
      </w:r>
      <w:r w:rsidR="00611718">
        <w:t>obserwowano</w:t>
      </w:r>
      <w:r w:rsidR="00611718" w:rsidRPr="007B5B8D">
        <w:t xml:space="preserve"> </w:t>
      </w:r>
      <w:r w:rsidR="00555A60" w:rsidRPr="007B5B8D">
        <w:t xml:space="preserve">wzrost </w:t>
      </w:r>
      <w:r w:rsidR="006B0249" w:rsidRPr="007B5B8D">
        <w:t>wartości produkcji budowlano-montażowej</w:t>
      </w:r>
      <w:r w:rsidR="00611718">
        <w:t xml:space="preserve"> odpowiednio</w:t>
      </w:r>
      <w:r w:rsidR="007D54D1">
        <w:t xml:space="preserve"> o</w:t>
      </w:r>
      <w:r w:rsidR="00920BB4" w:rsidRPr="007B5B8D">
        <w:t xml:space="preserve"> </w:t>
      </w:r>
      <w:r w:rsidR="006A4888" w:rsidRPr="00381B3B">
        <w:t>19,8</w:t>
      </w:r>
      <w:r w:rsidR="00EC045A">
        <w:t xml:space="preserve">% </w:t>
      </w:r>
      <w:r w:rsidR="00611718">
        <w:t>i</w:t>
      </w:r>
      <w:r w:rsidR="002C56E5">
        <w:t xml:space="preserve"> </w:t>
      </w:r>
      <w:r w:rsidR="007D54D1">
        <w:t xml:space="preserve">o </w:t>
      </w:r>
      <w:r w:rsidR="006A4888" w:rsidRPr="00381B3B">
        <w:t>12,8</w:t>
      </w:r>
      <w:r w:rsidR="0048638C" w:rsidRPr="007B5B8D">
        <w:t>%</w:t>
      </w:r>
      <w:r w:rsidR="00E84575" w:rsidRPr="007B5B8D">
        <w:t>)</w:t>
      </w:r>
      <w:r w:rsidR="0030794C" w:rsidRPr="007B5B8D">
        <w:t>.</w:t>
      </w:r>
    </w:p>
    <w:p w:rsidR="00704217" w:rsidRDefault="00E67587" w:rsidP="000371AA">
      <w:pPr>
        <w:pStyle w:val="krop1"/>
      </w:pPr>
      <w:r>
        <w:t>W styczniu</w:t>
      </w:r>
      <w:r w:rsidRPr="007B5B8D">
        <w:t xml:space="preserve"> </w:t>
      </w:r>
      <w:r>
        <w:t>br.</w:t>
      </w:r>
      <w:r w:rsidRPr="007B5B8D">
        <w:t xml:space="preserve"> </w:t>
      </w:r>
      <w:r>
        <w:t>d</w:t>
      </w:r>
      <w:r w:rsidR="00CD2AC1" w:rsidRPr="007B5B8D">
        <w:t xml:space="preserve">o użytkowania oddano o </w:t>
      </w:r>
      <w:r w:rsidR="00480613" w:rsidRPr="00480613">
        <w:t>14,5</w:t>
      </w:r>
      <w:r w:rsidR="00CD2AC1" w:rsidRPr="007B5B8D">
        <w:t xml:space="preserve">% </w:t>
      </w:r>
      <w:r w:rsidR="00480613">
        <w:t>więcej</w:t>
      </w:r>
      <w:r w:rsidR="00CD2AC1" w:rsidRPr="007B5B8D">
        <w:t xml:space="preserve"> mieszkań niż </w:t>
      </w:r>
      <w:r w:rsidR="00704217">
        <w:t>rok wcześniej</w:t>
      </w:r>
      <w:r w:rsidR="00B54F88">
        <w:t>.</w:t>
      </w:r>
      <w:r w:rsidR="00CD2AC1" w:rsidRPr="007B5B8D">
        <w:t xml:space="preserve"> </w:t>
      </w:r>
      <w:r w:rsidR="00480613">
        <w:t>Mniejsza</w:t>
      </w:r>
      <w:r w:rsidR="00704217">
        <w:t xml:space="preserve"> była natomiast liczba</w:t>
      </w:r>
      <w:r w:rsidR="00704217" w:rsidRPr="007B5B8D">
        <w:t xml:space="preserve"> mieszkań, na których budowę wy</w:t>
      </w:r>
      <w:r w:rsidR="00704217">
        <w:t>dano pozwolenia</w:t>
      </w:r>
      <w:r w:rsidR="00704217" w:rsidRPr="007B5B8D">
        <w:t xml:space="preserve"> lub dokonano zgłosze</w:t>
      </w:r>
      <w:r w:rsidR="00704217">
        <w:t xml:space="preserve">nia </w:t>
      </w:r>
      <w:r w:rsidR="00704217" w:rsidRPr="007B5B8D">
        <w:t xml:space="preserve">z projektem budowlanym </w:t>
      </w:r>
      <w:r w:rsidR="00480613">
        <w:t>oraz</w:t>
      </w:r>
      <w:r w:rsidR="00704217">
        <w:t xml:space="preserve"> liczba nowo r</w:t>
      </w:r>
      <w:r w:rsidR="00087C7A">
        <w:t>ozpoczęt</w:t>
      </w:r>
      <w:r w:rsidR="00704217">
        <w:t>ych inwes</w:t>
      </w:r>
      <w:r w:rsidR="00087C7A" w:rsidRPr="007B5B8D">
        <w:t>tycji mieszkaniowych (</w:t>
      </w:r>
      <w:r w:rsidR="00480613">
        <w:t xml:space="preserve">w obu przypadkach </w:t>
      </w:r>
      <w:r w:rsidR="00087C7A" w:rsidRPr="007B5B8D">
        <w:t xml:space="preserve">o </w:t>
      </w:r>
      <w:r w:rsidR="00480613">
        <w:t>7,1</w:t>
      </w:r>
      <w:r w:rsidR="00087C7A">
        <w:t xml:space="preserve">%). </w:t>
      </w:r>
    </w:p>
    <w:p w:rsidR="0037687F" w:rsidRPr="007B5B8D" w:rsidRDefault="004039B7" w:rsidP="006A4888">
      <w:pPr>
        <w:pStyle w:val="krop1"/>
      </w:pPr>
      <w:r w:rsidRPr="007B5B8D">
        <w:t xml:space="preserve">Utrzymała się tendencja wzrostowa </w:t>
      </w:r>
      <w:r w:rsidR="0037687F" w:rsidRPr="007B5B8D">
        <w:t xml:space="preserve">wartości sprzedaży detalicznej ogółu przedsiębiorstw handlowych i niehandlowych w stosunku </w:t>
      </w:r>
      <w:r w:rsidR="00B82BF4" w:rsidRPr="007B5B8D">
        <w:t>rocznym</w:t>
      </w:r>
      <w:r w:rsidR="009E09BD" w:rsidRPr="007B5B8D">
        <w:t>.</w:t>
      </w:r>
      <w:r w:rsidR="00B82BF4" w:rsidRPr="007B5B8D">
        <w:t xml:space="preserve"> </w:t>
      </w:r>
      <w:r w:rsidR="009E09BD" w:rsidRPr="007B5B8D">
        <w:t xml:space="preserve">Wzrost </w:t>
      </w:r>
      <w:r w:rsidR="00917F6C" w:rsidRPr="007B5B8D">
        <w:t xml:space="preserve">ten </w:t>
      </w:r>
      <w:r w:rsidR="009E09BD" w:rsidRPr="007B5B8D">
        <w:t>w</w:t>
      </w:r>
      <w:r w:rsidR="00B82BF4" w:rsidRPr="007B5B8D">
        <w:t xml:space="preserve"> relacji </w:t>
      </w:r>
      <w:r w:rsidR="00622D8F" w:rsidRPr="007B5B8D">
        <w:t xml:space="preserve">do </w:t>
      </w:r>
      <w:r w:rsidR="00565236">
        <w:t>stycznia</w:t>
      </w:r>
      <w:r w:rsidR="009E09BD" w:rsidRPr="007B5B8D">
        <w:t xml:space="preserve"> </w:t>
      </w:r>
      <w:r w:rsidR="00CD3A6F">
        <w:t>ub. roku</w:t>
      </w:r>
      <w:r w:rsidR="009E09BD" w:rsidRPr="007B5B8D">
        <w:t xml:space="preserve"> wyniósł</w:t>
      </w:r>
      <w:r w:rsidR="0037687F" w:rsidRPr="007B5B8D">
        <w:t xml:space="preserve"> </w:t>
      </w:r>
      <w:r w:rsidR="00033B2B">
        <w:t>7,3</w:t>
      </w:r>
      <w:r w:rsidR="009E09BD" w:rsidRPr="007B5B8D">
        <w:t xml:space="preserve">% (wobec </w:t>
      </w:r>
      <w:r w:rsidR="00033B2B">
        <w:t>7,</w:t>
      </w:r>
      <w:r w:rsidR="006A4888">
        <w:t>0</w:t>
      </w:r>
      <w:r w:rsidR="009E09BD" w:rsidRPr="007B5B8D">
        <w:t xml:space="preserve">% </w:t>
      </w:r>
      <w:r w:rsidR="0037687F" w:rsidRPr="007B5B8D">
        <w:t>przed miesiącem</w:t>
      </w:r>
      <w:r w:rsidR="009E09BD" w:rsidRPr="007B5B8D">
        <w:t>)</w:t>
      </w:r>
      <w:r w:rsidR="0037687F" w:rsidRPr="007B5B8D">
        <w:t xml:space="preserve">, </w:t>
      </w:r>
      <w:r w:rsidR="00567C4D" w:rsidRPr="007B5B8D">
        <w:t>a</w:t>
      </w:r>
      <w:r w:rsidR="002C56E5">
        <w:t xml:space="preserve"> </w:t>
      </w:r>
      <w:r w:rsidR="0037687F" w:rsidRPr="007B5B8D">
        <w:t xml:space="preserve">dotyczył </w:t>
      </w:r>
      <w:r w:rsidR="002C56E5">
        <w:t>szczególnie</w:t>
      </w:r>
      <w:r w:rsidR="0037687F" w:rsidRPr="007B5B8D">
        <w:t xml:space="preserve"> sprzedaży </w:t>
      </w:r>
      <w:r w:rsidR="006A4888" w:rsidRPr="006A4888">
        <w:t>mebli oraz sprzętu RTV, AGD (ponad 3-krotn</w:t>
      </w:r>
      <w:r w:rsidR="006A4888">
        <w:t>y</w:t>
      </w:r>
      <w:r w:rsidR="006A4888" w:rsidRPr="006A4888">
        <w:t>)</w:t>
      </w:r>
      <w:r w:rsidR="0037687F" w:rsidRPr="007B5B8D">
        <w:t xml:space="preserve">. </w:t>
      </w:r>
    </w:p>
    <w:p w:rsidR="00657713" w:rsidRDefault="0037687F" w:rsidP="002B39F1">
      <w:pPr>
        <w:pStyle w:val="krop1"/>
      </w:pPr>
      <w:r w:rsidRPr="007B5B8D">
        <w:t xml:space="preserve">Wartość sprzedaży hurtowej jednostek handlowych ogółem </w:t>
      </w:r>
      <w:r w:rsidR="00565236">
        <w:t>w styczniu</w:t>
      </w:r>
      <w:r w:rsidR="00AF43F9" w:rsidRPr="007B5B8D">
        <w:t xml:space="preserve"> </w:t>
      </w:r>
      <w:r w:rsidR="00565236">
        <w:t>br.</w:t>
      </w:r>
      <w:r w:rsidRPr="007B5B8D">
        <w:t xml:space="preserve"> </w:t>
      </w:r>
      <w:r w:rsidR="002B39F1">
        <w:t>zwiększy</w:t>
      </w:r>
      <w:r w:rsidRPr="007B5B8D">
        <w:t xml:space="preserve">ła się o </w:t>
      </w:r>
      <w:r w:rsidR="002B39F1" w:rsidRPr="002B39F1">
        <w:t>23,2</w:t>
      </w:r>
      <w:r w:rsidR="00796D1A" w:rsidRPr="007B5B8D">
        <w:t>% w ujęciu rocznym. W</w:t>
      </w:r>
      <w:r w:rsidR="0007106A">
        <w:t> </w:t>
      </w:r>
      <w:r w:rsidRPr="007B5B8D">
        <w:t xml:space="preserve">grupie przedsiębiorstw </w:t>
      </w:r>
      <w:r w:rsidR="00276535" w:rsidRPr="007B5B8D">
        <w:t xml:space="preserve">handlu hurtowego </w:t>
      </w:r>
      <w:r w:rsidR="002B39F1">
        <w:t>wzrost</w:t>
      </w:r>
      <w:r w:rsidR="00276535" w:rsidRPr="007B5B8D">
        <w:t xml:space="preserve"> ten wyniósł </w:t>
      </w:r>
      <w:r w:rsidR="002B39F1" w:rsidRPr="002B39F1">
        <w:t>27,5</w:t>
      </w:r>
      <w:r w:rsidR="00276535" w:rsidRPr="007B5B8D">
        <w:t>%</w:t>
      </w:r>
      <w:r w:rsidR="00F843B9" w:rsidRPr="007B5B8D">
        <w:t>. P</w:t>
      </w:r>
      <w:r w:rsidRPr="007B5B8D">
        <w:t xml:space="preserve">rzed miesiącem przedsiębiorstwa </w:t>
      </w:r>
      <w:r w:rsidR="0007106A">
        <w:t>te w </w:t>
      </w:r>
      <w:r w:rsidR="007663CB" w:rsidRPr="007B5B8D">
        <w:t xml:space="preserve">skali roku </w:t>
      </w:r>
      <w:r w:rsidRPr="007B5B8D">
        <w:t xml:space="preserve">wykazały </w:t>
      </w:r>
      <w:r w:rsidR="002B39F1">
        <w:t>mniejszy wzrost</w:t>
      </w:r>
      <w:r w:rsidR="00636E3E">
        <w:t xml:space="preserve">, </w:t>
      </w:r>
      <w:r w:rsidRPr="007B5B8D">
        <w:t xml:space="preserve">odpowiednio </w:t>
      </w:r>
      <w:r w:rsidR="007663CB" w:rsidRPr="007B5B8D">
        <w:t xml:space="preserve">o </w:t>
      </w:r>
      <w:r w:rsidR="002B39F1">
        <w:t>8,4</w:t>
      </w:r>
      <w:r w:rsidRPr="007B5B8D">
        <w:t xml:space="preserve">% i </w:t>
      </w:r>
      <w:r w:rsidR="003D143F" w:rsidRPr="007B5B8D">
        <w:t xml:space="preserve">o </w:t>
      </w:r>
      <w:r w:rsidR="002B39F1">
        <w:t>4</w:t>
      </w:r>
      <w:r w:rsidR="0007106A">
        <w:t>,</w:t>
      </w:r>
      <w:r w:rsidR="00636E3E">
        <w:t>4</w:t>
      </w:r>
      <w:r w:rsidRPr="007B5B8D">
        <w:t>%.</w:t>
      </w:r>
      <w:r w:rsidR="00657713" w:rsidRPr="007B5B8D">
        <w:t xml:space="preserve"> </w:t>
      </w:r>
    </w:p>
    <w:p w:rsidR="000413FF" w:rsidRDefault="00CD2AC1" w:rsidP="007D377E">
      <w:pPr>
        <w:pStyle w:val="krop1"/>
        <w:numPr>
          <w:ilvl w:val="0"/>
          <w:numId w:val="0"/>
        </w:numPr>
        <w:ind w:left="568"/>
      </w:pPr>
      <w:r w:rsidRPr="007B5B8D">
        <w:t xml:space="preserve">W końcu </w:t>
      </w:r>
      <w:r w:rsidR="00565236">
        <w:t>stycznia</w:t>
      </w:r>
      <w:r w:rsidRPr="007B5B8D">
        <w:t xml:space="preserve"> </w:t>
      </w:r>
      <w:r w:rsidR="00565236">
        <w:t>br.</w:t>
      </w:r>
      <w:r w:rsidRPr="007B5B8D">
        <w:t xml:space="preserve"> w rejestrze REGON dla województwa wielkopolskiego zawieszoną działalność miało </w:t>
      </w:r>
      <w:r w:rsidR="006378F3">
        <w:t>74,0</w:t>
      </w:r>
      <w:r w:rsidR="00CD3A6F">
        <w:t xml:space="preserve"> </w:t>
      </w:r>
      <w:r w:rsidRPr="007B5B8D">
        <w:t xml:space="preserve">tys. podmiotów, o </w:t>
      </w:r>
      <w:r w:rsidR="000A7EF0">
        <w:t>2</w:t>
      </w:r>
      <w:r w:rsidR="006378F3">
        <w:t>,0</w:t>
      </w:r>
      <w:r w:rsidRPr="007B5B8D">
        <w:t>% więcej niż w poprzednim miesiącu.</w:t>
      </w:r>
    </w:p>
    <w:p w:rsidR="00FF1B7B" w:rsidRPr="007B5B8D" w:rsidRDefault="00411F4F" w:rsidP="007D377E">
      <w:pPr>
        <w:pStyle w:val="krop1"/>
        <w:numPr>
          <w:ilvl w:val="0"/>
          <w:numId w:val="0"/>
        </w:numPr>
        <w:ind w:left="568"/>
      </w:pPr>
      <w:r w:rsidRPr="00411F4F">
        <w:t>W lutym br. w większości badanych obszarów gospodarki oceny koniunktury formułowane przez przedsiębiorców są pozytywne. Najbardziej optymistyczne nastroje gospodarcze nadal panują wśród jednostek z sekcji informacja i komunikacja. Pomimo utrzymanych niekorzystnych ocen największą poprawę opinii odnośnie sytuacji gospodarczej zaobserwowano w zakwaterowaniu i gastronomii.</w:t>
      </w:r>
    </w:p>
    <w:p w:rsidR="00082FFD" w:rsidRPr="00082FFD" w:rsidRDefault="00082FFD" w:rsidP="00D11AA4">
      <w:pPr>
        <w:pStyle w:val="krop1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3279884" w:displacedByCustomXml="next"/>
    <w:bookmarkStart w:id="2" w:name="_Toc75352155" w:displacedByCustomXml="next"/>
    <w:bookmarkStart w:id="3" w:name="_Toc80797445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225AFE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24756029" w:history="1">
            <w:r w:rsidR="00225AFE" w:rsidRPr="00AB3372">
              <w:rPr>
                <w:rStyle w:val="Hipercze"/>
              </w:rPr>
              <w:t>Rynek pracy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_Toc124756029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 w:rsidR="001361E9">
              <w:rPr>
                <w:webHidden/>
              </w:rPr>
              <w:t>4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1361E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0" w:history="1">
            <w:r w:rsidR="00225AFE" w:rsidRPr="00AB3372">
              <w:rPr>
                <w:rStyle w:val="Hipercze"/>
              </w:rPr>
              <w:t>Wynagrodzenia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_Toc124756030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1361E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1" w:history="1">
            <w:r w:rsidR="00225AFE" w:rsidRPr="00AB3372">
              <w:rPr>
                <w:rStyle w:val="Hipercze"/>
              </w:rPr>
              <w:t>Rolnictwo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_Toc124756031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1361E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2" w:history="1">
            <w:r w:rsidR="00225AFE" w:rsidRPr="00AB3372">
              <w:rPr>
                <w:rStyle w:val="Hipercze"/>
              </w:rPr>
              <w:t>Przemysł i budownictwo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_Toc124756032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1361E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3" w:history="1">
            <w:r w:rsidR="00225AFE" w:rsidRPr="00AB3372">
              <w:rPr>
                <w:rStyle w:val="Hipercze"/>
              </w:rPr>
              <w:t>Budownictwo mieszkaniowe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_Toc124756033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1361E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4" w:history="1">
            <w:r w:rsidR="00225AFE" w:rsidRPr="00AB3372">
              <w:rPr>
                <w:rStyle w:val="Hipercze"/>
              </w:rPr>
              <w:t>Rynek wewnętrzny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_Toc124756034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1361E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5" w:history="1">
            <w:r w:rsidR="00225AFE" w:rsidRPr="00AB3372">
              <w:rPr>
                <w:rStyle w:val="Hipercze"/>
              </w:rPr>
              <w:t>Podmioty gospodarki narodowej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_Toc124756035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225AFE">
              <w:rPr>
                <w:webHidden/>
              </w:rPr>
              <w:fldChar w:fldCharType="end"/>
            </w:r>
          </w:hyperlink>
        </w:p>
        <w:p w:rsidR="00225AFE" w:rsidRDefault="001361E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24756036" w:history="1">
            <w:r w:rsidR="00225AFE" w:rsidRPr="00AB3372">
              <w:rPr>
                <w:rStyle w:val="Hipercze"/>
              </w:rPr>
              <w:t>Koniunktura gospodarcza</w:t>
            </w:r>
            <w:r w:rsidR="00225AFE">
              <w:rPr>
                <w:webHidden/>
              </w:rPr>
              <w:tab/>
            </w:r>
            <w:r w:rsidR="00225AFE">
              <w:rPr>
                <w:webHidden/>
              </w:rPr>
              <w:fldChar w:fldCharType="begin"/>
            </w:r>
            <w:r w:rsidR="00225AFE">
              <w:rPr>
                <w:webHidden/>
              </w:rPr>
              <w:instrText xml:space="preserve"> PAGEREF _Toc124756036 \h </w:instrText>
            </w:r>
            <w:r w:rsidR="00225AFE">
              <w:rPr>
                <w:webHidden/>
              </w:rPr>
            </w:r>
            <w:r w:rsidR="00225AFE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225AFE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A34247">
            <w:t>2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ED083F" w:rsidRPr="008E7E8E" w:rsidRDefault="00ED083F" w:rsidP="00ED083F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ED083F" w:rsidRDefault="00ED083F" w:rsidP="00ED083F">
      <w:pPr>
        <w:pStyle w:val="Tekstwypunktowany"/>
      </w:pPr>
      <w:r w:rsidRPr="008F520F">
        <w:t>o zatrudnieniu, wynagrodzeniach oraz o produkcji sprzedanej przemysłu i budownictwa, produkcji budowlano-</w:t>
      </w:r>
      <w:r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ED083F" w:rsidRDefault="00ED083F" w:rsidP="00ED083F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związanego z </w:t>
      </w:r>
      <w:r w:rsidRPr="008F520F">
        <w:t>zarządzaniem; działalności w zakresie architektury i inżynierii; badań i analiz technic</w:t>
      </w:r>
      <w:r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ED083F" w:rsidRPr="008F520F" w:rsidRDefault="00ED083F" w:rsidP="00ED083F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ED083F" w:rsidRPr="008F520F" w:rsidRDefault="00ED083F" w:rsidP="00ED083F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ED083F" w:rsidRDefault="00ED083F" w:rsidP="00ED083F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Pr="00E86BF2">
        <w:rPr>
          <w:shd w:val="clear" w:color="auto" w:fill="FFFFFF"/>
        </w:rPr>
        <w:t>średnie ceny bieżące 2021 r.).</w:t>
      </w:r>
    </w:p>
    <w:p w:rsidR="00ED083F" w:rsidRDefault="00ED083F" w:rsidP="00ED083F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ED083F" w:rsidP="00ED083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24756029"/>
      <w:r w:rsidRPr="00887EC6">
        <w:lastRenderedPageBreak/>
        <w:t>Rynek pracy</w:t>
      </w:r>
      <w:bookmarkEnd w:id="7"/>
      <w:bookmarkEnd w:id="8"/>
      <w:bookmarkEnd w:id="9"/>
      <w:bookmarkEnd w:id="10"/>
    </w:p>
    <w:p w:rsidR="00A23022" w:rsidRDefault="00565236" w:rsidP="00D57B5A">
      <w:pPr>
        <w:pStyle w:val="tekst"/>
      </w:pPr>
      <w:r>
        <w:t>W styczniu</w:t>
      </w:r>
      <w:r w:rsidR="00D57B5A">
        <w:t xml:space="preserve"> </w:t>
      </w:r>
      <w:r>
        <w:t>br.</w:t>
      </w:r>
      <w:r w:rsidR="00D57B5A">
        <w:t xml:space="preserve"> zanotowano </w:t>
      </w:r>
      <w:r w:rsidR="009042D8">
        <w:t>wzrost</w:t>
      </w:r>
      <w:r w:rsidR="00D57B5A">
        <w:t xml:space="preserve"> przeciętnego miesięcznego zatrudnienia w sektorze przedsiębiorstw w odniesieniu do analogicznego okresu poprzedniego roku. </w:t>
      </w:r>
      <w:r w:rsidR="00A23022" w:rsidRPr="00A23022">
        <w:t>Nieznacznie wzrosła w tym czasie stopa bezrobocia rejestrowanego, jednak wskaźnik ten ciągle pozostaje najniższy w kraju.</w:t>
      </w:r>
    </w:p>
    <w:p w:rsidR="00EC185F" w:rsidRDefault="004B3B93" w:rsidP="00D57B5A">
      <w:pPr>
        <w:pStyle w:val="tekst"/>
      </w:pPr>
      <w:r w:rsidRPr="00384D57">
        <w:rPr>
          <w:b/>
        </w:rPr>
        <w:t>Przeciętne zatrudnienie</w:t>
      </w:r>
      <w:r w:rsidRPr="004B3B93">
        <w:t xml:space="preserve"> w sektorze przedsiębiorstw </w:t>
      </w:r>
      <w:r w:rsidR="00565236">
        <w:t>w styczniu</w:t>
      </w:r>
      <w:r w:rsidRPr="004B3B93">
        <w:t xml:space="preserve"> </w:t>
      </w:r>
      <w:r w:rsidR="00565236">
        <w:t>br.</w:t>
      </w:r>
      <w:r w:rsidRPr="004B3B93">
        <w:t xml:space="preserve"> wyniosło </w:t>
      </w:r>
      <w:r w:rsidR="009042D8" w:rsidRPr="009042D8">
        <w:t>862,0</w:t>
      </w:r>
      <w:r w:rsidR="009042D8">
        <w:t xml:space="preserve"> </w:t>
      </w:r>
      <w:r w:rsidRPr="004B3B93">
        <w:t>tys. os</w:t>
      </w:r>
      <w:r>
        <w:t>ób, tj. o 0,</w:t>
      </w:r>
      <w:r w:rsidR="009042D8">
        <w:t>7</w:t>
      </w:r>
      <w:r>
        <w:t xml:space="preserve">% </w:t>
      </w:r>
      <w:r w:rsidR="009042D8">
        <w:t>więc</w:t>
      </w:r>
      <w:r w:rsidR="0073551F">
        <w:t xml:space="preserve">ej </w:t>
      </w:r>
      <w:r w:rsidR="009A3076">
        <w:t>niż</w:t>
      </w:r>
      <w:r w:rsidRPr="004B3B93">
        <w:t xml:space="preserve"> przed miesiącem</w:t>
      </w:r>
      <w:r w:rsidR="0073551F">
        <w:t xml:space="preserve"> i</w:t>
      </w:r>
      <w:r w:rsidR="009A3076">
        <w:t xml:space="preserve"> </w:t>
      </w:r>
      <w:r w:rsidR="009A3076" w:rsidRPr="004B3B93">
        <w:t xml:space="preserve">o </w:t>
      </w:r>
      <w:r w:rsidR="007A4EAC">
        <w:t>0,8</w:t>
      </w:r>
      <w:r w:rsidR="009A3076" w:rsidRPr="004B3B93">
        <w:t xml:space="preserve">% </w:t>
      </w:r>
      <w:r w:rsidR="009042D8">
        <w:t>więcej</w:t>
      </w:r>
      <w:r w:rsidR="009A3076">
        <w:t xml:space="preserve"> </w:t>
      </w:r>
      <w:r w:rsidR="0073551F">
        <w:t xml:space="preserve">niż </w:t>
      </w:r>
      <w:r w:rsidR="0073551F" w:rsidRPr="004B3B93">
        <w:t xml:space="preserve">przed rokiem </w:t>
      </w:r>
      <w:r w:rsidRPr="004B3B93">
        <w:t>(</w:t>
      </w:r>
      <w:r w:rsidR="00565236">
        <w:t>w styczniu</w:t>
      </w:r>
      <w:r w:rsidR="0073551F" w:rsidRPr="004B3B93">
        <w:t xml:space="preserve"> </w:t>
      </w:r>
      <w:r w:rsidR="00CD3A6F">
        <w:t>ub. roku</w:t>
      </w:r>
      <w:r w:rsidR="0073551F" w:rsidRPr="004B3B93">
        <w:t xml:space="preserve"> </w:t>
      </w:r>
      <w:r w:rsidR="007A4EAC">
        <w:t xml:space="preserve">notowano </w:t>
      </w:r>
      <w:r w:rsidR="009042D8">
        <w:t>spadek</w:t>
      </w:r>
      <w:r w:rsidR="00374B9C">
        <w:t xml:space="preserve"> </w:t>
      </w:r>
      <w:r w:rsidR="00374B9C" w:rsidRPr="004B3B93">
        <w:t xml:space="preserve">zatrudnienia </w:t>
      </w:r>
      <w:r w:rsidR="007A4EAC">
        <w:t>o 0,</w:t>
      </w:r>
      <w:r w:rsidR="009042D8">
        <w:t>1%</w:t>
      </w:r>
      <w:r w:rsidR="007A4EAC">
        <w:t xml:space="preserve"> </w:t>
      </w:r>
      <w:r w:rsidR="00360085" w:rsidRPr="004B3B93">
        <w:t>w ujęciu miesięcznym</w:t>
      </w:r>
      <w:r w:rsidR="007A4EAC">
        <w:t xml:space="preserve"> i o </w:t>
      </w:r>
      <w:r w:rsidR="009042D8">
        <w:t>0,8</w:t>
      </w:r>
      <w:r w:rsidR="007A4EAC" w:rsidRPr="004B3B93">
        <w:t>%</w:t>
      </w:r>
      <w:r w:rsidR="00360085">
        <w:t xml:space="preserve"> </w:t>
      </w:r>
      <w:r w:rsidR="00374B9C" w:rsidRPr="004B3B93">
        <w:t>w stosunku rocznym</w:t>
      </w:r>
      <w:r w:rsidRPr="004B3B93">
        <w:t>).</w:t>
      </w:r>
    </w:p>
    <w:p w:rsidR="008B63B2" w:rsidRDefault="00D265C0" w:rsidP="009B41D2">
      <w:pPr>
        <w:pStyle w:val="Tytultabeli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5000" w:type="pct"/>
        <w:jc w:val="center"/>
        <w:tblBorders>
          <w:insideH w:val="single" w:sz="4" w:space="0" w:color="001D77"/>
          <w:insideV w:val="single" w:sz="4" w:space="0" w:color="212492"/>
        </w:tblBorders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styczeń &#10;br.) oraz jego dynamikę w odniesieniu do analogicznego miesiąca ub. roku. Dane do tablicy dostępne w pliku w formacie XLSX"/>
      </w:tblPr>
      <w:tblGrid>
        <w:gridCol w:w="6509"/>
        <w:gridCol w:w="1985"/>
        <w:gridCol w:w="1985"/>
      </w:tblGrid>
      <w:tr w:rsidR="00427DA3" w:rsidRPr="00E87892" w:rsidTr="00B91114">
        <w:trPr>
          <w:trHeight w:val="57"/>
          <w:tblHeader/>
          <w:jc w:val="center"/>
        </w:trPr>
        <w:tc>
          <w:tcPr>
            <w:tcW w:w="6509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427DA3" w:rsidRPr="00823825" w:rsidRDefault="00427DA3" w:rsidP="00362275">
            <w:pPr>
              <w:pStyle w:val="glowka1"/>
            </w:pPr>
            <w:r w:rsidRPr="00823825">
              <w:t>Wyszczególnienie</w:t>
            </w:r>
          </w:p>
        </w:tc>
        <w:tc>
          <w:tcPr>
            <w:tcW w:w="3970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427DA3" w:rsidRPr="00823825" w:rsidRDefault="00427DA3" w:rsidP="004E5131">
            <w:pPr>
              <w:pStyle w:val="glowka1"/>
            </w:pPr>
            <w:r>
              <w:t>01</w:t>
            </w:r>
            <w:r w:rsidRPr="00823825">
              <w:t xml:space="preserve"> </w:t>
            </w:r>
            <w:r w:rsidR="00D31758">
              <w:t>2025</w:t>
            </w:r>
          </w:p>
        </w:tc>
      </w:tr>
      <w:tr w:rsidR="00427DA3" w:rsidRPr="00E87892" w:rsidTr="00B91114">
        <w:trPr>
          <w:trHeight w:val="510"/>
          <w:tblHeader/>
          <w:jc w:val="center"/>
        </w:trPr>
        <w:tc>
          <w:tcPr>
            <w:tcW w:w="6509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427DA3" w:rsidRPr="00823825" w:rsidRDefault="00427DA3" w:rsidP="00362275">
            <w:pPr>
              <w:pStyle w:val="glowka1"/>
            </w:pP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427DA3" w:rsidRPr="00823825" w:rsidRDefault="00427DA3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427DA3" w:rsidRPr="00823825" w:rsidRDefault="00427DA3" w:rsidP="004E5131">
            <w:pPr>
              <w:pStyle w:val="glowka1"/>
            </w:pPr>
            <w:r>
              <w:t>01</w:t>
            </w:r>
            <w:r w:rsidRPr="00823825">
              <w:t xml:space="preserve"> </w:t>
            </w:r>
            <w:r w:rsidR="00D31758">
              <w:t>2024</w:t>
            </w:r>
            <w:r w:rsidRPr="00823825">
              <w:t>=100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1t"/>
            </w:pPr>
            <w:r>
              <w:t>OGÓŁEM</w:t>
            </w:r>
          </w:p>
        </w:tc>
        <w:tc>
          <w:tcPr>
            <w:tcW w:w="198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9042D8" w:rsidRDefault="009042D8" w:rsidP="009042D8">
            <w:pPr>
              <w:pStyle w:val="tableteksttab"/>
              <w:rPr>
                <w:b/>
              </w:rPr>
            </w:pPr>
            <w:r w:rsidRPr="009042D8">
              <w:rPr>
                <w:b/>
              </w:rPr>
              <w:t>862,0</w:t>
            </w:r>
          </w:p>
        </w:tc>
        <w:tc>
          <w:tcPr>
            <w:tcW w:w="198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9042D8" w:rsidRDefault="009042D8" w:rsidP="009042D8">
            <w:pPr>
              <w:pStyle w:val="tableteksttab"/>
              <w:rPr>
                <w:b/>
              </w:rPr>
            </w:pPr>
            <w:r w:rsidRPr="009042D8">
              <w:rPr>
                <w:b/>
              </w:rPr>
              <w:t>100,8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bez"/>
            </w:pPr>
            <w:r w:rsidRPr="00823825">
              <w:t>w tym: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333,9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99,1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3,4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94,7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309,0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99,1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2D8" w:rsidRPr="00823825" w:rsidRDefault="009042D8" w:rsidP="009042D8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1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7,9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101,6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2D8" w:rsidRPr="00823825" w:rsidRDefault="009042D8" w:rsidP="009042D8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13,6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97,3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1"/>
            </w:pPr>
            <w:r w:rsidRPr="00823825">
              <w:t>Budownictwo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40,7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100,9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299,9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102,6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92,4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101,3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7,9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106,0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19,5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107,3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6,6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98,8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20,5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96,2</w:t>
            </w:r>
          </w:p>
        </w:tc>
      </w:tr>
      <w:tr w:rsidR="009042D8" w:rsidRPr="00E87892" w:rsidTr="004A6B8B">
        <w:trPr>
          <w:trHeight w:val="227"/>
          <w:jc w:val="center"/>
        </w:trPr>
        <w:tc>
          <w:tcPr>
            <w:tcW w:w="65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9042D8" w:rsidRPr="00823825" w:rsidRDefault="009042D8" w:rsidP="009042D8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9042D8" w:rsidRPr="00B9585E" w:rsidRDefault="009042D8" w:rsidP="009042D8">
            <w:pPr>
              <w:pStyle w:val="tableteksttab"/>
            </w:pPr>
            <w:r w:rsidRPr="00B9585E">
              <w:t>28,3</w:t>
            </w:r>
          </w:p>
        </w:tc>
        <w:tc>
          <w:tcPr>
            <w:tcW w:w="1985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9042D8" w:rsidRDefault="009042D8" w:rsidP="009042D8">
            <w:pPr>
              <w:pStyle w:val="tableteksttab"/>
            </w:pPr>
            <w:r w:rsidRPr="00B9585E">
              <w:t>99,5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4A6B8B" w:rsidRDefault="005775DC" w:rsidP="007008BC">
      <w:pPr>
        <w:pStyle w:val="tekst"/>
        <w:spacing w:before="360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 w:rsidR="00565236">
        <w:rPr>
          <w:spacing w:val="-4"/>
          <w:szCs w:val="19"/>
        </w:rPr>
        <w:t>ze styczniem</w:t>
      </w:r>
      <w:r w:rsidRPr="005775DC">
        <w:rPr>
          <w:spacing w:val="-4"/>
          <w:szCs w:val="19"/>
        </w:rPr>
        <w:t xml:space="preserve"> </w:t>
      </w:r>
      <w:r w:rsidR="00CD3A6F">
        <w:rPr>
          <w:spacing w:val="-4"/>
          <w:szCs w:val="19"/>
        </w:rPr>
        <w:t>ub. roku</w:t>
      </w:r>
      <w:r w:rsidRPr="005775DC">
        <w:rPr>
          <w:spacing w:val="-4"/>
          <w:szCs w:val="19"/>
        </w:rPr>
        <w:t xml:space="preserve"> </w:t>
      </w:r>
      <w:r w:rsidR="003140FF">
        <w:rPr>
          <w:spacing w:val="-4"/>
          <w:szCs w:val="19"/>
        </w:rPr>
        <w:t>największy</w:t>
      </w:r>
      <w:r w:rsidR="003140FF" w:rsidRPr="000B1574">
        <w:rPr>
          <w:spacing w:val="-4"/>
          <w:szCs w:val="19"/>
        </w:rPr>
        <w:t xml:space="preserve"> </w:t>
      </w:r>
      <w:r w:rsidR="003140FF">
        <w:rPr>
          <w:spacing w:val="-4"/>
          <w:szCs w:val="19"/>
        </w:rPr>
        <w:t>wzrost</w:t>
      </w:r>
      <w:r w:rsidR="003140FF" w:rsidRPr="00C97DFD">
        <w:rPr>
          <w:spacing w:val="-4"/>
          <w:szCs w:val="19"/>
        </w:rPr>
        <w:t xml:space="preserve"> zatrudnienia wystąpił w prze</w:t>
      </w:r>
      <w:r w:rsidR="003140FF">
        <w:rPr>
          <w:spacing w:val="-4"/>
          <w:szCs w:val="19"/>
        </w:rPr>
        <w:t xml:space="preserve">dsiębiorstwach zajmujących się </w:t>
      </w:r>
      <w:r w:rsidR="004A6B8B">
        <w:rPr>
          <w:spacing w:val="-4"/>
          <w:szCs w:val="19"/>
        </w:rPr>
        <w:t>informacją i komunikacją (o 7,3%), zakwate</w:t>
      </w:r>
      <w:r w:rsidR="003140FF">
        <w:rPr>
          <w:spacing w:val="-4"/>
          <w:szCs w:val="19"/>
        </w:rPr>
        <w:t>rowaniem i gastronomią (o 6,0%) oraz</w:t>
      </w:r>
      <w:r w:rsidR="004A6B8B" w:rsidRPr="004A6B8B">
        <w:rPr>
          <w:spacing w:val="-4"/>
          <w:szCs w:val="19"/>
        </w:rPr>
        <w:t xml:space="preserve"> </w:t>
      </w:r>
      <w:r w:rsidR="004A6B8B">
        <w:rPr>
          <w:spacing w:val="-4"/>
          <w:szCs w:val="19"/>
        </w:rPr>
        <w:t>h</w:t>
      </w:r>
      <w:r w:rsidR="004A6B8B" w:rsidRPr="00823825">
        <w:t>a</w:t>
      </w:r>
      <w:r w:rsidR="004A6B8B">
        <w:t>ndlem; naprawą pojazdów samochodow</w:t>
      </w:r>
      <w:r w:rsidR="004A6B8B" w:rsidRPr="00823825">
        <w:t>ych</w:t>
      </w:r>
      <w:r w:rsidR="003140FF">
        <w:t xml:space="preserve"> (o 2,6%).</w:t>
      </w:r>
      <w:r w:rsidR="003140FF">
        <w:rPr>
          <w:spacing w:val="-4"/>
          <w:szCs w:val="19"/>
        </w:rPr>
        <w:t xml:space="preserve"> Spadek</w:t>
      </w:r>
      <w:r w:rsidR="004A6B8B" w:rsidRPr="000B1574">
        <w:rPr>
          <w:spacing w:val="-4"/>
          <w:szCs w:val="19"/>
        </w:rPr>
        <w:t xml:space="preserve"> zatrudnienia obserwowano</w:t>
      </w:r>
      <w:r w:rsidR="004A6B8B">
        <w:rPr>
          <w:spacing w:val="-4"/>
          <w:szCs w:val="19"/>
        </w:rPr>
        <w:t xml:space="preserve"> m.in. </w:t>
      </w:r>
      <w:r w:rsidR="004A6B8B" w:rsidRPr="000B1574">
        <w:rPr>
          <w:spacing w:val="-4"/>
          <w:szCs w:val="19"/>
        </w:rPr>
        <w:t xml:space="preserve">w </w:t>
      </w:r>
      <w:r w:rsidR="003140FF">
        <w:rPr>
          <w:spacing w:val="-4"/>
          <w:szCs w:val="19"/>
        </w:rPr>
        <w:t>górnictwie i wydobywaniu</w:t>
      </w:r>
      <w:r w:rsidR="004A6B8B" w:rsidRPr="003D15D3">
        <w:rPr>
          <w:spacing w:val="-4"/>
          <w:szCs w:val="19"/>
        </w:rPr>
        <w:t xml:space="preserve"> (o </w:t>
      </w:r>
      <w:r w:rsidR="003140FF">
        <w:rPr>
          <w:spacing w:val="-4"/>
          <w:szCs w:val="19"/>
        </w:rPr>
        <w:t>5</w:t>
      </w:r>
      <w:r w:rsidR="004A6B8B" w:rsidRPr="003D15D3">
        <w:rPr>
          <w:spacing w:val="-4"/>
          <w:szCs w:val="19"/>
        </w:rPr>
        <w:t xml:space="preserve">,3%), </w:t>
      </w:r>
      <w:r w:rsidR="004A6B8B" w:rsidRPr="005775DC">
        <w:rPr>
          <w:spacing w:val="-4"/>
          <w:szCs w:val="19"/>
        </w:rPr>
        <w:t>działalnoś</w:t>
      </w:r>
      <w:r w:rsidR="004A6B8B">
        <w:rPr>
          <w:spacing w:val="-4"/>
          <w:szCs w:val="19"/>
        </w:rPr>
        <w:t>ci</w:t>
      </w:r>
      <w:r w:rsidR="004A6B8B" w:rsidRPr="005775DC">
        <w:rPr>
          <w:spacing w:val="-4"/>
          <w:szCs w:val="19"/>
        </w:rPr>
        <w:t xml:space="preserve"> profesjonaln</w:t>
      </w:r>
      <w:r w:rsidR="004A6B8B">
        <w:rPr>
          <w:spacing w:val="-4"/>
          <w:szCs w:val="19"/>
        </w:rPr>
        <w:t>ej</w:t>
      </w:r>
      <w:r w:rsidR="004A6B8B" w:rsidRPr="005775DC">
        <w:rPr>
          <w:spacing w:val="-4"/>
          <w:szCs w:val="19"/>
        </w:rPr>
        <w:t>, naukow</w:t>
      </w:r>
      <w:r w:rsidR="003250E4">
        <w:rPr>
          <w:spacing w:val="-4"/>
          <w:szCs w:val="19"/>
        </w:rPr>
        <w:t>ej i </w:t>
      </w:r>
      <w:r w:rsidR="004A6B8B" w:rsidRPr="005775DC">
        <w:rPr>
          <w:spacing w:val="-4"/>
          <w:szCs w:val="19"/>
        </w:rPr>
        <w:t>techniczn</w:t>
      </w:r>
      <w:r w:rsidR="004A6B8B">
        <w:rPr>
          <w:spacing w:val="-4"/>
          <w:szCs w:val="19"/>
        </w:rPr>
        <w:t>ej (o </w:t>
      </w:r>
      <w:r w:rsidR="003140FF">
        <w:rPr>
          <w:spacing w:val="-4"/>
          <w:szCs w:val="19"/>
        </w:rPr>
        <w:t>3,8</w:t>
      </w:r>
      <w:r w:rsidR="004A6B8B" w:rsidRPr="005775DC">
        <w:rPr>
          <w:spacing w:val="-4"/>
          <w:szCs w:val="19"/>
        </w:rPr>
        <w:t>%)</w:t>
      </w:r>
      <w:r w:rsidR="004A6B8B">
        <w:rPr>
          <w:spacing w:val="-4"/>
          <w:szCs w:val="19"/>
        </w:rPr>
        <w:t xml:space="preserve"> oraz</w:t>
      </w:r>
      <w:r w:rsidR="004A6B8B" w:rsidRPr="003D15D3">
        <w:rPr>
          <w:spacing w:val="-4"/>
          <w:szCs w:val="19"/>
        </w:rPr>
        <w:t xml:space="preserve"> </w:t>
      </w:r>
      <w:r w:rsidR="003140FF" w:rsidRPr="003140FF">
        <w:rPr>
          <w:spacing w:val="-4"/>
          <w:szCs w:val="19"/>
        </w:rPr>
        <w:t>dostaw</w:t>
      </w:r>
      <w:r w:rsidR="003140FF">
        <w:rPr>
          <w:spacing w:val="-4"/>
          <w:szCs w:val="19"/>
        </w:rPr>
        <w:t>ie</w:t>
      </w:r>
      <w:r w:rsidR="003140FF" w:rsidRPr="003140FF">
        <w:rPr>
          <w:spacing w:val="-4"/>
          <w:szCs w:val="19"/>
        </w:rPr>
        <w:t xml:space="preserve"> wody; gospodarowani</w:t>
      </w:r>
      <w:r w:rsidR="003140FF">
        <w:rPr>
          <w:spacing w:val="-4"/>
          <w:szCs w:val="19"/>
        </w:rPr>
        <w:t>u</w:t>
      </w:r>
      <w:r w:rsidR="003140FF" w:rsidRPr="003140FF">
        <w:rPr>
          <w:spacing w:val="-4"/>
          <w:szCs w:val="19"/>
        </w:rPr>
        <w:t xml:space="preserve"> ściekami i odpadami; rekultywacj</w:t>
      </w:r>
      <w:r w:rsidR="003140FF">
        <w:rPr>
          <w:spacing w:val="-4"/>
          <w:szCs w:val="19"/>
        </w:rPr>
        <w:t>i</w:t>
      </w:r>
      <w:r w:rsidR="003140FF" w:rsidRPr="003140FF">
        <w:rPr>
          <w:spacing w:val="-4"/>
          <w:szCs w:val="19"/>
        </w:rPr>
        <w:t xml:space="preserve"> </w:t>
      </w:r>
      <w:r w:rsidR="004A6B8B">
        <w:rPr>
          <w:spacing w:val="-4"/>
          <w:szCs w:val="19"/>
        </w:rPr>
        <w:t xml:space="preserve">(o </w:t>
      </w:r>
      <w:r w:rsidR="003140FF">
        <w:rPr>
          <w:spacing w:val="-4"/>
          <w:szCs w:val="19"/>
        </w:rPr>
        <w:t>2,7</w:t>
      </w:r>
      <w:r w:rsidR="004A6B8B">
        <w:rPr>
          <w:spacing w:val="-4"/>
          <w:szCs w:val="19"/>
        </w:rPr>
        <w:t>%).</w:t>
      </w:r>
    </w:p>
    <w:p w:rsidR="005775DC" w:rsidRPr="005775DC" w:rsidRDefault="005775DC" w:rsidP="005775DC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</w:t>
      </w:r>
      <w:r w:rsidR="00B872BD" w:rsidRPr="00B872BD">
        <w:rPr>
          <w:spacing w:val="-4"/>
          <w:szCs w:val="19"/>
        </w:rPr>
        <w:t>35,9</w:t>
      </w:r>
      <w:r w:rsidR="007E7DB3">
        <w:rPr>
          <w:spacing w:val="-4"/>
          <w:szCs w:val="19"/>
        </w:rPr>
        <w:t>%</w:t>
      </w:r>
      <w:r>
        <w:rPr>
          <w:spacing w:val="-4"/>
          <w:szCs w:val="19"/>
        </w:rPr>
        <w:t xml:space="preserve"> ogółu zatrudnio</w:t>
      </w:r>
      <w:r w:rsidRPr="005775DC">
        <w:rPr>
          <w:spacing w:val="-4"/>
          <w:szCs w:val="19"/>
        </w:rPr>
        <w:t>nych w sektorze przedsiębiorstw) oraz handel; na</w:t>
      </w:r>
      <w:r w:rsidR="000E7012">
        <w:rPr>
          <w:spacing w:val="-4"/>
          <w:szCs w:val="19"/>
        </w:rPr>
        <w:t>prawa pojazdów samochodowych (</w:t>
      </w:r>
      <w:r w:rsidR="00B872BD" w:rsidRPr="00B872BD">
        <w:rPr>
          <w:spacing w:val="-4"/>
          <w:szCs w:val="19"/>
        </w:rPr>
        <w:t>34,8</w:t>
      </w:r>
      <w:r w:rsidR="00B872BD"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</w:t>
      </w:r>
      <w:r w:rsidR="00B872BD" w:rsidRPr="00B872BD">
        <w:rPr>
          <w:spacing w:val="-4"/>
          <w:szCs w:val="19"/>
        </w:rPr>
        <w:t>24,4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</w:t>
      </w:r>
      <w:r w:rsidR="00B872BD" w:rsidRPr="00B872BD">
        <w:rPr>
          <w:spacing w:val="-4"/>
          <w:szCs w:val="19"/>
        </w:rPr>
        <w:t>8,9</w:t>
      </w:r>
      <w:r w:rsidRPr="005775DC">
        <w:rPr>
          <w:spacing w:val="-4"/>
          <w:szCs w:val="19"/>
        </w:rPr>
        <w:t>%), a ponadto jednostki związane z transportem lądowym i rurociągowym (</w:t>
      </w:r>
      <w:r w:rsidR="00B872BD" w:rsidRPr="00B872BD">
        <w:rPr>
          <w:spacing w:val="-4"/>
          <w:szCs w:val="19"/>
        </w:rPr>
        <w:t>6,5</w:t>
      </w:r>
      <w:r w:rsidRPr="005775DC">
        <w:rPr>
          <w:spacing w:val="-4"/>
          <w:szCs w:val="19"/>
        </w:rPr>
        <w:t>%) oraz podmioty zajmujące się produkcją artykułów spożywczych (</w:t>
      </w:r>
      <w:r w:rsidR="00B872BD" w:rsidRPr="00B872BD">
        <w:rPr>
          <w:spacing w:val="-4"/>
          <w:szCs w:val="19"/>
        </w:rPr>
        <w:t>5,9</w:t>
      </w:r>
      <w:r w:rsidRPr="005775DC">
        <w:rPr>
          <w:spacing w:val="-4"/>
          <w:szCs w:val="19"/>
        </w:rPr>
        <w:t>%) i mebli (5,</w:t>
      </w:r>
      <w:r w:rsidR="00B872BD">
        <w:rPr>
          <w:spacing w:val="-4"/>
          <w:szCs w:val="19"/>
        </w:rPr>
        <w:t>3</w:t>
      </w:r>
      <w:r w:rsidRPr="005775DC">
        <w:rPr>
          <w:spacing w:val="-4"/>
          <w:szCs w:val="19"/>
        </w:rPr>
        <w:t>%).</w:t>
      </w:r>
    </w:p>
    <w:p w:rsidR="003E68BA" w:rsidRPr="003E68BA" w:rsidRDefault="00C20E87" w:rsidP="00E555FF">
      <w:pPr>
        <w:pStyle w:val="tytuwykresu"/>
        <w:rPr>
          <w:b w:val="0"/>
          <w:bCs/>
        </w:rPr>
      </w:pPr>
      <w:r w:rsidRPr="00C20E87">
        <w:rPr>
          <w:noProof/>
          <w:lang w:eastAsia="pl-PL"/>
        </w:rPr>
        <w:lastRenderedPageBreak/>
        <w:drawing>
          <wp:anchor distT="0" distB="0" distL="114300" distR="114300" simplePos="0" relativeHeight="252941824" behindDoc="0" locked="0" layoutInCell="1" allowOverlap="1">
            <wp:simplePos x="0" y="0"/>
            <wp:positionH relativeFrom="margin">
              <wp:posOffset>380365</wp:posOffset>
            </wp:positionH>
            <wp:positionV relativeFrom="paragraph">
              <wp:posOffset>476250</wp:posOffset>
            </wp:positionV>
            <wp:extent cx="5760000" cy="2398328"/>
            <wp:effectExtent l="0" t="0" r="0" b="2540"/>
            <wp:wrapTopAndBottom/>
            <wp:docPr id="20" name="Obraz 20" descr="Podwójny wykres liniowy (Polska i województwo wielkopolskie) ilustrujący dynamikę przeciętnego zatrudnienia w sektorze przedsiębiorstw, w odniesieniu do przeciętnej wartości miesięcznej z 2021 r., w poszczególnych miesiącach w latach 2022–2025 (oś pozioma). Oś pionowa wartości w zakresie od 101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9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</w:t>
      </w:r>
      <w:r w:rsidR="00E86BF2">
        <w:rPr>
          <w:bCs/>
        </w:rPr>
        <w:t>2</w:t>
      </w:r>
      <w:r w:rsidR="00682D3E" w:rsidRPr="00CC7BE0">
        <w:rPr>
          <w:bCs/>
        </w:rPr>
        <w:t>1=100)</w:t>
      </w:r>
      <w:r w:rsidR="00A2394D" w:rsidRPr="00A2394D">
        <w:rPr>
          <w:b w:val="0"/>
          <w:bCs/>
        </w:rPr>
        <w:t xml:space="preserve"> </w:t>
      </w:r>
    </w:p>
    <w:p w:rsidR="00255024" w:rsidRPr="005A3A01" w:rsidRDefault="00CD03D5" w:rsidP="00255024">
      <w:pPr>
        <w:pStyle w:val="tekst"/>
        <w:spacing w:before="360"/>
        <w:rPr>
          <w:shd w:val="clear" w:color="auto" w:fill="FFFFFF"/>
        </w:rPr>
      </w:pPr>
      <w:r w:rsidRPr="00307AF8">
        <w:rPr>
          <w:shd w:val="clear" w:color="auto" w:fill="FFFFFF"/>
        </w:rPr>
        <w:t xml:space="preserve">W końcu </w:t>
      </w:r>
      <w:r w:rsidR="00565236" w:rsidRPr="00307AF8">
        <w:rPr>
          <w:shd w:val="clear" w:color="auto" w:fill="FFFFFF"/>
        </w:rPr>
        <w:t>stycznia</w:t>
      </w:r>
      <w:r w:rsidR="00AF43F9" w:rsidRPr="00307AF8">
        <w:rPr>
          <w:shd w:val="clear" w:color="auto" w:fill="FFFFFF"/>
        </w:rPr>
        <w:t xml:space="preserve"> </w:t>
      </w:r>
      <w:r w:rsidR="00565236" w:rsidRPr="00307AF8">
        <w:rPr>
          <w:shd w:val="clear" w:color="auto" w:fill="FFFFFF"/>
        </w:rPr>
        <w:t>br.</w:t>
      </w:r>
      <w:r w:rsidRPr="00307AF8">
        <w:rPr>
          <w:shd w:val="clear" w:color="auto" w:fill="FFFFFF"/>
        </w:rPr>
        <w:t xml:space="preserve"> </w:t>
      </w:r>
      <w:r w:rsidRPr="00307AF8">
        <w:rPr>
          <w:b/>
          <w:shd w:val="clear" w:color="auto" w:fill="FFFFFF"/>
        </w:rPr>
        <w:t>liczba bezrobotnych</w:t>
      </w:r>
      <w:r w:rsidRPr="00307AF8">
        <w:rPr>
          <w:shd w:val="clear" w:color="auto" w:fill="FFFFFF"/>
        </w:rPr>
        <w:t xml:space="preserve"> zarejestrowanych w urzędach pracy </w:t>
      </w:r>
      <w:r w:rsidR="00E947EA" w:rsidRPr="00307AF8">
        <w:rPr>
          <w:shd w:val="clear" w:color="auto" w:fill="FFFFFF"/>
        </w:rPr>
        <w:t xml:space="preserve">wyniosła </w:t>
      </w:r>
      <w:r w:rsidR="00C96F1F">
        <w:rPr>
          <w:shd w:val="clear" w:color="auto" w:fill="FFFFFF"/>
        </w:rPr>
        <w:t>51,0</w:t>
      </w:r>
      <w:r w:rsidR="00C95002" w:rsidRPr="00307AF8">
        <w:rPr>
          <w:shd w:val="clear" w:color="auto" w:fill="FFFFFF"/>
        </w:rPr>
        <w:t xml:space="preserve"> tys., tj. o </w:t>
      </w:r>
      <w:r w:rsidR="00C96F1F">
        <w:rPr>
          <w:shd w:val="clear" w:color="auto" w:fill="FFFFFF"/>
        </w:rPr>
        <w:t>4,4</w:t>
      </w:r>
      <w:r w:rsidR="00C95002" w:rsidRPr="00307AF8">
        <w:rPr>
          <w:shd w:val="clear" w:color="auto" w:fill="FFFFFF"/>
        </w:rPr>
        <w:t xml:space="preserve"> tys. (o </w:t>
      </w:r>
      <w:r w:rsidR="00C96F1F">
        <w:rPr>
          <w:shd w:val="clear" w:color="auto" w:fill="FFFFFF"/>
        </w:rPr>
        <w:t>9</w:t>
      </w:r>
      <w:r w:rsidR="00307AF8" w:rsidRPr="00307AF8">
        <w:rPr>
          <w:shd w:val="clear" w:color="auto" w:fill="FFFFFF"/>
        </w:rPr>
        <w:t>,5</w:t>
      </w:r>
      <w:r w:rsidR="00C95002" w:rsidRPr="00307AF8">
        <w:rPr>
          <w:shd w:val="clear" w:color="auto" w:fill="FFFFFF"/>
        </w:rPr>
        <w:t xml:space="preserve">%) </w:t>
      </w:r>
      <w:r w:rsidR="005A3A01" w:rsidRPr="00307AF8">
        <w:rPr>
          <w:shd w:val="clear" w:color="auto" w:fill="FFFFFF"/>
        </w:rPr>
        <w:t xml:space="preserve">więcej niż w poprzednim miesiącu </w:t>
      </w:r>
      <w:r w:rsidR="00307AF8" w:rsidRPr="00307AF8">
        <w:rPr>
          <w:shd w:val="clear" w:color="auto" w:fill="FFFFFF"/>
        </w:rPr>
        <w:t>i o 0,</w:t>
      </w:r>
      <w:r w:rsidR="00C96F1F">
        <w:rPr>
          <w:shd w:val="clear" w:color="auto" w:fill="FFFFFF"/>
        </w:rPr>
        <w:t>6 tys. (o 1,1</w:t>
      </w:r>
      <w:r w:rsidR="00307AF8" w:rsidRPr="00307AF8">
        <w:rPr>
          <w:shd w:val="clear" w:color="auto" w:fill="FFFFFF"/>
        </w:rPr>
        <w:t xml:space="preserve">%) więcej </w:t>
      </w:r>
      <w:r w:rsidR="00307AF8" w:rsidRPr="000B35C5">
        <w:rPr>
          <w:shd w:val="clear" w:color="auto" w:fill="FFFFFF"/>
        </w:rPr>
        <w:t xml:space="preserve">niż w </w:t>
      </w:r>
      <w:r w:rsidR="00307AF8">
        <w:rPr>
          <w:shd w:val="clear" w:color="auto" w:fill="FFFFFF"/>
        </w:rPr>
        <w:t>przed rokiem</w:t>
      </w:r>
      <w:r w:rsidR="00307AF8" w:rsidRPr="000B35C5">
        <w:rPr>
          <w:shd w:val="clear" w:color="auto" w:fill="FFFFFF"/>
        </w:rPr>
        <w:t xml:space="preserve">. Kobiety stanowiły </w:t>
      </w:r>
      <w:r w:rsidR="00C96F1F" w:rsidRPr="00C96F1F">
        <w:rPr>
          <w:shd w:val="clear" w:color="auto" w:fill="FFFFFF"/>
        </w:rPr>
        <w:t>56,6</w:t>
      </w:r>
      <w:r w:rsidR="00307AF8" w:rsidRPr="000B35C5">
        <w:rPr>
          <w:shd w:val="clear" w:color="auto" w:fill="FFFFFF"/>
        </w:rPr>
        <w:t xml:space="preserve">% </w:t>
      </w:r>
      <w:r w:rsidR="00307AF8">
        <w:rPr>
          <w:shd w:val="clear" w:color="auto" w:fill="FFFFFF"/>
        </w:rPr>
        <w:t>ogółu zarejestrowanych bezrobot</w:t>
      </w:r>
      <w:r w:rsidR="00307AF8" w:rsidRPr="000B35C5">
        <w:rPr>
          <w:shd w:val="clear" w:color="auto" w:fill="FFFFFF"/>
        </w:rPr>
        <w:t>nych (</w:t>
      </w:r>
      <w:r w:rsidR="00307AF8">
        <w:rPr>
          <w:shd w:val="clear" w:color="auto" w:fill="FFFFFF"/>
        </w:rPr>
        <w:t xml:space="preserve">wobec </w:t>
      </w:r>
      <w:r w:rsidR="00C96F1F" w:rsidRPr="00C96F1F">
        <w:rPr>
          <w:shd w:val="clear" w:color="auto" w:fill="FFFFFF"/>
        </w:rPr>
        <w:t>57,7</w:t>
      </w:r>
      <w:r w:rsidR="00307AF8" w:rsidRPr="000B35C5">
        <w:rPr>
          <w:shd w:val="clear" w:color="auto" w:fill="FFFFFF"/>
        </w:rPr>
        <w:t>%</w:t>
      </w:r>
      <w:r w:rsidR="00307AF8">
        <w:rPr>
          <w:shd w:val="clear" w:color="auto" w:fill="FFFFFF"/>
        </w:rPr>
        <w:t xml:space="preserve"> w końcu stycznia ub. roku</w:t>
      </w:r>
      <w:r w:rsidR="00307AF8" w:rsidRPr="000B35C5">
        <w:rPr>
          <w:shd w:val="clear" w:color="auto" w:fill="FFFFFF"/>
        </w:rPr>
        <w:t>)</w:t>
      </w:r>
      <w:r w:rsidR="00255024" w:rsidRPr="005A3A01">
        <w:rPr>
          <w:shd w:val="clear" w:color="auto" w:fill="FFFFFF"/>
        </w:rPr>
        <w:t>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styczeń br.), miesiąc poprzedni i analogiczny miesiąc ub. roku. Dane do tablicy dostępne w pliku w formacie XLSX"/>
      </w:tblPr>
      <w:tblGrid>
        <w:gridCol w:w="5325"/>
        <w:gridCol w:w="1718"/>
        <w:gridCol w:w="1718"/>
        <w:gridCol w:w="1718"/>
      </w:tblGrid>
      <w:tr w:rsidR="00BA3D64" w:rsidRPr="00E87892" w:rsidTr="00437C89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BA3D64" w:rsidRPr="008F1C64" w:rsidRDefault="00BA3D64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BA3D64" w:rsidRPr="00307AF8" w:rsidRDefault="00D31758" w:rsidP="00CD00DB">
            <w:pPr>
              <w:pStyle w:val="glowka1"/>
            </w:pPr>
            <w:r>
              <w:t>2024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BA3D64" w:rsidRPr="00307AF8" w:rsidRDefault="00D31758" w:rsidP="00CD00DB">
            <w:pPr>
              <w:pStyle w:val="glowka1"/>
            </w:pPr>
            <w:r>
              <w:t>2025</w:t>
            </w:r>
          </w:p>
        </w:tc>
      </w:tr>
      <w:tr w:rsidR="009658EE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BA3D64" w:rsidP="00BA3D64">
            <w:pPr>
              <w:pStyle w:val="glowka1"/>
            </w:pPr>
            <w:r>
              <w:t>0</w:t>
            </w:r>
            <w:r w:rsidR="00997B05">
              <w:t>1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092207" w:rsidRDefault="008F2A9B" w:rsidP="00BA3D64">
            <w:pPr>
              <w:pStyle w:val="glowka1"/>
            </w:pPr>
            <w:r w:rsidRPr="00092207">
              <w:t>1</w:t>
            </w:r>
            <w:r w:rsidR="00BA3D64" w:rsidRPr="00092207">
              <w:t>2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092207" w:rsidRDefault="00BA3D64" w:rsidP="000100E7">
            <w:pPr>
              <w:pStyle w:val="glowka1"/>
            </w:pPr>
            <w:r w:rsidRPr="00092207">
              <w:t>01</w:t>
            </w:r>
          </w:p>
        </w:tc>
      </w:tr>
      <w:tr w:rsidR="00A07AEE" w:rsidRPr="00E87892" w:rsidTr="00343221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A07AEE" w:rsidRPr="008F1C64" w:rsidRDefault="00A07AEE" w:rsidP="00A07AEE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A07AEE" w:rsidRPr="0007005C" w:rsidRDefault="00A07AEE" w:rsidP="00A07AEE">
            <w:pPr>
              <w:pStyle w:val="tableteksttab"/>
            </w:pPr>
            <w:r w:rsidRPr="0007005C">
              <w:t>50,5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A07AEE" w:rsidRPr="008E406F" w:rsidRDefault="004A4F70" w:rsidP="00A07AEE">
            <w:pPr>
              <w:pStyle w:val="tableteksttab"/>
              <w:rPr>
                <w:b/>
              </w:rPr>
            </w:pPr>
            <w:r>
              <w:t>46,6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A07AEE" w:rsidRPr="000E3EF4" w:rsidRDefault="00A07AEE" w:rsidP="00325976">
            <w:pPr>
              <w:pStyle w:val="tableteksttab"/>
            </w:pPr>
            <w:r>
              <w:t>5</w:t>
            </w:r>
            <w:r w:rsidR="00325976">
              <w:t>1,0</w:t>
            </w:r>
          </w:p>
        </w:tc>
      </w:tr>
      <w:tr w:rsidR="00A07AEE" w:rsidRPr="00E87892" w:rsidTr="00343221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A07AEE" w:rsidRPr="008F1C64" w:rsidRDefault="00A07AEE" w:rsidP="00A07AEE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A07AEE" w:rsidRPr="0007005C" w:rsidRDefault="00A07AEE" w:rsidP="00A07AEE">
            <w:pPr>
              <w:pStyle w:val="tableteksttab"/>
            </w:pPr>
            <w:r w:rsidRPr="0007005C">
              <w:t>10,2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A07AEE" w:rsidRPr="008E406F" w:rsidRDefault="004A4F70" w:rsidP="00A07AEE">
            <w:pPr>
              <w:pStyle w:val="tableteksttab"/>
              <w:rPr>
                <w:b/>
              </w:rPr>
            </w:pPr>
            <w:r>
              <w:t>7,2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A07AEE" w:rsidRPr="000E3EF4" w:rsidRDefault="00A07AEE" w:rsidP="00A07AEE">
            <w:pPr>
              <w:pStyle w:val="tableteksttab"/>
            </w:pPr>
            <w:r>
              <w:t>10,2</w:t>
            </w:r>
          </w:p>
        </w:tc>
      </w:tr>
      <w:tr w:rsidR="00A07AEE" w:rsidRPr="00E87892" w:rsidTr="00343221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A07AEE" w:rsidRPr="008F1C64" w:rsidRDefault="00A07AEE" w:rsidP="00A07AEE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A07AEE" w:rsidRPr="0007005C" w:rsidRDefault="00A07AEE" w:rsidP="00A07AEE">
            <w:pPr>
              <w:pStyle w:val="tableteksttab"/>
            </w:pPr>
            <w:r w:rsidRPr="0007005C">
              <w:t>6,3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A07AEE" w:rsidRPr="008E406F" w:rsidRDefault="004A4F70" w:rsidP="00A07AEE">
            <w:pPr>
              <w:pStyle w:val="tableteksttab"/>
              <w:rPr>
                <w:b/>
              </w:rPr>
            </w:pPr>
            <w:r>
              <w:t>6,9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A07AEE" w:rsidRPr="000E3EF4" w:rsidRDefault="00325976" w:rsidP="00A07AEE">
            <w:pPr>
              <w:pStyle w:val="tableteksttab"/>
            </w:pPr>
            <w:r>
              <w:t>5,7</w:t>
            </w:r>
          </w:p>
        </w:tc>
      </w:tr>
      <w:tr w:rsidR="00A07AEE" w:rsidRPr="00E87892" w:rsidTr="00343221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A07AEE" w:rsidRPr="008F1C64" w:rsidRDefault="00A07AEE" w:rsidP="00A07AEE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</w:tcPr>
          <w:p w:rsidR="00A07AEE" w:rsidRDefault="00A07AEE" w:rsidP="00A07AEE">
            <w:pPr>
              <w:pStyle w:val="tableteksttab"/>
            </w:pPr>
            <w:r w:rsidRPr="0007005C"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A07AEE" w:rsidRPr="008E406F" w:rsidRDefault="00A07AEE" w:rsidP="00A07AEE">
            <w:pPr>
              <w:pStyle w:val="tableteksttab"/>
            </w:pPr>
            <w:r>
              <w:t>3,0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A07AEE" w:rsidRPr="000E3EF4" w:rsidRDefault="00A23022" w:rsidP="00A07AEE">
            <w:pPr>
              <w:pStyle w:val="tableteksttab"/>
            </w:pPr>
            <w:r>
              <w:t>3,3</w:t>
            </w:r>
          </w:p>
        </w:tc>
      </w:tr>
    </w:tbl>
    <w:p w:rsidR="00314D1E" w:rsidRDefault="00A109AD" w:rsidP="00A109AD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565236">
        <w:t>stycznia</w:t>
      </w:r>
      <w:r>
        <w:t xml:space="preserve"> </w:t>
      </w:r>
      <w:r w:rsidR="00565236">
        <w:t>br.</w:t>
      </w:r>
      <w:r>
        <w:t xml:space="preserve"> wyniosła </w:t>
      </w:r>
      <w:r w:rsidR="00092207">
        <w:t>3,</w:t>
      </w:r>
      <w:r w:rsidR="0095446A">
        <w:t>3</w:t>
      </w:r>
      <w:r w:rsidR="00092207">
        <w:t xml:space="preserve">% i była </w:t>
      </w:r>
      <w:r w:rsidR="00307AF8" w:rsidRPr="00EE54A6">
        <w:t>najniższa w kraju (5,</w:t>
      </w:r>
      <w:r w:rsidR="00307AF8">
        <w:t>4</w:t>
      </w:r>
      <w:r w:rsidR="00307AF8" w:rsidRPr="00EE54A6">
        <w:t xml:space="preserve">%). </w:t>
      </w:r>
      <w:r w:rsidR="00314D1E" w:rsidRPr="00E804A2">
        <w:t>Wskaźnik</w:t>
      </w:r>
      <w:r w:rsidR="00314D1E">
        <w:t xml:space="preserve"> ten wzrósł o </w:t>
      </w:r>
      <w:r w:rsidR="00314D1E" w:rsidRPr="002F3E33">
        <w:t>0,</w:t>
      </w:r>
      <w:r w:rsidR="00314D1E">
        <w:t>3</w:t>
      </w:r>
      <w:r w:rsidR="00314D1E" w:rsidRPr="002F3E33">
        <w:t xml:space="preserve"> p.proc. w porównaniu z poprzedni</w:t>
      </w:r>
      <w:r w:rsidR="00314D1E">
        <w:t xml:space="preserve">m miesiącem i </w:t>
      </w:r>
      <w:r w:rsidR="00314D1E" w:rsidRPr="00314D1E">
        <w:t>o 0,</w:t>
      </w:r>
      <w:r w:rsidR="00314D1E">
        <w:t>1</w:t>
      </w:r>
      <w:r w:rsidR="00314D1E" w:rsidRPr="00314D1E">
        <w:t xml:space="preserve"> p.proc. </w:t>
      </w:r>
      <w:r w:rsidR="00314D1E" w:rsidRPr="00EE54A6">
        <w:t xml:space="preserve">w </w:t>
      </w:r>
      <w:r w:rsidR="00314D1E">
        <w:t>relacji do stycznia ub. roku</w:t>
      </w:r>
      <w:r w:rsidR="00314D1E" w:rsidRPr="00EE54A6">
        <w:t>.</w:t>
      </w:r>
    </w:p>
    <w:p w:rsidR="00383E2A" w:rsidRDefault="000C677B" w:rsidP="00383E2A">
      <w:pPr>
        <w:pStyle w:val="tytuwykresu"/>
        <w:ind w:left="992" w:hanging="992"/>
        <w:rPr>
          <w:bCs/>
        </w:rPr>
      </w:pPr>
      <w:r w:rsidRPr="000C677B">
        <w:rPr>
          <w:noProof/>
          <w:lang w:eastAsia="pl-PL"/>
        </w:rPr>
        <w:drawing>
          <wp:anchor distT="0" distB="0" distL="114300" distR="114300" simplePos="0" relativeHeight="252929536" behindDoc="0" locked="0" layoutInCell="1" allowOverlap="1">
            <wp:simplePos x="0" y="0"/>
            <wp:positionH relativeFrom="margin">
              <wp:posOffset>447040</wp:posOffset>
            </wp:positionH>
            <wp:positionV relativeFrom="paragraph">
              <wp:posOffset>684530</wp:posOffset>
            </wp:positionV>
            <wp:extent cx="5759450" cy="2571115"/>
            <wp:effectExtent l="0" t="0" r="0" b="635"/>
            <wp:wrapTopAndBottom/>
            <wp:docPr id="3" name="Obraz 3" descr="Podwójny wykres liniowy (Polska i województwo wielkopolskie prezentujący kształtowanie się stopy bezrobocia rejestrowanego w kolejnych miesiącach w latach 2022–2025 (oś pozioma). Oś pionowa wartości w zakresie od 2 do 6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</w:p>
    <w:p w:rsidR="00430889" w:rsidRDefault="00196DE4" w:rsidP="004D2155">
      <w:pPr>
        <w:pStyle w:val="tytuwykresu"/>
      </w:pPr>
      <w:r w:rsidRPr="00196DE4">
        <w:rPr>
          <w:noProof/>
          <w:lang w:eastAsia="pl-PL"/>
        </w:rPr>
        <w:lastRenderedPageBreak/>
        <w:drawing>
          <wp:anchor distT="0" distB="0" distL="114300" distR="114300" simplePos="0" relativeHeight="2529408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352425</wp:posOffset>
            </wp:positionV>
            <wp:extent cx="4514807" cy="5040000"/>
            <wp:effectExtent l="0" t="0" r="635" b="8255"/>
            <wp:wrapTopAndBottom/>
            <wp:docPr id="25" name="Obraz 25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4%) i województwa wielkopolskiego (3,3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07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 xml:space="preserve">bezrobocia rejestrowanego </w:t>
      </w:r>
      <w:r w:rsidR="007E6245" w:rsidRPr="006242B5">
        <w:rPr>
          <w:color w:val="000000" w:themeColor="text1"/>
        </w:rPr>
        <w:t>według powiatów i podregionów</w:t>
      </w:r>
      <w:r w:rsidR="00430889" w:rsidRPr="006242B5">
        <w:rPr>
          <w:color w:val="000000" w:themeColor="text1"/>
        </w:rPr>
        <w:t xml:space="preserve"> </w:t>
      </w:r>
      <w:r w:rsidR="007E6245" w:rsidRPr="006242B5">
        <w:rPr>
          <w:color w:val="000000" w:themeColor="text1"/>
        </w:rPr>
        <w:t xml:space="preserve">w </w:t>
      </w:r>
      <w:r w:rsidR="00D31758">
        <w:rPr>
          <w:color w:val="000000" w:themeColor="text1"/>
        </w:rPr>
        <w:t>2025</w:t>
      </w:r>
      <w:r w:rsidR="00071ED9">
        <w:rPr>
          <w:color w:val="000000" w:themeColor="text1"/>
        </w:rPr>
        <w:t xml:space="preserve"> r.</w:t>
      </w:r>
      <w:r w:rsidR="00430889" w:rsidRPr="006242B5">
        <w:rPr>
          <w:color w:val="000000" w:themeColor="text1"/>
          <w:sz w:val="18"/>
          <w:szCs w:val="18"/>
        </w:rPr>
        <w:br/>
      </w:r>
      <w:r w:rsidR="004D2155" w:rsidRPr="006242B5">
        <w:rPr>
          <w:color w:val="000000" w:themeColor="text1"/>
        </w:rPr>
        <w:tab/>
      </w:r>
      <w:r w:rsidR="00430889" w:rsidRPr="006242B5">
        <w:rPr>
          <w:color w:val="000000" w:themeColor="text1"/>
        </w:rPr>
        <w:t xml:space="preserve">Stan w </w:t>
      </w:r>
      <w:r w:rsidR="00E56D2E" w:rsidRPr="006242B5">
        <w:rPr>
          <w:color w:val="000000" w:themeColor="text1"/>
        </w:rPr>
        <w:t xml:space="preserve">końcu </w:t>
      </w:r>
      <w:r w:rsidR="00565236" w:rsidRPr="00E96190">
        <w:t>stycznia</w:t>
      </w:r>
    </w:p>
    <w:p w:rsidR="00BC44F7" w:rsidRPr="008F63F2" w:rsidRDefault="0087079F" w:rsidP="00BC44F7">
      <w:pPr>
        <w:pStyle w:val="tekst"/>
        <w:spacing w:before="360"/>
      </w:pPr>
      <w:r w:rsidRPr="008F63F2">
        <w:rPr>
          <w:spacing w:val="-2"/>
        </w:rPr>
        <w:t xml:space="preserve">Natężenie bezrobocia w województwie jest zróżnicowane terytorialnie. </w:t>
      </w:r>
      <w:r w:rsidR="00BC44F7" w:rsidRPr="008F63F2">
        <w:t xml:space="preserve">W końcu stycznia br. najwyższą stopę bezrobocia odnotowano w powiatach: </w:t>
      </w:r>
      <w:r w:rsidR="00391971" w:rsidRPr="000110AD">
        <w:t>konińskim (</w:t>
      </w:r>
      <w:r w:rsidR="006120C0">
        <w:t>9,0%) oraz</w:t>
      </w:r>
      <w:r w:rsidR="00391971" w:rsidRPr="000110AD">
        <w:t xml:space="preserve"> chodzieskim </w:t>
      </w:r>
      <w:r w:rsidR="00391971">
        <w:t xml:space="preserve">i </w:t>
      </w:r>
      <w:r w:rsidR="00391971" w:rsidRPr="000110AD">
        <w:t>słupeckim (</w:t>
      </w:r>
      <w:r w:rsidR="006120C0">
        <w:t>w obu przypadkach 8,0</w:t>
      </w:r>
      <w:r w:rsidR="00391971">
        <w:t>%)</w:t>
      </w:r>
      <w:r w:rsidR="00391971" w:rsidRPr="000110AD">
        <w:t>, natomiast najniższą w Poznaniu</w:t>
      </w:r>
      <w:r w:rsidR="00391971">
        <w:t xml:space="preserve"> i </w:t>
      </w:r>
      <w:r w:rsidR="00391971" w:rsidRPr="000110AD">
        <w:t>poznańskim (</w:t>
      </w:r>
      <w:r w:rsidR="00391971">
        <w:t xml:space="preserve">po </w:t>
      </w:r>
      <w:r w:rsidR="00391971" w:rsidRPr="000110AD">
        <w:t>1,</w:t>
      </w:r>
      <w:r w:rsidR="00391971">
        <w:t>1</w:t>
      </w:r>
      <w:r w:rsidR="00391971" w:rsidRPr="000110AD">
        <w:t>%)</w:t>
      </w:r>
      <w:r w:rsidR="00391971">
        <w:t xml:space="preserve"> oraz kępińskim </w:t>
      </w:r>
      <w:r w:rsidR="00391971" w:rsidRPr="000110AD">
        <w:t>(</w:t>
      </w:r>
      <w:r w:rsidR="00391971">
        <w:t>1,</w:t>
      </w:r>
      <w:r w:rsidR="006120C0">
        <w:t>6</w:t>
      </w:r>
      <w:r w:rsidR="00391971" w:rsidRPr="000110AD">
        <w:t xml:space="preserve">%). W porównaniu z poprzednim miesiącem wzrost wskaźnika obserwowano </w:t>
      </w:r>
      <w:r w:rsidR="00391971">
        <w:t xml:space="preserve">we wszystkich powiatach </w:t>
      </w:r>
      <w:r w:rsidR="00391971" w:rsidRPr="000110AD">
        <w:t>(największy</w:t>
      </w:r>
      <w:r w:rsidR="00391971">
        <w:t xml:space="preserve"> p</w:t>
      </w:r>
      <w:r w:rsidR="00391971" w:rsidRPr="000110AD">
        <w:t>o 0,</w:t>
      </w:r>
      <w:r w:rsidR="00391971">
        <w:t>6</w:t>
      </w:r>
      <w:r w:rsidR="00391971" w:rsidRPr="000110AD">
        <w:t xml:space="preserve"> p.proc.</w:t>
      </w:r>
      <w:r w:rsidR="00391971">
        <w:t xml:space="preserve"> w </w:t>
      </w:r>
      <w:r w:rsidR="008B4304" w:rsidRPr="008B4304">
        <w:t>gnieźnieński</w:t>
      </w:r>
      <w:r w:rsidR="008B4304">
        <w:t xml:space="preserve">m, </w:t>
      </w:r>
      <w:r w:rsidR="008B4304" w:rsidRPr="008B4304">
        <w:t>jarociński</w:t>
      </w:r>
      <w:r w:rsidR="008B4304">
        <w:t xml:space="preserve">m, </w:t>
      </w:r>
      <w:r w:rsidR="008B4304" w:rsidRPr="008B4304">
        <w:t>słupecki</w:t>
      </w:r>
      <w:r w:rsidR="008B4304">
        <w:t xml:space="preserve">m, </w:t>
      </w:r>
      <w:r w:rsidR="008B4304" w:rsidRPr="008B4304">
        <w:t>średzki</w:t>
      </w:r>
      <w:r w:rsidR="008B4304">
        <w:t xml:space="preserve">m, </w:t>
      </w:r>
      <w:r w:rsidR="008B4304" w:rsidRPr="008B4304">
        <w:t>wągrowiecki</w:t>
      </w:r>
      <w:r w:rsidR="008B4304">
        <w:t xml:space="preserve">m i </w:t>
      </w:r>
      <w:r w:rsidR="008B4304" w:rsidRPr="008B4304">
        <w:t>złotowski</w:t>
      </w:r>
      <w:r w:rsidR="008B4304">
        <w:t>m).</w:t>
      </w:r>
      <w:r w:rsidR="0084141C">
        <w:t xml:space="preserve"> </w:t>
      </w:r>
      <w:r w:rsidR="00391971" w:rsidRPr="0003643C">
        <w:t xml:space="preserve">W ciągu roku </w:t>
      </w:r>
      <w:r w:rsidR="00391971">
        <w:t xml:space="preserve">stopa </w:t>
      </w:r>
      <w:r w:rsidR="00391971" w:rsidRPr="0003643C">
        <w:t>bezrobocia</w:t>
      </w:r>
      <w:r w:rsidR="00391971" w:rsidRPr="00A96265">
        <w:t xml:space="preserve"> </w:t>
      </w:r>
      <w:r w:rsidR="00391971">
        <w:t>zwiększyła się w 1</w:t>
      </w:r>
      <w:r w:rsidR="008B4304">
        <w:t>5</w:t>
      </w:r>
      <w:r w:rsidR="00391971">
        <w:t xml:space="preserve"> powiatach</w:t>
      </w:r>
      <w:r w:rsidR="00391971" w:rsidRPr="0003643C">
        <w:t xml:space="preserve"> </w:t>
      </w:r>
      <w:r w:rsidR="00391971">
        <w:t>(</w:t>
      </w:r>
      <w:r w:rsidR="00391971" w:rsidRPr="0003643C">
        <w:t xml:space="preserve">najbardziej </w:t>
      </w:r>
      <w:r w:rsidR="00391971">
        <w:t>w</w:t>
      </w:r>
      <w:r w:rsidR="008B4304">
        <w:t xml:space="preserve"> kaliskim i śremskim</w:t>
      </w:r>
      <w:r w:rsidR="00391971">
        <w:t xml:space="preserve"> – </w:t>
      </w:r>
      <w:r w:rsidR="008B4304">
        <w:t>p</w:t>
      </w:r>
      <w:r w:rsidR="00391971">
        <w:t>o 0,</w:t>
      </w:r>
      <w:r w:rsidR="008B4304">
        <w:t>5</w:t>
      </w:r>
      <w:r w:rsidR="00391971">
        <w:t xml:space="preserve"> </w:t>
      </w:r>
      <w:r w:rsidR="00391971" w:rsidRPr="00802FBC">
        <w:t>p.proc.</w:t>
      </w:r>
      <w:r w:rsidR="00391971">
        <w:t>)</w:t>
      </w:r>
      <w:r w:rsidR="00391971" w:rsidRPr="0003643C">
        <w:t xml:space="preserve">, </w:t>
      </w:r>
      <w:r w:rsidR="00391971">
        <w:t xml:space="preserve">w </w:t>
      </w:r>
      <w:r w:rsidR="008B4304">
        <w:t>8</w:t>
      </w:r>
      <w:r w:rsidR="00391971">
        <w:t xml:space="preserve"> </w:t>
      </w:r>
      <w:r w:rsidR="00391971" w:rsidRPr="0003643C">
        <w:t>pozostał</w:t>
      </w:r>
      <w:r w:rsidR="00391971">
        <w:t>a</w:t>
      </w:r>
      <w:r w:rsidR="00391971" w:rsidRPr="0003643C">
        <w:t xml:space="preserve"> na tym samym poziomie</w:t>
      </w:r>
      <w:r w:rsidR="00391971">
        <w:t>, a </w:t>
      </w:r>
      <w:r w:rsidR="00391971" w:rsidRPr="0003643C">
        <w:t>zmniejszył</w:t>
      </w:r>
      <w:r w:rsidR="00391971">
        <w:t>a</w:t>
      </w:r>
      <w:r w:rsidR="00391971" w:rsidRPr="0003643C">
        <w:t xml:space="preserve"> się w </w:t>
      </w:r>
      <w:r w:rsidR="00391971">
        <w:t>1</w:t>
      </w:r>
      <w:r w:rsidR="008B4304">
        <w:t>2</w:t>
      </w:r>
      <w:r w:rsidR="00391971">
        <w:t xml:space="preserve"> (</w:t>
      </w:r>
      <w:r w:rsidR="008B4304">
        <w:t>w największym stopniu</w:t>
      </w:r>
      <w:r w:rsidR="00391971">
        <w:t xml:space="preserve"> w </w:t>
      </w:r>
      <w:r w:rsidR="008B4304">
        <w:t>pilskim</w:t>
      </w:r>
      <w:r w:rsidR="00391971">
        <w:t xml:space="preserve"> –</w:t>
      </w:r>
      <w:r w:rsidR="008B4304">
        <w:t>o </w:t>
      </w:r>
      <w:r w:rsidR="00391971">
        <w:t xml:space="preserve">0,5 </w:t>
      </w:r>
      <w:r w:rsidR="00391971" w:rsidRPr="00802FBC">
        <w:t>p.proc.</w:t>
      </w:r>
      <w:r w:rsidR="00391971">
        <w:t>)</w:t>
      </w:r>
      <w:r w:rsidR="00391971" w:rsidRPr="0003643C">
        <w:t>.</w:t>
      </w:r>
    </w:p>
    <w:p w:rsidR="00014B88" w:rsidRPr="00D0363C" w:rsidRDefault="00565236" w:rsidP="009A3640">
      <w:pPr>
        <w:pStyle w:val="tekst"/>
      </w:pPr>
      <w:r>
        <w:t>W styczniu</w:t>
      </w:r>
      <w:r w:rsidR="00AF43F9" w:rsidRPr="002678C0">
        <w:t xml:space="preserve"> </w:t>
      </w:r>
      <w:r>
        <w:t>br.</w:t>
      </w:r>
      <w:r w:rsidR="00903810" w:rsidRPr="002678C0">
        <w:t xml:space="preserve"> w urzędach pracy </w:t>
      </w:r>
      <w:r w:rsidR="00903810" w:rsidRPr="002678C0">
        <w:rPr>
          <w:b/>
        </w:rPr>
        <w:t>zarejestrowano</w:t>
      </w:r>
      <w:r w:rsidR="00903810" w:rsidRPr="002678C0">
        <w:t xml:space="preserve"> </w:t>
      </w:r>
      <w:r w:rsidR="00391971" w:rsidRPr="00B1479F">
        <w:t xml:space="preserve">10,2 </w:t>
      </w:r>
      <w:r w:rsidR="00391971" w:rsidRPr="00636E35">
        <w:t xml:space="preserve">tys. osób bezrobotnych, tj. o </w:t>
      </w:r>
      <w:r w:rsidR="00511C84" w:rsidRPr="00511C84">
        <w:t>41,7</w:t>
      </w:r>
      <w:r w:rsidR="00391971" w:rsidRPr="00636E35">
        <w:t xml:space="preserve">% </w:t>
      </w:r>
      <w:r w:rsidR="00511C84">
        <w:t>więcej niż przed miesiącem, ale</w:t>
      </w:r>
      <w:r w:rsidR="00391971">
        <w:t> o </w:t>
      </w:r>
      <w:r w:rsidR="00511C84">
        <w:t>0,7</w:t>
      </w:r>
      <w:r w:rsidR="00391971" w:rsidRPr="00636E35">
        <w:t xml:space="preserve">% </w:t>
      </w:r>
      <w:r w:rsidR="00511C84">
        <w:t>mni</w:t>
      </w:r>
      <w:r w:rsidR="00391971">
        <w:t xml:space="preserve">ej </w:t>
      </w:r>
      <w:r w:rsidR="00391971" w:rsidRPr="00636E35">
        <w:t xml:space="preserve">niż przed rokiem. Udział osób rejestrujących się po raz kolejny w ogólnej liczbie nowo zarejestrowanych </w:t>
      </w:r>
      <w:r w:rsidR="00B93E8F">
        <w:t>obniżył się</w:t>
      </w:r>
      <w:r w:rsidR="00391971">
        <w:t xml:space="preserve"> </w:t>
      </w:r>
      <w:r w:rsidR="00391971" w:rsidRPr="006252B7">
        <w:t xml:space="preserve">o </w:t>
      </w:r>
      <w:r w:rsidR="00B93E8F">
        <w:t>0,7</w:t>
      </w:r>
      <w:r w:rsidR="00391971">
        <w:t xml:space="preserve"> </w:t>
      </w:r>
      <w:r w:rsidR="00391971" w:rsidRPr="006252B7">
        <w:t xml:space="preserve">p.proc. (do </w:t>
      </w:r>
      <w:r w:rsidR="00391971" w:rsidRPr="00B1479F">
        <w:t>74,</w:t>
      </w:r>
      <w:r w:rsidR="00B93E8F">
        <w:t>0</w:t>
      </w:r>
      <w:r w:rsidR="00391971" w:rsidRPr="00AE0B94">
        <w:t>%)</w:t>
      </w:r>
      <w:r w:rsidR="00391971" w:rsidRPr="00636E35">
        <w:t xml:space="preserve">. </w:t>
      </w:r>
      <w:r w:rsidR="00950C7C">
        <w:t>Zmniejszył</w:t>
      </w:r>
      <w:r w:rsidR="00391971" w:rsidRPr="00636E35">
        <w:t xml:space="preserve"> się</w:t>
      </w:r>
      <w:r w:rsidR="00391971">
        <w:t xml:space="preserve"> </w:t>
      </w:r>
      <w:r w:rsidR="00950C7C">
        <w:t>też</w:t>
      </w:r>
      <w:r w:rsidR="00391971">
        <w:t xml:space="preserve"> </w:t>
      </w:r>
      <w:r w:rsidR="00950C7C">
        <w:t>odsetek osób dotychczas niepracują</w:t>
      </w:r>
      <w:r w:rsidR="00830847">
        <w:t>cych (o 0,3 p.proc. do 8,5%), a </w:t>
      </w:r>
      <w:r w:rsidR="00950C7C">
        <w:t xml:space="preserve">wzrósł </w:t>
      </w:r>
      <w:r w:rsidR="00391971">
        <w:t>udział</w:t>
      </w:r>
      <w:r w:rsidR="00391971" w:rsidRPr="001969A5">
        <w:t xml:space="preserve"> </w:t>
      </w:r>
      <w:r w:rsidR="00391971" w:rsidRPr="00636E35">
        <w:t>abso</w:t>
      </w:r>
      <w:r w:rsidR="00391971">
        <w:t xml:space="preserve">lwentów (o </w:t>
      </w:r>
      <w:r w:rsidR="00950C7C">
        <w:t>0,8</w:t>
      </w:r>
      <w:r w:rsidR="00391971">
        <w:t xml:space="preserve"> p.proc. do </w:t>
      </w:r>
      <w:r w:rsidR="00950C7C">
        <w:t>9,3%)</w:t>
      </w:r>
      <w:r w:rsidR="00391971">
        <w:t xml:space="preserve"> oraz </w:t>
      </w:r>
      <w:r w:rsidR="00391971" w:rsidRPr="00636E35">
        <w:t xml:space="preserve">zwolnionych z przyczyn </w:t>
      </w:r>
      <w:r w:rsidR="00391971">
        <w:t xml:space="preserve">dotyczących zakładu pracy (o 0,1 </w:t>
      </w:r>
      <w:r w:rsidR="00391971" w:rsidRPr="00636E35">
        <w:t xml:space="preserve">p.proc. do </w:t>
      </w:r>
      <w:r w:rsidR="00950C7C">
        <w:t>5,6</w:t>
      </w:r>
      <w:r w:rsidR="00391971" w:rsidRPr="00636E35">
        <w:t>%)</w:t>
      </w:r>
      <w:r w:rsidR="009A3640">
        <w:t>.</w:t>
      </w:r>
    </w:p>
    <w:p w:rsidR="00CC4811" w:rsidRDefault="00560474" w:rsidP="007835EE">
      <w:pPr>
        <w:pStyle w:val="tekst"/>
      </w:pPr>
      <w:r>
        <w:t>Z</w:t>
      </w:r>
      <w:r w:rsidR="00903810" w:rsidRPr="006F4D5B">
        <w:t xml:space="preserve"> </w:t>
      </w:r>
      <w:r w:rsidR="00903810" w:rsidRPr="00D0363C">
        <w:t xml:space="preserve">ewidencji bezrobotnych </w:t>
      </w:r>
      <w:r w:rsidR="00565236">
        <w:t>w styczniu</w:t>
      </w:r>
      <w:r w:rsidR="00AF43F9" w:rsidRPr="00D0363C">
        <w:t xml:space="preserve"> </w:t>
      </w:r>
      <w:r w:rsidR="00565236">
        <w:t>br.</w:t>
      </w:r>
      <w:r w:rsidR="00543885" w:rsidRPr="00D0363C">
        <w:t xml:space="preserve"> </w:t>
      </w:r>
      <w:r w:rsidR="00903810" w:rsidRPr="00D0363C">
        <w:rPr>
          <w:b/>
        </w:rPr>
        <w:t>wyrejestrowano</w:t>
      </w:r>
      <w:r w:rsidR="00903810" w:rsidRPr="00D0363C">
        <w:t xml:space="preserve"> </w:t>
      </w:r>
      <w:r w:rsidR="00CC4811">
        <w:t>5,7</w:t>
      </w:r>
      <w:r w:rsidR="00391971" w:rsidRPr="000B35C5">
        <w:t xml:space="preserve"> tys. osób, tj. o </w:t>
      </w:r>
      <w:r w:rsidR="00CC4811">
        <w:t>16,4</w:t>
      </w:r>
      <w:r w:rsidR="00391971" w:rsidRPr="000B35C5">
        <w:t xml:space="preserve">% </w:t>
      </w:r>
      <w:r w:rsidR="00CC4811">
        <w:t>mniej niż przed miesiącem i</w:t>
      </w:r>
      <w:r w:rsidR="00391971">
        <w:t xml:space="preserve"> o </w:t>
      </w:r>
      <w:r w:rsidR="00CC4811">
        <w:t>8,7</w:t>
      </w:r>
      <w:r w:rsidR="00391971" w:rsidRPr="000B35C5">
        <w:t xml:space="preserve">% </w:t>
      </w:r>
      <w:r w:rsidR="00CC4811">
        <w:t>mniej</w:t>
      </w:r>
      <w:r w:rsidR="00391971" w:rsidRPr="000B35C5">
        <w:t xml:space="preserve"> niż </w:t>
      </w:r>
      <w:r w:rsidR="00391971">
        <w:t>przed rokiem</w:t>
      </w:r>
      <w:r w:rsidR="00391971" w:rsidRPr="000B35C5">
        <w:t>. Z tytułu podjęcia pracy z rejestru bezrobotnych wyłączono</w:t>
      </w:r>
      <w:r w:rsidR="00391971">
        <w:t xml:space="preserve"> 3,</w:t>
      </w:r>
      <w:r w:rsidR="00CC4811">
        <w:t>4</w:t>
      </w:r>
      <w:r w:rsidR="00391971" w:rsidRPr="000B35C5">
        <w:t xml:space="preserve"> tys. osób</w:t>
      </w:r>
      <w:r w:rsidR="00391971">
        <w:t xml:space="preserve"> (przed rokiem 3,</w:t>
      </w:r>
      <w:r w:rsidR="00CC4811">
        <w:t>5</w:t>
      </w:r>
      <w:r w:rsidR="00391971">
        <w:t xml:space="preserve"> tys.), ale </w:t>
      </w:r>
      <w:r w:rsidR="00391971" w:rsidRPr="00FC10CE">
        <w:t xml:space="preserve">ich udział wśród ogółu wyrejestrowanych </w:t>
      </w:r>
      <w:r w:rsidR="00391971">
        <w:t xml:space="preserve">zwiększył się </w:t>
      </w:r>
      <w:r w:rsidR="00391971" w:rsidRPr="00B22A87">
        <w:t xml:space="preserve">o </w:t>
      </w:r>
      <w:r w:rsidR="00CC4811">
        <w:t>2,6</w:t>
      </w:r>
      <w:r w:rsidR="00391971" w:rsidRPr="00B22A87">
        <w:t xml:space="preserve"> </w:t>
      </w:r>
      <w:r w:rsidR="00391971" w:rsidRPr="000B35C5">
        <w:t xml:space="preserve">p.proc. (do </w:t>
      </w:r>
      <w:r w:rsidR="00391971" w:rsidRPr="00A52956">
        <w:t>5</w:t>
      </w:r>
      <w:r w:rsidR="00CC4811">
        <w:t>8,8</w:t>
      </w:r>
      <w:r w:rsidR="00391971" w:rsidRPr="000B35C5">
        <w:t>%).</w:t>
      </w:r>
      <w:r w:rsidR="00391971">
        <w:t xml:space="preserve"> </w:t>
      </w:r>
      <w:r w:rsidR="00CC4811">
        <w:t>Z</w:t>
      </w:r>
      <w:r w:rsidR="00CC4811" w:rsidRPr="000B35C5">
        <w:t>m</w:t>
      </w:r>
      <w:r w:rsidR="00CC4811">
        <w:t>niejsz</w:t>
      </w:r>
      <w:r w:rsidR="00CC4811" w:rsidRPr="000B35C5">
        <w:t>ył się</w:t>
      </w:r>
      <w:r w:rsidR="00CC4811">
        <w:t xml:space="preserve"> natomiast </w:t>
      </w:r>
      <w:r w:rsidR="00CC4811" w:rsidRPr="000B35C5">
        <w:t>odsetek</w:t>
      </w:r>
      <w:r w:rsidR="00391971">
        <w:t xml:space="preserve"> bezrobotnych wyłączonych z ewidencji z powodu </w:t>
      </w:r>
      <w:r w:rsidR="00CC4811" w:rsidRPr="00FB5442">
        <w:t>niepotwierdz</w:t>
      </w:r>
      <w:r w:rsidR="00CC4811">
        <w:t xml:space="preserve">enia </w:t>
      </w:r>
      <w:r w:rsidR="00CC4811" w:rsidRPr="00FB5442">
        <w:t xml:space="preserve">gotowości do podjęcia pracy (o </w:t>
      </w:r>
      <w:r w:rsidR="00CC4811">
        <w:t xml:space="preserve">0,9 </w:t>
      </w:r>
      <w:r w:rsidR="00CC4811" w:rsidRPr="00FB5442">
        <w:t xml:space="preserve">p.proc. do </w:t>
      </w:r>
      <w:r w:rsidR="00CC4811">
        <w:t xml:space="preserve">18,2%), </w:t>
      </w:r>
      <w:r w:rsidR="00391971">
        <w:t>rozpoczęcia szkolenia</w:t>
      </w:r>
      <w:r w:rsidR="00391971" w:rsidRPr="000B35C5">
        <w:t xml:space="preserve"> lub staż</w:t>
      </w:r>
      <w:r w:rsidR="00391971">
        <w:t xml:space="preserve">u u pracodawców (o </w:t>
      </w:r>
      <w:r w:rsidR="00CC4811">
        <w:t>0,6</w:t>
      </w:r>
      <w:r w:rsidR="00391971">
        <w:t xml:space="preserve"> </w:t>
      </w:r>
      <w:r w:rsidR="00391971" w:rsidRPr="000B35C5">
        <w:t xml:space="preserve">p.proc. do </w:t>
      </w:r>
      <w:r w:rsidR="00391971">
        <w:t>2</w:t>
      </w:r>
      <w:r w:rsidR="00391971" w:rsidRPr="00C90AAC">
        <w:t>,</w:t>
      </w:r>
      <w:r w:rsidR="00CC4811">
        <w:t>2</w:t>
      </w:r>
      <w:r w:rsidR="00391971" w:rsidRPr="000B35C5">
        <w:t>%)</w:t>
      </w:r>
      <w:r w:rsidR="00CC4811">
        <w:t xml:space="preserve">, </w:t>
      </w:r>
      <w:r w:rsidR="00CC4811" w:rsidRPr="00CC4811">
        <w:t>dobrowolnej rezygnacji ze statusu bezrobotnego</w:t>
      </w:r>
      <w:r w:rsidR="00CC4811">
        <w:t xml:space="preserve"> (o 0,1 p.proc. do 7,2</w:t>
      </w:r>
      <w:r w:rsidR="00CC4811" w:rsidRPr="000B35C5">
        <w:t>%)</w:t>
      </w:r>
      <w:r w:rsidR="00CC4811">
        <w:t xml:space="preserve"> oraz </w:t>
      </w:r>
      <w:r w:rsidR="00CC4811" w:rsidRPr="00CC4811">
        <w:t xml:space="preserve">osiągnięcia wieku emerytalnego </w:t>
      </w:r>
      <w:r w:rsidR="00CC4811">
        <w:t>(o 0,1 p.proc. do 1,7</w:t>
      </w:r>
      <w:r w:rsidR="00CC4811" w:rsidRPr="000B35C5">
        <w:t>%)</w:t>
      </w:r>
      <w:r w:rsidR="00CC4811">
        <w:t>. Na poziomie notowanym przed rokiem pozostał udział bezrobotnych wyrejestrowanych w wyniku</w:t>
      </w:r>
      <w:r w:rsidR="00391971">
        <w:t xml:space="preserve"> </w:t>
      </w:r>
      <w:r w:rsidR="00CC4811" w:rsidRPr="00C47163">
        <w:t xml:space="preserve">odmowy bez uzasadnionej przyczyny przyjęcia propozycji </w:t>
      </w:r>
      <w:r w:rsidR="00CC4811" w:rsidRPr="00F023E2">
        <w:t>odpowiedniej pracy lub innej formy pomocy</w:t>
      </w:r>
      <w:r w:rsidR="00CC4811">
        <w:t xml:space="preserve"> (2,2%).</w:t>
      </w:r>
    </w:p>
    <w:p w:rsidR="00402B70" w:rsidRDefault="0071381E" w:rsidP="007F1EC8">
      <w:pPr>
        <w:pStyle w:val="tekst"/>
      </w:pPr>
      <w:r w:rsidRPr="00E02A8C">
        <w:t xml:space="preserve">W końcu </w:t>
      </w:r>
      <w:r w:rsidR="00565236">
        <w:t>stycznia</w:t>
      </w:r>
      <w:r w:rsidR="00AF43F9" w:rsidRPr="00E02A8C">
        <w:t xml:space="preserve"> </w:t>
      </w:r>
      <w:r w:rsidR="00565236">
        <w:t>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98021D" w:rsidRPr="00E02A8C">
        <w:t xml:space="preserve">pozostawało </w:t>
      </w:r>
      <w:r w:rsidR="00F269D8">
        <w:t>42,2</w:t>
      </w:r>
      <w:r w:rsidR="00295BEB">
        <w:t xml:space="preserve"> </w:t>
      </w:r>
      <w:r w:rsidR="00295BEB" w:rsidRPr="000B35C5">
        <w:t>tys. bezrobotnych, a ich udział w liczbie bezrobotnych ogółem wyniósł</w:t>
      </w:r>
      <w:r w:rsidR="00295BEB">
        <w:t xml:space="preserve"> </w:t>
      </w:r>
      <w:r w:rsidR="00295BEB" w:rsidRPr="007A0F86">
        <w:t>82,</w:t>
      </w:r>
      <w:r w:rsidR="00F269D8">
        <w:t>7</w:t>
      </w:r>
      <w:r w:rsidR="00295BEB" w:rsidRPr="000B35C5">
        <w:t>%</w:t>
      </w:r>
      <w:r w:rsidR="00295BEB">
        <w:t xml:space="preserve"> (przed rokiem </w:t>
      </w:r>
      <w:r w:rsidR="00F269D8" w:rsidRPr="007A0F86">
        <w:t>82,</w:t>
      </w:r>
      <w:r w:rsidR="00F269D8">
        <w:t>6</w:t>
      </w:r>
      <w:r w:rsidR="00295BEB">
        <w:t>%)</w:t>
      </w:r>
      <w:r w:rsidR="00295BEB" w:rsidRPr="000B35C5">
        <w:t>.</w:t>
      </w:r>
      <w:r w:rsidR="00402B70">
        <w:br w:type="page"/>
      </w:r>
    </w:p>
    <w:p w:rsidR="007F1EC8" w:rsidRDefault="00ED42F9" w:rsidP="00650F9D">
      <w:pPr>
        <w:pStyle w:val="tekst"/>
      </w:pPr>
      <w:r w:rsidRPr="00650F9D">
        <w:lastRenderedPageBreak/>
        <w:t xml:space="preserve">Osoby będące w </w:t>
      </w:r>
      <w:r w:rsidRPr="00650F9D">
        <w:rPr>
          <w:b/>
        </w:rPr>
        <w:t>szczególnej sytuacji na rynku pracy</w:t>
      </w:r>
      <w:r w:rsidRPr="00650F9D">
        <w:t xml:space="preserve"> </w:t>
      </w:r>
      <w:r w:rsidR="00A56477" w:rsidRPr="00650F9D">
        <w:t xml:space="preserve">w końcu </w:t>
      </w:r>
      <w:r w:rsidR="00565236">
        <w:t>stycznia</w:t>
      </w:r>
      <w:r w:rsidR="00A56477" w:rsidRPr="00650F9D">
        <w:t xml:space="preserve"> </w:t>
      </w:r>
      <w:r w:rsidR="00565236">
        <w:t>br.</w:t>
      </w:r>
      <w:r w:rsidR="00A56477" w:rsidRPr="00650F9D">
        <w:t xml:space="preserve"> stanowiły</w:t>
      </w:r>
      <w:r w:rsidR="009E4AB0" w:rsidRPr="00650F9D">
        <w:t xml:space="preserve"> </w:t>
      </w:r>
      <w:r w:rsidR="00D351EC" w:rsidRPr="00D351EC">
        <w:t>77,8</w:t>
      </w:r>
      <w:r w:rsidR="00162C82" w:rsidRPr="000B35C5">
        <w:t xml:space="preserve">% ogółu bezrobotnych (przed rokiem </w:t>
      </w:r>
      <w:r w:rsidR="00D351EC">
        <w:t>78,6</w:t>
      </w:r>
      <w:r w:rsidR="00162C82" w:rsidRPr="000B35C5">
        <w:t xml:space="preserve">%). Udział długotrwale bezrobotnych, stanowiących najbardziej liczną grupę wśród zarejestrowanych ogółem, </w:t>
      </w:r>
      <w:r w:rsidR="00162C82">
        <w:t>w ciągu</w:t>
      </w:r>
      <w:r w:rsidR="00162C82" w:rsidRPr="000B35C5">
        <w:t xml:space="preserve"> roku </w:t>
      </w:r>
      <w:r w:rsidR="00D351EC">
        <w:t>wzrósł</w:t>
      </w:r>
      <w:r w:rsidR="00162C82" w:rsidRPr="000B35C5">
        <w:t xml:space="preserve"> o </w:t>
      </w:r>
      <w:r w:rsidR="00D351EC">
        <w:t xml:space="preserve">0,6 </w:t>
      </w:r>
      <w:r w:rsidR="00162C82" w:rsidRPr="000B35C5">
        <w:t xml:space="preserve">p.proc. i wyniósł </w:t>
      </w:r>
      <w:r w:rsidR="00D351EC">
        <w:t>37,3</w:t>
      </w:r>
      <w:r w:rsidR="00162C82" w:rsidRPr="000B35C5">
        <w:t xml:space="preserve">%. </w:t>
      </w:r>
      <w:r w:rsidR="00D351EC">
        <w:t>W</w:t>
      </w:r>
      <w:r w:rsidR="00D351EC" w:rsidRPr="00D351EC">
        <w:t xml:space="preserve">zrósł </w:t>
      </w:r>
      <w:r w:rsidR="00162C82">
        <w:t xml:space="preserve">również odsetek bezrobotnych </w:t>
      </w:r>
      <w:r w:rsidR="00162C82" w:rsidRPr="00F059EB">
        <w:t>powyżej 50 roku życia</w:t>
      </w:r>
      <w:r w:rsidR="00D351EC">
        <w:br/>
      </w:r>
      <w:r w:rsidR="00162C82" w:rsidRPr="00F059EB">
        <w:t>(o 0,</w:t>
      </w:r>
      <w:r w:rsidR="00D351EC">
        <w:t>2</w:t>
      </w:r>
      <w:r w:rsidR="00162C82" w:rsidRPr="00F059EB">
        <w:t xml:space="preserve"> p.proc. do </w:t>
      </w:r>
      <w:r w:rsidR="00162C82">
        <w:t>24,</w:t>
      </w:r>
      <w:r w:rsidR="00D351EC">
        <w:t>9</w:t>
      </w:r>
      <w:r w:rsidR="00162C82" w:rsidRPr="000B35C5">
        <w:t>%)</w:t>
      </w:r>
      <w:r w:rsidR="00714BE9">
        <w:t>,</w:t>
      </w:r>
      <w:r w:rsidR="00162C82">
        <w:t xml:space="preserve"> </w:t>
      </w:r>
      <w:r w:rsidR="00714BE9">
        <w:t xml:space="preserve">ale </w:t>
      </w:r>
      <w:r w:rsidR="00D351EC">
        <w:t xml:space="preserve">obniżył się </w:t>
      </w:r>
      <w:r w:rsidR="00162C82">
        <w:t xml:space="preserve">udział niepełnosprawnych (o </w:t>
      </w:r>
      <w:r w:rsidR="00D351EC">
        <w:t>1,6</w:t>
      </w:r>
      <w:r w:rsidR="00162C82">
        <w:t xml:space="preserve"> p.proc. do </w:t>
      </w:r>
      <w:r w:rsidR="00D351EC">
        <w:t>7,5</w:t>
      </w:r>
      <w:r w:rsidR="00162C82" w:rsidRPr="000B35C5">
        <w:t>%)</w:t>
      </w:r>
      <w:r w:rsidR="00162C82">
        <w:t xml:space="preserve">, </w:t>
      </w:r>
      <w:r w:rsidR="00D351EC" w:rsidRPr="00524FAC">
        <w:t xml:space="preserve">posiadających co najmniej jedno dziecko do 6 roku życia (o </w:t>
      </w:r>
      <w:r w:rsidR="00D351EC" w:rsidRPr="00F059EB">
        <w:t>1,</w:t>
      </w:r>
      <w:r w:rsidR="00D351EC">
        <w:t xml:space="preserve">4 </w:t>
      </w:r>
      <w:r w:rsidR="00D351EC" w:rsidRPr="00524FAC">
        <w:t xml:space="preserve">p.proc. do </w:t>
      </w:r>
      <w:r w:rsidR="00D351EC">
        <w:t>15,6</w:t>
      </w:r>
      <w:r w:rsidR="00D351EC" w:rsidRPr="00524FAC">
        <w:t>%)</w:t>
      </w:r>
      <w:r w:rsidR="00D351EC">
        <w:t xml:space="preserve">, </w:t>
      </w:r>
      <w:r w:rsidR="00162C82">
        <w:t>osób</w:t>
      </w:r>
      <w:r w:rsidR="00162C82" w:rsidRPr="008072EC">
        <w:t xml:space="preserve"> </w:t>
      </w:r>
      <w:r w:rsidR="00162C82">
        <w:t xml:space="preserve">poniżej 30 </w:t>
      </w:r>
      <w:r w:rsidR="00162C82" w:rsidRPr="000B35C5">
        <w:t>roku życia</w:t>
      </w:r>
      <w:r w:rsidR="00162C82">
        <w:t xml:space="preserve"> (o 0,</w:t>
      </w:r>
      <w:r w:rsidR="00D351EC">
        <w:t>3</w:t>
      </w:r>
      <w:r w:rsidR="00162C82">
        <w:t xml:space="preserve"> p.proc. do 27,</w:t>
      </w:r>
      <w:r w:rsidR="00D351EC">
        <w:t>3</w:t>
      </w:r>
      <w:r w:rsidR="00162C82">
        <w:t xml:space="preserve">%) oraz </w:t>
      </w:r>
      <w:r w:rsidR="00162C82" w:rsidRPr="000B35C5">
        <w:t>korzystających ze św</w:t>
      </w:r>
      <w:r w:rsidR="00162C82">
        <w:t>iadczeń pomocy społecznej (o 0,</w:t>
      </w:r>
      <w:r w:rsidR="00D351EC">
        <w:t>2</w:t>
      </w:r>
      <w:r w:rsidR="00162C82">
        <w:t xml:space="preserve"> p.proc. do </w:t>
      </w:r>
      <w:r w:rsidR="00D351EC">
        <w:t>1,9</w:t>
      </w:r>
      <w:r w:rsidR="00162C82" w:rsidRPr="000B35C5">
        <w:t>%)</w:t>
      </w:r>
      <w:r w:rsidR="00162C82">
        <w:t>.</w:t>
      </w:r>
    </w:p>
    <w:p w:rsidR="005E3ACA" w:rsidRDefault="00565236" w:rsidP="005E3ACA">
      <w:pPr>
        <w:pStyle w:val="tekst"/>
      </w:pPr>
      <w:r>
        <w:t>W styczniu</w:t>
      </w:r>
      <w:r w:rsidR="00AF43F9">
        <w:t xml:space="preserve"> </w:t>
      </w:r>
      <w:r>
        <w:t>br.</w:t>
      </w:r>
      <w:r w:rsidR="00ED42F9" w:rsidRPr="00636E35">
        <w:t xml:space="preserve"> do urzędów pracy </w:t>
      </w:r>
      <w:r w:rsidR="00B900A7" w:rsidRPr="00636E35">
        <w:t xml:space="preserve">zgłoszono </w:t>
      </w:r>
      <w:r w:rsidR="00953E09">
        <w:t>6,0</w:t>
      </w:r>
      <w:r w:rsidR="004454A7">
        <w:t xml:space="preserve"> </w:t>
      </w:r>
      <w:r w:rsidR="009E4AB0" w:rsidRPr="00636E35">
        <w:t xml:space="preserve">tys. </w:t>
      </w:r>
      <w:r w:rsidR="0095794B" w:rsidRPr="002548E4">
        <w:rPr>
          <w:b/>
        </w:rPr>
        <w:t>ofert zatrudnienia</w:t>
      </w:r>
      <w:r w:rsidR="0095794B" w:rsidRPr="00887F9C">
        <w:t>,</w:t>
      </w:r>
      <w:r w:rsidR="0095794B" w:rsidRPr="00636E35">
        <w:t xml:space="preserve"> </w:t>
      </w:r>
      <w:r w:rsidR="005C6E92" w:rsidRPr="00636E35">
        <w:t xml:space="preserve">tj. </w:t>
      </w:r>
      <w:r w:rsidR="00BD202B">
        <w:t xml:space="preserve">o </w:t>
      </w:r>
      <w:r w:rsidR="00162C82">
        <w:t>1,</w:t>
      </w:r>
      <w:r w:rsidR="00953E09">
        <w:t>6</w:t>
      </w:r>
      <w:r w:rsidR="004454A7">
        <w:t xml:space="preserve"> tys. więcej </w:t>
      </w:r>
      <w:r w:rsidR="004454A7" w:rsidRPr="00636E35">
        <w:t xml:space="preserve">niż </w:t>
      </w:r>
      <w:r w:rsidR="004454A7">
        <w:t>w przed miesiącem</w:t>
      </w:r>
      <w:r w:rsidR="0095446A">
        <w:t xml:space="preserve"> i </w:t>
      </w:r>
      <w:r w:rsidR="004454A7">
        <w:t>o </w:t>
      </w:r>
      <w:r w:rsidR="00162C82">
        <w:t>0,</w:t>
      </w:r>
      <w:r w:rsidR="00953E09">
        <w:t>3</w:t>
      </w:r>
      <w:r w:rsidR="004454A7">
        <w:t> tys.</w:t>
      </w:r>
      <w:r w:rsidR="004454A7" w:rsidRPr="00636E35">
        <w:t xml:space="preserve"> </w:t>
      </w:r>
      <w:r w:rsidR="0095446A">
        <w:t>więcej</w:t>
      </w:r>
      <w:r w:rsidR="004454A7" w:rsidRPr="00636E35">
        <w:t xml:space="preserve"> niż przed rokiem. W końcu miesiąca na 1 ofertę pracy przypadało</w:t>
      </w:r>
      <w:r w:rsidR="004454A7">
        <w:t xml:space="preserve"> 1</w:t>
      </w:r>
      <w:r w:rsidR="00953E09">
        <w:t>3</w:t>
      </w:r>
      <w:r w:rsidR="004454A7" w:rsidRPr="00636E35">
        <w:t xml:space="preserve"> bezrobotnych (</w:t>
      </w:r>
      <w:r w:rsidR="00162C82">
        <w:t xml:space="preserve">wobec </w:t>
      </w:r>
      <w:r w:rsidR="004454A7">
        <w:t>1</w:t>
      </w:r>
      <w:r w:rsidR="00953E09">
        <w:t>5</w:t>
      </w:r>
      <w:r w:rsidR="004454A7">
        <w:t xml:space="preserve"> </w:t>
      </w:r>
      <w:r w:rsidR="004454A7" w:rsidRPr="00636E35">
        <w:t>przed miesiącem</w:t>
      </w:r>
      <w:r w:rsidR="00162C82">
        <w:t xml:space="preserve"> i</w:t>
      </w:r>
      <w:r w:rsidR="004454A7">
        <w:t xml:space="preserve"> 1</w:t>
      </w:r>
      <w:r w:rsidR="00953E09">
        <w:t>4</w:t>
      </w:r>
      <w:r w:rsidR="004454A7">
        <w:t xml:space="preserve"> przed rokiem</w:t>
      </w:r>
      <w:r w:rsidR="004454A7" w:rsidRPr="00636E35">
        <w:t>).</w:t>
      </w:r>
    </w:p>
    <w:p w:rsidR="00A05813" w:rsidRDefault="000C677B" w:rsidP="007008BC">
      <w:pPr>
        <w:pStyle w:val="tytuwykresu"/>
        <w:spacing w:before="360"/>
        <w:rPr>
          <w:bCs/>
        </w:rPr>
      </w:pPr>
      <w:r w:rsidRPr="000C677B">
        <w:rPr>
          <w:noProof/>
          <w:lang w:eastAsia="pl-PL"/>
        </w:rPr>
        <w:drawing>
          <wp:anchor distT="0" distB="0" distL="114300" distR="114300" simplePos="0" relativeHeight="2529305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638175</wp:posOffset>
            </wp:positionV>
            <wp:extent cx="5760000" cy="2095200"/>
            <wp:effectExtent l="0" t="0" r="0" b="635"/>
            <wp:wrapTopAndBottom/>
            <wp:docPr id="5" name="Obraz 5" descr="Wykres kolumnowy przedstawiający liczbę bezrobotnych przypadających na 1 ofertę pracy w poszczególnych miesiącach w latach 2022–2025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0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>
        <w:rPr>
          <w:bCs/>
        </w:rPr>
        <w:t>Stan w końcu miesiąca</w:t>
      </w:r>
    </w:p>
    <w:p w:rsidR="006C79E6" w:rsidRPr="00A05813" w:rsidRDefault="00C555A1" w:rsidP="00FA0F04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565236">
        <w:rPr>
          <w:shd w:val="clear" w:color="auto" w:fill="FFFFFF"/>
        </w:rPr>
        <w:t>stycznia</w:t>
      </w:r>
      <w:r w:rsidRPr="00726CF9">
        <w:rPr>
          <w:shd w:val="clear" w:color="auto" w:fill="FFFFFF"/>
        </w:rPr>
        <w:t xml:space="preserve"> </w:t>
      </w:r>
      <w:r w:rsidR="00565236">
        <w:rPr>
          <w:shd w:val="clear" w:color="auto" w:fill="FFFFFF"/>
        </w:rPr>
        <w:t>br.</w:t>
      </w:r>
      <w:r w:rsidRPr="00726CF9">
        <w:rPr>
          <w:shd w:val="clear" w:color="auto" w:fill="FFFFFF"/>
        </w:rPr>
        <w:t xml:space="preserve"> </w:t>
      </w:r>
      <w:r w:rsidR="00765305">
        <w:rPr>
          <w:shd w:val="clear" w:color="auto" w:fill="FFFFFF"/>
        </w:rPr>
        <w:t>1</w:t>
      </w:r>
      <w:r w:rsidR="00953E09">
        <w:rPr>
          <w:shd w:val="clear" w:color="auto" w:fill="FFFFFF"/>
        </w:rPr>
        <w:t>4</w:t>
      </w:r>
      <w:r w:rsidR="00765305" w:rsidRPr="000B35C5">
        <w:rPr>
          <w:shd w:val="clear" w:color="auto" w:fill="FFFFFF"/>
        </w:rPr>
        <w:t xml:space="preserve"> zakład</w:t>
      </w:r>
      <w:r w:rsidR="00765305">
        <w:rPr>
          <w:shd w:val="clear" w:color="auto" w:fill="FFFFFF"/>
        </w:rPr>
        <w:t>ów</w:t>
      </w:r>
      <w:r w:rsidR="00765305" w:rsidRPr="000B35C5">
        <w:rPr>
          <w:shd w:val="clear" w:color="auto" w:fill="FFFFFF"/>
        </w:rPr>
        <w:t xml:space="preserve"> pracy zapow</w:t>
      </w:r>
      <w:r w:rsidR="00765305">
        <w:rPr>
          <w:shd w:val="clear" w:color="auto" w:fill="FFFFFF"/>
        </w:rPr>
        <w:t>ia</w:t>
      </w:r>
      <w:r w:rsidR="00765305" w:rsidRPr="000B35C5">
        <w:rPr>
          <w:shd w:val="clear" w:color="auto" w:fill="FFFFFF"/>
        </w:rPr>
        <w:t>d</w:t>
      </w:r>
      <w:r w:rsidR="00765305">
        <w:rPr>
          <w:shd w:val="clear" w:color="auto" w:fill="FFFFFF"/>
        </w:rPr>
        <w:t>ało</w:t>
      </w:r>
      <w:r w:rsidR="00765305" w:rsidRPr="000B35C5">
        <w:rPr>
          <w:shd w:val="clear" w:color="auto" w:fill="FFFFFF"/>
        </w:rPr>
        <w:t xml:space="preserve"> zwo</w:t>
      </w:r>
      <w:r w:rsidR="00765305">
        <w:rPr>
          <w:shd w:val="clear" w:color="auto" w:fill="FFFFFF"/>
        </w:rPr>
        <w:t>lnienie w najbliższym czasie 2,</w:t>
      </w:r>
      <w:r w:rsidR="00953E09">
        <w:rPr>
          <w:shd w:val="clear" w:color="auto" w:fill="FFFFFF"/>
        </w:rPr>
        <w:t>5</w:t>
      </w:r>
      <w:r w:rsidR="00765305" w:rsidRPr="000B35C5">
        <w:rPr>
          <w:shd w:val="clear" w:color="auto" w:fill="FFFFFF"/>
        </w:rPr>
        <w:t xml:space="preserve"> tys. pracowników (przed rokiem odpowiednio </w:t>
      </w:r>
      <w:r w:rsidR="00765305">
        <w:rPr>
          <w:shd w:val="clear" w:color="auto" w:fill="FFFFFF"/>
        </w:rPr>
        <w:t>1</w:t>
      </w:r>
      <w:r w:rsidR="00953E09">
        <w:rPr>
          <w:shd w:val="clear" w:color="auto" w:fill="FFFFFF"/>
        </w:rPr>
        <w:t>3</w:t>
      </w:r>
      <w:r w:rsidR="00765305" w:rsidRPr="000B35C5">
        <w:rPr>
          <w:shd w:val="clear" w:color="auto" w:fill="FFFFFF"/>
        </w:rPr>
        <w:t xml:space="preserve"> zakład</w:t>
      </w:r>
      <w:r w:rsidR="00765305">
        <w:rPr>
          <w:shd w:val="clear" w:color="auto" w:fill="FFFFFF"/>
        </w:rPr>
        <w:t>ów</w:t>
      </w:r>
      <w:r w:rsidR="00765305" w:rsidRPr="000B35C5">
        <w:rPr>
          <w:shd w:val="clear" w:color="auto" w:fill="FFFFFF"/>
        </w:rPr>
        <w:t xml:space="preserve">, </w:t>
      </w:r>
      <w:r w:rsidR="00953E09">
        <w:rPr>
          <w:shd w:val="clear" w:color="auto" w:fill="FFFFFF"/>
        </w:rPr>
        <w:t>2,0</w:t>
      </w:r>
      <w:r w:rsidR="00765305" w:rsidRPr="000B35C5">
        <w:rPr>
          <w:shd w:val="clear" w:color="auto" w:fill="FFFFFF"/>
        </w:rPr>
        <w:t xml:space="preserve"> </w:t>
      </w:r>
      <w:r w:rsidR="00765305">
        <w:rPr>
          <w:shd w:val="clear" w:color="auto" w:fill="FFFFFF"/>
        </w:rPr>
        <w:t>tys. pracowników</w:t>
      </w:r>
      <w:r w:rsidR="004A668E">
        <w:rPr>
          <w:shd w:val="clear" w:color="auto" w:fill="FFFFFF"/>
        </w:rPr>
        <w:t>).</w:t>
      </w:r>
    </w:p>
    <w:p w:rsidR="007E6245" w:rsidRPr="00343E06" w:rsidRDefault="007E6245" w:rsidP="002C60CF">
      <w:pPr>
        <w:pStyle w:val="Nagwek1"/>
      </w:pPr>
      <w:bookmarkStart w:id="15" w:name="_Toc124756030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565236">
        <w:t>w styczniu</w:t>
      </w:r>
      <w:r w:rsidRPr="00EF5660">
        <w:t xml:space="preserve"> </w:t>
      </w:r>
      <w:r w:rsidR="00565236">
        <w:t>br.</w:t>
      </w:r>
      <w:r w:rsidRPr="00EF5660">
        <w:t xml:space="preserve"> wyniosło </w:t>
      </w:r>
      <w:r w:rsidR="009B106D" w:rsidRPr="009B106D">
        <w:t xml:space="preserve">7675,74 </w:t>
      </w:r>
      <w:r w:rsidR="00E30B38">
        <w:t xml:space="preserve">zł, co </w:t>
      </w:r>
      <w:r w:rsidR="001C76D9">
        <w:t xml:space="preserve">w skali miesiąca </w:t>
      </w:r>
      <w:r w:rsidR="008F2A9B">
        <w:t xml:space="preserve">oznacza </w:t>
      </w:r>
      <w:r w:rsidR="009B106D">
        <w:t>spadek</w:t>
      </w:r>
      <w:r w:rsidR="00E80A68">
        <w:t xml:space="preserve"> </w:t>
      </w:r>
      <w:r w:rsidRPr="00EF5660">
        <w:t xml:space="preserve">o </w:t>
      </w:r>
      <w:r w:rsidR="00E80A68">
        <w:t>1,4</w:t>
      </w:r>
      <w:r w:rsidRPr="00EF5660">
        <w:t xml:space="preserve">%, </w:t>
      </w:r>
      <w:r w:rsidR="009B106D">
        <w:t>natomiast</w:t>
      </w:r>
      <w:r w:rsidRPr="00EF5660">
        <w:t xml:space="preserve"> w </w:t>
      </w:r>
      <w:r w:rsidR="001C76D9">
        <w:t xml:space="preserve">porównaniu </w:t>
      </w:r>
      <w:r w:rsidR="00565236">
        <w:t>ze styczniem</w:t>
      </w:r>
      <w:r w:rsidRPr="00EF5660">
        <w:t xml:space="preserve"> </w:t>
      </w:r>
      <w:r w:rsidR="00CD3A6F">
        <w:t>ub. roku</w:t>
      </w:r>
      <w:r w:rsidRPr="00EF5660">
        <w:t xml:space="preserve"> </w:t>
      </w:r>
      <w:r w:rsidR="009B106D">
        <w:t>wzrost</w:t>
      </w:r>
      <w:r w:rsidR="00E80A68">
        <w:t xml:space="preserve"> </w:t>
      </w:r>
      <w:r w:rsidRPr="00EF5660">
        <w:t xml:space="preserve">o </w:t>
      </w:r>
      <w:r w:rsidR="009B106D">
        <w:t>8,4</w:t>
      </w:r>
      <w:r w:rsidRPr="00EF5660">
        <w:t>% (pr</w:t>
      </w:r>
      <w:r w:rsidR="00671BF5">
        <w:t>zed rokiem poziom wynagrodzeń w</w:t>
      </w:r>
      <w:r w:rsidR="00E80A68">
        <w:t> </w:t>
      </w:r>
      <w:r w:rsidRPr="00EF5660">
        <w:t>ujęciu miesięcznym</w:t>
      </w:r>
      <w:r w:rsidR="00EC77D4">
        <w:t xml:space="preserve"> </w:t>
      </w:r>
      <w:r w:rsidR="009B106D">
        <w:t>podniósł się</w:t>
      </w:r>
      <w:r w:rsidR="009B106D" w:rsidRPr="00EF5660">
        <w:t xml:space="preserve"> </w:t>
      </w:r>
      <w:r w:rsidR="00BA3D64">
        <w:t xml:space="preserve">o </w:t>
      </w:r>
      <w:r w:rsidR="009B106D">
        <w:t>1,4</w:t>
      </w:r>
      <w:r w:rsidR="00BA3D64" w:rsidRPr="00EF5660">
        <w:t>%</w:t>
      </w:r>
      <w:r w:rsidR="00BA3D64">
        <w:t xml:space="preserve">, </w:t>
      </w:r>
      <w:r w:rsidR="009B106D">
        <w:t>a</w:t>
      </w:r>
      <w:r w:rsidR="00BA3D64">
        <w:t xml:space="preserve"> </w:t>
      </w:r>
      <w:r w:rsidR="00BA3D64" w:rsidRPr="00EF5660">
        <w:t>w stosunku rocznym</w:t>
      </w:r>
      <w:r w:rsidR="00BA3D64">
        <w:t xml:space="preserve"> </w:t>
      </w:r>
      <w:r w:rsidR="00EC77D4">
        <w:t>o</w:t>
      </w:r>
      <w:r w:rsidR="00EC77D4" w:rsidRPr="00EF5660">
        <w:t xml:space="preserve"> </w:t>
      </w:r>
      <w:r w:rsidR="009B106D">
        <w:t>12,9</w:t>
      </w:r>
      <w:r w:rsidR="00EC77D4" w:rsidRPr="00EF5660">
        <w:t>%</w:t>
      </w:r>
      <w:r w:rsidRPr="00EF5660">
        <w:t>).</w:t>
      </w:r>
    </w:p>
    <w:p w:rsidR="00232A6C" w:rsidRDefault="000C677B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0C677B">
        <w:rPr>
          <w:noProof/>
          <w:lang w:eastAsia="pl-PL"/>
        </w:rPr>
        <w:drawing>
          <wp:anchor distT="0" distB="0" distL="114300" distR="114300" simplePos="0" relativeHeight="2529315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635000</wp:posOffset>
            </wp:positionV>
            <wp:extent cx="5760000" cy="2350080"/>
            <wp:effectExtent l="0" t="0" r="0" b="0"/>
            <wp:wrapTopAndBottom/>
            <wp:docPr id="6" name="Obraz 6" descr="Podwójny wykres liniowy (Polska i województwo wielkopolskie) ilustrujący dynamikę przeciętnego miesięcznego wynagrodzenia brutto w sektorze przedsiębiorstw, w odniesieniu do przeciętnej wartości miesięcznej z 2021 r., w poszczególnych miesiącach w latach 2022–2025 (oś pozioma). Oś pionowa wartości w zakresie od 10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A76"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</w:t>
      </w:r>
      <w:r w:rsidR="00863A1D">
        <w:rPr>
          <w:bCs/>
          <w:szCs w:val="19"/>
        </w:rPr>
        <w:t>2</w:t>
      </w:r>
      <w:r w:rsidR="00605E08" w:rsidRPr="003C2B8D">
        <w:rPr>
          <w:bCs/>
          <w:szCs w:val="19"/>
        </w:rPr>
        <w:t>1=100)</w:t>
      </w:r>
      <w:r w:rsidR="007F73D2" w:rsidRPr="007F73D2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5000" w:type="pct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styczeń br.) oraz jego dynamikę w odniesieniu do analogicznego miesiąca ub. roku, w przekroju sekcji PKD. Dane do tablicy dostępne w pliku w formacie XLSX "/>
      </w:tblPr>
      <w:tblGrid>
        <w:gridCol w:w="6509"/>
        <w:gridCol w:w="1985"/>
        <w:gridCol w:w="1985"/>
      </w:tblGrid>
      <w:tr w:rsidR="00B91114" w:rsidRPr="00E87892" w:rsidTr="00B91114">
        <w:trPr>
          <w:trHeight w:val="57"/>
          <w:tblHeader/>
          <w:jc w:val="center"/>
        </w:trPr>
        <w:tc>
          <w:tcPr>
            <w:tcW w:w="310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B91114" w:rsidRPr="000163F1" w:rsidRDefault="00B91114" w:rsidP="00BD761B">
            <w:pPr>
              <w:pStyle w:val="glowka1"/>
            </w:pPr>
            <w:r w:rsidRPr="000163F1">
              <w:t>Wyszczególnienie</w:t>
            </w:r>
          </w:p>
        </w:tc>
        <w:tc>
          <w:tcPr>
            <w:tcW w:w="1894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91114" w:rsidRPr="000163F1" w:rsidRDefault="00B91114" w:rsidP="00E80A68">
            <w:pPr>
              <w:pStyle w:val="glowka1"/>
            </w:pPr>
            <w:r>
              <w:t xml:space="preserve">01 </w:t>
            </w:r>
            <w:r w:rsidR="00D31758">
              <w:t>2025</w:t>
            </w:r>
          </w:p>
        </w:tc>
      </w:tr>
      <w:tr w:rsidR="00B91114" w:rsidRPr="00E87892" w:rsidTr="00B91114">
        <w:trPr>
          <w:trHeight w:val="57"/>
          <w:tblHeader/>
          <w:jc w:val="center"/>
        </w:trPr>
        <w:tc>
          <w:tcPr>
            <w:tcW w:w="310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91114" w:rsidRPr="000163F1" w:rsidRDefault="00B91114" w:rsidP="00BD761B">
            <w:pPr>
              <w:pStyle w:val="glowka1"/>
            </w:pPr>
          </w:p>
        </w:tc>
        <w:tc>
          <w:tcPr>
            <w:tcW w:w="94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91114" w:rsidRPr="000163F1" w:rsidRDefault="00B91114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94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91114" w:rsidRPr="000163F1" w:rsidRDefault="00B91114" w:rsidP="00E80A68">
            <w:pPr>
              <w:pStyle w:val="glowka1"/>
            </w:pPr>
            <w:r>
              <w:t xml:space="preserve">01 </w:t>
            </w:r>
            <w:r w:rsidR="00D31758">
              <w:t>2024</w:t>
            </w:r>
            <w:r>
              <w:t>=100</w:t>
            </w:r>
          </w:p>
        </w:tc>
      </w:tr>
      <w:tr w:rsidR="003415EF" w:rsidRPr="00E87892" w:rsidTr="00396D0A">
        <w:trPr>
          <w:trHeight w:val="57"/>
          <w:tblHeader/>
          <w:jc w:val="center"/>
        </w:trPr>
        <w:tc>
          <w:tcPr>
            <w:tcW w:w="310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415EF" w:rsidRPr="000163F1" w:rsidRDefault="003415EF" w:rsidP="003415EF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947" w:type="pct"/>
            <w:tcBorders>
              <w:top w:val="single" w:sz="12" w:space="0" w:color="522398"/>
              <w:bottom w:val="single" w:sz="4" w:space="0" w:color="522398"/>
            </w:tcBorders>
          </w:tcPr>
          <w:p w:rsidR="003415EF" w:rsidRPr="00E01D8D" w:rsidRDefault="003415EF" w:rsidP="003415EF">
            <w:pPr>
              <w:pStyle w:val="tableteksttab"/>
              <w:rPr>
                <w:b/>
              </w:rPr>
            </w:pPr>
            <w:r w:rsidRPr="00E01D8D">
              <w:rPr>
                <w:b/>
              </w:rPr>
              <w:t>7675,74</w:t>
            </w:r>
          </w:p>
        </w:tc>
        <w:tc>
          <w:tcPr>
            <w:tcW w:w="947" w:type="pct"/>
            <w:tcBorders>
              <w:top w:val="single" w:sz="12" w:space="0" w:color="522398"/>
              <w:bottom w:val="single" w:sz="4" w:space="0" w:color="522398"/>
            </w:tcBorders>
          </w:tcPr>
          <w:p w:rsidR="003415EF" w:rsidRPr="00E01D8D" w:rsidRDefault="003415EF" w:rsidP="003415EF">
            <w:pPr>
              <w:pStyle w:val="tableteksttab"/>
              <w:rPr>
                <w:b/>
              </w:rPr>
            </w:pPr>
            <w:r w:rsidRPr="00E01D8D">
              <w:rPr>
                <w:b/>
              </w:rPr>
              <w:t>108,4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tcBorders>
              <w:bottom w:val="single" w:sz="4" w:space="0" w:color="522398"/>
            </w:tcBorders>
            <w:vAlign w:val="center"/>
          </w:tcPr>
          <w:p w:rsidR="003415EF" w:rsidRPr="000163F1" w:rsidRDefault="003415EF" w:rsidP="003415EF">
            <w:pPr>
              <w:pStyle w:val="boczekbez"/>
            </w:pPr>
            <w:r w:rsidRPr="000163F1">
              <w:t>w tym:</w:t>
            </w:r>
          </w:p>
        </w:tc>
        <w:tc>
          <w:tcPr>
            <w:tcW w:w="947" w:type="pct"/>
            <w:tcBorders>
              <w:bottom w:val="single" w:sz="4" w:space="0" w:color="522398"/>
            </w:tcBorders>
          </w:tcPr>
          <w:p w:rsidR="003415EF" w:rsidRPr="00A30416" w:rsidRDefault="003415EF" w:rsidP="003415EF">
            <w:pPr>
              <w:pStyle w:val="tableteksttab"/>
            </w:pPr>
          </w:p>
        </w:tc>
        <w:tc>
          <w:tcPr>
            <w:tcW w:w="947" w:type="pct"/>
            <w:tcBorders>
              <w:bottom w:val="single" w:sz="4" w:space="0" w:color="522398"/>
            </w:tcBorders>
          </w:tcPr>
          <w:p w:rsidR="003415EF" w:rsidRPr="00A30416" w:rsidRDefault="003415EF" w:rsidP="003415EF">
            <w:pPr>
              <w:pStyle w:val="tableteksttab"/>
            </w:pP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tcBorders>
              <w:bottom w:val="single" w:sz="4" w:space="0" w:color="522398"/>
            </w:tcBorders>
            <w:vAlign w:val="center"/>
          </w:tcPr>
          <w:p w:rsidR="003415EF" w:rsidRPr="000163F1" w:rsidRDefault="003415EF" w:rsidP="003415EF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947" w:type="pct"/>
            <w:tcBorders>
              <w:bottom w:val="single" w:sz="4" w:space="0" w:color="522398"/>
            </w:tcBorders>
          </w:tcPr>
          <w:p w:rsidR="003415EF" w:rsidRPr="00A30416" w:rsidRDefault="003415EF" w:rsidP="003415EF">
            <w:pPr>
              <w:pStyle w:val="tableteksttab"/>
            </w:pPr>
            <w:r w:rsidRPr="00A30416">
              <w:t>7927,45</w:t>
            </w:r>
          </w:p>
        </w:tc>
        <w:tc>
          <w:tcPr>
            <w:tcW w:w="947" w:type="pct"/>
            <w:tcBorders>
              <w:bottom w:val="single" w:sz="4" w:space="0" w:color="522398"/>
            </w:tcBorders>
          </w:tcPr>
          <w:p w:rsidR="003415EF" w:rsidRPr="00A30416" w:rsidRDefault="003415EF" w:rsidP="003415EF">
            <w:pPr>
              <w:pStyle w:val="tableteksttab"/>
            </w:pPr>
            <w:r w:rsidRPr="00A30416">
              <w:t>109,6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tcBorders>
              <w:top w:val="single" w:sz="4" w:space="0" w:color="522398"/>
            </w:tcBorders>
            <w:vAlign w:val="center"/>
          </w:tcPr>
          <w:p w:rsidR="003415EF" w:rsidRPr="000163F1" w:rsidRDefault="003415EF" w:rsidP="003415EF">
            <w:pPr>
              <w:pStyle w:val="boczek2"/>
            </w:pPr>
            <w:r>
              <w:t>górnictwo i wydobywanie</w:t>
            </w:r>
          </w:p>
        </w:tc>
        <w:tc>
          <w:tcPr>
            <w:tcW w:w="947" w:type="pct"/>
            <w:tcBorders>
              <w:top w:val="single" w:sz="4" w:space="0" w:color="522398"/>
            </w:tcBorders>
          </w:tcPr>
          <w:p w:rsidR="003415EF" w:rsidRPr="00A30416" w:rsidRDefault="003415EF" w:rsidP="003415EF">
            <w:pPr>
              <w:pStyle w:val="tableteksttab"/>
            </w:pPr>
            <w:r w:rsidRPr="00A30416">
              <w:t>8654,14</w:t>
            </w:r>
          </w:p>
        </w:tc>
        <w:tc>
          <w:tcPr>
            <w:tcW w:w="947" w:type="pct"/>
            <w:tcBorders>
              <w:top w:val="single" w:sz="4" w:space="0" w:color="522398"/>
            </w:tcBorders>
          </w:tcPr>
          <w:p w:rsidR="003415EF" w:rsidRPr="00A30416" w:rsidRDefault="003415EF" w:rsidP="003415EF">
            <w:pPr>
              <w:pStyle w:val="tableteksttab"/>
            </w:pPr>
            <w:r w:rsidRPr="00A30416">
              <w:t>90,5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vAlign w:val="center"/>
          </w:tcPr>
          <w:p w:rsidR="003415EF" w:rsidRPr="000163F1" w:rsidRDefault="003415EF" w:rsidP="003415EF">
            <w:pPr>
              <w:pStyle w:val="boczek2"/>
            </w:pPr>
            <w:r>
              <w:t>przetwórstwo przemysłowe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7872,08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110,1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vAlign w:val="bottom"/>
          </w:tcPr>
          <w:p w:rsidR="003415EF" w:rsidRPr="000163F1" w:rsidRDefault="003415EF" w:rsidP="003415EF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10455,37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102,9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vAlign w:val="bottom"/>
          </w:tcPr>
          <w:p w:rsidR="003415EF" w:rsidRPr="000163F1" w:rsidRDefault="003415EF" w:rsidP="003415EF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7540,42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109,5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vAlign w:val="center"/>
          </w:tcPr>
          <w:p w:rsidR="003415EF" w:rsidRPr="000163F1" w:rsidRDefault="003415EF" w:rsidP="003415EF">
            <w:pPr>
              <w:pStyle w:val="boczek1"/>
            </w:pPr>
            <w:r>
              <w:t>Budownictwo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7789,34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109,7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vAlign w:val="center"/>
          </w:tcPr>
          <w:p w:rsidR="003415EF" w:rsidRPr="000163F1" w:rsidRDefault="003415EF" w:rsidP="003415EF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6955,18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107,1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vAlign w:val="center"/>
          </w:tcPr>
          <w:p w:rsidR="003415EF" w:rsidRPr="000163F1" w:rsidRDefault="003415EF" w:rsidP="003415EF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7897,26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106,2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vAlign w:val="center"/>
          </w:tcPr>
          <w:p w:rsidR="003415EF" w:rsidRPr="000163F1" w:rsidRDefault="003415EF" w:rsidP="003415EF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5732,38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113,3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vAlign w:val="center"/>
          </w:tcPr>
          <w:p w:rsidR="003415EF" w:rsidRPr="000163F1" w:rsidRDefault="003415EF" w:rsidP="003415EF">
            <w:pPr>
              <w:pStyle w:val="boczek1"/>
            </w:pPr>
            <w:r>
              <w:t>Informacja i komunikacja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12859,83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110,5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vAlign w:val="center"/>
          </w:tcPr>
          <w:p w:rsidR="003415EF" w:rsidRPr="000163F1" w:rsidRDefault="003415EF" w:rsidP="003415EF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8060,24</w:t>
            </w:r>
          </w:p>
        </w:tc>
        <w:tc>
          <w:tcPr>
            <w:tcW w:w="947" w:type="pct"/>
          </w:tcPr>
          <w:p w:rsidR="003415EF" w:rsidRPr="00A30416" w:rsidRDefault="003415EF" w:rsidP="003415EF">
            <w:pPr>
              <w:pStyle w:val="tableteksttab"/>
            </w:pPr>
            <w:r w:rsidRPr="00A30416">
              <w:t>113,9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tcBorders>
              <w:bottom w:val="single" w:sz="4" w:space="0" w:color="522398"/>
            </w:tcBorders>
            <w:vAlign w:val="center"/>
          </w:tcPr>
          <w:p w:rsidR="003415EF" w:rsidRPr="000163F1" w:rsidRDefault="003415EF" w:rsidP="003415EF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947" w:type="pct"/>
            <w:tcBorders>
              <w:bottom w:val="single" w:sz="4" w:space="0" w:color="522398"/>
            </w:tcBorders>
          </w:tcPr>
          <w:p w:rsidR="003415EF" w:rsidRPr="00A30416" w:rsidRDefault="003415EF" w:rsidP="003415EF">
            <w:pPr>
              <w:pStyle w:val="tableteksttab"/>
            </w:pPr>
            <w:r w:rsidRPr="00A30416">
              <w:t>9771,11</w:t>
            </w:r>
          </w:p>
        </w:tc>
        <w:tc>
          <w:tcPr>
            <w:tcW w:w="947" w:type="pct"/>
            <w:tcBorders>
              <w:bottom w:val="single" w:sz="4" w:space="0" w:color="522398"/>
            </w:tcBorders>
          </w:tcPr>
          <w:p w:rsidR="003415EF" w:rsidRPr="00A30416" w:rsidRDefault="003415EF" w:rsidP="003415EF">
            <w:pPr>
              <w:pStyle w:val="tableteksttab"/>
            </w:pPr>
            <w:r w:rsidRPr="00A30416">
              <w:t>105,9</w:t>
            </w:r>
          </w:p>
        </w:tc>
      </w:tr>
      <w:tr w:rsidR="003415EF" w:rsidRPr="00E87892" w:rsidTr="00396D0A">
        <w:trPr>
          <w:trHeight w:val="57"/>
          <w:jc w:val="center"/>
        </w:trPr>
        <w:tc>
          <w:tcPr>
            <w:tcW w:w="3106" w:type="pct"/>
            <w:tcBorders>
              <w:bottom w:val="nil"/>
            </w:tcBorders>
            <w:vAlign w:val="center"/>
          </w:tcPr>
          <w:p w:rsidR="003415EF" w:rsidRPr="000163F1" w:rsidRDefault="003415EF" w:rsidP="003415EF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7" w:type="pct"/>
            <w:tcBorders>
              <w:bottom w:val="nil"/>
            </w:tcBorders>
          </w:tcPr>
          <w:p w:rsidR="003415EF" w:rsidRPr="00A30416" w:rsidRDefault="003415EF" w:rsidP="003415EF">
            <w:pPr>
              <w:pStyle w:val="tableteksttab"/>
            </w:pPr>
            <w:r w:rsidRPr="00A30416">
              <w:t>6798,12</w:t>
            </w:r>
          </w:p>
        </w:tc>
        <w:tc>
          <w:tcPr>
            <w:tcW w:w="947" w:type="pct"/>
            <w:tcBorders>
              <w:bottom w:val="nil"/>
            </w:tcBorders>
          </w:tcPr>
          <w:p w:rsidR="003415EF" w:rsidRDefault="003415EF" w:rsidP="003415EF">
            <w:pPr>
              <w:pStyle w:val="tableteksttab"/>
            </w:pPr>
            <w:r w:rsidRPr="00A30416">
              <w:t>112,0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9F2069" w:rsidRDefault="00BC031B" w:rsidP="005F1F55">
      <w:pPr>
        <w:pStyle w:val="tekst"/>
        <w:spacing w:before="360"/>
      </w:pPr>
      <w:r w:rsidRPr="00BC031B">
        <w:t xml:space="preserve">Wzrost przeciętnych wynagrodzeń w porównaniu z styczniem ub. roku obserwowano we wszystkich sekcjach sektora przedsiębiorstw, z wyjątkiem </w:t>
      </w:r>
      <w:r w:rsidR="009F2069">
        <w:t>górnictwa</w:t>
      </w:r>
      <w:r w:rsidR="009F2069" w:rsidRPr="00BC031B">
        <w:t xml:space="preserve"> i wydo</w:t>
      </w:r>
      <w:r w:rsidR="009F2069">
        <w:t>bywania</w:t>
      </w:r>
      <w:r w:rsidRPr="00BC031B">
        <w:t xml:space="preserve">, gdzie zanotowano spadek o </w:t>
      </w:r>
      <w:r w:rsidR="009F2069">
        <w:t>9,5</w:t>
      </w:r>
      <w:r w:rsidRPr="00BC031B">
        <w:t>%. W skali roku przeciętne wynagrodzenie najbardzie</w:t>
      </w:r>
      <w:r>
        <w:t>j zwiększyło się w przedsiębior</w:t>
      </w:r>
      <w:r w:rsidRPr="00BC031B">
        <w:t xml:space="preserve">stwach zajmujących się </w:t>
      </w:r>
      <w:r w:rsidR="009F2069">
        <w:t>obsługą rynku nieruchomości (o 13,9%)</w:t>
      </w:r>
      <w:r w:rsidR="009F2069" w:rsidRPr="00BC031B">
        <w:t>, zakwaterowaniem i gastronomią</w:t>
      </w:r>
      <w:r w:rsidR="009F2069">
        <w:t xml:space="preserve"> (o 13,3%), </w:t>
      </w:r>
      <w:r w:rsidR="009F2069">
        <w:rPr>
          <w:spacing w:val="-4"/>
          <w:szCs w:val="19"/>
        </w:rPr>
        <w:t>administrowaniem i działalnością wspierającą (o 12,0%), informacją i komunikacją (</w:t>
      </w:r>
      <w:r w:rsidR="000A19A8">
        <w:rPr>
          <w:spacing w:val="-4"/>
          <w:szCs w:val="19"/>
        </w:rPr>
        <w:t>o </w:t>
      </w:r>
      <w:r w:rsidR="009F2069">
        <w:rPr>
          <w:spacing w:val="-4"/>
          <w:szCs w:val="19"/>
        </w:rPr>
        <w:t>10,5%) oraz przetwórstw</w:t>
      </w:r>
      <w:r w:rsidR="00BB7F0A">
        <w:rPr>
          <w:spacing w:val="-4"/>
          <w:szCs w:val="19"/>
        </w:rPr>
        <w:t>em</w:t>
      </w:r>
      <w:r w:rsidR="009F2069">
        <w:rPr>
          <w:spacing w:val="-4"/>
          <w:szCs w:val="19"/>
        </w:rPr>
        <w:t xml:space="preserve"> przemysłowym (o 10,1%).</w:t>
      </w:r>
    </w:p>
    <w:p w:rsidR="00B67148" w:rsidRPr="00316609" w:rsidRDefault="000C677B" w:rsidP="006166DD">
      <w:pPr>
        <w:pStyle w:val="tytuwykresu"/>
        <w:ind w:left="990" w:hanging="990"/>
      </w:pPr>
      <w:r w:rsidRPr="000C677B">
        <w:rPr>
          <w:noProof/>
          <w:lang w:eastAsia="pl-PL"/>
        </w:rPr>
        <w:drawing>
          <wp:anchor distT="0" distB="0" distL="114300" distR="114300" simplePos="0" relativeHeight="2529326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714375</wp:posOffset>
            </wp:positionV>
            <wp:extent cx="5220000" cy="3609021"/>
            <wp:effectExtent l="0" t="0" r="0" b="0"/>
            <wp:wrapTopAndBottom/>
            <wp:docPr id="9" name="Obraz 9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60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565236">
        <w:t>w styczniu</w:t>
      </w:r>
      <w:r w:rsidR="00AF43F9" w:rsidRPr="00316609">
        <w:t xml:space="preserve"> </w:t>
      </w:r>
      <w:r w:rsidR="00D31758">
        <w:t>2025</w:t>
      </w:r>
      <w:r w:rsidR="00071ED9">
        <w:t xml:space="preserve"> r.</w:t>
      </w:r>
      <w:r w:rsidR="007F73D2" w:rsidRPr="007F73D2">
        <w:rPr>
          <w:b w:val="0"/>
        </w:rPr>
        <w:t xml:space="preserve"> </w:t>
      </w:r>
    </w:p>
    <w:p w:rsidR="004443CE" w:rsidRPr="004443CE" w:rsidRDefault="00C25031" w:rsidP="000D2D2C">
      <w:pPr>
        <w:pStyle w:val="tekst"/>
      </w:pPr>
      <w:r w:rsidRPr="00C25031">
        <w:lastRenderedPageBreak/>
        <w:t xml:space="preserve">Najwyższe wynagrodzenie </w:t>
      </w:r>
      <w:r w:rsidR="00565236">
        <w:t>w styczniu</w:t>
      </w:r>
      <w:r w:rsidRPr="00C25031">
        <w:t xml:space="preserve"> </w:t>
      </w:r>
      <w:r w:rsidR="00565236">
        <w:t>br.</w:t>
      </w:r>
      <w:r w:rsidRPr="00C25031">
        <w:t xml:space="preserve"> otrzymali zatrudnieni w sekcjach: </w:t>
      </w:r>
      <w:r w:rsidR="004B10CE" w:rsidRPr="00C25031">
        <w:t xml:space="preserve">informacja i komunikacja (o </w:t>
      </w:r>
      <w:r w:rsidR="00FE601A" w:rsidRPr="00FE601A">
        <w:t>67,5</w:t>
      </w:r>
      <w:r w:rsidR="004B10CE" w:rsidRPr="00C25031">
        <w:t>%</w:t>
      </w:r>
      <w:r w:rsidR="004B10CE" w:rsidRPr="004B10CE">
        <w:t xml:space="preserve"> </w:t>
      </w:r>
      <w:r w:rsidR="004B10CE" w:rsidRPr="00C25031">
        <w:t>wyższe od przeciętnego miesięcznego wynagrodzenia w sektorze przedsiębiorstw</w:t>
      </w:r>
      <w:r w:rsidR="004B10CE">
        <w:t>),</w:t>
      </w:r>
      <w:r w:rsidR="004B10CE" w:rsidRPr="00C25031">
        <w:t xml:space="preserve"> </w:t>
      </w:r>
      <w:r w:rsidR="00012254" w:rsidRPr="00C25031">
        <w:t>wytwarzanie</w:t>
      </w:r>
      <w:r w:rsidR="00012254">
        <w:t xml:space="preserve"> i zaopatrywanie w energię elek</w:t>
      </w:r>
      <w:r w:rsidR="00012254" w:rsidRPr="00C25031">
        <w:t>tryczną, gaz, parę wodną i gorącą wodę (</w:t>
      </w:r>
      <w:r w:rsidR="004B10CE">
        <w:t xml:space="preserve">o </w:t>
      </w:r>
      <w:r w:rsidR="00FE601A" w:rsidRPr="00FE601A">
        <w:t>36,2</w:t>
      </w:r>
      <w:r w:rsidR="004B10CE">
        <w:t>%</w:t>
      </w:r>
      <w:r w:rsidR="00283339">
        <w:t xml:space="preserve"> </w:t>
      </w:r>
      <w:r w:rsidRPr="00C25031">
        <w:t>wyższe od średniej)</w:t>
      </w:r>
      <w:r w:rsidR="0023118C">
        <w:t xml:space="preserve">, </w:t>
      </w:r>
      <w:r w:rsidR="00FE601A" w:rsidRPr="00FE601A">
        <w:t>działalność profesj</w:t>
      </w:r>
      <w:r w:rsidR="00FE601A">
        <w:t>onalna, naukowa i techniczna (o</w:t>
      </w:r>
      <w:r w:rsidR="00A11546">
        <w:t> </w:t>
      </w:r>
      <w:r w:rsidR="00FE601A" w:rsidRPr="00FE601A">
        <w:t>27,3% wyższe od średniej)</w:t>
      </w:r>
      <w:r w:rsidR="00FE601A">
        <w:t xml:space="preserve"> </w:t>
      </w:r>
      <w:r w:rsidR="00FE601A" w:rsidRPr="00FE601A">
        <w:t xml:space="preserve">oraz </w:t>
      </w:r>
      <w:r w:rsidR="0023118C">
        <w:t xml:space="preserve">górnictwo i wydobywanie (o </w:t>
      </w:r>
      <w:r w:rsidR="00FE601A" w:rsidRPr="00FE601A">
        <w:t>12,7</w:t>
      </w:r>
      <w:r w:rsidR="0023118C">
        <w:t xml:space="preserve">% </w:t>
      </w:r>
      <w:r w:rsidR="0023118C" w:rsidRPr="00C25031">
        <w:t>wyższe od średniej</w:t>
      </w:r>
      <w:r w:rsidR="0023118C">
        <w:t>)</w:t>
      </w:r>
      <w:r w:rsidRPr="00C25031">
        <w:t xml:space="preserve">. </w:t>
      </w:r>
      <w:r w:rsidR="00946F02" w:rsidRPr="00C25031">
        <w:t xml:space="preserve">Wciąż </w:t>
      </w:r>
      <w:r w:rsidR="00946F02">
        <w:t>n</w:t>
      </w:r>
      <w:r w:rsidRPr="00C25031">
        <w:t>ajniższy pozostaje poziom płac w jedn</w:t>
      </w:r>
      <w:r>
        <w:t>ostkach zajmujących się zakwate</w:t>
      </w:r>
      <w:r w:rsidR="000C0F4D">
        <w:t>rowaniem i</w:t>
      </w:r>
      <w:r w:rsidR="00283339">
        <w:t xml:space="preserve"> </w:t>
      </w:r>
      <w:r w:rsidRPr="00C25031">
        <w:t xml:space="preserve">gastronomią (o </w:t>
      </w:r>
      <w:r w:rsidR="00FE601A" w:rsidRPr="00FE601A">
        <w:t>25,3</w:t>
      </w:r>
      <w:r w:rsidRPr="00C25031">
        <w:t>% poniżej przeciętnego wynagrodzenia w sektorze przedsiębiorstw).</w:t>
      </w:r>
    </w:p>
    <w:p w:rsidR="00F944B1" w:rsidRDefault="005A304D" w:rsidP="006902CC">
      <w:pPr>
        <w:pStyle w:val="Nagwek1"/>
      </w:pPr>
      <w:bookmarkStart w:id="16" w:name="_Toc64884829"/>
      <w:bookmarkStart w:id="17" w:name="_Toc64884998"/>
      <w:bookmarkStart w:id="18" w:name="_Toc64891651"/>
      <w:bookmarkStart w:id="19" w:name="_Toc124756031"/>
      <w:r w:rsidRPr="00D46C9B">
        <w:t>Rolnictwo</w:t>
      </w:r>
      <w:bookmarkEnd w:id="16"/>
      <w:bookmarkEnd w:id="17"/>
      <w:bookmarkEnd w:id="18"/>
      <w:bookmarkEnd w:id="19"/>
    </w:p>
    <w:p w:rsidR="00121F22" w:rsidRPr="002D294B" w:rsidRDefault="00121F22" w:rsidP="00121F22">
      <w:pPr>
        <w:pStyle w:val="tekst"/>
        <w:rPr>
          <w:spacing w:val="-4"/>
        </w:rPr>
      </w:pPr>
      <w:r w:rsidRPr="002D294B">
        <w:rPr>
          <w:spacing w:val="-4"/>
        </w:rPr>
        <w:t>W styczniu br. średnia</w:t>
      </w:r>
      <w:r w:rsidRPr="002D294B">
        <w:rPr>
          <w:rStyle w:val="Odwoanieprzypisudolnego"/>
          <w:spacing w:val="-4"/>
        </w:rPr>
        <w:footnoteReference w:id="1"/>
      </w:r>
      <w:r w:rsidRPr="002D294B">
        <w:rPr>
          <w:spacing w:val="-4"/>
        </w:rPr>
        <w:t xml:space="preserve"> temperatura powietrza na obszarze województwa wielkopolskiego wyniosła +</w:t>
      </w:r>
      <w:r w:rsidRPr="00AD006E">
        <w:rPr>
          <w:spacing w:val="-4"/>
        </w:rPr>
        <w:t>2,3</w:t>
      </w:r>
      <w:r w:rsidRPr="002D294B">
        <w:rPr>
          <w:spacing w:val="-4"/>
        </w:rPr>
        <w:t xml:space="preserve">°C, tj. o </w:t>
      </w:r>
      <w:r>
        <w:rPr>
          <w:spacing w:val="-4"/>
        </w:rPr>
        <w:t>1,8</w:t>
      </w:r>
      <w:r w:rsidRPr="002D294B">
        <w:rPr>
          <w:spacing w:val="-4"/>
        </w:rPr>
        <w:t xml:space="preserve">°C </w:t>
      </w:r>
      <w:r>
        <w:rPr>
          <w:spacing w:val="-4"/>
        </w:rPr>
        <w:t>więc</w:t>
      </w:r>
      <w:r w:rsidRPr="002D294B">
        <w:rPr>
          <w:spacing w:val="-4"/>
        </w:rPr>
        <w:t xml:space="preserve">ej niż </w:t>
      </w:r>
      <w:r w:rsidRPr="00AD006E">
        <w:rPr>
          <w:spacing w:val="-4"/>
        </w:rPr>
        <w:t>przed rokiem i o 2,9°C powyżej normy z lat 1991–2020. Najwyższą temperaturę dobową zarejestrowała stacja hydrologiczno-</w:t>
      </w:r>
      <w:r w:rsidRPr="00AD006E">
        <w:rPr>
          <w:spacing w:val="-4"/>
        </w:rPr>
        <w:br/>
        <w:t xml:space="preserve">-meteorologiczna w Poznaniu (+11,5°C). Najniższe wskazania, w tym również przy gruncie, odnotowano w </w:t>
      </w:r>
      <w:r>
        <w:rPr>
          <w:spacing w:val="-4"/>
        </w:rPr>
        <w:t>Lesznie</w:t>
      </w:r>
      <w:r w:rsidRPr="00AD006E">
        <w:rPr>
          <w:spacing w:val="-4"/>
        </w:rPr>
        <w:t xml:space="preserve"> </w:t>
      </w:r>
      <w:r>
        <w:rPr>
          <w:spacing w:val="-4"/>
        </w:rPr>
        <w:br/>
        <w:t>(-</w:t>
      </w:r>
      <w:r w:rsidRPr="00AD006E">
        <w:rPr>
          <w:spacing w:val="-4"/>
        </w:rPr>
        <w:t>8,0°C</w:t>
      </w:r>
      <w:r>
        <w:rPr>
          <w:spacing w:val="-4"/>
        </w:rPr>
        <w:t> i </w:t>
      </w:r>
      <w:r w:rsidRPr="00AD006E">
        <w:rPr>
          <w:spacing w:val="-4"/>
        </w:rPr>
        <w:t>-12,4°C</w:t>
      </w:r>
      <w:r w:rsidRPr="00841043">
        <w:rPr>
          <w:spacing w:val="-4"/>
        </w:rPr>
        <w:t>), gdzie ujemna temperatura minimalna przy gruncie utrzymywała się najdłużej (przez 23 dni, podobnie jak w </w:t>
      </w:r>
      <w:r w:rsidRPr="00BA439D">
        <w:rPr>
          <w:spacing w:val="-4"/>
        </w:rPr>
        <w:t>Kaliszu). Średnia miesięczna suma opadów w styczniu br. wyniosła 35,1 mm, co stanowiło 99% normy wieloletniej</w:t>
      </w:r>
      <w:r w:rsidRPr="00AA6EBA">
        <w:rPr>
          <w:spacing w:val="-4"/>
        </w:rPr>
        <w:t xml:space="preserve">. Największe opady wystąpiły w Poznaniu (44,9 mm, tj. 119% normy) i w Pile (44,8 mm, tj. 114% normy). Natomiast najmniejszy opad obserwowano w Kaliszu (20,2 mm, </w:t>
      </w:r>
      <w:r>
        <w:rPr>
          <w:spacing w:val="-4"/>
        </w:rPr>
        <w:t xml:space="preserve">tj. </w:t>
      </w:r>
      <w:r w:rsidRPr="00AA6EBA">
        <w:rPr>
          <w:spacing w:val="-4"/>
        </w:rPr>
        <w:t>77% średniej wieloletniej)</w:t>
      </w:r>
      <w:r>
        <w:rPr>
          <w:spacing w:val="-4"/>
        </w:rPr>
        <w:t>, gdzie również opady występowały najkrócej (18 dni)</w:t>
      </w:r>
      <w:r w:rsidRPr="00AA6EBA">
        <w:rPr>
          <w:spacing w:val="-4"/>
        </w:rPr>
        <w:t xml:space="preserve">. </w:t>
      </w:r>
      <w:r>
        <w:rPr>
          <w:szCs w:val="19"/>
        </w:rPr>
        <w:t>Pozostałe</w:t>
      </w:r>
      <w:r w:rsidRPr="00AA6EBA">
        <w:rPr>
          <w:szCs w:val="19"/>
        </w:rPr>
        <w:t xml:space="preserve"> wielkopolskie stacje IMG</w:t>
      </w:r>
      <w:r>
        <w:rPr>
          <w:szCs w:val="19"/>
        </w:rPr>
        <w:t>W zarejestrowały po 20 dni z opadem</w:t>
      </w:r>
      <w:r w:rsidRPr="00A915AF">
        <w:rPr>
          <w:spacing w:val="-4"/>
        </w:rPr>
        <w:t>. Niewielkie różnice dotyczyły również liczby dni z pokrywą śnieżną. Najdłużej pokrywa śnieżna utrzymywała się w Pile – 8 dni, podczas gdy w Kaliszu, Lesznie i Poznaniu – po 7.</w:t>
      </w:r>
    </w:p>
    <w:p w:rsidR="00121F22" w:rsidRPr="006057E3" w:rsidRDefault="00121F22" w:rsidP="00121F22">
      <w:pPr>
        <w:pStyle w:val="tekst"/>
        <w:rPr>
          <w:spacing w:val="-4"/>
        </w:rPr>
      </w:pPr>
      <w:r w:rsidRPr="00B57226">
        <w:rPr>
          <w:spacing w:val="-4"/>
        </w:rPr>
        <w:t xml:space="preserve">W porównaniu z poprzednim miesiącem w styczniu br. w skupie odnotowano </w:t>
      </w:r>
      <w:r>
        <w:rPr>
          <w:spacing w:val="-4"/>
        </w:rPr>
        <w:t>wzrost</w:t>
      </w:r>
      <w:r w:rsidRPr="00B57226">
        <w:rPr>
          <w:spacing w:val="-4"/>
        </w:rPr>
        <w:t xml:space="preserve"> cen podstawowych produktów rolnych</w:t>
      </w:r>
      <w:r>
        <w:rPr>
          <w:spacing w:val="-4"/>
        </w:rPr>
        <w:t xml:space="preserve"> pochodzenia roślinnego</w:t>
      </w:r>
      <w:r w:rsidRPr="00B57226">
        <w:rPr>
          <w:spacing w:val="-4"/>
        </w:rPr>
        <w:t xml:space="preserve">, </w:t>
      </w:r>
      <w:r>
        <w:rPr>
          <w:spacing w:val="-4"/>
        </w:rPr>
        <w:t>a spadek cen produktów zwierzęcych</w:t>
      </w:r>
      <w:r w:rsidR="005C05DF">
        <w:rPr>
          <w:spacing w:val="-4"/>
        </w:rPr>
        <w:t>.</w:t>
      </w:r>
      <w:r w:rsidR="005F7E65" w:rsidRPr="005F7E65">
        <w:rPr>
          <w:spacing w:val="-4"/>
        </w:rPr>
        <w:t xml:space="preserve"> </w:t>
      </w:r>
      <w:r w:rsidR="005F7E65" w:rsidRPr="00A7490E">
        <w:rPr>
          <w:spacing w:val="-4"/>
        </w:rPr>
        <w:t>W obrocie targowiskowym wzrosły ceny badanych produktów.</w:t>
      </w:r>
      <w:r w:rsidR="005F7E65">
        <w:rPr>
          <w:spacing w:val="-4"/>
        </w:rPr>
        <w:t xml:space="preserve"> W </w:t>
      </w:r>
      <w:r w:rsidR="005F7E65" w:rsidRPr="00A7490E">
        <w:rPr>
          <w:spacing w:val="-4"/>
        </w:rPr>
        <w:t>skali roku zanotowano wzrost cen większości produktów rolnych objętych obserwacją w skupie (oprócz ziemniaków i żywca wieprzowego), a na wolnym rynku cen żyta i owsa.</w:t>
      </w:r>
    </w:p>
    <w:p w:rsidR="00121F22" w:rsidRPr="00881F13" w:rsidRDefault="00121F22" w:rsidP="00121F22">
      <w:pPr>
        <w:pStyle w:val="tekst"/>
        <w:rPr>
          <w:b/>
        </w:rPr>
      </w:pPr>
      <w:r w:rsidRPr="00881F13">
        <w:t xml:space="preserve">W okresie od lipca </w:t>
      </w:r>
      <w:r>
        <w:t>ub. roku do stycznia</w:t>
      </w:r>
      <w:r w:rsidRPr="00881F13">
        <w:t xml:space="preserve"> </w:t>
      </w:r>
      <w:r>
        <w:t>br.</w:t>
      </w:r>
      <w:r w:rsidRPr="00881F13">
        <w:t xml:space="preserve"> </w:t>
      </w:r>
      <w:r w:rsidRPr="00881F13">
        <w:rPr>
          <w:b/>
        </w:rPr>
        <w:t>skup zbóż podstawowych</w:t>
      </w:r>
      <w:r w:rsidRPr="00881F13">
        <w:t xml:space="preserve"> (z mieszankami zbożowymi bez ziarna siewnego) od producentów z terenu województwa wielkopolskiego wyniósł łącznie </w:t>
      </w:r>
      <w:r w:rsidRPr="007A0C70">
        <w:t>567,3</w:t>
      </w:r>
      <w:r w:rsidRPr="00881F13">
        <w:t xml:space="preserve"> tys. ton, tj. o </w:t>
      </w:r>
      <w:r w:rsidRPr="007A0C70">
        <w:t>33,2</w:t>
      </w:r>
      <w:r w:rsidRPr="00881F13">
        <w:t xml:space="preserve">% </w:t>
      </w:r>
      <w:r>
        <w:t>mni</w:t>
      </w:r>
      <w:r w:rsidRPr="00881F13">
        <w:t>ej niż w analogicznym okresie poprzedniego roku. Podaż</w:t>
      </w:r>
      <w:r w:rsidRPr="00881F13">
        <w:rPr>
          <w:b/>
        </w:rPr>
        <w:t xml:space="preserve"> </w:t>
      </w:r>
      <w:r>
        <w:rPr>
          <w:b/>
        </w:rPr>
        <w:t>żyta</w:t>
      </w:r>
      <w:r w:rsidRPr="00881F13">
        <w:t xml:space="preserve"> w skali roku z</w:t>
      </w:r>
      <w:r>
        <w:t>mniejszył</w:t>
      </w:r>
      <w:r w:rsidRPr="00881F13">
        <w:t xml:space="preserve">a się o </w:t>
      </w:r>
      <w:r>
        <w:t>38,2</w:t>
      </w:r>
      <w:r w:rsidRPr="00881F13">
        <w:t>%</w:t>
      </w:r>
      <w:r>
        <w:t xml:space="preserve">, a </w:t>
      </w:r>
      <w:r>
        <w:rPr>
          <w:b/>
        </w:rPr>
        <w:t>pszenicy</w:t>
      </w:r>
      <w:r>
        <w:t xml:space="preserve"> o</w:t>
      </w:r>
      <w:r w:rsidRPr="00881F13">
        <w:t xml:space="preserve"> </w:t>
      </w:r>
      <w:r>
        <w:t>31,4</w:t>
      </w:r>
      <w:r w:rsidRPr="00881F13">
        <w:t>%</w:t>
      </w:r>
      <w:r w:rsidRPr="00983153">
        <w:t xml:space="preserve">. </w:t>
      </w:r>
    </w:p>
    <w:p w:rsidR="00121F22" w:rsidRDefault="00121F22" w:rsidP="00121F22">
      <w:pPr>
        <w:pStyle w:val="Tytultabeli"/>
        <w:spacing w:before="240"/>
      </w:pPr>
      <w:r>
        <w:t>Tablica 4.</w:t>
      </w:r>
      <w:r>
        <w:tab/>
      </w:r>
      <w:r w:rsidRPr="004658DB">
        <w:t>Skup</w:t>
      </w:r>
      <w:r w:rsidRPr="004658DB">
        <w:rPr>
          <w:vertAlign w:val="superscript"/>
        </w:rPr>
        <w:t xml:space="preserve"> </w:t>
      </w:r>
      <w:r w:rsidRPr="00042C38">
        <w:rPr>
          <w:b w:val="0"/>
          <w:vertAlign w:val="superscript"/>
        </w:rPr>
        <w:t>a</w:t>
      </w:r>
      <w:r w:rsidRPr="004658DB">
        <w:t xml:space="preserve"> </w:t>
      </w:r>
      <w:r w:rsidRPr="00B9477F">
        <w:t>zbóż</w:t>
      </w:r>
      <w:r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styczeń br.) i w okresie od lipca ub. roku do stycznia br. oraz dynamikę skupu w relacji do poprzedniego miesiąca i okresów analogicznych poprzedniego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2836"/>
        <w:gridCol w:w="1559"/>
        <w:gridCol w:w="1754"/>
        <w:gridCol w:w="1444"/>
        <w:gridCol w:w="1442"/>
        <w:gridCol w:w="1444"/>
      </w:tblGrid>
      <w:tr w:rsidR="00121F22" w:rsidRPr="003457E6" w:rsidTr="000371AA">
        <w:trPr>
          <w:trHeight w:val="57"/>
          <w:jc w:val="center"/>
        </w:trPr>
        <w:tc>
          <w:tcPr>
            <w:tcW w:w="1353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121F22" w:rsidRPr="003457E6" w:rsidRDefault="00121F22" w:rsidP="000371A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581" w:type="pct"/>
            <w:gridSpan w:val="2"/>
            <w:tcBorders>
              <w:top w:val="nil"/>
              <w:bottom w:val="single" w:sz="4" w:space="0" w:color="522398"/>
            </w:tcBorders>
          </w:tcPr>
          <w:p w:rsidR="00121F22" w:rsidRDefault="00121F22" w:rsidP="000371A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2024–01 2025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121F22" w:rsidRPr="003457E6" w:rsidRDefault="00121F22" w:rsidP="000371A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01 2025</w:t>
            </w:r>
          </w:p>
        </w:tc>
      </w:tr>
      <w:tr w:rsidR="00121F22" w:rsidRPr="003457E6" w:rsidTr="000371AA">
        <w:trPr>
          <w:trHeight w:val="57"/>
          <w:jc w:val="center"/>
        </w:trPr>
        <w:tc>
          <w:tcPr>
            <w:tcW w:w="1353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21F22" w:rsidRPr="003457E6" w:rsidRDefault="00121F22" w:rsidP="000371A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744" w:type="pct"/>
            <w:tcBorders>
              <w:top w:val="single" w:sz="4" w:space="0" w:color="522398"/>
              <w:bottom w:val="single" w:sz="12" w:space="0" w:color="522398"/>
            </w:tcBorders>
          </w:tcPr>
          <w:p w:rsidR="00121F22" w:rsidRPr="003457E6" w:rsidRDefault="00121F22" w:rsidP="000371A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837" w:type="pct"/>
            <w:tcBorders>
              <w:top w:val="single" w:sz="4" w:space="0" w:color="522398"/>
              <w:bottom w:val="single" w:sz="12" w:space="0" w:color="522398"/>
            </w:tcBorders>
          </w:tcPr>
          <w:p w:rsidR="00121F22" w:rsidRPr="003457E6" w:rsidRDefault="00121F22" w:rsidP="000371A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2023–01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2024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21F22" w:rsidRPr="003457E6" w:rsidRDefault="00121F22" w:rsidP="000371A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21F22" w:rsidRPr="003457E6" w:rsidRDefault="00121F22" w:rsidP="000371A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2024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21F22" w:rsidRPr="003457E6" w:rsidRDefault="00121F22" w:rsidP="000371AA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12 2024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121F22" w:rsidRPr="003457E6" w:rsidTr="000371AA">
        <w:trPr>
          <w:trHeight w:val="57"/>
          <w:jc w:val="center"/>
        </w:trPr>
        <w:tc>
          <w:tcPr>
            <w:tcW w:w="135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3457E6" w:rsidRDefault="00121F22" w:rsidP="000371AA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74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FA2A8B">
              <w:t>567,3</w:t>
            </w:r>
          </w:p>
        </w:tc>
        <w:tc>
          <w:tcPr>
            <w:tcW w:w="83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FA2A8B">
              <w:t>66,8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9158E8">
              <w:t>59,3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9158E8">
              <w:t>70,3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9158E8">
              <w:t>111,5</w:t>
            </w:r>
          </w:p>
        </w:tc>
      </w:tr>
      <w:tr w:rsidR="00121F22" w:rsidRPr="003457E6" w:rsidTr="000371AA">
        <w:trPr>
          <w:trHeight w:val="57"/>
          <w:jc w:val="center"/>
        </w:trPr>
        <w:tc>
          <w:tcPr>
            <w:tcW w:w="1353" w:type="pct"/>
            <w:tcBorders>
              <w:top w:val="single" w:sz="4" w:space="0" w:color="522398"/>
            </w:tcBorders>
            <w:vAlign w:val="center"/>
          </w:tcPr>
          <w:p w:rsidR="00121F22" w:rsidRPr="003457E6" w:rsidRDefault="00121F22" w:rsidP="000371AA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744" w:type="pct"/>
            <w:tcBorders>
              <w:top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</w:p>
        </w:tc>
        <w:tc>
          <w:tcPr>
            <w:tcW w:w="837" w:type="pct"/>
            <w:tcBorders>
              <w:top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</w:p>
        </w:tc>
      </w:tr>
      <w:tr w:rsidR="00121F22" w:rsidRPr="003457E6" w:rsidTr="000371AA">
        <w:trPr>
          <w:trHeight w:val="57"/>
          <w:jc w:val="center"/>
        </w:trPr>
        <w:tc>
          <w:tcPr>
            <w:tcW w:w="1353" w:type="pct"/>
            <w:tcBorders>
              <w:bottom w:val="single" w:sz="4" w:space="0" w:color="522398"/>
            </w:tcBorders>
            <w:vAlign w:val="center"/>
          </w:tcPr>
          <w:p w:rsidR="00121F22" w:rsidRPr="003457E6" w:rsidRDefault="00121F22" w:rsidP="000371AA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bottom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FA2A8B">
              <w:t>323,5</w:t>
            </w:r>
          </w:p>
        </w:tc>
        <w:tc>
          <w:tcPr>
            <w:tcW w:w="837" w:type="pct"/>
            <w:tcBorders>
              <w:bottom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FA2A8B">
              <w:t>68,6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9158E8">
              <w:t>36,9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9158E8">
              <w:t>65,0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9158E8">
              <w:t>111,1</w:t>
            </w:r>
          </w:p>
        </w:tc>
      </w:tr>
      <w:tr w:rsidR="00121F22" w:rsidRPr="003457E6" w:rsidTr="000371AA">
        <w:trPr>
          <w:trHeight w:val="19"/>
          <w:jc w:val="center"/>
        </w:trPr>
        <w:tc>
          <w:tcPr>
            <w:tcW w:w="1353" w:type="pct"/>
            <w:tcBorders>
              <w:top w:val="single" w:sz="4" w:space="0" w:color="522398"/>
              <w:bottom w:val="nil"/>
            </w:tcBorders>
            <w:vAlign w:val="center"/>
          </w:tcPr>
          <w:p w:rsidR="00121F22" w:rsidRPr="003457E6" w:rsidRDefault="00121F22" w:rsidP="000371AA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top w:val="single" w:sz="4" w:space="0" w:color="522398"/>
              <w:bottom w:val="nil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FA2A8B">
              <w:t>56,7</w:t>
            </w:r>
          </w:p>
        </w:tc>
        <w:tc>
          <w:tcPr>
            <w:tcW w:w="837" w:type="pct"/>
            <w:tcBorders>
              <w:top w:val="single" w:sz="4" w:space="0" w:color="522398"/>
              <w:bottom w:val="nil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FA2A8B">
              <w:t>61,8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9158E8">
              <w:t>5,0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9158E8">
              <w:t>53,0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121F22" w:rsidRPr="00C773A8" w:rsidRDefault="00121F22" w:rsidP="000371AA">
            <w:pPr>
              <w:pStyle w:val="tableteksttab"/>
              <w:rPr>
                <w:highlight w:val="cyan"/>
              </w:rPr>
            </w:pPr>
            <w:r w:rsidRPr="009158E8">
              <w:t>113,9</w:t>
            </w:r>
          </w:p>
        </w:tc>
      </w:tr>
    </w:tbl>
    <w:p w:rsidR="00121F22" w:rsidRDefault="00121F22" w:rsidP="00121F22">
      <w:pPr>
        <w:pStyle w:val="notka"/>
      </w:pPr>
      <w:r w:rsidRPr="00E46186">
        <w:t xml:space="preserve">a </w:t>
      </w:r>
      <w:r w:rsidRPr="0028591D">
        <w:t>Bez skupu realizowanego przez osoby fizyczne. b Obejmuje: pszenicę, żyto, jęczmień, owies, pszenżyto; łącznie z mieszankami zbożowymi; bez ziarna siewnego.</w:t>
      </w:r>
    </w:p>
    <w:p w:rsidR="00121F22" w:rsidRDefault="00121F22" w:rsidP="00A34247">
      <w:pPr>
        <w:pStyle w:val="tekst"/>
        <w:spacing w:before="360"/>
        <w:rPr>
          <w:spacing w:val="-4"/>
        </w:rPr>
      </w:pPr>
      <w:r>
        <w:rPr>
          <w:spacing w:val="-4"/>
        </w:rPr>
        <w:t>W styczniu br.</w:t>
      </w:r>
      <w:r w:rsidRPr="008D0A07">
        <w:rPr>
          <w:spacing w:val="-4"/>
        </w:rPr>
        <w:t xml:space="preserve"> skup zbóż podstawowych</w:t>
      </w:r>
      <w:r w:rsidRPr="006057E3">
        <w:rPr>
          <w:spacing w:val="-4"/>
        </w:rPr>
        <w:t xml:space="preserve"> (z mieszankami zbożowymi bez ziarna siewnego) od producentów z terenu województwa wielkopolskiego </w:t>
      </w:r>
      <w:r w:rsidRPr="00F238B9">
        <w:rPr>
          <w:spacing w:val="-4"/>
        </w:rPr>
        <w:t xml:space="preserve">wyniósł łącznie </w:t>
      </w:r>
      <w:r w:rsidRPr="0073201B">
        <w:rPr>
          <w:spacing w:val="-4"/>
        </w:rPr>
        <w:t>59,3</w:t>
      </w:r>
      <w:r w:rsidRPr="00F238B9">
        <w:rPr>
          <w:spacing w:val="-4"/>
        </w:rPr>
        <w:t xml:space="preserve"> tys. ton </w:t>
      </w:r>
      <w:r w:rsidRPr="0073201B">
        <w:rPr>
          <w:spacing w:val="-4"/>
        </w:rPr>
        <w:t>i zwiększył się o 11,5% w stosunku do poprzedniego miesiąca, ale jednocześnie w relacji do stycznia ub. roku</w:t>
      </w:r>
      <w:r>
        <w:rPr>
          <w:spacing w:val="-4"/>
        </w:rPr>
        <w:t xml:space="preserve"> </w:t>
      </w:r>
      <w:r w:rsidRPr="0073201B">
        <w:rPr>
          <w:spacing w:val="-4"/>
        </w:rPr>
        <w:t>zmniejszył się o 29,7%. Podaż pszenicy w ciągu miesiąca wzrosła o 11,1%, natomiast w skali roku spadła o 35,0%. W przypadku żyta dostawy w porównaniu z grudniem ub. roku zwiększyły się o 13,9%, jednak w odniesieniu do stycznia ub. roku zmniejszyły się o niemal połowę (o 47,0%).</w:t>
      </w:r>
    </w:p>
    <w:p w:rsidR="009E7A37" w:rsidRDefault="009E7A37" w:rsidP="000D2D2C">
      <w:pPr>
        <w:pStyle w:val="tekst"/>
        <w:spacing w:before="240"/>
        <w:rPr>
          <w:spacing w:val="-4"/>
        </w:rPr>
      </w:pPr>
      <w:r>
        <w:rPr>
          <w:spacing w:val="-4"/>
        </w:rPr>
        <w:br w:type="page"/>
      </w:r>
    </w:p>
    <w:p w:rsidR="00121F22" w:rsidRDefault="00121F22" w:rsidP="00121F22">
      <w:pPr>
        <w:pStyle w:val="Tytultabeli"/>
        <w:spacing w:before="240"/>
      </w:pPr>
      <w:r>
        <w:lastRenderedPageBreak/>
        <w:t>Tablica 5.</w:t>
      </w:r>
      <w:r>
        <w:tab/>
      </w:r>
      <w:r w:rsidRPr="00840093">
        <w:t>Skup</w:t>
      </w:r>
      <w:r w:rsidRPr="006B6C2D">
        <w:rPr>
          <w:vertAlign w:val="superscript"/>
        </w:rPr>
        <w:t xml:space="preserve"> </w:t>
      </w:r>
      <w:r w:rsidRPr="00042C38">
        <w:rPr>
          <w:b w:val="0"/>
          <w:vertAlign w:val="superscript"/>
        </w:rPr>
        <w:t>a</w:t>
      </w:r>
      <w:r w:rsidRPr="00840093">
        <w:t xml:space="preserve"> podstawowych produktów zwierzęcych 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styczeń br.), a także dynamikę skupu w stosunku do poprzedniego miesiąca i analogicznego miesiąca ub. roku. Dane do tablicy dostępne w pliku w formacie XLSX"/>
      </w:tblPr>
      <w:tblGrid>
        <w:gridCol w:w="3901"/>
        <w:gridCol w:w="2194"/>
        <w:gridCol w:w="2190"/>
        <w:gridCol w:w="2194"/>
      </w:tblGrid>
      <w:tr w:rsidR="00121F22" w:rsidRPr="00E87892" w:rsidTr="000371AA">
        <w:trPr>
          <w:trHeight w:val="57"/>
          <w:tblHeader/>
        </w:trPr>
        <w:tc>
          <w:tcPr>
            <w:tcW w:w="1861" w:type="pct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21F22" w:rsidRPr="00C20CD4" w:rsidRDefault="00121F22" w:rsidP="000371AA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139" w:type="pct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21F22" w:rsidRPr="00C20CD4" w:rsidRDefault="00121F22" w:rsidP="000371AA">
            <w:pPr>
              <w:pStyle w:val="glowka1"/>
              <w:rPr>
                <w:spacing w:val="-2"/>
              </w:rPr>
            </w:pPr>
            <w:r>
              <w:t>01 2025</w:t>
            </w:r>
          </w:p>
        </w:tc>
      </w:tr>
      <w:tr w:rsidR="00121F22" w:rsidRPr="00E87892" w:rsidTr="000371AA">
        <w:trPr>
          <w:trHeight w:val="57"/>
          <w:tblHeader/>
        </w:trPr>
        <w:tc>
          <w:tcPr>
            <w:tcW w:w="1861" w:type="pct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121F22" w:rsidRPr="00C20CD4" w:rsidRDefault="00121F22" w:rsidP="000371AA">
            <w:pPr>
              <w:pStyle w:val="glowka1"/>
            </w:pPr>
          </w:p>
        </w:tc>
        <w:tc>
          <w:tcPr>
            <w:tcW w:w="1047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F22" w:rsidRPr="00C20CD4" w:rsidRDefault="00121F22" w:rsidP="000371AA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045" w:type="pct"/>
            <w:tcBorders>
              <w:top w:val="single" w:sz="4" w:space="0" w:color="522398"/>
              <w:bottom w:val="single" w:sz="12" w:space="0" w:color="522398"/>
            </w:tcBorders>
          </w:tcPr>
          <w:p w:rsidR="00121F22" w:rsidRDefault="00121F22" w:rsidP="000371AA">
            <w:pPr>
              <w:pStyle w:val="glowka1"/>
            </w:pPr>
            <w:r>
              <w:t>01</w:t>
            </w:r>
            <w:r w:rsidRPr="005F6127">
              <w:t xml:space="preserve"> </w:t>
            </w:r>
            <w:r>
              <w:t>2024</w:t>
            </w:r>
            <w:r w:rsidRPr="005F6127">
              <w:t>=100</w:t>
            </w:r>
          </w:p>
        </w:tc>
        <w:tc>
          <w:tcPr>
            <w:tcW w:w="1047" w:type="pct"/>
            <w:tcBorders>
              <w:top w:val="single" w:sz="4" w:space="0" w:color="522398"/>
              <w:bottom w:val="single" w:sz="12" w:space="0" w:color="522398"/>
            </w:tcBorders>
          </w:tcPr>
          <w:p w:rsidR="00121F22" w:rsidRDefault="00121F22" w:rsidP="000371AA">
            <w:pPr>
              <w:pStyle w:val="glowka1"/>
            </w:pPr>
            <w:r>
              <w:t>12</w:t>
            </w:r>
            <w:r w:rsidRPr="005F6127">
              <w:t xml:space="preserve"> </w:t>
            </w:r>
            <w:r>
              <w:t>2024</w:t>
            </w:r>
            <w:r w:rsidRPr="005F6127">
              <w:t>=100</w:t>
            </w:r>
          </w:p>
        </w:tc>
      </w:tr>
      <w:tr w:rsidR="00121F22" w:rsidRPr="00E87892" w:rsidTr="000371AA">
        <w:trPr>
          <w:trHeight w:val="57"/>
          <w:tblHeader/>
        </w:trPr>
        <w:tc>
          <w:tcPr>
            <w:tcW w:w="1861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121F22" w:rsidRPr="00C20CD4" w:rsidRDefault="00121F22" w:rsidP="000371AA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047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121F22" w:rsidRDefault="00121F22" w:rsidP="000371AA">
            <w:pPr>
              <w:pStyle w:val="tableteksttab"/>
            </w:pPr>
            <w:r w:rsidRPr="00CE5B6C">
              <w:t>74,0</w:t>
            </w:r>
          </w:p>
        </w:tc>
        <w:tc>
          <w:tcPr>
            <w:tcW w:w="1045" w:type="pct"/>
            <w:tcBorders>
              <w:top w:val="single" w:sz="12" w:space="0" w:color="522398"/>
            </w:tcBorders>
            <w:vAlign w:val="center"/>
          </w:tcPr>
          <w:p w:rsidR="00121F22" w:rsidRDefault="00121F22" w:rsidP="000371AA">
            <w:pPr>
              <w:pStyle w:val="tableteksttab"/>
            </w:pPr>
            <w:r w:rsidRPr="00CE5B6C">
              <w:t>108,0</w:t>
            </w:r>
          </w:p>
        </w:tc>
        <w:tc>
          <w:tcPr>
            <w:tcW w:w="1047" w:type="pct"/>
            <w:tcBorders>
              <w:top w:val="single" w:sz="12" w:space="0" w:color="522398"/>
            </w:tcBorders>
            <w:vAlign w:val="center"/>
          </w:tcPr>
          <w:p w:rsidR="00121F22" w:rsidRDefault="00121F22" w:rsidP="000371AA">
            <w:pPr>
              <w:pStyle w:val="tableteksttab"/>
            </w:pPr>
            <w:r w:rsidRPr="00CE5B6C">
              <w:t>110,3</w:t>
            </w:r>
          </w:p>
        </w:tc>
      </w:tr>
      <w:tr w:rsidR="00121F22" w:rsidRPr="00E87892" w:rsidTr="000371AA">
        <w:trPr>
          <w:trHeight w:val="57"/>
          <w:tblHeader/>
        </w:trPr>
        <w:tc>
          <w:tcPr>
            <w:tcW w:w="1861" w:type="pct"/>
            <w:shd w:val="clear" w:color="auto" w:fill="auto"/>
            <w:vAlign w:val="center"/>
          </w:tcPr>
          <w:p w:rsidR="00121F22" w:rsidRPr="00C20CD4" w:rsidRDefault="00121F22" w:rsidP="000371AA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047" w:type="pct"/>
            <w:shd w:val="clear" w:color="auto" w:fill="auto"/>
            <w:vAlign w:val="center"/>
          </w:tcPr>
          <w:p w:rsidR="00121F22" w:rsidRDefault="00121F22" w:rsidP="000371AA">
            <w:pPr>
              <w:pStyle w:val="tableteksttab"/>
            </w:pPr>
          </w:p>
        </w:tc>
        <w:tc>
          <w:tcPr>
            <w:tcW w:w="1045" w:type="pct"/>
            <w:vAlign w:val="center"/>
          </w:tcPr>
          <w:p w:rsidR="00121F22" w:rsidRDefault="00121F22" w:rsidP="000371AA">
            <w:pPr>
              <w:pStyle w:val="tableteksttab"/>
            </w:pPr>
          </w:p>
        </w:tc>
        <w:tc>
          <w:tcPr>
            <w:tcW w:w="1047" w:type="pct"/>
            <w:vAlign w:val="center"/>
          </w:tcPr>
          <w:p w:rsidR="00121F22" w:rsidRDefault="00121F22" w:rsidP="000371AA">
            <w:pPr>
              <w:pStyle w:val="tableteksttab"/>
            </w:pPr>
          </w:p>
        </w:tc>
      </w:tr>
      <w:tr w:rsidR="00121F22" w:rsidRPr="00E87892" w:rsidTr="000371AA">
        <w:trPr>
          <w:trHeight w:val="57"/>
          <w:tblHeader/>
        </w:trPr>
        <w:tc>
          <w:tcPr>
            <w:tcW w:w="1861" w:type="pct"/>
            <w:shd w:val="clear" w:color="auto" w:fill="auto"/>
            <w:vAlign w:val="center"/>
          </w:tcPr>
          <w:p w:rsidR="00121F22" w:rsidRPr="00C20CD4" w:rsidRDefault="00121F22" w:rsidP="000371AA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047" w:type="pct"/>
            <w:shd w:val="clear" w:color="auto" w:fill="auto"/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7,0</w:t>
            </w:r>
          </w:p>
        </w:tc>
        <w:tc>
          <w:tcPr>
            <w:tcW w:w="1045" w:type="pct"/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95,2</w:t>
            </w:r>
          </w:p>
        </w:tc>
        <w:tc>
          <w:tcPr>
            <w:tcW w:w="1047" w:type="pct"/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114,8</w:t>
            </w:r>
          </w:p>
        </w:tc>
      </w:tr>
      <w:tr w:rsidR="00121F22" w:rsidRPr="00E87892" w:rsidTr="000371AA">
        <w:trPr>
          <w:trHeight w:val="57"/>
          <w:tblHeader/>
        </w:trPr>
        <w:tc>
          <w:tcPr>
            <w:tcW w:w="18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21F22" w:rsidRPr="00C20CD4" w:rsidRDefault="00121F22" w:rsidP="000371AA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04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31,6</w:t>
            </w:r>
          </w:p>
        </w:tc>
        <w:tc>
          <w:tcPr>
            <w:tcW w:w="1045" w:type="pct"/>
            <w:tcBorders>
              <w:bottom w:val="single" w:sz="4" w:space="0" w:color="522398"/>
            </w:tcBorders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112,0</w:t>
            </w:r>
          </w:p>
        </w:tc>
        <w:tc>
          <w:tcPr>
            <w:tcW w:w="1047" w:type="pct"/>
            <w:tcBorders>
              <w:bottom w:val="single" w:sz="4" w:space="0" w:color="522398"/>
            </w:tcBorders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112,2</w:t>
            </w:r>
          </w:p>
        </w:tc>
      </w:tr>
      <w:tr w:rsidR="00121F22" w:rsidRPr="00E87892" w:rsidTr="000371AA">
        <w:trPr>
          <w:trHeight w:val="57"/>
          <w:tblHeader/>
        </w:trPr>
        <w:tc>
          <w:tcPr>
            <w:tcW w:w="186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F22" w:rsidRPr="00C20CD4" w:rsidRDefault="00121F22" w:rsidP="000371AA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04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35,4</w:t>
            </w:r>
          </w:p>
        </w:tc>
        <w:tc>
          <w:tcPr>
            <w:tcW w:w="10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107,3</w:t>
            </w:r>
          </w:p>
        </w:tc>
        <w:tc>
          <w:tcPr>
            <w:tcW w:w="104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107,9</w:t>
            </w:r>
          </w:p>
        </w:tc>
      </w:tr>
      <w:tr w:rsidR="00121F22" w:rsidRPr="00E87892" w:rsidTr="000371AA">
        <w:trPr>
          <w:trHeight w:val="57"/>
          <w:tblHeader/>
        </w:trPr>
        <w:tc>
          <w:tcPr>
            <w:tcW w:w="1861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121F22" w:rsidRPr="00C20CD4" w:rsidRDefault="00121F22" w:rsidP="000371AA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047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201,8</w:t>
            </w:r>
          </w:p>
        </w:tc>
        <w:tc>
          <w:tcPr>
            <w:tcW w:w="1045" w:type="pct"/>
            <w:tcBorders>
              <w:top w:val="single" w:sz="4" w:space="0" w:color="522398"/>
              <w:bottom w:val="nil"/>
            </w:tcBorders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102,7</w:t>
            </w:r>
          </w:p>
        </w:tc>
        <w:tc>
          <w:tcPr>
            <w:tcW w:w="1047" w:type="pct"/>
            <w:tcBorders>
              <w:top w:val="single" w:sz="4" w:space="0" w:color="522398"/>
              <w:bottom w:val="nil"/>
            </w:tcBorders>
            <w:vAlign w:val="center"/>
          </w:tcPr>
          <w:p w:rsidR="00121F22" w:rsidRPr="00CE5B6C" w:rsidRDefault="00121F22" w:rsidP="000371AA">
            <w:pPr>
              <w:pStyle w:val="tableteksttab"/>
              <w:rPr>
                <w:highlight w:val="cyan"/>
              </w:rPr>
            </w:pPr>
            <w:r w:rsidRPr="0004720E">
              <w:t>101,7</w:t>
            </w:r>
          </w:p>
        </w:tc>
      </w:tr>
    </w:tbl>
    <w:p w:rsidR="00121F22" w:rsidRDefault="00121F22" w:rsidP="00121F22">
      <w:pPr>
        <w:pStyle w:val="notka"/>
      </w:pPr>
      <w:r w:rsidRPr="00F355D7">
        <w:t xml:space="preserve">a </w:t>
      </w:r>
      <w:r>
        <w:t>B</w:t>
      </w:r>
      <w:r w:rsidRPr="00EF1493">
        <w:t>ez</w:t>
      </w:r>
      <w:r w:rsidRPr="00F355D7">
        <w:t xml:space="preserve"> skupu realizowanego przez osoby fizyczne. b Obejmuje: bydło, cielęta, trzodę chlewną, owce, konie i drób; w przeliczeniu na mięso (łącznie z</w:t>
      </w:r>
      <w:r>
        <w:t xml:space="preserve"> </w:t>
      </w:r>
      <w:r w:rsidRPr="00F355D7">
        <w:t xml:space="preserve">tłuszczami), </w:t>
      </w:r>
      <w:r>
        <w:br/>
      </w:r>
      <w:r w:rsidRPr="00F355D7">
        <w:t>w</w:t>
      </w:r>
      <w:r>
        <w:t xml:space="preserve"> </w:t>
      </w:r>
      <w:r w:rsidRPr="00F355D7">
        <w:t>wadze poubojowej ciepłej. c W mln litrów.</w:t>
      </w:r>
    </w:p>
    <w:p w:rsidR="00121F22" w:rsidRPr="002D294B" w:rsidRDefault="00121F22" w:rsidP="00121F22">
      <w:pPr>
        <w:pStyle w:val="tekst"/>
        <w:spacing w:before="360"/>
      </w:pPr>
      <w:r>
        <w:t>W styczniu</w:t>
      </w:r>
      <w:r w:rsidRPr="009D2557">
        <w:t xml:space="preserve"> </w:t>
      </w:r>
      <w:r>
        <w:t>br.</w:t>
      </w:r>
      <w:r w:rsidRPr="009D2557">
        <w:t xml:space="preserve"> </w:t>
      </w:r>
      <w:r w:rsidRPr="006B03B6">
        <w:rPr>
          <w:b/>
        </w:rPr>
        <w:t>skup żywca rzeźnego</w:t>
      </w:r>
      <w:r w:rsidRPr="009D2557">
        <w:t xml:space="preserve"> (w wadze poubojowej ciepłej) wyniósł </w:t>
      </w:r>
      <w:r w:rsidRPr="002616E9">
        <w:t>74,0</w:t>
      </w:r>
      <w:r w:rsidRPr="009D2557">
        <w:t xml:space="preserve"> tys. ton</w:t>
      </w:r>
      <w:r>
        <w:t xml:space="preserve">, tj. o </w:t>
      </w:r>
      <w:r w:rsidRPr="002616E9">
        <w:t>10,3</w:t>
      </w:r>
      <w:r>
        <w:t xml:space="preserve">% więcej </w:t>
      </w:r>
      <w:r w:rsidRPr="00197F45">
        <w:t>niż przed miesiącem</w:t>
      </w:r>
      <w:r>
        <w:t xml:space="preserve"> i</w:t>
      </w:r>
      <w:r w:rsidRPr="00197F45">
        <w:t xml:space="preserve"> </w:t>
      </w:r>
      <w:r>
        <w:t xml:space="preserve">o </w:t>
      </w:r>
      <w:r w:rsidRPr="002616E9">
        <w:t>8,0</w:t>
      </w:r>
      <w:r>
        <w:t>% więcej niż przed r</w:t>
      </w:r>
      <w:r w:rsidRPr="00197F45">
        <w:t>o</w:t>
      </w:r>
      <w:r>
        <w:t>kiem. D</w:t>
      </w:r>
      <w:r w:rsidRPr="002616E9">
        <w:t xml:space="preserve">ostawy </w:t>
      </w:r>
      <w:r w:rsidRPr="002616E9">
        <w:rPr>
          <w:b/>
        </w:rPr>
        <w:t>żywca wieprzowego</w:t>
      </w:r>
      <w:r w:rsidRPr="002616E9">
        <w:t xml:space="preserve"> </w:t>
      </w:r>
      <w:r>
        <w:t xml:space="preserve">zwiększyły się zarówno </w:t>
      </w:r>
      <w:r w:rsidRPr="002616E9">
        <w:t>w stosunku do grudnia ub. roku</w:t>
      </w:r>
      <w:r>
        <w:t xml:space="preserve">, jak i w skali </w:t>
      </w:r>
      <w:r w:rsidRPr="002616E9">
        <w:t>roku</w:t>
      </w:r>
      <w:r>
        <w:t xml:space="preserve"> (odpowiednio </w:t>
      </w:r>
      <w:r w:rsidRPr="00FD520D">
        <w:t>o 12,2%</w:t>
      </w:r>
      <w:r>
        <w:t xml:space="preserve"> i o</w:t>
      </w:r>
      <w:r w:rsidRPr="00FD520D">
        <w:t xml:space="preserve"> 12,0%). W przypadku </w:t>
      </w:r>
      <w:r w:rsidRPr="00FD520D">
        <w:rPr>
          <w:b/>
        </w:rPr>
        <w:t>drobiu rzeźnego</w:t>
      </w:r>
      <w:r w:rsidRPr="00FD520D">
        <w:t xml:space="preserve"> wzrost podaży był nieco mniejszy i wyniósł odpowiednio 7,9% i 7,3%. Natomiast skup </w:t>
      </w:r>
      <w:r w:rsidRPr="00FD520D">
        <w:rPr>
          <w:b/>
        </w:rPr>
        <w:t>żywca wołowego</w:t>
      </w:r>
      <w:r w:rsidRPr="00FD520D">
        <w:t xml:space="preserve"> zwiększył się o 14,8% w ujęciu miesięcznym, ale w relacji do stycznia ub. roku zmniejszył się o 4,8%.</w:t>
      </w:r>
      <w:r w:rsidRPr="002D294B">
        <w:t xml:space="preserve"> </w:t>
      </w:r>
    </w:p>
    <w:p w:rsidR="005F7E65" w:rsidRPr="002D294B" w:rsidRDefault="005F7E65" w:rsidP="005F7E65">
      <w:pPr>
        <w:pStyle w:val="tekst"/>
        <w:spacing w:after="240"/>
      </w:pPr>
      <w:r w:rsidRPr="00EE6B1E">
        <w:t xml:space="preserve">Za </w:t>
      </w:r>
      <w:r w:rsidRPr="00EE6B1E">
        <w:rPr>
          <w:b/>
        </w:rPr>
        <w:t>ziarno zbóż podstawowych w skupie</w:t>
      </w:r>
      <w:r w:rsidRPr="00EE6B1E">
        <w:t xml:space="preserve"> w styczniu br. płacono producentom średnio 86,35 zł za 1 dt, tj. o 0,5% więcej niż w poprzednim miesiącu i o 6,3% więcej niż przed rokiem. </w:t>
      </w:r>
      <w:r w:rsidRPr="00EE6B1E">
        <w:rPr>
          <w:b/>
        </w:rPr>
        <w:t>Cena skupu 1 dt pszenicy</w:t>
      </w:r>
      <w:r w:rsidRPr="00EE6B1E">
        <w:t xml:space="preserve"> wyniosła 91,42 zł i kształtowała się na poziomie wyższym</w:t>
      </w:r>
      <w:r>
        <w:t>,</w:t>
      </w:r>
      <w:r w:rsidRPr="00EE6B1E">
        <w:t xml:space="preserve"> </w:t>
      </w:r>
      <w:r w:rsidRPr="001D365D">
        <w:t xml:space="preserve">zarówno </w:t>
      </w:r>
      <w:r w:rsidRPr="00EE6B1E">
        <w:t xml:space="preserve">w porównaniu z grudniem ub. roku, jak i ze styczniem ub. roku (odpowiednio o 0,4% </w:t>
      </w:r>
      <w:r>
        <w:t>i </w:t>
      </w:r>
      <w:r w:rsidRPr="00EE6B1E">
        <w:t xml:space="preserve">o 6,0%). </w:t>
      </w:r>
      <w:r w:rsidRPr="00F773D4">
        <w:t xml:space="preserve">Przeciętna </w:t>
      </w:r>
      <w:r w:rsidRPr="00F773D4">
        <w:rPr>
          <w:b/>
        </w:rPr>
        <w:t>cena targowiskowa 1 dt pszenicy</w:t>
      </w:r>
      <w:r w:rsidRPr="00F773D4">
        <w:t xml:space="preserve"> wynosiła 119,05 zł i była o 3,9% wyższa od notowanej przed miesiącem, ale jednocześnie o 2,3% niższa aniżeli w styczniu ub. roku. Za</w:t>
      </w:r>
      <w:r w:rsidRPr="00F773D4">
        <w:rPr>
          <w:b/>
        </w:rPr>
        <w:t xml:space="preserve"> 1 dt żyta</w:t>
      </w:r>
      <w:r w:rsidRPr="00F773D4">
        <w:t xml:space="preserve"> </w:t>
      </w:r>
      <w:r w:rsidRPr="00F773D4">
        <w:rPr>
          <w:b/>
        </w:rPr>
        <w:t>w skupie</w:t>
      </w:r>
      <w:r w:rsidRPr="00F773D4">
        <w:t xml:space="preserve"> w styczniu br. płacono 69,55 zł, tj</w:t>
      </w:r>
      <w:r>
        <w:t>. </w:t>
      </w:r>
      <w:r w:rsidRPr="00F773D4">
        <w:t>o 1,7% więcej niż w grudniu ub. roku i o 15,4% więcej niż w styczniu ub. roku. Na targowiskach cena żyta kształtowała się na poziomie 98,21 zł za 1 dt, tj. o 11,4% wyżej niż przed miesiącem i o 2,5% wyżej niż przed rokiem.</w:t>
      </w:r>
    </w:p>
    <w:p w:rsidR="00121F22" w:rsidRPr="002D294B" w:rsidRDefault="00121F22" w:rsidP="00121F22">
      <w:pPr>
        <w:pStyle w:val="Tytultabeli"/>
        <w:spacing w:before="360"/>
      </w:pPr>
      <w:r w:rsidRPr="002D294B">
        <w:t>Tablica 6.</w:t>
      </w:r>
      <w:r w:rsidRPr="002D294B">
        <w:tab/>
        <w:t xml:space="preserve">Przeciętne ceny podstawowych produktów rolnych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styczeń br.) i ich dynamikę w odniesieniu do poprzedniego miesiąca i analogicznego miesiąca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2560"/>
        <w:gridCol w:w="1319"/>
        <w:gridCol w:w="1320"/>
        <w:gridCol w:w="1322"/>
        <w:gridCol w:w="1318"/>
        <w:gridCol w:w="1320"/>
        <w:gridCol w:w="1320"/>
      </w:tblGrid>
      <w:tr w:rsidR="00121F22" w:rsidRPr="00B73490" w:rsidTr="000371AA">
        <w:trPr>
          <w:trHeight w:val="57"/>
          <w:tblHeader/>
          <w:jc w:val="center"/>
        </w:trPr>
        <w:tc>
          <w:tcPr>
            <w:tcW w:w="1221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121F22" w:rsidRPr="00B73490" w:rsidRDefault="00121F22" w:rsidP="000371AA">
            <w:pPr>
              <w:pStyle w:val="glowka1"/>
            </w:pPr>
            <w:r w:rsidRPr="00B73490">
              <w:t>Wyszczególnienie</w:t>
            </w:r>
          </w:p>
        </w:tc>
        <w:tc>
          <w:tcPr>
            <w:tcW w:w="1890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121F22" w:rsidRPr="00BD761B" w:rsidRDefault="00121F22" w:rsidP="000371AA">
            <w:pPr>
              <w:pStyle w:val="glowka1"/>
            </w:pPr>
            <w:r w:rsidRPr="00B73490">
              <w:t>W skupie</w:t>
            </w:r>
          </w:p>
        </w:tc>
        <w:tc>
          <w:tcPr>
            <w:tcW w:w="1889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121F22" w:rsidRPr="00B73490" w:rsidRDefault="00121F22" w:rsidP="000371AA">
            <w:pPr>
              <w:pStyle w:val="glowka1"/>
            </w:pPr>
            <w:r>
              <w:t>Na targowiskach</w:t>
            </w:r>
          </w:p>
        </w:tc>
      </w:tr>
      <w:tr w:rsidR="00121F22" w:rsidTr="000371AA">
        <w:trPr>
          <w:trHeight w:val="57"/>
          <w:tblHeader/>
          <w:jc w:val="center"/>
        </w:trPr>
        <w:tc>
          <w:tcPr>
            <w:tcW w:w="1221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1F22" w:rsidRPr="00B73490" w:rsidRDefault="00121F22" w:rsidP="000371AA">
            <w:pPr>
              <w:pStyle w:val="glowka1"/>
            </w:pPr>
          </w:p>
        </w:tc>
        <w:tc>
          <w:tcPr>
            <w:tcW w:w="1890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1F22" w:rsidRDefault="00121F22" w:rsidP="000371AA">
            <w:pPr>
              <w:pStyle w:val="glowka1"/>
            </w:pPr>
            <w:r>
              <w:t>01</w:t>
            </w:r>
            <w:r w:rsidRPr="00B73490">
              <w:t xml:space="preserve"> </w:t>
            </w:r>
            <w:r>
              <w:t>2025</w:t>
            </w:r>
          </w:p>
        </w:tc>
        <w:tc>
          <w:tcPr>
            <w:tcW w:w="1889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21F22" w:rsidRDefault="00121F22" w:rsidP="000371AA">
            <w:pPr>
              <w:pStyle w:val="glowka1"/>
            </w:pPr>
            <w:r>
              <w:t>01 2025</w:t>
            </w:r>
          </w:p>
        </w:tc>
      </w:tr>
      <w:tr w:rsidR="00121F22" w:rsidTr="000371AA">
        <w:trPr>
          <w:trHeight w:val="57"/>
          <w:tblHeader/>
          <w:jc w:val="center"/>
        </w:trPr>
        <w:tc>
          <w:tcPr>
            <w:tcW w:w="1221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21F22" w:rsidRPr="00B73490" w:rsidRDefault="00121F22" w:rsidP="000371AA">
            <w:pPr>
              <w:pStyle w:val="glowka1"/>
            </w:pPr>
          </w:p>
        </w:tc>
        <w:tc>
          <w:tcPr>
            <w:tcW w:w="62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21F22" w:rsidRPr="00B73490" w:rsidRDefault="00121F22" w:rsidP="000371AA">
            <w:pPr>
              <w:pStyle w:val="glowka1"/>
            </w:pPr>
            <w:r w:rsidRPr="00B73490">
              <w:t>w zł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21F22" w:rsidRDefault="00121F22" w:rsidP="000371AA">
            <w:pPr>
              <w:pStyle w:val="glowka1"/>
            </w:pPr>
            <w:r>
              <w:t>01</w:t>
            </w:r>
            <w:r w:rsidRPr="000E000E">
              <w:t xml:space="preserve"> </w:t>
            </w:r>
            <w:r>
              <w:t>2024</w:t>
            </w:r>
            <w:r w:rsidRPr="000E000E">
              <w:t>=100</w:t>
            </w:r>
          </w:p>
        </w:tc>
        <w:tc>
          <w:tcPr>
            <w:tcW w:w="631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21F22" w:rsidRPr="00B73490" w:rsidRDefault="00121F22" w:rsidP="000371AA">
            <w:pPr>
              <w:pStyle w:val="glowka1"/>
            </w:pPr>
            <w:r>
              <w:t>12 2024</w:t>
            </w:r>
            <w:r w:rsidRPr="003F2B20">
              <w:t>=100</w:t>
            </w:r>
          </w:p>
        </w:tc>
        <w:tc>
          <w:tcPr>
            <w:tcW w:w="62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21F22" w:rsidRPr="00B73490" w:rsidRDefault="00121F22" w:rsidP="000371AA">
            <w:pPr>
              <w:pStyle w:val="glowka1"/>
            </w:pPr>
            <w:r w:rsidRPr="003F2B20">
              <w:t>w zł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21F22" w:rsidRDefault="00121F22" w:rsidP="000371AA">
            <w:pPr>
              <w:pStyle w:val="glowka1"/>
            </w:pPr>
            <w:r>
              <w:t>01 2024=100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21F22" w:rsidRPr="00B73490" w:rsidRDefault="00121F22" w:rsidP="000371AA">
            <w:pPr>
              <w:pStyle w:val="glowka1"/>
            </w:pPr>
            <w:r>
              <w:t>12 2024</w:t>
            </w:r>
            <w:r w:rsidRPr="003F2B20">
              <w:t>=100</w:t>
            </w:r>
          </w:p>
        </w:tc>
      </w:tr>
      <w:tr w:rsidR="00121F22" w:rsidRPr="00B73490" w:rsidTr="000371AA">
        <w:trPr>
          <w:trHeight w:val="57"/>
          <w:tblHeader/>
          <w:jc w:val="center"/>
        </w:trPr>
        <w:tc>
          <w:tcPr>
            <w:tcW w:w="122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85526A" w:rsidRDefault="00121F22" w:rsidP="000371AA">
            <w:pPr>
              <w:pStyle w:val="boczek1"/>
            </w:pPr>
            <w:r w:rsidRPr="0085526A">
              <w:t>Ziarno zbóż</w:t>
            </w:r>
            <w:r>
              <w:rPr>
                <w:vertAlign w:val="superscript"/>
              </w:rPr>
              <w:t xml:space="preserve"> a</w:t>
            </w:r>
            <w:r w:rsidRPr="0085526A">
              <w:t xml:space="preserve"> za 1 dt:</w:t>
            </w:r>
          </w:p>
        </w:tc>
        <w:tc>
          <w:tcPr>
            <w:tcW w:w="62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6D0B86" w:rsidRDefault="00121F22" w:rsidP="000371AA">
            <w:pPr>
              <w:pStyle w:val="tableteksttab"/>
            </w:pPr>
          </w:p>
        </w:tc>
        <w:tc>
          <w:tcPr>
            <w:tcW w:w="63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6D0B86" w:rsidRDefault="00121F22" w:rsidP="000371AA">
            <w:pPr>
              <w:pStyle w:val="tableteksttab"/>
            </w:pPr>
          </w:p>
        </w:tc>
        <w:tc>
          <w:tcPr>
            <w:tcW w:w="6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6D0B86" w:rsidRDefault="00121F22" w:rsidP="000371AA">
            <w:pPr>
              <w:pStyle w:val="tableteksttab"/>
            </w:pPr>
          </w:p>
        </w:tc>
        <w:tc>
          <w:tcPr>
            <w:tcW w:w="62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B73490" w:rsidRDefault="00121F22" w:rsidP="000371AA">
            <w:pPr>
              <w:pStyle w:val="tableteksttab"/>
            </w:pPr>
          </w:p>
        </w:tc>
        <w:tc>
          <w:tcPr>
            <w:tcW w:w="63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B73490" w:rsidRDefault="00121F22" w:rsidP="000371AA">
            <w:pPr>
              <w:pStyle w:val="tableteksttab"/>
            </w:pPr>
          </w:p>
        </w:tc>
        <w:tc>
          <w:tcPr>
            <w:tcW w:w="63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1F22" w:rsidRPr="00B73490" w:rsidRDefault="00121F22" w:rsidP="000371AA">
            <w:pPr>
              <w:pStyle w:val="tableteksttab"/>
            </w:pPr>
          </w:p>
        </w:tc>
      </w:tr>
      <w:tr w:rsidR="005F7E65" w:rsidRPr="009747F7" w:rsidTr="000371AA">
        <w:trPr>
          <w:trHeight w:val="57"/>
          <w:tblHeader/>
          <w:jc w:val="center"/>
        </w:trPr>
        <w:tc>
          <w:tcPr>
            <w:tcW w:w="12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F7E65" w:rsidRPr="00B73490" w:rsidRDefault="005F7E65" w:rsidP="005F7E65">
            <w:pPr>
              <w:pStyle w:val="boczek2"/>
            </w:pPr>
            <w:r>
              <w:t>pszenica</w:t>
            </w:r>
          </w:p>
        </w:tc>
        <w:tc>
          <w:tcPr>
            <w:tcW w:w="6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91,42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106,0</w:t>
            </w:r>
          </w:p>
        </w:tc>
        <w:tc>
          <w:tcPr>
            <w:tcW w:w="63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100,4</w:t>
            </w:r>
          </w:p>
        </w:tc>
        <w:tc>
          <w:tcPr>
            <w:tcW w:w="6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F7E65" w:rsidRPr="00DF512F" w:rsidRDefault="005F7E65" w:rsidP="005F7E65">
            <w:pPr>
              <w:pStyle w:val="tableteksttab"/>
            </w:pPr>
            <w:r w:rsidRPr="00DF512F">
              <w:t>119,05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F7E65" w:rsidRPr="00DF512F" w:rsidRDefault="005F7E65" w:rsidP="005F7E65">
            <w:pPr>
              <w:pStyle w:val="tableteksttab"/>
            </w:pPr>
            <w:r w:rsidRPr="00DF512F">
              <w:t>97,7</w:t>
            </w:r>
          </w:p>
        </w:tc>
        <w:tc>
          <w:tcPr>
            <w:tcW w:w="63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F7E65" w:rsidRPr="00DF512F" w:rsidRDefault="005F7E65" w:rsidP="005F7E65">
            <w:pPr>
              <w:pStyle w:val="tableteksttab"/>
            </w:pPr>
            <w:r w:rsidRPr="00DF512F">
              <w:t>103,9</w:t>
            </w:r>
          </w:p>
        </w:tc>
      </w:tr>
      <w:tr w:rsidR="005F7E65" w:rsidRPr="009747F7" w:rsidTr="000371AA">
        <w:trPr>
          <w:trHeight w:val="57"/>
          <w:tblHeader/>
          <w:jc w:val="center"/>
        </w:trPr>
        <w:tc>
          <w:tcPr>
            <w:tcW w:w="1221" w:type="pct"/>
            <w:tcBorders>
              <w:top w:val="single" w:sz="4" w:space="0" w:color="522398"/>
            </w:tcBorders>
            <w:vAlign w:val="center"/>
          </w:tcPr>
          <w:p w:rsidR="005F7E65" w:rsidRPr="00B73490" w:rsidRDefault="005F7E65" w:rsidP="005F7E65">
            <w:pPr>
              <w:pStyle w:val="boczek2"/>
            </w:pPr>
            <w:r>
              <w:t>żyto</w:t>
            </w:r>
          </w:p>
        </w:tc>
        <w:tc>
          <w:tcPr>
            <w:tcW w:w="629" w:type="pct"/>
            <w:tcBorders>
              <w:top w:val="single" w:sz="4" w:space="0" w:color="522398"/>
            </w:tcBorders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69,55</w:t>
            </w:r>
          </w:p>
        </w:tc>
        <w:tc>
          <w:tcPr>
            <w:tcW w:w="630" w:type="pct"/>
            <w:tcBorders>
              <w:top w:val="single" w:sz="4" w:space="0" w:color="522398"/>
            </w:tcBorders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115,4</w:t>
            </w:r>
          </w:p>
        </w:tc>
        <w:tc>
          <w:tcPr>
            <w:tcW w:w="631" w:type="pct"/>
            <w:tcBorders>
              <w:top w:val="single" w:sz="4" w:space="0" w:color="522398"/>
            </w:tcBorders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101,7</w:t>
            </w:r>
          </w:p>
        </w:tc>
        <w:tc>
          <w:tcPr>
            <w:tcW w:w="629" w:type="pct"/>
            <w:tcBorders>
              <w:top w:val="single" w:sz="4" w:space="0" w:color="522398"/>
            </w:tcBorders>
            <w:vAlign w:val="center"/>
          </w:tcPr>
          <w:p w:rsidR="005F7E65" w:rsidRPr="00DF512F" w:rsidRDefault="005F7E65" w:rsidP="005F7E65">
            <w:pPr>
              <w:pStyle w:val="tableteksttab"/>
            </w:pPr>
            <w:r w:rsidRPr="00DF512F">
              <w:t>98,21</w:t>
            </w:r>
          </w:p>
        </w:tc>
        <w:tc>
          <w:tcPr>
            <w:tcW w:w="630" w:type="pct"/>
            <w:tcBorders>
              <w:top w:val="single" w:sz="4" w:space="0" w:color="522398"/>
            </w:tcBorders>
            <w:vAlign w:val="center"/>
          </w:tcPr>
          <w:p w:rsidR="005F7E65" w:rsidRPr="00DF512F" w:rsidRDefault="005F7E65" w:rsidP="005F7E65">
            <w:pPr>
              <w:pStyle w:val="tableteksttab"/>
            </w:pPr>
            <w:r w:rsidRPr="00DF512F">
              <w:t>102,5</w:t>
            </w:r>
          </w:p>
        </w:tc>
        <w:tc>
          <w:tcPr>
            <w:tcW w:w="630" w:type="pct"/>
            <w:tcBorders>
              <w:top w:val="single" w:sz="4" w:space="0" w:color="522398"/>
            </w:tcBorders>
            <w:vAlign w:val="center"/>
          </w:tcPr>
          <w:p w:rsidR="005F7E65" w:rsidRPr="00DF512F" w:rsidRDefault="005F7E65" w:rsidP="005F7E65">
            <w:pPr>
              <w:pStyle w:val="tableteksttab"/>
            </w:pPr>
            <w:r w:rsidRPr="00DF512F">
              <w:t>111,4</w:t>
            </w:r>
          </w:p>
        </w:tc>
      </w:tr>
      <w:tr w:rsidR="005F7E65" w:rsidRPr="009747F7" w:rsidTr="000371AA">
        <w:trPr>
          <w:trHeight w:val="57"/>
          <w:tblHeader/>
          <w:jc w:val="center"/>
        </w:trPr>
        <w:tc>
          <w:tcPr>
            <w:tcW w:w="1221" w:type="pct"/>
            <w:vAlign w:val="center"/>
          </w:tcPr>
          <w:p w:rsidR="005F7E65" w:rsidRPr="00B73490" w:rsidRDefault="005F7E65" w:rsidP="005F7E65">
            <w:pPr>
              <w:pStyle w:val="boczek1"/>
            </w:pPr>
            <w:r>
              <w:t>Ziemniaki</w:t>
            </w:r>
            <w:r w:rsidRPr="00EF25C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150,40</w:t>
            </w:r>
          </w:p>
        </w:tc>
        <w:tc>
          <w:tcPr>
            <w:tcW w:w="630" w:type="pct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91,1</w:t>
            </w:r>
          </w:p>
        </w:tc>
        <w:tc>
          <w:tcPr>
            <w:tcW w:w="631" w:type="pct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104,5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5F7E65" w:rsidRPr="00DF512F" w:rsidRDefault="005F7E65" w:rsidP="005F7E65">
            <w:pPr>
              <w:pStyle w:val="tableteksttab"/>
            </w:pPr>
            <w:r w:rsidRPr="00DF512F">
              <w:t>229,47</w:t>
            </w:r>
          </w:p>
        </w:tc>
        <w:tc>
          <w:tcPr>
            <w:tcW w:w="630" w:type="pct"/>
            <w:vAlign w:val="center"/>
          </w:tcPr>
          <w:p w:rsidR="005F7E65" w:rsidRPr="00DF512F" w:rsidRDefault="005F7E65" w:rsidP="005F7E65">
            <w:pPr>
              <w:pStyle w:val="tableteksttab"/>
            </w:pPr>
            <w:r w:rsidRPr="00DF512F">
              <w:t>95,4</w:t>
            </w:r>
          </w:p>
        </w:tc>
        <w:tc>
          <w:tcPr>
            <w:tcW w:w="630" w:type="pct"/>
            <w:vAlign w:val="center"/>
          </w:tcPr>
          <w:p w:rsidR="005F7E65" w:rsidRPr="00DF512F" w:rsidRDefault="005F7E65" w:rsidP="005F7E65">
            <w:pPr>
              <w:pStyle w:val="tableteksttab"/>
            </w:pPr>
            <w:r w:rsidRPr="00DF512F">
              <w:t>104,5</w:t>
            </w:r>
          </w:p>
        </w:tc>
      </w:tr>
      <w:tr w:rsidR="005F7E65" w:rsidRPr="009747F7" w:rsidTr="000371AA">
        <w:trPr>
          <w:trHeight w:val="57"/>
          <w:tblHeader/>
          <w:jc w:val="center"/>
        </w:trPr>
        <w:tc>
          <w:tcPr>
            <w:tcW w:w="1221" w:type="pct"/>
            <w:vAlign w:val="center"/>
          </w:tcPr>
          <w:p w:rsidR="005F7E65" w:rsidRPr="00B73490" w:rsidRDefault="005F7E65" w:rsidP="005F7E65">
            <w:pPr>
              <w:pStyle w:val="boczek1"/>
            </w:pPr>
            <w:r w:rsidRPr="00B73490">
              <w:t>Żywiec rzeźny za 1 kg: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</w:p>
        </w:tc>
        <w:tc>
          <w:tcPr>
            <w:tcW w:w="630" w:type="pct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</w:p>
        </w:tc>
        <w:tc>
          <w:tcPr>
            <w:tcW w:w="631" w:type="pct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</w:p>
        </w:tc>
        <w:tc>
          <w:tcPr>
            <w:tcW w:w="629" w:type="pct"/>
            <w:shd w:val="clear" w:color="auto" w:fill="auto"/>
          </w:tcPr>
          <w:p w:rsidR="005F7E65" w:rsidRPr="009747F7" w:rsidRDefault="005F7E65" w:rsidP="005F7E65">
            <w:pPr>
              <w:pStyle w:val="tableteksttab"/>
            </w:pPr>
          </w:p>
        </w:tc>
        <w:tc>
          <w:tcPr>
            <w:tcW w:w="630" w:type="pct"/>
          </w:tcPr>
          <w:p w:rsidR="005F7E65" w:rsidRPr="009747F7" w:rsidRDefault="005F7E65" w:rsidP="005F7E65">
            <w:pPr>
              <w:pStyle w:val="tableteksttab"/>
            </w:pPr>
          </w:p>
        </w:tc>
        <w:tc>
          <w:tcPr>
            <w:tcW w:w="630" w:type="pct"/>
          </w:tcPr>
          <w:p w:rsidR="005F7E65" w:rsidRPr="009747F7" w:rsidRDefault="005F7E65" w:rsidP="005F7E65">
            <w:pPr>
              <w:pStyle w:val="tableteksttab"/>
            </w:pPr>
          </w:p>
        </w:tc>
      </w:tr>
      <w:tr w:rsidR="005F7E65" w:rsidRPr="009747F7" w:rsidTr="000371AA">
        <w:trPr>
          <w:trHeight w:val="57"/>
          <w:tblHeader/>
          <w:jc w:val="center"/>
        </w:trPr>
        <w:tc>
          <w:tcPr>
            <w:tcW w:w="1221" w:type="pct"/>
            <w:vAlign w:val="center"/>
          </w:tcPr>
          <w:p w:rsidR="005F7E65" w:rsidRPr="00B73490" w:rsidRDefault="005F7E65" w:rsidP="005F7E65">
            <w:pPr>
              <w:pStyle w:val="boczek2"/>
            </w:pPr>
            <w:r w:rsidRPr="00B73490">
              <w:t>bydło (bez cieląt)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11,07</w:t>
            </w:r>
          </w:p>
        </w:tc>
        <w:tc>
          <w:tcPr>
            <w:tcW w:w="630" w:type="pct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111,4</w:t>
            </w:r>
          </w:p>
        </w:tc>
        <w:tc>
          <w:tcPr>
            <w:tcW w:w="631" w:type="pct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99,3</w:t>
            </w:r>
          </w:p>
        </w:tc>
        <w:tc>
          <w:tcPr>
            <w:tcW w:w="629" w:type="pct"/>
            <w:shd w:val="clear" w:color="auto" w:fill="auto"/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</w:tr>
      <w:tr w:rsidR="005F7E65" w:rsidRPr="009747F7" w:rsidTr="000371AA">
        <w:trPr>
          <w:trHeight w:val="57"/>
          <w:tblHeader/>
          <w:jc w:val="center"/>
        </w:trPr>
        <w:tc>
          <w:tcPr>
            <w:tcW w:w="1221" w:type="pct"/>
            <w:vAlign w:val="center"/>
          </w:tcPr>
          <w:p w:rsidR="005F7E65" w:rsidRPr="00B73490" w:rsidRDefault="005F7E65" w:rsidP="005F7E65">
            <w:pPr>
              <w:pStyle w:val="boczek2"/>
            </w:pPr>
            <w:r>
              <w:t>trzoda chlewna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5,67</w:t>
            </w:r>
          </w:p>
        </w:tc>
        <w:tc>
          <w:tcPr>
            <w:tcW w:w="630" w:type="pct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79,8</w:t>
            </w:r>
          </w:p>
        </w:tc>
        <w:tc>
          <w:tcPr>
            <w:tcW w:w="631" w:type="pct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91,0</w:t>
            </w:r>
          </w:p>
        </w:tc>
        <w:tc>
          <w:tcPr>
            <w:tcW w:w="629" w:type="pct"/>
            <w:shd w:val="clear" w:color="auto" w:fill="auto"/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</w:tr>
      <w:tr w:rsidR="005F7E65" w:rsidRPr="009747F7" w:rsidTr="000371AA">
        <w:trPr>
          <w:trHeight w:val="57"/>
          <w:tblHeader/>
          <w:jc w:val="center"/>
        </w:trPr>
        <w:tc>
          <w:tcPr>
            <w:tcW w:w="1221" w:type="pct"/>
            <w:tcBorders>
              <w:bottom w:val="single" w:sz="4" w:space="0" w:color="522398"/>
            </w:tcBorders>
            <w:vAlign w:val="center"/>
          </w:tcPr>
          <w:p w:rsidR="005F7E65" w:rsidRPr="00B73490" w:rsidRDefault="005F7E65" w:rsidP="005F7E65">
            <w:pPr>
              <w:pStyle w:val="boczek2"/>
            </w:pPr>
            <w:r>
              <w:t>drób</w:t>
            </w:r>
          </w:p>
        </w:tc>
        <w:tc>
          <w:tcPr>
            <w:tcW w:w="6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5,48</w:t>
            </w:r>
          </w:p>
        </w:tc>
        <w:tc>
          <w:tcPr>
            <w:tcW w:w="630" w:type="pct"/>
            <w:tcBorders>
              <w:bottom w:val="single" w:sz="4" w:space="0" w:color="522398"/>
            </w:tcBorders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107,6</w:t>
            </w:r>
          </w:p>
        </w:tc>
        <w:tc>
          <w:tcPr>
            <w:tcW w:w="631" w:type="pct"/>
            <w:tcBorders>
              <w:bottom w:val="single" w:sz="4" w:space="0" w:color="522398"/>
            </w:tcBorders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96,9</w:t>
            </w:r>
          </w:p>
        </w:tc>
        <w:tc>
          <w:tcPr>
            <w:tcW w:w="629" w:type="pct"/>
            <w:tcBorders>
              <w:bottom w:val="single" w:sz="4" w:space="0" w:color="522398"/>
            </w:tcBorders>
            <w:shd w:val="clear" w:color="auto" w:fill="auto"/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  <w:tcBorders>
              <w:bottom w:val="single" w:sz="4" w:space="0" w:color="522398"/>
            </w:tcBorders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  <w:tcBorders>
              <w:bottom w:val="single" w:sz="4" w:space="0" w:color="522398"/>
            </w:tcBorders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</w:tr>
      <w:tr w:rsidR="005F7E65" w:rsidTr="000371AA">
        <w:trPr>
          <w:trHeight w:val="57"/>
          <w:jc w:val="center"/>
        </w:trPr>
        <w:tc>
          <w:tcPr>
            <w:tcW w:w="1221" w:type="pct"/>
            <w:tcBorders>
              <w:top w:val="single" w:sz="4" w:space="0" w:color="522398"/>
              <w:bottom w:val="nil"/>
            </w:tcBorders>
            <w:vAlign w:val="center"/>
          </w:tcPr>
          <w:p w:rsidR="005F7E65" w:rsidRPr="00B73490" w:rsidRDefault="005F7E65" w:rsidP="005F7E65">
            <w:pPr>
              <w:pStyle w:val="boczek1"/>
            </w:pPr>
            <w:r w:rsidRPr="00B73490">
              <w:t>Mleko za 1 hl</w:t>
            </w:r>
          </w:p>
        </w:tc>
        <w:tc>
          <w:tcPr>
            <w:tcW w:w="629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228,91</w:t>
            </w:r>
          </w:p>
        </w:tc>
        <w:tc>
          <w:tcPr>
            <w:tcW w:w="630" w:type="pct"/>
            <w:tcBorders>
              <w:top w:val="single" w:sz="4" w:space="0" w:color="522398"/>
              <w:bottom w:val="nil"/>
            </w:tcBorders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111,8</w:t>
            </w:r>
          </w:p>
        </w:tc>
        <w:tc>
          <w:tcPr>
            <w:tcW w:w="631" w:type="pct"/>
            <w:tcBorders>
              <w:top w:val="single" w:sz="4" w:space="0" w:color="522398"/>
              <w:bottom w:val="nil"/>
            </w:tcBorders>
            <w:vAlign w:val="center"/>
          </w:tcPr>
          <w:p w:rsidR="005F7E65" w:rsidRPr="00395DC3" w:rsidRDefault="005F7E65" w:rsidP="005F7E65">
            <w:pPr>
              <w:pStyle w:val="tableteksttab"/>
              <w:rPr>
                <w:highlight w:val="cyan"/>
              </w:rPr>
            </w:pPr>
            <w:r w:rsidRPr="00395DC3">
              <w:t>91,4</w:t>
            </w:r>
          </w:p>
        </w:tc>
        <w:tc>
          <w:tcPr>
            <w:tcW w:w="62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  <w:tcBorders>
              <w:top w:val="single" w:sz="4" w:space="0" w:color="522398"/>
              <w:bottom w:val="nil"/>
            </w:tcBorders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  <w:tc>
          <w:tcPr>
            <w:tcW w:w="630" w:type="pct"/>
            <w:tcBorders>
              <w:top w:val="single" w:sz="4" w:space="0" w:color="522398"/>
              <w:bottom w:val="nil"/>
            </w:tcBorders>
          </w:tcPr>
          <w:p w:rsidR="005F7E65" w:rsidRPr="009747F7" w:rsidRDefault="005F7E65" w:rsidP="005F7E65">
            <w:pPr>
              <w:pStyle w:val="tableteksttab"/>
            </w:pPr>
            <w:r w:rsidRPr="009747F7">
              <w:t>.</w:t>
            </w:r>
          </w:p>
        </w:tc>
      </w:tr>
    </w:tbl>
    <w:p w:rsidR="00121F22" w:rsidRPr="00CA50F5" w:rsidRDefault="00121F22" w:rsidP="00121F22">
      <w:pPr>
        <w:pStyle w:val="notka"/>
      </w:pPr>
      <w:r>
        <w:t xml:space="preserve">a </w:t>
      </w:r>
      <w:r w:rsidRPr="008244FD">
        <w:t xml:space="preserve">W skupie bez ziarna siewnego. </w:t>
      </w:r>
      <w:r>
        <w:t>b</w:t>
      </w:r>
      <w:r w:rsidRPr="008244FD">
        <w:t xml:space="preserve"> Na targowiskach – jadalne późne.</w:t>
      </w:r>
    </w:p>
    <w:p w:rsidR="005F7E65" w:rsidRPr="002D294B" w:rsidRDefault="005F7E65" w:rsidP="005F7E65">
      <w:pPr>
        <w:pStyle w:val="tekst"/>
        <w:spacing w:before="360"/>
      </w:pPr>
      <w:r w:rsidRPr="00DF512F">
        <w:t xml:space="preserve">Za </w:t>
      </w:r>
      <w:r w:rsidRPr="00DF512F">
        <w:rPr>
          <w:b/>
        </w:rPr>
        <w:t>1 dt</w:t>
      </w:r>
      <w:r w:rsidRPr="00DF512F">
        <w:t xml:space="preserve"> </w:t>
      </w:r>
      <w:r w:rsidRPr="00DF512F">
        <w:rPr>
          <w:b/>
        </w:rPr>
        <w:t>jęczmienia w obrocie targowiskowym</w:t>
      </w:r>
      <w:r w:rsidRPr="00DF512F">
        <w:t xml:space="preserve"> w styczniu br. płacono 106,94 zł, tj. o 5,1% więcej niż w grudniu ub. roku, jednak o 2,5% mniej niż rok wcześniej. Cena </w:t>
      </w:r>
      <w:r w:rsidRPr="00DF512F">
        <w:rPr>
          <w:b/>
        </w:rPr>
        <w:t>owsa</w:t>
      </w:r>
      <w:r w:rsidRPr="00DF512F">
        <w:t xml:space="preserve"> na wolnym rynku ukształtowała się na poziomie 113,44 zł za 1 dt i była wyższa o 3,1% od notowanej przed miesiącem i o 2,3% niż w styczniu ub. roku.</w:t>
      </w:r>
    </w:p>
    <w:p w:rsidR="005F7E65" w:rsidRDefault="005F7E65" w:rsidP="005F7E65">
      <w:pPr>
        <w:pStyle w:val="tekst"/>
      </w:pPr>
      <w:r w:rsidRPr="00DF512F">
        <w:t xml:space="preserve">Średnia </w:t>
      </w:r>
      <w:r w:rsidRPr="00DF512F">
        <w:rPr>
          <w:b/>
        </w:rPr>
        <w:t>cena ziemniaków w skupie</w:t>
      </w:r>
      <w:r w:rsidRPr="00DF512F">
        <w:t xml:space="preserve"> w styczniu br. wyniosła 150,40 zł za 1 dt i była o 4,5% wyższa od zanotowanej miesiąc wcześniej, ale o 8,9% niższa od ceny sprzed roku. Na </w:t>
      </w:r>
      <w:r w:rsidRPr="00DF512F">
        <w:rPr>
          <w:b/>
        </w:rPr>
        <w:t>targowiskach cena ziemniaków jadalnych późnych</w:t>
      </w:r>
      <w:r w:rsidRPr="00DF512F">
        <w:t xml:space="preserve"> osiągnęła 229,47 zł za 1 dt, co oznacza wzrost o 4,5% w stosunku do poprzedniego miesiąca, ale spadek o 4,6% w skali roku.</w:t>
      </w:r>
    </w:p>
    <w:p w:rsidR="002D294B" w:rsidRDefault="002D294B" w:rsidP="00A75A7B">
      <w:pPr>
        <w:pStyle w:val="tekst"/>
      </w:pPr>
      <w:r>
        <w:br w:type="page"/>
      </w:r>
    </w:p>
    <w:p w:rsidR="00121F22" w:rsidRDefault="000C677B" w:rsidP="00121F22">
      <w:pPr>
        <w:pStyle w:val="tytuwykresu"/>
        <w:spacing w:before="240" w:after="120"/>
        <w:rPr>
          <w:bCs/>
          <w:szCs w:val="19"/>
        </w:rPr>
      </w:pPr>
      <w:bookmarkStart w:id="20" w:name="_Toc64884830"/>
      <w:bookmarkStart w:id="21" w:name="_Toc64884999"/>
      <w:bookmarkStart w:id="22" w:name="_Toc64891652"/>
      <w:bookmarkStart w:id="23" w:name="_Toc124756032"/>
      <w:r w:rsidRPr="000C677B">
        <w:rPr>
          <w:noProof/>
          <w:lang w:eastAsia="pl-PL"/>
        </w:rPr>
        <w:lastRenderedPageBreak/>
        <w:drawing>
          <wp:anchor distT="0" distB="180340" distL="114300" distR="114300" simplePos="0" relativeHeight="2529336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5760000" cy="2487600"/>
            <wp:effectExtent l="0" t="0" r="0" b="8255"/>
            <wp:wrapTopAndBottom/>
            <wp:docPr id="11" name="Obraz 11" descr="Potrójny wykres liniowy (pszenica, żyto, ziemniaki) prezentujący kształtowanie się cen wybranych produktów roślinnych (w skupie i na wolnym rynku) w poszczególnych miesiącach w latach 2022–2025 (oś pozioma). Oś pionowa wartości w zakresie od 0 do 300 zł za 1 dt. Brak danych dotyczących cen targowiskowych ziemniaków w okresie styczeń-czerwiec 2021 r. jest wynikiem zawieszenia w tym okresie badania cen produktów rolnych na targowiskach w związku z COVID-19, natomiast w lipcu 2024 r. oznacza brak notowań w tym czasie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F22" w:rsidRPr="003F192B">
        <w:t>Wykres</w:t>
      </w:r>
      <w:r w:rsidR="00121F22">
        <w:t xml:space="preserve"> 6.</w:t>
      </w:r>
      <w:r w:rsidR="00121F22">
        <w:tab/>
      </w:r>
      <w:r w:rsidR="00121F22" w:rsidRPr="005E3502">
        <w:t xml:space="preserve">Przeciętne ceny skupu </w:t>
      </w:r>
      <w:r w:rsidR="00121F22" w:rsidRPr="00F9103D">
        <w:t xml:space="preserve">zbóż </w:t>
      </w:r>
      <w:r w:rsidR="00121F22" w:rsidRPr="00F9103D">
        <w:rPr>
          <w:bCs/>
          <w:szCs w:val="19"/>
        </w:rPr>
        <w:t>i targowiskowe ceny ziemniaków</w:t>
      </w:r>
    </w:p>
    <w:p w:rsidR="00121F22" w:rsidRPr="002D294B" w:rsidRDefault="00121F22" w:rsidP="00121F22">
      <w:pPr>
        <w:pStyle w:val="tekst"/>
      </w:pPr>
      <w:r w:rsidRPr="00394350">
        <w:t xml:space="preserve">Cena </w:t>
      </w:r>
      <w:r w:rsidRPr="00394350">
        <w:rPr>
          <w:b/>
        </w:rPr>
        <w:t>1</w:t>
      </w:r>
      <w:r w:rsidRPr="00394350">
        <w:rPr>
          <w:b/>
          <w:kern w:val="18"/>
        </w:rPr>
        <w:t xml:space="preserve"> kg </w:t>
      </w:r>
      <w:r w:rsidRPr="00394350">
        <w:rPr>
          <w:b/>
        </w:rPr>
        <w:t>żywca wołowego</w:t>
      </w:r>
      <w:r w:rsidRPr="00394350">
        <w:t xml:space="preserve"> </w:t>
      </w:r>
      <w:r w:rsidRPr="00394350">
        <w:rPr>
          <w:b/>
        </w:rPr>
        <w:t>w skupie</w:t>
      </w:r>
      <w:r w:rsidRPr="00394350">
        <w:t xml:space="preserve"> w styczniu br. ukształtowała się na poziomie 11,07 zł, tj. o 0,7% niżej aniżeli przed miesiącem, ale o 11,4% wyżej niż przed rokiem. Za </w:t>
      </w:r>
      <w:r w:rsidRPr="00394350">
        <w:rPr>
          <w:b/>
        </w:rPr>
        <w:t xml:space="preserve">1 kg żywca wieprzowego </w:t>
      </w:r>
      <w:r w:rsidRPr="00394350">
        <w:t xml:space="preserve">płacono w tym czasie 5,67 zł, tj. o 9,0% mniej niż w grudniu ub. roku oraz o 20,2% mniej niż w styczniu ub. roku. Cena </w:t>
      </w:r>
      <w:r w:rsidRPr="00394350">
        <w:rPr>
          <w:b/>
        </w:rPr>
        <w:t>żywca drobiowego</w:t>
      </w:r>
      <w:r w:rsidRPr="00394350">
        <w:t xml:space="preserve"> w badanym miesiącu wyniosła 5,48 zł za 1 kg, co w skali miesiąca oznacza spadek o 3,1%, a w porównaniu ze styczniem ub. roku – wzrost o 7,6%.</w:t>
      </w:r>
    </w:p>
    <w:p w:rsidR="005F7E65" w:rsidRPr="002D294B" w:rsidRDefault="005F7E65" w:rsidP="005F7E65">
      <w:pPr>
        <w:pStyle w:val="tekst"/>
      </w:pPr>
      <w:r w:rsidRPr="002D294B">
        <w:t xml:space="preserve">Cena 1 kg żywca wieprzowego w skupie w styczniu br. równoważyła wartość </w:t>
      </w:r>
      <w:r w:rsidRPr="00394350">
        <w:t>8,2</w:t>
      </w:r>
      <w:r w:rsidRPr="002D294B">
        <w:t xml:space="preserve"> kg żyta w skupie (wobec </w:t>
      </w:r>
      <w:r w:rsidRPr="00394350">
        <w:t>9,1</w:t>
      </w:r>
      <w:r w:rsidRPr="002D294B">
        <w:t xml:space="preserve"> przed miesiącem i </w:t>
      </w:r>
      <w:r w:rsidRPr="00394350">
        <w:t>11,8</w:t>
      </w:r>
      <w:r w:rsidRPr="002D294B">
        <w:t xml:space="preserve"> przed rokiem), </w:t>
      </w:r>
      <w:r w:rsidRPr="00DF512F">
        <w:t xml:space="preserve">natomiast </w:t>
      </w:r>
      <w:r w:rsidRPr="00DF512F">
        <w:rPr>
          <w:b/>
        </w:rPr>
        <w:t>r</w:t>
      </w:r>
      <w:r w:rsidRPr="00DF512F">
        <w:rPr>
          <w:b/>
          <w:bCs/>
        </w:rPr>
        <w:t>elacja cen skupu żywca wieprzowego do cen żyta na targowiskach</w:t>
      </w:r>
      <w:r w:rsidRPr="00DF512F">
        <w:t xml:space="preserve"> wyniosła w tym czasie 5,8 (wobec 7,1 w grudniu i 7,4 w styczniu ub. roku), a do </w:t>
      </w:r>
      <w:r w:rsidRPr="00DF512F">
        <w:rPr>
          <w:b/>
        </w:rPr>
        <w:t>cen targowiskowych jęczmienia</w:t>
      </w:r>
      <w:r w:rsidRPr="00DF512F">
        <w:t xml:space="preserve"> – 5,3 (wobec odpowiednio 6,1 i 6,5).</w:t>
      </w:r>
    </w:p>
    <w:p w:rsidR="00121F22" w:rsidRPr="00667CB6" w:rsidRDefault="000C677B" w:rsidP="00121F22">
      <w:pPr>
        <w:pStyle w:val="tytuwykresu"/>
        <w:spacing w:before="240" w:after="120"/>
      </w:pPr>
      <w:r w:rsidRPr="000C677B">
        <w:rPr>
          <w:noProof/>
          <w:lang w:eastAsia="pl-PL"/>
        </w:rPr>
        <w:drawing>
          <wp:anchor distT="0" distB="180340" distL="114300" distR="114300" simplePos="0" relativeHeight="252934656" behindDoc="0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372110</wp:posOffset>
            </wp:positionV>
            <wp:extent cx="6199200" cy="2563200"/>
            <wp:effectExtent l="0" t="0" r="0" b="8890"/>
            <wp:wrapTopAndBottom/>
            <wp:docPr id="18" name="Obraz 18" descr="Poczwórny wykres liniowy (bydło, trzoda chlewna, drób, mleko) ilustrujący kształtowanie się cen skupu wybranych produktów zwierzęcych w poszczególnych miesiącach w latach 2022–2025 (oś pozioma). Oś pionowa lewa (dla żywca rzeźnego) wartości z przedziału od 4,00 do 12,00 zł za 1 kg, oś pionowa prawa (dla mleka) – od 0,75 do 2,75 zł za 1 l. Dane do wykresu dostępne w pliku w formacie XLSX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200" cy="25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F22">
        <w:t>W</w:t>
      </w:r>
      <w:r w:rsidR="00121F22" w:rsidRPr="003F192B">
        <w:t>ykres</w:t>
      </w:r>
      <w:r w:rsidR="00121F22">
        <w:t xml:space="preserve"> 7.</w:t>
      </w:r>
      <w:r w:rsidR="00121F22">
        <w:tab/>
      </w:r>
      <w:r w:rsidR="00121F22" w:rsidRPr="005E3502">
        <w:t>Przeciętne ceny skupu żywca rzeźnego i mleka</w:t>
      </w:r>
    </w:p>
    <w:p w:rsidR="00121F22" w:rsidRPr="0071379D" w:rsidRDefault="00121F22" w:rsidP="00121F22">
      <w:pPr>
        <w:pStyle w:val="tekst"/>
      </w:pPr>
      <w:r w:rsidRPr="00021C99">
        <w:rPr>
          <w:b/>
        </w:rPr>
        <w:t>Skup mleka</w:t>
      </w:r>
      <w:r w:rsidRPr="00021C99">
        <w:t xml:space="preserve"> w styczniu br. wyniósł 201,8 mln litrów, co oznacza, że był o 1,7% większy od zanotowanego w grudniu ub. roku i o 2,7% większy niż przed rokiem. Za 1 hl tego produktu w skupie rolnicy uzyskali cenę 228,91 zł, tj. o 8,6% niższą od zanotowanej w poprzednim miesiącu oraz o 11,8% wyższą aniżeli w styczniu ub. roku.</w:t>
      </w:r>
    </w:p>
    <w:p w:rsidR="00574356" w:rsidRPr="00667CB6" w:rsidRDefault="005A304D" w:rsidP="002C60CF">
      <w:pPr>
        <w:pStyle w:val="Nagwek1"/>
      </w:pPr>
      <w:r w:rsidRPr="005F5E57">
        <w:t>Przemysł i budownictwo</w:t>
      </w:r>
      <w:bookmarkEnd w:id="20"/>
      <w:bookmarkEnd w:id="21"/>
      <w:bookmarkEnd w:id="22"/>
      <w:bookmarkEnd w:id="23"/>
    </w:p>
    <w:p w:rsidR="00EB7E7A" w:rsidRPr="00D5416C" w:rsidRDefault="00565236" w:rsidP="00EB7E7A">
      <w:pPr>
        <w:pStyle w:val="tekst"/>
        <w:rPr>
          <w:szCs w:val="19"/>
        </w:rPr>
      </w:pPr>
      <w:r>
        <w:t>W styczniu</w:t>
      </w:r>
      <w:r w:rsidR="00EB7E7A">
        <w:t xml:space="preserve"> </w:t>
      </w:r>
      <w:r>
        <w:t>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C8220F" w:rsidRPr="00C8220F">
        <w:rPr>
          <w:szCs w:val="19"/>
        </w:rPr>
        <w:t xml:space="preserve">20863,7 </w:t>
      </w:r>
      <w:r w:rsidR="00EB7E7A" w:rsidRPr="00D5416C">
        <w:rPr>
          <w:szCs w:val="19"/>
        </w:rPr>
        <w:t>mln zł (w cenach bieżących). Licząc w cenach stałych</w:t>
      </w:r>
      <w:r w:rsidR="00C8220F">
        <w:rPr>
          <w:szCs w:val="19"/>
        </w:rPr>
        <w:t xml:space="preserve"> </w:t>
      </w:r>
      <w:r w:rsidR="00EB7E7A" w:rsidRPr="00D5416C">
        <w:rPr>
          <w:szCs w:val="19"/>
        </w:rPr>
        <w:t>oznacza to</w:t>
      </w:r>
      <w:r w:rsidR="002E6371">
        <w:rPr>
          <w:szCs w:val="19"/>
        </w:rPr>
        <w:t xml:space="preserve"> </w:t>
      </w:r>
      <w:r w:rsidR="00C6417B">
        <w:rPr>
          <w:szCs w:val="19"/>
        </w:rPr>
        <w:t xml:space="preserve">wzrost </w:t>
      </w:r>
      <w:r w:rsidR="00EB7E7A">
        <w:rPr>
          <w:szCs w:val="19"/>
        </w:rPr>
        <w:t xml:space="preserve">sprzedaży </w:t>
      </w:r>
      <w:r w:rsidR="00EB7E7A" w:rsidRPr="00D5416C">
        <w:rPr>
          <w:szCs w:val="19"/>
        </w:rPr>
        <w:t>w stosunku do poprzedniego miesiąca</w:t>
      </w:r>
      <w:r w:rsidR="00BC53EB">
        <w:rPr>
          <w:szCs w:val="19"/>
        </w:rPr>
        <w:t xml:space="preserve"> </w:t>
      </w:r>
      <w:r w:rsidR="002E6371">
        <w:rPr>
          <w:szCs w:val="19"/>
        </w:rPr>
        <w:t xml:space="preserve">– o </w:t>
      </w:r>
      <w:r w:rsidR="00C8220F">
        <w:rPr>
          <w:szCs w:val="19"/>
        </w:rPr>
        <w:t>6,6%, natomiast</w:t>
      </w:r>
      <w:r w:rsidR="002E6371">
        <w:rPr>
          <w:szCs w:val="19"/>
        </w:rPr>
        <w:t xml:space="preserve"> </w:t>
      </w:r>
      <w:r w:rsidR="00EB7E7A" w:rsidRPr="00D5416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>
        <w:rPr>
          <w:szCs w:val="19"/>
        </w:rPr>
        <w:t>stycznia</w:t>
      </w:r>
      <w:r w:rsidR="00EB7E7A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C8220F">
        <w:rPr>
          <w:szCs w:val="19"/>
        </w:rPr>
        <w:t xml:space="preserve"> spadek</w:t>
      </w:r>
      <w:r w:rsidR="00EB7E7A" w:rsidRPr="00D5416C">
        <w:rPr>
          <w:szCs w:val="19"/>
        </w:rPr>
        <w:t xml:space="preserve"> </w:t>
      </w:r>
      <w:r w:rsidR="002E6371">
        <w:rPr>
          <w:szCs w:val="19"/>
        </w:rPr>
        <w:t xml:space="preserve">– o </w:t>
      </w:r>
      <w:r w:rsidR="00C8220F">
        <w:rPr>
          <w:szCs w:val="19"/>
        </w:rPr>
        <w:t>0,5</w:t>
      </w:r>
      <w:r w:rsidR="002E6371">
        <w:rPr>
          <w:szCs w:val="19"/>
        </w:rPr>
        <w:t xml:space="preserve">% </w:t>
      </w:r>
      <w:r w:rsidR="00EB7E7A" w:rsidRPr="00D5416C">
        <w:rPr>
          <w:szCs w:val="19"/>
        </w:rPr>
        <w:t xml:space="preserve">(przed rokiem </w:t>
      </w:r>
      <w:r w:rsidR="001C6E2C">
        <w:rPr>
          <w:szCs w:val="19"/>
        </w:rPr>
        <w:t xml:space="preserve">zanotowano </w:t>
      </w:r>
      <w:r w:rsidR="0035085F">
        <w:rPr>
          <w:szCs w:val="19"/>
        </w:rPr>
        <w:t>wzrost</w:t>
      </w:r>
      <w:r w:rsidR="00191EB4">
        <w:rPr>
          <w:szCs w:val="19"/>
        </w:rPr>
        <w:t xml:space="preserve"> </w:t>
      </w:r>
      <w:r w:rsidR="002E6371">
        <w:rPr>
          <w:szCs w:val="19"/>
        </w:rPr>
        <w:t>sprzedaży</w:t>
      </w:r>
      <w:r w:rsidR="00191EB4">
        <w:rPr>
          <w:szCs w:val="19"/>
        </w:rPr>
        <w:t xml:space="preserve"> </w:t>
      </w:r>
      <w:r w:rsidR="001C6E2C">
        <w:rPr>
          <w:szCs w:val="19"/>
        </w:rPr>
        <w:t xml:space="preserve">w ujęciu miesięcznym – o </w:t>
      </w:r>
      <w:r w:rsidR="00C8220F">
        <w:rPr>
          <w:szCs w:val="19"/>
        </w:rPr>
        <w:t>5,9</w:t>
      </w:r>
      <w:r w:rsidR="00764701">
        <w:rPr>
          <w:szCs w:val="19"/>
        </w:rPr>
        <w:t>%</w:t>
      </w:r>
      <w:r w:rsidR="0035085F">
        <w:rPr>
          <w:szCs w:val="19"/>
        </w:rPr>
        <w:t xml:space="preserve"> i</w:t>
      </w:r>
      <w:r w:rsidR="00E51732">
        <w:rPr>
          <w:szCs w:val="19"/>
        </w:rPr>
        <w:t xml:space="preserve"> w stosunku rocznym </w:t>
      </w:r>
      <w:r w:rsidR="001C6E2C">
        <w:rPr>
          <w:szCs w:val="19"/>
        </w:rPr>
        <w:t>–</w:t>
      </w:r>
      <w:r w:rsidR="005F3410">
        <w:rPr>
          <w:szCs w:val="19"/>
        </w:rPr>
        <w:t xml:space="preserve"> </w:t>
      </w:r>
      <w:r w:rsidR="004749CA">
        <w:rPr>
          <w:szCs w:val="19"/>
        </w:rPr>
        <w:t>o 2,9</w:t>
      </w:r>
      <w:r w:rsidR="00EB7E7A" w:rsidRPr="00D5416C">
        <w:rPr>
          <w:szCs w:val="19"/>
        </w:rPr>
        <w:t>%).</w:t>
      </w:r>
    </w:p>
    <w:p w:rsidR="00BA5B68" w:rsidRDefault="000C677B" w:rsidP="00565C54">
      <w:pPr>
        <w:pStyle w:val="tytuwykresu"/>
        <w:spacing w:before="360" w:after="120"/>
      </w:pPr>
      <w:r w:rsidRPr="000C677B">
        <w:rPr>
          <w:noProof/>
          <w:lang w:eastAsia="pl-PL"/>
        </w:rPr>
        <w:lastRenderedPageBreak/>
        <w:drawing>
          <wp:anchor distT="0" distB="0" distL="114300" distR="114300" simplePos="0" relativeHeight="252935680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447675</wp:posOffset>
            </wp:positionV>
            <wp:extent cx="5760000" cy="2322433"/>
            <wp:effectExtent l="0" t="0" r="0" b="1905"/>
            <wp:wrapTopAndBottom/>
            <wp:docPr id="19" name="Obraz 19" descr="Podwójny wykres liniowy (Polska i województwo wielkopolskie) ilustrujący dynamikę produkcji sprzedanej przemysłu (w cenach stałych 2021) w odniesieniu do przeciętnej wartości miesięcznej z 2021 r., w poszczególnych miesiącach w latach 2022–2025 (oś pozioma). Oś pionowa wartości w zakresie od 9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2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 xml:space="preserve">(ceny stałe; przeciętna miesięczna </w:t>
      </w:r>
      <w:r w:rsidR="00ED6888">
        <w:t>2021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A0034F" w:rsidRDefault="00D5416C" w:rsidP="00EB7E7A">
      <w:pPr>
        <w:pStyle w:val="tekst"/>
        <w:spacing w:before="360"/>
      </w:pPr>
      <w:r w:rsidRPr="00D5416C">
        <w:t>W</w:t>
      </w:r>
      <w:r w:rsidRPr="006B3250">
        <w:t xml:space="preserve"> porównaniu </w:t>
      </w:r>
      <w:r w:rsidR="00565236">
        <w:t>ze styczniem</w:t>
      </w:r>
      <w:r w:rsidR="00AF43F9" w:rsidRPr="006B3250">
        <w:t xml:space="preserve"> </w:t>
      </w:r>
      <w:r w:rsidR="00CD3A6F">
        <w:t>ub. roku</w:t>
      </w:r>
      <w:r w:rsidRPr="006B3250">
        <w:t xml:space="preserve"> </w:t>
      </w:r>
      <w:r w:rsidR="000D5381">
        <w:t>spadek</w:t>
      </w:r>
      <w:r w:rsidRPr="006B3250">
        <w:t xml:space="preserve"> sprzedaży produkcji </w:t>
      </w:r>
      <w:r w:rsidR="005C6731">
        <w:t xml:space="preserve">przemysłowej </w:t>
      </w:r>
      <w:r w:rsidRPr="006B3250">
        <w:t>zanotowa</w:t>
      </w:r>
      <w:r w:rsidR="00325871">
        <w:t>no w</w:t>
      </w:r>
      <w:r w:rsidR="005C6731">
        <w:t xml:space="preserve"> </w:t>
      </w:r>
      <w:r w:rsidR="00ED7C7F">
        <w:t xml:space="preserve">3 </w:t>
      </w:r>
      <w:r w:rsidR="006B3250" w:rsidRPr="006B3250">
        <w:t>sekcj</w:t>
      </w:r>
      <w:r w:rsidR="00ED7C7F">
        <w:t>ach:</w:t>
      </w:r>
      <w:r w:rsidR="00880894" w:rsidRPr="006B3250">
        <w:t xml:space="preserve"> </w:t>
      </w:r>
      <w:r w:rsidR="00B17705">
        <w:t>górnictwie i </w:t>
      </w:r>
      <w:r w:rsidR="00B17705" w:rsidRPr="006B3250">
        <w:t>wydobywani</w:t>
      </w:r>
      <w:r w:rsidR="00B17705">
        <w:t>u – o</w:t>
      </w:r>
      <w:r w:rsidR="00C43873">
        <w:t xml:space="preserve"> </w:t>
      </w:r>
      <w:r w:rsidR="000D5381">
        <w:t>34,1</w:t>
      </w:r>
      <w:r w:rsidR="00B17705" w:rsidRPr="006B3250">
        <w:t>%</w:t>
      </w:r>
      <w:r w:rsidR="00B17705">
        <w:t xml:space="preserve">, </w:t>
      </w:r>
      <w:r w:rsidR="000D5381">
        <w:t>wytwarzaniu</w:t>
      </w:r>
      <w:r w:rsidR="000D5381" w:rsidRPr="006B3250">
        <w:t xml:space="preserve"> i zaopatrywani</w:t>
      </w:r>
      <w:r w:rsidR="000D5381">
        <w:t>u</w:t>
      </w:r>
      <w:r w:rsidR="000D5381" w:rsidRPr="006B3250">
        <w:t xml:space="preserve"> w</w:t>
      </w:r>
      <w:r w:rsidR="000D5381">
        <w:t> </w:t>
      </w:r>
      <w:r w:rsidR="000D5381" w:rsidRPr="006B3250">
        <w:t>energię elektryczną, gaz, parę wodną i gorącą wodę</w:t>
      </w:r>
      <w:r w:rsidR="000D5381">
        <w:t xml:space="preserve"> </w:t>
      </w:r>
      <w:r w:rsidR="00ED7C7F">
        <w:t>–</w:t>
      </w:r>
      <w:r w:rsidR="00ED7C7F" w:rsidRPr="005C6731">
        <w:t xml:space="preserve"> </w:t>
      </w:r>
      <w:r w:rsidR="00ED7C7F" w:rsidRPr="006B3250">
        <w:t xml:space="preserve">o </w:t>
      </w:r>
      <w:r w:rsidR="000D5381">
        <w:t>2,2</w:t>
      </w:r>
      <w:r w:rsidR="00ED7C7F" w:rsidRPr="006B3250">
        <w:t>%</w:t>
      </w:r>
      <w:r w:rsidR="000D5381">
        <w:t xml:space="preserve"> oraz</w:t>
      </w:r>
      <w:r w:rsidR="000D5381" w:rsidRPr="006B3250">
        <w:t xml:space="preserve"> przetwórstw</w:t>
      </w:r>
      <w:r w:rsidR="000D5381">
        <w:t>ie</w:t>
      </w:r>
      <w:r w:rsidR="000D5381" w:rsidRPr="006B3250">
        <w:t xml:space="preserve"> przemysłow</w:t>
      </w:r>
      <w:r w:rsidR="000D5381">
        <w:t>ym</w:t>
      </w:r>
      <w:r w:rsidR="000D5381" w:rsidRPr="006B3250">
        <w:t xml:space="preserve"> – o </w:t>
      </w:r>
      <w:r w:rsidR="000D5381">
        <w:t>0,2</w:t>
      </w:r>
      <w:r w:rsidR="000D5381" w:rsidRPr="006B3250">
        <w:t>%</w:t>
      </w:r>
      <w:r w:rsidR="00ED7C7F">
        <w:t xml:space="preserve">. </w:t>
      </w:r>
      <w:r w:rsidR="000D5381">
        <w:t>Wzrost</w:t>
      </w:r>
      <w:r w:rsidR="00ED7C7F">
        <w:t xml:space="preserve"> sprzedaży dotyczył przedsiębiorstw zajmujących się</w:t>
      </w:r>
      <w:r w:rsidR="00C17DB2">
        <w:t xml:space="preserve"> </w:t>
      </w:r>
      <w:r w:rsidR="000D5381" w:rsidRPr="006B3250">
        <w:t>dostaw</w:t>
      </w:r>
      <w:r w:rsidR="00540FB4">
        <w:t>ą</w:t>
      </w:r>
      <w:r w:rsidR="000D5381" w:rsidRPr="006B3250">
        <w:t xml:space="preserve"> wody; gospodarowani</w:t>
      </w:r>
      <w:r w:rsidR="003B7FED">
        <w:t>em</w:t>
      </w:r>
      <w:r w:rsidR="000D5381" w:rsidRPr="006B3250">
        <w:t xml:space="preserve"> ściekami i odpadami; rekultywacj</w:t>
      </w:r>
      <w:r w:rsidR="00540FB4">
        <w:t>ą</w:t>
      </w:r>
      <w:r w:rsidR="000D5381" w:rsidRPr="006B3250">
        <w:t xml:space="preserve"> </w:t>
      </w:r>
      <w:r w:rsidR="00C17DB2" w:rsidRPr="006B3250">
        <w:t xml:space="preserve">– o </w:t>
      </w:r>
      <w:r w:rsidR="00540FB4">
        <w:t>2,7</w:t>
      </w:r>
      <w:r w:rsidR="00C17DB2" w:rsidRPr="006B3250">
        <w:t>%.</w:t>
      </w:r>
      <w:r w:rsidR="00FC57D7" w:rsidRPr="006B3250">
        <w:t xml:space="preserve"> </w:t>
      </w:r>
    </w:p>
    <w:p w:rsidR="00C572B3" w:rsidRDefault="00864C6B" w:rsidP="00864C6B">
      <w:pPr>
        <w:pStyle w:val="tekst"/>
      </w:pPr>
      <w:r w:rsidRPr="00B02053">
        <w:t xml:space="preserve">Na niższym poziomie klasyfikacji PKD </w:t>
      </w:r>
      <w:r w:rsidR="00C572B3">
        <w:t>spadek</w:t>
      </w:r>
      <w:r w:rsidRPr="00B02053">
        <w:t xml:space="preserve"> wartości sprzedaży odnotowa</w:t>
      </w:r>
      <w:r>
        <w:t>ło 1</w:t>
      </w:r>
      <w:r w:rsidR="00C572B3">
        <w:t>8</w:t>
      </w:r>
      <w:r>
        <w:t xml:space="preserve"> </w:t>
      </w:r>
      <w:r w:rsidRPr="00B02053">
        <w:t>dział</w:t>
      </w:r>
      <w:r>
        <w:t>ów</w:t>
      </w:r>
      <w:r w:rsidRPr="00B02053">
        <w:t xml:space="preserve"> przemysłu. </w:t>
      </w:r>
      <w:r>
        <w:t xml:space="preserve">Sprzedaż </w:t>
      </w:r>
      <w:r w:rsidR="00C572B3">
        <w:t>obniży</w:t>
      </w:r>
      <w:r>
        <w:t>ła się m.in. w przedsiębiorstwach zajmujących się produkcją:</w:t>
      </w:r>
      <w:r w:rsidRPr="00B02053">
        <w:t xml:space="preserve"> </w:t>
      </w:r>
      <w:r w:rsidR="00C572B3" w:rsidRPr="00C20CD4">
        <w:t>pojazdów samochodowych, przyczep i naczep</w:t>
      </w:r>
      <w:r w:rsidR="00C572B3">
        <w:t xml:space="preserve"> (o 19,1%), </w:t>
      </w:r>
      <w:r w:rsidR="00C572B3" w:rsidRPr="00C572B3">
        <w:t>urządzeń elektrycznych</w:t>
      </w:r>
      <w:r w:rsidR="00C572B3">
        <w:t xml:space="preserve"> (o 9,9%), maszyn i </w:t>
      </w:r>
      <w:r w:rsidR="00C572B3" w:rsidRPr="00B02053">
        <w:t>urządzeń (</w:t>
      </w:r>
      <w:r w:rsidR="00C572B3">
        <w:t>o 4,9%), napojów (o 4,8%),</w:t>
      </w:r>
      <w:r w:rsidR="00C572B3" w:rsidRPr="00C572B3">
        <w:t xml:space="preserve"> </w:t>
      </w:r>
      <w:r w:rsidR="00C572B3" w:rsidRPr="00C20CD4">
        <w:t>wyro</w:t>
      </w:r>
      <w:r w:rsidR="00C572B3">
        <w:t xml:space="preserve">bów z gumy i tworzyw sztucznych (o 4,7%) oraz </w:t>
      </w:r>
      <w:r w:rsidR="00C572B3" w:rsidRPr="00B02053">
        <w:t>wyrobów z metali</w:t>
      </w:r>
      <w:r w:rsidR="00C572B3">
        <w:t xml:space="preserve"> (o 0,4%).</w:t>
      </w:r>
      <w:r w:rsidR="00082A5C">
        <w:t xml:space="preserve"> Wzrost</w:t>
      </w:r>
      <w:r w:rsidR="00082A5C" w:rsidRPr="00B02053">
        <w:t xml:space="preserve"> </w:t>
      </w:r>
      <w:r w:rsidR="00082A5C">
        <w:t>sprzedaży dotyczył</w:t>
      </w:r>
      <w:r w:rsidR="00082A5C" w:rsidRPr="00B02053">
        <w:t xml:space="preserve"> </w:t>
      </w:r>
      <w:r w:rsidR="00082A5C">
        <w:t>pozostałych 14 działów,</w:t>
      </w:r>
      <w:r w:rsidR="00082A5C" w:rsidRPr="00BB4454">
        <w:t xml:space="preserve"> </w:t>
      </w:r>
      <w:r w:rsidR="00082A5C">
        <w:t xml:space="preserve">w tym związanych z </w:t>
      </w:r>
      <w:r w:rsidR="00082A5C" w:rsidRPr="00B02053">
        <w:t>produk</w:t>
      </w:r>
      <w:r w:rsidR="00082A5C">
        <w:t xml:space="preserve">cją: chemikaliów i </w:t>
      </w:r>
      <w:r w:rsidR="00082A5C" w:rsidRPr="00C33F3C">
        <w:t>wyrobów chemicznych</w:t>
      </w:r>
      <w:r w:rsidR="00082A5C">
        <w:t xml:space="preserve"> (o </w:t>
      </w:r>
      <w:r w:rsidR="00082A5C" w:rsidRPr="00082A5C">
        <w:t>26,9</w:t>
      </w:r>
      <w:r w:rsidR="00082A5C">
        <w:t>%),</w:t>
      </w:r>
      <w:r w:rsidR="00082A5C" w:rsidRPr="00082A5C">
        <w:t xml:space="preserve"> </w:t>
      </w:r>
      <w:r w:rsidR="00082A5C">
        <w:t xml:space="preserve">wyrobów z </w:t>
      </w:r>
      <w:r w:rsidR="00082A5C" w:rsidRPr="00B02053">
        <w:t>pozostałych mineralnych surowców niemetalicznych (o</w:t>
      </w:r>
      <w:r w:rsidR="00082A5C">
        <w:t xml:space="preserve"> </w:t>
      </w:r>
      <w:r w:rsidR="00082A5C" w:rsidRPr="00082A5C">
        <w:t>12,8</w:t>
      </w:r>
      <w:r w:rsidR="00082A5C" w:rsidRPr="00B02053">
        <w:t>%)</w:t>
      </w:r>
      <w:r w:rsidR="00082A5C">
        <w:t>,</w:t>
      </w:r>
      <w:r w:rsidR="00082A5C" w:rsidRPr="00082A5C">
        <w:t xml:space="preserve"> </w:t>
      </w:r>
      <w:r w:rsidR="00082A5C">
        <w:t xml:space="preserve">artykułów spożywczych </w:t>
      </w:r>
      <w:r w:rsidR="00082A5C" w:rsidRPr="00B02053">
        <w:t>(o</w:t>
      </w:r>
      <w:r w:rsidR="00082A5C">
        <w:t xml:space="preserve"> </w:t>
      </w:r>
      <w:r w:rsidR="00082A5C" w:rsidRPr="00082A5C">
        <w:t>12,3</w:t>
      </w:r>
      <w:r w:rsidR="00082A5C" w:rsidRPr="00B02053">
        <w:t>%)</w:t>
      </w:r>
      <w:r w:rsidR="00082A5C">
        <w:t>,</w:t>
      </w:r>
      <w:r w:rsidR="00082A5C" w:rsidRPr="00082A5C">
        <w:t xml:space="preserve"> </w:t>
      </w:r>
      <w:r w:rsidR="00082A5C">
        <w:t xml:space="preserve">mebli (o </w:t>
      </w:r>
      <w:r w:rsidR="00082A5C" w:rsidRPr="00082A5C">
        <w:t>5,9</w:t>
      </w:r>
      <w:r w:rsidR="00082A5C">
        <w:t xml:space="preserve">%), papieru i wyrobów z </w:t>
      </w:r>
      <w:r w:rsidR="00082A5C" w:rsidRPr="00B02053">
        <w:t xml:space="preserve">papieru (o </w:t>
      </w:r>
      <w:r w:rsidR="00082A5C" w:rsidRPr="00082A5C">
        <w:t>2,5</w:t>
      </w:r>
      <w:r w:rsidR="00082A5C" w:rsidRPr="00B02053">
        <w:t>%)</w:t>
      </w:r>
      <w:r w:rsidR="00082A5C">
        <w:t xml:space="preserve"> oraz</w:t>
      </w:r>
      <w:r w:rsidR="00082A5C" w:rsidRPr="00082A5C">
        <w:t xml:space="preserve"> </w:t>
      </w:r>
      <w:r w:rsidR="00082A5C" w:rsidRPr="00B02053">
        <w:t>wyrobów z</w:t>
      </w:r>
      <w:r w:rsidR="00082A5C">
        <w:t> </w:t>
      </w:r>
      <w:r w:rsidR="00082A5C" w:rsidRPr="00B02053">
        <w:t>dr</w:t>
      </w:r>
      <w:r w:rsidR="00082A5C">
        <w:t xml:space="preserve">ewna, korka, słomy i wikliny </w:t>
      </w:r>
      <w:r w:rsidR="00082A5C" w:rsidRPr="00B02053">
        <w:t>(</w:t>
      </w:r>
      <w:r w:rsidR="00082A5C">
        <w:t>o 0,9%).</w:t>
      </w:r>
    </w:p>
    <w:p w:rsidR="003559C3" w:rsidRPr="00667CB6" w:rsidRDefault="00175D71" w:rsidP="007B3CA3">
      <w:pPr>
        <w:pStyle w:val="Tytultabeli"/>
        <w:spacing w:before="360"/>
      </w:pPr>
      <w:r>
        <w:t xml:space="preserve">Tablica </w:t>
      </w:r>
      <w:r w:rsidR="00CE11EB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 2021) oraz jej strukturę (w cenach bieżących) w wybranych działach przemysłu w miesiącu badawczym (styczeń br.). Dane do tablicy dostępne w pliku w formacie XLSX "/>
      </w:tblPr>
      <w:tblGrid>
        <w:gridCol w:w="6096"/>
        <w:gridCol w:w="2191"/>
        <w:gridCol w:w="2192"/>
      </w:tblGrid>
      <w:tr w:rsidR="00332192" w:rsidRPr="00E87892" w:rsidTr="00AB4B78">
        <w:trPr>
          <w:trHeight w:val="57"/>
          <w:tblHeader/>
          <w:jc w:val="center"/>
        </w:trPr>
        <w:tc>
          <w:tcPr>
            <w:tcW w:w="6096" w:type="dxa"/>
            <w:vMerge w:val="restart"/>
            <w:tcBorders>
              <w:top w:val="nil"/>
            </w:tcBorders>
            <w:vAlign w:val="center"/>
          </w:tcPr>
          <w:p w:rsidR="00332192" w:rsidRPr="00C20CD4" w:rsidRDefault="00332192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438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332192" w:rsidRPr="00FA1C2A" w:rsidRDefault="00332192" w:rsidP="00B4724D">
            <w:pPr>
              <w:pStyle w:val="glowka1"/>
            </w:pPr>
            <w:r>
              <w:t>01</w:t>
            </w:r>
            <w:r w:rsidRPr="00C20CD4">
              <w:t xml:space="preserve"> </w:t>
            </w:r>
            <w:r w:rsidR="00D31758">
              <w:t>2025</w:t>
            </w:r>
          </w:p>
        </w:tc>
      </w:tr>
      <w:tr w:rsidR="00E90145" w:rsidRPr="00E87892" w:rsidTr="00864C6B">
        <w:trPr>
          <w:trHeight w:val="57"/>
          <w:tblHeader/>
          <w:jc w:val="center"/>
        </w:trPr>
        <w:tc>
          <w:tcPr>
            <w:tcW w:w="6096" w:type="dxa"/>
            <w:vMerge/>
            <w:tcBorders>
              <w:bottom w:val="single" w:sz="12" w:space="0" w:color="522398"/>
            </w:tcBorders>
            <w:vAlign w:val="center"/>
          </w:tcPr>
          <w:p w:rsidR="00E90145" w:rsidRPr="00C20CD4" w:rsidRDefault="00E90145" w:rsidP="00BD761B">
            <w:pPr>
              <w:pStyle w:val="glowka1"/>
            </w:pPr>
          </w:p>
        </w:tc>
        <w:tc>
          <w:tcPr>
            <w:tcW w:w="219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0145" w:rsidRPr="00FA1C2A" w:rsidRDefault="00E90145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219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0145" w:rsidRPr="00C20CD4" w:rsidRDefault="00E90145" w:rsidP="00BD761B">
            <w:pPr>
              <w:pStyle w:val="glowka1"/>
            </w:pPr>
            <w:r w:rsidRPr="00FA1C2A">
              <w:t>w odsetkach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6185" w:rsidRPr="00C20CD4" w:rsidRDefault="00BD6185" w:rsidP="00BD6185">
            <w:pPr>
              <w:pStyle w:val="bocz1t"/>
            </w:pPr>
            <w:r w:rsidRPr="00B8430B">
              <w:t>Ogółem</w:t>
            </w:r>
          </w:p>
        </w:tc>
        <w:tc>
          <w:tcPr>
            <w:tcW w:w="2191" w:type="dxa"/>
            <w:tcBorders>
              <w:top w:val="single" w:sz="12" w:space="0" w:color="522398"/>
              <w:bottom w:val="single" w:sz="4" w:space="0" w:color="522398"/>
            </w:tcBorders>
          </w:tcPr>
          <w:p w:rsidR="00BD6185" w:rsidRPr="009A2C18" w:rsidRDefault="00BD6185" w:rsidP="00BD6185">
            <w:pPr>
              <w:pStyle w:val="tableteksttab"/>
              <w:rPr>
                <w:b/>
              </w:rPr>
            </w:pPr>
            <w:r w:rsidRPr="009A2C18">
              <w:rPr>
                <w:b/>
              </w:rPr>
              <w:t>99,5</w:t>
            </w:r>
          </w:p>
        </w:tc>
        <w:tc>
          <w:tcPr>
            <w:tcW w:w="2192" w:type="dxa"/>
            <w:tcBorders>
              <w:top w:val="single" w:sz="12" w:space="0" w:color="522398"/>
              <w:bottom w:val="single" w:sz="4" w:space="0" w:color="522398"/>
            </w:tcBorders>
          </w:tcPr>
          <w:p w:rsidR="00BD6185" w:rsidRPr="009A2C18" w:rsidRDefault="00BD6185" w:rsidP="00BD6185">
            <w:pPr>
              <w:pStyle w:val="tableteksttab"/>
              <w:rPr>
                <w:b/>
              </w:rPr>
            </w:pPr>
            <w:r w:rsidRPr="009A2C18">
              <w:rPr>
                <w:b/>
              </w:rPr>
              <w:t>100,0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tcBorders>
              <w:top w:val="single" w:sz="4" w:space="0" w:color="522398"/>
            </w:tcBorders>
            <w:vAlign w:val="center"/>
          </w:tcPr>
          <w:p w:rsidR="00BD6185" w:rsidRPr="00C20CD4" w:rsidRDefault="00BD6185" w:rsidP="00BD6185">
            <w:pPr>
              <w:pStyle w:val="boczekbez"/>
            </w:pPr>
            <w:r>
              <w:t>w tym:</w:t>
            </w:r>
          </w:p>
        </w:tc>
        <w:tc>
          <w:tcPr>
            <w:tcW w:w="2191" w:type="dxa"/>
            <w:tcBorders>
              <w:top w:val="single" w:sz="4" w:space="0" w:color="522398"/>
            </w:tcBorders>
          </w:tcPr>
          <w:p w:rsidR="00BD6185" w:rsidRPr="00614F15" w:rsidRDefault="00BD6185" w:rsidP="00BD6185">
            <w:pPr>
              <w:pStyle w:val="tableteksttab"/>
            </w:pPr>
          </w:p>
        </w:tc>
        <w:tc>
          <w:tcPr>
            <w:tcW w:w="2192" w:type="dxa"/>
            <w:tcBorders>
              <w:top w:val="single" w:sz="4" w:space="0" w:color="522398"/>
            </w:tcBorders>
          </w:tcPr>
          <w:p w:rsidR="00BD6185" w:rsidRPr="00614F15" w:rsidRDefault="00BD6185" w:rsidP="00BD6185">
            <w:pPr>
              <w:pStyle w:val="tableteksttab"/>
            </w:pP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vAlign w:val="center"/>
          </w:tcPr>
          <w:p w:rsidR="00BD6185" w:rsidRPr="00C20CD4" w:rsidRDefault="00BD6185" w:rsidP="00BD6185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2191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99,8</w:t>
            </w:r>
          </w:p>
        </w:tc>
        <w:tc>
          <w:tcPr>
            <w:tcW w:w="2192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92,5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vAlign w:val="center"/>
          </w:tcPr>
          <w:p w:rsidR="00BD6185" w:rsidRPr="00C20CD4" w:rsidRDefault="00BD6185" w:rsidP="00BD6185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2191" w:type="dxa"/>
          </w:tcPr>
          <w:p w:rsidR="00BD6185" w:rsidRPr="00614F15" w:rsidRDefault="00BD6185" w:rsidP="00BD6185">
            <w:pPr>
              <w:pStyle w:val="tableteksttab"/>
            </w:pPr>
          </w:p>
        </w:tc>
        <w:tc>
          <w:tcPr>
            <w:tcW w:w="2192" w:type="dxa"/>
          </w:tcPr>
          <w:p w:rsidR="00BD6185" w:rsidRPr="00614F15" w:rsidRDefault="00BD6185" w:rsidP="00BD6185">
            <w:pPr>
              <w:pStyle w:val="tableteksttab"/>
            </w:pP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vAlign w:val="center"/>
          </w:tcPr>
          <w:p w:rsidR="00BD6185" w:rsidRPr="00C20CD4" w:rsidRDefault="00BD6185" w:rsidP="00BD6185">
            <w:pPr>
              <w:pStyle w:val="boczek2"/>
            </w:pPr>
            <w:r>
              <w:t>artykułów spożywczych</w:t>
            </w:r>
          </w:p>
        </w:tc>
        <w:tc>
          <w:tcPr>
            <w:tcW w:w="2191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112,3</w:t>
            </w:r>
          </w:p>
        </w:tc>
        <w:tc>
          <w:tcPr>
            <w:tcW w:w="2192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24,7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vAlign w:val="center"/>
          </w:tcPr>
          <w:p w:rsidR="00BD6185" w:rsidRPr="00C20CD4" w:rsidRDefault="00BD6185" w:rsidP="00BD6185">
            <w:pPr>
              <w:pStyle w:val="boczek2"/>
            </w:pPr>
            <w:r w:rsidRPr="00C20CD4">
              <w:t>napojów</w:t>
            </w:r>
          </w:p>
        </w:tc>
        <w:tc>
          <w:tcPr>
            <w:tcW w:w="2191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95,2</w:t>
            </w:r>
          </w:p>
        </w:tc>
        <w:tc>
          <w:tcPr>
            <w:tcW w:w="2192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2,4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vAlign w:val="center"/>
          </w:tcPr>
          <w:p w:rsidR="00BD6185" w:rsidRPr="00C20CD4" w:rsidRDefault="00BD6185" w:rsidP="00BD6185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191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100,9</w:t>
            </w:r>
          </w:p>
        </w:tc>
        <w:tc>
          <w:tcPr>
            <w:tcW w:w="2192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3,0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vAlign w:val="center"/>
          </w:tcPr>
          <w:p w:rsidR="00BD6185" w:rsidRPr="00C20CD4" w:rsidRDefault="00BD6185" w:rsidP="00BD6185">
            <w:pPr>
              <w:pStyle w:val="boczek2"/>
            </w:pPr>
            <w:r>
              <w:t>papieru i wyrobów z papieru</w:t>
            </w:r>
          </w:p>
        </w:tc>
        <w:tc>
          <w:tcPr>
            <w:tcW w:w="2191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102,5</w:t>
            </w:r>
          </w:p>
        </w:tc>
        <w:tc>
          <w:tcPr>
            <w:tcW w:w="2192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4,4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vAlign w:val="center"/>
          </w:tcPr>
          <w:p w:rsidR="00BD6185" w:rsidRPr="00C20CD4" w:rsidRDefault="00BD6185" w:rsidP="00BD6185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2191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126,9</w:t>
            </w:r>
          </w:p>
        </w:tc>
        <w:tc>
          <w:tcPr>
            <w:tcW w:w="2192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4,0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vAlign w:val="center"/>
          </w:tcPr>
          <w:p w:rsidR="00BD6185" w:rsidRPr="00C20CD4" w:rsidRDefault="00BD6185" w:rsidP="00BD6185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2191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95,3</w:t>
            </w:r>
          </w:p>
        </w:tc>
        <w:tc>
          <w:tcPr>
            <w:tcW w:w="2192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6,1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vAlign w:val="bottom"/>
          </w:tcPr>
          <w:p w:rsidR="00BD6185" w:rsidRPr="00C20CD4" w:rsidRDefault="00BD6185" w:rsidP="00BD6185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2191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112,8</w:t>
            </w:r>
          </w:p>
        </w:tc>
        <w:tc>
          <w:tcPr>
            <w:tcW w:w="2192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2,6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vAlign w:val="center"/>
          </w:tcPr>
          <w:p w:rsidR="00BD6185" w:rsidRPr="00C20CD4" w:rsidRDefault="00BD6185" w:rsidP="00BD6185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191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99,6</w:t>
            </w:r>
          </w:p>
        </w:tc>
        <w:tc>
          <w:tcPr>
            <w:tcW w:w="2192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6,9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vAlign w:val="center"/>
          </w:tcPr>
          <w:p w:rsidR="00BD6185" w:rsidRPr="00C20CD4" w:rsidRDefault="00BD6185" w:rsidP="00BD6185">
            <w:pPr>
              <w:pStyle w:val="boczek2"/>
            </w:pPr>
            <w:r>
              <w:t>urządzeń elektrycznych</w:t>
            </w:r>
          </w:p>
        </w:tc>
        <w:tc>
          <w:tcPr>
            <w:tcW w:w="2191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90,1</w:t>
            </w:r>
          </w:p>
        </w:tc>
        <w:tc>
          <w:tcPr>
            <w:tcW w:w="2192" w:type="dxa"/>
          </w:tcPr>
          <w:p w:rsidR="00BD6185" w:rsidRPr="00614F15" w:rsidRDefault="00BD6185" w:rsidP="00BD6185">
            <w:pPr>
              <w:pStyle w:val="tableteksttab"/>
            </w:pPr>
            <w:r w:rsidRPr="00614F15">
              <w:t>5,2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tcBorders>
              <w:bottom w:val="single" w:sz="4" w:space="0" w:color="522398"/>
            </w:tcBorders>
            <w:vAlign w:val="center"/>
          </w:tcPr>
          <w:p w:rsidR="00BD6185" w:rsidRPr="00C20CD4" w:rsidRDefault="00BD6185" w:rsidP="00BD6185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2191" w:type="dxa"/>
            <w:tcBorders>
              <w:bottom w:val="single" w:sz="4" w:space="0" w:color="522398"/>
            </w:tcBorders>
          </w:tcPr>
          <w:p w:rsidR="00BD6185" w:rsidRPr="00614F15" w:rsidRDefault="00BD6185" w:rsidP="00BD6185">
            <w:pPr>
              <w:pStyle w:val="tableteksttab"/>
            </w:pPr>
            <w:r w:rsidRPr="00614F15">
              <w:t>95,1</w:t>
            </w:r>
          </w:p>
        </w:tc>
        <w:tc>
          <w:tcPr>
            <w:tcW w:w="2192" w:type="dxa"/>
            <w:tcBorders>
              <w:bottom w:val="single" w:sz="4" w:space="0" w:color="522398"/>
            </w:tcBorders>
          </w:tcPr>
          <w:p w:rsidR="00BD6185" w:rsidRPr="00614F15" w:rsidRDefault="00BD6185" w:rsidP="00BD6185">
            <w:pPr>
              <w:pStyle w:val="tableteksttab"/>
            </w:pPr>
            <w:r w:rsidRPr="00614F15">
              <w:t>3,1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6185" w:rsidRPr="00C20CD4" w:rsidRDefault="00BD6185" w:rsidP="00BD6185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2191" w:type="dxa"/>
            <w:tcBorders>
              <w:top w:val="single" w:sz="4" w:space="0" w:color="522398"/>
              <w:bottom w:val="single" w:sz="4" w:space="0" w:color="522398"/>
            </w:tcBorders>
          </w:tcPr>
          <w:p w:rsidR="00BD6185" w:rsidRPr="00614F15" w:rsidRDefault="00BD6185" w:rsidP="00BD6185">
            <w:pPr>
              <w:pStyle w:val="tableteksttab"/>
            </w:pPr>
            <w:r w:rsidRPr="00614F15">
              <w:t>80,9</w:t>
            </w:r>
          </w:p>
        </w:tc>
        <w:tc>
          <w:tcPr>
            <w:tcW w:w="2192" w:type="dxa"/>
            <w:tcBorders>
              <w:top w:val="single" w:sz="4" w:space="0" w:color="522398"/>
              <w:bottom w:val="single" w:sz="4" w:space="0" w:color="522398"/>
            </w:tcBorders>
          </w:tcPr>
          <w:p w:rsidR="00BD6185" w:rsidRPr="00614F15" w:rsidRDefault="00BD6185" w:rsidP="00BD6185">
            <w:pPr>
              <w:pStyle w:val="tableteksttab"/>
            </w:pPr>
            <w:r w:rsidRPr="00614F15">
              <w:t>13,1</w:t>
            </w:r>
          </w:p>
        </w:tc>
      </w:tr>
      <w:tr w:rsidR="00BD6185" w:rsidRPr="00E87892" w:rsidTr="00396D0A">
        <w:trPr>
          <w:trHeight w:val="57"/>
          <w:jc w:val="center"/>
        </w:trPr>
        <w:tc>
          <w:tcPr>
            <w:tcW w:w="609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6185" w:rsidRPr="00C20CD4" w:rsidRDefault="00BD6185" w:rsidP="00BD6185">
            <w:pPr>
              <w:pStyle w:val="boczek2"/>
            </w:pPr>
            <w:r>
              <w:t>mebli</w:t>
            </w:r>
          </w:p>
        </w:tc>
        <w:tc>
          <w:tcPr>
            <w:tcW w:w="2191" w:type="dxa"/>
            <w:tcBorders>
              <w:top w:val="single" w:sz="4" w:space="0" w:color="522398"/>
              <w:bottom w:val="single" w:sz="4" w:space="0" w:color="522398"/>
            </w:tcBorders>
          </w:tcPr>
          <w:p w:rsidR="00BD6185" w:rsidRPr="00614F15" w:rsidRDefault="00BD6185" w:rsidP="00BD6185">
            <w:pPr>
              <w:pStyle w:val="tableteksttab"/>
            </w:pPr>
            <w:r w:rsidRPr="00614F15">
              <w:t>105,9</w:t>
            </w:r>
          </w:p>
        </w:tc>
        <w:tc>
          <w:tcPr>
            <w:tcW w:w="2192" w:type="dxa"/>
            <w:tcBorders>
              <w:top w:val="single" w:sz="4" w:space="0" w:color="522398"/>
              <w:bottom w:val="single" w:sz="4" w:space="0" w:color="522398"/>
            </w:tcBorders>
          </w:tcPr>
          <w:p w:rsidR="00BD6185" w:rsidRPr="00614F15" w:rsidRDefault="00BD6185" w:rsidP="00BD6185">
            <w:pPr>
              <w:pStyle w:val="tableteksttab"/>
            </w:pPr>
            <w:r w:rsidRPr="00614F15">
              <w:t>7,9</w:t>
            </w:r>
          </w:p>
        </w:tc>
      </w:tr>
      <w:tr w:rsidR="00BD6185" w:rsidRPr="00E87892" w:rsidTr="00BD6185">
        <w:trPr>
          <w:trHeight w:val="396"/>
          <w:jc w:val="center"/>
        </w:trPr>
        <w:tc>
          <w:tcPr>
            <w:tcW w:w="6096" w:type="dxa"/>
            <w:tcBorders>
              <w:top w:val="single" w:sz="4" w:space="0" w:color="522398"/>
              <w:bottom w:val="nil"/>
            </w:tcBorders>
            <w:vAlign w:val="center"/>
          </w:tcPr>
          <w:p w:rsidR="00BD6185" w:rsidRPr="00C20CD4" w:rsidRDefault="00BD6185" w:rsidP="00BD6185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191" w:type="dxa"/>
            <w:tcBorders>
              <w:top w:val="single" w:sz="4" w:space="0" w:color="522398"/>
              <w:bottom w:val="nil"/>
            </w:tcBorders>
            <w:vAlign w:val="center"/>
          </w:tcPr>
          <w:p w:rsidR="00BD6185" w:rsidRPr="00614F15" w:rsidRDefault="00BD6185" w:rsidP="00BD6185">
            <w:pPr>
              <w:pStyle w:val="tableteksttab"/>
            </w:pPr>
            <w:r w:rsidRPr="00614F15">
              <w:t>97,8</w:t>
            </w:r>
          </w:p>
        </w:tc>
        <w:tc>
          <w:tcPr>
            <w:tcW w:w="2192" w:type="dxa"/>
            <w:tcBorders>
              <w:top w:val="single" w:sz="4" w:space="0" w:color="522398"/>
              <w:bottom w:val="nil"/>
            </w:tcBorders>
            <w:vAlign w:val="center"/>
          </w:tcPr>
          <w:p w:rsidR="00BD6185" w:rsidRDefault="00BD6185" w:rsidP="00BD6185">
            <w:pPr>
              <w:pStyle w:val="tableteksttab"/>
            </w:pPr>
            <w:r w:rsidRPr="00614F15">
              <w:t>4,7</w:t>
            </w:r>
          </w:p>
        </w:tc>
      </w:tr>
    </w:tbl>
    <w:p w:rsidR="007B3CA3" w:rsidRDefault="007B3CA3" w:rsidP="007240C6">
      <w:r>
        <w:br w:type="page"/>
      </w:r>
    </w:p>
    <w:p w:rsidR="00B02053" w:rsidRPr="00B02053" w:rsidRDefault="00B02053" w:rsidP="007240C6">
      <w:r w:rsidRPr="00B02053">
        <w:lastRenderedPageBreak/>
        <w:t xml:space="preserve">W działalności przemysłowej przedsiębiorstw </w:t>
      </w:r>
      <w:r w:rsidR="00565236">
        <w:t>w styczniu</w:t>
      </w:r>
      <w:r w:rsidR="00AF43F9">
        <w:t xml:space="preserve"> </w:t>
      </w:r>
      <w:r w:rsidR="00565236">
        <w:t>br.</w:t>
      </w:r>
      <w:r w:rsidRPr="00B02053">
        <w:t xml:space="preserve"> </w:t>
      </w:r>
      <w:r w:rsidR="002B5EF1">
        <w:t>wciąż</w:t>
      </w:r>
      <w:r w:rsidRPr="00B02053">
        <w:t xml:space="preserve"> dominowało 6 działów z</w:t>
      </w:r>
      <w:r w:rsidR="002B5EF1">
        <w:t>ajmując</w:t>
      </w:r>
      <w:r w:rsidRPr="00B02053">
        <w:t xml:space="preserve">ych </w:t>
      </w:r>
      <w:r w:rsidR="002B5EF1">
        <w:t>się</w:t>
      </w:r>
      <w:r w:rsidRPr="00B02053">
        <w:t xml:space="preserve"> produkcją: artykułów spożywczych (</w:t>
      </w:r>
      <w:r w:rsidR="005F3D75" w:rsidRPr="005F3D75">
        <w:t>24,7</w:t>
      </w:r>
      <w:r w:rsidRPr="00B02053">
        <w:t xml:space="preserve">% wartości produkcji sprzedanej przemysłu całego województwa wobec </w:t>
      </w:r>
      <w:r w:rsidR="005F3D75" w:rsidRPr="005F3D75">
        <w:t>25,5</w:t>
      </w:r>
      <w:r w:rsidR="001F2790" w:rsidRPr="00B02053">
        <w:t xml:space="preserve">% </w:t>
      </w:r>
      <w:r w:rsidR="007D1D00">
        <w:t xml:space="preserve">przed </w:t>
      </w:r>
      <w:r w:rsidR="007D1D00" w:rsidRPr="001D301E">
        <w:t xml:space="preserve">miesiącem </w:t>
      </w:r>
      <w:r w:rsidR="00E4770F">
        <w:t>i</w:t>
      </w:r>
      <w:r w:rsidR="00382F78">
        <w:t> </w:t>
      </w:r>
      <w:r w:rsidR="005F3D75">
        <w:t>22,2</w:t>
      </w:r>
      <w:r w:rsidRPr="001D301E">
        <w:t xml:space="preserve">% </w:t>
      </w:r>
      <w:r w:rsidR="00440982" w:rsidRPr="00B02053">
        <w:t>przed rokiem</w:t>
      </w:r>
      <w:r w:rsidRPr="00B02053">
        <w:t xml:space="preserve">), </w:t>
      </w:r>
      <w:r w:rsidR="00205335" w:rsidRPr="00B02053">
        <w:t>pojazdów samochodowych, przyczep i naczep (</w:t>
      </w:r>
      <w:r w:rsidR="005F3D75" w:rsidRPr="005F3D75">
        <w:t>13,1</w:t>
      </w:r>
      <w:r w:rsidR="00205335" w:rsidRPr="00B02053">
        <w:t xml:space="preserve">% wobec </w:t>
      </w:r>
      <w:r w:rsidR="00211A61">
        <w:t>14,</w:t>
      </w:r>
      <w:r w:rsidR="005F3D75">
        <w:t>6</w:t>
      </w:r>
      <w:r w:rsidR="00205335" w:rsidRPr="00B02053">
        <w:t xml:space="preserve">% </w:t>
      </w:r>
      <w:r w:rsidR="00B54F88">
        <w:t xml:space="preserve">w grudniu </w:t>
      </w:r>
      <w:r w:rsidR="00CD3A6F">
        <w:t>ub. roku</w:t>
      </w:r>
      <w:r w:rsidR="00440982">
        <w:t xml:space="preserve"> </w:t>
      </w:r>
      <w:r w:rsidR="00205335">
        <w:t>i</w:t>
      </w:r>
      <w:r w:rsidR="000F535B">
        <w:t xml:space="preserve"> </w:t>
      </w:r>
      <w:r w:rsidR="005F3D75">
        <w:t>15,7</w:t>
      </w:r>
      <w:r w:rsidR="00205335" w:rsidRPr="00B02053">
        <w:t xml:space="preserve">% </w:t>
      </w:r>
      <w:r w:rsidR="00382F78">
        <w:t>w </w:t>
      </w:r>
      <w:r w:rsidR="00565236">
        <w:t>styczniu</w:t>
      </w:r>
      <w:r w:rsidR="00AF43F9">
        <w:t xml:space="preserve"> </w:t>
      </w:r>
      <w:r w:rsidR="00CD3A6F">
        <w:t>ub. roku</w:t>
      </w:r>
      <w:r w:rsidR="00205335" w:rsidRPr="00B02053">
        <w:t xml:space="preserve">), </w:t>
      </w:r>
      <w:r w:rsidR="001060C4">
        <w:t>mebli</w:t>
      </w:r>
      <w:r w:rsidR="001060C4" w:rsidRPr="00B02053">
        <w:t xml:space="preserve"> </w:t>
      </w:r>
      <w:r w:rsidR="001060C4">
        <w:t>(</w:t>
      </w:r>
      <w:r w:rsidR="00211A61">
        <w:t>7,</w:t>
      </w:r>
      <w:r w:rsidR="005F3D75">
        <w:t>9</w:t>
      </w:r>
      <w:r w:rsidR="001060C4" w:rsidRPr="00B02053">
        <w:t>%</w:t>
      </w:r>
      <w:r w:rsidR="001060C4">
        <w:t xml:space="preserve"> </w:t>
      </w:r>
      <w:r w:rsidR="001060C4" w:rsidRPr="00B02053">
        <w:t xml:space="preserve">wobec </w:t>
      </w:r>
      <w:r w:rsidR="001060C4">
        <w:t>7,</w:t>
      </w:r>
      <w:r w:rsidR="00211A61">
        <w:t>2</w:t>
      </w:r>
      <w:r w:rsidR="001060C4" w:rsidRPr="00B02053">
        <w:t>%</w:t>
      </w:r>
      <w:r w:rsidR="001060C4">
        <w:t xml:space="preserve"> </w:t>
      </w:r>
      <w:r w:rsidR="001060C4" w:rsidRPr="00B02053">
        <w:t>przed miesią</w:t>
      </w:r>
      <w:r w:rsidR="001060C4">
        <w:t xml:space="preserve">cem i </w:t>
      </w:r>
      <w:r w:rsidR="005F3D75">
        <w:t>7,7</w:t>
      </w:r>
      <w:r w:rsidR="001060C4" w:rsidRPr="00B02053">
        <w:t>% przed rokiem)</w:t>
      </w:r>
      <w:r w:rsidR="001060C4">
        <w:t xml:space="preserve">, </w:t>
      </w:r>
      <w:r w:rsidR="006B2DA8">
        <w:t xml:space="preserve">wyrobów z metali </w:t>
      </w:r>
      <w:r w:rsidR="006B2DA8" w:rsidRPr="00B02053">
        <w:t>(</w:t>
      </w:r>
      <w:r w:rsidR="005F3D75">
        <w:t>6,9</w:t>
      </w:r>
      <w:r w:rsidR="00E40D36">
        <w:t xml:space="preserve">% wobec </w:t>
      </w:r>
      <w:r w:rsidR="005F3D75">
        <w:t>5</w:t>
      </w:r>
      <w:r w:rsidR="00E40D36">
        <w:t>,7</w:t>
      </w:r>
      <w:r w:rsidR="006B2DA8">
        <w:t>%</w:t>
      </w:r>
      <w:r w:rsidR="00D32AFE" w:rsidRPr="00D32AFE">
        <w:t xml:space="preserve"> </w:t>
      </w:r>
      <w:r w:rsidR="00D32AFE">
        <w:t>w poprzednim miesiącu</w:t>
      </w:r>
      <w:r w:rsidR="006B2DA8">
        <w:t xml:space="preserve"> i </w:t>
      </w:r>
      <w:r w:rsidR="005F3D75">
        <w:t>7,0</w:t>
      </w:r>
      <w:r w:rsidR="006B2DA8">
        <w:t>%</w:t>
      </w:r>
      <w:r w:rsidR="006B2DA8" w:rsidRPr="006B2DA8">
        <w:t xml:space="preserve"> </w:t>
      </w:r>
      <w:r w:rsidR="006B2DA8">
        <w:t xml:space="preserve">rok wcześniej), </w:t>
      </w:r>
      <w:r w:rsidR="00262840">
        <w:t xml:space="preserve">wyrobów z gumy i </w:t>
      </w:r>
      <w:r w:rsidR="00262840" w:rsidRPr="00B02053">
        <w:t>tworzyw sztucznych</w:t>
      </w:r>
      <w:r w:rsidR="005F3D75">
        <w:t xml:space="preserve"> (6,1</w:t>
      </w:r>
      <w:r w:rsidR="00211A61">
        <w:t>%</w:t>
      </w:r>
      <w:r w:rsidR="001060C4">
        <w:t xml:space="preserve"> </w:t>
      </w:r>
      <w:r w:rsidR="00262840">
        <w:t xml:space="preserve">wobec </w:t>
      </w:r>
      <w:r w:rsidR="005F3D75">
        <w:t>5,4</w:t>
      </w:r>
      <w:r w:rsidR="00262840" w:rsidRPr="00B02053">
        <w:t>%</w:t>
      </w:r>
      <w:r w:rsidR="00262840">
        <w:t xml:space="preserve"> </w:t>
      </w:r>
      <w:r w:rsidR="00D32AFE">
        <w:t xml:space="preserve">przed </w:t>
      </w:r>
      <w:r w:rsidR="00D32AFE" w:rsidRPr="001D301E">
        <w:t>miesiącem</w:t>
      </w:r>
      <w:r w:rsidR="00D32AFE">
        <w:t xml:space="preserve"> </w:t>
      </w:r>
      <w:r w:rsidR="008459F7">
        <w:t>i </w:t>
      </w:r>
      <w:r w:rsidR="005F3D75">
        <w:t>6,6</w:t>
      </w:r>
      <w:r w:rsidR="00211A61" w:rsidRPr="00B02053">
        <w:t>%</w:t>
      </w:r>
      <w:r w:rsidR="00211A61">
        <w:t xml:space="preserve"> w styczniu ub. roku</w:t>
      </w:r>
      <w:r w:rsidR="00262840">
        <w:t>)</w:t>
      </w:r>
      <w:r w:rsidR="00262840" w:rsidRPr="00B92870">
        <w:t xml:space="preserve"> </w:t>
      </w:r>
      <w:r w:rsidR="008459F7">
        <w:t>oraz</w:t>
      </w:r>
      <w:r w:rsidR="008459F7" w:rsidRPr="00B02053">
        <w:t xml:space="preserve"> </w:t>
      </w:r>
      <w:r w:rsidR="00262840" w:rsidRPr="00B02053">
        <w:t>urządzeń elektrycznych (</w:t>
      </w:r>
      <w:r w:rsidR="005F3D75" w:rsidRPr="005F3D75">
        <w:t>5,2</w:t>
      </w:r>
      <w:r w:rsidR="00262840">
        <w:t xml:space="preserve">% wobec </w:t>
      </w:r>
      <w:r w:rsidR="006B2DA8">
        <w:t>4,</w:t>
      </w:r>
      <w:r w:rsidR="005F3D75">
        <w:t>1</w:t>
      </w:r>
      <w:r w:rsidR="00262840">
        <w:t xml:space="preserve">% </w:t>
      </w:r>
      <w:r w:rsidR="00B54F88">
        <w:t>w</w:t>
      </w:r>
      <w:r w:rsidR="001060C4">
        <w:t xml:space="preserve"> </w:t>
      </w:r>
      <w:r w:rsidR="00B54F88">
        <w:t xml:space="preserve">grudniu </w:t>
      </w:r>
      <w:r w:rsidR="00262840">
        <w:t xml:space="preserve">i </w:t>
      </w:r>
      <w:r w:rsidR="005F3D75">
        <w:t>5,7</w:t>
      </w:r>
      <w:r w:rsidR="00262840" w:rsidRPr="00B02053">
        <w:t xml:space="preserve">% </w:t>
      </w:r>
      <w:r w:rsidR="001060C4">
        <w:t>w styczniu ub. roku</w:t>
      </w:r>
      <w:r w:rsidR="00262840" w:rsidRPr="00B02053">
        <w:t>)</w:t>
      </w:r>
      <w:r w:rsidR="00416F79">
        <w:t>.</w:t>
      </w:r>
    </w:p>
    <w:p w:rsidR="00B02053" w:rsidRDefault="00B02053" w:rsidP="001341B8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 w:rsidR="00082B2E"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 w:rsidR="00565236">
        <w:rPr>
          <w:szCs w:val="19"/>
        </w:rPr>
        <w:t>w styczniu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Pr="00B02053">
        <w:rPr>
          <w:szCs w:val="19"/>
        </w:rPr>
        <w:t xml:space="preserve"> </w:t>
      </w:r>
      <w:r w:rsidRPr="00142AF5">
        <w:rPr>
          <w:szCs w:val="19"/>
        </w:rPr>
        <w:t xml:space="preserve">wyniosła </w:t>
      </w:r>
      <w:r w:rsidR="0056525E" w:rsidRPr="0056525E">
        <w:rPr>
          <w:szCs w:val="19"/>
        </w:rPr>
        <w:t xml:space="preserve">62,5 </w:t>
      </w:r>
      <w:r w:rsidRPr="00B02053">
        <w:rPr>
          <w:szCs w:val="19"/>
        </w:rPr>
        <w:t xml:space="preserve">tys. zł (w cenach bieżących), tj. o </w:t>
      </w:r>
      <w:r w:rsidR="0056525E">
        <w:rPr>
          <w:szCs w:val="19"/>
        </w:rPr>
        <w:t>0,5</w:t>
      </w:r>
      <w:r w:rsidRPr="00B02053">
        <w:rPr>
          <w:szCs w:val="19"/>
        </w:rPr>
        <w:t xml:space="preserve">% </w:t>
      </w:r>
      <w:r w:rsidR="00962074">
        <w:rPr>
          <w:szCs w:val="19"/>
        </w:rPr>
        <w:t>więc</w:t>
      </w:r>
      <w:r w:rsidRPr="00B02053">
        <w:rPr>
          <w:szCs w:val="19"/>
        </w:rPr>
        <w:t xml:space="preserve">ej (w cenach stałych) niż przed rokiem, przy </w:t>
      </w:r>
      <w:r w:rsidR="002D179A"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 w:rsidR="0056525E">
        <w:rPr>
          <w:szCs w:val="19"/>
        </w:rPr>
        <w:t>0,9</w:t>
      </w:r>
      <w:r w:rsidRPr="00B02053">
        <w:rPr>
          <w:szCs w:val="19"/>
        </w:rPr>
        <w:t xml:space="preserve">% i </w:t>
      </w:r>
      <w:r w:rsidR="002D179A" w:rsidRPr="00B02053">
        <w:rPr>
          <w:szCs w:val="19"/>
        </w:rPr>
        <w:t xml:space="preserve">wzroście </w:t>
      </w:r>
      <w:r w:rsidR="006C5407"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 w:rsidR="0056525E">
        <w:rPr>
          <w:szCs w:val="19"/>
        </w:rPr>
        <w:t>9,6</w:t>
      </w:r>
      <w:r w:rsidRPr="00B02053">
        <w:rPr>
          <w:szCs w:val="19"/>
        </w:rPr>
        <w:t xml:space="preserve">%. 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w styczniu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C12BA7" w:rsidRPr="00C12BA7">
        <w:rPr>
          <w:spacing w:val="-2"/>
          <w:szCs w:val="19"/>
        </w:rPr>
        <w:t xml:space="preserve">2805,1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E62460">
        <w:rPr>
          <w:spacing w:val="-2"/>
          <w:szCs w:val="19"/>
        </w:rPr>
        <w:t xml:space="preserve">tj. o </w:t>
      </w:r>
      <w:r w:rsidR="00C12BA7" w:rsidRPr="00C12BA7">
        <w:rPr>
          <w:spacing w:val="-2"/>
          <w:szCs w:val="19"/>
        </w:rPr>
        <w:t>46,3</w:t>
      </w:r>
      <w:r w:rsidR="00E62460">
        <w:rPr>
          <w:spacing w:val="-2"/>
          <w:szCs w:val="19"/>
        </w:rPr>
        <w:t xml:space="preserve">% </w:t>
      </w:r>
      <w:r w:rsidR="00660046">
        <w:rPr>
          <w:spacing w:val="-2"/>
          <w:szCs w:val="19"/>
        </w:rPr>
        <w:t>mni</w:t>
      </w:r>
      <w:r w:rsidR="00E62460">
        <w:rPr>
          <w:spacing w:val="-2"/>
          <w:szCs w:val="19"/>
        </w:rPr>
        <w:t>ej niż w</w:t>
      </w:r>
      <w:r w:rsidR="007C4E60" w:rsidRPr="00B02053">
        <w:rPr>
          <w:spacing w:val="-2"/>
          <w:szCs w:val="19"/>
        </w:rPr>
        <w:t xml:space="preserve"> </w:t>
      </w:r>
      <w:r w:rsidR="00DB71A7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DB71A7">
        <w:rPr>
          <w:spacing w:val="-2"/>
          <w:szCs w:val="19"/>
        </w:rPr>
        <w:t>ni</w:t>
      </w:r>
      <w:r w:rsidR="00E62460">
        <w:rPr>
          <w:spacing w:val="-2"/>
          <w:szCs w:val="19"/>
        </w:rPr>
        <w:t>m</w:t>
      </w:r>
      <w:r w:rsidRPr="00B02053">
        <w:rPr>
          <w:spacing w:val="-2"/>
          <w:szCs w:val="19"/>
        </w:rPr>
        <w:t xml:space="preserve"> miesiąc</w:t>
      </w:r>
      <w:r w:rsidR="00E62460">
        <w:rPr>
          <w:spacing w:val="-2"/>
          <w:szCs w:val="19"/>
        </w:rPr>
        <w:t>u</w:t>
      </w:r>
      <w:r w:rsidR="00DB71A7">
        <w:rPr>
          <w:spacing w:val="-2"/>
          <w:szCs w:val="19"/>
        </w:rPr>
        <w:t>, a</w:t>
      </w:r>
      <w:r w:rsidR="00660046">
        <w:rPr>
          <w:spacing w:val="-2"/>
          <w:szCs w:val="19"/>
        </w:rPr>
        <w:t>le</w:t>
      </w:r>
      <w:r w:rsidR="00DB71A7">
        <w:rPr>
          <w:spacing w:val="-2"/>
          <w:szCs w:val="19"/>
        </w:rPr>
        <w:t xml:space="preserve"> jednocześnie</w:t>
      </w:r>
      <w:r w:rsidRPr="00B02053">
        <w:rPr>
          <w:spacing w:val="-2"/>
          <w:szCs w:val="19"/>
        </w:rPr>
        <w:t xml:space="preserve"> o </w:t>
      </w:r>
      <w:r w:rsidR="00DB71A7">
        <w:rPr>
          <w:spacing w:val="-2"/>
          <w:szCs w:val="19"/>
        </w:rPr>
        <w:t>2</w:t>
      </w:r>
      <w:r w:rsidR="00451C56">
        <w:rPr>
          <w:spacing w:val="-2"/>
          <w:szCs w:val="19"/>
        </w:rPr>
        <w:t>,</w:t>
      </w:r>
      <w:r w:rsidR="00340B86">
        <w:rPr>
          <w:spacing w:val="-2"/>
          <w:szCs w:val="19"/>
        </w:rPr>
        <w:t>0</w:t>
      </w:r>
      <w:r w:rsidRPr="00B02053">
        <w:rPr>
          <w:spacing w:val="-2"/>
          <w:szCs w:val="19"/>
        </w:rPr>
        <w:t xml:space="preserve">% </w:t>
      </w:r>
      <w:r w:rsidR="00E62460">
        <w:rPr>
          <w:spacing w:val="-2"/>
          <w:szCs w:val="19"/>
        </w:rPr>
        <w:t xml:space="preserve">więcej </w:t>
      </w:r>
      <w:r w:rsidR="007C4E60" w:rsidRPr="00B02053">
        <w:rPr>
          <w:spacing w:val="-2"/>
          <w:szCs w:val="19"/>
        </w:rPr>
        <w:t xml:space="preserve">niż </w:t>
      </w:r>
      <w:r w:rsidRPr="00B02053">
        <w:rPr>
          <w:spacing w:val="-2"/>
          <w:szCs w:val="19"/>
        </w:rPr>
        <w:t>przed rokiem (</w:t>
      </w:r>
      <w:r w:rsidR="00565236">
        <w:rPr>
          <w:spacing w:val="-2"/>
          <w:szCs w:val="19"/>
        </w:rPr>
        <w:t>w styczniu</w:t>
      </w:r>
      <w:r w:rsidR="00207054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207054" w:rsidRPr="001341B8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>spadek</w:t>
      </w:r>
      <w:r w:rsidR="00E62460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 xml:space="preserve">wartości </w:t>
      </w:r>
      <w:r w:rsidR="00E62460">
        <w:rPr>
          <w:spacing w:val="-2"/>
          <w:szCs w:val="19"/>
        </w:rPr>
        <w:t xml:space="preserve">sprzedaży </w:t>
      </w:r>
      <w:r w:rsidR="00660046">
        <w:rPr>
          <w:spacing w:val="-2"/>
          <w:szCs w:val="19"/>
        </w:rPr>
        <w:t>w skali miesiąca wyniósł</w:t>
      </w:r>
      <w:r w:rsidR="00451C56" w:rsidRPr="001341B8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>4</w:t>
      </w:r>
      <w:r w:rsidR="00340B86">
        <w:rPr>
          <w:spacing w:val="-2"/>
          <w:szCs w:val="19"/>
        </w:rPr>
        <w:t>2</w:t>
      </w:r>
      <w:r w:rsidR="00A337B2">
        <w:rPr>
          <w:spacing w:val="-2"/>
          <w:szCs w:val="19"/>
        </w:rPr>
        <w:t>,</w:t>
      </w:r>
      <w:r w:rsidR="00C12BA7">
        <w:rPr>
          <w:spacing w:val="-2"/>
          <w:szCs w:val="19"/>
        </w:rPr>
        <w:t>0</w:t>
      </w:r>
      <w:r w:rsidR="00451C56" w:rsidRPr="001341B8">
        <w:rPr>
          <w:spacing w:val="-2"/>
          <w:szCs w:val="19"/>
        </w:rPr>
        <w:t>%</w:t>
      </w:r>
      <w:r w:rsidR="00660046">
        <w:rPr>
          <w:spacing w:val="-2"/>
          <w:szCs w:val="19"/>
        </w:rPr>
        <w:t>, a</w:t>
      </w:r>
      <w:r w:rsidR="00747F0E">
        <w:rPr>
          <w:spacing w:val="-2"/>
          <w:szCs w:val="19"/>
        </w:rPr>
        <w:t xml:space="preserve"> </w:t>
      </w:r>
      <w:r w:rsidR="00660046" w:rsidRPr="001341B8">
        <w:rPr>
          <w:spacing w:val="-2"/>
          <w:szCs w:val="19"/>
        </w:rPr>
        <w:t>w</w:t>
      </w:r>
      <w:r w:rsidR="00660046">
        <w:rPr>
          <w:spacing w:val="-2"/>
          <w:szCs w:val="19"/>
        </w:rPr>
        <w:t xml:space="preserve">zrost </w:t>
      </w:r>
      <w:r w:rsidR="00E62460">
        <w:rPr>
          <w:spacing w:val="-2"/>
          <w:szCs w:val="19"/>
        </w:rPr>
        <w:t xml:space="preserve">w </w:t>
      </w:r>
      <w:r w:rsidR="00E62460" w:rsidRPr="001341B8">
        <w:rPr>
          <w:spacing w:val="-2"/>
          <w:szCs w:val="19"/>
        </w:rPr>
        <w:t>stosunku rocznym</w:t>
      </w:r>
      <w:r w:rsidR="00660046" w:rsidRPr="00660046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 xml:space="preserve">– </w:t>
      </w:r>
      <w:r w:rsidR="00C12BA7">
        <w:rPr>
          <w:spacing w:val="-2"/>
          <w:szCs w:val="19"/>
        </w:rPr>
        <w:t>2,0</w:t>
      </w:r>
      <w:r w:rsidR="00660046" w:rsidRPr="001341B8">
        <w:rPr>
          <w:spacing w:val="-2"/>
          <w:szCs w:val="19"/>
        </w:rPr>
        <w:t>%</w:t>
      </w:r>
      <w:r w:rsidR="00747F0E"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565236">
        <w:rPr>
          <w:spacing w:val="-2"/>
          <w:szCs w:val="19"/>
        </w:rPr>
        <w:t>w styczniu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EC74E6" w:rsidRPr="00EC74E6">
        <w:rPr>
          <w:spacing w:val="-2"/>
          <w:szCs w:val="19"/>
        </w:rPr>
        <w:t xml:space="preserve">69,0 </w:t>
      </w:r>
      <w:r w:rsidR="007D4FF9">
        <w:rPr>
          <w:spacing w:val="-2"/>
          <w:szCs w:val="19"/>
        </w:rPr>
        <w:t xml:space="preserve">tys. zł i </w:t>
      </w:r>
      <w:r w:rsidR="004174A6">
        <w:rPr>
          <w:spacing w:val="-2"/>
          <w:szCs w:val="19"/>
        </w:rPr>
        <w:t>z</w:t>
      </w:r>
      <w:r w:rsidR="00660046">
        <w:rPr>
          <w:spacing w:val="-2"/>
          <w:szCs w:val="19"/>
        </w:rPr>
        <w:t>mniej</w:t>
      </w:r>
      <w:r w:rsidR="004174A6">
        <w:rPr>
          <w:spacing w:val="-2"/>
          <w:szCs w:val="19"/>
        </w:rPr>
        <w:t>sz</w:t>
      </w:r>
      <w:r w:rsidR="0053020D">
        <w:rPr>
          <w:spacing w:val="-2"/>
          <w:szCs w:val="19"/>
        </w:rPr>
        <w:t>yła się</w:t>
      </w:r>
      <w:r w:rsidR="007D4FF9">
        <w:rPr>
          <w:spacing w:val="-2"/>
          <w:szCs w:val="19"/>
        </w:rPr>
        <w:t xml:space="preserve"> o </w:t>
      </w:r>
      <w:r w:rsidR="00EC74E6" w:rsidRPr="00EC74E6">
        <w:rPr>
          <w:spacing w:val="-2"/>
          <w:szCs w:val="19"/>
        </w:rPr>
        <w:t>46,8</w:t>
      </w:r>
      <w:r w:rsidRPr="00B02053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 w:rsidR="0053020D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53020D"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 w:rsidR="0053020D">
        <w:rPr>
          <w:spacing w:val="-2"/>
          <w:szCs w:val="19"/>
        </w:rPr>
        <w:t>a</w:t>
      </w:r>
      <w:r w:rsidR="00660046">
        <w:rPr>
          <w:spacing w:val="-2"/>
          <w:szCs w:val="19"/>
        </w:rPr>
        <w:t xml:space="preserve">, ale </w:t>
      </w:r>
      <w:r w:rsidR="004174A6">
        <w:rPr>
          <w:spacing w:val="-2"/>
          <w:szCs w:val="19"/>
        </w:rPr>
        <w:t xml:space="preserve">w relacji do </w:t>
      </w:r>
      <w:r w:rsidR="00565236">
        <w:rPr>
          <w:spacing w:val="-2"/>
          <w:szCs w:val="19"/>
        </w:rPr>
        <w:t>stycznia</w:t>
      </w:r>
      <w:r w:rsidR="004174A6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660046" w:rsidRPr="00660046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 xml:space="preserve">wzrosła </w:t>
      </w:r>
      <w:r w:rsidR="00660046" w:rsidRPr="00B02053">
        <w:rPr>
          <w:spacing w:val="-2"/>
          <w:szCs w:val="19"/>
        </w:rPr>
        <w:t xml:space="preserve">o </w:t>
      </w:r>
      <w:r w:rsidR="00EC74E6">
        <w:rPr>
          <w:spacing w:val="-2"/>
          <w:szCs w:val="19"/>
        </w:rPr>
        <w:t>1,1</w:t>
      </w:r>
      <w:r w:rsidR="00660046" w:rsidRPr="00B02053">
        <w:rPr>
          <w:spacing w:val="-2"/>
          <w:szCs w:val="19"/>
        </w:rPr>
        <w:t>%</w:t>
      </w:r>
      <w:r w:rsidR="005F51D9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 w:rsidR="00340B86">
        <w:rPr>
          <w:spacing w:val="-2"/>
          <w:szCs w:val="19"/>
        </w:rPr>
        <w:t xml:space="preserve">na poziomie o </w:t>
      </w:r>
      <w:r w:rsidR="00EC74E6">
        <w:rPr>
          <w:spacing w:val="-2"/>
          <w:szCs w:val="19"/>
        </w:rPr>
        <w:t>0,9</w:t>
      </w:r>
      <w:r w:rsidRPr="00B02053">
        <w:rPr>
          <w:spacing w:val="-2"/>
          <w:szCs w:val="19"/>
        </w:rPr>
        <w:t xml:space="preserve">% </w:t>
      </w:r>
      <w:r w:rsidR="00EC74E6">
        <w:rPr>
          <w:spacing w:val="-2"/>
          <w:szCs w:val="19"/>
        </w:rPr>
        <w:t>wy</w:t>
      </w:r>
      <w:r w:rsidR="009D14E9">
        <w:rPr>
          <w:spacing w:val="-2"/>
          <w:szCs w:val="19"/>
        </w:rPr>
        <w:t xml:space="preserve">ższym </w:t>
      </w:r>
      <w:r w:rsidR="009D14E9" w:rsidRPr="00B02053">
        <w:rPr>
          <w:spacing w:val="-2"/>
          <w:szCs w:val="19"/>
        </w:rPr>
        <w:t xml:space="preserve">od osiągniętego </w:t>
      </w:r>
      <w:r w:rsidR="00EC74E6">
        <w:rPr>
          <w:spacing w:val="-2"/>
          <w:szCs w:val="19"/>
        </w:rPr>
        <w:t xml:space="preserve">zarówno </w:t>
      </w:r>
      <w:r w:rsidR="00B54F88">
        <w:rPr>
          <w:spacing w:val="-2"/>
          <w:szCs w:val="19"/>
        </w:rPr>
        <w:t xml:space="preserve">w grudniu </w:t>
      </w:r>
      <w:r w:rsidR="00CD3A6F">
        <w:rPr>
          <w:spacing w:val="-2"/>
          <w:szCs w:val="19"/>
        </w:rPr>
        <w:t>ub. roku</w:t>
      </w:r>
      <w:r w:rsidR="00EC74E6">
        <w:rPr>
          <w:spacing w:val="-2"/>
          <w:szCs w:val="19"/>
        </w:rPr>
        <w:t>, jak</w:t>
      </w:r>
      <w:r w:rsidR="0053020D">
        <w:rPr>
          <w:spacing w:val="-2"/>
          <w:szCs w:val="19"/>
        </w:rPr>
        <w:t xml:space="preserve"> i </w:t>
      </w:r>
      <w:r w:rsidR="004174A6">
        <w:rPr>
          <w:spacing w:val="-2"/>
          <w:szCs w:val="19"/>
        </w:rPr>
        <w:t>przed rokiem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>e wynagro</w:t>
      </w:r>
      <w:r w:rsidR="004174A6">
        <w:rPr>
          <w:spacing w:val="-2"/>
          <w:szCs w:val="19"/>
        </w:rPr>
        <w:t>dzenie brutto w 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1B2D9C">
        <w:rPr>
          <w:spacing w:val="-2"/>
          <w:szCs w:val="19"/>
        </w:rPr>
        <w:t xml:space="preserve">w </w:t>
      </w:r>
      <w:r w:rsidR="007A4D47" w:rsidRPr="00B02053">
        <w:rPr>
          <w:spacing w:val="-2"/>
          <w:szCs w:val="19"/>
        </w:rPr>
        <w:t xml:space="preserve">skali miesiąca </w:t>
      </w:r>
      <w:r w:rsidR="00660046">
        <w:rPr>
          <w:spacing w:val="-2"/>
          <w:szCs w:val="19"/>
        </w:rPr>
        <w:t>obniżyło się</w:t>
      </w:r>
      <w:r w:rsidR="008628A2" w:rsidRPr="00A02DC1">
        <w:rPr>
          <w:spacing w:val="-2"/>
          <w:szCs w:val="19"/>
        </w:rPr>
        <w:t xml:space="preserve"> </w:t>
      </w:r>
      <w:r w:rsidR="00A02DC1" w:rsidRPr="00B02053">
        <w:rPr>
          <w:spacing w:val="-2"/>
          <w:szCs w:val="19"/>
        </w:rPr>
        <w:t xml:space="preserve">o </w:t>
      </w:r>
      <w:r w:rsidR="00EC74E6">
        <w:rPr>
          <w:spacing w:val="-2"/>
          <w:szCs w:val="19"/>
        </w:rPr>
        <w:t>6</w:t>
      </w:r>
      <w:r w:rsidR="00340B86">
        <w:rPr>
          <w:spacing w:val="-2"/>
          <w:szCs w:val="19"/>
        </w:rPr>
        <w:t>,2</w:t>
      </w:r>
      <w:r w:rsidR="00A02DC1" w:rsidRPr="00B02053">
        <w:rPr>
          <w:spacing w:val="-2"/>
          <w:szCs w:val="19"/>
        </w:rPr>
        <w:t>%</w:t>
      </w:r>
      <w:r w:rsidR="00A02DC1">
        <w:rPr>
          <w:spacing w:val="-2"/>
          <w:szCs w:val="19"/>
        </w:rPr>
        <w:t xml:space="preserve">, </w:t>
      </w:r>
      <w:r w:rsidR="0053020D">
        <w:rPr>
          <w:spacing w:val="-2"/>
          <w:szCs w:val="19"/>
        </w:rPr>
        <w:t>a</w:t>
      </w:r>
      <w:r w:rsidR="00F43838">
        <w:rPr>
          <w:spacing w:val="-2"/>
          <w:szCs w:val="19"/>
        </w:rPr>
        <w:t>le</w:t>
      </w:r>
      <w:r w:rsidR="00A02DC1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>w ujęciu rocznym</w:t>
      </w:r>
      <w:r w:rsidR="00A02DC1" w:rsidRPr="00A02DC1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>wzrosło</w:t>
      </w:r>
      <w:r w:rsidR="008628A2">
        <w:rPr>
          <w:spacing w:val="-2"/>
          <w:szCs w:val="19"/>
        </w:rPr>
        <w:t xml:space="preserve"> </w:t>
      </w:r>
      <w:r w:rsidR="00A02DC1">
        <w:rPr>
          <w:spacing w:val="-2"/>
          <w:szCs w:val="19"/>
        </w:rPr>
        <w:t xml:space="preserve">o </w:t>
      </w:r>
      <w:r w:rsidR="00EC74E6">
        <w:rPr>
          <w:spacing w:val="-2"/>
          <w:szCs w:val="19"/>
        </w:rPr>
        <w:t>9,7</w:t>
      </w:r>
      <w:r w:rsidR="00A337B2">
        <w:rPr>
          <w:spacing w:val="-2"/>
          <w:szCs w:val="19"/>
        </w:rPr>
        <w:t>%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396D0A" w:rsidRDefault="00B02053" w:rsidP="001203C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w styczniu</w:t>
      </w:r>
      <w:r w:rsidR="00AF43F9" w:rsidRPr="002B34F0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396D0A" w:rsidRPr="00396D0A">
        <w:rPr>
          <w:spacing w:val="-2"/>
          <w:szCs w:val="19"/>
        </w:rPr>
        <w:t xml:space="preserve">971,2 </w:t>
      </w:r>
      <w:r w:rsidRPr="002B34F0">
        <w:rPr>
          <w:spacing w:val="-2"/>
          <w:szCs w:val="19"/>
        </w:rPr>
        <w:t xml:space="preserve">mln zł, tj. o </w:t>
      </w:r>
      <w:r w:rsidR="00396D0A" w:rsidRPr="00396D0A">
        <w:rPr>
          <w:spacing w:val="-2"/>
          <w:szCs w:val="19"/>
        </w:rPr>
        <w:t>57,2</w:t>
      </w:r>
      <w:r w:rsidRPr="002B34F0">
        <w:rPr>
          <w:spacing w:val="-2"/>
          <w:szCs w:val="19"/>
        </w:rPr>
        <w:t xml:space="preserve">% </w:t>
      </w:r>
      <w:r w:rsidR="00437C89">
        <w:rPr>
          <w:spacing w:val="-2"/>
          <w:szCs w:val="19"/>
        </w:rPr>
        <w:t>mni</w:t>
      </w:r>
      <w:r w:rsidR="002C4CBC" w:rsidRPr="002B34F0">
        <w:rPr>
          <w:spacing w:val="-2"/>
          <w:szCs w:val="19"/>
        </w:rPr>
        <w:t xml:space="preserve">ej </w:t>
      </w:r>
      <w:r w:rsidRPr="002B34F0">
        <w:rPr>
          <w:spacing w:val="-2"/>
          <w:szCs w:val="19"/>
        </w:rPr>
        <w:t>niż przed miesiącem</w:t>
      </w:r>
      <w:r w:rsidR="00396D0A">
        <w:rPr>
          <w:spacing w:val="-2"/>
          <w:szCs w:val="19"/>
        </w:rPr>
        <w:t>, ale</w:t>
      </w:r>
      <w:r w:rsidR="0051283C">
        <w:rPr>
          <w:spacing w:val="-2"/>
          <w:szCs w:val="19"/>
        </w:rPr>
        <w:t> </w:t>
      </w:r>
      <w:r w:rsidR="008E3985">
        <w:rPr>
          <w:spacing w:val="-2"/>
          <w:szCs w:val="19"/>
        </w:rPr>
        <w:t>o</w:t>
      </w:r>
      <w:r w:rsidR="0051283C">
        <w:rPr>
          <w:spacing w:val="-2"/>
          <w:szCs w:val="19"/>
        </w:rPr>
        <w:t> </w:t>
      </w:r>
      <w:r w:rsidR="00396D0A" w:rsidRPr="00396D0A">
        <w:rPr>
          <w:spacing w:val="-2"/>
          <w:szCs w:val="19"/>
        </w:rPr>
        <w:t>28,8</w:t>
      </w:r>
      <w:r w:rsidR="008E3985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396D0A">
        <w:rPr>
          <w:spacing w:val="-2"/>
          <w:szCs w:val="19"/>
        </w:rPr>
        <w:t>więc</w:t>
      </w:r>
      <w:r w:rsidR="00A649B0" w:rsidRPr="002B34F0">
        <w:rPr>
          <w:spacing w:val="-2"/>
          <w:szCs w:val="19"/>
        </w:rPr>
        <w:t xml:space="preserve">ej </w:t>
      </w:r>
      <w:r w:rsidRPr="002B34F0">
        <w:rPr>
          <w:spacing w:val="-2"/>
          <w:szCs w:val="19"/>
        </w:rPr>
        <w:t>niż przed rokiem (</w:t>
      </w:r>
      <w:r w:rsidR="00565236">
        <w:rPr>
          <w:spacing w:val="-2"/>
          <w:szCs w:val="19"/>
        </w:rPr>
        <w:t>w styczniu</w:t>
      </w:r>
      <w:r w:rsidR="00AF43F9" w:rsidRPr="002B34F0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0A2856">
        <w:rPr>
          <w:spacing w:val="-2"/>
          <w:szCs w:val="19"/>
        </w:rPr>
        <w:t xml:space="preserve"> zanotowano</w:t>
      </w:r>
      <w:r w:rsidRPr="002B34F0">
        <w:rPr>
          <w:spacing w:val="-2"/>
          <w:szCs w:val="19"/>
        </w:rPr>
        <w:t xml:space="preserve"> </w:t>
      </w:r>
      <w:r w:rsidR="00396D0A">
        <w:rPr>
          <w:spacing w:val="-2"/>
          <w:szCs w:val="19"/>
        </w:rPr>
        <w:t xml:space="preserve">spadek </w:t>
      </w:r>
      <w:r w:rsidR="00437C89">
        <w:rPr>
          <w:spacing w:val="-2"/>
          <w:szCs w:val="19"/>
        </w:rPr>
        <w:t xml:space="preserve">odpowiednio </w:t>
      </w:r>
      <w:r w:rsidR="000A2856">
        <w:rPr>
          <w:spacing w:val="-2"/>
          <w:szCs w:val="19"/>
        </w:rPr>
        <w:t xml:space="preserve">o </w:t>
      </w:r>
      <w:r w:rsidR="00396D0A">
        <w:rPr>
          <w:spacing w:val="-2"/>
          <w:szCs w:val="19"/>
        </w:rPr>
        <w:t>62,5</w:t>
      </w:r>
      <w:r w:rsidR="000A2856">
        <w:rPr>
          <w:spacing w:val="-2"/>
          <w:szCs w:val="19"/>
        </w:rPr>
        <w:t>%</w:t>
      </w:r>
      <w:r w:rsidR="00F57E1D">
        <w:rPr>
          <w:spacing w:val="-2"/>
          <w:szCs w:val="19"/>
        </w:rPr>
        <w:t xml:space="preserve"> </w:t>
      </w:r>
      <w:r w:rsidR="000A2856">
        <w:rPr>
          <w:spacing w:val="-2"/>
          <w:szCs w:val="19"/>
        </w:rPr>
        <w:t>i o</w:t>
      </w:r>
      <w:r w:rsidR="0051283C">
        <w:rPr>
          <w:spacing w:val="-2"/>
          <w:szCs w:val="19"/>
        </w:rPr>
        <w:t xml:space="preserve"> </w:t>
      </w:r>
      <w:r w:rsidR="00396D0A">
        <w:rPr>
          <w:spacing w:val="-2"/>
          <w:szCs w:val="19"/>
        </w:rPr>
        <w:t>0,6</w:t>
      </w:r>
      <w:r w:rsidR="000A2856">
        <w:rPr>
          <w:spacing w:val="-2"/>
          <w:szCs w:val="19"/>
        </w:rPr>
        <w:t>%</w:t>
      </w:r>
      <w:r w:rsidR="00D8736D">
        <w:rPr>
          <w:spacing w:val="-2"/>
          <w:szCs w:val="19"/>
        </w:rPr>
        <w:t>)</w:t>
      </w:r>
      <w:r w:rsidR="0051283C">
        <w:rPr>
          <w:spacing w:val="-2"/>
          <w:szCs w:val="19"/>
        </w:rPr>
        <w:t xml:space="preserve">. W </w:t>
      </w:r>
      <w:r w:rsidRPr="001341B8">
        <w:rPr>
          <w:spacing w:val="-2"/>
          <w:szCs w:val="19"/>
        </w:rPr>
        <w:t xml:space="preserve">ogólnej wartości produkcji sprzedanej budownictwa </w:t>
      </w:r>
      <w:r w:rsidR="00565236">
        <w:rPr>
          <w:spacing w:val="-2"/>
          <w:szCs w:val="19"/>
        </w:rPr>
        <w:t>w styczniu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1341B8">
        <w:rPr>
          <w:spacing w:val="-2"/>
          <w:szCs w:val="19"/>
        </w:rPr>
        <w:t xml:space="preserve"> produkcja </w:t>
      </w:r>
      <w:r w:rsidR="00D3246C" w:rsidRPr="001341B8">
        <w:rPr>
          <w:spacing w:val="-2"/>
          <w:szCs w:val="19"/>
        </w:rPr>
        <w:t xml:space="preserve">budowlano-montażowa stanowiła </w:t>
      </w:r>
      <w:r w:rsidR="006D7C93" w:rsidRPr="006D7C93">
        <w:rPr>
          <w:spacing w:val="-2"/>
          <w:szCs w:val="19"/>
        </w:rPr>
        <w:t>34,6</w:t>
      </w:r>
      <w:r w:rsidR="0051283C">
        <w:rPr>
          <w:spacing w:val="-2"/>
          <w:szCs w:val="19"/>
        </w:rPr>
        <w:t>%, tj. o </w:t>
      </w:r>
      <w:r w:rsidR="006D7C93">
        <w:rPr>
          <w:spacing w:val="-2"/>
          <w:szCs w:val="19"/>
        </w:rPr>
        <w:t>8,8</w:t>
      </w:r>
      <w:r w:rsidR="0051283C">
        <w:rPr>
          <w:spacing w:val="-2"/>
          <w:szCs w:val="19"/>
        </w:rPr>
        <w:t> </w:t>
      </w:r>
      <w:r w:rsidRPr="001341B8">
        <w:rPr>
          <w:spacing w:val="-2"/>
          <w:szCs w:val="19"/>
        </w:rPr>
        <w:t xml:space="preserve">p.proc. </w:t>
      </w:r>
      <w:r w:rsidR="002D59E1">
        <w:rPr>
          <w:spacing w:val="-2"/>
          <w:szCs w:val="19"/>
        </w:rPr>
        <w:t>mni</w:t>
      </w:r>
      <w:r w:rsidR="003646EA">
        <w:rPr>
          <w:spacing w:val="-2"/>
          <w:szCs w:val="19"/>
        </w:rPr>
        <w:t xml:space="preserve">ej </w:t>
      </w:r>
      <w:r w:rsidRPr="001341B8">
        <w:rPr>
          <w:spacing w:val="-2"/>
          <w:szCs w:val="19"/>
        </w:rPr>
        <w:t>niż przed miesiącem</w:t>
      </w:r>
      <w:r w:rsidR="006D7C93">
        <w:rPr>
          <w:spacing w:val="-2"/>
          <w:szCs w:val="19"/>
        </w:rPr>
        <w:t>, ale</w:t>
      </w:r>
      <w:r w:rsidR="0048605A">
        <w:rPr>
          <w:spacing w:val="-2"/>
          <w:szCs w:val="19"/>
        </w:rPr>
        <w:t xml:space="preserve"> </w:t>
      </w:r>
      <w:r w:rsidR="001B6133">
        <w:rPr>
          <w:spacing w:val="-2"/>
          <w:szCs w:val="19"/>
        </w:rPr>
        <w:t xml:space="preserve">o </w:t>
      </w:r>
      <w:r w:rsidR="006D7C93" w:rsidRPr="006D7C93">
        <w:rPr>
          <w:spacing w:val="-2"/>
          <w:szCs w:val="19"/>
        </w:rPr>
        <w:t xml:space="preserve">7,2 </w:t>
      </w:r>
      <w:r w:rsidR="001B6133">
        <w:rPr>
          <w:spacing w:val="-2"/>
          <w:szCs w:val="19"/>
        </w:rPr>
        <w:t xml:space="preserve">p.proc. </w:t>
      </w:r>
      <w:r w:rsidR="006D7C93">
        <w:rPr>
          <w:spacing w:val="-2"/>
          <w:szCs w:val="19"/>
        </w:rPr>
        <w:t>więc</w:t>
      </w:r>
      <w:r w:rsidR="00D957A3">
        <w:rPr>
          <w:spacing w:val="-2"/>
          <w:szCs w:val="19"/>
        </w:rPr>
        <w:t xml:space="preserve">ej </w:t>
      </w:r>
      <w:r w:rsidRPr="001341B8">
        <w:rPr>
          <w:spacing w:val="-2"/>
          <w:szCs w:val="19"/>
        </w:rPr>
        <w:t xml:space="preserve">niż przed rokiem. </w:t>
      </w:r>
      <w:r w:rsidR="00EB7AE0">
        <w:rPr>
          <w:spacing w:val="-2"/>
          <w:szCs w:val="19"/>
        </w:rPr>
        <w:t xml:space="preserve">Największą część wartości </w:t>
      </w:r>
      <w:r w:rsidR="00EB7AE0" w:rsidRPr="001341B8">
        <w:rPr>
          <w:spacing w:val="-2"/>
          <w:szCs w:val="19"/>
        </w:rPr>
        <w:t>produkcj</w:t>
      </w:r>
      <w:r w:rsidR="00EB7AE0">
        <w:rPr>
          <w:spacing w:val="-2"/>
          <w:szCs w:val="19"/>
        </w:rPr>
        <w:t>i</w:t>
      </w:r>
      <w:r w:rsidR="00EB7AE0" w:rsidRPr="001341B8">
        <w:rPr>
          <w:spacing w:val="-2"/>
          <w:szCs w:val="19"/>
        </w:rPr>
        <w:t xml:space="preserve"> budowlano-montażow</w:t>
      </w:r>
      <w:r w:rsidR="00EB7AE0">
        <w:rPr>
          <w:spacing w:val="-2"/>
          <w:szCs w:val="19"/>
        </w:rPr>
        <w:t>ej (</w:t>
      </w:r>
      <w:r w:rsidR="006D7C93" w:rsidRPr="006D7C93">
        <w:rPr>
          <w:spacing w:val="-2"/>
          <w:szCs w:val="19"/>
        </w:rPr>
        <w:t>45,6</w:t>
      </w:r>
      <w:r w:rsidR="00EB7AE0">
        <w:rPr>
          <w:spacing w:val="-2"/>
          <w:szCs w:val="19"/>
        </w:rPr>
        <w:t>%)</w:t>
      </w:r>
      <w:r w:rsidR="00EB7AE0" w:rsidRPr="001341B8">
        <w:rPr>
          <w:spacing w:val="-2"/>
          <w:szCs w:val="19"/>
        </w:rPr>
        <w:t xml:space="preserve"> </w:t>
      </w:r>
      <w:r w:rsidR="002D59E1">
        <w:rPr>
          <w:spacing w:val="-2"/>
          <w:szCs w:val="19"/>
        </w:rPr>
        <w:t xml:space="preserve">wypracowały </w:t>
      </w:r>
      <w:r w:rsidRPr="001341B8">
        <w:rPr>
          <w:spacing w:val="-2"/>
          <w:szCs w:val="19"/>
        </w:rPr>
        <w:t xml:space="preserve">przedsiębiorstwa zajmujące się budową </w:t>
      </w:r>
      <w:r w:rsidR="006D7C93">
        <w:rPr>
          <w:spacing w:val="-2"/>
          <w:szCs w:val="19"/>
        </w:rPr>
        <w:t>budynków</w:t>
      </w:r>
      <w:r w:rsidR="008E3985" w:rsidRPr="001341B8">
        <w:rPr>
          <w:spacing w:val="-2"/>
          <w:szCs w:val="19"/>
        </w:rPr>
        <w:t>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7B3CA3">
      <w:pPr>
        <w:pStyle w:val="Tytultabeli"/>
        <w:spacing w:before="360"/>
      </w:pPr>
      <w:r>
        <w:t xml:space="preserve">Tablica </w:t>
      </w:r>
      <w:r w:rsidR="00CE11EB">
        <w:t>8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styczeń br.). Dane do tablicy dostępne w pliku w formacie XLSX "/>
      </w:tblPr>
      <w:tblGrid>
        <w:gridCol w:w="5627"/>
        <w:gridCol w:w="2427"/>
        <w:gridCol w:w="2425"/>
      </w:tblGrid>
      <w:tr w:rsidR="004718AC" w:rsidRPr="00E87892" w:rsidTr="004718AC">
        <w:trPr>
          <w:trHeight w:val="57"/>
          <w:tblHeader/>
          <w:jc w:val="center"/>
        </w:trPr>
        <w:tc>
          <w:tcPr>
            <w:tcW w:w="268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4718AC" w:rsidRPr="004240F4" w:rsidRDefault="004718AC" w:rsidP="00BD761B">
            <w:pPr>
              <w:pStyle w:val="glowka1"/>
            </w:pPr>
            <w:r w:rsidRPr="004240F4">
              <w:t>Wyszczególnienie</w:t>
            </w:r>
          </w:p>
        </w:tc>
        <w:tc>
          <w:tcPr>
            <w:tcW w:w="2315" w:type="pct"/>
            <w:gridSpan w:val="2"/>
            <w:tcBorders>
              <w:top w:val="nil"/>
              <w:bottom w:val="single" w:sz="4" w:space="0" w:color="522398"/>
            </w:tcBorders>
          </w:tcPr>
          <w:p w:rsidR="004718AC" w:rsidRPr="004240F4" w:rsidRDefault="004718AC" w:rsidP="00A37EF9">
            <w:pPr>
              <w:pStyle w:val="glowka1"/>
            </w:pPr>
            <w:r>
              <w:t>01</w:t>
            </w:r>
            <w:r w:rsidRPr="004240F4">
              <w:t xml:space="preserve"> </w:t>
            </w:r>
            <w:r w:rsidR="00D31758">
              <w:t>2025</w:t>
            </w:r>
          </w:p>
        </w:tc>
      </w:tr>
      <w:tr w:rsidR="004718AC" w:rsidRPr="00E87892" w:rsidTr="004718AC">
        <w:trPr>
          <w:trHeight w:val="57"/>
          <w:tblHeader/>
          <w:jc w:val="center"/>
        </w:trPr>
        <w:tc>
          <w:tcPr>
            <w:tcW w:w="2685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4718AC" w:rsidRPr="004240F4" w:rsidRDefault="004718AC" w:rsidP="00BD761B">
            <w:pPr>
              <w:pStyle w:val="glowka1"/>
            </w:pPr>
          </w:p>
        </w:tc>
        <w:tc>
          <w:tcPr>
            <w:tcW w:w="115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718AC" w:rsidRPr="004240F4" w:rsidRDefault="004718AC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157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718AC" w:rsidRPr="004240F4" w:rsidRDefault="004718AC" w:rsidP="00BD761B">
            <w:pPr>
              <w:pStyle w:val="glowka1"/>
            </w:pPr>
            <w:r w:rsidRPr="004240F4">
              <w:t>w odsetkach</w:t>
            </w:r>
          </w:p>
        </w:tc>
      </w:tr>
      <w:tr w:rsidR="00C12BA7" w:rsidRPr="00E87892" w:rsidTr="00396D0A">
        <w:trPr>
          <w:trHeight w:val="57"/>
          <w:jc w:val="center"/>
        </w:trPr>
        <w:tc>
          <w:tcPr>
            <w:tcW w:w="268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12BA7" w:rsidRPr="00C20CD4" w:rsidRDefault="00C12BA7" w:rsidP="00C12BA7">
            <w:pPr>
              <w:pStyle w:val="bocz1t"/>
            </w:pPr>
            <w:r w:rsidRPr="00C20CD4">
              <w:t>Ogółem</w:t>
            </w:r>
          </w:p>
        </w:tc>
        <w:tc>
          <w:tcPr>
            <w:tcW w:w="1158" w:type="pct"/>
            <w:tcBorders>
              <w:top w:val="single" w:sz="12" w:space="0" w:color="522398"/>
              <w:bottom w:val="single" w:sz="4" w:space="0" w:color="522398"/>
            </w:tcBorders>
          </w:tcPr>
          <w:p w:rsidR="00C12BA7" w:rsidRPr="00C12BA7" w:rsidRDefault="00C12BA7" w:rsidP="00C12BA7">
            <w:pPr>
              <w:pStyle w:val="tableteksttab"/>
              <w:rPr>
                <w:b/>
              </w:rPr>
            </w:pPr>
            <w:r w:rsidRPr="00C12BA7">
              <w:rPr>
                <w:b/>
              </w:rPr>
              <w:t>128,8</w:t>
            </w:r>
          </w:p>
        </w:tc>
        <w:tc>
          <w:tcPr>
            <w:tcW w:w="1157" w:type="pct"/>
            <w:tcBorders>
              <w:top w:val="single" w:sz="12" w:space="0" w:color="522398"/>
              <w:bottom w:val="single" w:sz="4" w:space="0" w:color="522398"/>
            </w:tcBorders>
          </w:tcPr>
          <w:p w:rsidR="00C12BA7" w:rsidRPr="00C12BA7" w:rsidRDefault="00C12BA7" w:rsidP="00C12BA7">
            <w:pPr>
              <w:pStyle w:val="tableteksttab"/>
              <w:rPr>
                <w:b/>
              </w:rPr>
            </w:pPr>
            <w:r w:rsidRPr="00C12BA7">
              <w:rPr>
                <w:b/>
              </w:rPr>
              <w:t>100,0</w:t>
            </w:r>
          </w:p>
        </w:tc>
      </w:tr>
      <w:tr w:rsidR="00C12BA7" w:rsidRPr="00E87892" w:rsidTr="00396D0A">
        <w:trPr>
          <w:trHeight w:val="57"/>
          <w:jc w:val="center"/>
        </w:trPr>
        <w:tc>
          <w:tcPr>
            <w:tcW w:w="268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2BA7" w:rsidRPr="00C20CD4" w:rsidRDefault="00C12BA7" w:rsidP="00C12BA7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158" w:type="pct"/>
            <w:tcBorders>
              <w:top w:val="single" w:sz="4" w:space="0" w:color="522398"/>
              <w:bottom w:val="single" w:sz="4" w:space="0" w:color="522398"/>
            </w:tcBorders>
          </w:tcPr>
          <w:p w:rsidR="00C12BA7" w:rsidRPr="00386ECF" w:rsidRDefault="00C12BA7" w:rsidP="00C12BA7">
            <w:pPr>
              <w:pStyle w:val="tableteksttab"/>
            </w:pPr>
            <w:r w:rsidRPr="00386ECF">
              <w:t>195,8</w:t>
            </w:r>
          </w:p>
        </w:tc>
        <w:tc>
          <w:tcPr>
            <w:tcW w:w="1157" w:type="pct"/>
            <w:tcBorders>
              <w:top w:val="single" w:sz="4" w:space="0" w:color="522398"/>
              <w:bottom w:val="single" w:sz="4" w:space="0" w:color="522398"/>
            </w:tcBorders>
          </w:tcPr>
          <w:p w:rsidR="00C12BA7" w:rsidRPr="00386ECF" w:rsidRDefault="00C12BA7" w:rsidP="00C12BA7">
            <w:pPr>
              <w:pStyle w:val="tableteksttab"/>
            </w:pPr>
            <w:r w:rsidRPr="00386ECF">
              <w:t>45,6</w:t>
            </w:r>
          </w:p>
        </w:tc>
      </w:tr>
      <w:tr w:rsidR="00C12BA7" w:rsidRPr="00E87892" w:rsidTr="00396D0A">
        <w:trPr>
          <w:trHeight w:val="57"/>
          <w:jc w:val="center"/>
        </w:trPr>
        <w:tc>
          <w:tcPr>
            <w:tcW w:w="268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2BA7" w:rsidRPr="00C20CD4" w:rsidRDefault="00C12BA7" w:rsidP="00C12BA7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158" w:type="pct"/>
            <w:tcBorders>
              <w:top w:val="single" w:sz="4" w:space="0" w:color="522398"/>
              <w:bottom w:val="single" w:sz="4" w:space="0" w:color="522398"/>
            </w:tcBorders>
          </w:tcPr>
          <w:p w:rsidR="00C12BA7" w:rsidRPr="00386ECF" w:rsidRDefault="00C12BA7" w:rsidP="00C12BA7">
            <w:pPr>
              <w:pStyle w:val="tableteksttab"/>
            </w:pPr>
            <w:r w:rsidRPr="00386ECF">
              <w:t>99,5</w:t>
            </w:r>
          </w:p>
        </w:tc>
        <w:tc>
          <w:tcPr>
            <w:tcW w:w="1157" w:type="pct"/>
            <w:tcBorders>
              <w:top w:val="single" w:sz="4" w:space="0" w:color="522398"/>
              <w:bottom w:val="single" w:sz="4" w:space="0" w:color="522398"/>
            </w:tcBorders>
          </w:tcPr>
          <w:p w:rsidR="00C12BA7" w:rsidRPr="00386ECF" w:rsidRDefault="00C12BA7" w:rsidP="00C12BA7">
            <w:pPr>
              <w:pStyle w:val="tableteksttab"/>
            </w:pPr>
            <w:r w:rsidRPr="00386ECF">
              <w:t>37,4</w:t>
            </w:r>
          </w:p>
        </w:tc>
      </w:tr>
      <w:tr w:rsidR="00C12BA7" w:rsidRPr="00E87892" w:rsidTr="00396D0A">
        <w:trPr>
          <w:trHeight w:val="57"/>
          <w:jc w:val="center"/>
        </w:trPr>
        <w:tc>
          <w:tcPr>
            <w:tcW w:w="2685" w:type="pct"/>
            <w:tcBorders>
              <w:top w:val="single" w:sz="4" w:space="0" w:color="522398"/>
              <w:bottom w:val="nil"/>
            </w:tcBorders>
            <w:vAlign w:val="center"/>
          </w:tcPr>
          <w:p w:rsidR="00C12BA7" w:rsidRPr="00C20CD4" w:rsidRDefault="00C12BA7" w:rsidP="00C12BA7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1158" w:type="pct"/>
            <w:tcBorders>
              <w:top w:val="single" w:sz="4" w:space="0" w:color="522398"/>
              <w:bottom w:val="nil"/>
            </w:tcBorders>
          </w:tcPr>
          <w:p w:rsidR="00C12BA7" w:rsidRPr="00386ECF" w:rsidRDefault="00C12BA7" w:rsidP="00C12BA7">
            <w:pPr>
              <w:pStyle w:val="tableteksttab"/>
            </w:pPr>
            <w:r w:rsidRPr="00386ECF">
              <w:t>101,3</w:t>
            </w:r>
          </w:p>
        </w:tc>
        <w:tc>
          <w:tcPr>
            <w:tcW w:w="1157" w:type="pct"/>
            <w:tcBorders>
              <w:top w:val="single" w:sz="4" w:space="0" w:color="522398"/>
              <w:bottom w:val="nil"/>
            </w:tcBorders>
          </w:tcPr>
          <w:p w:rsidR="00C12BA7" w:rsidRDefault="00C12BA7" w:rsidP="00C12BA7">
            <w:pPr>
              <w:pStyle w:val="tableteksttab"/>
            </w:pPr>
            <w:r w:rsidRPr="00386ECF">
              <w:t>17,0</w:t>
            </w:r>
          </w:p>
        </w:tc>
      </w:tr>
    </w:tbl>
    <w:p w:rsidR="005F5E57" w:rsidRDefault="005A304D" w:rsidP="002C60CF">
      <w:pPr>
        <w:pStyle w:val="Nagwek1"/>
      </w:pPr>
      <w:bookmarkStart w:id="24" w:name="_Toc64884831"/>
      <w:bookmarkStart w:id="25" w:name="_Toc64885000"/>
      <w:bookmarkStart w:id="26" w:name="_Toc64891653"/>
      <w:bookmarkStart w:id="27" w:name="_Toc124756033"/>
      <w:r w:rsidRPr="00A25A31">
        <w:t xml:space="preserve">Budownictwo </w:t>
      </w:r>
      <w:r w:rsidRPr="00324EA6">
        <w:t>mieszkaniowe</w:t>
      </w:r>
      <w:bookmarkEnd w:id="24"/>
      <w:bookmarkEnd w:id="25"/>
      <w:bookmarkEnd w:id="26"/>
      <w:bookmarkEnd w:id="27"/>
    </w:p>
    <w:p w:rsidR="004B2BCD" w:rsidRDefault="00565236" w:rsidP="004B2BCD">
      <w:pPr>
        <w:pStyle w:val="tekst"/>
      </w:pPr>
      <w:r>
        <w:rPr>
          <w:szCs w:val="19"/>
        </w:rPr>
        <w:t>W styczniu</w:t>
      </w:r>
      <w:r w:rsidR="00677BD7" w:rsidRPr="00677BD7">
        <w:rPr>
          <w:szCs w:val="19"/>
        </w:rPr>
        <w:t xml:space="preserve"> </w:t>
      </w:r>
      <w:r>
        <w:rPr>
          <w:szCs w:val="19"/>
        </w:rPr>
        <w:t>br.</w:t>
      </w:r>
      <w:r w:rsidR="00677BD7" w:rsidRPr="00677BD7">
        <w:t xml:space="preserve"> w województwie </w:t>
      </w:r>
      <w:r w:rsidR="00677BD7" w:rsidRPr="00677BD7">
        <w:rPr>
          <w:b/>
        </w:rPr>
        <w:t>oddano do użytkowania</w:t>
      </w:r>
      <w:r w:rsidR="00677BD7" w:rsidRPr="00677BD7">
        <w:t xml:space="preserve"> </w:t>
      </w:r>
      <w:r w:rsidR="00BC055E">
        <w:t>więcej</w:t>
      </w:r>
      <w:r w:rsidR="00677BD7" w:rsidRPr="00677BD7">
        <w:t xml:space="preserve"> </w:t>
      </w:r>
      <w:r w:rsidR="00677BD7" w:rsidRPr="00677BD7">
        <w:rPr>
          <w:b/>
        </w:rPr>
        <w:t>mieszkań</w:t>
      </w:r>
      <w:r w:rsidR="00677BD7" w:rsidRPr="00677BD7">
        <w:t xml:space="preserve"> niż przed rokiem</w:t>
      </w:r>
      <w:r w:rsidR="00154758">
        <w:t xml:space="preserve">, </w:t>
      </w:r>
      <w:r w:rsidR="00BC055E">
        <w:t>mniej</w:t>
      </w:r>
      <w:r w:rsidR="00154758">
        <w:t xml:space="preserve">sza była </w:t>
      </w:r>
      <w:r w:rsidR="00C340D1">
        <w:t>natomiast</w:t>
      </w:r>
      <w:r w:rsidR="00154758">
        <w:t xml:space="preserve"> </w:t>
      </w:r>
      <w:r w:rsidR="00154758" w:rsidRPr="00677BD7">
        <w:t xml:space="preserve">liczba mieszkań, </w:t>
      </w:r>
      <w:r w:rsidR="00C340D1" w:rsidRPr="00677BD7">
        <w:t xml:space="preserve">na których realizację wydano pozwolenia lub dokonano zgłoszenia z projektem budowlanym </w:t>
      </w:r>
      <w:r w:rsidR="00C340D1">
        <w:t xml:space="preserve">oraz </w:t>
      </w:r>
      <w:r w:rsidR="00C340D1" w:rsidRPr="00677BD7">
        <w:t>mieszkań</w:t>
      </w:r>
      <w:r w:rsidR="00C340D1">
        <w:t>,</w:t>
      </w:r>
      <w:r w:rsidR="00C340D1" w:rsidRPr="00677BD7">
        <w:t xml:space="preserve"> </w:t>
      </w:r>
      <w:r w:rsidR="00154758" w:rsidRPr="00677BD7">
        <w:t>których budowę w tym czasie</w:t>
      </w:r>
      <w:r w:rsidR="00677BD7" w:rsidRPr="00677BD7">
        <w:t xml:space="preserve"> </w:t>
      </w:r>
      <w:r w:rsidR="00154758" w:rsidRPr="00677BD7">
        <w:t>rozpoczęto</w:t>
      </w:r>
      <w:r w:rsidR="00154758">
        <w:t>.</w:t>
      </w:r>
      <w:r w:rsidR="00154758" w:rsidRPr="00677BD7">
        <w:t xml:space="preserve"> </w:t>
      </w:r>
    </w:p>
    <w:p w:rsidR="006A5DFD" w:rsidRPr="00BC0E84" w:rsidRDefault="006A5DFD" w:rsidP="006A5DFD">
      <w:pPr>
        <w:spacing w:before="240"/>
      </w:pPr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>
        <w:rPr>
          <w:spacing w:val="-2"/>
        </w:rPr>
        <w:t>w styczniu</w:t>
      </w:r>
      <w:r w:rsidRPr="003577AD">
        <w:rPr>
          <w:spacing w:val="-2"/>
        </w:rPr>
        <w:t xml:space="preserve"> </w:t>
      </w:r>
      <w:r>
        <w:rPr>
          <w:spacing w:val="-2"/>
        </w:rPr>
        <w:t>br.</w:t>
      </w:r>
      <w:r w:rsidRPr="003577AD">
        <w:rPr>
          <w:spacing w:val="-2"/>
        </w:rPr>
        <w:t xml:space="preserve"> oddano do użytkowania </w:t>
      </w:r>
      <w:r w:rsidR="00BC055E" w:rsidRPr="00BC055E">
        <w:rPr>
          <w:spacing w:val="-2"/>
        </w:rPr>
        <w:t>1609</w:t>
      </w:r>
      <w:r w:rsidRPr="003577AD">
        <w:rPr>
          <w:spacing w:val="-2"/>
        </w:rPr>
        <w:t xml:space="preserve"> now</w:t>
      </w:r>
      <w:r w:rsidR="00C340D1">
        <w:rPr>
          <w:spacing w:val="-2"/>
        </w:rPr>
        <w:t>ych</w:t>
      </w:r>
      <w:r w:rsidRPr="003577AD">
        <w:rPr>
          <w:spacing w:val="-2"/>
        </w:rPr>
        <w:t xml:space="preserve"> mieszka</w:t>
      </w:r>
      <w:r w:rsidR="00C340D1">
        <w:rPr>
          <w:spacing w:val="-2"/>
        </w:rPr>
        <w:t>ń</w:t>
      </w:r>
      <w:r w:rsidRPr="003577AD">
        <w:rPr>
          <w:spacing w:val="-2"/>
        </w:rPr>
        <w:t xml:space="preserve">, tj. o </w:t>
      </w:r>
      <w:r w:rsidR="00BC055E" w:rsidRPr="00BC055E">
        <w:rPr>
          <w:spacing w:val="-2"/>
        </w:rPr>
        <w:t>14,5</w:t>
      </w:r>
      <w:r w:rsidR="00C340D1">
        <w:rPr>
          <w:spacing w:val="-2"/>
        </w:rPr>
        <w:t xml:space="preserve">% </w:t>
      </w:r>
      <w:r w:rsidR="00BC055E">
        <w:rPr>
          <w:spacing w:val="-2"/>
        </w:rPr>
        <w:t>więc</w:t>
      </w:r>
      <w:r w:rsidR="00C340D1">
        <w:rPr>
          <w:spacing w:val="-2"/>
        </w:rPr>
        <w:t>ej</w:t>
      </w:r>
      <w:r w:rsidRPr="003577AD">
        <w:rPr>
          <w:spacing w:val="-2"/>
        </w:rPr>
        <w:t xml:space="preserve"> niż przed rokiem. </w:t>
      </w:r>
      <w:r w:rsidR="00BC055E">
        <w:t>D</w:t>
      </w:r>
      <w:r w:rsidRPr="00BC0E84">
        <w:t>eweloperzy</w:t>
      </w:r>
      <w:r w:rsidRPr="00BC0E84">
        <w:rPr>
          <w:rStyle w:val="Odwoanieprzypisudolnego"/>
        </w:rPr>
        <w:footnoteReference w:id="3"/>
      </w:r>
      <w:r w:rsidR="00BC055E">
        <w:t xml:space="preserve"> </w:t>
      </w:r>
      <w:r w:rsidR="00BC055E" w:rsidRPr="00BC0E84">
        <w:rPr>
          <w:spacing w:val="-2"/>
        </w:rPr>
        <w:t>przekazali do eksploatacji</w:t>
      </w:r>
      <w:r w:rsidR="00BC055E" w:rsidRPr="003577AD">
        <w:rPr>
          <w:spacing w:val="-2"/>
        </w:rPr>
        <w:t xml:space="preserve"> </w:t>
      </w:r>
      <w:r w:rsidR="00BC055E" w:rsidRPr="00BC055E">
        <w:t>1090</w:t>
      </w:r>
      <w:r w:rsidR="00BC055E" w:rsidRPr="003577AD">
        <w:t xml:space="preserve"> </w:t>
      </w:r>
      <w:r w:rsidR="00BC055E">
        <w:t xml:space="preserve">nowych </w:t>
      </w:r>
      <w:r w:rsidR="00BC055E">
        <w:rPr>
          <w:spacing w:val="-2"/>
        </w:rPr>
        <w:t>mieszkań,</w:t>
      </w:r>
      <w:r w:rsidR="00BC055E" w:rsidRPr="003577AD">
        <w:rPr>
          <w:spacing w:val="-2"/>
        </w:rPr>
        <w:t xml:space="preserve"> </w:t>
      </w:r>
      <w:r w:rsidR="00BC055E" w:rsidRPr="003577AD">
        <w:t xml:space="preserve">w tym </w:t>
      </w:r>
      <w:r w:rsidR="00287A20">
        <w:t>6</w:t>
      </w:r>
      <w:r w:rsidR="00BC055E" w:rsidRPr="00FE404E">
        <w:rPr>
          <w:spacing w:val="-2"/>
        </w:rPr>
        <w:t xml:space="preserve"> </w:t>
      </w:r>
      <w:r w:rsidR="00BC055E" w:rsidRPr="003577AD">
        <w:t>na wynajem</w:t>
      </w:r>
      <w:r w:rsidR="00C340D1">
        <w:rPr>
          <w:spacing w:val="-2"/>
        </w:rPr>
        <w:t>.</w:t>
      </w:r>
      <w:r>
        <w:rPr>
          <w:spacing w:val="-2"/>
        </w:rPr>
        <w:t xml:space="preserve"> </w:t>
      </w:r>
      <w:r w:rsidR="00C340D1">
        <w:rPr>
          <w:spacing w:val="-2"/>
        </w:rPr>
        <w:t xml:space="preserve">Było to </w:t>
      </w:r>
      <w:r w:rsidRPr="003577AD">
        <w:t xml:space="preserve">o </w:t>
      </w:r>
      <w:r w:rsidR="009F31C2">
        <w:t>48,5</w:t>
      </w:r>
      <w:r w:rsidRPr="003577AD">
        <w:t xml:space="preserve">% </w:t>
      </w:r>
      <w:r w:rsidR="009F31C2">
        <w:t xml:space="preserve">więcej </w:t>
      </w:r>
      <w:r w:rsidRPr="003577AD">
        <w:t xml:space="preserve">niż </w:t>
      </w:r>
      <w:r w:rsidR="009F31C2">
        <w:t>w </w:t>
      </w:r>
      <w:r w:rsidR="00C340D1">
        <w:t>styczniu ub. roku</w:t>
      </w:r>
      <w:r w:rsidRPr="003577AD">
        <w:t>. Inwestorzy in</w:t>
      </w:r>
      <w:r>
        <w:t>dywidualni wybudowali w tym cza</w:t>
      </w:r>
      <w:r w:rsidRPr="003577AD">
        <w:t xml:space="preserve">sie </w:t>
      </w:r>
      <w:r w:rsidR="009F31C2" w:rsidRPr="009F31C2">
        <w:t>519</w:t>
      </w:r>
      <w:r w:rsidRPr="003577AD">
        <w:t xml:space="preserve"> mieszka</w:t>
      </w:r>
      <w:r w:rsidR="009F31C2">
        <w:t>ń</w:t>
      </w:r>
      <w:r w:rsidR="00FE404E">
        <w:t>,</w:t>
      </w:r>
      <w:r w:rsidR="00C340D1">
        <w:t xml:space="preserve"> </w:t>
      </w:r>
      <w:r w:rsidR="00986450">
        <w:t xml:space="preserve">tj. </w:t>
      </w:r>
      <w:r w:rsidR="00C340D1">
        <w:t>o </w:t>
      </w:r>
      <w:r w:rsidR="009F31C2" w:rsidRPr="009F31C2">
        <w:t>22,7</w:t>
      </w:r>
      <w:r w:rsidRPr="003577AD">
        <w:t xml:space="preserve">% </w:t>
      </w:r>
      <w:r w:rsidR="00C340D1">
        <w:t>mni</w:t>
      </w:r>
      <w:r>
        <w:t>ej</w:t>
      </w:r>
      <w:r w:rsidR="00FE404E">
        <w:t xml:space="preserve"> niż </w:t>
      </w:r>
      <w:r w:rsidR="00986450" w:rsidRPr="003577AD">
        <w:rPr>
          <w:spacing w:val="-2"/>
        </w:rPr>
        <w:t>przed rokiem</w:t>
      </w:r>
      <w:r w:rsidR="00FE404E">
        <w:t xml:space="preserve">. </w:t>
      </w:r>
    </w:p>
    <w:p w:rsidR="005A304D" w:rsidRDefault="000C677B" w:rsidP="00EC5092">
      <w:pPr>
        <w:pStyle w:val="tytuwykresu"/>
        <w:spacing w:before="240" w:after="120"/>
        <w:ind w:left="992" w:hanging="992"/>
        <w:rPr>
          <w:b w:val="0"/>
          <w:bCs/>
          <w:szCs w:val="19"/>
        </w:rPr>
      </w:pPr>
      <w:r w:rsidRPr="000C677B">
        <w:rPr>
          <w:noProof/>
          <w:lang w:eastAsia="pl-PL"/>
        </w:rPr>
        <w:lastRenderedPageBreak/>
        <w:drawing>
          <wp:anchor distT="0" distB="180340" distL="114300" distR="114300" simplePos="0" relativeHeight="252936704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523875</wp:posOffset>
            </wp:positionV>
            <wp:extent cx="5760000" cy="2426400"/>
            <wp:effectExtent l="0" t="0" r="0" b="0"/>
            <wp:wrapTopAndBottom/>
            <wp:docPr id="30" name="Obraz 30" descr="Podwójny wykres liniowy (Polska i województwo wielkopolskie) przedstawiający dynamikę mieszkań oddanych do użytkowania w poszczególnych okresach miesięcznych narastająco w latach 2022–2025 w odniesieniu do analogicznych okresów roku 2021 (oś pozioma). Oś pionowa wartości w zakresie od 60 do 16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rPr>
          <w:bCs/>
          <w:szCs w:val="19"/>
        </w:rPr>
        <w:t>(analogiczny okres roku 20</w:t>
      </w:r>
      <w:r w:rsidR="00775160">
        <w:rPr>
          <w:bCs/>
          <w:szCs w:val="19"/>
        </w:rPr>
        <w:t>2</w:t>
      </w:r>
      <w:r w:rsidR="005A304D" w:rsidRPr="003E046B">
        <w:rPr>
          <w:bCs/>
          <w:szCs w:val="19"/>
        </w:rPr>
        <w:t>1=100)</w:t>
      </w:r>
      <w:r w:rsidR="007F73D2" w:rsidRPr="007F73D2">
        <w:rPr>
          <w:b w:val="0"/>
          <w:bCs/>
          <w:szCs w:val="19"/>
        </w:rPr>
        <w:t xml:space="preserve"> </w:t>
      </w:r>
    </w:p>
    <w:p w:rsidR="008B04AE" w:rsidRPr="00E87892" w:rsidRDefault="00237232" w:rsidP="007008BC">
      <w:pPr>
        <w:pStyle w:val="Tytultabeli"/>
        <w:spacing w:before="240"/>
      </w:pPr>
      <w:r>
        <w:t xml:space="preserve">Tablica </w:t>
      </w:r>
      <w:r w:rsidR="00CE11EB">
        <w:t>9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 styczniu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B22EF" w:rsidP="00986450">
            <w:pPr>
              <w:pStyle w:val="glowka1"/>
            </w:pPr>
            <w:r>
              <w:t>01</w:t>
            </w:r>
            <w:r w:rsidR="004718AC">
              <w:t xml:space="preserve"> </w:t>
            </w:r>
            <w:r w:rsidR="00D31758">
              <w:t>2025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286EE8" w:rsidRPr="00E87892" w:rsidTr="00C96F1F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86EE8" w:rsidRPr="00C20CD4" w:rsidRDefault="00286EE8" w:rsidP="00286EE8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286EE8" w:rsidRPr="00286EE8" w:rsidRDefault="00286EE8" w:rsidP="00286EE8">
            <w:pPr>
              <w:pStyle w:val="tableteksttab"/>
              <w:rPr>
                <w:b/>
              </w:rPr>
            </w:pPr>
            <w:r w:rsidRPr="00286EE8">
              <w:rPr>
                <w:b/>
              </w:rPr>
              <w:t>1609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286EE8" w:rsidRPr="00286EE8" w:rsidRDefault="00286EE8" w:rsidP="00286EE8">
            <w:pPr>
              <w:pStyle w:val="tableteksttab"/>
              <w:rPr>
                <w:b/>
              </w:rPr>
            </w:pPr>
            <w:r w:rsidRPr="00286EE8">
              <w:rPr>
                <w:b/>
              </w:rPr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286EE8" w:rsidRPr="00286EE8" w:rsidRDefault="00286EE8" w:rsidP="00286EE8">
            <w:pPr>
              <w:pStyle w:val="tableteksttab"/>
              <w:rPr>
                <w:b/>
              </w:rPr>
            </w:pPr>
            <w:r w:rsidRPr="00286EE8">
              <w:rPr>
                <w:b/>
              </w:rPr>
              <w:t>114,5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</w:tcPr>
          <w:p w:rsidR="00286EE8" w:rsidRPr="00286EE8" w:rsidRDefault="00286EE8" w:rsidP="00286EE8">
            <w:pPr>
              <w:pStyle w:val="tableteksttab"/>
              <w:rPr>
                <w:b/>
              </w:rPr>
            </w:pPr>
            <w:r w:rsidRPr="00286EE8">
              <w:rPr>
                <w:b/>
              </w:rPr>
              <w:t>91,1</w:t>
            </w:r>
          </w:p>
        </w:tc>
      </w:tr>
      <w:tr w:rsidR="00286EE8" w:rsidRPr="00E87892" w:rsidTr="00C96F1F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86EE8" w:rsidRPr="00C20CD4" w:rsidRDefault="00286EE8" w:rsidP="00286EE8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286EE8" w:rsidRPr="00715C56" w:rsidRDefault="00286EE8" w:rsidP="00286EE8">
            <w:pPr>
              <w:pStyle w:val="tableteksttab"/>
            </w:pPr>
            <w:r w:rsidRPr="00715C56">
              <w:t>519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286EE8" w:rsidRPr="00715C56" w:rsidRDefault="00286EE8" w:rsidP="00286EE8">
            <w:pPr>
              <w:pStyle w:val="tableteksttab"/>
            </w:pPr>
            <w:r w:rsidRPr="00715C56">
              <w:t>32,3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286EE8" w:rsidRPr="00715C56" w:rsidRDefault="00286EE8" w:rsidP="00286EE8">
            <w:pPr>
              <w:pStyle w:val="tableteksttab"/>
            </w:pPr>
            <w:r w:rsidRPr="00715C56">
              <w:t>77,3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</w:tcPr>
          <w:p w:rsidR="00286EE8" w:rsidRPr="00715C56" w:rsidRDefault="00286EE8" w:rsidP="00286EE8">
            <w:pPr>
              <w:pStyle w:val="tableteksttab"/>
            </w:pPr>
            <w:r w:rsidRPr="00715C56">
              <w:t>141,1</w:t>
            </w:r>
          </w:p>
        </w:tc>
      </w:tr>
      <w:tr w:rsidR="00286EE8" w:rsidRPr="00E87892" w:rsidTr="00C96F1F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286EE8" w:rsidRPr="00C20CD4" w:rsidRDefault="00286EE8" w:rsidP="00286EE8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286EE8" w:rsidRPr="00715C56" w:rsidRDefault="00286EE8" w:rsidP="00286EE8">
            <w:pPr>
              <w:pStyle w:val="tableteksttab"/>
            </w:pPr>
            <w:r>
              <w:t>1</w:t>
            </w:r>
            <w:r w:rsidRPr="00715C56">
              <w:t>090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286EE8" w:rsidRPr="00715C56" w:rsidRDefault="00286EE8" w:rsidP="00286EE8">
            <w:pPr>
              <w:pStyle w:val="tableteksttab"/>
            </w:pPr>
            <w:r w:rsidRPr="00715C56">
              <w:t>67,7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286EE8" w:rsidRPr="00715C56" w:rsidRDefault="00286EE8" w:rsidP="00286EE8">
            <w:pPr>
              <w:pStyle w:val="tableteksttab"/>
            </w:pPr>
            <w:r w:rsidRPr="00715C56">
              <w:t>148,5</w:t>
            </w:r>
          </w:p>
        </w:tc>
        <w:tc>
          <w:tcPr>
            <w:tcW w:w="1699" w:type="dxa"/>
            <w:tcBorders>
              <w:top w:val="single" w:sz="4" w:space="0" w:color="522398"/>
            </w:tcBorders>
          </w:tcPr>
          <w:p w:rsidR="00286EE8" w:rsidRPr="00715C56" w:rsidRDefault="00286EE8" w:rsidP="00286EE8">
            <w:pPr>
              <w:pStyle w:val="tableteksttab"/>
            </w:pPr>
            <w:r w:rsidRPr="00715C56">
              <w:t>67,3</w:t>
            </w:r>
          </w:p>
        </w:tc>
      </w:tr>
      <w:tr w:rsidR="00286EE8" w:rsidRPr="00E87892" w:rsidTr="00C96F1F">
        <w:trPr>
          <w:trHeight w:val="57"/>
          <w:jc w:val="center"/>
        </w:trPr>
        <w:tc>
          <w:tcPr>
            <w:tcW w:w="3686" w:type="dxa"/>
            <w:vAlign w:val="center"/>
          </w:tcPr>
          <w:p w:rsidR="00286EE8" w:rsidRPr="00C20CD4" w:rsidRDefault="00286EE8" w:rsidP="00286EE8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</w:tcPr>
          <w:p w:rsidR="00286EE8" w:rsidRPr="00715C56" w:rsidRDefault="00286EE8" w:rsidP="00286EE8">
            <w:pPr>
              <w:pStyle w:val="tableteksttab"/>
            </w:pPr>
            <w:r w:rsidRPr="00715C56">
              <w:t>6</w:t>
            </w:r>
          </w:p>
        </w:tc>
        <w:tc>
          <w:tcPr>
            <w:tcW w:w="1698" w:type="dxa"/>
          </w:tcPr>
          <w:p w:rsidR="00286EE8" w:rsidRPr="00715C56" w:rsidRDefault="00286EE8" w:rsidP="00286EE8">
            <w:pPr>
              <w:pStyle w:val="tableteksttab"/>
            </w:pPr>
            <w:r w:rsidRPr="00715C56">
              <w:t>0,4</w:t>
            </w:r>
          </w:p>
        </w:tc>
        <w:tc>
          <w:tcPr>
            <w:tcW w:w="1698" w:type="dxa"/>
          </w:tcPr>
          <w:p w:rsidR="00286EE8" w:rsidRPr="00715C56" w:rsidRDefault="00286EE8" w:rsidP="00286EE8">
            <w:pPr>
              <w:pStyle w:val="tableteksttab"/>
            </w:pPr>
            <w:r w:rsidRPr="00715C56">
              <w:t>15,4</w:t>
            </w:r>
          </w:p>
        </w:tc>
        <w:tc>
          <w:tcPr>
            <w:tcW w:w="1699" w:type="dxa"/>
          </w:tcPr>
          <w:p w:rsidR="00286EE8" w:rsidRDefault="00286EE8" w:rsidP="00286EE8">
            <w:pPr>
              <w:pStyle w:val="tableteksttab"/>
            </w:pPr>
            <w:r w:rsidRPr="00715C56">
              <w:t>54,2</w:t>
            </w:r>
          </w:p>
        </w:tc>
      </w:tr>
    </w:tbl>
    <w:p w:rsidR="00B03CFC" w:rsidRPr="000C23CF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3577AD" w:rsidRPr="003577AD" w:rsidRDefault="00B076CA" w:rsidP="003577AD">
      <w:pPr>
        <w:spacing w:before="360"/>
        <w:rPr>
          <w:spacing w:val="-2"/>
          <w:szCs w:val="19"/>
        </w:rPr>
      </w:pPr>
      <w:r>
        <w:t>N</w:t>
      </w:r>
      <w:r w:rsidR="002C5488">
        <w:t xml:space="preserve">ajwięcej </w:t>
      </w:r>
      <w:r w:rsidR="003577AD" w:rsidRPr="003577AD">
        <w:t xml:space="preserve">nowych mieszkań </w:t>
      </w:r>
      <w:r w:rsidR="0097317D">
        <w:rPr>
          <w:spacing w:val="-2"/>
          <w:szCs w:val="19"/>
        </w:rPr>
        <w:t xml:space="preserve">w styczniu br. </w:t>
      </w:r>
      <w:r w:rsidR="003577AD" w:rsidRPr="003577AD">
        <w:t xml:space="preserve">oddano </w:t>
      </w:r>
      <w:r w:rsidR="003577AD" w:rsidRPr="003577AD">
        <w:rPr>
          <w:rFonts w:cs="Calibri"/>
          <w:spacing w:val="-2"/>
          <w:szCs w:val="19"/>
        </w:rPr>
        <w:t>do użytkowania w</w:t>
      </w:r>
      <w:r w:rsidR="002C5488">
        <w:rPr>
          <w:rFonts w:cs="Calibri"/>
          <w:spacing w:val="-2"/>
          <w:szCs w:val="19"/>
        </w:rPr>
        <w:t xml:space="preserve"> Poznaniu</w:t>
      </w:r>
      <w:r w:rsidR="003577AD" w:rsidRPr="003577AD">
        <w:rPr>
          <w:rFonts w:cs="Calibri"/>
          <w:spacing w:val="-2"/>
          <w:szCs w:val="19"/>
        </w:rPr>
        <w:t xml:space="preserve"> (</w:t>
      </w:r>
      <w:r w:rsidR="002C5488" w:rsidRPr="002C5488">
        <w:rPr>
          <w:rFonts w:cs="Calibri"/>
          <w:spacing w:val="-2"/>
          <w:szCs w:val="19"/>
        </w:rPr>
        <w:t>472</w:t>
      </w:r>
      <w:r>
        <w:rPr>
          <w:rFonts w:cs="Calibri"/>
          <w:spacing w:val="-2"/>
          <w:szCs w:val="19"/>
        </w:rPr>
        <w:t>,</w:t>
      </w:r>
      <w:r w:rsidR="000C335A">
        <w:rPr>
          <w:rFonts w:cs="Calibri"/>
          <w:spacing w:val="-2"/>
          <w:szCs w:val="19"/>
        </w:rPr>
        <w:t xml:space="preserve"> czyli </w:t>
      </w:r>
      <w:r w:rsidR="002C5488" w:rsidRPr="002C5488">
        <w:rPr>
          <w:rFonts w:cs="Calibri"/>
          <w:spacing w:val="-2"/>
          <w:szCs w:val="19"/>
        </w:rPr>
        <w:t>29,3</w:t>
      </w:r>
      <w:r w:rsidR="003577AD" w:rsidRPr="003577AD">
        <w:rPr>
          <w:rFonts w:cs="Calibri"/>
          <w:spacing w:val="-2"/>
          <w:szCs w:val="19"/>
        </w:rPr>
        <w:t>%)</w:t>
      </w:r>
      <w:r w:rsidR="002C5488">
        <w:rPr>
          <w:rFonts w:cs="Calibri"/>
          <w:spacing w:val="-2"/>
          <w:szCs w:val="19"/>
        </w:rPr>
        <w:t xml:space="preserve"> i </w:t>
      </w:r>
      <w:r w:rsidR="002C5488" w:rsidRPr="003577AD">
        <w:rPr>
          <w:spacing w:val="-2"/>
          <w:szCs w:val="19"/>
        </w:rPr>
        <w:t xml:space="preserve">powiecie </w:t>
      </w:r>
      <w:r w:rsidR="002C5488" w:rsidRPr="003577AD">
        <w:rPr>
          <w:rFonts w:cs="Calibri"/>
          <w:spacing w:val="-2"/>
          <w:szCs w:val="19"/>
        </w:rPr>
        <w:t>poznańskim</w:t>
      </w:r>
      <w:r w:rsidR="002C5488">
        <w:rPr>
          <w:rFonts w:cs="Calibri"/>
          <w:spacing w:val="-2"/>
          <w:szCs w:val="19"/>
        </w:rPr>
        <w:t xml:space="preserve"> </w:t>
      </w:r>
      <w:r w:rsidR="002C5488" w:rsidRPr="003577AD">
        <w:rPr>
          <w:rFonts w:cs="Calibri"/>
          <w:spacing w:val="-2"/>
          <w:szCs w:val="19"/>
        </w:rPr>
        <w:t>(</w:t>
      </w:r>
      <w:r w:rsidR="002C5488" w:rsidRPr="002C5488">
        <w:rPr>
          <w:rFonts w:cs="Calibri"/>
          <w:spacing w:val="-2"/>
          <w:szCs w:val="19"/>
        </w:rPr>
        <w:t>343</w:t>
      </w:r>
      <w:r w:rsidR="002C5488">
        <w:rPr>
          <w:rFonts w:cs="Calibri"/>
          <w:spacing w:val="-2"/>
          <w:szCs w:val="19"/>
        </w:rPr>
        <w:t xml:space="preserve">, tj. </w:t>
      </w:r>
      <w:r w:rsidR="002C5488" w:rsidRPr="002C5488">
        <w:rPr>
          <w:rFonts w:cs="Calibri"/>
          <w:spacing w:val="-2"/>
          <w:szCs w:val="19"/>
        </w:rPr>
        <w:t>21,3</w:t>
      </w:r>
      <w:r w:rsidR="002C5488" w:rsidRPr="003577AD">
        <w:rPr>
          <w:rFonts w:cs="Calibri"/>
          <w:spacing w:val="-2"/>
          <w:szCs w:val="19"/>
        </w:rPr>
        <w:t>%)</w:t>
      </w:r>
      <w:r w:rsidR="00FA387B">
        <w:rPr>
          <w:rFonts w:cs="Calibri"/>
          <w:spacing w:val="-2"/>
          <w:szCs w:val="19"/>
        </w:rPr>
        <w:t xml:space="preserve">. </w:t>
      </w:r>
      <w:r w:rsidR="00A676FA">
        <w:rPr>
          <w:rFonts w:cs="Calibri"/>
          <w:spacing w:val="-2"/>
          <w:szCs w:val="19"/>
        </w:rPr>
        <w:t>Po kilkadziesiąt lokali</w:t>
      </w:r>
      <w:r w:rsidR="00FA387B">
        <w:rPr>
          <w:rFonts w:cs="Calibri"/>
          <w:spacing w:val="-2"/>
          <w:szCs w:val="19"/>
        </w:rPr>
        <w:t xml:space="preserve"> zrealizowano </w:t>
      </w:r>
      <w:r w:rsidR="003577AD" w:rsidRPr="003577AD">
        <w:rPr>
          <w:rFonts w:cs="Calibri"/>
          <w:spacing w:val="-2"/>
          <w:szCs w:val="19"/>
        </w:rPr>
        <w:t xml:space="preserve">ponadto </w:t>
      </w:r>
      <w:r w:rsidR="00FA387B">
        <w:rPr>
          <w:rFonts w:cs="Calibri"/>
          <w:spacing w:val="-2"/>
          <w:szCs w:val="19"/>
        </w:rPr>
        <w:t xml:space="preserve">w </w:t>
      </w:r>
      <w:r w:rsidR="002C5488">
        <w:rPr>
          <w:rFonts w:cs="Calibri"/>
          <w:spacing w:val="-2"/>
          <w:szCs w:val="19"/>
        </w:rPr>
        <w:t>ostrowskim</w:t>
      </w:r>
      <w:r w:rsidR="00FA387B">
        <w:rPr>
          <w:rFonts w:cs="Calibri"/>
          <w:spacing w:val="-2"/>
          <w:szCs w:val="19"/>
        </w:rPr>
        <w:t xml:space="preserve"> (</w:t>
      </w:r>
      <w:r w:rsidR="002C5488">
        <w:rPr>
          <w:rFonts w:cs="Calibri"/>
          <w:spacing w:val="-2"/>
          <w:szCs w:val="19"/>
        </w:rPr>
        <w:t>81</w:t>
      </w:r>
      <w:r w:rsidR="00A676FA">
        <w:rPr>
          <w:rFonts w:cs="Calibri"/>
          <w:spacing w:val="-2"/>
          <w:szCs w:val="19"/>
        </w:rPr>
        <w:t xml:space="preserve"> mieszkań</w:t>
      </w:r>
      <w:r w:rsidR="00FA387B">
        <w:rPr>
          <w:rFonts w:cs="Calibri"/>
          <w:spacing w:val="-2"/>
          <w:szCs w:val="19"/>
        </w:rPr>
        <w:t xml:space="preserve">, tj. </w:t>
      </w:r>
      <w:r w:rsidR="002C5488">
        <w:rPr>
          <w:rFonts w:cs="Calibri"/>
          <w:spacing w:val="-2"/>
          <w:szCs w:val="19"/>
        </w:rPr>
        <w:t>5,0</w:t>
      </w:r>
      <w:r w:rsidR="00FA387B">
        <w:rPr>
          <w:rFonts w:cs="Calibri"/>
          <w:spacing w:val="-2"/>
          <w:szCs w:val="19"/>
        </w:rPr>
        <w:t xml:space="preserve">%), </w:t>
      </w:r>
      <w:r w:rsidR="002C5488">
        <w:rPr>
          <w:spacing w:val="-2"/>
          <w:szCs w:val="19"/>
        </w:rPr>
        <w:t>wrzesińskim</w:t>
      </w:r>
      <w:r w:rsidR="00A676FA">
        <w:rPr>
          <w:spacing w:val="-2"/>
          <w:szCs w:val="19"/>
        </w:rPr>
        <w:t xml:space="preserve"> (68, tj. 4,</w:t>
      </w:r>
      <w:r w:rsidR="002C5488">
        <w:rPr>
          <w:spacing w:val="-2"/>
          <w:szCs w:val="19"/>
        </w:rPr>
        <w:t>2</w:t>
      </w:r>
      <w:r w:rsidR="0097317D">
        <w:rPr>
          <w:spacing w:val="-2"/>
          <w:szCs w:val="19"/>
        </w:rPr>
        <w:t xml:space="preserve">%), w </w:t>
      </w:r>
      <w:r w:rsidR="002C5488">
        <w:rPr>
          <w:spacing w:val="-2"/>
          <w:szCs w:val="19"/>
        </w:rPr>
        <w:t xml:space="preserve">Lesznie </w:t>
      </w:r>
      <w:r w:rsidR="00C0653F">
        <w:rPr>
          <w:spacing w:val="-2"/>
          <w:szCs w:val="19"/>
        </w:rPr>
        <w:t>(</w:t>
      </w:r>
      <w:r w:rsidR="002C5488">
        <w:rPr>
          <w:spacing w:val="-2"/>
          <w:szCs w:val="19"/>
        </w:rPr>
        <w:t>67</w:t>
      </w:r>
      <w:r w:rsidR="00C0653F">
        <w:rPr>
          <w:spacing w:val="-2"/>
          <w:szCs w:val="19"/>
        </w:rPr>
        <w:t xml:space="preserve">, tj. </w:t>
      </w:r>
      <w:r w:rsidR="0097317D">
        <w:rPr>
          <w:spacing w:val="-2"/>
          <w:szCs w:val="19"/>
        </w:rPr>
        <w:t>4</w:t>
      </w:r>
      <w:r>
        <w:rPr>
          <w:spacing w:val="-2"/>
          <w:szCs w:val="19"/>
        </w:rPr>
        <w:t>,</w:t>
      </w:r>
      <w:r w:rsidR="002C5488">
        <w:rPr>
          <w:spacing w:val="-2"/>
          <w:szCs w:val="19"/>
        </w:rPr>
        <w:t>2</w:t>
      </w:r>
      <w:r w:rsidR="00C0653F">
        <w:rPr>
          <w:spacing w:val="-2"/>
          <w:szCs w:val="19"/>
        </w:rPr>
        <w:t>%)</w:t>
      </w:r>
      <w:r w:rsidR="002C5488">
        <w:rPr>
          <w:spacing w:val="-2"/>
          <w:szCs w:val="19"/>
        </w:rPr>
        <w:t xml:space="preserve"> oraz</w:t>
      </w:r>
      <w:r w:rsidR="0097317D">
        <w:rPr>
          <w:spacing w:val="-2"/>
          <w:szCs w:val="19"/>
        </w:rPr>
        <w:t xml:space="preserve"> w </w:t>
      </w:r>
      <w:r w:rsidR="002C5488">
        <w:rPr>
          <w:spacing w:val="-2"/>
          <w:szCs w:val="19"/>
        </w:rPr>
        <w:t xml:space="preserve">kościańskim </w:t>
      </w:r>
      <w:r w:rsidR="0097317D">
        <w:rPr>
          <w:spacing w:val="-2"/>
          <w:szCs w:val="19"/>
        </w:rPr>
        <w:t>(5</w:t>
      </w:r>
      <w:r w:rsidR="002C5488">
        <w:rPr>
          <w:spacing w:val="-2"/>
          <w:szCs w:val="19"/>
        </w:rPr>
        <w:t>9</w:t>
      </w:r>
      <w:r w:rsidR="0097317D">
        <w:rPr>
          <w:spacing w:val="-2"/>
          <w:szCs w:val="19"/>
        </w:rPr>
        <w:t>, tj.</w:t>
      </w:r>
      <w:r w:rsidR="007B3CA3">
        <w:rPr>
          <w:spacing w:val="-2"/>
          <w:szCs w:val="19"/>
        </w:rPr>
        <w:t xml:space="preserve"> </w:t>
      </w:r>
      <w:r w:rsidR="002C5488">
        <w:rPr>
          <w:spacing w:val="-2"/>
          <w:szCs w:val="19"/>
        </w:rPr>
        <w:t>3,7</w:t>
      </w:r>
      <w:r w:rsidR="0097317D">
        <w:rPr>
          <w:spacing w:val="-2"/>
          <w:szCs w:val="19"/>
        </w:rPr>
        <w:t>%)</w:t>
      </w:r>
      <w:r w:rsidR="003577AD" w:rsidRPr="003577AD">
        <w:rPr>
          <w:spacing w:val="-2"/>
          <w:szCs w:val="19"/>
        </w:rPr>
        <w:t xml:space="preserve">. Najmniej mieszkań </w:t>
      </w:r>
      <w:r w:rsidR="0097317D">
        <w:rPr>
          <w:spacing w:val="-2"/>
          <w:szCs w:val="19"/>
        </w:rPr>
        <w:t>powstało w tym miesiącu w</w:t>
      </w:r>
      <w:r w:rsidR="002C5488">
        <w:rPr>
          <w:spacing w:val="-2"/>
          <w:szCs w:val="19"/>
        </w:rPr>
        <w:t xml:space="preserve"> powiatach: krotoszyńskim</w:t>
      </w:r>
      <w:r w:rsidR="0097317D">
        <w:rPr>
          <w:spacing w:val="-2"/>
          <w:szCs w:val="19"/>
        </w:rPr>
        <w:t xml:space="preserve"> (</w:t>
      </w:r>
      <w:r w:rsidR="002C5488">
        <w:rPr>
          <w:spacing w:val="-2"/>
          <w:szCs w:val="19"/>
        </w:rPr>
        <w:t>1</w:t>
      </w:r>
      <w:r w:rsidR="0097317D">
        <w:rPr>
          <w:spacing w:val="-2"/>
          <w:szCs w:val="19"/>
        </w:rPr>
        <w:t xml:space="preserve">), </w:t>
      </w:r>
      <w:r w:rsidR="002C5488">
        <w:rPr>
          <w:spacing w:val="-2"/>
          <w:szCs w:val="19"/>
        </w:rPr>
        <w:t>chodzieskim</w:t>
      </w:r>
      <w:r w:rsidR="0097317D">
        <w:rPr>
          <w:spacing w:val="-2"/>
          <w:szCs w:val="19"/>
        </w:rPr>
        <w:t xml:space="preserve"> (</w:t>
      </w:r>
      <w:r w:rsidR="002C5488">
        <w:rPr>
          <w:spacing w:val="-2"/>
          <w:szCs w:val="19"/>
        </w:rPr>
        <w:t>2</w:t>
      </w:r>
      <w:r w:rsidR="0097317D">
        <w:rPr>
          <w:spacing w:val="-2"/>
          <w:szCs w:val="19"/>
        </w:rPr>
        <w:t>) i</w:t>
      </w:r>
      <w:r>
        <w:rPr>
          <w:spacing w:val="-2"/>
          <w:szCs w:val="19"/>
        </w:rPr>
        <w:t xml:space="preserve"> </w:t>
      </w:r>
      <w:r w:rsidR="002C5488">
        <w:rPr>
          <w:spacing w:val="-2"/>
          <w:szCs w:val="19"/>
        </w:rPr>
        <w:t xml:space="preserve">jarocińskim (3), a </w:t>
      </w:r>
      <w:r>
        <w:rPr>
          <w:spacing w:val="-2"/>
          <w:szCs w:val="19"/>
        </w:rPr>
        <w:t xml:space="preserve">w </w:t>
      </w:r>
      <w:r w:rsidR="002C5488">
        <w:rPr>
          <w:spacing w:val="-2"/>
          <w:szCs w:val="19"/>
        </w:rPr>
        <w:t>K</w:t>
      </w:r>
      <w:r w:rsidR="00955942">
        <w:rPr>
          <w:spacing w:val="-2"/>
          <w:szCs w:val="19"/>
        </w:rPr>
        <w:t>oninie</w:t>
      </w:r>
      <w:r w:rsidR="002C5488" w:rsidRPr="003577AD">
        <w:rPr>
          <w:spacing w:val="-2"/>
          <w:szCs w:val="19"/>
        </w:rPr>
        <w:t xml:space="preserve"> </w:t>
      </w:r>
      <w:r w:rsidR="002C5488">
        <w:rPr>
          <w:spacing w:val="-2"/>
          <w:szCs w:val="19"/>
        </w:rPr>
        <w:t>nie oddano żadnego mieszkania do użytkowania</w:t>
      </w:r>
      <w:r w:rsidR="003577AD" w:rsidRPr="003577AD">
        <w:rPr>
          <w:spacing w:val="-2"/>
          <w:szCs w:val="19"/>
        </w:rPr>
        <w:t xml:space="preserve">. </w:t>
      </w:r>
    </w:p>
    <w:p w:rsidR="00A0034F" w:rsidRDefault="003577AD" w:rsidP="003577AD">
      <w:pPr>
        <w:pStyle w:val="tekst"/>
        <w:rPr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oddanego do użytkowania w </w:t>
      </w:r>
      <w:r w:rsidR="00565236">
        <w:rPr>
          <w:szCs w:val="19"/>
        </w:rPr>
        <w:t>s</w:t>
      </w:r>
      <w:r w:rsidRPr="003577AD">
        <w:rPr>
          <w:szCs w:val="19"/>
        </w:rPr>
        <w:t>tycz</w:t>
      </w:r>
      <w:r w:rsidR="00565236">
        <w:rPr>
          <w:szCs w:val="19"/>
        </w:rPr>
        <w:t>niu</w:t>
      </w:r>
      <w:r w:rsidRPr="003577AD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wyniosła </w:t>
      </w:r>
      <w:r w:rsidR="00E42042" w:rsidRPr="00E42042">
        <w:rPr>
          <w:szCs w:val="19"/>
        </w:rPr>
        <w:t xml:space="preserve">91,1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E42042" w:rsidRPr="00E42042">
        <w:rPr>
          <w:szCs w:val="19"/>
        </w:rPr>
        <w:t xml:space="preserve">104,2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 w:rsidR="005C3823">
        <w:rPr>
          <w:szCs w:val="19"/>
        </w:rPr>
        <w:t xml:space="preserve">widualnych miały przeciętnie </w:t>
      </w:r>
      <w:r w:rsidR="00E42042" w:rsidRPr="00E42042">
        <w:rPr>
          <w:szCs w:val="19"/>
        </w:rPr>
        <w:t xml:space="preserve">141,1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E42042" w:rsidRPr="00E42042">
        <w:rPr>
          <w:szCs w:val="19"/>
        </w:rPr>
        <w:t xml:space="preserve">142,9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="00382F78">
        <w:rPr>
          <w:szCs w:val="19"/>
        </w:rPr>
        <w:t xml:space="preserve">), </w:t>
      </w:r>
      <w:r w:rsidR="00AA773C">
        <w:rPr>
          <w:szCs w:val="19"/>
        </w:rPr>
        <w:t>a </w:t>
      </w:r>
      <w:r w:rsidRPr="003577AD">
        <w:rPr>
          <w:szCs w:val="19"/>
        </w:rPr>
        <w:t xml:space="preserve">przeznaczone na sprzedaż lub wynajem – </w:t>
      </w:r>
      <w:r w:rsidR="00E42042" w:rsidRPr="00E42042">
        <w:rPr>
          <w:szCs w:val="19"/>
        </w:rPr>
        <w:t xml:space="preserve">67,3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E42042" w:rsidRPr="00E42042">
        <w:rPr>
          <w:szCs w:val="19"/>
        </w:rPr>
        <w:t xml:space="preserve">68,8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 w:rsidR="0068653F">
        <w:rPr>
          <w:szCs w:val="19"/>
        </w:rPr>
        <w:t>.</w:t>
      </w:r>
      <w:r w:rsidR="0068653F" w:rsidRPr="003577AD">
        <w:rPr>
          <w:szCs w:val="19"/>
        </w:rPr>
        <w:t xml:space="preserve"> </w:t>
      </w:r>
      <w:r w:rsidRPr="003577AD">
        <w:rPr>
          <w:szCs w:val="19"/>
        </w:rPr>
        <w:t>Największ</w:t>
      </w:r>
      <w:r w:rsidR="00AA773C">
        <w:rPr>
          <w:szCs w:val="19"/>
        </w:rPr>
        <w:t>ą</w:t>
      </w:r>
      <w:r w:rsidRPr="003577AD">
        <w:rPr>
          <w:szCs w:val="19"/>
        </w:rPr>
        <w:t xml:space="preserve"> przeciętn</w:t>
      </w:r>
      <w:r w:rsidR="00AA773C">
        <w:rPr>
          <w:szCs w:val="19"/>
        </w:rPr>
        <w:t>ą powierzchnię użytkową</w:t>
      </w:r>
      <w:r w:rsidRPr="003577AD">
        <w:rPr>
          <w:szCs w:val="19"/>
        </w:rPr>
        <w:t xml:space="preserve"> </w:t>
      </w:r>
      <w:r w:rsidR="00FE6B6E">
        <w:rPr>
          <w:szCs w:val="19"/>
        </w:rPr>
        <w:t>miały</w:t>
      </w:r>
      <w:r w:rsidRPr="003577AD">
        <w:rPr>
          <w:szCs w:val="19"/>
        </w:rPr>
        <w:t xml:space="preserve"> mieszkania oddane do użytkowania w </w:t>
      </w:r>
      <w:r w:rsidR="00E42042" w:rsidRPr="003577AD">
        <w:rPr>
          <w:szCs w:val="19"/>
        </w:rPr>
        <w:t xml:space="preserve">powiatach: </w:t>
      </w:r>
      <w:r w:rsidR="00955942" w:rsidRPr="00955942">
        <w:rPr>
          <w:szCs w:val="19"/>
        </w:rPr>
        <w:t>czarnkowsko-trzcianecki</w:t>
      </w:r>
      <w:r w:rsidR="00955942">
        <w:rPr>
          <w:szCs w:val="19"/>
        </w:rPr>
        <w:t>m</w:t>
      </w:r>
      <w:r w:rsidR="00FE6B6E">
        <w:rPr>
          <w:szCs w:val="19"/>
        </w:rPr>
        <w:t xml:space="preserve"> </w:t>
      </w:r>
      <w:r w:rsidR="00FE6B6E" w:rsidRPr="003577AD">
        <w:rPr>
          <w:szCs w:val="19"/>
        </w:rPr>
        <w:t xml:space="preserve">(średnio </w:t>
      </w:r>
      <w:r w:rsidR="00E42042" w:rsidRPr="00E42042">
        <w:rPr>
          <w:szCs w:val="19"/>
        </w:rPr>
        <w:t xml:space="preserve">147,5 </w:t>
      </w:r>
      <w:r w:rsidR="00FE6B6E" w:rsidRPr="003577AD">
        <w:rPr>
          <w:szCs w:val="19"/>
        </w:rPr>
        <w:t>m</w:t>
      </w:r>
      <w:r w:rsidR="00FE6B6E" w:rsidRPr="003577AD">
        <w:rPr>
          <w:szCs w:val="19"/>
          <w:vertAlign w:val="superscript"/>
        </w:rPr>
        <w:t>2</w:t>
      </w:r>
      <w:r w:rsidR="00FE6B6E" w:rsidRPr="003577AD">
        <w:rPr>
          <w:szCs w:val="19"/>
        </w:rPr>
        <w:t>)</w:t>
      </w:r>
      <w:r w:rsidR="00E42042">
        <w:rPr>
          <w:szCs w:val="19"/>
        </w:rPr>
        <w:t xml:space="preserve">, międzychodzkim </w:t>
      </w:r>
      <w:r w:rsidR="00E42042" w:rsidRPr="003577AD">
        <w:rPr>
          <w:szCs w:val="19"/>
        </w:rPr>
        <w:t>(</w:t>
      </w:r>
      <w:r w:rsidR="00E42042" w:rsidRPr="00E42042">
        <w:rPr>
          <w:szCs w:val="19"/>
        </w:rPr>
        <w:t>137,2</w:t>
      </w:r>
      <w:r w:rsidR="00E42042">
        <w:rPr>
          <w:szCs w:val="19"/>
        </w:rPr>
        <w:t xml:space="preserve"> </w:t>
      </w:r>
      <w:r w:rsidR="00E42042" w:rsidRPr="003577AD">
        <w:rPr>
          <w:szCs w:val="19"/>
        </w:rPr>
        <w:t>m</w:t>
      </w:r>
      <w:r w:rsidR="00E42042" w:rsidRPr="003577AD">
        <w:rPr>
          <w:szCs w:val="19"/>
          <w:vertAlign w:val="superscript"/>
        </w:rPr>
        <w:t>2</w:t>
      </w:r>
      <w:r w:rsidR="00E42042" w:rsidRPr="003577AD">
        <w:rPr>
          <w:szCs w:val="19"/>
        </w:rPr>
        <w:t>)</w:t>
      </w:r>
      <w:r w:rsidR="00E42042">
        <w:rPr>
          <w:szCs w:val="19"/>
        </w:rPr>
        <w:t>, kalis</w:t>
      </w:r>
      <w:r w:rsidR="00E42042" w:rsidRPr="003577AD">
        <w:rPr>
          <w:szCs w:val="19"/>
        </w:rPr>
        <w:t>kim (1</w:t>
      </w:r>
      <w:r w:rsidR="00E42042">
        <w:rPr>
          <w:szCs w:val="19"/>
        </w:rPr>
        <w:t xml:space="preserve">37,0 </w:t>
      </w:r>
      <w:r w:rsidR="00E42042" w:rsidRPr="003577AD">
        <w:rPr>
          <w:szCs w:val="19"/>
        </w:rPr>
        <w:t>m</w:t>
      </w:r>
      <w:r w:rsidR="00E42042" w:rsidRPr="003577AD">
        <w:rPr>
          <w:szCs w:val="19"/>
          <w:vertAlign w:val="superscript"/>
        </w:rPr>
        <w:t>2</w:t>
      </w:r>
      <w:r w:rsidR="00E42042" w:rsidRPr="003577AD">
        <w:rPr>
          <w:szCs w:val="19"/>
        </w:rPr>
        <w:t>)</w:t>
      </w:r>
      <w:r w:rsidR="00E42042">
        <w:rPr>
          <w:szCs w:val="19"/>
        </w:rPr>
        <w:t>,</w:t>
      </w:r>
      <w:r w:rsidR="00E42042" w:rsidRPr="003577AD">
        <w:rPr>
          <w:szCs w:val="19"/>
        </w:rPr>
        <w:t xml:space="preserve"> </w:t>
      </w:r>
      <w:r w:rsidR="00E42042">
        <w:rPr>
          <w:spacing w:val="-2"/>
          <w:szCs w:val="19"/>
        </w:rPr>
        <w:t>nowotomyskim</w:t>
      </w:r>
      <w:r w:rsidR="00FE6B6E">
        <w:rPr>
          <w:spacing w:val="-2"/>
          <w:szCs w:val="19"/>
        </w:rPr>
        <w:t xml:space="preserve"> </w:t>
      </w:r>
      <w:r w:rsidR="00FE6B6E" w:rsidRPr="003577AD">
        <w:rPr>
          <w:szCs w:val="19"/>
        </w:rPr>
        <w:t>(</w:t>
      </w:r>
      <w:r w:rsidR="00E42042" w:rsidRPr="00E42042">
        <w:rPr>
          <w:szCs w:val="19"/>
        </w:rPr>
        <w:t>134,7</w:t>
      </w:r>
      <w:r w:rsidR="00E42042">
        <w:rPr>
          <w:szCs w:val="19"/>
        </w:rPr>
        <w:t xml:space="preserve"> </w:t>
      </w:r>
      <w:r w:rsidR="00FE6B6E" w:rsidRPr="003577AD">
        <w:rPr>
          <w:szCs w:val="19"/>
        </w:rPr>
        <w:t>m</w:t>
      </w:r>
      <w:r w:rsidR="00FE6B6E" w:rsidRPr="003577AD">
        <w:rPr>
          <w:szCs w:val="19"/>
          <w:vertAlign w:val="superscript"/>
        </w:rPr>
        <w:t>2</w:t>
      </w:r>
      <w:r w:rsidR="00E42042">
        <w:rPr>
          <w:szCs w:val="19"/>
        </w:rPr>
        <w:t>) oraz</w:t>
      </w:r>
      <w:r w:rsidR="00FE6B6E">
        <w:rPr>
          <w:szCs w:val="19"/>
        </w:rPr>
        <w:t xml:space="preserve"> </w:t>
      </w:r>
      <w:r w:rsidR="00E42042">
        <w:rPr>
          <w:szCs w:val="19"/>
        </w:rPr>
        <w:t>chodzieskim i złotowskim</w:t>
      </w:r>
      <w:r w:rsidR="00A227A6">
        <w:rPr>
          <w:szCs w:val="19"/>
        </w:rPr>
        <w:t xml:space="preserve"> </w:t>
      </w:r>
      <w:r w:rsidR="00A227A6" w:rsidRPr="003577AD">
        <w:rPr>
          <w:szCs w:val="19"/>
        </w:rPr>
        <w:t>(</w:t>
      </w:r>
      <w:r w:rsidR="00E42042">
        <w:rPr>
          <w:szCs w:val="19"/>
        </w:rPr>
        <w:t xml:space="preserve">po </w:t>
      </w:r>
      <w:r w:rsidR="00E42042" w:rsidRPr="00E42042">
        <w:rPr>
          <w:szCs w:val="19"/>
        </w:rPr>
        <w:t>132,5</w:t>
      </w:r>
      <w:r w:rsidR="00E42042">
        <w:rPr>
          <w:szCs w:val="19"/>
        </w:rPr>
        <w:t xml:space="preserve"> </w:t>
      </w:r>
      <w:r w:rsidR="00A227A6" w:rsidRPr="003577AD">
        <w:rPr>
          <w:szCs w:val="19"/>
        </w:rPr>
        <w:t>m</w:t>
      </w:r>
      <w:r w:rsidR="00A227A6" w:rsidRPr="003577AD">
        <w:rPr>
          <w:szCs w:val="19"/>
          <w:vertAlign w:val="superscript"/>
        </w:rPr>
        <w:t>2</w:t>
      </w:r>
      <w:r w:rsidR="00A227A6" w:rsidRPr="003577AD">
        <w:rPr>
          <w:szCs w:val="19"/>
        </w:rPr>
        <w:t>)</w:t>
      </w:r>
      <w:r w:rsidR="00E42042">
        <w:rPr>
          <w:szCs w:val="19"/>
        </w:rPr>
        <w:t xml:space="preserve">, </w:t>
      </w:r>
      <w:r w:rsidRPr="003577AD">
        <w:rPr>
          <w:szCs w:val="19"/>
        </w:rPr>
        <w:t xml:space="preserve">gdzie dominowały mieszkania budowane przez inwestorów indywidualnych. Najmniejsze były mieszkania oddane do użytkowania </w:t>
      </w:r>
      <w:r w:rsidR="00A67E0D" w:rsidRPr="003577AD">
        <w:rPr>
          <w:szCs w:val="19"/>
        </w:rPr>
        <w:t>w</w:t>
      </w:r>
      <w:r w:rsidR="00E42042">
        <w:rPr>
          <w:szCs w:val="19"/>
        </w:rPr>
        <w:t xml:space="preserve"> Poznaniu </w:t>
      </w:r>
      <w:r w:rsidR="001573EA" w:rsidRPr="003577AD">
        <w:rPr>
          <w:szCs w:val="19"/>
        </w:rPr>
        <w:t>(</w:t>
      </w:r>
      <w:r w:rsidR="00E42042" w:rsidRPr="00E42042">
        <w:rPr>
          <w:szCs w:val="19"/>
        </w:rPr>
        <w:t>60,8</w:t>
      </w:r>
      <w:r w:rsidR="00E42042">
        <w:rPr>
          <w:szCs w:val="19"/>
        </w:rPr>
        <w:t xml:space="preserve"> </w:t>
      </w:r>
      <w:r w:rsidR="001573EA" w:rsidRPr="003577AD">
        <w:rPr>
          <w:szCs w:val="19"/>
        </w:rPr>
        <w:t>m</w:t>
      </w:r>
      <w:r w:rsidR="001573EA" w:rsidRPr="003577AD">
        <w:rPr>
          <w:szCs w:val="19"/>
          <w:vertAlign w:val="superscript"/>
        </w:rPr>
        <w:t>2</w:t>
      </w:r>
      <w:r w:rsidR="001573EA" w:rsidRPr="003577AD">
        <w:rPr>
          <w:szCs w:val="19"/>
        </w:rPr>
        <w:t>)</w:t>
      </w:r>
      <w:r w:rsidR="00484ADC">
        <w:rPr>
          <w:szCs w:val="19"/>
        </w:rPr>
        <w:t xml:space="preserve"> i w</w:t>
      </w:r>
      <w:r w:rsidR="007B65E6">
        <w:rPr>
          <w:szCs w:val="19"/>
        </w:rPr>
        <w:t> </w:t>
      </w:r>
      <w:r w:rsidR="00E42042">
        <w:rPr>
          <w:szCs w:val="19"/>
        </w:rPr>
        <w:t>Lesznie</w:t>
      </w:r>
      <w:r w:rsidR="00EE4368">
        <w:rPr>
          <w:szCs w:val="19"/>
        </w:rPr>
        <w:t xml:space="preserve"> (</w:t>
      </w:r>
      <w:r w:rsidR="007B65E6" w:rsidRPr="007B65E6">
        <w:rPr>
          <w:szCs w:val="19"/>
        </w:rPr>
        <w:t>65,3</w:t>
      </w:r>
      <w:r w:rsidR="007B65E6">
        <w:rPr>
          <w:szCs w:val="19"/>
        </w:rPr>
        <w:t xml:space="preserve"> </w:t>
      </w:r>
      <w:r w:rsidR="00EE4368" w:rsidRPr="003577AD">
        <w:rPr>
          <w:szCs w:val="19"/>
        </w:rPr>
        <w:t>m</w:t>
      </w:r>
      <w:r w:rsidR="00EE4368" w:rsidRPr="003577AD">
        <w:rPr>
          <w:szCs w:val="19"/>
          <w:vertAlign w:val="superscript"/>
        </w:rPr>
        <w:t>2</w:t>
      </w:r>
      <w:r w:rsidR="00CC4365">
        <w:rPr>
          <w:szCs w:val="19"/>
        </w:rPr>
        <w:t>)</w:t>
      </w:r>
      <w:r w:rsidR="00F21A86">
        <w:rPr>
          <w:szCs w:val="19"/>
        </w:rPr>
        <w:t>,</w:t>
      </w:r>
      <w:r w:rsidR="00C67ECE" w:rsidRPr="003577AD">
        <w:rPr>
          <w:szCs w:val="19"/>
        </w:rPr>
        <w:t xml:space="preserve"> </w:t>
      </w:r>
      <w:r w:rsidR="00EE4368" w:rsidRPr="003577AD">
        <w:rPr>
          <w:szCs w:val="19"/>
        </w:rPr>
        <w:t>gdzie przeważały mieszkania deweloperskie</w:t>
      </w:r>
      <w:r w:rsidR="00EE4368">
        <w:rPr>
          <w:szCs w:val="19"/>
        </w:rPr>
        <w:t>.</w:t>
      </w:r>
    </w:p>
    <w:p w:rsidR="00B81C85" w:rsidRPr="00366E85" w:rsidRDefault="000C677B" w:rsidP="00531A34">
      <w:pPr>
        <w:pStyle w:val="tytuwykresu"/>
        <w:spacing w:before="240"/>
      </w:pPr>
      <w:r w:rsidRPr="000C677B">
        <w:rPr>
          <w:noProof/>
          <w:lang w:eastAsia="pl-PL"/>
        </w:rPr>
        <w:lastRenderedPageBreak/>
        <w:drawing>
          <wp:anchor distT="0" distB="0" distL="114300" distR="114300" simplePos="0" relativeHeight="25293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4320000" cy="5139142"/>
            <wp:effectExtent l="0" t="0" r="4445" b="4445"/>
            <wp:wrapTopAndBottom/>
            <wp:docPr id="31" name="Obraz 31" descr="Kartogram – powiaty województwa wielkopolskiego, dotyczący mieszkań oddanych do użytkowania. Cieniowanie – 5 przedziałów według liczby mieszkań. Etykiety – nazwy powiatów. Dodatkowo wartości dla Polski – 15482 mieszkań i województwa wielkopolskiego – 1609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13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9128DF" w:rsidRPr="00366E85">
        <w:t xml:space="preserve">w </w:t>
      </w:r>
      <w:r w:rsidR="00D30C24">
        <w:t>stycz</w:t>
      </w:r>
      <w:r w:rsidR="00565236">
        <w:t>niu</w:t>
      </w:r>
      <w:r w:rsidR="004001D6" w:rsidRPr="00366E85">
        <w:t xml:space="preserve"> </w:t>
      </w:r>
      <w:r w:rsidR="00D31758">
        <w:t>2025</w:t>
      </w:r>
      <w:r w:rsidR="00071ED9">
        <w:t xml:space="preserve"> r.</w:t>
      </w:r>
      <w:r w:rsidR="00316609" w:rsidRPr="00366E85">
        <w:t xml:space="preserve"> </w:t>
      </w:r>
    </w:p>
    <w:p w:rsidR="00F67FE0" w:rsidRDefault="00565236" w:rsidP="00A34247">
      <w:pPr>
        <w:pStyle w:val="tekst"/>
        <w:spacing w:before="360" w:after="360"/>
        <w:rPr>
          <w:szCs w:val="19"/>
        </w:rPr>
      </w:pPr>
      <w:r>
        <w:rPr>
          <w:spacing w:val="-2"/>
          <w:szCs w:val="19"/>
        </w:rPr>
        <w:t>W styczniu</w:t>
      </w:r>
      <w:r w:rsidR="003577AD" w:rsidRPr="003577AD">
        <w:rPr>
          <w:spacing w:val="-2"/>
          <w:szCs w:val="19"/>
        </w:rPr>
        <w:t xml:space="preserve"> </w:t>
      </w:r>
      <w:r>
        <w:rPr>
          <w:spacing w:val="-2"/>
          <w:szCs w:val="19"/>
        </w:rPr>
        <w:t>br.</w:t>
      </w:r>
      <w:r w:rsidR="003577AD" w:rsidRPr="003577AD">
        <w:rPr>
          <w:spacing w:val="-2"/>
          <w:szCs w:val="19"/>
        </w:rPr>
        <w:t xml:space="preserve">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C67ECE">
        <w:rPr>
          <w:spacing w:val="-2"/>
          <w:szCs w:val="19"/>
        </w:rPr>
        <w:t>1</w:t>
      </w:r>
      <w:r w:rsidR="007D0E3E">
        <w:rPr>
          <w:spacing w:val="-2"/>
          <w:szCs w:val="19"/>
        </w:rPr>
        <w:t>383</w:t>
      </w:r>
      <w:r w:rsidR="00AD49E9">
        <w:rPr>
          <w:spacing w:val="-2"/>
          <w:szCs w:val="19"/>
        </w:rPr>
        <w:t xml:space="preserve"> mieszkań, tj. o </w:t>
      </w:r>
      <w:r w:rsidR="007D0E3E">
        <w:rPr>
          <w:spacing w:val="-2"/>
          <w:szCs w:val="19"/>
        </w:rPr>
        <w:t>20,7</w:t>
      </w:r>
      <w:r w:rsidR="003577AD" w:rsidRPr="003577AD">
        <w:rPr>
          <w:spacing w:val="-2"/>
          <w:szCs w:val="19"/>
        </w:rPr>
        <w:t xml:space="preserve">% </w:t>
      </w:r>
      <w:r w:rsidR="00F6350F">
        <w:rPr>
          <w:spacing w:val="-2"/>
          <w:szCs w:val="19"/>
        </w:rPr>
        <w:t>mni</w:t>
      </w:r>
      <w:r w:rsidR="00632E63">
        <w:rPr>
          <w:spacing w:val="-2"/>
          <w:szCs w:val="19"/>
        </w:rPr>
        <w:t>ej</w:t>
      </w:r>
      <w:r w:rsidR="003577AD" w:rsidRPr="003577AD">
        <w:rPr>
          <w:spacing w:val="-2"/>
          <w:szCs w:val="19"/>
        </w:rPr>
        <w:t xml:space="preserve"> niż </w:t>
      </w:r>
      <w:r w:rsidR="00B54F88">
        <w:rPr>
          <w:spacing w:val="-2"/>
          <w:szCs w:val="19"/>
        </w:rPr>
        <w:t xml:space="preserve">w grudniu </w:t>
      </w:r>
      <w:r w:rsidR="00CD3A6F">
        <w:rPr>
          <w:spacing w:val="-2"/>
          <w:szCs w:val="19"/>
        </w:rPr>
        <w:t>ub. roku</w:t>
      </w:r>
      <w:r w:rsidR="007D0E3E">
        <w:rPr>
          <w:spacing w:val="-2"/>
          <w:szCs w:val="19"/>
        </w:rPr>
        <w:t xml:space="preserve"> i</w:t>
      </w:r>
      <w:r w:rsidR="00C67ECE">
        <w:rPr>
          <w:spacing w:val="-2"/>
          <w:szCs w:val="19"/>
        </w:rPr>
        <w:t xml:space="preserve"> </w:t>
      </w:r>
      <w:r w:rsidR="003577AD" w:rsidRPr="003577AD">
        <w:rPr>
          <w:spacing w:val="-2"/>
          <w:szCs w:val="19"/>
        </w:rPr>
        <w:t xml:space="preserve">o </w:t>
      </w:r>
      <w:r w:rsidR="007D0E3E">
        <w:rPr>
          <w:spacing w:val="-2"/>
          <w:szCs w:val="19"/>
        </w:rPr>
        <w:t>7</w:t>
      </w:r>
      <w:r w:rsidR="00AD49E9">
        <w:rPr>
          <w:spacing w:val="-2"/>
          <w:szCs w:val="19"/>
        </w:rPr>
        <w:t>,</w:t>
      </w:r>
      <w:r w:rsidR="00F6350F">
        <w:rPr>
          <w:spacing w:val="-2"/>
          <w:szCs w:val="19"/>
        </w:rPr>
        <w:t>1</w:t>
      </w:r>
      <w:r w:rsidR="003577AD" w:rsidRPr="003577AD">
        <w:rPr>
          <w:spacing w:val="-2"/>
          <w:szCs w:val="19"/>
        </w:rPr>
        <w:t xml:space="preserve">% </w:t>
      </w:r>
      <w:r w:rsidR="007D0E3E">
        <w:rPr>
          <w:spacing w:val="-2"/>
          <w:szCs w:val="19"/>
        </w:rPr>
        <w:t>mni</w:t>
      </w:r>
      <w:r w:rsidR="005F465D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 w:rsidR="00F6350F">
        <w:rPr>
          <w:spacing w:val="-2"/>
          <w:szCs w:val="19"/>
        </w:rPr>
        <w:t xml:space="preserve">przed </w:t>
      </w:r>
      <w:r w:rsidR="004E5EBD">
        <w:rPr>
          <w:spacing w:val="-2"/>
          <w:szCs w:val="19"/>
        </w:rPr>
        <w:t>rok</w:t>
      </w:r>
      <w:r w:rsidR="00F6350F">
        <w:rPr>
          <w:spacing w:val="-2"/>
          <w:szCs w:val="19"/>
        </w:rPr>
        <w:t>iem</w:t>
      </w:r>
      <w:r w:rsidR="003577AD" w:rsidRPr="003577AD">
        <w:rPr>
          <w:spacing w:val="-2"/>
          <w:szCs w:val="19"/>
        </w:rPr>
        <w:t>. Pozwolenia te</w:t>
      </w:r>
      <w:r w:rsidR="003577AD" w:rsidRPr="003577AD">
        <w:rPr>
          <w:szCs w:val="19"/>
        </w:rPr>
        <w:t xml:space="preserve"> dotyczyły budownictwa na sprzedaż lub wynajem (wydane na budowę </w:t>
      </w:r>
      <w:r w:rsidR="007D0E3E">
        <w:rPr>
          <w:szCs w:val="19"/>
        </w:rPr>
        <w:t>833</w:t>
      </w:r>
      <w:r w:rsidR="004F354E">
        <w:rPr>
          <w:szCs w:val="19"/>
        </w:rPr>
        <w:t xml:space="preserve"> mieszkań)</w:t>
      </w:r>
      <w:r w:rsidR="007D0E3E">
        <w:rPr>
          <w:szCs w:val="19"/>
        </w:rPr>
        <w:t>,</w:t>
      </w:r>
      <w:r w:rsidR="00C67ECE">
        <w:rPr>
          <w:szCs w:val="19"/>
        </w:rPr>
        <w:t xml:space="preserve"> </w:t>
      </w:r>
      <w:r w:rsidR="003577AD" w:rsidRPr="003577AD">
        <w:rPr>
          <w:szCs w:val="19"/>
        </w:rPr>
        <w:t>indywidualnego (</w:t>
      </w:r>
      <w:r w:rsidR="007D0E3E">
        <w:rPr>
          <w:szCs w:val="19"/>
        </w:rPr>
        <w:t>460</w:t>
      </w:r>
      <w:r w:rsidR="003577AD" w:rsidRPr="003577AD">
        <w:rPr>
          <w:szCs w:val="19"/>
        </w:rPr>
        <w:t>)</w:t>
      </w:r>
      <w:r w:rsidR="007D0E3E">
        <w:rPr>
          <w:szCs w:val="19"/>
        </w:rPr>
        <w:t xml:space="preserve"> oraz </w:t>
      </w:r>
      <w:r w:rsidR="005D0F94" w:rsidRPr="005D0F94">
        <w:rPr>
          <w:szCs w:val="19"/>
        </w:rPr>
        <w:t>społeczne</w:t>
      </w:r>
      <w:r w:rsidR="005D0F94">
        <w:rPr>
          <w:szCs w:val="19"/>
        </w:rPr>
        <w:t>go</w:t>
      </w:r>
      <w:r w:rsidR="005D0F94" w:rsidRPr="005D0F94">
        <w:rPr>
          <w:szCs w:val="19"/>
        </w:rPr>
        <w:t xml:space="preserve"> czynszowe</w:t>
      </w:r>
      <w:r w:rsidR="005D0F94">
        <w:rPr>
          <w:szCs w:val="19"/>
        </w:rPr>
        <w:t>go</w:t>
      </w:r>
      <w:r w:rsidR="005D0F94" w:rsidRPr="005D0F94">
        <w:rPr>
          <w:szCs w:val="19"/>
        </w:rPr>
        <w:t xml:space="preserve"> </w:t>
      </w:r>
      <w:r w:rsidR="007D0E3E">
        <w:rPr>
          <w:szCs w:val="19"/>
        </w:rPr>
        <w:t>(90)</w:t>
      </w:r>
      <w:r w:rsidR="005F465D">
        <w:rPr>
          <w:szCs w:val="19"/>
        </w:rPr>
        <w:t xml:space="preserve">. </w:t>
      </w:r>
    </w:p>
    <w:p w:rsidR="00B81C85" w:rsidRPr="00C33451" w:rsidRDefault="00422CB8" w:rsidP="00A84FD7">
      <w:pPr>
        <w:pStyle w:val="Tytultabeli"/>
        <w:spacing w:before="240"/>
      </w:pPr>
      <w:r>
        <w:t>Tablica 1</w:t>
      </w:r>
      <w:r w:rsidR="00CE11EB">
        <w:t>0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styczniu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3326C" w:rsidP="0016494E">
            <w:pPr>
              <w:pStyle w:val="glowka1"/>
            </w:pPr>
            <w:r>
              <w:t>01</w:t>
            </w:r>
            <w:r w:rsidR="004718AC">
              <w:t xml:space="preserve"> </w:t>
            </w:r>
            <w:r w:rsidR="00D31758">
              <w:t>2025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3F46CC" w:rsidRPr="00E87892" w:rsidTr="00C96F1F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F46CC" w:rsidRPr="00C20CD4" w:rsidRDefault="003F46CC" w:rsidP="003F46CC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3F46CC" w:rsidRPr="00D65972" w:rsidRDefault="003F46CC" w:rsidP="003F46CC">
            <w:pPr>
              <w:pStyle w:val="tableteksttab"/>
              <w:rPr>
                <w:b/>
              </w:rPr>
            </w:pPr>
            <w:r w:rsidRPr="00D65972">
              <w:rPr>
                <w:b/>
              </w:rPr>
              <w:t>1383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3F46CC" w:rsidRPr="00D65972" w:rsidRDefault="003F46CC" w:rsidP="003F46CC">
            <w:pPr>
              <w:pStyle w:val="tableteksttab"/>
              <w:rPr>
                <w:b/>
              </w:rPr>
            </w:pPr>
            <w:r w:rsidRPr="00D65972">
              <w:rPr>
                <w:b/>
              </w:rPr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3F46CC" w:rsidRPr="00D65972" w:rsidRDefault="003F46CC" w:rsidP="003F46CC">
            <w:pPr>
              <w:pStyle w:val="tableteksttab"/>
              <w:rPr>
                <w:b/>
              </w:rPr>
            </w:pPr>
            <w:r w:rsidRPr="00D65972">
              <w:rPr>
                <w:b/>
              </w:rPr>
              <w:t>92,9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3F46CC" w:rsidRPr="00D65972" w:rsidRDefault="003F46CC" w:rsidP="003F46CC">
            <w:pPr>
              <w:pStyle w:val="tableteksttab"/>
              <w:rPr>
                <w:b/>
              </w:rPr>
            </w:pPr>
            <w:r w:rsidRPr="00D65972">
              <w:rPr>
                <w:b/>
              </w:rPr>
              <w:t>1433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3F46CC" w:rsidRPr="00D65972" w:rsidRDefault="003F46CC" w:rsidP="003F46CC">
            <w:pPr>
              <w:pStyle w:val="tableteksttab"/>
              <w:rPr>
                <w:b/>
              </w:rPr>
            </w:pPr>
            <w:r w:rsidRPr="00D65972">
              <w:rPr>
                <w:b/>
              </w:rPr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</w:tcPr>
          <w:p w:rsidR="003F46CC" w:rsidRPr="00D65972" w:rsidRDefault="003F46CC" w:rsidP="003F46CC">
            <w:pPr>
              <w:pStyle w:val="tableteksttab"/>
              <w:rPr>
                <w:b/>
              </w:rPr>
            </w:pPr>
            <w:r w:rsidRPr="00D65972">
              <w:rPr>
                <w:b/>
              </w:rPr>
              <w:t>92,9</w:t>
            </w:r>
          </w:p>
        </w:tc>
      </w:tr>
      <w:tr w:rsidR="003F46CC" w:rsidRPr="00E87892" w:rsidTr="00C96F1F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46CC" w:rsidRPr="00C20CD4" w:rsidRDefault="003F46CC" w:rsidP="003F46CC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460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33,3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87,0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350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24,4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86,8</w:t>
            </w:r>
          </w:p>
        </w:tc>
      </w:tr>
      <w:tr w:rsidR="003F46CC" w:rsidRPr="00E87892" w:rsidTr="00C96F1F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46CC" w:rsidRPr="00C20CD4" w:rsidRDefault="003F46CC" w:rsidP="003F46CC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833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60,2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86,8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999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69,7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89,5</w:t>
            </w:r>
          </w:p>
        </w:tc>
      </w:tr>
      <w:tr w:rsidR="003F46CC" w:rsidRPr="00E87892" w:rsidTr="00C96F1F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3F46CC" w:rsidRDefault="003F46CC" w:rsidP="003F46CC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84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5,9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.</w:t>
            </w:r>
          </w:p>
        </w:tc>
      </w:tr>
      <w:tr w:rsidR="003F46CC" w:rsidRPr="00E87892" w:rsidTr="00C96F1F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3F46CC" w:rsidRDefault="003F46CC" w:rsidP="003F46CC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90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6,5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3F46CC" w:rsidRPr="00C537B6" w:rsidRDefault="003F46CC" w:rsidP="003F46CC">
            <w:pPr>
              <w:pStyle w:val="tableteksttab"/>
            </w:pPr>
            <w:r w:rsidRPr="00C537B6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</w:tcPr>
          <w:p w:rsidR="003F46CC" w:rsidRDefault="003F46CC" w:rsidP="003F46CC">
            <w:pPr>
              <w:pStyle w:val="tableteksttab"/>
            </w:pPr>
            <w:r w:rsidRPr="00C537B6">
              <w:t>.</w:t>
            </w:r>
          </w:p>
        </w:tc>
      </w:tr>
    </w:tbl>
    <w:p w:rsidR="005D48C7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3577AD" w:rsidRPr="003577AD" w:rsidRDefault="00565236" w:rsidP="002612A4">
      <w:pPr>
        <w:pStyle w:val="tekst"/>
        <w:spacing w:before="360"/>
      </w:pPr>
      <w:r>
        <w:lastRenderedPageBreak/>
        <w:t>W styczniu</w:t>
      </w:r>
      <w:r w:rsidR="003577AD" w:rsidRPr="003577AD">
        <w:t xml:space="preserve"> </w:t>
      </w:r>
      <w:r>
        <w:t>br.</w:t>
      </w:r>
      <w:r w:rsidR="003577AD" w:rsidRPr="003577AD">
        <w:t xml:space="preserve"> </w:t>
      </w:r>
      <w:r w:rsidR="003577AD" w:rsidRPr="003577AD">
        <w:rPr>
          <w:b/>
        </w:rPr>
        <w:t xml:space="preserve">rozpoczęto budowę </w:t>
      </w:r>
      <w:r w:rsidR="00745CC0">
        <w:t>1</w:t>
      </w:r>
      <w:r w:rsidR="0081767D">
        <w:t>433</w:t>
      </w:r>
      <w:r w:rsidR="002612A4">
        <w:t xml:space="preserve"> </w:t>
      </w:r>
      <w:r w:rsidR="003577AD" w:rsidRPr="003577AD">
        <w:t>mieszkań, tj. o</w:t>
      </w:r>
      <w:r w:rsidR="00914B41">
        <w:t xml:space="preserve"> </w:t>
      </w:r>
      <w:r w:rsidR="0081767D">
        <w:t>3,5</w:t>
      </w:r>
      <w:r w:rsidR="003577AD" w:rsidRPr="003577AD">
        <w:t xml:space="preserve">% </w:t>
      </w:r>
      <w:r w:rsidR="0081767D">
        <w:t>więc</w:t>
      </w:r>
      <w:r w:rsidR="0081767D" w:rsidRPr="003577AD">
        <w:t xml:space="preserve">ej </w:t>
      </w:r>
      <w:r w:rsidR="003577AD" w:rsidRPr="003577AD">
        <w:t>niż przed miesiącem</w:t>
      </w:r>
      <w:r w:rsidR="004E5EBD">
        <w:t>, ale</w:t>
      </w:r>
      <w:r w:rsidR="003577AD" w:rsidRPr="003577AD">
        <w:t xml:space="preserve"> o </w:t>
      </w:r>
      <w:r w:rsidR="0081767D">
        <w:t>7,1</w:t>
      </w:r>
      <w:r w:rsidR="003577AD" w:rsidRPr="003577AD">
        <w:t xml:space="preserve">% </w:t>
      </w:r>
      <w:r w:rsidR="0081767D">
        <w:t>mnie</w:t>
      </w:r>
      <w:r w:rsidR="0081767D" w:rsidRPr="003577AD">
        <w:t xml:space="preserve">j </w:t>
      </w:r>
      <w:r w:rsidR="003577AD" w:rsidRPr="003577AD">
        <w:t xml:space="preserve">niż </w:t>
      </w:r>
      <w:r>
        <w:t>w styczniu</w:t>
      </w:r>
      <w:r w:rsidR="003577AD" w:rsidRPr="003577AD">
        <w:t xml:space="preserve"> </w:t>
      </w:r>
      <w:r w:rsidR="00CD3A6F">
        <w:t>ub. roku</w:t>
      </w:r>
      <w:r w:rsidR="00CB4C57">
        <w:t>.</w:t>
      </w:r>
      <w:r w:rsidR="003577AD" w:rsidRPr="003577AD">
        <w:t xml:space="preserve"> Nowe inwestycje mieszkaniowe rozpoczęli </w:t>
      </w:r>
      <w:r w:rsidR="00862C6F">
        <w:t xml:space="preserve">w tym miesiącu </w:t>
      </w:r>
      <w:r w:rsidR="004D7BAD">
        <w:t>deweloperzy (</w:t>
      </w:r>
      <w:r w:rsidR="004D7BAD" w:rsidRPr="003577AD">
        <w:t xml:space="preserve">budowa </w:t>
      </w:r>
      <w:r w:rsidR="0081767D">
        <w:t>999</w:t>
      </w:r>
      <w:r w:rsidR="004D7BAD">
        <w:t xml:space="preserve"> mieszkań</w:t>
      </w:r>
      <w:r w:rsidR="0081767D">
        <w:t xml:space="preserve">, tj. </w:t>
      </w:r>
      <w:r w:rsidR="0081767D" w:rsidRPr="0081767D">
        <w:t>69,7</w:t>
      </w:r>
      <w:r w:rsidR="0081767D">
        <w:t>%</w:t>
      </w:r>
      <w:r w:rsidR="004D7BAD">
        <w:t>)</w:t>
      </w:r>
      <w:r w:rsidR="00914B41">
        <w:t>,</w:t>
      </w:r>
      <w:r w:rsidR="004D7BAD" w:rsidRPr="003577AD">
        <w:t xml:space="preserve"> </w:t>
      </w:r>
      <w:r w:rsidR="003577AD" w:rsidRPr="003577AD">
        <w:t>inwestorzy indywidualni (</w:t>
      </w:r>
      <w:r w:rsidR="0081767D">
        <w:t>350</w:t>
      </w:r>
      <w:r w:rsidR="00914B41">
        <w:t xml:space="preserve">, tj. </w:t>
      </w:r>
      <w:r w:rsidR="0081767D" w:rsidRPr="0081767D">
        <w:t>24,4</w:t>
      </w:r>
      <w:r w:rsidR="00914B41">
        <w:t>%</w:t>
      </w:r>
      <w:r w:rsidR="00FF5DDA">
        <w:t>)</w:t>
      </w:r>
      <w:r w:rsidR="00914B41" w:rsidRPr="00914B41">
        <w:t xml:space="preserve"> </w:t>
      </w:r>
      <w:r w:rsidR="00914B41">
        <w:t xml:space="preserve">oraz </w:t>
      </w:r>
      <w:r w:rsidR="009A2C18">
        <w:t xml:space="preserve">budownictwo </w:t>
      </w:r>
      <w:r w:rsidR="0081767D">
        <w:t xml:space="preserve">komunalne </w:t>
      </w:r>
      <w:r w:rsidR="00914B41">
        <w:t>(</w:t>
      </w:r>
      <w:r w:rsidR="0081767D">
        <w:t>84</w:t>
      </w:r>
      <w:r w:rsidR="00914B41">
        <w:t xml:space="preserve">, tj. </w:t>
      </w:r>
      <w:r w:rsidR="0081767D">
        <w:t>5,9</w:t>
      </w:r>
      <w:r w:rsidR="00914B41">
        <w:t>%).</w:t>
      </w:r>
    </w:p>
    <w:p w:rsidR="00B81C85" w:rsidRDefault="00F12EB3" w:rsidP="002C60CF">
      <w:pPr>
        <w:pStyle w:val="Nagwek1"/>
      </w:pPr>
      <w:bookmarkStart w:id="28" w:name="_Toc64884832"/>
      <w:bookmarkStart w:id="29" w:name="_Toc64885001"/>
      <w:bookmarkStart w:id="30" w:name="_Toc64891654"/>
      <w:bookmarkStart w:id="31" w:name="_Toc124756034"/>
      <w:r>
        <w:t xml:space="preserve">Rynek </w:t>
      </w:r>
      <w:r w:rsidRPr="000944D5">
        <w:t>wewnętrzny</w:t>
      </w:r>
      <w:bookmarkEnd w:id="28"/>
      <w:bookmarkEnd w:id="29"/>
      <w:bookmarkEnd w:id="30"/>
      <w:bookmarkEnd w:id="31"/>
    </w:p>
    <w:p w:rsidR="00AF2F38" w:rsidRDefault="00565236" w:rsidP="008417C0">
      <w:pPr>
        <w:pStyle w:val="tekst"/>
      </w:pPr>
      <w:r>
        <w:rPr>
          <w:szCs w:val="19"/>
        </w:rPr>
        <w:t>W styczniu</w:t>
      </w:r>
      <w:r w:rsidR="00AF43F9">
        <w:rPr>
          <w:szCs w:val="19"/>
        </w:rPr>
        <w:t xml:space="preserve"> </w:t>
      </w:r>
      <w:r>
        <w:rPr>
          <w:szCs w:val="19"/>
        </w:rPr>
        <w:t>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A51CA9">
        <w:rPr>
          <w:szCs w:val="19"/>
        </w:rPr>
        <w:t xml:space="preserve"> i 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</w:t>
      </w:r>
      <w:r w:rsidR="0081249E">
        <w:rPr>
          <w:szCs w:val="19"/>
        </w:rPr>
        <w:t>mniej</w:t>
      </w:r>
      <w:r w:rsidR="00130D1B">
        <w:rPr>
          <w:szCs w:val="19"/>
        </w:rPr>
        <w:t>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101E2D">
        <w:rPr>
          <w:szCs w:val="19"/>
        </w:rPr>
        <w:t>13</w:t>
      </w:r>
      <w:r w:rsidR="00A51CA9">
        <w:rPr>
          <w:szCs w:val="19"/>
        </w:rPr>
        <w:t>,</w:t>
      </w:r>
      <w:r w:rsidR="00420AD5">
        <w:rPr>
          <w:szCs w:val="19"/>
        </w:rPr>
        <w:t>1</w:t>
      </w:r>
      <w:r w:rsidR="00B02053" w:rsidRPr="00B02053">
        <w:rPr>
          <w:szCs w:val="19"/>
        </w:rPr>
        <w:t>% w porównaniu z poprzednim miesiącem</w:t>
      </w:r>
      <w:r w:rsidR="0081249E">
        <w:rPr>
          <w:szCs w:val="19"/>
        </w:rPr>
        <w:t>, ale wzrosła</w:t>
      </w:r>
      <w:r w:rsidR="00130D1B">
        <w:rPr>
          <w:szCs w:val="19"/>
        </w:rPr>
        <w:t xml:space="preserve"> </w:t>
      </w:r>
      <w:r w:rsidR="002F1FF6">
        <w:rPr>
          <w:szCs w:val="19"/>
        </w:rPr>
        <w:t xml:space="preserve">o </w:t>
      </w:r>
      <w:r w:rsidR="00420AD5">
        <w:rPr>
          <w:szCs w:val="19"/>
        </w:rPr>
        <w:t>7,3</w:t>
      </w:r>
      <w:r w:rsidR="00B02053" w:rsidRPr="00B02053">
        <w:rPr>
          <w:szCs w:val="19"/>
        </w:rPr>
        <w:t xml:space="preserve">% w relacji </w:t>
      </w:r>
      <w:r w:rsidR="00622D8F">
        <w:rPr>
          <w:szCs w:val="19"/>
        </w:rPr>
        <w:t xml:space="preserve">do </w:t>
      </w:r>
      <w:r>
        <w:rPr>
          <w:szCs w:val="19"/>
        </w:rPr>
        <w:t>stycznia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B02053" w:rsidRPr="00B02053">
        <w:rPr>
          <w:szCs w:val="19"/>
        </w:rPr>
        <w:t xml:space="preserve"> (przed rokiem </w:t>
      </w:r>
      <w:r w:rsidR="0081249E">
        <w:rPr>
          <w:szCs w:val="19"/>
        </w:rPr>
        <w:t xml:space="preserve">spadek </w:t>
      </w:r>
      <w:r w:rsidR="00A51CA9">
        <w:rPr>
          <w:szCs w:val="19"/>
        </w:rPr>
        <w:t xml:space="preserve">wartości </w:t>
      </w:r>
      <w:r w:rsidR="00A51CA9" w:rsidRPr="00B02053">
        <w:rPr>
          <w:szCs w:val="19"/>
        </w:rPr>
        <w:t xml:space="preserve">sprzedaży </w:t>
      </w:r>
      <w:r w:rsidR="0068793F" w:rsidRPr="00B02053">
        <w:rPr>
          <w:szCs w:val="19"/>
        </w:rPr>
        <w:t>w ujęciu miesięcznym</w:t>
      </w:r>
      <w:r w:rsidR="0068793F">
        <w:rPr>
          <w:szCs w:val="19"/>
        </w:rPr>
        <w:t xml:space="preserve"> </w:t>
      </w:r>
      <w:r w:rsidR="00CE118E">
        <w:rPr>
          <w:szCs w:val="19"/>
        </w:rPr>
        <w:t>wyniósł</w:t>
      </w:r>
      <w:r w:rsidR="00122DF3">
        <w:rPr>
          <w:szCs w:val="19"/>
        </w:rPr>
        <w:t xml:space="preserve"> </w:t>
      </w:r>
      <w:r w:rsidR="00420AD5" w:rsidRPr="00420AD5">
        <w:rPr>
          <w:szCs w:val="19"/>
        </w:rPr>
        <w:t>13,4</w:t>
      </w:r>
      <w:r w:rsidR="00826A37" w:rsidRPr="00B02053">
        <w:rPr>
          <w:szCs w:val="19"/>
        </w:rPr>
        <w:t>%</w:t>
      </w:r>
      <w:r w:rsidR="0068793F">
        <w:rPr>
          <w:szCs w:val="19"/>
        </w:rPr>
        <w:t xml:space="preserve">, </w:t>
      </w:r>
      <w:r w:rsidR="0081249E">
        <w:rPr>
          <w:szCs w:val="19"/>
        </w:rPr>
        <w:t>natomiast</w:t>
      </w:r>
      <w:r w:rsidR="0068793F">
        <w:rPr>
          <w:szCs w:val="19"/>
        </w:rPr>
        <w:t xml:space="preserve"> </w:t>
      </w:r>
      <w:r w:rsidR="0081249E">
        <w:rPr>
          <w:szCs w:val="19"/>
        </w:rPr>
        <w:t xml:space="preserve">wzrost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</w:t>
      </w:r>
      <w:r w:rsidR="0081249E">
        <w:rPr>
          <w:szCs w:val="19"/>
        </w:rPr>
        <w:t xml:space="preserve">– </w:t>
      </w:r>
      <w:r w:rsidR="00420AD5" w:rsidRPr="00420AD5">
        <w:rPr>
          <w:szCs w:val="19"/>
        </w:rPr>
        <w:t>15,6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</w:t>
      </w:r>
      <w:r w:rsidR="00CE118E">
        <w:t xml:space="preserve"> </w:t>
      </w:r>
      <w:r w:rsidR="00B02053" w:rsidRPr="00B02053">
        <w:t xml:space="preserve">odniesieniu </w:t>
      </w:r>
      <w:r w:rsidR="00622D8F">
        <w:t xml:space="preserve">do </w:t>
      </w:r>
      <w:r>
        <w:t>stycznia</w:t>
      </w:r>
      <w:r w:rsidR="00AF43F9">
        <w:t xml:space="preserve"> </w:t>
      </w:r>
      <w:r w:rsidR="00CD3A6F">
        <w:t>ub. roku</w:t>
      </w:r>
      <w:r w:rsidR="00B02053" w:rsidRPr="00B02053">
        <w:t xml:space="preserve"> najbardziej zwiększyła się wartość sprzedaży detalicznej </w:t>
      </w:r>
      <w:r w:rsidR="00316EA8">
        <w:t>mebli</w:t>
      </w:r>
      <w:r w:rsidR="00316EA8">
        <w:rPr>
          <w:szCs w:val="19"/>
        </w:rPr>
        <w:t xml:space="preserve"> </w:t>
      </w:r>
      <w:r w:rsidR="00316EA8">
        <w:t>oraz sprzętu RTV</w:t>
      </w:r>
      <w:r w:rsidR="00316EA8">
        <w:rPr>
          <w:szCs w:val="19"/>
        </w:rPr>
        <w:t>, AGD (ponad 3-krotnie), paliw stałych, ciekłych i gazowych (o 80,4%)</w:t>
      </w:r>
      <w:r w:rsidR="00316EA8" w:rsidRPr="00316EA8">
        <w:rPr>
          <w:szCs w:val="19"/>
        </w:rPr>
        <w:t xml:space="preserve"> </w:t>
      </w:r>
      <w:r w:rsidR="00316EA8">
        <w:rPr>
          <w:szCs w:val="19"/>
        </w:rPr>
        <w:t>oraz</w:t>
      </w:r>
      <w:r w:rsidR="00316EA8">
        <w:t xml:space="preserve"> </w:t>
      </w:r>
      <w:r w:rsidR="00101E2D">
        <w:rPr>
          <w:szCs w:val="19"/>
        </w:rPr>
        <w:t>farmaceutyków</w:t>
      </w:r>
      <w:r w:rsidR="00101E2D" w:rsidRPr="00101E2D">
        <w:rPr>
          <w:szCs w:val="19"/>
        </w:rPr>
        <w:t>, kosmetyk</w:t>
      </w:r>
      <w:r w:rsidR="00101E2D">
        <w:rPr>
          <w:szCs w:val="19"/>
        </w:rPr>
        <w:t>ów</w:t>
      </w:r>
      <w:r w:rsidR="00101E2D" w:rsidRPr="00101E2D">
        <w:rPr>
          <w:szCs w:val="19"/>
        </w:rPr>
        <w:t>, sprzęt</w:t>
      </w:r>
      <w:r w:rsidR="00101E2D">
        <w:rPr>
          <w:szCs w:val="19"/>
        </w:rPr>
        <w:t>u</w:t>
      </w:r>
      <w:r w:rsidR="00101E2D" w:rsidRPr="00101E2D">
        <w:rPr>
          <w:szCs w:val="19"/>
        </w:rPr>
        <w:t xml:space="preserve"> ortopedyczn</w:t>
      </w:r>
      <w:r w:rsidR="00101E2D">
        <w:rPr>
          <w:szCs w:val="19"/>
        </w:rPr>
        <w:t>ego (o 2</w:t>
      </w:r>
      <w:r w:rsidR="00316EA8">
        <w:rPr>
          <w:szCs w:val="19"/>
        </w:rPr>
        <w:t>1,6</w:t>
      </w:r>
      <w:r w:rsidR="00101E2D">
        <w:rPr>
          <w:szCs w:val="19"/>
        </w:rPr>
        <w:t>%)</w:t>
      </w:r>
      <w:r w:rsidR="00101E2D">
        <w:t>.</w:t>
      </w:r>
      <w:r w:rsidR="00101E2D">
        <w:rPr>
          <w:szCs w:val="19"/>
        </w:rPr>
        <w:t xml:space="preserve"> </w:t>
      </w:r>
      <w:r w:rsidR="00316EA8">
        <w:rPr>
          <w:szCs w:val="19"/>
        </w:rPr>
        <w:t>S</w:t>
      </w:r>
      <w:r w:rsidR="00715671">
        <w:rPr>
          <w:szCs w:val="19"/>
        </w:rPr>
        <w:t>padek dotyczył</w:t>
      </w:r>
      <w:r w:rsidR="0013739F">
        <w:rPr>
          <w:szCs w:val="19"/>
        </w:rPr>
        <w:t xml:space="preserve"> m.in.</w:t>
      </w:r>
      <w:r w:rsidR="00715671">
        <w:rPr>
          <w:szCs w:val="19"/>
        </w:rPr>
        <w:t xml:space="preserve"> sprzedaży detalicznej </w:t>
      </w:r>
      <w:r w:rsidR="00316EA8">
        <w:rPr>
          <w:szCs w:val="19"/>
        </w:rPr>
        <w:t>p</w:t>
      </w:r>
      <w:r w:rsidR="00316EA8" w:rsidRPr="00316EA8">
        <w:rPr>
          <w:szCs w:val="19"/>
        </w:rPr>
        <w:t>ojazd</w:t>
      </w:r>
      <w:r w:rsidR="0013739F">
        <w:rPr>
          <w:szCs w:val="19"/>
        </w:rPr>
        <w:t>ów</w:t>
      </w:r>
      <w:r w:rsidR="00316EA8" w:rsidRPr="00316EA8">
        <w:rPr>
          <w:szCs w:val="19"/>
        </w:rPr>
        <w:t xml:space="preserve"> samochodow</w:t>
      </w:r>
      <w:r w:rsidR="0013739F">
        <w:rPr>
          <w:szCs w:val="19"/>
        </w:rPr>
        <w:t>ych</w:t>
      </w:r>
      <w:r w:rsidR="00316EA8" w:rsidRPr="00316EA8">
        <w:rPr>
          <w:szCs w:val="19"/>
        </w:rPr>
        <w:t>, motocykl</w:t>
      </w:r>
      <w:r w:rsidR="0013739F">
        <w:rPr>
          <w:szCs w:val="19"/>
        </w:rPr>
        <w:t>i i ich części</w:t>
      </w:r>
      <w:r w:rsidR="00101E2D">
        <w:rPr>
          <w:szCs w:val="19"/>
        </w:rPr>
        <w:t xml:space="preserve"> </w:t>
      </w:r>
      <w:r w:rsidR="00101E2D">
        <w:t xml:space="preserve">(o </w:t>
      </w:r>
      <w:r w:rsidR="0013739F">
        <w:t>7,6%)</w:t>
      </w:r>
      <w:r w:rsidR="00715671">
        <w:rPr>
          <w:szCs w:val="19"/>
        </w:rPr>
        <w:t>.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CE11EB">
        <w:t>1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styczeń br.). Dane do tablicy dostępne w pliku w formacie XLSX "/>
      </w:tblPr>
      <w:tblGrid>
        <w:gridCol w:w="6289"/>
        <w:gridCol w:w="2096"/>
        <w:gridCol w:w="2094"/>
      </w:tblGrid>
      <w:tr w:rsidR="007B2570" w:rsidRPr="00E87892" w:rsidTr="007B2570">
        <w:trPr>
          <w:trHeight w:val="57"/>
          <w:tblHeader/>
        </w:trPr>
        <w:tc>
          <w:tcPr>
            <w:tcW w:w="3001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7B2570" w:rsidRPr="00C20CD4" w:rsidRDefault="007B2570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99" w:type="pct"/>
            <w:gridSpan w:val="2"/>
            <w:tcBorders>
              <w:top w:val="nil"/>
              <w:bottom w:val="single" w:sz="4" w:space="0" w:color="522398"/>
            </w:tcBorders>
          </w:tcPr>
          <w:p w:rsidR="007B2570" w:rsidRPr="00C20CD4" w:rsidRDefault="007B2570" w:rsidP="00D30822">
            <w:pPr>
              <w:pStyle w:val="glowka1"/>
            </w:pPr>
            <w:r>
              <w:t xml:space="preserve">01 </w:t>
            </w:r>
            <w:r w:rsidR="00D31758">
              <w:t>2025</w:t>
            </w:r>
          </w:p>
        </w:tc>
      </w:tr>
      <w:tr w:rsidR="007B2570" w:rsidRPr="00E87892" w:rsidTr="007B2570">
        <w:trPr>
          <w:trHeight w:val="20"/>
          <w:tblHeader/>
        </w:trPr>
        <w:tc>
          <w:tcPr>
            <w:tcW w:w="3001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B2570" w:rsidRPr="00C20CD4" w:rsidRDefault="007B2570" w:rsidP="00BD761B">
            <w:pPr>
              <w:pStyle w:val="glowka1"/>
            </w:pPr>
          </w:p>
        </w:tc>
        <w:tc>
          <w:tcPr>
            <w:tcW w:w="100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B2570" w:rsidRPr="00C20CD4" w:rsidRDefault="007B2570" w:rsidP="002336F7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99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B2570" w:rsidRPr="00C20CD4" w:rsidRDefault="007B2570" w:rsidP="00BD761B">
            <w:pPr>
              <w:pStyle w:val="glowka1"/>
            </w:pPr>
            <w:r w:rsidRPr="00C20CD4">
              <w:t>w odsetkach</w:t>
            </w:r>
          </w:p>
        </w:tc>
      </w:tr>
      <w:tr w:rsidR="00316EA8" w:rsidRPr="00E87892" w:rsidTr="00C96F1F">
        <w:trPr>
          <w:trHeight w:val="57"/>
        </w:trPr>
        <w:tc>
          <w:tcPr>
            <w:tcW w:w="300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16EA8" w:rsidRPr="00C20CD4" w:rsidRDefault="00316EA8" w:rsidP="00316EA8">
            <w:pPr>
              <w:pStyle w:val="bocz1t"/>
            </w:pPr>
            <w:r w:rsidRPr="00C20CD4">
              <w:t>Ogółem</w:t>
            </w:r>
            <w:r w:rsidRPr="00B65AB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000" w:type="pct"/>
            <w:tcBorders>
              <w:top w:val="single" w:sz="12" w:space="0" w:color="522398"/>
              <w:bottom w:val="single" w:sz="4" w:space="0" w:color="522398"/>
            </w:tcBorders>
          </w:tcPr>
          <w:p w:rsidR="00316EA8" w:rsidRPr="00316EA8" w:rsidRDefault="00316EA8" w:rsidP="00316EA8">
            <w:pPr>
              <w:pStyle w:val="tableteksttab"/>
              <w:rPr>
                <w:b/>
              </w:rPr>
            </w:pPr>
            <w:r w:rsidRPr="00316EA8">
              <w:rPr>
                <w:b/>
              </w:rPr>
              <w:t>107,3</w:t>
            </w:r>
          </w:p>
        </w:tc>
        <w:tc>
          <w:tcPr>
            <w:tcW w:w="999" w:type="pct"/>
            <w:tcBorders>
              <w:top w:val="single" w:sz="12" w:space="0" w:color="522398"/>
              <w:bottom w:val="single" w:sz="4" w:space="0" w:color="522398"/>
            </w:tcBorders>
          </w:tcPr>
          <w:p w:rsidR="00316EA8" w:rsidRPr="00316EA8" w:rsidRDefault="00316EA8" w:rsidP="00316EA8">
            <w:pPr>
              <w:pStyle w:val="tableteksttab"/>
              <w:rPr>
                <w:b/>
              </w:rPr>
            </w:pPr>
            <w:r w:rsidRPr="00316EA8">
              <w:rPr>
                <w:b/>
              </w:rPr>
              <w:t>100,0</w:t>
            </w:r>
          </w:p>
        </w:tc>
      </w:tr>
      <w:tr w:rsidR="00316EA8" w:rsidRPr="00E87892" w:rsidTr="00C96F1F">
        <w:trPr>
          <w:trHeight w:val="57"/>
        </w:trPr>
        <w:tc>
          <w:tcPr>
            <w:tcW w:w="300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16EA8" w:rsidRPr="00C20CD4" w:rsidRDefault="00316EA8" w:rsidP="00316EA8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000" w:type="pct"/>
            <w:tcBorders>
              <w:top w:val="single" w:sz="4" w:space="0" w:color="522398"/>
              <w:bottom w:val="single" w:sz="4" w:space="0" w:color="522398"/>
            </w:tcBorders>
          </w:tcPr>
          <w:p w:rsidR="00316EA8" w:rsidRPr="004C4664" w:rsidRDefault="00316EA8" w:rsidP="00316EA8">
            <w:pPr>
              <w:pStyle w:val="tableteksttab"/>
            </w:pPr>
          </w:p>
        </w:tc>
        <w:tc>
          <w:tcPr>
            <w:tcW w:w="999" w:type="pct"/>
            <w:tcBorders>
              <w:top w:val="single" w:sz="4" w:space="0" w:color="522398"/>
              <w:bottom w:val="single" w:sz="4" w:space="0" w:color="522398"/>
            </w:tcBorders>
          </w:tcPr>
          <w:p w:rsidR="00316EA8" w:rsidRPr="004C4664" w:rsidRDefault="00316EA8" w:rsidP="00316EA8">
            <w:pPr>
              <w:pStyle w:val="tableteksttab"/>
            </w:pPr>
          </w:p>
        </w:tc>
      </w:tr>
      <w:tr w:rsidR="00316EA8" w:rsidRPr="00E87892" w:rsidTr="00C96F1F">
        <w:trPr>
          <w:trHeight w:val="57"/>
        </w:trPr>
        <w:tc>
          <w:tcPr>
            <w:tcW w:w="3001" w:type="pct"/>
            <w:tcBorders>
              <w:top w:val="single" w:sz="4" w:space="0" w:color="522398"/>
            </w:tcBorders>
            <w:vAlign w:val="center"/>
          </w:tcPr>
          <w:p w:rsidR="00316EA8" w:rsidRPr="00C20CD4" w:rsidRDefault="00316EA8" w:rsidP="00316EA8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000" w:type="pct"/>
            <w:tcBorders>
              <w:top w:val="single" w:sz="4" w:space="0" w:color="522398"/>
            </w:tcBorders>
          </w:tcPr>
          <w:p w:rsidR="00316EA8" w:rsidRPr="004C4664" w:rsidRDefault="00316EA8" w:rsidP="00316EA8">
            <w:pPr>
              <w:pStyle w:val="tableteksttab"/>
            </w:pPr>
            <w:r w:rsidRPr="004C4664">
              <w:t>92,4</w:t>
            </w:r>
          </w:p>
        </w:tc>
        <w:tc>
          <w:tcPr>
            <w:tcW w:w="999" w:type="pct"/>
            <w:tcBorders>
              <w:top w:val="single" w:sz="4" w:space="0" w:color="522398"/>
            </w:tcBorders>
          </w:tcPr>
          <w:p w:rsidR="00316EA8" w:rsidRPr="004C4664" w:rsidRDefault="00316EA8" w:rsidP="00316EA8">
            <w:pPr>
              <w:pStyle w:val="tableteksttab"/>
            </w:pPr>
            <w:r w:rsidRPr="004C4664">
              <w:t>2,8</w:t>
            </w:r>
          </w:p>
        </w:tc>
      </w:tr>
      <w:tr w:rsidR="00316EA8" w:rsidRPr="00E87892" w:rsidTr="00C96F1F">
        <w:trPr>
          <w:trHeight w:val="57"/>
        </w:trPr>
        <w:tc>
          <w:tcPr>
            <w:tcW w:w="3001" w:type="pct"/>
            <w:vAlign w:val="center"/>
          </w:tcPr>
          <w:p w:rsidR="00316EA8" w:rsidRPr="00C20CD4" w:rsidRDefault="00316EA8" w:rsidP="00316EA8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000" w:type="pct"/>
          </w:tcPr>
          <w:p w:rsidR="00316EA8" w:rsidRPr="004C4664" w:rsidRDefault="00316EA8" w:rsidP="00316EA8">
            <w:pPr>
              <w:pStyle w:val="tableteksttab"/>
            </w:pPr>
            <w:r w:rsidRPr="004C4664">
              <w:t>180,4</w:t>
            </w:r>
          </w:p>
        </w:tc>
        <w:tc>
          <w:tcPr>
            <w:tcW w:w="999" w:type="pct"/>
          </w:tcPr>
          <w:p w:rsidR="00316EA8" w:rsidRPr="004C4664" w:rsidRDefault="00316EA8" w:rsidP="00316EA8">
            <w:pPr>
              <w:pStyle w:val="tableteksttab"/>
            </w:pPr>
            <w:r w:rsidRPr="004C4664">
              <w:t>4,1</w:t>
            </w:r>
          </w:p>
        </w:tc>
      </w:tr>
      <w:tr w:rsidR="00316EA8" w:rsidRPr="00E87892" w:rsidTr="00C96F1F">
        <w:trPr>
          <w:trHeight w:val="57"/>
        </w:trPr>
        <w:tc>
          <w:tcPr>
            <w:tcW w:w="3001" w:type="pct"/>
            <w:vAlign w:val="center"/>
          </w:tcPr>
          <w:p w:rsidR="00316EA8" w:rsidRPr="00C20CD4" w:rsidRDefault="00316EA8" w:rsidP="00316EA8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000" w:type="pct"/>
          </w:tcPr>
          <w:p w:rsidR="00316EA8" w:rsidRPr="004C4664" w:rsidRDefault="00316EA8" w:rsidP="00316EA8">
            <w:pPr>
              <w:pStyle w:val="tableteksttab"/>
            </w:pPr>
            <w:r w:rsidRPr="004C4664">
              <w:t>103,2</w:t>
            </w:r>
          </w:p>
        </w:tc>
        <w:tc>
          <w:tcPr>
            <w:tcW w:w="999" w:type="pct"/>
          </w:tcPr>
          <w:p w:rsidR="00316EA8" w:rsidRPr="004C4664" w:rsidRDefault="00316EA8" w:rsidP="00316EA8">
            <w:pPr>
              <w:pStyle w:val="tableteksttab"/>
            </w:pPr>
            <w:r w:rsidRPr="004C4664">
              <w:t>33,8</w:t>
            </w:r>
          </w:p>
        </w:tc>
      </w:tr>
      <w:tr w:rsidR="00316EA8" w:rsidRPr="00E87892" w:rsidTr="00C96F1F">
        <w:trPr>
          <w:trHeight w:val="57"/>
        </w:trPr>
        <w:tc>
          <w:tcPr>
            <w:tcW w:w="3001" w:type="pct"/>
            <w:vAlign w:val="center"/>
          </w:tcPr>
          <w:p w:rsidR="00316EA8" w:rsidRPr="00C20CD4" w:rsidRDefault="00316EA8" w:rsidP="00316EA8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000" w:type="pct"/>
          </w:tcPr>
          <w:p w:rsidR="00316EA8" w:rsidRPr="004C4664" w:rsidRDefault="00316EA8" w:rsidP="00316EA8">
            <w:pPr>
              <w:pStyle w:val="tableteksttab"/>
            </w:pPr>
            <w:r w:rsidRPr="004C4664">
              <w:t>121,6</w:t>
            </w:r>
          </w:p>
        </w:tc>
        <w:tc>
          <w:tcPr>
            <w:tcW w:w="999" w:type="pct"/>
          </w:tcPr>
          <w:p w:rsidR="00316EA8" w:rsidRPr="004C4664" w:rsidRDefault="00316EA8" w:rsidP="00316EA8">
            <w:pPr>
              <w:pStyle w:val="tableteksttab"/>
            </w:pPr>
            <w:r w:rsidRPr="004C4664">
              <w:t>2,1</w:t>
            </w:r>
          </w:p>
        </w:tc>
      </w:tr>
      <w:tr w:rsidR="00316EA8" w:rsidRPr="00E87892" w:rsidTr="00C96F1F">
        <w:trPr>
          <w:trHeight w:val="57"/>
        </w:trPr>
        <w:tc>
          <w:tcPr>
            <w:tcW w:w="3001" w:type="pct"/>
            <w:tcBorders>
              <w:bottom w:val="single" w:sz="4" w:space="0" w:color="522398"/>
            </w:tcBorders>
            <w:vAlign w:val="center"/>
          </w:tcPr>
          <w:p w:rsidR="00316EA8" w:rsidRPr="00C20CD4" w:rsidRDefault="00316EA8" w:rsidP="00316EA8">
            <w:pPr>
              <w:pStyle w:val="boczek1"/>
            </w:pPr>
            <w:r w:rsidRPr="00C20CD4">
              <w:t>Meble, RTV, AGD</w:t>
            </w:r>
          </w:p>
        </w:tc>
        <w:tc>
          <w:tcPr>
            <w:tcW w:w="1000" w:type="pct"/>
            <w:tcBorders>
              <w:bottom w:val="single" w:sz="4" w:space="0" w:color="522398"/>
            </w:tcBorders>
          </w:tcPr>
          <w:p w:rsidR="00316EA8" w:rsidRPr="004C4664" w:rsidRDefault="00316EA8" w:rsidP="00316EA8">
            <w:pPr>
              <w:pStyle w:val="tableteksttab"/>
            </w:pPr>
            <w:r w:rsidRPr="004C4664">
              <w:t>310,9</w:t>
            </w:r>
          </w:p>
        </w:tc>
        <w:tc>
          <w:tcPr>
            <w:tcW w:w="999" w:type="pct"/>
            <w:tcBorders>
              <w:bottom w:val="single" w:sz="4" w:space="0" w:color="522398"/>
            </w:tcBorders>
          </w:tcPr>
          <w:p w:rsidR="00316EA8" w:rsidRPr="004C4664" w:rsidRDefault="00316EA8" w:rsidP="00316EA8">
            <w:pPr>
              <w:pStyle w:val="tableteksttab"/>
            </w:pPr>
            <w:r w:rsidRPr="004C4664">
              <w:t>3,0</w:t>
            </w:r>
          </w:p>
        </w:tc>
      </w:tr>
      <w:tr w:rsidR="00316EA8" w:rsidRPr="00E87892" w:rsidTr="00C96F1F">
        <w:trPr>
          <w:trHeight w:val="57"/>
        </w:trPr>
        <w:tc>
          <w:tcPr>
            <w:tcW w:w="300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16EA8" w:rsidRPr="00C20CD4" w:rsidRDefault="00316EA8" w:rsidP="00316EA8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000" w:type="pct"/>
            <w:tcBorders>
              <w:top w:val="single" w:sz="4" w:space="0" w:color="522398"/>
              <w:bottom w:val="single" w:sz="4" w:space="0" w:color="522398"/>
            </w:tcBorders>
          </w:tcPr>
          <w:p w:rsidR="00316EA8" w:rsidRPr="004C4664" w:rsidRDefault="00316EA8" w:rsidP="00316EA8">
            <w:pPr>
              <w:pStyle w:val="tableteksttab"/>
            </w:pPr>
            <w:r w:rsidRPr="004C4664">
              <w:t>101,3</w:t>
            </w:r>
          </w:p>
        </w:tc>
        <w:tc>
          <w:tcPr>
            <w:tcW w:w="999" w:type="pct"/>
            <w:tcBorders>
              <w:top w:val="single" w:sz="4" w:space="0" w:color="522398"/>
              <w:bottom w:val="single" w:sz="4" w:space="0" w:color="522398"/>
            </w:tcBorders>
          </w:tcPr>
          <w:p w:rsidR="00316EA8" w:rsidRPr="004C4664" w:rsidRDefault="00316EA8" w:rsidP="00316EA8">
            <w:pPr>
              <w:pStyle w:val="tableteksttab"/>
            </w:pPr>
            <w:r w:rsidRPr="004C4664">
              <w:t>1,3</w:t>
            </w:r>
          </w:p>
        </w:tc>
      </w:tr>
      <w:tr w:rsidR="00316EA8" w:rsidRPr="00E87892" w:rsidTr="00C96F1F">
        <w:trPr>
          <w:trHeight w:val="57"/>
        </w:trPr>
        <w:tc>
          <w:tcPr>
            <w:tcW w:w="3001" w:type="pct"/>
            <w:tcBorders>
              <w:top w:val="single" w:sz="4" w:space="0" w:color="522398"/>
              <w:bottom w:val="nil"/>
            </w:tcBorders>
            <w:vAlign w:val="center"/>
          </w:tcPr>
          <w:p w:rsidR="00316EA8" w:rsidRPr="00C20CD4" w:rsidRDefault="00316EA8" w:rsidP="00316EA8">
            <w:pPr>
              <w:pStyle w:val="boczek1"/>
            </w:pPr>
            <w:r w:rsidRPr="00C20CD4">
              <w:t>Pozostałe</w:t>
            </w:r>
          </w:p>
        </w:tc>
        <w:tc>
          <w:tcPr>
            <w:tcW w:w="1000" w:type="pct"/>
            <w:tcBorders>
              <w:top w:val="single" w:sz="4" w:space="0" w:color="522398"/>
              <w:bottom w:val="nil"/>
            </w:tcBorders>
          </w:tcPr>
          <w:p w:rsidR="00316EA8" w:rsidRPr="004C4664" w:rsidRDefault="00316EA8" w:rsidP="00316EA8">
            <w:pPr>
              <w:pStyle w:val="tableteksttab"/>
            </w:pPr>
            <w:r w:rsidRPr="004C4664">
              <w:t>95,1</w:t>
            </w:r>
          </w:p>
        </w:tc>
        <w:tc>
          <w:tcPr>
            <w:tcW w:w="999" w:type="pct"/>
            <w:tcBorders>
              <w:top w:val="single" w:sz="4" w:space="0" w:color="522398"/>
              <w:bottom w:val="nil"/>
            </w:tcBorders>
          </w:tcPr>
          <w:p w:rsidR="00316EA8" w:rsidRDefault="00316EA8" w:rsidP="00316EA8">
            <w:pPr>
              <w:pStyle w:val="tableteksttab"/>
            </w:pPr>
            <w:r w:rsidRPr="004C4664">
              <w:t>8,4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A52F63" w:rsidRDefault="000566FC" w:rsidP="001203C7">
      <w:pPr>
        <w:pStyle w:val="tekst"/>
        <w:spacing w:before="360"/>
        <w:rPr>
          <w:szCs w:val="19"/>
        </w:rPr>
      </w:pPr>
      <w:r w:rsidRPr="000566FC">
        <w:rPr>
          <w:b/>
          <w:szCs w:val="19"/>
        </w:rPr>
        <w:t>Sprzedaż hurtowa</w:t>
      </w:r>
      <w:r w:rsidRPr="000566FC">
        <w:rPr>
          <w:szCs w:val="19"/>
        </w:rPr>
        <w:t xml:space="preserve"> jednostek handlowych ogółem </w:t>
      </w:r>
      <w:r w:rsidR="00565236">
        <w:rPr>
          <w:szCs w:val="19"/>
        </w:rPr>
        <w:t>w styczniu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A7228D">
        <w:rPr>
          <w:szCs w:val="19"/>
        </w:rPr>
        <w:t xml:space="preserve"> obniż</w:t>
      </w:r>
      <w:r w:rsidR="002B7301">
        <w:rPr>
          <w:szCs w:val="19"/>
        </w:rPr>
        <w:t xml:space="preserve">yła się </w:t>
      </w:r>
      <w:r w:rsidRPr="000566FC">
        <w:rPr>
          <w:szCs w:val="19"/>
        </w:rPr>
        <w:t xml:space="preserve">(licząc w cenach bieżących) </w:t>
      </w:r>
      <w:r w:rsidR="000D6687">
        <w:rPr>
          <w:szCs w:val="19"/>
        </w:rPr>
        <w:t xml:space="preserve">o </w:t>
      </w:r>
      <w:r w:rsidR="0013739F" w:rsidRPr="0013739F">
        <w:rPr>
          <w:szCs w:val="19"/>
        </w:rPr>
        <w:t>8,6</w:t>
      </w:r>
      <w:r w:rsidR="000D6687">
        <w:rPr>
          <w:szCs w:val="19"/>
        </w:rPr>
        <w:t xml:space="preserve">% </w:t>
      </w:r>
      <w:r w:rsidR="00626387">
        <w:rPr>
          <w:szCs w:val="19"/>
        </w:rPr>
        <w:t>w </w:t>
      </w:r>
      <w:r w:rsidRPr="000566FC">
        <w:rPr>
          <w:szCs w:val="19"/>
        </w:rPr>
        <w:t>porównaniu z poprzednim miesiącem</w:t>
      </w:r>
      <w:r w:rsidR="0013739F">
        <w:rPr>
          <w:szCs w:val="19"/>
        </w:rPr>
        <w:t>, ale wzrosła</w:t>
      </w:r>
      <w:r w:rsidR="000D6687">
        <w:rPr>
          <w:szCs w:val="19"/>
        </w:rPr>
        <w:t xml:space="preserve"> o</w:t>
      </w:r>
      <w:r w:rsidR="00872362">
        <w:rPr>
          <w:szCs w:val="19"/>
        </w:rPr>
        <w:t xml:space="preserve"> </w:t>
      </w:r>
      <w:r w:rsidR="0013739F" w:rsidRPr="0013739F">
        <w:rPr>
          <w:szCs w:val="19"/>
        </w:rPr>
        <w:t>23,2</w:t>
      </w:r>
      <w:r w:rsidR="00715671">
        <w:rPr>
          <w:szCs w:val="19"/>
        </w:rPr>
        <w:t>%</w:t>
      </w:r>
      <w:r w:rsidR="000D6687" w:rsidRPr="000566FC">
        <w:rPr>
          <w:szCs w:val="19"/>
        </w:rPr>
        <w:t xml:space="preserve"> </w:t>
      </w:r>
      <w:r w:rsidR="002672E8" w:rsidRPr="000566F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 w:rsidR="00565236">
        <w:rPr>
          <w:szCs w:val="19"/>
        </w:rPr>
        <w:t>stycznia</w:t>
      </w:r>
      <w:r w:rsidR="002672E8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2672E8" w:rsidRPr="000566FC">
        <w:rPr>
          <w:szCs w:val="19"/>
        </w:rPr>
        <w:t xml:space="preserve"> </w:t>
      </w:r>
      <w:r w:rsidRPr="000566FC">
        <w:rPr>
          <w:szCs w:val="19"/>
        </w:rPr>
        <w:t>(przed rokiem</w:t>
      </w:r>
      <w:r w:rsidR="00715671">
        <w:rPr>
          <w:szCs w:val="19"/>
        </w:rPr>
        <w:t xml:space="preserve"> </w:t>
      </w:r>
      <w:r w:rsidR="00082DBF">
        <w:rPr>
          <w:szCs w:val="19"/>
        </w:rPr>
        <w:t xml:space="preserve">spadek </w:t>
      </w:r>
      <w:r w:rsidR="00082DBF" w:rsidRPr="000566FC">
        <w:rPr>
          <w:szCs w:val="19"/>
        </w:rPr>
        <w:t>sprzedaży</w:t>
      </w:r>
      <w:r w:rsidR="00082DBF">
        <w:rPr>
          <w:szCs w:val="19"/>
        </w:rPr>
        <w:t xml:space="preserve"> wyniósł </w:t>
      </w:r>
      <w:r w:rsidR="0013739F" w:rsidRPr="0013739F">
        <w:rPr>
          <w:szCs w:val="19"/>
        </w:rPr>
        <w:t>19,5</w:t>
      </w:r>
      <w:r w:rsidR="00082DBF">
        <w:rPr>
          <w:szCs w:val="19"/>
        </w:rPr>
        <w:t>%</w:t>
      </w:r>
      <w:r w:rsidR="005364D5">
        <w:rPr>
          <w:szCs w:val="19"/>
        </w:rPr>
        <w:t xml:space="preserve"> </w:t>
      </w:r>
      <w:r w:rsidR="00082DBF">
        <w:rPr>
          <w:szCs w:val="19"/>
        </w:rPr>
        <w:t xml:space="preserve">w skali miesiąca i </w:t>
      </w:r>
      <w:r w:rsidR="0013739F">
        <w:rPr>
          <w:szCs w:val="19"/>
        </w:rPr>
        <w:t>23,8</w:t>
      </w:r>
      <w:r w:rsidR="006D02F2">
        <w:rPr>
          <w:szCs w:val="19"/>
        </w:rPr>
        <w:t xml:space="preserve">% </w:t>
      </w:r>
      <w:r w:rsidR="002672E8">
        <w:rPr>
          <w:szCs w:val="19"/>
        </w:rPr>
        <w:t>w ujęciu rocznym</w:t>
      </w:r>
      <w:r w:rsidRPr="000566FC">
        <w:rPr>
          <w:szCs w:val="19"/>
        </w:rPr>
        <w:t xml:space="preserve">). W przedsiębiorstwach handlu hurtowego </w:t>
      </w:r>
      <w:r w:rsidR="002B7301" w:rsidRPr="000566FC">
        <w:rPr>
          <w:szCs w:val="19"/>
        </w:rPr>
        <w:t xml:space="preserve">sprzedaż </w:t>
      </w:r>
      <w:r w:rsidR="00B6455F">
        <w:rPr>
          <w:szCs w:val="19"/>
        </w:rPr>
        <w:t xml:space="preserve">zwiększyła się </w:t>
      </w:r>
      <w:r w:rsidR="00082DBF">
        <w:rPr>
          <w:szCs w:val="19"/>
        </w:rPr>
        <w:t xml:space="preserve">o </w:t>
      </w:r>
      <w:r w:rsidR="00B6455F">
        <w:rPr>
          <w:szCs w:val="19"/>
        </w:rPr>
        <w:t>3,7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</w:t>
      </w:r>
      <w:r w:rsidR="00294807">
        <w:rPr>
          <w:szCs w:val="19"/>
        </w:rPr>
        <w:t xml:space="preserve"> </w:t>
      </w:r>
      <w:r w:rsidRPr="000566FC">
        <w:rPr>
          <w:szCs w:val="19"/>
        </w:rPr>
        <w:t xml:space="preserve">odniesieniu </w:t>
      </w:r>
      <w:r w:rsidR="00183FDE">
        <w:rPr>
          <w:szCs w:val="19"/>
        </w:rPr>
        <w:t>do grudnia ub. roku</w:t>
      </w:r>
      <w:r w:rsidR="00715671">
        <w:rPr>
          <w:szCs w:val="19"/>
        </w:rPr>
        <w:t xml:space="preserve"> i</w:t>
      </w:r>
      <w:r w:rsidR="00F35C93">
        <w:rPr>
          <w:szCs w:val="19"/>
        </w:rPr>
        <w:t xml:space="preserve"> </w:t>
      </w:r>
      <w:r w:rsidR="002B7301" w:rsidRPr="000566FC">
        <w:rPr>
          <w:szCs w:val="19"/>
        </w:rPr>
        <w:t xml:space="preserve">o </w:t>
      </w:r>
      <w:r w:rsidR="00082DBF">
        <w:rPr>
          <w:szCs w:val="19"/>
        </w:rPr>
        <w:t>27,</w:t>
      </w:r>
      <w:r w:rsidR="00B6455F">
        <w:rPr>
          <w:szCs w:val="19"/>
        </w:rPr>
        <w:t>5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565236">
        <w:rPr>
          <w:szCs w:val="19"/>
        </w:rPr>
        <w:t>ze styczniem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715671" w:rsidRPr="000566FC">
        <w:rPr>
          <w:szCs w:val="19"/>
        </w:rPr>
        <w:t xml:space="preserve">sprzedaż </w:t>
      </w:r>
      <w:r w:rsidR="00715671">
        <w:rPr>
          <w:szCs w:val="19"/>
        </w:rPr>
        <w:t>z</w:t>
      </w:r>
      <w:r w:rsidR="00082DBF">
        <w:rPr>
          <w:szCs w:val="19"/>
        </w:rPr>
        <w:t>mniej</w:t>
      </w:r>
      <w:r w:rsidR="00715671">
        <w:rPr>
          <w:szCs w:val="19"/>
        </w:rPr>
        <w:t xml:space="preserve">szyła się o </w:t>
      </w:r>
      <w:r w:rsidR="00B6455F">
        <w:rPr>
          <w:szCs w:val="19"/>
        </w:rPr>
        <w:t>15,1</w:t>
      </w:r>
      <w:r w:rsidR="00715671">
        <w:rPr>
          <w:szCs w:val="19"/>
        </w:rPr>
        <w:t>%</w:t>
      </w:r>
      <w:r w:rsidR="005364D5">
        <w:rPr>
          <w:szCs w:val="19"/>
        </w:rPr>
        <w:t xml:space="preserve"> w </w:t>
      </w:r>
      <w:r w:rsidR="00F35C93">
        <w:rPr>
          <w:szCs w:val="19"/>
        </w:rPr>
        <w:t>skali miesiąca</w:t>
      </w:r>
      <w:r w:rsidR="00626387">
        <w:rPr>
          <w:szCs w:val="19"/>
        </w:rPr>
        <w:t xml:space="preserve"> </w:t>
      </w:r>
      <w:r w:rsidR="00715671">
        <w:rPr>
          <w:szCs w:val="19"/>
        </w:rPr>
        <w:t xml:space="preserve">i o </w:t>
      </w:r>
      <w:r w:rsidR="00B6455F">
        <w:rPr>
          <w:szCs w:val="19"/>
        </w:rPr>
        <w:t>27,4</w:t>
      </w:r>
      <w:r w:rsidR="00715671">
        <w:rPr>
          <w:szCs w:val="19"/>
        </w:rPr>
        <w:t>%</w:t>
      </w:r>
      <w:r w:rsidR="00294807">
        <w:rPr>
          <w:szCs w:val="19"/>
        </w:rPr>
        <w:t xml:space="preserve"> </w:t>
      </w:r>
      <w:r w:rsidR="00F35C93">
        <w:rPr>
          <w:szCs w:val="19"/>
        </w:rPr>
        <w:t>w stosunku rocznym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920885" w:rsidRDefault="00920885" w:rsidP="002C60CF">
      <w:pPr>
        <w:pStyle w:val="Nagwek1"/>
      </w:pPr>
      <w:bookmarkStart w:id="32" w:name="_Toc64884834"/>
      <w:bookmarkStart w:id="33" w:name="_Toc64885003"/>
      <w:bookmarkStart w:id="34" w:name="_Toc64891656"/>
      <w:bookmarkStart w:id="35" w:name="_Toc124756035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2"/>
      <w:bookmarkEnd w:id="33"/>
      <w:bookmarkEnd w:id="34"/>
      <w:bookmarkEnd w:id="35"/>
    </w:p>
    <w:p w:rsidR="00AD78B3" w:rsidRPr="00AD78B3" w:rsidRDefault="00AD78B3" w:rsidP="00AD78B3">
      <w:pPr>
        <w:pStyle w:val="tekst"/>
      </w:pPr>
      <w:r w:rsidRPr="00AD78B3">
        <w:t xml:space="preserve">Według stanu na koniec </w:t>
      </w:r>
      <w:r w:rsidR="00565236">
        <w:t>stycznia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ujętych było </w:t>
      </w:r>
      <w:r w:rsidR="001D4968" w:rsidRPr="001D4968">
        <w:t>519,3</w:t>
      </w:r>
      <w:r w:rsidR="001D4968">
        <w:t xml:space="preserve"> </w:t>
      </w:r>
      <w:r w:rsidRPr="00AD78B3">
        <w:t xml:space="preserve">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4"/>
      </w:r>
      <w:r w:rsidRPr="00AD78B3">
        <w:t xml:space="preserve">, </w:t>
      </w:r>
      <w:r w:rsidR="00071ED9">
        <w:t xml:space="preserve">tj. </w:t>
      </w:r>
      <w:r w:rsidR="00071ED9" w:rsidRPr="00D243A4">
        <w:t>o 0,</w:t>
      </w:r>
      <w:r w:rsidR="00071ED9">
        <w:t>1</w:t>
      </w:r>
      <w:r w:rsidR="00071ED9" w:rsidRPr="00D243A4">
        <w:t>% więcej niż miesiąc wcześniej i o 2,</w:t>
      </w:r>
      <w:r w:rsidR="001D4968">
        <w:t>9</w:t>
      </w:r>
      <w:r w:rsidR="00071ED9" w:rsidRPr="00D243A4">
        <w:t>% więcej niż przed rokiem</w:t>
      </w:r>
      <w:r w:rsidR="00071ED9"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 w:rsidR="00071ED9">
        <w:t xml:space="preserve">ałalność gospodarczą wyniosła </w:t>
      </w:r>
      <w:r w:rsidR="001D4968" w:rsidRPr="001D4968">
        <w:t>378,5</w:t>
      </w:r>
      <w:r w:rsidR="001D4968">
        <w:t xml:space="preserve"> </w:t>
      </w:r>
      <w:r w:rsidRPr="00AD78B3">
        <w:t>tys.</w:t>
      </w:r>
      <w:r w:rsidR="00605A47">
        <w:t>, co w</w:t>
      </w:r>
      <w:r w:rsidR="00071ED9">
        <w:t xml:space="preserve"> </w:t>
      </w:r>
      <w:r w:rsidRPr="00AD78B3">
        <w:t xml:space="preserve">porównaniu </w:t>
      </w:r>
      <w:r w:rsidR="00565236">
        <w:t>ze styczniem</w:t>
      </w:r>
      <w:r w:rsidRPr="00AD78B3">
        <w:t xml:space="preserve"> </w:t>
      </w:r>
      <w:r w:rsidR="00CD3A6F">
        <w:t>ub. roku</w:t>
      </w:r>
      <w:r w:rsidRPr="00AD78B3">
        <w:t xml:space="preserve"> </w:t>
      </w:r>
      <w:r w:rsidR="00605A47">
        <w:t>oznacza przyrost</w:t>
      </w:r>
      <w:r w:rsidRPr="00AD78B3">
        <w:t xml:space="preserve"> o 2,</w:t>
      </w:r>
      <w:r w:rsidR="00071ED9">
        <w:t>7</w:t>
      </w:r>
      <w:r w:rsidRPr="00AD78B3">
        <w:t xml:space="preserve">%. Do rejestru REGON wpisanych było ponadto </w:t>
      </w:r>
      <w:r w:rsidR="001D4968" w:rsidRPr="001D4968">
        <w:t>93,1</w:t>
      </w:r>
      <w:r w:rsidR="001D4968">
        <w:t xml:space="preserve"> </w:t>
      </w:r>
      <w:r w:rsidRPr="00AD78B3">
        <w:t xml:space="preserve">tys. </w:t>
      </w:r>
      <w:r w:rsidRPr="00AD78B3">
        <w:rPr>
          <w:b/>
        </w:rPr>
        <w:t>spółek</w:t>
      </w:r>
      <w:r w:rsidRPr="00AD78B3">
        <w:t xml:space="preserve">, w tym </w:t>
      </w:r>
      <w:r w:rsidR="001D4968" w:rsidRPr="001D4968">
        <w:t>66,7</w:t>
      </w:r>
      <w:r w:rsidR="001D4968">
        <w:t xml:space="preserve"> </w:t>
      </w:r>
      <w:r w:rsidR="00382F78">
        <w:t>tys. spółek handlowych (w</w:t>
      </w:r>
      <w:r w:rsidR="00605A47">
        <w:t xml:space="preserve"> </w:t>
      </w:r>
      <w:r w:rsidRPr="00AD78B3">
        <w:t xml:space="preserve">skali roku liczba tych podmiotów wzrosła odpowiednio o </w:t>
      </w:r>
      <w:r w:rsidR="00605A47">
        <w:t>2</w:t>
      </w:r>
      <w:r w:rsidR="00A87301">
        <w:t>,</w:t>
      </w:r>
      <w:r w:rsidR="001D4968">
        <w:t>8</w:t>
      </w:r>
      <w:r w:rsidRPr="00AD78B3">
        <w:t xml:space="preserve">% i o </w:t>
      </w:r>
      <w:r w:rsidR="00A87301">
        <w:t>3,</w:t>
      </w:r>
      <w:r w:rsidR="001D4968">
        <w:t>9</w:t>
      </w:r>
      <w:r w:rsidRPr="00AD78B3">
        <w:t>%) oraz 26,</w:t>
      </w:r>
      <w:r w:rsidR="00605A47">
        <w:t>2</w:t>
      </w:r>
      <w:r w:rsidRPr="00AD78B3">
        <w:t xml:space="preserve"> </w:t>
      </w:r>
      <w:r w:rsidR="003149FB">
        <w:t>tys. spółek cywilnych (spadek o</w:t>
      </w:r>
      <w:r w:rsidR="00382F78">
        <w:t xml:space="preserve"> </w:t>
      </w:r>
      <w:r w:rsidRPr="00AD78B3">
        <w:t>0</w:t>
      </w:r>
      <w:r w:rsidR="003149FB">
        <w:t>,</w:t>
      </w:r>
      <w:r w:rsidR="001D4968">
        <w:t>1</w:t>
      </w:r>
      <w:r w:rsidRPr="00AD78B3">
        <w:t>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</w:t>
      </w:r>
      <w:r w:rsidR="00493788" w:rsidRPr="00493788">
        <w:t>96,8</w:t>
      </w:r>
      <w:r w:rsidRPr="00AD78B3">
        <w:t xml:space="preserve">% ogółu jednostek ujętych w rejestrze). W skali roku liczba podmiotów z tego przedziału zwiększyła się o </w:t>
      </w:r>
      <w:r w:rsidR="00493788">
        <w:t>3,0</w:t>
      </w:r>
      <w:r w:rsidRPr="00AD78B3">
        <w:t>%. Udział podmiotów o przewidywanej liczbie pracujących 10–49 wyniósł 2,</w:t>
      </w:r>
      <w:r w:rsidR="00493788">
        <w:t>6</w:t>
      </w:r>
      <w:r w:rsidRPr="00AD78B3">
        <w:t xml:space="preserve">%, a ich liczba w porównaniu </w:t>
      </w:r>
      <w:r w:rsidR="00565236">
        <w:t>ze styczniem</w:t>
      </w:r>
      <w:r w:rsidRPr="00AD78B3">
        <w:t xml:space="preserve"> </w:t>
      </w:r>
      <w:r w:rsidR="00CD3A6F">
        <w:t>ub. roku</w:t>
      </w:r>
      <w:r w:rsidRPr="00AD78B3">
        <w:t xml:space="preserve"> zmniejszyła się o</w:t>
      </w:r>
      <w:r w:rsidR="006629B3">
        <w:t> </w:t>
      </w:r>
      <w:r w:rsidR="00493788">
        <w:t>2,0</w:t>
      </w:r>
      <w:r w:rsidRPr="00AD78B3">
        <w:t>%. Podmioty powyżej 49 pracujących stanowiły 0,</w:t>
      </w:r>
      <w:r w:rsidR="00A87301">
        <w:t>6</w:t>
      </w:r>
      <w:r w:rsidRPr="00AD78B3">
        <w:t xml:space="preserve">% wszystkich jednostek wpisanych do rejestru REGON, a ich liczba </w:t>
      </w:r>
      <w:r w:rsidR="00B7713D">
        <w:t xml:space="preserve">spadła </w:t>
      </w:r>
      <w:r w:rsidRPr="00AD78B3">
        <w:t xml:space="preserve">w ciągu roku o </w:t>
      </w:r>
      <w:r w:rsidR="00A87301">
        <w:t>1,</w:t>
      </w:r>
      <w:r w:rsidR="00493788">
        <w:t>7</w:t>
      </w:r>
      <w:r w:rsidRPr="00AD78B3">
        <w:t>%.</w:t>
      </w:r>
    </w:p>
    <w:p w:rsidR="00807B72" w:rsidRDefault="00AD78B3" w:rsidP="00AD78B3">
      <w:pPr>
        <w:pStyle w:val="tekst"/>
      </w:pPr>
      <w:r w:rsidRPr="00AD78B3">
        <w:lastRenderedPageBreak/>
        <w:t xml:space="preserve">Ze względu na rodzaj działalności w analizowanym okresie największy wzrost liczby podmiotów </w:t>
      </w:r>
      <w:r w:rsidR="00B7713D">
        <w:t>odnotowano w </w:t>
      </w:r>
      <w:r w:rsidRPr="00AD78B3">
        <w:t>sekcja</w:t>
      </w:r>
      <w:r w:rsidR="00F26815">
        <w:t xml:space="preserve">ch: </w:t>
      </w:r>
      <w:r w:rsidRPr="00AD78B3">
        <w:t>wytwarzanie i zaopatrywanie w energię elektryczną, gaz, parę wodną i gorącą wodę (o</w:t>
      </w:r>
      <w:r w:rsidR="005B2295">
        <w:t xml:space="preserve"> </w:t>
      </w:r>
      <w:r w:rsidR="00A9680C" w:rsidRPr="00A9680C">
        <w:t>8,1</w:t>
      </w:r>
      <w:r w:rsidRPr="00AD78B3">
        <w:t xml:space="preserve">%), </w:t>
      </w:r>
      <w:r w:rsidR="00A9680C" w:rsidRPr="00AD78B3">
        <w:t xml:space="preserve">administrowanie i działalność wspierająca (o </w:t>
      </w:r>
      <w:r w:rsidR="00A9680C" w:rsidRPr="00A9680C">
        <w:t>6,3</w:t>
      </w:r>
      <w:r w:rsidR="00A9680C" w:rsidRPr="00AD78B3">
        <w:t>%)</w:t>
      </w:r>
      <w:r w:rsidR="00A9680C">
        <w:t xml:space="preserve">, </w:t>
      </w:r>
      <w:r w:rsidR="00B7713D">
        <w:t>informacja i </w:t>
      </w:r>
      <w:r w:rsidR="005B2295">
        <w:t>komunikacja (o</w:t>
      </w:r>
      <w:r w:rsidR="00B7713D">
        <w:t xml:space="preserve"> </w:t>
      </w:r>
      <w:r w:rsidR="00A9680C" w:rsidRPr="00A9680C">
        <w:t>5,4</w:t>
      </w:r>
      <w:r w:rsidR="005B2295" w:rsidRPr="00AD78B3">
        <w:t xml:space="preserve">%), </w:t>
      </w:r>
      <w:r w:rsidR="00FE00E9" w:rsidRPr="00D243A4">
        <w:t xml:space="preserve">edukacja (o </w:t>
      </w:r>
      <w:r w:rsidR="00A9680C" w:rsidRPr="00A9680C">
        <w:t>4,6</w:t>
      </w:r>
      <w:r w:rsidR="00FE00E9" w:rsidRPr="00D243A4">
        <w:t>%)</w:t>
      </w:r>
      <w:r w:rsidR="00FE00E9" w:rsidRPr="004A1B64">
        <w:t xml:space="preserve"> </w:t>
      </w:r>
      <w:r w:rsidR="00FE00E9" w:rsidRPr="00D243A4">
        <w:t xml:space="preserve">oraz </w:t>
      </w:r>
      <w:r w:rsidR="00A9680C" w:rsidRPr="00A9680C">
        <w:t>opieka zdrowotna i pomoc społeczna</w:t>
      </w:r>
      <w:r w:rsidR="00FE00E9">
        <w:t xml:space="preserve"> (o </w:t>
      </w:r>
      <w:r w:rsidR="00A9680C" w:rsidRPr="00A9680C">
        <w:t>4,</w:t>
      </w:r>
      <w:r w:rsidR="001B7EEA">
        <w:t>2</w:t>
      </w:r>
      <w:r w:rsidR="00FE00E9" w:rsidRPr="00D243A4">
        <w:t>%)</w:t>
      </w:r>
      <w:r w:rsidRPr="00AD78B3">
        <w:t xml:space="preserve">. </w:t>
      </w:r>
    </w:p>
    <w:p w:rsidR="00AD78B3" w:rsidRPr="00AD78B3" w:rsidRDefault="00565236" w:rsidP="00AD78B3">
      <w:pPr>
        <w:pStyle w:val="tekst"/>
      </w:pPr>
      <w:r>
        <w:t>W styczniu</w:t>
      </w:r>
      <w:r w:rsidR="00AD78B3" w:rsidRPr="00AD78B3">
        <w:t xml:space="preserve"> </w:t>
      </w:r>
      <w:r>
        <w:t>br.</w:t>
      </w:r>
      <w:r w:rsidR="00AD78B3" w:rsidRPr="00AD78B3">
        <w:t xml:space="preserve"> do rejestru REGON wpisano </w:t>
      </w:r>
      <w:r w:rsidR="000C1D27" w:rsidRPr="000C1D27">
        <w:t>3067</w:t>
      </w:r>
      <w:r w:rsidR="00AD78B3" w:rsidRPr="00AD78B3">
        <w:t xml:space="preserve"> </w:t>
      </w:r>
      <w:r w:rsidR="00AD78B3" w:rsidRPr="00AD78B3">
        <w:rPr>
          <w:b/>
        </w:rPr>
        <w:t>now</w:t>
      </w:r>
      <w:r w:rsidR="000C1D27">
        <w:rPr>
          <w:b/>
        </w:rPr>
        <w:t>ych</w:t>
      </w:r>
      <w:r w:rsidR="00AD78B3" w:rsidRPr="00AD78B3">
        <w:rPr>
          <w:b/>
        </w:rPr>
        <w:t xml:space="preserve"> podmiot</w:t>
      </w:r>
      <w:r w:rsidR="000C1D27">
        <w:rPr>
          <w:b/>
        </w:rPr>
        <w:t>ów</w:t>
      </w:r>
      <w:r w:rsidR="00AD78B3" w:rsidRPr="00AD78B3">
        <w:t xml:space="preserve">, </w:t>
      </w:r>
      <w:r w:rsidR="00415859">
        <w:t xml:space="preserve">tj. </w:t>
      </w:r>
      <w:r w:rsidR="00AD78B3" w:rsidRPr="00AD78B3">
        <w:t xml:space="preserve">o </w:t>
      </w:r>
      <w:r w:rsidR="000C1D27" w:rsidRPr="000C1D27">
        <w:t>519</w:t>
      </w:r>
      <w:r w:rsidR="00AD78B3" w:rsidRPr="00AD78B3">
        <w:t xml:space="preserve"> (o </w:t>
      </w:r>
      <w:r w:rsidR="000C1D27" w:rsidRPr="000C1D27">
        <w:t>20,4</w:t>
      </w:r>
      <w:r w:rsidR="00AD78B3" w:rsidRPr="00AD78B3">
        <w:t xml:space="preserve">%) </w:t>
      </w:r>
      <w:r w:rsidR="00546140">
        <w:t>więc</w:t>
      </w:r>
      <w:r w:rsidR="00F26815" w:rsidRPr="00AD78B3">
        <w:t xml:space="preserve">ej </w:t>
      </w:r>
      <w:r w:rsidR="00AD78B3" w:rsidRPr="00AD78B3">
        <w:t>niż w poprzednim miesiącu. Wśród nowo zarejestrowanych jednostek przeważały osoby fizyczne prowadzące działalność gospodarczą (</w:t>
      </w:r>
      <w:r w:rsidR="000C1D27" w:rsidRPr="000C1D27">
        <w:t>2407</w:t>
      </w:r>
      <w:r w:rsidR="00AD78B3" w:rsidRPr="00AD78B3">
        <w:t xml:space="preserve">; o </w:t>
      </w:r>
      <w:r w:rsidR="000C1D27" w:rsidRPr="000C1D27">
        <w:t>441</w:t>
      </w:r>
      <w:r w:rsidR="00546140" w:rsidRPr="00546140">
        <w:t xml:space="preserve"> </w:t>
      </w:r>
      <w:r w:rsidR="00546140" w:rsidRPr="00AD78B3">
        <w:t>jednost</w:t>
      </w:r>
      <w:r w:rsidR="00546140">
        <w:t>e</w:t>
      </w:r>
      <w:r w:rsidR="00546140" w:rsidRPr="00AD78B3">
        <w:t>k</w:t>
      </w:r>
      <w:r w:rsidR="00AD78B3" w:rsidRPr="00AD78B3">
        <w:t xml:space="preserve">, tj. o </w:t>
      </w:r>
      <w:r w:rsidR="000C1D27" w:rsidRPr="000C1D27">
        <w:t>22,4</w:t>
      </w:r>
      <w:r w:rsidR="00AD78B3" w:rsidRPr="00AD78B3">
        <w:t xml:space="preserve">%, </w:t>
      </w:r>
      <w:r w:rsidR="00546140">
        <w:t>więc</w:t>
      </w:r>
      <w:r w:rsidR="00546140" w:rsidRPr="00AD78B3">
        <w:t xml:space="preserve">ej </w:t>
      </w:r>
      <w:r w:rsidR="00AD78B3" w:rsidRPr="00AD78B3">
        <w:t xml:space="preserve">niż </w:t>
      </w:r>
      <w:r w:rsidR="00B54F88">
        <w:t xml:space="preserve">w grudniu </w:t>
      </w:r>
      <w:r w:rsidR="00CD3A6F">
        <w:t>ub. roku</w:t>
      </w:r>
      <w:r w:rsidR="00AD78B3" w:rsidRPr="00AD78B3">
        <w:t xml:space="preserve">). Ponadto </w:t>
      </w:r>
      <w:r>
        <w:t>w styczniu</w:t>
      </w:r>
      <w:r w:rsidR="00AD78B3" w:rsidRPr="00AD78B3">
        <w:t xml:space="preserve"> </w:t>
      </w:r>
      <w:r>
        <w:t>br.</w:t>
      </w:r>
      <w:r w:rsidR="00AD78B3" w:rsidRPr="00AD78B3">
        <w:t xml:space="preserve"> zarejestrowano </w:t>
      </w:r>
      <w:r w:rsidR="000C1D27" w:rsidRPr="000C1D27">
        <w:t>485</w:t>
      </w:r>
      <w:r w:rsidR="00B95AF7">
        <w:t xml:space="preserve"> now</w:t>
      </w:r>
      <w:r w:rsidR="00546140">
        <w:t>ych</w:t>
      </w:r>
      <w:r w:rsidR="00B95AF7">
        <w:t xml:space="preserve"> spół</w:t>
      </w:r>
      <w:r w:rsidR="00546140">
        <w:t>e</w:t>
      </w:r>
      <w:r w:rsidR="00B95AF7">
        <w:t>k</w:t>
      </w:r>
      <w:r w:rsidR="00546140">
        <w:t xml:space="preserve"> </w:t>
      </w:r>
      <w:r w:rsidR="00703B9F">
        <w:t>handlow</w:t>
      </w:r>
      <w:r w:rsidR="00546140">
        <w:t>ych</w:t>
      </w:r>
      <w:r w:rsidR="00703B9F">
        <w:t xml:space="preserve"> </w:t>
      </w:r>
      <w:r w:rsidR="00382F78">
        <w:t xml:space="preserve">(o </w:t>
      </w:r>
      <w:r w:rsidR="000C1D27" w:rsidRPr="000C1D27">
        <w:t>56</w:t>
      </w:r>
      <w:r w:rsidR="00546140">
        <w:t xml:space="preserve"> więc</w:t>
      </w:r>
      <w:r w:rsidR="00546140" w:rsidRPr="00AD78B3">
        <w:t>ej</w:t>
      </w:r>
      <w:r w:rsidR="00F26815">
        <w:t xml:space="preserve"> </w:t>
      </w:r>
      <w:r w:rsidR="00AD78B3" w:rsidRPr="00AD78B3">
        <w:t xml:space="preserve">niż przed miesiącem), w tym </w:t>
      </w:r>
      <w:r w:rsidR="000C1D27" w:rsidRPr="000C1D27">
        <w:t>468</w:t>
      </w:r>
      <w:r w:rsidR="00AD78B3" w:rsidRPr="00AD78B3">
        <w:t xml:space="preserve"> spół</w:t>
      </w:r>
      <w:r w:rsidR="00217663">
        <w:t>e</w:t>
      </w:r>
      <w:r w:rsidR="00AD78B3" w:rsidRPr="00AD78B3">
        <w:t xml:space="preserve">k z ograniczoną odpowiedzialnością (o </w:t>
      </w:r>
      <w:r w:rsidR="000C1D27" w:rsidRPr="000C1D27">
        <w:t>62</w:t>
      </w:r>
      <w:r w:rsidR="00546140">
        <w:t xml:space="preserve"> więc</w:t>
      </w:r>
      <w:r w:rsidR="00546140" w:rsidRPr="00AD78B3">
        <w:t>ej</w:t>
      </w:r>
      <w:r w:rsidR="00AD78B3" w:rsidRPr="00AD78B3">
        <w:t>).</w:t>
      </w:r>
    </w:p>
    <w:p w:rsidR="00C9096C" w:rsidRDefault="00565236" w:rsidP="00AD78B3">
      <w:pPr>
        <w:pStyle w:val="tekst"/>
      </w:pPr>
      <w:r>
        <w:t>W styczniu</w:t>
      </w:r>
      <w:r w:rsidR="00AD78B3" w:rsidRPr="00AD78B3">
        <w:t xml:space="preserve"> </w:t>
      </w:r>
      <w:r>
        <w:t>br.</w:t>
      </w:r>
      <w:r w:rsidR="00AD78B3" w:rsidRPr="00AD78B3">
        <w:t xml:space="preserve"> z rejestru REGON </w:t>
      </w:r>
      <w:r w:rsidR="00AD78B3" w:rsidRPr="00AD78B3">
        <w:rPr>
          <w:b/>
        </w:rPr>
        <w:t>wykreślono</w:t>
      </w:r>
      <w:r w:rsidR="00AD78B3" w:rsidRPr="00AD78B3">
        <w:t xml:space="preserve"> </w:t>
      </w:r>
      <w:r w:rsidR="00343221" w:rsidRPr="00343221">
        <w:t>2525</w:t>
      </w:r>
      <w:r w:rsidR="00CA6C2F">
        <w:t xml:space="preserve"> </w:t>
      </w:r>
      <w:r w:rsidR="00AD78B3" w:rsidRPr="00AD78B3">
        <w:t>podmiot</w:t>
      </w:r>
      <w:r w:rsidR="006F5B38">
        <w:t>ów</w:t>
      </w:r>
      <w:r w:rsidR="00AD78B3" w:rsidRPr="00AD78B3">
        <w:t xml:space="preserve">, tj. o </w:t>
      </w:r>
      <w:r w:rsidR="00343221" w:rsidRPr="00343221">
        <w:t>377</w:t>
      </w:r>
      <w:r w:rsidR="00221CBB">
        <w:t xml:space="preserve"> (o</w:t>
      </w:r>
      <w:r w:rsidR="00415859">
        <w:t xml:space="preserve"> </w:t>
      </w:r>
      <w:r w:rsidR="00343221" w:rsidRPr="00343221">
        <w:t>17,6</w:t>
      </w:r>
      <w:r w:rsidR="00AD78B3" w:rsidRPr="00AD78B3">
        <w:t>%</w:t>
      </w:r>
      <w:r w:rsidR="00221CBB">
        <w:t>)</w:t>
      </w:r>
      <w:r w:rsidR="00AD78B3" w:rsidRPr="00AD78B3">
        <w:t xml:space="preserve"> </w:t>
      </w:r>
      <w:r w:rsidR="00CA6C2F">
        <w:t>więc</w:t>
      </w:r>
      <w:r w:rsidR="00221CBB" w:rsidRPr="00AD78B3">
        <w:t xml:space="preserve">ej </w:t>
      </w:r>
      <w:r w:rsidR="00AD78B3" w:rsidRPr="00AD78B3">
        <w:t xml:space="preserve">niż </w:t>
      </w:r>
      <w:r w:rsidR="00B54F88">
        <w:t xml:space="preserve">w grudniu </w:t>
      </w:r>
      <w:r w:rsidR="00CD3A6F">
        <w:t>ub. roku</w:t>
      </w:r>
      <w:r w:rsidR="00AD78B3" w:rsidRPr="00AD78B3">
        <w:t xml:space="preserve">, w tym </w:t>
      </w:r>
      <w:r w:rsidR="00343221" w:rsidRPr="00343221">
        <w:t>2044</w:t>
      </w:r>
      <w:r w:rsidR="00AD78B3" w:rsidRPr="00AD78B3">
        <w:t xml:space="preserve"> os</w:t>
      </w:r>
      <w:r w:rsidR="00343221">
        <w:t>oby</w:t>
      </w:r>
      <w:r w:rsidR="00AD78B3" w:rsidRPr="00AD78B3">
        <w:t xml:space="preserve"> fizyczn</w:t>
      </w:r>
      <w:r w:rsidR="00343221">
        <w:t>e</w:t>
      </w:r>
      <w:r w:rsidR="00AD78B3" w:rsidRPr="00AD78B3">
        <w:t xml:space="preserve"> prowadząc</w:t>
      </w:r>
      <w:r w:rsidR="00343221">
        <w:t>e</w:t>
      </w:r>
      <w:r w:rsidR="00AD78B3" w:rsidRPr="00AD78B3">
        <w:t xml:space="preserve"> działalność gospodarczą, o </w:t>
      </w:r>
      <w:r w:rsidR="00343221" w:rsidRPr="00343221">
        <w:t>379</w:t>
      </w:r>
      <w:r w:rsidR="00221CBB">
        <w:t xml:space="preserve"> (o </w:t>
      </w:r>
      <w:r w:rsidR="00343221" w:rsidRPr="00343221">
        <w:t>22,8</w:t>
      </w:r>
      <w:r w:rsidR="00AD78B3" w:rsidRPr="00AD78B3">
        <w:t>%</w:t>
      </w:r>
      <w:r w:rsidR="00221CBB">
        <w:t xml:space="preserve">) </w:t>
      </w:r>
      <w:r w:rsidR="00707306">
        <w:t>więc</w:t>
      </w:r>
      <w:r w:rsidR="00707306" w:rsidRPr="00AD78B3">
        <w:t xml:space="preserve">ej </w:t>
      </w:r>
      <w:r w:rsidR="00AD78B3" w:rsidRPr="00AD78B3">
        <w:t>niż przed miesiącem.</w:t>
      </w:r>
    </w:p>
    <w:p w:rsidR="007F73D2" w:rsidRPr="007F73D2" w:rsidRDefault="000C677B" w:rsidP="00702B10">
      <w:pPr>
        <w:pStyle w:val="tytuwykresu"/>
        <w:spacing w:before="240"/>
        <w:rPr>
          <w:b w:val="0"/>
        </w:rPr>
      </w:pPr>
      <w:r w:rsidRPr="000C677B">
        <w:rPr>
          <w:noProof/>
          <w:lang w:eastAsia="pl-PL"/>
        </w:rPr>
        <w:drawing>
          <wp:anchor distT="0" distB="0" distL="114300" distR="114300" simplePos="0" relativeHeight="2529387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361950</wp:posOffset>
            </wp:positionV>
            <wp:extent cx="3960000" cy="6729230"/>
            <wp:effectExtent l="0" t="0" r="2540" b="0"/>
            <wp:wrapTopAndBottom/>
            <wp:docPr id="32" name="Obraz 32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6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B6C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7B242B">
        <w:t>0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565236">
        <w:t>w styczniu</w:t>
      </w:r>
      <w:r w:rsidR="00AF43F9">
        <w:t xml:space="preserve"> </w:t>
      </w:r>
      <w:r w:rsidR="00D31758">
        <w:t>2025</w:t>
      </w:r>
      <w:r w:rsidR="00071ED9">
        <w:t xml:space="preserve"> r.</w:t>
      </w:r>
      <w:r w:rsidR="007C2E61" w:rsidRPr="007C2E61">
        <w:rPr>
          <w:b w:val="0"/>
        </w:rPr>
        <w:t xml:space="preserve"> </w:t>
      </w:r>
    </w:p>
    <w:p w:rsidR="006359B9" w:rsidRDefault="00AD78B3" w:rsidP="0028469A">
      <w:pPr>
        <w:pStyle w:val="tekst"/>
        <w:spacing w:before="480" w:after="360"/>
      </w:pPr>
      <w:r w:rsidRPr="00AD78B3">
        <w:lastRenderedPageBreak/>
        <w:t xml:space="preserve">Według stanu na koniec </w:t>
      </w:r>
      <w:r w:rsidR="00565236">
        <w:t>stycznia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</w:t>
      </w:r>
      <w:r w:rsidR="00343221" w:rsidRPr="00343221">
        <w:t xml:space="preserve">74,0 </w:t>
      </w:r>
      <w:r w:rsidRPr="00AD78B3">
        <w:t xml:space="preserve">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117F23">
        <w:t>2</w:t>
      </w:r>
      <w:r w:rsidR="002F7B1B">
        <w:t>,</w:t>
      </w:r>
      <w:r w:rsidR="00343221">
        <w:t>0</w:t>
      </w:r>
      <w:r w:rsidRPr="00AD78B3">
        <w:t xml:space="preserve">% więcej niż </w:t>
      </w:r>
      <w:r w:rsidR="00323259">
        <w:t xml:space="preserve">w końcu </w:t>
      </w:r>
      <w:r w:rsidR="00565236">
        <w:t>grudnia</w:t>
      </w:r>
      <w:r w:rsidR="003F21F2">
        <w:t xml:space="preserve"> </w:t>
      </w:r>
      <w:r w:rsidR="002F7B1B">
        <w:t>ub</w:t>
      </w:r>
      <w:r w:rsidR="00565236">
        <w:t>.</w:t>
      </w:r>
      <w:r w:rsidR="002F7B1B">
        <w:t xml:space="preserve"> roku</w:t>
      </w:r>
      <w:r w:rsidRPr="00AD78B3">
        <w:t>). Zdecydowaną większość stanowiły osoby fizyczne prowad</w:t>
      </w:r>
      <w:r w:rsidR="003F21F2">
        <w:t>zące działalność gospodarczą (</w:t>
      </w:r>
      <w:r w:rsidR="00AE2C3B" w:rsidRPr="00AE2C3B">
        <w:t xml:space="preserve">69,8 </w:t>
      </w:r>
      <w:r w:rsidRPr="00AD78B3">
        <w:t xml:space="preserve">tys., tj. </w:t>
      </w:r>
      <w:r w:rsidR="00AE2C3B" w:rsidRPr="00AE2C3B">
        <w:t>94,3</w:t>
      </w:r>
      <w:r w:rsidRPr="00AD78B3">
        <w:t>%).</w:t>
      </w:r>
    </w:p>
    <w:p w:rsidR="006359B9" w:rsidRPr="006359B9" w:rsidRDefault="000C677B" w:rsidP="00D151A8">
      <w:pPr>
        <w:pStyle w:val="tytuwykresu"/>
        <w:rPr>
          <w:b w:val="0"/>
        </w:rPr>
      </w:pPr>
      <w:r w:rsidRPr="000C677B">
        <w:rPr>
          <w:noProof/>
          <w:lang w:eastAsia="pl-PL"/>
        </w:rPr>
        <w:drawing>
          <wp:anchor distT="0" distB="0" distL="114300" distR="114300" simplePos="0" relativeHeight="252939776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504825</wp:posOffset>
            </wp:positionV>
            <wp:extent cx="4429125" cy="5362575"/>
            <wp:effectExtent l="0" t="0" r="9525" b="9525"/>
            <wp:wrapTopAndBottom/>
            <wp:docPr id="33" name="Obraz 33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po 2,1% dla podmiotów ogółem i dla osób fizycznych) oraz dla województwa wielkopolskiego (po 2,0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D31758">
        <w:t>2025</w:t>
      </w:r>
      <w:r w:rsidR="00071ED9">
        <w:t xml:space="preserve"> r.</w:t>
      </w:r>
      <w:r w:rsidR="00E26EA7">
        <w:br/>
      </w:r>
      <w:r w:rsidR="00E26EA7" w:rsidRPr="00E85AA5">
        <w:tab/>
        <w:t xml:space="preserve">Stan w </w:t>
      </w:r>
      <w:r w:rsidR="00E26EA7">
        <w:t xml:space="preserve">końcu </w:t>
      </w:r>
      <w:r w:rsidR="00565236">
        <w:t>stycznia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36" w:name="_Toc64884835"/>
      <w:bookmarkStart w:id="37" w:name="_Toc64885004"/>
      <w:bookmarkStart w:id="38" w:name="_Toc64891657"/>
      <w:bookmarkStart w:id="39" w:name="_Toc124756036"/>
      <w:r w:rsidRPr="006C0BE2">
        <w:t>Koniunktura gospodarcza</w:t>
      </w:r>
      <w:bookmarkEnd w:id="36"/>
      <w:bookmarkEnd w:id="37"/>
      <w:bookmarkEnd w:id="38"/>
      <w:bookmarkEnd w:id="39"/>
    </w:p>
    <w:p w:rsidR="001D001D" w:rsidRDefault="001D001D" w:rsidP="009752A2">
      <w:pPr>
        <w:autoSpaceDE w:val="0"/>
        <w:autoSpaceDN w:val="0"/>
        <w:adjustRightInd w:val="0"/>
        <w:spacing w:after="0"/>
      </w:pPr>
      <w:r w:rsidRPr="001D001D">
        <w:t>W lutym br. w większości badanych obszarów gospodarki oceny koniunktury formułowane przez przedsiębiorców są pozytywne. Najbardziej optymistyczne nastroje gospodarcze</w:t>
      </w:r>
      <w:r>
        <w:t xml:space="preserve"> nadal</w:t>
      </w:r>
      <w:r w:rsidRPr="001D001D">
        <w:t xml:space="preserve"> panują wśród jednostek z sekcji informacja i komunikacja. </w:t>
      </w:r>
      <w:r w:rsidR="00170694" w:rsidRPr="00170694">
        <w:t xml:space="preserve">W porównaniu z poprzednim miesiącem korzystniejsze opinie wyrażają </w:t>
      </w:r>
      <w:r w:rsidR="00170694">
        <w:t xml:space="preserve">również </w:t>
      </w:r>
      <w:r w:rsidR="00170694" w:rsidRPr="00170694">
        <w:t>pod</w:t>
      </w:r>
      <w:r w:rsidR="00170694">
        <w:t>mioty zajmujące się handlem hur</w:t>
      </w:r>
      <w:r w:rsidR="00170694" w:rsidRPr="00170694">
        <w:t>towym oraz transportem i gospodarką magazynową</w:t>
      </w:r>
      <w:r w:rsidR="00170694">
        <w:t>.</w:t>
      </w:r>
      <w:r w:rsidR="00170694" w:rsidRPr="00170694">
        <w:t xml:space="preserve"> Przedsiębiorcy prowadzący handel detaliczny oceniają koniunkturę pozytywnie, choć porównywalnie w </w:t>
      </w:r>
      <w:r w:rsidR="00170694">
        <w:t>relacji</w:t>
      </w:r>
      <w:r w:rsidR="00170694" w:rsidRPr="00170694">
        <w:t xml:space="preserve"> do stycznia br. </w:t>
      </w:r>
      <w:r>
        <w:t>Pom</w:t>
      </w:r>
      <w:r w:rsidRPr="0061189E">
        <w:t xml:space="preserve">imo </w:t>
      </w:r>
      <w:r>
        <w:t>utrzymanych niekorzystnych ocen</w:t>
      </w:r>
      <w:r w:rsidRPr="0061189E">
        <w:t xml:space="preserve"> największą poprawę opinii odnośnie sytuacji gospodarczej zaobserwowano w zakwaterowani</w:t>
      </w:r>
      <w:r>
        <w:t>u</w:t>
      </w:r>
      <w:r w:rsidRPr="0061189E">
        <w:t xml:space="preserve"> i</w:t>
      </w:r>
      <w:r>
        <w:t xml:space="preserve"> </w:t>
      </w:r>
      <w:r w:rsidRPr="0061189E">
        <w:t>gastronomi</w:t>
      </w:r>
      <w:r>
        <w:t>i</w:t>
      </w:r>
      <w:r w:rsidRPr="0061189E">
        <w:t>.</w:t>
      </w:r>
      <w:r>
        <w:t xml:space="preserve"> Ponadto </w:t>
      </w:r>
      <w:r w:rsidRPr="001D001D">
        <w:t>w sekcji przetwórstwo przemysłowe</w:t>
      </w:r>
      <w:r w:rsidR="00255DBC">
        <w:t xml:space="preserve"> oraz</w:t>
      </w:r>
      <w:r w:rsidRPr="001D001D">
        <w:t xml:space="preserve"> budownictwo zanotowano </w:t>
      </w:r>
      <w:r w:rsidR="00170694" w:rsidRPr="001D001D">
        <w:t xml:space="preserve">niekorzystne </w:t>
      </w:r>
      <w:r w:rsidRPr="001D001D">
        <w:t>opinie na zbliżonym poziomie do tych z ubiegłego</w:t>
      </w:r>
      <w:r w:rsidR="00170694">
        <w:t xml:space="preserve"> miesiąca</w:t>
      </w:r>
      <w:r w:rsidRPr="001D001D">
        <w:t>.</w:t>
      </w:r>
    </w:p>
    <w:p w:rsidR="003B19CC" w:rsidRDefault="003B19CC" w:rsidP="00BC3CF5">
      <w:pPr>
        <w:pStyle w:val="tekst"/>
      </w:pPr>
      <w:r>
        <w:br w:type="page"/>
      </w:r>
    </w:p>
    <w:p w:rsidR="006E77B7" w:rsidRPr="00BE3C18" w:rsidRDefault="008A7DD3" w:rsidP="006476E8">
      <w:pPr>
        <w:pStyle w:val="tytuwykresu"/>
      </w:pPr>
      <w:r w:rsidRPr="008A7DD3">
        <w:rPr>
          <w:noProof/>
          <w:lang w:eastAsia="pl-PL"/>
        </w:rPr>
        <w:lastRenderedPageBreak/>
        <w:drawing>
          <wp:anchor distT="0" distB="0" distL="114300" distR="114300" simplePos="0" relativeHeight="25294284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333375</wp:posOffset>
            </wp:positionV>
            <wp:extent cx="5562600" cy="3524250"/>
            <wp:effectExtent l="0" t="0" r="0" b="0"/>
            <wp:wrapTopAndBottom/>
            <wp:docPr id="2" name="Obraz 2" descr="Dwa podwójne, dwustronne wykresy słupkowe. Lewy , główny – pogorszenie / poprawa wskaźników ogólnego klimatu koniunktury: oś pozioma od -40 do 40%. Prawy, dodatkowy – saldo: oś pozioma od -30 do 20%. Na osi pionowej 7 sekcji PKD w 3 okresach: miesiąc badania (luty 2025 r.), poprzedni miesiąc i analogiczny miesiąc ub. roku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5B4" w:rsidRPr="00BE3C18">
        <w:t xml:space="preserve">Wykres </w:t>
      </w:r>
      <w:r w:rsidR="006F05E8">
        <w:t>1</w:t>
      </w:r>
      <w:r w:rsidR="007B242B">
        <w:t>1</w:t>
      </w:r>
      <w:r w:rsidR="005650A1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97331B" w:rsidRDefault="006E7FC6" w:rsidP="0097331B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  <w:r w:rsidRPr="001E751F">
        <w:rPr>
          <w:rFonts w:cstheme="minorBidi"/>
          <w:b/>
          <w:i w:val="0"/>
          <w:spacing w:val="-2"/>
          <w:szCs w:val="22"/>
        </w:rPr>
        <w:t xml:space="preserve">Wyniki badania dot. </w:t>
      </w:r>
      <w:r w:rsidR="0097331B">
        <w:rPr>
          <w:rFonts w:cstheme="minorBidi"/>
          <w:b/>
          <w:i w:val="0"/>
          <w:spacing w:val="-2"/>
          <w:szCs w:val="22"/>
        </w:rPr>
        <w:t>inwestycji</w:t>
      </w:r>
      <w:r w:rsidR="0097331B" w:rsidRPr="00264F57">
        <w:rPr>
          <w:rStyle w:val="Odwoanieprzypisudolnego"/>
        </w:rPr>
        <w:footnoteReference w:id="5"/>
      </w:r>
    </w:p>
    <w:p w:rsidR="00B60356" w:rsidRDefault="008A7DD3" w:rsidP="00307C22">
      <w:pPr>
        <w:pStyle w:val="pytkoniunkt"/>
        <w:spacing w:before="240"/>
        <w:rPr>
          <w:i w:val="0"/>
        </w:rPr>
      </w:pPr>
      <w:r w:rsidRPr="008A7DD3">
        <w:rPr>
          <w:noProof/>
          <w:lang w:eastAsia="pl-PL"/>
        </w:rPr>
        <w:drawing>
          <wp:anchor distT="0" distB="180340" distL="114300" distR="114300" simplePos="0" relativeHeight="2529438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609600</wp:posOffset>
            </wp:positionV>
            <wp:extent cx="5058000" cy="1886400"/>
            <wp:effectExtent l="0" t="0" r="0" b="0"/>
            <wp:wrapTopAndBottom/>
            <wp:docPr id="21" name="Obraz 21" descr="Wykres kolumnowy strukturalny (100%), dla 5 sekcji PKD (kolumny) i przewidywań, co do poziomu inwestycji (struktura). Dane do wykresu dostępne w pliku w formacie XLSX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00" cy="18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2A2">
        <w:t>Pyt. 1</w:t>
      </w:r>
      <w:r w:rsidR="00B60356" w:rsidRPr="004B6EC7">
        <w:t>.</w:t>
      </w:r>
      <w:r w:rsidR="0081292A" w:rsidRPr="0081292A">
        <w:t xml:space="preserve"> </w:t>
      </w:r>
      <w:r w:rsidR="004D121F" w:rsidRPr="006D561A">
        <w:rPr>
          <w:rFonts w:cs="FiraSans-Bold"/>
          <w:bCs/>
        </w:rPr>
        <w:t xml:space="preserve">Jakie są Państwa aktualne przewidywania, co do poziomu inwestycji Państwa firmy w </w:t>
      </w:r>
      <w:r w:rsidR="00D31758">
        <w:rPr>
          <w:rFonts w:cs="FiraSans-Bold"/>
          <w:bCs/>
        </w:rPr>
        <w:t>2025</w:t>
      </w:r>
      <w:r w:rsidR="009752A2">
        <w:rPr>
          <w:rFonts w:cs="FiraSans-Bold"/>
          <w:bCs/>
        </w:rPr>
        <w:t xml:space="preserve"> </w:t>
      </w:r>
      <w:r w:rsidR="00565236">
        <w:rPr>
          <w:rFonts w:cs="FiraSans-Bold"/>
          <w:bCs/>
        </w:rPr>
        <w:t>r.</w:t>
      </w:r>
      <w:r w:rsidR="004D121F" w:rsidRPr="006D561A">
        <w:rPr>
          <w:rFonts w:cs="FiraSans-Bold"/>
          <w:bCs/>
        </w:rPr>
        <w:t xml:space="preserve"> w odniesieniu do </w:t>
      </w:r>
      <w:r w:rsidR="00863AF5">
        <w:rPr>
          <w:rFonts w:cs="FiraSans-Bold"/>
          <w:bCs/>
        </w:rPr>
        <w:br/>
      </w:r>
      <w:r w:rsidR="004D121F" w:rsidRPr="006D561A">
        <w:rPr>
          <w:rFonts w:cs="FiraSans-Bold"/>
          <w:bCs/>
        </w:rPr>
        <w:t xml:space="preserve">inwestycji zrealizowanych w </w:t>
      </w:r>
      <w:r w:rsidR="00D31758">
        <w:rPr>
          <w:rFonts w:cs="FiraSans-Bold"/>
          <w:bCs/>
        </w:rPr>
        <w:t>2024</w:t>
      </w:r>
      <w:r w:rsidR="00CD3A6F">
        <w:rPr>
          <w:rFonts w:cs="FiraSans-Bold"/>
          <w:bCs/>
        </w:rPr>
        <w:t xml:space="preserve"> r</w:t>
      </w:r>
      <w:r w:rsidR="009752A2">
        <w:rPr>
          <w:rFonts w:cs="FiraSans-Bold"/>
          <w:bCs/>
        </w:rPr>
        <w:t>.</w:t>
      </w:r>
      <w:r w:rsidR="004D121F" w:rsidRPr="006D561A">
        <w:rPr>
          <w:rFonts w:cs="FiraSans-Bold"/>
          <w:bCs/>
        </w:rPr>
        <w:t>:</w:t>
      </w:r>
      <w:r w:rsidR="00CF7322" w:rsidRPr="00CF7322">
        <w:rPr>
          <w:i w:val="0"/>
        </w:rPr>
        <w:t xml:space="preserve"> </w:t>
      </w:r>
    </w:p>
    <w:p w:rsidR="009752A2" w:rsidRDefault="009752A2" w:rsidP="009752A2">
      <w:pPr>
        <w:spacing w:before="240"/>
        <w:rPr>
          <w:rFonts w:cs="Fira Sans"/>
          <w:color w:val="000000"/>
          <w:szCs w:val="19"/>
        </w:rPr>
      </w:pPr>
      <w:r w:rsidRPr="006D561A">
        <w:t>W większości badanych branż przedsiębiorcy przewid</w:t>
      </w:r>
      <w:r>
        <w:t>ują</w:t>
      </w:r>
      <w:r w:rsidRPr="006D561A">
        <w:t xml:space="preserve">, że w </w:t>
      </w:r>
      <w:r w:rsidR="00D31758">
        <w:t>2025</w:t>
      </w:r>
      <w:r w:rsidRPr="006D561A">
        <w:t xml:space="preserve"> r.</w:t>
      </w:r>
      <w:r w:rsidRPr="00092605">
        <w:t xml:space="preserve"> inwestycje</w:t>
      </w:r>
      <w:r w:rsidRPr="00A95B9E">
        <w:rPr>
          <w:b/>
        </w:rPr>
        <w:t xml:space="preserve"> </w:t>
      </w:r>
      <w:r w:rsidRPr="006D561A">
        <w:t xml:space="preserve">utrzymają się na poziomie z poprzedniego roku. Największy odsetek takich odpowiedzi </w:t>
      </w:r>
      <w:r>
        <w:t xml:space="preserve">notuje się </w:t>
      </w:r>
      <w:r w:rsidRPr="006D561A">
        <w:t>wśród firm z obszaru</w:t>
      </w:r>
      <w:r>
        <w:t xml:space="preserve"> </w:t>
      </w:r>
      <w:r w:rsidRPr="006D561A">
        <w:t>usług (</w:t>
      </w:r>
      <w:r w:rsidR="00003670" w:rsidRPr="00003670">
        <w:t>64,8</w:t>
      </w:r>
      <w:r w:rsidRPr="006D561A">
        <w:t>%)</w:t>
      </w:r>
      <w:r w:rsidR="00003670">
        <w:t xml:space="preserve"> oraz handlu hurtowego</w:t>
      </w:r>
      <w:r w:rsidR="00003670" w:rsidRPr="006D561A">
        <w:t xml:space="preserve"> </w:t>
      </w:r>
      <w:r w:rsidR="00003670">
        <w:t>(</w:t>
      </w:r>
      <w:r w:rsidR="00003670" w:rsidRPr="00003670">
        <w:t>63,9</w:t>
      </w:r>
      <w:r w:rsidR="00003670">
        <w:t>%)</w:t>
      </w:r>
      <w:r w:rsidRPr="006D561A">
        <w:t xml:space="preserve">. </w:t>
      </w:r>
      <w:r>
        <w:t xml:space="preserve">Natomiast spadku inwestycji w </w:t>
      </w:r>
      <w:r w:rsidRPr="006D561A">
        <w:t xml:space="preserve">relacji do </w:t>
      </w:r>
      <w:r w:rsidR="00D31758">
        <w:t>2024</w:t>
      </w:r>
      <w:r w:rsidRPr="006D561A">
        <w:t xml:space="preserve"> r. </w:t>
      </w:r>
      <w:r>
        <w:t>oczekuje</w:t>
      </w:r>
      <w:r w:rsidRPr="006D561A">
        <w:t xml:space="preserve"> </w:t>
      </w:r>
      <w:r w:rsidR="00126919" w:rsidRPr="00126919">
        <w:t>33,5</w:t>
      </w:r>
      <w:r>
        <w:t xml:space="preserve">% przedsiębiorstw budowlanych </w:t>
      </w:r>
      <w:r w:rsidRPr="006D561A">
        <w:t xml:space="preserve">(przy </w:t>
      </w:r>
      <w:r w:rsidR="00126919" w:rsidRPr="00126919">
        <w:t>54,2</w:t>
      </w:r>
      <w:r w:rsidRPr="006D561A">
        <w:t>% wskazujących na utrzymanie ich poziomu)</w:t>
      </w:r>
      <w:r>
        <w:t xml:space="preserve"> i przemysłowych (</w:t>
      </w:r>
      <w:r w:rsidR="00126919" w:rsidRPr="00126919">
        <w:t>29,2</w:t>
      </w:r>
      <w:r>
        <w:t xml:space="preserve">% wobec </w:t>
      </w:r>
      <w:r w:rsidR="00126919" w:rsidRPr="00126919">
        <w:t>52,6</w:t>
      </w:r>
      <w:r>
        <w:t>%)</w:t>
      </w:r>
      <w:r w:rsidRPr="006D561A">
        <w:t>.</w:t>
      </w:r>
      <w:r>
        <w:t xml:space="preserve"> Najmniej podmiotów </w:t>
      </w:r>
      <w:r w:rsidRPr="006D561A">
        <w:t>spodziewa się</w:t>
      </w:r>
      <w:r>
        <w:t xml:space="preserve"> w</w:t>
      </w:r>
      <w:r w:rsidRPr="006D561A">
        <w:t xml:space="preserve">zrostu </w:t>
      </w:r>
      <w:r>
        <w:t>nakładów inwestycyjnych (</w:t>
      </w:r>
      <w:r w:rsidRPr="006D561A">
        <w:t xml:space="preserve">m.in. </w:t>
      </w:r>
      <w:r w:rsidR="00126919" w:rsidRPr="00126919">
        <w:t>18,2</w:t>
      </w:r>
      <w:r w:rsidRPr="006D561A">
        <w:t xml:space="preserve">% </w:t>
      </w:r>
      <w:r>
        <w:t>jednostek prowadzących działalność w zakresie</w:t>
      </w:r>
      <w:r w:rsidR="00126919">
        <w:t xml:space="preserve"> przetwórstwa przemysłowego</w:t>
      </w:r>
      <w:r>
        <w:t xml:space="preserve"> </w:t>
      </w:r>
      <w:r w:rsidR="00126919">
        <w:t>i </w:t>
      </w:r>
      <w:r w:rsidR="00126919" w:rsidRPr="00126919">
        <w:t>13,5</w:t>
      </w:r>
      <w:r>
        <w:t xml:space="preserve">% – </w:t>
      </w:r>
      <w:r w:rsidR="00126919">
        <w:t>usług</w:t>
      </w:r>
      <w:r w:rsidR="00B42E95">
        <w:t>)</w:t>
      </w:r>
      <w:r>
        <w:rPr>
          <w:rFonts w:cs="Fira Sans"/>
          <w:color w:val="000000"/>
          <w:szCs w:val="19"/>
        </w:rPr>
        <w:t>.</w:t>
      </w:r>
    </w:p>
    <w:p w:rsidR="009752A2" w:rsidRDefault="009752A2" w:rsidP="00477345">
      <w:pPr>
        <w:spacing w:before="240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br w:type="page"/>
      </w:r>
    </w:p>
    <w:p w:rsidR="005D00EA" w:rsidRDefault="008A7DD3" w:rsidP="00174ABD">
      <w:pPr>
        <w:pStyle w:val="pytkoniunkt"/>
        <w:spacing w:before="240"/>
        <w:rPr>
          <w:rFonts w:cs="FiraSans-Bold"/>
          <w:bCs/>
        </w:rPr>
      </w:pPr>
      <w:r w:rsidRPr="008A7DD3">
        <w:rPr>
          <w:noProof/>
          <w:lang w:eastAsia="pl-PL"/>
        </w:rPr>
        <w:lastRenderedPageBreak/>
        <w:drawing>
          <wp:anchor distT="0" distB="180340" distL="114300" distR="114300" simplePos="0" relativeHeight="252944896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304800</wp:posOffset>
            </wp:positionV>
            <wp:extent cx="5000400" cy="2923200"/>
            <wp:effectExtent l="0" t="0" r="0" b="0"/>
            <wp:wrapTopAndBottom/>
            <wp:docPr id="23" name="Obraz 23" descr="Na wykresie kolumnowym zaprezentowano odsetek odpowiedzi (główne kierunki inwestycji) dla sekcji PKD – na osi poziomej. Oś pionowa w zakresie od 0 do 8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29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2A2">
        <w:t>Pyt. 2</w:t>
      </w:r>
      <w:r w:rsidR="00B60356" w:rsidRPr="004B6EC7">
        <w:t xml:space="preserve">. </w:t>
      </w:r>
      <w:r w:rsidR="005D00EA" w:rsidRPr="004565DC">
        <w:rPr>
          <w:rFonts w:cs="FiraSans-Bold"/>
          <w:bCs/>
        </w:rPr>
        <w:t>Jakie są główne kierunki inwestowania Państwa firmy w bieżącym roku:</w:t>
      </w:r>
      <w:r w:rsidR="009016B0" w:rsidRPr="009016B0">
        <w:rPr>
          <w:rFonts w:cs="FiraSans-Bold"/>
          <w:bCs/>
          <w:i w:val="0"/>
        </w:rPr>
        <w:t xml:space="preserve"> </w:t>
      </w:r>
    </w:p>
    <w:p w:rsidR="00B075FC" w:rsidRDefault="009752A2" w:rsidP="009752A2">
      <w:r>
        <w:rPr>
          <w:szCs w:val="19"/>
        </w:rPr>
        <w:t>Przedsiębiorcy</w:t>
      </w:r>
      <w:r w:rsidR="00DA56E2">
        <w:rPr>
          <w:szCs w:val="19"/>
        </w:rPr>
        <w:t xml:space="preserve"> z</w:t>
      </w:r>
      <w:r>
        <w:rPr>
          <w:szCs w:val="19"/>
        </w:rPr>
        <w:t xml:space="preserve"> prezentowanych obszarów gospodarki w większości nie </w:t>
      </w:r>
      <w:r w:rsidR="00DA56E2">
        <w:rPr>
          <w:szCs w:val="19"/>
        </w:rPr>
        <w:t xml:space="preserve">posiadają </w:t>
      </w:r>
      <w:r>
        <w:rPr>
          <w:szCs w:val="19"/>
        </w:rPr>
        <w:t>w br. planów inwestycyjnych. Wśród firm</w:t>
      </w:r>
      <w:r w:rsidRPr="001A5727">
        <w:rPr>
          <w:szCs w:val="19"/>
        </w:rPr>
        <w:t>, któr</w:t>
      </w:r>
      <w:r w:rsidR="00DA56E2">
        <w:rPr>
          <w:szCs w:val="19"/>
        </w:rPr>
        <w:t>e mają</w:t>
      </w:r>
      <w:r w:rsidRPr="001A5727">
        <w:rPr>
          <w:szCs w:val="19"/>
        </w:rPr>
        <w:t xml:space="preserve"> takie plany najczęściej wskazywanym </w:t>
      </w:r>
      <w:r>
        <w:rPr>
          <w:szCs w:val="19"/>
        </w:rPr>
        <w:t>celem</w:t>
      </w:r>
      <w:r w:rsidRPr="001A5727">
        <w:rPr>
          <w:szCs w:val="19"/>
        </w:rPr>
        <w:t xml:space="preserve"> inwestowania były m</w:t>
      </w:r>
      <w:r>
        <w:rPr>
          <w:szCs w:val="19"/>
        </w:rPr>
        <w:t>aszyny, urządzenia techniczne i </w:t>
      </w:r>
      <w:r w:rsidRPr="001A5727">
        <w:rPr>
          <w:szCs w:val="19"/>
        </w:rPr>
        <w:t>narzędzia.</w:t>
      </w:r>
      <w:r>
        <w:rPr>
          <w:szCs w:val="19"/>
        </w:rPr>
        <w:t xml:space="preserve"> </w:t>
      </w:r>
      <w:r>
        <w:t xml:space="preserve">Taki </w:t>
      </w:r>
      <w:r>
        <w:rPr>
          <w:szCs w:val="19"/>
        </w:rPr>
        <w:t xml:space="preserve">kierunek wskazało m.in. </w:t>
      </w:r>
      <w:r w:rsidR="00DA56E2" w:rsidRPr="00DA56E2">
        <w:rPr>
          <w:szCs w:val="19"/>
        </w:rPr>
        <w:t>75,8</w:t>
      </w:r>
      <w:r>
        <w:rPr>
          <w:szCs w:val="19"/>
        </w:rPr>
        <w:t xml:space="preserve">% przedsiębiorców z przetwórstwa przemysłowego oraz </w:t>
      </w:r>
      <w:r w:rsidR="00DA56E2" w:rsidRPr="00DA56E2">
        <w:rPr>
          <w:szCs w:val="19"/>
        </w:rPr>
        <w:t>43,4</w:t>
      </w:r>
      <w:r>
        <w:rPr>
          <w:szCs w:val="19"/>
        </w:rPr>
        <w:t xml:space="preserve">% prowadzących działalność w budownictwie. </w:t>
      </w:r>
      <w:r>
        <w:t xml:space="preserve">W dalszej kolejności </w:t>
      </w:r>
      <w:r>
        <w:rPr>
          <w:szCs w:val="19"/>
        </w:rPr>
        <w:t xml:space="preserve">przedsiębiorcy </w:t>
      </w:r>
      <w:r w:rsidR="00DA56E2">
        <w:rPr>
          <w:szCs w:val="19"/>
        </w:rPr>
        <w:t>wybierali inwestycje</w:t>
      </w:r>
      <w:r>
        <w:rPr>
          <w:szCs w:val="19"/>
        </w:rPr>
        <w:t xml:space="preserve"> w </w:t>
      </w:r>
      <w:r w:rsidR="00B075FC" w:rsidRPr="002E0A97">
        <w:t>środki transportu (</w:t>
      </w:r>
      <w:r w:rsidR="00B075FC">
        <w:t>m.in. w budownictwie</w:t>
      </w:r>
      <w:r w:rsidR="00B075FC" w:rsidRPr="002E0A97">
        <w:t xml:space="preserve"> – </w:t>
      </w:r>
      <w:r w:rsidR="00B075FC" w:rsidRPr="00B075FC">
        <w:t>31,2</w:t>
      </w:r>
      <w:r w:rsidR="00B075FC" w:rsidRPr="002E0A97">
        <w:t>%)</w:t>
      </w:r>
      <w:r w:rsidR="00B075FC">
        <w:t xml:space="preserve">, a także </w:t>
      </w:r>
      <w:r w:rsidRPr="0008009C">
        <w:t>sprzęt komputerowy i telekomunikacyjny</w:t>
      </w:r>
      <w:r w:rsidR="00B075FC">
        <w:t>,</w:t>
      </w:r>
      <w:r w:rsidR="00B075FC" w:rsidRPr="001A5727">
        <w:t xml:space="preserve"> </w:t>
      </w:r>
      <w:r w:rsidR="00B075FC" w:rsidRPr="002E0A97">
        <w:t>grunty, budynki i budowle</w:t>
      </w:r>
      <w:r w:rsidR="00B075FC" w:rsidRPr="00B075FC">
        <w:t xml:space="preserve"> </w:t>
      </w:r>
      <w:r w:rsidR="00B075FC">
        <w:t xml:space="preserve">oraz </w:t>
      </w:r>
      <w:r w:rsidR="00B075FC" w:rsidRPr="002E0A97">
        <w:t>szkolenie pracowników</w:t>
      </w:r>
      <w:r w:rsidRPr="002E0A97">
        <w:t xml:space="preserve"> (</w:t>
      </w:r>
      <w:r w:rsidR="00B075FC">
        <w:t>najczęściej</w:t>
      </w:r>
      <w:r>
        <w:t xml:space="preserve"> </w:t>
      </w:r>
      <w:r w:rsidRPr="002E0A97">
        <w:t xml:space="preserve">w </w:t>
      </w:r>
      <w:r w:rsidR="00DA56E2" w:rsidRPr="002E0A97">
        <w:t xml:space="preserve">handlu </w:t>
      </w:r>
      <w:r w:rsidR="00DA56E2">
        <w:t>detaliczny</w:t>
      </w:r>
      <w:r w:rsidR="00DA56E2" w:rsidRPr="002E0A97">
        <w:t>m</w:t>
      </w:r>
      <w:r w:rsidRPr="002E0A97">
        <w:t xml:space="preserve"> </w:t>
      </w:r>
      <w:r w:rsidR="00B075FC">
        <w:t>odpowiednio</w:t>
      </w:r>
      <w:r w:rsidR="006512C6">
        <w:t>:</w:t>
      </w:r>
      <w:r w:rsidRPr="002E0A97">
        <w:t xml:space="preserve"> </w:t>
      </w:r>
      <w:r w:rsidR="00DA56E2" w:rsidRPr="00DA56E2">
        <w:t>27,6</w:t>
      </w:r>
      <w:r w:rsidRPr="002E0A97">
        <w:t>%</w:t>
      </w:r>
      <w:r w:rsidR="00B075FC">
        <w:t xml:space="preserve">, </w:t>
      </w:r>
      <w:r w:rsidR="00B075FC" w:rsidRPr="00B075FC">
        <w:t>21,4</w:t>
      </w:r>
      <w:r w:rsidR="00B075FC">
        <w:t xml:space="preserve">% i </w:t>
      </w:r>
      <w:r w:rsidR="00B075FC" w:rsidRPr="00B075FC">
        <w:t>20,1</w:t>
      </w:r>
      <w:r w:rsidR="00B075FC">
        <w:t>%</w:t>
      </w:r>
      <w:r w:rsidRPr="002E0A97">
        <w:t>)</w:t>
      </w:r>
      <w:r w:rsidR="00B075FC">
        <w:t>.</w:t>
      </w:r>
    </w:p>
    <w:p w:rsidR="005D00EA" w:rsidRDefault="008A7DD3" w:rsidP="005D00EA">
      <w:pPr>
        <w:pStyle w:val="pytkoniunkt"/>
        <w:rPr>
          <w:rFonts w:cs="FiraSans-Bold"/>
          <w:bCs/>
        </w:rPr>
      </w:pPr>
      <w:r w:rsidRPr="008A7DD3">
        <w:rPr>
          <w:noProof/>
          <w:lang w:eastAsia="pl-PL"/>
        </w:rPr>
        <w:drawing>
          <wp:anchor distT="0" distB="180340" distL="114300" distR="114300" simplePos="0" relativeHeight="2529459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449580</wp:posOffset>
            </wp:positionV>
            <wp:extent cx="5011200" cy="3106800"/>
            <wp:effectExtent l="0" t="0" r="0" b="0"/>
            <wp:wrapTopAndBottom/>
            <wp:docPr id="26" name="Obraz 26" descr="Na wykresie kolumnowym zaprezentowano odsetek odpowiedzi (bariery ograniczające skalę inwestycji) dla sekcji PKD – na osi poziomej. Oś pionowa w zakresie od 0 do 6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31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0EA">
        <w:rPr>
          <w:rFonts w:cs="FiraSans-Bold"/>
          <w:bCs/>
        </w:rPr>
        <w:t xml:space="preserve">Pyt. </w:t>
      </w:r>
      <w:r w:rsidR="009752A2">
        <w:rPr>
          <w:rFonts w:cs="FiraSans-Bold"/>
          <w:bCs/>
        </w:rPr>
        <w:t>3</w:t>
      </w:r>
      <w:r w:rsidR="005D00EA" w:rsidRPr="004565DC">
        <w:rPr>
          <w:rFonts w:cs="FiraSans-Bold"/>
          <w:bCs/>
        </w:rPr>
        <w:t>. Które z poniższych barier w największym stopniu wpływają na skalę inwestycji Państwa firmy w bieżącym roku:</w:t>
      </w:r>
      <w:r w:rsidR="009016B0" w:rsidRPr="009016B0">
        <w:rPr>
          <w:rFonts w:cs="FiraSans-Bold"/>
          <w:bCs/>
          <w:i w:val="0"/>
        </w:rPr>
        <w:t xml:space="preserve"> </w:t>
      </w:r>
    </w:p>
    <w:p w:rsidR="00376591" w:rsidRDefault="009752A2" w:rsidP="009752A2">
      <w:r>
        <w:rPr>
          <w:szCs w:val="19"/>
        </w:rPr>
        <w:t xml:space="preserve">Wśród przedsiębiorców objętych badaniem, najczęściej pojawiały się zdania, że </w:t>
      </w:r>
      <w:r>
        <w:t>n</w:t>
      </w:r>
      <w:r w:rsidRPr="00800220">
        <w:t xml:space="preserve">a ograniczenie skali inwestycji </w:t>
      </w:r>
      <w:r>
        <w:t>ich firm</w:t>
      </w:r>
      <w:r w:rsidRPr="00800220">
        <w:t xml:space="preserve"> w </w:t>
      </w:r>
      <w:r w:rsidR="00D31758">
        <w:t>2025</w:t>
      </w:r>
      <w:r w:rsidRPr="00800220">
        <w:t xml:space="preserve"> r. </w:t>
      </w:r>
      <w:r>
        <w:t>największy</w:t>
      </w:r>
      <w:r w:rsidRPr="002E0A97">
        <w:t xml:space="preserve"> </w:t>
      </w:r>
      <w:r>
        <w:t>wpływ mają</w:t>
      </w:r>
      <w:r w:rsidRPr="00800220">
        <w:t xml:space="preserve"> wysoki</w:t>
      </w:r>
      <w:r>
        <w:t>e</w:t>
      </w:r>
      <w:r w:rsidRPr="00800220">
        <w:t xml:space="preserve"> koszt</w:t>
      </w:r>
      <w:r>
        <w:t>y realizacji nakładów</w:t>
      </w:r>
      <w:r w:rsidRPr="00800220">
        <w:t xml:space="preserve">. Dotyczy to m.in. </w:t>
      </w:r>
      <w:r w:rsidR="006512C6" w:rsidRPr="006512C6">
        <w:t>58,3</w:t>
      </w:r>
      <w:r w:rsidRPr="00800220">
        <w:t>%</w:t>
      </w:r>
      <w:r>
        <w:t xml:space="preserve"> jednostek przetwórstwa przemysłowego</w:t>
      </w:r>
      <w:r w:rsidRPr="00800220">
        <w:t>,</w:t>
      </w:r>
      <w:r>
        <w:t xml:space="preserve"> </w:t>
      </w:r>
      <w:r w:rsidR="006512C6" w:rsidRPr="006512C6">
        <w:t>54,8</w:t>
      </w:r>
      <w:r>
        <w:t>% podmiotów</w:t>
      </w:r>
      <w:r w:rsidR="006512C6">
        <w:t xml:space="preserve"> handlu detalicznego</w:t>
      </w:r>
      <w:r>
        <w:t xml:space="preserve"> i </w:t>
      </w:r>
      <w:r w:rsidR="006512C6" w:rsidRPr="006512C6">
        <w:t>46,1</w:t>
      </w:r>
      <w:r>
        <w:t>%</w:t>
      </w:r>
      <w:r w:rsidR="00B42E95">
        <w:t xml:space="preserve"> </w:t>
      </w:r>
      <w:r w:rsidRPr="00800220">
        <w:t>–</w:t>
      </w:r>
      <w:r>
        <w:t xml:space="preserve"> </w:t>
      </w:r>
      <w:r w:rsidR="006512C6" w:rsidRPr="00800220">
        <w:t>budowlanych</w:t>
      </w:r>
      <w:r>
        <w:t xml:space="preserve">. </w:t>
      </w:r>
      <w:r w:rsidR="0085542D">
        <w:t>Na n</w:t>
      </w:r>
      <w:r w:rsidR="0085542D" w:rsidRPr="0085542D">
        <w:t xml:space="preserve">iepewną sytuację makroekonomiczną </w:t>
      </w:r>
      <w:r w:rsidR="0085542D">
        <w:t>wskaz</w:t>
      </w:r>
      <w:r w:rsidR="006B4A02">
        <w:t>ują</w:t>
      </w:r>
      <w:r w:rsidR="0085542D">
        <w:t xml:space="preserve"> </w:t>
      </w:r>
      <w:r w:rsidR="0085542D" w:rsidRPr="0085542D">
        <w:t xml:space="preserve">najczęściej </w:t>
      </w:r>
      <w:r w:rsidR="0085542D">
        <w:t>jednostki budowlane (</w:t>
      </w:r>
      <w:r w:rsidR="0085542D" w:rsidRPr="0085542D">
        <w:t>35,6</w:t>
      </w:r>
      <w:r w:rsidR="0085542D">
        <w:t xml:space="preserve">%) oraz </w:t>
      </w:r>
      <w:r w:rsidR="0085542D" w:rsidRPr="0085542D">
        <w:t>handlu hurtow</w:t>
      </w:r>
      <w:r w:rsidR="006B4A02">
        <w:t>ego</w:t>
      </w:r>
      <w:r w:rsidR="0085542D" w:rsidRPr="0085542D">
        <w:t xml:space="preserve"> </w:t>
      </w:r>
      <w:r w:rsidR="0085542D">
        <w:t>(</w:t>
      </w:r>
      <w:r w:rsidR="0085542D" w:rsidRPr="0085542D">
        <w:t>30,8</w:t>
      </w:r>
      <w:r w:rsidR="0085542D">
        <w:t xml:space="preserve">%). Wpływ </w:t>
      </w:r>
      <w:r w:rsidRPr="00800220">
        <w:t>wysok</w:t>
      </w:r>
      <w:r w:rsidR="0085542D">
        <w:t>iej</w:t>
      </w:r>
      <w:r w:rsidRPr="00800220">
        <w:t xml:space="preserve"> inflacj</w:t>
      </w:r>
      <w:r w:rsidR="0085542D">
        <w:t>i</w:t>
      </w:r>
      <w:r>
        <w:t xml:space="preserve"> </w:t>
      </w:r>
      <w:r w:rsidR="0085542D">
        <w:t>sygnaliz</w:t>
      </w:r>
      <w:r w:rsidR="006B4A02">
        <w:t xml:space="preserve">uje </w:t>
      </w:r>
      <w:r w:rsidR="0085542D" w:rsidRPr="0085542D">
        <w:t>31,4</w:t>
      </w:r>
      <w:r>
        <w:t>%</w:t>
      </w:r>
      <w:r w:rsidRPr="00EE1BD2">
        <w:t xml:space="preserve"> </w:t>
      </w:r>
      <w:r>
        <w:t>przedsiębiorców</w:t>
      </w:r>
      <w:r w:rsidR="0085542D" w:rsidRPr="0085542D">
        <w:t xml:space="preserve"> </w:t>
      </w:r>
      <w:r w:rsidR="0085542D">
        <w:t xml:space="preserve">handlu detalicznego i </w:t>
      </w:r>
      <w:r w:rsidR="0085542D" w:rsidRPr="0085542D">
        <w:t>28,6</w:t>
      </w:r>
      <w:r w:rsidR="0085542D">
        <w:t xml:space="preserve">% podmiotów </w:t>
      </w:r>
      <w:r w:rsidR="0085542D" w:rsidRPr="00800220">
        <w:t>budowlanych</w:t>
      </w:r>
      <w:r w:rsidR="0085542D">
        <w:t>.</w:t>
      </w:r>
      <w:r w:rsidR="00376591">
        <w:t xml:space="preserve"> </w:t>
      </w:r>
      <w:r w:rsidR="00376591" w:rsidRPr="00800220">
        <w:t>Ponadto przedsiębiorcy</w:t>
      </w:r>
      <w:r w:rsidR="00376591">
        <w:t xml:space="preserve"> zwracają uwagę na</w:t>
      </w:r>
      <w:r w:rsidR="00376591" w:rsidRPr="00411F2D">
        <w:t xml:space="preserve"> </w:t>
      </w:r>
      <w:r w:rsidR="00376591" w:rsidRPr="00800220">
        <w:t>niejasn</w:t>
      </w:r>
      <w:r w:rsidR="00376591">
        <w:t>e</w:t>
      </w:r>
      <w:r w:rsidR="00376591" w:rsidRPr="00800220">
        <w:t>, niespójn</w:t>
      </w:r>
      <w:r w:rsidR="00376591">
        <w:t>e</w:t>
      </w:r>
      <w:r w:rsidR="00376591" w:rsidRPr="00800220">
        <w:t xml:space="preserve"> i niestabiln</w:t>
      </w:r>
      <w:r w:rsidR="00376591">
        <w:t>e</w:t>
      </w:r>
      <w:r w:rsidR="00376591" w:rsidRPr="00800220">
        <w:t xml:space="preserve"> przepis</w:t>
      </w:r>
      <w:r w:rsidR="00376591">
        <w:t>y</w:t>
      </w:r>
      <w:r w:rsidR="00376591" w:rsidRPr="00800220">
        <w:t xml:space="preserve"> prawn</w:t>
      </w:r>
      <w:r w:rsidR="00376591">
        <w:t xml:space="preserve">e (m.in. </w:t>
      </w:r>
      <w:r w:rsidR="00376591" w:rsidRPr="00376591">
        <w:t>26,8</w:t>
      </w:r>
      <w:r w:rsidR="00376591">
        <w:t xml:space="preserve">% jednostek usługowych), a także na </w:t>
      </w:r>
      <w:r w:rsidR="00376591" w:rsidRPr="00800220">
        <w:t>niedostateczn</w:t>
      </w:r>
      <w:r w:rsidR="00376591">
        <w:t>y</w:t>
      </w:r>
      <w:r w:rsidR="00376591" w:rsidRPr="00800220">
        <w:t xml:space="preserve"> popy</w:t>
      </w:r>
      <w:r w:rsidR="00376591">
        <w:t>t</w:t>
      </w:r>
      <w:r w:rsidR="00376591" w:rsidRPr="00800220">
        <w:t xml:space="preserve"> na produkty/usługi oferowane przez firmę (</w:t>
      </w:r>
      <w:r w:rsidR="00376591">
        <w:t xml:space="preserve">w handlu hurtowym – </w:t>
      </w:r>
      <w:r w:rsidR="00376591" w:rsidRPr="00376591">
        <w:t>23,0</w:t>
      </w:r>
      <w:r w:rsidR="00376591" w:rsidRPr="00800220">
        <w:t>%)</w:t>
      </w:r>
      <w:r w:rsidR="00376591">
        <w:t>.</w:t>
      </w:r>
    </w:p>
    <w:p w:rsidR="005D00EA" w:rsidRDefault="008A7DD3" w:rsidP="00174ABD">
      <w:pPr>
        <w:pStyle w:val="pytkoniunkt"/>
        <w:spacing w:before="240"/>
        <w:rPr>
          <w:rFonts w:cs="FiraSans-Bold"/>
          <w:bCs/>
        </w:rPr>
      </w:pPr>
      <w:r w:rsidRPr="008A7DD3">
        <w:rPr>
          <w:noProof/>
          <w:lang w:eastAsia="pl-PL"/>
        </w:rPr>
        <w:lastRenderedPageBreak/>
        <w:drawing>
          <wp:anchor distT="0" distB="180340" distL="114300" distR="114300" simplePos="0" relativeHeight="252946944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466725</wp:posOffset>
            </wp:positionV>
            <wp:extent cx="5026989" cy="1875600"/>
            <wp:effectExtent l="0" t="0" r="2540" b="0"/>
            <wp:wrapTopAndBottom/>
            <wp:docPr id="27" name="Obraz 27" descr="Wykres kolumnowy strukturalny (100%), dla 5 sekcji PKD (kolumny) i wpływu zmian w sytuacji firmy i otoczenia rynkowego na skłonność do podejmowania decyzji o inwestowani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989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81246">
        <w:rPr>
          <w:rFonts w:cs="FiraSans-Bold"/>
          <w:bCs/>
        </w:rPr>
        <w:t xml:space="preserve">Pyt. </w:t>
      </w:r>
      <w:r w:rsidR="0097331B">
        <w:rPr>
          <w:rFonts w:cs="FiraSans-Bold"/>
          <w:bCs/>
        </w:rPr>
        <w:t>4</w:t>
      </w:r>
      <w:r w:rsidR="00B81246" w:rsidRPr="004B6EC7">
        <w:rPr>
          <w:rFonts w:cs="FiraSans-Bold"/>
          <w:bCs/>
        </w:rPr>
        <w:t xml:space="preserve">. </w:t>
      </w:r>
      <w:r w:rsidR="00B81246" w:rsidRPr="004565DC">
        <w:rPr>
          <w:rFonts w:cs="FiraSans-Bold"/>
          <w:bCs/>
        </w:rPr>
        <w:t xml:space="preserve">Jak bieżące zmiany sytuacji Państwa firmy oraz otoczenia rynkowego wpływają na skłonność do podejmowania </w:t>
      </w:r>
      <w:r w:rsidR="00174ABD">
        <w:rPr>
          <w:rFonts w:cs="FiraSans-Bold"/>
          <w:bCs/>
        </w:rPr>
        <w:br/>
      </w:r>
      <w:r w:rsidR="00B81246">
        <w:rPr>
          <w:rFonts w:cs="FiraSans-Bold"/>
          <w:bCs/>
        </w:rPr>
        <w:t>inwestycji:</w:t>
      </w:r>
      <w:r w:rsidR="009016B0" w:rsidRPr="009016B0">
        <w:rPr>
          <w:rFonts w:cs="FiraSans-Bold"/>
          <w:bCs/>
          <w:i w:val="0"/>
        </w:rPr>
        <w:t xml:space="preserve"> </w:t>
      </w:r>
    </w:p>
    <w:p w:rsidR="0097331B" w:rsidRDefault="0097331B" w:rsidP="0097331B">
      <w:r>
        <w:t>P</w:t>
      </w:r>
      <w:r w:rsidRPr="000D1E4C">
        <w:t>rzedstawiciele badanych obszarów</w:t>
      </w:r>
      <w:r>
        <w:t xml:space="preserve"> gospodarki zdecydowanie najczęściej oceniają b</w:t>
      </w:r>
      <w:r w:rsidRPr="002E0A97">
        <w:t xml:space="preserve">ieżące zmiany sytuacji firmy oraz </w:t>
      </w:r>
      <w:r>
        <w:t xml:space="preserve">jej </w:t>
      </w:r>
      <w:r w:rsidRPr="002E0A97">
        <w:t>otoczenia rynkowego</w:t>
      </w:r>
      <w:r>
        <w:t xml:space="preserve"> jako neutralne bądź negatywne. Jedynie dla niewielkiego odsetka</w:t>
      </w:r>
      <w:r w:rsidRPr="002579BD">
        <w:t xml:space="preserve"> respondentów obecna sytuacja </w:t>
      </w:r>
      <w:r>
        <w:t>sprzyja decyzjom inwestycyjnym</w:t>
      </w:r>
      <w:r w:rsidRPr="002579BD">
        <w:t>.</w:t>
      </w:r>
    </w:p>
    <w:p w:rsidR="005776B2" w:rsidRPr="005776B2" w:rsidRDefault="00817950" w:rsidP="00B42E95">
      <w:pPr>
        <w:spacing w:before="7200"/>
        <w:sectPr w:rsidR="005776B2" w:rsidRPr="005776B2" w:rsidSect="0022458A">
          <w:headerReference w:type="default" r:id="rId33"/>
          <w:footerReference w:type="default" r:id="rId3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5 i 2024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0" w:name="_Toc120085901"/>
            <w:bookmarkStart w:id="41" w:name="OLE_LINK3"/>
            <w:r w:rsidRPr="00FD2525">
              <w:lastRenderedPageBreak/>
              <w:t>WYBRANE DANE O WOJEWÓDZTWIE WIELKOPOLSKIM</w:t>
            </w:r>
            <w:bookmarkEnd w:id="40"/>
          </w:p>
        </w:tc>
      </w:tr>
      <w:tr w:rsidR="00085097" w:rsidRPr="00E87892" w:rsidTr="00DA34F6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38728C">
              <w:rPr>
                <w:rFonts w:ascii="Fira Sans" w:hAnsi="Fira Sans"/>
              </w:rPr>
              <w:t>2024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B9519A">
              <w:rPr>
                <w:rFonts w:ascii="Fira Sans" w:hAnsi="Fira Sans"/>
              </w:rPr>
              <w:t>2025</w:t>
            </w:r>
            <w:r w:rsidR="00071ED9">
              <w:rPr>
                <w:rFonts w:ascii="Fira Sans" w:hAnsi="Fira Sans"/>
              </w:rPr>
              <w:t xml:space="preserve">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DA34F6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DA34F6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97F05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095966" w:rsidRDefault="000D1B47" w:rsidP="000D1B47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856,0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856,4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856,2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854,4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855,1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854,7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851,7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851,9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856,2</w:t>
            </w: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095966" w:rsidRDefault="000D1B47" w:rsidP="000D1B47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3158B8" w:rsidP="000D1B47">
            <w:pPr>
              <w:pStyle w:val="TableText"/>
            </w:pPr>
            <w:r w:rsidRPr="003158B8">
              <w:t>862,0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095966" w:rsidRDefault="000D1B47" w:rsidP="000D1B47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100,1</w:t>
            </w: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095966" w:rsidRDefault="000D1B47" w:rsidP="000D1B4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3158B8" w:rsidP="000D1B47">
            <w:pPr>
              <w:pStyle w:val="TableText"/>
            </w:pPr>
            <w:r w:rsidRPr="003158B8"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095966" w:rsidRDefault="000D1B47" w:rsidP="000D1B47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99,9</w:t>
            </w: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095966" w:rsidRDefault="000D1B47" w:rsidP="000D1B4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3158B8" w:rsidP="000D1B47">
            <w:pPr>
              <w:pStyle w:val="TableText"/>
            </w:pPr>
            <w:r w:rsidRPr="003158B8"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51,8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50,2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48,3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46,7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45,6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46,6</w:t>
            </w: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3158B8" w:rsidP="000D1B47">
            <w:pPr>
              <w:pStyle w:val="TableText"/>
            </w:pPr>
            <w:r w:rsidRPr="003158B8">
              <w:t>51,0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3,0</w:t>
            </w: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3158B8" w:rsidP="000D1B47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6650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6372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5025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5553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6805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5071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5559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5200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5156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4265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4390</w:t>
            </w: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3158B8" w:rsidP="000D1B47">
            <w:pPr>
              <w:pStyle w:val="TableText"/>
            </w:pPr>
            <w:r>
              <w:t>6000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15</w:t>
            </w: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3158B8" w:rsidP="000D1B4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095966" w:rsidRDefault="000D1B47" w:rsidP="000D1B47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095966" w:rsidRDefault="000D1B47" w:rsidP="000D1B47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7096,26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7666,51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7628,21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7322,80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7301,98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7369,48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7361,83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7359,12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7468,37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7576,88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7784,21</w:t>
            </w: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C7DB3" w:rsidRDefault="000D1B47" w:rsidP="000D1B47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3158B8" w:rsidP="000D1B47">
            <w:pPr>
              <w:pStyle w:val="TableText"/>
            </w:pPr>
            <w:r w:rsidRPr="003158B8">
              <w:t>7675,74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C7DB3" w:rsidRDefault="000D1B47" w:rsidP="000D1B47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102,7</w:t>
            </w: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C7DB3" w:rsidRDefault="000D1B47" w:rsidP="000D1B47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3158B8" w:rsidP="000D1B47">
            <w:pPr>
              <w:pStyle w:val="TableText"/>
            </w:pPr>
            <w:r w:rsidRPr="003158B8"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C7DB3" w:rsidRDefault="000D1B47" w:rsidP="000D1B47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111,8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112,7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111,1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110,1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111,5</w:t>
            </w: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3158B8" w:rsidP="000D1B47">
            <w:pPr>
              <w:pStyle w:val="TableText"/>
            </w:pPr>
            <w:r w:rsidRPr="003158B8"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0D1B47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105,0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  <w:r w:rsidRPr="00753264">
              <w:t>.</w:t>
            </w: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510FC4" w:rsidRDefault="000D1B47" w:rsidP="000D1B4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3158B8" w:rsidP="000D1B4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0D1B47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510FC4" w:rsidRDefault="000D1B47" w:rsidP="000D1B47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0D1B47" w:rsidRPr="00753264" w:rsidRDefault="000D1B47" w:rsidP="000D1B47">
            <w:pPr>
              <w:pStyle w:val="TableText"/>
            </w:pP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510FC4" w:rsidRDefault="00BC75A2" w:rsidP="00BC75A2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  <w:r w:rsidRPr="0053316A"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113,7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102,8</w:t>
            </w: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510FC4" w:rsidRDefault="00BC75A2" w:rsidP="00BC75A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  <w:r w:rsidRPr="0053316A"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510FC4" w:rsidRDefault="00BC75A2" w:rsidP="00BC75A2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  <w:r w:rsidRPr="0053316A"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63,9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66,0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105,3</w:t>
            </w: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510FC4" w:rsidRDefault="00BC75A2" w:rsidP="00BC75A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  <w:r w:rsidRPr="0053316A"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510FC4" w:rsidRDefault="00BC75A2" w:rsidP="00BC75A2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510FC4" w:rsidRDefault="00BC75A2" w:rsidP="00BC75A2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  <w:r w:rsidRPr="0053316A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101,3</w:t>
            </w: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510FC4" w:rsidRDefault="00BC75A2" w:rsidP="00BC75A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  <w:r w:rsidRPr="0053316A"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510FC4" w:rsidRDefault="00BC75A2" w:rsidP="00BC75A2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  <w:r w:rsidRPr="0053316A"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112,3</w:t>
            </w: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510FC4" w:rsidRDefault="00BC75A2" w:rsidP="00BC75A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  <w:r w:rsidRPr="0053316A"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510FC4" w:rsidRDefault="00BC75A2" w:rsidP="00BC75A2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BC7DB3" w:rsidRDefault="00BC75A2" w:rsidP="00BC75A2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  <w:r w:rsidRPr="0053316A"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99,0</w:t>
            </w: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BC7DB3" w:rsidRDefault="00BC75A2" w:rsidP="00BC75A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  <w:r w:rsidRPr="0053316A">
              <w:t>91,0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</w:tr>
      <w:tr w:rsidR="00BC75A2" w:rsidRPr="00E87892" w:rsidTr="00343221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BC75A2" w:rsidRPr="00BC7DB3" w:rsidRDefault="00BC75A2" w:rsidP="00BC75A2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C75A2" w:rsidRPr="0053316A" w:rsidRDefault="00BC75A2" w:rsidP="00BC75A2">
            <w:pPr>
              <w:pStyle w:val="TableText"/>
            </w:pPr>
            <w:r w:rsidRPr="0053316A"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81,4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78,9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  <w:r w:rsidRPr="00753264">
              <w:t>83,0</w:t>
            </w:r>
          </w:p>
        </w:tc>
      </w:tr>
      <w:tr w:rsidR="00BC75A2" w:rsidRPr="00E87892" w:rsidTr="00343221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BC75A2" w:rsidRPr="00754D58" w:rsidRDefault="00BC75A2" w:rsidP="00BC75A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BC75A2" w:rsidRDefault="00BC75A2" w:rsidP="00BC75A2">
            <w:pPr>
              <w:pStyle w:val="TableText"/>
            </w:pPr>
            <w:r w:rsidRPr="0053316A"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C75A2" w:rsidRPr="00753264" w:rsidRDefault="00BC75A2" w:rsidP="00BC75A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BC75A2" w:rsidRDefault="00BC75A2" w:rsidP="00BC75A2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DA34F6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B66DB7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7,9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7,1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B66DB7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426793" w:rsidP="00B66DB7">
            <w:pPr>
              <w:pStyle w:val="TableText"/>
            </w:pPr>
            <w:r>
              <w:t>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B66DB7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107A4C" w:rsidRDefault="00B66DB7" w:rsidP="00B66DB7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105,9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4C5B94" w:rsidRDefault="004C5B94" w:rsidP="004C5B94">
            <w:pPr>
              <w:pStyle w:val="TableText"/>
            </w:pPr>
            <w:r w:rsidRPr="004C5B94">
              <w:t>92,9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4C5B94" w:rsidP="004C5B94">
            <w:pPr>
              <w:pStyle w:val="tablegwiazd"/>
            </w:pPr>
            <w:r>
              <w:t>86,9*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107A4C" w:rsidRDefault="00B66DB7" w:rsidP="00B66DB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3158B8" w:rsidP="00B66DB7">
            <w:pPr>
              <w:pStyle w:val="TableText"/>
            </w:pPr>
            <w:r w:rsidRPr="003158B8"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4C5B94" w:rsidRDefault="00B66DB7" w:rsidP="004C5B9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107A4C" w:rsidRDefault="00B66DB7" w:rsidP="00B66DB7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99,9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4C5B94" w:rsidRDefault="004C5B94" w:rsidP="004C5B94">
            <w:pPr>
              <w:pStyle w:val="TableText"/>
            </w:pPr>
            <w:r w:rsidRPr="004C5B94"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4C5B94" w:rsidP="004C5B94">
            <w:pPr>
              <w:pStyle w:val="tablegwiazd"/>
            </w:pPr>
            <w:r>
              <w:t>98,9*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107A4C" w:rsidRDefault="00B66DB7" w:rsidP="00B66DB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3158B8" w:rsidP="00B66DB7">
            <w:pPr>
              <w:pStyle w:val="TableText"/>
            </w:pPr>
            <w:r w:rsidRPr="003158B8"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107A4C" w:rsidRDefault="00B66DB7" w:rsidP="00B66DB7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107A4C" w:rsidRDefault="00B66DB7" w:rsidP="00B66DB7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134,5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119,8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107A4C" w:rsidRDefault="00B66DB7" w:rsidP="00B66DB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2576F7" w:rsidP="00B66DB7">
            <w:pPr>
              <w:pStyle w:val="TableText"/>
            </w:pPr>
            <w:r w:rsidRPr="002576F7">
              <w:t>42,8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107A4C" w:rsidRDefault="00B66DB7" w:rsidP="00B66DB7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130,2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112,8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2576F7" w:rsidP="00B66DB7">
            <w:pPr>
              <w:pStyle w:val="TableText"/>
            </w:pPr>
            <w:r w:rsidRPr="002576F7">
              <w:t>128,8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1405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2627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4121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6040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7105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8324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10356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12060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14145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15955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17388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19304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2576F7" w:rsidP="00B66DB7">
            <w:pPr>
              <w:pStyle w:val="TableText"/>
            </w:pPr>
            <w:r w:rsidRPr="002576F7">
              <w:t>1609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65,1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77,0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85,5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F55C8A" w:rsidRDefault="00B66DB7" w:rsidP="00B66DB7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F55C8A" w:rsidRDefault="00B66DB7" w:rsidP="00B66DB7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2576F7" w:rsidP="00B66DB7">
            <w:pPr>
              <w:pStyle w:val="TableText"/>
            </w:pPr>
            <w:r w:rsidRPr="002576F7">
              <w:t>114,5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F55C8A" w:rsidRDefault="00B66DB7" w:rsidP="00B66DB7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F55C8A" w:rsidRDefault="00B66DB7" w:rsidP="00B66DB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F55C8A" w:rsidRDefault="00B66DB7" w:rsidP="00B66DB7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F55C8A" w:rsidRDefault="00B66DB7" w:rsidP="00B66DB7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101,7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111,7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F55C8A" w:rsidRDefault="00B66DB7" w:rsidP="00B66DB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F55C8A" w:rsidRDefault="00B66DB7" w:rsidP="00B66DB7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2576F7" w:rsidP="00B66DB7">
            <w:pPr>
              <w:pStyle w:val="TableText"/>
            </w:pPr>
            <w:r w:rsidRPr="002576F7">
              <w:t>86,9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107A4C" w:rsidRDefault="00B66DB7" w:rsidP="00B66DB7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111,5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107,0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2576F7" w:rsidP="00B66DB7">
            <w:pPr>
              <w:pStyle w:val="TableText"/>
            </w:pPr>
            <w:r w:rsidRPr="002576F7"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2576F7" w:rsidP="00B66DB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2576F7" w:rsidP="00B66DB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4254,1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8894,8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13444,0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2576F7" w:rsidP="00B66DB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.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2576F7" w:rsidP="00B66DB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506670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507978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509287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510407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511742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512919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514399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515802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517322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518460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518833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AB446A" w:rsidP="00B66DB7">
            <w:pPr>
              <w:pStyle w:val="TableText"/>
            </w:pPr>
            <w:r w:rsidRPr="00AB446A">
              <w:t>519307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64540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64782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65050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65229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65404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65626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65921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66110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66363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66478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66583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AB446A" w:rsidP="00B66DB7">
            <w:pPr>
              <w:pStyle w:val="TableText"/>
            </w:pPr>
            <w:r w:rsidRPr="00AB446A">
              <w:t>66737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</w:tr>
      <w:tr w:rsidR="00B66DB7" w:rsidRPr="00E87892" w:rsidTr="00343221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B66DB7" w:rsidRPr="006D0726" w:rsidRDefault="00B66DB7" w:rsidP="00B66DB7">
            <w:pPr>
              <w:pStyle w:val="TableText"/>
            </w:pPr>
            <w:r w:rsidRPr="006D0726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6157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6160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6155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6183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6183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6210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  <w:r w:rsidRPr="006D0726">
              <w:t>6206</w:t>
            </w:r>
          </w:p>
        </w:tc>
      </w:tr>
      <w:tr w:rsidR="00B66DB7" w:rsidRPr="00E87892" w:rsidTr="00343221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B66DB7" w:rsidRPr="00754D58" w:rsidRDefault="00B66DB7" w:rsidP="00B66DB7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B66DB7" w:rsidRPr="006D0726" w:rsidRDefault="00AB446A" w:rsidP="00B66DB7">
            <w:pPr>
              <w:pStyle w:val="TableText"/>
            </w:pPr>
            <w:r w:rsidRPr="00AB446A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B66DB7" w:rsidRPr="006D0726" w:rsidRDefault="00B66DB7" w:rsidP="00B66DB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B66DB7" w:rsidRDefault="00B66DB7" w:rsidP="00B66DB7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1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A34247">
            <w:pPr>
              <w:tabs>
                <w:tab w:val="left" w:pos="3612"/>
              </w:tabs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A34247">
            <w:pPr>
              <w:spacing w:before="0" w:after="0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A34247">
            <w:pPr>
              <w:spacing w:before="0" w:after="0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A34247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</w:t>
            </w:r>
            <w:r w:rsidR="005D1D2D" w:rsidRPr="00BB25AF">
              <w:rPr>
                <w:sz w:val="20"/>
              </w:rPr>
              <w:t>61 2798 3</w:t>
            </w:r>
            <w:r w:rsidR="005D1D2D">
              <w:rPr>
                <w:sz w:val="20"/>
              </w:rPr>
              <w:t xml:space="preserve">17, </w:t>
            </w:r>
            <w:r w:rsidR="005364D5" w:rsidRPr="009F7EC1">
              <w:rPr>
                <w:sz w:val="20"/>
                <w:szCs w:val="20"/>
                <w:lang w:val="en-GB"/>
              </w:rPr>
              <w:t>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A34247">
            <w:pPr>
              <w:tabs>
                <w:tab w:val="left" w:pos="3612"/>
              </w:tabs>
              <w:spacing w:before="0" w:after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A34247">
            <w:pPr>
              <w:tabs>
                <w:tab w:val="left" w:pos="3612"/>
              </w:tabs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A34247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5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3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01D" w:rsidRPr="00D20766" w:rsidRDefault="001D001D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D001D" w:rsidRPr="00750669" w:rsidRDefault="001361E9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publikacji GUS Sytuacja społeczno-gospodarcza kraju w styczniu 2025 r." w:history="1">
                              <w:r w:rsidR="001D001D"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</w:t>
                              </w:r>
                              <w:r w:rsidR="001D001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 styczniu 2025 r.</w:t>
                              </w:r>
                            </w:hyperlink>
                          </w:p>
                          <w:p w:rsidR="001D001D" w:rsidRPr="00EA4CEA" w:rsidRDefault="001D001D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"https://stat.gov.pl/obszary-tematyczne/inne-opracowania/informacje-o-sytuacji-spoleczno-gospodarczej/biuletyn-statystyczny-nr-12025,4,158.html" \o "link do biuletynu GUS styczeń 2025"</w:instrTex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</w:t>
                            </w:r>
                            <w:r w:rsidRPr="002C047D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atystyczn</w: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01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:rsidR="001D001D" w:rsidRPr="00D20766" w:rsidRDefault="001D001D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D001D" w:rsidRPr="005B19C1" w:rsidRDefault="001361E9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5" w:tooltip="link do bazy SWAiD" w:history="1">
                              <w:r w:rsidR="001D001D"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</w:t>
                              </w:r>
                              <w:r w:rsidR="001D001D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1D001D" w:rsidRPr="00FD612C" w:rsidRDefault="001361E9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6" w:tooltip="link do bazy BDL" w:history="1">
                              <w:r w:rsidR="001D001D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1D001D" w:rsidRDefault="001D001D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1D001D" w:rsidRPr="008E6C31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7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1D001D" w:rsidRPr="005B19C1" w:rsidRDefault="001361E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="001D001D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1D001D" w:rsidRPr="005B19C1" w:rsidRDefault="001361E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1D001D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1D001D" w:rsidRPr="005B19C1" w:rsidRDefault="001361E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1D001D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1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1D001D" w:rsidRPr="005B19C1" w:rsidRDefault="001361E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="001D001D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1D001D" w:rsidRPr="005B19C1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1D001D" w:rsidRDefault="001D001D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3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1D001D" w:rsidRPr="00901395" w:rsidRDefault="001361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1D001D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1D001D" w:rsidRPr="00901395" w:rsidRDefault="001361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5" w:tooltip="link do słownika pojęć stosowanych w statystyce publicznej" w:history="1">
                              <w:r w:rsidR="001D001D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1D001D" w:rsidRPr="00D20766" w:rsidRDefault="001D001D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1D001D" w:rsidRPr="00750669" w:rsidRDefault="001D001D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link do publikacji GUS Sytuacja społeczno-gospodarcza kraju w styczniu 2025 r." w:history="1"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 styczniu 2025 r.</w:t>
                        </w:r>
                      </w:hyperlink>
                    </w:p>
                    <w:p w:rsidR="001D001D" w:rsidRPr="00EA4CEA" w:rsidRDefault="001D001D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"https://stat.gov.pl/obszary-tematyczne/inne-opracowania/informacje-o-sytuacji-spoleczno-gospodarczej/biuletyn-statystyczny-nr-12025,4,158.html" \o "link do biuletynu GUS styczeń 2025"</w:instrTex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</w:t>
                      </w:r>
                      <w:r w:rsidRPr="002C047D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atystyczn</w: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01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5</w:t>
                      </w:r>
                    </w:p>
                    <w:p w:rsidR="001D001D" w:rsidRPr="00D20766" w:rsidRDefault="001D001D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D001D" w:rsidRPr="005B19C1" w:rsidRDefault="001D001D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7" w:tooltip="link do bazy SWAiD" w:history="1"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1D001D" w:rsidRPr="00FD612C" w:rsidRDefault="001D001D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8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1D001D" w:rsidRDefault="001D001D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1D001D" w:rsidRPr="008E6C31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9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1D001D" w:rsidRPr="005B19C1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1D001D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5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1D001D" w:rsidRPr="00901395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1D001D" w:rsidRPr="00901395" w:rsidRDefault="001D001D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7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01D" w:rsidRDefault="001D001D" w:rsidP="000662E2">
      <w:pPr>
        <w:spacing w:after="0" w:line="240" w:lineRule="auto"/>
      </w:pPr>
      <w:r>
        <w:separator/>
      </w:r>
    </w:p>
  </w:endnote>
  <w:endnote w:type="continuationSeparator" w:id="0">
    <w:p w:rsidR="001D001D" w:rsidRDefault="001D00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C502958-09B4-41D8-B3E7-9F6BCE85CE01}"/>
    <w:embedBold r:id="rId2" w:fontKey="{26FB6300-0CDF-4938-8CD9-764194A9C992}"/>
    <w:embedItalic r:id="rId3" w:fontKey="{3A7057CF-F24C-4012-927D-ECE7DD29EF9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6045101-276F-4E24-8B40-E480B2E16C77}"/>
    <w:embedBold r:id="rId5" w:fontKey="{343F6263-DD87-41FE-AE7E-FD73A166F053}"/>
    <w:embedItalic r:id="rId6" w:fontKey="{6C665EAA-0921-48D3-AC0A-E863FF41EEF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14349F2-73D2-446F-AECD-952E1F81BE80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D11374F-42B8-408E-92E0-74C7FE40358F}"/>
    <w:embedBold r:id="rId9" w:fontKey="{4BFFFD24-1F1F-4747-93A0-F2C64AA2C4F8}"/>
    <w:embedItalic r:id="rId10" w:fontKey="{17E56834-7282-4B9E-8617-5DFE02F33BE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FD96F1B-83E2-4E24-920C-51D9825A7DA8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A2C6B64-6827-489D-B0BC-04CCB1C2937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B6F37680-FBEF-4CA8-82E8-1E3C31B98134}"/>
    <w:embedBoldItalic r:id="rId14" w:fontKey="{C561D521-BC47-47CC-97EE-528444C68BD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102D461B-E1D3-4919-A788-BC040DE2FEE7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589206"/>
      <w:docPartObj>
        <w:docPartGallery w:val="Page Numbers (Bottom of Page)"/>
        <w:docPartUnique/>
      </w:docPartObj>
    </w:sdtPr>
    <w:sdtEndPr/>
    <w:sdtContent>
      <w:p w:rsidR="001D001D" w:rsidRDefault="001D00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D001D" w:rsidRDefault="001D001D" w:rsidP="003B18B6">
    <w:pPr>
      <w:pStyle w:val="Stopka"/>
      <w:jc w:val="center"/>
    </w:pPr>
  </w:p>
  <w:p w:rsidR="001D001D" w:rsidRDefault="001D001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275248"/>
      <w:docPartObj>
        <w:docPartGallery w:val="Page Numbers (Bottom of Page)"/>
        <w:docPartUnique/>
      </w:docPartObj>
    </w:sdtPr>
    <w:sdtEndPr/>
    <w:sdtContent>
      <w:p w:rsidR="001D001D" w:rsidRDefault="001D00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1E9">
          <w:rPr>
            <w:noProof/>
          </w:rPr>
          <w:t>1</w:t>
        </w:r>
        <w:r>
          <w:fldChar w:fldCharType="end"/>
        </w:r>
      </w:p>
    </w:sdtContent>
  </w:sdt>
  <w:p w:rsidR="001D001D" w:rsidRDefault="001D001D" w:rsidP="003B18B6">
    <w:pPr>
      <w:pStyle w:val="Stopka"/>
      <w:jc w:val="center"/>
    </w:pPr>
  </w:p>
  <w:p w:rsidR="001D001D" w:rsidRDefault="001D001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1D001D" w:rsidRDefault="001D00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1E9">
          <w:rPr>
            <w:noProof/>
          </w:rPr>
          <w:t>21</w:t>
        </w:r>
        <w:r>
          <w:fldChar w:fldCharType="end"/>
        </w:r>
      </w:p>
    </w:sdtContent>
  </w:sdt>
  <w:p w:rsidR="001D001D" w:rsidRDefault="001D001D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1D001D" w:rsidRDefault="001D00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01D" w:rsidRDefault="001D001D" w:rsidP="000662E2">
      <w:pPr>
        <w:spacing w:after="0" w:line="240" w:lineRule="auto"/>
      </w:pPr>
      <w:r>
        <w:separator/>
      </w:r>
    </w:p>
  </w:footnote>
  <w:footnote w:type="continuationSeparator" w:id="0">
    <w:p w:rsidR="001D001D" w:rsidRDefault="001D001D" w:rsidP="000662E2">
      <w:pPr>
        <w:spacing w:after="0" w:line="240" w:lineRule="auto"/>
      </w:pPr>
      <w:r>
        <w:continuationSeparator/>
      </w:r>
    </w:p>
  </w:footnote>
  <w:footnote w:id="1">
    <w:p w:rsidR="001D001D" w:rsidRPr="0079683E" w:rsidRDefault="001D001D" w:rsidP="00121F22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1D001D" w:rsidRDefault="001D001D" w:rsidP="008C3144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1D001D" w:rsidRDefault="001D001D" w:rsidP="008C3144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1D001D" w:rsidRPr="00F8127B" w:rsidRDefault="001D001D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1D001D" w:rsidRPr="004A4DAC" w:rsidRDefault="001D001D" w:rsidP="0097331B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</w:t>
      </w:r>
      <w:r w:rsidRPr="00124DDB"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t>W</w:t>
      </w:r>
      <w:r w:rsidRPr="00124DDB">
        <w:t>e wszystkich pytaniach prezentowany jest procent (ważony) odpowiedzi respondentów na dany wariant. Dane zostały zagregowane zgodnie z metodologią agregacji (ważenia) stosowaną standardowo w badaniu koniunktury gospodarczej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01D" w:rsidRPr="00CB5DE0" w:rsidRDefault="001D001D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1D001D" w:rsidRDefault="001D001D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2" name="Obraz 1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13" name="Obraz 1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1D001D" w:rsidRDefault="001D001D" w:rsidP="00A11FE4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EC1243B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</w:p>
  <w:p w:rsidR="001D001D" w:rsidRDefault="001D001D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align>right</wp:align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27.02.2024 r. i numer komunikatu: 01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001D" w:rsidRDefault="001D001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27.02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 r.</w:t>
                          </w:r>
                        </w:p>
                        <w:p w:rsidR="001D001D" w:rsidRPr="001D0C76" w:rsidRDefault="001D001D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27.02.2024 r. i numer komunikatu: 01/2025" style="position:absolute;margin-left:46.3pt;margin-top:3.55pt;width:97.5pt;height:45.3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pbeOQIAADoEAAAOAAAAZHJzL2Uyb0RvYy54bWysU9Fu0zAUfUfiHyy/06RZQ9eo6TQ2hpAG&#10;TBp8gOs4janta2ynyfh6rp2uq8YbIg+Wnet77j3nHq+vRq3IQTgvwdR0PsspEYZDI82upj++3727&#10;pMQHZhqmwIiaPglPrzZv36wHW4kCOlCNcARBjK8GW9MuBFtlmeed0MzPwAqDwRacZgGPbpc1jg2I&#10;rlVW5Pn7bADXWAdceI9/b6cg3ST8thU8fGtbLwJRNcXeQlpdWrdxzTZrVu0cs53kxzbYP3ShmTRY&#10;9AR1ywIjvZN/QWnJHXhow4yDzqBtJReJA7KZ56/YPHbMisQFxfH2JJP/f7D86+HBEdnUFAdlmMYR&#10;PYASJIi9DzAIUlDSCM9RssTJ9lsl94z/lBUplrO8mBV5sSBuRiQxvcZZ7kH3Bq+EviL5HGkVZVR5&#10;sL7CYo8Wy4XxA4zolqSYt/fA954YuOmY2Ylr52DoBGuQ5TxmZmepE46PINvhCzTYLusDJKCxdTqO&#10;AEUliI7TfjpNWIyB8FiyuLgsSgxxjJXLclVepBKses62zodPAjSJm5o6dFBCZ4d7H2I3rHq+EosZ&#10;uJNKJRcpQ4aarkrk+yqiZUBhlNSoch6/yXaR5EfTpOTApJr2WECZI+tIdKIcxu2IF6MUW2iekL+D&#10;ycz4+HDTgftNyYBGrqn/1TMnKFGfDWq4mi8W0fnpsCiXBR7ceWR7HmGGI1RNAyXT9iak1zIxukat&#10;W5lkeOnk2CsaNKlzfEzRLefndOvlyW/+AAAA//8DAFBLAwQUAAYACAAAACEAzfsGWNkAAAAFAQAA&#10;DwAAAGRycy9kb3ducmV2LnhtbEyPwU7DMBBE70j8g7VI3KhdRGkTsqkQiCuIApV628bbJCJeR7Hb&#10;hL/HPcFxNKOZN8V6cp068RBaLwjzmQHFUnnbSo3w+fFyswIVIomlzgsj/HCAdXl5UVBu/SjvfNrE&#10;WqUSCTkhNDH2udahathRmPmeJXkHPziKSQ61tgONqdx1+taYe+2olbTQUM9PDVffm6ND+Ho97LZ3&#10;5q1+dot+9JPR4jKNeH01PT6AijzFvzCc8RM6lIlp749ig+oQ0pGIsJyDOpvZIuk9QrZcgS4L/Z++&#10;/AUAAP//AwBQSwECLQAUAAYACAAAACEAtoM4kv4AAADhAQAAEwAAAAAAAAAAAAAAAAAAAAAAW0Nv&#10;bnRlbnRfVHlwZXNdLnhtbFBLAQItABQABgAIAAAAIQA4/SH/1gAAAJQBAAALAAAAAAAAAAAAAAAA&#10;AC8BAABfcmVscy8ucmVsc1BLAQItABQABgAIAAAAIQBhRpbeOQIAADoEAAAOAAAAAAAAAAAAAAAA&#10;AC4CAABkcnMvZTJvRG9jLnhtbFBLAQItABQABgAIAAAAIQDN+wZY2QAAAAUBAAAPAAAAAAAAAAAA&#10;AAAAAJMEAABkcnMvZG93bnJldi54bWxQSwUGAAAAAAQABADzAAAAmQUAAAAA&#10;" filled="f" stroked="f">
              <v:textbox>
                <w:txbxContent>
                  <w:p w:rsidR="001D001D" w:rsidRDefault="001D001D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27.02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 r.</w:t>
                    </w:r>
                  </w:p>
                  <w:p w:rsidR="001D001D" w:rsidRPr="001D0C76" w:rsidRDefault="001D001D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01D" w:rsidRDefault="001D00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DC0A29E4"/>
    <w:lvl w:ilvl="0" w:tplc="93640A86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592"/>
    <w:rsid w:val="00001660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3670"/>
    <w:rsid w:val="000041F4"/>
    <w:rsid w:val="0000478D"/>
    <w:rsid w:val="000048D9"/>
    <w:rsid w:val="00004A38"/>
    <w:rsid w:val="00004B69"/>
    <w:rsid w:val="000054C3"/>
    <w:rsid w:val="00005F74"/>
    <w:rsid w:val="000061FF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E7"/>
    <w:rsid w:val="000101A7"/>
    <w:rsid w:val="00010393"/>
    <w:rsid w:val="000108B8"/>
    <w:rsid w:val="00010A8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D7"/>
    <w:rsid w:val="00015969"/>
    <w:rsid w:val="00015A1A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42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30368"/>
    <w:rsid w:val="0003057A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21"/>
    <w:rsid w:val="00033A82"/>
    <w:rsid w:val="00033B2B"/>
    <w:rsid w:val="00033B7C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77A"/>
    <w:rsid w:val="00036F3C"/>
    <w:rsid w:val="00037035"/>
    <w:rsid w:val="000371AA"/>
    <w:rsid w:val="00037BAA"/>
    <w:rsid w:val="000402EA"/>
    <w:rsid w:val="00040A62"/>
    <w:rsid w:val="00040BCD"/>
    <w:rsid w:val="000413FF"/>
    <w:rsid w:val="000415A8"/>
    <w:rsid w:val="0004174B"/>
    <w:rsid w:val="00042324"/>
    <w:rsid w:val="00042471"/>
    <w:rsid w:val="00042C38"/>
    <w:rsid w:val="00043072"/>
    <w:rsid w:val="0004387C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EEB"/>
    <w:rsid w:val="000470AA"/>
    <w:rsid w:val="00047284"/>
    <w:rsid w:val="00047A84"/>
    <w:rsid w:val="00050049"/>
    <w:rsid w:val="000506C4"/>
    <w:rsid w:val="0005144A"/>
    <w:rsid w:val="00051511"/>
    <w:rsid w:val="000517B9"/>
    <w:rsid w:val="00051CC9"/>
    <w:rsid w:val="00051F28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9DF"/>
    <w:rsid w:val="00056BAC"/>
    <w:rsid w:val="00056E9F"/>
    <w:rsid w:val="0005791A"/>
    <w:rsid w:val="00057CA1"/>
    <w:rsid w:val="00060107"/>
    <w:rsid w:val="000602C9"/>
    <w:rsid w:val="00060403"/>
    <w:rsid w:val="000604C6"/>
    <w:rsid w:val="00060687"/>
    <w:rsid w:val="0006094A"/>
    <w:rsid w:val="000609FE"/>
    <w:rsid w:val="00060EB6"/>
    <w:rsid w:val="000611A7"/>
    <w:rsid w:val="000614AD"/>
    <w:rsid w:val="0006211E"/>
    <w:rsid w:val="000626F9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94A"/>
    <w:rsid w:val="00065C82"/>
    <w:rsid w:val="00065F74"/>
    <w:rsid w:val="000661B4"/>
    <w:rsid w:val="000662E2"/>
    <w:rsid w:val="00066883"/>
    <w:rsid w:val="00066B37"/>
    <w:rsid w:val="00066D9B"/>
    <w:rsid w:val="000704F8"/>
    <w:rsid w:val="00070F2C"/>
    <w:rsid w:val="0007106A"/>
    <w:rsid w:val="00071257"/>
    <w:rsid w:val="00071894"/>
    <w:rsid w:val="00071D87"/>
    <w:rsid w:val="00071ED9"/>
    <w:rsid w:val="000723BA"/>
    <w:rsid w:val="0007251B"/>
    <w:rsid w:val="00072BD4"/>
    <w:rsid w:val="0007356D"/>
    <w:rsid w:val="00073730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65F3"/>
    <w:rsid w:val="00076722"/>
    <w:rsid w:val="00076785"/>
    <w:rsid w:val="00076875"/>
    <w:rsid w:val="00076A29"/>
    <w:rsid w:val="00076AF2"/>
    <w:rsid w:val="0007726D"/>
    <w:rsid w:val="00080249"/>
    <w:rsid w:val="00080582"/>
    <w:rsid w:val="000806F7"/>
    <w:rsid w:val="000806FA"/>
    <w:rsid w:val="0008108E"/>
    <w:rsid w:val="000819DC"/>
    <w:rsid w:val="00081FF2"/>
    <w:rsid w:val="00082A5C"/>
    <w:rsid w:val="00082B2E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B5"/>
    <w:rsid w:val="00083B8B"/>
    <w:rsid w:val="00084360"/>
    <w:rsid w:val="00085097"/>
    <w:rsid w:val="0008517A"/>
    <w:rsid w:val="00085CB9"/>
    <w:rsid w:val="00086811"/>
    <w:rsid w:val="000870A8"/>
    <w:rsid w:val="00087C7A"/>
    <w:rsid w:val="00087EE9"/>
    <w:rsid w:val="00087F60"/>
    <w:rsid w:val="0009019E"/>
    <w:rsid w:val="0009029C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A6C"/>
    <w:rsid w:val="000A16CC"/>
    <w:rsid w:val="000A19A8"/>
    <w:rsid w:val="000A19F2"/>
    <w:rsid w:val="000A1FF1"/>
    <w:rsid w:val="000A20BD"/>
    <w:rsid w:val="000A2521"/>
    <w:rsid w:val="000A2856"/>
    <w:rsid w:val="000A2D3B"/>
    <w:rsid w:val="000A2E81"/>
    <w:rsid w:val="000A3BFE"/>
    <w:rsid w:val="000A3C54"/>
    <w:rsid w:val="000A3EB9"/>
    <w:rsid w:val="000A4304"/>
    <w:rsid w:val="000A43A8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5E"/>
    <w:rsid w:val="000A7E5A"/>
    <w:rsid w:val="000A7EF0"/>
    <w:rsid w:val="000A7FCA"/>
    <w:rsid w:val="000B062A"/>
    <w:rsid w:val="000B0727"/>
    <w:rsid w:val="000B07D3"/>
    <w:rsid w:val="000B0C40"/>
    <w:rsid w:val="000B0D4F"/>
    <w:rsid w:val="000B0E14"/>
    <w:rsid w:val="000B1329"/>
    <w:rsid w:val="000B137A"/>
    <w:rsid w:val="000B14BD"/>
    <w:rsid w:val="000B1764"/>
    <w:rsid w:val="000B19BB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491"/>
    <w:rsid w:val="000B7678"/>
    <w:rsid w:val="000B76D3"/>
    <w:rsid w:val="000B76F5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1D27"/>
    <w:rsid w:val="000C22C2"/>
    <w:rsid w:val="000C23CF"/>
    <w:rsid w:val="000C2934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77B"/>
    <w:rsid w:val="000C6D21"/>
    <w:rsid w:val="000C6F5D"/>
    <w:rsid w:val="000C7DA2"/>
    <w:rsid w:val="000D0510"/>
    <w:rsid w:val="000D1397"/>
    <w:rsid w:val="000D1B47"/>
    <w:rsid w:val="000D1D43"/>
    <w:rsid w:val="000D1F29"/>
    <w:rsid w:val="000D225C"/>
    <w:rsid w:val="000D282C"/>
    <w:rsid w:val="000D2A5C"/>
    <w:rsid w:val="000D2D2C"/>
    <w:rsid w:val="000D2FA9"/>
    <w:rsid w:val="000D2FB5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381"/>
    <w:rsid w:val="000D5D48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63A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5384"/>
    <w:rsid w:val="00105669"/>
    <w:rsid w:val="0010608B"/>
    <w:rsid w:val="001060C4"/>
    <w:rsid w:val="001062CE"/>
    <w:rsid w:val="0010650C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9EB"/>
    <w:rsid w:val="00115CA1"/>
    <w:rsid w:val="00116087"/>
    <w:rsid w:val="00116596"/>
    <w:rsid w:val="00116774"/>
    <w:rsid w:val="001174AD"/>
    <w:rsid w:val="001175DC"/>
    <w:rsid w:val="00117631"/>
    <w:rsid w:val="001177F6"/>
    <w:rsid w:val="0011799E"/>
    <w:rsid w:val="00117F23"/>
    <w:rsid w:val="001203C7"/>
    <w:rsid w:val="001206D2"/>
    <w:rsid w:val="00121F22"/>
    <w:rsid w:val="00122DF3"/>
    <w:rsid w:val="00123301"/>
    <w:rsid w:val="001238E5"/>
    <w:rsid w:val="00123BC6"/>
    <w:rsid w:val="0012467E"/>
    <w:rsid w:val="001258E6"/>
    <w:rsid w:val="00125F50"/>
    <w:rsid w:val="00126030"/>
    <w:rsid w:val="0012636F"/>
    <w:rsid w:val="00126464"/>
    <w:rsid w:val="00126919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1E5"/>
    <w:rsid w:val="001322CE"/>
    <w:rsid w:val="00132612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CF9"/>
    <w:rsid w:val="00134DFE"/>
    <w:rsid w:val="00135378"/>
    <w:rsid w:val="00135C0C"/>
    <w:rsid w:val="001361E9"/>
    <w:rsid w:val="001369C3"/>
    <w:rsid w:val="00136E07"/>
    <w:rsid w:val="00136E25"/>
    <w:rsid w:val="0013739F"/>
    <w:rsid w:val="0013767F"/>
    <w:rsid w:val="00137683"/>
    <w:rsid w:val="00137D6D"/>
    <w:rsid w:val="00137F1B"/>
    <w:rsid w:val="001402D4"/>
    <w:rsid w:val="00140622"/>
    <w:rsid w:val="0014096A"/>
    <w:rsid w:val="00140D2C"/>
    <w:rsid w:val="00140FF3"/>
    <w:rsid w:val="0014132F"/>
    <w:rsid w:val="0014146A"/>
    <w:rsid w:val="001423B6"/>
    <w:rsid w:val="001426B1"/>
    <w:rsid w:val="001428CF"/>
    <w:rsid w:val="00142AF5"/>
    <w:rsid w:val="00142B0C"/>
    <w:rsid w:val="00142B54"/>
    <w:rsid w:val="00142C7F"/>
    <w:rsid w:val="00143708"/>
    <w:rsid w:val="00143978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4E8"/>
    <w:rsid w:val="00146621"/>
    <w:rsid w:val="00146AAA"/>
    <w:rsid w:val="00147544"/>
    <w:rsid w:val="001478C6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53B"/>
    <w:rsid w:val="00154758"/>
    <w:rsid w:val="0015492C"/>
    <w:rsid w:val="00154B38"/>
    <w:rsid w:val="00154C39"/>
    <w:rsid w:val="00156441"/>
    <w:rsid w:val="001564FC"/>
    <w:rsid w:val="00156601"/>
    <w:rsid w:val="001573EA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6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94E"/>
    <w:rsid w:val="00164E1E"/>
    <w:rsid w:val="001655F1"/>
    <w:rsid w:val="00165CED"/>
    <w:rsid w:val="001660E2"/>
    <w:rsid w:val="0016629B"/>
    <w:rsid w:val="001668AF"/>
    <w:rsid w:val="00166C05"/>
    <w:rsid w:val="00166F14"/>
    <w:rsid w:val="00167865"/>
    <w:rsid w:val="00170694"/>
    <w:rsid w:val="00170737"/>
    <w:rsid w:val="001708B7"/>
    <w:rsid w:val="00170912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F46"/>
    <w:rsid w:val="001810F2"/>
    <w:rsid w:val="00181956"/>
    <w:rsid w:val="00181BE2"/>
    <w:rsid w:val="00181CFE"/>
    <w:rsid w:val="0018207A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606B"/>
    <w:rsid w:val="00186991"/>
    <w:rsid w:val="001871E6"/>
    <w:rsid w:val="00187C72"/>
    <w:rsid w:val="00187D47"/>
    <w:rsid w:val="00187EA3"/>
    <w:rsid w:val="001901E7"/>
    <w:rsid w:val="00190B0C"/>
    <w:rsid w:val="001915DC"/>
    <w:rsid w:val="00191D1B"/>
    <w:rsid w:val="00191EB4"/>
    <w:rsid w:val="00192081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6DE4"/>
    <w:rsid w:val="00197033"/>
    <w:rsid w:val="00197260"/>
    <w:rsid w:val="0019775D"/>
    <w:rsid w:val="00197895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1FC1"/>
    <w:rsid w:val="001A2382"/>
    <w:rsid w:val="001A2683"/>
    <w:rsid w:val="001A2A12"/>
    <w:rsid w:val="001A2D68"/>
    <w:rsid w:val="001A372E"/>
    <w:rsid w:val="001A3BBC"/>
    <w:rsid w:val="001A416B"/>
    <w:rsid w:val="001A49C6"/>
    <w:rsid w:val="001A536A"/>
    <w:rsid w:val="001A5435"/>
    <w:rsid w:val="001A55A9"/>
    <w:rsid w:val="001A561E"/>
    <w:rsid w:val="001A5E39"/>
    <w:rsid w:val="001A5FFA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A07"/>
    <w:rsid w:val="001B0B5D"/>
    <w:rsid w:val="001B0DC1"/>
    <w:rsid w:val="001B17B9"/>
    <w:rsid w:val="001B1825"/>
    <w:rsid w:val="001B1A8E"/>
    <w:rsid w:val="001B2B14"/>
    <w:rsid w:val="001B2D9C"/>
    <w:rsid w:val="001B2D9F"/>
    <w:rsid w:val="001B3DB5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E4A"/>
    <w:rsid w:val="001B7EEA"/>
    <w:rsid w:val="001C01A4"/>
    <w:rsid w:val="001C0547"/>
    <w:rsid w:val="001C0665"/>
    <w:rsid w:val="001C0ECC"/>
    <w:rsid w:val="001C1EE4"/>
    <w:rsid w:val="001C1FE0"/>
    <w:rsid w:val="001C23DC"/>
    <w:rsid w:val="001C250C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6E2C"/>
    <w:rsid w:val="001C7042"/>
    <w:rsid w:val="001C76D9"/>
    <w:rsid w:val="001C79B7"/>
    <w:rsid w:val="001D001D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5E0"/>
    <w:rsid w:val="001D3846"/>
    <w:rsid w:val="001D3ADA"/>
    <w:rsid w:val="001D42DA"/>
    <w:rsid w:val="001D45D8"/>
    <w:rsid w:val="001D473D"/>
    <w:rsid w:val="001D4968"/>
    <w:rsid w:val="001D4B81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BF7"/>
    <w:rsid w:val="001E2C29"/>
    <w:rsid w:val="001E2D41"/>
    <w:rsid w:val="001E3218"/>
    <w:rsid w:val="001E333A"/>
    <w:rsid w:val="001E3F60"/>
    <w:rsid w:val="001E4229"/>
    <w:rsid w:val="001E51F0"/>
    <w:rsid w:val="001E59AA"/>
    <w:rsid w:val="001E5F5B"/>
    <w:rsid w:val="001E6444"/>
    <w:rsid w:val="001E6560"/>
    <w:rsid w:val="001E6941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790"/>
    <w:rsid w:val="001F2842"/>
    <w:rsid w:val="001F2CAB"/>
    <w:rsid w:val="001F32DB"/>
    <w:rsid w:val="001F3721"/>
    <w:rsid w:val="001F40B1"/>
    <w:rsid w:val="001F40F3"/>
    <w:rsid w:val="001F4ACF"/>
    <w:rsid w:val="001F5546"/>
    <w:rsid w:val="001F590B"/>
    <w:rsid w:val="001F5C74"/>
    <w:rsid w:val="001F626C"/>
    <w:rsid w:val="001F6939"/>
    <w:rsid w:val="001F785A"/>
    <w:rsid w:val="001F7A19"/>
    <w:rsid w:val="001F7C89"/>
    <w:rsid w:val="00200D4A"/>
    <w:rsid w:val="00201010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51D1"/>
    <w:rsid w:val="00205335"/>
    <w:rsid w:val="00205A98"/>
    <w:rsid w:val="0020618F"/>
    <w:rsid w:val="002061ED"/>
    <w:rsid w:val="00206A2E"/>
    <w:rsid w:val="00206D12"/>
    <w:rsid w:val="00206D61"/>
    <w:rsid w:val="00207054"/>
    <w:rsid w:val="00207CDA"/>
    <w:rsid w:val="00207F6C"/>
    <w:rsid w:val="002105B5"/>
    <w:rsid w:val="0021066F"/>
    <w:rsid w:val="0021067A"/>
    <w:rsid w:val="002111CB"/>
    <w:rsid w:val="0021146E"/>
    <w:rsid w:val="00211A61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7179"/>
    <w:rsid w:val="00217623"/>
    <w:rsid w:val="00217663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454D"/>
    <w:rsid w:val="0022458A"/>
    <w:rsid w:val="0022461A"/>
    <w:rsid w:val="002246E5"/>
    <w:rsid w:val="00224A0C"/>
    <w:rsid w:val="00224E03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118C"/>
    <w:rsid w:val="00231D1A"/>
    <w:rsid w:val="00231DCD"/>
    <w:rsid w:val="00232054"/>
    <w:rsid w:val="0023212E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644B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E13"/>
    <w:rsid w:val="00244E76"/>
    <w:rsid w:val="002453BB"/>
    <w:rsid w:val="00245782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139E"/>
    <w:rsid w:val="00251411"/>
    <w:rsid w:val="002514ED"/>
    <w:rsid w:val="00251D6C"/>
    <w:rsid w:val="002522AA"/>
    <w:rsid w:val="002532EF"/>
    <w:rsid w:val="00253515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368"/>
    <w:rsid w:val="00255723"/>
    <w:rsid w:val="002558D3"/>
    <w:rsid w:val="00255A3D"/>
    <w:rsid w:val="00255C02"/>
    <w:rsid w:val="00255DBC"/>
    <w:rsid w:val="00256B59"/>
    <w:rsid w:val="00256B63"/>
    <w:rsid w:val="00256F13"/>
    <w:rsid w:val="00256F2C"/>
    <w:rsid w:val="00256FBE"/>
    <w:rsid w:val="0025707B"/>
    <w:rsid w:val="002572E1"/>
    <w:rsid w:val="002574F9"/>
    <w:rsid w:val="002576F7"/>
    <w:rsid w:val="00257917"/>
    <w:rsid w:val="00257A2F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102D"/>
    <w:rsid w:val="002610C9"/>
    <w:rsid w:val="0026123C"/>
    <w:rsid w:val="002612A4"/>
    <w:rsid w:val="00261957"/>
    <w:rsid w:val="00262766"/>
    <w:rsid w:val="00262840"/>
    <w:rsid w:val="00262B61"/>
    <w:rsid w:val="002630CA"/>
    <w:rsid w:val="00263216"/>
    <w:rsid w:val="002633DD"/>
    <w:rsid w:val="002635A3"/>
    <w:rsid w:val="002635AF"/>
    <w:rsid w:val="00263DAF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8CC"/>
    <w:rsid w:val="00274C0F"/>
    <w:rsid w:val="0027547F"/>
    <w:rsid w:val="00275B0A"/>
    <w:rsid w:val="002760AE"/>
    <w:rsid w:val="00276535"/>
    <w:rsid w:val="0027659A"/>
    <w:rsid w:val="00276811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8DA"/>
    <w:rsid w:val="00286EE8"/>
    <w:rsid w:val="0028750A"/>
    <w:rsid w:val="002876F2"/>
    <w:rsid w:val="00287A20"/>
    <w:rsid w:val="00291293"/>
    <w:rsid w:val="00291310"/>
    <w:rsid w:val="0029134A"/>
    <w:rsid w:val="00291420"/>
    <w:rsid w:val="002914EA"/>
    <w:rsid w:val="00291D4F"/>
    <w:rsid w:val="002920BF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3CC3"/>
    <w:rsid w:val="0029413E"/>
    <w:rsid w:val="00294807"/>
    <w:rsid w:val="00294B68"/>
    <w:rsid w:val="00295342"/>
    <w:rsid w:val="00295416"/>
    <w:rsid w:val="0029544A"/>
    <w:rsid w:val="00295A3E"/>
    <w:rsid w:val="00295BEB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F4F"/>
    <w:rsid w:val="002A456F"/>
    <w:rsid w:val="002A4A8F"/>
    <w:rsid w:val="002A4B07"/>
    <w:rsid w:val="002A4F9F"/>
    <w:rsid w:val="002A538D"/>
    <w:rsid w:val="002A5B4A"/>
    <w:rsid w:val="002A613A"/>
    <w:rsid w:val="002A67DB"/>
    <w:rsid w:val="002A6B5F"/>
    <w:rsid w:val="002A7D30"/>
    <w:rsid w:val="002A7D43"/>
    <w:rsid w:val="002B0472"/>
    <w:rsid w:val="002B0685"/>
    <w:rsid w:val="002B1CF8"/>
    <w:rsid w:val="002B1FE6"/>
    <w:rsid w:val="002B205F"/>
    <w:rsid w:val="002B32A2"/>
    <w:rsid w:val="002B32FF"/>
    <w:rsid w:val="002B34F0"/>
    <w:rsid w:val="002B39F1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301"/>
    <w:rsid w:val="002B731D"/>
    <w:rsid w:val="002B79AB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A8D"/>
    <w:rsid w:val="002C3C2B"/>
    <w:rsid w:val="002C413D"/>
    <w:rsid w:val="002C4CBC"/>
    <w:rsid w:val="002C4CC0"/>
    <w:rsid w:val="002C4D8F"/>
    <w:rsid w:val="002C5488"/>
    <w:rsid w:val="002C56E5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F9"/>
    <w:rsid w:val="002D53D2"/>
    <w:rsid w:val="002D55F2"/>
    <w:rsid w:val="002D59E1"/>
    <w:rsid w:val="002D5E50"/>
    <w:rsid w:val="002D5EE0"/>
    <w:rsid w:val="002D66B6"/>
    <w:rsid w:val="002D6A39"/>
    <w:rsid w:val="002D6E2F"/>
    <w:rsid w:val="002D7856"/>
    <w:rsid w:val="002E0260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FA2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1319"/>
    <w:rsid w:val="00301708"/>
    <w:rsid w:val="0030172E"/>
    <w:rsid w:val="00301875"/>
    <w:rsid w:val="0030249B"/>
    <w:rsid w:val="00302724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C7C"/>
    <w:rsid w:val="003070B0"/>
    <w:rsid w:val="003070FB"/>
    <w:rsid w:val="0030717E"/>
    <w:rsid w:val="00307576"/>
    <w:rsid w:val="0030794C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0FF"/>
    <w:rsid w:val="0031424E"/>
    <w:rsid w:val="0031487C"/>
    <w:rsid w:val="003149FB"/>
    <w:rsid w:val="00314D1E"/>
    <w:rsid w:val="00314D7F"/>
    <w:rsid w:val="00314DC3"/>
    <w:rsid w:val="00315203"/>
    <w:rsid w:val="003152F5"/>
    <w:rsid w:val="003155EF"/>
    <w:rsid w:val="003158B8"/>
    <w:rsid w:val="00315D6E"/>
    <w:rsid w:val="00316144"/>
    <w:rsid w:val="00316609"/>
    <w:rsid w:val="00316679"/>
    <w:rsid w:val="00316B2F"/>
    <w:rsid w:val="00316C1C"/>
    <w:rsid w:val="00316D4A"/>
    <w:rsid w:val="00316EA8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2336"/>
    <w:rsid w:val="00322714"/>
    <w:rsid w:val="00322EDD"/>
    <w:rsid w:val="00323134"/>
    <w:rsid w:val="00323176"/>
    <w:rsid w:val="00323259"/>
    <w:rsid w:val="00323442"/>
    <w:rsid w:val="0032353A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0E4"/>
    <w:rsid w:val="00325859"/>
    <w:rsid w:val="00325871"/>
    <w:rsid w:val="00325883"/>
    <w:rsid w:val="00325976"/>
    <w:rsid w:val="00325995"/>
    <w:rsid w:val="00325F44"/>
    <w:rsid w:val="003263ED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192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DCB"/>
    <w:rsid w:val="00334FAF"/>
    <w:rsid w:val="003351C6"/>
    <w:rsid w:val="00335861"/>
    <w:rsid w:val="00335F83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0B86"/>
    <w:rsid w:val="00341558"/>
    <w:rsid w:val="003415EF"/>
    <w:rsid w:val="00341689"/>
    <w:rsid w:val="00341706"/>
    <w:rsid w:val="00341978"/>
    <w:rsid w:val="0034263C"/>
    <w:rsid w:val="00343007"/>
    <w:rsid w:val="00343221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85F"/>
    <w:rsid w:val="00350C14"/>
    <w:rsid w:val="00351049"/>
    <w:rsid w:val="003510A4"/>
    <w:rsid w:val="0035151F"/>
    <w:rsid w:val="003515FA"/>
    <w:rsid w:val="00351B4B"/>
    <w:rsid w:val="00351B87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449"/>
    <w:rsid w:val="0035566A"/>
    <w:rsid w:val="003559C3"/>
    <w:rsid w:val="00355A76"/>
    <w:rsid w:val="00355C05"/>
    <w:rsid w:val="00355DBD"/>
    <w:rsid w:val="00356063"/>
    <w:rsid w:val="003560CF"/>
    <w:rsid w:val="00356218"/>
    <w:rsid w:val="003562FC"/>
    <w:rsid w:val="003563D6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9C"/>
    <w:rsid w:val="00362F88"/>
    <w:rsid w:val="00363152"/>
    <w:rsid w:val="00363DD4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A6E"/>
    <w:rsid w:val="00365CB7"/>
    <w:rsid w:val="0036620E"/>
    <w:rsid w:val="00366448"/>
    <w:rsid w:val="00366E47"/>
    <w:rsid w:val="00366E85"/>
    <w:rsid w:val="00367237"/>
    <w:rsid w:val="00367433"/>
    <w:rsid w:val="00367506"/>
    <w:rsid w:val="0037077F"/>
    <w:rsid w:val="00371979"/>
    <w:rsid w:val="003719B5"/>
    <w:rsid w:val="003720CD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75E"/>
    <w:rsid w:val="00374B9C"/>
    <w:rsid w:val="00374C98"/>
    <w:rsid w:val="00374CB3"/>
    <w:rsid w:val="00375211"/>
    <w:rsid w:val="0037597E"/>
    <w:rsid w:val="00375DEB"/>
    <w:rsid w:val="00375EA7"/>
    <w:rsid w:val="00375F22"/>
    <w:rsid w:val="00375FC9"/>
    <w:rsid w:val="00376591"/>
    <w:rsid w:val="003766AE"/>
    <w:rsid w:val="0037687F"/>
    <w:rsid w:val="00376E0E"/>
    <w:rsid w:val="00377465"/>
    <w:rsid w:val="00377A2A"/>
    <w:rsid w:val="00377B3D"/>
    <w:rsid w:val="00377B56"/>
    <w:rsid w:val="00377EEE"/>
    <w:rsid w:val="003800A2"/>
    <w:rsid w:val="003801EB"/>
    <w:rsid w:val="003802F4"/>
    <w:rsid w:val="00380ADA"/>
    <w:rsid w:val="00380BC3"/>
    <w:rsid w:val="00381292"/>
    <w:rsid w:val="003812F9"/>
    <w:rsid w:val="00381301"/>
    <w:rsid w:val="003822D0"/>
    <w:rsid w:val="00382F78"/>
    <w:rsid w:val="00383034"/>
    <w:rsid w:val="00383094"/>
    <w:rsid w:val="00383DCF"/>
    <w:rsid w:val="00383E2A"/>
    <w:rsid w:val="003843DB"/>
    <w:rsid w:val="003847DC"/>
    <w:rsid w:val="0038483B"/>
    <w:rsid w:val="00384CB5"/>
    <w:rsid w:val="00384D57"/>
    <w:rsid w:val="003855BE"/>
    <w:rsid w:val="00385DFA"/>
    <w:rsid w:val="0038656B"/>
    <w:rsid w:val="00386B4D"/>
    <w:rsid w:val="00386C04"/>
    <w:rsid w:val="00387255"/>
    <w:rsid w:val="0038728C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446"/>
    <w:rsid w:val="0039586F"/>
    <w:rsid w:val="003962F6"/>
    <w:rsid w:val="00396D0A"/>
    <w:rsid w:val="00397552"/>
    <w:rsid w:val="003976CA"/>
    <w:rsid w:val="003977C6"/>
    <w:rsid w:val="00397B1D"/>
    <w:rsid w:val="00397C35"/>
    <w:rsid w:val="00397D18"/>
    <w:rsid w:val="003A0019"/>
    <w:rsid w:val="003A065C"/>
    <w:rsid w:val="003A07C3"/>
    <w:rsid w:val="003A108A"/>
    <w:rsid w:val="003A157B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A1E"/>
    <w:rsid w:val="003A5FE8"/>
    <w:rsid w:val="003A6376"/>
    <w:rsid w:val="003A644A"/>
    <w:rsid w:val="003A644B"/>
    <w:rsid w:val="003A6E12"/>
    <w:rsid w:val="003B00E4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37A"/>
    <w:rsid w:val="003B67F4"/>
    <w:rsid w:val="003B682E"/>
    <w:rsid w:val="003B6914"/>
    <w:rsid w:val="003B6933"/>
    <w:rsid w:val="003B6AEC"/>
    <w:rsid w:val="003B73F9"/>
    <w:rsid w:val="003B7C89"/>
    <w:rsid w:val="003B7D9C"/>
    <w:rsid w:val="003B7FED"/>
    <w:rsid w:val="003C0B60"/>
    <w:rsid w:val="003C110D"/>
    <w:rsid w:val="003C15F0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D91"/>
    <w:rsid w:val="003E189C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6C"/>
    <w:rsid w:val="003F04A6"/>
    <w:rsid w:val="003F050C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3484"/>
    <w:rsid w:val="003F34FA"/>
    <w:rsid w:val="003F356C"/>
    <w:rsid w:val="003F46CC"/>
    <w:rsid w:val="003F4C97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2F4"/>
    <w:rsid w:val="00402B70"/>
    <w:rsid w:val="00402D01"/>
    <w:rsid w:val="00403401"/>
    <w:rsid w:val="004039B7"/>
    <w:rsid w:val="00403A95"/>
    <w:rsid w:val="00403FBE"/>
    <w:rsid w:val="00403FED"/>
    <w:rsid w:val="00404109"/>
    <w:rsid w:val="00404310"/>
    <w:rsid w:val="004046DE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1F4F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4061"/>
    <w:rsid w:val="004144FA"/>
    <w:rsid w:val="00414961"/>
    <w:rsid w:val="00414AF3"/>
    <w:rsid w:val="00415034"/>
    <w:rsid w:val="00415859"/>
    <w:rsid w:val="00416074"/>
    <w:rsid w:val="0041613F"/>
    <w:rsid w:val="0041642A"/>
    <w:rsid w:val="004166BE"/>
    <w:rsid w:val="00416F79"/>
    <w:rsid w:val="004174A6"/>
    <w:rsid w:val="0041751D"/>
    <w:rsid w:val="0041763C"/>
    <w:rsid w:val="00417721"/>
    <w:rsid w:val="00417878"/>
    <w:rsid w:val="00417CCB"/>
    <w:rsid w:val="00417D88"/>
    <w:rsid w:val="004201D4"/>
    <w:rsid w:val="004202B6"/>
    <w:rsid w:val="00420644"/>
    <w:rsid w:val="00420AD5"/>
    <w:rsid w:val="00421127"/>
    <w:rsid w:val="004212E7"/>
    <w:rsid w:val="004214FF"/>
    <w:rsid w:val="00421679"/>
    <w:rsid w:val="00421A21"/>
    <w:rsid w:val="00421E1B"/>
    <w:rsid w:val="004220E1"/>
    <w:rsid w:val="00422470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793"/>
    <w:rsid w:val="00426BB2"/>
    <w:rsid w:val="00426C57"/>
    <w:rsid w:val="004277D4"/>
    <w:rsid w:val="004278F3"/>
    <w:rsid w:val="00427BF8"/>
    <w:rsid w:val="00427C53"/>
    <w:rsid w:val="00427DA3"/>
    <w:rsid w:val="00430398"/>
    <w:rsid w:val="00430550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71E6"/>
    <w:rsid w:val="00437395"/>
    <w:rsid w:val="00437539"/>
    <w:rsid w:val="00437C89"/>
    <w:rsid w:val="00437D75"/>
    <w:rsid w:val="00437FDD"/>
    <w:rsid w:val="00440982"/>
    <w:rsid w:val="004412E3"/>
    <w:rsid w:val="004414D1"/>
    <w:rsid w:val="0044181F"/>
    <w:rsid w:val="004424D0"/>
    <w:rsid w:val="00442664"/>
    <w:rsid w:val="00442698"/>
    <w:rsid w:val="00442E6B"/>
    <w:rsid w:val="00443D58"/>
    <w:rsid w:val="004443CE"/>
    <w:rsid w:val="004444E4"/>
    <w:rsid w:val="004445EE"/>
    <w:rsid w:val="00444C80"/>
    <w:rsid w:val="00445047"/>
    <w:rsid w:val="004450CF"/>
    <w:rsid w:val="00445240"/>
    <w:rsid w:val="00445242"/>
    <w:rsid w:val="004454A7"/>
    <w:rsid w:val="0044643D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BAF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18AC"/>
    <w:rsid w:val="00471A07"/>
    <w:rsid w:val="00472EE0"/>
    <w:rsid w:val="0047328E"/>
    <w:rsid w:val="004732A1"/>
    <w:rsid w:val="004733E8"/>
    <w:rsid w:val="004733F6"/>
    <w:rsid w:val="004749CA"/>
    <w:rsid w:val="00474E69"/>
    <w:rsid w:val="00475536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345"/>
    <w:rsid w:val="00477474"/>
    <w:rsid w:val="0047755C"/>
    <w:rsid w:val="00477B2F"/>
    <w:rsid w:val="00477E80"/>
    <w:rsid w:val="00480613"/>
    <w:rsid w:val="004809F8"/>
    <w:rsid w:val="00480FCE"/>
    <w:rsid w:val="00481EC5"/>
    <w:rsid w:val="00482757"/>
    <w:rsid w:val="00482AF4"/>
    <w:rsid w:val="00482DA5"/>
    <w:rsid w:val="004832E8"/>
    <w:rsid w:val="00484384"/>
    <w:rsid w:val="00484447"/>
    <w:rsid w:val="00484646"/>
    <w:rsid w:val="0048479D"/>
    <w:rsid w:val="00484ADC"/>
    <w:rsid w:val="00484B40"/>
    <w:rsid w:val="0048506F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D5D"/>
    <w:rsid w:val="00490156"/>
    <w:rsid w:val="004913CB"/>
    <w:rsid w:val="00491F05"/>
    <w:rsid w:val="004923A9"/>
    <w:rsid w:val="00492526"/>
    <w:rsid w:val="004926AF"/>
    <w:rsid w:val="004927F0"/>
    <w:rsid w:val="00492957"/>
    <w:rsid w:val="00492BA2"/>
    <w:rsid w:val="004936A2"/>
    <w:rsid w:val="00493788"/>
    <w:rsid w:val="004943D4"/>
    <w:rsid w:val="00494487"/>
    <w:rsid w:val="004948A7"/>
    <w:rsid w:val="00494943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980"/>
    <w:rsid w:val="00497E72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70"/>
    <w:rsid w:val="004A4FAE"/>
    <w:rsid w:val="004A55E1"/>
    <w:rsid w:val="004A5C2E"/>
    <w:rsid w:val="004A668E"/>
    <w:rsid w:val="004A66CF"/>
    <w:rsid w:val="004A67AE"/>
    <w:rsid w:val="004A6B8B"/>
    <w:rsid w:val="004A6DC8"/>
    <w:rsid w:val="004A6F06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10CE"/>
    <w:rsid w:val="004B1467"/>
    <w:rsid w:val="004B19EA"/>
    <w:rsid w:val="004B23D6"/>
    <w:rsid w:val="004B2462"/>
    <w:rsid w:val="004B2507"/>
    <w:rsid w:val="004B27C1"/>
    <w:rsid w:val="004B295B"/>
    <w:rsid w:val="004B2BCD"/>
    <w:rsid w:val="004B2D94"/>
    <w:rsid w:val="004B2F07"/>
    <w:rsid w:val="004B2FFF"/>
    <w:rsid w:val="004B3B93"/>
    <w:rsid w:val="004B40EC"/>
    <w:rsid w:val="004B455D"/>
    <w:rsid w:val="004B45E0"/>
    <w:rsid w:val="004B58CF"/>
    <w:rsid w:val="004B59FC"/>
    <w:rsid w:val="004B5C0C"/>
    <w:rsid w:val="004B67D0"/>
    <w:rsid w:val="004B6ADD"/>
    <w:rsid w:val="004B6AEF"/>
    <w:rsid w:val="004B6D34"/>
    <w:rsid w:val="004B72E9"/>
    <w:rsid w:val="004B740A"/>
    <w:rsid w:val="004B7797"/>
    <w:rsid w:val="004B7A83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D8"/>
    <w:rsid w:val="004C5391"/>
    <w:rsid w:val="004C5B94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505B"/>
    <w:rsid w:val="004D5236"/>
    <w:rsid w:val="004D5DEB"/>
    <w:rsid w:val="004D5E88"/>
    <w:rsid w:val="004D6181"/>
    <w:rsid w:val="004D619F"/>
    <w:rsid w:val="004D65FF"/>
    <w:rsid w:val="004D67DD"/>
    <w:rsid w:val="004D6898"/>
    <w:rsid w:val="004D724A"/>
    <w:rsid w:val="004D737C"/>
    <w:rsid w:val="004D78CA"/>
    <w:rsid w:val="004D7BAD"/>
    <w:rsid w:val="004D7C05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E3"/>
    <w:rsid w:val="004E38B3"/>
    <w:rsid w:val="004E3F8D"/>
    <w:rsid w:val="004E405C"/>
    <w:rsid w:val="004E4191"/>
    <w:rsid w:val="004E43C5"/>
    <w:rsid w:val="004E5131"/>
    <w:rsid w:val="004E54FA"/>
    <w:rsid w:val="004E5DE9"/>
    <w:rsid w:val="004E5EBD"/>
    <w:rsid w:val="004E61BF"/>
    <w:rsid w:val="004E62BB"/>
    <w:rsid w:val="004E62CE"/>
    <w:rsid w:val="004E6E27"/>
    <w:rsid w:val="004E73B9"/>
    <w:rsid w:val="004E746D"/>
    <w:rsid w:val="004E747F"/>
    <w:rsid w:val="004E7B4A"/>
    <w:rsid w:val="004F0AC0"/>
    <w:rsid w:val="004F0BBD"/>
    <w:rsid w:val="004F0C3C"/>
    <w:rsid w:val="004F0FB7"/>
    <w:rsid w:val="004F147A"/>
    <w:rsid w:val="004F14BB"/>
    <w:rsid w:val="004F1987"/>
    <w:rsid w:val="004F19E0"/>
    <w:rsid w:val="004F1C44"/>
    <w:rsid w:val="004F1F2A"/>
    <w:rsid w:val="004F2631"/>
    <w:rsid w:val="004F2B31"/>
    <w:rsid w:val="004F354E"/>
    <w:rsid w:val="004F479B"/>
    <w:rsid w:val="004F4829"/>
    <w:rsid w:val="004F5801"/>
    <w:rsid w:val="004F588D"/>
    <w:rsid w:val="004F5AB2"/>
    <w:rsid w:val="004F63FC"/>
    <w:rsid w:val="004F65BF"/>
    <w:rsid w:val="004F665E"/>
    <w:rsid w:val="004F727F"/>
    <w:rsid w:val="004F7949"/>
    <w:rsid w:val="004F79BC"/>
    <w:rsid w:val="004F7D38"/>
    <w:rsid w:val="004F7DEC"/>
    <w:rsid w:val="00500A68"/>
    <w:rsid w:val="005015B8"/>
    <w:rsid w:val="00501781"/>
    <w:rsid w:val="00501CED"/>
    <w:rsid w:val="00501DCA"/>
    <w:rsid w:val="00501EDB"/>
    <w:rsid w:val="00502093"/>
    <w:rsid w:val="00502310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AA3"/>
    <w:rsid w:val="00510FC4"/>
    <w:rsid w:val="00511043"/>
    <w:rsid w:val="005113BA"/>
    <w:rsid w:val="005114DA"/>
    <w:rsid w:val="005115EA"/>
    <w:rsid w:val="00511B43"/>
    <w:rsid w:val="00511C84"/>
    <w:rsid w:val="00511CF8"/>
    <w:rsid w:val="0051283C"/>
    <w:rsid w:val="0051286E"/>
    <w:rsid w:val="00512B85"/>
    <w:rsid w:val="00513017"/>
    <w:rsid w:val="00513415"/>
    <w:rsid w:val="00513952"/>
    <w:rsid w:val="005139D4"/>
    <w:rsid w:val="00513B89"/>
    <w:rsid w:val="00513C5F"/>
    <w:rsid w:val="0051454D"/>
    <w:rsid w:val="0051456D"/>
    <w:rsid w:val="005151CF"/>
    <w:rsid w:val="005152E7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48EA"/>
    <w:rsid w:val="00534D75"/>
    <w:rsid w:val="00534EAB"/>
    <w:rsid w:val="00534FAB"/>
    <w:rsid w:val="005358FC"/>
    <w:rsid w:val="0053601D"/>
    <w:rsid w:val="005364D5"/>
    <w:rsid w:val="00536772"/>
    <w:rsid w:val="00536794"/>
    <w:rsid w:val="0053695E"/>
    <w:rsid w:val="00536CB4"/>
    <w:rsid w:val="005370E6"/>
    <w:rsid w:val="0053788F"/>
    <w:rsid w:val="00537991"/>
    <w:rsid w:val="00537B0C"/>
    <w:rsid w:val="00537CA8"/>
    <w:rsid w:val="0054021D"/>
    <w:rsid w:val="005408F3"/>
    <w:rsid w:val="00540FB4"/>
    <w:rsid w:val="00541E6E"/>
    <w:rsid w:val="0054226B"/>
    <w:rsid w:val="005422B8"/>
    <w:rsid w:val="0054251F"/>
    <w:rsid w:val="0054361A"/>
    <w:rsid w:val="00543885"/>
    <w:rsid w:val="00543B5D"/>
    <w:rsid w:val="00543D12"/>
    <w:rsid w:val="00543D4C"/>
    <w:rsid w:val="00543E32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676"/>
    <w:rsid w:val="00547BBC"/>
    <w:rsid w:val="00550B09"/>
    <w:rsid w:val="0055139C"/>
    <w:rsid w:val="005518A5"/>
    <w:rsid w:val="00551CCB"/>
    <w:rsid w:val="005520D8"/>
    <w:rsid w:val="00552262"/>
    <w:rsid w:val="005528D8"/>
    <w:rsid w:val="0055291F"/>
    <w:rsid w:val="00552D80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0D9"/>
    <w:rsid w:val="00560202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FA8"/>
    <w:rsid w:val="005641E0"/>
    <w:rsid w:val="00564742"/>
    <w:rsid w:val="005649C1"/>
    <w:rsid w:val="00564A8D"/>
    <w:rsid w:val="00564E1C"/>
    <w:rsid w:val="0056505F"/>
    <w:rsid w:val="005650A1"/>
    <w:rsid w:val="00565236"/>
    <w:rsid w:val="0056525E"/>
    <w:rsid w:val="0056559C"/>
    <w:rsid w:val="005657D5"/>
    <w:rsid w:val="00565A14"/>
    <w:rsid w:val="00565C54"/>
    <w:rsid w:val="00566406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F52"/>
    <w:rsid w:val="00570F6C"/>
    <w:rsid w:val="00571186"/>
    <w:rsid w:val="005714E3"/>
    <w:rsid w:val="0057184E"/>
    <w:rsid w:val="005719BF"/>
    <w:rsid w:val="00571CE7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62A7"/>
    <w:rsid w:val="00576599"/>
    <w:rsid w:val="00576ADD"/>
    <w:rsid w:val="005775DC"/>
    <w:rsid w:val="005776B2"/>
    <w:rsid w:val="00577A36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9C"/>
    <w:rsid w:val="005856F9"/>
    <w:rsid w:val="00585F9F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5DB"/>
    <w:rsid w:val="005A0BE9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98C"/>
    <w:rsid w:val="005A732F"/>
    <w:rsid w:val="005A7A22"/>
    <w:rsid w:val="005A7DB3"/>
    <w:rsid w:val="005B0021"/>
    <w:rsid w:val="005B0141"/>
    <w:rsid w:val="005B0566"/>
    <w:rsid w:val="005B09F1"/>
    <w:rsid w:val="005B0A1E"/>
    <w:rsid w:val="005B1318"/>
    <w:rsid w:val="005B1371"/>
    <w:rsid w:val="005B141B"/>
    <w:rsid w:val="005B219E"/>
    <w:rsid w:val="005B2295"/>
    <w:rsid w:val="005B2388"/>
    <w:rsid w:val="005B24BA"/>
    <w:rsid w:val="005B2728"/>
    <w:rsid w:val="005B29E6"/>
    <w:rsid w:val="005B2D41"/>
    <w:rsid w:val="005B3568"/>
    <w:rsid w:val="005B372D"/>
    <w:rsid w:val="005B380A"/>
    <w:rsid w:val="005B4112"/>
    <w:rsid w:val="005B4279"/>
    <w:rsid w:val="005B4A83"/>
    <w:rsid w:val="005B4CC0"/>
    <w:rsid w:val="005B4CD4"/>
    <w:rsid w:val="005B4D89"/>
    <w:rsid w:val="005B550D"/>
    <w:rsid w:val="005B5B5F"/>
    <w:rsid w:val="005B5F45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318"/>
    <w:rsid w:val="005C037B"/>
    <w:rsid w:val="005C05BD"/>
    <w:rsid w:val="005C05DF"/>
    <w:rsid w:val="005C0AC6"/>
    <w:rsid w:val="005C0C24"/>
    <w:rsid w:val="005C0C64"/>
    <w:rsid w:val="005C0DFA"/>
    <w:rsid w:val="005C12DB"/>
    <w:rsid w:val="005C178D"/>
    <w:rsid w:val="005C1C9C"/>
    <w:rsid w:val="005C2EF4"/>
    <w:rsid w:val="005C3010"/>
    <w:rsid w:val="005C3389"/>
    <w:rsid w:val="005C35A7"/>
    <w:rsid w:val="005C3823"/>
    <w:rsid w:val="005C3996"/>
    <w:rsid w:val="005C3AD0"/>
    <w:rsid w:val="005C44D8"/>
    <w:rsid w:val="005C47B0"/>
    <w:rsid w:val="005C4825"/>
    <w:rsid w:val="005C5099"/>
    <w:rsid w:val="005C56C5"/>
    <w:rsid w:val="005C5A0C"/>
    <w:rsid w:val="005C5D6C"/>
    <w:rsid w:val="005C5E14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932"/>
    <w:rsid w:val="005D0F94"/>
    <w:rsid w:val="005D146F"/>
    <w:rsid w:val="005D14EC"/>
    <w:rsid w:val="005D1B18"/>
    <w:rsid w:val="005D1BD4"/>
    <w:rsid w:val="005D1D2D"/>
    <w:rsid w:val="005D1DEE"/>
    <w:rsid w:val="005D220F"/>
    <w:rsid w:val="005D2A01"/>
    <w:rsid w:val="005D2DAC"/>
    <w:rsid w:val="005D310D"/>
    <w:rsid w:val="005D3CFF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428D"/>
    <w:rsid w:val="005E4B01"/>
    <w:rsid w:val="005E4CDA"/>
    <w:rsid w:val="005E4F2F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BE2"/>
    <w:rsid w:val="005F0E58"/>
    <w:rsid w:val="005F1614"/>
    <w:rsid w:val="005F1D1B"/>
    <w:rsid w:val="005F1F55"/>
    <w:rsid w:val="005F1FBD"/>
    <w:rsid w:val="005F2D0E"/>
    <w:rsid w:val="005F32FB"/>
    <w:rsid w:val="005F3410"/>
    <w:rsid w:val="005F341A"/>
    <w:rsid w:val="005F3BA8"/>
    <w:rsid w:val="005F3C33"/>
    <w:rsid w:val="005F3CBE"/>
    <w:rsid w:val="005F3D75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5F7E65"/>
    <w:rsid w:val="00600BB8"/>
    <w:rsid w:val="00600CA9"/>
    <w:rsid w:val="006019C7"/>
    <w:rsid w:val="00601C0F"/>
    <w:rsid w:val="00601EAB"/>
    <w:rsid w:val="00602C22"/>
    <w:rsid w:val="00602F46"/>
    <w:rsid w:val="00603370"/>
    <w:rsid w:val="006037B9"/>
    <w:rsid w:val="00603EA1"/>
    <w:rsid w:val="006044FF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718"/>
    <w:rsid w:val="006119DF"/>
    <w:rsid w:val="00611B41"/>
    <w:rsid w:val="00611C8E"/>
    <w:rsid w:val="00611DF8"/>
    <w:rsid w:val="00611F13"/>
    <w:rsid w:val="0061208F"/>
    <w:rsid w:val="006120C0"/>
    <w:rsid w:val="00612D51"/>
    <w:rsid w:val="00613005"/>
    <w:rsid w:val="00613340"/>
    <w:rsid w:val="006135AB"/>
    <w:rsid w:val="00613B5D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793"/>
    <w:rsid w:val="00621E3A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F32"/>
    <w:rsid w:val="006310A2"/>
    <w:rsid w:val="00631467"/>
    <w:rsid w:val="00631716"/>
    <w:rsid w:val="00631E2E"/>
    <w:rsid w:val="00632743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C5"/>
    <w:rsid w:val="006348C9"/>
    <w:rsid w:val="0063504A"/>
    <w:rsid w:val="00635856"/>
    <w:rsid w:val="006359B9"/>
    <w:rsid w:val="00636271"/>
    <w:rsid w:val="006364A2"/>
    <w:rsid w:val="00636CCB"/>
    <w:rsid w:val="00636E3E"/>
    <w:rsid w:val="00636E76"/>
    <w:rsid w:val="00636EAC"/>
    <w:rsid w:val="00636FE7"/>
    <w:rsid w:val="006378F3"/>
    <w:rsid w:val="00637E0A"/>
    <w:rsid w:val="00640936"/>
    <w:rsid w:val="006409DA"/>
    <w:rsid w:val="00640D8F"/>
    <w:rsid w:val="006417CE"/>
    <w:rsid w:val="00641E35"/>
    <w:rsid w:val="00641EED"/>
    <w:rsid w:val="00642270"/>
    <w:rsid w:val="0064227E"/>
    <w:rsid w:val="006424AF"/>
    <w:rsid w:val="00642D9F"/>
    <w:rsid w:val="00642DEE"/>
    <w:rsid w:val="00642FE1"/>
    <w:rsid w:val="006433D8"/>
    <w:rsid w:val="00643551"/>
    <w:rsid w:val="00643AA5"/>
    <w:rsid w:val="00643B82"/>
    <w:rsid w:val="006447B9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738C"/>
    <w:rsid w:val="006476E8"/>
    <w:rsid w:val="0065011D"/>
    <w:rsid w:val="0065068C"/>
    <w:rsid w:val="006508C3"/>
    <w:rsid w:val="00650D0C"/>
    <w:rsid w:val="00650F9D"/>
    <w:rsid w:val="00651200"/>
    <w:rsid w:val="006512C6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DBA"/>
    <w:rsid w:val="00653F2C"/>
    <w:rsid w:val="00653F70"/>
    <w:rsid w:val="0065431C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7001"/>
    <w:rsid w:val="00657386"/>
    <w:rsid w:val="006573AE"/>
    <w:rsid w:val="00657713"/>
    <w:rsid w:val="00657AA8"/>
    <w:rsid w:val="00660046"/>
    <w:rsid w:val="006602AF"/>
    <w:rsid w:val="0066090F"/>
    <w:rsid w:val="00660B2F"/>
    <w:rsid w:val="00661BC3"/>
    <w:rsid w:val="00661F73"/>
    <w:rsid w:val="006620D4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C75"/>
    <w:rsid w:val="006644C5"/>
    <w:rsid w:val="0066459B"/>
    <w:rsid w:val="0066463F"/>
    <w:rsid w:val="0066467C"/>
    <w:rsid w:val="00665023"/>
    <w:rsid w:val="0066580C"/>
    <w:rsid w:val="0066588E"/>
    <w:rsid w:val="00665F4A"/>
    <w:rsid w:val="006662B3"/>
    <w:rsid w:val="006665A5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3A3"/>
    <w:rsid w:val="0067173F"/>
    <w:rsid w:val="00671B55"/>
    <w:rsid w:val="00671BF5"/>
    <w:rsid w:val="00671CF5"/>
    <w:rsid w:val="006725A3"/>
    <w:rsid w:val="0067398C"/>
    <w:rsid w:val="00673C26"/>
    <w:rsid w:val="00673DF2"/>
    <w:rsid w:val="006748C5"/>
    <w:rsid w:val="00674A32"/>
    <w:rsid w:val="00674CC4"/>
    <w:rsid w:val="00675125"/>
    <w:rsid w:val="006755CD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4015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2CC"/>
    <w:rsid w:val="00690430"/>
    <w:rsid w:val="00690708"/>
    <w:rsid w:val="006910D4"/>
    <w:rsid w:val="00691AF1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0FC"/>
    <w:rsid w:val="006962AF"/>
    <w:rsid w:val="006967A2"/>
    <w:rsid w:val="00696F7D"/>
    <w:rsid w:val="00696F8E"/>
    <w:rsid w:val="006A01ED"/>
    <w:rsid w:val="006A046B"/>
    <w:rsid w:val="006A0940"/>
    <w:rsid w:val="006A0961"/>
    <w:rsid w:val="006A0AEF"/>
    <w:rsid w:val="006A1654"/>
    <w:rsid w:val="006A16DB"/>
    <w:rsid w:val="006A1EDD"/>
    <w:rsid w:val="006A2203"/>
    <w:rsid w:val="006A23FC"/>
    <w:rsid w:val="006A265B"/>
    <w:rsid w:val="006A28A8"/>
    <w:rsid w:val="006A2F30"/>
    <w:rsid w:val="006A3E46"/>
    <w:rsid w:val="006A4686"/>
    <w:rsid w:val="006A4792"/>
    <w:rsid w:val="006A4888"/>
    <w:rsid w:val="006A4BA5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2094"/>
    <w:rsid w:val="006B288E"/>
    <w:rsid w:val="006B2A42"/>
    <w:rsid w:val="006B2B27"/>
    <w:rsid w:val="006B2DA8"/>
    <w:rsid w:val="006B3131"/>
    <w:rsid w:val="006B3250"/>
    <w:rsid w:val="006B353E"/>
    <w:rsid w:val="006B3719"/>
    <w:rsid w:val="006B3EA6"/>
    <w:rsid w:val="006B4413"/>
    <w:rsid w:val="006B4812"/>
    <w:rsid w:val="006B4A02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CFD"/>
    <w:rsid w:val="006C30E9"/>
    <w:rsid w:val="006C311D"/>
    <w:rsid w:val="006C3D22"/>
    <w:rsid w:val="006C40B7"/>
    <w:rsid w:val="006C40FE"/>
    <w:rsid w:val="006C4599"/>
    <w:rsid w:val="006C4F25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268"/>
    <w:rsid w:val="006D1507"/>
    <w:rsid w:val="006D15C6"/>
    <w:rsid w:val="006D2564"/>
    <w:rsid w:val="006D289B"/>
    <w:rsid w:val="006D308D"/>
    <w:rsid w:val="006D312C"/>
    <w:rsid w:val="006D313E"/>
    <w:rsid w:val="006D39C5"/>
    <w:rsid w:val="006D3CEA"/>
    <w:rsid w:val="006D4054"/>
    <w:rsid w:val="006D40D3"/>
    <w:rsid w:val="006D4232"/>
    <w:rsid w:val="006D432A"/>
    <w:rsid w:val="006D44B0"/>
    <w:rsid w:val="006D4D80"/>
    <w:rsid w:val="006D4DA4"/>
    <w:rsid w:val="006D4E34"/>
    <w:rsid w:val="006D516E"/>
    <w:rsid w:val="006D5176"/>
    <w:rsid w:val="006D5232"/>
    <w:rsid w:val="006D54B1"/>
    <w:rsid w:val="006D597F"/>
    <w:rsid w:val="006D5A10"/>
    <w:rsid w:val="006D5C41"/>
    <w:rsid w:val="006D6498"/>
    <w:rsid w:val="006D66E6"/>
    <w:rsid w:val="006D6935"/>
    <w:rsid w:val="006D7722"/>
    <w:rsid w:val="006D7B48"/>
    <w:rsid w:val="006D7C93"/>
    <w:rsid w:val="006D7CDC"/>
    <w:rsid w:val="006D7E56"/>
    <w:rsid w:val="006D7FD1"/>
    <w:rsid w:val="006E02B2"/>
    <w:rsid w:val="006E02EC"/>
    <w:rsid w:val="006E042C"/>
    <w:rsid w:val="006E07DD"/>
    <w:rsid w:val="006E09EE"/>
    <w:rsid w:val="006E14EB"/>
    <w:rsid w:val="006E16B4"/>
    <w:rsid w:val="006E1A0B"/>
    <w:rsid w:val="006E1BBB"/>
    <w:rsid w:val="006E1C76"/>
    <w:rsid w:val="006E1D1E"/>
    <w:rsid w:val="006E2743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EDF"/>
    <w:rsid w:val="006F2F75"/>
    <w:rsid w:val="006F3191"/>
    <w:rsid w:val="006F47D5"/>
    <w:rsid w:val="006F4D5B"/>
    <w:rsid w:val="006F4E2F"/>
    <w:rsid w:val="006F4E93"/>
    <w:rsid w:val="006F54BF"/>
    <w:rsid w:val="006F5B38"/>
    <w:rsid w:val="006F5E8E"/>
    <w:rsid w:val="006F5FC3"/>
    <w:rsid w:val="006F6826"/>
    <w:rsid w:val="006F69D1"/>
    <w:rsid w:val="006F6B72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64A6"/>
    <w:rsid w:val="00707185"/>
    <w:rsid w:val="00707306"/>
    <w:rsid w:val="007075FB"/>
    <w:rsid w:val="00707949"/>
    <w:rsid w:val="00707A69"/>
    <w:rsid w:val="00707C98"/>
    <w:rsid w:val="00707E3D"/>
    <w:rsid w:val="00710208"/>
    <w:rsid w:val="0071032D"/>
    <w:rsid w:val="00710744"/>
    <w:rsid w:val="00710925"/>
    <w:rsid w:val="00711B9D"/>
    <w:rsid w:val="00711E15"/>
    <w:rsid w:val="00712D39"/>
    <w:rsid w:val="00712FD3"/>
    <w:rsid w:val="007132B2"/>
    <w:rsid w:val="007132C2"/>
    <w:rsid w:val="0071379D"/>
    <w:rsid w:val="0071381E"/>
    <w:rsid w:val="00714454"/>
    <w:rsid w:val="00714791"/>
    <w:rsid w:val="007147D8"/>
    <w:rsid w:val="00714BE9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EF6"/>
    <w:rsid w:val="007223CE"/>
    <w:rsid w:val="00722ACF"/>
    <w:rsid w:val="007230FC"/>
    <w:rsid w:val="0072334E"/>
    <w:rsid w:val="0072339B"/>
    <w:rsid w:val="007239ED"/>
    <w:rsid w:val="00723A42"/>
    <w:rsid w:val="00723D95"/>
    <w:rsid w:val="00723F52"/>
    <w:rsid w:val="007240C6"/>
    <w:rsid w:val="00724B36"/>
    <w:rsid w:val="00724D54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27FA8"/>
    <w:rsid w:val="007300B4"/>
    <w:rsid w:val="00730357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3BDF"/>
    <w:rsid w:val="0073418A"/>
    <w:rsid w:val="0073468C"/>
    <w:rsid w:val="007347CF"/>
    <w:rsid w:val="0073480B"/>
    <w:rsid w:val="00734859"/>
    <w:rsid w:val="00735327"/>
    <w:rsid w:val="0073551F"/>
    <w:rsid w:val="00735831"/>
    <w:rsid w:val="0073617A"/>
    <w:rsid w:val="00736672"/>
    <w:rsid w:val="007366A5"/>
    <w:rsid w:val="007367BB"/>
    <w:rsid w:val="00736E95"/>
    <w:rsid w:val="00737796"/>
    <w:rsid w:val="00737F84"/>
    <w:rsid w:val="007400FA"/>
    <w:rsid w:val="0074043D"/>
    <w:rsid w:val="007407F5"/>
    <w:rsid w:val="0074199B"/>
    <w:rsid w:val="00741A32"/>
    <w:rsid w:val="00741D8D"/>
    <w:rsid w:val="0074228C"/>
    <w:rsid w:val="00742E03"/>
    <w:rsid w:val="00743322"/>
    <w:rsid w:val="0074362C"/>
    <w:rsid w:val="00743B6B"/>
    <w:rsid w:val="00743CBF"/>
    <w:rsid w:val="00743CE9"/>
    <w:rsid w:val="00743D4E"/>
    <w:rsid w:val="00744D4B"/>
    <w:rsid w:val="00745411"/>
    <w:rsid w:val="00745660"/>
    <w:rsid w:val="00745CC0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5E3"/>
    <w:rsid w:val="00750669"/>
    <w:rsid w:val="007509A2"/>
    <w:rsid w:val="00750B50"/>
    <w:rsid w:val="00750FD8"/>
    <w:rsid w:val="007510F3"/>
    <w:rsid w:val="007517A2"/>
    <w:rsid w:val="00752BC6"/>
    <w:rsid w:val="00752CDD"/>
    <w:rsid w:val="00752E82"/>
    <w:rsid w:val="00753050"/>
    <w:rsid w:val="00753872"/>
    <w:rsid w:val="00753EA6"/>
    <w:rsid w:val="007541DF"/>
    <w:rsid w:val="0075498A"/>
    <w:rsid w:val="00754BA2"/>
    <w:rsid w:val="00754FBC"/>
    <w:rsid w:val="00755711"/>
    <w:rsid w:val="00755E92"/>
    <w:rsid w:val="00756152"/>
    <w:rsid w:val="00756528"/>
    <w:rsid w:val="00756990"/>
    <w:rsid w:val="007569B4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4C6"/>
    <w:rsid w:val="0076454B"/>
    <w:rsid w:val="00764701"/>
    <w:rsid w:val="00764B4B"/>
    <w:rsid w:val="0076525F"/>
    <w:rsid w:val="00765305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1359"/>
    <w:rsid w:val="007713CD"/>
    <w:rsid w:val="0077147F"/>
    <w:rsid w:val="0077192F"/>
    <w:rsid w:val="00771BA4"/>
    <w:rsid w:val="00772FB0"/>
    <w:rsid w:val="007730D7"/>
    <w:rsid w:val="0077390A"/>
    <w:rsid w:val="00773C75"/>
    <w:rsid w:val="007741B2"/>
    <w:rsid w:val="0077446B"/>
    <w:rsid w:val="007744AA"/>
    <w:rsid w:val="00774773"/>
    <w:rsid w:val="00774B90"/>
    <w:rsid w:val="00775160"/>
    <w:rsid w:val="00775AD8"/>
    <w:rsid w:val="00775BA2"/>
    <w:rsid w:val="00775E44"/>
    <w:rsid w:val="007762A1"/>
    <w:rsid w:val="0077671D"/>
    <w:rsid w:val="007767BC"/>
    <w:rsid w:val="00776F16"/>
    <w:rsid w:val="00776F9A"/>
    <w:rsid w:val="00777132"/>
    <w:rsid w:val="00777245"/>
    <w:rsid w:val="007772ED"/>
    <w:rsid w:val="00777C19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46C"/>
    <w:rsid w:val="007835EE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96D"/>
    <w:rsid w:val="0078741B"/>
    <w:rsid w:val="00787E79"/>
    <w:rsid w:val="0079037B"/>
    <w:rsid w:val="00790983"/>
    <w:rsid w:val="00791598"/>
    <w:rsid w:val="0079190E"/>
    <w:rsid w:val="00791DDA"/>
    <w:rsid w:val="00792BD7"/>
    <w:rsid w:val="00792D38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EA"/>
    <w:rsid w:val="00795905"/>
    <w:rsid w:val="0079632D"/>
    <w:rsid w:val="00796338"/>
    <w:rsid w:val="00796646"/>
    <w:rsid w:val="00796ACA"/>
    <w:rsid w:val="00796C3A"/>
    <w:rsid w:val="00796D1A"/>
    <w:rsid w:val="00797110"/>
    <w:rsid w:val="007975C8"/>
    <w:rsid w:val="00797783"/>
    <w:rsid w:val="00797929"/>
    <w:rsid w:val="007A06F3"/>
    <w:rsid w:val="007A0E91"/>
    <w:rsid w:val="007A102D"/>
    <w:rsid w:val="007A16A3"/>
    <w:rsid w:val="007A16D7"/>
    <w:rsid w:val="007A1C2C"/>
    <w:rsid w:val="007A2266"/>
    <w:rsid w:val="007A2652"/>
    <w:rsid w:val="007A2701"/>
    <w:rsid w:val="007A2712"/>
    <w:rsid w:val="007A2B88"/>
    <w:rsid w:val="007A2DC1"/>
    <w:rsid w:val="007A3014"/>
    <w:rsid w:val="007A3124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1093"/>
    <w:rsid w:val="007B17A9"/>
    <w:rsid w:val="007B18C5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FF4"/>
    <w:rsid w:val="007B3384"/>
    <w:rsid w:val="007B3485"/>
    <w:rsid w:val="007B34D3"/>
    <w:rsid w:val="007B3CA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5E6"/>
    <w:rsid w:val="007B6AD0"/>
    <w:rsid w:val="007B6C8F"/>
    <w:rsid w:val="007B6EA2"/>
    <w:rsid w:val="007B7B58"/>
    <w:rsid w:val="007B7F61"/>
    <w:rsid w:val="007C1000"/>
    <w:rsid w:val="007C12B9"/>
    <w:rsid w:val="007C173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4274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C1"/>
    <w:rsid w:val="007C72FD"/>
    <w:rsid w:val="007C73A8"/>
    <w:rsid w:val="007C749D"/>
    <w:rsid w:val="007C7FD5"/>
    <w:rsid w:val="007D020D"/>
    <w:rsid w:val="007D03C8"/>
    <w:rsid w:val="007D0D08"/>
    <w:rsid w:val="007D0E3E"/>
    <w:rsid w:val="007D1262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4BED"/>
    <w:rsid w:val="007D4E70"/>
    <w:rsid w:val="007D4FF9"/>
    <w:rsid w:val="007D5074"/>
    <w:rsid w:val="007D50EC"/>
    <w:rsid w:val="007D54D1"/>
    <w:rsid w:val="007D6089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7C4"/>
    <w:rsid w:val="007E1A97"/>
    <w:rsid w:val="007E1D3A"/>
    <w:rsid w:val="007E259E"/>
    <w:rsid w:val="007E31FB"/>
    <w:rsid w:val="007E3314"/>
    <w:rsid w:val="007E3F38"/>
    <w:rsid w:val="007E40D6"/>
    <w:rsid w:val="007E4B03"/>
    <w:rsid w:val="007E4D01"/>
    <w:rsid w:val="007E538C"/>
    <w:rsid w:val="007E554B"/>
    <w:rsid w:val="007E562D"/>
    <w:rsid w:val="007E5961"/>
    <w:rsid w:val="007E6164"/>
    <w:rsid w:val="007E6245"/>
    <w:rsid w:val="007E65E4"/>
    <w:rsid w:val="007E68B9"/>
    <w:rsid w:val="007E6FD5"/>
    <w:rsid w:val="007E7834"/>
    <w:rsid w:val="007E79E6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B57"/>
    <w:rsid w:val="007F1EC8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6A"/>
    <w:rsid w:val="007F5EC7"/>
    <w:rsid w:val="007F646C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A9D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31BB"/>
    <w:rsid w:val="008033AF"/>
    <w:rsid w:val="00803809"/>
    <w:rsid w:val="00803AB4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67D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B33"/>
    <w:rsid w:val="008244FD"/>
    <w:rsid w:val="00824E7B"/>
    <w:rsid w:val="00824FA6"/>
    <w:rsid w:val="0082519A"/>
    <w:rsid w:val="0082544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847"/>
    <w:rsid w:val="00830C7A"/>
    <w:rsid w:val="00830F5F"/>
    <w:rsid w:val="00830FC7"/>
    <w:rsid w:val="008316AA"/>
    <w:rsid w:val="00831764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EC6"/>
    <w:rsid w:val="00835D35"/>
    <w:rsid w:val="00836B20"/>
    <w:rsid w:val="00836BB3"/>
    <w:rsid w:val="008370EE"/>
    <w:rsid w:val="008371FB"/>
    <w:rsid w:val="00837769"/>
    <w:rsid w:val="0083794B"/>
    <w:rsid w:val="00837A74"/>
    <w:rsid w:val="00837D00"/>
    <w:rsid w:val="0084022B"/>
    <w:rsid w:val="008405F0"/>
    <w:rsid w:val="008407CD"/>
    <w:rsid w:val="00840CB9"/>
    <w:rsid w:val="008410FF"/>
    <w:rsid w:val="00841276"/>
    <w:rsid w:val="0084141C"/>
    <w:rsid w:val="008417C0"/>
    <w:rsid w:val="00841FA8"/>
    <w:rsid w:val="00842071"/>
    <w:rsid w:val="00842D86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39C"/>
    <w:rsid w:val="00850459"/>
    <w:rsid w:val="0085052E"/>
    <w:rsid w:val="0085055D"/>
    <w:rsid w:val="00850632"/>
    <w:rsid w:val="00850679"/>
    <w:rsid w:val="0085118F"/>
    <w:rsid w:val="00851F05"/>
    <w:rsid w:val="008520A7"/>
    <w:rsid w:val="008523F0"/>
    <w:rsid w:val="00852448"/>
    <w:rsid w:val="0085253D"/>
    <w:rsid w:val="008525ED"/>
    <w:rsid w:val="008528C2"/>
    <w:rsid w:val="00853296"/>
    <w:rsid w:val="00853FEE"/>
    <w:rsid w:val="008541AC"/>
    <w:rsid w:val="00854343"/>
    <w:rsid w:val="008548D3"/>
    <w:rsid w:val="00854FBF"/>
    <w:rsid w:val="00855077"/>
    <w:rsid w:val="00855147"/>
    <w:rsid w:val="0085526A"/>
    <w:rsid w:val="0085542D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A1A"/>
    <w:rsid w:val="00860B27"/>
    <w:rsid w:val="00860D21"/>
    <w:rsid w:val="00861A07"/>
    <w:rsid w:val="008620E2"/>
    <w:rsid w:val="00862267"/>
    <w:rsid w:val="00862601"/>
    <w:rsid w:val="008628A2"/>
    <w:rsid w:val="00862C6F"/>
    <w:rsid w:val="00862D1A"/>
    <w:rsid w:val="00862E6A"/>
    <w:rsid w:val="0086326F"/>
    <w:rsid w:val="008633D7"/>
    <w:rsid w:val="00863A1D"/>
    <w:rsid w:val="00863AF5"/>
    <w:rsid w:val="00863E91"/>
    <w:rsid w:val="00863EEC"/>
    <w:rsid w:val="00863F6E"/>
    <w:rsid w:val="00864899"/>
    <w:rsid w:val="00864B91"/>
    <w:rsid w:val="00864C6B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67D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75B"/>
    <w:rsid w:val="00884217"/>
    <w:rsid w:val="008842EA"/>
    <w:rsid w:val="008844AE"/>
    <w:rsid w:val="008845EF"/>
    <w:rsid w:val="00884603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A0187"/>
    <w:rsid w:val="008A018E"/>
    <w:rsid w:val="008A1456"/>
    <w:rsid w:val="008A1699"/>
    <w:rsid w:val="008A18B4"/>
    <w:rsid w:val="008A196F"/>
    <w:rsid w:val="008A20C9"/>
    <w:rsid w:val="008A26D9"/>
    <w:rsid w:val="008A281E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6EA0"/>
    <w:rsid w:val="008A70A5"/>
    <w:rsid w:val="008A73C1"/>
    <w:rsid w:val="008A7BC0"/>
    <w:rsid w:val="008A7DD3"/>
    <w:rsid w:val="008B0274"/>
    <w:rsid w:val="008B04AE"/>
    <w:rsid w:val="008B05B4"/>
    <w:rsid w:val="008B0678"/>
    <w:rsid w:val="008B0959"/>
    <w:rsid w:val="008B09CD"/>
    <w:rsid w:val="008B0E36"/>
    <w:rsid w:val="008B158A"/>
    <w:rsid w:val="008B19C8"/>
    <w:rsid w:val="008B1FCE"/>
    <w:rsid w:val="008B2332"/>
    <w:rsid w:val="008B23D9"/>
    <w:rsid w:val="008B2EBF"/>
    <w:rsid w:val="008B33F8"/>
    <w:rsid w:val="008B364B"/>
    <w:rsid w:val="008B3872"/>
    <w:rsid w:val="008B38F0"/>
    <w:rsid w:val="008B3FC8"/>
    <w:rsid w:val="008B4132"/>
    <w:rsid w:val="008B4304"/>
    <w:rsid w:val="008B443E"/>
    <w:rsid w:val="008B594C"/>
    <w:rsid w:val="008B5BEB"/>
    <w:rsid w:val="008B6101"/>
    <w:rsid w:val="008B61D7"/>
    <w:rsid w:val="008B63B2"/>
    <w:rsid w:val="008B7336"/>
    <w:rsid w:val="008B74E7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3144"/>
    <w:rsid w:val="008C3378"/>
    <w:rsid w:val="008C374C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6050"/>
    <w:rsid w:val="008C622D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EA"/>
    <w:rsid w:val="008D2C0E"/>
    <w:rsid w:val="008D312F"/>
    <w:rsid w:val="008D344F"/>
    <w:rsid w:val="008D362C"/>
    <w:rsid w:val="008D40AA"/>
    <w:rsid w:val="008D4286"/>
    <w:rsid w:val="008D4458"/>
    <w:rsid w:val="008D49B5"/>
    <w:rsid w:val="008D543F"/>
    <w:rsid w:val="008D556E"/>
    <w:rsid w:val="008D58D7"/>
    <w:rsid w:val="008D5932"/>
    <w:rsid w:val="008D5D64"/>
    <w:rsid w:val="008D5FAD"/>
    <w:rsid w:val="008D6095"/>
    <w:rsid w:val="008D6133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2D15"/>
    <w:rsid w:val="008E3612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7A6"/>
    <w:rsid w:val="008F2936"/>
    <w:rsid w:val="008F2A9B"/>
    <w:rsid w:val="008F2BCC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4DF"/>
    <w:rsid w:val="008F7E83"/>
    <w:rsid w:val="00900470"/>
    <w:rsid w:val="009005BC"/>
    <w:rsid w:val="009008BD"/>
    <w:rsid w:val="00901395"/>
    <w:rsid w:val="009013B1"/>
    <w:rsid w:val="009013C2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2D8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B2C"/>
    <w:rsid w:val="00914B41"/>
    <w:rsid w:val="00914D84"/>
    <w:rsid w:val="00915331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279"/>
    <w:rsid w:val="0092237E"/>
    <w:rsid w:val="009227A6"/>
    <w:rsid w:val="00922A9F"/>
    <w:rsid w:val="009230C3"/>
    <w:rsid w:val="00923342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648"/>
    <w:rsid w:val="00926E8E"/>
    <w:rsid w:val="00927A62"/>
    <w:rsid w:val="00927B5D"/>
    <w:rsid w:val="00927CD8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F7F"/>
    <w:rsid w:val="00943649"/>
    <w:rsid w:val="009438EE"/>
    <w:rsid w:val="00943FC6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50036"/>
    <w:rsid w:val="0095053A"/>
    <w:rsid w:val="0095057A"/>
    <w:rsid w:val="00950C7C"/>
    <w:rsid w:val="0095116F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3E09"/>
    <w:rsid w:val="0095446A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942"/>
    <w:rsid w:val="00955AF7"/>
    <w:rsid w:val="00955B4C"/>
    <w:rsid w:val="00955F2D"/>
    <w:rsid w:val="0095681E"/>
    <w:rsid w:val="0095696B"/>
    <w:rsid w:val="00957091"/>
    <w:rsid w:val="0095794B"/>
    <w:rsid w:val="00957DE9"/>
    <w:rsid w:val="009604E6"/>
    <w:rsid w:val="00960B7E"/>
    <w:rsid w:val="0096152F"/>
    <w:rsid w:val="0096183C"/>
    <w:rsid w:val="00961F43"/>
    <w:rsid w:val="00961FC5"/>
    <w:rsid w:val="00962074"/>
    <w:rsid w:val="00962A85"/>
    <w:rsid w:val="00962F7D"/>
    <w:rsid w:val="009631C7"/>
    <w:rsid w:val="0096328B"/>
    <w:rsid w:val="009640E6"/>
    <w:rsid w:val="009648C7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E0"/>
    <w:rsid w:val="00970339"/>
    <w:rsid w:val="009705EE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17D"/>
    <w:rsid w:val="009731CA"/>
    <w:rsid w:val="0097331B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2A2"/>
    <w:rsid w:val="009753BF"/>
    <w:rsid w:val="00975BD6"/>
    <w:rsid w:val="00975CE0"/>
    <w:rsid w:val="00975D37"/>
    <w:rsid w:val="009763BA"/>
    <w:rsid w:val="00976977"/>
    <w:rsid w:val="00976E05"/>
    <w:rsid w:val="0097788A"/>
    <w:rsid w:val="00977927"/>
    <w:rsid w:val="0098021D"/>
    <w:rsid w:val="009804FE"/>
    <w:rsid w:val="0098135C"/>
    <w:rsid w:val="009813F1"/>
    <w:rsid w:val="0098145B"/>
    <w:rsid w:val="0098156A"/>
    <w:rsid w:val="00982FC0"/>
    <w:rsid w:val="00983153"/>
    <w:rsid w:val="0098316A"/>
    <w:rsid w:val="0098377A"/>
    <w:rsid w:val="0098385A"/>
    <w:rsid w:val="009838D7"/>
    <w:rsid w:val="0098391C"/>
    <w:rsid w:val="00983C2E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450"/>
    <w:rsid w:val="0098675F"/>
    <w:rsid w:val="009869CB"/>
    <w:rsid w:val="009871FF"/>
    <w:rsid w:val="00987C84"/>
    <w:rsid w:val="00987FC9"/>
    <w:rsid w:val="0099050E"/>
    <w:rsid w:val="009906CD"/>
    <w:rsid w:val="0099113E"/>
    <w:rsid w:val="00991BAC"/>
    <w:rsid w:val="00992738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B05"/>
    <w:rsid w:val="00997C72"/>
    <w:rsid w:val="00997EE3"/>
    <w:rsid w:val="009A0193"/>
    <w:rsid w:val="009A0A27"/>
    <w:rsid w:val="009A0CB7"/>
    <w:rsid w:val="009A1065"/>
    <w:rsid w:val="009A1079"/>
    <w:rsid w:val="009A1CFB"/>
    <w:rsid w:val="009A2C18"/>
    <w:rsid w:val="009A2DC3"/>
    <w:rsid w:val="009A2FEF"/>
    <w:rsid w:val="009A3076"/>
    <w:rsid w:val="009A361E"/>
    <w:rsid w:val="009A3640"/>
    <w:rsid w:val="009A3BD0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6B3"/>
    <w:rsid w:val="009A7817"/>
    <w:rsid w:val="009A78F8"/>
    <w:rsid w:val="009A7AD8"/>
    <w:rsid w:val="009B0140"/>
    <w:rsid w:val="009B04E3"/>
    <w:rsid w:val="009B0831"/>
    <w:rsid w:val="009B08B6"/>
    <w:rsid w:val="009B0A6E"/>
    <w:rsid w:val="009B106D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41D2"/>
    <w:rsid w:val="009B5961"/>
    <w:rsid w:val="009B5CFD"/>
    <w:rsid w:val="009B6569"/>
    <w:rsid w:val="009B65A1"/>
    <w:rsid w:val="009B665D"/>
    <w:rsid w:val="009B74B2"/>
    <w:rsid w:val="009B7A32"/>
    <w:rsid w:val="009C0054"/>
    <w:rsid w:val="009C09F2"/>
    <w:rsid w:val="009C0E58"/>
    <w:rsid w:val="009C1041"/>
    <w:rsid w:val="009C1335"/>
    <w:rsid w:val="009C1AB2"/>
    <w:rsid w:val="009C1F44"/>
    <w:rsid w:val="009C2365"/>
    <w:rsid w:val="009C3732"/>
    <w:rsid w:val="009C3F3C"/>
    <w:rsid w:val="009C4091"/>
    <w:rsid w:val="009C486B"/>
    <w:rsid w:val="009C4A93"/>
    <w:rsid w:val="009C4CB8"/>
    <w:rsid w:val="009C52E4"/>
    <w:rsid w:val="009C585B"/>
    <w:rsid w:val="009C5AEF"/>
    <w:rsid w:val="009C5B32"/>
    <w:rsid w:val="009C7251"/>
    <w:rsid w:val="009C7BAD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71"/>
    <w:rsid w:val="009D3116"/>
    <w:rsid w:val="009D3536"/>
    <w:rsid w:val="009D39DE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C65"/>
    <w:rsid w:val="009E0740"/>
    <w:rsid w:val="009E09BD"/>
    <w:rsid w:val="009E10FF"/>
    <w:rsid w:val="009E125E"/>
    <w:rsid w:val="009E13C2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6D3"/>
    <w:rsid w:val="009E58BB"/>
    <w:rsid w:val="009E5B96"/>
    <w:rsid w:val="009E6233"/>
    <w:rsid w:val="009E640D"/>
    <w:rsid w:val="009E6457"/>
    <w:rsid w:val="009E750E"/>
    <w:rsid w:val="009E7A37"/>
    <w:rsid w:val="009E7C5F"/>
    <w:rsid w:val="009E7E21"/>
    <w:rsid w:val="009E7E4A"/>
    <w:rsid w:val="009E7EB0"/>
    <w:rsid w:val="009E7FF3"/>
    <w:rsid w:val="009F0837"/>
    <w:rsid w:val="009F08CB"/>
    <w:rsid w:val="009F0C78"/>
    <w:rsid w:val="009F0CE8"/>
    <w:rsid w:val="009F1628"/>
    <w:rsid w:val="009F16C0"/>
    <w:rsid w:val="009F2069"/>
    <w:rsid w:val="009F25F5"/>
    <w:rsid w:val="009F2677"/>
    <w:rsid w:val="009F2C75"/>
    <w:rsid w:val="009F318D"/>
    <w:rsid w:val="009F31C2"/>
    <w:rsid w:val="009F3240"/>
    <w:rsid w:val="009F3598"/>
    <w:rsid w:val="009F3B36"/>
    <w:rsid w:val="009F3C92"/>
    <w:rsid w:val="009F49D7"/>
    <w:rsid w:val="009F4D4D"/>
    <w:rsid w:val="009F56CF"/>
    <w:rsid w:val="009F5B26"/>
    <w:rsid w:val="009F6589"/>
    <w:rsid w:val="009F68AC"/>
    <w:rsid w:val="009F6BB5"/>
    <w:rsid w:val="009F6C72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70B"/>
    <w:rsid w:val="00A0780D"/>
    <w:rsid w:val="00A07AEE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1546"/>
    <w:rsid w:val="00A11983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3E2"/>
    <w:rsid w:val="00A154A0"/>
    <w:rsid w:val="00A16292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19BE"/>
    <w:rsid w:val="00A22274"/>
    <w:rsid w:val="00A22315"/>
    <w:rsid w:val="00A22459"/>
    <w:rsid w:val="00A225C2"/>
    <w:rsid w:val="00A227A6"/>
    <w:rsid w:val="00A22EDC"/>
    <w:rsid w:val="00A23022"/>
    <w:rsid w:val="00A2345A"/>
    <w:rsid w:val="00A234CF"/>
    <w:rsid w:val="00A23801"/>
    <w:rsid w:val="00A2394D"/>
    <w:rsid w:val="00A243FB"/>
    <w:rsid w:val="00A245CF"/>
    <w:rsid w:val="00A24B2E"/>
    <w:rsid w:val="00A24B90"/>
    <w:rsid w:val="00A24F2C"/>
    <w:rsid w:val="00A25254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13DD"/>
    <w:rsid w:val="00A32213"/>
    <w:rsid w:val="00A32C7E"/>
    <w:rsid w:val="00A3302F"/>
    <w:rsid w:val="00A33165"/>
    <w:rsid w:val="00A33182"/>
    <w:rsid w:val="00A33567"/>
    <w:rsid w:val="00A337B2"/>
    <w:rsid w:val="00A33866"/>
    <w:rsid w:val="00A33DE2"/>
    <w:rsid w:val="00A34247"/>
    <w:rsid w:val="00A3433A"/>
    <w:rsid w:val="00A344FB"/>
    <w:rsid w:val="00A3455E"/>
    <w:rsid w:val="00A34AB2"/>
    <w:rsid w:val="00A34C06"/>
    <w:rsid w:val="00A35F77"/>
    <w:rsid w:val="00A365F4"/>
    <w:rsid w:val="00A366B9"/>
    <w:rsid w:val="00A36AAA"/>
    <w:rsid w:val="00A36CFF"/>
    <w:rsid w:val="00A37BA8"/>
    <w:rsid w:val="00A37C6C"/>
    <w:rsid w:val="00A37D80"/>
    <w:rsid w:val="00A37EF9"/>
    <w:rsid w:val="00A41B03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97E"/>
    <w:rsid w:val="00A47D15"/>
    <w:rsid w:val="00A47D80"/>
    <w:rsid w:val="00A50DB8"/>
    <w:rsid w:val="00A5120A"/>
    <w:rsid w:val="00A514A3"/>
    <w:rsid w:val="00A5178E"/>
    <w:rsid w:val="00A51CA9"/>
    <w:rsid w:val="00A51D75"/>
    <w:rsid w:val="00A5229A"/>
    <w:rsid w:val="00A52A49"/>
    <w:rsid w:val="00A52E2D"/>
    <w:rsid w:val="00A52F63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0A"/>
    <w:rsid w:val="00A57E3D"/>
    <w:rsid w:val="00A60522"/>
    <w:rsid w:val="00A605A0"/>
    <w:rsid w:val="00A608D7"/>
    <w:rsid w:val="00A60F52"/>
    <w:rsid w:val="00A61348"/>
    <w:rsid w:val="00A61904"/>
    <w:rsid w:val="00A62091"/>
    <w:rsid w:val="00A624F6"/>
    <w:rsid w:val="00A6293F"/>
    <w:rsid w:val="00A62D58"/>
    <w:rsid w:val="00A63031"/>
    <w:rsid w:val="00A636A8"/>
    <w:rsid w:val="00A6378D"/>
    <w:rsid w:val="00A63C79"/>
    <w:rsid w:val="00A63D5E"/>
    <w:rsid w:val="00A64097"/>
    <w:rsid w:val="00A6465E"/>
    <w:rsid w:val="00A649B0"/>
    <w:rsid w:val="00A64B2F"/>
    <w:rsid w:val="00A64F09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B21"/>
    <w:rsid w:val="00A74251"/>
    <w:rsid w:val="00A74529"/>
    <w:rsid w:val="00A74804"/>
    <w:rsid w:val="00A75969"/>
    <w:rsid w:val="00A75A7B"/>
    <w:rsid w:val="00A7614D"/>
    <w:rsid w:val="00A764DC"/>
    <w:rsid w:val="00A76FF1"/>
    <w:rsid w:val="00A77A05"/>
    <w:rsid w:val="00A77C8E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4AF"/>
    <w:rsid w:val="00A83940"/>
    <w:rsid w:val="00A841C7"/>
    <w:rsid w:val="00A84D89"/>
    <w:rsid w:val="00A84FD7"/>
    <w:rsid w:val="00A85049"/>
    <w:rsid w:val="00A850D9"/>
    <w:rsid w:val="00A85854"/>
    <w:rsid w:val="00A86ECC"/>
    <w:rsid w:val="00A86FCC"/>
    <w:rsid w:val="00A8705D"/>
    <w:rsid w:val="00A87301"/>
    <w:rsid w:val="00A8751F"/>
    <w:rsid w:val="00A87599"/>
    <w:rsid w:val="00A87AA8"/>
    <w:rsid w:val="00A87C4A"/>
    <w:rsid w:val="00A87D07"/>
    <w:rsid w:val="00A9008F"/>
    <w:rsid w:val="00A90207"/>
    <w:rsid w:val="00A91042"/>
    <w:rsid w:val="00A9117E"/>
    <w:rsid w:val="00A91BEC"/>
    <w:rsid w:val="00A91C97"/>
    <w:rsid w:val="00A91FD8"/>
    <w:rsid w:val="00A923FD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80C"/>
    <w:rsid w:val="00A96A55"/>
    <w:rsid w:val="00A97361"/>
    <w:rsid w:val="00A97856"/>
    <w:rsid w:val="00A97F36"/>
    <w:rsid w:val="00A97FBE"/>
    <w:rsid w:val="00AA0071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B06"/>
    <w:rsid w:val="00AA3A54"/>
    <w:rsid w:val="00AA3C6E"/>
    <w:rsid w:val="00AA3DA7"/>
    <w:rsid w:val="00AA42F2"/>
    <w:rsid w:val="00AA48AF"/>
    <w:rsid w:val="00AA4A5D"/>
    <w:rsid w:val="00AA543D"/>
    <w:rsid w:val="00AA548C"/>
    <w:rsid w:val="00AA5550"/>
    <w:rsid w:val="00AA5562"/>
    <w:rsid w:val="00AA592C"/>
    <w:rsid w:val="00AA5A43"/>
    <w:rsid w:val="00AA6439"/>
    <w:rsid w:val="00AA710D"/>
    <w:rsid w:val="00AA773C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9CE"/>
    <w:rsid w:val="00AB2BB8"/>
    <w:rsid w:val="00AB2CC8"/>
    <w:rsid w:val="00AB3D20"/>
    <w:rsid w:val="00AB42B6"/>
    <w:rsid w:val="00AB446A"/>
    <w:rsid w:val="00AB4703"/>
    <w:rsid w:val="00AB4B78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B97"/>
    <w:rsid w:val="00AC3DBE"/>
    <w:rsid w:val="00AC43C1"/>
    <w:rsid w:val="00AC494C"/>
    <w:rsid w:val="00AC49DC"/>
    <w:rsid w:val="00AC4A03"/>
    <w:rsid w:val="00AC4D8B"/>
    <w:rsid w:val="00AC553D"/>
    <w:rsid w:val="00AC5933"/>
    <w:rsid w:val="00AC5B58"/>
    <w:rsid w:val="00AC6091"/>
    <w:rsid w:val="00AC6152"/>
    <w:rsid w:val="00AC6373"/>
    <w:rsid w:val="00AC6824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2E45"/>
    <w:rsid w:val="00AD358C"/>
    <w:rsid w:val="00AD3BC6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3A2"/>
    <w:rsid w:val="00AE0557"/>
    <w:rsid w:val="00AE0C58"/>
    <w:rsid w:val="00AE0CEB"/>
    <w:rsid w:val="00AE0EAE"/>
    <w:rsid w:val="00AE143F"/>
    <w:rsid w:val="00AE1A65"/>
    <w:rsid w:val="00AE1BF1"/>
    <w:rsid w:val="00AE2C3B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B1B"/>
    <w:rsid w:val="00AE5E4E"/>
    <w:rsid w:val="00AE6001"/>
    <w:rsid w:val="00AE6141"/>
    <w:rsid w:val="00AE6E7E"/>
    <w:rsid w:val="00AE7733"/>
    <w:rsid w:val="00AE7B0C"/>
    <w:rsid w:val="00AE7B33"/>
    <w:rsid w:val="00AF0097"/>
    <w:rsid w:val="00AF0D08"/>
    <w:rsid w:val="00AF120B"/>
    <w:rsid w:val="00AF13E9"/>
    <w:rsid w:val="00AF1484"/>
    <w:rsid w:val="00AF15FC"/>
    <w:rsid w:val="00AF1CB9"/>
    <w:rsid w:val="00AF1DCA"/>
    <w:rsid w:val="00AF2298"/>
    <w:rsid w:val="00AF2499"/>
    <w:rsid w:val="00AF2804"/>
    <w:rsid w:val="00AF2D15"/>
    <w:rsid w:val="00AF2E0F"/>
    <w:rsid w:val="00AF2F38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D0F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5FC"/>
    <w:rsid w:val="00B076A3"/>
    <w:rsid w:val="00B076CA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643"/>
    <w:rsid w:val="00B17705"/>
    <w:rsid w:val="00B177FF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514E"/>
    <w:rsid w:val="00B251B5"/>
    <w:rsid w:val="00B25486"/>
    <w:rsid w:val="00B25A5C"/>
    <w:rsid w:val="00B26181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83F"/>
    <w:rsid w:val="00B33AEA"/>
    <w:rsid w:val="00B34379"/>
    <w:rsid w:val="00B348F0"/>
    <w:rsid w:val="00B349AB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562"/>
    <w:rsid w:val="00B41D62"/>
    <w:rsid w:val="00B41DAF"/>
    <w:rsid w:val="00B42E95"/>
    <w:rsid w:val="00B43069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D6D"/>
    <w:rsid w:val="00B46F8C"/>
    <w:rsid w:val="00B4724D"/>
    <w:rsid w:val="00B4769E"/>
    <w:rsid w:val="00B476A1"/>
    <w:rsid w:val="00B47AE8"/>
    <w:rsid w:val="00B50063"/>
    <w:rsid w:val="00B50768"/>
    <w:rsid w:val="00B50885"/>
    <w:rsid w:val="00B51285"/>
    <w:rsid w:val="00B51345"/>
    <w:rsid w:val="00B51E9C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F90"/>
    <w:rsid w:val="00B561E0"/>
    <w:rsid w:val="00B56869"/>
    <w:rsid w:val="00B56911"/>
    <w:rsid w:val="00B56B6A"/>
    <w:rsid w:val="00B56F36"/>
    <w:rsid w:val="00B5723E"/>
    <w:rsid w:val="00B578C9"/>
    <w:rsid w:val="00B6026E"/>
    <w:rsid w:val="00B60356"/>
    <w:rsid w:val="00B60A4E"/>
    <w:rsid w:val="00B60FB7"/>
    <w:rsid w:val="00B61313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55F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774"/>
    <w:rsid w:val="00B6680C"/>
    <w:rsid w:val="00B66B19"/>
    <w:rsid w:val="00B66DB7"/>
    <w:rsid w:val="00B67148"/>
    <w:rsid w:val="00B67E4B"/>
    <w:rsid w:val="00B67FF9"/>
    <w:rsid w:val="00B70711"/>
    <w:rsid w:val="00B71887"/>
    <w:rsid w:val="00B72002"/>
    <w:rsid w:val="00B720EA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65B8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802A5"/>
    <w:rsid w:val="00B80A8A"/>
    <w:rsid w:val="00B81246"/>
    <w:rsid w:val="00B815E6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2BD"/>
    <w:rsid w:val="00B87B32"/>
    <w:rsid w:val="00B87BB8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3E8F"/>
    <w:rsid w:val="00B945BA"/>
    <w:rsid w:val="00B9477F"/>
    <w:rsid w:val="00B94B96"/>
    <w:rsid w:val="00B94C88"/>
    <w:rsid w:val="00B95065"/>
    <w:rsid w:val="00B9519A"/>
    <w:rsid w:val="00B95244"/>
    <w:rsid w:val="00B956EE"/>
    <w:rsid w:val="00B95AF7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49C"/>
    <w:rsid w:val="00BA06D7"/>
    <w:rsid w:val="00BA0911"/>
    <w:rsid w:val="00BA0C53"/>
    <w:rsid w:val="00BA125D"/>
    <w:rsid w:val="00BA1475"/>
    <w:rsid w:val="00BA1B47"/>
    <w:rsid w:val="00BA1C64"/>
    <w:rsid w:val="00BA21F0"/>
    <w:rsid w:val="00BA2257"/>
    <w:rsid w:val="00BA23C6"/>
    <w:rsid w:val="00BA2B48"/>
    <w:rsid w:val="00BA2BA1"/>
    <w:rsid w:val="00BA2F22"/>
    <w:rsid w:val="00BA2FE8"/>
    <w:rsid w:val="00BA3562"/>
    <w:rsid w:val="00BA35AD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CB7"/>
    <w:rsid w:val="00BA6FC7"/>
    <w:rsid w:val="00BA722D"/>
    <w:rsid w:val="00BA740B"/>
    <w:rsid w:val="00BA780C"/>
    <w:rsid w:val="00BA78C8"/>
    <w:rsid w:val="00BA7AD0"/>
    <w:rsid w:val="00BB0735"/>
    <w:rsid w:val="00BB0B4B"/>
    <w:rsid w:val="00BB10C0"/>
    <w:rsid w:val="00BB11C4"/>
    <w:rsid w:val="00BB1289"/>
    <w:rsid w:val="00BB1407"/>
    <w:rsid w:val="00BB1AB4"/>
    <w:rsid w:val="00BB1D55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72C0"/>
    <w:rsid w:val="00BB79F7"/>
    <w:rsid w:val="00BB7F0A"/>
    <w:rsid w:val="00BC0278"/>
    <w:rsid w:val="00BC031B"/>
    <w:rsid w:val="00BC055E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6D4A"/>
    <w:rsid w:val="00BC72AE"/>
    <w:rsid w:val="00BC75A2"/>
    <w:rsid w:val="00BC7DB3"/>
    <w:rsid w:val="00BD020C"/>
    <w:rsid w:val="00BD0239"/>
    <w:rsid w:val="00BD0646"/>
    <w:rsid w:val="00BD0A75"/>
    <w:rsid w:val="00BD11B5"/>
    <w:rsid w:val="00BD13D5"/>
    <w:rsid w:val="00BD151F"/>
    <w:rsid w:val="00BD1C78"/>
    <w:rsid w:val="00BD202B"/>
    <w:rsid w:val="00BD20DC"/>
    <w:rsid w:val="00BD20E5"/>
    <w:rsid w:val="00BD2700"/>
    <w:rsid w:val="00BD2798"/>
    <w:rsid w:val="00BD28B1"/>
    <w:rsid w:val="00BD2AF0"/>
    <w:rsid w:val="00BD2DBD"/>
    <w:rsid w:val="00BD2E0C"/>
    <w:rsid w:val="00BD36F6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54E0"/>
    <w:rsid w:val="00BD55AD"/>
    <w:rsid w:val="00BD5769"/>
    <w:rsid w:val="00BD5ECB"/>
    <w:rsid w:val="00BD6185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6002"/>
    <w:rsid w:val="00BE6254"/>
    <w:rsid w:val="00BE62BA"/>
    <w:rsid w:val="00BE638B"/>
    <w:rsid w:val="00BE6524"/>
    <w:rsid w:val="00BE66CB"/>
    <w:rsid w:val="00BE682A"/>
    <w:rsid w:val="00BE68A2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7DE0"/>
    <w:rsid w:val="00C00E59"/>
    <w:rsid w:val="00C01D69"/>
    <w:rsid w:val="00C01DBB"/>
    <w:rsid w:val="00C02C75"/>
    <w:rsid w:val="00C02D19"/>
    <w:rsid w:val="00C02D5F"/>
    <w:rsid w:val="00C030DE"/>
    <w:rsid w:val="00C03215"/>
    <w:rsid w:val="00C04044"/>
    <w:rsid w:val="00C051A9"/>
    <w:rsid w:val="00C05322"/>
    <w:rsid w:val="00C05751"/>
    <w:rsid w:val="00C05B59"/>
    <w:rsid w:val="00C05E2B"/>
    <w:rsid w:val="00C0653F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2BA7"/>
    <w:rsid w:val="00C12ECA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4C0"/>
    <w:rsid w:val="00C17505"/>
    <w:rsid w:val="00C1763E"/>
    <w:rsid w:val="00C17B6E"/>
    <w:rsid w:val="00C17DB2"/>
    <w:rsid w:val="00C206DB"/>
    <w:rsid w:val="00C20D82"/>
    <w:rsid w:val="00C20E87"/>
    <w:rsid w:val="00C20F8D"/>
    <w:rsid w:val="00C21194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46A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1156"/>
    <w:rsid w:val="00C31BC1"/>
    <w:rsid w:val="00C31D33"/>
    <w:rsid w:val="00C3216E"/>
    <w:rsid w:val="00C323C4"/>
    <w:rsid w:val="00C324B0"/>
    <w:rsid w:val="00C33219"/>
    <w:rsid w:val="00C33D9E"/>
    <w:rsid w:val="00C33E52"/>
    <w:rsid w:val="00C33F3C"/>
    <w:rsid w:val="00C3401C"/>
    <w:rsid w:val="00C340D1"/>
    <w:rsid w:val="00C34812"/>
    <w:rsid w:val="00C3522A"/>
    <w:rsid w:val="00C35C5B"/>
    <w:rsid w:val="00C35F0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428"/>
    <w:rsid w:val="00C436DD"/>
    <w:rsid w:val="00C43873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63BD"/>
    <w:rsid w:val="00C468C6"/>
    <w:rsid w:val="00C46BFE"/>
    <w:rsid w:val="00C46DEB"/>
    <w:rsid w:val="00C46F1F"/>
    <w:rsid w:val="00C4726D"/>
    <w:rsid w:val="00C4733B"/>
    <w:rsid w:val="00C47CFA"/>
    <w:rsid w:val="00C502D9"/>
    <w:rsid w:val="00C5054E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CD8"/>
    <w:rsid w:val="00C56E51"/>
    <w:rsid w:val="00C5715E"/>
    <w:rsid w:val="00C572B3"/>
    <w:rsid w:val="00C57517"/>
    <w:rsid w:val="00C57634"/>
    <w:rsid w:val="00C5784B"/>
    <w:rsid w:val="00C57EF1"/>
    <w:rsid w:val="00C60169"/>
    <w:rsid w:val="00C603C7"/>
    <w:rsid w:val="00C60FAF"/>
    <w:rsid w:val="00C610E0"/>
    <w:rsid w:val="00C61361"/>
    <w:rsid w:val="00C614B0"/>
    <w:rsid w:val="00C61ADC"/>
    <w:rsid w:val="00C61FC2"/>
    <w:rsid w:val="00C6216C"/>
    <w:rsid w:val="00C62543"/>
    <w:rsid w:val="00C625D4"/>
    <w:rsid w:val="00C62759"/>
    <w:rsid w:val="00C62D02"/>
    <w:rsid w:val="00C638A2"/>
    <w:rsid w:val="00C63D22"/>
    <w:rsid w:val="00C6417B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5C2"/>
    <w:rsid w:val="00C706C0"/>
    <w:rsid w:val="00C70FFF"/>
    <w:rsid w:val="00C7158E"/>
    <w:rsid w:val="00C715C2"/>
    <w:rsid w:val="00C71AC3"/>
    <w:rsid w:val="00C71CE5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2B1"/>
    <w:rsid w:val="00C74F78"/>
    <w:rsid w:val="00C75001"/>
    <w:rsid w:val="00C75593"/>
    <w:rsid w:val="00C755C6"/>
    <w:rsid w:val="00C7582C"/>
    <w:rsid w:val="00C7613D"/>
    <w:rsid w:val="00C7643D"/>
    <w:rsid w:val="00C76A00"/>
    <w:rsid w:val="00C7724E"/>
    <w:rsid w:val="00C774F2"/>
    <w:rsid w:val="00C778B1"/>
    <w:rsid w:val="00C778BD"/>
    <w:rsid w:val="00C7798A"/>
    <w:rsid w:val="00C77C0E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20F"/>
    <w:rsid w:val="00C824A7"/>
    <w:rsid w:val="00C824D5"/>
    <w:rsid w:val="00C825FA"/>
    <w:rsid w:val="00C82BB9"/>
    <w:rsid w:val="00C83127"/>
    <w:rsid w:val="00C833E4"/>
    <w:rsid w:val="00C83628"/>
    <w:rsid w:val="00C844F8"/>
    <w:rsid w:val="00C849D6"/>
    <w:rsid w:val="00C849DB"/>
    <w:rsid w:val="00C84CD1"/>
    <w:rsid w:val="00C84E00"/>
    <w:rsid w:val="00C8514D"/>
    <w:rsid w:val="00C8684E"/>
    <w:rsid w:val="00C86A23"/>
    <w:rsid w:val="00C86DE8"/>
    <w:rsid w:val="00C86EDD"/>
    <w:rsid w:val="00C86FE0"/>
    <w:rsid w:val="00C87812"/>
    <w:rsid w:val="00C87A8F"/>
    <w:rsid w:val="00C90187"/>
    <w:rsid w:val="00C9036A"/>
    <w:rsid w:val="00C9096C"/>
    <w:rsid w:val="00C91174"/>
    <w:rsid w:val="00C912E6"/>
    <w:rsid w:val="00C91476"/>
    <w:rsid w:val="00C9163A"/>
    <w:rsid w:val="00C91687"/>
    <w:rsid w:val="00C917E7"/>
    <w:rsid w:val="00C91B45"/>
    <w:rsid w:val="00C924A8"/>
    <w:rsid w:val="00C93303"/>
    <w:rsid w:val="00C936F0"/>
    <w:rsid w:val="00C93B24"/>
    <w:rsid w:val="00C93E2A"/>
    <w:rsid w:val="00C94345"/>
    <w:rsid w:val="00C945FE"/>
    <w:rsid w:val="00C94CB5"/>
    <w:rsid w:val="00C95002"/>
    <w:rsid w:val="00C9648C"/>
    <w:rsid w:val="00C96DF1"/>
    <w:rsid w:val="00C96F1F"/>
    <w:rsid w:val="00C96FAA"/>
    <w:rsid w:val="00C97A04"/>
    <w:rsid w:val="00C97C1C"/>
    <w:rsid w:val="00CA0B53"/>
    <w:rsid w:val="00CA0E3C"/>
    <w:rsid w:val="00CA107B"/>
    <w:rsid w:val="00CA11A0"/>
    <w:rsid w:val="00CA17E0"/>
    <w:rsid w:val="00CA1CBC"/>
    <w:rsid w:val="00CA1CD9"/>
    <w:rsid w:val="00CA1E63"/>
    <w:rsid w:val="00CA20CF"/>
    <w:rsid w:val="00CA21A1"/>
    <w:rsid w:val="00CA21B5"/>
    <w:rsid w:val="00CA2617"/>
    <w:rsid w:val="00CA28E7"/>
    <w:rsid w:val="00CA2C11"/>
    <w:rsid w:val="00CA2E97"/>
    <w:rsid w:val="00CA35FF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A7B80"/>
    <w:rsid w:val="00CB047A"/>
    <w:rsid w:val="00CB0F54"/>
    <w:rsid w:val="00CB160F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BF6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2E4"/>
    <w:rsid w:val="00CB5DE0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C0196"/>
    <w:rsid w:val="00CC0DF5"/>
    <w:rsid w:val="00CC1BD1"/>
    <w:rsid w:val="00CC1D72"/>
    <w:rsid w:val="00CC2B57"/>
    <w:rsid w:val="00CC3173"/>
    <w:rsid w:val="00CC37BF"/>
    <w:rsid w:val="00CC3E4C"/>
    <w:rsid w:val="00CC4365"/>
    <w:rsid w:val="00CC44AB"/>
    <w:rsid w:val="00CC4754"/>
    <w:rsid w:val="00CC4811"/>
    <w:rsid w:val="00CC4BBC"/>
    <w:rsid w:val="00CC4F04"/>
    <w:rsid w:val="00CC5CBA"/>
    <w:rsid w:val="00CC6194"/>
    <w:rsid w:val="00CC739E"/>
    <w:rsid w:val="00CC759F"/>
    <w:rsid w:val="00CC76CC"/>
    <w:rsid w:val="00CC7BE0"/>
    <w:rsid w:val="00CC7D0B"/>
    <w:rsid w:val="00CD00DB"/>
    <w:rsid w:val="00CD0202"/>
    <w:rsid w:val="00CD03D5"/>
    <w:rsid w:val="00CD0820"/>
    <w:rsid w:val="00CD0B90"/>
    <w:rsid w:val="00CD0FB4"/>
    <w:rsid w:val="00CD21E3"/>
    <w:rsid w:val="00CD2509"/>
    <w:rsid w:val="00CD27DC"/>
    <w:rsid w:val="00CD29DB"/>
    <w:rsid w:val="00CD2AC1"/>
    <w:rsid w:val="00CD36B0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50B7"/>
    <w:rsid w:val="00CD52B5"/>
    <w:rsid w:val="00CD58B7"/>
    <w:rsid w:val="00CD5FED"/>
    <w:rsid w:val="00CD610F"/>
    <w:rsid w:val="00CD68FC"/>
    <w:rsid w:val="00CD6A1A"/>
    <w:rsid w:val="00CD6DEA"/>
    <w:rsid w:val="00CD79C2"/>
    <w:rsid w:val="00CD7B7B"/>
    <w:rsid w:val="00CE118E"/>
    <w:rsid w:val="00CE11EB"/>
    <w:rsid w:val="00CE18CC"/>
    <w:rsid w:val="00CE194A"/>
    <w:rsid w:val="00CE19E5"/>
    <w:rsid w:val="00CE1D85"/>
    <w:rsid w:val="00CE239F"/>
    <w:rsid w:val="00CE3017"/>
    <w:rsid w:val="00CE330B"/>
    <w:rsid w:val="00CE3449"/>
    <w:rsid w:val="00CE3632"/>
    <w:rsid w:val="00CE371A"/>
    <w:rsid w:val="00CE39AB"/>
    <w:rsid w:val="00CE410D"/>
    <w:rsid w:val="00CE42DB"/>
    <w:rsid w:val="00CE4657"/>
    <w:rsid w:val="00CE51E5"/>
    <w:rsid w:val="00CE5609"/>
    <w:rsid w:val="00CE5859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AED"/>
    <w:rsid w:val="00CF3C02"/>
    <w:rsid w:val="00CF3E44"/>
    <w:rsid w:val="00CF4099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915"/>
    <w:rsid w:val="00D00C96"/>
    <w:rsid w:val="00D01168"/>
    <w:rsid w:val="00D0133E"/>
    <w:rsid w:val="00D01406"/>
    <w:rsid w:val="00D01D0C"/>
    <w:rsid w:val="00D01ED2"/>
    <w:rsid w:val="00D0282E"/>
    <w:rsid w:val="00D02DE2"/>
    <w:rsid w:val="00D03195"/>
    <w:rsid w:val="00D0363C"/>
    <w:rsid w:val="00D03A17"/>
    <w:rsid w:val="00D03A67"/>
    <w:rsid w:val="00D04119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1803"/>
    <w:rsid w:val="00D11A99"/>
    <w:rsid w:val="00D11AA4"/>
    <w:rsid w:val="00D11E28"/>
    <w:rsid w:val="00D1208F"/>
    <w:rsid w:val="00D1279A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CEA"/>
    <w:rsid w:val="00D16117"/>
    <w:rsid w:val="00D1659B"/>
    <w:rsid w:val="00D172AB"/>
    <w:rsid w:val="00D174D8"/>
    <w:rsid w:val="00D17E91"/>
    <w:rsid w:val="00D17E9E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344B"/>
    <w:rsid w:val="00D236D3"/>
    <w:rsid w:val="00D23A2D"/>
    <w:rsid w:val="00D23BFD"/>
    <w:rsid w:val="00D23E6D"/>
    <w:rsid w:val="00D23F73"/>
    <w:rsid w:val="00D24A5D"/>
    <w:rsid w:val="00D24DFB"/>
    <w:rsid w:val="00D25311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822"/>
    <w:rsid w:val="00D30AF8"/>
    <w:rsid w:val="00D30B93"/>
    <w:rsid w:val="00D30C24"/>
    <w:rsid w:val="00D31133"/>
    <w:rsid w:val="00D312B3"/>
    <w:rsid w:val="00D316D2"/>
    <w:rsid w:val="00D31758"/>
    <w:rsid w:val="00D31E2F"/>
    <w:rsid w:val="00D31EBF"/>
    <w:rsid w:val="00D3212F"/>
    <w:rsid w:val="00D3246C"/>
    <w:rsid w:val="00D328EC"/>
    <w:rsid w:val="00D32AFE"/>
    <w:rsid w:val="00D32FDF"/>
    <w:rsid w:val="00D332A8"/>
    <w:rsid w:val="00D33390"/>
    <w:rsid w:val="00D33EED"/>
    <w:rsid w:val="00D34221"/>
    <w:rsid w:val="00D344FA"/>
    <w:rsid w:val="00D34519"/>
    <w:rsid w:val="00D34C39"/>
    <w:rsid w:val="00D351EC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A2"/>
    <w:rsid w:val="00D4039C"/>
    <w:rsid w:val="00D40503"/>
    <w:rsid w:val="00D41358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075"/>
    <w:rsid w:val="00D47343"/>
    <w:rsid w:val="00D47732"/>
    <w:rsid w:val="00D47779"/>
    <w:rsid w:val="00D47FB0"/>
    <w:rsid w:val="00D50083"/>
    <w:rsid w:val="00D500BA"/>
    <w:rsid w:val="00D50AA0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606E6"/>
    <w:rsid w:val="00D61602"/>
    <w:rsid w:val="00D616D2"/>
    <w:rsid w:val="00D61C0C"/>
    <w:rsid w:val="00D61CAB"/>
    <w:rsid w:val="00D620AB"/>
    <w:rsid w:val="00D62400"/>
    <w:rsid w:val="00D6260F"/>
    <w:rsid w:val="00D627D8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972"/>
    <w:rsid w:val="00D65D76"/>
    <w:rsid w:val="00D6629C"/>
    <w:rsid w:val="00D666B1"/>
    <w:rsid w:val="00D6728F"/>
    <w:rsid w:val="00D67666"/>
    <w:rsid w:val="00D677A0"/>
    <w:rsid w:val="00D67CD5"/>
    <w:rsid w:val="00D700F6"/>
    <w:rsid w:val="00D70517"/>
    <w:rsid w:val="00D70A14"/>
    <w:rsid w:val="00D70B0C"/>
    <w:rsid w:val="00D70EF7"/>
    <w:rsid w:val="00D7186E"/>
    <w:rsid w:val="00D71B4B"/>
    <w:rsid w:val="00D71BA1"/>
    <w:rsid w:val="00D71F90"/>
    <w:rsid w:val="00D72546"/>
    <w:rsid w:val="00D72931"/>
    <w:rsid w:val="00D72A0F"/>
    <w:rsid w:val="00D72D44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B5F"/>
    <w:rsid w:val="00D75D80"/>
    <w:rsid w:val="00D7625F"/>
    <w:rsid w:val="00D768E6"/>
    <w:rsid w:val="00D76C5D"/>
    <w:rsid w:val="00D76F8C"/>
    <w:rsid w:val="00D77288"/>
    <w:rsid w:val="00D77DEE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31C"/>
    <w:rsid w:val="00D8538B"/>
    <w:rsid w:val="00D8573E"/>
    <w:rsid w:val="00D85943"/>
    <w:rsid w:val="00D86325"/>
    <w:rsid w:val="00D8658A"/>
    <w:rsid w:val="00D86CD3"/>
    <w:rsid w:val="00D8706A"/>
    <w:rsid w:val="00D8736D"/>
    <w:rsid w:val="00D874F7"/>
    <w:rsid w:val="00D87EA2"/>
    <w:rsid w:val="00D90529"/>
    <w:rsid w:val="00D90C1A"/>
    <w:rsid w:val="00D917F3"/>
    <w:rsid w:val="00D9182A"/>
    <w:rsid w:val="00D918CD"/>
    <w:rsid w:val="00D91B88"/>
    <w:rsid w:val="00D91CB9"/>
    <w:rsid w:val="00D91E70"/>
    <w:rsid w:val="00D91FD3"/>
    <w:rsid w:val="00D92100"/>
    <w:rsid w:val="00D92696"/>
    <w:rsid w:val="00D927C3"/>
    <w:rsid w:val="00D92FE7"/>
    <w:rsid w:val="00D932E1"/>
    <w:rsid w:val="00D934B3"/>
    <w:rsid w:val="00D935CA"/>
    <w:rsid w:val="00D93986"/>
    <w:rsid w:val="00D93F9F"/>
    <w:rsid w:val="00D9452A"/>
    <w:rsid w:val="00D94650"/>
    <w:rsid w:val="00D94EED"/>
    <w:rsid w:val="00D950B2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D12"/>
    <w:rsid w:val="00DA307B"/>
    <w:rsid w:val="00DA3124"/>
    <w:rsid w:val="00DA34F6"/>
    <w:rsid w:val="00DA4229"/>
    <w:rsid w:val="00DA4C46"/>
    <w:rsid w:val="00DA56E2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3024"/>
    <w:rsid w:val="00DB3176"/>
    <w:rsid w:val="00DB3DB0"/>
    <w:rsid w:val="00DB52DE"/>
    <w:rsid w:val="00DB6217"/>
    <w:rsid w:val="00DB628B"/>
    <w:rsid w:val="00DB630E"/>
    <w:rsid w:val="00DB65EF"/>
    <w:rsid w:val="00DB6804"/>
    <w:rsid w:val="00DB6947"/>
    <w:rsid w:val="00DB71A7"/>
    <w:rsid w:val="00DB768F"/>
    <w:rsid w:val="00DB769A"/>
    <w:rsid w:val="00DB7B5F"/>
    <w:rsid w:val="00DB7B82"/>
    <w:rsid w:val="00DC00C4"/>
    <w:rsid w:val="00DC0BF7"/>
    <w:rsid w:val="00DC13F2"/>
    <w:rsid w:val="00DC17EF"/>
    <w:rsid w:val="00DC1843"/>
    <w:rsid w:val="00DC1B5B"/>
    <w:rsid w:val="00DC1B9C"/>
    <w:rsid w:val="00DC2092"/>
    <w:rsid w:val="00DC20FB"/>
    <w:rsid w:val="00DC30AA"/>
    <w:rsid w:val="00DC37F9"/>
    <w:rsid w:val="00DC3AEB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702D"/>
    <w:rsid w:val="00DC72CF"/>
    <w:rsid w:val="00DD0684"/>
    <w:rsid w:val="00DD0750"/>
    <w:rsid w:val="00DD091B"/>
    <w:rsid w:val="00DD0BB3"/>
    <w:rsid w:val="00DD0BC9"/>
    <w:rsid w:val="00DD16BE"/>
    <w:rsid w:val="00DD1CCF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7252"/>
    <w:rsid w:val="00DD7DCA"/>
    <w:rsid w:val="00DE0642"/>
    <w:rsid w:val="00DE0F1C"/>
    <w:rsid w:val="00DE16C3"/>
    <w:rsid w:val="00DE1731"/>
    <w:rsid w:val="00DE204B"/>
    <w:rsid w:val="00DE2471"/>
    <w:rsid w:val="00DE3189"/>
    <w:rsid w:val="00DE34CA"/>
    <w:rsid w:val="00DE364A"/>
    <w:rsid w:val="00DE4262"/>
    <w:rsid w:val="00DE465E"/>
    <w:rsid w:val="00DE485B"/>
    <w:rsid w:val="00DE4F08"/>
    <w:rsid w:val="00DE514B"/>
    <w:rsid w:val="00DE5420"/>
    <w:rsid w:val="00DE55E2"/>
    <w:rsid w:val="00DE5BF0"/>
    <w:rsid w:val="00DE5D4D"/>
    <w:rsid w:val="00DE5D7D"/>
    <w:rsid w:val="00DE6FE9"/>
    <w:rsid w:val="00DE78C0"/>
    <w:rsid w:val="00DF00A1"/>
    <w:rsid w:val="00DF01EE"/>
    <w:rsid w:val="00DF0247"/>
    <w:rsid w:val="00DF0881"/>
    <w:rsid w:val="00DF16DC"/>
    <w:rsid w:val="00DF29B1"/>
    <w:rsid w:val="00DF29F2"/>
    <w:rsid w:val="00DF2EEB"/>
    <w:rsid w:val="00DF3339"/>
    <w:rsid w:val="00DF33FD"/>
    <w:rsid w:val="00DF37AC"/>
    <w:rsid w:val="00DF3C7A"/>
    <w:rsid w:val="00DF430C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8D"/>
    <w:rsid w:val="00E01DA3"/>
    <w:rsid w:val="00E01F0A"/>
    <w:rsid w:val="00E02067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633A"/>
    <w:rsid w:val="00E068A3"/>
    <w:rsid w:val="00E06CB1"/>
    <w:rsid w:val="00E06E07"/>
    <w:rsid w:val="00E06E0C"/>
    <w:rsid w:val="00E06FB1"/>
    <w:rsid w:val="00E075A6"/>
    <w:rsid w:val="00E100CB"/>
    <w:rsid w:val="00E115AE"/>
    <w:rsid w:val="00E116F9"/>
    <w:rsid w:val="00E118AA"/>
    <w:rsid w:val="00E12043"/>
    <w:rsid w:val="00E12077"/>
    <w:rsid w:val="00E12F60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124D"/>
    <w:rsid w:val="00E2170B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52A"/>
    <w:rsid w:val="00E269E6"/>
    <w:rsid w:val="00E26E1A"/>
    <w:rsid w:val="00E26EA7"/>
    <w:rsid w:val="00E26EA8"/>
    <w:rsid w:val="00E308D1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5C00"/>
    <w:rsid w:val="00E35C11"/>
    <w:rsid w:val="00E35D80"/>
    <w:rsid w:val="00E3649B"/>
    <w:rsid w:val="00E36732"/>
    <w:rsid w:val="00E367D3"/>
    <w:rsid w:val="00E369F1"/>
    <w:rsid w:val="00E36F0A"/>
    <w:rsid w:val="00E3747F"/>
    <w:rsid w:val="00E376AC"/>
    <w:rsid w:val="00E378AC"/>
    <w:rsid w:val="00E405BA"/>
    <w:rsid w:val="00E40D36"/>
    <w:rsid w:val="00E40D85"/>
    <w:rsid w:val="00E40E15"/>
    <w:rsid w:val="00E41B9D"/>
    <w:rsid w:val="00E41F62"/>
    <w:rsid w:val="00E41F75"/>
    <w:rsid w:val="00E42042"/>
    <w:rsid w:val="00E42139"/>
    <w:rsid w:val="00E426EC"/>
    <w:rsid w:val="00E42FC9"/>
    <w:rsid w:val="00E42FF9"/>
    <w:rsid w:val="00E4384F"/>
    <w:rsid w:val="00E4418A"/>
    <w:rsid w:val="00E448F9"/>
    <w:rsid w:val="00E45091"/>
    <w:rsid w:val="00E4577D"/>
    <w:rsid w:val="00E45B46"/>
    <w:rsid w:val="00E46186"/>
    <w:rsid w:val="00E461E4"/>
    <w:rsid w:val="00E4620A"/>
    <w:rsid w:val="00E4643D"/>
    <w:rsid w:val="00E4714C"/>
    <w:rsid w:val="00E473A8"/>
    <w:rsid w:val="00E4770F"/>
    <w:rsid w:val="00E50831"/>
    <w:rsid w:val="00E50AC6"/>
    <w:rsid w:val="00E5109F"/>
    <w:rsid w:val="00E51732"/>
    <w:rsid w:val="00E51AEB"/>
    <w:rsid w:val="00E522A7"/>
    <w:rsid w:val="00E52CA2"/>
    <w:rsid w:val="00E52CE4"/>
    <w:rsid w:val="00E52F90"/>
    <w:rsid w:val="00E532F2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A1D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3FD"/>
    <w:rsid w:val="00E6386D"/>
    <w:rsid w:val="00E63950"/>
    <w:rsid w:val="00E63C6A"/>
    <w:rsid w:val="00E63F87"/>
    <w:rsid w:val="00E63FC8"/>
    <w:rsid w:val="00E6425F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A15"/>
    <w:rsid w:val="00E71F17"/>
    <w:rsid w:val="00E7202F"/>
    <w:rsid w:val="00E7267C"/>
    <w:rsid w:val="00E72701"/>
    <w:rsid w:val="00E72766"/>
    <w:rsid w:val="00E72C84"/>
    <w:rsid w:val="00E72D05"/>
    <w:rsid w:val="00E7314D"/>
    <w:rsid w:val="00E73D03"/>
    <w:rsid w:val="00E7468F"/>
    <w:rsid w:val="00E7557B"/>
    <w:rsid w:val="00E75917"/>
    <w:rsid w:val="00E75C18"/>
    <w:rsid w:val="00E75EF4"/>
    <w:rsid w:val="00E7683F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A68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321F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14"/>
    <w:rsid w:val="00E84EB9"/>
    <w:rsid w:val="00E84F6F"/>
    <w:rsid w:val="00E8524E"/>
    <w:rsid w:val="00E85272"/>
    <w:rsid w:val="00E85705"/>
    <w:rsid w:val="00E85AA5"/>
    <w:rsid w:val="00E864D3"/>
    <w:rsid w:val="00E866FE"/>
    <w:rsid w:val="00E8685F"/>
    <w:rsid w:val="00E86BF2"/>
    <w:rsid w:val="00E86F34"/>
    <w:rsid w:val="00E87076"/>
    <w:rsid w:val="00E871FD"/>
    <w:rsid w:val="00E87B40"/>
    <w:rsid w:val="00E87C2C"/>
    <w:rsid w:val="00E90118"/>
    <w:rsid w:val="00E90145"/>
    <w:rsid w:val="00E90412"/>
    <w:rsid w:val="00E90638"/>
    <w:rsid w:val="00E91276"/>
    <w:rsid w:val="00E913D2"/>
    <w:rsid w:val="00E9150E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EE8"/>
    <w:rsid w:val="00E960C5"/>
    <w:rsid w:val="00E96190"/>
    <w:rsid w:val="00E961BE"/>
    <w:rsid w:val="00E96AEB"/>
    <w:rsid w:val="00E96D54"/>
    <w:rsid w:val="00E96F07"/>
    <w:rsid w:val="00E979AF"/>
    <w:rsid w:val="00E97B02"/>
    <w:rsid w:val="00EA0013"/>
    <w:rsid w:val="00EA0218"/>
    <w:rsid w:val="00EA02C9"/>
    <w:rsid w:val="00EA02F9"/>
    <w:rsid w:val="00EA0605"/>
    <w:rsid w:val="00EA065F"/>
    <w:rsid w:val="00EA0A1C"/>
    <w:rsid w:val="00EA1617"/>
    <w:rsid w:val="00EA1E35"/>
    <w:rsid w:val="00EA2586"/>
    <w:rsid w:val="00EA2850"/>
    <w:rsid w:val="00EA3A25"/>
    <w:rsid w:val="00EA3C2D"/>
    <w:rsid w:val="00EA4396"/>
    <w:rsid w:val="00EA4CEA"/>
    <w:rsid w:val="00EA4E21"/>
    <w:rsid w:val="00EA4E75"/>
    <w:rsid w:val="00EA58D7"/>
    <w:rsid w:val="00EA5A28"/>
    <w:rsid w:val="00EA5A2E"/>
    <w:rsid w:val="00EA5AAF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993"/>
    <w:rsid w:val="00EB7295"/>
    <w:rsid w:val="00EB7602"/>
    <w:rsid w:val="00EB78D8"/>
    <w:rsid w:val="00EB7A47"/>
    <w:rsid w:val="00EB7AE0"/>
    <w:rsid w:val="00EB7E7A"/>
    <w:rsid w:val="00EC045A"/>
    <w:rsid w:val="00EC079C"/>
    <w:rsid w:val="00EC09F4"/>
    <w:rsid w:val="00EC0CD5"/>
    <w:rsid w:val="00EC1223"/>
    <w:rsid w:val="00EC17F6"/>
    <w:rsid w:val="00EC185F"/>
    <w:rsid w:val="00EC1D39"/>
    <w:rsid w:val="00EC2267"/>
    <w:rsid w:val="00EC2823"/>
    <w:rsid w:val="00EC2C5D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74E6"/>
    <w:rsid w:val="00EC7510"/>
    <w:rsid w:val="00EC77D4"/>
    <w:rsid w:val="00EC7894"/>
    <w:rsid w:val="00EC7F1D"/>
    <w:rsid w:val="00ED011E"/>
    <w:rsid w:val="00ED0791"/>
    <w:rsid w:val="00ED083F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938"/>
    <w:rsid w:val="00EE0A9D"/>
    <w:rsid w:val="00EE0B93"/>
    <w:rsid w:val="00EE14CB"/>
    <w:rsid w:val="00EE2055"/>
    <w:rsid w:val="00EE28B2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C3"/>
    <w:rsid w:val="00EF0F8D"/>
    <w:rsid w:val="00EF13B9"/>
    <w:rsid w:val="00EF13EB"/>
    <w:rsid w:val="00EF17FF"/>
    <w:rsid w:val="00EF21C8"/>
    <w:rsid w:val="00EF25CC"/>
    <w:rsid w:val="00EF2F14"/>
    <w:rsid w:val="00EF315E"/>
    <w:rsid w:val="00EF3171"/>
    <w:rsid w:val="00EF320E"/>
    <w:rsid w:val="00EF3787"/>
    <w:rsid w:val="00EF3982"/>
    <w:rsid w:val="00EF3BB0"/>
    <w:rsid w:val="00EF3F39"/>
    <w:rsid w:val="00EF4053"/>
    <w:rsid w:val="00EF44E0"/>
    <w:rsid w:val="00EF485F"/>
    <w:rsid w:val="00EF4EC4"/>
    <w:rsid w:val="00EF5660"/>
    <w:rsid w:val="00EF58D3"/>
    <w:rsid w:val="00EF5B79"/>
    <w:rsid w:val="00EF5E1C"/>
    <w:rsid w:val="00EF6749"/>
    <w:rsid w:val="00EF68E4"/>
    <w:rsid w:val="00EF6D8E"/>
    <w:rsid w:val="00EF7D3F"/>
    <w:rsid w:val="00F0012C"/>
    <w:rsid w:val="00F0021A"/>
    <w:rsid w:val="00F0055B"/>
    <w:rsid w:val="00F00D06"/>
    <w:rsid w:val="00F010A8"/>
    <w:rsid w:val="00F01FAD"/>
    <w:rsid w:val="00F021C3"/>
    <w:rsid w:val="00F022B6"/>
    <w:rsid w:val="00F0235B"/>
    <w:rsid w:val="00F03598"/>
    <w:rsid w:val="00F037A4"/>
    <w:rsid w:val="00F03CB7"/>
    <w:rsid w:val="00F0407A"/>
    <w:rsid w:val="00F0422E"/>
    <w:rsid w:val="00F04A1D"/>
    <w:rsid w:val="00F04BEF"/>
    <w:rsid w:val="00F04E66"/>
    <w:rsid w:val="00F05F55"/>
    <w:rsid w:val="00F061B1"/>
    <w:rsid w:val="00F066C1"/>
    <w:rsid w:val="00F06C6E"/>
    <w:rsid w:val="00F06C86"/>
    <w:rsid w:val="00F06CA3"/>
    <w:rsid w:val="00F0734D"/>
    <w:rsid w:val="00F079BA"/>
    <w:rsid w:val="00F105D8"/>
    <w:rsid w:val="00F106DB"/>
    <w:rsid w:val="00F108BD"/>
    <w:rsid w:val="00F114E1"/>
    <w:rsid w:val="00F11CEA"/>
    <w:rsid w:val="00F11FFB"/>
    <w:rsid w:val="00F12C83"/>
    <w:rsid w:val="00F12DDC"/>
    <w:rsid w:val="00F12EB3"/>
    <w:rsid w:val="00F1326C"/>
    <w:rsid w:val="00F1350A"/>
    <w:rsid w:val="00F13F5F"/>
    <w:rsid w:val="00F1403C"/>
    <w:rsid w:val="00F154B1"/>
    <w:rsid w:val="00F16054"/>
    <w:rsid w:val="00F16FE1"/>
    <w:rsid w:val="00F1726F"/>
    <w:rsid w:val="00F173B5"/>
    <w:rsid w:val="00F1770A"/>
    <w:rsid w:val="00F17961"/>
    <w:rsid w:val="00F2053D"/>
    <w:rsid w:val="00F20740"/>
    <w:rsid w:val="00F2075F"/>
    <w:rsid w:val="00F207EC"/>
    <w:rsid w:val="00F20A51"/>
    <w:rsid w:val="00F21459"/>
    <w:rsid w:val="00F21947"/>
    <w:rsid w:val="00F219A2"/>
    <w:rsid w:val="00F21A86"/>
    <w:rsid w:val="00F21D2D"/>
    <w:rsid w:val="00F21D7B"/>
    <w:rsid w:val="00F220BD"/>
    <w:rsid w:val="00F22FEC"/>
    <w:rsid w:val="00F23B39"/>
    <w:rsid w:val="00F23E5D"/>
    <w:rsid w:val="00F240DE"/>
    <w:rsid w:val="00F2441E"/>
    <w:rsid w:val="00F246D2"/>
    <w:rsid w:val="00F24B5F"/>
    <w:rsid w:val="00F25325"/>
    <w:rsid w:val="00F25827"/>
    <w:rsid w:val="00F25AF4"/>
    <w:rsid w:val="00F26221"/>
    <w:rsid w:val="00F264C8"/>
    <w:rsid w:val="00F26541"/>
    <w:rsid w:val="00F26815"/>
    <w:rsid w:val="00F269D8"/>
    <w:rsid w:val="00F26AEF"/>
    <w:rsid w:val="00F26DAF"/>
    <w:rsid w:val="00F272DF"/>
    <w:rsid w:val="00F27C8F"/>
    <w:rsid w:val="00F27F7D"/>
    <w:rsid w:val="00F301CF"/>
    <w:rsid w:val="00F3069F"/>
    <w:rsid w:val="00F30A2F"/>
    <w:rsid w:val="00F30D1E"/>
    <w:rsid w:val="00F312B8"/>
    <w:rsid w:val="00F31A61"/>
    <w:rsid w:val="00F32749"/>
    <w:rsid w:val="00F3361E"/>
    <w:rsid w:val="00F33DD9"/>
    <w:rsid w:val="00F340C9"/>
    <w:rsid w:val="00F34104"/>
    <w:rsid w:val="00F3493D"/>
    <w:rsid w:val="00F34A90"/>
    <w:rsid w:val="00F34CD8"/>
    <w:rsid w:val="00F34D55"/>
    <w:rsid w:val="00F34D68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FD5"/>
    <w:rsid w:val="00F37062"/>
    <w:rsid w:val="00F37172"/>
    <w:rsid w:val="00F371D2"/>
    <w:rsid w:val="00F373CF"/>
    <w:rsid w:val="00F374F5"/>
    <w:rsid w:val="00F3793A"/>
    <w:rsid w:val="00F37A1C"/>
    <w:rsid w:val="00F4033B"/>
    <w:rsid w:val="00F4061F"/>
    <w:rsid w:val="00F40786"/>
    <w:rsid w:val="00F40F71"/>
    <w:rsid w:val="00F41153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6EB0"/>
    <w:rsid w:val="00F4712E"/>
    <w:rsid w:val="00F4721C"/>
    <w:rsid w:val="00F47548"/>
    <w:rsid w:val="00F4758C"/>
    <w:rsid w:val="00F4758E"/>
    <w:rsid w:val="00F47B6E"/>
    <w:rsid w:val="00F47CB3"/>
    <w:rsid w:val="00F47F1B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809"/>
    <w:rsid w:val="00F52B4C"/>
    <w:rsid w:val="00F52E78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7D7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50F"/>
    <w:rsid w:val="00F639E0"/>
    <w:rsid w:val="00F6471B"/>
    <w:rsid w:val="00F64EA4"/>
    <w:rsid w:val="00F64FD9"/>
    <w:rsid w:val="00F650B8"/>
    <w:rsid w:val="00F6554B"/>
    <w:rsid w:val="00F65B92"/>
    <w:rsid w:val="00F65EB8"/>
    <w:rsid w:val="00F664B2"/>
    <w:rsid w:val="00F6656C"/>
    <w:rsid w:val="00F6665E"/>
    <w:rsid w:val="00F66DB5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85E"/>
    <w:rsid w:val="00F750C1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C2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BA9"/>
    <w:rsid w:val="00F83BEF"/>
    <w:rsid w:val="00F843B9"/>
    <w:rsid w:val="00F843FD"/>
    <w:rsid w:val="00F846D3"/>
    <w:rsid w:val="00F84DC1"/>
    <w:rsid w:val="00F85636"/>
    <w:rsid w:val="00F8595B"/>
    <w:rsid w:val="00F86024"/>
    <w:rsid w:val="00F8611A"/>
    <w:rsid w:val="00F87366"/>
    <w:rsid w:val="00F874EE"/>
    <w:rsid w:val="00F904A7"/>
    <w:rsid w:val="00F90D0C"/>
    <w:rsid w:val="00F90EF3"/>
    <w:rsid w:val="00F9103D"/>
    <w:rsid w:val="00F916E4"/>
    <w:rsid w:val="00F91A46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44B1"/>
    <w:rsid w:val="00F9513C"/>
    <w:rsid w:val="00F95935"/>
    <w:rsid w:val="00F95CBC"/>
    <w:rsid w:val="00F96343"/>
    <w:rsid w:val="00F964E9"/>
    <w:rsid w:val="00F9650B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A0"/>
    <w:rsid w:val="00FA30D5"/>
    <w:rsid w:val="00FA32CD"/>
    <w:rsid w:val="00FA37BA"/>
    <w:rsid w:val="00FA3839"/>
    <w:rsid w:val="00FA387B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3B54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FC2"/>
    <w:rsid w:val="00FC0006"/>
    <w:rsid w:val="00FC015D"/>
    <w:rsid w:val="00FC0353"/>
    <w:rsid w:val="00FC0560"/>
    <w:rsid w:val="00FC06B4"/>
    <w:rsid w:val="00FC0749"/>
    <w:rsid w:val="00FC0ACC"/>
    <w:rsid w:val="00FC11E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A54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36D"/>
    <w:rsid w:val="00FD36EF"/>
    <w:rsid w:val="00FD38BF"/>
    <w:rsid w:val="00FD39B9"/>
    <w:rsid w:val="00FD4117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E08"/>
    <w:rsid w:val="00FE130D"/>
    <w:rsid w:val="00FE14EC"/>
    <w:rsid w:val="00FE219F"/>
    <w:rsid w:val="00FE252C"/>
    <w:rsid w:val="00FE2E69"/>
    <w:rsid w:val="00FE2EFD"/>
    <w:rsid w:val="00FE36F3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70"/>
    <w:rsid w:val="00FE4AFB"/>
    <w:rsid w:val="00FE4C50"/>
    <w:rsid w:val="00FE5307"/>
    <w:rsid w:val="00FE5CAA"/>
    <w:rsid w:val="00FE601A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100D"/>
    <w:rsid w:val="00FF1631"/>
    <w:rsid w:val="00FF1B7B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1D"/>
    <w:rsid w:val="00FF4C2B"/>
    <w:rsid w:val="00FF5462"/>
    <w:rsid w:val="00FF5886"/>
    <w:rsid w:val="00FF5DDA"/>
    <w:rsid w:val="00FF6953"/>
    <w:rsid w:val="00FF6AEE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5C3010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6602AF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11E2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4C5B9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ED6888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D11AA4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26.png"/><Relationship Id="rId47" Type="http://schemas.openxmlformats.org/officeDocument/2006/relationships/hyperlink" Target="https://stat.gov.pl/metainformacje/slownik-pojec/pojecia-stosowane-w-statystyce-publicznej/2958,pojecie.html" TargetMode="External"/><Relationship Id="rId63" Type="http://schemas.openxmlformats.org/officeDocument/2006/relationships/hyperlink" Target="https://stat.gov.pl/metainformacje/slownik-pojec/pojecia-stosowane-w-statystyce-publicznej/3763,pojecie.html" TargetMode="External"/><Relationship Id="rId68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yperlink" Target="http://poznan.stat.gov.pl/" TargetMode="External"/><Relationship Id="rId40" Type="http://schemas.openxmlformats.org/officeDocument/2006/relationships/image" Target="media/image25.png"/><Relationship Id="rId45" Type="http://schemas.openxmlformats.org/officeDocument/2006/relationships/hyperlink" Target="http://stat.gov.pl/banki-i-bazy-danych/platforma-analityczna-swaid-dziedzinowe-bazy-wiedzy/" TargetMode="External"/><Relationship Id="rId53" Type="http://schemas.openxmlformats.org/officeDocument/2006/relationships/hyperlink" Target="https://stat.gov.pl/metainformacje/slownik-pojec/pojecia-stosowane-w-statystyce-publicznej/223,pojecie.html" TargetMode="External"/><Relationship Id="rId58" Type="http://schemas.openxmlformats.org/officeDocument/2006/relationships/hyperlink" Target="https://bdl.stat.gov.pl/BDL/start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390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yperlink" Target="mailto:a.olbrot@stat.gov.pl" TargetMode="External"/><Relationship Id="rId43" Type="http://schemas.openxmlformats.org/officeDocument/2006/relationships/hyperlink" Target="https://www.youtube.com/@UrzadStatystycznywPoznaniu" TargetMode="External"/><Relationship Id="rId48" Type="http://schemas.openxmlformats.org/officeDocument/2006/relationships/hyperlink" Target="https://stat.gov.pl/metainformacje/slownik-pojec/pojecia-stosowane-w-statystyce-publicznej/2389,pojecie.html" TargetMode="External"/><Relationship Id="rId56" Type="http://schemas.openxmlformats.org/officeDocument/2006/relationships/hyperlink" Target="https://ssgk.stat.gov.pl/" TargetMode="External"/><Relationship Id="rId64" Type="http://schemas.openxmlformats.org/officeDocument/2006/relationships/hyperlink" Target="https://stat.gov.pl/metainformacje/slownik-pojec/pojecia-stosowane-w-statystyce-publicznej/945,pojecie.html" TargetMode="External"/><Relationship Id="rId69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376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header" Target="header2.xml"/><Relationship Id="rId38" Type="http://schemas.openxmlformats.org/officeDocument/2006/relationships/image" Target="media/image24.png"/><Relationship Id="rId46" Type="http://schemas.openxmlformats.org/officeDocument/2006/relationships/hyperlink" Target="https://bdl.stat.gov.pl/BDL/start" TargetMode="External"/><Relationship Id="rId59" Type="http://schemas.openxmlformats.org/officeDocument/2006/relationships/hyperlink" Target="https://stat.gov.pl/metainformacje/slownik-pojec/pojecia-stosowane-w-statystyce-publicznej/2958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0.emf"/><Relationship Id="rId41" Type="http://schemas.openxmlformats.org/officeDocument/2006/relationships/hyperlink" Target="https://www.facebook.com/PoznanSTAT/" TargetMode="External"/><Relationship Id="rId54" Type="http://schemas.openxmlformats.org/officeDocument/2006/relationships/hyperlink" Target="https://stat.gov.pl/metainformacje/slownik-pojec/pojecia-stosowane-w-statystyce-publicznej/814,pojecie.html" TargetMode="External"/><Relationship Id="rId62" Type="http://schemas.openxmlformats.org/officeDocument/2006/relationships/hyperlink" Target="https://stat.gov.pl/metainformacje/slownik-pojec/pojecia-stosowane-w-statystyce-publicznej/69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3.png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://stat.gov.pl/banki-i-bazy-danych/platforma-analityczna-swaid-dziedzinowe-bazy-wiedzy/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s://ssgk.stat.gov.pl/" TargetMode="External"/><Relationship Id="rId52" Type="http://schemas.openxmlformats.org/officeDocument/2006/relationships/hyperlink" Target="https://stat.gov.pl/metainformacje/slownik-pojec/pojecia-stosowane-w-statystyce-publicznej/945,pojecie.html" TargetMode="External"/><Relationship Id="rId60" Type="http://schemas.openxmlformats.org/officeDocument/2006/relationships/hyperlink" Target="https://stat.gov.pl/metainformacje/slownik-pojec/pojecia-stosowane-w-statystyce-publicznej/2389,pojecie.html" TargetMode="External"/><Relationship Id="rId65" Type="http://schemas.openxmlformats.org/officeDocument/2006/relationships/hyperlink" Target="https://stat.gov.pl/metainformacje/slownik-pojec/pojecia-stosowane-w-statystyce-publicznej/2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hyperlink" Target="https://twitter.com/poznan_stat" TargetMode="External"/><Relationship Id="rId34" Type="http://schemas.openxmlformats.org/officeDocument/2006/relationships/footer" Target="footer3.xml"/><Relationship Id="rId50" Type="http://schemas.openxmlformats.org/officeDocument/2006/relationships/hyperlink" Target="https://stat.gov.pl/metainformacje/slownik-pojec/pojecia-stosowane-w-statystyce-publicznej/693,pojecie.html" TargetMode="External"/><Relationship Id="rId55" Type="http://schemas.openxmlformats.org/officeDocument/2006/relationships/hyperlink" Target="https://stat.gov.pl/metainformacje/slownik-pojec/pojecia-stosowane-w-statystyce-publicznej/20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A33A44-09B3-4B42-A24F-D85F0DCCC694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5899F147-B8BD-434E-B96D-5141482B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4691</TotalTime>
  <Pages>24</Pages>
  <Words>7399</Words>
  <Characters>43585</Characters>
  <Application>Microsoft Office Word</Application>
  <DocSecurity>0</DocSecurity>
  <Lines>2179</Lines>
  <Paragraphs>1377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styczniu 2025 r.</vt:lpstr>
    </vt:vector>
  </TitlesOfParts>
  <Company/>
  <LinksUpToDate>false</LinksUpToDate>
  <CharactersWithSpaces>49607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styczniu 2025 r.</dc:title>
  <dc:subject/>
  <cp:keywords/>
  <dc:description/>
  <cp:revision>224</cp:revision>
  <cp:lastPrinted>2025-02-26T16:28:00Z</cp:lastPrinted>
  <dcterms:created xsi:type="dcterms:W3CDTF">2024-02-15T11:03:00Z</dcterms:created>
  <dcterms:modified xsi:type="dcterms:W3CDTF">2025-02-26T16:34:00Z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