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71ABA" w14:textId="77777777" w:rsidR="005A15B8" w:rsidRPr="005A15B8" w:rsidRDefault="00DB1F07" w:rsidP="00382EDA">
      <w:pPr>
        <w:spacing w:after="560" w:line="240" w:lineRule="auto"/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</w:pP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Wyniki finansowe i nakłady na środki trwałe </w:t>
      </w:r>
      <w:r w:rsidR="007E15E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br/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przedsiębiorstw niefinansowych w województwie </w:t>
      </w:r>
      <w:bookmarkStart w:id="0" w:name="_Hlk97107996"/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opolskim w 20</w:t>
      </w:r>
      <w:r w:rsidR="000A2E5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2</w:t>
      </w:r>
      <w:r w:rsidR="00BA5AA9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>4</w:t>
      </w:r>
      <w:r w:rsidRPr="00DB1F07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r.</w:t>
      </w:r>
      <w:r w:rsidR="005A15B8" w:rsidRPr="005A15B8">
        <w:rPr>
          <w:rFonts w:ascii="Fira Sans Extra Condensed SemiB" w:eastAsia="Fira Sans Light" w:hAnsi="Fira Sans Extra Condensed SemiB" w:cs="Times New Roman"/>
          <w:color w:val="000000"/>
          <w:sz w:val="40"/>
          <w:szCs w:val="26"/>
          <w:shd w:val="clear" w:color="auto" w:fill="FFFFFF"/>
        </w:rPr>
        <w:t xml:space="preserve"> </w:t>
      </w:r>
    </w:p>
    <w:p w14:paraId="56C91F58" w14:textId="77777777" w:rsidR="00B8471F" w:rsidRDefault="00B8471F" w:rsidP="00B8471F">
      <w:pPr>
        <w:pStyle w:val="LID"/>
        <w:spacing w:before="0" w:after="0" w:line="200" w:lineRule="exact"/>
      </w:pPr>
      <w:bookmarkStart w:id="1" w:name="_GoBack"/>
      <w:bookmarkEnd w:id="1"/>
    </w:p>
    <w:p w14:paraId="7CC461A2" w14:textId="77777777" w:rsidR="00CF4776" w:rsidRPr="00F72610" w:rsidRDefault="00B8471F" w:rsidP="00E06F9D">
      <w:pPr>
        <w:pStyle w:val="Tekstkomentarza"/>
        <w:rPr>
          <w:b/>
        </w:rPr>
      </w:pPr>
      <w:r w:rsidRPr="00E26154">
        <w:rPr>
          <w:b/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C053D3F" wp14:editId="300B5B9A">
                <wp:simplePos x="0" y="0"/>
                <wp:positionH relativeFrom="margin">
                  <wp:posOffset>-19050</wp:posOffset>
                </wp:positionH>
                <wp:positionV relativeFrom="paragraph">
                  <wp:posOffset>30480</wp:posOffset>
                </wp:positionV>
                <wp:extent cx="2088000" cy="1224000"/>
                <wp:effectExtent l="0" t="0" r="7620" b="0"/>
                <wp:wrapSquare wrapText="bothSides"/>
                <wp:docPr id="34" name="Pole tekstowe 2" descr="0,2% &#10;Spadek przychodów z całokształtu działalności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0520" w14:textId="77777777" w:rsidR="00382EDA" w:rsidRPr="007D605C" w:rsidRDefault="003F7601" w:rsidP="00382E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54B4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80"/>
                                <w:szCs w:val="80"/>
                              </w:rPr>
                              <w:t></w:t>
                            </w:r>
                            <w:r w:rsidRPr="00287D85"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  <w:rFonts w:eastAsia="Wingdings" w:cs="Wingding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02D1"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0,2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6678BD3" w14:textId="77777777" w:rsidR="00382EDA" w:rsidRPr="007D605C" w:rsidRDefault="00B45F64" w:rsidP="00B8471F">
                            <w:pPr>
                              <w:pStyle w:val="wskanik-opis"/>
                              <w:spacing w:before="120"/>
                              <w:ind w:right="-172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382EDA" w:rsidRPr="00DB1F07">
                              <w:t xml:space="preserve"> przychodów</w:t>
                            </w:r>
                            <w:r w:rsidR="00B8471F">
                              <w:t xml:space="preserve"> </w:t>
                            </w:r>
                            <w:r w:rsidR="00B8471F">
                              <w:br/>
                            </w:r>
                            <w:r w:rsidR="00382EDA" w:rsidRPr="00DB1F07">
                              <w:t>z</w:t>
                            </w:r>
                            <w:r w:rsidR="00382EDA">
                              <w:t xml:space="preserve"> </w:t>
                            </w:r>
                            <w:r w:rsidR="00382EDA" w:rsidRPr="00DB1F07">
                              <w:t>całokształtu działalności r/r</w:t>
                            </w:r>
                            <w:r w:rsidR="00382EDA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53D3F" id="Pole tekstowe 2" o:spid="_x0000_s1026" alt="0,2% &#10;Spadek przychodów z całokształtu działalności (rok do roku)" style="position:absolute;margin-left:-1.5pt;margin-top:2.4pt;width:164.4pt;height:96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" fillcolor="#001d77" stroked="f">
                <v:stroke joinstyle="miter"/>
                <v:textbox>
                  <w:txbxContent>
                    <w:p w14:paraId="7F8E0520" w14:textId="77777777" w:rsidR="00382EDA" w:rsidRPr="007D605C" w:rsidRDefault="003F7601" w:rsidP="00382ED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54B42">
                        <w:rPr>
                          <w:rStyle w:val="IkonawskanikaZnak"/>
                          <w:rFonts w:ascii="Wingdings" w:eastAsia="Wingdings" w:hAnsi="Wingdings" w:cs="Wingdings"/>
                          <w:sz w:val="80"/>
                          <w:szCs w:val="80"/>
                        </w:rPr>
                        <w:t></w:t>
                      </w:r>
                      <w:r w:rsidRPr="00287D85"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IkonawskanikaZnak"/>
                          <w:rFonts w:eastAsia="Wingdings" w:cs="Wingdings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7E02D1"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0,2</w:t>
                      </w:r>
                      <w:r>
                        <w:rPr>
                          <w:rFonts w:ascii="Fira Sans SemiBold" w:hAnsi="Fira Sans SemiBold"/>
                          <w:color w:val="FFFFFF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14:paraId="06678BD3" w14:textId="77777777" w:rsidR="00382EDA" w:rsidRPr="007D605C" w:rsidRDefault="00B45F64" w:rsidP="00B8471F">
                      <w:pPr>
                        <w:pStyle w:val="wskanik-opis"/>
                        <w:spacing w:before="120"/>
                        <w:ind w:right="-172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382EDA" w:rsidRPr="00DB1F07">
                        <w:t xml:space="preserve"> przychodów</w:t>
                      </w:r>
                      <w:r w:rsidR="00B8471F">
                        <w:t xml:space="preserve"> </w:t>
                      </w:r>
                      <w:r w:rsidR="00B8471F">
                        <w:br/>
                      </w:r>
                      <w:r w:rsidR="00382EDA" w:rsidRPr="00DB1F07">
                        <w:t>z</w:t>
                      </w:r>
                      <w:r w:rsidR="00382EDA">
                        <w:t xml:space="preserve"> </w:t>
                      </w:r>
                      <w:r w:rsidR="00382EDA" w:rsidRPr="00DB1F07">
                        <w:t>całokształtu działalności r/r</w:t>
                      </w:r>
                      <w:r w:rsidR="00382EDA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6F9D" w:rsidRPr="00E26154">
        <w:rPr>
          <w:b/>
        </w:rPr>
        <w:t>W 202</w:t>
      </w:r>
      <w:r w:rsidR="002A6C6E" w:rsidRPr="00E26154">
        <w:rPr>
          <w:b/>
        </w:rPr>
        <w:t>4</w:t>
      </w:r>
      <w:r w:rsidR="00E06F9D" w:rsidRPr="00E26154">
        <w:rPr>
          <w:b/>
        </w:rPr>
        <w:t xml:space="preserve"> r. </w:t>
      </w:r>
      <w:r w:rsidR="00474615" w:rsidRPr="00E26154">
        <w:rPr>
          <w:b/>
        </w:rPr>
        <w:t>ni</w:t>
      </w:r>
      <w:r w:rsidR="00E06F9D" w:rsidRPr="00E26154">
        <w:rPr>
          <w:b/>
        </w:rPr>
        <w:t>ższe od uzyskanych rok wcześniej</w:t>
      </w:r>
      <w:r w:rsidR="00D97DF3" w:rsidRPr="00E26154">
        <w:rPr>
          <w:b/>
        </w:rPr>
        <w:br/>
      </w:r>
      <w:r w:rsidR="00E06F9D" w:rsidRPr="00E26154">
        <w:rPr>
          <w:b/>
        </w:rPr>
        <w:t xml:space="preserve">były wyniki finansowe brutto i netto oraz wynik </w:t>
      </w:r>
      <w:r w:rsidR="00E06F9D" w:rsidRPr="00E26154">
        <w:rPr>
          <w:b/>
        </w:rPr>
        <w:br/>
        <w:t>na sprzedaży produktów, towarów i materiałów. Pogorszyła się większość pods</w:t>
      </w:r>
      <w:r w:rsidR="00FA36FD" w:rsidRPr="00E26154">
        <w:rPr>
          <w:b/>
        </w:rPr>
        <w:t>tawowych wskaźników ekonomiczno</w:t>
      </w:r>
      <w:r w:rsidR="00586506" w:rsidRPr="00E26154">
        <w:rPr>
          <w:b/>
        </w:rPr>
        <w:t>-</w:t>
      </w:r>
      <w:r w:rsidR="00E06F9D" w:rsidRPr="00E26154">
        <w:rPr>
          <w:b/>
        </w:rPr>
        <w:t xml:space="preserve">finansowych </w:t>
      </w:r>
      <w:r w:rsidR="00F72610" w:rsidRPr="00E26154">
        <w:rPr>
          <w:b/>
        </w:rPr>
        <w:br/>
      </w:r>
      <w:r w:rsidR="00E06F9D" w:rsidRPr="00E26154">
        <w:rPr>
          <w:b/>
        </w:rPr>
        <w:t xml:space="preserve">w odniesieniu do analogicznego okresu ub. roku. </w:t>
      </w:r>
      <w:r w:rsidR="00E06F9D" w:rsidRPr="00E26154">
        <w:rPr>
          <w:b/>
          <w:spacing w:val="-4"/>
        </w:rPr>
        <w:t xml:space="preserve">Nakłady </w:t>
      </w:r>
      <w:r w:rsidR="00292899" w:rsidRPr="00E26154">
        <w:rPr>
          <w:b/>
          <w:spacing w:val="-4"/>
        </w:rPr>
        <w:t>inwestycyjne na środki trwałe</w:t>
      </w:r>
      <w:r w:rsidR="00E06F9D" w:rsidRPr="00E26154">
        <w:rPr>
          <w:b/>
        </w:rPr>
        <w:t xml:space="preserve"> były </w:t>
      </w:r>
      <w:r w:rsidR="00040F39" w:rsidRPr="00E26154">
        <w:rPr>
          <w:b/>
        </w:rPr>
        <w:t>ni</w:t>
      </w:r>
      <w:r w:rsidR="00E06F9D" w:rsidRPr="00E26154">
        <w:rPr>
          <w:b/>
        </w:rPr>
        <w:t xml:space="preserve">ższe o </w:t>
      </w:r>
      <w:r w:rsidR="00040F39" w:rsidRPr="00E26154">
        <w:rPr>
          <w:b/>
        </w:rPr>
        <w:t>25,7</w:t>
      </w:r>
      <w:r w:rsidR="00E06F9D" w:rsidRPr="00E26154">
        <w:rPr>
          <w:b/>
        </w:rPr>
        <w:t>% od notowanych w 202</w:t>
      </w:r>
      <w:r w:rsidR="00040F39" w:rsidRPr="00E26154">
        <w:rPr>
          <w:b/>
        </w:rPr>
        <w:t>3</w:t>
      </w:r>
      <w:r w:rsidR="00E06F9D" w:rsidRPr="00E26154">
        <w:rPr>
          <w:b/>
        </w:rPr>
        <w:t xml:space="preserve"> r.</w:t>
      </w:r>
    </w:p>
    <w:p w14:paraId="14E28EEC" w14:textId="77777777" w:rsidR="007E15E7" w:rsidRPr="009F3042" w:rsidRDefault="00686F99" w:rsidP="00B8471F">
      <w:pPr>
        <w:pStyle w:val="LID"/>
        <w:spacing w:before="480" w:line="240" w:lineRule="auto"/>
        <w:rPr>
          <w:color w:val="001D77"/>
          <w:highlight w:val="yellow"/>
        </w:rPr>
      </w:pPr>
      <w:r w:rsidRPr="00382EDA">
        <w:rPr>
          <w:rFonts w:eastAsia="Fira Sans Light" w:cs="Times New Roman"/>
          <w:color w:val="001D77"/>
          <w:spacing w:val="-4"/>
        </w:rPr>
        <w:t xml:space="preserve">Wyniki finansowe przedsiębiorstw </w:t>
      </w:r>
      <w:r w:rsidRPr="009F3042">
        <w:rPr>
          <w:rFonts w:eastAsia="Fira Sans Light" w:cs="Times New Roman"/>
          <w:color w:val="001D77"/>
          <w:spacing w:val="-4"/>
        </w:rPr>
        <w:t>niefinansowych</w:t>
      </w:r>
    </w:p>
    <w:bookmarkEnd w:id="0"/>
    <w:p w14:paraId="5291AC01" w14:textId="77777777" w:rsidR="00A26F2A" w:rsidRPr="00E26154" w:rsidRDefault="00291F77" w:rsidP="00CB5D20">
      <w:pPr>
        <w:spacing w:line="288" w:lineRule="auto"/>
        <w:rPr>
          <w:rFonts w:eastAsia="Fira Sans Light" w:cs="Times New Roman"/>
          <w:noProof/>
          <w:spacing w:val="-4"/>
          <w:szCs w:val="19"/>
          <w:lang w:eastAsia="pl-PL"/>
        </w:rPr>
      </w:pP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W 202</w:t>
      </w:r>
      <w:r w:rsidR="004F3432" w:rsidRPr="00E26154">
        <w:rPr>
          <w:rFonts w:eastAsia="Fira Sans Light" w:cs="Times New Roman"/>
          <w:noProof/>
          <w:spacing w:val="-4"/>
          <w:szCs w:val="19"/>
          <w:lang w:eastAsia="pl-PL"/>
        </w:rPr>
        <w:t>4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r. badaniem wyników finansowych objęto </w:t>
      </w:r>
      <w:r w:rsidR="004F3432" w:rsidRPr="00E26154">
        <w:rPr>
          <w:rFonts w:eastAsia="Fira Sans Light" w:cs="Times New Roman"/>
          <w:noProof/>
          <w:spacing w:val="-4"/>
          <w:szCs w:val="19"/>
          <w:lang w:eastAsia="pl-PL"/>
        </w:rPr>
        <w:t>1059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przedsię</w:t>
      </w:r>
      <w:r w:rsidR="00ED5AC7" w:rsidRPr="00E26154">
        <w:rPr>
          <w:rFonts w:eastAsia="Fira Sans Light" w:cs="Times New Roman"/>
          <w:noProof/>
          <w:spacing w:val="-4"/>
          <w:szCs w:val="19"/>
          <w:lang w:eastAsia="pl-PL"/>
        </w:rPr>
        <w:t>biorstw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o liczbie pracujących </w:t>
      </w:r>
      <w:r w:rsidR="00F72610" w:rsidRPr="00E26154">
        <w:rPr>
          <w:rFonts w:eastAsia="Fira Sans Light" w:cs="Times New Roman"/>
          <w:noProof/>
          <w:spacing w:val="-4"/>
          <w:szCs w:val="19"/>
          <w:lang w:eastAsia="pl-PL"/>
        </w:rPr>
        <w:br/>
      </w:r>
      <w:r w:rsidR="00210C40" w:rsidRPr="00E26154">
        <w:rPr>
          <w:rFonts w:eastAsia="Fira Sans Light" w:cs="Times New Roman"/>
          <w:noProof/>
          <w:spacing w:val="-4"/>
          <w:szCs w:val="19"/>
          <w:lang w:eastAsia="pl-PL"/>
        </w:rPr>
        <w:t>10 i więcej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osób, tj. </w:t>
      </w:r>
      <w:r w:rsidR="00BD6CF0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mniej </w:t>
      </w:r>
      <w:r w:rsidR="001E6674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4F3432" w:rsidRPr="00E26154">
        <w:rPr>
          <w:rFonts w:eastAsia="Fira Sans Light" w:cs="Times New Roman"/>
          <w:noProof/>
          <w:spacing w:val="-4"/>
          <w:szCs w:val="19"/>
          <w:lang w:eastAsia="pl-PL"/>
        </w:rPr>
        <w:t>0</w:t>
      </w:r>
      <w:r w:rsidR="00894D60">
        <w:rPr>
          <w:rFonts w:eastAsia="Fira Sans Light" w:cs="Times New Roman"/>
          <w:noProof/>
          <w:spacing w:val="-4"/>
          <w:szCs w:val="19"/>
          <w:lang w:eastAsia="pl-PL"/>
        </w:rPr>
        <w:t>,</w:t>
      </w:r>
      <w:r w:rsidR="004F3432" w:rsidRPr="00E26154">
        <w:rPr>
          <w:rFonts w:eastAsia="Fira Sans Light" w:cs="Times New Roman"/>
          <w:noProof/>
          <w:spacing w:val="-4"/>
          <w:szCs w:val="19"/>
          <w:lang w:eastAsia="pl-PL"/>
        </w:rPr>
        <w:t>1</w:t>
      </w:r>
      <w:r w:rsidR="001E6674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% 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niż w 20</w:t>
      </w:r>
      <w:r w:rsidR="00ED5AC7" w:rsidRPr="00E26154">
        <w:rPr>
          <w:rFonts w:eastAsia="Fira Sans Light" w:cs="Times New Roman"/>
          <w:noProof/>
          <w:spacing w:val="-4"/>
          <w:szCs w:val="19"/>
          <w:lang w:eastAsia="pl-PL"/>
        </w:rPr>
        <w:t>2</w:t>
      </w:r>
      <w:r w:rsidR="004F3432" w:rsidRPr="00E26154">
        <w:rPr>
          <w:rFonts w:eastAsia="Fira Sans Light" w:cs="Times New Roman"/>
          <w:noProof/>
          <w:spacing w:val="-4"/>
          <w:szCs w:val="19"/>
          <w:lang w:eastAsia="pl-PL"/>
        </w:rPr>
        <w:t>3</w:t>
      </w:r>
      <w:r w:rsidR="001E6674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r., a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</w:t>
      </w:r>
      <w:r w:rsidR="001E6674" w:rsidRPr="00E26154">
        <w:rPr>
          <w:rFonts w:eastAsia="Fira Sans Light" w:cs="Times New Roman"/>
          <w:noProof/>
          <w:spacing w:val="-4"/>
          <w:szCs w:val="19"/>
          <w:lang w:eastAsia="pl-PL"/>
        </w:rPr>
        <w:t>o 5,</w:t>
      </w:r>
      <w:r w:rsidR="004F3432" w:rsidRPr="00E26154">
        <w:rPr>
          <w:rFonts w:eastAsia="Fira Sans Light" w:cs="Times New Roman"/>
          <w:noProof/>
          <w:spacing w:val="-4"/>
          <w:szCs w:val="19"/>
          <w:lang w:eastAsia="pl-PL"/>
        </w:rPr>
        <w:t>3</w:t>
      </w:r>
      <w:r w:rsidR="001E6674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% 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w porównaniu z 201</w:t>
      </w:r>
      <w:r w:rsidR="00B25439" w:rsidRPr="00E26154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r. Wśród badanych podmiotów przeważały jednostki o liczbie pracujących od 10 do 49 osób, które stanowiły </w:t>
      </w:r>
      <w:r w:rsidR="00341983" w:rsidRPr="00E26154">
        <w:rPr>
          <w:rFonts w:eastAsia="Fira Sans Light" w:cs="Times New Roman"/>
          <w:noProof/>
          <w:spacing w:val="-4"/>
          <w:szCs w:val="19"/>
          <w:lang w:eastAsia="pl-PL"/>
        </w:rPr>
        <w:t>63,</w:t>
      </w:r>
      <w:r w:rsidR="004E6C9D" w:rsidRPr="00E26154">
        <w:rPr>
          <w:rFonts w:eastAsia="Fira Sans Light" w:cs="Times New Roman"/>
          <w:noProof/>
          <w:spacing w:val="-4"/>
          <w:szCs w:val="19"/>
          <w:lang w:eastAsia="pl-PL"/>
        </w:rPr>
        <w:t>4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%.</w:t>
      </w:r>
    </w:p>
    <w:p w14:paraId="39808C03" w14:textId="7F6B4926" w:rsidR="005E0CC1" w:rsidRPr="003871C1" w:rsidRDefault="00291F77" w:rsidP="003871C1">
      <w:pPr>
        <w:tabs>
          <w:tab w:val="left" w:pos="4678"/>
          <w:tab w:val="left" w:pos="4820"/>
        </w:tabs>
        <w:spacing w:line="288" w:lineRule="auto"/>
      </w:pP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Przychody z całokształtu działalności badanych przedsiębiorstw ukształtowały się w 202</w:t>
      </w:r>
      <w:r w:rsidR="004E6C9D" w:rsidRPr="00E26154">
        <w:rPr>
          <w:rFonts w:eastAsia="Fira Sans Light" w:cs="Times New Roman"/>
          <w:noProof/>
          <w:spacing w:val="-4"/>
          <w:szCs w:val="19"/>
          <w:lang w:eastAsia="pl-PL"/>
        </w:rPr>
        <w:t>4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r. na</w:t>
      </w:r>
      <w:r w:rsidR="003C3A72" w:rsidRPr="00E26154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poziomie </w:t>
      </w:r>
      <w:r w:rsidR="0082764D">
        <w:rPr>
          <w:rFonts w:eastAsia="Fira Sans Light" w:cs="Times New Roman"/>
          <w:noProof/>
          <w:spacing w:val="-4"/>
          <w:szCs w:val="19"/>
          <w:lang w:eastAsia="pl-PL"/>
        </w:rPr>
        <w:t>93</w:t>
      </w:r>
      <w:r w:rsidR="004E6C9D" w:rsidRPr="00E26154">
        <w:rPr>
          <w:rFonts w:eastAsia="Fira Sans Light" w:cs="Times New Roman"/>
          <w:noProof/>
          <w:spacing w:val="-4"/>
          <w:szCs w:val="19"/>
          <w:lang w:eastAsia="pl-PL"/>
        </w:rPr>
        <w:t>699,2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mln zł i były </w:t>
      </w:r>
      <w:r w:rsidR="00A31C3D" w:rsidRPr="00E26154">
        <w:rPr>
          <w:rFonts w:eastAsia="Fira Sans Light" w:cs="Times New Roman"/>
          <w:noProof/>
          <w:spacing w:val="-4"/>
          <w:szCs w:val="19"/>
          <w:lang w:eastAsia="pl-PL"/>
        </w:rPr>
        <w:t>ni</w:t>
      </w:r>
      <w:r w:rsidR="0096007B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ższe 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4E6C9D" w:rsidRPr="00E26154">
        <w:rPr>
          <w:rFonts w:eastAsia="Fira Sans Light" w:cs="Times New Roman"/>
          <w:noProof/>
          <w:spacing w:val="-4"/>
          <w:szCs w:val="19"/>
          <w:lang w:eastAsia="pl-PL"/>
        </w:rPr>
        <w:t>0,2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% od uzyskanych w analogicznym okresie ub. roku, a</w:t>
      </w:r>
      <w:r w:rsidR="003C3A72" w:rsidRPr="00E26154">
        <w:rPr>
          <w:rFonts w:eastAsia="Fira Sans Light" w:cs="Times New Roman"/>
          <w:noProof/>
          <w:spacing w:val="-4"/>
          <w:szCs w:val="19"/>
          <w:lang w:eastAsia="pl-PL"/>
        </w:rPr>
        <w:t> </w:t>
      </w:r>
      <w:r w:rsidR="00B404BC"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wyższe 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o </w:t>
      </w:r>
      <w:r w:rsidR="00FA2ACD" w:rsidRPr="00E26154">
        <w:rPr>
          <w:rFonts w:eastAsia="Fira Sans Light" w:cs="Times New Roman"/>
          <w:noProof/>
          <w:spacing w:val="-4"/>
          <w:szCs w:val="19"/>
          <w:lang w:eastAsia="pl-PL"/>
        </w:rPr>
        <w:t>111,7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>% w porównaniu z 201</w:t>
      </w:r>
      <w:r w:rsidR="00B25439" w:rsidRPr="00E26154">
        <w:rPr>
          <w:rFonts w:eastAsia="Fira Sans Light" w:cs="Times New Roman"/>
          <w:noProof/>
          <w:spacing w:val="-4"/>
          <w:szCs w:val="19"/>
          <w:lang w:eastAsia="pl-PL"/>
        </w:rPr>
        <w:t>5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r. Największy udział w osiągnięciu ogólnego poziomu </w:t>
      </w:r>
      <w:r w:rsidR="005A611E" w:rsidRPr="00E26154">
        <w:rPr>
          <w:rFonts w:eastAsia="Fira Sans Light" w:cs="Times New Roman"/>
          <w:noProof/>
          <w:szCs w:val="19"/>
          <w:lang w:eastAsia="pl-PL"/>
        </w:rPr>
        <w:t xml:space="preserve">przychodów miały </w:t>
      </w:r>
      <w:r w:rsidRPr="00E26154">
        <w:rPr>
          <w:rFonts w:eastAsia="Fira Sans Light" w:cs="Times New Roman"/>
          <w:noProof/>
          <w:szCs w:val="19"/>
          <w:lang w:eastAsia="pl-PL"/>
        </w:rPr>
        <w:t xml:space="preserve">sekcje: przetwórstwo przemysłowe – </w:t>
      </w:r>
      <w:r w:rsidR="004E6C9D" w:rsidRPr="00E26154">
        <w:rPr>
          <w:rFonts w:eastAsia="Fira Sans Light" w:cs="Times New Roman"/>
          <w:noProof/>
          <w:szCs w:val="19"/>
          <w:lang w:eastAsia="pl-PL"/>
        </w:rPr>
        <w:t>44,1</w:t>
      </w:r>
      <w:r w:rsidRPr="00E26154">
        <w:rPr>
          <w:rFonts w:eastAsia="Fira Sans Light" w:cs="Times New Roman"/>
          <w:noProof/>
          <w:szCs w:val="19"/>
          <w:lang w:eastAsia="pl-PL"/>
        </w:rPr>
        <w:t xml:space="preserve">% (przed rokiem – </w:t>
      </w:r>
      <w:r w:rsidR="004E6C9D" w:rsidRPr="00E26154">
        <w:rPr>
          <w:rFonts w:eastAsia="Fira Sans Light" w:cs="Times New Roman"/>
          <w:noProof/>
          <w:szCs w:val="19"/>
          <w:lang w:eastAsia="pl-PL"/>
        </w:rPr>
        <w:t>45,5</w:t>
      </w:r>
      <w:r w:rsidRPr="00E26154">
        <w:rPr>
          <w:rFonts w:eastAsia="Fira Sans Light" w:cs="Times New Roman"/>
          <w:noProof/>
          <w:szCs w:val="19"/>
          <w:lang w:eastAsia="pl-PL"/>
        </w:rPr>
        <w:t>%,</w:t>
      </w:r>
      <w:r w:rsidR="006F69BE">
        <w:rPr>
          <w:rFonts w:eastAsia="Fira Sans Light" w:cs="Times New Roman"/>
          <w:noProof/>
          <w:szCs w:val="19"/>
          <w:lang w:eastAsia="pl-PL"/>
        </w:rPr>
        <w:br/>
      </w:r>
      <w:r w:rsidRPr="00E26154">
        <w:rPr>
          <w:rFonts w:eastAsia="Fira Sans Light" w:cs="Times New Roman"/>
          <w:noProof/>
          <w:szCs w:val="19"/>
          <w:lang w:eastAsia="pl-PL"/>
        </w:rPr>
        <w:t>w 201</w:t>
      </w:r>
      <w:r w:rsidR="00182ED8" w:rsidRPr="00E26154">
        <w:rPr>
          <w:rFonts w:eastAsia="Fira Sans Light" w:cs="Times New Roman"/>
          <w:noProof/>
          <w:szCs w:val="19"/>
          <w:lang w:eastAsia="pl-PL"/>
        </w:rPr>
        <w:t>5</w:t>
      </w:r>
      <w:r w:rsidRPr="00E26154">
        <w:rPr>
          <w:rFonts w:eastAsia="Fira Sans Light" w:cs="Times New Roman"/>
          <w:noProof/>
          <w:szCs w:val="19"/>
          <w:lang w:eastAsia="pl-PL"/>
        </w:rPr>
        <w:t xml:space="preserve"> r.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 – </w:t>
      </w:r>
      <w:r w:rsidR="00182ED8" w:rsidRPr="00E26154">
        <w:rPr>
          <w:rFonts w:eastAsia="Fira Sans Light" w:cs="Times New Roman"/>
          <w:noProof/>
          <w:spacing w:val="-4"/>
          <w:szCs w:val="19"/>
          <w:lang w:eastAsia="pl-PL"/>
        </w:rPr>
        <w:t>51,4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%) oraz handel; naprawa pojazdów samochodowych – </w:t>
      </w:r>
      <w:r w:rsidR="004E6C9D" w:rsidRPr="00E26154">
        <w:rPr>
          <w:rFonts w:eastAsia="Fira Sans Light" w:cs="Times New Roman"/>
          <w:noProof/>
          <w:spacing w:val="-4"/>
          <w:szCs w:val="19"/>
          <w:lang w:eastAsia="pl-PL"/>
        </w:rPr>
        <w:t>34,0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% (odpowiednio: </w:t>
      </w:r>
      <w:r w:rsidR="004E6C9D" w:rsidRPr="00E26154">
        <w:rPr>
          <w:rFonts w:eastAsia="Fira Sans Light" w:cs="Times New Roman"/>
          <w:noProof/>
          <w:spacing w:val="-4"/>
          <w:szCs w:val="19"/>
          <w:lang w:eastAsia="pl-PL"/>
        </w:rPr>
        <w:t>33,9</w:t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% </w:t>
      </w:r>
      <w:r w:rsidR="002A6620">
        <w:rPr>
          <w:rFonts w:eastAsia="Fira Sans Light" w:cs="Times New Roman"/>
          <w:noProof/>
          <w:spacing w:val="-4"/>
          <w:szCs w:val="19"/>
          <w:lang w:eastAsia="pl-PL"/>
        </w:rPr>
        <w:br/>
      </w:r>
      <w:r w:rsidRPr="00E26154">
        <w:rPr>
          <w:rFonts w:eastAsia="Fira Sans Light" w:cs="Times New Roman"/>
          <w:noProof/>
          <w:spacing w:val="-4"/>
          <w:szCs w:val="19"/>
          <w:lang w:eastAsia="pl-PL"/>
        </w:rPr>
        <w:t xml:space="preserve">i </w:t>
      </w:r>
      <w:r w:rsidR="00C626A1" w:rsidRPr="00E26154">
        <w:rPr>
          <w:rFonts w:eastAsia="Fira Sans Light" w:cs="Times New Roman"/>
          <w:noProof/>
          <w:spacing w:val="-4"/>
          <w:szCs w:val="19"/>
          <w:lang w:eastAsia="pl-PL"/>
        </w:rPr>
        <w:t>28,1</w:t>
      </w:r>
      <w:r w:rsidR="003871C1" w:rsidRPr="003871C1">
        <w:rPr>
          <w:rFonts w:eastAsia="Fira Sans Light" w:cs="Times New Roman"/>
          <w:noProof/>
          <w:spacing w:val="-4"/>
          <w:szCs w:val="19"/>
          <w:lang w:eastAsia="pl-PL"/>
        </w:rPr>
        <w:t xml:space="preserve">%). </w:t>
      </w:r>
      <w:r w:rsidR="005E0CC1" w:rsidRPr="003871C1">
        <w:t xml:space="preserve">W 2024 r. w porównaniu z </w:t>
      </w:r>
      <w:r w:rsidR="000F6B8D" w:rsidRPr="003871C1">
        <w:t>rokiem poprzednim</w:t>
      </w:r>
      <w:r w:rsidR="005E0CC1" w:rsidRPr="003871C1">
        <w:t xml:space="preserve"> spadek przychodów z całokształtu działalności odnotowano m.in. w sekcji </w:t>
      </w:r>
      <w:r w:rsidR="00994F61" w:rsidRPr="003871C1">
        <w:t>przetwórstwo przemysłowe</w:t>
      </w:r>
      <w:r w:rsidR="005E0CC1" w:rsidRPr="003871C1">
        <w:t xml:space="preserve"> (o </w:t>
      </w:r>
      <w:r w:rsidR="00994F61" w:rsidRPr="003871C1">
        <w:t>3,4</w:t>
      </w:r>
      <w:r w:rsidR="005E0CC1" w:rsidRPr="003871C1">
        <w:t xml:space="preserve">%). </w:t>
      </w:r>
    </w:p>
    <w:p w14:paraId="13882D47" w14:textId="77777777" w:rsidR="00A26F2A" w:rsidRPr="00CB5D20" w:rsidRDefault="00A26F2A" w:rsidP="00CB5D20">
      <w:pPr>
        <w:tabs>
          <w:tab w:val="left" w:pos="851"/>
        </w:tabs>
        <w:spacing w:before="360"/>
        <w:rPr>
          <w:rFonts w:eastAsia="Fira Sans Light" w:cs="Times New Roman"/>
          <w:noProof/>
          <w:color w:val="000000" w:themeColor="text1"/>
          <w:spacing w:val="-4"/>
          <w:szCs w:val="19"/>
          <w:lang w:eastAsia="pl-PL"/>
        </w:rPr>
      </w:pPr>
      <w:r w:rsidRPr="00CB5D20">
        <w:rPr>
          <w:rFonts w:cs="Arial"/>
          <w:b/>
          <w:szCs w:val="19"/>
        </w:rPr>
        <w:t>Wykres 1.</w:t>
      </w:r>
      <w:r w:rsidR="00E06F9D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 xml:space="preserve">Przychody z całokształtu działalności oraz koszty </w:t>
      </w:r>
      <w:r w:rsidRPr="00CB5D20">
        <w:rPr>
          <w:rFonts w:cs="Arial"/>
          <w:b/>
          <w:color w:val="000000" w:themeColor="text1"/>
          <w:szCs w:val="19"/>
        </w:rPr>
        <w:t xml:space="preserve">ich uzyskania </w:t>
      </w:r>
    </w:p>
    <w:p w14:paraId="6A3DBCA1" w14:textId="77777777" w:rsidR="00A26F2A" w:rsidRDefault="00736204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w:drawing>
          <wp:anchor distT="0" distB="0" distL="114300" distR="114300" simplePos="0" relativeHeight="251654144" behindDoc="0" locked="0" layoutInCell="1" allowOverlap="1" wp14:anchorId="3EC5E1E3" wp14:editId="48778B1F">
            <wp:simplePos x="0" y="0"/>
            <wp:positionH relativeFrom="column">
              <wp:posOffset>486020</wp:posOffset>
            </wp:positionH>
            <wp:positionV relativeFrom="paragraph">
              <wp:posOffset>9525</wp:posOffset>
            </wp:positionV>
            <wp:extent cx="4333385" cy="2154555"/>
            <wp:effectExtent l="0" t="0" r="0" b="0"/>
            <wp:wrapNone/>
            <wp:docPr id="55" name="Obraz 55" descr="Na wykresie kolumnowym zaprezentowano przychody z całokształtu działalności oraz koszty ich uzyskania w miliardach złotych, w latach 2015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385" cy="215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7A6366" w14:textId="77777777"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14:paraId="3B442402" w14:textId="77777777"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14:paraId="40264668" w14:textId="77777777"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14:paraId="1767C9EB" w14:textId="77777777"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14:paraId="03B9F073" w14:textId="77777777"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14:paraId="0F4A2879" w14:textId="77777777"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D20ECF2" wp14:editId="632EBABB">
                <wp:simplePos x="0" y="0"/>
                <wp:positionH relativeFrom="column">
                  <wp:posOffset>1101090</wp:posOffset>
                </wp:positionH>
                <wp:positionV relativeFrom="paragraph">
                  <wp:posOffset>306070</wp:posOffset>
                </wp:positionV>
                <wp:extent cx="3060700" cy="433070"/>
                <wp:effectExtent l="0" t="0" r="6350" b="5080"/>
                <wp:wrapNone/>
                <wp:docPr id="5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39B34E26" w14:textId="77777777" w:rsidR="00A26F2A" w:rsidRDefault="00A26F2A" w:rsidP="00A26F2A">
                            <w:pPr>
                              <w:spacing w:before="60" w:after="0"/>
                              <w:ind w:left="567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Przychody z całokształtu działalności</w:t>
                            </w:r>
                          </w:p>
                          <w:p w14:paraId="2EC9CDB7" w14:textId="77777777" w:rsidR="00A26F2A" w:rsidRPr="00820C2B" w:rsidRDefault="00A26F2A" w:rsidP="006909B5">
                            <w:pPr>
                              <w:spacing w:before="20" w:after="0"/>
                              <w:ind w:left="567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Koszty uzyskania przychodów z całokształtu działalności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0ECF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86.7pt;margin-top:24.1pt;width:241pt;height:34.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" filled="f" stroked="f">
                <v:textbox inset=".5mm,.5mm,.5mm,.5mm">
                  <w:txbxContent>
                    <w:p w14:paraId="39B34E26" w14:textId="77777777" w:rsidR="00A26F2A" w:rsidRDefault="00A26F2A" w:rsidP="00A26F2A">
                      <w:pPr>
                        <w:spacing w:before="60" w:after="0"/>
                        <w:ind w:left="567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Przychody z całokształtu działalności</w:t>
                      </w:r>
                    </w:p>
                    <w:p w14:paraId="2EC9CDB7" w14:textId="77777777" w:rsidR="00A26F2A" w:rsidRPr="00820C2B" w:rsidRDefault="00A26F2A" w:rsidP="006909B5">
                      <w:pPr>
                        <w:spacing w:before="20" w:after="0"/>
                        <w:ind w:left="567"/>
                        <w:rPr>
                          <w:rFonts w:cs="Arial"/>
                          <w:sz w:val="17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Koszty uzyskania przychodów z całokształtu działalności</w:t>
                      </w:r>
                    </w:p>
                  </w:txbxContent>
                </v:textbox>
              </v:shape>
            </w:pict>
          </mc:Fallback>
        </mc:AlternateContent>
      </w:r>
    </w:p>
    <w:p w14:paraId="2AFF6261" w14:textId="77777777" w:rsidR="00A26F2A" w:rsidRDefault="00FA3E8A" w:rsidP="00A26F2A">
      <w:pPr>
        <w:spacing w:before="240"/>
        <w:rPr>
          <w:rFonts w:eastAsia="Fira Sans Light" w:cs="Times New Roman"/>
          <w:spacing w:val="-4"/>
          <w:szCs w:val="19"/>
        </w:rPr>
      </w:pP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BE8854" wp14:editId="3280C3AD">
                <wp:simplePos x="0" y="0"/>
                <wp:positionH relativeFrom="column">
                  <wp:posOffset>1188720</wp:posOffset>
                </wp:positionH>
                <wp:positionV relativeFrom="paragraph">
                  <wp:posOffset>253365</wp:posOffset>
                </wp:positionV>
                <wp:extent cx="251460" cy="125730"/>
                <wp:effectExtent l="0" t="0" r="0" b="7620"/>
                <wp:wrapNone/>
                <wp:docPr id="5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6296D" id="Rectangle 9" o:spid="_x0000_s1026" style="position:absolute;margin-left:93.6pt;margin-top:19.95pt;width:19.8pt;height:9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tDHwIAABQ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" fillcolor="#99a5c9" stroked="f" strokeweight=".25pt"/>
            </w:pict>
          </mc:Fallback>
        </mc:AlternateContent>
      </w:r>
      <w:r>
        <w:rPr>
          <w:rFonts w:eastAsia="Fira Sans Light" w:cs="Times New Roman"/>
          <w:noProof/>
          <w:spacing w:val="-4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DF906D" wp14:editId="6BB4717F">
                <wp:simplePos x="0" y="0"/>
                <wp:positionH relativeFrom="column">
                  <wp:posOffset>1188720</wp:posOffset>
                </wp:positionH>
                <wp:positionV relativeFrom="paragraph">
                  <wp:posOffset>78740</wp:posOffset>
                </wp:positionV>
                <wp:extent cx="251460" cy="125730"/>
                <wp:effectExtent l="0" t="0" r="0" b="7620"/>
                <wp:wrapNone/>
                <wp:docPr id="57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B35FD" id="Rectangle 9" o:spid="_x0000_s1026" style="position:absolute;margin-left:93.6pt;margin-top:6.2pt;width:19.8pt;height:9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7oHgIAABQ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" fillcolor="#334a92" stroked="f" strokeweight=".25pt"/>
            </w:pict>
          </mc:Fallback>
        </mc:AlternateContent>
      </w:r>
    </w:p>
    <w:p w14:paraId="226DF476" w14:textId="77777777" w:rsidR="00A26F2A" w:rsidRDefault="00A26F2A" w:rsidP="00A26F2A">
      <w:pPr>
        <w:spacing w:before="240"/>
        <w:rPr>
          <w:rFonts w:eastAsia="Fira Sans Light" w:cs="Times New Roman"/>
          <w:spacing w:val="-4"/>
          <w:szCs w:val="19"/>
        </w:rPr>
      </w:pPr>
    </w:p>
    <w:p w14:paraId="6F4828CF" w14:textId="77777777" w:rsidR="004112DA" w:rsidRPr="006F69BE" w:rsidRDefault="00C248A6" w:rsidP="00E16E52">
      <w:pPr>
        <w:spacing w:line="288" w:lineRule="auto"/>
      </w:pPr>
      <w:r w:rsidRPr="00E26154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0473156B" wp14:editId="4E095C26">
                <wp:simplePos x="0" y="0"/>
                <wp:positionH relativeFrom="column">
                  <wp:posOffset>5217160</wp:posOffset>
                </wp:positionH>
                <wp:positionV relativeFrom="paragraph">
                  <wp:posOffset>-74295</wp:posOffset>
                </wp:positionV>
                <wp:extent cx="1725295" cy="542925"/>
                <wp:effectExtent l="0" t="0" r="0" b="0"/>
                <wp:wrapTight wrapText="bothSides">
                  <wp:wrapPolygon edited="0">
                    <wp:start x="715" y="0"/>
                    <wp:lineTo x="715" y="20463"/>
                    <wp:lineTo x="20749" y="20463"/>
                    <wp:lineTo x="20749" y="0"/>
                    <wp:lineTo x="715" y="0"/>
                  </wp:wrapPolygon>
                </wp:wrapTight>
                <wp:docPr id="10" name="Pole tekstowe 2" descr="Koszty uzyskania przychodów wzrosły o 0,2% w stosunku &#10;do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E8183" w14:textId="77777777" w:rsidR="00A26F2A" w:rsidRPr="007E15E7" w:rsidRDefault="00A26F2A" w:rsidP="00A26F2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Koszty uzyskania przychodów </w:t>
                            </w:r>
                            <w:r w:rsidR="00B25A53">
                              <w:t>wzros</w:t>
                            </w:r>
                            <w:r w:rsidR="007063FE">
                              <w:t>ły</w:t>
                            </w:r>
                            <w:r w:rsidR="00291F77">
                              <w:t xml:space="preserve"> o </w:t>
                            </w:r>
                            <w:r w:rsidR="00B25A53">
                              <w:t>0,2</w:t>
                            </w:r>
                            <w:r w:rsidRPr="00B32250">
                              <w:t xml:space="preserve">% </w:t>
                            </w:r>
                            <w:r>
                              <w:t xml:space="preserve">w stosunku </w:t>
                            </w:r>
                            <w:r w:rsidR="006909B5">
                              <w:br/>
                            </w:r>
                            <w:r>
                              <w:t xml:space="preserve">do </w:t>
                            </w:r>
                            <w:r w:rsidR="00291F77">
                              <w:t>20</w:t>
                            </w:r>
                            <w:r w:rsidR="00A27962">
                              <w:t>2</w:t>
                            </w:r>
                            <w:r w:rsidR="00B25A53">
                              <w:t>3</w:t>
                            </w:r>
                            <w:r w:rsidRPr="007E5D2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156B" id="_x0000_s1028" type="#_x0000_t202" alt="Koszty uzyskania przychodów wzrosły o 0,2% w stosunku &#10;do 2023 r.&#10;" style="position:absolute;margin-left:410.8pt;margin-top:-5.85pt;width:135.85pt;height:42.7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" filled="f" stroked="f">
                <v:textbox>
                  <w:txbxContent>
                    <w:p w14:paraId="1BDE8183" w14:textId="77777777" w:rsidR="00A26F2A" w:rsidRPr="007E15E7" w:rsidRDefault="00A26F2A" w:rsidP="00A26F2A">
                      <w:pPr>
                        <w:pStyle w:val="tekstzboku"/>
                        <w:spacing w:before="0"/>
                      </w:pPr>
                      <w:r>
                        <w:t xml:space="preserve">Koszty uzyskania przychodów </w:t>
                      </w:r>
                      <w:r w:rsidR="00B25A53">
                        <w:t>wzros</w:t>
                      </w:r>
                      <w:r w:rsidR="007063FE">
                        <w:t>ły</w:t>
                      </w:r>
                      <w:r w:rsidR="00291F77">
                        <w:t xml:space="preserve"> o </w:t>
                      </w:r>
                      <w:r w:rsidR="00B25A53">
                        <w:t>0,2</w:t>
                      </w:r>
                      <w:r w:rsidRPr="00B32250">
                        <w:t xml:space="preserve">% </w:t>
                      </w:r>
                      <w:r>
                        <w:t xml:space="preserve">w stosunku </w:t>
                      </w:r>
                      <w:r w:rsidR="006909B5">
                        <w:br/>
                      </w:r>
                      <w:r>
                        <w:t xml:space="preserve">do </w:t>
                      </w:r>
                      <w:r w:rsidR="00291F77">
                        <w:t>20</w:t>
                      </w:r>
                      <w:r w:rsidR="00A27962">
                        <w:t>2</w:t>
                      </w:r>
                      <w:r w:rsidR="00B25A53">
                        <w:t>3</w:t>
                      </w:r>
                      <w:r w:rsidRPr="007E5D2F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91F77" w:rsidRPr="00E26154">
        <w:rPr>
          <w:rFonts w:eastAsia="Fira Sans Light" w:cs="Times New Roman"/>
          <w:spacing w:val="-2"/>
          <w:szCs w:val="19"/>
          <w:shd w:val="clear" w:color="auto" w:fill="FFFFFF"/>
        </w:rPr>
        <w:t>Koszty uzyskania przychodów w 202</w:t>
      </w:r>
      <w:r w:rsidR="00B461F6" w:rsidRPr="00E26154">
        <w:rPr>
          <w:rFonts w:eastAsia="Fira Sans Light" w:cs="Times New Roman"/>
          <w:spacing w:val="-2"/>
          <w:szCs w:val="19"/>
          <w:shd w:val="clear" w:color="auto" w:fill="FFFFFF"/>
        </w:rPr>
        <w:t>4</w:t>
      </w:r>
      <w:r w:rsidR="00291F77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r. osiągnęły wartość </w:t>
      </w:r>
      <w:r w:rsidR="00B461F6" w:rsidRPr="00E26154">
        <w:rPr>
          <w:rFonts w:eastAsia="Fira Sans Light" w:cs="Times New Roman"/>
          <w:spacing w:val="-2"/>
          <w:szCs w:val="19"/>
          <w:shd w:val="clear" w:color="auto" w:fill="FFFFFF"/>
        </w:rPr>
        <w:t>89380</w:t>
      </w:r>
      <w:r w:rsidR="00A918F9" w:rsidRPr="00E26154">
        <w:rPr>
          <w:rFonts w:eastAsia="Fira Sans Light" w:cs="Times New Roman"/>
          <w:spacing w:val="-2"/>
          <w:szCs w:val="19"/>
          <w:shd w:val="clear" w:color="auto" w:fill="FFFFFF"/>
        </w:rPr>
        <w:t>,2</w:t>
      </w:r>
      <w:r w:rsidR="00A97794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mln zł i były</w:t>
      </w:r>
      <w:r w:rsidR="00A27962" w:rsidRPr="00E26154">
        <w:rPr>
          <w:szCs w:val="19"/>
        </w:rPr>
        <w:t xml:space="preserve"> </w:t>
      </w:r>
      <w:r w:rsidR="00075FD3" w:rsidRPr="00E26154">
        <w:rPr>
          <w:rFonts w:eastAsia="Fira Sans Light" w:cs="Times New Roman"/>
          <w:spacing w:val="-2"/>
          <w:szCs w:val="19"/>
          <w:shd w:val="clear" w:color="auto" w:fill="FFFFFF"/>
        </w:rPr>
        <w:t>wy</w:t>
      </w:r>
      <w:r w:rsidR="00A27962" w:rsidRPr="00E26154">
        <w:rPr>
          <w:rFonts w:eastAsia="Fira Sans Light" w:cs="Times New Roman"/>
          <w:spacing w:val="-2"/>
          <w:szCs w:val="19"/>
          <w:shd w:val="clear" w:color="auto" w:fill="FFFFFF"/>
        </w:rPr>
        <w:t>ższe</w:t>
      </w:r>
      <w:r w:rsidR="00A97794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o</w:t>
      </w:r>
      <w:r w:rsidR="00291F77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B461F6" w:rsidRPr="00E26154">
        <w:rPr>
          <w:rFonts w:eastAsia="Fira Sans Light" w:cs="Times New Roman"/>
          <w:spacing w:val="-2"/>
          <w:szCs w:val="19"/>
          <w:shd w:val="clear" w:color="auto" w:fill="FFFFFF"/>
        </w:rPr>
        <w:t>0,2</w:t>
      </w:r>
      <w:r w:rsidR="00A27962" w:rsidRPr="00E26154">
        <w:rPr>
          <w:rFonts w:eastAsia="Fira Sans Light" w:cs="Times New Roman"/>
          <w:spacing w:val="-2"/>
          <w:szCs w:val="19"/>
          <w:shd w:val="clear" w:color="auto" w:fill="FFFFFF"/>
        </w:rPr>
        <w:t>%</w:t>
      </w:r>
      <w:r w:rsidR="009616AF" w:rsidRPr="00E26154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="00291F77" w:rsidRPr="00E26154">
        <w:rPr>
          <w:rFonts w:eastAsia="Fira Sans Light" w:cs="Times New Roman"/>
          <w:spacing w:val="-2"/>
          <w:szCs w:val="19"/>
          <w:shd w:val="clear" w:color="auto" w:fill="FFFFFF"/>
        </w:rPr>
        <w:t>w odniesieniu do a</w:t>
      </w:r>
      <w:r w:rsidR="00075FD3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nalogicznego okresu ub. roku, a </w:t>
      </w:r>
      <w:r w:rsidR="00291F77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o </w:t>
      </w:r>
      <w:r w:rsidR="006561B1" w:rsidRPr="00E26154">
        <w:rPr>
          <w:rFonts w:eastAsia="Fira Sans Light" w:cs="Times New Roman"/>
          <w:spacing w:val="-2"/>
          <w:szCs w:val="19"/>
          <w:shd w:val="clear" w:color="auto" w:fill="FFFFFF"/>
        </w:rPr>
        <w:t>111,</w:t>
      </w:r>
      <w:r w:rsidR="00075FD3" w:rsidRPr="00E26154">
        <w:rPr>
          <w:rFonts w:eastAsia="Fira Sans Light" w:cs="Times New Roman"/>
          <w:spacing w:val="-2"/>
          <w:szCs w:val="19"/>
          <w:shd w:val="clear" w:color="auto" w:fill="FFFFFF"/>
        </w:rPr>
        <w:t>3</w:t>
      </w:r>
      <w:r w:rsidR="00291F77" w:rsidRPr="00E26154">
        <w:rPr>
          <w:rFonts w:eastAsia="Fira Sans Light" w:cs="Times New Roman"/>
          <w:spacing w:val="-2"/>
          <w:szCs w:val="19"/>
          <w:shd w:val="clear" w:color="auto" w:fill="FFFFFF"/>
        </w:rPr>
        <w:t>% w porównaniu z 201</w:t>
      </w:r>
      <w:r w:rsidR="002E20D3" w:rsidRPr="00E26154">
        <w:rPr>
          <w:rFonts w:eastAsia="Fira Sans Light" w:cs="Times New Roman"/>
          <w:spacing w:val="-2"/>
          <w:szCs w:val="19"/>
          <w:shd w:val="clear" w:color="auto" w:fill="FFFFFF"/>
        </w:rPr>
        <w:t>5</w:t>
      </w:r>
      <w:r w:rsidR="00610203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D434BE" w:rsidRPr="00E26154">
        <w:t xml:space="preserve">Pogorszył się wskaźnik poziomu kosztów z </w:t>
      </w:r>
      <w:r w:rsidR="00075FD3" w:rsidRPr="00E26154">
        <w:t>95,0</w:t>
      </w:r>
      <w:r w:rsidR="00D434BE" w:rsidRPr="00E26154">
        <w:t xml:space="preserve">% przed rokiem do </w:t>
      </w:r>
      <w:r w:rsidR="001B508F" w:rsidRPr="00E26154">
        <w:t>95,</w:t>
      </w:r>
      <w:r w:rsidR="00075FD3" w:rsidRPr="00E26154">
        <w:t>4</w:t>
      </w:r>
      <w:r w:rsidR="00D434BE" w:rsidRPr="006F69BE">
        <w:t>%.</w:t>
      </w:r>
    </w:p>
    <w:p w14:paraId="3E527427" w14:textId="77777777" w:rsidR="00AE4748" w:rsidRPr="00E26154" w:rsidRDefault="00433FF8" w:rsidP="00CB5D20">
      <w:pPr>
        <w:spacing w:line="288" w:lineRule="auto"/>
        <w:rPr>
          <w:rFonts w:eastAsia="Fira Sans Light" w:cs="Times New Roman"/>
          <w:spacing w:val="-2"/>
          <w:szCs w:val="19"/>
          <w:shd w:val="clear" w:color="auto" w:fill="FFFFFF"/>
        </w:rPr>
      </w:pP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lastRenderedPageBreak/>
        <w:t>Koszty bieżącej działalności poniesione przez badane podmioty w 202</w:t>
      </w:r>
      <w:r w:rsidR="00354E98" w:rsidRPr="00E26154">
        <w:rPr>
          <w:rFonts w:eastAsia="Fira Sans Light" w:cs="Times New Roman"/>
          <w:spacing w:val="-2"/>
          <w:szCs w:val="19"/>
          <w:shd w:val="clear" w:color="auto" w:fill="FFFFFF"/>
        </w:rPr>
        <w:t>4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r. były o </w:t>
      </w:r>
      <w:r w:rsidR="00354E98" w:rsidRPr="00E26154">
        <w:rPr>
          <w:rFonts w:eastAsia="Fira Sans Light" w:cs="Times New Roman"/>
          <w:spacing w:val="-2"/>
          <w:szCs w:val="19"/>
          <w:shd w:val="clear" w:color="auto" w:fill="FFFFFF"/>
        </w:rPr>
        <w:t>0</w:t>
      </w:r>
      <w:r w:rsidR="00DA3655" w:rsidRPr="00E26154">
        <w:rPr>
          <w:rFonts w:eastAsia="Fira Sans Light" w:cs="Times New Roman"/>
          <w:spacing w:val="-2"/>
          <w:szCs w:val="19"/>
          <w:shd w:val="clear" w:color="auto" w:fill="FFFFFF"/>
        </w:rPr>
        <w:t>,3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% </w:t>
      </w:r>
      <w:r w:rsidR="00DA3655" w:rsidRPr="00E26154">
        <w:rPr>
          <w:rFonts w:eastAsia="Fira Sans Light" w:cs="Times New Roman"/>
          <w:spacing w:val="-2"/>
          <w:szCs w:val="19"/>
          <w:shd w:val="clear" w:color="auto" w:fill="FFFFFF"/>
        </w:rPr>
        <w:t>ni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ższe </w:t>
      </w:r>
      <w:r w:rsidR="009616AF" w:rsidRPr="00E26154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>niż przed rokiem. W strukturze rodzajowej kosztów największe znaczenie miał</w:t>
      </w:r>
      <w:r w:rsidR="0001530D" w:rsidRPr="00E26154">
        <w:rPr>
          <w:rFonts w:eastAsia="Fira Sans Light" w:cs="Times New Roman"/>
          <w:spacing w:val="-2"/>
          <w:szCs w:val="19"/>
          <w:shd w:val="clear" w:color="auto" w:fill="FFFFFF"/>
        </w:rPr>
        <w:t>o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zużycie materiałów i energii (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44,7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>%), usługi obce (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27,6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>%) oraz wynagrodzenia (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16,1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>%). W porównaniu z</w:t>
      </w:r>
      <w:r w:rsidR="00E62AFE" w:rsidRPr="00E26154">
        <w:rPr>
          <w:rFonts w:eastAsia="Fira Sans Light" w:cs="Times New Roman"/>
          <w:spacing w:val="-2"/>
          <w:szCs w:val="19"/>
          <w:shd w:val="clear" w:color="auto" w:fill="FFFFFF"/>
        </w:rPr>
        <w:t> 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>20</w:t>
      </w:r>
      <w:r w:rsidR="00DD53DD" w:rsidRPr="00E26154">
        <w:rPr>
          <w:rFonts w:eastAsia="Fira Sans Light" w:cs="Times New Roman"/>
          <w:spacing w:val="-2"/>
          <w:szCs w:val="19"/>
          <w:shd w:val="clear" w:color="auto" w:fill="FFFFFF"/>
        </w:rPr>
        <w:t>2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3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r. 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>zmniej</w:t>
      </w:r>
      <w:r w:rsidR="00DD53DD" w:rsidRPr="00E26154">
        <w:rPr>
          <w:rFonts w:eastAsia="Fira Sans Light" w:cs="Times New Roman"/>
          <w:spacing w:val="-2"/>
          <w:szCs w:val="19"/>
          <w:shd w:val="clear" w:color="auto" w:fill="FFFFFF"/>
        </w:rPr>
        <w:t>szył</w:t>
      </w:r>
      <w:r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się 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>udział kosztów zużycia materiałów i energii (o 5,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1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p. proc.)</w:t>
      </w:r>
      <w:r w:rsidR="0063421C" w:rsidRPr="00E26154">
        <w:rPr>
          <w:rFonts w:eastAsia="Fira Sans Light" w:cs="Times New Roman"/>
          <w:spacing w:val="-4"/>
          <w:szCs w:val="19"/>
          <w:shd w:val="clear" w:color="auto" w:fill="FFFFFF"/>
        </w:rPr>
        <w:t>,</w:t>
      </w:r>
      <w:r w:rsidR="0063421C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zwiększył </w:t>
      </w:r>
      <w:r w:rsidR="00F72610" w:rsidRPr="00E26154">
        <w:rPr>
          <w:rFonts w:eastAsia="Fira Sans Light" w:cs="Times New Roman"/>
          <w:spacing w:val="-2"/>
          <w:szCs w:val="19"/>
          <w:shd w:val="clear" w:color="auto" w:fill="FFFFFF"/>
        </w:rPr>
        <w:br/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>się</w:t>
      </w:r>
      <w:r w:rsidR="0063421C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natomiast 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udział kosztów usług obcych (o 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2,2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p. proc.), wynagrodzeń (o 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>1,5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p. proc.), </w:t>
      </w:r>
      <w:r w:rsidR="001610DF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amortyzacji (o 0,6 p. proc.), 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ubezpieczeń </w:t>
      </w:r>
      <w:r w:rsidR="00A23610" w:rsidRPr="00E26154">
        <w:rPr>
          <w:rFonts w:eastAsia="Fira Sans Light" w:cs="Times New Roman"/>
          <w:spacing w:val="-4"/>
          <w:szCs w:val="19"/>
          <w:shd w:val="clear" w:color="auto" w:fill="FFFFFF"/>
        </w:rPr>
        <w:t xml:space="preserve">społecznych i innych </w:t>
      </w:r>
      <w:r w:rsidR="00A23610" w:rsidRPr="005260CD">
        <w:rPr>
          <w:rFonts w:eastAsia="Fira Sans Light" w:cs="Times New Roman"/>
          <w:spacing w:val="-4"/>
          <w:szCs w:val="19"/>
          <w:shd w:val="clear" w:color="auto" w:fill="FFFFFF"/>
        </w:rPr>
        <w:t>świadczeń</w:t>
      </w:r>
      <w:r w:rsidR="001F70A6" w:rsidRPr="005260CD">
        <w:rPr>
          <w:rFonts w:eastAsia="Fira Sans Light" w:cs="Times New Roman"/>
          <w:spacing w:val="-4"/>
          <w:szCs w:val="19"/>
          <w:shd w:val="clear" w:color="auto" w:fill="FFFFFF"/>
        </w:rPr>
        <w:t xml:space="preserve"> oraz pozostałych</w:t>
      </w:r>
      <w:r w:rsidR="001F70A6" w:rsidRPr="00E26154">
        <w:rPr>
          <w:rFonts w:eastAsia="Fira Sans Light" w:cs="Times New Roman"/>
          <w:spacing w:val="-4"/>
          <w:szCs w:val="19"/>
          <w:shd w:val="clear" w:color="auto" w:fill="FFFFFF"/>
        </w:rPr>
        <w:t xml:space="preserve"> kosztów rodzajowych i usług (po 0,3 p. proc.)</w:t>
      </w:r>
      <w:r w:rsidR="00454478" w:rsidRPr="00E26154">
        <w:rPr>
          <w:rFonts w:eastAsia="Fira Sans Light" w:cs="Times New Roman"/>
          <w:spacing w:val="-4"/>
          <w:szCs w:val="19"/>
          <w:shd w:val="clear" w:color="auto" w:fill="FFFFFF"/>
        </w:rPr>
        <w:t xml:space="preserve">, </w:t>
      </w:r>
      <w:r w:rsidR="005260CD">
        <w:t>a także</w:t>
      </w:r>
      <w:r w:rsidR="00A23610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</w:t>
      </w:r>
      <w:r w:rsidR="00A23610" w:rsidRPr="00E26154">
        <w:rPr>
          <w:rFonts w:eastAsia="Fira Sans Light" w:cs="Times New Roman"/>
          <w:spacing w:val="-4"/>
          <w:szCs w:val="19"/>
          <w:shd w:val="clear" w:color="auto" w:fill="FFFFFF"/>
        </w:rPr>
        <w:t>podatków i opłat</w:t>
      </w:r>
      <w:r w:rsidR="001F70A6" w:rsidRPr="00E26154">
        <w:rPr>
          <w:rFonts w:eastAsia="Fira Sans Light" w:cs="Times New Roman"/>
          <w:spacing w:val="-2"/>
          <w:szCs w:val="19"/>
          <w:shd w:val="clear" w:color="auto" w:fill="FFFFFF"/>
        </w:rPr>
        <w:t xml:space="preserve"> (o 0,2 p. proc.).</w:t>
      </w:r>
    </w:p>
    <w:p w14:paraId="7C3EC5D2" w14:textId="77777777" w:rsidR="00AE4748" w:rsidRPr="00CB5D20" w:rsidRDefault="00B43011" w:rsidP="0036096B">
      <w:pPr>
        <w:tabs>
          <w:tab w:val="left" w:pos="851"/>
        </w:tabs>
        <w:spacing w:before="360" w:after="0"/>
        <w:jc w:val="both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820F312" wp14:editId="0319EE82">
                <wp:simplePos x="0" y="0"/>
                <wp:positionH relativeFrom="column">
                  <wp:posOffset>314325</wp:posOffset>
                </wp:positionH>
                <wp:positionV relativeFrom="paragraph">
                  <wp:posOffset>238125</wp:posOffset>
                </wp:positionV>
                <wp:extent cx="4772025" cy="2100580"/>
                <wp:effectExtent l="0" t="0" r="0" b="0"/>
                <wp:wrapNone/>
                <wp:docPr id="36" name="Grupa 36" descr="Na wykresie słupkowym zaprezentowano strukturę przychodów z całokształtu działalności w latach: 2015, 2023, 2024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025" cy="2100580"/>
                          <a:chOff x="-152400" y="0"/>
                          <a:chExt cx="4772025" cy="2100580"/>
                        </a:xfrm>
                      </wpg:grpSpPr>
                      <pic:pic xmlns:pic="http://schemas.openxmlformats.org/drawingml/2006/picture">
                        <pic:nvPicPr>
                          <pic:cNvPr id="54" name="Obraz 54" descr="Na wykresie słupkowym zaprezentowano strukturę przychodów z całokształtu działalności w latach: 2015, 2023, 2024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52400" y="0"/>
                            <a:ext cx="4667250" cy="204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05300" y="1695450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F2141" w14:textId="77777777" w:rsidR="00B43011" w:rsidRPr="00D97DF3" w:rsidRDefault="00B43011" w:rsidP="00B430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20F312" id="Grupa 36" o:spid="_x0000_s1029" alt="Na wykresie słupkowym zaprezentowano strukturę przychodów z całokształtu działalności w latach: 2015, 2023, 2024." style="position:absolute;left:0;text-align:left;margin-left:24.75pt;margin-top:18.75pt;width:375.75pt;height:165.4pt;z-index:251671552;mso-width-relative:margin;mso-height-relative:margin" coordorigin="-1524" coordsize="47720,21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">
                <v:shape id="Obraz 54" o:spid="_x0000_s1030" type="#_x0000_t75" alt="Na wykresie słupkowym zaprezentowano strukturę przychodów z całokształtu działalności w latach: 2015, 2023, 2024." style="position:absolute;left:-1524;width:46672;height:20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">
                  <v:imagedata r:id="rId13" o:title=" 2015, 2023, 2024"/>
                </v:shape>
                <v:shape id="_x0000_s1031" type="#_x0000_t202" style="position:absolute;left:43053;top:16954;width:3143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14:paraId="28EF2141" w14:textId="77777777" w:rsidR="00B43011" w:rsidRPr="00D97DF3" w:rsidRDefault="00B43011" w:rsidP="00B43011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4748" w:rsidRPr="00CB5D20">
        <w:rPr>
          <w:rFonts w:cs="Arial"/>
          <w:b/>
          <w:szCs w:val="19"/>
        </w:rPr>
        <w:t>Wykres 2.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P</w:t>
      </w:r>
      <w:r w:rsidR="00AE4748" w:rsidRPr="00C10330">
        <w:rPr>
          <w:rFonts w:cs="Arial"/>
          <w:b/>
          <w:szCs w:val="19"/>
        </w:rPr>
        <w:t>rzychod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14:paraId="0F37F85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713EB63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DE10D9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DD2F090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7063793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332DEF99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44D987A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2FDF364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2131C684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0D997A71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53FAF54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5DA06F6C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p w14:paraId="6EDF58C6" w14:textId="77777777" w:rsidR="000A6252" w:rsidRDefault="000A6252" w:rsidP="00AE4748">
      <w:pPr>
        <w:tabs>
          <w:tab w:val="left" w:pos="993"/>
        </w:tabs>
        <w:spacing w:before="0" w:after="0"/>
        <w:jc w:val="both"/>
        <w:rPr>
          <w:rFonts w:cs="Arial"/>
          <w:b/>
          <w:spacing w:val="-2"/>
          <w:sz w:val="18"/>
          <w:szCs w:val="18"/>
        </w:rPr>
      </w:pPr>
    </w:p>
    <w:tbl>
      <w:tblPr>
        <w:tblStyle w:val="Tabela-Siatka"/>
        <w:tblW w:w="6237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3264"/>
      </w:tblGrid>
      <w:tr w:rsidR="00AE4748" w14:paraId="3709D6CB" w14:textId="77777777" w:rsidTr="00E04B07">
        <w:tc>
          <w:tcPr>
            <w:tcW w:w="2973" w:type="dxa"/>
          </w:tcPr>
          <w:p w14:paraId="095D9C45" w14:textId="77777777" w:rsidR="00AE4748" w:rsidRPr="00FD559A" w:rsidRDefault="00E16E52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4DF9319" wp14:editId="601ADD7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44450</wp:posOffset>
                      </wp:positionV>
                      <wp:extent cx="2153285" cy="352425"/>
                      <wp:effectExtent l="0" t="0" r="0" b="9525"/>
                      <wp:wrapNone/>
                      <wp:docPr id="17" name="Grupa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3285" cy="352425"/>
                                <a:chOff x="0" y="0"/>
                                <a:chExt cx="2153412" cy="352502"/>
                              </a:xfrm>
                            </wpg:grpSpPr>
                            <wps:wsp>
                              <wps:cNvPr id="2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1952" y="226772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7B731F" id="Grupa 17" o:spid="_x0000_s1026" style="position:absolute;margin-left:-5.4pt;margin-top:3.5pt;width:169.55pt;height:27.75pt;z-index:251658240" coordsize="21534,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">
                      <v:rect id="Rectangle 9" o:spid="_x0000_s1027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2v8MQA&#10;AADbAAAADwAAAGRycy9kb3ducmV2LnhtbESPT2vCQBTE70K/w/IK3urGFKREV5FQsZdS/K+3R/aZ&#10;hGbfht1V47d3CwWPw8z8hpnMOtOIKzlfW1YwHCQgiAuray4VbDeLtw8QPiBrbCyTgjt5mE1fehPM&#10;tL3xiq7rUIoIYZ+hgiqENpPSFxUZ9APbEkfvbJ3BEKUrpXZ4i3DTyDRJRtJgzXGhwpbyiorf9cUo&#10;WOby5A7D75/31Oz38vNYJ+UuV6r/2s3HIAJ14Rn+b39pBWkKf1/i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dr/DEAAAA2wAAAA8AAAAAAAAAAAAAAAAAmAIAAGRycy9k&#10;b3ducmV2LnhtbFBLBQYAAAAABAAEAPUAAACJAwAAAAA=&#10;" fillcolor="#334a92" stroked="f" strokeweight=".25pt"/>
                      <v:rect id="Rectangle 9" o:spid="_x0000_s1028" style="position:absolute;left:19019;width:2515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/gMUA&#10;AADbAAAADwAAAGRycy9kb3ducmV2LnhtbESPMW8CMQyF90r8h8hIXaqSK0OprgQElSoxlAEKA5t1&#10;cS9HL84pSY/j3+OhEput9/ze5/ly8K3qKaYmsIGXSQGKuAq24drA4fvz+Q1UysgW28Bk4EoJlovR&#10;wxxLGy68o36fayUhnEo04HLuSq1T5chjmoSOWLSfED1mWWOtbcSLhPtWT4viVXtsWBocdvThqPrd&#10;/3kDcehnh3V73h27r9P1HJ3FJ7s15nE8rN5BZRry3fx/vbGCL7Dyiwy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L+AxQAAANsAAAAPAAAAAAAAAAAAAAAAAJgCAABkcnMv&#10;ZG93bnJldi54bWxQSwUGAAAAAAQABAD1AAAAigMAAAAA&#10;" fillcolor="#6677ad" stroked="f" strokeweight=".25pt"/>
                      <v:rect id="Rectangle 9" o:spid="_x0000_s1029" style="position:absolute;top:2267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p9sUA&#10;AADbAAAADwAAAGRycy9kb3ducmV2LnhtbESPT2vCQBTE70K/w/IK3szGUIpNXaUVLApF/NNLb6/Z&#10;12ww+zZk1yT99l1B8DjMzG+Y+XKwteio9ZVjBdMkBUFcOF1xqeDrtJ7MQPiArLF2TAr+yMNy8TCa&#10;Y65dzwfqjqEUEcI+RwUmhCaX0heGLPrENcTR+3WtxRBlW0rdYh/htpZZmj5LixXHBYMNrQwV5+PF&#10;KqjcLtv/fPtt1n++nJvp6f1j1xmlxo/D2yuIQEO4h2/tjVaQPcH1S/wB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un2xQAAANsAAAAPAAAAAAAAAAAAAAAAAJgCAABkcnMv&#10;ZG93bnJldi54bWxQSwUGAAAAAAQABAD1AAAAigMAAAAA&#10;" fillcolor="#99a5c9" stroked="f" strokeweight=".25pt"/>
                      <v:rect id="Rectangle 9" o:spid="_x0000_s1030" style="position:absolute;left:19019;top:2267;width:2515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09MUA&#10;AADbAAAADwAAAGRycy9kb3ducmV2LnhtbESPT2vCQBTE74V+h+UVvJRm04i2pK4iYkEEQaMHj4/s&#10;yx+afRuz2xi/vSsUehxm5jfMbDGYRvTUudqygvcoBkGcW11zqeB0/H77BOE8ssbGMim4kYPF/Plp&#10;hqm2Vz5Qn/lSBAi7FBVU3replC6vyKCLbEscvMJ2Bn2QXSl1h9cAN41M4ngqDdYcFipsaVVR/pP9&#10;GgU6Xp7tx267Hq/8sJ/o14vOiotSo5dh+QXC0+D/w3/tjVaQTOHxJfw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fT0xQAAANsAAAAPAAAAAAAAAAAAAAAAAJgCAABkcnMv&#10;ZG93bnJldi54bWxQSwUGAAAAAAQABAD1AAAAigMAAAAA&#10;" fillcolor="#ccd2e4" stroked="f" strokeweight=".25pt"/>
                    </v:group>
                  </w:pict>
                </mc:Fallback>
              </mc:AlternateContent>
            </w:r>
            <w:r w:rsidR="00AE4748">
              <w:rPr>
                <w:rFonts w:cs="Arial"/>
                <w:sz w:val="16"/>
                <w:szCs w:val="16"/>
              </w:rPr>
              <w:t xml:space="preserve">Przychody netto ze sprzedaży </w:t>
            </w:r>
            <w:r w:rsidR="00AE4748"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264" w:type="dxa"/>
          </w:tcPr>
          <w:p w14:paraId="6740ABC0" w14:textId="77777777" w:rsidR="00AE4748" w:rsidRPr="00FD559A" w:rsidRDefault="00747806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netto ze sprzedaży</w:t>
            </w:r>
            <w:r w:rsidR="00AE4748">
              <w:rPr>
                <w:rFonts w:cs="Arial"/>
                <w:sz w:val="16"/>
                <w:szCs w:val="16"/>
              </w:rPr>
              <w:br/>
            </w:r>
            <w:r w:rsidR="009D2997"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towarów i materiałów</w:t>
            </w:r>
          </w:p>
        </w:tc>
      </w:tr>
      <w:tr w:rsidR="00AE4748" w14:paraId="5A021E0B" w14:textId="77777777" w:rsidTr="00E04B07">
        <w:tc>
          <w:tcPr>
            <w:tcW w:w="2973" w:type="dxa"/>
          </w:tcPr>
          <w:p w14:paraId="0F81EEC2" w14:textId="77777777"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przychody operacyjne</w:t>
            </w:r>
          </w:p>
        </w:tc>
        <w:tc>
          <w:tcPr>
            <w:tcW w:w="3264" w:type="dxa"/>
          </w:tcPr>
          <w:p w14:paraId="06B1471F" w14:textId="77777777" w:rsidR="00AE4748" w:rsidRPr="00FD559A" w:rsidRDefault="00747806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AE4748">
              <w:rPr>
                <w:rFonts w:cs="Arial"/>
                <w:sz w:val="16"/>
                <w:szCs w:val="16"/>
              </w:rPr>
              <w:t>Przychody finansowe</w:t>
            </w:r>
          </w:p>
        </w:tc>
      </w:tr>
    </w:tbl>
    <w:p w14:paraId="1E47652A" w14:textId="77777777" w:rsidR="00AE4748" w:rsidRPr="00E26154" w:rsidRDefault="00E04B07" w:rsidP="000A6252">
      <w:pPr>
        <w:spacing w:before="360" w:line="288" w:lineRule="auto"/>
        <w:rPr>
          <w:rFonts w:eastAsia="Fira Sans Light" w:cs="Times New Roman"/>
          <w:spacing w:val="-2"/>
          <w:sz w:val="18"/>
          <w:shd w:val="clear" w:color="auto" w:fill="FFFFFF"/>
        </w:rPr>
      </w:pPr>
      <w:r w:rsidRPr="00E26154">
        <w:rPr>
          <w:rFonts w:cs="Arial"/>
          <w:szCs w:val="19"/>
        </w:rPr>
        <w:t>W 202</w:t>
      </w:r>
      <w:r w:rsidR="005F3E83" w:rsidRPr="00E26154">
        <w:rPr>
          <w:rFonts w:cs="Arial"/>
          <w:szCs w:val="19"/>
        </w:rPr>
        <w:t>4</w:t>
      </w:r>
      <w:r w:rsidRPr="00E26154">
        <w:rPr>
          <w:rFonts w:cs="Arial"/>
          <w:szCs w:val="19"/>
        </w:rPr>
        <w:t xml:space="preserve"> r. przychody netto ze sprzedaży produktów, towarów i materiałów osiągnęły wartość </w:t>
      </w:r>
      <w:r w:rsidR="0082764D">
        <w:rPr>
          <w:rFonts w:cs="Arial"/>
          <w:szCs w:val="19"/>
        </w:rPr>
        <w:t>90</w:t>
      </w:r>
      <w:r w:rsidR="005F3E83" w:rsidRPr="00E26154">
        <w:rPr>
          <w:rFonts w:cs="Arial"/>
          <w:szCs w:val="19"/>
        </w:rPr>
        <w:t>682</w:t>
      </w:r>
      <w:r w:rsidR="00680883" w:rsidRPr="00E26154">
        <w:rPr>
          <w:rFonts w:cs="Arial"/>
          <w:szCs w:val="19"/>
        </w:rPr>
        <w:t>,9</w:t>
      </w:r>
      <w:r w:rsidRPr="00E26154">
        <w:rPr>
          <w:rFonts w:cs="Arial"/>
          <w:szCs w:val="19"/>
        </w:rPr>
        <w:t xml:space="preserve"> mln zł i w stosunku do roku poprzedniego </w:t>
      </w:r>
      <w:r w:rsidR="00C73E56" w:rsidRPr="00E26154">
        <w:rPr>
          <w:rFonts w:cs="Arial"/>
          <w:szCs w:val="19"/>
        </w:rPr>
        <w:t>spadły</w:t>
      </w:r>
      <w:r w:rsidRPr="00E26154">
        <w:rPr>
          <w:rFonts w:cs="Arial"/>
          <w:szCs w:val="19"/>
        </w:rPr>
        <w:t xml:space="preserve"> o </w:t>
      </w:r>
      <w:r w:rsidR="005F3E83" w:rsidRPr="00E26154">
        <w:rPr>
          <w:rFonts w:cs="Arial"/>
          <w:szCs w:val="19"/>
        </w:rPr>
        <w:t>0,7</w:t>
      </w:r>
      <w:r w:rsidRPr="00E26154">
        <w:rPr>
          <w:rFonts w:cs="Arial"/>
          <w:szCs w:val="19"/>
        </w:rPr>
        <w:t xml:space="preserve">%, a </w:t>
      </w:r>
      <w:r w:rsidR="00DA3905" w:rsidRPr="00E26154">
        <w:rPr>
          <w:rFonts w:cs="Arial"/>
          <w:szCs w:val="19"/>
        </w:rPr>
        <w:t>w odniesieniu do</w:t>
      </w:r>
      <w:r w:rsidRPr="00E26154">
        <w:rPr>
          <w:rFonts w:cs="Arial"/>
          <w:szCs w:val="19"/>
        </w:rPr>
        <w:t xml:space="preserve"> 201</w:t>
      </w:r>
      <w:r w:rsidR="000060CD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</w:t>
      </w:r>
      <w:r w:rsidR="00DA3905" w:rsidRPr="00E26154">
        <w:rPr>
          <w:rFonts w:cs="Arial"/>
          <w:szCs w:val="19"/>
        </w:rPr>
        <w:t xml:space="preserve">wzrosły </w:t>
      </w:r>
      <w:r w:rsidRPr="00E26154">
        <w:rPr>
          <w:rFonts w:cs="Arial"/>
          <w:szCs w:val="19"/>
        </w:rPr>
        <w:t xml:space="preserve">o </w:t>
      </w:r>
      <w:r w:rsidR="00161FC5" w:rsidRPr="00E26154">
        <w:rPr>
          <w:rFonts w:cs="Arial"/>
          <w:szCs w:val="19"/>
        </w:rPr>
        <w:t>109,4</w:t>
      </w:r>
      <w:r w:rsidR="009E2DD8" w:rsidRPr="00E26154">
        <w:rPr>
          <w:rFonts w:cs="Arial"/>
          <w:szCs w:val="19"/>
        </w:rPr>
        <w:t xml:space="preserve">%. </w:t>
      </w:r>
      <w:r w:rsidRPr="00E26154">
        <w:rPr>
          <w:rFonts w:cs="Arial"/>
          <w:szCs w:val="19"/>
        </w:rPr>
        <w:t xml:space="preserve">Koszty uzyskania tych przychodów wynosiły </w:t>
      </w:r>
      <w:r w:rsidR="0082764D">
        <w:rPr>
          <w:rFonts w:cs="Arial"/>
          <w:szCs w:val="19"/>
        </w:rPr>
        <w:t>86</w:t>
      </w:r>
      <w:r w:rsidR="004E005E" w:rsidRPr="00E26154">
        <w:rPr>
          <w:rFonts w:cs="Arial"/>
          <w:szCs w:val="19"/>
        </w:rPr>
        <w:t>775</w:t>
      </w:r>
      <w:r w:rsidR="0073160B" w:rsidRPr="00E26154">
        <w:rPr>
          <w:rFonts w:cs="Arial"/>
          <w:szCs w:val="19"/>
        </w:rPr>
        <w:t>,7</w:t>
      </w:r>
      <w:r w:rsidRPr="00E26154">
        <w:rPr>
          <w:rFonts w:cs="Arial"/>
          <w:szCs w:val="19"/>
        </w:rPr>
        <w:t xml:space="preserve"> mln zł i były </w:t>
      </w:r>
      <w:r w:rsidR="0027132C" w:rsidRPr="00E26154">
        <w:rPr>
          <w:rFonts w:cs="Arial"/>
          <w:szCs w:val="19"/>
        </w:rPr>
        <w:t>ni</w:t>
      </w:r>
      <w:r w:rsidR="00E3440A" w:rsidRPr="00E26154">
        <w:rPr>
          <w:rFonts w:cs="Arial"/>
          <w:szCs w:val="19"/>
        </w:rPr>
        <w:t>ższe</w:t>
      </w:r>
      <w:r w:rsidRPr="00E26154">
        <w:rPr>
          <w:rFonts w:cs="Arial"/>
          <w:szCs w:val="19"/>
        </w:rPr>
        <w:t xml:space="preserve"> </w:t>
      </w:r>
      <w:r w:rsidR="00F72610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o </w:t>
      </w:r>
      <w:r w:rsidR="004E005E" w:rsidRPr="00E26154">
        <w:rPr>
          <w:rFonts w:cs="Arial"/>
          <w:szCs w:val="19"/>
        </w:rPr>
        <w:t>0,3</w:t>
      </w:r>
      <w:r w:rsidRPr="00E26154">
        <w:rPr>
          <w:rFonts w:cs="Arial"/>
          <w:szCs w:val="19"/>
        </w:rPr>
        <w:t>% od</w:t>
      </w:r>
      <w:r w:rsidR="0036096B" w:rsidRPr="00E26154">
        <w:rPr>
          <w:rFonts w:cs="Arial"/>
          <w:szCs w:val="19"/>
        </w:rPr>
        <w:t> </w:t>
      </w:r>
      <w:r w:rsidRPr="00E26154">
        <w:rPr>
          <w:rFonts w:cs="Arial"/>
          <w:szCs w:val="19"/>
        </w:rPr>
        <w:t xml:space="preserve">uzyskanych w analogicznym okresie ub. roku, a </w:t>
      </w:r>
      <w:r w:rsidR="00DA3905" w:rsidRPr="00E26154">
        <w:rPr>
          <w:rFonts w:cs="Arial"/>
          <w:szCs w:val="19"/>
        </w:rPr>
        <w:t xml:space="preserve">wyższe </w:t>
      </w:r>
      <w:r w:rsidRPr="00E26154">
        <w:rPr>
          <w:rFonts w:cs="Arial"/>
          <w:szCs w:val="19"/>
        </w:rPr>
        <w:t xml:space="preserve">o </w:t>
      </w:r>
      <w:r w:rsidR="004E005E" w:rsidRPr="00E26154">
        <w:rPr>
          <w:rFonts w:cs="Arial"/>
          <w:szCs w:val="19"/>
        </w:rPr>
        <w:t>109,7</w:t>
      </w:r>
      <w:r w:rsidRPr="00E26154">
        <w:rPr>
          <w:rFonts w:cs="Arial"/>
          <w:szCs w:val="19"/>
        </w:rPr>
        <w:t xml:space="preserve">% w porównaniu </w:t>
      </w:r>
      <w:r w:rsidR="00F72610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>z 201</w:t>
      </w:r>
      <w:r w:rsidR="00745D53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Udział przychodów netto ze sprzedaży produktów, towarów i materiałów </w:t>
      </w:r>
      <w:r w:rsidR="00F72610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w przychodach ogółem kształtował się na poziomie </w:t>
      </w:r>
      <w:r w:rsidR="00543C0E" w:rsidRPr="00E26154">
        <w:rPr>
          <w:rFonts w:cs="Arial"/>
          <w:szCs w:val="19"/>
        </w:rPr>
        <w:t>96,8</w:t>
      </w:r>
      <w:r w:rsidRPr="00E26154">
        <w:rPr>
          <w:rFonts w:cs="Arial"/>
          <w:szCs w:val="19"/>
        </w:rPr>
        <w:t>% (</w:t>
      </w:r>
      <w:r w:rsidR="00524343" w:rsidRPr="00E26154">
        <w:rPr>
          <w:rFonts w:cs="Arial"/>
          <w:szCs w:val="19"/>
        </w:rPr>
        <w:t>w 202</w:t>
      </w:r>
      <w:r w:rsidR="00543C0E" w:rsidRPr="00E26154">
        <w:rPr>
          <w:rFonts w:cs="Arial"/>
          <w:szCs w:val="19"/>
        </w:rPr>
        <w:t>3</w:t>
      </w:r>
      <w:r w:rsidR="00524343" w:rsidRPr="00E26154">
        <w:rPr>
          <w:rFonts w:cs="Arial"/>
          <w:szCs w:val="19"/>
        </w:rPr>
        <w:t xml:space="preserve"> r.</w:t>
      </w:r>
      <w:r w:rsidR="00AB0447" w:rsidRPr="00E26154">
        <w:rPr>
          <w:rFonts w:cs="Arial"/>
          <w:szCs w:val="19"/>
        </w:rPr>
        <w:t xml:space="preserve"> – </w:t>
      </w:r>
      <w:r w:rsidR="00543C0E" w:rsidRPr="00E26154">
        <w:rPr>
          <w:rFonts w:cs="Arial"/>
          <w:szCs w:val="19"/>
        </w:rPr>
        <w:t>97,3</w:t>
      </w:r>
      <w:r w:rsidR="00AB0447" w:rsidRPr="00E26154">
        <w:rPr>
          <w:rFonts w:cs="Arial"/>
          <w:szCs w:val="19"/>
        </w:rPr>
        <w:t>%; w</w:t>
      </w:r>
      <w:r w:rsidRPr="00E26154">
        <w:rPr>
          <w:rFonts w:cs="Arial"/>
          <w:szCs w:val="19"/>
        </w:rPr>
        <w:t xml:space="preserve"> 201</w:t>
      </w:r>
      <w:r w:rsidR="00362F66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</w:t>
      </w:r>
      <w:r w:rsidR="00F72610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>–</w:t>
      </w:r>
      <w:r w:rsidR="00AB0447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>97,</w:t>
      </w:r>
      <w:r w:rsidR="00175419" w:rsidRPr="00E26154">
        <w:rPr>
          <w:rFonts w:cs="Arial"/>
          <w:szCs w:val="19"/>
        </w:rPr>
        <w:t>8</w:t>
      </w:r>
      <w:r w:rsidRPr="00E26154">
        <w:rPr>
          <w:rFonts w:cs="Arial"/>
          <w:szCs w:val="19"/>
        </w:rPr>
        <w:t>%).</w:t>
      </w:r>
      <w:r w:rsidR="00FF512E" w:rsidRPr="00E26154">
        <w:rPr>
          <w:rFonts w:cs="Arial"/>
          <w:szCs w:val="19"/>
        </w:rPr>
        <w:t xml:space="preserve"> </w:t>
      </w:r>
      <w:r w:rsidR="00B61087" w:rsidRPr="00E26154">
        <w:t xml:space="preserve">W </w:t>
      </w:r>
      <w:r w:rsidR="00FF512E" w:rsidRPr="00E26154">
        <w:t>porównaniu z 202</w:t>
      </w:r>
      <w:r w:rsidR="00543C0E" w:rsidRPr="00E26154">
        <w:t>3</w:t>
      </w:r>
      <w:r w:rsidR="00FF512E" w:rsidRPr="00E26154">
        <w:t xml:space="preserve"> r.</w:t>
      </w:r>
      <w:r w:rsidR="00FF512E" w:rsidRPr="00E26154">
        <w:rPr>
          <w:rFonts w:cs="Arial"/>
          <w:szCs w:val="19"/>
        </w:rPr>
        <w:t xml:space="preserve"> </w:t>
      </w:r>
      <w:r w:rsidR="00B61087" w:rsidRPr="00E26154">
        <w:rPr>
          <w:rFonts w:cs="Arial"/>
          <w:szCs w:val="19"/>
        </w:rPr>
        <w:t>zmniejszył się</w:t>
      </w:r>
      <w:r w:rsidR="00524343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>poziom przychodów ze sprzeda</w:t>
      </w:r>
      <w:r w:rsidR="0039732D" w:rsidRPr="00E26154">
        <w:rPr>
          <w:rFonts w:cs="Arial"/>
          <w:szCs w:val="19"/>
        </w:rPr>
        <w:t xml:space="preserve">ży na eksport (o </w:t>
      </w:r>
      <w:r w:rsidR="00B61087" w:rsidRPr="00E26154">
        <w:rPr>
          <w:rFonts w:cs="Arial"/>
          <w:szCs w:val="19"/>
        </w:rPr>
        <w:t>7,7</w:t>
      </w:r>
      <w:r w:rsidR="0039732D" w:rsidRPr="00E26154">
        <w:rPr>
          <w:rFonts w:cs="Arial"/>
          <w:szCs w:val="19"/>
        </w:rPr>
        <w:t>%)</w:t>
      </w:r>
      <w:r w:rsidR="00B61087" w:rsidRPr="00E26154">
        <w:rPr>
          <w:rFonts w:cs="Arial"/>
          <w:szCs w:val="19"/>
        </w:rPr>
        <w:t xml:space="preserve"> oraz</w:t>
      </w:r>
      <w:r w:rsidR="004F7987" w:rsidRPr="00E26154">
        <w:rPr>
          <w:rFonts w:cs="Arial"/>
          <w:szCs w:val="19"/>
        </w:rPr>
        <w:t xml:space="preserve"> </w:t>
      </w:r>
      <w:r w:rsidR="0039732D" w:rsidRPr="00E26154">
        <w:rPr>
          <w:rFonts w:cs="Arial"/>
          <w:szCs w:val="19"/>
        </w:rPr>
        <w:t xml:space="preserve">ich </w:t>
      </w:r>
      <w:r w:rsidRPr="00E26154">
        <w:rPr>
          <w:rFonts w:cs="Arial"/>
          <w:szCs w:val="19"/>
        </w:rPr>
        <w:t>udział w przychodach netto ze sprzedaży produktów, towarów i materiałów ogółu podmiotów</w:t>
      </w:r>
      <w:r w:rsidR="00362F66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 xml:space="preserve">(z </w:t>
      </w:r>
      <w:r w:rsidR="003B4964" w:rsidRPr="00E26154">
        <w:rPr>
          <w:rFonts w:cs="Arial"/>
          <w:szCs w:val="19"/>
        </w:rPr>
        <w:t>27,2</w:t>
      </w:r>
      <w:r w:rsidRPr="00E26154">
        <w:rPr>
          <w:rFonts w:cs="Arial"/>
          <w:szCs w:val="19"/>
        </w:rPr>
        <w:t xml:space="preserve">% do </w:t>
      </w:r>
      <w:r w:rsidR="003B4964" w:rsidRPr="00E26154">
        <w:rPr>
          <w:rFonts w:cs="Arial"/>
          <w:szCs w:val="19"/>
        </w:rPr>
        <w:t>25,3</w:t>
      </w:r>
      <w:r w:rsidRPr="00E26154">
        <w:rPr>
          <w:rFonts w:cs="Arial"/>
          <w:szCs w:val="19"/>
        </w:rPr>
        <w:t>%)</w:t>
      </w:r>
      <w:r w:rsidR="00AE4748" w:rsidRPr="00E26154">
        <w:rPr>
          <w:rFonts w:cs="Arial"/>
          <w:szCs w:val="19"/>
        </w:rPr>
        <w:t>.</w:t>
      </w:r>
    </w:p>
    <w:p w14:paraId="3400B594" w14:textId="77777777" w:rsidR="00AE4748" w:rsidRPr="00CB5D20" w:rsidRDefault="00B43011" w:rsidP="0036096B">
      <w:pPr>
        <w:tabs>
          <w:tab w:val="left" w:pos="851"/>
        </w:tabs>
        <w:spacing w:before="360"/>
        <w:jc w:val="both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AEA4E7" wp14:editId="23F8EBC4">
                <wp:simplePos x="0" y="0"/>
                <wp:positionH relativeFrom="column">
                  <wp:posOffset>466725</wp:posOffset>
                </wp:positionH>
                <wp:positionV relativeFrom="paragraph">
                  <wp:posOffset>353695</wp:posOffset>
                </wp:positionV>
                <wp:extent cx="4667250" cy="2033905"/>
                <wp:effectExtent l="0" t="0" r="0" b="4445"/>
                <wp:wrapNone/>
                <wp:docPr id="32" name="Grupa 32" descr="Na wykresie słupkowym zaprezentowano strukturę kosztów z całokształtu działalności w latach: 2015, 2023, 2024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2031037"/>
                          <a:chOff x="0" y="2868"/>
                          <a:chExt cx="4667250" cy="2031037"/>
                        </a:xfrm>
                      </wpg:grpSpPr>
                      <pic:pic xmlns:pic="http://schemas.openxmlformats.org/drawingml/2006/picture">
                        <pic:nvPicPr>
                          <pic:cNvPr id="53" name="Obraz 53" descr="Na wykresie słupkowym zaprezentowano strukturę kosztów z całokształtu działalności w latach: 2015, 2023, 2024.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68"/>
                            <a:ext cx="4571365" cy="19748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52925" y="1628775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097847" w14:textId="77777777" w:rsidR="00D97DF3" w:rsidRPr="00D97DF3" w:rsidRDefault="00D97DF3" w:rsidP="00D97D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EA4E7" id="Grupa 32" o:spid="_x0000_s1032" alt="Na wykresie słupkowym zaprezentowano strukturę kosztów z całokształtu działalności w latach: 2015, 2023, 2024." style="position:absolute;left:0;text-align:left;margin-left:36.75pt;margin-top:27.85pt;width:367.5pt;height:160.15pt;z-index:251669504" coordorigin=",28" coordsize="46672,20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">
                <v:shape id="Obraz 53" o:spid="_x0000_s1033" type="#_x0000_t75" alt="Na wykresie słupkowym zaprezentowano strukturę kosztów z całokształtu działalności w latach: 2015, 2023, 2024." style="position:absolute;top:28;width:45713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">
                  <v:imagedata r:id="rId15" o:title=" 2015, 2023, 2024"/>
                </v:shape>
                <v:shape id="_x0000_s1034" type="#_x0000_t202" style="position:absolute;left:43529;top:16287;width:3143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18097847" w14:textId="77777777" w:rsidR="00D97DF3" w:rsidRPr="00D97DF3" w:rsidRDefault="00D97DF3" w:rsidP="00D97DF3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4748" w:rsidRPr="00CB5D20">
        <w:rPr>
          <w:rFonts w:cs="Arial"/>
          <w:b/>
          <w:szCs w:val="19"/>
        </w:rPr>
        <w:t>Wykres 3.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K</w:t>
      </w:r>
      <w:r w:rsidR="00AE4748" w:rsidRPr="00C10330">
        <w:rPr>
          <w:rFonts w:cs="Arial"/>
          <w:b/>
          <w:szCs w:val="19"/>
        </w:rPr>
        <w:t>oszt</w:t>
      </w:r>
      <w:r w:rsidR="00C10330" w:rsidRPr="00C10330">
        <w:rPr>
          <w:rFonts w:cs="Arial"/>
          <w:b/>
          <w:szCs w:val="19"/>
        </w:rPr>
        <w:t>y</w:t>
      </w:r>
      <w:r w:rsidR="00AE4748" w:rsidRPr="00C10330">
        <w:rPr>
          <w:rFonts w:cs="Arial"/>
          <w:b/>
          <w:szCs w:val="19"/>
        </w:rPr>
        <w:t xml:space="preserve"> </w:t>
      </w:r>
      <w:r w:rsidR="00AE4748" w:rsidRPr="00CB5D20">
        <w:rPr>
          <w:rFonts w:cs="Arial"/>
          <w:b/>
          <w:szCs w:val="19"/>
        </w:rPr>
        <w:t xml:space="preserve">z całokształtu działalności </w:t>
      </w:r>
    </w:p>
    <w:p w14:paraId="1A42C6E2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0ED496F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0CAFFA17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561A09F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3FFD18C1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6BAB7DA6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2D004BD5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7F69EE09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1DDDD04C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618CC55B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707C146A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632816F9" w14:textId="77777777" w:rsidR="00AE4748" w:rsidRDefault="00AE4748" w:rsidP="00AE4748">
      <w:pPr>
        <w:tabs>
          <w:tab w:val="left" w:pos="993"/>
        </w:tabs>
        <w:spacing w:before="0" w:after="0"/>
        <w:jc w:val="both"/>
        <w:rPr>
          <w:noProof/>
          <w:lang w:eastAsia="pl-PL"/>
        </w:rPr>
      </w:pPr>
    </w:p>
    <w:p w14:paraId="14064107" w14:textId="77777777" w:rsidR="00AE4748" w:rsidRDefault="00AE4748" w:rsidP="00AE4748">
      <w:pPr>
        <w:spacing w:before="0" w:after="0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6237" w:type="dxa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3"/>
        <w:gridCol w:w="3464"/>
      </w:tblGrid>
      <w:tr w:rsidR="00AE4748" w14:paraId="10CAC800" w14:textId="77777777" w:rsidTr="00E11EAF">
        <w:tc>
          <w:tcPr>
            <w:tcW w:w="2773" w:type="dxa"/>
          </w:tcPr>
          <w:p w14:paraId="4EF9529A" w14:textId="77777777"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97A60" wp14:editId="125879E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DE3E0C" id="Rectangle 9" o:spid="_x0000_s1026" style="position:absolute;margin-left:-5.15pt;margin-top:3.35pt;width:19.8pt;height: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xm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" fillcolor="#334a92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Koszt własny sprzedanych</w:t>
            </w:r>
            <w:r>
              <w:rPr>
                <w:rFonts w:cs="Arial"/>
                <w:sz w:val="16"/>
                <w:szCs w:val="16"/>
              </w:rPr>
              <w:br/>
              <w:t>produktów</w:t>
            </w:r>
          </w:p>
        </w:tc>
        <w:tc>
          <w:tcPr>
            <w:tcW w:w="3464" w:type="dxa"/>
          </w:tcPr>
          <w:p w14:paraId="4DE2CC77" w14:textId="77777777" w:rsidR="00AE4748" w:rsidRPr="00FD559A" w:rsidRDefault="00AE4748" w:rsidP="009D2997">
            <w:pPr>
              <w:spacing w:before="0" w:after="0" w:line="180" w:lineRule="exact"/>
              <w:ind w:left="340"/>
              <w:rPr>
                <w:rFonts w:cs="Arial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48B81A" wp14:editId="6BCBB7F3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60B232" id="Rectangle 9" o:spid="_x0000_s1026" style="position:absolute;margin-left:-4.6pt;margin-top:3.35pt;width:19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" fillcolor="#6677ad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Wartość sprzedanych towarów </w:t>
            </w:r>
            <w:r w:rsidR="009D2997">
              <w:rPr>
                <w:rFonts w:cs="Arial"/>
                <w:sz w:val="16"/>
                <w:szCs w:val="16"/>
              </w:rPr>
              <w:br/>
              <w:t xml:space="preserve"> </w:t>
            </w:r>
            <w:r>
              <w:rPr>
                <w:rFonts w:cs="Arial"/>
                <w:sz w:val="16"/>
                <w:szCs w:val="16"/>
              </w:rPr>
              <w:t>i materiałów</w:t>
            </w:r>
          </w:p>
        </w:tc>
      </w:tr>
      <w:tr w:rsidR="00AE4748" w14:paraId="49666AA3" w14:textId="77777777" w:rsidTr="00E11EAF">
        <w:tc>
          <w:tcPr>
            <w:tcW w:w="2773" w:type="dxa"/>
          </w:tcPr>
          <w:p w14:paraId="4E676883" w14:textId="77777777"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5CE4CF" wp14:editId="63C292A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3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47ECF4" id="Rectangle 9" o:spid="_x0000_s1026" style="position:absolute;margin-left:-5pt;margin-top:2.65pt;width:19.8pt;height:9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" fillcolor="#99a5c9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Pozostałe koszty operacyjne</w:t>
            </w:r>
          </w:p>
        </w:tc>
        <w:tc>
          <w:tcPr>
            <w:tcW w:w="3464" w:type="dxa"/>
          </w:tcPr>
          <w:p w14:paraId="7021527D" w14:textId="77777777" w:rsidR="00AE4748" w:rsidRPr="00FD559A" w:rsidRDefault="00AE4748" w:rsidP="00E15160">
            <w:pPr>
              <w:spacing w:before="20" w:after="20"/>
              <w:ind w:left="340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FF2B45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81902D" wp14:editId="1784DC6D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33655</wp:posOffset>
                      </wp:positionV>
                      <wp:extent cx="251460" cy="125730"/>
                      <wp:effectExtent l="0" t="0" r="0" b="7620"/>
                      <wp:wrapNone/>
                      <wp:docPr id="44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94DA89" id="Rectangle 9" o:spid="_x0000_s1026" style="position:absolute;margin-left:-4.5pt;margin-top:2.65pt;width:19.8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 w:rsidR="0074780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Koszty finansowe</w:t>
            </w:r>
          </w:p>
        </w:tc>
      </w:tr>
    </w:tbl>
    <w:p w14:paraId="7915D856" w14:textId="77777777" w:rsidR="00636783" w:rsidRPr="00E26154" w:rsidRDefault="00E628F0" w:rsidP="003915AA">
      <w:pPr>
        <w:spacing w:before="240" w:line="288" w:lineRule="auto"/>
        <w:rPr>
          <w:rFonts w:cs="Arial"/>
          <w:szCs w:val="19"/>
        </w:rPr>
      </w:pPr>
      <w:r w:rsidRPr="00E26154">
        <w:rPr>
          <w:rFonts w:cs="Arial"/>
          <w:szCs w:val="19"/>
        </w:rPr>
        <w:t xml:space="preserve">Wynik finansowy </w:t>
      </w:r>
      <w:r w:rsidR="0001530D" w:rsidRPr="00E26154">
        <w:rPr>
          <w:rFonts w:cs="Arial"/>
          <w:szCs w:val="19"/>
        </w:rPr>
        <w:t>na</w:t>
      </w:r>
      <w:r w:rsidRPr="00E26154">
        <w:rPr>
          <w:rFonts w:cs="Arial"/>
          <w:szCs w:val="19"/>
        </w:rPr>
        <w:t xml:space="preserve"> sprzedaży produktów, towarów i materiałów w 202</w:t>
      </w:r>
      <w:r w:rsidR="00544F56" w:rsidRPr="00E26154">
        <w:rPr>
          <w:rFonts w:cs="Arial"/>
          <w:szCs w:val="19"/>
        </w:rPr>
        <w:t>4</w:t>
      </w:r>
      <w:r w:rsidRPr="00E26154">
        <w:rPr>
          <w:rFonts w:cs="Arial"/>
          <w:szCs w:val="19"/>
        </w:rPr>
        <w:t xml:space="preserve"> r. ukształtował się </w:t>
      </w:r>
      <w:r w:rsidR="000C053B" w:rsidRPr="00E26154">
        <w:rPr>
          <w:rFonts w:cs="Arial"/>
          <w:szCs w:val="19"/>
        </w:rPr>
        <w:br/>
      </w:r>
      <w:r w:rsidRPr="00E26154">
        <w:rPr>
          <w:rFonts w:cs="Arial"/>
          <w:spacing w:val="-2"/>
          <w:szCs w:val="19"/>
        </w:rPr>
        <w:t xml:space="preserve">na poziomie </w:t>
      </w:r>
      <w:r w:rsidR="0082764D">
        <w:rPr>
          <w:rFonts w:cs="Calibri"/>
          <w:bCs/>
          <w:szCs w:val="19"/>
        </w:rPr>
        <w:t>3</w:t>
      </w:r>
      <w:r w:rsidR="00402493" w:rsidRPr="00E26154">
        <w:rPr>
          <w:rFonts w:cs="Calibri"/>
          <w:bCs/>
          <w:szCs w:val="19"/>
        </w:rPr>
        <w:t>907,2</w:t>
      </w:r>
      <w:r w:rsidRPr="00E26154">
        <w:rPr>
          <w:rFonts w:cs="Arial"/>
          <w:spacing w:val="-2"/>
          <w:szCs w:val="19"/>
        </w:rPr>
        <w:t xml:space="preserve"> mln zł i był </w:t>
      </w:r>
      <w:r w:rsidR="002F675E" w:rsidRPr="00E26154">
        <w:rPr>
          <w:rFonts w:cs="Arial"/>
          <w:spacing w:val="-2"/>
          <w:szCs w:val="19"/>
        </w:rPr>
        <w:t>ni</w:t>
      </w:r>
      <w:r w:rsidRPr="00E26154">
        <w:rPr>
          <w:rFonts w:cs="Arial"/>
          <w:spacing w:val="-2"/>
          <w:szCs w:val="19"/>
        </w:rPr>
        <w:t xml:space="preserve">ższy o </w:t>
      </w:r>
      <w:r w:rsidR="00402493" w:rsidRPr="00E26154">
        <w:rPr>
          <w:rFonts w:cs="Arial"/>
          <w:spacing w:val="-2"/>
          <w:szCs w:val="19"/>
        </w:rPr>
        <w:t>9,8</w:t>
      </w:r>
      <w:r w:rsidRPr="00E26154">
        <w:rPr>
          <w:rFonts w:cs="Arial"/>
          <w:spacing w:val="-2"/>
          <w:szCs w:val="19"/>
        </w:rPr>
        <w:t xml:space="preserve">% niż przed rokiem, a </w:t>
      </w:r>
      <w:r w:rsidR="002F675E" w:rsidRPr="00E26154">
        <w:rPr>
          <w:rFonts w:cs="Arial"/>
          <w:spacing w:val="-2"/>
          <w:szCs w:val="19"/>
        </w:rPr>
        <w:t xml:space="preserve">wyższy </w:t>
      </w:r>
      <w:r w:rsidRPr="00E26154">
        <w:rPr>
          <w:rFonts w:cs="Arial"/>
          <w:spacing w:val="-2"/>
          <w:szCs w:val="19"/>
        </w:rPr>
        <w:t xml:space="preserve">o </w:t>
      </w:r>
      <w:r w:rsidR="0020293B" w:rsidRPr="00E26154">
        <w:rPr>
          <w:rFonts w:cs="Arial"/>
          <w:spacing w:val="-2"/>
          <w:szCs w:val="19"/>
        </w:rPr>
        <w:t>103,9</w:t>
      </w:r>
      <w:r w:rsidRPr="00E26154">
        <w:rPr>
          <w:rFonts w:cs="Arial"/>
          <w:spacing w:val="-2"/>
          <w:szCs w:val="19"/>
        </w:rPr>
        <w:t xml:space="preserve">% </w:t>
      </w:r>
      <w:r w:rsidR="00F72610" w:rsidRPr="00E26154">
        <w:rPr>
          <w:rFonts w:cs="Arial"/>
          <w:spacing w:val="-2"/>
          <w:szCs w:val="19"/>
        </w:rPr>
        <w:br/>
      </w:r>
      <w:r w:rsidRPr="00E26154">
        <w:rPr>
          <w:rFonts w:cs="Arial"/>
          <w:spacing w:val="-2"/>
          <w:szCs w:val="19"/>
        </w:rPr>
        <w:t>w porównaniu</w:t>
      </w:r>
      <w:r w:rsidRPr="00E26154">
        <w:rPr>
          <w:rFonts w:cs="Arial"/>
          <w:szCs w:val="19"/>
        </w:rPr>
        <w:t xml:space="preserve"> z</w:t>
      </w:r>
      <w:r w:rsidR="0036096B" w:rsidRPr="00E26154">
        <w:rPr>
          <w:rFonts w:cs="Arial"/>
          <w:szCs w:val="19"/>
        </w:rPr>
        <w:t> </w:t>
      </w:r>
      <w:r w:rsidRPr="00E26154">
        <w:rPr>
          <w:rFonts w:cs="Arial"/>
          <w:szCs w:val="19"/>
        </w:rPr>
        <w:t>201</w:t>
      </w:r>
      <w:r w:rsidR="00E3230D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P</w:t>
      </w:r>
      <w:r w:rsidR="005A7374" w:rsidRPr="00E26154">
        <w:rPr>
          <w:rFonts w:cs="Arial"/>
          <w:szCs w:val="19"/>
        </w:rPr>
        <w:t>o</w:t>
      </w:r>
      <w:r w:rsidR="00432BEC" w:rsidRPr="00E26154">
        <w:rPr>
          <w:rFonts w:cs="Arial"/>
          <w:szCs w:val="19"/>
        </w:rPr>
        <w:t>gor</w:t>
      </w:r>
      <w:r w:rsidR="001A4468" w:rsidRPr="00E26154">
        <w:rPr>
          <w:rFonts w:cs="Arial"/>
          <w:szCs w:val="19"/>
        </w:rPr>
        <w:t>szył</w:t>
      </w:r>
      <w:r w:rsidRPr="00E26154">
        <w:rPr>
          <w:rFonts w:cs="Arial"/>
          <w:szCs w:val="19"/>
        </w:rPr>
        <w:t xml:space="preserve"> się wynik na pozostałej działalności operacyjnej </w:t>
      </w:r>
      <w:r w:rsidR="00F72610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lastRenderedPageBreak/>
        <w:t xml:space="preserve">(z </w:t>
      </w:r>
      <w:r w:rsidR="00432BEC" w:rsidRPr="00E26154">
        <w:rPr>
          <w:rFonts w:cs="Arial"/>
          <w:szCs w:val="19"/>
        </w:rPr>
        <w:t>559,5</w:t>
      </w:r>
      <w:r w:rsidR="00A42A35" w:rsidRPr="00E26154">
        <w:rPr>
          <w:rFonts w:cs="Arial"/>
          <w:szCs w:val="19"/>
        </w:rPr>
        <w:t xml:space="preserve"> mln zł w 202</w:t>
      </w:r>
      <w:r w:rsidR="00356FE1" w:rsidRPr="00E26154">
        <w:rPr>
          <w:rFonts w:cs="Arial"/>
          <w:szCs w:val="19"/>
        </w:rPr>
        <w:t>3</w:t>
      </w:r>
      <w:r w:rsidR="00A42A35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 xml:space="preserve">r. do </w:t>
      </w:r>
      <w:r w:rsidR="00432BEC" w:rsidRPr="00E26154">
        <w:rPr>
          <w:rFonts w:cs="Arial"/>
          <w:szCs w:val="19"/>
        </w:rPr>
        <w:t>551,3</w:t>
      </w:r>
      <w:r w:rsidRPr="00E26154">
        <w:rPr>
          <w:rFonts w:cs="Arial"/>
          <w:szCs w:val="19"/>
        </w:rPr>
        <w:t xml:space="preserve"> mln zł w </w:t>
      </w:r>
      <w:r w:rsidRPr="00403873">
        <w:rPr>
          <w:rFonts w:cs="Arial"/>
          <w:szCs w:val="19"/>
        </w:rPr>
        <w:t>202</w:t>
      </w:r>
      <w:r w:rsidR="00432BEC" w:rsidRPr="00403873">
        <w:rPr>
          <w:rFonts w:cs="Arial"/>
          <w:szCs w:val="19"/>
        </w:rPr>
        <w:t>4 r.), a polepszył</w:t>
      </w:r>
      <w:r w:rsidRPr="00403873">
        <w:rPr>
          <w:rFonts w:cs="Arial"/>
          <w:szCs w:val="19"/>
        </w:rPr>
        <w:t xml:space="preserve"> wynik</w:t>
      </w:r>
      <w:r w:rsidRPr="00E26154">
        <w:rPr>
          <w:rFonts w:cs="Arial"/>
          <w:szCs w:val="19"/>
        </w:rPr>
        <w:t xml:space="preserve"> na operacjach finansowych (minus </w:t>
      </w:r>
      <w:r w:rsidR="00432BEC" w:rsidRPr="00E26154">
        <w:rPr>
          <w:rFonts w:cs="Arial"/>
          <w:szCs w:val="19"/>
        </w:rPr>
        <w:t>210,2</w:t>
      </w:r>
      <w:r w:rsidRPr="00E26154">
        <w:rPr>
          <w:rFonts w:cs="Arial"/>
          <w:szCs w:val="19"/>
        </w:rPr>
        <w:t xml:space="preserve"> mln zł w 20</w:t>
      </w:r>
      <w:r w:rsidR="00A42A35" w:rsidRPr="00E26154">
        <w:rPr>
          <w:rFonts w:cs="Arial"/>
          <w:szCs w:val="19"/>
        </w:rPr>
        <w:t>2</w:t>
      </w:r>
      <w:r w:rsidR="00432BEC" w:rsidRPr="00E26154">
        <w:rPr>
          <w:rFonts w:cs="Arial"/>
          <w:szCs w:val="19"/>
        </w:rPr>
        <w:t>3</w:t>
      </w:r>
      <w:r w:rsidRPr="00E26154">
        <w:rPr>
          <w:rFonts w:cs="Arial"/>
          <w:szCs w:val="19"/>
        </w:rPr>
        <w:t xml:space="preserve"> r. wobec minus </w:t>
      </w:r>
      <w:r w:rsidR="00432BEC" w:rsidRPr="00E26154">
        <w:rPr>
          <w:rFonts w:cs="Arial"/>
          <w:szCs w:val="19"/>
        </w:rPr>
        <w:t>139,4</w:t>
      </w:r>
      <w:r w:rsidR="002370BD" w:rsidRPr="00E26154">
        <w:rPr>
          <w:rFonts w:cs="Arial"/>
          <w:szCs w:val="19"/>
        </w:rPr>
        <w:t xml:space="preserve"> mln zł</w:t>
      </w:r>
      <w:r w:rsidRPr="00E26154">
        <w:rPr>
          <w:rFonts w:cs="Arial"/>
          <w:szCs w:val="19"/>
        </w:rPr>
        <w:t xml:space="preserve"> w 202</w:t>
      </w:r>
      <w:r w:rsidR="00432BEC" w:rsidRPr="00E26154">
        <w:rPr>
          <w:rFonts w:cs="Arial"/>
          <w:szCs w:val="19"/>
        </w:rPr>
        <w:t>4</w:t>
      </w:r>
      <w:r w:rsidRPr="00E26154">
        <w:rPr>
          <w:rFonts w:cs="Arial"/>
          <w:szCs w:val="19"/>
        </w:rPr>
        <w:t xml:space="preserve"> r.)</w:t>
      </w:r>
      <w:r w:rsidR="00AE4748" w:rsidRPr="00E26154">
        <w:rPr>
          <w:rFonts w:cs="Arial"/>
          <w:szCs w:val="19"/>
        </w:rPr>
        <w:t>.</w:t>
      </w:r>
    </w:p>
    <w:p w14:paraId="56195560" w14:textId="77777777" w:rsidR="00A811C9" w:rsidRPr="006F69BE" w:rsidRDefault="00E16E52" w:rsidP="00E16E52">
      <w:pPr>
        <w:spacing w:line="288" w:lineRule="auto"/>
        <w:rPr>
          <w:rFonts w:cs="Arial"/>
          <w:szCs w:val="19"/>
        </w:rPr>
      </w:pPr>
      <w:r w:rsidRPr="00E2615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F08FF69" wp14:editId="773B59B9">
                <wp:simplePos x="0" y="0"/>
                <wp:positionH relativeFrom="column">
                  <wp:posOffset>5218430</wp:posOffset>
                </wp:positionH>
                <wp:positionV relativeFrom="paragraph">
                  <wp:posOffset>548269</wp:posOffset>
                </wp:positionV>
                <wp:extent cx="1724025" cy="560705"/>
                <wp:effectExtent l="0" t="0" r="0" b="0"/>
                <wp:wrapTight wrapText="bothSides">
                  <wp:wrapPolygon edited="0">
                    <wp:start x="716" y="0"/>
                    <wp:lineTo x="716" y="20548"/>
                    <wp:lineTo x="20765" y="20548"/>
                    <wp:lineTo x="20765" y="0"/>
                    <wp:lineTo x="716" y="0"/>
                  </wp:wrapPolygon>
                </wp:wrapTight>
                <wp:docPr id="11" name="Pole tekstowe 2" descr="Wynik finansowy netto był niższy o 9,9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DFED7" w14:textId="77777777" w:rsidR="00A811C9" w:rsidRPr="00B32250" w:rsidRDefault="00A811C9" w:rsidP="00A811C9">
                            <w:pPr>
                              <w:pStyle w:val="tekstzboku"/>
                              <w:spacing w:before="0"/>
                            </w:pPr>
                            <w:r w:rsidRPr="00B32250">
                              <w:t>Wynik fi</w:t>
                            </w:r>
                            <w:r w:rsidRPr="00DD45E7">
                              <w:t>nansowy</w:t>
                            </w:r>
                            <w:r w:rsidRPr="00B32250">
                              <w:t xml:space="preserve"> netto był </w:t>
                            </w:r>
                            <w:r w:rsidR="001F0485">
                              <w:t>ni</w:t>
                            </w:r>
                            <w:r w:rsidR="00423C6E">
                              <w:t xml:space="preserve">ższy o </w:t>
                            </w:r>
                            <w:r w:rsidR="000F7172">
                              <w:t>9</w:t>
                            </w:r>
                            <w:r w:rsidR="001F0485">
                              <w:t>,9</w:t>
                            </w:r>
                            <w:r w:rsidR="00423C6E"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FF69" id="_x0000_s1035" type="#_x0000_t202" alt="Wynik finansowy netto był niższy o 9,9% niż przed rokiem" style="position:absolute;margin-left:410.9pt;margin-top:43.15pt;width:135.75pt;height:4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" filled="f" stroked="f">
                <v:textbox>
                  <w:txbxContent>
                    <w:p w14:paraId="4E3DFED7" w14:textId="77777777" w:rsidR="00A811C9" w:rsidRPr="00B32250" w:rsidRDefault="00A811C9" w:rsidP="00A811C9">
                      <w:pPr>
                        <w:pStyle w:val="tekstzboku"/>
                        <w:spacing w:before="0"/>
                      </w:pPr>
                      <w:r w:rsidRPr="00B32250">
                        <w:t>Wynik fi</w:t>
                      </w:r>
                      <w:r w:rsidRPr="00DD45E7">
                        <w:t>nansowy</w:t>
                      </w:r>
                      <w:r w:rsidRPr="00B32250">
                        <w:t xml:space="preserve"> netto był </w:t>
                      </w:r>
                      <w:r w:rsidR="001F0485">
                        <w:t>ni</w:t>
                      </w:r>
                      <w:r w:rsidR="00423C6E">
                        <w:t xml:space="preserve">ższy o </w:t>
                      </w:r>
                      <w:r w:rsidR="000F7172">
                        <w:t>9</w:t>
                      </w:r>
                      <w:r w:rsidR="001F0485">
                        <w:t>,9</w:t>
                      </w:r>
                      <w:r w:rsidR="00423C6E"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28F0" w:rsidRPr="00E26154">
        <w:rPr>
          <w:rFonts w:cs="Arial"/>
          <w:szCs w:val="19"/>
        </w:rPr>
        <w:t xml:space="preserve">Wynik finansowy brutto osiągnął wartość </w:t>
      </w:r>
      <w:r w:rsidR="0082764D">
        <w:rPr>
          <w:rFonts w:cs="Calibri"/>
          <w:szCs w:val="19"/>
        </w:rPr>
        <w:t>4</w:t>
      </w:r>
      <w:r w:rsidR="00EF6356" w:rsidRPr="00E26154">
        <w:rPr>
          <w:rFonts w:cs="Calibri"/>
          <w:szCs w:val="19"/>
        </w:rPr>
        <w:t>319,0</w:t>
      </w:r>
      <w:r w:rsidR="00E628F0" w:rsidRPr="00E26154">
        <w:rPr>
          <w:rFonts w:cs="Arial"/>
          <w:szCs w:val="19"/>
        </w:rPr>
        <w:t xml:space="preserve"> mln zł, tj. </w:t>
      </w:r>
      <w:r w:rsidR="00A25660" w:rsidRPr="00E26154">
        <w:rPr>
          <w:rFonts w:cs="Arial"/>
          <w:szCs w:val="19"/>
        </w:rPr>
        <w:t>ni</w:t>
      </w:r>
      <w:r w:rsidR="00E628F0" w:rsidRPr="00E26154">
        <w:rPr>
          <w:rFonts w:cs="Arial"/>
          <w:szCs w:val="19"/>
        </w:rPr>
        <w:t xml:space="preserve">ższą o </w:t>
      </w:r>
      <w:r w:rsidR="00EF6356" w:rsidRPr="00E26154">
        <w:rPr>
          <w:rFonts w:cs="Arial"/>
          <w:szCs w:val="19"/>
        </w:rPr>
        <w:t>7,</w:t>
      </w:r>
      <w:r w:rsidR="008C09E2" w:rsidRPr="00E26154">
        <w:rPr>
          <w:rFonts w:cs="Arial"/>
          <w:szCs w:val="19"/>
        </w:rPr>
        <w:t>7</w:t>
      </w:r>
      <w:r w:rsidR="00E628F0" w:rsidRPr="00E26154">
        <w:rPr>
          <w:rFonts w:cs="Arial"/>
          <w:szCs w:val="19"/>
        </w:rPr>
        <w:t>% niż w 20</w:t>
      </w:r>
      <w:r w:rsidR="00277E50" w:rsidRPr="00E26154">
        <w:rPr>
          <w:rFonts w:cs="Arial"/>
          <w:szCs w:val="19"/>
        </w:rPr>
        <w:t>2</w:t>
      </w:r>
      <w:r w:rsidR="00EF6356" w:rsidRPr="00E26154">
        <w:rPr>
          <w:rFonts w:cs="Arial"/>
          <w:szCs w:val="19"/>
        </w:rPr>
        <w:t>3</w:t>
      </w:r>
      <w:r w:rsidR="00E628F0" w:rsidRPr="00E26154">
        <w:rPr>
          <w:rFonts w:cs="Arial"/>
          <w:szCs w:val="19"/>
        </w:rPr>
        <w:t xml:space="preserve"> r., </w:t>
      </w:r>
      <w:r w:rsidR="000C053B" w:rsidRPr="00E26154">
        <w:rPr>
          <w:rFonts w:cs="Arial"/>
          <w:szCs w:val="19"/>
        </w:rPr>
        <w:br/>
      </w:r>
      <w:r w:rsidR="00E628F0" w:rsidRPr="00E26154">
        <w:rPr>
          <w:rFonts w:cs="Arial"/>
          <w:szCs w:val="19"/>
        </w:rPr>
        <w:t xml:space="preserve">a </w:t>
      </w:r>
      <w:r w:rsidR="00A25660" w:rsidRPr="00E26154">
        <w:rPr>
          <w:rFonts w:cs="Arial"/>
          <w:szCs w:val="19"/>
        </w:rPr>
        <w:t xml:space="preserve">wyższą </w:t>
      </w:r>
      <w:r w:rsidR="00E628F0" w:rsidRPr="00E26154">
        <w:rPr>
          <w:rFonts w:cs="Arial"/>
          <w:szCs w:val="19"/>
        </w:rPr>
        <w:t xml:space="preserve">o </w:t>
      </w:r>
      <w:r w:rsidR="008C09E2" w:rsidRPr="00E26154">
        <w:rPr>
          <w:rFonts w:cs="Arial"/>
          <w:szCs w:val="19"/>
        </w:rPr>
        <w:t>117,9</w:t>
      </w:r>
      <w:r w:rsidR="00E628F0" w:rsidRPr="00E26154">
        <w:rPr>
          <w:rFonts w:cs="Arial"/>
          <w:szCs w:val="19"/>
        </w:rPr>
        <w:t xml:space="preserve">% od uzyskanej w </w:t>
      </w:r>
      <w:r w:rsidR="00E628F0" w:rsidRPr="006F69BE">
        <w:rPr>
          <w:rFonts w:cs="Arial"/>
          <w:szCs w:val="19"/>
        </w:rPr>
        <w:t>201</w:t>
      </w:r>
      <w:r w:rsidR="00E3230D" w:rsidRPr="006F69BE">
        <w:rPr>
          <w:rFonts w:cs="Arial"/>
          <w:szCs w:val="19"/>
        </w:rPr>
        <w:t>5</w:t>
      </w:r>
      <w:r w:rsidR="00E628F0" w:rsidRPr="006F69BE">
        <w:rPr>
          <w:rFonts w:cs="Arial"/>
          <w:szCs w:val="19"/>
        </w:rPr>
        <w:t xml:space="preserve"> r. Obciążenia wyniku finansowego brutto </w:t>
      </w:r>
      <w:r w:rsidR="00EF6356" w:rsidRPr="006F69BE">
        <w:rPr>
          <w:rFonts w:cs="Arial"/>
          <w:szCs w:val="19"/>
        </w:rPr>
        <w:t>zwiększ</w:t>
      </w:r>
      <w:r w:rsidR="00E628F0" w:rsidRPr="006F69BE">
        <w:rPr>
          <w:rFonts w:cs="Arial"/>
          <w:szCs w:val="19"/>
        </w:rPr>
        <w:t>yły się w</w:t>
      </w:r>
      <w:r w:rsidR="001011FF" w:rsidRPr="006F69BE">
        <w:rPr>
          <w:rFonts w:cs="Arial"/>
          <w:szCs w:val="19"/>
        </w:rPr>
        <w:t> </w:t>
      </w:r>
      <w:r w:rsidR="00E628F0" w:rsidRPr="006F69BE">
        <w:rPr>
          <w:rFonts w:cs="Arial"/>
          <w:szCs w:val="19"/>
        </w:rPr>
        <w:t>skali roku o</w:t>
      </w:r>
      <w:r w:rsidR="0036096B" w:rsidRPr="006F69BE">
        <w:rPr>
          <w:rFonts w:cs="Arial"/>
          <w:szCs w:val="19"/>
        </w:rPr>
        <w:t> </w:t>
      </w:r>
      <w:r w:rsidR="00EF6356" w:rsidRPr="006F69BE">
        <w:rPr>
          <w:rFonts w:cs="Arial"/>
          <w:szCs w:val="19"/>
        </w:rPr>
        <w:t>3,3</w:t>
      </w:r>
      <w:r w:rsidR="00E628F0" w:rsidRPr="006F69BE">
        <w:rPr>
          <w:rFonts w:cs="Arial"/>
          <w:szCs w:val="19"/>
        </w:rPr>
        <w:t xml:space="preserve">% (do </w:t>
      </w:r>
      <w:r w:rsidR="00EF6356" w:rsidRPr="006F69BE">
        <w:rPr>
          <w:rFonts w:cs="Arial"/>
          <w:szCs w:val="19"/>
        </w:rPr>
        <w:t>788,4</w:t>
      </w:r>
      <w:r w:rsidR="00E628F0" w:rsidRPr="006F69BE">
        <w:rPr>
          <w:rFonts w:cs="Arial"/>
          <w:szCs w:val="19"/>
        </w:rPr>
        <w:t xml:space="preserve"> mln zł)</w:t>
      </w:r>
      <w:r w:rsidR="00A811C9" w:rsidRPr="006F69BE">
        <w:rPr>
          <w:rFonts w:cs="Arial"/>
          <w:szCs w:val="19"/>
        </w:rPr>
        <w:t xml:space="preserve">. </w:t>
      </w:r>
    </w:p>
    <w:p w14:paraId="24ED20B7" w14:textId="77777777" w:rsidR="00A811C9" w:rsidRPr="00E26154" w:rsidRDefault="00E628F0" w:rsidP="00E16E52">
      <w:pPr>
        <w:spacing w:line="288" w:lineRule="auto"/>
        <w:rPr>
          <w:rFonts w:cs="Arial"/>
          <w:szCs w:val="19"/>
        </w:rPr>
      </w:pPr>
      <w:r w:rsidRPr="00E26154">
        <w:rPr>
          <w:rFonts w:cs="Arial"/>
          <w:szCs w:val="19"/>
        </w:rPr>
        <w:t xml:space="preserve">Wynik finansowy netto ukształtował się na poziomie </w:t>
      </w:r>
      <w:r w:rsidR="00713B89">
        <w:rPr>
          <w:rFonts w:cs="Calibri"/>
          <w:szCs w:val="19"/>
        </w:rPr>
        <w:t>3</w:t>
      </w:r>
      <w:r w:rsidR="00295EF4" w:rsidRPr="00E26154">
        <w:rPr>
          <w:rFonts w:cs="Calibri"/>
          <w:szCs w:val="19"/>
        </w:rPr>
        <w:t>530,6</w:t>
      </w:r>
      <w:r w:rsidRPr="00E26154">
        <w:rPr>
          <w:rFonts w:cs="Arial"/>
          <w:szCs w:val="19"/>
        </w:rPr>
        <w:t xml:space="preserve"> mln zł i był </w:t>
      </w:r>
      <w:r w:rsidR="00A073F9" w:rsidRPr="00E26154">
        <w:rPr>
          <w:rFonts w:cs="Arial"/>
          <w:szCs w:val="19"/>
        </w:rPr>
        <w:t>ni</w:t>
      </w:r>
      <w:r w:rsidRPr="00E26154">
        <w:rPr>
          <w:rFonts w:cs="Arial"/>
          <w:szCs w:val="19"/>
        </w:rPr>
        <w:t xml:space="preserve">ższy o </w:t>
      </w:r>
      <w:r w:rsidR="00295EF4" w:rsidRPr="00E26154">
        <w:rPr>
          <w:rFonts w:cs="Arial"/>
          <w:szCs w:val="19"/>
        </w:rPr>
        <w:t>9</w:t>
      </w:r>
      <w:r w:rsidR="00A073F9" w:rsidRPr="00E26154">
        <w:rPr>
          <w:rFonts w:cs="Arial"/>
          <w:szCs w:val="19"/>
        </w:rPr>
        <w:t>,9</w:t>
      </w:r>
      <w:r w:rsidRPr="00E26154">
        <w:rPr>
          <w:rFonts w:cs="Arial"/>
          <w:szCs w:val="19"/>
        </w:rPr>
        <w:t xml:space="preserve">% </w:t>
      </w:r>
      <w:r w:rsidR="000C053B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od wyniku </w:t>
      </w:r>
      <w:r w:rsidR="006D570D" w:rsidRPr="00E26154">
        <w:rPr>
          <w:rFonts w:cs="Arial"/>
          <w:szCs w:val="19"/>
        </w:rPr>
        <w:t xml:space="preserve">osiągniętego </w:t>
      </w:r>
      <w:r w:rsidR="00A073F9" w:rsidRPr="00E26154">
        <w:rPr>
          <w:rFonts w:cs="Arial"/>
          <w:szCs w:val="19"/>
        </w:rPr>
        <w:t>w roku poprzednim</w:t>
      </w:r>
      <w:r w:rsidR="006D570D" w:rsidRPr="00E26154">
        <w:rPr>
          <w:rFonts w:cs="Arial"/>
          <w:szCs w:val="19"/>
        </w:rPr>
        <w:t xml:space="preserve">, a </w:t>
      </w:r>
      <w:r w:rsidR="00A073F9" w:rsidRPr="00E26154">
        <w:rPr>
          <w:rFonts w:cs="Arial"/>
          <w:szCs w:val="19"/>
        </w:rPr>
        <w:t xml:space="preserve">wyższy </w:t>
      </w:r>
      <w:r w:rsidR="006D570D" w:rsidRPr="00E26154">
        <w:rPr>
          <w:rFonts w:cs="Arial"/>
          <w:szCs w:val="19"/>
        </w:rPr>
        <w:t xml:space="preserve">o </w:t>
      </w:r>
      <w:r w:rsidR="00295EF4" w:rsidRPr="00E26154">
        <w:rPr>
          <w:rFonts w:cs="Arial"/>
          <w:szCs w:val="19"/>
        </w:rPr>
        <w:t>113,3</w:t>
      </w:r>
      <w:r w:rsidRPr="00E26154">
        <w:rPr>
          <w:rFonts w:cs="Arial"/>
          <w:szCs w:val="19"/>
        </w:rPr>
        <w:t>% w odniesieniu do 201</w:t>
      </w:r>
      <w:r w:rsidR="004C6051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</w:t>
      </w:r>
      <w:r w:rsidR="00A073F9" w:rsidRPr="00E26154">
        <w:rPr>
          <w:rFonts w:cs="Arial"/>
          <w:szCs w:val="19"/>
        </w:rPr>
        <w:t>W</w:t>
      </w:r>
      <w:r w:rsidR="0099374F" w:rsidRPr="00E26154">
        <w:rPr>
          <w:rFonts w:cs="Arial"/>
          <w:szCs w:val="19"/>
        </w:rPr>
        <w:t> porównaniu z 202</w:t>
      </w:r>
      <w:r w:rsidR="004E54B4" w:rsidRPr="00E26154">
        <w:rPr>
          <w:rFonts w:cs="Arial"/>
          <w:szCs w:val="19"/>
        </w:rPr>
        <w:t>3</w:t>
      </w:r>
      <w:r w:rsidR="005B6117">
        <w:rPr>
          <w:rFonts w:cs="Arial"/>
          <w:szCs w:val="19"/>
        </w:rPr>
        <w:t xml:space="preserve"> r. </w:t>
      </w:r>
      <w:r w:rsidR="005B6117">
        <w:t>zysk netto obniżył się o 12,9%, natomiast strata netto – o 24,3%.</w:t>
      </w:r>
    </w:p>
    <w:p w14:paraId="380CC1FB" w14:textId="77777777" w:rsidR="00A811C9" w:rsidRPr="00E16E52" w:rsidRDefault="00A811C9" w:rsidP="00CB5D20">
      <w:pPr>
        <w:pStyle w:val="tytuwykresu"/>
        <w:tabs>
          <w:tab w:val="left" w:pos="851"/>
        </w:tabs>
        <w:spacing w:before="360"/>
        <w:rPr>
          <w:rFonts w:cs="Arial"/>
          <w:spacing w:val="0"/>
          <w:sz w:val="19"/>
          <w:szCs w:val="19"/>
        </w:rPr>
      </w:pPr>
      <w:r w:rsidRPr="00E16E52">
        <w:rPr>
          <w:spacing w:val="0"/>
          <w:sz w:val="19"/>
          <w:szCs w:val="19"/>
        </w:rPr>
        <w:t>Tablica 1.</w:t>
      </w:r>
      <w:r w:rsidR="00E06F9D">
        <w:rPr>
          <w:spacing w:val="0"/>
          <w:sz w:val="19"/>
          <w:szCs w:val="19"/>
          <w:shd w:val="clear" w:color="auto" w:fill="FFFFFF"/>
        </w:rPr>
        <w:t xml:space="preserve"> </w:t>
      </w:r>
      <w:r w:rsidRPr="00E16E52">
        <w:rPr>
          <w:rFonts w:cs="Arial"/>
          <w:spacing w:val="0"/>
          <w:sz w:val="19"/>
          <w:szCs w:val="19"/>
        </w:rPr>
        <w:t>Wyniki finansowe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Wyniki finansowe"/>
      </w:tblPr>
      <w:tblGrid>
        <w:gridCol w:w="2978"/>
        <w:gridCol w:w="1018"/>
        <w:gridCol w:w="1018"/>
        <w:gridCol w:w="1018"/>
        <w:gridCol w:w="1018"/>
        <w:gridCol w:w="1018"/>
      </w:tblGrid>
      <w:tr w:rsidR="00A811C9" w:rsidRPr="00684994" w14:paraId="6E70A571" w14:textId="77777777" w:rsidTr="00E9089A">
        <w:trPr>
          <w:trHeight w:val="57"/>
          <w:jc w:val="center"/>
        </w:trPr>
        <w:tc>
          <w:tcPr>
            <w:tcW w:w="2978" w:type="dxa"/>
            <w:vMerge w:val="restart"/>
            <w:vAlign w:val="center"/>
          </w:tcPr>
          <w:p w14:paraId="5C7A882F" w14:textId="77777777"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14:paraId="63C75048" w14:textId="77777777" w:rsidR="00A811C9" w:rsidRPr="00E16E52" w:rsidRDefault="00A811C9" w:rsidP="00F1118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F1118D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018" w:type="dxa"/>
            <w:vAlign w:val="center"/>
          </w:tcPr>
          <w:p w14:paraId="705FD8DB" w14:textId="77777777" w:rsidR="00A811C9" w:rsidRPr="00E16E52" w:rsidRDefault="0050378B" w:rsidP="001143A5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1143A5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  <w:tc>
          <w:tcPr>
            <w:tcW w:w="3054" w:type="dxa"/>
            <w:gridSpan w:val="3"/>
            <w:vAlign w:val="center"/>
          </w:tcPr>
          <w:p w14:paraId="280F4FAF" w14:textId="77777777" w:rsidR="00A811C9" w:rsidRPr="00E16E52" w:rsidRDefault="0050378B" w:rsidP="001143A5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1143A5">
              <w:rPr>
                <w:rFonts w:ascii="Fira Sans" w:hAnsi="Fira Sans"/>
                <w:color w:val="auto"/>
                <w:sz w:val="18"/>
                <w:szCs w:val="18"/>
              </w:rPr>
              <w:t>4</w:t>
            </w:r>
          </w:p>
        </w:tc>
      </w:tr>
      <w:tr w:rsidR="00A811C9" w:rsidRPr="00684994" w14:paraId="38A188C0" w14:textId="77777777" w:rsidTr="00E9089A">
        <w:trPr>
          <w:trHeight w:val="57"/>
          <w:jc w:val="center"/>
        </w:trPr>
        <w:tc>
          <w:tcPr>
            <w:tcW w:w="2978" w:type="dxa"/>
            <w:vMerge/>
            <w:vAlign w:val="center"/>
          </w:tcPr>
          <w:p w14:paraId="7287DB15" w14:textId="77777777" w:rsidR="00A811C9" w:rsidRPr="00E16E52" w:rsidRDefault="00A811C9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vAlign w:val="center"/>
          </w:tcPr>
          <w:p w14:paraId="60EC985B" w14:textId="77777777" w:rsidR="00A811C9" w:rsidRPr="00E16E52" w:rsidRDefault="00A811C9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vAlign w:val="center"/>
          </w:tcPr>
          <w:p w14:paraId="6F9DD244" w14:textId="77777777" w:rsidR="00A811C9" w:rsidRPr="00E16E52" w:rsidRDefault="00A811C9" w:rsidP="00F1118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201</w:t>
            </w:r>
            <w:r w:rsidR="00F1118D">
              <w:rPr>
                <w:sz w:val="18"/>
                <w:szCs w:val="18"/>
              </w:rPr>
              <w:t>5</w:t>
            </w:r>
            <w:r w:rsidRPr="00E16E52">
              <w:rPr>
                <w:sz w:val="18"/>
                <w:szCs w:val="18"/>
              </w:rPr>
              <w:t>=100</w:t>
            </w:r>
          </w:p>
        </w:tc>
        <w:tc>
          <w:tcPr>
            <w:tcW w:w="1018" w:type="dxa"/>
            <w:vAlign w:val="center"/>
          </w:tcPr>
          <w:p w14:paraId="14987A89" w14:textId="77777777" w:rsidR="00A811C9" w:rsidRPr="00E16E52" w:rsidRDefault="00A811C9" w:rsidP="001143A5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6E52">
              <w:rPr>
                <w:sz w:val="18"/>
                <w:szCs w:val="18"/>
              </w:rPr>
              <w:t>20</w:t>
            </w:r>
            <w:r w:rsidR="00D1483F">
              <w:rPr>
                <w:sz w:val="18"/>
                <w:szCs w:val="18"/>
              </w:rPr>
              <w:t>2</w:t>
            </w:r>
            <w:r w:rsidR="001143A5">
              <w:rPr>
                <w:sz w:val="18"/>
                <w:szCs w:val="18"/>
              </w:rPr>
              <w:t>3</w:t>
            </w:r>
            <w:r w:rsidRPr="00E16E52">
              <w:rPr>
                <w:sz w:val="18"/>
                <w:szCs w:val="18"/>
              </w:rPr>
              <w:t>=100</w:t>
            </w:r>
          </w:p>
        </w:tc>
      </w:tr>
      <w:tr w:rsidR="001143A5" w:rsidRPr="00684994" w14:paraId="78A06D00" w14:textId="77777777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14:paraId="28080352" w14:textId="77777777" w:rsidR="001143A5" w:rsidRPr="00E16E52" w:rsidRDefault="001143A5" w:rsidP="001143A5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 xml:space="preserve">Wynik na sprzedaży produktów, </w:t>
            </w: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br/>
              <w:t>towarów i materiałów</w:t>
            </w:r>
          </w:p>
        </w:tc>
        <w:tc>
          <w:tcPr>
            <w:tcW w:w="1018" w:type="dxa"/>
          </w:tcPr>
          <w:p w14:paraId="567424E6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1916,4</w:t>
            </w:r>
          </w:p>
        </w:tc>
        <w:tc>
          <w:tcPr>
            <w:tcW w:w="1018" w:type="dxa"/>
          </w:tcPr>
          <w:p w14:paraId="40B869AA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4331,2</w:t>
            </w:r>
          </w:p>
        </w:tc>
        <w:tc>
          <w:tcPr>
            <w:tcW w:w="1018" w:type="dxa"/>
          </w:tcPr>
          <w:p w14:paraId="7DBA7DFD" w14:textId="77777777" w:rsidR="001143A5" w:rsidRPr="00E26154" w:rsidRDefault="0082764D" w:rsidP="001143A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3</w:t>
            </w:r>
            <w:r w:rsidR="00581490" w:rsidRPr="00E26154">
              <w:rPr>
                <w:rFonts w:cs="Calibri"/>
                <w:bCs/>
                <w:sz w:val="18"/>
                <w:szCs w:val="18"/>
              </w:rPr>
              <w:t>907,2</w:t>
            </w:r>
          </w:p>
        </w:tc>
        <w:tc>
          <w:tcPr>
            <w:tcW w:w="1018" w:type="dxa"/>
          </w:tcPr>
          <w:p w14:paraId="76804DF0" w14:textId="77777777" w:rsidR="001143A5" w:rsidRPr="00E26154" w:rsidRDefault="00074D72" w:rsidP="001143A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203,9</w:t>
            </w:r>
          </w:p>
        </w:tc>
        <w:tc>
          <w:tcPr>
            <w:tcW w:w="1018" w:type="dxa"/>
          </w:tcPr>
          <w:p w14:paraId="333AFA48" w14:textId="77777777" w:rsidR="001143A5" w:rsidRPr="00E26154" w:rsidRDefault="00581490" w:rsidP="001143A5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90,2</w:t>
            </w:r>
          </w:p>
        </w:tc>
      </w:tr>
      <w:tr w:rsidR="001143A5" w:rsidRPr="00DD0925" w14:paraId="7B77035C" w14:textId="77777777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14:paraId="3D8298D4" w14:textId="77777777" w:rsidR="001143A5" w:rsidRPr="00E16E52" w:rsidRDefault="001143A5" w:rsidP="001143A5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pozostałej działalności operacyjnej</w:t>
            </w:r>
          </w:p>
        </w:tc>
        <w:tc>
          <w:tcPr>
            <w:tcW w:w="1018" w:type="dxa"/>
          </w:tcPr>
          <w:p w14:paraId="562DD25C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184,6</w:t>
            </w:r>
          </w:p>
        </w:tc>
        <w:tc>
          <w:tcPr>
            <w:tcW w:w="1018" w:type="dxa"/>
          </w:tcPr>
          <w:p w14:paraId="36EBE8FE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559,5</w:t>
            </w:r>
          </w:p>
        </w:tc>
        <w:tc>
          <w:tcPr>
            <w:tcW w:w="1018" w:type="dxa"/>
          </w:tcPr>
          <w:p w14:paraId="13561C63" w14:textId="77777777" w:rsidR="001143A5" w:rsidRPr="00E26154" w:rsidRDefault="00432BEC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551,3</w:t>
            </w:r>
          </w:p>
        </w:tc>
        <w:tc>
          <w:tcPr>
            <w:tcW w:w="1018" w:type="dxa"/>
          </w:tcPr>
          <w:p w14:paraId="698BB9B6" w14:textId="77777777" w:rsidR="001143A5" w:rsidRPr="00E26154" w:rsidRDefault="00432BEC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298,6</w:t>
            </w:r>
          </w:p>
        </w:tc>
        <w:tc>
          <w:tcPr>
            <w:tcW w:w="1018" w:type="dxa"/>
          </w:tcPr>
          <w:p w14:paraId="30605A5A" w14:textId="77777777" w:rsidR="001143A5" w:rsidRPr="00E26154" w:rsidRDefault="00432BEC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98,5</w:t>
            </w:r>
          </w:p>
        </w:tc>
      </w:tr>
      <w:tr w:rsidR="001143A5" w:rsidRPr="00684994" w14:paraId="7902CEDA" w14:textId="77777777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14:paraId="1FC8EA5E" w14:textId="77777777" w:rsidR="001143A5" w:rsidRPr="00E16E52" w:rsidRDefault="001143A5" w:rsidP="001143A5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na operacjach finansowych</w:t>
            </w:r>
          </w:p>
        </w:tc>
        <w:tc>
          <w:tcPr>
            <w:tcW w:w="1018" w:type="dxa"/>
          </w:tcPr>
          <w:p w14:paraId="79D3DB0E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–124,9</w:t>
            </w:r>
          </w:p>
        </w:tc>
        <w:tc>
          <w:tcPr>
            <w:tcW w:w="1018" w:type="dxa"/>
          </w:tcPr>
          <w:p w14:paraId="4F87B028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–210,2</w:t>
            </w:r>
          </w:p>
        </w:tc>
        <w:tc>
          <w:tcPr>
            <w:tcW w:w="1018" w:type="dxa"/>
          </w:tcPr>
          <w:p w14:paraId="237DC2FA" w14:textId="77777777" w:rsidR="001143A5" w:rsidRPr="00E26154" w:rsidRDefault="00432BEC" w:rsidP="00432BEC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–139,4</w:t>
            </w:r>
          </w:p>
        </w:tc>
        <w:tc>
          <w:tcPr>
            <w:tcW w:w="1018" w:type="dxa"/>
          </w:tcPr>
          <w:p w14:paraId="2AADBF7F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018" w:type="dxa"/>
          </w:tcPr>
          <w:p w14:paraId="66983A55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.</w:t>
            </w:r>
          </w:p>
        </w:tc>
      </w:tr>
      <w:tr w:rsidR="00581490" w:rsidRPr="00581490" w14:paraId="7A6AB8A2" w14:textId="77777777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14:paraId="7BC68AAF" w14:textId="77777777" w:rsidR="001143A5" w:rsidRPr="00E16E52" w:rsidRDefault="001143A5" w:rsidP="001143A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brutto</w:t>
            </w:r>
          </w:p>
        </w:tc>
        <w:tc>
          <w:tcPr>
            <w:tcW w:w="1018" w:type="dxa"/>
          </w:tcPr>
          <w:p w14:paraId="0AC367C5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1982,1</w:t>
            </w:r>
          </w:p>
        </w:tc>
        <w:tc>
          <w:tcPr>
            <w:tcW w:w="1018" w:type="dxa"/>
          </w:tcPr>
          <w:p w14:paraId="05709E5A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4680,5</w:t>
            </w:r>
          </w:p>
        </w:tc>
        <w:tc>
          <w:tcPr>
            <w:tcW w:w="1018" w:type="dxa"/>
          </w:tcPr>
          <w:p w14:paraId="4C77957F" w14:textId="77777777" w:rsidR="001143A5" w:rsidRPr="00E26154" w:rsidRDefault="0082764D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581490" w:rsidRPr="00E26154">
              <w:rPr>
                <w:rFonts w:cs="Calibri"/>
                <w:sz w:val="18"/>
                <w:szCs w:val="18"/>
              </w:rPr>
              <w:t>319,0</w:t>
            </w:r>
          </w:p>
        </w:tc>
        <w:tc>
          <w:tcPr>
            <w:tcW w:w="1018" w:type="dxa"/>
          </w:tcPr>
          <w:p w14:paraId="22AF08D2" w14:textId="77777777" w:rsidR="001143A5" w:rsidRPr="00E26154" w:rsidRDefault="00074D72" w:rsidP="001143A5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26154">
              <w:rPr>
                <w:rFonts w:cs="Arial"/>
                <w:sz w:val="18"/>
                <w:szCs w:val="18"/>
              </w:rPr>
              <w:t>217,9</w:t>
            </w:r>
          </w:p>
        </w:tc>
        <w:tc>
          <w:tcPr>
            <w:tcW w:w="1018" w:type="dxa"/>
          </w:tcPr>
          <w:p w14:paraId="2FF23868" w14:textId="77777777" w:rsidR="001143A5" w:rsidRPr="00E26154" w:rsidRDefault="00581490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92,3</w:t>
            </w:r>
          </w:p>
        </w:tc>
      </w:tr>
      <w:tr w:rsidR="001143A5" w:rsidRPr="00081308" w14:paraId="11FAE303" w14:textId="77777777" w:rsidTr="00E9089A">
        <w:trPr>
          <w:trHeight w:val="57"/>
          <w:jc w:val="center"/>
        </w:trPr>
        <w:tc>
          <w:tcPr>
            <w:tcW w:w="2978" w:type="dxa"/>
            <w:vAlign w:val="center"/>
          </w:tcPr>
          <w:p w14:paraId="6B3A0A4C" w14:textId="77777777" w:rsidR="001143A5" w:rsidRPr="00E16E52" w:rsidRDefault="001143A5" w:rsidP="001143A5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16E52">
              <w:rPr>
                <w:rFonts w:ascii="Fira Sans" w:hAnsi="Fira Sans"/>
                <w:color w:val="auto"/>
                <w:sz w:val="18"/>
                <w:szCs w:val="18"/>
              </w:rPr>
              <w:t>Wynik finansowy netto</w:t>
            </w:r>
          </w:p>
        </w:tc>
        <w:tc>
          <w:tcPr>
            <w:tcW w:w="1018" w:type="dxa"/>
          </w:tcPr>
          <w:p w14:paraId="2CA9F1BB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1655,2</w:t>
            </w:r>
          </w:p>
        </w:tc>
        <w:tc>
          <w:tcPr>
            <w:tcW w:w="1018" w:type="dxa"/>
          </w:tcPr>
          <w:p w14:paraId="0EAB70F9" w14:textId="77777777" w:rsidR="001143A5" w:rsidRPr="00E26154" w:rsidRDefault="001143A5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3916,9</w:t>
            </w:r>
          </w:p>
        </w:tc>
        <w:tc>
          <w:tcPr>
            <w:tcW w:w="1018" w:type="dxa"/>
          </w:tcPr>
          <w:p w14:paraId="6219B25C" w14:textId="77777777" w:rsidR="001143A5" w:rsidRPr="00E26154" w:rsidRDefault="0082764D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581490" w:rsidRPr="00E26154">
              <w:rPr>
                <w:rFonts w:cs="Calibri"/>
                <w:sz w:val="18"/>
                <w:szCs w:val="18"/>
              </w:rPr>
              <w:t>530,6</w:t>
            </w:r>
          </w:p>
        </w:tc>
        <w:tc>
          <w:tcPr>
            <w:tcW w:w="1018" w:type="dxa"/>
          </w:tcPr>
          <w:p w14:paraId="0EDC4C37" w14:textId="77777777" w:rsidR="001143A5" w:rsidRPr="00E26154" w:rsidRDefault="00074D72" w:rsidP="001143A5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26154">
              <w:rPr>
                <w:rFonts w:cs="Arial"/>
                <w:sz w:val="18"/>
                <w:szCs w:val="18"/>
              </w:rPr>
              <w:t>213,3</w:t>
            </w:r>
          </w:p>
        </w:tc>
        <w:tc>
          <w:tcPr>
            <w:tcW w:w="1018" w:type="dxa"/>
          </w:tcPr>
          <w:p w14:paraId="346496D3" w14:textId="77777777" w:rsidR="001143A5" w:rsidRPr="00E26154" w:rsidRDefault="00581490" w:rsidP="001143A5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90</w:t>
            </w:r>
            <w:r w:rsidR="001143A5" w:rsidRPr="00E26154">
              <w:rPr>
                <w:rFonts w:cs="Calibri"/>
                <w:sz w:val="18"/>
                <w:szCs w:val="18"/>
              </w:rPr>
              <w:t>,1</w:t>
            </w:r>
          </w:p>
        </w:tc>
      </w:tr>
    </w:tbl>
    <w:p w14:paraId="60E3B311" w14:textId="77777777" w:rsidR="00E321FE" w:rsidRPr="00E26154" w:rsidRDefault="000B7732" w:rsidP="00272FC0">
      <w:pPr>
        <w:spacing w:before="300" w:line="288" w:lineRule="auto"/>
        <w:rPr>
          <w:rFonts w:cs="Arial"/>
          <w:szCs w:val="19"/>
        </w:rPr>
      </w:pPr>
      <w:r w:rsidRPr="00E26154">
        <w:rPr>
          <w:rFonts w:cs="Arial"/>
          <w:szCs w:val="19"/>
        </w:rPr>
        <w:t>W 202</w:t>
      </w:r>
      <w:r w:rsidR="004873C4" w:rsidRPr="00E26154">
        <w:rPr>
          <w:rFonts w:cs="Arial"/>
          <w:szCs w:val="19"/>
        </w:rPr>
        <w:t>4</w:t>
      </w:r>
      <w:r w:rsidRPr="00E26154">
        <w:rPr>
          <w:rFonts w:cs="Arial"/>
          <w:szCs w:val="19"/>
        </w:rPr>
        <w:t xml:space="preserve"> r. wskaźni</w:t>
      </w:r>
      <w:r w:rsidR="00FD48FD" w:rsidRPr="00E26154">
        <w:rPr>
          <w:rFonts w:cs="Arial"/>
          <w:szCs w:val="19"/>
        </w:rPr>
        <w:t xml:space="preserve">k rentowności sprzedaży brutto </w:t>
      </w:r>
      <w:r w:rsidRPr="00E26154">
        <w:rPr>
          <w:rFonts w:cs="Arial"/>
          <w:szCs w:val="19"/>
        </w:rPr>
        <w:t xml:space="preserve">kształtował się na poziomie </w:t>
      </w:r>
      <w:r w:rsidR="00FB5215" w:rsidRPr="00E26154">
        <w:rPr>
          <w:rFonts w:cs="Arial"/>
          <w:szCs w:val="19"/>
        </w:rPr>
        <w:t>4,</w:t>
      </w:r>
      <w:r w:rsidR="002804F4" w:rsidRPr="00E26154">
        <w:rPr>
          <w:rFonts w:cs="Arial"/>
          <w:szCs w:val="19"/>
        </w:rPr>
        <w:t>3</w:t>
      </w:r>
      <w:r w:rsidRPr="00E26154">
        <w:rPr>
          <w:rFonts w:cs="Arial"/>
          <w:szCs w:val="19"/>
        </w:rPr>
        <w:t>%</w:t>
      </w:r>
      <w:r w:rsidR="000C053B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i </w:t>
      </w:r>
      <w:r w:rsidR="006561B1" w:rsidRPr="00E26154">
        <w:rPr>
          <w:rFonts w:cs="Arial"/>
          <w:szCs w:val="19"/>
        </w:rPr>
        <w:t>zmniej</w:t>
      </w:r>
      <w:r w:rsidRPr="00E26154">
        <w:rPr>
          <w:rFonts w:cs="Arial"/>
          <w:szCs w:val="19"/>
        </w:rPr>
        <w:t xml:space="preserve">szył się </w:t>
      </w:r>
      <w:r w:rsidR="002804F4" w:rsidRPr="00E26154">
        <w:rPr>
          <w:rFonts w:cs="Arial"/>
          <w:szCs w:val="19"/>
        </w:rPr>
        <w:t xml:space="preserve">o 0,4 p. proc. </w:t>
      </w:r>
      <w:r w:rsidRPr="00E26154">
        <w:rPr>
          <w:rFonts w:cs="Arial"/>
          <w:szCs w:val="19"/>
        </w:rPr>
        <w:t xml:space="preserve">w porównaniu z </w:t>
      </w:r>
      <w:r w:rsidR="00FB5215" w:rsidRPr="00E26154">
        <w:rPr>
          <w:rFonts w:cs="Arial"/>
          <w:szCs w:val="19"/>
        </w:rPr>
        <w:t>rokiem poprzednim</w:t>
      </w:r>
      <w:r w:rsidR="006E5846">
        <w:rPr>
          <w:rFonts w:cs="Arial"/>
          <w:szCs w:val="19"/>
        </w:rPr>
        <w:t xml:space="preserve"> i</w:t>
      </w:r>
      <w:r w:rsidRPr="00E26154">
        <w:rPr>
          <w:rFonts w:cs="Arial"/>
          <w:szCs w:val="19"/>
        </w:rPr>
        <w:t xml:space="preserve"> </w:t>
      </w:r>
      <w:r w:rsidR="002804F4" w:rsidRPr="00E26154">
        <w:rPr>
          <w:rFonts w:cs="Arial"/>
          <w:szCs w:val="19"/>
        </w:rPr>
        <w:t xml:space="preserve">o 0,1 p. proc. </w:t>
      </w:r>
      <w:r w:rsidR="006561B1" w:rsidRPr="00E26154">
        <w:rPr>
          <w:rFonts w:cs="Arial"/>
          <w:szCs w:val="19"/>
        </w:rPr>
        <w:t xml:space="preserve">w stosunku do </w:t>
      </w:r>
      <w:r w:rsidRPr="00E26154">
        <w:rPr>
          <w:rFonts w:cs="Arial"/>
          <w:szCs w:val="19"/>
        </w:rPr>
        <w:t>201</w:t>
      </w:r>
      <w:r w:rsidR="00D70554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</w:t>
      </w:r>
      <w:r w:rsidR="003A3817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 xml:space="preserve">Wskaźnik rentowności obrotu brutto </w:t>
      </w:r>
      <w:r w:rsidR="00FB5215" w:rsidRPr="00E26154">
        <w:rPr>
          <w:rFonts w:cs="Arial"/>
          <w:szCs w:val="19"/>
        </w:rPr>
        <w:t xml:space="preserve">spadł </w:t>
      </w:r>
      <w:r w:rsidR="00FB5215" w:rsidRPr="00E26154">
        <w:t>o 0,</w:t>
      </w:r>
      <w:r w:rsidR="002804F4" w:rsidRPr="00E26154">
        <w:t>4</w:t>
      </w:r>
      <w:r w:rsidR="00FB5215" w:rsidRPr="00E26154">
        <w:t xml:space="preserve"> p. proc. </w:t>
      </w:r>
      <w:r w:rsidR="00FB5215" w:rsidRPr="00E26154">
        <w:rPr>
          <w:rFonts w:cs="Arial"/>
          <w:szCs w:val="19"/>
        </w:rPr>
        <w:t>w stosunku do 202</w:t>
      </w:r>
      <w:r w:rsidR="002804F4" w:rsidRPr="00E26154">
        <w:rPr>
          <w:rFonts w:cs="Arial"/>
          <w:szCs w:val="19"/>
        </w:rPr>
        <w:t>3</w:t>
      </w:r>
      <w:r w:rsidR="00FB5215" w:rsidRPr="00E26154">
        <w:rPr>
          <w:rFonts w:cs="Arial"/>
          <w:szCs w:val="19"/>
        </w:rPr>
        <w:t xml:space="preserve"> r.</w:t>
      </w:r>
      <w:r w:rsidR="00272FC0" w:rsidRPr="00E26154">
        <w:rPr>
          <w:rFonts w:cs="Arial"/>
          <w:szCs w:val="19"/>
        </w:rPr>
        <w:t>,</w:t>
      </w:r>
      <w:r w:rsidRPr="00E26154">
        <w:rPr>
          <w:rFonts w:cs="Arial"/>
          <w:szCs w:val="19"/>
        </w:rPr>
        <w:t xml:space="preserve"> </w:t>
      </w:r>
      <w:r w:rsidR="006F69BE">
        <w:rPr>
          <w:rFonts w:cs="Arial"/>
          <w:szCs w:val="19"/>
        </w:rPr>
        <w:br/>
      </w:r>
      <w:r w:rsidR="00272FC0" w:rsidRPr="00E26154">
        <w:rPr>
          <w:rFonts w:cs="Arial"/>
          <w:szCs w:val="19"/>
        </w:rPr>
        <w:t xml:space="preserve">a </w:t>
      </w:r>
      <w:r w:rsidR="00FB5215" w:rsidRPr="00E26154">
        <w:rPr>
          <w:rFonts w:cs="Arial"/>
          <w:szCs w:val="19"/>
        </w:rPr>
        <w:t>wzrósł o 0,</w:t>
      </w:r>
      <w:r w:rsidR="002804F4" w:rsidRPr="00E26154">
        <w:rPr>
          <w:rFonts w:cs="Arial"/>
          <w:szCs w:val="19"/>
        </w:rPr>
        <w:t>1</w:t>
      </w:r>
      <w:r w:rsidR="00FB5215" w:rsidRPr="00E26154">
        <w:rPr>
          <w:rFonts w:cs="Arial"/>
          <w:szCs w:val="19"/>
        </w:rPr>
        <w:t xml:space="preserve"> p. proc. </w:t>
      </w:r>
      <w:r w:rsidRPr="00E26154">
        <w:rPr>
          <w:rFonts w:cs="Arial"/>
          <w:szCs w:val="19"/>
        </w:rPr>
        <w:t>w porównaniu z 201</w:t>
      </w:r>
      <w:r w:rsidR="00F66ABD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osiągając wartość </w:t>
      </w:r>
      <w:r w:rsidR="002804F4" w:rsidRPr="00E26154">
        <w:rPr>
          <w:rFonts w:cs="Arial"/>
          <w:szCs w:val="19"/>
        </w:rPr>
        <w:t>4,6</w:t>
      </w:r>
      <w:r w:rsidRPr="00E26154">
        <w:rPr>
          <w:rFonts w:cs="Arial"/>
          <w:szCs w:val="19"/>
        </w:rPr>
        <w:t xml:space="preserve">%. Wskaźnik rentowności obrotu netto </w:t>
      </w:r>
      <w:r w:rsidR="00F66ABD" w:rsidRPr="00E26154">
        <w:rPr>
          <w:rFonts w:cs="Arial"/>
          <w:szCs w:val="19"/>
        </w:rPr>
        <w:t>zmniejszył się</w:t>
      </w:r>
      <w:r w:rsidRPr="00E26154">
        <w:rPr>
          <w:rFonts w:cs="Arial"/>
          <w:szCs w:val="19"/>
        </w:rPr>
        <w:t xml:space="preserve"> </w:t>
      </w:r>
      <w:r w:rsidR="00272FC0" w:rsidRPr="00E26154">
        <w:rPr>
          <w:rFonts w:cs="Arial"/>
          <w:szCs w:val="19"/>
        </w:rPr>
        <w:t xml:space="preserve">o </w:t>
      </w:r>
      <w:r w:rsidR="00F66ABD" w:rsidRPr="00E26154">
        <w:rPr>
          <w:rFonts w:cs="Arial"/>
          <w:szCs w:val="19"/>
        </w:rPr>
        <w:t>0,</w:t>
      </w:r>
      <w:r w:rsidR="002804F4" w:rsidRPr="00E26154">
        <w:rPr>
          <w:rFonts w:cs="Arial"/>
          <w:szCs w:val="19"/>
        </w:rPr>
        <w:t>4</w:t>
      </w:r>
      <w:r w:rsidR="00272FC0" w:rsidRPr="00E26154">
        <w:rPr>
          <w:rFonts w:cs="Arial"/>
          <w:szCs w:val="19"/>
        </w:rPr>
        <w:t xml:space="preserve"> p. proc. </w:t>
      </w:r>
      <w:r w:rsidRPr="00E26154">
        <w:rPr>
          <w:rFonts w:cs="Arial"/>
          <w:szCs w:val="19"/>
        </w:rPr>
        <w:t xml:space="preserve">w odniesieniu do </w:t>
      </w:r>
      <w:r w:rsidR="00FB5215" w:rsidRPr="00E26154">
        <w:rPr>
          <w:rFonts w:cs="Arial"/>
          <w:szCs w:val="19"/>
        </w:rPr>
        <w:t>roku poprzedniego</w:t>
      </w:r>
      <w:r w:rsidR="00F66ABD" w:rsidRPr="00E26154">
        <w:rPr>
          <w:rFonts w:cs="Arial"/>
          <w:szCs w:val="19"/>
        </w:rPr>
        <w:t>, a zwiększył się</w:t>
      </w:r>
      <w:r w:rsidRPr="00E26154">
        <w:rPr>
          <w:rFonts w:cs="Arial"/>
          <w:szCs w:val="19"/>
        </w:rPr>
        <w:t xml:space="preserve"> o </w:t>
      </w:r>
      <w:r w:rsidR="00934FAA" w:rsidRPr="00E26154">
        <w:rPr>
          <w:rFonts w:cs="Arial"/>
          <w:szCs w:val="19"/>
        </w:rPr>
        <w:t>0,</w:t>
      </w:r>
      <w:r w:rsidR="002804F4" w:rsidRPr="00E26154">
        <w:rPr>
          <w:rFonts w:cs="Arial"/>
          <w:szCs w:val="19"/>
        </w:rPr>
        <w:t>1</w:t>
      </w:r>
      <w:r w:rsidRPr="00E26154">
        <w:rPr>
          <w:rFonts w:cs="Arial"/>
          <w:szCs w:val="19"/>
        </w:rPr>
        <w:t xml:space="preserve"> p. proc. w stosunku do 201</w:t>
      </w:r>
      <w:r w:rsidR="00F66ABD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osiągając wartość </w:t>
      </w:r>
      <w:r w:rsidR="002804F4" w:rsidRPr="00E26154">
        <w:rPr>
          <w:rFonts w:cs="Arial"/>
          <w:szCs w:val="19"/>
        </w:rPr>
        <w:t>3,8</w:t>
      </w:r>
      <w:r w:rsidRPr="00E26154">
        <w:rPr>
          <w:rFonts w:cs="Arial"/>
          <w:szCs w:val="19"/>
        </w:rPr>
        <w:t xml:space="preserve">%. </w:t>
      </w:r>
      <w:r w:rsidR="00EF2398" w:rsidRPr="00E26154">
        <w:rPr>
          <w:rFonts w:cs="Arial"/>
          <w:szCs w:val="19"/>
        </w:rPr>
        <w:t>Jednym z bardziej opłacalnych rodzajów</w:t>
      </w:r>
      <w:r w:rsidRPr="00E26154">
        <w:rPr>
          <w:rFonts w:cs="Arial"/>
          <w:szCs w:val="19"/>
        </w:rPr>
        <w:t xml:space="preserve"> działalności w 202</w:t>
      </w:r>
      <w:r w:rsidR="002804F4" w:rsidRPr="00E26154">
        <w:rPr>
          <w:rFonts w:cs="Arial"/>
          <w:szCs w:val="19"/>
        </w:rPr>
        <w:t>4</w:t>
      </w:r>
      <w:r w:rsidRPr="00E26154">
        <w:rPr>
          <w:rFonts w:cs="Arial"/>
          <w:szCs w:val="19"/>
        </w:rPr>
        <w:t xml:space="preserve"> r. </w:t>
      </w:r>
      <w:r w:rsidR="00EF2398" w:rsidRPr="00E26154">
        <w:rPr>
          <w:rFonts w:cs="Arial"/>
          <w:szCs w:val="19"/>
        </w:rPr>
        <w:t>było</w:t>
      </w:r>
      <w:r w:rsidR="00DB42B8" w:rsidRPr="00E26154">
        <w:rPr>
          <w:rFonts w:eastAsia="Fira Sans Light" w:cs="Times New Roman"/>
          <w:noProof/>
          <w:szCs w:val="19"/>
          <w:lang w:eastAsia="pl-PL"/>
        </w:rPr>
        <w:t xml:space="preserve"> </w:t>
      </w:r>
      <w:r w:rsidR="00DB42B8" w:rsidRPr="00E26154">
        <w:rPr>
          <w:rFonts w:cs="Arial"/>
          <w:szCs w:val="19"/>
        </w:rPr>
        <w:t>górnictwo i wydobywanie</w:t>
      </w:r>
      <w:r w:rsidR="00DB5E0D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>(wskaźnik rentowności o</w:t>
      </w:r>
      <w:r w:rsidR="00215ADE" w:rsidRPr="00E26154">
        <w:rPr>
          <w:rFonts w:cs="Arial"/>
          <w:szCs w:val="19"/>
        </w:rPr>
        <w:t xml:space="preserve">brotu netto wynosił </w:t>
      </w:r>
      <w:r w:rsidR="002804F4" w:rsidRPr="00E26154">
        <w:rPr>
          <w:rFonts w:cs="Arial"/>
          <w:szCs w:val="19"/>
        </w:rPr>
        <w:t>15,2</w:t>
      </w:r>
      <w:r w:rsidR="00905AD3" w:rsidRPr="00E26154">
        <w:rPr>
          <w:rFonts w:cs="Arial"/>
          <w:szCs w:val="19"/>
        </w:rPr>
        <w:t>%)</w:t>
      </w:r>
      <w:r w:rsidR="00215ADE" w:rsidRPr="00E26154">
        <w:rPr>
          <w:rFonts w:cs="Arial"/>
          <w:szCs w:val="19"/>
        </w:rPr>
        <w:t>.</w:t>
      </w:r>
      <w:r w:rsidR="00905AD3" w:rsidRPr="00E26154">
        <w:rPr>
          <w:rFonts w:cs="Arial"/>
          <w:szCs w:val="19"/>
        </w:rPr>
        <w:t xml:space="preserve"> </w:t>
      </w:r>
    </w:p>
    <w:p w14:paraId="1A59903C" w14:textId="77777777" w:rsidR="00A811C9" w:rsidRPr="00E16E52" w:rsidRDefault="00A811C9" w:rsidP="00CB5D20">
      <w:pPr>
        <w:tabs>
          <w:tab w:val="left" w:pos="851"/>
        </w:tabs>
        <w:spacing w:before="360"/>
        <w:jc w:val="both"/>
        <w:rPr>
          <w:rFonts w:cs="Arial"/>
          <w:szCs w:val="19"/>
        </w:rPr>
      </w:pPr>
      <w:r w:rsidRPr="00E16E52">
        <w:rPr>
          <w:rFonts w:cs="Arial"/>
          <w:b/>
          <w:szCs w:val="19"/>
        </w:rPr>
        <w:t>Tablica 2</w:t>
      </w:r>
      <w:r w:rsidRPr="00E16E52">
        <w:rPr>
          <w:rFonts w:cs="Arial"/>
          <w:szCs w:val="19"/>
        </w:rPr>
        <w:t>.</w:t>
      </w:r>
      <w:r w:rsidR="00E06F9D">
        <w:rPr>
          <w:rFonts w:cs="Arial"/>
          <w:szCs w:val="19"/>
        </w:rPr>
        <w:t xml:space="preserve"> </w:t>
      </w:r>
      <w:r w:rsidRPr="00E16E52">
        <w:rPr>
          <w:rFonts w:cs="Arial"/>
          <w:b/>
          <w:szCs w:val="19"/>
        </w:rPr>
        <w:t>Podstawowe relacje ekonomiczne</w:t>
      </w:r>
    </w:p>
    <w:tbl>
      <w:tblPr>
        <w:tblStyle w:val="Siatkatabelijasna1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Podstawowe relacje ekonomiczne"/>
      </w:tblPr>
      <w:tblGrid>
        <w:gridCol w:w="3678"/>
        <w:gridCol w:w="1457"/>
        <w:gridCol w:w="1458"/>
        <w:gridCol w:w="1458"/>
      </w:tblGrid>
      <w:tr w:rsidR="00A811C9" w:rsidRPr="00FA5128" w14:paraId="64F4F17F" w14:textId="77777777" w:rsidTr="003419CF">
        <w:trPr>
          <w:trHeight w:val="57"/>
          <w:jc w:val="center"/>
        </w:trPr>
        <w:tc>
          <w:tcPr>
            <w:tcW w:w="3678" w:type="dxa"/>
            <w:vMerge w:val="restart"/>
            <w:vAlign w:val="center"/>
          </w:tcPr>
          <w:p w14:paraId="78FF0757" w14:textId="77777777" w:rsidR="00A811C9" w:rsidRPr="00E20A42" w:rsidRDefault="00A811C9" w:rsidP="0036096B">
            <w:pPr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Wyszczególnienie</w:t>
            </w:r>
          </w:p>
        </w:tc>
        <w:tc>
          <w:tcPr>
            <w:tcW w:w="1457" w:type="dxa"/>
            <w:vAlign w:val="center"/>
          </w:tcPr>
          <w:p w14:paraId="6AC981A0" w14:textId="77777777" w:rsidR="00A811C9" w:rsidRPr="00E20A42" w:rsidRDefault="00A811C9" w:rsidP="008814B1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8814B1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458" w:type="dxa"/>
            <w:vAlign w:val="center"/>
          </w:tcPr>
          <w:p w14:paraId="4F7EBC0E" w14:textId="77777777" w:rsidR="00A811C9" w:rsidRPr="00E20A42" w:rsidRDefault="0050378B" w:rsidP="008B13E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D1483F" w:rsidRPr="00E20A42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8B13E8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  <w:tc>
          <w:tcPr>
            <w:tcW w:w="1458" w:type="dxa"/>
            <w:vAlign w:val="center"/>
          </w:tcPr>
          <w:p w14:paraId="4C013256" w14:textId="77777777" w:rsidR="00A811C9" w:rsidRPr="00E20A42" w:rsidRDefault="0050378B" w:rsidP="008B13E8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20A42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8B13E8">
              <w:rPr>
                <w:rFonts w:ascii="Fira Sans" w:hAnsi="Fira Sans"/>
                <w:color w:val="auto"/>
                <w:sz w:val="18"/>
                <w:szCs w:val="18"/>
              </w:rPr>
              <w:t>4</w:t>
            </w:r>
          </w:p>
        </w:tc>
      </w:tr>
      <w:tr w:rsidR="00FA3E8A" w:rsidRPr="00FA5128" w14:paraId="603CB331" w14:textId="77777777" w:rsidTr="003419CF">
        <w:trPr>
          <w:trHeight w:val="57"/>
          <w:jc w:val="center"/>
        </w:trPr>
        <w:tc>
          <w:tcPr>
            <w:tcW w:w="3678" w:type="dxa"/>
            <w:vMerge/>
            <w:vAlign w:val="center"/>
          </w:tcPr>
          <w:p w14:paraId="23E17054" w14:textId="77777777" w:rsidR="00FA3E8A" w:rsidRPr="00E20A42" w:rsidRDefault="00FA3E8A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4373" w:type="dxa"/>
            <w:gridSpan w:val="3"/>
            <w:vAlign w:val="center"/>
          </w:tcPr>
          <w:p w14:paraId="1A9EFC2B" w14:textId="77777777" w:rsidR="00FA3E8A" w:rsidRPr="00E20A42" w:rsidRDefault="00FA3E8A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20A42">
              <w:rPr>
                <w:sz w:val="18"/>
                <w:szCs w:val="18"/>
              </w:rPr>
              <w:t>w %</w:t>
            </w:r>
          </w:p>
        </w:tc>
      </w:tr>
      <w:tr w:rsidR="008B13E8" w:rsidRPr="00E5007A" w14:paraId="2AC79688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13B35A23" w14:textId="77777777" w:rsidR="008B13E8" w:rsidRPr="0030026C" w:rsidRDefault="008B13E8" w:rsidP="008B13E8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sprzedaży brutto</w:t>
            </w:r>
          </w:p>
        </w:tc>
        <w:tc>
          <w:tcPr>
            <w:tcW w:w="1457" w:type="dxa"/>
          </w:tcPr>
          <w:p w14:paraId="6295A371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4,4</w:t>
            </w:r>
          </w:p>
        </w:tc>
        <w:tc>
          <w:tcPr>
            <w:tcW w:w="1458" w:type="dxa"/>
          </w:tcPr>
          <w:p w14:paraId="21ABFEC5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4,7</w:t>
            </w:r>
          </w:p>
        </w:tc>
        <w:tc>
          <w:tcPr>
            <w:tcW w:w="1458" w:type="dxa"/>
          </w:tcPr>
          <w:p w14:paraId="5E598170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E26154">
              <w:rPr>
                <w:rFonts w:cs="Calibri"/>
                <w:bCs/>
                <w:sz w:val="18"/>
                <w:szCs w:val="18"/>
              </w:rPr>
              <w:t>4,3</w:t>
            </w:r>
          </w:p>
        </w:tc>
      </w:tr>
      <w:tr w:rsidR="008B13E8" w:rsidRPr="00E5007A" w14:paraId="4118656A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45E6A803" w14:textId="77777777" w:rsidR="008B13E8" w:rsidRPr="0030026C" w:rsidRDefault="008B13E8" w:rsidP="008B13E8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poziomu kosztów</w:t>
            </w:r>
          </w:p>
        </w:tc>
        <w:tc>
          <w:tcPr>
            <w:tcW w:w="1457" w:type="dxa"/>
          </w:tcPr>
          <w:p w14:paraId="3CC8554E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95,5</w:t>
            </w:r>
          </w:p>
        </w:tc>
        <w:tc>
          <w:tcPr>
            <w:tcW w:w="1458" w:type="dxa"/>
          </w:tcPr>
          <w:p w14:paraId="6C7D5F7C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95,0</w:t>
            </w:r>
          </w:p>
        </w:tc>
        <w:tc>
          <w:tcPr>
            <w:tcW w:w="1458" w:type="dxa"/>
          </w:tcPr>
          <w:p w14:paraId="20C50332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95,4</w:t>
            </w:r>
          </w:p>
        </w:tc>
      </w:tr>
      <w:tr w:rsidR="008B13E8" w14:paraId="130C00E9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5FF75B96" w14:textId="77777777" w:rsidR="008B13E8" w:rsidRPr="0030026C" w:rsidRDefault="008B13E8" w:rsidP="008B13E8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brutto</w:t>
            </w:r>
          </w:p>
        </w:tc>
        <w:tc>
          <w:tcPr>
            <w:tcW w:w="1457" w:type="dxa"/>
            <w:vAlign w:val="center"/>
          </w:tcPr>
          <w:p w14:paraId="2F817FA8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4,5</w:t>
            </w:r>
          </w:p>
        </w:tc>
        <w:tc>
          <w:tcPr>
            <w:tcW w:w="1458" w:type="dxa"/>
            <w:vAlign w:val="center"/>
          </w:tcPr>
          <w:p w14:paraId="160B14AB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1458" w:type="dxa"/>
            <w:vAlign w:val="center"/>
          </w:tcPr>
          <w:p w14:paraId="4224A648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4,6</w:t>
            </w:r>
          </w:p>
        </w:tc>
      </w:tr>
      <w:tr w:rsidR="008B13E8" w:rsidRPr="00E5007A" w14:paraId="46F24476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4E8B9B92" w14:textId="77777777" w:rsidR="008B13E8" w:rsidRPr="0030026C" w:rsidRDefault="008B13E8" w:rsidP="008B13E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rentowności obrotu netto</w:t>
            </w:r>
          </w:p>
        </w:tc>
        <w:tc>
          <w:tcPr>
            <w:tcW w:w="1457" w:type="dxa"/>
            <w:vAlign w:val="center"/>
          </w:tcPr>
          <w:p w14:paraId="5CDC2154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3,7</w:t>
            </w:r>
          </w:p>
        </w:tc>
        <w:tc>
          <w:tcPr>
            <w:tcW w:w="1458" w:type="dxa"/>
            <w:vAlign w:val="center"/>
          </w:tcPr>
          <w:p w14:paraId="03F785EF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4,2</w:t>
            </w:r>
          </w:p>
        </w:tc>
        <w:tc>
          <w:tcPr>
            <w:tcW w:w="1458" w:type="dxa"/>
            <w:vAlign w:val="center"/>
          </w:tcPr>
          <w:p w14:paraId="49D9E350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3,8</w:t>
            </w:r>
          </w:p>
        </w:tc>
      </w:tr>
      <w:tr w:rsidR="008B13E8" w:rsidRPr="00E5007A" w14:paraId="7490C9B8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573938E2" w14:textId="77777777" w:rsidR="008B13E8" w:rsidRPr="0030026C" w:rsidRDefault="008B13E8" w:rsidP="008B13E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 stopnia</w:t>
            </w:r>
          </w:p>
        </w:tc>
        <w:tc>
          <w:tcPr>
            <w:tcW w:w="1457" w:type="dxa"/>
            <w:vAlign w:val="center"/>
          </w:tcPr>
          <w:p w14:paraId="49482405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29,4</w:t>
            </w:r>
          </w:p>
        </w:tc>
        <w:tc>
          <w:tcPr>
            <w:tcW w:w="1458" w:type="dxa"/>
            <w:vAlign w:val="center"/>
          </w:tcPr>
          <w:p w14:paraId="6F9ABF90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47,1</w:t>
            </w:r>
          </w:p>
        </w:tc>
        <w:tc>
          <w:tcPr>
            <w:tcW w:w="1458" w:type="dxa"/>
            <w:vAlign w:val="center"/>
          </w:tcPr>
          <w:p w14:paraId="1EB3D8CC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49,6</w:t>
            </w:r>
          </w:p>
        </w:tc>
      </w:tr>
      <w:tr w:rsidR="008B13E8" w:rsidRPr="00222E22" w14:paraId="4386619B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7197A036" w14:textId="77777777" w:rsidR="008B13E8" w:rsidRPr="0030026C" w:rsidRDefault="008B13E8" w:rsidP="008B13E8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>Wskaźnik płynności finansowej II stopnia</w:t>
            </w:r>
          </w:p>
        </w:tc>
        <w:tc>
          <w:tcPr>
            <w:tcW w:w="1457" w:type="dxa"/>
            <w:vAlign w:val="center"/>
          </w:tcPr>
          <w:p w14:paraId="60EA27EF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95,3</w:t>
            </w:r>
          </w:p>
        </w:tc>
        <w:tc>
          <w:tcPr>
            <w:tcW w:w="1458" w:type="dxa"/>
            <w:vAlign w:val="center"/>
          </w:tcPr>
          <w:p w14:paraId="120AE075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110,3</w:t>
            </w:r>
          </w:p>
        </w:tc>
        <w:tc>
          <w:tcPr>
            <w:tcW w:w="1458" w:type="dxa"/>
            <w:vAlign w:val="center"/>
          </w:tcPr>
          <w:p w14:paraId="465199CF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106,4</w:t>
            </w:r>
          </w:p>
        </w:tc>
      </w:tr>
      <w:tr w:rsidR="008B13E8" w:rsidRPr="00222E22" w14:paraId="749A2F04" w14:textId="77777777" w:rsidTr="003419CF">
        <w:trPr>
          <w:trHeight w:val="57"/>
          <w:jc w:val="center"/>
        </w:trPr>
        <w:tc>
          <w:tcPr>
            <w:tcW w:w="3678" w:type="dxa"/>
            <w:vAlign w:val="center"/>
          </w:tcPr>
          <w:p w14:paraId="155B551F" w14:textId="77777777" w:rsidR="008B13E8" w:rsidRPr="0030026C" w:rsidRDefault="008B13E8" w:rsidP="008B13E8">
            <w:pPr>
              <w:pStyle w:val="Nagwek2"/>
              <w:tabs>
                <w:tab w:val="right" w:leader="dot" w:pos="4156"/>
              </w:tabs>
              <w:spacing w:before="60" w:after="6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30026C">
              <w:rPr>
                <w:rFonts w:ascii="Fira Sans" w:hAnsi="Fira Sans"/>
                <w:color w:val="auto"/>
                <w:sz w:val="18"/>
                <w:szCs w:val="18"/>
              </w:rPr>
              <w:t xml:space="preserve">Wskaźnik płynności finansowej III stopnia </w:t>
            </w:r>
          </w:p>
        </w:tc>
        <w:tc>
          <w:tcPr>
            <w:tcW w:w="1457" w:type="dxa"/>
            <w:vAlign w:val="center"/>
          </w:tcPr>
          <w:p w14:paraId="6BDD499F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150,7</w:t>
            </w:r>
          </w:p>
        </w:tc>
        <w:tc>
          <w:tcPr>
            <w:tcW w:w="1458" w:type="dxa"/>
            <w:vAlign w:val="center"/>
          </w:tcPr>
          <w:p w14:paraId="235E3DEB" w14:textId="77777777" w:rsidR="008B13E8" w:rsidRPr="00E26154" w:rsidRDefault="008B13E8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171,9</w:t>
            </w:r>
          </w:p>
        </w:tc>
        <w:tc>
          <w:tcPr>
            <w:tcW w:w="1458" w:type="dxa"/>
            <w:vAlign w:val="center"/>
          </w:tcPr>
          <w:p w14:paraId="717A1C3C" w14:textId="77777777" w:rsidR="008B13E8" w:rsidRPr="00E26154" w:rsidRDefault="00680932" w:rsidP="008B13E8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26154">
              <w:rPr>
                <w:rFonts w:cs="Calibri"/>
                <w:sz w:val="18"/>
                <w:szCs w:val="18"/>
              </w:rPr>
              <w:t>170,3</w:t>
            </w:r>
          </w:p>
        </w:tc>
      </w:tr>
    </w:tbl>
    <w:p w14:paraId="5A0AAB28" w14:textId="77777777" w:rsidR="000D75E6" w:rsidRPr="00E26154" w:rsidRDefault="00045C33" w:rsidP="00FA3E8A">
      <w:pPr>
        <w:spacing w:before="360" w:line="288" w:lineRule="auto"/>
        <w:rPr>
          <w:rFonts w:cs="Arial"/>
          <w:szCs w:val="19"/>
        </w:rPr>
      </w:pPr>
      <w:r w:rsidRPr="00E26154">
        <w:rPr>
          <w:rFonts w:cs="Arial"/>
          <w:szCs w:val="19"/>
        </w:rPr>
        <w:t xml:space="preserve">Wskaźnik płynności finansowej I </w:t>
      </w:r>
      <w:r w:rsidR="007253ED" w:rsidRPr="00E26154">
        <w:rPr>
          <w:rFonts w:cs="Arial"/>
          <w:szCs w:val="19"/>
        </w:rPr>
        <w:t xml:space="preserve">stopnia </w:t>
      </w:r>
      <w:r w:rsidRPr="00E26154">
        <w:rPr>
          <w:rFonts w:cs="Arial"/>
          <w:szCs w:val="19"/>
        </w:rPr>
        <w:t xml:space="preserve">wynosił </w:t>
      </w:r>
      <w:r w:rsidR="007B37E2" w:rsidRPr="00E26154">
        <w:rPr>
          <w:rFonts w:cs="Arial"/>
          <w:szCs w:val="19"/>
        </w:rPr>
        <w:t>49,6</w:t>
      </w:r>
      <w:r w:rsidRPr="00E26154">
        <w:rPr>
          <w:rFonts w:cs="Arial"/>
          <w:szCs w:val="19"/>
        </w:rPr>
        <w:t xml:space="preserve">% (przed rokiem – </w:t>
      </w:r>
      <w:r w:rsidR="007B37E2" w:rsidRPr="00E26154">
        <w:rPr>
          <w:rFonts w:cs="Arial"/>
          <w:szCs w:val="19"/>
        </w:rPr>
        <w:t>47,1</w:t>
      </w:r>
      <w:r w:rsidRPr="00E26154">
        <w:rPr>
          <w:rFonts w:cs="Arial"/>
          <w:szCs w:val="19"/>
        </w:rPr>
        <w:t>%</w:t>
      </w:r>
      <w:r w:rsidR="001C76B9" w:rsidRPr="00E26154">
        <w:rPr>
          <w:rFonts w:cs="Arial"/>
          <w:szCs w:val="19"/>
        </w:rPr>
        <w:t>, w 201</w:t>
      </w:r>
      <w:r w:rsidR="00313EEE" w:rsidRPr="00E26154">
        <w:rPr>
          <w:rFonts w:cs="Arial"/>
          <w:szCs w:val="19"/>
        </w:rPr>
        <w:t>5</w:t>
      </w:r>
      <w:r w:rsidR="001C76B9" w:rsidRPr="00E26154">
        <w:rPr>
          <w:rFonts w:cs="Arial"/>
          <w:szCs w:val="19"/>
        </w:rPr>
        <w:t xml:space="preserve"> r. </w:t>
      </w:r>
      <w:r w:rsidR="0036096B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– </w:t>
      </w:r>
      <w:r w:rsidR="00313EEE" w:rsidRPr="00E26154">
        <w:rPr>
          <w:rFonts w:cs="Arial"/>
          <w:szCs w:val="19"/>
        </w:rPr>
        <w:t>29,4</w:t>
      </w:r>
      <w:r w:rsidRPr="00E26154">
        <w:rPr>
          <w:rFonts w:cs="Arial"/>
          <w:szCs w:val="19"/>
        </w:rPr>
        <w:t xml:space="preserve">%), a płynności finansowej II stopnia </w:t>
      </w:r>
      <w:r w:rsidR="007B37E2" w:rsidRPr="00E26154">
        <w:rPr>
          <w:rFonts w:cs="Arial"/>
          <w:szCs w:val="19"/>
        </w:rPr>
        <w:t>106,4</w:t>
      </w:r>
      <w:r w:rsidRPr="00E26154">
        <w:rPr>
          <w:rFonts w:cs="Arial"/>
          <w:szCs w:val="19"/>
        </w:rPr>
        <w:t xml:space="preserve">% (odpowiednio: </w:t>
      </w:r>
      <w:r w:rsidR="007B37E2" w:rsidRPr="00E26154">
        <w:rPr>
          <w:rFonts w:cs="Arial"/>
          <w:szCs w:val="19"/>
        </w:rPr>
        <w:t>110,3</w:t>
      </w:r>
      <w:r w:rsidRPr="00E26154">
        <w:rPr>
          <w:rFonts w:cs="Arial"/>
          <w:szCs w:val="19"/>
        </w:rPr>
        <w:t>%</w:t>
      </w:r>
      <w:r w:rsidR="001C76B9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 xml:space="preserve">i </w:t>
      </w:r>
      <w:r w:rsidR="00313EEE" w:rsidRPr="00E26154">
        <w:rPr>
          <w:rFonts w:cs="Arial"/>
          <w:szCs w:val="19"/>
        </w:rPr>
        <w:t>95,3</w:t>
      </w:r>
      <w:r w:rsidRPr="00E26154">
        <w:rPr>
          <w:rFonts w:cs="Arial"/>
          <w:szCs w:val="19"/>
        </w:rPr>
        <w:t>%)</w:t>
      </w:r>
      <w:r w:rsidR="000D75E6" w:rsidRPr="00E26154">
        <w:rPr>
          <w:rFonts w:cs="Arial"/>
          <w:szCs w:val="19"/>
        </w:rPr>
        <w:t>.</w:t>
      </w:r>
    </w:p>
    <w:p w14:paraId="6654FD5D" w14:textId="77777777" w:rsidR="000D75E6" w:rsidRPr="00E26154" w:rsidRDefault="008C15C9" w:rsidP="00FA3E8A">
      <w:pPr>
        <w:spacing w:line="288" w:lineRule="auto"/>
        <w:rPr>
          <w:rFonts w:cs="Arial"/>
          <w:szCs w:val="19"/>
        </w:rPr>
      </w:pPr>
      <w:r w:rsidRPr="00E26154">
        <w:rPr>
          <w:rFonts w:eastAsia="Fira Sans Light" w:cs="Times New Roman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3AEE14B4" wp14:editId="5A9D1907">
                <wp:simplePos x="0" y="0"/>
                <wp:positionH relativeFrom="column">
                  <wp:posOffset>5279390</wp:posOffset>
                </wp:positionH>
                <wp:positionV relativeFrom="paragraph">
                  <wp:posOffset>-46355</wp:posOffset>
                </wp:positionV>
                <wp:extent cx="1725295" cy="588010"/>
                <wp:effectExtent l="0" t="0" r="0" b="254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16" name="Pole tekstowe 2" descr="Zapasy stanowiły 34,0% aktywów obro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A4B14" w14:textId="77777777" w:rsidR="000D75E6" w:rsidRPr="007E15E7" w:rsidRDefault="00110110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Zapasy</w:t>
                            </w:r>
                            <w:r w:rsidR="000D75E6">
                              <w:t xml:space="preserve"> </w:t>
                            </w:r>
                            <w:r w:rsidR="000D75E6" w:rsidRPr="00281377">
                              <w:t xml:space="preserve">stanowiły </w:t>
                            </w:r>
                            <w:r>
                              <w:t>34,0</w:t>
                            </w:r>
                            <w:r w:rsidR="000D75E6" w:rsidRPr="00B32250">
                              <w:t xml:space="preserve">% </w:t>
                            </w:r>
                            <w:r w:rsidR="000D75E6">
                              <w:t>aktywów obrotowych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E14B4" id="_x0000_s1036" type="#_x0000_t202" alt="Zapasy stanowiły 34,0% aktywów obrotowych" style="position:absolute;margin-left:415.7pt;margin-top:-3.65pt;width:135.85pt;height:46.3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" filled="f" stroked="f">
                <v:textbox>
                  <w:txbxContent>
                    <w:p w14:paraId="638A4B14" w14:textId="77777777" w:rsidR="000D75E6" w:rsidRPr="007E15E7" w:rsidRDefault="00110110" w:rsidP="000D75E6">
                      <w:pPr>
                        <w:pStyle w:val="tekstzboku"/>
                        <w:spacing w:before="0"/>
                      </w:pPr>
                      <w:r>
                        <w:t>Zapasy</w:t>
                      </w:r>
                      <w:r w:rsidR="000D75E6">
                        <w:t xml:space="preserve"> </w:t>
                      </w:r>
                      <w:r w:rsidR="000D75E6" w:rsidRPr="00281377">
                        <w:t xml:space="preserve">stanowiły </w:t>
                      </w:r>
                      <w:r>
                        <w:t>34,0</w:t>
                      </w:r>
                      <w:r w:rsidR="000D75E6" w:rsidRPr="00B32250">
                        <w:t xml:space="preserve">% </w:t>
                      </w:r>
                      <w:r w:rsidR="000D75E6">
                        <w:t>aktywów obrotowych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76C7" w:rsidRPr="00E26154">
        <w:rPr>
          <w:rFonts w:cs="Arial"/>
          <w:spacing w:val="-2"/>
          <w:szCs w:val="19"/>
        </w:rPr>
        <w:t>W końcu 202</w:t>
      </w:r>
      <w:r w:rsidR="00520E22" w:rsidRPr="00E26154">
        <w:rPr>
          <w:rFonts w:cs="Arial"/>
          <w:spacing w:val="-2"/>
          <w:szCs w:val="19"/>
        </w:rPr>
        <w:t>4</w:t>
      </w:r>
      <w:r w:rsidR="00AD76C7" w:rsidRPr="00E26154">
        <w:rPr>
          <w:rFonts w:cs="Arial"/>
          <w:spacing w:val="-2"/>
          <w:szCs w:val="19"/>
        </w:rPr>
        <w:t xml:space="preserve"> r. aktywa obrotowe badanych przedsiębiorstw osiągnęły wartość </w:t>
      </w:r>
      <w:r w:rsidR="0082764D">
        <w:rPr>
          <w:rFonts w:cs="Arial"/>
          <w:spacing w:val="-2"/>
          <w:szCs w:val="19"/>
        </w:rPr>
        <w:t>31</w:t>
      </w:r>
      <w:r w:rsidR="00520E22" w:rsidRPr="00E26154">
        <w:rPr>
          <w:rFonts w:cs="Arial"/>
          <w:spacing w:val="-2"/>
          <w:szCs w:val="19"/>
        </w:rPr>
        <w:t>257,7</w:t>
      </w:r>
      <w:r w:rsidR="00AD76C7" w:rsidRPr="00E26154">
        <w:rPr>
          <w:rFonts w:cs="Arial"/>
          <w:spacing w:val="-2"/>
          <w:szCs w:val="19"/>
        </w:rPr>
        <w:t xml:space="preserve"> mln zł</w:t>
      </w:r>
      <w:r w:rsidR="00AD76C7" w:rsidRPr="00E26154">
        <w:rPr>
          <w:rFonts w:cs="Arial"/>
          <w:szCs w:val="19"/>
        </w:rPr>
        <w:t xml:space="preserve">, tj. o </w:t>
      </w:r>
      <w:r w:rsidR="00520E22" w:rsidRPr="00E26154">
        <w:rPr>
          <w:rFonts w:cs="Arial"/>
          <w:szCs w:val="19"/>
        </w:rPr>
        <w:t>5,1</w:t>
      </w:r>
      <w:r w:rsidR="00AD76C7" w:rsidRPr="00E26154">
        <w:rPr>
          <w:rFonts w:cs="Arial"/>
          <w:szCs w:val="19"/>
        </w:rPr>
        <w:t xml:space="preserve">% </w:t>
      </w:r>
      <w:r w:rsidR="00520E22" w:rsidRPr="00E26154">
        <w:rPr>
          <w:rFonts w:cs="Arial"/>
          <w:szCs w:val="19"/>
        </w:rPr>
        <w:t>wi</w:t>
      </w:r>
      <w:r w:rsidR="00A42773" w:rsidRPr="00E26154">
        <w:rPr>
          <w:rFonts w:cs="Arial"/>
          <w:szCs w:val="19"/>
        </w:rPr>
        <w:t>ę</w:t>
      </w:r>
      <w:r w:rsidR="00520E22" w:rsidRPr="00E26154">
        <w:rPr>
          <w:rFonts w:cs="Arial"/>
          <w:szCs w:val="19"/>
        </w:rPr>
        <w:t>cej</w:t>
      </w:r>
      <w:r w:rsidR="001710AB" w:rsidRPr="00E26154">
        <w:rPr>
          <w:rFonts w:cs="Arial"/>
          <w:szCs w:val="19"/>
        </w:rPr>
        <w:t xml:space="preserve"> </w:t>
      </w:r>
      <w:r w:rsidR="00AD76C7" w:rsidRPr="00E26154">
        <w:rPr>
          <w:rFonts w:cs="Arial"/>
          <w:szCs w:val="19"/>
        </w:rPr>
        <w:t xml:space="preserve">niż przed rokiem, a o </w:t>
      </w:r>
      <w:r w:rsidR="00A42773" w:rsidRPr="00E26154">
        <w:rPr>
          <w:rFonts w:cs="Arial"/>
          <w:szCs w:val="19"/>
        </w:rPr>
        <w:t xml:space="preserve">141,6% </w:t>
      </w:r>
      <w:r w:rsidR="00AD76C7" w:rsidRPr="00E26154">
        <w:rPr>
          <w:rFonts w:cs="Arial"/>
          <w:szCs w:val="19"/>
        </w:rPr>
        <w:t>w porównaniu z 201</w:t>
      </w:r>
      <w:r w:rsidR="00BB637F" w:rsidRPr="00E26154">
        <w:rPr>
          <w:rFonts w:cs="Arial"/>
          <w:szCs w:val="19"/>
        </w:rPr>
        <w:t>5</w:t>
      </w:r>
      <w:r w:rsidR="00AD76C7" w:rsidRPr="00E26154">
        <w:rPr>
          <w:rFonts w:cs="Arial"/>
          <w:szCs w:val="19"/>
        </w:rPr>
        <w:t xml:space="preserve"> r. Wartość zapasów ukształtowała się na poziomie </w:t>
      </w:r>
      <w:r w:rsidR="00A42773" w:rsidRPr="00E26154">
        <w:rPr>
          <w:rFonts w:cs="Arial"/>
          <w:szCs w:val="19"/>
        </w:rPr>
        <w:t>10637,3</w:t>
      </w:r>
      <w:r w:rsidR="00AD76C7" w:rsidRPr="00E26154">
        <w:rPr>
          <w:rFonts w:cs="Arial"/>
          <w:szCs w:val="19"/>
        </w:rPr>
        <w:t xml:space="preserve"> mln zł, tj. o </w:t>
      </w:r>
      <w:r w:rsidR="00A42773" w:rsidRPr="00E26154">
        <w:rPr>
          <w:rFonts w:cs="Arial"/>
          <w:szCs w:val="19"/>
        </w:rPr>
        <w:t>8,4</w:t>
      </w:r>
      <w:r w:rsidR="00AD76C7" w:rsidRPr="00E26154">
        <w:rPr>
          <w:rFonts w:cs="Arial"/>
          <w:szCs w:val="19"/>
        </w:rPr>
        <w:t xml:space="preserve">% </w:t>
      </w:r>
      <w:r w:rsidR="00A42773" w:rsidRPr="00E26154">
        <w:rPr>
          <w:rFonts w:cs="Arial"/>
          <w:szCs w:val="19"/>
        </w:rPr>
        <w:t>wy</w:t>
      </w:r>
      <w:r w:rsidR="00AD76C7" w:rsidRPr="00E26154">
        <w:rPr>
          <w:rFonts w:cs="Arial"/>
          <w:szCs w:val="19"/>
        </w:rPr>
        <w:t xml:space="preserve">ższym niż rok wcześniej. </w:t>
      </w:r>
      <w:r w:rsidR="00E20A42" w:rsidRPr="00E26154">
        <w:rPr>
          <w:rFonts w:cs="Arial"/>
          <w:szCs w:val="19"/>
        </w:rPr>
        <w:br/>
      </w:r>
      <w:r w:rsidR="00AD76C7" w:rsidRPr="00E26154">
        <w:rPr>
          <w:rFonts w:cs="Arial"/>
          <w:szCs w:val="19"/>
        </w:rPr>
        <w:t>W rzeczowej strukturze aktywów obrotowych w porównaniu z 20</w:t>
      </w:r>
      <w:r w:rsidR="0023616B" w:rsidRPr="00E26154">
        <w:rPr>
          <w:rFonts w:cs="Arial"/>
          <w:szCs w:val="19"/>
        </w:rPr>
        <w:t>2</w:t>
      </w:r>
      <w:r w:rsidR="00825101" w:rsidRPr="00E26154">
        <w:rPr>
          <w:rFonts w:cs="Arial"/>
          <w:szCs w:val="19"/>
        </w:rPr>
        <w:t>3</w:t>
      </w:r>
      <w:r w:rsidR="00AD76C7" w:rsidRPr="00E26154">
        <w:rPr>
          <w:rFonts w:cs="Arial"/>
          <w:szCs w:val="19"/>
        </w:rPr>
        <w:t xml:space="preserve"> r. </w:t>
      </w:r>
      <w:r w:rsidR="00825101" w:rsidRPr="00E26154">
        <w:rPr>
          <w:rFonts w:cs="Arial"/>
          <w:szCs w:val="19"/>
        </w:rPr>
        <w:t>zwiększył</w:t>
      </w:r>
      <w:r w:rsidR="00AD76C7" w:rsidRPr="00E26154">
        <w:rPr>
          <w:rFonts w:cs="Arial"/>
          <w:szCs w:val="19"/>
        </w:rPr>
        <w:t xml:space="preserve"> się udział </w:t>
      </w:r>
      <w:r w:rsidR="009560CE" w:rsidRPr="00E26154">
        <w:rPr>
          <w:rFonts w:cs="Arial"/>
          <w:szCs w:val="19"/>
        </w:rPr>
        <w:t>inwestycji krótkoterminowych</w:t>
      </w:r>
      <w:r w:rsidR="0023616B" w:rsidRPr="00E26154">
        <w:rPr>
          <w:rFonts w:cs="Arial"/>
          <w:szCs w:val="19"/>
        </w:rPr>
        <w:t xml:space="preserve"> (o </w:t>
      </w:r>
      <w:r w:rsidR="009560CE" w:rsidRPr="00E26154">
        <w:rPr>
          <w:rFonts w:cs="Arial"/>
          <w:szCs w:val="19"/>
        </w:rPr>
        <w:t>1,</w:t>
      </w:r>
      <w:r w:rsidR="00B13A15">
        <w:rPr>
          <w:rFonts w:cs="Arial"/>
          <w:szCs w:val="19"/>
        </w:rPr>
        <w:t>8</w:t>
      </w:r>
      <w:r w:rsidR="0023616B" w:rsidRPr="00E26154">
        <w:rPr>
          <w:rFonts w:cs="Arial"/>
          <w:szCs w:val="19"/>
        </w:rPr>
        <w:t xml:space="preserve"> p. proc.)</w:t>
      </w:r>
      <w:r w:rsidR="009560CE" w:rsidRPr="00E26154">
        <w:rPr>
          <w:rFonts w:cs="Arial"/>
          <w:szCs w:val="19"/>
        </w:rPr>
        <w:t>,</w:t>
      </w:r>
      <w:r w:rsidR="00D32986" w:rsidRPr="00E26154">
        <w:rPr>
          <w:rFonts w:cs="Arial"/>
          <w:szCs w:val="19"/>
        </w:rPr>
        <w:t xml:space="preserve"> </w:t>
      </w:r>
      <w:r w:rsidR="009560CE" w:rsidRPr="00E26154">
        <w:rPr>
          <w:rFonts w:cs="Arial"/>
          <w:szCs w:val="19"/>
        </w:rPr>
        <w:t xml:space="preserve">zapasów (o 1,0 p. proc.) oraz </w:t>
      </w:r>
      <w:r w:rsidR="009560CE" w:rsidRPr="00E26154">
        <w:rPr>
          <w:rFonts w:cs="Arial"/>
          <w:szCs w:val="19"/>
        </w:rPr>
        <w:lastRenderedPageBreak/>
        <w:t xml:space="preserve">krótkoterminowych rozliczeń międzyokresowych (o 0,6 p. proc.). </w:t>
      </w:r>
      <w:r w:rsidR="00825101" w:rsidRPr="00E26154">
        <w:rPr>
          <w:rFonts w:cs="Arial"/>
          <w:szCs w:val="19"/>
        </w:rPr>
        <w:t>Obniżył</w:t>
      </w:r>
      <w:r w:rsidR="00EB1BCC" w:rsidRPr="00E26154">
        <w:rPr>
          <w:rFonts w:cs="Arial"/>
          <w:szCs w:val="19"/>
        </w:rPr>
        <w:t xml:space="preserve"> się</w:t>
      </w:r>
      <w:r w:rsidR="00AD76C7" w:rsidRPr="00E26154">
        <w:rPr>
          <w:rFonts w:cs="Arial"/>
          <w:szCs w:val="19"/>
        </w:rPr>
        <w:t xml:space="preserve"> natomiast </w:t>
      </w:r>
      <w:r w:rsidR="009F4F64" w:rsidRPr="00E26154">
        <w:rPr>
          <w:rFonts w:cs="Arial"/>
          <w:szCs w:val="19"/>
        </w:rPr>
        <w:t>udział</w:t>
      </w:r>
      <w:r w:rsidR="0023616B" w:rsidRPr="00E26154">
        <w:rPr>
          <w:rFonts w:cs="Arial"/>
          <w:szCs w:val="19"/>
        </w:rPr>
        <w:t xml:space="preserve"> </w:t>
      </w:r>
      <w:r w:rsidR="009560CE" w:rsidRPr="00E26154">
        <w:rPr>
          <w:rFonts w:cs="Arial"/>
          <w:szCs w:val="19"/>
        </w:rPr>
        <w:t>należności krótkoterminowych</w:t>
      </w:r>
      <w:r w:rsidR="007C1465" w:rsidRPr="00E26154">
        <w:rPr>
          <w:rFonts w:cs="Arial"/>
          <w:szCs w:val="19"/>
        </w:rPr>
        <w:t xml:space="preserve"> (o </w:t>
      </w:r>
      <w:r w:rsidR="009560CE" w:rsidRPr="00E26154">
        <w:rPr>
          <w:rFonts w:cs="Arial"/>
          <w:szCs w:val="19"/>
        </w:rPr>
        <w:t>3,4</w:t>
      </w:r>
      <w:r w:rsidR="007C1465" w:rsidRPr="00E26154">
        <w:rPr>
          <w:rFonts w:cs="Arial"/>
          <w:szCs w:val="19"/>
        </w:rPr>
        <w:t xml:space="preserve"> p. proc.)</w:t>
      </w:r>
      <w:r w:rsidR="009560CE" w:rsidRPr="00E26154">
        <w:rPr>
          <w:rFonts w:cs="Arial"/>
          <w:szCs w:val="19"/>
        </w:rPr>
        <w:t>.</w:t>
      </w:r>
      <w:r w:rsidR="00AD76C7" w:rsidRPr="00E26154">
        <w:rPr>
          <w:rFonts w:cs="Arial"/>
          <w:szCs w:val="19"/>
        </w:rPr>
        <w:t xml:space="preserve"> W strukturze zapasów ogółem </w:t>
      </w:r>
      <w:r w:rsidR="00C45872" w:rsidRPr="00E26154">
        <w:rPr>
          <w:rFonts w:cs="Arial"/>
          <w:szCs w:val="19"/>
        </w:rPr>
        <w:t>wzrósł</w:t>
      </w:r>
      <w:r w:rsidR="00C34650" w:rsidRPr="00E26154">
        <w:rPr>
          <w:rFonts w:cs="Arial"/>
          <w:szCs w:val="19"/>
        </w:rPr>
        <w:t xml:space="preserve"> </w:t>
      </w:r>
      <w:r w:rsidR="00AD76C7" w:rsidRPr="00E26154">
        <w:rPr>
          <w:rFonts w:cs="Arial"/>
          <w:szCs w:val="19"/>
        </w:rPr>
        <w:t xml:space="preserve">udział </w:t>
      </w:r>
      <w:r w:rsidR="00C45872" w:rsidRPr="00E26154">
        <w:rPr>
          <w:rFonts w:cs="Arial"/>
          <w:szCs w:val="19"/>
        </w:rPr>
        <w:t>półproduktów i produktów w toku (z 10,1% do 11,9%)</w:t>
      </w:r>
      <w:r w:rsidR="00E167D9" w:rsidRPr="00E26154">
        <w:rPr>
          <w:rFonts w:cs="Arial"/>
          <w:szCs w:val="19"/>
        </w:rPr>
        <w:t xml:space="preserve"> oraz </w:t>
      </w:r>
      <w:r w:rsidR="00C45872" w:rsidRPr="00E26154">
        <w:rPr>
          <w:rFonts w:cs="Arial"/>
          <w:szCs w:val="19"/>
        </w:rPr>
        <w:t>towarów (z 39,6% do 39,9%)</w:t>
      </w:r>
      <w:r w:rsidR="00C34650" w:rsidRPr="00E26154">
        <w:rPr>
          <w:rFonts w:cs="Arial"/>
          <w:szCs w:val="19"/>
        </w:rPr>
        <w:t xml:space="preserve">, </w:t>
      </w:r>
      <w:r w:rsidR="00957831">
        <w:rPr>
          <w:rFonts w:cs="Arial"/>
          <w:szCs w:val="19"/>
        </w:rPr>
        <w:br/>
      </w:r>
      <w:r w:rsidR="00AD76C7" w:rsidRPr="00E26154">
        <w:rPr>
          <w:rFonts w:cs="Arial"/>
          <w:szCs w:val="19"/>
        </w:rPr>
        <w:t xml:space="preserve">a </w:t>
      </w:r>
      <w:r w:rsidR="00C45872" w:rsidRPr="00E26154">
        <w:rPr>
          <w:rFonts w:cs="Arial"/>
          <w:szCs w:val="19"/>
        </w:rPr>
        <w:t>zmniejszył się</w:t>
      </w:r>
      <w:r w:rsidR="00581D8E" w:rsidRPr="00E26154">
        <w:rPr>
          <w:rFonts w:cs="Arial"/>
          <w:szCs w:val="19"/>
        </w:rPr>
        <w:t xml:space="preserve"> </w:t>
      </w:r>
      <w:r w:rsidR="00C34650" w:rsidRPr="00E26154">
        <w:rPr>
          <w:rFonts w:cs="Arial"/>
          <w:szCs w:val="19"/>
        </w:rPr>
        <w:t xml:space="preserve">udział </w:t>
      </w:r>
      <w:r w:rsidR="00C45872" w:rsidRPr="00E26154">
        <w:rPr>
          <w:rFonts w:cs="Arial"/>
          <w:szCs w:val="19"/>
        </w:rPr>
        <w:t>produktów gotowych (z 13,9% do 12,1%) oraz materiałów (z 34,4% do 33,1%)</w:t>
      </w:r>
      <w:r w:rsidR="00AD76C7" w:rsidRPr="00E26154">
        <w:rPr>
          <w:rFonts w:cs="Arial"/>
          <w:szCs w:val="19"/>
        </w:rPr>
        <w:t>. Aktywa obrotowe finansowane były głównie zobowiązaniami kr</w:t>
      </w:r>
      <w:r w:rsidR="0023182E" w:rsidRPr="00E26154">
        <w:rPr>
          <w:rFonts w:cs="Arial"/>
          <w:szCs w:val="19"/>
        </w:rPr>
        <w:t xml:space="preserve">ótkoterminowymi, których udział </w:t>
      </w:r>
      <w:r w:rsidR="00AD76C7" w:rsidRPr="00E26154">
        <w:rPr>
          <w:rFonts w:cs="Arial"/>
          <w:szCs w:val="19"/>
        </w:rPr>
        <w:t xml:space="preserve">w pokryciu tych aktywów stanowił </w:t>
      </w:r>
      <w:r w:rsidR="00EF13D3" w:rsidRPr="00E26154">
        <w:rPr>
          <w:rFonts w:cs="Arial"/>
          <w:szCs w:val="19"/>
        </w:rPr>
        <w:t>58,</w:t>
      </w:r>
      <w:r w:rsidR="00081CF9" w:rsidRPr="00E26154">
        <w:rPr>
          <w:rFonts w:cs="Arial"/>
          <w:szCs w:val="19"/>
        </w:rPr>
        <w:t>7</w:t>
      </w:r>
      <w:r w:rsidR="00AD76C7" w:rsidRPr="00E26154">
        <w:rPr>
          <w:rFonts w:cs="Arial"/>
          <w:szCs w:val="19"/>
        </w:rPr>
        <w:t xml:space="preserve">% wobec </w:t>
      </w:r>
      <w:r w:rsidR="00081CF9" w:rsidRPr="00E26154">
        <w:rPr>
          <w:rFonts w:cs="Arial"/>
          <w:szCs w:val="19"/>
        </w:rPr>
        <w:t>58,2</w:t>
      </w:r>
      <w:r w:rsidR="00AD76C7" w:rsidRPr="00E26154">
        <w:rPr>
          <w:rFonts w:cs="Arial"/>
          <w:szCs w:val="19"/>
        </w:rPr>
        <w:t>% przed rokiem</w:t>
      </w:r>
      <w:r w:rsidR="000D75E6" w:rsidRPr="00E26154">
        <w:rPr>
          <w:rFonts w:cs="Arial"/>
          <w:szCs w:val="19"/>
        </w:rPr>
        <w:t>.</w:t>
      </w:r>
    </w:p>
    <w:p w14:paraId="6588BED6" w14:textId="77777777" w:rsidR="000D75E6" w:rsidRPr="00CB5D20" w:rsidRDefault="000D75E6" w:rsidP="00FA3E8A">
      <w:pPr>
        <w:tabs>
          <w:tab w:val="left" w:pos="851"/>
        </w:tabs>
        <w:spacing w:before="360" w:after="0"/>
        <w:jc w:val="both"/>
        <w:rPr>
          <w:rFonts w:cs="Arial"/>
          <w:szCs w:val="19"/>
        </w:rPr>
      </w:pPr>
      <w:r w:rsidRPr="00CB5D20">
        <w:rPr>
          <w:rFonts w:cs="Arial"/>
          <w:b/>
          <w:szCs w:val="19"/>
        </w:rPr>
        <w:t xml:space="preserve">Wykres </w:t>
      </w:r>
      <w:r w:rsidRPr="00C10330">
        <w:rPr>
          <w:rFonts w:cs="Arial"/>
          <w:b/>
          <w:szCs w:val="19"/>
        </w:rPr>
        <w:t>4.</w:t>
      </w:r>
      <w:r w:rsidR="00E06F9D">
        <w:rPr>
          <w:rFonts w:cs="Arial"/>
          <w:b/>
          <w:szCs w:val="19"/>
        </w:rPr>
        <w:t xml:space="preserve"> 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>ktyw</w:t>
      </w:r>
      <w:r w:rsidR="00C10330" w:rsidRPr="00C10330">
        <w:rPr>
          <w:rFonts w:cs="Arial"/>
          <w:b/>
          <w:szCs w:val="19"/>
        </w:rPr>
        <w:t>a</w:t>
      </w:r>
      <w:r w:rsidRPr="00C10330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>obrotow</w:t>
      </w:r>
      <w:r w:rsidR="00C10330">
        <w:rPr>
          <w:rFonts w:cs="Arial"/>
          <w:b/>
          <w:szCs w:val="19"/>
        </w:rPr>
        <w:t>e</w:t>
      </w:r>
    </w:p>
    <w:p w14:paraId="4A0E00B7" w14:textId="77777777" w:rsidR="000D75E6" w:rsidRPr="00D83E6C" w:rsidRDefault="00B43011" w:rsidP="00AE79D5">
      <w:pPr>
        <w:tabs>
          <w:tab w:val="left" w:pos="907"/>
        </w:tabs>
        <w:spacing w:before="0" w:after="0"/>
        <w:ind w:left="907"/>
        <w:jc w:val="both"/>
        <w:rPr>
          <w:rFonts w:cs="Arial"/>
          <w:sz w:val="18"/>
          <w:szCs w:val="18"/>
        </w:rPr>
      </w:pPr>
      <w:r>
        <w:rPr>
          <w:rFonts w:cs="Arial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7D60100" wp14:editId="47F14693">
                <wp:simplePos x="0" y="0"/>
                <wp:positionH relativeFrom="column">
                  <wp:posOffset>485775</wp:posOffset>
                </wp:positionH>
                <wp:positionV relativeFrom="paragraph">
                  <wp:posOffset>116205</wp:posOffset>
                </wp:positionV>
                <wp:extent cx="4676775" cy="2021512"/>
                <wp:effectExtent l="0" t="0" r="0" b="0"/>
                <wp:wrapNone/>
                <wp:docPr id="33" name="Grupa 33" descr="Na wykresie słupkowym zaprezentowano strukturę aktywów obrotowych w latach: 2015, 2023 i 2024 (stan w dniu 31 grudni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6775" cy="2021512"/>
                          <a:chOff x="0" y="12393"/>
                          <a:chExt cx="4676775" cy="2021512"/>
                        </a:xfrm>
                      </wpg:grpSpPr>
                      <pic:pic xmlns:pic="http://schemas.openxmlformats.org/drawingml/2006/picture">
                        <pic:nvPicPr>
                          <pic:cNvPr id="52" name="Obraz 52" descr="Na wykresie słupkowym zaprezentowano strukturę aktywów obrotowych w latach: 2015, 2023 i 2024 (stan w dniu 31 grudnia).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93"/>
                            <a:ext cx="4571365" cy="19748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2450" y="1628775"/>
                            <a:ext cx="31432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ADE22" w14:textId="77777777" w:rsidR="00D97DF3" w:rsidRPr="00D97DF3" w:rsidRDefault="00D97DF3" w:rsidP="00D97DF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97DF3"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60100" id="Grupa 33" o:spid="_x0000_s1037" alt="Na wykresie słupkowym zaprezentowano strukturę aktywów obrotowych w latach: 2015, 2023 i 2024 (stan w dniu 31 grudnia)." style="position:absolute;left:0;text-align:left;margin-left:38.25pt;margin-top:9.15pt;width:368.25pt;height:159.15pt;z-index:251670528;mso-height-relative:margin" coordorigin=",123" coordsize="46767,20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">
                <v:shape id="Obraz 52" o:spid="_x0000_s1038" type="#_x0000_t75" alt="Na wykresie słupkowym zaprezentowano strukturę aktywów obrotowych w latach: 2015, 2023 i 2024 (stan w dniu 31 grudnia)." style="position:absolute;top:123;width:45713;height:1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">
                  <v:imagedata r:id="rId17" o:title=" 2015, 2023 i 2024 (stan w dniu 31 grudnia)"/>
                </v:shape>
                <v:shape id="_x0000_s1039" type="#_x0000_t202" style="position:absolute;left:43624;top:16287;width:3143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04CADE22" w14:textId="77777777" w:rsidR="00D97DF3" w:rsidRPr="00D97DF3" w:rsidRDefault="00D97DF3" w:rsidP="00D97DF3">
                        <w:pPr>
                          <w:rPr>
                            <w:sz w:val="16"/>
                            <w:szCs w:val="16"/>
                          </w:rPr>
                        </w:pPr>
                        <w:r w:rsidRPr="00D97DF3"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75E6" w:rsidRPr="00CB5D20">
        <w:rPr>
          <w:rFonts w:cs="Arial"/>
          <w:szCs w:val="19"/>
        </w:rPr>
        <w:t>stan w dniu 31 grudnia</w:t>
      </w:r>
    </w:p>
    <w:p w14:paraId="163E58AE" w14:textId="77777777" w:rsidR="000D75E6" w:rsidRDefault="000D75E6" w:rsidP="000D75E6">
      <w:pPr>
        <w:pStyle w:val="tytuwykresu"/>
        <w:tabs>
          <w:tab w:val="left" w:pos="993"/>
        </w:tabs>
        <w:spacing w:before="0" w:after="0"/>
        <w:rPr>
          <w:b w:val="0"/>
          <w:shd w:val="clear" w:color="auto" w:fill="FFFFFF"/>
        </w:rPr>
      </w:pPr>
    </w:p>
    <w:p w14:paraId="70DCC9C6" w14:textId="77777777" w:rsidR="000D75E6" w:rsidRDefault="000D75E6" w:rsidP="000D75E6">
      <w:pPr>
        <w:tabs>
          <w:tab w:val="left" w:pos="6223"/>
          <w:tab w:val="left" w:pos="6323"/>
        </w:tabs>
        <w:spacing w:before="0" w:after="0"/>
        <w:rPr>
          <w:rFonts w:cs="Arial"/>
          <w:spacing w:val="-2"/>
          <w:szCs w:val="19"/>
        </w:rPr>
      </w:pPr>
    </w:p>
    <w:p w14:paraId="6135A478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61F36D07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52AA92CA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74CE22C6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23190C81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13016D09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38C0A047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50D18B80" w14:textId="77777777" w:rsidR="000D75E6" w:rsidRDefault="000D75E6" w:rsidP="000D75E6">
      <w:pPr>
        <w:tabs>
          <w:tab w:val="left" w:pos="5572"/>
        </w:tabs>
        <w:spacing w:before="0" w:after="0"/>
        <w:jc w:val="both"/>
        <w:rPr>
          <w:rFonts w:cs="Arial"/>
          <w:spacing w:val="-2"/>
          <w:szCs w:val="19"/>
        </w:rPr>
      </w:pPr>
    </w:p>
    <w:p w14:paraId="11E180D3" w14:textId="77777777" w:rsidR="009D2997" w:rsidRDefault="009D2997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14:paraId="1317D188" w14:textId="77777777" w:rsidR="009D2997" w:rsidRDefault="009D2997" w:rsidP="000D75E6">
      <w:pPr>
        <w:spacing w:before="0" w:after="0"/>
        <w:jc w:val="both"/>
        <w:rPr>
          <w:rFonts w:cs="Arial"/>
          <w:spacing w:val="-2"/>
          <w:szCs w:val="19"/>
        </w:rPr>
      </w:pPr>
    </w:p>
    <w:p w14:paraId="13CE0EB3" w14:textId="77777777" w:rsidR="000D75E6" w:rsidRDefault="005D60E3" w:rsidP="000D75E6">
      <w:pPr>
        <w:spacing w:before="0" w:after="0"/>
        <w:jc w:val="both"/>
        <w:rPr>
          <w:rFonts w:cs="Arial"/>
          <w:spacing w:val="-2"/>
          <w:szCs w:val="19"/>
        </w:rPr>
      </w:pP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E2D4C9F" wp14:editId="7AE133B8">
                <wp:simplePos x="0" y="0"/>
                <wp:positionH relativeFrom="column">
                  <wp:posOffset>999490</wp:posOffset>
                </wp:positionH>
                <wp:positionV relativeFrom="paragraph">
                  <wp:posOffset>191135</wp:posOffset>
                </wp:positionV>
                <wp:extent cx="251460" cy="125730"/>
                <wp:effectExtent l="0" t="0" r="0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03823" id="Rectangle 9" o:spid="_x0000_s1026" style="position:absolute;margin-left:78.7pt;margin-top:15.05pt;width:19.8pt;height:9.9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H4HQIAABI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" fillcolor="#334a92" stroked="f" strokeweight=".25pt"/>
            </w:pict>
          </mc:Fallback>
        </mc:AlternateContent>
      </w:r>
      <w:r w:rsidRPr="00B278A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8A1062" wp14:editId="47A340DD">
                <wp:simplePos x="0" y="0"/>
                <wp:positionH relativeFrom="column">
                  <wp:posOffset>1000125</wp:posOffset>
                </wp:positionH>
                <wp:positionV relativeFrom="paragraph">
                  <wp:posOffset>391160</wp:posOffset>
                </wp:positionV>
                <wp:extent cx="251460" cy="125730"/>
                <wp:effectExtent l="0" t="0" r="0" b="762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A1ABA" id="Rectangle 9" o:spid="_x0000_s1026" style="position:absolute;margin-left:78.75pt;margin-top:30.8pt;width:19.8pt;height:9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" fillcolor="#99a5c9" stroked="f" strokeweight=".25pt"/>
            </w:pict>
          </mc:Fallback>
        </mc:AlternateContent>
      </w:r>
    </w:p>
    <w:tbl>
      <w:tblPr>
        <w:tblStyle w:val="Tabela-Siatka"/>
        <w:tblW w:w="6266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3594"/>
      </w:tblGrid>
      <w:tr w:rsidR="000D75E6" w14:paraId="03EB67B1" w14:textId="77777777" w:rsidTr="00750971">
        <w:trPr>
          <w:trHeight w:val="230"/>
        </w:trPr>
        <w:tc>
          <w:tcPr>
            <w:tcW w:w="2672" w:type="dxa"/>
          </w:tcPr>
          <w:p w14:paraId="631696A8" w14:textId="20B00277" w:rsidR="000D75E6" w:rsidRPr="00FD559A" w:rsidRDefault="00750971" w:rsidP="00750971">
            <w:pPr>
              <w:spacing w:before="2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0D75E6">
              <w:rPr>
                <w:rFonts w:cs="Arial"/>
                <w:sz w:val="16"/>
                <w:szCs w:val="16"/>
              </w:rPr>
              <w:t>Zapasy</w:t>
            </w:r>
          </w:p>
        </w:tc>
        <w:tc>
          <w:tcPr>
            <w:tcW w:w="3594" w:type="dxa"/>
          </w:tcPr>
          <w:p w14:paraId="749E9C9F" w14:textId="77777777" w:rsidR="000D75E6" w:rsidRPr="00FD559A" w:rsidRDefault="003F1596" w:rsidP="00E15160">
            <w:pPr>
              <w:spacing w:before="20" w:after="20"/>
              <w:ind w:left="453" w:hanging="113"/>
              <w:rPr>
                <w:rFonts w:cs="Arial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CFC4024" wp14:editId="5435877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38735</wp:posOffset>
                      </wp:positionV>
                      <wp:extent cx="251460" cy="125730"/>
                      <wp:effectExtent l="0" t="0" r="0" b="7620"/>
                      <wp:wrapNone/>
                      <wp:docPr id="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285827" id="Rectangle 9" o:spid="_x0000_s1026" style="position:absolute;margin-left:-2.45pt;margin-top:3.05pt;width:19.8pt;height:9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" fillcolor="#6677ad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Należności krótkoterminowe</w:t>
            </w:r>
          </w:p>
        </w:tc>
      </w:tr>
      <w:tr w:rsidR="000D75E6" w14:paraId="34059BC5" w14:textId="77777777" w:rsidTr="00750971">
        <w:trPr>
          <w:trHeight w:val="351"/>
        </w:trPr>
        <w:tc>
          <w:tcPr>
            <w:tcW w:w="2672" w:type="dxa"/>
          </w:tcPr>
          <w:p w14:paraId="78F5A260" w14:textId="5F5A566B" w:rsidR="000D75E6" w:rsidRPr="00FD559A" w:rsidRDefault="00750971" w:rsidP="00750971">
            <w:pPr>
              <w:spacing w:before="40" w:after="40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0D75E6">
              <w:rPr>
                <w:rFonts w:cs="Arial"/>
                <w:sz w:val="16"/>
                <w:szCs w:val="16"/>
              </w:rPr>
              <w:t>Inwestycje 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94" w:type="dxa"/>
          </w:tcPr>
          <w:p w14:paraId="02633C1B" w14:textId="77777777" w:rsidR="000D75E6" w:rsidRPr="00FD559A" w:rsidRDefault="003F1596" w:rsidP="00E15160">
            <w:pPr>
              <w:spacing w:before="40" w:after="40" w:line="180" w:lineRule="exact"/>
              <w:ind w:left="453" w:hanging="113"/>
              <w:rPr>
                <w:rFonts w:cs="Arial"/>
                <w:spacing w:val="-2"/>
                <w:sz w:val="16"/>
                <w:szCs w:val="16"/>
              </w:rPr>
            </w:pPr>
            <w:r w:rsidRPr="00B278A4">
              <w:rPr>
                <w:rFonts w:cs="Arial"/>
                <w:noProof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49A804D" wp14:editId="5638D9E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61595</wp:posOffset>
                      </wp:positionV>
                      <wp:extent cx="251460" cy="125730"/>
                      <wp:effectExtent l="0" t="0" r="0" b="762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1705D6" id="Rectangle 9" o:spid="_x0000_s1026" style="position:absolute;margin-left:-3.15pt;margin-top:4.85pt;width:19.8pt;height:9.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" fillcolor="#ccd2e4" stroked="f" strokeweight=".25pt"/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0D75E6">
              <w:rPr>
                <w:rFonts w:cs="Arial"/>
                <w:sz w:val="16"/>
                <w:szCs w:val="16"/>
              </w:rPr>
              <w:t>Krótkoterminowe</w:t>
            </w:r>
            <w:r w:rsidR="000D75E6" w:rsidRPr="00FD559A">
              <w:rPr>
                <w:rFonts w:cs="Arial"/>
                <w:noProof/>
                <w:sz w:val="16"/>
                <w:szCs w:val="16"/>
                <w:lang w:eastAsia="pl-PL"/>
              </w:rPr>
              <w:t xml:space="preserve"> </w:t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rozliczenia</w: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br/>
            </w:r>
            <w:r w:rsidR="000D75E6">
              <w:rPr>
                <w:rFonts w:cs="Arial"/>
                <w:noProof/>
                <w:sz w:val="16"/>
                <w:szCs w:val="16"/>
                <w:lang w:eastAsia="pl-PL"/>
              </w:rPr>
              <w:t>międzyokresowe</w:t>
            </w:r>
          </w:p>
        </w:tc>
      </w:tr>
    </w:tbl>
    <w:p w14:paraId="5635A4BE" w14:textId="77777777" w:rsidR="00AD76C7" w:rsidRPr="00E26154" w:rsidRDefault="00AD76C7" w:rsidP="00750971">
      <w:pPr>
        <w:spacing w:line="288" w:lineRule="auto"/>
        <w:rPr>
          <w:rFonts w:cs="Arial"/>
          <w:strike/>
          <w:szCs w:val="19"/>
        </w:rPr>
      </w:pPr>
      <w:r w:rsidRPr="00E26154">
        <w:rPr>
          <w:rFonts w:cs="Arial"/>
          <w:szCs w:val="19"/>
        </w:rPr>
        <w:t>Zobowiązania długo- i krótkoterminowe (bez funduszy specjalnych) na koniec 202</w:t>
      </w:r>
      <w:r w:rsidR="00920F8E" w:rsidRPr="00E26154">
        <w:rPr>
          <w:rFonts w:cs="Arial"/>
          <w:szCs w:val="19"/>
        </w:rPr>
        <w:t xml:space="preserve">4 </w:t>
      </w:r>
      <w:r w:rsidRPr="00E26154">
        <w:rPr>
          <w:rFonts w:cs="Arial"/>
          <w:szCs w:val="19"/>
        </w:rPr>
        <w:t xml:space="preserve">r. </w:t>
      </w:r>
      <w:r w:rsidR="000C053B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wyniosły </w:t>
      </w:r>
      <w:r w:rsidR="0082764D">
        <w:rPr>
          <w:rFonts w:cs="Arial"/>
          <w:szCs w:val="19"/>
        </w:rPr>
        <w:t>23</w:t>
      </w:r>
      <w:r w:rsidR="00FA7617" w:rsidRPr="00E26154">
        <w:rPr>
          <w:rFonts w:cs="Arial"/>
          <w:szCs w:val="19"/>
        </w:rPr>
        <w:t>347,3</w:t>
      </w:r>
      <w:r w:rsidRPr="00E26154">
        <w:rPr>
          <w:rFonts w:cs="Arial"/>
          <w:szCs w:val="19"/>
        </w:rPr>
        <w:t xml:space="preserve"> mln </w:t>
      </w:r>
      <w:r w:rsidR="00920F8E" w:rsidRPr="00E26154">
        <w:rPr>
          <w:rFonts w:cs="Arial"/>
          <w:szCs w:val="19"/>
        </w:rPr>
        <w:t xml:space="preserve">zł i były wyższe o 6,3% niż przed rokiem, a o 103,2% w stosunku </w:t>
      </w:r>
      <w:r w:rsidR="00920F8E" w:rsidRPr="00E26154">
        <w:rPr>
          <w:rFonts w:cs="Arial"/>
          <w:szCs w:val="19"/>
        </w:rPr>
        <w:br/>
        <w:t>do 2015 r</w:t>
      </w:r>
      <w:r w:rsidRPr="00E26154">
        <w:rPr>
          <w:rFonts w:cs="Arial"/>
          <w:szCs w:val="19"/>
        </w:rPr>
        <w:t xml:space="preserve">. Zobowiązania długoterminowe stanowiły </w:t>
      </w:r>
      <w:r w:rsidR="001A31AD" w:rsidRPr="00E26154">
        <w:rPr>
          <w:rFonts w:cs="Arial"/>
          <w:szCs w:val="19"/>
        </w:rPr>
        <w:t>21,</w:t>
      </w:r>
      <w:r w:rsidR="00FA7617" w:rsidRPr="00E26154">
        <w:rPr>
          <w:rFonts w:cs="Arial"/>
          <w:szCs w:val="19"/>
        </w:rPr>
        <w:t>4</w:t>
      </w:r>
      <w:r w:rsidRPr="00E26154">
        <w:rPr>
          <w:rFonts w:cs="Arial"/>
          <w:szCs w:val="19"/>
        </w:rPr>
        <w:t>%</w:t>
      </w:r>
      <w:r w:rsidR="006741B7" w:rsidRPr="00E26154">
        <w:rPr>
          <w:rFonts w:cs="Arial"/>
          <w:szCs w:val="19"/>
        </w:rPr>
        <w:t xml:space="preserve"> ogółu zobowiązań</w:t>
      </w:r>
      <w:r w:rsidR="00E814B3" w:rsidRPr="00E26154">
        <w:rPr>
          <w:rFonts w:cs="Arial"/>
          <w:szCs w:val="19"/>
        </w:rPr>
        <w:t xml:space="preserve"> (wobec </w:t>
      </w:r>
      <w:r w:rsidR="00FA7617" w:rsidRPr="00E26154">
        <w:rPr>
          <w:rFonts w:cs="Arial"/>
          <w:szCs w:val="19"/>
        </w:rPr>
        <w:t>21,2</w:t>
      </w:r>
      <w:r w:rsidR="00E814B3" w:rsidRPr="00E26154">
        <w:rPr>
          <w:rFonts w:cs="Arial"/>
          <w:szCs w:val="19"/>
        </w:rPr>
        <w:t>%</w:t>
      </w:r>
      <w:r w:rsidR="00E814B3" w:rsidRPr="00E26154">
        <w:t xml:space="preserve"> </w:t>
      </w:r>
      <w:r w:rsidR="00E814B3" w:rsidRPr="00E26154">
        <w:rPr>
          <w:rFonts w:cs="Arial"/>
          <w:szCs w:val="19"/>
        </w:rPr>
        <w:t>w</w:t>
      </w:r>
      <w:r w:rsidR="00E62AFE" w:rsidRPr="00E26154">
        <w:rPr>
          <w:rFonts w:cs="Arial"/>
          <w:szCs w:val="19"/>
        </w:rPr>
        <w:t> </w:t>
      </w:r>
      <w:r w:rsidR="00E814B3" w:rsidRPr="00E26154">
        <w:rPr>
          <w:rFonts w:cs="Arial"/>
          <w:szCs w:val="19"/>
        </w:rPr>
        <w:t>roku poprzednim)</w:t>
      </w:r>
      <w:r w:rsidRPr="00E26154">
        <w:rPr>
          <w:rFonts w:cs="Arial"/>
          <w:szCs w:val="19"/>
        </w:rPr>
        <w:t>. Wartość zobowiązań długoterminowych w</w:t>
      </w:r>
      <w:r w:rsidR="006741B7" w:rsidRPr="00E26154">
        <w:rPr>
          <w:rFonts w:cs="Arial"/>
          <w:szCs w:val="19"/>
        </w:rPr>
        <w:t xml:space="preserve">yniosła </w:t>
      </w:r>
      <w:r w:rsidR="0082764D">
        <w:rPr>
          <w:rFonts w:cs="Arial"/>
          <w:szCs w:val="19"/>
        </w:rPr>
        <w:t>4</w:t>
      </w:r>
      <w:r w:rsidR="00FA7617" w:rsidRPr="00E26154">
        <w:rPr>
          <w:rFonts w:cs="Arial"/>
          <w:szCs w:val="19"/>
        </w:rPr>
        <w:t>995,8</w:t>
      </w:r>
      <w:r w:rsidR="001A31AD" w:rsidRPr="00E26154">
        <w:rPr>
          <w:rFonts w:cs="Arial"/>
          <w:szCs w:val="19"/>
        </w:rPr>
        <w:t xml:space="preserve"> </w:t>
      </w:r>
      <w:r w:rsidR="008571F9" w:rsidRPr="00E26154">
        <w:rPr>
          <w:rFonts w:cs="Arial"/>
          <w:szCs w:val="19"/>
        </w:rPr>
        <w:t xml:space="preserve">mln </w:t>
      </w:r>
      <w:r w:rsidR="006741B7" w:rsidRPr="00E26154">
        <w:rPr>
          <w:rFonts w:cs="Arial"/>
          <w:szCs w:val="19"/>
        </w:rPr>
        <w:t xml:space="preserve">zł i była </w:t>
      </w:r>
      <w:r w:rsidR="00FA7617" w:rsidRPr="00E26154">
        <w:rPr>
          <w:rFonts w:cs="Arial"/>
          <w:szCs w:val="19"/>
        </w:rPr>
        <w:t>wy</w:t>
      </w:r>
      <w:r w:rsidR="006741B7" w:rsidRPr="00E26154">
        <w:rPr>
          <w:rFonts w:cs="Arial"/>
          <w:szCs w:val="19"/>
        </w:rPr>
        <w:t xml:space="preserve">ższa </w:t>
      </w:r>
      <w:r w:rsidR="001A31AD" w:rsidRPr="00E26154">
        <w:rPr>
          <w:rFonts w:cs="Arial"/>
          <w:szCs w:val="19"/>
        </w:rPr>
        <w:t xml:space="preserve">o </w:t>
      </w:r>
      <w:r w:rsidR="00FA7617" w:rsidRPr="00E26154">
        <w:rPr>
          <w:rFonts w:cs="Arial"/>
          <w:szCs w:val="19"/>
        </w:rPr>
        <w:t>7,3</w:t>
      </w:r>
      <w:r w:rsidR="001A31AD" w:rsidRPr="00E26154">
        <w:rPr>
          <w:rFonts w:cs="Arial"/>
          <w:szCs w:val="19"/>
        </w:rPr>
        <w:t xml:space="preserve">% </w:t>
      </w:r>
      <w:r w:rsidRPr="00E26154">
        <w:rPr>
          <w:rFonts w:cs="Arial"/>
          <w:szCs w:val="19"/>
        </w:rPr>
        <w:t>niż w 20</w:t>
      </w:r>
      <w:r w:rsidR="00E13CD7" w:rsidRPr="00E26154">
        <w:rPr>
          <w:rFonts w:cs="Arial"/>
          <w:szCs w:val="19"/>
        </w:rPr>
        <w:t>2</w:t>
      </w:r>
      <w:r w:rsidR="00FA7617" w:rsidRPr="00E26154">
        <w:rPr>
          <w:rFonts w:cs="Arial"/>
          <w:szCs w:val="19"/>
        </w:rPr>
        <w:t>3</w:t>
      </w:r>
      <w:r w:rsidRPr="00E26154">
        <w:rPr>
          <w:rFonts w:cs="Arial"/>
          <w:szCs w:val="19"/>
        </w:rPr>
        <w:t xml:space="preserve"> r.</w:t>
      </w:r>
      <w:r w:rsidR="001A31AD" w:rsidRPr="00E26154">
        <w:rPr>
          <w:rFonts w:cs="Arial"/>
          <w:szCs w:val="19"/>
        </w:rPr>
        <w:t xml:space="preserve">, </w:t>
      </w:r>
      <w:r w:rsidR="00C14C7D" w:rsidRPr="00E26154">
        <w:rPr>
          <w:rFonts w:cs="Arial"/>
          <w:szCs w:val="19"/>
        </w:rPr>
        <w:t>a</w:t>
      </w:r>
      <w:r w:rsidR="001A31AD" w:rsidRPr="00E26154">
        <w:rPr>
          <w:rFonts w:cs="Arial"/>
          <w:szCs w:val="19"/>
        </w:rPr>
        <w:t xml:space="preserve"> o </w:t>
      </w:r>
      <w:r w:rsidR="00C14C7D" w:rsidRPr="00E26154">
        <w:rPr>
          <w:rFonts w:cs="Arial"/>
          <w:szCs w:val="19"/>
        </w:rPr>
        <w:t>72,2</w:t>
      </w:r>
      <w:r w:rsidR="001A31AD" w:rsidRPr="00E26154">
        <w:rPr>
          <w:rFonts w:cs="Arial"/>
          <w:szCs w:val="19"/>
        </w:rPr>
        <w:t xml:space="preserve">% </w:t>
      </w:r>
      <w:r w:rsidR="005B72BC" w:rsidRPr="00E26154">
        <w:rPr>
          <w:rFonts w:cs="Arial"/>
          <w:szCs w:val="19"/>
        </w:rPr>
        <w:t>w</w:t>
      </w:r>
      <w:r w:rsidR="001A31AD" w:rsidRPr="00E26154">
        <w:rPr>
          <w:rFonts w:cs="Arial"/>
          <w:szCs w:val="19"/>
        </w:rPr>
        <w:t xml:space="preserve"> porównaniu z</w:t>
      </w:r>
      <w:r w:rsidR="005B72BC" w:rsidRPr="00E26154">
        <w:rPr>
          <w:rFonts w:cs="Arial"/>
          <w:szCs w:val="19"/>
        </w:rPr>
        <w:t xml:space="preserve"> </w:t>
      </w:r>
      <w:r w:rsidRPr="00E26154">
        <w:rPr>
          <w:rFonts w:cs="Arial"/>
          <w:szCs w:val="19"/>
        </w:rPr>
        <w:t>201</w:t>
      </w:r>
      <w:r w:rsidR="005B72BC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Wśród sekcji największy udział </w:t>
      </w:r>
      <w:r w:rsidR="00957831">
        <w:rPr>
          <w:rFonts w:cs="Arial"/>
          <w:szCs w:val="19"/>
        </w:rPr>
        <w:br/>
      </w:r>
      <w:r w:rsidRPr="00E26154">
        <w:rPr>
          <w:rFonts w:cs="Arial"/>
          <w:szCs w:val="19"/>
        </w:rPr>
        <w:t>w wartości ogółem zobowiązań długoterminowych dotyczył przetwórstwa przemysłowego (</w:t>
      </w:r>
      <w:r w:rsidR="00002BF4" w:rsidRPr="00E26154">
        <w:rPr>
          <w:rFonts w:cs="Arial"/>
          <w:szCs w:val="19"/>
        </w:rPr>
        <w:t>63,5</w:t>
      </w:r>
      <w:r w:rsidRPr="00E26154">
        <w:rPr>
          <w:rFonts w:cs="Arial"/>
          <w:szCs w:val="19"/>
        </w:rPr>
        <w:t xml:space="preserve">% wobec </w:t>
      </w:r>
      <w:r w:rsidR="00C14C7D" w:rsidRPr="00E26154">
        <w:rPr>
          <w:rFonts w:cs="Arial"/>
          <w:szCs w:val="19"/>
        </w:rPr>
        <w:t>58,2</w:t>
      </w:r>
      <w:r w:rsidRPr="00E26154">
        <w:rPr>
          <w:rFonts w:cs="Arial"/>
          <w:szCs w:val="19"/>
        </w:rPr>
        <w:t>% w 20</w:t>
      </w:r>
      <w:r w:rsidR="00FE70CA" w:rsidRPr="00E26154">
        <w:rPr>
          <w:rFonts w:cs="Arial"/>
          <w:szCs w:val="19"/>
        </w:rPr>
        <w:t>2</w:t>
      </w:r>
      <w:r w:rsidR="00C14C7D" w:rsidRPr="00E26154">
        <w:rPr>
          <w:rFonts w:cs="Arial"/>
          <w:szCs w:val="19"/>
        </w:rPr>
        <w:t>3</w:t>
      </w:r>
      <w:r w:rsidRPr="00E26154">
        <w:rPr>
          <w:rFonts w:cs="Arial"/>
          <w:szCs w:val="19"/>
        </w:rPr>
        <w:t xml:space="preserve"> r.). Kredyty i pożyczki stanowiły </w:t>
      </w:r>
      <w:r w:rsidR="00A96CA3" w:rsidRPr="00E26154">
        <w:rPr>
          <w:rFonts w:cs="Arial"/>
          <w:szCs w:val="19"/>
        </w:rPr>
        <w:t>71</w:t>
      </w:r>
      <w:r w:rsidR="00F13414" w:rsidRPr="00E26154">
        <w:rPr>
          <w:rFonts w:cs="Arial"/>
          <w:szCs w:val="19"/>
        </w:rPr>
        <w:t xml:space="preserve">,4% </w:t>
      </w:r>
      <w:r w:rsidRPr="00E26154">
        <w:rPr>
          <w:rFonts w:cs="Arial"/>
          <w:szCs w:val="19"/>
        </w:rPr>
        <w:t xml:space="preserve">zobowiązań długoterminowych (przed rokiem – </w:t>
      </w:r>
      <w:r w:rsidR="00002BF4" w:rsidRPr="00E26154">
        <w:rPr>
          <w:rFonts w:cs="Arial"/>
          <w:szCs w:val="19"/>
        </w:rPr>
        <w:t>68,4</w:t>
      </w:r>
      <w:r w:rsidRPr="00E26154">
        <w:rPr>
          <w:rFonts w:cs="Arial"/>
          <w:szCs w:val="19"/>
        </w:rPr>
        <w:t xml:space="preserve">%). </w:t>
      </w:r>
    </w:p>
    <w:p w14:paraId="62FDE523" w14:textId="77777777" w:rsidR="000D75E6" w:rsidRPr="00E26154" w:rsidRDefault="00AD76C7" w:rsidP="00FA3E8A">
      <w:pPr>
        <w:spacing w:line="288" w:lineRule="auto"/>
        <w:rPr>
          <w:rFonts w:cs="Arial"/>
          <w:szCs w:val="19"/>
        </w:rPr>
      </w:pPr>
      <w:r w:rsidRPr="00E26154">
        <w:rPr>
          <w:rFonts w:cs="Arial"/>
          <w:szCs w:val="19"/>
        </w:rPr>
        <w:t>Zobowiązania krótkoterminowe bad</w:t>
      </w:r>
      <w:r w:rsidR="00C657BB" w:rsidRPr="00E26154">
        <w:rPr>
          <w:rFonts w:cs="Arial"/>
          <w:szCs w:val="19"/>
        </w:rPr>
        <w:t xml:space="preserve">anych przedsiębiorstw wyniosły </w:t>
      </w:r>
      <w:r w:rsidR="00506631" w:rsidRPr="00E26154">
        <w:rPr>
          <w:rFonts w:cs="Arial"/>
          <w:szCs w:val="19"/>
        </w:rPr>
        <w:t>18351,5</w:t>
      </w:r>
      <w:r w:rsidRPr="00E26154">
        <w:rPr>
          <w:rFonts w:cs="Arial"/>
          <w:szCs w:val="19"/>
        </w:rPr>
        <w:t xml:space="preserve"> mln zł i w skali roku były wyższe o </w:t>
      </w:r>
      <w:r w:rsidR="00506631" w:rsidRPr="00E26154">
        <w:rPr>
          <w:rFonts w:cs="Arial"/>
          <w:szCs w:val="19"/>
        </w:rPr>
        <w:t>6,1</w:t>
      </w:r>
      <w:r w:rsidRPr="00E26154">
        <w:rPr>
          <w:rFonts w:cs="Arial"/>
          <w:szCs w:val="19"/>
        </w:rPr>
        <w:t>%, a w odniesieniu do 201</w:t>
      </w:r>
      <w:r w:rsidR="007352D9" w:rsidRPr="00E26154">
        <w:rPr>
          <w:rFonts w:cs="Arial"/>
          <w:szCs w:val="19"/>
        </w:rPr>
        <w:t>5</w:t>
      </w:r>
      <w:r w:rsidRPr="00E26154">
        <w:rPr>
          <w:rFonts w:cs="Arial"/>
          <w:szCs w:val="19"/>
        </w:rPr>
        <w:t xml:space="preserve"> r. o </w:t>
      </w:r>
      <w:r w:rsidR="00B4249C" w:rsidRPr="00E26154">
        <w:rPr>
          <w:rFonts w:cs="Arial"/>
          <w:szCs w:val="19"/>
        </w:rPr>
        <w:t>113,7</w:t>
      </w:r>
      <w:r w:rsidRPr="00E26154">
        <w:rPr>
          <w:rFonts w:cs="Arial"/>
          <w:szCs w:val="19"/>
        </w:rPr>
        <w:t xml:space="preserve">%. Udział zobowiązań z tytułu </w:t>
      </w:r>
      <w:r w:rsidR="009A2939" w:rsidRPr="00E26154">
        <w:rPr>
          <w:rFonts w:cs="Arial"/>
          <w:szCs w:val="19"/>
        </w:rPr>
        <w:br/>
      </w:r>
      <w:r w:rsidRPr="00E26154">
        <w:rPr>
          <w:rFonts w:cs="Arial"/>
          <w:szCs w:val="19"/>
        </w:rPr>
        <w:t xml:space="preserve">dostaw i usług wyniósł </w:t>
      </w:r>
      <w:r w:rsidR="001B5EB8" w:rsidRPr="00E26154">
        <w:rPr>
          <w:rFonts w:cs="Arial"/>
          <w:szCs w:val="19"/>
        </w:rPr>
        <w:t>45,9</w:t>
      </w:r>
      <w:r w:rsidRPr="00E26154">
        <w:rPr>
          <w:rFonts w:cs="Arial"/>
          <w:szCs w:val="19"/>
        </w:rPr>
        <w:t xml:space="preserve">%, kredytów i pożyczek – </w:t>
      </w:r>
      <w:r w:rsidR="001B5EB8" w:rsidRPr="00E26154">
        <w:rPr>
          <w:rFonts w:cs="Arial"/>
          <w:szCs w:val="19"/>
        </w:rPr>
        <w:t>22,7</w:t>
      </w:r>
      <w:r w:rsidRPr="00E26154">
        <w:rPr>
          <w:rFonts w:cs="Arial"/>
          <w:szCs w:val="19"/>
        </w:rPr>
        <w:t xml:space="preserve">%, zobowiązań z tytułu podatków, ceł, ubezpieczeń i innych świadczeń – </w:t>
      </w:r>
      <w:r w:rsidR="001B5EB8" w:rsidRPr="00E26154">
        <w:rPr>
          <w:rFonts w:cs="Arial"/>
          <w:szCs w:val="19"/>
        </w:rPr>
        <w:t>7,6</w:t>
      </w:r>
      <w:r w:rsidRPr="00E26154">
        <w:rPr>
          <w:rFonts w:cs="Arial"/>
          <w:szCs w:val="19"/>
        </w:rPr>
        <w:t>% (w 20</w:t>
      </w:r>
      <w:r w:rsidR="00C657BB" w:rsidRPr="00E26154">
        <w:rPr>
          <w:rFonts w:cs="Arial"/>
          <w:szCs w:val="19"/>
        </w:rPr>
        <w:t>2</w:t>
      </w:r>
      <w:r w:rsidR="001B5EB8" w:rsidRPr="00E26154">
        <w:rPr>
          <w:rFonts w:cs="Arial"/>
          <w:szCs w:val="19"/>
        </w:rPr>
        <w:t>3</w:t>
      </w:r>
      <w:r w:rsidRPr="00E26154">
        <w:rPr>
          <w:rFonts w:cs="Arial"/>
          <w:szCs w:val="19"/>
        </w:rPr>
        <w:t xml:space="preserve"> r. odpowiednio: </w:t>
      </w:r>
      <w:r w:rsidR="001B5EB8" w:rsidRPr="00E26154">
        <w:rPr>
          <w:rFonts w:cs="Arial"/>
          <w:szCs w:val="19"/>
        </w:rPr>
        <w:t>49,5</w:t>
      </w:r>
      <w:r w:rsidRPr="00E26154">
        <w:rPr>
          <w:rFonts w:cs="Arial"/>
          <w:szCs w:val="19"/>
        </w:rPr>
        <w:t xml:space="preserve">%, </w:t>
      </w:r>
      <w:r w:rsidR="001B5EB8" w:rsidRPr="00E26154">
        <w:rPr>
          <w:rFonts w:cs="Arial"/>
          <w:szCs w:val="19"/>
        </w:rPr>
        <w:t>23,3</w:t>
      </w:r>
      <w:r w:rsidRPr="00E26154">
        <w:rPr>
          <w:rFonts w:cs="Arial"/>
          <w:szCs w:val="19"/>
        </w:rPr>
        <w:t xml:space="preserve">%, </w:t>
      </w:r>
      <w:r w:rsidR="001B5EB8" w:rsidRPr="00E26154">
        <w:rPr>
          <w:rFonts w:cs="Arial"/>
          <w:szCs w:val="19"/>
        </w:rPr>
        <w:t>7,5</w:t>
      </w:r>
      <w:r w:rsidRPr="00E26154">
        <w:rPr>
          <w:rFonts w:cs="Arial"/>
          <w:szCs w:val="19"/>
        </w:rPr>
        <w:t>%).</w:t>
      </w:r>
    </w:p>
    <w:p w14:paraId="414C60EF" w14:textId="77777777" w:rsidR="000D75E6" w:rsidRPr="00FA3E8A" w:rsidRDefault="000D75E6" w:rsidP="00E20A42">
      <w:pPr>
        <w:spacing w:before="480" w:line="240" w:lineRule="auto"/>
        <w:jc w:val="both"/>
        <w:rPr>
          <w:rFonts w:cs="Arial"/>
          <w:b/>
          <w:color w:val="323E4F" w:themeColor="text2" w:themeShade="BF"/>
          <w:spacing w:val="-2"/>
          <w:szCs w:val="19"/>
        </w:rPr>
      </w:pPr>
      <w:r w:rsidRPr="00FA3E8A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E0D054E" wp14:editId="3491619F">
                <wp:simplePos x="0" y="0"/>
                <wp:positionH relativeFrom="column">
                  <wp:posOffset>5224780</wp:posOffset>
                </wp:positionH>
                <wp:positionV relativeFrom="paragraph">
                  <wp:posOffset>388884</wp:posOffset>
                </wp:positionV>
                <wp:extent cx="1779270" cy="675640"/>
                <wp:effectExtent l="0" t="0" r="0" b="0"/>
                <wp:wrapTight wrapText="bothSides">
                  <wp:wrapPolygon edited="0">
                    <wp:start x="694" y="0"/>
                    <wp:lineTo x="694" y="20707"/>
                    <wp:lineTo x="20814" y="20707"/>
                    <wp:lineTo x="20814" y="0"/>
                    <wp:lineTo x="694" y="0"/>
                  </wp:wrapPolygon>
                </wp:wrapTight>
                <wp:docPr id="8" name="Pole tekstowe 2" descr="Odnotowano spadek nakładów inwestycyjnych o 25,7% w stosunku do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E2E9" w14:textId="73460F91" w:rsidR="000D75E6" w:rsidRPr="004E3971" w:rsidRDefault="000D75E6" w:rsidP="000D75E6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4E3971">
                              <w:t xml:space="preserve">dnotowano </w:t>
                            </w:r>
                            <w:r w:rsidR="005F36EF">
                              <w:t>spadek</w:t>
                            </w:r>
                            <w:r w:rsidRPr="004E3971">
                              <w:t xml:space="preserve"> </w:t>
                            </w:r>
                            <w:r w:rsidR="00A014DB">
                              <w:t xml:space="preserve">nakładów inwestycyjnych </w:t>
                            </w:r>
                            <w:r w:rsidR="00D50DB8">
                              <w:br/>
                            </w:r>
                            <w:r>
                              <w:t xml:space="preserve">o </w:t>
                            </w:r>
                            <w:r w:rsidR="005F36EF">
                              <w:t>25,7</w:t>
                            </w:r>
                            <w:r>
                              <w:t>% w stosunku do 20</w:t>
                            </w:r>
                            <w:r w:rsidR="00A014DB">
                              <w:t>2</w:t>
                            </w:r>
                            <w:r w:rsidR="005F36EF">
                              <w:t>3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D054E" id="_x0000_s1040" type="#_x0000_t202" alt="Odnotowano spadek nakładów inwestycyjnych o 25,7% w stosunku do 2023 r." style="position:absolute;left:0;text-align:left;margin-left:411.4pt;margin-top:30.6pt;width:140.1pt;height:53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" filled="f" stroked="f">
                <v:textbox>
                  <w:txbxContent>
                    <w:p w14:paraId="4004E2E9" w14:textId="73460F91" w:rsidR="000D75E6" w:rsidRPr="004E3971" w:rsidRDefault="000D75E6" w:rsidP="000D75E6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4E3971">
                        <w:t xml:space="preserve">dnotowano </w:t>
                      </w:r>
                      <w:r w:rsidR="005F36EF">
                        <w:t>spadek</w:t>
                      </w:r>
                      <w:r w:rsidRPr="004E3971">
                        <w:t xml:space="preserve"> </w:t>
                      </w:r>
                      <w:r w:rsidR="00A014DB">
                        <w:t xml:space="preserve">nakładów inwestycyjnych </w:t>
                      </w:r>
                      <w:r w:rsidR="00D50DB8">
                        <w:br/>
                      </w:r>
                      <w:r>
                        <w:t xml:space="preserve">o </w:t>
                      </w:r>
                      <w:r w:rsidR="005F36EF">
                        <w:t>25,7</w:t>
                      </w:r>
                      <w:r>
                        <w:t>% w stosunku do 20</w:t>
                      </w:r>
                      <w:r w:rsidR="00A014DB">
                        <w:t>2</w:t>
                      </w:r>
                      <w:r w:rsidR="005F36EF">
                        <w:t>3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3E8A">
        <w:rPr>
          <w:rFonts w:cs="Arial"/>
          <w:b/>
          <w:color w:val="001D77"/>
          <w:spacing w:val="-2"/>
          <w:szCs w:val="19"/>
        </w:rPr>
        <w:t xml:space="preserve">Nakłady na środki trwałe </w:t>
      </w:r>
    </w:p>
    <w:p w14:paraId="2A2F75E9" w14:textId="1A9F0C1E" w:rsidR="000D75E6" w:rsidRPr="00E26154" w:rsidRDefault="00AD76C7" w:rsidP="00FA3E8A">
      <w:pPr>
        <w:spacing w:line="288" w:lineRule="auto"/>
        <w:rPr>
          <w:rFonts w:cs="Arial"/>
          <w:spacing w:val="-2"/>
          <w:szCs w:val="19"/>
        </w:rPr>
      </w:pPr>
      <w:r w:rsidRPr="00E26154">
        <w:rPr>
          <w:rFonts w:cs="Arial"/>
          <w:spacing w:val="-2"/>
          <w:szCs w:val="19"/>
        </w:rPr>
        <w:t>W 202</w:t>
      </w:r>
      <w:r w:rsidR="002B400C" w:rsidRPr="00E26154">
        <w:rPr>
          <w:rFonts w:cs="Arial"/>
          <w:spacing w:val="-2"/>
          <w:szCs w:val="19"/>
        </w:rPr>
        <w:t>4</w:t>
      </w:r>
      <w:r w:rsidRPr="00E26154">
        <w:rPr>
          <w:rFonts w:cs="Arial"/>
          <w:spacing w:val="-2"/>
          <w:szCs w:val="19"/>
        </w:rPr>
        <w:t xml:space="preserve"> r. nakłady inwestycyjne na środki trwałe wynosiły </w:t>
      </w:r>
      <w:r w:rsidR="0082764D">
        <w:rPr>
          <w:rFonts w:cs="Arial"/>
          <w:spacing w:val="-2"/>
          <w:szCs w:val="19"/>
        </w:rPr>
        <w:t>2</w:t>
      </w:r>
      <w:r w:rsidR="002B400C" w:rsidRPr="00E26154">
        <w:rPr>
          <w:rFonts w:cs="Arial"/>
          <w:spacing w:val="-2"/>
          <w:szCs w:val="19"/>
        </w:rPr>
        <w:t>997</w:t>
      </w:r>
      <w:r w:rsidR="003708FD" w:rsidRPr="00E26154">
        <w:rPr>
          <w:rFonts w:cs="Arial"/>
          <w:spacing w:val="-2"/>
          <w:szCs w:val="19"/>
        </w:rPr>
        <w:t xml:space="preserve">,3 </w:t>
      </w:r>
      <w:r w:rsidRPr="00E26154">
        <w:rPr>
          <w:rFonts w:cs="Arial"/>
          <w:spacing w:val="-2"/>
          <w:szCs w:val="19"/>
        </w:rPr>
        <w:t xml:space="preserve">mln zł (w cenach bieżących) </w:t>
      </w:r>
      <w:r w:rsidR="009A2939" w:rsidRPr="00E26154">
        <w:rPr>
          <w:rFonts w:cs="Arial"/>
          <w:spacing w:val="-2"/>
          <w:szCs w:val="19"/>
        </w:rPr>
        <w:br/>
      </w:r>
      <w:r w:rsidRPr="00E26154">
        <w:rPr>
          <w:rFonts w:cs="Arial"/>
          <w:spacing w:val="-2"/>
          <w:szCs w:val="19"/>
        </w:rPr>
        <w:t>i z</w:t>
      </w:r>
      <w:r w:rsidR="00B903F0" w:rsidRPr="00E26154">
        <w:rPr>
          <w:rFonts w:cs="Arial"/>
          <w:spacing w:val="-2"/>
          <w:szCs w:val="19"/>
        </w:rPr>
        <w:t>mniej</w:t>
      </w:r>
      <w:r w:rsidRPr="00E26154">
        <w:rPr>
          <w:rFonts w:cs="Arial"/>
          <w:spacing w:val="-2"/>
          <w:szCs w:val="19"/>
        </w:rPr>
        <w:t xml:space="preserve">szyły się w stosunku do roku poprzedniego o </w:t>
      </w:r>
      <w:r w:rsidR="00B903F0" w:rsidRPr="00E26154">
        <w:rPr>
          <w:rFonts w:cs="Arial"/>
          <w:spacing w:val="-2"/>
          <w:szCs w:val="19"/>
        </w:rPr>
        <w:t>25,7</w:t>
      </w:r>
      <w:r w:rsidRPr="00E26154">
        <w:rPr>
          <w:rFonts w:cs="Arial"/>
          <w:spacing w:val="-2"/>
          <w:szCs w:val="19"/>
        </w:rPr>
        <w:t xml:space="preserve">%, a </w:t>
      </w:r>
      <w:r w:rsidR="00B903F0" w:rsidRPr="00E26154">
        <w:rPr>
          <w:rFonts w:cs="Arial"/>
          <w:spacing w:val="-2"/>
          <w:szCs w:val="19"/>
        </w:rPr>
        <w:t xml:space="preserve">zwiększyły </w:t>
      </w:r>
      <w:r w:rsidRPr="00E26154">
        <w:rPr>
          <w:rFonts w:cs="Arial"/>
          <w:spacing w:val="-2"/>
          <w:szCs w:val="19"/>
        </w:rPr>
        <w:t>w porównaniu z 201</w:t>
      </w:r>
      <w:r w:rsidR="00B57656" w:rsidRPr="00E26154">
        <w:rPr>
          <w:rFonts w:cs="Arial"/>
          <w:spacing w:val="-2"/>
          <w:szCs w:val="19"/>
        </w:rPr>
        <w:t>5</w:t>
      </w:r>
      <w:r w:rsidRPr="00E26154">
        <w:rPr>
          <w:rFonts w:cs="Arial"/>
          <w:spacing w:val="-2"/>
          <w:szCs w:val="19"/>
        </w:rPr>
        <w:t xml:space="preserve"> r. – o </w:t>
      </w:r>
      <w:r w:rsidR="00B903F0" w:rsidRPr="00E26154">
        <w:rPr>
          <w:rFonts w:cs="Arial"/>
          <w:spacing w:val="-2"/>
          <w:szCs w:val="19"/>
        </w:rPr>
        <w:t>64,1</w:t>
      </w:r>
      <w:r w:rsidRPr="00E26154">
        <w:rPr>
          <w:rFonts w:cs="Arial"/>
          <w:spacing w:val="-2"/>
          <w:szCs w:val="19"/>
        </w:rPr>
        <w:t>%. W województwie opolskim inwestowały głównie przedsiębiorstwa prowadzące działalność z zakresu przetwórstwa przemysłowego (</w:t>
      </w:r>
      <w:r w:rsidR="00AF7866" w:rsidRPr="00E26154">
        <w:rPr>
          <w:rFonts w:cs="Arial"/>
          <w:spacing w:val="-2"/>
          <w:szCs w:val="19"/>
        </w:rPr>
        <w:t>72,8</w:t>
      </w:r>
      <w:r w:rsidRPr="00E26154">
        <w:rPr>
          <w:rFonts w:cs="Arial"/>
          <w:spacing w:val="-2"/>
          <w:szCs w:val="19"/>
        </w:rPr>
        <w:t>% ogółu nakładów; w 20</w:t>
      </w:r>
      <w:r w:rsidR="00CE40CD" w:rsidRPr="00E26154">
        <w:rPr>
          <w:rFonts w:cs="Arial"/>
          <w:spacing w:val="-2"/>
          <w:szCs w:val="19"/>
        </w:rPr>
        <w:t>2</w:t>
      </w:r>
      <w:r w:rsidR="002B6217" w:rsidRPr="00E26154">
        <w:rPr>
          <w:rFonts w:cs="Arial"/>
          <w:spacing w:val="-2"/>
          <w:szCs w:val="19"/>
        </w:rPr>
        <w:t>3</w:t>
      </w:r>
      <w:r w:rsidRPr="00E26154">
        <w:rPr>
          <w:rFonts w:cs="Arial"/>
          <w:spacing w:val="-2"/>
          <w:szCs w:val="19"/>
        </w:rPr>
        <w:t xml:space="preserve"> r. – </w:t>
      </w:r>
      <w:r w:rsidR="002B6217" w:rsidRPr="00E26154">
        <w:rPr>
          <w:rFonts w:cs="Arial"/>
          <w:spacing w:val="-2"/>
          <w:szCs w:val="19"/>
        </w:rPr>
        <w:t>74,6</w:t>
      </w:r>
      <w:r w:rsidRPr="00E26154">
        <w:rPr>
          <w:rFonts w:cs="Arial"/>
          <w:spacing w:val="-2"/>
          <w:szCs w:val="19"/>
        </w:rPr>
        <w:t xml:space="preserve">%), </w:t>
      </w:r>
      <w:r w:rsidR="009E1A71" w:rsidRPr="00E26154">
        <w:rPr>
          <w:rFonts w:cs="Arial"/>
          <w:spacing w:val="-2"/>
          <w:szCs w:val="19"/>
        </w:rPr>
        <w:t xml:space="preserve">handlu; naprawy pojazdów samochodowych (odpowiednio: </w:t>
      </w:r>
      <w:r w:rsidR="00AF7866" w:rsidRPr="00E26154">
        <w:rPr>
          <w:rFonts w:cs="Arial"/>
          <w:spacing w:val="-2"/>
          <w:szCs w:val="19"/>
        </w:rPr>
        <w:t>8,7</w:t>
      </w:r>
      <w:r w:rsidR="009E1A71" w:rsidRPr="00E26154">
        <w:rPr>
          <w:rFonts w:cs="Arial"/>
          <w:spacing w:val="-2"/>
          <w:szCs w:val="19"/>
        </w:rPr>
        <w:t xml:space="preserve">%; </w:t>
      </w:r>
      <w:r w:rsidR="002B6217" w:rsidRPr="00E26154">
        <w:rPr>
          <w:rFonts w:cs="Arial"/>
          <w:spacing w:val="-2"/>
          <w:szCs w:val="19"/>
        </w:rPr>
        <w:t>9,1</w:t>
      </w:r>
      <w:r w:rsidR="009E1A71" w:rsidRPr="00E26154">
        <w:rPr>
          <w:rFonts w:cs="Arial"/>
          <w:spacing w:val="-2"/>
          <w:szCs w:val="19"/>
        </w:rPr>
        <w:t xml:space="preserve">%) oraz </w:t>
      </w:r>
      <w:r w:rsidR="00BE41C8" w:rsidRPr="00E26154">
        <w:rPr>
          <w:rFonts w:cs="Arial"/>
          <w:spacing w:val="-2"/>
          <w:szCs w:val="19"/>
        </w:rPr>
        <w:t xml:space="preserve">transportu </w:t>
      </w:r>
      <w:r w:rsidR="00750971">
        <w:rPr>
          <w:rFonts w:cs="Arial"/>
          <w:spacing w:val="-2"/>
          <w:szCs w:val="19"/>
        </w:rPr>
        <w:br/>
      </w:r>
      <w:r w:rsidR="00BE41C8" w:rsidRPr="00E26154">
        <w:rPr>
          <w:rFonts w:cs="Arial"/>
          <w:spacing w:val="-2"/>
          <w:szCs w:val="19"/>
        </w:rPr>
        <w:t>i gospodarki magazynowej</w:t>
      </w:r>
      <w:r w:rsidRPr="00E26154">
        <w:rPr>
          <w:rFonts w:cs="Arial"/>
          <w:spacing w:val="-2"/>
          <w:szCs w:val="19"/>
        </w:rPr>
        <w:t xml:space="preserve"> </w:t>
      </w:r>
      <w:r w:rsidR="009E1A71" w:rsidRPr="00E26154">
        <w:rPr>
          <w:rFonts w:cs="Arial"/>
          <w:spacing w:val="-2"/>
          <w:szCs w:val="19"/>
        </w:rPr>
        <w:t xml:space="preserve">(odpowiednio: </w:t>
      </w:r>
      <w:r w:rsidR="00BE41C8" w:rsidRPr="00E26154">
        <w:rPr>
          <w:rFonts w:cs="Arial"/>
          <w:spacing w:val="-2"/>
          <w:szCs w:val="19"/>
        </w:rPr>
        <w:t>5,9</w:t>
      </w:r>
      <w:r w:rsidR="009E1A71" w:rsidRPr="00E26154">
        <w:rPr>
          <w:rFonts w:cs="Arial"/>
          <w:spacing w:val="-2"/>
          <w:szCs w:val="19"/>
        </w:rPr>
        <w:t xml:space="preserve">%; </w:t>
      </w:r>
      <w:r w:rsidR="00BE41C8" w:rsidRPr="00E26154">
        <w:rPr>
          <w:rFonts w:cs="Arial"/>
          <w:spacing w:val="-2"/>
          <w:szCs w:val="19"/>
        </w:rPr>
        <w:t>4,5</w:t>
      </w:r>
      <w:r w:rsidR="009E1A71" w:rsidRPr="00E26154">
        <w:rPr>
          <w:rFonts w:cs="Arial"/>
          <w:spacing w:val="-2"/>
          <w:szCs w:val="19"/>
        </w:rPr>
        <w:t>%).</w:t>
      </w:r>
    </w:p>
    <w:p w14:paraId="79CB3140" w14:textId="77777777"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14:paraId="032D5AA4" w14:textId="77777777" w:rsidR="001011FF" w:rsidRDefault="001011FF" w:rsidP="00FA3E8A">
      <w:pPr>
        <w:spacing w:line="288" w:lineRule="auto"/>
        <w:rPr>
          <w:rFonts w:cs="Arial"/>
          <w:spacing w:val="-2"/>
          <w:szCs w:val="19"/>
        </w:rPr>
      </w:pPr>
    </w:p>
    <w:p w14:paraId="7DFAF8C0" w14:textId="77777777"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14:paraId="2025E048" w14:textId="77777777"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14:paraId="6819DE61" w14:textId="77777777"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14:paraId="4375203B" w14:textId="77777777" w:rsidR="00736204" w:rsidRDefault="00736204" w:rsidP="00FA3E8A">
      <w:pPr>
        <w:spacing w:line="288" w:lineRule="auto"/>
        <w:rPr>
          <w:rFonts w:cs="Arial"/>
          <w:spacing w:val="-2"/>
          <w:szCs w:val="19"/>
        </w:rPr>
      </w:pPr>
    </w:p>
    <w:p w14:paraId="7F624DF9" w14:textId="77777777" w:rsidR="00C55054" w:rsidRPr="00E13000" w:rsidRDefault="00C55054" w:rsidP="00CB5D20">
      <w:pPr>
        <w:tabs>
          <w:tab w:val="left" w:pos="851"/>
        </w:tabs>
        <w:spacing w:before="360"/>
        <w:jc w:val="both"/>
        <w:rPr>
          <w:rFonts w:cs="Arial"/>
          <w:b/>
          <w:spacing w:val="-2"/>
          <w:szCs w:val="19"/>
        </w:rPr>
      </w:pPr>
      <w:r w:rsidRPr="00E13000">
        <w:rPr>
          <w:rFonts w:cs="Arial"/>
          <w:b/>
          <w:spacing w:val="-2"/>
          <w:szCs w:val="19"/>
        </w:rPr>
        <w:lastRenderedPageBreak/>
        <w:t>Tablica 3.</w:t>
      </w:r>
      <w:r w:rsidR="00E06F9D">
        <w:rPr>
          <w:rFonts w:cs="Arial"/>
          <w:b/>
          <w:spacing w:val="-2"/>
          <w:szCs w:val="19"/>
        </w:rPr>
        <w:t xml:space="preserve"> </w:t>
      </w:r>
      <w:r w:rsidRPr="00E13000">
        <w:rPr>
          <w:rFonts w:cs="Arial"/>
          <w:b/>
          <w:spacing w:val="-2"/>
          <w:szCs w:val="19"/>
        </w:rPr>
        <w:t>Nakłady inwestycyjne na środki trwałe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Nakłady inwestycyjne na środki trwałe"/>
      </w:tblPr>
      <w:tblGrid>
        <w:gridCol w:w="2978"/>
        <w:gridCol w:w="1018"/>
        <w:gridCol w:w="1018"/>
        <w:gridCol w:w="1018"/>
        <w:gridCol w:w="1018"/>
        <w:gridCol w:w="1018"/>
      </w:tblGrid>
      <w:tr w:rsidR="00C55054" w:rsidRPr="007E5D2F" w14:paraId="05F30519" w14:textId="77777777" w:rsidTr="003419CF">
        <w:trPr>
          <w:trHeight w:val="57"/>
          <w:jc w:val="center"/>
        </w:trPr>
        <w:tc>
          <w:tcPr>
            <w:tcW w:w="2978" w:type="dxa"/>
            <w:vMerge w:val="restart"/>
            <w:vAlign w:val="center"/>
          </w:tcPr>
          <w:p w14:paraId="795641CA" w14:textId="77777777"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18" w:type="dxa"/>
            <w:vAlign w:val="center"/>
          </w:tcPr>
          <w:p w14:paraId="7D26D7CB" w14:textId="77777777" w:rsidR="00C55054" w:rsidRPr="00FA3E8A" w:rsidRDefault="00C55054" w:rsidP="00B57656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201</w:t>
            </w:r>
            <w:r w:rsidR="00B57656">
              <w:rPr>
                <w:rFonts w:ascii="Fira Sans" w:hAnsi="Fira Sans"/>
                <w:color w:val="auto"/>
                <w:sz w:val="18"/>
                <w:szCs w:val="18"/>
              </w:rPr>
              <w:t>5</w:t>
            </w:r>
          </w:p>
        </w:tc>
        <w:tc>
          <w:tcPr>
            <w:tcW w:w="1018" w:type="dxa"/>
            <w:vAlign w:val="center"/>
          </w:tcPr>
          <w:p w14:paraId="563178DC" w14:textId="77777777" w:rsidR="00C55054" w:rsidRPr="00FA3E8A" w:rsidRDefault="0050378B" w:rsidP="002B6217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="00B934CE">
              <w:rPr>
                <w:rFonts w:ascii="Fira Sans" w:hAnsi="Fira Sans"/>
                <w:color w:val="auto"/>
                <w:sz w:val="18"/>
                <w:szCs w:val="18"/>
              </w:rPr>
              <w:t>2</w:t>
            </w:r>
            <w:r w:rsidR="002B6217">
              <w:rPr>
                <w:rFonts w:ascii="Fira Sans" w:hAnsi="Fira Sans"/>
                <w:color w:val="auto"/>
                <w:sz w:val="18"/>
                <w:szCs w:val="18"/>
              </w:rPr>
              <w:t>3</w:t>
            </w:r>
          </w:p>
        </w:tc>
        <w:tc>
          <w:tcPr>
            <w:tcW w:w="3054" w:type="dxa"/>
            <w:gridSpan w:val="3"/>
            <w:vAlign w:val="center"/>
          </w:tcPr>
          <w:p w14:paraId="42F68256" w14:textId="77777777" w:rsidR="00C55054" w:rsidRPr="00FA3E8A" w:rsidRDefault="0050378B" w:rsidP="002B6217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202</w:t>
            </w:r>
            <w:r w:rsidR="002B6217">
              <w:rPr>
                <w:rFonts w:ascii="Fira Sans" w:hAnsi="Fira Sans"/>
                <w:color w:val="auto"/>
                <w:sz w:val="18"/>
                <w:szCs w:val="18"/>
              </w:rPr>
              <w:t>4</w:t>
            </w:r>
          </w:p>
        </w:tc>
      </w:tr>
      <w:tr w:rsidR="00C55054" w:rsidRPr="00971A98" w14:paraId="74B6FEF3" w14:textId="77777777" w:rsidTr="003419CF">
        <w:trPr>
          <w:trHeight w:val="57"/>
          <w:jc w:val="center"/>
        </w:trPr>
        <w:tc>
          <w:tcPr>
            <w:tcW w:w="2978" w:type="dxa"/>
            <w:vMerge/>
            <w:vAlign w:val="center"/>
          </w:tcPr>
          <w:p w14:paraId="57173A1E" w14:textId="77777777" w:rsidR="00C55054" w:rsidRPr="00FA3E8A" w:rsidRDefault="00C55054" w:rsidP="00E15160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054" w:type="dxa"/>
            <w:gridSpan w:val="3"/>
            <w:vAlign w:val="center"/>
          </w:tcPr>
          <w:p w14:paraId="311D66EB" w14:textId="77777777" w:rsidR="00C55054" w:rsidRPr="00FA3E8A" w:rsidRDefault="00C55054" w:rsidP="00E1516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w milionach złotych</w:t>
            </w:r>
          </w:p>
        </w:tc>
        <w:tc>
          <w:tcPr>
            <w:tcW w:w="1018" w:type="dxa"/>
            <w:vAlign w:val="center"/>
          </w:tcPr>
          <w:p w14:paraId="50020CED" w14:textId="77777777" w:rsidR="00C55054" w:rsidRPr="00FA3E8A" w:rsidRDefault="00C55054" w:rsidP="00B5765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FA3E8A">
              <w:rPr>
                <w:sz w:val="18"/>
                <w:szCs w:val="18"/>
              </w:rPr>
              <w:t>201</w:t>
            </w:r>
            <w:r w:rsidR="00B57656">
              <w:rPr>
                <w:sz w:val="18"/>
                <w:szCs w:val="18"/>
              </w:rPr>
              <w:t>5</w:t>
            </w:r>
            <w:r w:rsidRPr="00FA3E8A">
              <w:rPr>
                <w:sz w:val="18"/>
                <w:szCs w:val="18"/>
              </w:rPr>
              <w:t>=100</w:t>
            </w:r>
          </w:p>
        </w:tc>
        <w:tc>
          <w:tcPr>
            <w:tcW w:w="1018" w:type="dxa"/>
          </w:tcPr>
          <w:p w14:paraId="79B6CBD7" w14:textId="77777777" w:rsidR="00C55054" w:rsidRPr="00FA3E8A" w:rsidRDefault="00944552" w:rsidP="002B6217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B6217">
              <w:rPr>
                <w:sz w:val="18"/>
                <w:szCs w:val="18"/>
              </w:rPr>
              <w:t>3</w:t>
            </w:r>
            <w:r w:rsidR="00C55054" w:rsidRPr="00FA3E8A">
              <w:rPr>
                <w:sz w:val="18"/>
                <w:szCs w:val="18"/>
              </w:rPr>
              <w:t>=100</w:t>
            </w:r>
          </w:p>
        </w:tc>
      </w:tr>
      <w:tr w:rsidR="002B6217" w:rsidRPr="00971A98" w14:paraId="5D7DC11A" w14:textId="77777777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14:paraId="2B5F9642" w14:textId="77777777" w:rsidR="002B6217" w:rsidRPr="00F66EB5" w:rsidRDefault="002B6217" w:rsidP="002B6217">
            <w:pPr>
              <w:pStyle w:val="Nagwek5"/>
              <w:tabs>
                <w:tab w:val="right" w:leader="dot" w:pos="4156"/>
              </w:tabs>
              <w:spacing w:before="50" w:after="50"/>
              <w:ind w:left="113" w:hanging="113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F66EB5">
              <w:rPr>
                <w:rFonts w:ascii="Fira Sans" w:hAnsi="Fira Sans"/>
                <w:b/>
                <w:color w:val="auto"/>
                <w:sz w:val="18"/>
                <w:szCs w:val="18"/>
              </w:rPr>
              <w:t>O g ó ł e m</w:t>
            </w:r>
          </w:p>
        </w:tc>
        <w:tc>
          <w:tcPr>
            <w:tcW w:w="1018" w:type="dxa"/>
          </w:tcPr>
          <w:p w14:paraId="0D141DB3" w14:textId="77777777" w:rsidR="002B6217" w:rsidRPr="00F66EB5" w:rsidRDefault="002B6217" w:rsidP="002B6217">
            <w:pPr>
              <w:spacing w:before="50" w:after="5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1826,2</w:t>
            </w:r>
          </w:p>
        </w:tc>
        <w:tc>
          <w:tcPr>
            <w:tcW w:w="1018" w:type="dxa"/>
          </w:tcPr>
          <w:p w14:paraId="57C40696" w14:textId="77777777" w:rsidR="002B6217" w:rsidRPr="00F66EB5" w:rsidRDefault="002B6217" w:rsidP="002B6217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F66EB5">
              <w:rPr>
                <w:rFonts w:cs="Calibri"/>
                <w:b/>
                <w:bCs/>
                <w:sz w:val="18"/>
                <w:szCs w:val="18"/>
              </w:rPr>
              <w:t>4036,3</w:t>
            </w:r>
          </w:p>
        </w:tc>
        <w:tc>
          <w:tcPr>
            <w:tcW w:w="1018" w:type="dxa"/>
          </w:tcPr>
          <w:p w14:paraId="163D88EE" w14:textId="77777777" w:rsidR="002B6217" w:rsidRPr="00F66EB5" w:rsidRDefault="00C40226" w:rsidP="002B6217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C40226">
              <w:rPr>
                <w:rFonts w:cs="Calibri"/>
                <w:b/>
                <w:bCs/>
                <w:sz w:val="18"/>
                <w:szCs w:val="18"/>
              </w:rPr>
              <w:t>2997</w:t>
            </w:r>
            <w:r>
              <w:rPr>
                <w:rFonts w:cs="Calibri"/>
                <w:b/>
                <w:bCs/>
                <w:sz w:val="18"/>
                <w:szCs w:val="18"/>
              </w:rPr>
              <w:t>,3</w:t>
            </w:r>
          </w:p>
        </w:tc>
        <w:tc>
          <w:tcPr>
            <w:tcW w:w="1018" w:type="dxa"/>
          </w:tcPr>
          <w:p w14:paraId="51BABD2B" w14:textId="77777777" w:rsidR="002B6217" w:rsidRPr="00F66EB5" w:rsidRDefault="00C40226" w:rsidP="002B6217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164,1</w:t>
            </w:r>
          </w:p>
        </w:tc>
        <w:tc>
          <w:tcPr>
            <w:tcW w:w="1018" w:type="dxa"/>
          </w:tcPr>
          <w:p w14:paraId="03F808FF" w14:textId="77777777" w:rsidR="002B6217" w:rsidRPr="00F66EB5" w:rsidRDefault="00C40226" w:rsidP="002B6217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74,3</w:t>
            </w:r>
          </w:p>
        </w:tc>
      </w:tr>
      <w:tr w:rsidR="002B6217" w:rsidRPr="007E5D2F" w14:paraId="7DB3073D" w14:textId="77777777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14:paraId="3C65F191" w14:textId="77777777" w:rsidR="002B6217" w:rsidRPr="00FA3E8A" w:rsidRDefault="002B6217" w:rsidP="002B6217">
            <w:pPr>
              <w:pStyle w:val="Nagwek2"/>
              <w:tabs>
                <w:tab w:val="right" w:leader="dot" w:pos="4156"/>
              </w:tabs>
              <w:spacing w:before="50" w:after="50"/>
              <w:ind w:left="28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018" w:type="dxa"/>
            <w:vAlign w:val="center"/>
          </w:tcPr>
          <w:p w14:paraId="2DF10977" w14:textId="77777777" w:rsidR="002B6217" w:rsidRPr="000A3FBD" w:rsidRDefault="002B6217" w:rsidP="002B6217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1304E024" w14:textId="77777777" w:rsidR="002B6217" w:rsidRPr="000A3FBD" w:rsidRDefault="002B6217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3D178A9D" w14:textId="77777777" w:rsidR="002B6217" w:rsidRPr="000A3FBD" w:rsidRDefault="002B6217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4B2D7217" w14:textId="77777777" w:rsidR="002B6217" w:rsidRPr="000A3FBD" w:rsidRDefault="002B6217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018" w:type="dxa"/>
            <w:vAlign w:val="center"/>
          </w:tcPr>
          <w:p w14:paraId="297EBA04" w14:textId="77777777" w:rsidR="002B6217" w:rsidRPr="000A3FBD" w:rsidRDefault="002B6217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C40226" w:rsidRPr="00BA6B33" w14:paraId="3059518F" w14:textId="77777777" w:rsidTr="003E24F2">
        <w:trPr>
          <w:trHeight w:val="57"/>
          <w:jc w:val="center"/>
        </w:trPr>
        <w:tc>
          <w:tcPr>
            <w:tcW w:w="2978" w:type="dxa"/>
            <w:vAlign w:val="center"/>
          </w:tcPr>
          <w:p w14:paraId="58299C8E" w14:textId="77777777" w:rsidR="00C40226" w:rsidRPr="00FA3E8A" w:rsidRDefault="00C40226" w:rsidP="00C40226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Budynki i budowle</w:t>
            </w:r>
          </w:p>
        </w:tc>
        <w:tc>
          <w:tcPr>
            <w:tcW w:w="1018" w:type="dxa"/>
            <w:vAlign w:val="center"/>
          </w:tcPr>
          <w:p w14:paraId="4F67D4EB" w14:textId="77777777" w:rsidR="00C40226" w:rsidRPr="000A3FBD" w:rsidRDefault="00C40226" w:rsidP="00C40226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777,6</w:t>
            </w:r>
          </w:p>
        </w:tc>
        <w:tc>
          <w:tcPr>
            <w:tcW w:w="1018" w:type="dxa"/>
            <w:vAlign w:val="center"/>
          </w:tcPr>
          <w:p w14:paraId="5D601356" w14:textId="77777777" w:rsidR="00C40226" w:rsidRPr="000A3FBD" w:rsidRDefault="00C40226" w:rsidP="00C40226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5D0A">
              <w:rPr>
                <w:rFonts w:cs="Calibri"/>
                <w:sz w:val="18"/>
                <w:szCs w:val="18"/>
              </w:rPr>
              <w:t>1108,6</w:t>
            </w:r>
          </w:p>
        </w:tc>
        <w:tc>
          <w:tcPr>
            <w:tcW w:w="1018" w:type="dxa"/>
            <w:vAlign w:val="center"/>
          </w:tcPr>
          <w:p w14:paraId="49D2AD86" w14:textId="77777777" w:rsidR="00C40226" w:rsidRPr="000A3FBD" w:rsidRDefault="00C40226" w:rsidP="00C40226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40226">
              <w:rPr>
                <w:rFonts w:cs="Calibri"/>
                <w:sz w:val="18"/>
                <w:szCs w:val="18"/>
              </w:rPr>
              <w:t>1015</w:t>
            </w:r>
            <w:r>
              <w:rPr>
                <w:rFonts w:cs="Calibri"/>
                <w:sz w:val="18"/>
                <w:szCs w:val="18"/>
              </w:rPr>
              <w:t>,1</w:t>
            </w:r>
          </w:p>
        </w:tc>
        <w:tc>
          <w:tcPr>
            <w:tcW w:w="1018" w:type="dxa"/>
          </w:tcPr>
          <w:p w14:paraId="3257BB02" w14:textId="77777777" w:rsidR="00C40226" w:rsidRPr="00C40226" w:rsidRDefault="00C40226" w:rsidP="00C40226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40226">
              <w:rPr>
                <w:rFonts w:cs="Calibri"/>
                <w:bCs/>
                <w:sz w:val="18"/>
                <w:szCs w:val="18"/>
              </w:rPr>
              <w:t>130,6</w:t>
            </w:r>
          </w:p>
        </w:tc>
        <w:tc>
          <w:tcPr>
            <w:tcW w:w="1018" w:type="dxa"/>
          </w:tcPr>
          <w:p w14:paraId="6AAE0095" w14:textId="77777777" w:rsidR="00C40226" w:rsidRPr="00C40226" w:rsidRDefault="00C40226" w:rsidP="00C40226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40226">
              <w:rPr>
                <w:rFonts w:cs="Calibri"/>
                <w:bCs/>
                <w:sz w:val="18"/>
                <w:szCs w:val="18"/>
              </w:rPr>
              <w:t>91,6</w:t>
            </w:r>
          </w:p>
        </w:tc>
      </w:tr>
      <w:tr w:rsidR="002B6217" w:rsidRPr="00BA6B33" w14:paraId="50865539" w14:textId="77777777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14:paraId="6D9AB755" w14:textId="77777777" w:rsidR="002B6217" w:rsidRPr="00FA3E8A" w:rsidRDefault="002B6217" w:rsidP="002B6217">
            <w:pPr>
              <w:pStyle w:val="Nagwek2"/>
              <w:tabs>
                <w:tab w:val="right" w:leader="dot" w:pos="4156"/>
              </w:tabs>
              <w:spacing w:before="50" w:after="50"/>
              <w:ind w:left="113" w:hanging="113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>Maszyny, urządzenia techniczne</w:t>
            </w: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br/>
              <w:t>i narzędzia</w:t>
            </w:r>
          </w:p>
        </w:tc>
        <w:tc>
          <w:tcPr>
            <w:tcW w:w="1018" w:type="dxa"/>
          </w:tcPr>
          <w:p w14:paraId="637836A8" w14:textId="77777777" w:rsidR="002B6217" w:rsidRPr="000A3FBD" w:rsidRDefault="002B6217" w:rsidP="002B6217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839,5</w:t>
            </w:r>
          </w:p>
        </w:tc>
        <w:tc>
          <w:tcPr>
            <w:tcW w:w="1018" w:type="dxa"/>
          </w:tcPr>
          <w:p w14:paraId="15D5B1C3" w14:textId="77777777" w:rsidR="002B6217" w:rsidRPr="000A3FBD" w:rsidRDefault="002B6217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945D0A">
              <w:rPr>
                <w:rFonts w:cs="Calibri"/>
                <w:sz w:val="18"/>
                <w:szCs w:val="18"/>
              </w:rPr>
              <w:t>2364,2</w:t>
            </w:r>
          </w:p>
        </w:tc>
        <w:tc>
          <w:tcPr>
            <w:tcW w:w="1018" w:type="dxa"/>
          </w:tcPr>
          <w:p w14:paraId="42113A71" w14:textId="77777777" w:rsidR="002B6217" w:rsidRPr="000A3FBD" w:rsidRDefault="00C40226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  <w:highlight w:val="yellow"/>
              </w:rPr>
            </w:pPr>
            <w:r w:rsidRPr="00C40226">
              <w:rPr>
                <w:rFonts w:cs="Calibri"/>
                <w:sz w:val="18"/>
                <w:szCs w:val="18"/>
              </w:rPr>
              <w:t>1599</w:t>
            </w:r>
            <w:r>
              <w:rPr>
                <w:rFonts w:cs="Calibri"/>
                <w:sz w:val="18"/>
                <w:szCs w:val="18"/>
              </w:rPr>
              <w:t>,7</w:t>
            </w:r>
          </w:p>
        </w:tc>
        <w:tc>
          <w:tcPr>
            <w:tcW w:w="1018" w:type="dxa"/>
          </w:tcPr>
          <w:p w14:paraId="29FBC829" w14:textId="77777777" w:rsidR="002B6217" w:rsidRPr="000A3FBD" w:rsidRDefault="00C40226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190,6</w:t>
            </w:r>
          </w:p>
        </w:tc>
        <w:tc>
          <w:tcPr>
            <w:tcW w:w="1018" w:type="dxa"/>
          </w:tcPr>
          <w:p w14:paraId="3B3A8ED5" w14:textId="77777777" w:rsidR="002B6217" w:rsidRPr="000A3FBD" w:rsidRDefault="00C40226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67,7</w:t>
            </w:r>
          </w:p>
        </w:tc>
      </w:tr>
      <w:tr w:rsidR="002B6217" w:rsidRPr="00BA6B33" w14:paraId="0A35E728" w14:textId="77777777" w:rsidTr="003419CF">
        <w:trPr>
          <w:trHeight w:val="57"/>
          <w:jc w:val="center"/>
        </w:trPr>
        <w:tc>
          <w:tcPr>
            <w:tcW w:w="2978" w:type="dxa"/>
            <w:vAlign w:val="center"/>
          </w:tcPr>
          <w:p w14:paraId="4C804F5C" w14:textId="77777777" w:rsidR="002B6217" w:rsidRPr="00FA3E8A" w:rsidRDefault="002B6217" w:rsidP="002B6217">
            <w:pPr>
              <w:pStyle w:val="Nagwek2"/>
              <w:tabs>
                <w:tab w:val="right" w:leader="dot" w:pos="4156"/>
              </w:tabs>
              <w:spacing w:before="50" w:after="5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A3E8A">
              <w:rPr>
                <w:rFonts w:ascii="Fira Sans" w:hAnsi="Fira Sans"/>
                <w:color w:val="auto"/>
                <w:sz w:val="18"/>
                <w:szCs w:val="18"/>
              </w:rPr>
              <w:t xml:space="preserve">Środki transportu </w:t>
            </w:r>
          </w:p>
        </w:tc>
        <w:tc>
          <w:tcPr>
            <w:tcW w:w="1018" w:type="dxa"/>
            <w:vAlign w:val="center"/>
          </w:tcPr>
          <w:p w14:paraId="71716C96" w14:textId="77777777" w:rsidR="002B6217" w:rsidRPr="000A3FBD" w:rsidRDefault="002B6217" w:rsidP="002B6217">
            <w:pPr>
              <w:spacing w:before="50" w:after="50"/>
              <w:jc w:val="right"/>
              <w:rPr>
                <w:rFonts w:cs="Calibri"/>
                <w:sz w:val="18"/>
                <w:szCs w:val="18"/>
              </w:rPr>
            </w:pPr>
            <w:r w:rsidRPr="000A3FBD">
              <w:rPr>
                <w:rFonts w:cs="Calibri"/>
                <w:sz w:val="18"/>
                <w:szCs w:val="18"/>
              </w:rPr>
              <w:t>204,4</w:t>
            </w:r>
          </w:p>
        </w:tc>
        <w:tc>
          <w:tcPr>
            <w:tcW w:w="1018" w:type="dxa"/>
            <w:vAlign w:val="center"/>
          </w:tcPr>
          <w:p w14:paraId="275FB379" w14:textId="77777777" w:rsidR="002B6217" w:rsidRPr="000A3FBD" w:rsidRDefault="002B6217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945D0A">
              <w:rPr>
                <w:rFonts w:cs="Calibri"/>
                <w:sz w:val="18"/>
                <w:szCs w:val="18"/>
              </w:rPr>
              <w:t>551,4</w:t>
            </w:r>
          </w:p>
        </w:tc>
        <w:tc>
          <w:tcPr>
            <w:tcW w:w="1018" w:type="dxa"/>
            <w:vAlign w:val="center"/>
          </w:tcPr>
          <w:p w14:paraId="1D7501E6" w14:textId="77777777" w:rsidR="002B6217" w:rsidRPr="000A3FBD" w:rsidRDefault="00C40226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C40226">
              <w:rPr>
                <w:rFonts w:cs="Calibri"/>
                <w:sz w:val="18"/>
                <w:szCs w:val="18"/>
              </w:rPr>
              <w:t>370</w:t>
            </w:r>
            <w:r>
              <w:rPr>
                <w:rFonts w:cs="Calibri"/>
                <w:sz w:val="18"/>
                <w:szCs w:val="18"/>
              </w:rPr>
              <w:t>,2</w:t>
            </w:r>
          </w:p>
        </w:tc>
        <w:tc>
          <w:tcPr>
            <w:tcW w:w="1018" w:type="dxa"/>
            <w:vAlign w:val="center"/>
          </w:tcPr>
          <w:p w14:paraId="2CD69F56" w14:textId="77777777" w:rsidR="002B6217" w:rsidRPr="000A3FBD" w:rsidRDefault="001D5285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181,1</w:t>
            </w:r>
          </w:p>
        </w:tc>
        <w:tc>
          <w:tcPr>
            <w:tcW w:w="1018" w:type="dxa"/>
            <w:vAlign w:val="center"/>
          </w:tcPr>
          <w:p w14:paraId="40AB645C" w14:textId="77777777" w:rsidR="002B6217" w:rsidRPr="000A3FBD" w:rsidRDefault="00C40226" w:rsidP="002B621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67,1</w:t>
            </w:r>
          </w:p>
        </w:tc>
      </w:tr>
    </w:tbl>
    <w:p w14:paraId="50F192D1" w14:textId="77777777" w:rsidR="003C66D3" w:rsidRPr="00E26154" w:rsidRDefault="003C66D3" w:rsidP="003915AA">
      <w:pPr>
        <w:spacing w:before="360" w:line="288" w:lineRule="auto"/>
        <w:rPr>
          <w:rFonts w:cs="Arial"/>
          <w:szCs w:val="19"/>
        </w:rPr>
      </w:pPr>
      <w:r w:rsidRPr="00E26154">
        <w:t xml:space="preserve">Z ogólnej wartości nakładów inwestycyjnych na środki trwałe zrealizowanych przez opolskie przedsiębiorstwa wydatkowano mniej niż w 2023 r. na </w:t>
      </w:r>
      <w:r w:rsidRPr="00E26154">
        <w:rPr>
          <w:szCs w:val="19"/>
        </w:rPr>
        <w:t>środki transportu</w:t>
      </w:r>
      <w:r w:rsidRPr="00E26154">
        <w:t xml:space="preserve"> – 370,2 mln zł </w:t>
      </w:r>
      <w:r w:rsidR="00957831">
        <w:br/>
      </w:r>
      <w:r w:rsidRPr="00E26154">
        <w:t>(o 32,9%), na maszyny, urządzenia techniczne i narzędzia – 1599,7 mln zł (o 32,3</w:t>
      </w:r>
      <w:r w:rsidR="005E6560" w:rsidRPr="00E26154">
        <w:t>%</w:t>
      </w:r>
      <w:r w:rsidRPr="00E26154">
        <w:t xml:space="preserve">), </w:t>
      </w:r>
      <w:r w:rsidR="00957831">
        <w:br/>
      </w:r>
      <w:r w:rsidRPr="00E26154">
        <w:t xml:space="preserve">a </w:t>
      </w:r>
      <w:r w:rsidRPr="00E26154">
        <w:rPr>
          <w:szCs w:val="19"/>
        </w:rPr>
        <w:t>na budynki i budowle</w:t>
      </w:r>
      <w:r w:rsidRPr="00E26154">
        <w:t xml:space="preserve"> – 1015,1 mln zł (o 8,4%). </w:t>
      </w:r>
      <w:r w:rsidRPr="00E26154">
        <w:rPr>
          <w:szCs w:val="19"/>
        </w:rPr>
        <w:t>Wartość zakupów inwestycyjnych osiągnęła 1969,9 mln zł i w porównaniu z rokiem poprzednim była niższa o 32,4%.</w:t>
      </w:r>
    </w:p>
    <w:p w14:paraId="5E9A38FC" w14:textId="77777777" w:rsidR="00E06F9D" w:rsidRPr="00736204" w:rsidRDefault="00C55054" w:rsidP="00E06F9D">
      <w:pPr>
        <w:tabs>
          <w:tab w:val="left" w:pos="851"/>
        </w:tabs>
        <w:spacing w:before="360" w:after="0" w:line="240" w:lineRule="auto"/>
        <w:rPr>
          <w:rFonts w:cs="Arial"/>
          <w:b/>
          <w:szCs w:val="19"/>
        </w:rPr>
      </w:pPr>
      <w:r w:rsidRPr="00CB5D20">
        <w:rPr>
          <w:rFonts w:cs="Arial"/>
          <w:b/>
          <w:szCs w:val="19"/>
        </w:rPr>
        <w:t>Wykres 5.</w:t>
      </w:r>
      <w:r w:rsidR="00E06F9D">
        <w:rPr>
          <w:rFonts w:cs="Arial"/>
          <w:b/>
          <w:szCs w:val="19"/>
        </w:rPr>
        <w:t xml:space="preserve"> </w:t>
      </w:r>
      <w:r w:rsidRPr="00CB5D20">
        <w:rPr>
          <w:rFonts w:cs="Arial"/>
          <w:b/>
          <w:szCs w:val="19"/>
        </w:rPr>
        <w:t>Dynamika inwestycji nowo rozpoczętych oraz ich wartości kosztorysowej</w:t>
      </w:r>
    </w:p>
    <w:p w14:paraId="5D890C50" w14:textId="77777777" w:rsidR="00C55054" w:rsidRPr="00CB5D20" w:rsidRDefault="00736204" w:rsidP="00E06F9D">
      <w:pPr>
        <w:tabs>
          <w:tab w:val="left" w:pos="851"/>
        </w:tabs>
        <w:spacing w:before="0" w:line="240" w:lineRule="auto"/>
        <w:ind w:left="907"/>
        <w:rPr>
          <w:rFonts w:cs="Arial"/>
          <w:szCs w:val="19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w:drawing>
          <wp:anchor distT="0" distB="0" distL="114300" distR="114300" simplePos="0" relativeHeight="251651072" behindDoc="0" locked="0" layoutInCell="1" allowOverlap="1" wp14:anchorId="485AD3E6" wp14:editId="5F7FEECD">
            <wp:simplePos x="0" y="0"/>
            <wp:positionH relativeFrom="column">
              <wp:posOffset>400050</wp:posOffset>
            </wp:positionH>
            <wp:positionV relativeFrom="paragraph">
              <wp:posOffset>202565</wp:posOffset>
            </wp:positionV>
            <wp:extent cx="4343400" cy="2492127"/>
            <wp:effectExtent l="0" t="0" r="0" b="0"/>
            <wp:wrapNone/>
            <wp:docPr id="49" name="Obraz 49" descr="Na wykresie kolumnowym zaprezentowano dynamikę inwestycji nowo rozpoczętych oraz ich wartości kosztorysowej w relacji do roku poprzedniego, w latach 2015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03" cy="2498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55054" w:rsidRPr="00CB5D20">
        <w:rPr>
          <w:rFonts w:cs="Arial"/>
          <w:szCs w:val="19"/>
        </w:rPr>
        <w:t>rok poprzedni=100</w:t>
      </w:r>
    </w:p>
    <w:p w14:paraId="6DAA410F" w14:textId="77777777" w:rsidR="007E5D2F" w:rsidRDefault="007E5D2F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378EE126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7F603CA7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2A03C84F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6E283911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18222E20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7250394B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0AB2F0E1" w14:textId="77777777" w:rsidR="007F7900" w:rsidRDefault="007F7900" w:rsidP="007E5D2F">
      <w:pPr>
        <w:tabs>
          <w:tab w:val="left" w:pos="993"/>
        </w:tabs>
        <w:spacing w:before="0"/>
        <w:jc w:val="both"/>
        <w:rPr>
          <w:rFonts w:cs="Arial"/>
          <w:spacing w:val="-2"/>
          <w:sz w:val="18"/>
          <w:szCs w:val="18"/>
        </w:rPr>
      </w:pPr>
    </w:p>
    <w:p w14:paraId="0DCF9A51" w14:textId="77777777"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14:paraId="705FE034" w14:textId="77777777"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14:paraId="29290F5F" w14:textId="77777777" w:rsidR="003915AA" w:rsidRDefault="00092BC8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9F91CEB" wp14:editId="74D7332B">
                <wp:simplePos x="0" y="0"/>
                <wp:positionH relativeFrom="column">
                  <wp:posOffset>1371600</wp:posOffset>
                </wp:positionH>
                <wp:positionV relativeFrom="paragraph">
                  <wp:posOffset>204470</wp:posOffset>
                </wp:positionV>
                <wp:extent cx="2948940" cy="301625"/>
                <wp:effectExtent l="0" t="0" r="3810" b="3175"/>
                <wp:wrapNone/>
                <wp:docPr id="454" name="Grupa 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8940" cy="301625"/>
                          <a:chOff x="-19116" y="9056"/>
                          <a:chExt cx="2949575" cy="301625"/>
                        </a:xfrm>
                      </wpg:grpSpPr>
                      <wps:wsp>
                        <wps:cNvPr id="59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19116" y="9056"/>
                            <a:ext cx="294957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113AF5F6" w14:textId="47D2C465" w:rsidR="007E5D2F" w:rsidRDefault="007E5D2F" w:rsidP="007E5D2F">
                              <w:pPr>
                                <w:spacing w:before="60" w:after="0"/>
                                <w:ind w:left="56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Nowo rozpoczęte                     Wartość kosztorysowa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39186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" y="9541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F91CEB" id="Grupa 454" o:spid="_x0000_s1041" style="position:absolute;left:0;text-align:left;margin-left:108pt;margin-top:16.1pt;width:232.2pt;height:23.75pt;z-index:251650048;mso-width-relative:margin" coordorigin="-191,90" coordsize="29495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">
                <v:shape id="_x0000_s1042" type="#_x0000_t202" style="position:absolute;left:-191;top:90;width:29495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" filled="f" stroked="f">
                  <v:textbox inset=".5mm,.5mm,.5mm,.5mm">
                    <w:txbxContent>
                      <w:p w14:paraId="113AF5F6" w14:textId="47D2C465" w:rsidR="007E5D2F" w:rsidRDefault="007E5D2F" w:rsidP="007E5D2F">
                        <w:pPr>
                          <w:spacing w:before="60" w:after="0"/>
                          <w:ind w:left="56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Nowo rozpoczęte                     Wartość kosztorysowa</w:t>
                        </w:r>
                      </w:p>
                    </w:txbxContent>
                  </v:textbox>
                </v:shape>
                <v:rect id="Rectangle 9" o:spid="_x0000_s1043" style="position:absolute;left:14391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" fillcolor="#99a5c9" stroked="f" strokeweight=".25pt"/>
                <v:rect id="Rectangle 9" o:spid="_x0000_s1044" style="position:absolute;left:874;top:9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14:paraId="273F7951" w14:textId="77777777"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14:paraId="491DEF0B" w14:textId="77777777" w:rsidR="003915AA" w:rsidRDefault="003915AA" w:rsidP="007E5D2F">
      <w:pPr>
        <w:spacing w:before="0"/>
        <w:jc w:val="both"/>
        <w:rPr>
          <w:rFonts w:cs="Arial"/>
          <w:spacing w:val="-2"/>
          <w:sz w:val="18"/>
          <w:szCs w:val="18"/>
        </w:rPr>
      </w:pPr>
    </w:p>
    <w:p w14:paraId="1C6851F0" w14:textId="77777777" w:rsidR="007E5D2F" w:rsidRPr="00C53FE2" w:rsidRDefault="002B6818" w:rsidP="00EF507D">
      <w:pPr>
        <w:spacing w:line="288" w:lineRule="auto"/>
        <w:rPr>
          <w:rFonts w:cs="Arial"/>
          <w:szCs w:val="19"/>
        </w:rPr>
      </w:pPr>
      <w:r w:rsidRPr="00C53FE2">
        <w:rPr>
          <w:rFonts w:cs="Arial"/>
          <w:szCs w:val="19"/>
        </w:rPr>
        <w:t>Przedsiębiorcy z województwa opolskiego w 202</w:t>
      </w:r>
      <w:r w:rsidR="009F5636" w:rsidRPr="00C53FE2">
        <w:rPr>
          <w:rFonts w:cs="Arial"/>
          <w:szCs w:val="19"/>
        </w:rPr>
        <w:t>4</w:t>
      </w:r>
      <w:r w:rsidRPr="00C53FE2">
        <w:rPr>
          <w:rFonts w:cs="Arial"/>
          <w:szCs w:val="19"/>
        </w:rPr>
        <w:t xml:space="preserve"> r. rozpoczęli realizację </w:t>
      </w:r>
      <w:r w:rsidR="005778D5" w:rsidRPr="00C53FE2">
        <w:rPr>
          <w:rFonts w:cs="Arial"/>
          <w:szCs w:val="19"/>
        </w:rPr>
        <w:t>911</w:t>
      </w:r>
      <w:r w:rsidRPr="00C53FE2">
        <w:rPr>
          <w:rFonts w:cs="Arial"/>
          <w:szCs w:val="19"/>
        </w:rPr>
        <w:t xml:space="preserve"> nowych </w:t>
      </w:r>
      <w:r w:rsidR="009A2939" w:rsidRPr="00C53FE2">
        <w:rPr>
          <w:rFonts w:cs="Arial"/>
          <w:szCs w:val="19"/>
        </w:rPr>
        <w:br/>
      </w:r>
      <w:r w:rsidRPr="00C53FE2">
        <w:rPr>
          <w:rFonts w:cs="Arial"/>
          <w:szCs w:val="19"/>
        </w:rPr>
        <w:t xml:space="preserve">inwestycji o łącznej wartości kosztorysowej </w:t>
      </w:r>
      <w:r w:rsidR="005778D5" w:rsidRPr="00C53FE2">
        <w:rPr>
          <w:rFonts w:cs="Arial"/>
          <w:szCs w:val="19"/>
        </w:rPr>
        <w:t>640,2</w:t>
      </w:r>
      <w:r w:rsidRPr="00C53FE2">
        <w:rPr>
          <w:rFonts w:cs="Arial"/>
          <w:szCs w:val="19"/>
        </w:rPr>
        <w:t xml:space="preserve"> mln zł. </w:t>
      </w:r>
      <w:r w:rsidR="004F4D00" w:rsidRPr="00C53FE2">
        <w:rPr>
          <w:rFonts w:cs="Arial"/>
          <w:szCs w:val="19"/>
        </w:rPr>
        <w:t>W</w:t>
      </w:r>
      <w:r w:rsidRPr="00C53FE2">
        <w:rPr>
          <w:rFonts w:cs="Arial"/>
          <w:szCs w:val="19"/>
        </w:rPr>
        <w:t xml:space="preserve"> porównaniu z rokiem poprzednim </w:t>
      </w:r>
      <w:r w:rsidR="004F4D00" w:rsidRPr="00C53FE2">
        <w:rPr>
          <w:rFonts w:cs="Arial"/>
          <w:szCs w:val="19"/>
        </w:rPr>
        <w:t xml:space="preserve">odnotowano </w:t>
      </w:r>
      <w:r w:rsidR="005778D5" w:rsidRPr="00C53FE2">
        <w:rPr>
          <w:rFonts w:cs="Arial"/>
          <w:szCs w:val="19"/>
        </w:rPr>
        <w:t>wzrost</w:t>
      </w:r>
      <w:r w:rsidR="007174A6" w:rsidRPr="00C53FE2">
        <w:rPr>
          <w:rFonts w:cs="Arial"/>
          <w:szCs w:val="19"/>
        </w:rPr>
        <w:t xml:space="preserve"> </w:t>
      </w:r>
      <w:r w:rsidR="00017DF6" w:rsidRPr="00C53FE2">
        <w:rPr>
          <w:rFonts w:cs="Arial"/>
          <w:szCs w:val="19"/>
        </w:rPr>
        <w:t>realizowanych nowych inwestycji</w:t>
      </w:r>
      <w:r w:rsidRPr="00C53FE2">
        <w:rPr>
          <w:rFonts w:cs="Arial"/>
          <w:szCs w:val="19"/>
        </w:rPr>
        <w:t xml:space="preserve"> o </w:t>
      </w:r>
      <w:r w:rsidR="005778D5" w:rsidRPr="00C53FE2">
        <w:rPr>
          <w:rFonts w:cs="Arial"/>
          <w:szCs w:val="19"/>
        </w:rPr>
        <w:t>2,6</w:t>
      </w:r>
      <w:r w:rsidR="000B18FE" w:rsidRPr="00C53FE2">
        <w:rPr>
          <w:rFonts w:cs="Arial"/>
          <w:szCs w:val="19"/>
        </w:rPr>
        <w:t>%, a</w:t>
      </w:r>
      <w:r w:rsidRPr="00C53FE2">
        <w:rPr>
          <w:rFonts w:cs="Arial"/>
          <w:szCs w:val="19"/>
        </w:rPr>
        <w:t xml:space="preserve"> </w:t>
      </w:r>
      <w:r w:rsidR="005778D5" w:rsidRPr="00C53FE2">
        <w:rPr>
          <w:rFonts w:cs="Arial"/>
          <w:szCs w:val="19"/>
        </w:rPr>
        <w:t>spadek</w:t>
      </w:r>
      <w:r w:rsidR="00017DF6" w:rsidRPr="00C53FE2">
        <w:rPr>
          <w:rFonts w:cs="Arial"/>
          <w:szCs w:val="19"/>
        </w:rPr>
        <w:t xml:space="preserve"> ich wartości </w:t>
      </w:r>
      <w:proofErr w:type="spellStart"/>
      <w:r w:rsidR="00017DF6" w:rsidRPr="00C53FE2">
        <w:rPr>
          <w:rFonts w:cs="Arial"/>
          <w:szCs w:val="19"/>
        </w:rPr>
        <w:t>koszto</w:t>
      </w:r>
      <w:proofErr w:type="spellEnd"/>
      <w:r w:rsidR="00957831">
        <w:rPr>
          <w:rFonts w:cs="Arial"/>
          <w:szCs w:val="19"/>
        </w:rPr>
        <w:t>-</w:t>
      </w:r>
      <w:r w:rsidR="00017DF6" w:rsidRPr="00C53FE2">
        <w:rPr>
          <w:rFonts w:cs="Arial"/>
          <w:szCs w:val="19"/>
        </w:rPr>
        <w:t xml:space="preserve">rysowej </w:t>
      </w:r>
      <w:r w:rsidRPr="00C53FE2">
        <w:rPr>
          <w:rFonts w:cs="Arial"/>
          <w:szCs w:val="19"/>
        </w:rPr>
        <w:t xml:space="preserve">o </w:t>
      </w:r>
      <w:r w:rsidR="005778D5" w:rsidRPr="00C53FE2">
        <w:rPr>
          <w:rFonts w:cs="Arial"/>
          <w:szCs w:val="19"/>
        </w:rPr>
        <w:t>70,0</w:t>
      </w:r>
      <w:r w:rsidR="000B18FE" w:rsidRPr="00C53FE2">
        <w:rPr>
          <w:rFonts w:cs="Arial"/>
          <w:szCs w:val="19"/>
        </w:rPr>
        <w:t>% (</w:t>
      </w:r>
      <w:r w:rsidR="00017DF6" w:rsidRPr="00C53FE2">
        <w:rPr>
          <w:rFonts w:cs="Arial"/>
          <w:szCs w:val="19"/>
        </w:rPr>
        <w:t>w odniesieniu do 2015 r.</w:t>
      </w:r>
      <w:r w:rsidR="004F4D00" w:rsidRPr="00C53FE2">
        <w:rPr>
          <w:rFonts w:cs="Arial"/>
          <w:szCs w:val="19"/>
        </w:rPr>
        <w:t xml:space="preserve"> odpowiednio: </w:t>
      </w:r>
      <w:r w:rsidR="00C53FE2" w:rsidRPr="00C53FE2">
        <w:rPr>
          <w:rFonts w:cs="Arial"/>
          <w:szCs w:val="19"/>
        </w:rPr>
        <w:t xml:space="preserve">spadek </w:t>
      </w:r>
      <w:r w:rsidR="004F4D00" w:rsidRPr="00C53FE2">
        <w:rPr>
          <w:rFonts w:cs="Arial"/>
          <w:szCs w:val="19"/>
        </w:rPr>
        <w:t xml:space="preserve">o </w:t>
      </w:r>
      <w:r w:rsidR="00C53FE2" w:rsidRPr="00C53FE2">
        <w:rPr>
          <w:rFonts w:cs="Arial"/>
          <w:szCs w:val="19"/>
        </w:rPr>
        <w:t>6,1</w:t>
      </w:r>
      <w:r w:rsidR="004F4D00" w:rsidRPr="00C53FE2">
        <w:rPr>
          <w:rFonts w:cs="Arial"/>
          <w:szCs w:val="19"/>
        </w:rPr>
        <w:t xml:space="preserve">% i </w:t>
      </w:r>
      <w:r w:rsidR="00C53FE2" w:rsidRPr="00C53FE2">
        <w:rPr>
          <w:rFonts w:cs="Arial"/>
          <w:szCs w:val="19"/>
        </w:rPr>
        <w:t xml:space="preserve">wzrost </w:t>
      </w:r>
      <w:r w:rsidR="004F4D00" w:rsidRPr="00C53FE2">
        <w:rPr>
          <w:rFonts w:cs="Arial"/>
          <w:szCs w:val="19"/>
        </w:rPr>
        <w:t xml:space="preserve">o </w:t>
      </w:r>
      <w:r w:rsidR="00C53FE2" w:rsidRPr="00C53FE2">
        <w:rPr>
          <w:rFonts w:cs="Arial"/>
          <w:szCs w:val="19"/>
        </w:rPr>
        <w:t>10,7</w:t>
      </w:r>
      <w:r w:rsidR="004F4D00" w:rsidRPr="00C53FE2">
        <w:rPr>
          <w:rFonts w:cs="Arial"/>
          <w:szCs w:val="19"/>
        </w:rPr>
        <w:t>%</w:t>
      </w:r>
      <w:r w:rsidR="000B18FE" w:rsidRPr="00C53FE2">
        <w:rPr>
          <w:rFonts w:cs="Arial"/>
          <w:szCs w:val="19"/>
        </w:rPr>
        <w:t>)</w:t>
      </w:r>
      <w:r w:rsidR="004F4D00" w:rsidRPr="00C53FE2">
        <w:rPr>
          <w:rFonts w:cs="Arial"/>
          <w:szCs w:val="19"/>
        </w:rPr>
        <w:t xml:space="preserve">. </w:t>
      </w:r>
      <w:r w:rsidR="00736204" w:rsidRPr="00C53FE2">
        <w:rPr>
          <w:rFonts w:cs="Arial"/>
          <w:szCs w:val="19"/>
        </w:rPr>
        <w:br/>
      </w:r>
      <w:r w:rsidRPr="00C53FE2">
        <w:rPr>
          <w:rFonts w:cs="Arial"/>
          <w:szCs w:val="19"/>
        </w:rPr>
        <w:t xml:space="preserve">Na ulepszenie (tj. przebudowę, rozbudowę, </w:t>
      </w:r>
      <w:r w:rsidR="00112508" w:rsidRPr="00C53FE2">
        <w:rPr>
          <w:rFonts w:cs="Arial"/>
          <w:szCs w:val="19"/>
        </w:rPr>
        <w:t xml:space="preserve">rekonstrukcję lub modernizację) </w:t>
      </w:r>
      <w:r w:rsidRPr="00C53FE2">
        <w:rPr>
          <w:rFonts w:cs="Arial"/>
          <w:szCs w:val="19"/>
        </w:rPr>
        <w:t xml:space="preserve">istniejących środków trwałych przypadało </w:t>
      </w:r>
      <w:r w:rsidR="00E03F05" w:rsidRPr="00C53FE2">
        <w:rPr>
          <w:rFonts w:cs="Arial"/>
          <w:szCs w:val="19"/>
        </w:rPr>
        <w:t>27,5</w:t>
      </w:r>
      <w:r w:rsidRPr="00C53FE2">
        <w:rPr>
          <w:rFonts w:cs="Arial"/>
          <w:szCs w:val="19"/>
        </w:rPr>
        <w:t xml:space="preserve">% wartości kosztorysowej wszystkich inwestycji nowo rozpoczętych (rok wcześniej </w:t>
      </w:r>
      <w:r w:rsidR="00030E3E" w:rsidRPr="00C53FE2">
        <w:rPr>
          <w:rFonts w:cs="Arial"/>
          <w:szCs w:val="19"/>
        </w:rPr>
        <w:t>20,3</w:t>
      </w:r>
      <w:r w:rsidRPr="00C53FE2">
        <w:rPr>
          <w:rFonts w:cs="Arial"/>
          <w:szCs w:val="19"/>
        </w:rPr>
        <w:t xml:space="preserve">%). </w:t>
      </w:r>
    </w:p>
    <w:p w14:paraId="691C2EF7" w14:textId="77777777" w:rsidR="008B7E07" w:rsidRDefault="008B7E07" w:rsidP="00FA3E8A">
      <w:pPr>
        <w:spacing w:line="288" w:lineRule="auto"/>
        <w:rPr>
          <w:rFonts w:cs="Arial"/>
          <w:szCs w:val="19"/>
        </w:rPr>
      </w:pPr>
    </w:p>
    <w:p w14:paraId="79429E35" w14:textId="77777777" w:rsidR="00E9089A" w:rsidRDefault="00E9089A" w:rsidP="00FA3E8A">
      <w:pPr>
        <w:spacing w:line="288" w:lineRule="auto"/>
        <w:rPr>
          <w:rFonts w:cs="Arial"/>
          <w:szCs w:val="19"/>
        </w:rPr>
      </w:pPr>
    </w:p>
    <w:p w14:paraId="0BBC475A" w14:textId="77777777" w:rsidR="00E9089A" w:rsidRDefault="00E9089A" w:rsidP="00FA3E8A">
      <w:pPr>
        <w:spacing w:line="288" w:lineRule="auto"/>
        <w:rPr>
          <w:rFonts w:cs="Arial"/>
          <w:szCs w:val="19"/>
        </w:rPr>
      </w:pPr>
    </w:p>
    <w:p w14:paraId="5109F0FB" w14:textId="77777777" w:rsidR="002C6057" w:rsidRDefault="008B7E07" w:rsidP="00E26154">
      <w:pPr>
        <w:spacing w:line="288" w:lineRule="auto"/>
        <w:jc w:val="center"/>
        <w:rPr>
          <w:rFonts w:eastAsia="Fira Sans Light" w:cs="Times New Roman"/>
          <w:b/>
          <w:spacing w:val="-2"/>
          <w:sz w:val="18"/>
          <w:shd w:val="clear" w:color="auto" w:fill="FFFFFF"/>
        </w:rPr>
      </w:pPr>
      <w:r w:rsidRPr="00997BCD">
        <w:rPr>
          <w:color w:val="000000" w:themeColor="text1"/>
          <w:sz w:val="15"/>
          <w:szCs w:val="15"/>
        </w:rPr>
        <w:t xml:space="preserve">W przypadku cytowania danych Głównego Urzędu Statystycznego prosimy o zamieszczenie informacji: „Źródło danych GUS”, a </w:t>
      </w:r>
      <w:r w:rsidR="004A711D">
        <w:rPr>
          <w:color w:val="000000" w:themeColor="text1"/>
          <w:sz w:val="15"/>
          <w:szCs w:val="15"/>
        </w:rPr>
        <w:t xml:space="preserve">w </w:t>
      </w:r>
      <w:r w:rsidRPr="00997BCD">
        <w:rPr>
          <w:color w:val="000000" w:themeColor="text1"/>
          <w:sz w:val="15"/>
          <w:szCs w:val="15"/>
        </w:rPr>
        <w:t xml:space="preserve">przypadku publikowania obliczeń dokonanych na danych opublikowanych przez GUS prosimy </w:t>
      </w:r>
      <w:r w:rsidRPr="00997BCD">
        <w:rPr>
          <w:color w:val="000000" w:themeColor="text1"/>
          <w:sz w:val="15"/>
          <w:szCs w:val="15"/>
        </w:rPr>
        <w:br/>
        <w:t>o zamieszczenie informacji: „Opracowanie własne na podstawie danych GUS</w:t>
      </w:r>
      <w:r>
        <w:rPr>
          <w:color w:val="000000" w:themeColor="text1"/>
          <w:sz w:val="15"/>
          <w:szCs w:val="15"/>
        </w:rPr>
        <w:t>”.</w:t>
      </w:r>
    </w:p>
    <w:p w14:paraId="056EAA40" w14:textId="77777777" w:rsidR="005A15B8" w:rsidRPr="005A15B8" w:rsidRDefault="005A15B8" w:rsidP="005A15B8">
      <w:pPr>
        <w:rPr>
          <w:rFonts w:eastAsia="Fira Sans Light" w:cs="Times New Roman"/>
          <w:sz w:val="18"/>
        </w:rPr>
        <w:sectPr w:rsidR="005A15B8" w:rsidRPr="005A15B8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185FD4B" w14:textId="77777777" w:rsidR="003915AA" w:rsidRDefault="00736204" w:rsidP="00F119A2">
      <w:pPr>
        <w:spacing w:before="0"/>
        <w:rPr>
          <w:sz w:val="18"/>
        </w:rPr>
      </w:pPr>
      <w:r w:rsidRPr="0073620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2E39D" wp14:editId="7B730CEC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97B6" w14:textId="77777777" w:rsidR="00736204" w:rsidRPr="00887BB0" w:rsidRDefault="00736204" w:rsidP="00736204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CF2E6DF" w14:textId="77777777" w:rsidR="00736204" w:rsidRPr="00887BB0" w:rsidRDefault="00736204" w:rsidP="00736204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D8FFD57" w14:textId="77777777" w:rsidR="00736204" w:rsidRPr="00887BB0" w:rsidRDefault="00736204" w:rsidP="00736204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Renata Wasilewsk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67F69DB0" w14:textId="77777777" w:rsidR="00736204" w:rsidRPr="00887BB0" w:rsidRDefault="00736204" w:rsidP="00736204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887BB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2E39D" id="_x0000_s1045" type="#_x0000_t202" style="position:absolute;margin-left:0;margin-top:.2pt;width:198.4pt;height:70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" filled="f" stroked="f">
                <v:textbox>
                  <w:txbxContent>
                    <w:p w14:paraId="313297B6" w14:textId="77777777" w:rsidR="00736204" w:rsidRPr="00887BB0" w:rsidRDefault="00736204" w:rsidP="00736204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87BB0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CF2E6DF" w14:textId="77777777" w:rsidR="00736204" w:rsidRPr="00887BB0" w:rsidRDefault="00736204" w:rsidP="00736204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D8FFD57" w14:textId="77777777" w:rsidR="00736204" w:rsidRPr="00887BB0" w:rsidRDefault="00736204" w:rsidP="00736204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887BB0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 Renata Wasilewsk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67F69DB0" w14:textId="77777777" w:rsidR="00736204" w:rsidRPr="00887BB0" w:rsidRDefault="00736204" w:rsidP="00736204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887BB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887BB0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73620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C3A290" wp14:editId="77402648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7209C" w14:textId="77777777" w:rsidR="00736204" w:rsidRPr="00BF200D" w:rsidRDefault="00736204" w:rsidP="0073620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7DAACB5F" w14:textId="77777777" w:rsidR="00736204" w:rsidRPr="00621D50" w:rsidRDefault="00736204" w:rsidP="0073620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1C48FF63" w14:textId="77777777"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7A46D1" w14:textId="77777777"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901</w:t>
                            </w:r>
                            <w:r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001</w:t>
                            </w:r>
                          </w:p>
                          <w:p w14:paraId="68FB8F33" w14:textId="77777777" w:rsidR="00736204" w:rsidRPr="00621D50" w:rsidRDefault="00736204" w:rsidP="00736204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E5066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3" w:history="1">
                              <w:r w:rsidRPr="00E5066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4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15B1781D" w14:textId="77777777" w:rsidR="00736204" w:rsidRPr="00BF200D" w:rsidRDefault="00736204" w:rsidP="00736204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A290" id="_x0000_s1046" type="#_x0000_t202" style="position:absolute;margin-left:200.05pt;margin-top:0;width:243.8pt;height:8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" filled="f" stroked="f">
                <v:textbox>
                  <w:txbxContent>
                    <w:p w14:paraId="22F7209C" w14:textId="77777777" w:rsidR="00736204" w:rsidRPr="00BF200D" w:rsidRDefault="00736204" w:rsidP="0073620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7DAACB5F" w14:textId="77777777" w:rsidR="00736204" w:rsidRPr="00621D50" w:rsidRDefault="00736204" w:rsidP="0073620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1C48FF63" w14:textId="77777777" w:rsidR="00736204" w:rsidRPr="00621D50" w:rsidRDefault="00736204" w:rsidP="0073620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7A46D1" w14:textId="77777777" w:rsidR="00736204" w:rsidRPr="00621D50" w:rsidRDefault="00736204" w:rsidP="0073620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901</w:t>
                      </w:r>
                      <w:r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 xml:space="preserve">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001</w:t>
                      </w:r>
                    </w:p>
                    <w:p w14:paraId="68FB8F33" w14:textId="77777777" w:rsidR="00736204" w:rsidRPr="00621D50" w:rsidRDefault="00736204" w:rsidP="00736204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E5066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5" w:history="1">
                        <w:r w:rsidRPr="00E5066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6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15B1781D" w14:textId="77777777" w:rsidR="00736204" w:rsidRPr="00BF200D" w:rsidRDefault="00736204" w:rsidP="00736204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620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98C4B" wp14:editId="50580810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C2FD7" w14:textId="77777777"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48414AF" w14:textId="77777777"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A1A65A6" w14:textId="77777777"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1BA769C" w14:textId="77777777" w:rsidR="00736204" w:rsidRPr="00621D50" w:rsidRDefault="00736204" w:rsidP="00736204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98C4B" id="_x0000_s1047" type="#_x0000_t202" style="position:absolute;margin-left:1.65pt;margin-top:96pt;width:198.4pt;height:61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" filled="f" stroked="f">
                <v:textbox>
                  <w:txbxContent>
                    <w:p w14:paraId="0EBC2FD7" w14:textId="77777777" w:rsidR="00736204" w:rsidRPr="00621D50" w:rsidRDefault="00736204" w:rsidP="0073620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48414AF" w14:textId="77777777" w:rsidR="00736204" w:rsidRPr="00621D50" w:rsidRDefault="00736204" w:rsidP="0073620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A1A65A6" w14:textId="77777777" w:rsidR="00736204" w:rsidRPr="00621D50" w:rsidRDefault="00736204" w:rsidP="0073620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1BA769C" w14:textId="77777777" w:rsidR="00736204" w:rsidRPr="00621D50" w:rsidRDefault="00736204" w:rsidP="00736204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0C52E7E3" w14:textId="77777777" w:rsidR="003915AA" w:rsidRDefault="003915AA" w:rsidP="00F119A2">
      <w:pPr>
        <w:spacing w:before="0"/>
        <w:rPr>
          <w:sz w:val="18"/>
        </w:rPr>
      </w:pPr>
    </w:p>
    <w:p w14:paraId="6396A770" w14:textId="77777777" w:rsidR="003915AA" w:rsidRDefault="003915AA" w:rsidP="00F119A2">
      <w:pPr>
        <w:spacing w:before="0"/>
        <w:rPr>
          <w:sz w:val="18"/>
        </w:rPr>
      </w:pPr>
    </w:p>
    <w:p w14:paraId="25A24CF7" w14:textId="77777777" w:rsidR="003915AA" w:rsidRDefault="003915AA" w:rsidP="00F119A2">
      <w:pPr>
        <w:spacing w:before="0"/>
        <w:rPr>
          <w:sz w:val="18"/>
        </w:rPr>
      </w:pPr>
    </w:p>
    <w:p w14:paraId="5E6F76A5" w14:textId="77777777" w:rsidR="004B37F5" w:rsidRDefault="004B37F5" w:rsidP="004B37F5"/>
    <w:p w14:paraId="75278CC0" w14:textId="77777777" w:rsidR="004B37F5" w:rsidRDefault="00736204" w:rsidP="004B37F5"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3A4087" wp14:editId="41CA5867">
                <wp:simplePos x="0" y="0"/>
                <wp:positionH relativeFrom="column">
                  <wp:posOffset>2669540</wp:posOffset>
                </wp:positionH>
                <wp:positionV relativeFrom="paragraph">
                  <wp:posOffset>60960</wp:posOffset>
                </wp:positionV>
                <wp:extent cx="1746000" cy="882000"/>
                <wp:effectExtent l="0" t="0" r="0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40" name="Grupa 40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41" name="Obraz 41" descr="Ikonka strony www">
                              <a:hlinkClick r:id="rId29" tooltip="Ikonka strony www"/>
                            </pic:cNvPr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Pole tekstowe 42">
                            <a:hlinkClick r:id="rId29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FD4733" w14:textId="77777777" w:rsidR="00736204" w:rsidRPr="00E50667" w:rsidRDefault="005C6D73" w:rsidP="007362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1" w:tooltip="Link do strony internetowej Urzędu Statystycznego w Opolu" w:history="1">
                                  <w:r w:rsidR="007362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3" name="Grupa 43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44" name="Obraz 44" descr="Ikonka Facebooka">
                              <a:hlinkClick r:id="rId32" tooltip="Ikonka Facebooka"/>
                            </pic:cNvPr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E2625D" w14:textId="77777777" w:rsidR="00736204" w:rsidRPr="00E50667" w:rsidRDefault="005C6D73" w:rsidP="00736204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34" w:tooltip="Link do profilu Urzędu Statystycznego w Opolu na Facebooku" w:history="1">
                                  <w:r w:rsidR="007362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736204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" name="Grupa 46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B5667E" w14:textId="77777777" w:rsidR="00736204" w:rsidRPr="00E50667" w:rsidRDefault="005C6D73" w:rsidP="00736204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35" w:tooltip="Link do profilu Urzędu Statystycznego w Opolu na X" w:history="1">
                                  <w:r w:rsidR="007362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736204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35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A4087" id="Grupa 39" o:spid="_x0000_s1048" style="position:absolute;margin-left:210.2pt;margin-top:4.8pt;width:137.5pt;height:69.45pt;z-index:251661312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">
                <v:group id="Grupa 40" o:spid="_x0000_s1049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Obraz 41" o:spid="_x0000_s1050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" o:button="t">
                    <v:fill o:detectmouseclick="t"/>
                    <v:imagedata r:id="rId37" o:title="Ikonka strony www"/>
                  </v:shape>
                  <v:shape id="Pole tekstowe 42" o:spid="_x0000_s1051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03FD4733" w14:textId="77777777" w:rsidR="00736204" w:rsidRPr="00E50667" w:rsidRDefault="005C6D73" w:rsidP="007362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8" w:tooltip="Link do strony internetowej Urzędu Statystycznego w Opolu" w:history="1">
                            <w:r w:rsidR="00736204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52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Obraz 44" o:spid="_x0000_s1053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" o:button="t">
                    <v:fill o:detectmouseclick="t"/>
                    <v:imagedata r:id="rId39" o:title="Ikonka Facebooka"/>
                  </v:shape>
                  <v:shape id="_x0000_s1054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14:paraId="0FE2625D" w14:textId="77777777" w:rsidR="00736204" w:rsidRPr="00E50667" w:rsidRDefault="005C6D73" w:rsidP="00736204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40" w:tooltip="Link do profilu Urzędu Statystycznego w Opolu na Facebooku" w:history="1">
                            <w:r w:rsidR="007362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736204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6" o:spid="_x0000_s1055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_x0000_s1056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" filled="f" stroked="f">
                    <v:textbox inset="1mm,1mm,1mm,1mm">
                      <w:txbxContent>
                        <w:p w14:paraId="23B5667E" w14:textId="77777777" w:rsidR="00736204" w:rsidRPr="00E50667" w:rsidRDefault="005C6D73" w:rsidP="00736204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41" w:tooltip="Link do profilu Urzędu Statystycznego w Opolu na X" w:history="1">
                            <w:r w:rsidR="007362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736204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57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42" o:title="Ikonka X"/>
                  </v:shape>
                </v:group>
              </v:group>
            </w:pict>
          </mc:Fallback>
        </mc:AlternateContent>
      </w:r>
    </w:p>
    <w:p w14:paraId="094FA8C6" w14:textId="77777777" w:rsidR="004B37F5" w:rsidRDefault="004B37F5" w:rsidP="004B37F5"/>
    <w:p w14:paraId="500A73B1" w14:textId="77777777" w:rsidR="00D261A2" w:rsidRPr="00736204" w:rsidRDefault="001448A7" w:rsidP="00736204">
      <w:pPr>
        <w:spacing w:line="240" w:lineRule="auto"/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AAE4DB3" wp14:editId="5BE77D2E">
                <wp:simplePos x="0" y="0"/>
                <wp:positionH relativeFrom="margin">
                  <wp:posOffset>19050</wp:posOffset>
                </wp:positionH>
                <wp:positionV relativeFrom="paragraph">
                  <wp:posOffset>945515</wp:posOffset>
                </wp:positionV>
                <wp:extent cx="6559550" cy="50482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4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7581" w14:textId="77777777" w:rsidR="005A15B8" w:rsidRPr="00250BBB" w:rsidRDefault="005A15B8" w:rsidP="005A15B8">
                            <w:pPr>
                              <w:rPr>
                                <w:rStyle w:val="Hipercze"/>
                                <w:rFonts w:eastAsia="Fira Sans Light"/>
                                <w:b/>
                                <w:color w:val="auto"/>
                              </w:rPr>
                            </w:pPr>
                            <w:r w:rsidRPr="00F626F8">
                              <w:rPr>
                                <w:rFonts w:eastAsia="Fira Sans Light" w:cs="Times New Roman"/>
                                <w:b/>
                              </w:rPr>
                              <w:t>Powiązane opracowania</w: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      </w:r>
                            <w:r w:rsidR="00AE790B"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14:paraId="5403A643" w14:textId="4F39F15E" w:rsidR="00B43011" w:rsidRPr="00B5450F" w:rsidRDefault="00AE790B" w:rsidP="00B43011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eastAsia="Fira Sans Light"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B4301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D50DB8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"https://opole.stat.gov.pl/opracowania-biezace/opracowania-sygnalne/finanse/wyniki-finansowe-i-naklady-na-srodki-trwale-przedsiebiorstw-niefinansowych-w-wojewodztwie-opolskim-w-2023-r-,5,8.html" \o "Link do informacji sygnalnej pt. \"Wyniki finansowe i nakłady na środki trwałe przedsiębiorstw niefinansowych w województwie opolskim w 2023 r.\" "</w:instrText>
                            </w:r>
                            <w:r w:rsidR="00B4301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B43011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Wyniki finansowe i nakłady na środki trwałe przedsiębiorstw niefinansowych w województwie opolskim w 202</w:t>
                            </w:r>
                            <w:r w:rsidR="00CE089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3</w:t>
                            </w:r>
                            <w:r w:rsidR="00B43011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2B0E39D3" w14:textId="77777777" w:rsidR="005A15B8" w:rsidRPr="00B5450F" w:rsidRDefault="00B43011" w:rsidP="005A15B8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224736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E70BD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"https://stat.gov.pl/publikacje/publikacje-a-z/szukaj.html?letter=Z&amp;page=2" \o "Link do zeszytu metodologicznego pt.\"Badania przedsiębiorstw niefinansowych\" "</w:instrText>
                            </w:r>
                            <w:r w:rsidR="00224736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Zeszyt metodo</w:t>
                            </w:r>
                            <w:r w:rsidR="00C46DC4" w:rsidRPr="00D97DF3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logicz</w:t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ny. Badania przedsiębiorstw niefinansowych</w:t>
                            </w:r>
                          </w:p>
                          <w:p w14:paraId="5BCD1331" w14:textId="77777777" w:rsidR="005A15B8" w:rsidRPr="00F626F8" w:rsidRDefault="00224736" w:rsidP="004B37F5">
                            <w:pPr>
                              <w:spacing w:before="360"/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 w:rsidR="005A15B8" w:rsidRPr="00F626F8">
                              <w:rPr>
                                <w:rFonts w:eastAsia="Fira Sans Light" w:cs="Times New Roman"/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56619D6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      </w: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31A46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 xml:space="preserve">Przychody ogółem (przychody </w:t>
                            </w:r>
                            <w:r w:rsidR="00C46DC4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z całokształtu działalności</w:t>
                            </w:r>
                            <w:r w:rsidR="00531A46" w:rsidRPr="00B545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)</w:t>
                            </w:r>
                          </w:p>
                          <w:p w14:paraId="18FA1B2F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Koszty</w:t>
                            </w:r>
                            <w:r w:rsidR="00531A46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 xml:space="preserve"> ogółem (koszty </w:t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uzyskania przychodów z całokształtu działalności</w:t>
                            </w:r>
                            <w:r w:rsidR="00531A46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)</w:t>
                            </w:r>
                          </w:p>
                          <w:p w14:paraId="4DF197E4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Wynik finansowy brutto</w:t>
                            </w:r>
                          </w:p>
                          <w:p w14:paraId="485CDA0C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Wynik finansowy netto</w:t>
                            </w:r>
                          </w:p>
                          <w:p w14:paraId="2D25DE7E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poziomu kosztów</w:t>
                            </w:r>
                          </w:p>
                          <w:p w14:paraId="20D56357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AB7A61"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rentowności obrotu brutto</w:t>
                            </w:r>
                          </w:p>
                          <w:p w14:paraId="3550B2BC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rentowności obrotu netto</w:t>
                            </w:r>
                          </w:p>
                          <w:p w14:paraId="73E59DA0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płynności finansowej I stopnia</w:t>
                            </w:r>
                          </w:p>
                          <w:p w14:paraId="4ADD0054" w14:textId="77777777" w:rsidR="00C46DC4" w:rsidRPr="00B5450F" w:rsidRDefault="004B37F5" w:rsidP="00C46DC4">
                            <w:pPr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      </w: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C46DC4" w:rsidRPr="00B5450F">
                              <w:rPr>
                                <w:rStyle w:val="Hipercze"/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Wskaźnik płynności finansowej II stopnia</w:t>
                            </w:r>
                          </w:p>
                          <w:p w14:paraId="1B628470" w14:textId="77777777" w:rsidR="005B55B8" w:rsidRPr="00B5450F" w:rsidRDefault="004B37F5" w:rsidP="005A15B8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5450F"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Wskaźnik płynności finansowej III stopnia - link do podstrony &lt;Pojęcia stosowane w statystyce publicznej&gt; " w:history="1">
                              <w:r w:rsidR="00C46DC4" w:rsidRPr="00B545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u w:val="none"/>
                                  <w:shd w:val="clear" w:color="auto" w:fill="F0F0F0"/>
                                </w:rPr>
                                <w:t xml:space="preserve">Wskaźnik płynności finansowej III stopnia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4DB3" id="_x0000_s1058" type="#_x0000_t202" style="position:absolute;margin-left:1.5pt;margin-top:74.45pt;width:516.5pt;height:397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" fillcolor="#f2f2f2 [3052]" strokecolor="white [3212]">
                <v:textbox>
                  <w:txbxContent>
                    <w:p w14:paraId="39177581" w14:textId="77777777" w:rsidR="005A15B8" w:rsidRPr="00250BBB" w:rsidRDefault="005A15B8" w:rsidP="005A15B8">
                      <w:pPr>
                        <w:rPr>
                          <w:rStyle w:val="Hipercze"/>
                          <w:rFonts w:eastAsia="Fira Sans Light"/>
                          <w:b/>
                          <w:color w:val="auto"/>
                        </w:rPr>
                      </w:pPr>
                      <w:r w:rsidRPr="00F626F8">
                        <w:rPr>
                          <w:rFonts w:eastAsia="Fira Sans Light" w:cs="Times New Roman"/>
                          <w:b/>
                        </w:rPr>
                        <w:t>Powiązane opracowania</w: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"https://opole.stat.gov.pl/opracowania-biezace/komunikaty-i-biuletyny/inne-opracowania/komunikat-o-sytuacji-spoleczno-gospodarczej-wojewodztwa-opolskiego-grudzien-2019,1,102.html" </w:instrText>
                      </w:r>
                      <w:r w:rsidR="00AE790B"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</w:p>
                    <w:p w14:paraId="5403A643" w14:textId="4F39F15E" w:rsidR="00B43011" w:rsidRPr="00B5450F" w:rsidRDefault="00AE790B" w:rsidP="00B43011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>
                        <w:rPr>
                          <w:rFonts w:eastAsia="Fira Sans Light"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B43011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D50DB8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"https://opole.stat.gov.pl/opracowania-biezace/opracowania-sygnalne/finanse/wyniki-finansowe-i-naklady-na-srodki-trwale-przedsiebiorstw-niefinansowych-w-wojewodztwie-opolskim-w-2023-r-,5,8.html" \o "Link do informacji sygnalnej pt. \"Wyniki finansowe i nakłady na środki trwałe przedsiębiorstw niefinansowych w województwie opolskim w 2023 r.\" "</w:instrText>
                      </w:r>
                      <w:r w:rsidR="00B43011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B43011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Wyniki finansowe i nakłady na środki trwałe przedsiębiorstw niefinansowych w województwie opolskim w 202</w:t>
                      </w:r>
                      <w:r w:rsidR="00CE089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3</w:t>
                      </w:r>
                      <w:r w:rsidR="00B43011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 r.</w:t>
                      </w:r>
                    </w:p>
                    <w:p w14:paraId="2B0E39D3" w14:textId="77777777" w:rsidR="005A15B8" w:rsidRPr="00B5450F" w:rsidRDefault="00B43011" w:rsidP="005A15B8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224736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E70BD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"https://stat.gov.pl/publikacje/publikacje-a-z/szukaj.html?letter=Z&amp;page=2" \o "Link do zeszytu metodologicznego pt.\"Badania przedsiębiorstw niefinansowych\" "</w:instrText>
                      </w:r>
                      <w:r w:rsidR="00224736"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Zeszyt metodo</w:t>
                      </w:r>
                      <w:r w:rsidR="00C46DC4" w:rsidRPr="00D97DF3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logicz</w:t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ny. Badania przedsiębiorstw niefinansowych</w:t>
                      </w:r>
                    </w:p>
                    <w:p w14:paraId="5BCD1331" w14:textId="77777777" w:rsidR="005A15B8" w:rsidRPr="00F626F8" w:rsidRDefault="00224736" w:rsidP="004B37F5">
                      <w:pPr>
                        <w:spacing w:before="360"/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 w:rsidR="005A15B8" w:rsidRPr="00F626F8">
                        <w:rPr>
                          <w:rFonts w:eastAsia="Fira Sans Light" w:cs="Times New Roman"/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656619D6" w14:textId="77777777" w:rsidR="00C46DC4" w:rsidRPr="00B5450F" w:rsidRDefault="004B37F5" w:rsidP="00C46DC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"http://stat.gov.pl/metainformacje/slownik-pojec/pojecia-stosowane-w-statystyce-publicznej/1_61,dziedzina.html" \o "Przychody ogółem (przychody z całokształtu działalności) - link do podstrony &lt;Pojęcia stosowane w statystyce publicznej&gt; "</w:instrText>
                      </w: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31A46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 xml:space="preserve">Przychody ogółem (przychody </w:t>
                      </w:r>
                      <w:r w:rsidR="00C46DC4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z całokształtu działalności</w:t>
                      </w:r>
                      <w:r w:rsidR="00531A46" w:rsidRPr="00B545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)</w:t>
                      </w:r>
                    </w:p>
                    <w:p w14:paraId="18FA1B2F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"Koszty ogółem (koszty uzyskania przychodów z całokształtu działalności)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Koszty</w:t>
                      </w:r>
                      <w:r w:rsidR="00531A46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 xml:space="preserve"> ogółem (koszty </w:t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uzyskania przychodów z całokształtu działalności</w:t>
                      </w:r>
                      <w:r w:rsidR="00531A46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)</w:t>
                      </w:r>
                    </w:p>
                    <w:p w14:paraId="4DF197E4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brutto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Wynik finansowy brutto</w:t>
                      </w:r>
                    </w:p>
                    <w:p w14:paraId="485CDA0C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"Wynik finansowy netto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Wynik finansowy netto</w:t>
                      </w:r>
                    </w:p>
                    <w:p w14:paraId="2D25DE7E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poziomu kosztów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poziomu kosztów</w:t>
                      </w:r>
                    </w:p>
                    <w:p w14:paraId="20D56357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AB7A61"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brutto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rentowności obrotu brutto</w:t>
                      </w:r>
                    </w:p>
                    <w:p w14:paraId="3550B2BC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rentowności obrotu netto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rentowności obrotu netto</w:t>
                      </w:r>
                    </w:p>
                    <w:p w14:paraId="73E59DA0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 stopnia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płynności finansowej I stopnia</w:t>
                      </w:r>
                    </w:p>
                    <w:p w14:paraId="4ADD0054" w14:textId="77777777" w:rsidR="00C46DC4" w:rsidRPr="00B5450F" w:rsidRDefault="004B37F5" w:rsidP="00C46DC4">
                      <w:pPr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"http://stat.gov.pl/metainformacje/slownik-pojec/pojecia-stosowane-w-statystyce-publicznej/1_61,dziedzina.html" \o "Wskaźnik płynności finansowej II stopnia - link do podstrony &lt;Pojęcia stosowane w statystyce publicznej&gt; "</w:instrText>
                      </w: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C46DC4" w:rsidRPr="00B5450F">
                        <w:rPr>
                          <w:rStyle w:val="Hipercze"/>
                          <w:rFonts w:eastAsia="Fira Sans Light"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Wskaźnik płynności finansowej II stopnia</w:t>
                      </w:r>
                    </w:p>
                    <w:p w14:paraId="1B628470" w14:textId="77777777" w:rsidR="005B55B8" w:rsidRPr="00B5450F" w:rsidRDefault="004B37F5" w:rsidP="005A15B8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5450F"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4" w:tooltip="Wskaźnik płynności finansowej III stopnia - link do podstrony &lt;Pojęcia stosowane w statystyce publicznej&gt; " w:history="1">
                        <w:r w:rsidR="00C46DC4" w:rsidRPr="00B545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u w:val="none"/>
                            <w:shd w:val="clear" w:color="auto" w:fill="F0F0F0"/>
                          </w:rPr>
                          <w:t xml:space="preserve">Wskaźnik płynności finansowej III stopnia 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36204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21F83" w14:textId="77777777" w:rsidR="005C6D73" w:rsidRDefault="005C6D73" w:rsidP="000662E2">
      <w:pPr>
        <w:spacing w:after="0" w:line="240" w:lineRule="auto"/>
      </w:pPr>
      <w:r>
        <w:separator/>
      </w:r>
    </w:p>
  </w:endnote>
  <w:endnote w:type="continuationSeparator" w:id="0">
    <w:p w14:paraId="406A528B" w14:textId="77777777" w:rsidR="005C6D73" w:rsidRDefault="005C6D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207D235-18E8-4CAD-A839-FD912970D771}"/>
    <w:embedBold r:id="rId2" w:fontKey="{52A44A83-2408-4CA5-AA36-312CDAA7520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A7D13A0-0DC9-4ADC-A0CF-83ACC1504F02}"/>
    <w:embedBold r:id="rId4" w:fontKey="{5B26495E-0121-43B9-88B5-8188D4AF88D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EE6CE7E-CD41-47D0-86D2-270D90AF0F85}"/>
    <w:embedBold r:id="rId6" w:fontKey="{A82C22D3-B089-4D6C-8F74-50A072B672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148FD1F-029A-4C91-B626-8AB89ECC2B3E}"/>
    <w:embedItalic r:id="rId8" w:fontKey="{52D00D48-7FA2-49B6-BDF8-F21120D8CFD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FC5F3F4-6BEF-412D-9EE4-8D861F5B340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1799BFC-A69A-417F-806C-984C39C074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BD81795-BB8E-47A7-B71D-3626A44C6EE7}"/>
    <w:embedBold r:id="rId12" w:fontKey="{5EE55F64-8DA1-46F5-AB9E-8BEA6B1714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3723F7DC" w14:textId="77777777" w:rsidR="005A15B8" w:rsidRDefault="005A15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8B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08CF7" w14:textId="77777777" w:rsidR="005A15B8" w:rsidRDefault="005A15B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DEBAF" w14:textId="77777777" w:rsidR="004C19A2" w:rsidRDefault="004C19A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D4D5E" w14:textId="77777777" w:rsidR="005C6D73" w:rsidRDefault="005C6D73" w:rsidP="000662E2">
      <w:pPr>
        <w:spacing w:after="0" w:line="240" w:lineRule="auto"/>
      </w:pPr>
      <w:r>
        <w:separator/>
      </w:r>
    </w:p>
  </w:footnote>
  <w:footnote w:type="continuationSeparator" w:id="0">
    <w:p w14:paraId="71D2374F" w14:textId="77777777" w:rsidR="005C6D73" w:rsidRDefault="005C6D7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65AED" w14:textId="77777777" w:rsidR="005A15B8" w:rsidRDefault="005A15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0B43F22" wp14:editId="1DE6B9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569EFB" id="Prostokąt 15" o:spid="_x0000_s1026" style="position:absolute;margin-left:410.6pt;margin-top:-14.05pt;width:147.6pt;height:1785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207B1F26" w14:textId="77777777" w:rsidR="005A15B8" w:rsidRDefault="005A15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949F2" w14:textId="5BFCC194" w:rsidR="00382EDA" w:rsidRDefault="000358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1F60888" wp14:editId="29AA548F">
              <wp:simplePos x="0" y="0"/>
              <wp:positionH relativeFrom="page">
                <wp:align>right</wp:align>
              </wp:positionH>
              <wp:positionV relativeFrom="paragraph">
                <wp:posOffset>-275590</wp:posOffset>
              </wp:positionV>
              <wp:extent cx="1871980" cy="24371935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20" name="Prostokąt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3719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5135F7" id="Prostokąt 20" o:spid="_x0000_s1026" style="position:absolute;margin-left:96.2pt;margin-top:-21.7pt;width:147.4pt;height:1919.05pt;z-index:-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" fillcolor="#f2f2f2" stroked="f" strokeweight="1pt">
              <w10:wrap type="tight" anchorx="page"/>
            </v:rect>
          </w:pict>
        </mc:Fallback>
      </mc:AlternateContent>
    </w:r>
  </w:p>
  <w:p w14:paraId="0A76B2F1" w14:textId="45B88666" w:rsidR="00382EDA" w:rsidRDefault="000358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43011" wp14:editId="27713D8E">
              <wp:simplePos x="0" y="0"/>
              <wp:positionH relativeFrom="rightMargin">
                <wp:posOffset>-64770</wp:posOffset>
              </wp:positionH>
              <wp:positionV relativeFrom="paragraph">
                <wp:posOffset>36830</wp:posOffset>
              </wp:positionV>
              <wp:extent cx="2165350" cy="357505"/>
              <wp:effectExtent l="0" t="0" r="6350" b="4445"/>
              <wp:wrapNone/>
              <wp:docPr id="13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6535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C57BB9" w14:textId="77777777" w:rsidR="00382EDA" w:rsidRPr="003C6C8D" w:rsidRDefault="00382EDA" w:rsidP="00382EDA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43011" id="Schemat blokowy: opóźnienie 6" o:spid="_x0000_s1059" alt="Nazwa serii wydawniczej &#10;&#10;Napis &quot;Informacje sygnalne&quot;" style="position:absolute;margin-left:-5.1pt;margin-top:2.9pt;width:170.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B4fQYAAFs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77444,0;2165350,178753;1977444,357505;0,357505;0,0" o:connectangles="0,0,0,0,0,0" textboxrect="0,0,3527018,612140"/>
              <v:textbox>
                <w:txbxContent>
                  <w:p w14:paraId="19C57BB9" w14:textId="77777777" w:rsidR="00382EDA" w:rsidRPr="003C6C8D" w:rsidRDefault="00382EDA" w:rsidP="00382EDA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82EDA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7A196C" wp14:editId="2089E2DC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396365" cy="431800"/>
          <wp:effectExtent l="0" t="0" r="0" b="6350"/>
          <wp:wrapNone/>
          <wp:docPr id="25" name="Obraz 25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BB7BDB" w14:textId="67F34B12" w:rsidR="00382EDA" w:rsidRDefault="00382EDA">
    <w:pPr>
      <w:pStyle w:val="Nagwek"/>
      <w:rPr>
        <w:noProof/>
        <w:lang w:eastAsia="pl-PL"/>
      </w:rPr>
    </w:pPr>
  </w:p>
  <w:p w14:paraId="618B2BCA" w14:textId="65D94A1A" w:rsidR="005A15B8" w:rsidRDefault="00382EDA">
    <w:pPr>
      <w:pStyle w:val="Nagwek"/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0B5282" wp14:editId="4DF14CE7">
              <wp:simplePos x="0" y="0"/>
              <wp:positionH relativeFrom="column">
                <wp:posOffset>5238750</wp:posOffset>
              </wp:positionH>
              <wp:positionV relativeFrom="paragraph">
                <wp:posOffset>281940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27 maja 2025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8D82D" w14:textId="77777777" w:rsidR="00382EDA" w:rsidRPr="00477F75" w:rsidRDefault="00382EDA" w:rsidP="00382EDA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06CD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BA5AA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0B5282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 &#10;27 maja 2025 r.&#10;" style="position:absolute;margin-left:412.5pt;margin-top:22.2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" filled="f" stroked="f">
              <v:textbox>
                <w:txbxContent>
                  <w:p w14:paraId="45E8D82D" w14:textId="77777777" w:rsidR="00382EDA" w:rsidRPr="00477F75" w:rsidRDefault="00382EDA" w:rsidP="00382EDA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06CD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BA5AA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CDE75" w14:textId="77777777" w:rsidR="004C19A2" w:rsidRDefault="004C19A2">
    <w:pPr>
      <w:pStyle w:val="Nagwek"/>
    </w:pPr>
  </w:p>
  <w:p w14:paraId="709EFDA0" w14:textId="77777777" w:rsidR="004C19A2" w:rsidRDefault="004C19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F4"/>
    <w:rsid w:val="00003437"/>
    <w:rsid w:val="000034E8"/>
    <w:rsid w:val="00003EAF"/>
    <w:rsid w:val="000060CD"/>
    <w:rsid w:val="0000709F"/>
    <w:rsid w:val="00010517"/>
    <w:rsid w:val="000108B8"/>
    <w:rsid w:val="00011E01"/>
    <w:rsid w:val="00012FD6"/>
    <w:rsid w:val="000137D9"/>
    <w:rsid w:val="00013C9E"/>
    <w:rsid w:val="0001419A"/>
    <w:rsid w:val="00014522"/>
    <w:rsid w:val="000152B8"/>
    <w:rsid w:val="000152F5"/>
    <w:rsid w:val="0001530D"/>
    <w:rsid w:val="0001574D"/>
    <w:rsid w:val="00017876"/>
    <w:rsid w:val="00017DF6"/>
    <w:rsid w:val="00020BD0"/>
    <w:rsid w:val="0002687A"/>
    <w:rsid w:val="000268C0"/>
    <w:rsid w:val="00030E3E"/>
    <w:rsid w:val="00031495"/>
    <w:rsid w:val="00031809"/>
    <w:rsid w:val="00031BDD"/>
    <w:rsid w:val="000326FC"/>
    <w:rsid w:val="00034C8C"/>
    <w:rsid w:val="000358EC"/>
    <w:rsid w:val="00040F39"/>
    <w:rsid w:val="00041204"/>
    <w:rsid w:val="00045722"/>
    <w:rsid w:val="0004582E"/>
    <w:rsid w:val="00045C33"/>
    <w:rsid w:val="00046D00"/>
    <w:rsid w:val="000470AA"/>
    <w:rsid w:val="00051927"/>
    <w:rsid w:val="00052D0B"/>
    <w:rsid w:val="00052DFD"/>
    <w:rsid w:val="00055E0B"/>
    <w:rsid w:val="00056955"/>
    <w:rsid w:val="00057B73"/>
    <w:rsid w:val="00057CA1"/>
    <w:rsid w:val="00061587"/>
    <w:rsid w:val="00061A7F"/>
    <w:rsid w:val="000622DF"/>
    <w:rsid w:val="000629D4"/>
    <w:rsid w:val="000662E2"/>
    <w:rsid w:val="00066883"/>
    <w:rsid w:val="00067190"/>
    <w:rsid w:val="0006760F"/>
    <w:rsid w:val="000677A2"/>
    <w:rsid w:val="00071B17"/>
    <w:rsid w:val="000734F5"/>
    <w:rsid w:val="000739EA"/>
    <w:rsid w:val="000745BD"/>
    <w:rsid w:val="00074D72"/>
    <w:rsid w:val="00074DD8"/>
    <w:rsid w:val="00075FD3"/>
    <w:rsid w:val="00076081"/>
    <w:rsid w:val="0007658F"/>
    <w:rsid w:val="000804DD"/>
    <w:rsid w:val="000806F7"/>
    <w:rsid w:val="00081117"/>
    <w:rsid w:val="00081308"/>
    <w:rsid w:val="00081CF9"/>
    <w:rsid w:val="00082904"/>
    <w:rsid w:val="000834DE"/>
    <w:rsid w:val="0008564B"/>
    <w:rsid w:val="00092BC8"/>
    <w:rsid w:val="0009516D"/>
    <w:rsid w:val="00095812"/>
    <w:rsid w:val="000969B6"/>
    <w:rsid w:val="00096A95"/>
    <w:rsid w:val="000A0659"/>
    <w:rsid w:val="000A1991"/>
    <w:rsid w:val="000A1E50"/>
    <w:rsid w:val="000A2C42"/>
    <w:rsid w:val="000A2E57"/>
    <w:rsid w:val="000A3AAB"/>
    <w:rsid w:val="000A3E17"/>
    <w:rsid w:val="000A3FBD"/>
    <w:rsid w:val="000A4145"/>
    <w:rsid w:val="000A43A2"/>
    <w:rsid w:val="000A5551"/>
    <w:rsid w:val="000A6252"/>
    <w:rsid w:val="000A729C"/>
    <w:rsid w:val="000B0727"/>
    <w:rsid w:val="000B18FE"/>
    <w:rsid w:val="000B2886"/>
    <w:rsid w:val="000B2E74"/>
    <w:rsid w:val="000B3655"/>
    <w:rsid w:val="000B740B"/>
    <w:rsid w:val="000B7732"/>
    <w:rsid w:val="000C053B"/>
    <w:rsid w:val="000C135D"/>
    <w:rsid w:val="000C137F"/>
    <w:rsid w:val="000C2C24"/>
    <w:rsid w:val="000C4ADA"/>
    <w:rsid w:val="000C5B9F"/>
    <w:rsid w:val="000D05F6"/>
    <w:rsid w:val="000D1D43"/>
    <w:rsid w:val="000D225C"/>
    <w:rsid w:val="000D2A5C"/>
    <w:rsid w:val="000D51DA"/>
    <w:rsid w:val="000D75E6"/>
    <w:rsid w:val="000E0918"/>
    <w:rsid w:val="000E0B1A"/>
    <w:rsid w:val="000E19C5"/>
    <w:rsid w:val="000E253F"/>
    <w:rsid w:val="000E5524"/>
    <w:rsid w:val="000E61D2"/>
    <w:rsid w:val="000F1112"/>
    <w:rsid w:val="000F5CAA"/>
    <w:rsid w:val="000F6B8D"/>
    <w:rsid w:val="000F7172"/>
    <w:rsid w:val="0010031B"/>
    <w:rsid w:val="0010041D"/>
    <w:rsid w:val="001011C3"/>
    <w:rsid w:val="001011FF"/>
    <w:rsid w:val="00101268"/>
    <w:rsid w:val="00102EC1"/>
    <w:rsid w:val="00103DC8"/>
    <w:rsid w:val="00105497"/>
    <w:rsid w:val="00106AA9"/>
    <w:rsid w:val="00107B19"/>
    <w:rsid w:val="00107CA5"/>
    <w:rsid w:val="00110110"/>
    <w:rsid w:val="00110C9A"/>
    <w:rsid w:val="00110D87"/>
    <w:rsid w:val="00112508"/>
    <w:rsid w:val="001143A5"/>
    <w:rsid w:val="00114DB9"/>
    <w:rsid w:val="00116087"/>
    <w:rsid w:val="00127A13"/>
    <w:rsid w:val="00127EB2"/>
    <w:rsid w:val="00127F99"/>
    <w:rsid w:val="001300B1"/>
    <w:rsid w:val="00130296"/>
    <w:rsid w:val="001324AE"/>
    <w:rsid w:val="00132CD4"/>
    <w:rsid w:val="00133408"/>
    <w:rsid w:val="0013488A"/>
    <w:rsid w:val="00134E16"/>
    <w:rsid w:val="00135297"/>
    <w:rsid w:val="001363D6"/>
    <w:rsid w:val="00137412"/>
    <w:rsid w:val="0013742F"/>
    <w:rsid w:val="00137846"/>
    <w:rsid w:val="00137AC0"/>
    <w:rsid w:val="00137F84"/>
    <w:rsid w:val="00141BC7"/>
    <w:rsid w:val="001423B6"/>
    <w:rsid w:val="001426DD"/>
    <w:rsid w:val="00143063"/>
    <w:rsid w:val="001431E6"/>
    <w:rsid w:val="001448A7"/>
    <w:rsid w:val="00145661"/>
    <w:rsid w:val="00145CAE"/>
    <w:rsid w:val="00145DFB"/>
    <w:rsid w:val="00145F05"/>
    <w:rsid w:val="00146326"/>
    <w:rsid w:val="00146557"/>
    <w:rsid w:val="00146621"/>
    <w:rsid w:val="001471B0"/>
    <w:rsid w:val="001510D9"/>
    <w:rsid w:val="00151642"/>
    <w:rsid w:val="0015376A"/>
    <w:rsid w:val="00154509"/>
    <w:rsid w:val="001557F5"/>
    <w:rsid w:val="00155DEF"/>
    <w:rsid w:val="001567F1"/>
    <w:rsid w:val="00157920"/>
    <w:rsid w:val="001600E9"/>
    <w:rsid w:val="001610DF"/>
    <w:rsid w:val="00161DB3"/>
    <w:rsid w:val="00161FC5"/>
    <w:rsid w:val="00162325"/>
    <w:rsid w:val="0016434B"/>
    <w:rsid w:val="001650EF"/>
    <w:rsid w:val="001652B5"/>
    <w:rsid w:val="0016726F"/>
    <w:rsid w:val="001710AB"/>
    <w:rsid w:val="00171C35"/>
    <w:rsid w:val="00175419"/>
    <w:rsid w:val="001777C2"/>
    <w:rsid w:val="0018006F"/>
    <w:rsid w:val="00182ED8"/>
    <w:rsid w:val="001836E9"/>
    <w:rsid w:val="001870DA"/>
    <w:rsid w:val="00190500"/>
    <w:rsid w:val="00192A62"/>
    <w:rsid w:val="001951DA"/>
    <w:rsid w:val="001A150C"/>
    <w:rsid w:val="001A2206"/>
    <w:rsid w:val="001A2D91"/>
    <w:rsid w:val="001A31AD"/>
    <w:rsid w:val="001A37B2"/>
    <w:rsid w:val="001A4468"/>
    <w:rsid w:val="001A52A8"/>
    <w:rsid w:val="001A5E70"/>
    <w:rsid w:val="001B048C"/>
    <w:rsid w:val="001B4269"/>
    <w:rsid w:val="001B476A"/>
    <w:rsid w:val="001B4C93"/>
    <w:rsid w:val="001B508F"/>
    <w:rsid w:val="001B573F"/>
    <w:rsid w:val="001B59CE"/>
    <w:rsid w:val="001B5EB8"/>
    <w:rsid w:val="001B65E8"/>
    <w:rsid w:val="001C2A62"/>
    <w:rsid w:val="001C2EF2"/>
    <w:rsid w:val="001C3269"/>
    <w:rsid w:val="001C33CE"/>
    <w:rsid w:val="001C3D56"/>
    <w:rsid w:val="001C44CC"/>
    <w:rsid w:val="001C6F49"/>
    <w:rsid w:val="001C748C"/>
    <w:rsid w:val="001C76B9"/>
    <w:rsid w:val="001D01BC"/>
    <w:rsid w:val="001D1238"/>
    <w:rsid w:val="001D1D4D"/>
    <w:rsid w:val="001D1DB4"/>
    <w:rsid w:val="001D1E8D"/>
    <w:rsid w:val="001D3F81"/>
    <w:rsid w:val="001D5285"/>
    <w:rsid w:val="001D6264"/>
    <w:rsid w:val="001D7086"/>
    <w:rsid w:val="001E03A6"/>
    <w:rsid w:val="001E03AB"/>
    <w:rsid w:val="001E1253"/>
    <w:rsid w:val="001E1805"/>
    <w:rsid w:val="001E20D8"/>
    <w:rsid w:val="001E44D6"/>
    <w:rsid w:val="001E6674"/>
    <w:rsid w:val="001E6702"/>
    <w:rsid w:val="001E671C"/>
    <w:rsid w:val="001F0485"/>
    <w:rsid w:val="001F1A16"/>
    <w:rsid w:val="001F3CD3"/>
    <w:rsid w:val="001F4D2B"/>
    <w:rsid w:val="001F5971"/>
    <w:rsid w:val="001F62DF"/>
    <w:rsid w:val="001F70A6"/>
    <w:rsid w:val="00200C2E"/>
    <w:rsid w:val="002015BE"/>
    <w:rsid w:val="0020293B"/>
    <w:rsid w:val="002033DD"/>
    <w:rsid w:val="002040E1"/>
    <w:rsid w:val="002046BE"/>
    <w:rsid w:val="002055A6"/>
    <w:rsid w:val="00205ED5"/>
    <w:rsid w:val="0020676F"/>
    <w:rsid w:val="00206CD2"/>
    <w:rsid w:val="002102ED"/>
    <w:rsid w:val="00210C40"/>
    <w:rsid w:val="00211D4B"/>
    <w:rsid w:val="00211E7D"/>
    <w:rsid w:val="00213F2A"/>
    <w:rsid w:val="00215ADE"/>
    <w:rsid w:val="00215B90"/>
    <w:rsid w:val="00222E22"/>
    <w:rsid w:val="00223A73"/>
    <w:rsid w:val="00223FF4"/>
    <w:rsid w:val="00224736"/>
    <w:rsid w:val="00225957"/>
    <w:rsid w:val="00226EA3"/>
    <w:rsid w:val="0023182E"/>
    <w:rsid w:val="002328D9"/>
    <w:rsid w:val="00232F5C"/>
    <w:rsid w:val="00233A28"/>
    <w:rsid w:val="002345C6"/>
    <w:rsid w:val="00234BC1"/>
    <w:rsid w:val="00235F2B"/>
    <w:rsid w:val="0023616B"/>
    <w:rsid w:val="002370BD"/>
    <w:rsid w:val="00237C53"/>
    <w:rsid w:val="00241FEA"/>
    <w:rsid w:val="00250BBB"/>
    <w:rsid w:val="002530ED"/>
    <w:rsid w:val="00253A68"/>
    <w:rsid w:val="00255057"/>
    <w:rsid w:val="002574F9"/>
    <w:rsid w:val="002615DF"/>
    <w:rsid w:val="00262B61"/>
    <w:rsid w:val="0026714D"/>
    <w:rsid w:val="0027132C"/>
    <w:rsid w:val="002724F6"/>
    <w:rsid w:val="002726E5"/>
    <w:rsid w:val="00272FC0"/>
    <w:rsid w:val="0027316E"/>
    <w:rsid w:val="002737A0"/>
    <w:rsid w:val="00274F85"/>
    <w:rsid w:val="0027578E"/>
    <w:rsid w:val="002762DA"/>
    <w:rsid w:val="002764B5"/>
    <w:rsid w:val="00276811"/>
    <w:rsid w:val="002772B7"/>
    <w:rsid w:val="00277E50"/>
    <w:rsid w:val="002804F4"/>
    <w:rsid w:val="002806D1"/>
    <w:rsid w:val="00281377"/>
    <w:rsid w:val="00282699"/>
    <w:rsid w:val="002865B0"/>
    <w:rsid w:val="002865F3"/>
    <w:rsid w:val="00291F77"/>
    <w:rsid w:val="0029223E"/>
    <w:rsid w:val="002926DF"/>
    <w:rsid w:val="00292899"/>
    <w:rsid w:val="00293779"/>
    <w:rsid w:val="002943E8"/>
    <w:rsid w:val="002954A2"/>
    <w:rsid w:val="00295EF4"/>
    <w:rsid w:val="00296697"/>
    <w:rsid w:val="0029698C"/>
    <w:rsid w:val="002A0701"/>
    <w:rsid w:val="002A0FC0"/>
    <w:rsid w:val="002A190A"/>
    <w:rsid w:val="002A1FD1"/>
    <w:rsid w:val="002A20A7"/>
    <w:rsid w:val="002A23AD"/>
    <w:rsid w:val="002A2C08"/>
    <w:rsid w:val="002A2C7D"/>
    <w:rsid w:val="002A3383"/>
    <w:rsid w:val="002A346C"/>
    <w:rsid w:val="002A6620"/>
    <w:rsid w:val="002A6C6E"/>
    <w:rsid w:val="002B0472"/>
    <w:rsid w:val="002B1466"/>
    <w:rsid w:val="002B15F0"/>
    <w:rsid w:val="002B21FB"/>
    <w:rsid w:val="002B2FCB"/>
    <w:rsid w:val="002B400C"/>
    <w:rsid w:val="002B4413"/>
    <w:rsid w:val="002B5345"/>
    <w:rsid w:val="002B6217"/>
    <w:rsid w:val="002B6818"/>
    <w:rsid w:val="002B6B12"/>
    <w:rsid w:val="002B74B7"/>
    <w:rsid w:val="002C0B44"/>
    <w:rsid w:val="002C5007"/>
    <w:rsid w:val="002C581B"/>
    <w:rsid w:val="002C6057"/>
    <w:rsid w:val="002D0F02"/>
    <w:rsid w:val="002D0F04"/>
    <w:rsid w:val="002D1926"/>
    <w:rsid w:val="002D4579"/>
    <w:rsid w:val="002D5DAF"/>
    <w:rsid w:val="002D67E3"/>
    <w:rsid w:val="002D6E72"/>
    <w:rsid w:val="002E052F"/>
    <w:rsid w:val="002E20D3"/>
    <w:rsid w:val="002E5845"/>
    <w:rsid w:val="002E6140"/>
    <w:rsid w:val="002E6985"/>
    <w:rsid w:val="002E7074"/>
    <w:rsid w:val="002E71B6"/>
    <w:rsid w:val="002E7591"/>
    <w:rsid w:val="002E775D"/>
    <w:rsid w:val="002F230D"/>
    <w:rsid w:val="002F2CA1"/>
    <w:rsid w:val="002F3575"/>
    <w:rsid w:val="002F4C6D"/>
    <w:rsid w:val="002F56C2"/>
    <w:rsid w:val="002F6050"/>
    <w:rsid w:val="002F675E"/>
    <w:rsid w:val="002F6C53"/>
    <w:rsid w:val="002F77C8"/>
    <w:rsid w:val="002F7860"/>
    <w:rsid w:val="002F7AB0"/>
    <w:rsid w:val="0030026C"/>
    <w:rsid w:val="00303975"/>
    <w:rsid w:val="00303AD8"/>
    <w:rsid w:val="00304F22"/>
    <w:rsid w:val="00306C7C"/>
    <w:rsid w:val="003070A2"/>
    <w:rsid w:val="00307392"/>
    <w:rsid w:val="00312952"/>
    <w:rsid w:val="00313EEE"/>
    <w:rsid w:val="00315CD3"/>
    <w:rsid w:val="00315E77"/>
    <w:rsid w:val="00317DFC"/>
    <w:rsid w:val="00320A5F"/>
    <w:rsid w:val="00320BDB"/>
    <w:rsid w:val="00322298"/>
    <w:rsid w:val="00322EDD"/>
    <w:rsid w:val="0032353A"/>
    <w:rsid w:val="003237C3"/>
    <w:rsid w:val="0032478B"/>
    <w:rsid w:val="00324A6A"/>
    <w:rsid w:val="0032593C"/>
    <w:rsid w:val="003269F7"/>
    <w:rsid w:val="003272BB"/>
    <w:rsid w:val="00330D14"/>
    <w:rsid w:val="00330FD8"/>
    <w:rsid w:val="00332320"/>
    <w:rsid w:val="00333D07"/>
    <w:rsid w:val="00334543"/>
    <w:rsid w:val="00335248"/>
    <w:rsid w:val="00337817"/>
    <w:rsid w:val="00337BCB"/>
    <w:rsid w:val="003402BC"/>
    <w:rsid w:val="00341983"/>
    <w:rsid w:val="003419CF"/>
    <w:rsid w:val="003458A6"/>
    <w:rsid w:val="00346685"/>
    <w:rsid w:val="003478D8"/>
    <w:rsid w:val="00347D72"/>
    <w:rsid w:val="00350062"/>
    <w:rsid w:val="00350C94"/>
    <w:rsid w:val="003515AE"/>
    <w:rsid w:val="0035264C"/>
    <w:rsid w:val="00354377"/>
    <w:rsid w:val="00354766"/>
    <w:rsid w:val="00354E98"/>
    <w:rsid w:val="00355B2D"/>
    <w:rsid w:val="00356FE1"/>
    <w:rsid w:val="00357145"/>
    <w:rsid w:val="00357611"/>
    <w:rsid w:val="003604A9"/>
    <w:rsid w:val="0036096B"/>
    <w:rsid w:val="00362F66"/>
    <w:rsid w:val="0036339D"/>
    <w:rsid w:val="00363CEC"/>
    <w:rsid w:val="00367237"/>
    <w:rsid w:val="003679BA"/>
    <w:rsid w:val="003703AF"/>
    <w:rsid w:val="0037075A"/>
    <w:rsid w:val="0037077F"/>
    <w:rsid w:val="003708FD"/>
    <w:rsid w:val="00370C41"/>
    <w:rsid w:val="00372411"/>
    <w:rsid w:val="00373882"/>
    <w:rsid w:val="00380275"/>
    <w:rsid w:val="0038134D"/>
    <w:rsid w:val="003813C0"/>
    <w:rsid w:val="00382EDA"/>
    <w:rsid w:val="003843DB"/>
    <w:rsid w:val="003847AE"/>
    <w:rsid w:val="00384F65"/>
    <w:rsid w:val="003858A7"/>
    <w:rsid w:val="003871C1"/>
    <w:rsid w:val="00387808"/>
    <w:rsid w:val="003912A8"/>
    <w:rsid w:val="003915AA"/>
    <w:rsid w:val="00392FE9"/>
    <w:rsid w:val="00393761"/>
    <w:rsid w:val="00393915"/>
    <w:rsid w:val="0039732D"/>
    <w:rsid w:val="003978A1"/>
    <w:rsid w:val="00397D18"/>
    <w:rsid w:val="003A189C"/>
    <w:rsid w:val="003A1B36"/>
    <w:rsid w:val="003A3817"/>
    <w:rsid w:val="003A6697"/>
    <w:rsid w:val="003B0C1D"/>
    <w:rsid w:val="003B1454"/>
    <w:rsid w:val="003B14CC"/>
    <w:rsid w:val="003B14D4"/>
    <w:rsid w:val="003B18B6"/>
    <w:rsid w:val="003B35A6"/>
    <w:rsid w:val="003B3C5A"/>
    <w:rsid w:val="003B4964"/>
    <w:rsid w:val="003B5E54"/>
    <w:rsid w:val="003B61A9"/>
    <w:rsid w:val="003B7076"/>
    <w:rsid w:val="003B759A"/>
    <w:rsid w:val="003B7EE6"/>
    <w:rsid w:val="003C081B"/>
    <w:rsid w:val="003C114A"/>
    <w:rsid w:val="003C2E85"/>
    <w:rsid w:val="003C3611"/>
    <w:rsid w:val="003C3A72"/>
    <w:rsid w:val="003C585E"/>
    <w:rsid w:val="003C59E0"/>
    <w:rsid w:val="003C66D3"/>
    <w:rsid w:val="003C6C8D"/>
    <w:rsid w:val="003C726A"/>
    <w:rsid w:val="003D0339"/>
    <w:rsid w:val="003D4F95"/>
    <w:rsid w:val="003D5F42"/>
    <w:rsid w:val="003D6037"/>
    <w:rsid w:val="003D60A9"/>
    <w:rsid w:val="003D60BD"/>
    <w:rsid w:val="003D700C"/>
    <w:rsid w:val="003E0436"/>
    <w:rsid w:val="003E1B72"/>
    <w:rsid w:val="003E24BE"/>
    <w:rsid w:val="003E2542"/>
    <w:rsid w:val="003E4A5B"/>
    <w:rsid w:val="003E520B"/>
    <w:rsid w:val="003E6B40"/>
    <w:rsid w:val="003E6E7E"/>
    <w:rsid w:val="003E765B"/>
    <w:rsid w:val="003F052B"/>
    <w:rsid w:val="003F1596"/>
    <w:rsid w:val="003F1B04"/>
    <w:rsid w:val="003F33F1"/>
    <w:rsid w:val="003F37F4"/>
    <w:rsid w:val="003F385A"/>
    <w:rsid w:val="003F3AA4"/>
    <w:rsid w:val="003F4C97"/>
    <w:rsid w:val="003F7601"/>
    <w:rsid w:val="003F7FE6"/>
    <w:rsid w:val="00400193"/>
    <w:rsid w:val="00400976"/>
    <w:rsid w:val="00402493"/>
    <w:rsid w:val="00402F62"/>
    <w:rsid w:val="00403873"/>
    <w:rsid w:val="004072F7"/>
    <w:rsid w:val="00407CA5"/>
    <w:rsid w:val="00411062"/>
    <w:rsid w:val="004112DA"/>
    <w:rsid w:val="00412878"/>
    <w:rsid w:val="00412B23"/>
    <w:rsid w:val="00414D57"/>
    <w:rsid w:val="00415D51"/>
    <w:rsid w:val="00415F85"/>
    <w:rsid w:val="00417491"/>
    <w:rsid w:val="00417D9A"/>
    <w:rsid w:val="00420B8A"/>
    <w:rsid w:val="00420F61"/>
    <w:rsid w:val="004212E7"/>
    <w:rsid w:val="0042344D"/>
    <w:rsid w:val="00423C6E"/>
    <w:rsid w:val="0042446D"/>
    <w:rsid w:val="004246D2"/>
    <w:rsid w:val="00424EDD"/>
    <w:rsid w:val="00425CC6"/>
    <w:rsid w:val="00425FE4"/>
    <w:rsid w:val="00426522"/>
    <w:rsid w:val="00427BF8"/>
    <w:rsid w:val="00430648"/>
    <w:rsid w:val="00431C02"/>
    <w:rsid w:val="00432BEC"/>
    <w:rsid w:val="00433FF8"/>
    <w:rsid w:val="00437395"/>
    <w:rsid w:val="004400DF"/>
    <w:rsid w:val="004404CF"/>
    <w:rsid w:val="00444638"/>
    <w:rsid w:val="00445047"/>
    <w:rsid w:val="004456FB"/>
    <w:rsid w:val="00445E8D"/>
    <w:rsid w:val="00450BCC"/>
    <w:rsid w:val="00451445"/>
    <w:rsid w:val="00452FF8"/>
    <w:rsid w:val="00453CE5"/>
    <w:rsid w:val="00454478"/>
    <w:rsid w:val="00454B8B"/>
    <w:rsid w:val="004554EF"/>
    <w:rsid w:val="00455E42"/>
    <w:rsid w:val="00456738"/>
    <w:rsid w:val="004576BC"/>
    <w:rsid w:val="00457DB5"/>
    <w:rsid w:val="00462BE2"/>
    <w:rsid w:val="00463E39"/>
    <w:rsid w:val="00464614"/>
    <w:rsid w:val="004657B6"/>
    <w:rsid w:val="004657FC"/>
    <w:rsid w:val="00467FB3"/>
    <w:rsid w:val="00471DD4"/>
    <w:rsid w:val="004721F1"/>
    <w:rsid w:val="00472AA1"/>
    <w:rsid w:val="004733F6"/>
    <w:rsid w:val="00474615"/>
    <w:rsid w:val="00474C8D"/>
    <w:rsid w:val="00474E69"/>
    <w:rsid w:val="00475650"/>
    <w:rsid w:val="0047705E"/>
    <w:rsid w:val="0048639C"/>
    <w:rsid w:val="004873C4"/>
    <w:rsid w:val="004875A4"/>
    <w:rsid w:val="0049082F"/>
    <w:rsid w:val="00490910"/>
    <w:rsid w:val="00490B26"/>
    <w:rsid w:val="004942B0"/>
    <w:rsid w:val="00494CC5"/>
    <w:rsid w:val="00495B46"/>
    <w:rsid w:val="0049621B"/>
    <w:rsid w:val="00496690"/>
    <w:rsid w:val="004A0003"/>
    <w:rsid w:val="004A03BF"/>
    <w:rsid w:val="004A0CE0"/>
    <w:rsid w:val="004A3EE7"/>
    <w:rsid w:val="004A4319"/>
    <w:rsid w:val="004A47A2"/>
    <w:rsid w:val="004A54D7"/>
    <w:rsid w:val="004A6576"/>
    <w:rsid w:val="004A69F9"/>
    <w:rsid w:val="004A711D"/>
    <w:rsid w:val="004B0404"/>
    <w:rsid w:val="004B27D9"/>
    <w:rsid w:val="004B2B25"/>
    <w:rsid w:val="004B37F5"/>
    <w:rsid w:val="004B3A69"/>
    <w:rsid w:val="004B7DCA"/>
    <w:rsid w:val="004C1895"/>
    <w:rsid w:val="004C19A2"/>
    <w:rsid w:val="004C1B8D"/>
    <w:rsid w:val="004C1D5D"/>
    <w:rsid w:val="004C4468"/>
    <w:rsid w:val="004C5DEE"/>
    <w:rsid w:val="004C5E84"/>
    <w:rsid w:val="004C6051"/>
    <w:rsid w:val="004C6D40"/>
    <w:rsid w:val="004C6F18"/>
    <w:rsid w:val="004D1C28"/>
    <w:rsid w:val="004D4C9F"/>
    <w:rsid w:val="004D4CC0"/>
    <w:rsid w:val="004D67F8"/>
    <w:rsid w:val="004D6D67"/>
    <w:rsid w:val="004E005E"/>
    <w:rsid w:val="004E1067"/>
    <w:rsid w:val="004E37CD"/>
    <w:rsid w:val="004E4112"/>
    <w:rsid w:val="004E4AA6"/>
    <w:rsid w:val="004E54B4"/>
    <w:rsid w:val="004E6B01"/>
    <w:rsid w:val="004E6C9D"/>
    <w:rsid w:val="004E6E5B"/>
    <w:rsid w:val="004F0C3C"/>
    <w:rsid w:val="004F3432"/>
    <w:rsid w:val="004F3DB8"/>
    <w:rsid w:val="004F4D00"/>
    <w:rsid w:val="004F63FC"/>
    <w:rsid w:val="004F6C44"/>
    <w:rsid w:val="004F7987"/>
    <w:rsid w:val="0050166E"/>
    <w:rsid w:val="005032B9"/>
    <w:rsid w:val="0050378B"/>
    <w:rsid w:val="005056CF"/>
    <w:rsid w:val="00505A92"/>
    <w:rsid w:val="00506330"/>
    <w:rsid w:val="00506631"/>
    <w:rsid w:val="00506715"/>
    <w:rsid w:val="00507551"/>
    <w:rsid w:val="00507E2B"/>
    <w:rsid w:val="005110D3"/>
    <w:rsid w:val="005178FE"/>
    <w:rsid w:val="005203F1"/>
    <w:rsid w:val="005203F9"/>
    <w:rsid w:val="00520E22"/>
    <w:rsid w:val="005216D5"/>
    <w:rsid w:val="00521BC3"/>
    <w:rsid w:val="00522573"/>
    <w:rsid w:val="00523BB0"/>
    <w:rsid w:val="00524035"/>
    <w:rsid w:val="00524343"/>
    <w:rsid w:val="005260CD"/>
    <w:rsid w:val="00527764"/>
    <w:rsid w:val="00531A46"/>
    <w:rsid w:val="00531C4E"/>
    <w:rsid w:val="00531ED2"/>
    <w:rsid w:val="0053279C"/>
    <w:rsid w:val="00533215"/>
    <w:rsid w:val="00533371"/>
    <w:rsid w:val="00533632"/>
    <w:rsid w:val="0053562C"/>
    <w:rsid w:val="005376A1"/>
    <w:rsid w:val="00541E6E"/>
    <w:rsid w:val="00542348"/>
    <w:rsid w:val="0054251F"/>
    <w:rsid w:val="00542CE2"/>
    <w:rsid w:val="00543C0E"/>
    <w:rsid w:val="00544F56"/>
    <w:rsid w:val="00545719"/>
    <w:rsid w:val="005463DC"/>
    <w:rsid w:val="00546DEF"/>
    <w:rsid w:val="00547118"/>
    <w:rsid w:val="0055121E"/>
    <w:rsid w:val="005519A5"/>
    <w:rsid w:val="005520D8"/>
    <w:rsid w:val="00552134"/>
    <w:rsid w:val="00554075"/>
    <w:rsid w:val="0055601E"/>
    <w:rsid w:val="0055690A"/>
    <w:rsid w:val="00556B1C"/>
    <w:rsid w:val="00556CF1"/>
    <w:rsid w:val="005578C5"/>
    <w:rsid w:val="005616D8"/>
    <w:rsid w:val="0056271D"/>
    <w:rsid w:val="00563D0F"/>
    <w:rsid w:val="005641C8"/>
    <w:rsid w:val="005644E8"/>
    <w:rsid w:val="005644FC"/>
    <w:rsid w:val="00565447"/>
    <w:rsid w:val="00565642"/>
    <w:rsid w:val="00566E56"/>
    <w:rsid w:val="00570C00"/>
    <w:rsid w:val="00570C51"/>
    <w:rsid w:val="00571D1C"/>
    <w:rsid w:val="00574726"/>
    <w:rsid w:val="005762A7"/>
    <w:rsid w:val="0057780E"/>
    <w:rsid w:val="005778D5"/>
    <w:rsid w:val="00577D94"/>
    <w:rsid w:val="00580C99"/>
    <w:rsid w:val="00581490"/>
    <w:rsid w:val="0058180E"/>
    <w:rsid w:val="00581D8E"/>
    <w:rsid w:val="00585451"/>
    <w:rsid w:val="00585CC3"/>
    <w:rsid w:val="00586506"/>
    <w:rsid w:val="0058653B"/>
    <w:rsid w:val="00586632"/>
    <w:rsid w:val="00586E7F"/>
    <w:rsid w:val="005916D7"/>
    <w:rsid w:val="00591D43"/>
    <w:rsid w:val="00592A4C"/>
    <w:rsid w:val="00594694"/>
    <w:rsid w:val="00596868"/>
    <w:rsid w:val="005A06EB"/>
    <w:rsid w:val="005A0FA5"/>
    <w:rsid w:val="005A15B8"/>
    <w:rsid w:val="005A491D"/>
    <w:rsid w:val="005A611E"/>
    <w:rsid w:val="005A67AB"/>
    <w:rsid w:val="005A698C"/>
    <w:rsid w:val="005A7374"/>
    <w:rsid w:val="005B1250"/>
    <w:rsid w:val="005B23AE"/>
    <w:rsid w:val="005B3B1D"/>
    <w:rsid w:val="005B55B8"/>
    <w:rsid w:val="005B6117"/>
    <w:rsid w:val="005B72BC"/>
    <w:rsid w:val="005B7CD8"/>
    <w:rsid w:val="005C07EA"/>
    <w:rsid w:val="005C187B"/>
    <w:rsid w:val="005C50A7"/>
    <w:rsid w:val="005C59FC"/>
    <w:rsid w:val="005C6D73"/>
    <w:rsid w:val="005D034F"/>
    <w:rsid w:val="005D37CE"/>
    <w:rsid w:val="005D4511"/>
    <w:rsid w:val="005D52F7"/>
    <w:rsid w:val="005D60E3"/>
    <w:rsid w:val="005D638B"/>
    <w:rsid w:val="005E0799"/>
    <w:rsid w:val="005E0CC1"/>
    <w:rsid w:val="005E32EC"/>
    <w:rsid w:val="005E6560"/>
    <w:rsid w:val="005E6C3D"/>
    <w:rsid w:val="005F36EF"/>
    <w:rsid w:val="005F3974"/>
    <w:rsid w:val="005F3E83"/>
    <w:rsid w:val="005F40DF"/>
    <w:rsid w:val="005F4504"/>
    <w:rsid w:val="005F5A80"/>
    <w:rsid w:val="005F6A02"/>
    <w:rsid w:val="0060296F"/>
    <w:rsid w:val="00602C11"/>
    <w:rsid w:val="00603828"/>
    <w:rsid w:val="006044FF"/>
    <w:rsid w:val="00605F2D"/>
    <w:rsid w:val="0060749A"/>
    <w:rsid w:val="00607CC5"/>
    <w:rsid w:val="00610203"/>
    <w:rsid w:val="00610AE6"/>
    <w:rsid w:val="00611183"/>
    <w:rsid w:val="00612421"/>
    <w:rsid w:val="00612774"/>
    <w:rsid w:val="00616F36"/>
    <w:rsid w:val="00617600"/>
    <w:rsid w:val="0062049E"/>
    <w:rsid w:val="00622C35"/>
    <w:rsid w:val="00622CB6"/>
    <w:rsid w:val="00624567"/>
    <w:rsid w:val="00627DFE"/>
    <w:rsid w:val="00631504"/>
    <w:rsid w:val="00631820"/>
    <w:rsid w:val="00633014"/>
    <w:rsid w:val="0063421C"/>
    <w:rsid w:val="0063437B"/>
    <w:rsid w:val="00634574"/>
    <w:rsid w:val="00634C4B"/>
    <w:rsid w:val="00634E09"/>
    <w:rsid w:val="00635CBF"/>
    <w:rsid w:val="00636783"/>
    <w:rsid w:val="00637855"/>
    <w:rsid w:val="00637BE5"/>
    <w:rsid w:val="006406FC"/>
    <w:rsid w:val="00640A48"/>
    <w:rsid w:val="00640D65"/>
    <w:rsid w:val="00641005"/>
    <w:rsid w:val="00644897"/>
    <w:rsid w:val="00645FA0"/>
    <w:rsid w:val="006462B6"/>
    <w:rsid w:val="00646498"/>
    <w:rsid w:val="006515A2"/>
    <w:rsid w:val="00652903"/>
    <w:rsid w:val="00652C5C"/>
    <w:rsid w:val="00653B0F"/>
    <w:rsid w:val="00654D3C"/>
    <w:rsid w:val="006561B1"/>
    <w:rsid w:val="006570A8"/>
    <w:rsid w:val="00657481"/>
    <w:rsid w:val="00660A7E"/>
    <w:rsid w:val="00663FFB"/>
    <w:rsid w:val="00664B85"/>
    <w:rsid w:val="00666C2C"/>
    <w:rsid w:val="006673CA"/>
    <w:rsid w:val="00667F14"/>
    <w:rsid w:val="00670183"/>
    <w:rsid w:val="00671162"/>
    <w:rsid w:val="00671F19"/>
    <w:rsid w:val="00673B17"/>
    <w:rsid w:val="00673C26"/>
    <w:rsid w:val="006741B7"/>
    <w:rsid w:val="00675B25"/>
    <w:rsid w:val="00676941"/>
    <w:rsid w:val="00676B6C"/>
    <w:rsid w:val="0068029D"/>
    <w:rsid w:val="006807EA"/>
    <w:rsid w:val="00680883"/>
    <w:rsid w:val="00680932"/>
    <w:rsid w:val="006812AF"/>
    <w:rsid w:val="0068327D"/>
    <w:rsid w:val="00684994"/>
    <w:rsid w:val="0068650A"/>
    <w:rsid w:val="00686F99"/>
    <w:rsid w:val="006909B5"/>
    <w:rsid w:val="00692117"/>
    <w:rsid w:val="006929A7"/>
    <w:rsid w:val="00693DF3"/>
    <w:rsid w:val="00694AF0"/>
    <w:rsid w:val="00694B2F"/>
    <w:rsid w:val="00696192"/>
    <w:rsid w:val="00697A92"/>
    <w:rsid w:val="006A0D70"/>
    <w:rsid w:val="006A2B39"/>
    <w:rsid w:val="006A3EDD"/>
    <w:rsid w:val="006A4686"/>
    <w:rsid w:val="006B0D44"/>
    <w:rsid w:val="006B0E9E"/>
    <w:rsid w:val="006B143B"/>
    <w:rsid w:val="006B1A2D"/>
    <w:rsid w:val="006B231D"/>
    <w:rsid w:val="006B2A75"/>
    <w:rsid w:val="006B2CF4"/>
    <w:rsid w:val="006B5AE4"/>
    <w:rsid w:val="006C0936"/>
    <w:rsid w:val="006C0A86"/>
    <w:rsid w:val="006C0AD4"/>
    <w:rsid w:val="006C0CEC"/>
    <w:rsid w:val="006C2F82"/>
    <w:rsid w:val="006C4A0E"/>
    <w:rsid w:val="006C4E99"/>
    <w:rsid w:val="006C643C"/>
    <w:rsid w:val="006C7B68"/>
    <w:rsid w:val="006D1507"/>
    <w:rsid w:val="006D4054"/>
    <w:rsid w:val="006D570D"/>
    <w:rsid w:val="006D58A2"/>
    <w:rsid w:val="006D6589"/>
    <w:rsid w:val="006E02EC"/>
    <w:rsid w:val="006E328D"/>
    <w:rsid w:val="006E5846"/>
    <w:rsid w:val="006E5878"/>
    <w:rsid w:val="006F242D"/>
    <w:rsid w:val="006F2CB2"/>
    <w:rsid w:val="006F42ED"/>
    <w:rsid w:val="006F5473"/>
    <w:rsid w:val="006F5B63"/>
    <w:rsid w:val="006F69BE"/>
    <w:rsid w:val="00700E77"/>
    <w:rsid w:val="00702644"/>
    <w:rsid w:val="00705DEC"/>
    <w:rsid w:val="007063FE"/>
    <w:rsid w:val="00706716"/>
    <w:rsid w:val="00713289"/>
    <w:rsid w:val="00713337"/>
    <w:rsid w:val="00713B89"/>
    <w:rsid w:val="007149B5"/>
    <w:rsid w:val="00716505"/>
    <w:rsid w:val="00716592"/>
    <w:rsid w:val="00716F58"/>
    <w:rsid w:val="007174A6"/>
    <w:rsid w:val="007211B1"/>
    <w:rsid w:val="0072443A"/>
    <w:rsid w:val="007253ED"/>
    <w:rsid w:val="00725610"/>
    <w:rsid w:val="007263E3"/>
    <w:rsid w:val="00726400"/>
    <w:rsid w:val="0073160B"/>
    <w:rsid w:val="0073363F"/>
    <w:rsid w:val="00733DBF"/>
    <w:rsid w:val="00734FEE"/>
    <w:rsid w:val="007352D9"/>
    <w:rsid w:val="00735E94"/>
    <w:rsid w:val="00736204"/>
    <w:rsid w:val="00736C2B"/>
    <w:rsid w:val="0074009B"/>
    <w:rsid w:val="007402F7"/>
    <w:rsid w:val="00740780"/>
    <w:rsid w:val="0074198E"/>
    <w:rsid w:val="00741E38"/>
    <w:rsid w:val="00744ABC"/>
    <w:rsid w:val="00745D53"/>
    <w:rsid w:val="00745F10"/>
    <w:rsid w:val="00746187"/>
    <w:rsid w:val="007469E7"/>
    <w:rsid w:val="00747806"/>
    <w:rsid w:val="007502C0"/>
    <w:rsid w:val="00750971"/>
    <w:rsid w:val="007523D1"/>
    <w:rsid w:val="00753133"/>
    <w:rsid w:val="00754494"/>
    <w:rsid w:val="00754801"/>
    <w:rsid w:val="00754F40"/>
    <w:rsid w:val="00755B1A"/>
    <w:rsid w:val="00756192"/>
    <w:rsid w:val="00757F4D"/>
    <w:rsid w:val="00760319"/>
    <w:rsid w:val="007616B0"/>
    <w:rsid w:val="0076254F"/>
    <w:rsid w:val="00763E2C"/>
    <w:rsid w:val="007641A1"/>
    <w:rsid w:val="007656E9"/>
    <w:rsid w:val="0076737F"/>
    <w:rsid w:val="007707F0"/>
    <w:rsid w:val="0077092E"/>
    <w:rsid w:val="00771E53"/>
    <w:rsid w:val="00773923"/>
    <w:rsid w:val="0077446C"/>
    <w:rsid w:val="00774FDD"/>
    <w:rsid w:val="00776C88"/>
    <w:rsid w:val="00776D80"/>
    <w:rsid w:val="007801F5"/>
    <w:rsid w:val="00780243"/>
    <w:rsid w:val="007811D4"/>
    <w:rsid w:val="00782494"/>
    <w:rsid w:val="007829A0"/>
    <w:rsid w:val="0078351E"/>
    <w:rsid w:val="00783CA4"/>
    <w:rsid w:val="007842FB"/>
    <w:rsid w:val="007844CF"/>
    <w:rsid w:val="00786124"/>
    <w:rsid w:val="00787237"/>
    <w:rsid w:val="007909F4"/>
    <w:rsid w:val="00790BF9"/>
    <w:rsid w:val="0079429A"/>
    <w:rsid w:val="0079514B"/>
    <w:rsid w:val="007958B5"/>
    <w:rsid w:val="00796C0B"/>
    <w:rsid w:val="007A07DC"/>
    <w:rsid w:val="007A2DC1"/>
    <w:rsid w:val="007B0DCD"/>
    <w:rsid w:val="007B12CC"/>
    <w:rsid w:val="007B1774"/>
    <w:rsid w:val="007B202C"/>
    <w:rsid w:val="007B23E2"/>
    <w:rsid w:val="007B258F"/>
    <w:rsid w:val="007B37E2"/>
    <w:rsid w:val="007B52AD"/>
    <w:rsid w:val="007B63E0"/>
    <w:rsid w:val="007C0520"/>
    <w:rsid w:val="007C1465"/>
    <w:rsid w:val="007C1F69"/>
    <w:rsid w:val="007C2087"/>
    <w:rsid w:val="007C46AA"/>
    <w:rsid w:val="007C5B5A"/>
    <w:rsid w:val="007D0624"/>
    <w:rsid w:val="007D14E9"/>
    <w:rsid w:val="007D3319"/>
    <w:rsid w:val="007D335D"/>
    <w:rsid w:val="007D3B57"/>
    <w:rsid w:val="007D659E"/>
    <w:rsid w:val="007D762B"/>
    <w:rsid w:val="007E02D1"/>
    <w:rsid w:val="007E065B"/>
    <w:rsid w:val="007E15E7"/>
    <w:rsid w:val="007E2DEC"/>
    <w:rsid w:val="007E3314"/>
    <w:rsid w:val="007E4B03"/>
    <w:rsid w:val="007E5D2F"/>
    <w:rsid w:val="007E6331"/>
    <w:rsid w:val="007F0550"/>
    <w:rsid w:val="007F065A"/>
    <w:rsid w:val="007F111E"/>
    <w:rsid w:val="007F172E"/>
    <w:rsid w:val="007F324B"/>
    <w:rsid w:val="007F40A1"/>
    <w:rsid w:val="007F510A"/>
    <w:rsid w:val="007F5783"/>
    <w:rsid w:val="007F7900"/>
    <w:rsid w:val="00802870"/>
    <w:rsid w:val="00803702"/>
    <w:rsid w:val="00804CF0"/>
    <w:rsid w:val="0080553C"/>
    <w:rsid w:val="00805A0B"/>
    <w:rsid w:val="00805B46"/>
    <w:rsid w:val="00807094"/>
    <w:rsid w:val="00810C33"/>
    <w:rsid w:val="008153BA"/>
    <w:rsid w:val="008207A7"/>
    <w:rsid w:val="00820850"/>
    <w:rsid w:val="008225AE"/>
    <w:rsid w:val="00822790"/>
    <w:rsid w:val="00825101"/>
    <w:rsid w:val="008255BA"/>
    <w:rsid w:val="00825850"/>
    <w:rsid w:val="00825DC2"/>
    <w:rsid w:val="00826B70"/>
    <w:rsid w:val="0082764D"/>
    <w:rsid w:val="00831539"/>
    <w:rsid w:val="008318C3"/>
    <w:rsid w:val="00832BD9"/>
    <w:rsid w:val="0083338F"/>
    <w:rsid w:val="00834352"/>
    <w:rsid w:val="00834AD3"/>
    <w:rsid w:val="00836749"/>
    <w:rsid w:val="008370E5"/>
    <w:rsid w:val="008402FA"/>
    <w:rsid w:val="00840DBA"/>
    <w:rsid w:val="00843795"/>
    <w:rsid w:val="00847F0F"/>
    <w:rsid w:val="00847F7F"/>
    <w:rsid w:val="00851691"/>
    <w:rsid w:val="00852448"/>
    <w:rsid w:val="00852476"/>
    <w:rsid w:val="008529EC"/>
    <w:rsid w:val="00852FC3"/>
    <w:rsid w:val="008539F3"/>
    <w:rsid w:val="0085556D"/>
    <w:rsid w:val="00855CC8"/>
    <w:rsid w:val="00856781"/>
    <w:rsid w:val="00856ECA"/>
    <w:rsid w:val="008571F9"/>
    <w:rsid w:val="00857A22"/>
    <w:rsid w:val="00857F59"/>
    <w:rsid w:val="00860292"/>
    <w:rsid w:val="008612B6"/>
    <w:rsid w:val="00861A84"/>
    <w:rsid w:val="00863B10"/>
    <w:rsid w:val="0086486A"/>
    <w:rsid w:val="00864DE5"/>
    <w:rsid w:val="0086589C"/>
    <w:rsid w:val="00865C52"/>
    <w:rsid w:val="00867599"/>
    <w:rsid w:val="00870757"/>
    <w:rsid w:val="00871BA4"/>
    <w:rsid w:val="00872161"/>
    <w:rsid w:val="008725A7"/>
    <w:rsid w:val="0087458A"/>
    <w:rsid w:val="008765DD"/>
    <w:rsid w:val="008768D1"/>
    <w:rsid w:val="00877398"/>
    <w:rsid w:val="0087780C"/>
    <w:rsid w:val="00880665"/>
    <w:rsid w:val="00880D85"/>
    <w:rsid w:val="008814B1"/>
    <w:rsid w:val="0088258A"/>
    <w:rsid w:val="008834FE"/>
    <w:rsid w:val="00883A02"/>
    <w:rsid w:val="00883FC8"/>
    <w:rsid w:val="00884B23"/>
    <w:rsid w:val="00885EFB"/>
    <w:rsid w:val="00886332"/>
    <w:rsid w:val="00894268"/>
    <w:rsid w:val="00894D60"/>
    <w:rsid w:val="00897015"/>
    <w:rsid w:val="00897FC7"/>
    <w:rsid w:val="008A26D9"/>
    <w:rsid w:val="008A2D3D"/>
    <w:rsid w:val="008A471F"/>
    <w:rsid w:val="008A6481"/>
    <w:rsid w:val="008B036F"/>
    <w:rsid w:val="008B0E1B"/>
    <w:rsid w:val="008B0FAD"/>
    <w:rsid w:val="008B13E8"/>
    <w:rsid w:val="008B2F8E"/>
    <w:rsid w:val="008B7E07"/>
    <w:rsid w:val="008C09E2"/>
    <w:rsid w:val="008C0C29"/>
    <w:rsid w:val="008C10DC"/>
    <w:rsid w:val="008C15C9"/>
    <w:rsid w:val="008C3A08"/>
    <w:rsid w:val="008C3DAA"/>
    <w:rsid w:val="008C3DF6"/>
    <w:rsid w:val="008C5A8C"/>
    <w:rsid w:val="008C698C"/>
    <w:rsid w:val="008D2711"/>
    <w:rsid w:val="008D2F2F"/>
    <w:rsid w:val="008D3114"/>
    <w:rsid w:val="008D746E"/>
    <w:rsid w:val="008D7635"/>
    <w:rsid w:val="008D7ABA"/>
    <w:rsid w:val="008E001B"/>
    <w:rsid w:val="008E0125"/>
    <w:rsid w:val="008E2923"/>
    <w:rsid w:val="008E5668"/>
    <w:rsid w:val="008F0B7F"/>
    <w:rsid w:val="008F3638"/>
    <w:rsid w:val="008F4441"/>
    <w:rsid w:val="008F4CE4"/>
    <w:rsid w:val="008F6A29"/>
    <w:rsid w:val="008F6F31"/>
    <w:rsid w:val="008F74DF"/>
    <w:rsid w:val="00901F45"/>
    <w:rsid w:val="00902EB6"/>
    <w:rsid w:val="00903DFD"/>
    <w:rsid w:val="00905488"/>
    <w:rsid w:val="00905AD3"/>
    <w:rsid w:val="009064E7"/>
    <w:rsid w:val="00911CF3"/>
    <w:rsid w:val="009127BA"/>
    <w:rsid w:val="00913C50"/>
    <w:rsid w:val="00914784"/>
    <w:rsid w:val="00915BAB"/>
    <w:rsid w:val="00915FAE"/>
    <w:rsid w:val="00917156"/>
    <w:rsid w:val="009176B9"/>
    <w:rsid w:val="00917718"/>
    <w:rsid w:val="00917964"/>
    <w:rsid w:val="009179D0"/>
    <w:rsid w:val="00920F8E"/>
    <w:rsid w:val="009221AA"/>
    <w:rsid w:val="009227A6"/>
    <w:rsid w:val="009242B0"/>
    <w:rsid w:val="00930948"/>
    <w:rsid w:val="00930B85"/>
    <w:rsid w:val="00931E4E"/>
    <w:rsid w:val="00933EC1"/>
    <w:rsid w:val="00934251"/>
    <w:rsid w:val="00934FAA"/>
    <w:rsid w:val="00937D3A"/>
    <w:rsid w:val="00940805"/>
    <w:rsid w:val="00943BAA"/>
    <w:rsid w:val="00944552"/>
    <w:rsid w:val="00944632"/>
    <w:rsid w:val="009453D9"/>
    <w:rsid w:val="00945D0A"/>
    <w:rsid w:val="009467A5"/>
    <w:rsid w:val="00947292"/>
    <w:rsid w:val="00947552"/>
    <w:rsid w:val="00950BC3"/>
    <w:rsid w:val="00951E1F"/>
    <w:rsid w:val="009530DB"/>
    <w:rsid w:val="00953676"/>
    <w:rsid w:val="00953EB5"/>
    <w:rsid w:val="00954768"/>
    <w:rsid w:val="00954A15"/>
    <w:rsid w:val="009560CE"/>
    <w:rsid w:val="009566EB"/>
    <w:rsid w:val="00957831"/>
    <w:rsid w:val="00957B6B"/>
    <w:rsid w:val="0096007B"/>
    <w:rsid w:val="00960480"/>
    <w:rsid w:val="009616AF"/>
    <w:rsid w:val="009622C5"/>
    <w:rsid w:val="009645AA"/>
    <w:rsid w:val="00965BFC"/>
    <w:rsid w:val="00967AB7"/>
    <w:rsid w:val="00967E67"/>
    <w:rsid w:val="00970243"/>
    <w:rsid w:val="009705EE"/>
    <w:rsid w:val="00970B6B"/>
    <w:rsid w:val="00970E36"/>
    <w:rsid w:val="00971A98"/>
    <w:rsid w:val="00972D34"/>
    <w:rsid w:val="00973377"/>
    <w:rsid w:val="009736D5"/>
    <w:rsid w:val="00974579"/>
    <w:rsid w:val="00975E9F"/>
    <w:rsid w:val="00977927"/>
    <w:rsid w:val="0098135C"/>
    <w:rsid w:val="0098156A"/>
    <w:rsid w:val="0098524C"/>
    <w:rsid w:val="00985917"/>
    <w:rsid w:val="00987187"/>
    <w:rsid w:val="00991BAC"/>
    <w:rsid w:val="00993543"/>
    <w:rsid w:val="0099374F"/>
    <w:rsid w:val="0099417B"/>
    <w:rsid w:val="00994F61"/>
    <w:rsid w:val="0099766C"/>
    <w:rsid w:val="009979FA"/>
    <w:rsid w:val="009A0435"/>
    <w:rsid w:val="009A0667"/>
    <w:rsid w:val="009A0DC4"/>
    <w:rsid w:val="009A2939"/>
    <w:rsid w:val="009A2BDF"/>
    <w:rsid w:val="009A5E34"/>
    <w:rsid w:val="009A5E55"/>
    <w:rsid w:val="009A6299"/>
    <w:rsid w:val="009A6E84"/>
    <w:rsid w:val="009A6EA0"/>
    <w:rsid w:val="009B02E2"/>
    <w:rsid w:val="009B120A"/>
    <w:rsid w:val="009B5827"/>
    <w:rsid w:val="009B5CC0"/>
    <w:rsid w:val="009B7678"/>
    <w:rsid w:val="009C0CD3"/>
    <w:rsid w:val="009C0F02"/>
    <w:rsid w:val="009C1335"/>
    <w:rsid w:val="009C1605"/>
    <w:rsid w:val="009C1AB2"/>
    <w:rsid w:val="009C6FF0"/>
    <w:rsid w:val="009C7251"/>
    <w:rsid w:val="009D0212"/>
    <w:rsid w:val="009D1BC9"/>
    <w:rsid w:val="009D1FE9"/>
    <w:rsid w:val="009D202A"/>
    <w:rsid w:val="009D25C3"/>
    <w:rsid w:val="009D2997"/>
    <w:rsid w:val="009D400E"/>
    <w:rsid w:val="009D7170"/>
    <w:rsid w:val="009E0F71"/>
    <w:rsid w:val="009E113C"/>
    <w:rsid w:val="009E1A71"/>
    <w:rsid w:val="009E282D"/>
    <w:rsid w:val="009E2DD8"/>
    <w:rsid w:val="009E2E2B"/>
    <w:rsid w:val="009E2E91"/>
    <w:rsid w:val="009E3C46"/>
    <w:rsid w:val="009E3EE9"/>
    <w:rsid w:val="009E3F62"/>
    <w:rsid w:val="009E40AC"/>
    <w:rsid w:val="009E7C92"/>
    <w:rsid w:val="009F08A5"/>
    <w:rsid w:val="009F17E0"/>
    <w:rsid w:val="009F1DCA"/>
    <w:rsid w:val="009F3042"/>
    <w:rsid w:val="009F4F64"/>
    <w:rsid w:val="009F5636"/>
    <w:rsid w:val="009F6736"/>
    <w:rsid w:val="009F6DE7"/>
    <w:rsid w:val="00A014DB"/>
    <w:rsid w:val="00A02068"/>
    <w:rsid w:val="00A02EC1"/>
    <w:rsid w:val="00A04310"/>
    <w:rsid w:val="00A04528"/>
    <w:rsid w:val="00A056C1"/>
    <w:rsid w:val="00A067BB"/>
    <w:rsid w:val="00A073B1"/>
    <w:rsid w:val="00A073F9"/>
    <w:rsid w:val="00A11B83"/>
    <w:rsid w:val="00A123B2"/>
    <w:rsid w:val="00A139F5"/>
    <w:rsid w:val="00A14DE9"/>
    <w:rsid w:val="00A20ED4"/>
    <w:rsid w:val="00A21342"/>
    <w:rsid w:val="00A2178D"/>
    <w:rsid w:val="00A23610"/>
    <w:rsid w:val="00A23A93"/>
    <w:rsid w:val="00A25660"/>
    <w:rsid w:val="00A25B25"/>
    <w:rsid w:val="00A26D07"/>
    <w:rsid w:val="00A26F2A"/>
    <w:rsid w:val="00A27962"/>
    <w:rsid w:val="00A3005C"/>
    <w:rsid w:val="00A31206"/>
    <w:rsid w:val="00A31C3D"/>
    <w:rsid w:val="00A32482"/>
    <w:rsid w:val="00A32DB9"/>
    <w:rsid w:val="00A336DF"/>
    <w:rsid w:val="00A3375E"/>
    <w:rsid w:val="00A33987"/>
    <w:rsid w:val="00A35A40"/>
    <w:rsid w:val="00A365F4"/>
    <w:rsid w:val="00A40184"/>
    <w:rsid w:val="00A402D7"/>
    <w:rsid w:val="00A403EC"/>
    <w:rsid w:val="00A42773"/>
    <w:rsid w:val="00A42A35"/>
    <w:rsid w:val="00A42EEC"/>
    <w:rsid w:val="00A474AB"/>
    <w:rsid w:val="00A47B5E"/>
    <w:rsid w:val="00A47D80"/>
    <w:rsid w:val="00A52521"/>
    <w:rsid w:val="00A53132"/>
    <w:rsid w:val="00A544DD"/>
    <w:rsid w:val="00A54AA6"/>
    <w:rsid w:val="00A563F2"/>
    <w:rsid w:val="00A566E8"/>
    <w:rsid w:val="00A606DD"/>
    <w:rsid w:val="00A61F62"/>
    <w:rsid w:val="00A63E24"/>
    <w:rsid w:val="00A661C9"/>
    <w:rsid w:val="00A673B4"/>
    <w:rsid w:val="00A70438"/>
    <w:rsid w:val="00A71606"/>
    <w:rsid w:val="00A717E0"/>
    <w:rsid w:val="00A7231C"/>
    <w:rsid w:val="00A7327C"/>
    <w:rsid w:val="00A7450A"/>
    <w:rsid w:val="00A810F9"/>
    <w:rsid w:val="00A811C9"/>
    <w:rsid w:val="00A81297"/>
    <w:rsid w:val="00A82D91"/>
    <w:rsid w:val="00A83A7E"/>
    <w:rsid w:val="00A83BFA"/>
    <w:rsid w:val="00A857BB"/>
    <w:rsid w:val="00A86ECC"/>
    <w:rsid w:val="00A86FCC"/>
    <w:rsid w:val="00A87456"/>
    <w:rsid w:val="00A876C6"/>
    <w:rsid w:val="00A918F9"/>
    <w:rsid w:val="00A91AE5"/>
    <w:rsid w:val="00A929A2"/>
    <w:rsid w:val="00A93BB9"/>
    <w:rsid w:val="00A93F8B"/>
    <w:rsid w:val="00A93FB3"/>
    <w:rsid w:val="00A96CA3"/>
    <w:rsid w:val="00A97794"/>
    <w:rsid w:val="00AA1540"/>
    <w:rsid w:val="00AA186D"/>
    <w:rsid w:val="00AA282A"/>
    <w:rsid w:val="00AA34C6"/>
    <w:rsid w:val="00AA517A"/>
    <w:rsid w:val="00AA5215"/>
    <w:rsid w:val="00AA710D"/>
    <w:rsid w:val="00AA7385"/>
    <w:rsid w:val="00AA7452"/>
    <w:rsid w:val="00AB0447"/>
    <w:rsid w:val="00AB4509"/>
    <w:rsid w:val="00AB6D25"/>
    <w:rsid w:val="00AB7A61"/>
    <w:rsid w:val="00AC39AC"/>
    <w:rsid w:val="00AC4D3C"/>
    <w:rsid w:val="00AC52EA"/>
    <w:rsid w:val="00AC5972"/>
    <w:rsid w:val="00AC6B51"/>
    <w:rsid w:val="00AC6E82"/>
    <w:rsid w:val="00AC7EBE"/>
    <w:rsid w:val="00AD0344"/>
    <w:rsid w:val="00AD17AD"/>
    <w:rsid w:val="00AD4ABC"/>
    <w:rsid w:val="00AD76C7"/>
    <w:rsid w:val="00AD77D0"/>
    <w:rsid w:val="00AE20EE"/>
    <w:rsid w:val="00AE2797"/>
    <w:rsid w:val="00AE2D4B"/>
    <w:rsid w:val="00AE3FD7"/>
    <w:rsid w:val="00AE4698"/>
    <w:rsid w:val="00AE4748"/>
    <w:rsid w:val="00AE4F99"/>
    <w:rsid w:val="00AE70BD"/>
    <w:rsid w:val="00AE772F"/>
    <w:rsid w:val="00AE7816"/>
    <w:rsid w:val="00AE78D8"/>
    <w:rsid w:val="00AE790B"/>
    <w:rsid w:val="00AE79D5"/>
    <w:rsid w:val="00AF1231"/>
    <w:rsid w:val="00AF1D57"/>
    <w:rsid w:val="00AF2386"/>
    <w:rsid w:val="00AF24E2"/>
    <w:rsid w:val="00AF28EC"/>
    <w:rsid w:val="00AF3897"/>
    <w:rsid w:val="00AF5646"/>
    <w:rsid w:val="00AF6821"/>
    <w:rsid w:val="00AF7866"/>
    <w:rsid w:val="00AF7E48"/>
    <w:rsid w:val="00B02556"/>
    <w:rsid w:val="00B02898"/>
    <w:rsid w:val="00B03952"/>
    <w:rsid w:val="00B04769"/>
    <w:rsid w:val="00B06C95"/>
    <w:rsid w:val="00B071C0"/>
    <w:rsid w:val="00B10181"/>
    <w:rsid w:val="00B105A9"/>
    <w:rsid w:val="00B11C70"/>
    <w:rsid w:val="00B12B88"/>
    <w:rsid w:val="00B13A15"/>
    <w:rsid w:val="00B14797"/>
    <w:rsid w:val="00B14952"/>
    <w:rsid w:val="00B14B9F"/>
    <w:rsid w:val="00B1655A"/>
    <w:rsid w:val="00B176F1"/>
    <w:rsid w:val="00B1774D"/>
    <w:rsid w:val="00B209D3"/>
    <w:rsid w:val="00B21523"/>
    <w:rsid w:val="00B24634"/>
    <w:rsid w:val="00B25382"/>
    <w:rsid w:val="00B25439"/>
    <w:rsid w:val="00B25A53"/>
    <w:rsid w:val="00B30DCC"/>
    <w:rsid w:val="00B31E5A"/>
    <w:rsid w:val="00B32250"/>
    <w:rsid w:val="00B32C6B"/>
    <w:rsid w:val="00B338F1"/>
    <w:rsid w:val="00B33EB8"/>
    <w:rsid w:val="00B376C1"/>
    <w:rsid w:val="00B404BC"/>
    <w:rsid w:val="00B41EC3"/>
    <w:rsid w:val="00B41F6F"/>
    <w:rsid w:val="00B4249C"/>
    <w:rsid w:val="00B42D40"/>
    <w:rsid w:val="00B43011"/>
    <w:rsid w:val="00B4471E"/>
    <w:rsid w:val="00B45F64"/>
    <w:rsid w:val="00B461F6"/>
    <w:rsid w:val="00B468EE"/>
    <w:rsid w:val="00B50BF2"/>
    <w:rsid w:val="00B51E20"/>
    <w:rsid w:val="00B5450F"/>
    <w:rsid w:val="00B552EC"/>
    <w:rsid w:val="00B55A6E"/>
    <w:rsid w:val="00B56B45"/>
    <w:rsid w:val="00B57656"/>
    <w:rsid w:val="00B61087"/>
    <w:rsid w:val="00B62DA2"/>
    <w:rsid w:val="00B62F1C"/>
    <w:rsid w:val="00B63A43"/>
    <w:rsid w:val="00B653AB"/>
    <w:rsid w:val="00B65F9E"/>
    <w:rsid w:val="00B667BD"/>
    <w:rsid w:val="00B66B19"/>
    <w:rsid w:val="00B67FB7"/>
    <w:rsid w:val="00B704CB"/>
    <w:rsid w:val="00B72B98"/>
    <w:rsid w:val="00B74521"/>
    <w:rsid w:val="00B75CC3"/>
    <w:rsid w:val="00B7688D"/>
    <w:rsid w:val="00B77549"/>
    <w:rsid w:val="00B77AC1"/>
    <w:rsid w:val="00B8066F"/>
    <w:rsid w:val="00B820E3"/>
    <w:rsid w:val="00B8471F"/>
    <w:rsid w:val="00B8537B"/>
    <w:rsid w:val="00B85830"/>
    <w:rsid w:val="00B903F0"/>
    <w:rsid w:val="00B914E9"/>
    <w:rsid w:val="00B923EF"/>
    <w:rsid w:val="00B92501"/>
    <w:rsid w:val="00B930BB"/>
    <w:rsid w:val="00B932F4"/>
    <w:rsid w:val="00B934CE"/>
    <w:rsid w:val="00B935E2"/>
    <w:rsid w:val="00B940A7"/>
    <w:rsid w:val="00B94148"/>
    <w:rsid w:val="00B956EE"/>
    <w:rsid w:val="00B965B1"/>
    <w:rsid w:val="00B9669E"/>
    <w:rsid w:val="00B96990"/>
    <w:rsid w:val="00BA03FD"/>
    <w:rsid w:val="00BA0EFA"/>
    <w:rsid w:val="00BA2BA1"/>
    <w:rsid w:val="00BA374F"/>
    <w:rsid w:val="00BA38D6"/>
    <w:rsid w:val="00BA529E"/>
    <w:rsid w:val="00BA5529"/>
    <w:rsid w:val="00BA5AA9"/>
    <w:rsid w:val="00BA6B33"/>
    <w:rsid w:val="00BB17AD"/>
    <w:rsid w:val="00BB3505"/>
    <w:rsid w:val="00BB44AD"/>
    <w:rsid w:val="00BB4572"/>
    <w:rsid w:val="00BB4F09"/>
    <w:rsid w:val="00BB637F"/>
    <w:rsid w:val="00BB6BDA"/>
    <w:rsid w:val="00BC043D"/>
    <w:rsid w:val="00BC0733"/>
    <w:rsid w:val="00BC15D2"/>
    <w:rsid w:val="00BC23D7"/>
    <w:rsid w:val="00BC26C9"/>
    <w:rsid w:val="00BC2986"/>
    <w:rsid w:val="00BC4FAA"/>
    <w:rsid w:val="00BC5B83"/>
    <w:rsid w:val="00BC6A41"/>
    <w:rsid w:val="00BD0074"/>
    <w:rsid w:val="00BD01D1"/>
    <w:rsid w:val="00BD1968"/>
    <w:rsid w:val="00BD319F"/>
    <w:rsid w:val="00BD39BB"/>
    <w:rsid w:val="00BD4E33"/>
    <w:rsid w:val="00BD503B"/>
    <w:rsid w:val="00BD6857"/>
    <w:rsid w:val="00BD6CF0"/>
    <w:rsid w:val="00BD7940"/>
    <w:rsid w:val="00BE080A"/>
    <w:rsid w:val="00BE0D9E"/>
    <w:rsid w:val="00BE0FE0"/>
    <w:rsid w:val="00BE32B0"/>
    <w:rsid w:val="00BE3471"/>
    <w:rsid w:val="00BE41C8"/>
    <w:rsid w:val="00BE7285"/>
    <w:rsid w:val="00BF1E94"/>
    <w:rsid w:val="00BF2651"/>
    <w:rsid w:val="00BF6493"/>
    <w:rsid w:val="00C00749"/>
    <w:rsid w:val="00C02606"/>
    <w:rsid w:val="00C030DE"/>
    <w:rsid w:val="00C03F02"/>
    <w:rsid w:val="00C10330"/>
    <w:rsid w:val="00C12499"/>
    <w:rsid w:val="00C125BC"/>
    <w:rsid w:val="00C12CB5"/>
    <w:rsid w:val="00C136F8"/>
    <w:rsid w:val="00C13AE9"/>
    <w:rsid w:val="00C145D5"/>
    <w:rsid w:val="00C14B86"/>
    <w:rsid w:val="00C14C7D"/>
    <w:rsid w:val="00C14CC4"/>
    <w:rsid w:val="00C1535E"/>
    <w:rsid w:val="00C15934"/>
    <w:rsid w:val="00C15ABB"/>
    <w:rsid w:val="00C16534"/>
    <w:rsid w:val="00C16B6F"/>
    <w:rsid w:val="00C17AC8"/>
    <w:rsid w:val="00C17D78"/>
    <w:rsid w:val="00C17F42"/>
    <w:rsid w:val="00C21165"/>
    <w:rsid w:val="00C211B0"/>
    <w:rsid w:val="00C21B78"/>
    <w:rsid w:val="00C22105"/>
    <w:rsid w:val="00C223BF"/>
    <w:rsid w:val="00C2387A"/>
    <w:rsid w:val="00C23A99"/>
    <w:rsid w:val="00C23D6E"/>
    <w:rsid w:val="00C244B6"/>
    <w:rsid w:val="00C248A6"/>
    <w:rsid w:val="00C248F2"/>
    <w:rsid w:val="00C254A5"/>
    <w:rsid w:val="00C26ECA"/>
    <w:rsid w:val="00C274A4"/>
    <w:rsid w:val="00C315A0"/>
    <w:rsid w:val="00C31C5D"/>
    <w:rsid w:val="00C32027"/>
    <w:rsid w:val="00C34372"/>
    <w:rsid w:val="00C34650"/>
    <w:rsid w:val="00C350DC"/>
    <w:rsid w:val="00C364A2"/>
    <w:rsid w:val="00C3702F"/>
    <w:rsid w:val="00C37FA3"/>
    <w:rsid w:val="00C40226"/>
    <w:rsid w:val="00C40652"/>
    <w:rsid w:val="00C40BDC"/>
    <w:rsid w:val="00C42A5F"/>
    <w:rsid w:val="00C4364F"/>
    <w:rsid w:val="00C4422E"/>
    <w:rsid w:val="00C44573"/>
    <w:rsid w:val="00C45872"/>
    <w:rsid w:val="00C46DC4"/>
    <w:rsid w:val="00C5031E"/>
    <w:rsid w:val="00C50326"/>
    <w:rsid w:val="00C50C58"/>
    <w:rsid w:val="00C51B28"/>
    <w:rsid w:val="00C52B2C"/>
    <w:rsid w:val="00C53DFE"/>
    <w:rsid w:val="00C53FE2"/>
    <w:rsid w:val="00C55054"/>
    <w:rsid w:val="00C5640E"/>
    <w:rsid w:val="00C626A1"/>
    <w:rsid w:val="00C62717"/>
    <w:rsid w:val="00C64A37"/>
    <w:rsid w:val="00C657BB"/>
    <w:rsid w:val="00C657BE"/>
    <w:rsid w:val="00C6706D"/>
    <w:rsid w:val="00C7158E"/>
    <w:rsid w:val="00C7250B"/>
    <w:rsid w:val="00C729C8"/>
    <w:rsid w:val="00C72BCE"/>
    <w:rsid w:val="00C72E3C"/>
    <w:rsid w:val="00C7310D"/>
    <w:rsid w:val="00C7346B"/>
    <w:rsid w:val="00C73E56"/>
    <w:rsid w:val="00C74FF2"/>
    <w:rsid w:val="00C76B96"/>
    <w:rsid w:val="00C77C0E"/>
    <w:rsid w:val="00C806F5"/>
    <w:rsid w:val="00C82197"/>
    <w:rsid w:val="00C822B8"/>
    <w:rsid w:val="00C824D6"/>
    <w:rsid w:val="00C83463"/>
    <w:rsid w:val="00C84BF1"/>
    <w:rsid w:val="00C878B6"/>
    <w:rsid w:val="00C8796E"/>
    <w:rsid w:val="00C91687"/>
    <w:rsid w:val="00C917CA"/>
    <w:rsid w:val="00C924A8"/>
    <w:rsid w:val="00C945FE"/>
    <w:rsid w:val="00C954FE"/>
    <w:rsid w:val="00C95BFC"/>
    <w:rsid w:val="00C96585"/>
    <w:rsid w:val="00C96FAA"/>
    <w:rsid w:val="00C97675"/>
    <w:rsid w:val="00C97A04"/>
    <w:rsid w:val="00CA107B"/>
    <w:rsid w:val="00CA484D"/>
    <w:rsid w:val="00CA4FB6"/>
    <w:rsid w:val="00CA5385"/>
    <w:rsid w:val="00CA5C0A"/>
    <w:rsid w:val="00CA60EF"/>
    <w:rsid w:val="00CA7078"/>
    <w:rsid w:val="00CA72C3"/>
    <w:rsid w:val="00CB0CF7"/>
    <w:rsid w:val="00CB3011"/>
    <w:rsid w:val="00CB5CAE"/>
    <w:rsid w:val="00CB5D20"/>
    <w:rsid w:val="00CB6D39"/>
    <w:rsid w:val="00CB7B1D"/>
    <w:rsid w:val="00CC0F74"/>
    <w:rsid w:val="00CC1A82"/>
    <w:rsid w:val="00CC1E29"/>
    <w:rsid w:val="00CC2A19"/>
    <w:rsid w:val="00CC591C"/>
    <w:rsid w:val="00CC739E"/>
    <w:rsid w:val="00CD4391"/>
    <w:rsid w:val="00CD469C"/>
    <w:rsid w:val="00CD58B7"/>
    <w:rsid w:val="00CE089F"/>
    <w:rsid w:val="00CE1901"/>
    <w:rsid w:val="00CE40CD"/>
    <w:rsid w:val="00CE4CD1"/>
    <w:rsid w:val="00CE6BD9"/>
    <w:rsid w:val="00CE7126"/>
    <w:rsid w:val="00CE75C6"/>
    <w:rsid w:val="00CF0068"/>
    <w:rsid w:val="00CF0078"/>
    <w:rsid w:val="00CF2959"/>
    <w:rsid w:val="00CF4099"/>
    <w:rsid w:val="00CF4776"/>
    <w:rsid w:val="00CF6B50"/>
    <w:rsid w:val="00CF773B"/>
    <w:rsid w:val="00D00796"/>
    <w:rsid w:val="00D00BB8"/>
    <w:rsid w:val="00D026DB"/>
    <w:rsid w:val="00D03942"/>
    <w:rsid w:val="00D04584"/>
    <w:rsid w:val="00D0675D"/>
    <w:rsid w:val="00D06FC8"/>
    <w:rsid w:val="00D100AC"/>
    <w:rsid w:val="00D1483F"/>
    <w:rsid w:val="00D15756"/>
    <w:rsid w:val="00D16905"/>
    <w:rsid w:val="00D16E3D"/>
    <w:rsid w:val="00D17577"/>
    <w:rsid w:val="00D17600"/>
    <w:rsid w:val="00D20A2A"/>
    <w:rsid w:val="00D20EA5"/>
    <w:rsid w:val="00D223E9"/>
    <w:rsid w:val="00D2346F"/>
    <w:rsid w:val="00D24443"/>
    <w:rsid w:val="00D25CD0"/>
    <w:rsid w:val="00D261A2"/>
    <w:rsid w:val="00D26228"/>
    <w:rsid w:val="00D2645D"/>
    <w:rsid w:val="00D264ED"/>
    <w:rsid w:val="00D319C4"/>
    <w:rsid w:val="00D31A46"/>
    <w:rsid w:val="00D32986"/>
    <w:rsid w:val="00D33BBC"/>
    <w:rsid w:val="00D34008"/>
    <w:rsid w:val="00D36CD4"/>
    <w:rsid w:val="00D4015A"/>
    <w:rsid w:val="00D4051D"/>
    <w:rsid w:val="00D40A49"/>
    <w:rsid w:val="00D434BE"/>
    <w:rsid w:val="00D4436B"/>
    <w:rsid w:val="00D4455E"/>
    <w:rsid w:val="00D45DC7"/>
    <w:rsid w:val="00D46A5C"/>
    <w:rsid w:val="00D50DB8"/>
    <w:rsid w:val="00D50E04"/>
    <w:rsid w:val="00D54505"/>
    <w:rsid w:val="00D5568C"/>
    <w:rsid w:val="00D57B26"/>
    <w:rsid w:val="00D60071"/>
    <w:rsid w:val="00D60D2C"/>
    <w:rsid w:val="00D616D2"/>
    <w:rsid w:val="00D63761"/>
    <w:rsid w:val="00D63B5F"/>
    <w:rsid w:val="00D64002"/>
    <w:rsid w:val="00D64E89"/>
    <w:rsid w:val="00D65130"/>
    <w:rsid w:val="00D65E2F"/>
    <w:rsid w:val="00D70554"/>
    <w:rsid w:val="00D7070A"/>
    <w:rsid w:val="00D70CD2"/>
    <w:rsid w:val="00D70EF7"/>
    <w:rsid w:val="00D72B14"/>
    <w:rsid w:val="00D737BB"/>
    <w:rsid w:val="00D77AF7"/>
    <w:rsid w:val="00D77EB8"/>
    <w:rsid w:val="00D810E4"/>
    <w:rsid w:val="00D82809"/>
    <w:rsid w:val="00D8397C"/>
    <w:rsid w:val="00D83B86"/>
    <w:rsid w:val="00D83C2E"/>
    <w:rsid w:val="00D8453B"/>
    <w:rsid w:val="00D86FD6"/>
    <w:rsid w:val="00D90F56"/>
    <w:rsid w:val="00D92621"/>
    <w:rsid w:val="00D94EED"/>
    <w:rsid w:val="00D95181"/>
    <w:rsid w:val="00D9573B"/>
    <w:rsid w:val="00D96026"/>
    <w:rsid w:val="00D975C3"/>
    <w:rsid w:val="00D97DF3"/>
    <w:rsid w:val="00DA05E7"/>
    <w:rsid w:val="00DA1377"/>
    <w:rsid w:val="00DA255E"/>
    <w:rsid w:val="00DA2E11"/>
    <w:rsid w:val="00DA3655"/>
    <w:rsid w:val="00DA3905"/>
    <w:rsid w:val="00DA4CC0"/>
    <w:rsid w:val="00DA57B0"/>
    <w:rsid w:val="00DA7C1C"/>
    <w:rsid w:val="00DB0781"/>
    <w:rsid w:val="00DB147A"/>
    <w:rsid w:val="00DB1B7A"/>
    <w:rsid w:val="00DB1F07"/>
    <w:rsid w:val="00DB3075"/>
    <w:rsid w:val="00DB38B4"/>
    <w:rsid w:val="00DB3B1F"/>
    <w:rsid w:val="00DB3B9D"/>
    <w:rsid w:val="00DB42B8"/>
    <w:rsid w:val="00DB43EE"/>
    <w:rsid w:val="00DB4C8C"/>
    <w:rsid w:val="00DB5E0D"/>
    <w:rsid w:val="00DB6DCA"/>
    <w:rsid w:val="00DC08E4"/>
    <w:rsid w:val="00DC22A1"/>
    <w:rsid w:val="00DC5B3A"/>
    <w:rsid w:val="00DC6708"/>
    <w:rsid w:val="00DC726A"/>
    <w:rsid w:val="00DC79C6"/>
    <w:rsid w:val="00DC7B69"/>
    <w:rsid w:val="00DD0925"/>
    <w:rsid w:val="00DD0B4D"/>
    <w:rsid w:val="00DD39DB"/>
    <w:rsid w:val="00DD44AA"/>
    <w:rsid w:val="00DD45E7"/>
    <w:rsid w:val="00DD4A6F"/>
    <w:rsid w:val="00DD53DD"/>
    <w:rsid w:val="00DD610C"/>
    <w:rsid w:val="00DD6450"/>
    <w:rsid w:val="00DE01D5"/>
    <w:rsid w:val="00DE1C2F"/>
    <w:rsid w:val="00DE6141"/>
    <w:rsid w:val="00DE72F8"/>
    <w:rsid w:val="00DE7691"/>
    <w:rsid w:val="00DF1DDE"/>
    <w:rsid w:val="00DF1EBE"/>
    <w:rsid w:val="00DF2055"/>
    <w:rsid w:val="00DF2FA3"/>
    <w:rsid w:val="00DF31E0"/>
    <w:rsid w:val="00DF36D7"/>
    <w:rsid w:val="00DF40D6"/>
    <w:rsid w:val="00DF4F81"/>
    <w:rsid w:val="00DF512E"/>
    <w:rsid w:val="00E00D25"/>
    <w:rsid w:val="00E01436"/>
    <w:rsid w:val="00E03819"/>
    <w:rsid w:val="00E03F05"/>
    <w:rsid w:val="00E045BD"/>
    <w:rsid w:val="00E04B07"/>
    <w:rsid w:val="00E06F9D"/>
    <w:rsid w:val="00E11D87"/>
    <w:rsid w:val="00E11EAF"/>
    <w:rsid w:val="00E12D40"/>
    <w:rsid w:val="00E13000"/>
    <w:rsid w:val="00E13CD7"/>
    <w:rsid w:val="00E15B2D"/>
    <w:rsid w:val="00E16613"/>
    <w:rsid w:val="00E167D9"/>
    <w:rsid w:val="00E16E52"/>
    <w:rsid w:val="00E17B77"/>
    <w:rsid w:val="00E20A42"/>
    <w:rsid w:val="00E23337"/>
    <w:rsid w:val="00E23505"/>
    <w:rsid w:val="00E25047"/>
    <w:rsid w:val="00E259EA"/>
    <w:rsid w:val="00E25B69"/>
    <w:rsid w:val="00E25D87"/>
    <w:rsid w:val="00E26154"/>
    <w:rsid w:val="00E26CF0"/>
    <w:rsid w:val="00E26DDC"/>
    <w:rsid w:val="00E30969"/>
    <w:rsid w:val="00E32061"/>
    <w:rsid w:val="00E320C8"/>
    <w:rsid w:val="00E321FE"/>
    <w:rsid w:val="00E3230D"/>
    <w:rsid w:val="00E34339"/>
    <w:rsid w:val="00E3440A"/>
    <w:rsid w:val="00E3723D"/>
    <w:rsid w:val="00E4114B"/>
    <w:rsid w:val="00E42FF9"/>
    <w:rsid w:val="00E43C38"/>
    <w:rsid w:val="00E44C39"/>
    <w:rsid w:val="00E44DBA"/>
    <w:rsid w:val="00E45C73"/>
    <w:rsid w:val="00E45E5E"/>
    <w:rsid w:val="00E46E92"/>
    <w:rsid w:val="00E4714C"/>
    <w:rsid w:val="00E478CC"/>
    <w:rsid w:val="00E47E0A"/>
    <w:rsid w:val="00E5007A"/>
    <w:rsid w:val="00E50FF5"/>
    <w:rsid w:val="00E51AEB"/>
    <w:rsid w:val="00E522A7"/>
    <w:rsid w:val="00E54452"/>
    <w:rsid w:val="00E56CF9"/>
    <w:rsid w:val="00E61A8C"/>
    <w:rsid w:val="00E625F5"/>
    <w:rsid w:val="00E628F0"/>
    <w:rsid w:val="00E62AFE"/>
    <w:rsid w:val="00E64E66"/>
    <w:rsid w:val="00E65DEE"/>
    <w:rsid w:val="00E664C5"/>
    <w:rsid w:val="00E671A2"/>
    <w:rsid w:val="00E70B53"/>
    <w:rsid w:val="00E70BB2"/>
    <w:rsid w:val="00E7255D"/>
    <w:rsid w:val="00E73931"/>
    <w:rsid w:val="00E74758"/>
    <w:rsid w:val="00E747CC"/>
    <w:rsid w:val="00E74A41"/>
    <w:rsid w:val="00E76D26"/>
    <w:rsid w:val="00E77D30"/>
    <w:rsid w:val="00E814B3"/>
    <w:rsid w:val="00E822CF"/>
    <w:rsid w:val="00E85260"/>
    <w:rsid w:val="00E85331"/>
    <w:rsid w:val="00E85FB7"/>
    <w:rsid w:val="00E8705D"/>
    <w:rsid w:val="00E87F3D"/>
    <w:rsid w:val="00E9089A"/>
    <w:rsid w:val="00E90A23"/>
    <w:rsid w:val="00E92B20"/>
    <w:rsid w:val="00E9315D"/>
    <w:rsid w:val="00E93E24"/>
    <w:rsid w:val="00E94AF2"/>
    <w:rsid w:val="00E95200"/>
    <w:rsid w:val="00E968CB"/>
    <w:rsid w:val="00E9729D"/>
    <w:rsid w:val="00EA1B0E"/>
    <w:rsid w:val="00EA3F61"/>
    <w:rsid w:val="00EA4ADF"/>
    <w:rsid w:val="00EA5EE0"/>
    <w:rsid w:val="00EA7525"/>
    <w:rsid w:val="00EA7C1B"/>
    <w:rsid w:val="00EA7E7B"/>
    <w:rsid w:val="00EB1390"/>
    <w:rsid w:val="00EB1BCC"/>
    <w:rsid w:val="00EB1BE7"/>
    <w:rsid w:val="00EB1C3E"/>
    <w:rsid w:val="00EB1EFA"/>
    <w:rsid w:val="00EB2C71"/>
    <w:rsid w:val="00EB4340"/>
    <w:rsid w:val="00EB551B"/>
    <w:rsid w:val="00EB556D"/>
    <w:rsid w:val="00EB5A7D"/>
    <w:rsid w:val="00EC03C5"/>
    <w:rsid w:val="00EC0B9F"/>
    <w:rsid w:val="00EC2F83"/>
    <w:rsid w:val="00EC4F80"/>
    <w:rsid w:val="00EC70B4"/>
    <w:rsid w:val="00EC7900"/>
    <w:rsid w:val="00EC7FC5"/>
    <w:rsid w:val="00ED106E"/>
    <w:rsid w:val="00ED14B1"/>
    <w:rsid w:val="00ED4BE7"/>
    <w:rsid w:val="00ED55C0"/>
    <w:rsid w:val="00ED55C9"/>
    <w:rsid w:val="00ED568B"/>
    <w:rsid w:val="00ED5AC7"/>
    <w:rsid w:val="00ED5B39"/>
    <w:rsid w:val="00ED682B"/>
    <w:rsid w:val="00ED7361"/>
    <w:rsid w:val="00ED7AF3"/>
    <w:rsid w:val="00EE0A4F"/>
    <w:rsid w:val="00EE1404"/>
    <w:rsid w:val="00EE26E7"/>
    <w:rsid w:val="00EE41D5"/>
    <w:rsid w:val="00EE5F47"/>
    <w:rsid w:val="00EE6323"/>
    <w:rsid w:val="00EE7397"/>
    <w:rsid w:val="00EE73A4"/>
    <w:rsid w:val="00EF1145"/>
    <w:rsid w:val="00EF13D3"/>
    <w:rsid w:val="00EF18CE"/>
    <w:rsid w:val="00EF19C3"/>
    <w:rsid w:val="00EF2398"/>
    <w:rsid w:val="00EF2E19"/>
    <w:rsid w:val="00EF3C12"/>
    <w:rsid w:val="00EF507D"/>
    <w:rsid w:val="00EF512F"/>
    <w:rsid w:val="00EF570F"/>
    <w:rsid w:val="00EF6356"/>
    <w:rsid w:val="00EF6487"/>
    <w:rsid w:val="00EF6C11"/>
    <w:rsid w:val="00EF6F40"/>
    <w:rsid w:val="00EF759B"/>
    <w:rsid w:val="00F0157D"/>
    <w:rsid w:val="00F0185F"/>
    <w:rsid w:val="00F023FA"/>
    <w:rsid w:val="00F02F6A"/>
    <w:rsid w:val="00F03278"/>
    <w:rsid w:val="00F037A4"/>
    <w:rsid w:val="00F038EB"/>
    <w:rsid w:val="00F03FA6"/>
    <w:rsid w:val="00F050A8"/>
    <w:rsid w:val="00F05170"/>
    <w:rsid w:val="00F1118D"/>
    <w:rsid w:val="00F119A2"/>
    <w:rsid w:val="00F12393"/>
    <w:rsid w:val="00F12504"/>
    <w:rsid w:val="00F13414"/>
    <w:rsid w:val="00F13EA1"/>
    <w:rsid w:val="00F14D06"/>
    <w:rsid w:val="00F15D74"/>
    <w:rsid w:val="00F24E93"/>
    <w:rsid w:val="00F251EC"/>
    <w:rsid w:val="00F262C9"/>
    <w:rsid w:val="00F270C7"/>
    <w:rsid w:val="00F27C8F"/>
    <w:rsid w:val="00F317D6"/>
    <w:rsid w:val="00F31FB7"/>
    <w:rsid w:val="00F32749"/>
    <w:rsid w:val="00F32C7E"/>
    <w:rsid w:val="00F3414D"/>
    <w:rsid w:val="00F3580D"/>
    <w:rsid w:val="00F36CDA"/>
    <w:rsid w:val="00F37172"/>
    <w:rsid w:val="00F42BDB"/>
    <w:rsid w:val="00F43DED"/>
    <w:rsid w:val="00F4477E"/>
    <w:rsid w:val="00F45FEA"/>
    <w:rsid w:val="00F464A1"/>
    <w:rsid w:val="00F47E52"/>
    <w:rsid w:val="00F50B59"/>
    <w:rsid w:val="00F5128B"/>
    <w:rsid w:val="00F515CC"/>
    <w:rsid w:val="00F52929"/>
    <w:rsid w:val="00F53626"/>
    <w:rsid w:val="00F53FCD"/>
    <w:rsid w:val="00F54CFD"/>
    <w:rsid w:val="00F62906"/>
    <w:rsid w:val="00F63A1C"/>
    <w:rsid w:val="00F64B07"/>
    <w:rsid w:val="00F65C92"/>
    <w:rsid w:val="00F66645"/>
    <w:rsid w:val="00F66ABD"/>
    <w:rsid w:val="00F66EB5"/>
    <w:rsid w:val="00F67D8F"/>
    <w:rsid w:val="00F72610"/>
    <w:rsid w:val="00F730A0"/>
    <w:rsid w:val="00F731CE"/>
    <w:rsid w:val="00F739E4"/>
    <w:rsid w:val="00F73BF5"/>
    <w:rsid w:val="00F74444"/>
    <w:rsid w:val="00F752E8"/>
    <w:rsid w:val="00F75EC9"/>
    <w:rsid w:val="00F7645B"/>
    <w:rsid w:val="00F7711E"/>
    <w:rsid w:val="00F7787A"/>
    <w:rsid w:val="00F802BE"/>
    <w:rsid w:val="00F804AB"/>
    <w:rsid w:val="00F81CF2"/>
    <w:rsid w:val="00F84A39"/>
    <w:rsid w:val="00F85F20"/>
    <w:rsid w:val="00F86024"/>
    <w:rsid w:val="00F8611A"/>
    <w:rsid w:val="00F8639F"/>
    <w:rsid w:val="00F875C5"/>
    <w:rsid w:val="00F9039A"/>
    <w:rsid w:val="00F9409C"/>
    <w:rsid w:val="00F9414A"/>
    <w:rsid w:val="00F94347"/>
    <w:rsid w:val="00F95CDA"/>
    <w:rsid w:val="00F97C08"/>
    <w:rsid w:val="00F97EB6"/>
    <w:rsid w:val="00FA041C"/>
    <w:rsid w:val="00FA1483"/>
    <w:rsid w:val="00FA2ACD"/>
    <w:rsid w:val="00FA36FD"/>
    <w:rsid w:val="00FA3E8A"/>
    <w:rsid w:val="00FA49D3"/>
    <w:rsid w:val="00FA5128"/>
    <w:rsid w:val="00FA5564"/>
    <w:rsid w:val="00FA641F"/>
    <w:rsid w:val="00FA6C9A"/>
    <w:rsid w:val="00FA7617"/>
    <w:rsid w:val="00FB0E9E"/>
    <w:rsid w:val="00FB2103"/>
    <w:rsid w:val="00FB281C"/>
    <w:rsid w:val="00FB42D4"/>
    <w:rsid w:val="00FB4674"/>
    <w:rsid w:val="00FB5169"/>
    <w:rsid w:val="00FB5215"/>
    <w:rsid w:val="00FB5906"/>
    <w:rsid w:val="00FB6E1B"/>
    <w:rsid w:val="00FB762F"/>
    <w:rsid w:val="00FC0FC4"/>
    <w:rsid w:val="00FC2AED"/>
    <w:rsid w:val="00FC4179"/>
    <w:rsid w:val="00FC5C97"/>
    <w:rsid w:val="00FC6413"/>
    <w:rsid w:val="00FC6AA0"/>
    <w:rsid w:val="00FD0E25"/>
    <w:rsid w:val="00FD1D81"/>
    <w:rsid w:val="00FD1F76"/>
    <w:rsid w:val="00FD20F2"/>
    <w:rsid w:val="00FD44F3"/>
    <w:rsid w:val="00FD4759"/>
    <w:rsid w:val="00FD48FD"/>
    <w:rsid w:val="00FD5EA7"/>
    <w:rsid w:val="00FD74F6"/>
    <w:rsid w:val="00FE0BA3"/>
    <w:rsid w:val="00FE186A"/>
    <w:rsid w:val="00FE2263"/>
    <w:rsid w:val="00FE4569"/>
    <w:rsid w:val="00FE6E34"/>
    <w:rsid w:val="00FE70CA"/>
    <w:rsid w:val="00FE7AA3"/>
    <w:rsid w:val="00FF18F3"/>
    <w:rsid w:val="00FF512E"/>
    <w:rsid w:val="00FF53E2"/>
    <w:rsid w:val="00FF7291"/>
    <w:rsid w:val="00FF7494"/>
    <w:rsid w:val="00FF7A05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84884"/>
  <w15:docId w15:val="{7045C774-0779-4797-8CA0-56729727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17964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5A15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BA38D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2Tytuserii">
    <w:name w:val="2Tytuł serii"/>
    <w:basedOn w:val="Normalny"/>
    <w:qFormat/>
    <w:rsid w:val="00382EDA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382ED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82ED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82EDA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82EDA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82ED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82ED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37F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5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5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5C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5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5C9"/>
    <w:rPr>
      <w:rFonts w:ascii="Fira Sans" w:hAnsi="Fira Sans"/>
      <w:b/>
      <w:bCs/>
      <w:sz w:val="20"/>
      <w:szCs w:val="20"/>
    </w:rPr>
  </w:style>
  <w:style w:type="character" w:customStyle="1" w:styleId="IkonawskanikaZnak">
    <w:name w:val="Ikona wskaźnika Znak"/>
    <w:link w:val="Ikonawskanika"/>
    <w:qFormat/>
    <w:rsid w:val="003F7601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F7601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STRONAinfo">
    <w:name w:val="STRONA info"/>
    <w:basedOn w:val="Normalny"/>
    <w:link w:val="STRONAinfoZnak"/>
    <w:qFormat/>
    <w:rsid w:val="00736204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736204"/>
    <w:rPr>
      <w:rFonts w:ascii="Fira Sans" w:hAnsi="Fira Sans" w:cs="Arial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97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E.Natronska-Komar@stat.gov.pl" TargetMode="External"/><Relationship Id="rId39" Type="http://schemas.openxmlformats.org/officeDocument/2006/relationships/image" Target="media/image16.png"/><Relationship Id="rId21" Type="http://schemas.openxmlformats.org/officeDocument/2006/relationships/header" Target="header2.xml"/><Relationship Id="rId34" Type="http://schemas.openxmlformats.org/officeDocument/2006/relationships/hyperlink" Target="https://www.facebook.com/USOpole/" TargetMode="External"/><Relationship Id="rId42" Type="http://schemas.openxmlformats.org/officeDocument/2006/relationships/image" Target="media/image17.pn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opole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E.Natronska-Komar@stat.gov.pl" TargetMode="External"/><Relationship Id="rId32" Type="http://schemas.openxmlformats.org/officeDocument/2006/relationships/hyperlink" Target="https://www.facebook.com/USOpole/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s://www.facebook.com/USOpole/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H.Sterniuk-Moscicka" TargetMode="External"/><Relationship Id="rId28" Type="http://schemas.openxmlformats.org/officeDocument/2006/relationships/hyperlink" Target="mailto:M.Bartel@stat.gov.pl" TargetMode="External"/><Relationship Id="rId36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opole.stat.gov.pl/" TargetMode="External"/><Relationship Id="rId44" Type="http://schemas.openxmlformats.org/officeDocument/2006/relationships/hyperlink" Target="http://stat.gov.pl/metainformacje/slownik-pojec/pojecia-stosowane-w-statystyce-publicznej/1_6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mailto:M.Bartel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twitter.com/Opole_STAT" TargetMode="External"/><Relationship Id="rId43" Type="http://schemas.openxmlformats.org/officeDocument/2006/relationships/hyperlink" Target="http://stat.gov.pl/metainformacje/slownik-pojec/pojecia-stosowane-w-statystyce-publicznej/1_61,dziedzina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H.Sterniuk-Moscicka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opole.stat.gov.pl/" TargetMode="External"/><Relationship Id="rId46" Type="http://schemas.openxmlformats.org/officeDocument/2006/relationships/footer" Target="footer3.xml"/><Relationship Id="rId20" Type="http://schemas.openxmlformats.org/officeDocument/2006/relationships/footer" Target="footer1.xml"/><Relationship Id="rId41" Type="http://schemas.openxmlformats.org/officeDocument/2006/relationships/hyperlink" Target="https://twitter.com/Opole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5896C-9FFC-4666-A7E3-4AF5B767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1501</Words>
  <Characters>9009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dzierzanowskab</dc:creator>
  <cp:lastModifiedBy>Kwiecień Maja</cp:lastModifiedBy>
  <cp:revision>2</cp:revision>
  <cp:lastPrinted>2025-05-13T09:17:00Z</cp:lastPrinted>
  <dcterms:created xsi:type="dcterms:W3CDTF">2025-05-22T07:19:00Z</dcterms:created>
  <dcterms:modified xsi:type="dcterms:W3CDTF">2025-05-22T07:19:00Z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