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8351EB" w:rsidRPr="00103E90" w:rsidRDefault="008351EB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8351EB" w:rsidRPr="00103E90" w:rsidRDefault="008351EB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77777777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54D3164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77777777" w:rsidR="008351EB" w:rsidRPr="00103E90" w:rsidRDefault="008351EB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77777777" w:rsidR="008351EB" w:rsidRPr="00103E90" w:rsidRDefault="008351EB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E32EDA">
        <w:rPr>
          <w:rFonts w:cs="Arial"/>
        </w:rPr>
        <w:t>marcu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77777777" w:rsidR="00246FFA" w:rsidRPr="00AC460E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72596A">
              <w:t>marcu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72596A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72596A">
              <w:t>,</w:t>
            </w:r>
            <w:r w:rsidR="0052053A">
              <w:br/>
            </w:r>
            <w:r w:rsidR="0072596A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77777777" w:rsidR="00246FFA" w:rsidRPr="0062312A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72596A">
              <w:t>marca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2596A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72596A">
              <w:t>wzrosła natomiast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72596A">
              <w:t>marcem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3C243C">
              <w:t>niższa</w:t>
            </w:r>
            <w:r w:rsidR="00083AEA">
              <w:t xml:space="preserve"> </w:t>
            </w:r>
            <w:r w:rsidR="003C243C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3C243C">
              <w:t xml:space="preserve">wyższa niż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3A5D96A2" w14:textId="77777777" w:rsidR="00D86393" w:rsidRPr="002221A0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72596A">
              <w:t>marcu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72596A">
              <w:t>wzrosło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do </w:t>
            </w:r>
            <w:r w:rsidRPr="002221A0">
              <w:t>poprzedniego miesiąca</w:t>
            </w:r>
            <w:r w:rsidR="0072596A">
              <w:t xml:space="preserve"> oraz</w:t>
            </w:r>
            <w:r w:rsidR="005B5E9A" w:rsidRPr="002221A0">
              <w:t xml:space="preserve"> </w:t>
            </w:r>
            <w:r w:rsidR="00511B44" w:rsidRPr="002221A0">
              <w:t xml:space="preserve">w </w:t>
            </w:r>
            <w:r w:rsidRPr="002221A0">
              <w:t xml:space="preserve">porównaniu </w:t>
            </w:r>
            <w:r w:rsidR="00C5769F" w:rsidRPr="002221A0">
              <w:t>z</w:t>
            </w:r>
            <w:r w:rsidRPr="002221A0">
              <w:t xml:space="preserve"> </w:t>
            </w:r>
            <w:r w:rsidR="00B208B6" w:rsidRPr="002221A0">
              <w:t>analogicznym miesiącem ubiegłego roku.</w:t>
            </w:r>
            <w:r w:rsidR="00D86393" w:rsidRPr="002221A0">
              <w:t xml:space="preserve"> </w:t>
            </w:r>
          </w:p>
          <w:p w14:paraId="336895C6" w14:textId="77777777" w:rsidR="00775C27" w:rsidRPr="00AD1C9F" w:rsidRDefault="00897BC4" w:rsidP="00AD1C9F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  <w:rPr>
                <w:szCs w:val="19"/>
              </w:rPr>
            </w:pPr>
            <w:r w:rsidRPr="00897BC4">
              <w:rPr>
                <w:szCs w:val="19"/>
              </w:rPr>
              <w:t xml:space="preserve">Przeciętne </w:t>
            </w:r>
            <w:r w:rsidR="00AD1C9F" w:rsidRPr="00AD1C9F">
              <w:rPr>
                <w:szCs w:val="19"/>
              </w:rPr>
              <w:t xml:space="preserve">ceny pszenicy w skupie były wyższe w skali roku, natomiast niższe w skali miesiąca. Przeciętne ceny żyta i ziemniaków w skupie były wyższe zarówno w skali roku, jak i miesiąca. Ceny ziemniaków na targowiskach były niższe w skali roku, natomiast wyższe w skali miesiąca. Ceny w skupie bydła i drobiu wzrosły zarówno </w:t>
            </w:r>
            <w:r w:rsidR="00AD1C9F" w:rsidRPr="00AD1C9F">
              <w:rPr>
                <w:szCs w:val="19"/>
              </w:rPr>
              <w:br/>
              <w:t>w skali roku, jak i miesiąca. Ceny w skupie świń wzrosły w skali miesiąca, natomiast zmalały w skali roku. Cena mleka w skupie wzrosła w ujęciu rocznym, natomiast w ujęciu miesięcznym pozostała na tym samym poziomie.</w:t>
            </w:r>
          </w:p>
          <w:p w14:paraId="4E46AD5D" w14:textId="77777777" w:rsidR="00246FFA" w:rsidRPr="002221A0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7878AF" w:rsidRPr="002221A0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B61973">
              <w:t>Spadła</w:t>
            </w:r>
            <w:r w:rsidR="00C0254F" w:rsidRPr="002221A0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77777777" w:rsidR="00246FFA" w:rsidRPr="002221A0" w:rsidRDefault="00761EE5" w:rsidP="008B2AE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B61973">
              <w:t>więk</w:t>
            </w:r>
            <w:r w:rsidR="00562CEC" w:rsidRPr="002221A0">
              <w:t>sza</w:t>
            </w:r>
            <w:r w:rsidR="007B4749" w:rsidRPr="002221A0">
              <w:t xml:space="preserve"> niż w</w:t>
            </w:r>
            <w:r w:rsidR="005F5498" w:rsidRPr="002221A0">
              <w:t xml:space="preserve"> </w:t>
            </w:r>
            <w:r w:rsidR="00B61973">
              <w:t>marcu</w:t>
            </w:r>
            <w:r w:rsidRPr="002221A0">
              <w:t xml:space="preserve"> ub.r. Mieszkania przekazali </w:t>
            </w:r>
            <w:r w:rsidR="000D410B" w:rsidRPr="002221A0">
              <w:t>deweloperzy</w:t>
            </w:r>
            <w:r w:rsidR="00CB7D12" w:rsidRPr="002221A0">
              <w:t xml:space="preserve"> oraz</w:t>
            </w:r>
            <w:r w:rsidR="00E11A1D" w:rsidRPr="002221A0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77777777" w:rsidR="000C7174" w:rsidRPr="00AC460E" w:rsidRDefault="00761EE5" w:rsidP="00AD1C9F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B61973">
              <w:t>marcem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501BD79D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3D470F00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A17481E" w14:textId="2984A09B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C836C8">
        <w:rPr>
          <w:szCs w:val="22"/>
        </w:rPr>
        <w:t>6</w:t>
      </w:r>
    </w:p>
    <w:p w14:paraId="1A368DED" w14:textId="306E00C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15CBC">
        <w:rPr>
          <w:szCs w:val="22"/>
        </w:rPr>
        <w:t>1</w:t>
      </w:r>
      <w:r w:rsidR="00C836C8">
        <w:rPr>
          <w:szCs w:val="22"/>
        </w:rPr>
        <w:t>8</w:t>
      </w:r>
    </w:p>
    <w:p w14:paraId="39EF8D92" w14:textId="7D892683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>
        <w:rPr>
          <w:szCs w:val="22"/>
        </w:rPr>
        <w:t>2</w:t>
      </w:r>
      <w:r w:rsidR="00C836C8">
        <w:rPr>
          <w:szCs w:val="22"/>
        </w:rPr>
        <w:t>1</w:t>
      </w:r>
    </w:p>
    <w:p w14:paraId="3616F707" w14:textId="7B605CA1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195DA1">
        <w:rPr>
          <w:szCs w:val="22"/>
        </w:rPr>
        <w:t>2</w:t>
      </w:r>
      <w:r w:rsidR="00C836C8">
        <w:rPr>
          <w:szCs w:val="22"/>
        </w:rPr>
        <w:t>2</w:t>
      </w:r>
    </w:p>
    <w:p w14:paraId="2A0F8AFB" w14:textId="1E65F1BE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715CBC">
        <w:rPr>
          <w:szCs w:val="22"/>
        </w:rPr>
        <w:t>2</w:t>
      </w:r>
      <w:r w:rsidR="00C836C8">
        <w:rPr>
          <w:szCs w:val="22"/>
        </w:rPr>
        <w:t>3</w:t>
      </w:r>
    </w:p>
    <w:p w14:paraId="315384F1" w14:textId="58FC0608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C836C8">
        <w:rPr>
          <w:szCs w:val="22"/>
        </w:rPr>
        <w:t>28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B699B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B699B">
        <w:rPr>
          <w:rFonts w:ascii="Fira Sans" w:hAnsi="Fira Sans" w:cs="Arial"/>
          <w:sz w:val="19"/>
          <w:szCs w:val="19"/>
        </w:rPr>
        <w:t>marcu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4B699B">
        <w:rPr>
          <w:rFonts w:ascii="Fira Sans" w:hAnsi="Fira Sans" w:cs="Arial"/>
          <w:sz w:val="19"/>
          <w:szCs w:val="19"/>
        </w:rPr>
        <w:t>125,8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4,</w:t>
      </w:r>
      <w:r w:rsidR="004B699B">
        <w:rPr>
          <w:rFonts w:ascii="Fira Sans" w:hAnsi="Fira Sans" w:cs="Arial"/>
          <w:sz w:val="19"/>
          <w:szCs w:val="19"/>
        </w:rPr>
        <w:t>7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4B699B">
        <w:rPr>
          <w:rFonts w:ascii="Fira Sans" w:hAnsi="Fira Sans" w:cs="Arial"/>
          <w:sz w:val="19"/>
          <w:szCs w:val="19"/>
        </w:rPr>
        <w:t>2,2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77777777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B699B">
        <w:rPr>
          <w:rFonts w:ascii="Fira Sans" w:hAnsi="Fira Sans" w:cs="Arial"/>
          <w:sz w:val="19"/>
          <w:szCs w:val="19"/>
        </w:rPr>
        <w:t>marcem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E255E0">
        <w:rPr>
          <w:rFonts w:ascii="Fira Sans" w:hAnsi="Fira Sans" w:cs="Arial"/>
          <w:bCs/>
          <w:sz w:val="19"/>
          <w:szCs w:val="19"/>
        </w:rPr>
        <w:t>17,</w:t>
      </w:r>
      <w:r w:rsidR="004B699B">
        <w:rPr>
          <w:rFonts w:ascii="Fira Sans" w:hAnsi="Fira Sans" w:cs="Arial"/>
          <w:bCs/>
          <w:sz w:val="19"/>
          <w:szCs w:val="19"/>
        </w:rPr>
        <w:t>0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E255E0">
        <w:rPr>
          <w:rFonts w:ascii="Fira Sans" w:hAnsi="Fira Sans" w:cs="Arial"/>
          <w:bCs/>
          <w:sz w:val="19"/>
          <w:szCs w:val="19"/>
        </w:rPr>
        <w:t>handlu; naprawie pojazdów samochodowych (o 7,</w:t>
      </w:r>
      <w:r w:rsidR="004B699B">
        <w:rPr>
          <w:rFonts w:ascii="Fira Sans" w:hAnsi="Fira Sans" w:cs="Arial"/>
          <w:bCs/>
          <w:sz w:val="19"/>
          <w:szCs w:val="19"/>
        </w:rPr>
        <w:t>8</w:t>
      </w:r>
      <w:r w:rsidR="00E255E0">
        <w:rPr>
          <w:rFonts w:ascii="Fira Sans" w:hAnsi="Fira Sans" w:cs="Arial"/>
          <w:bCs/>
          <w:sz w:val="19"/>
          <w:szCs w:val="19"/>
        </w:rPr>
        <w:t xml:space="preserve">%), </w:t>
      </w:r>
      <w:r w:rsidR="005C3CA6">
        <w:rPr>
          <w:rFonts w:ascii="Fira Sans" w:hAnsi="Fira Sans" w:cs="Arial"/>
          <w:bCs/>
          <w:sz w:val="19"/>
          <w:szCs w:val="19"/>
        </w:rPr>
        <w:t>informacji i komunikacji</w:t>
      </w:r>
      <w:r w:rsidR="004B699B">
        <w:rPr>
          <w:rFonts w:ascii="Fira Sans" w:hAnsi="Fira Sans" w:cs="Arial"/>
          <w:bCs/>
          <w:sz w:val="19"/>
          <w:szCs w:val="19"/>
        </w:rPr>
        <w:t xml:space="preserve"> (o 7,4%),</w:t>
      </w:r>
      <w:r w:rsidR="00E255E0">
        <w:rPr>
          <w:rFonts w:ascii="Fira Sans" w:hAnsi="Fira Sans" w:cs="Arial"/>
          <w:bCs/>
          <w:sz w:val="19"/>
          <w:szCs w:val="19"/>
        </w:rPr>
        <w:t xml:space="preserve"> </w:t>
      </w:r>
      <w:r w:rsidR="00E255E0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C3CA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B699B">
        <w:rPr>
          <w:rFonts w:ascii="Fira Sans" w:hAnsi="Fira Sans" w:cs="Arial"/>
          <w:bCs/>
          <w:sz w:val="19"/>
          <w:szCs w:val="19"/>
        </w:rPr>
        <w:t>6,4</w:t>
      </w:r>
      <w:r w:rsidR="005C3CA6" w:rsidRPr="00AC460E">
        <w:rPr>
          <w:rFonts w:ascii="Fira Sans" w:hAnsi="Fira Sans" w:cs="Arial"/>
          <w:bCs/>
          <w:sz w:val="19"/>
          <w:szCs w:val="19"/>
        </w:rPr>
        <w:t>%</w:t>
      </w:r>
      <w:r w:rsidR="005C3CA6">
        <w:rPr>
          <w:rFonts w:ascii="Fira Sans" w:hAnsi="Fira Sans" w:cs="Arial"/>
          <w:bCs/>
          <w:sz w:val="19"/>
          <w:szCs w:val="19"/>
        </w:rPr>
        <w:t xml:space="preserve">), </w:t>
      </w:r>
      <w:r w:rsidR="00E255E0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E255E0">
        <w:rPr>
          <w:rFonts w:ascii="Fira Sans" w:hAnsi="Fira Sans" w:cs="Arial"/>
          <w:bCs/>
          <w:sz w:val="19"/>
          <w:szCs w:val="19"/>
        </w:rPr>
        <w:t>5,</w:t>
      </w:r>
      <w:r w:rsidR="004B699B">
        <w:rPr>
          <w:rFonts w:ascii="Fira Sans" w:hAnsi="Fira Sans" w:cs="Arial"/>
          <w:bCs/>
          <w:sz w:val="19"/>
          <w:szCs w:val="19"/>
        </w:rPr>
        <w:t>2</w:t>
      </w:r>
      <w:r w:rsidR="00E255E0" w:rsidRPr="00C27002">
        <w:rPr>
          <w:rFonts w:ascii="Fira Sans" w:hAnsi="Fira Sans" w:cs="Arial"/>
          <w:bCs/>
          <w:sz w:val="19"/>
          <w:szCs w:val="19"/>
        </w:rPr>
        <w:t>%)</w:t>
      </w:r>
      <w:r w:rsidR="00E255E0">
        <w:rPr>
          <w:rFonts w:ascii="Fira Sans" w:hAnsi="Fira Sans" w:cs="Arial"/>
          <w:bCs/>
          <w:sz w:val="19"/>
          <w:szCs w:val="19"/>
        </w:rPr>
        <w:t>,</w:t>
      </w:r>
      <w:r w:rsidR="00E255E0" w:rsidRPr="005B5E9A">
        <w:rPr>
          <w:rFonts w:ascii="Fira Sans" w:hAnsi="Fira Sans" w:cs="Arial"/>
          <w:sz w:val="19"/>
          <w:szCs w:val="19"/>
        </w:rPr>
        <w:t xml:space="preserve"> </w:t>
      </w:r>
      <w:r w:rsidR="004B699B">
        <w:rPr>
          <w:rFonts w:ascii="Fira Sans" w:hAnsi="Fira Sans" w:cs="Arial"/>
          <w:bCs/>
          <w:sz w:val="19"/>
          <w:szCs w:val="19"/>
        </w:rPr>
        <w:t>przetwórstwie przemysłowym (o 4,3%)</w:t>
      </w:r>
      <w:r w:rsidR="004B699B" w:rsidRPr="004B699B">
        <w:rPr>
          <w:rFonts w:ascii="Fira Sans" w:hAnsi="Fira Sans" w:cs="Arial"/>
          <w:sz w:val="19"/>
          <w:szCs w:val="19"/>
        </w:rPr>
        <w:t xml:space="preserve"> </w:t>
      </w:r>
      <w:r w:rsidR="004B699B" w:rsidRPr="00C27002">
        <w:rPr>
          <w:rFonts w:ascii="Fira Sans" w:hAnsi="Fira Sans" w:cs="Arial"/>
          <w:sz w:val="19"/>
          <w:szCs w:val="19"/>
        </w:rPr>
        <w:t xml:space="preserve">oraz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B699B">
        <w:rPr>
          <w:rFonts w:ascii="Fira Sans" w:hAnsi="Fira Sans" w:cs="Arial"/>
          <w:bCs/>
          <w:sz w:val="19"/>
          <w:szCs w:val="19"/>
        </w:rPr>
        <w:t>4,0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sz w:val="19"/>
          <w:szCs w:val="19"/>
        </w:rPr>
        <w:t xml:space="preserve">, wzrosło natomiast </w:t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4B699B">
        <w:rPr>
          <w:rFonts w:ascii="Fira Sans" w:hAnsi="Fira Sans" w:cs="Arial"/>
          <w:bCs/>
          <w:sz w:val="19"/>
          <w:szCs w:val="19"/>
        </w:rPr>
        <w:t>2,6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rcu 2025 roku oraz w okresie narastającym styczeń-marzec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77777777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2596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77777777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</w:t>
            </w:r>
            <w:r w:rsidR="0072596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2596A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</w:t>
            </w:r>
            <w:r w:rsidR="0072596A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72596A" w:rsidRPr="005C3CA6" w14:paraId="5F33CB05" w14:textId="77777777" w:rsidTr="0030203F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bottom"/>
          </w:tcPr>
          <w:p w14:paraId="6E444BA2" w14:textId="77777777" w:rsidR="0072596A" w:rsidRPr="0072596A" w:rsidRDefault="0072596A" w:rsidP="0072596A">
            <w:pPr>
              <w:jc w:val="right"/>
              <w:rPr>
                <w:rFonts w:cs="Arial"/>
                <w:b/>
                <w:szCs w:val="19"/>
              </w:rPr>
            </w:pPr>
            <w:r w:rsidRPr="0072596A">
              <w:rPr>
                <w:rFonts w:cs="Arial"/>
                <w:b/>
                <w:szCs w:val="19"/>
              </w:rPr>
              <w:t>125,8</w:t>
            </w:r>
          </w:p>
        </w:tc>
        <w:tc>
          <w:tcPr>
            <w:tcW w:w="1638" w:type="dxa"/>
            <w:vAlign w:val="center"/>
          </w:tcPr>
          <w:p w14:paraId="4D167259" w14:textId="77777777" w:rsidR="0072596A" w:rsidRPr="0072596A" w:rsidRDefault="0072596A" w:rsidP="0072596A">
            <w:pPr>
              <w:jc w:val="right"/>
              <w:rPr>
                <w:rFonts w:cs="Arial"/>
                <w:b/>
                <w:szCs w:val="19"/>
              </w:rPr>
            </w:pPr>
            <w:r w:rsidRPr="0072596A">
              <w:rPr>
                <w:rFonts w:cs="Arial"/>
                <w:b/>
                <w:szCs w:val="19"/>
              </w:rPr>
              <w:t>95,3</w:t>
            </w:r>
          </w:p>
        </w:tc>
        <w:tc>
          <w:tcPr>
            <w:tcW w:w="1637" w:type="dxa"/>
            <w:vAlign w:val="bottom"/>
          </w:tcPr>
          <w:p w14:paraId="712DB1D9" w14:textId="77777777" w:rsidR="0072596A" w:rsidRPr="0072596A" w:rsidRDefault="0072596A" w:rsidP="0072596A">
            <w:pPr>
              <w:jc w:val="right"/>
              <w:rPr>
                <w:rFonts w:cs="Arial"/>
                <w:b/>
                <w:szCs w:val="19"/>
              </w:rPr>
            </w:pPr>
            <w:r w:rsidRPr="0072596A">
              <w:rPr>
                <w:rFonts w:cs="Arial"/>
                <w:b/>
                <w:szCs w:val="19"/>
              </w:rPr>
              <w:t>126,1</w:t>
            </w:r>
          </w:p>
        </w:tc>
        <w:tc>
          <w:tcPr>
            <w:tcW w:w="1638" w:type="dxa"/>
            <w:vAlign w:val="center"/>
          </w:tcPr>
          <w:p w14:paraId="010CB2CB" w14:textId="77777777" w:rsidR="0072596A" w:rsidRPr="0072596A" w:rsidRDefault="0072596A" w:rsidP="0072596A">
            <w:pPr>
              <w:jc w:val="right"/>
              <w:rPr>
                <w:rFonts w:cs="Arial"/>
                <w:b/>
                <w:szCs w:val="19"/>
              </w:rPr>
            </w:pPr>
            <w:r w:rsidRPr="0072596A">
              <w:rPr>
                <w:rFonts w:cs="Arial"/>
                <w:b/>
                <w:szCs w:val="19"/>
              </w:rPr>
              <w:t>95,4</w:t>
            </w:r>
          </w:p>
        </w:tc>
      </w:tr>
      <w:tr w:rsidR="0072596A" w:rsidRPr="002758AF" w14:paraId="020FB9FB" w14:textId="77777777" w:rsidTr="0030203F">
        <w:trPr>
          <w:tblHeader/>
        </w:trPr>
        <w:tc>
          <w:tcPr>
            <w:tcW w:w="3940" w:type="dxa"/>
            <w:vAlign w:val="center"/>
          </w:tcPr>
          <w:p w14:paraId="61005E46" w14:textId="77777777" w:rsidR="0072596A" w:rsidRPr="002758AF" w:rsidRDefault="0072596A" w:rsidP="0072596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662D9877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525AFF5C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</w:p>
        </w:tc>
      </w:tr>
      <w:tr w:rsidR="0072596A" w:rsidRPr="002758AF" w14:paraId="317F8E9E" w14:textId="77777777" w:rsidTr="0030203F">
        <w:trPr>
          <w:tblHeader/>
        </w:trPr>
        <w:tc>
          <w:tcPr>
            <w:tcW w:w="3940" w:type="dxa"/>
            <w:vAlign w:val="center"/>
          </w:tcPr>
          <w:p w14:paraId="305E78EC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3351CC0E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74,6</w:t>
            </w:r>
          </w:p>
        </w:tc>
        <w:tc>
          <w:tcPr>
            <w:tcW w:w="1638" w:type="dxa"/>
            <w:vAlign w:val="center"/>
          </w:tcPr>
          <w:p w14:paraId="640E0927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bottom"/>
          </w:tcPr>
          <w:p w14:paraId="098215BB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74,7</w:t>
            </w:r>
          </w:p>
        </w:tc>
        <w:tc>
          <w:tcPr>
            <w:tcW w:w="1638" w:type="dxa"/>
            <w:vAlign w:val="center"/>
          </w:tcPr>
          <w:p w14:paraId="5E886460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72596A" w:rsidRPr="002758AF" w14:paraId="33ADB5AA" w14:textId="77777777" w:rsidTr="0030203F">
        <w:trPr>
          <w:tblHeader/>
        </w:trPr>
        <w:tc>
          <w:tcPr>
            <w:tcW w:w="3940" w:type="dxa"/>
            <w:vAlign w:val="center"/>
          </w:tcPr>
          <w:p w14:paraId="058F11C7" w14:textId="77777777" w:rsidR="0072596A" w:rsidRPr="002758AF" w:rsidRDefault="0072596A" w:rsidP="0072596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5CA9B29E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66,6</w:t>
            </w:r>
          </w:p>
        </w:tc>
        <w:tc>
          <w:tcPr>
            <w:tcW w:w="1638" w:type="dxa"/>
            <w:vAlign w:val="center"/>
          </w:tcPr>
          <w:p w14:paraId="7536417E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637" w:type="dxa"/>
            <w:vAlign w:val="bottom"/>
          </w:tcPr>
          <w:p w14:paraId="3D7B86C5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66,7</w:t>
            </w:r>
          </w:p>
        </w:tc>
        <w:tc>
          <w:tcPr>
            <w:tcW w:w="1638" w:type="dxa"/>
            <w:vAlign w:val="center"/>
          </w:tcPr>
          <w:p w14:paraId="46EE011E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</w:tr>
      <w:tr w:rsidR="0072596A" w:rsidRPr="002758AF" w14:paraId="6B020FD8" w14:textId="77777777" w:rsidTr="0030203F">
        <w:trPr>
          <w:tblHeader/>
        </w:trPr>
        <w:tc>
          <w:tcPr>
            <w:tcW w:w="3940" w:type="dxa"/>
            <w:vAlign w:val="center"/>
          </w:tcPr>
          <w:p w14:paraId="2A1F0577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03215D62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638" w:type="dxa"/>
            <w:vAlign w:val="center"/>
          </w:tcPr>
          <w:p w14:paraId="32082017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bottom"/>
          </w:tcPr>
          <w:p w14:paraId="7CC3E1A1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72596A" w:rsidRPr="002758AF" w14:paraId="72136B6B" w14:textId="77777777" w:rsidTr="0030203F">
        <w:trPr>
          <w:tblHeader/>
        </w:trPr>
        <w:tc>
          <w:tcPr>
            <w:tcW w:w="3940" w:type="dxa"/>
            <w:vAlign w:val="center"/>
          </w:tcPr>
          <w:p w14:paraId="4926B86C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6D7DE7D1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12331BF0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637" w:type="dxa"/>
            <w:vAlign w:val="bottom"/>
          </w:tcPr>
          <w:p w14:paraId="4DC385F3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17,9</w:t>
            </w:r>
          </w:p>
        </w:tc>
        <w:tc>
          <w:tcPr>
            <w:tcW w:w="1638" w:type="dxa"/>
            <w:vAlign w:val="center"/>
          </w:tcPr>
          <w:p w14:paraId="60F6AB38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</w:tr>
      <w:tr w:rsidR="0072596A" w:rsidRPr="002758AF" w14:paraId="33D1A947" w14:textId="77777777" w:rsidTr="0030203F">
        <w:trPr>
          <w:tblHeader/>
        </w:trPr>
        <w:tc>
          <w:tcPr>
            <w:tcW w:w="3940" w:type="dxa"/>
            <w:vAlign w:val="center"/>
          </w:tcPr>
          <w:p w14:paraId="6E0CCD2C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7C280100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5BB4C1F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637" w:type="dxa"/>
            <w:vAlign w:val="bottom"/>
          </w:tcPr>
          <w:p w14:paraId="1D640320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0D8AF81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</w:tr>
      <w:tr w:rsidR="0072596A" w:rsidRPr="002758AF" w14:paraId="5B555440" w14:textId="77777777" w:rsidTr="0030203F">
        <w:trPr>
          <w:tblHeader/>
        </w:trPr>
        <w:tc>
          <w:tcPr>
            <w:tcW w:w="3940" w:type="dxa"/>
            <w:vAlign w:val="center"/>
          </w:tcPr>
          <w:p w14:paraId="0D57D23A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7D28AED8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1CC88204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637" w:type="dxa"/>
            <w:vAlign w:val="bottom"/>
          </w:tcPr>
          <w:p w14:paraId="53309C82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0AF104E4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72596A" w:rsidRPr="002758AF" w14:paraId="57F54628" w14:textId="77777777" w:rsidTr="0030203F">
        <w:trPr>
          <w:tblHeader/>
        </w:trPr>
        <w:tc>
          <w:tcPr>
            <w:tcW w:w="3940" w:type="dxa"/>
            <w:vAlign w:val="center"/>
          </w:tcPr>
          <w:p w14:paraId="738E08A4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2AEE8346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37" w:type="dxa"/>
            <w:vAlign w:val="bottom"/>
          </w:tcPr>
          <w:p w14:paraId="7232A1D7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72596A" w:rsidRPr="00ED62DB" w14:paraId="40FE8951" w14:textId="77777777" w:rsidTr="0030203F">
        <w:trPr>
          <w:tblHeader/>
        </w:trPr>
        <w:tc>
          <w:tcPr>
            <w:tcW w:w="3940" w:type="dxa"/>
            <w:vAlign w:val="center"/>
          </w:tcPr>
          <w:p w14:paraId="7791470B" w14:textId="77777777" w:rsidR="0072596A" w:rsidRPr="00ED62DB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1B5F5B06" w14:textId="77777777" w:rsidR="0072596A" w:rsidRPr="00ED62DB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77777777" w:rsidR="0072596A" w:rsidRPr="00ED62DB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1637" w:type="dxa"/>
            <w:vAlign w:val="bottom"/>
          </w:tcPr>
          <w:p w14:paraId="3CFC8527" w14:textId="77777777" w:rsidR="0072596A" w:rsidRPr="00ED62DB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77777777" w:rsidR="0072596A" w:rsidRPr="00ED62DB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72596A" w:rsidRPr="002758AF" w14:paraId="3199BBD2" w14:textId="77777777" w:rsidTr="0030203F">
        <w:trPr>
          <w:tblHeader/>
        </w:trPr>
        <w:tc>
          <w:tcPr>
            <w:tcW w:w="3940" w:type="dxa"/>
            <w:vAlign w:val="center"/>
          </w:tcPr>
          <w:p w14:paraId="7FE6B047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50059B6A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022802A9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bottom"/>
          </w:tcPr>
          <w:p w14:paraId="53FAB601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54252F70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72596A" w:rsidRPr="002758AF" w14:paraId="3091CF9C" w14:textId="77777777" w:rsidTr="0030203F">
        <w:trPr>
          <w:tblHeader/>
        </w:trPr>
        <w:tc>
          <w:tcPr>
            <w:tcW w:w="3940" w:type="dxa"/>
            <w:vAlign w:val="center"/>
          </w:tcPr>
          <w:p w14:paraId="71C742D9" w14:textId="77777777" w:rsidR="0072596A" w:rsidRPr="002758AF" w:rsidRDefault="0072596A" w:rsidP="0072596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045C7DB1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38" w:type="dxa"/>
            <w:vAlign w:val="center"/>
          </w:tcPr>
          <w:p w14:paraId="6B4E9058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83,0</w:t>
            </w:r>
          </w:p>
        </w:tc>
        <w:tc>
          <w:tcPr>
            <w:tcW w:w="1637" w:type="dxa"/>
            <w:vAlign w:val="bottom"/>
          </w:tcPr>
          <w:p w14:paraId="40045DC7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38" w:type="dxa"/>
            <w:vAlign w:val="center"/>
          </w:tcPr>
          <w:p w14:paraId="028E8505" w14:textId="77777777" w:rsidR="0072596A" w:rsidRPr="002758AF" w:rsidRDefault="0072596A" w:rsidP="0072596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81,9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CB09742" w14:textId="77777777" w:rsidR="003377FD" w:rsidRPr="003377FD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72596A">
        <w:rPr>
          <w:rFonts w:ascii="Fira Sans" w:hAnsi="Fira Sans" w:cs="Arial"/>
          <w:sz w:val="19"/>
          <w:szCs w:val="19"/>
        </w:rPr>
        <w:t>lutym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3377FD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377FD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3377FD">
        <w:rPr>
          <w:rFonts w:ascii="Fira Sans" w:hAnsi="Fira Sans" w:cs="Arial"/>
          <w:bCs/>
          <w:sz w:val="19"/>
          <w:szCs w:val="19"/>
        </w:rPr>
        <w:t>przetwórstwie przemysłowym (o 0,6%)</w:t>
      </w:r>
      <w:r w:rsidR="003377FD">
        <w:rPr>
          <w:rFonts w:ascii="Fira Sans" w:hAnsi="Fira Sans" w:cs="Arial"/>
          <w:sz w:val="19"/>
          <w:szCs w:val="19"/>
        </w:rPr>
        <w:t xml:space="preserve">, </w:t>
      </w:r>
      <w:r w:rsidR="003377FD" w:rsidRPr="003377FD">
        <w:rPr>
          <w:rFonts w:ascii="Fira Sans" w:hAnsi="Fira Sans" w:cs="Arial"/>
          <w:bCs/>
          <w:sz w:val="19"/>
          <w:szCs w:val="19"/>
        </w:rPr>
        <w:t xml:space="preserve">obsłudze rynku nieruchomości (o 0,5%) oraz </w:t>
      </w:r>
      <w:r w:rsidR="003377FD" w:rsidRPr="003377FD">
        <w:rPr>
          <w:rFonts w:ascii="Fira Sans" w:hAnsi="Fira Sans" w:cs="Arial"/>
          <w:sz w:val="19"/>
          <w:szCs w:val="19"/>
        </w:rPr>
        <w:t>działalność profesjonalnej, naukowej i technicznej (o 0,4%).</w:t>
      </w:r>
      <w:r w:rsidR="003377FD" w:rsidRPr="003377FD">
        <w:rPr>
          <w:rFonts w:ascii="Fira Sans" w:hAnsi="Fira Sans" w:cs="Arial"/>
          <w:bCs/>
          <w:sz w:val="19"/>
          <w:szCs w:val="19"/>
        </w:rPr>
        <w:t xml:space="preserve"> </w:t>
      </w:r>
      <w:r w:rsidR="003377FD">
        <w:rPr>
          <w:rFonts w:ascii="Fira Sans" w:hAnsi="Fira Sans" w:cs="Arial"/>
          <w:bCs/>
          <w:sz w:val="19"/>
          <w:szCs w:val="19"/>
        </w:rPr>
        <w:t>Wzrost</w:t>
      </w:r>
      <w:r w:rsidR="003377FD" w:rsidRPr="00742378">
        <w:rPr>
          <w:rFonts w:ascii="Fira Sans" w:hAnsi="Fira Sans" w:cs="Arial"/>
          <w:sz w:val="19"/>
          <w:szCs w:val="19"/>
        </w:rPr>
        <w:t xml:space="preserve"> </w:t>
      </w:r>
      <w:r w:rsidR="003377FD" w:rsidRPr="00ED62DB">
        <w:rPr>
          <w:rFonts w:ascii="Fira Sans" w:hAnsi="Fira Sans" w:cs="Arial"/>
          <w:sz w:val="19"/>
          <w:szCs w:val="19"/>
        </w:rPr>
        <w:t>natomiast odnotowano</w:t>
      </w:r>
      <w:r w:rsidR="003377FD" w:rsidRPr="00D4655F">
        <w:rPr>
          <w:rFonts w:ascii="Fira Sans" w:hAnsi="Fira Sans" w:cs="Arial"/>
          <w:sz w:val="19"/>
          <w:szCs w:val="19"/>
        </w:rPr>
        <w:t xml:space="preserve"> </w:t>
      </w:r>
      <w:r w:rsidR="003377FD" w:rsidRPr="00ED62DB">
        <w:rPr>
          <w:rFonts w:ascii="Fira Sans" w:hAnsi="Fira Sans" w:cs="Arial"/>
          <w:sz w:val="19"/>
          <w:szCs w:val="19"/>
        </w:rPr>
        <w:t>m.in.</w:t>
      </w:r>
      <w:r w:rsidR="003377FD">
        <w:rPr>
          <w:rFonts w:ascii="Fira Sans" w:hAnsi="Fira Sans" w:cs="Arial"/>
          <w:sz w:val="19"/>
          <w:szCs w:val="19"/>
        </w:rPr>
        <w:t xml:space="preserve"> w </w:t>
      </w:r>
      <w:r w:rsidR="003377FD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3377FD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3377FD">
        <w:rPr>
          <w:rFonts w:ascii="Fira Sans" w:hAnsi="Fira Sans" w:cs="Arial"/>
          <w:bCs/>
          <w:sz w:val="19"/>
          <w:szCs w:val="19"/>
        </w:rPr>
        <w:t>0,9</w:t>
      </w:r>
      <w:r w:rsidR="003377FD" w:rsidRPr="00C27002">
        <w:rPr>
          <w:rFonts w:ascii="Fira Sans" w:hAnsi="Fira Sans" w:cs="Arial"/>
          <w:bCs/>
          <w:sz w:val="19"/>
          <w:szCs w:val="19"/>
        </w:rPr>
        <w:t>%)</w:t>
      </w:r>
      <w:r w:rsidR="003377FD" w:rsidRPr="00C27002">
        <w:rPr>
          <w:rFonts w:ascii="Fira Sans" w:hAnsi="Fira Sans" w:cs="Arial"/>
          <w:sz w:val="19"/>
          <w:szCs w:val="19"/>
        </w:rPr>
        <w:t xml:space="preserve"> oraz</w:t>
      </w:r>
      <w:r w:rsidR="003377FD" w:rsidRPr="003377FD">
        <w:rPr>
          <w:rFonts w:ascii="Fira Sans" w:hAnsi="Fira Sans" w:cs="Arial"/>
          <w:bCs/>
          <w:sz w:val="19"/>
          <w:szCs w:val="19"/>
        </w:rPr>
        <w:t xml:space="preserve"> </w:t>
      </w:r>
      <w:r w:rsidR="003377FD" w:rsidRPr="00ED62D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3377FD">
        <w:rPr>
          <w:rFonts w:ascii="Fira Sans" w:hAnsi="Fira Sans" w:cs="Arial"/>
          <w:bCs/>
          <w:sz w:val="19"/>
          <w:szCs w:val="19"/>
        </w:rPr>
        <w:br/>
      </w:r>
      <w:r w:rsidR="003377FD" w:rsidRPr="00ED62D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3377FD">
        <w:rPr>
          <w:rFonts w:ascii="Fira Sans" w:hAnsi="Fira Sans" w:cs="Arial"/>
          <w:bCs/>
          <w:sz w:val="19"/>
          <w:szCs w:val="19"/>
        </w:rPr>
        <w:t>0,6</w:t>
      </w:r>
      <w:r w:rsidR="003377FD" w:rsidRPr="00ED62DB">
        <w:rPr>
          <w:rFonts w:ascii="Fira Sans" w:hAnsi="Fira Sans" w:cs="Arial"/>
          <w:bCs/>
          <w:sz w:val="19"/>
          <w:szCs w:val="19"/>
        </w:rPr>
        <w:t>%)</w:t>
      </w:r>
      <w:r w:rsidR="003377FD">
        <w:rPr>
          <w:rFonts w:ascii="Fira Sans" w:hAnsi="Fira Sans" w:cs="Arial"/>
          <w:bCs/>
          <w:sz w:val="19"/>
          <w:szCs w:val="19"/>
        </w:rPr>
        <w:t>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77777777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3377FD">
        <w:rPr>
          <w:rFonts w:cs="Arial"/>
          <w:b w:val="0"/>
          <w:spacing w:val="0"/>
          <w:szCs w:val="19"/>
        </w:rPr>
        <w:t>marzec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A75442">
        <w:rPr>
          <w:rFonts w:cs="Arial"/>
          <w:b w:val="0"/>
          <w:spacing w:val="0"/>
          <w:szCs w:val="19"/>
        </w:rPr>
        <w:t>126,</w:t>
      </w:r>
      <w:r w:rsidR="004B699B">
        <w:rPr>
          <w:rFonts w:cs="Arial"/>
          <w:b w:val="0"/>
          <w:spacing w:val="0"/>
          <w:szCs w:val="19"/>
        </w:rPr>
        <w:t>1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4B699B">
        <w:rPr>
          <w:rFonts w:cs="Arial"/>
          <w:b w:val="0"/>
          <w:spacing w:val="0"/>
          <w:szCs w:val="19"/>
        </w:rPr>
        <w:t>6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A75442" w:rsidRPr="00D90808">
        <w:rPr>
          <w:rFonts w:cs="Arial"/>
          <w:b w:val="0"/>
          <w:szCs w:val="19"/>
        </w:rPr>
        <w:t xml:space="preserve">administrowaniu i działalności wspierającej (o </w:t>
      </w:r>
      <w:r w:rsidR="00A75442">
        <w:rPr>
          <w:rFonts w:cs="Arial"/>
          <w:b w:val="0"/>
          <w:szCs w:val="19"/>
        </w:rPr>
        <w:t>18,</w:t>
      </w:r>
      <w:r w:rsidR="004B699B">
        <w:rPr>
          <w:rFonts w:cs="Arial"/>
          <w:b w:val="0"/>
          <w:szCs w:val="19"/>
        </w:rPr>
        <w:t>1</w:t>
      </w:r>
      <w:r w:rsidR="00A75442" w:rsidRPr="00D90808">
        <w:rPr>
          <w:rFonts w:cs="Arial"/>
          <w:b w:val="0"/>
          <w:szCs w:val="19"/>
        </w:rPr>
        <w:t>%),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A75442">
        <w:rPr>
          <w:rFonts w:cs="Arial"/>
          <w:b w:val="0"/>
          <w:bCs/>
          <w:spacing w:val="0"/>
          <w:szCs w:val="19"/>
        </w:rPr>
        <w:t>8,</w:t>
      </w:r>
      <w:r w:rsidR="00A012D2">
        <w:rPr>
          <w:rFonts w:cs="Arial"/>
          <w:b w:val="0"/>
          <w:bCs/>
          <w:spacing w:val="0"/>
          <w:szCs w:val="19"/>
        </w:rPr>
        <w:t>3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 xml:space="preserve">, </w:t>
      </w:r>
      <w:r w:rsidR="00A75442" w:rsidRPr="0002713D">
        <w:rPr>
          <w:rFonts w:cs="Arial"/>
          <w:b w:val="0"/>
          <w:bCs/>
          <w:szCs w:val="19"/>
        </w:rPr>
        <w:t>handlu, naprawie pojazdów samochodowych (o </w:t>
      </w:r>
      <w:r w:rsidR="00A75442">
        <w:rPr>
          <w:rFonts w:cs="Arial"/>
          <w:b w:val="0"/>
          <w:bCs/>
          <w:szCs w:val="19"/>
        </w:rPr>
        <w:t>6,</w:t>
      </w:r>
      <w:r w:rsidR="00A012D2">
        <w:rPr>
          <w:rFonts w:cs="Arial"/>
          <w:b w:val="0"/>
          <w:bCs/>
          <w:szCs w:val="19"/>
        </w:rPr>
        <w:t>8</w:t>
      </w:r>
      <w:r w:rsidR="00A75442" w:rsidRPr="0002713D">
        <w:rPr>
          <w:rFonts w:cs="Arial"/>
          <w:b w:val="0"/>
          <w:bCs/>
          <w:szCs w:val="19"/>
        </w:rPr>
        <w:t>%)</w:t>
      </w:r>
      <w:r w:rsidR="00A75442">
        <w:rPr>
          <w:rFonts w:cs="Arial"/>
          <w:b w:val="0"/>
          <w:bCs/>
          <w:szCs w:val="19"/>
        </w:rPr>
        <w:t xml:space="preserve">, </w:t>
      </w:r>
      <w:r w:rsidR="00A75442" w:rsidRPr="00A75442">
        <w:rPr>
          <w:rFonts w:cs="Arial"/>
          <w:b w:val="0"/>
          <w:bCs/>
          <w:szCs w:val="19"/>
        </w:rPr>
        <w:t xml:space="preserve">informacji i komunikacji (o </w:t>
      </w:r>
      <w:r w:rsidR="00A012D2">
        <w:rPr>
          <w:rFonts w:cs="Arial"/>
          <w:b w:val="0"/>
          <w:bCs/>
          <w:szCs w:val="19"/>
        </w:rPr>
        <w:t>5,6</w:t>
      </w:r>
      <w:r w:rsidR="00A75442" w:rsidRPr="00A75442">
        <w:rPr>
          <w:rFonts w:cs="Arial"/>
          <w:b w:val="0"/>
          <w:bCs/>
          <w:szCs w:val="19"/>
        </w:rPr>
        <w:t>%)</w:t>
      </w:r>
      <w:r w:rsidR="00A75442">
        <w:rPr>
          <w:rFonts w:cs="Arial"/>
          <w:b w:val="0"/>
          <w:bCs/>
          <w:szCs w:val="19"/>
        </w:rPr>
        <w:t xml:space="preserve"> oraz </w:t>
      </w:r>
      <w:r w:rsidR="00A75442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A012D2">
        <w:rPr>
          <w:rFonts w:cs="Arial"/>
          <w:b w:val="0"/>
          <w:bCs/>
          <w:spacing w:val="0"/>
          <w:szCs w:val="19"/>
        </w:rPr>
        <w:t>5,5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>.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m.in. 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A012D2">
        <w:rPr>
          <w:rFonts w:cs="Arial"/>
          <w:b w:val="0"/>
          <w:bCs/>
          <w:spacing w:val="0"/>
          <w:szCs w:val="19"/>
        </w:rPr>
        <w:t>1,4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7D04BB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77777777" w:rsidR="00B51E67" w:rsidRPr="00AC460E" w:rsidRDefault="007D04B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92832" behindDoc="0" locked="0" layoutInCell="1" allowOverlap="1" wp14:anchorId="410B5D17" wp14:editId="6BFF226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418715"/>
            <wp:effectExtent l="0" t="0" r="0" b="0"/>
            <wp:wrapTopAndBottom/>
            <wp:docPr id="15" name="Obraz 15" descr="Wykres liniowy przedstawia zmiany przeciętnego zatrudnienia w sektorze przedsiębiorstw  w porównaniu do 2021 roku dla Polski i województwa warmińsko mazurskiego w poszczególnych miesiącach od 2022 do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0E78E80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2222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281E62">
        <w:rPr>
          <w:rFonts w:cs="Arial"/>
          <w:szCs w:val="19"/>
        </w:rPr>
        <w:t>marca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A012D2">
        <w:rPr>
          <w:rFonts w:cs="Arial"/>
          <w:szCs w:val="19"/>
        </w:rPr>
        <w:t>41,0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A012D2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A012D2">
        <w:rPr>
          <w:rFonts w:cs="Arial"/>
          <w:szCs w:val="19"/>
        </w:rPr>
        <w:t>1,7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A012D2">
        <w:rPr>
          <w:rFonts w:cs="Arial"/>
          <w:szCs w:val="19"/>
        </w:rPr>
        <w:t>4,0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D1051">
        <w:rPr>
          <w:rFonts w:cs="Arial"/>
          <w:szCs w:val="19"/>
        </w:rPr>
        <w:t>0,</w:t>
      </w:r>
      <w:r w:rsidR="00894D97">
        <w:rPr>
          <w:rFonts w:cs="Arial"/>
          <w:szCs w:val="19"/>
        </w:rPr>
        <w:t>4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A012D2">
        <w:rPr>
          <w:rFonts w:cs="Arial"/>
          <w:szCs w:val="19"/>
        </w:rPr>
        <w:t>1,</w:t>
      </w:r>
      <w:r w:rsidR="00281E62">
        <w:rPr>
          <w:rFonts w:cs="Arial"/>
          <w:szCs w:val="19"/>
        </w:rPr>
        <w:t>0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A012D2">
        <w:rPr>
          <w:rFonts w:cs="Arial"/>
          <w:szCs w:val="19"/>
        </w:rPr>
        <w:t>marcu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894D97">
        <w:rPr>
          <w:rFonts w:cs="Arial"/>
          <w:szCs w:val="19"/>
        </w:rPr>
        <w:t>51,</w:t>
      </w:r>
      <w:r w:rsidR="00A012D2">
        <w:rPr>
          <w:rFonts w:cs="Arial"/>
          <w:szCs w:val="19"/>
        </w:rPr>
        <w:t>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94D97">
        <w:rPr>
          <w:rFonts w:cs="Arial"/>
          <w:szCs w:val="19"/>
        </w:rPr>
        <w:t>52,4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rcu 2024 roku oraz w  lutym i marc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77777777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012D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012D2">
              <w:rPr>
                <w:rFonts w:cs="Arial"/>
                <w:szCs w:val="19"/>
              </w:rPr>
              <w:t>2</w:t>
            </w:r>
          </w:p>
        </w:tc>
        <w:tc>
          <w:tcPr>
            <w:tcW w:w="1569" w:type="dxa"/>
            <w:vAlign w:val="center"/>
          </w:tcPr>
          <w:p w14:paraId="46FD69DA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012D2">
              <w:rPr>
                <w:rFonts w:cs="Arial"/>
                <w:szCs w:val="19"/>
              </w:rPr>
              <w:t>3</w:t>
            </w:r>
          </w:p>
        </w:tc>
      </w:tr>
      <w:tr w:rsidR="00A012D2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A012D2" w:rsidRPr="002758AF" w:rsidRDefault="00A012D2" w:rsidP="00A012D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1569" w:type="dxa"/>
            <w:vAlign w:val="center"/>
          </w:tcPr>
          <w:p w14:paraId="2CF3774A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1569" w:type="dxa"/>
            <w:vAlign w:val="center"/>
          </w:tcPr>
          <w:p w14:paraId="13340A4F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</w:tr>
      <w:tr w:rsidR="00A012D2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A012D2" w:rsidRPr="002758AF" w:rsidRDefault="00A012D2" w:rsidP="00A012D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6AEC3929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0359BB15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A012D2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A012D2" w:rsidRPr="002758AF" w:rsidRDefault="00A012D2" w:rsidP="00A012D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763F718B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7AF3DE40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A012D2" w:rsidRPr="002758AF" w14:paraId="5DE3CFFD" w14:textId="77777777" w:rsidTr="003C243C">
        <w:trPr>
          <w:tblHeader/>
        </w:trPr>
        <w:tc>
          <w:tcPr>
            <w:tcW w:w="5761" w:type="dxa"/>
            <w:vAlign w:val="center"/>
          </w:tcPr>
          <w:p w14:paraId="7FDAC263" w14:textId="77777777" w:rsidR="00A012D2" w:rsidRPr="002758AF" w:rsidRDefault="00A012D2" w:rsidP="00A012D2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9CD7DE7" w14:textId="77777777" w:rsidR="00A012D2" w:rsidRPr="002758AF" w:rsidRDefault="00A012D2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B63C75C" w14:textId="77777777" w:rsidR="00A012D2" w:rsidRPr="002758AF" w:rsidRDefault="003C243C" w:rsidP="00A012D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77777777" w:rsidR="00B51E67" w:rsidRPr="00AC460E" w:rsidRDefault="00502073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785664" behindDoc="0" locked="0" layoutInCell="1" allowOverlap="1" wp14:anchorId="4F6A9901" wp14:editId="477C9F3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478405"/>
            <wp:effectExtent l="0" t="0" r="0" b="0"/>
            <wp:wrapTopAndBottom/>
            <wp:docPr id="25" name="Obraz 25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A012D2">
        <w:rPr>
          <w:rFonts w:cs="Arial"/>
          <w:szCs w:val="19"/>
        </w:rPr>
        <w:t>marcu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3C243C">
        <w:rPr>
          <w:rFonts w:cs="Arial"/>
          <w:szCs w:val="19"/>
        </w:rPr>
        <w:t>8,7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3C243C">
        <w:rPr>
          <w:rFonts w:cs="Arial"/>
          <w:szCs w:val="19"/>
        </w:rPr>
        <w:t>niższa</w:t>
      </w:r>
      <w:r w:rsidR="002B7BA1">
        <w:rPr>
          <w:rFonts w:cs="Arial"/>
          <w:szCs w:val="19"/>
        </w:rPr>
        <w:t xml:space="preserve"> (o 0,3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i</w:t>
      </w:r>
      <w:r w:rsidR="00C335AF" w:rsidRPr="00434419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0,1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3C243C">
        <w:rPr>
          <w:rFonts w:cs="Arial"/>
          <w:szCs w:val="19"/>
        </w:rPr>
        <w:t xml:space="preserve"> niż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2B7BA1">
        <w:rPr>
          <w:rFonts w:cs="Arial"/>
          <w:szCs w:val="19"/>
        </w:rPr>
        <w:br/>
      </w:r>
      <w:r w:rsidR="00B51E67" w:rsidRPr="00434419">
        <w:rPr>
          <w:rFonts w:cs="Arial"/>
          <w:szCs w:val="19"/>
        </w:rPr>
        <w:t>w kraju.</w:t>
      </w:r>
    </w:p>
    <w:p w14:paraId="3852E753" w14:textId="77777777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8E6A3C">
        <w:rPr>
          <w:rFonts w:ascii="Fira Sans" w:hAnsi="Fira Sans" w:cs="Arial"/>
          <w:sz w:val="19"/>
          <w:szCs w:val="19"/>
        </w:rPr>
        <w:t>(</w:t>
      </w:r>
      <w:r w:rsidR="008E6A3C" w:rsidRPr="008E6A3C">
        <w:rPr>
          <w:rFonts w:ascii="Fira Sans" w:hAnsi="Fira Sans" w:cs="Arial"/>
          <w:sz w:val="19"/>
          <w:szCs w:val="19"/>
        </w:rPr>
        <w:t>17,0</w:t>
      </w:r>
      <w:r w:rsidR="00401952" w:rsidRPr="0081708B">
        <w:rPr>
          <w:rFonts w:ascii="Fira Sans" w:hAnsi="Fira Sans" w:cs="Arial"/>
          <w:sz w:val="19"/>
          <w:szCs w:val="19"/>
        </w:rPr>
        <w:t xml:space="preserve">%, wobec </w:t>
      </w:r>
      <w:r w:rsidR="00F03CAA" w:rsidRPr="0081708B">
        <w:rPr>
          <w:rFonts w:ascii="Fira Sans" w:hAnsi="Fira Sans" w:cs="Arial"/>
          <w:sz w:val="19"/>
          <w:szCs w:val="19"/>
        </w:rPr>
        <w:t>17,4</w:t>
      </w:r>
      <w:r w:rsidR="00401952" w:rsidRPr="0081708B">
        <w:rPr>
          <w:rFonts w:ascii="Fira Sans" w:hAnsi="Fira Sans" w:cs="Arial"/>
          <w:sz w:val="19"/>
          <w:szCs w:val="19"/>
        </w:rPr>
        <w:t xml:space="preserve">% w </w:t>
      </w:r>
      <w:r w:rsidR="00A012D2" w:rsidRPr="0081708B">
        <w:rPr>
          <w:rFonts w:ascii="Fira Sans" w:hAnsi="Fira Sans" w:cs="Arial"/>
          <w:sz w:val="19"/>
          <w:szCs w:val="19"/>
        </w:rPr>
        <w:t>marcu</w:t>
      </w:r>
      <w:r w:rsidR="00401952" w:rsidRPr="0081708B">
        <w:rPr>
          <w:rFonts w:ascii="Fira Sans" w:hAnsi="Fira Sans" w:cs="Arial"/>
          <w:sz w:val="19"/>
          <w:szCs w:val="19"/>
        </w:rPr>
        <w:t xml:space="preserve"> ub.r.)</w:t>
      </w:r>
      <w:r w:rsidR="0073330B" w:rsidRPr="0081708B">
        <w:rPr>
          <w:rFonts w:ascii="Fira Sans" w:hAnsi="Fira Sans" w:cs="Arial"/>
          <w:sz w:val="19"/>
          <w:szCs w:val="19"/>
        </w:rPr>
        <w:t xml:space="preserve">, </w:t>
      </w:r>
      <w:r w:rsidR="00576184" w:rsidRPr="0081708B">
        <w:rPr>
          <w:rFonts w:ascii="Fira Sans" w:hAnsi="Fira Sans" w:cs="Arial"/>
          <w:sz w:val="19"/>
          <w:szCs w:val="19"/>
        </w:rPr>
        <w:t>kętrzyński (</w:t>
      </w:r>
      <w:r w:rsidR="008E6A3C">
        <w:rPr>
          <w:rFonts w:ascii="Fira Sans" w:hAnsi="Fira Sans" w:cs="Arial"/>
          <w:sz w:val="19"/>
          <w:szCs w:val="19"/>
        </w:rPr>
        <w:t>15,9</w:t>
      </w:r>
      <w:r w:rsidR="00576184"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AA0C56" w:rsidRPr="0081708B">
        <w:rPr>
          <w:rFonts w:ascii="Fira Sans" w:hAnsi="Fira Sans" w:cs="Arial"/>
          <w:sz w:val="19"/>
          <w:szCs w:val="19"/>
        </w:rPr>
        <w:t>16,</w:t>
      </w:r>
      <w:r w:rsidR="0081708B" w:rsidRPr="0081708B">
        <w:rPr>
          <w:rFonts w:ascii="Fira Sans" w:hAnsi="Fira Sans" w:cs="Arial"/>
          <w:sz w:val="19"/>
          <w:szCs w:val="19"/>
        </w:rPr>
        <w:t>1</w:t>
      </w:r>
      <w:r w:rsidR="00576184" w:rsidRPr="0081708B">
        <w:rPr>
          <w:rFonts w:ascii="Fira Sans" w:hAnsi="Fira Sans" w:cs="Arial"/>
          <w:sz w:val="19"/>
          <w:szCs w:val="19"/>
        </w:rPr>
        <w:t xml:space="preserve">%) i </w:t>
      </w:r>
      <w:r w:rsidR="0073330B" w:rsidRPr="0081708B">
        <w:rPr>
          <w:rFonts w:ascii="Fira Sans" w:hAnsi="Fira Sans" w:cs="Arial"/>
          <w:sz w:val="19"/>
          <w:szCs w:val="19"/>
        </w:rPr>
        <w:t>braniewski (</w:t>
      </w:r>
      <w:r w:rsidR="00B86552" w:rsidRPr="0081708B">
        <w:rPr>
          <w:rFonts w:ascii="Fira Sans" w:hAnsi="Fira Sans" w:cs="Arial"/>
          <w:sz w:val="19"/>
          <w:szCs w:val="19"/>
        </w:rPr>
        <w:t>15,</w:t>
      </w:r>
      <w:r w:rsidR="008E6A3C">
        <w:rPr>
          <w:rFonts w:ascii="Fira Sans" w:hAnsi="Fira Sans" w:cs="Arial"/>
          <w:sz w:val="19"/>
          <w:szCs w:val="19"/>
        </w:rPr>
        <w:t>4</w:t>
      </w:r>
      <w:r w:rsidR="0073330B"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B86552" w:rsidRPr="0081708B">
        <w:rPr>
          <w:rFonts w:ascii="Fira Sans" w:hAnsi="Fira Sans" w:cs="Arial"/>
          <w:sz w:val="19"/>
          <w:szCs w:val="19"/>
        </w:rPr>
        <w:t>15,</w:t>
      </w:r>
      <w:r w:rsidR="0081708B" w:rsidRPr="0081708B">
        <w:rPr>
          <w:rFonts w:ascii="Fira Sans" w:hAnsi="Fira Sans" w:cs="Arial"/>
          <w:sz w:val="19"/>
          <w:szCs w:val="19"/>
        </w:rPr>
        <w:t>0</w:t>
      </w:r>
      <w:r w:rsidR="0073330B" w:rsidRPr="0081708B">
        <w:rPr>
          <w:rFonts w:ascii="Fira Sans" w:hAnsi="Fira Sans" w:cs="Arial"/>
          <w:sz w:val="19"/>
          <w:szCs w:val="19"/>
        </w:rPr>
        <w:t>%)</w:t>
      </w:r>
      <w:r w:rsidRPr="0081708B">
        <w:rPr>
          <w:rFonts w:ascii="Fira Sans" w:hAnsi="Fira Sans" w:cs="Arial"/>
          <w:sz w:val="19"/>
          <w:szCs w:val="19"/>
        </w:rPr>
        <w:t>, a o najniższej – Olsztyn</w:t>
      </w:r>
      <w:r w:rsidR="00401952" w:rsidRPr="0081708B">
        <w:rPr>
          <w:rFonts w:ascii="Fira Sans" w:hAnsi="Fira Sans" w:cs="Arial"/>
          <w:sz w:val="19"/>
          <w:szCs w:val="19"/>
        </w:rPr>
        <w:t xml:space="preserve"> </w:t>
      </w:r>
      <w:r w:rsidRPr="0081708B">
        <w:rPr>
          <w:rFonts w:ascii="Fira Sans" w:hAnsi="Fira Sans" w:cs="Arial"/>
          <w:sz w:val="19"/>
          <w:szCs w:val="19"/>
        </w:rPr>
        <w:t>(</w:t>
      </w:r>
      <w:r w:rsidR="00D81ADE" w:rsidRPr="0081708B">
        <w:rPr>
          <w:rFonts w:ascii="Fira Sans" w:hAnsi="Fira Sans" w:cs="Arial"/>
          <w:sz w:val="19"/>
          <w:szCs w:val="19"/>
        </w:rPr>
        <w:t>2,</w:t>
      </w:r>
      <w:r w:rsidR="008E6A3C">
        <w:rPr>
          <w:rFonts w:ascii="Fira Sans" w:hAnsi="Fira Sans" w:cs="Arial"/>
          <w:sz w:val="19"/>
          <w:szCs w:val="19"/>
        </w:rPr>
        <w:t>2</w:t>
      </w:r>
      <w:r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1708B">
        <w:rPr>
          <w:rFonts w:ascii="Fira Sans" w:hAnsi="Fira Sans" w:cs="Arial"/>
          <w:sz w:val="19"/>
          <w:szCs w:val="19"/>
        </w:rPr>
        <w:t>2,</w:t>
      </w:r>
      <w:r w:rsidR="0081708B" w:rsidRPr="0081708B">
        <w:rPr>
          <w:rFonts w:ascii="Fira Sans" w:hAnsi="Fira Sans" w:cs="Arial"/>
          <w:sz w:val="19"/>
          <w:szCs w:val="19"/>
        </w:rPr>
        <w:t>2</w:t>
      </w:r>
      <w:r w:rsidRPr="0081708B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5F8126D4" w14:textId="77777777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A012D2">
        <w:rPr>
          <w:b w:val="0"/>
        </w:rPr>
        <w:t>marca</w:t>
      </w:r>
    </w:p>
    <w:p w14:paraId="78BB7E62" w14:textId="77777777" w:rsidR="00DB65AC" w:rsidRPr="00837937" w:rsidRDefault="00697C44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790784" behindDoc="0" locked="0" layoutInCell="1" allowOverlap="1" wp14:anchorId="12F5EC3C" wp14:editId="7F74840C">
            <wp:simplePos x="0" y="0"/>
            <wp:positionH relativeFrom="column">
              <wp:posOffset>3976</wp:posOffset>
            </wp:positionH>
            <wp:positionV relativeFrom="paragraph">
              <wp:posOffset>-1187</wp:posOffset>
            </wp:positionV>
            <wp:extent cx="6654165" cy="2498725"/>
            <wp:effectExtent l="0" t="0" r="0" b="0"/>
            <wp:wrapTopAndBottom/>
            <wp:docPr id="21" name="Obraz 21" descr="Mapa przedstawia stopę bezrobocia rejestrowanego w marc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pa bezrobocia_marz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A012D2">
        <w:rPr>
          <w:rFonts w:ascii="Fira Sans" w:hAnsi="Fira Sans" w:cs="Arial"/>
          <w:sz w:val="19"/>
          <w:szCs w:val="19"/>
        </w:rPr>
        <w:t>marcu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A012D2">
        <w:rPr>
          <w:rFonts w:ascii="Fira Sans" w:hAnsi="Fira Sans" w:cs="Arial"/>
          <w:sz w:val="19"/>
          <w:szCs w:val="19"/>
        </w:rPr>
        <w:t>4,9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A012D2">
        <w:rPr>
          <w:rFonts w:ascii="Fira Sans" w:hAnsi="Fira Sans" w:cs="Arial"/>
          <w:sz w:val="19"/>
          <w:szCs w:val="19"/>
        </w:rPr>
        <w:t>7,2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894D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A012D2">
        <w:rPr>
          <w:rFonts w:ascii="Fira Sans" w:hAnsi="Fira Sans" w:cs="Arial"/>
          <w:sz w:val="19"/>
          <w:szCs w:val="19"/>
        </w:rPr>
        <w:t>0,2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A012D2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A012D2">
        <w:rPr>
          <w:rFonts w:ascii="Fira Sans" w:hAnsi="Fira Sans" w:cs="Arial"/>
          <w:sz w:val="19"/>
          <w:szCs w:val="19"/>
        </w:rPr>
        <w:t>2,0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A012D2">
        <w:rPr>
          <w:rFonts w:ascii="Fira Sans" w:hAnsi="Fira Sans" w:cs="Arial"/>
          <w:sz w:val="19"/>
          <w:szCs w:val="19"/>
        </w:rPr>
        <w:t>82,2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C5442A">
        <w:rPr>
          <w:rFonts w:ascii="Fira Sans" w:hAnsi="Fira Sans" w:cs="Arial"/>
          <w:sz w:val="19"/>
          <w:szCs w:val="19"/>
        </w:rPr>
        <w:t>również 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072D09">
        <w:rPr>
          <w:rFonts w:ascii="Fira Sans" w:hAnsi="Fira Sans" w:cs="Arial"/>
          <w:sz w:val="19"/>
          <w:szCs w:val="19"/>
        </w:rPr>
        <w:t>0,</w:t>
      </w:r>
      <w:r w:rsidR="00CD5BBD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072D09">
        <w:rPr>
          <w:rFonts w:ascii="Fira Sans" w:hAnsi="Fira Sans" w:cs="Arial"/>
          <w:sz w:val="19"/>
          <w:szCs w:val="19"/>
        </w:rPr>
        <w:t>8,</w:t>
      </w:r>
      <w:r w:rsidR="004F2BD9">
        <w:rPr>
          <w:rFonts w:ascii="Fira Sans" w:hAnsi="Fira Sans" w:cs="Arial"/>
          <w:sz w:val="19"/>
          <w:szCs w:val="19"/>
        </w:rPr>
        <w:t>1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77777777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3C243C">
        <w:rPr>
          <w:rFonts w:cs="Arial"/>
          <w:szCs w:val="19"/>
        </w:rPr>
        <w:t>1,</w:t>
      </w:r>
      <w:r w:rsidR="003C243C">
        <w:rPr>
          <w:rFonts w:cs="Arial"/>
          <w:szCs w:val="19"/>
        </w:rPr>
        <w:t>0</w:t>
      </w:r>
      <w:r w:rsidR="00C52131">
        <w:rPr>
          <w:rFonts w:cs="Arial"/>
          <w:szCs w:val="19"/>
        </w:rPr>
        <w:t>.</w:t>
      </w:r>
    </w:p>
    <w:p w14:paraId="1F23C354" w14:textId="77777777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6,6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72D09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39,7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4F2BD9">
        <w:rPr>
          <w:rFonts w:ascii="Fira Sans" w:hAnsi="Fira Sans" w:cs="Arial"/>
          <w:sz w:val="19"/>
          <w:szCs w:val="19"/>
        </w:rPr>
        <w:t>0,1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3,5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3,4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4F2BD9">
        <w:rPr>
          <w:rFonts w:ascii="Fira Sans" w:hAnsi="Fira Sans" w:cs="Arial"/>
          <w:sz w:val="19"/>
          <w:szCs w:val="19"/>
        </w:rPr>
        <w:t>marca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4F2BD9">
        <w:rPr>
          <w:rFonts w:ascii="Fira Sans" w:hAnsi="Fira Sans" w:cs="Arial"/>
          <w:sz w:val="19"/>
          <w:szCs w:val="19"/>
        </w:rPr>
        <w:t>1,6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52,5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Zwiększył się także u</w:t>
      </w:r>
      <w:r w:rsidR="004F2BD9" w:rsidRPr="00AC460E">
        <w:rPr>
          <w:rFonts w:ascii="Fira Sans" w:hAnsi="Fira Sans" w:cs="Arial"/>
          <w:sz w:val="19"/>
          <w:szCs w:val="19"/>
        </w:rPr>
        <w:t>dział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4F2BD9">
        <w:rPr>
          <w:rFonts w:ascii="Fira Sans" w:hAnsi="Fira Sans" w:cs="Arial"/>
          <w:sz w:val="19"/>
          <w:szCs w:val="19"/>
        </w:rPr>
        <w:t>1,7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4F2BD9">
        <w:rPr>
          <w:rFonts w:ascii="Fira Sans" w:hAnsi="Fira Sans" w:cs="Arial"/>
          <w:sz w:val="19"/>
          <w:szCs w:val="19"/>
        </w:rPr>
        <w:t>13,2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. </w:t>
      </w:r>
      <w:r w:rsidR="004C30FA">
        <w:rPr>
          <w:rFonts w:ascii="Fira Sans" w:hAnsi="Fira Sans" w:cs="Arial"/>
          <w:sz w:val="19"/>
          <w:szCs w:val="19"/>
        </w:rPr>
        <w:t xml:space="preserve">Zmniejszył się </w:t>
      </w:r>
      <w:r w:rsidR="00CD5BBD">
        <w:rPr>
          <w:rFonts w:ascii="Fira Sans" w:hAnsi="Fira Sans" w:cs="Arial"/>
          <w:sz w:val="19"/>
          <w:szCs w:val="19"/>
        </w:rPr>
        <w:t xml:space="preserve">natomiast </w:t>
      </w:r>
      <w:r w:rsidR="00557C3D">
        <w:rPr>
          <w:rFonts w:ascii="Fira Sans" w:hAnsi="Fira Sans" w:cs="Arial"/>
          <w:sz w:val="19"/>
          <w:szCs w:val="19"/>
        </w:rPr>
        <w:t xml:space="preserve">udział </w:t>
      </w:r>
      <w:r w:rsidR="00793E23">
        <w:rPr>
          <w:rFonts w:ascii="Fira Sans" w:hAnsi="Fira Sans" w:cs="Arial"/>
          <w:sz w:val="19"/>
          <w:szCs w:val="19"/>
        </w:rPr>
        <w:t>osób,</w:t>
      </w:r>
      <w:r w:rsidR="00793E23" w:rsidRPr="00F35F19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które</w:t>
      </w:r>
      <w:r w:rsidR="00793E23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utraciły status bezrobotnego w</w:t>
      </w:r>
      <w:r w:rsidR="006F3922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793E23">
        <w:rPr>
          <w:rFonts w:ascii="Fira Sans" w:hAnsi="Fira Sans" w:cs="Arial"/>
          <w:sz w:val="19"/>
          <w:szCs w:val="19"/>
        </w:rPr>
        <w:t xml:space="preserve">o </w:t>
      </w:r>
      <w:r w:rsidR="004F2BD9">
        <w:rPr>
          <w:rFonts w:ascii="Fira Sans" w:hAnsi="Fira Sans" w:cs="Arial"/>
          <w:sz w:val="19"/>
          <w:szCs w:val="19"/>
        </w:rPr>
        <w:t>0,7</w:t>
      </w:r>
      <w:r w:rsidR="00793E23" w:rsidRPr="007968F1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p. proc. do</w:t>
      </w:r>
      <w:r w:rsidR="00793E23" w:rsidRPr="001475C7">
        <w:rPr>
          <w:rFonts w:ascii="Fira Sans" w:hAnsi="Fira Sans" w:cs="Arial"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1</w:t>
      </w:r>
      <w:r w:rsidR="004F2BD9">
        <w:rPr>
          <w:rFonts w:ascii="Fira Sans" w:hAnsi="Fira Sans" w:cs="Arial"/>
          <w:sz w:val="19"/>
          <w:szCs w:val="19"/>
        </w:rPr>
        <w:t>4</w:t>
      </w:r>
      <w:r w:rsidR="00CD5BBD">
        <w:rPr>
          <w:rFonts w:ascii="Fira Sans" w:hAnsi="Fira Sans" w:cs="Arial"/>
          <w:sz w:val="19"/>
          <w:szCs w:val="19"/>
        </w:rPr>
        <w:t>,2</w:t>
      </w:r>
      <w:r w:rsidR="00793E23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 oraz </w:t>
      </w:r>
      <w:r w:rsidR="00EE69D0">
        <w:rPr>
          <w:rFonts w:ascii="Fira Sans" w:hAnsi="Fira Sans" w:cs="Arial"/>
          <w:sz w:val="19"/>
          <w:szCs w:val="19"/>
        </w:rPr>
        <w:t xml:space="preserve">udział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</w:t>
      </w:r>
      <w:r w:rsidR="004F2BD9">
        <w:rPr>
          <w:rFonts w:ascii="Fira Sans" w:hAnsi="Fira Sans" w:cs="Arial"/>
          <w:sz w:val="19"/>
          <w:szCs w:val="19"/>
        </w:rPr>
        <w:t>0,2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BBD">
        <w:rPr>
          <w:rFonts w:ascii="Fira Sans" w:hAnsi="Fira Sans" w:cs="Arial"/>
          <w:sz w:val="19"/>
          <w:szCs w:val="19"/>
        </w:rPr>
        <w:t>5,</w:t>
      </w:r>
      <w:r w:rsidR="004F2BD9">
        <w:rPr>
          <w:rFonts w:ascii="Fira Sans" w:hAnsi="Fira Sans" w:cs="Arial"/>
          <w:sz w:val="19"/>
          <w:szCs w:val="19"/>
        </w:rPr>
        <w:t>6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>)</w:t>
      </w:r>
      <w:r w:rsidR="004F2BD9">
        <w:rPr>
          <w:rFonts w:ascii="Fira Sans" w:hAnsi="Fira Sans" w:cs="Arial"/>
          <w:sz w:val="19"/>
          <w:szCs w:val="19"/>
        </w:rPr>
        <w:t>.</w:t>
      </w:r>
    </w:p>
    <w:p w14:paraId="3A0926D6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4F2BD9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4F2BD9">
        <w:rPr>
          <w:rFonts w:ascii="Fira Sans" w:hAnsi="Fira Sans" w:cs="Arial"/>
          <w:sz w:val="19"/>
          <w:szCs w:val="19"/>
        </w:rPr>
        <w:t>33,3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CD5BBD">
        <w:rPr>
          <w:rFonts w:ascii="Fira Sans" w:hAnsi="Fira Sans" w:cs="Arial"/>
          <w:sz w:val="19"/>
          <w:szCs w:val="19"/>
        </w:rPr>
        <w:t>1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BBD">
        <w:rPr>
          <w:rFonts w:ascii="Fira Sans" w:hAnsi="Fira Sans" w:cs="Arial"/>
          <w:sz w:val="19"/>
          <w:szCs w:val="19"/>
        </w:rPr>
        <w:t>81,2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C23B7DD" w14:textId="76C79B15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4F2BD9">
        <w:rPr>
          <w:rFonts w:ascii="Fira Sans" w:hAnsi="Fira Sans" w:cs="Arial"/>
          <w:sz w:val="19"/>
          <w:szCs w:val="19"/>
        </w:rPr>
        <w:t>marca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C7669">
        <w:rPr>
          <w:rFonts w:ascii="Fira Sans" w:hAnsi="Fira Sans" w:cs="Arial"/>
          <w:sz w:val="19"/>
          <w:szCs w:val="19"/>
        </w:rPr>
        <w:t>5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CD5BBD">
        <w:rPr>
          <w:rFonts w:ascii="Fira Sans" w:hAnsi="Fira Sans" w:cs="Arial"/>
          <w:sz w:val="19"/>
          <w:szCs w:val="19"/>
        </w:rPr>
        <w:t>79,</w:t>
      </w:r>
      <w:r w:rsidR="004F2BD9">
        <w:rPr>
          <w:rFonts w:ascii="Fira Sans" w:hAnsi="Fira Sans" w:cs="Arial"/>
          <w:sz w:val="19"/>
          <w:szCs w:val="19"/>
        </w:rPr>
        <w:t>9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C7669">
        <w:rPr>
          <w:rFonts w:ascii="Fira Sans" w:hAnsi="Fira Sans" w:cs="Arial"/>
          <w:sz w:val="19"/>
          <w:szCs w:val="19"/>
        </w:rPr>
        <w:t>80,</w:t>
      </w:r>
      <w:r w:rsidR="004F2BD9">
        <w:rPr>
          <w:rFonts w:ascii="Fira Sans" w:hAnsi="Fira Sans" w:cs="Arial"/>
          <w:sz w:val="19"/>
          <w:szCs w:val="19"/>
        </w:rPr>
        <w:t>5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CD5BBD">
        <w:rPr>
          <w:rFonts w:ascii="Fira Sans" w:hAnsi="Fira Sans" w:cs="Arial"/>
          <w:sz w:val="19"/>
          <w:szCs w:val="19"/>
        </w:rPr>
        <w:t>zmniejszył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F55EBB">
        <w:rPr>
          <w:rFonts w:ascii="Fira Sans" w:hAnsi="Fira Sans" w:cs="Arial"/>
          <w:spacing w:val="-2"/>
          <w:sz w:val="19"/>
          <w:szCs w:val="19"/>
        </w:rPr>
        <w:t>3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F55EBB">
        <w:rPr>
          <w:rFonts w:ascii="Fira Sans" w:hAnsi="Fira Sans" w:cs="Arial"/>
          <w:spacing w:val="-2"/>
          <w:sz w:val="19"/>
          <w:szCs w:val="19"/>
        </w:rPr>
        <w:t>45,4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AB460A">
        <w:rPr>
          <w:rFonts w:ascii="Fira Sans" w:hAnsi="Fira Sans" w:cs="Arial"/>
          <w:sz w:val="19"/>
          <w:szCs w:val="19"/>
        </w:rPr>
        <w:t>Zmalał</w:t>
      </w:r>
      <w:r w:rsidR="0068383C">
        <w:rPr>
          <w:rFonts w:ascii="Fira Sans" w:hAnsi="Fira Sans" w:cs="Arial"/>
          <w:sz w:val="19"/>
          <w:szCs w:val="19"/>
        </w:rPr>
        <w:t xml:space="preserve">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AB460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AB460A">
        <w:rPr>
          <w:rFonts w:ascii="Fira Sans" w:hAnsi="Fira Sans" w:cs="Arial"/>
          <w:spacing w:val="-2"/>
          <w:sz w:val="19"/>
          <w:szCs w:val="19"/>
        </w:rPr>
        <w:t>iał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F55EBB">
        <w:rPr>
          <w:rFonts w:ascii="Fira Sans" w:hAnsi="Fira Sans" w:cs="Arial"/>
          <w:spacing w:val="-2"/>
          <w:sz w:val="19"/>
          <w:szCs w:val="19"/>
        </w:rPr>
        <w:t>2,4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do 6,2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. Zwiększył się natomiast </w:t>
      </w:r>
      <w:r w:rsidR="00F55EBB">
        <w:rPr>
          <w:rFonts w:ascii="Fira Sans" w:hAnsi="Fira Sans" w:cs="Arial"/>
          <w:sz w:val="19"/>
          <w:szCs w:val="19"/>
        </w:rPr>
        <w:t>u</w:t>
      </w:r>
      <w:r w:rsidR="00F55EB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F55EBB">
        <w:rPr>
          <w:rFonts w:ascii="Fira Sans" w:hAnsi="Fira Sans" w:cs="Arial"/>
          <w:sz w:val="19"/>
          <w:szCs w:val="19"/>
        </w:rPr>
        <w:t xml:space="preserve">osób po 50 roku życia </w:t>
      </w:r>
      <w:r w:rsidR="00113EB8">
        <w:rPr>
          <w:rFonts w:ascii="Fira Sans" w:hAnsi="Fira Sans" w:cs="Arial"/>
          <w:sz w:val="19"/>
          <w:szCs w:val="19"/>
        </w:rPr>
        <w:br/>
      </w:r>
      <w:r w:rsidR="00F55EB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F55EBB">
        <w:rPr>
          <w:rFonts w:ascii="Fira Sans" w:hAnsi="Fira Sans" w:cs="Arial"/>
          <w:spacing w:val="-2"/>
          <w:sz w:val="19"/>
          <w:szCs w:val="19"/>
        </w:rPr>
        <w:t>0,5</w:t>
      </w:r>
      <w:r w:rsidR="00F55EB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F55EBB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F55EBB">
        <w:rPr>
          <w:rFonts w:ascii="Fira Sans" w:hAnsi="Fira Sans" w:cs="Arial"/>
          <w:sz w:val="19"/>
          <w:szCs w:val="19"/>
        </w:rPr>
        <w:t>27,7%)</w:t>
      </w:r>
      <w:r w:rsidR="00F55EBB" w:rsidRPr="00F55EBB">
        <w:rPr>
          <w:rFonts w:ascii="Fira Sans" w:hAnsi="Fira Sans" w:cs="Arial"/>
          <w:sz w:val="19"/>
          <w:szCs w:val="19"/>
        </w:rPr>
        <w:t xml:space="preserve"> </w:t>
      </w:r>
      <w:r w:rsidR="00F55EBB">
        <w:rPr>
          <w:rFonts w:ascii="Fira Sans" w:hAnsi="Fira Sans" w:cs="Arial"/>
          <w:sz w:val="19"/>
          <w:szCs w:val="19"/>
        </w:rPr>
        <w:t xml:space="preserve">oraz </w:t>
      </w:r>
      <w:r w:rsidR="00AB460A">
        <w:rPr>
          <w:rFonts w:ascii="Fira Sans" w:hAnsi="Fira Sans" w:cs="Arial"/>
          <w:sz w:val="19"/>
          <w:szCs w:val="19"/>
        </w:rPr>
        <w:t>udział</w:t>
      </w:r>
      <w:r w:rsidR="00AB460A" w:rsidRPr="00AC460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F55EBB">
        <w:rPr>
          <w:rFonts w:ascii="Fira Sans" w:hAnsi="Fira Sans" w:cs="Arial"/>
          <w:spacing w:val="-2"/>
          <w:sz w:val="19"/>
          <w:szCs w:val="19"/>
        </w:rPr>
        <w:t>3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821A3">
        <w:rPr>
          <w:rFonts w:ascii="Fira Sans" w:hAnsi="Fira Sans" w:cs="Arial"/>
          <w:sz w:val="19"/>
          <w:szCs w:val="19"/>
        </w:rPr>
        <w:t>13,</w:t>
      </w:r>
      <w:r w:rsidR="00F55EBB">
        <w:rPr>
          <w:rFonts w:ascii="Fira Sans" w:hAnsi="Fira Sans" w:cs="Arial"/>
          <w:sz w:val="19"/>
          <w:szCs w:val="19"/>
        </w:rPr>
        <w:t>3</w:t>
      </w:r>
      <w:r w:rsidR="003D2069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>.</w:t>
      </w:r>
    </w:p>
    <w:p w14:paraId="51513DC6" w14:textId="3F4E22A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55EBB">
        <w:rPr>
          <w:rFonts w:ascii="Fira Sans" w:hAnsi="Fira Sans" w:cs="Arial"/>
          <w:sz w:val="19"/>
          <w:szCs w:val="19"/>
        </w:rPr>
        <w:t>marcem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F55EBB">
        <w:rPr>
          <w:rFonts w:ascii="Fira Sans" w:hAnsi="Fira Sans" w:cs="Arial"/>
          <w:sz w:val="19"/>
          <w:szCs w:val="19"/>
        </w:rPr>
        <w:t>27,1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281E62" w:rsidRPr="00AC460E">
        <w:rPr>
          <w:rFonts w:ascii="Fira Sans" w:hAnsi="Fira Sans" w:cs="Arial"/>
          <w:sz w:val="19"/>
          <w:szCs w:val="19"/>
        </w:rPr>
        <w:t>osób do 25</w:t>
      </w:r>
      <w:r w:rsidR="00FD23DA">
        <w:rPr>
          <w:rFonts w:ascii="Fira Sans" w:hAnsi="Fira Sans" w:cs="Arial"/>
          <w:sz w:val="19"/>
          <w:szCs w:val="19"/>
        </w:rPr>
        <w:t> </w:t>
      </w:r>
      <w:r w:rsidR="00281E62" w:rsidRPr="00AC460E">
        <w:rPr>
          <w:rFonts w:ascii="Fira Sans" w:hAnsi="Fira Sans" w:cs="Arial"/>
          <w:sz w:val="19"/>
          <w:szCs w:val="19"/>
        </w:rPr>
        <w:t>roku życia</w:t>
      </w:r>
      <w:r w:rsidR="00281E62">
        <w:rPr>
          <w:rFonts w:ascii="Fira Sans" w:hAnsi="Fira Sans" w:cs="Arial"/>
          <w:sz w:val="19"/>
          <w:szCs w:val="19"/>
        </w:rPr>
        <w:t xml:space="preserve"> (o 3,0%), </w:t>
      </w:r>
      <w:r w:rsidR="00F55EBB" w:rsidRPr="00AC460E">
        <w:rPr>
          <w:rFonts w:ascii="Fira Sans" w:hAnsi="Fira Sans" w:cs="Arial"/>
          <w:sz w:val="19"/>
          <w:szCs w:val="19"/>
        </w:rPr>
        <w:t>osób po 50 roku życia (o</w:t>
      </w:r>
      <w:r w:rsidR="00F55EBB">
        <w:rPr>
          <w:rFonts w:ascii="Fira Sans" w:hAnsi="Fira Sans" w:cs="Arial"/>
          <w:sz w:val="19"/>
          <w:szCs w:val="19"/>
        </w:rPr>
        <w:t> 2,7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F55EBB">
        <w:rPr>
          <w:rFonts w:ascii="Fira Sans" w:hAnsi="Fira Sans" w:cs="Arial"/>
          <w:sz w:val="19"/>
          <w:szCs w:val="19"/>
        </w:rPr>
        <w:t>0,2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rcu 2024 roku oraz w utym i marc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0152C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77777777" w:rsidR="00085A9C" w:rsidRPr="002758AF" w:rsidRDefault="00085A9C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0152C">
              <w:rPr>
                <w:rFonts w:cs="Arial"/>
                <w:szCs w:val="19"/>
              </w:rPr>
              <w:t>2</w:t>
            </w:r>
          </w:p>
        </w:tc>
        <w:tc>
          <w:tcPr>
            <w:tcW w:w="1569" w:type="dxa"/>
            <w:vAlign w:val="center"/>
          </w:tcPr>
          <w:p w14:paraId="5C9442B3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0152C">
              <w:rPr>
                <w:rFonts w:cs="Arial"/>
                <w:szCs w:val="19"/>
              </w:rPr>
              <w:t>3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40152C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40152C" w:rsidRPr="002758AF" w:rsidRDefault="0040152C" w:rsidP="0040152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1F04B3ED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12775F9F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24,2</w:t>
            </w:r>
          </w:p>
        </w:tc>
      </w:tr>
      <w:tr w:rsidR="0040152C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40152C" w:rsidRPr="002758AF" w:rsidRDefault="0040152C" w:rsidP="0040152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569" w:type="dxa"/>
            <w:vAlign w:val="center"/>
          </w:tcPr>
          <w:p w14:paraId="7CCE8B6F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569" w:type="dxa"/>
            <w:vAlign w:val="center"/>
          </w:tcPr>
          <w:p w14:paraId="1AC818D7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13,3</w:t>
            </w:r>
          </w:p>
        </w:tc>
      </w:tr>
      <w:tr w:rsidR="0040152C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77777777" w:rsidR="0040152C" w:rsidRPr="002758AF" w:rsidRDefault="0040152C" w:rsidP="0040152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45,7</w:t>
            </w:r>
          </w:p>
        </w:tc>
        <w:tc>
          <w:tcPr>
            <w:tcW w:w="1569" w:type="dxa"/>
            <w:vAlign w:val="center"/>
          </w:tcPr>
          <w:p w14:paraId="1DE7F78A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  <w:tc>
          <w:tcPr>
            <w:tcW w:w="1569" w:type="dxa"/>
            <w:vAlign w:val="center"/>
          </w:tcPr>
          <w:p w14:paraId="6710382E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</w:tr>
      <w:tr w:rsidR="0040152C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40152C" w:rsidRPr="002758AF" w:rsidRDefault="0040152C" w:rsidP="0040152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48B6E5B8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2B9798E4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</w:tr>
      <w:tr w:rsidR="0040152C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40152C" w:rsidRPr="002758AF" w:rsidRDefault="0040152C" w:rsidP="0040152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  <w:tc>
          <w:tcPr>
            <w:tcW w:w="1569" w:type="dxa"/>
            <w:vAlign w:val="center"/>
          </w:tcPr>
          <w:p w14:paraId="04BA7BE7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  <w:tc>
          <w:tcPr>
            <w:tcW w:w="1569" w:type="dxa"/>
            <w:vAlign w:val="center"/>
          </w:tcPr>
          <w:p w14:paraId="013003D8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</w:tr>
      <w:tr w:rsidR="0040152C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40152C" w:rsidRPr="002758AF" w:rsidRDefault="0040152C" w:rsidP="0040152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526D333D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4253927D" w14:textId="77777777" w:rsidR="0040152C" w:rsidRPr="002758AF" w:rsidRDefault="0040152C" w:rsidP="0040152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</w:tbl>
    <w:p w14:paraId="571B6E31" w14:textId="77777777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525F3919" w14:textId="77777777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40152C">
        <w:rPr>
          <w:rFonts w:ascii="Fira Sans" w:hAnsi="Fira Sans" w:cs="Arial"/>
          <w:sz w:val="19"/>
          <w:szCs w:val="19"/>
        </w:rPr>
        <w:t>marcu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40152C">
        <w:rPr>
          <w:rFonts w:ascii="Fira Sans" w:hAnsi="Fira Sans" w:cs="Arial"/>
          <w:spacing w:val="-2"/>
          <w:sz w:val="19"/>
          <w:szCs w:val="19"/>
        </w:rPr>
        <w:t>4,0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85A9C">
        <w:rPr>
          <w:rFonts w:ascii="Fira Sans" w:hAnsi="Fira Sans" w:cs="Arial"/>
          <w:spacing w:val="-2"/>
          <w:sz w:val="19"/>
          <w:szCs w:val="19"/>
        </w:rPr>
        <w:t>0,</w:t>
      </w:r>
      <w:r w:rsidR="0040152C">
        <w:rPr>
          <w:rFonts w:ascii="Fira Sans" w:hAnsi="Fira Sans" w:cs="Arial"/>
          <w:spacing w:val="-2"/>
          <w:sz w:val="19"/>
          <w:szCs w:val="19"/>
        </w:rPr>
        <w:t>8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FB2DBE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85A9C">
        <w:rPr>
          <w:rFonts w:ascii="Fira Sans" w:hAnsi="Fira Sans" w:cs="Arial"/>
          <w:sz w:val="19"/>
          <w:szCs w:val="19"/>
        </w:rPr>
        <w:t>0,</w:t>
      </w:r>
      <w:r w:rsidR="0040152C">
        <w:rPr>
          <w:rFonts w:ascii="Fira Sans" w:hAnsi="Fira Sans" w:cs="Arial"/>
          <w:sz w:val="19"/>
          <w:szCs w:val="19"/>
        </w:rPr>
        <w:t>3</w:t>
      </w:r>
      <w:r w:rsidR="001C0689">
        <w:rPr>
          <w:rFonts w:ascii="Fira Sans" w:hAnsi="Fira Sans" w:cs="Arial"/>
          <w:sz w:val="19"/>
          <w:szCs w:val="19"/>
        </w:rPr>
        <w:t xml:space="preserve"> tys.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5A9C">
        <w:rPr>
          <w:rFonts w:ascii="Fira Sans" w:hAnsi="Fira Sans" w:cs="Arial"/>
          <w:sz w:val="19"/>
          <w:szCs w:val="19"/>
        </w:rPr>
        <w:t>1</w:t>
      </w:r>
      <w:r w:rsidR="0040152C">
        <w:rPr>
          <w:rFonts w:ascii="Fira Sans" w:hAnsi="Fira Sans" w:cs="Arial"/>
          <w:sz w:val="19"/>
          <w:szCs w:val="19"/>
        </w:rPr>
        <w:t>5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>przed miesiącem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40152C">
        <w:rPr>
          <w:rFonts w:ascii="Fira Sans" w:hAnsi="Fira Sans" w:cs="Arial"/>
          <w:sz w:val="19"/>
          <w:szCs w:val="19"/>
        </w:rPr>
        <w:t>18</w:t>
      </w:r>
      <w:r w:rsidR="00FB2DBE">
        <w:rPr>
          <w:rFonts w:ascii="Fira Sans" w:hAnsi="Fira Sans" w:cs="Arial"/>
          <w:sz w:val="19"/>
          <w:szCs w:val="19"/>
        </w:rPr>
        <w:t>,</w:t>
      </w:r>
      <w:r w:rsidR="003821A3">
        <w:rPr>
          <w:rFonts w:ascii="Fira Sans" w:hAnsi="Fira Sans" w:cs="Arial"/>
          <w:sz w:val="19"/>
          <w:szCs w:val="19"/>
        </w:rPr>
        <w:t xml:space="preserve"> przed rokiem </w:t>
      </w:r>
      <w:r w:rsidR="00FB2DBE">
        <w:rPr>
          <w:rFonts w:ascii="Fira Sans" w:hAnsi="Fira Sans" w:cs="Arial"/>
          <w:sz w:val="19"/>
          <w:szCs w:val="19"/>
        </w:rPr>
        <w:t>1</w:t>
      </w:r>
      <w:r w:rsidR="0040152C">
        <w:rPr>
          <w:rFonts w:ascii="Fira Sans" w:hAnsi="Fira Sans" w:cs="Arial"/>
          <w:sz w:val="19"/>
          <w:szCs w:val="19"/>
        </w:rPr>
        <w:t>6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7777777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25A2210D" w14:textId="77777777" w:rsidR="00B51E67" w:rsidRPr="00AC460E" w:rsidRDefault="002F162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83616" behindDoc="0" locked="0" layoutInCell="1" allowOverlap="1" wp14:anchorId="33FAC0CA" wp14:editId="35C2C5BF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20" name="Obraz 20" descr="Wykres kolumnowy prezentuje liczbę bezrobotnych zarejestrowanych przypadającą na jedną ofertę pracy według miesięcy od 2022 do 2025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1DA542CE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1E69A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40152C">
        <w:rPr>
          <w:rFonts w:cs="Arial"/>
          <w:szCs w:val="19"/>
        </w:rPr>
        <w:t>marca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85A9C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0152C">
        <w:rPr>
          <w:rFonts w:cs="Arial"/>
          <w:szCs w:val="19"/>
        </w:rPr>
        <w:t>115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40152C">
        <w:rPr>
          <w:rFonts w:cs="Arial"/>
        </w:rPr>
        <w:t>5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40152C">
        <w:rPr>
          <w:rFonts w:cs="Arial"/>
        </w:rPr>
        <w:t>417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77777777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40152C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40152C">
        <w:rPr>
          <w:rFonts w:cs="Arial"/>
          <w:szCs w:val="19"/>
        </w:rPr>
        <w:t> 218,28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40152C">
        <w:rPr>
          <w:rFonts w:cs="Arial"/>
          <w:szCs w:val="19"/>
        </w:rPr>
        <w:t>7,9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085A9C">
        <w:rPr>
          <w:rFonts w:cs="Arial"/>
          <w:szCs w:val="19"/>
        </w:rPr>
        <w:t>1</w:t>
      </w:r>
      <w:r w:rsidR="0040152C">
        <w:rPr>
          <w:rFonts w:cs="Arial"/>
          <w:szCs w:val="19"/>
        </w:rPr>
        <w:t>3</w:t>
      </w:r>
      <w:r w:rsidR="00085A9C">
        <w:rPr>
          <w:rFonts w:cs="Arial"/>
          <w:szCs w:val="19"/>
        </w:rPr>
        <w:t>,2</w:t>
      </w:r>
      <w:r w:rsidRPr="00AC460E">
        <w:rPr>
          <w:rFonts w:cs="Arial"/>
          <w:szCs w:val="19"/>
        </w:rPr>
        <w:t>%).</w:t>
      </w:r>
    </w:p>
    <w:p w14:paraId="556A0B40" w14:textId="77777777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40152C">
        <w:rPr>
          <w:rFonts w:ascii="Fira Sans" w:hAnsi="Fira Sans" w:cs="Arial"/>
          <w:bCs/>
          <w:sz w:val="19"/>
          <w:szCs w:val="19"/>
        </w:rPr>
        <w:t>marcem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0473EF">
        <w:rPr>
          <w:rFonts w:ascii="Fira Sans" w:hAnsi="Fira Sans" w:cs="Arial"/>
          <w:bCs/>
          <w:sz w:val="19"/>
          <w:szCs w:val="19"/>
        </w:rPr>
        <w:t>4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Pr="00447F67">
        <w:rPr>
          <w:rFonts w:ascii="Fira Sans" w:hAnsi="Fira Sans" w:cs="Arial"/>
          <w:bCs/>
          <w:sz w:val="19"/>
          <w:szCs w:val="19"/>
        </w:rPr>
        <w:t>przeciętnych wynagrodzeń odnotowano</w:t>
      </w:r>
      <w:r w:rsidR="00620423" w:rsidRPr="00447F67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447F67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447F67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447F67">
        <w:rPr>
          <w:rFonts w:ascii="Fira Sans" w:hAnsi="Fira Sans" w:cs="Arial"/>
          <w:bCs/>
          <w:sz w:val="19"/>
          <w:szCs w:val="19"/>
        </w:rPr>
        <w:t>,</w:t>
      </w:r>
      <w:r w:rsidRPr="00447F6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447F67">
        <w:rPr>
          <w:rFonts w:ascii="Fira Sans" w:hAnsi="Fira Sans" w:cs="Arial"/>
          <w:bCs/>
          <w:sz w:val="19"/>
          <w:szCs w:val="19"/>
        </w:rPr>
        <w:t>w</w:t>
      </w:r>
      <w:r w:rsidR="0067790C" w:rsidRPr="00447F6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40152C" w:rsidRPr="00447F67">
        <w:rPr>
          <w:rFonts w:ascii="Fira Sans" w:hAnsi="Fira Sans" w:cs="Arial"/>
          <w:bCs/>
          <w:sz w:val="19"/>
          <w:szCs w:val="19"/>
        </w:rPr>
        <w:t xml:space="preserve">informacji </w:t>
      </w:r>
      <w:r w:rsidR="00447F67" w:rsidRPr="00447F67">
        <w:rPr>
          <w:rFonts w:ascii="Fira Sans" w:hAnsi="Fira Sans" w:cs="Arial"/>
          <w:bCs/>
          <w:sz w:val="19"/>
          <w:szCs w:val="19"/>
        </w:rPr>
        <w:br/>
      </w:r>
      <w:r w:rsidR="0040152C" w:rsidRPr="00447F67">
        <w:rPr>
          <w:rFonts w:ascii="Fira Sans" w:hAnsi="Fira Sans" w:cs="Arial"/>
          <w:bCs/>
          <w:sz w:val="19"/>
          <w:szCs w:val="19"/>
        </w:rPr>
        <w:t xml:space="preserve">i komunikacji (o 47,8%), </w:t>
      </w:r>
      <w:r w:rsidR="00447F67" w:rsidRPr="00447F67">
        <w:rPr>
          <w:rFonts w:ascii="Fira Sans" w:hAnsi="Fira Sans" w:cs="Arial"/>
          <w:sz w:val="19"/>
          <w:szCs w:val="19"/>
        </w:rPr>
        <w:t xml:space="preserve">administrowaniu i działalności wspierającej oraz </w:t>
      </w:r>
      <w:r w:rsidR="00447F67" w:rsidRPr="00447F67">
        <w:rPr>
          <w:rFonts w:ascii="Fira Sans" w:hAnsi="Fira Sans" w:cs="Arial"/>
          <w:bCs/>
          <w:sz w:val="19"/>
          <w:szCs w:val="19"/>
        </w:rPr>
        <w:t>budownictwie (po 12,1%), d</w:t>
      </w:r>
      <w:r w:rsidR="00447F67" w:rsidRPr="00447F67">
        <w:rPr>
          <w:rFonts w:ascii="Fira Sans" w:hAnsi="Fira Sans" w:cs="Arial"/>
          <w:sz w:val="19"/>
          <w:szCs w:val="19"/>
        </w:rPr>
        <w:t xml:space="preserve">ziałalności profesjonalnej, naukowej i technicznej </w:t>
      </w:r>
      <w:r w:rsidR="0013078E" w:rsidRPr="00447F67">
        <w:rPr>
          <w:rFonts w:ascii="Fira Sans" w:hAnsi="Fira Sans" w:cs="Arial"/>
          <w:bCs/>
          <w:sz w:val="19"/>
          <w:szCs w:val="19"/>
        </w:rPr>
        <w:t xml:space="preserve">(o </w:t>
      </w:r>
      <w:r w:rsidR="00447F67" w:rsidRPr="00447F67">
        <w:rPr>
          <w:rFonts w:ascii="Fira Sans" w:hAnsi="Fira Sans" w:cs="Arial"/>
          <w:bCs/>
          <w:sz w:val="19"/>
          <w:szCs w:val="19"/>
        </w:rPr>
        <w:t>11,2</w:t>
      </w:r>
      <w:r w:rsidR="0013078E" w:rsidRPr="00447F67">
        <w:rPr>
          <w:rFonts w:ascii="Fira Sans" w:hAnsi="Fira Sans" w:cs="Arial"/>
          <w:bCs/>
          <w:sz w:val="19"/>
          <w:szCs w:val="19"/>
        </w:rPr>
        <w:t>%),</w:t>
      </w:r>
      <w:r w:rsidR="00447F67" w:rsidRPr="00447F67">
        <w:rPr>
          <w:rFonts w:ascii="Fira Sans" w:hAnsi="Fira Sans" w:cs="Arial"/>
          <w:sz w:val="19"/>
          <w:szCs w:val="19"/>
        </w:rPr>
        <w:t xml:space="preserve"> handlu; naprawie pojazdów samochodowych </w:t>
      </w:r>
      <w:r w:rsidR="00447F67" w:rsidRPr="00447F67">
        <w:rPr>
          <w:rFonts w:ascii="Fira Sans" w:hAnsi="Fira Sans" w:cs="Arial"/>
          <w:bCs/>
          <w:sz w:val="19"/>
          <w:szCs w:val="19"/>
        </w:rPr>
        <w:t>(o 9,1%) oraz</w:t>
      </w:r>
      <w:r w:rsidR="00447F67" w:rsidRPr="00447F67">
        <w:rPr>
          <w:rFonts w:ascii="Fira Sans" w:hAnsi="Fira Sans" w:cs="Arial"/>
          <w:sz w:val="19"/>
          <w:szCs w:val="19"/>
        </w:rPr>
        <w:t xml:space="preserve"> </w:t>
      </w:r>
      <w:r w:rsidR="0013078E" w:rsidRPr="00447F67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13078E" w:rsidRPr="00447F67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447F67" w:rsidRPr="00447F67">
        <w:rPr>
          <w:rFonts w:ascii="Fira Sans" w:hAnsi="Fira Sans" w:cs="Arial"/>
          <w:bCs/>
          <w:spacing w:val="-1"/>
          <w:sz w:val="19"/>
          <w:szCs w:val="19"/>
        </w:rPr>
        <w:t>8,4</w:t>
      </w:r>
      <w:r w:rsidR="0013078E" w:rsidRPr="00447F67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0473EF" w:rsidRPr="00447F67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rcu 2025 roku oraz w okresie narasatającym styczeń-marzec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77777777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E20B9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77777777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E20B9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E20B98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E20B98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E20B98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77777777" w:rsidR="00E20B98" w:rsidRPr="00E20B98" w:rsidRDefault="00E20B98" w:rsidP="00E20B9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20B98">
              <w:rPr>
                <w:rFonts w:cs="Arial"/>
                <w:b/>
                <w:szCs w:val="19"/>
              </w:rPr>
              <w:t>7 218,28</w:t>
            </w:r>
          </w:p>
        </w:tc>
        <w:tc>
          <w:tcPr>
            <w:tcW w:w="1595" w:type="dxa"/>
            <w:vAlign w:val="center"/>
          </w:tcPr>
          <w:p w14:paraId="1EB54497" w14:textId="77777777" w:rsidR="00E20B98" w:rsidRPr="00E20B98" w:rsidRDefault="00E20B98" w:rsidP="00E20B9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20B98">
              <w:rPr>
                <w:rFonts w:cs="Arial"/>
                <w:b/>
                <w:szCs w:val="19"/>
              </w:rPr>
              <w:t>107,9</w:t>
            </w:r>
          </w:p>
        </w:tc>
        <w:tc>
          <w:tcPr>
            <w:tcW w:w="1595" w:type="dxa"/>
            <w:vAlign w:val="center"/>
          </w:tcPr>
          <w:p w14:paraId="2B151046" w14:textId="77777777" w:rsidR="00E20B98" w:rsidRPr="00E20B98" w:rsidRDefault="00E20B98" w:rsidP="00E20B9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20B98">
              <w:rPr>
                <w:rFonts w:cs="Arial"/>
                <w:b/>
                <w:szCs w:val="19"/>
              </w:rPr>
              <w:t>7 171,32</w:t>
            </w:r>
          </w:p>
        </w:tc>
        <w:tc>
          <w:tcPr>
            <w:tcW w:w="1595" w:type="dxa"/>
            <w:vAlign w:val="center"/>
          </w:tcPr>
          <w:p w14:paraId="621E28D7" w14:textId="77777777" w:rsidR="00E20B98" w:rsidRPr="00E20B98" w:rsidRDefault="00E20B98" w:rsidP="00E20B9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20B98">
              <w:rPr>
                <w:rFonts w:cs="Arial"/>
                <w:b/>
                <w:szCs w:val="19"/>
              </w:rPr>
              <w:t>108,7</w:t>
            </w:r>
          </w:p>
        </w:tc>
      </w:tr>
      <w:tr w:rsidR="00E20B98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E20B98" w:rsidRPr="002758AF" w:rsidRDefault="00E20B98" w:rsidP="00E20B9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</w:p>
        </w:tc>
      </w:tr>
      <w:tr w:rsidR="00E20B98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7 437,38</w:t>
            </w:r>
          </w:p>
        </w:tc>
        <w:tc>
          <w:tcPr>
            <w:tcW w:w="1595" w:type="dxa"/>
            <w:vAlign w:val="center"/>
          </w:tcPr>
          <w:p w14:paraId="1F6359D7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595" w:type="dxa"/>
            <w:vAlign w:val="center"/>
          </w:tcPr>
          <w:p w14:paraId="417A5543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7 407,23</w:t>
            </w:r>
          </w:p>
        </w:tc>
        <w:tc>
          <w:tcPr>
            <w:tcW w:w="1595" w:type="dxa"/>
            <w:vAlign w:val="center"/>
          </w:tcPr>
          <w:p w14:paraId="0D25C21C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E20B98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E20B98" w:rsidRPr="002758AF" w:rsidRDefault="00E20B98" w:rsidP="00E20B9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7 397,72</w:t>
            </w:r>
          </w:p>
        </w:tc>
        <w:tc>
          <w:tcPr>
            <w:tcW w:w="1595" w:type="dxa"/>
            <w:vAlign w:val="center"/>
          </w:tcPr>
          <w:p w14:paraId="0B7D4D21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595" w:type="dxa"/>
            <w:vAlign w:val="center"/>
          </w:tcPr>
          <w:p w14:paraId="6104916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7 408,68</w:t>
            </w:r>
          </w:p>
        </w:tc>
        <w:tc>
          <w:tcPr>
            <w:tcW w:w="1595" w:type="dxa"/>
            <w:vAlign w:val="center"/>
          </w:tcPr>
          <w:p w14:paraId="074BE36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E20B98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7 331,98</w:t>
            </w:r>
          </w:p>
        </w:tc>
        <w:tc>
          <w:tcPr>
            <w:tcW w:w="1595" w:type="dxa"/>
            <w:vAlign w:val="center"/>
          </w:tcPr>
          <w:p w14:paraId="49629374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95" w:type="dxa"/>
            <w:vAlign w:val="center"/>
          </w:tcPr>
          <w:p w14:paraId="65BF96F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7 060,67</w:t>
            </w:r>
          </w:p>
        </w:tc>
        <w:tc>
          <w:tcPr>
            <w:tcW w:w="1595" w:type="dxa"/>
            <w:vAlign w:val="center"/>
          </w:tcPr>
          <w:p w14:paraId="02105D8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E20B98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6 427,07</w:t>
            </w:r>
          </w:p>
        </w:tc>
        <w:tc>
          <w:tcPr>
            <w:tcW w:w="1595" w:type="dxa"/>
            <w:vAlign w:val="center"/>
          </w:tcPr>
          <w:p w14:paraId="1098D2A5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595" w:type="dxa"/>
            <w:vAlign w:val="center"/>
          </w:tcPr>
          <w:p w14:paraId="51D5C67A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6 442,43</w:t>
            </w:r>
          </w:p>
        </w:tc>
        <w:tc>
          <w:tcPr>
            <w:tcW w:w="1595" w:type="dxa"/>
            <w:vAlign w:val="center"/>
          </w:tcPr>
          <w:p w14:paraId="112C1B8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</w:tr>
      <w:tr w:rsidR="00E20B98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6 893,59</w:t>
            </w:r>
          </w:p>
        </w:tc>
        <w:tc>
          <w:tcPr>
            <w:tcW w:w="1595" w:type="dxa"/>
            <w:vAlign w:val="center"/>
          </w:tcPr>
          <w:p w14:paraId="40EDDF42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1595" w:type="dxa"/>
            <w:vAlign w:val="center"/>
          </w:tcPr>
          <w:p w14:paraId="009AC0BF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6 944,55</w:t>
            </w:r>
          </w:p>
        </w:tc>
        <w:tc>
          <w:tcPr>
            <w:tcW w:w="1595" w:type="dxa"/>
            <w:vAlign w:val="center"/>
          </w:tcPr>
          <w:p w14:paraId="4BE103BA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E20B98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6 037,32</w:t>
            </w:r>
          </w:p>
        </w:tc>
        <w:tc>
          <w:tcPr>
            <w:tcW w:w="1595" w:type="dxa"/>
            <w:vAlign w:val="center"/>
          </w:tcPr>
          <w:p w14:paraId="50F6F8EF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595" w:type="dxa"/>
            <w:vAlign w:val="center"/>
          </w:tcPr>
          <w:p w14:paraId="2DB8BB7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5 992,06</w:t>
            </w:r>
          </w:p>
        </w:tc>
        <w:tc>
          <w:tcPr>
            <w:tcW w:w="1595" w:type="dxa"/>
            <w:vAlign w:val="center"/>
          </w:tcPr>
          <w:p w14:paraId="22FCD1D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E20B98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11 146,18</w:t>
            </w:r>
          </w:p>
        </w:tc>
        <w:tc>
          <w:tcPr>
            <w:tcW w:w="1595" w:type="dxa"/>
            <w:vAlign w:val="center"/>
          </w:tcPr>
          <w:p w14:paraId="338FED5F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147,8</w:t>
            </w:r>
          </w:p>
        </w:tc>
        <w:tc>
          <w:tcPr>
            <w:tcW w:w="1595" w:type="dxa"/>
            <w:vAlign w:val="center"/>
          </w:tcPr>
          <w:p w14:paraId="33921C05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9 641,19</w:t>
            </w:r>
          </w:p>
        </w:tc>
        <w:tc>
          <w:tcPr>
            <w:tcW w:w="1595" w:type="dxa"/>
            <w:vAlign w:val="center"/>
          </w:tcPr>
          <w:p w14:paraId="0749C2B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120,4</w:t>
            </w:r>
          </w:p>
        </w:tc>
      </w:tr>
      <w:tr w:rsidR="00E20B98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7 113,48</w:t>
            </w:r>
          </w:p>
        </w:tc>
        <w:tc>
          <w:tcPr>
            <w:tcW w:w="1595" w:type="dxa"/>
            <w:vAlign w:val="center"/>
          </w:tcPr>
          <w:p w14:paraId="0894758B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595" w:type="dxa"/>
            <w:vAlign w:val="center"/>
          </w:tcPr>
          <w:p w14:paraId="426E000E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6 775,74</w:t>
            </w:r>
          </w:p>
        </w:tc>
        <w:tc>
          <w:tcPr>
            <w:tcW w:w="1595" w:type="dxa"/>
            <w:vAlign w:val="center"/>
          </w:tcPr>
          <w:p w14:paraId="1104F986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E20B98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7 468,64</w:t>
            </w:r>
          </w:p>
        </w:tc>
        <w:tc>
          <w:tcPr>
            <w:tcW w:w="1595" w:type="dxa"/>
            <w:vAlign w:val="center"/>
          </w:tcPr>
          <w:p w14:paraId="568605A8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95" w:type="dxa"/>
            <w:vAlign w:val="center"/>
          </w:tcPr>
          <w:p w14:paraId="6E93E62E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7 260,98</w:t>
            </w:r>
          </w:p>
        </w:tc>
        <w:tc>
          <w:tcPr>
            <w:tcW w:w="1595" w:type="dxa"/>
            <w:vAlign w:val="center"/>
          </w:tcPr>
          <w:p w14:paraId="3AF26A72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  <w:tr w:rsidR="00E20B98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E20B98" w:rsidRPr="002758AF" w:rsidRDefault="00E20B98" w:rsidP="00E20B9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5 469,65</w:t>
            </w:r>
          </w:p>
        </w:tc>
        <w:tc>
          <w:tcPr>
            <w:tcW w:w="1595" w:type="dxa"/>
            <w:vAlign w:val="center"/>
          </w:tcPr>
          <w:p w14:paraId="2859E0E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95" w:type="dxa"/>
            <w:vAlign w:val="center"/>
          </w:tcPr>
          <w:p w14:paraId="1B16223D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5 419,17</w:t>
            </w:r>
          </w:p>
        </w:tc>
        <w:tc>
          <w:tcPr>
            <w:tcW w:w="1595" w:type="dxa"/>
            <w:vAlign w:val="center"/>
          </w:tcPr>
          <w:p w14:paraId="3B2C3E99" w14:textId="77777777" w:rsidR="00E20B98" w:rsidRPr="002758AF" w:rsidRDefault="00E20B98" w:rsidP="00E20B9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CBCBEDD" w14:textId="77777777" w:rsidR="0013078E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E20B98">
        <w:rPr>
          <w:rFonts w:cs="Arial"/>
          <w:bCs/>
          <w:szCs w:val="19"/>
        </w:rPr>
        <w:t>lutym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E20B98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E20B98">
        <w:rPr>
          <w:rFonts w:cs="Arial"/>
          <w:bCs/>
          <w:spacing w:val="-1"/>
          <w:szCs w:val="19"/>
        </w:rPr>
        <w:t>Wzrost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9A1CBA" w:rsidRPr="00447F67">
        <w:rPr>
          <w:rFonts w:cs="Arial"/>
          <w:bCs/>
          <w:szCs w:val="19"/>
        </w:rPr>
        <w:t xml:space="preserve">informacji i komunikacji (o </w:t>
      </w:r>
      <w:r w:rsidR="009A1CBA">
        <w:rPr>
          <w:rFonts w:cs="Arial"/>
          <w:bCs/>
          <w:szCs w:val="19"/>
        </w:rPr>
        <w:t>22,4</w:t>
      </w:r>
      <w:r w:rsidR="009A1CBA" w:rsidRPr="00447F67">
        <w:rPr>
          <w:rFonts w:cs="Arial"/>
          <w:bCs/>
          <w:szCs w:val="19"/>
        </w:rPr>
        <w:t>%),</w:t>
      </w:r>
      <w:r w:rsidR="009A1CBA">
        <w:rPr>
          <w:rFonts w:cs="Arial"/>
          <w:bCs/>
          <w:szCs w:val="19"/>
        </w:rPr>
        <w:t xml:space="preserve"> </w:t>
      </w:r>
      <w:r w:rsidR="009A1CBA" w:rsidRPr="0002713D">
        <w:rPr>
          <w:rFonts w:cs="Arial"/>
          <w:bCs/>
          <w:szCs w:val="19"/>
        </w:rPr>
        <w:t>obsłudze rynku nieruchomości</w:t>
      </w:r>
      <w:r w:rsidR="009A1CBA">
        <w:rPr>
          <w:rFonts w:cs="Arial"/>
          <w:bCs/>
          <w:szCs w:val="19"/>
        </w:rPr>
        <w:t xml:space="preserve"> </w:t>
      </w:r>
      <w:r w:rsidR="009A1CBA" w:rsidRPr="0002713D">
        <w:rPr>
          <w:rFonts w:cs="Arial"/>
          <w:bCs/>
          <w:szCs w:val="19"/>
        </w:rPr>
        <w:t xml:space="preserve">(o </w:t>
      </w:r>
      <w:r w:rsidR="009A1CBA">
        <w:rPr>
          <w:rFonts w:cs="Arial"/>
          <w:bCs/>
          <w:szCs w:val="19"/>
        </w:rPr>
        <w:t>4,6</w:t>
      </w:r>
      <w:r w:rsidR="009A1CBA" w:rsidRPr="0002713D">
        <w:rPr>
          <w:rFonts w:cs="Arial"/>
          <w:bCs/>
          <w:szCs w:val="19"/>
        </w:rPr>
        <w:t>%)</w:t>
      </w:r>
      <w:r w:rsidR="009A1CBA">
        <w:rPr>
          <w:rFonts w:cs="Arial"/>
          <w:bCs/>
          <w:szCs w:val="19"/>
        </w:rPr>
        <w:t xml:space="preserve">, </w:t>
      </w:r>
      <w:r w:rsidR="009A1CBA" w:rsidRPr="00C27002">
        <w:rPr>
          <w:rFonts w:cs="Arial"/>
          <w:szCs w:val="19"/>
        </w:rPr>
        <w:t>budownictwie</w:t>
      </w:r>
      <w:r w:rsidR="009A1CBA" w:rsidRPr="009A1CBA">
        <w:rPr>
          <w:rFonts w:cs="Arial"/>
          <w:szCs w:val="19"/>
        </w:rPr>
        <w:t xml:space="preserve"> </w:t>
      </w:r>
      <w:r w:rsidR="009A1CBA">
        <w:rPr>
          <w:rFonts w:cs="Arial"/>
          <w:szCs w:val="19"/>
        </w:rPr>
        <w:t>oraz</w:t>
      </w:r>
      <w:r w:rsidR="002C74B7" w:rsidRPr="002C74B7">
        <w:rPr>
          <w:rFonts w:cs="Arial"/>
          <w:bCs/>
          <w:szCs w:val="19"/>
        </w:rPr>
        <w:t xml:space="preserve"> </w:t>
      </w:r>
      <w:r w:rsidR="002C74B7">
        <w:rPr>
          <w:rFonts w:cs="Arial"/>
          <w:bCs/>
          <w:szCs w:val="19"/>
        </w:rPr>
        <w:t>przetwórstwie przemysłowym</w:t>
      </w:r>
      <w:r w:rsidR="002C74B7" w:rsidRPr="00D2749E">
        <w:rPr>
          <w:rFonts w:cs="Arial"/>
          <w:bCs/>
          <w:szCs w:val="19"/>
        </w:rPr>
        <w:t xml:space="preserve"> </w:t>
      </w:r>
      <w:r w:rsidR="002C74B7" w:rsidRPr="00D2749E">
        <w:rPr>
          <w:rFonts w:cs="Arial"/>
          <w:bCs/>
          <w:spacing w:val="-1"/>
          <w:szCs w:val="19"/>
        </w:rPr>
        <w:t>(</w:t>
      </w:r>
      <w:r w:rsidR="002C74B7">
        <w:rPr>
          <w:rFonts w:cs="Arial"/>
          <w:bCs/>
          <w:spacing w:val="-1"/>
          <w:szCs w:val="19"/>
        </w:rPr>
        <w:t>p</w:t>
      </w:r>
      <w:r w:rsidR="002C74B7" w:rsidRPr="00D2749E">
        <w:rPr>
          <w:rFonts w:cs="Arial"/>
          <w:bCs/>
          <w:spacing w:val="-1"/>
          <w:szCs w:val="19"/>
        </w:rPr>
        <w:t xml:space="preserve">o </w:t>
      </w:r>
      <w:r w:rsidR="002C74B7">
        <w:rPr>
          <w:rFonts w:cs="Arial"/>
          <w:bCs/>
          <w:spacing w:val="-1"/>
          <w:szCs w:val="19"/>
        </w:rPr>
        <w:t>3,3</w:t>
      </w:r>
      <w:r w:rsidR="002C74B7" w:rsidRPr="00D2749E">
        <w:rPr>
          <w:rFonts w:cs="Arial"/>
          <w:bCs/>
          <w:spacing w:val="-1"/>
          <w:szCs w:val="19"/>
        </w:rPr>
        <w:t>%</w:t>
      </w:r>
      <w:r w:rsidR="002C74B7">
        <w:rPr>
          <w:rFonts w:cs="Arial"/>
          <w:bCs/>
          <w:spacing w:val="-1"/>
          <w:szCs w:val="19"/>
        </w:rPr>
        <w:t xml:space="preserve">). </w:t>
      </w:r>
      <w:r w:rsidR="002C74B7">
        <w:rPr>
          <w:rFonts w:cs="Arial"/>
          <w:szCs w:val="19"/>
        </w:rPr>
        <w:t>Spadek natomiast wystąpił m.in. w</w:t>
      </w:r>
      <w:r w:rsidR="002C74B7" w:rsidRPr="002C74B7">
        <w:rPr>
          <w:rFonts w:cs="Arial"/>
          <w:szCs w:val="19"/>
        </w:rPr>
        <w:t xml:space="preserve"> </w:t>
      </w:r>
      <w:r w:rsidR="002C74B7" w:rsidRPr="0013078E">
        <w:rPr>
          <w:rFonts w:cs="Arial"/>
          <w:szCs w:val="19"/>
        </w:rPr>
        <w:t xml:space="preserve">transporcie i gospodarce magazynowej </w:t>
      </w:r>
      <w:r w:rsidR="002C74B7" w:rsidRPr="0013078E">
        <w:rPr>
          <w:rFonts w:cs="Arial"/>
          <w:bCs/>
          <w:szCs w:val="19"/>
        </w:rPr>
        <w:t xml:space="preserve">(o </w:t>
      </w:r>
      <w:r w:rsidR="002C74B7">
        <w:rPr>
          <w:rFonts w:cs="Arial"/>
          <w:bCs/>
          <w:szCs w:val="19"/>
        </w:rPr>
        <w:t>3,5</w:t>
      </w:r>
      <w:r w:rsidR="002C74B7" w:rsidRPr="0013078E">
        <w:rPr>
          <w:rFonts w:cs="Arial"/>
          <w:bCs/>
          <w:szCs w:val="19"/>
        </w:rPr>
        <w:t>%)</w:t>
      </w:r>
      <w:r w:rsidR="002C74B7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oraz</w:t>
      </w:r>
      <w:r w:rsidR="002C74B7">
        <w:rPr>
          <w:rFonts w:cs="Arial"/>
          <w:bCs/>
          <w:szCs w:val="19"/>
        </w:rPr>
        <w:t xml:space="preserve"> </w:t>
      </w:r>
      <w:r w:rsidR="002C74B7" w:rsidRPr="00447F67">
        <w:rPr>
          <w:rFonts w:cs="Arial"/>
          <w:bCs/>
          <w:szCs w:val="19"/>
        </w:rPr>
        <w:t>d</w:t>
      </w:r>
      <w:r w:rsidR="002C74B7" w:rsidRPr="00447F67">
        <w:rPr>
          <w:rFonts w:cs="Arial"/>
          <w:szCs w:val="19"/>
        </w:rPr>
        <w:t xml:space="preserve">ziałalności profesjonalnej, naukowej i technicznej </w:t>
      </w:r>
      <w:r w:rsidR="002C74B7" w:rsidRPr="00447F67">
        <w:rPr>
          <w:rFonts w:cs="Arial"/>
          <w:bCs/>
          <w:szCs w:val="19"/>
        </w:rPr>
        <w:t xml:space="preserve">(o </w:t>
      </w:r>
      <w:r w:rsidR="002C74B7">
        <w:rPr>
          <w:rFonts w:cs="Arial"/>
          <w:bCs/>
          <w:szCs w:val="19"/>
        </w:rPr>
        <w:t>1,1</w:t>
      </w:r>
      <w:r w:rsidR="002C74B7" w:rsidRPr="00447F67">
        <w:rPr>
          <w:rFonts w:cs="Arial"/>
          <w:bCs/>
          <w:szCs w:val="19"/>
        </w:rPr>
        <w:t>%)</w:t>
      </w:r>
      <w:r w:rsidR="00BC319A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77777777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2C74B7">
        <w:t>marcu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77777777" w:rsidR="00B51E67" w:rsidRDefault="002F162B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84640" behindDoc="0" locked="0" layoutInCell="1" allowOverlap="1" wp14:anchorId="728329F7" wp14:editId="2CEDDFCB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22" name="Obraz 22" descr="Wykres słupkowy przedstawia różnice w wysokości przeciętnych miesięcznych wynagrodzeń brutto według wybranych sekcji PKD w porównaniu do przeciętnego wynagrodzenia w województwie w marcu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2C74B7">
        <w:rPr>
          <w:rFonts w:cs="Arial"/>
          <w:bCs/>
          <w:szCs w:val="19"/>
        </w:rPr>
        <w:t>marcu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2C74B7">
        <w:rPr>
          <w:rFonts w:cs="Arial"/>
          <w:bCs/>
          <w:szCs w:val="19"/>
        </w:rPr>
        <w:t>54,4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B12B42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2C74B7">
        <w:rPr>
          <w:rFonts w:cs="Arial"/>
          <w:bCs/>
          <w:szCs w:val="19"/>
        </w:rPr>
        <w:t>3,5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77777777" w:rsidR="00DB3C1E" w:rsidRPr="00C4303E" w:rsidRDefault="00DB3C1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2C74B7"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2C74B7">
        <w:rPr>
          <w:rFonts w:cs="Arial"/>
          <w:bCs/>
        </w:rPr>
        <w:t> 171,32</w:t>
      </w:r>
      <w:r w:rsidRPr="00A113F6">
        <w:rPr>
          <w:rFonts w:cs="Arial"/>
          <w:bCs/>
        </w:rPr>
        <w:t xml:space="preserve"> zł, tj. o </w:t>
      </w:r>
      <w:r w:rsidR="002C74B7">
        <w:rPr>
          <w:rFonts w:cs="Arial"/>
          <w:bCs/>
        </w:rPr>
        <w:t>8,7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20,4%), </w:t>
      </w:r>
      <w:r w:rsidR="00B12B42" w:rsidRPr="00C27002">
        <w:rPr>
          <w:rFonts w:cs="Arial"/>
          <w:szCs w:val="19"/>
        </w:rPr>
        <w:t xml:space="preserve">budownictwie </w:t>
      </w:r>
      <w:r w:rsidR="00B12B42" w:rsidRPr="00C27002">
        <w:rPr>
          <w:rFonts w:cs="Arial"/>
          <w:bCs/>
          <w:szCs w:val="19"/>
        </w:rPr>
        <w:t xml:space="preserve">(o </w:t>
      </w:r>
      <w:r w:rsidR="00B12B42">
        <w:rPr>
          <w:rFonts w:cs="Arial"/>
          <w:bCs/>
          <w:szCs w:val="19"/>
        </w:rPr>
        <w:t>1</w:t>
      </w:r>
      <w:r w:rsidR="002C74B7">
        <w:rPr>
          <w:rFonts w:cs="Arial"/>
          <w:bCs/>
          <w:szCs w:val="19"/>
        </w:rPr>
        <w:t>1</w:t>
      </w:r>
      <w:r w:rsidR="00B12B42">
        <w:rPr>
          <w:rFonts w:cs="Arial"/>
          <w:bCs/>
          <w:szCs w:val="19"/>
        </w:rPr>
        <w:t>,1</w:t>
      </w:r>
      <w:r w:rsidR="00B12B42" w:rsidRPr="00C27002">
        <w:rPr>
          <w:rFonts w:cs="Arial"/>
          <w:bCs/>
          <w:szCs w:val="19"/>
        </w:rPr>
        <w:t>%)</w:t>
      </w:r>
      <w:r w:rsidR="00B12B42">
        <w:rPr>
          <w:rFonts w:cs="Arial"/>
          <w:bCs/>
          <w:szCs w:val="19"/>
        </w:rPr>
        <w:t xml:space="preserve">, </w:t>
      </w:r>
      <w:r w:rsidR="00B12B42" w:rsidRPr="00202D23">
        <w:rPr>
          <w:rFonts w:cs="Arial"/>
          <w:bCs/>
          <w:szCs w:val="19"/>
        </w:rPr>
        <w:t>handlu, naprawie pojazdów samochodowych</w:t>
      </w:r>
      <w:r w:rsidR="00B12B42">
        <w:rPr>
          <w:rFonts w:cs="Arial"/>
          <w:bCs/>
          <w:szCs w:val="19"/>
        </w:rPr>
        <w:t xml:space="preserve"> (</w:t>
      </w:r>
      <w:r w:rsidR="002C74B7">
        <w:rPr>
          <w:rFonts w:cs="Arial"/>
          <w:bCs/>
          <w:szCs w:val="19"/>
        </w:rPr>
        <w:t>10,6</w:t>
      </w:r>
      <w:r w:rsidR="00B12B42">
        <w:rPr>
          <w:rFonts w:cs="Arial"/>
          <w:bCs/>
          <w:szCs w:val="19"/>
        </w:rPr>
        <w:t xml:space="preserve">%), </w:t>
      </w:r>
      <w:r w:rsidR="00B12B42" w:rsidRPr="007B05E3">
        <w:rPr>
          <w:rFonts w:cs="Arial"/>
          <w:szCs w:val="19"/>
        </w:rPr>
        <w:t xml:space="preserve">administrowaniu i działalności wspierającej </w:t>
      </w:r>
      <w:r w:rsidR="00B12B42">
        <w:rPr>
          <w:rFonts w:cs="Arial"/>
          <w:bCs/>
          <w:szCs w:val="19"/>
        </w:rPr>
        <w:t>(o </w:t>
      </w:r>
      <w:r w:rsidR="002C74B7">
        <w:rPr>
          <w:rFonts w:cs="Arial"/>
          <w:bCs/>
          <w:szCs w:val="19"/>
        </w:rPr>
        <w:t>10,2</w:t>
      </w:r>
      <w:r w:rsidR="00B12B42">
        <w:rPr>
          <w:rFonts w:cs="Arial"/>
          <w:bCs/>
          <w:szCs w:val="19"/>
        </w:rPr>
        <w:t xml:space="preserve">%), </w:t>
      </w:r>
      <w:r>
        <w:rPr>
          <w:rFonts w:cs="Arial"/>
          <w:bCs/>
          <w:szCs w:val="19"/>
        </w:rPr>
        <w:t>przetwórstwie przemysłowym (</w:t>
      </w:r>
      <w:r w:rsidR="00441437">
        <w:rPr>
          <w:rFonts w:cs="Arial"/>
          <w:bCs/>
          <w:szCs w:val="19"/>
        </w:rPr>
        <w:t>8,6</w:t>
      </w:r>
      <w:r>
        <w:rPr>
          <w:rFonts w:cs="Arial"/>
          <w:bCs/>
          <w:szCs w:val="19"/>
        </w:rPr>
        <w:t>%)</w:t>
      </w:r>
      <w:r w:rsidR="00441437" w:rsidRPr="00441437">
        <w:rPr>
          <w:rFonts w:cs="Arial"/>
          <w:bCs/>
          <w:szCs w:val="19"/>
        </w:rPr>
        <w:t xml:space="preserve"> </w:t>
      </w:r>
      <w:r w:rsidR="00441437">
        <w:rPr>
          <w:rFonts w:cs="Arial"/>
          <w:bCs/>
          <w:szCs w:val="19"/>
        </w:rPr>
        <w:t xml:space="preserve">oraz </w:t>
      </w:r>
      <w:r w:rsidR="00441437" w:rsidRPr="00447F67">
        <w:rPr>
          <w:rFonts w:cs="Arial"/>
          <w:bCs/>
          <w:szCs w:val="19"/>
        </w:rPr>
        <w:t>d</w:t>
      </w:r>
      <w:r w:rsidR="00441437" w:rsidRPr="00447F67">
        <w:rPr>
          <w:rFonts w:cs="Arial"/>
          <w:szCs w:val="19"/>
        </w:rPr>
        <w:t xml:space="preserve">ziałalności profesjonalnej, naukowej i technicznej </w:t>
      </w:r>
      <w:r w:rsidR="00441437" w:rsidRPr="00447F67">
        <w:rPr>
          <w:rFonts w:cs="Arial"/>
          <w:bCs/>
          <w:szCs w:val="19"/>
        </w:rPr>
        <w:t xml:space="preserve">(o </w:t>
      </w:r>
      <w:r w:rsidR="00441437">
        <w:rPr>
          <w:rFonts w:cs="Arial"/>
          <w:bCs/>
          <w:szCs w:val="19"/>
        </w:rPr>
        <w:t>7,6</w:t>
      </w:r>
      <w:r w:rsidR="00441437" w:rsidRPr="00447F67">
        <w:rPr>
          <w:rFonts w:cs="Arial"/>
          <w:bCs/>
          <w:szCs w:val="19"/>
        </w:rPr>
        <w:t>%)</w:t>
      </w:r>
      <w:r w:rsidR="00441437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77777777" w:rsidR="00DB230E" w:rsidRDefault="0083253F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786688" behindDoc="0" locked="0" layoutInCell="1" allowOverlap="1" wp14:anchorId="3CAF3A59" wp14:editId="295E4CB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2385695"/>
            <wp:effectExtent l="0" t="0" r="0" b="0"/>
            <wp:wrapTopAndBottom/>
            <wp:docPr id="26" name="Obraz 26" descr="Wykres liniowy dla Polski i województwa warmińsko mazurskiego przedstawiający zmiany w porównaniu do 2021 roku  przeciętnego miesięcznego wynagrodzenia brutto w sektorze przedsiębiorstw od 2022 do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77777777" w:rsidR="00CA12FE" w:rsidRPr="00614DAB" w:rsidRDefault="00B51E67" w:rsidP="00614DAB">
      <w:pPr>
        <w:pStyle w:val="Nagwek2"/>
      </w:pPr>
      <w:r w:rsidRPr="00564437">
        <w:lastRenderedPageBreak/>
        <w:t>Rolnictwo</w:t>
      </w:r>
      <w:bookmarkEnd w:id="13"/>
      <w:bookmarkEnd w:id="14"/>
    </w:p>
    <w:p w14:paraId="7F30C997" w14:textId="77777777" w:rsidR="00AD1C9F" w:rsidRPr="00AD1C9F" w:rsidRDefault="00564437" w:rsidP="00AD1C9F">
      <w:pPr>
        <w:pStyle w:val="Tekstpodstawowy"/>
        <w:suppressAutoHyphens/>
        <w:spacing w:before="360"/>
        <w:rPr>
          <w:szCs w:val="19"/>
        </w:rPr>
      </w:pPr>
      <w:r w:rsidRPr="00AD1C9F">
        <w:rPr>
          <w:szCs w:val="19"/>
        </w:rPr>
        <w:t xml:space="preserve">W </w:t>
      </w:r>
      <w:r w:rsidR="00AD1C9F" w:rsidRPr="00AD1C9F">
        <w:rPr>
          <w:szCs w:val="19"/>
        </w:rPr>
        <w:t>marcu 2025 r. dostawy zbóż do skupu były mniejsze niż przed rokiem, jak i przed miesiącem. Przeciętne ceny pszenicy w skupie były wyższe w skali roku, natomiast niższe w skali miesiąca. Przeciętne ceny żyta i ziemniaków w skupie były wyższe zarówno w skali roku, jak i miesiąca. Ceny ziemniaków na targowiskach były niższe w skali roku, natomiast wyższe w skali miesiąca. W skali roku, jak i miesiąca wzrosła podaż wszystkich gatunków zwierząt. Wyjątek stanowił skup świń, którego podaż zmalała zarówno w skali miesiąca, jak i roku. Ceny w skupie bydła i drobiu wzrosły zarówno w skali roku, jak i miesiąca. Ceny w skupie świń wzrosły w skali miesiąca, natomiast zmalały w skali roku. Podaż mleka zmalała w skali roku, natomiast wzrosła w skali miesiąca. Cena mleka w skupie wzrosła w ujęciu rocznym, natomiast w ujęciu miesięcznym pozostała na tym samym poziomie.</w:t>
      </w:r>
    </w:p>
    <w:p w14:paraId="0DB2A696" w14:textId="77777777" w:rsidR="00AD1C9F" w:rsidRPr="00AD1C9F" w:rsidRDefault="00AD1C9F" w:rsidP="00AD1C9F">
      <w:pPr>
        <w:pStyle w:val="Tekstpodstawowy"/>
        <w:suppressAutoHyphens/>
        <w:rPr>
          <w:szCs w:val="19"/>
        </w:rPr>
      </w:pPr>
      <w:r w:rsidRPr="00AD1C9F">
        <w:rPr>
          <w:szCs w:val="19"/>
        </w:rPr>
        <w:t>W marcu 2025 r. średnia temperatura powietrza na obszarze województwa warmińsko-mazurskiego wyniosła 5,7</w:t>
      </w:r>
      <w:r w:rsidRPr="00AD1C9F">
        <w:rPr>
          <w:rFonts w:cs="Arial"/>
          <w:szCs w:val="19"/>
        </w:rPr>
        <w:t>°</w:t>
      </w:r>
      <w:r w:rsidRPr="00AD1C9F">
        <w:rPr>
          <w:szCs w:val="19"/>
        </w:rPr>
        <w:t>C i była wyższa od średniej z lat 1991–2020 o 3,6</w:t>
      </w:r>
      <w:r w:rsidRPr="00AD1C9F">
        <w:rPr>
          <w:rFonts w:cs="Arial"/>
          <w:szCs w:val="19"/>
        </w:rPr>
        <w:t>°</w:t>
      </w:r>
      <w:r w:rsidRPr="00AD1C9F">
        <w:rPr>
          <w:szCs w:val="19"/>
        </w:rPr>
        <w:t>C, przy czym maksymalna temperatura wyniosła 18,8</w:t>
      </w:r>
      <w:r w:rsidRPr="00AD1C9F">
        <w:rPr>
          <w:rFonts w:cs="Arial"/>
          <w:szCs w:val="19"/>
        </w:rPr>
        <w:t>°</w:t>
      </w:r>
      <w:r w:rsidRPr="00AD1C9F">
        <w:rPr>
          <w:szCs w:val="19"/>
        </w:rPr>
        <w:t>C (Olsztyn), a minimalna minus 5,1</w:t>
      </w:r>
      <w:r w:rsidRPr="00AD1C9F">
        <w:rPr>
          <w:rFonts w:cs="Arial"/>
          <w:szCs w:val="19"/>
        </w:rPr>
        <w:t>°</w:t>
      </w:r>
      <w:r w:rsidRPr="00AD1C9F">
        <w:rPr>
          <w:szCs w:val="19"/>
        </w:rPr>
        <w:t>C (Olsztyn). Średnia suma opadów atmosferycznych (29,9 mm) stanowiła 81% normy z </w:t>
      </w:r>
      <w:proofErr w:type="spellStart"/>
      <w:r w:rsidRPr="00AD1C9F">
        <w:rPr>
          <w:szCs w:val="19"/>
        </w:rPr>
        <w:t>wielolecia</w:t>
      </w:r>
      <w:proofErr w:type="spellEnd"/>
      <w:r w:rsidRPr="00AD1C9F">
        <w:rPr>
          <w:rStyle w:val="Odwoanieprzypisudolnego"/>
          <w:szCs w:val="19"/>
        </w:rPr>
        <w:footnoteReference w:id="2"/>
      </w:r>
      <w:r w:rsidRPr="00AD1C9F">
        <w:rPr>
          <w:szCs w:val="19"/>
        </w:rPr>
        <w:t>. Liczba dni z opadami w zależności od regionu wyniosła od 7 do 8.</w:t>
      </w:r>
    </w:p>
    <w:p w14:paraId="19AD7E5E" w14:textId="77777777" w:rsidR="00564437" w:rsidRPr="003426F2" w:rsidRDefault="00AD1C9F" w:rsidP="00AD1C9F">
      <w:pPr>
        <w:pStyle w:val="Tekstpodstawowy"/>
        <w:suppressAutoHyphens/>
        <w:rPr>
          <w:szCs w:val="19"/>
        </w:rPr>
      </w:pPr>
      <w:r w:rsidRPr="00AD1C9F">
        <w:rPr>
          <w:szCs w:val="19"/>
        </w:rPr>
        <w:t>Opady śniegu na początku marca, które wystąpiły w województwie, były nierównomierne. Odnotowano je przede</w:t>
      </w:r>
      <w:r w:rsidR="00482EC7">
        <w:rPr>
          <w:szCs w:val="19"/>
        </w:rPr>
        <w:t xml:space="preserve"> </w:t>
      </w:r>
      <w:r w:rsidRPr="00AD1C9F">
        <w:rPr>
          <w:szCs w:val="19"/>
        </w:rPr>
        <w:t>wszystkim w powiatach zlokalizowanych w północnej części województwa. W pozostałych – śniegu prawie nie było. Taki deficyt wody na wiosnę nie był obserwowany od bardzo dawna. Gleba w marcu nie była przemrożona, a jej nawilgocenie było bardzo słabe. W związku z brakiem opadów i małymi zasobami wody w glebie</w:t>
      </w:r>
      <w:r w:rsidR="00482EC7">
        <w:rPr>
          <w:szCs w:val="19"/>
        </w:rPr>
        <w:t xml:space="preserve">, </w:t>
      </w:r>
      <w:r w:rsidRPr="00AD1C9F">
        <w:rPr>
          <w:szCs w:val="19"/>
        </w:rPr>
        <w:t>przystąpiono do siewu warzyw</w:t>
      </w:r>
      <w:r w:rsidR="00482EC7">
        <w:rPr>
          <w:szCs w:val="19"/>
        </w:rPr>
        <w:t xml:space="preserve"> </w:t>
      </w:r>
      <w:r w:rsidR="00482EC7">
        <w:rPr>
          <w:szCs w:val="19"/>
        </w:rPr>
        <w:br/>
      </w:r>
      <w:r w:rsidRPr="00AD1C9F">
        <w:rPr>
          <w:szCs w:val="19"/>
        </w:rPr>
        <w:t>w drugiej połowie marca.</w:t>
      </w:r>
      <w:r w:rsidRPr="00D21453">
        <w:rPr>
          <w:szCs w:val="19"/>
        </w:rPr>
        <w:t xml:space="preserve"> </w:t>
      </w:r>
    </w:p>
    <w:p w14:paraId="2FD5A6A1" w14:textId="77777777" w:rsidR="00BD4FEB" w:rsidRPr="00BD4FEB" w:rsidRDefault="00BD4FEB" w:rsidP="00BD4FEB">
      <w:pPr>
        <w:pStyle w:val="Tytutablicwykreswmap"/>
      </w:pPr>
      <w:r w:rsidRPr="00246592">
        <w:t xml:space="preserve">Tablica </w:t>
      </w:r>
      <w:r w:rsidR="00857E88">
        <w:t>5</w:t>
      </w:r>
      <w:r w:rsidR="00D42F87" w:rsidRPr="00246592">
        <w:t>.</w:t>
      </w:r>
      <w:r w:rsidRPr="00246592">
        <w:t xml:space="preserve"> Skup </w:t>
      </w:r>
      <w:proofErr w:type="spellStart"/>
      <w:r w:rsidRPr="00246592">
        <w:t>zbóż</w:t>
      </w:r>
      <w:r w:rsidRPr="00246592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482EC7" w:rsidRPr="00482EC7" w14:paraId="515A369B" w14:textId="77777777" w:rsidTr="00372FAA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32663718" w14:textId="77777777" w:rsidR="00482EC7" w:rsidRPr="002C2E3A" w:rsidRDefault="00482EC7" w:rsidP="00482EC7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165C6DEF" w14:textId="77777777" w:rsidR="00482EC7" w:rsidRPr="00482EC7" w:rsidRDefault="00482EC7" w:rsidP="00482EC7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07 2024–03 2025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72F237F9" w14:textId="77777777" w:rsidR="00482EC7" w:rsidRPr="00482EC7" w:rsidRDefault="00482EC7" w:rsidP="00482EC7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03 2025</w:t>
            </w:r>
          </w:p>
        </w:tc>
      </w:tr>
      <w:tr w:rsidR="00482EC7" w:rsidRPr="00482EC7" w14:paraId="5B263A2F" w14:textId="77777777" w:rsidTr="00372FAA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0CEDA88F" w14:textId="77777777" w:rsidR="00482EC7" w:rsidRPr="002C2E3A" w:rsidRDefault="00482EC7" w:rsidP="00482EC7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4683E09" w14:textId="77777777" w:rsidR="00482EC7" w:rsidRPr="00482EC7" w:rsidRDefault="00482EC7" w:rsidP="00482EC7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E2088B4" w14:textId="77777777" w:rsidR="00482EC7" w:rsidRPr="00482EC7" w:rsidRDefault="00482EC7" w:rsidP="00482EC7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482EC7">
              <w:rPr>
                <w:szCs w:val="19"/>
              </w:rPr>
              <w:t>07 202</w:t>
            </w:r>
            <w:bookmarkStart w:id="15" w:name="_Hlk159401555"/>
            <w:r w:rsidRPr="00482EC7">
              <w:rPr>
                <w:szCs w:val="19"/>
              </w:rPr>
              <w:t>3–</w:t>
            </w:r>
            <w:bookmarkEnd w:id="15"/>
            <w:r w:rsidRPr="00482EC7">
              <w:rPr>
                <w:szCs w:val="19"/>
              </w:rPr>
              <w:t>03 2024=100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1294C63" w14:textId="77777777" w:rsidR="00482EC7" w:rsidRPr="00482EC7" w:rsidRDefault="00482EC7" w:rsidP="00482EC7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8645A7D" w14:textId="77777777" w:rsidR="00482EC7" w:rsidRPr="00482EC7" w:rsidRDefault="00482EC7" w:rsidP="00482EC7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07 2023–03 2024=100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CF05628" w14:textId="77777777" w:rsidR="00482EC7" w:rsidRPr="00482EC7" w:rsidRDefault="00482EC7" w:rsidP="00482EC7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82EC7">
              <w:rPr>
                <w:szCs w:val="19"/>
              </w:rPr>
              <w:t>w tys. t</w:t>
            </w:r>
          </w:p>
        </w:tc>
      </w:tr>
      <w:tr w:rsidR="00482EC7" w:rsidRPr="002C2E3A" w14:paraId="211D45CD" w14:textId="77777777" w:rsidTr="00372FAA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4930E70" w14:textId="77777777" w:rsidR="00482EC7" w:rsidRPr="002C2E3A" w:rsidRDefault="00482EC7" w:rsidP="00482EC7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 xml:space="preserve">Ziarno zbóż </w:t>
            </w:r>
            <w:proofErr w:type="spellStart"/>
            <w:r w:rsidRPr="002C2E3A">
              <w:rPr>
                <w:szCs w:val="19"/>
              </w:rPr>
              <w:t>podstawowych</w:t>
            </w:r>
            <w:r w:rsidRPr="002C2E3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789DD811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473,3</w:t>
            </w:r>
          </w:p>
        </w:tc>
        <w:tc>
          <w:tcPr>
            <w:tcW w:w="1604" w:type="dxa"/>
            <w:vAlign w:val="center"/>
          </w:tcPr>
          <w:p w14:paraId="5A770E44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98,6</w:t>
            </w:r>
          </w:p>
        </w:tc>
        <w:tc>
          <w:tcPr>
            <w:tcW w:w="1604" w:type="dxa"/>
            <w:vAlign w:val="center"/>
          </w:tcPr>
          <w:p w14:paraId="246B3DEB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30,5</w:t>
            </w:r>
          </w:p>
        </w:tc>
        <w:tc>
          <w:tcPr>
            <w:tcW w:w="1604" w:type="dxa"/>
            <w:vAlign w:val="center"/>
          </w:tcPr>
          <w:p w14:paraId="41331379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81,9</w:t>
            </w:r>
          </w:p>
        </w:tc>
        <w:tc>
          <w:tcPr>
            <w:tcW w:w="1605" w:type="dxa"/>
            <w:vAlign w:val="center"/>
          </w:tcPr>
          <w:p w14:paraId="5F7EDE26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85,9</w:t>
            </w:r>
          </w:p>
        </w:tc>
      </w:tr>
      <w:tr w:rsidR="00482EC7" w:rsidRPr="002C2E3A" w14:paraId="3FE18DFE" w14:textId="77777777" w:rsidTr="00372FAA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B0B95D2" w14:textId="77777777" w:rsidR="00482EC7" w:rsidRPr="002C2E3A" w:rsidRDefault="00482EC7" w:rsidP="00482EC7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67F9D04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8B76284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E4B4768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8FF3860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2227B50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482EC7" w:rsidRPr="002C2E3A" w14:paraId="4CDF660D" w14:textId="77777777" w:rsidTr="00372FAA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B11329F" w14:textId="77777777" w:rsidR="00482EC7" w:rsidRPr="002C2E3A" w:rsidRDefault="00482EC7" w:rsidP="00482EC7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DCFE66F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323,2</w:t>
            </w:r>
          </w:p>
        </w:tc>
        <w:tc>
          <w:tcPr>
            <w:tcW w:w="1604" w:type="dxa"/>
            <w:vAlign w:val="center"/>
          </w:tcPr>
          <w:p w14:paraId="5BC82702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96,4</w:t>
            </w:r>
          </w:p>
        </w:tc>
        <w:tc>
          <w:tcPr>
            <w:tcW w:w="1604" w:type="dxa"/>
            <w:vAlign w:val="center"/>
          </w:tcPr>
          <w:p w14:paraId="288D6D24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20,9</w:t>
            </w:r>
          </w:p>
        </w:tc>
        <w:tc>
          <w:tcPr>
            <w:tcW w:w="1604" w:type="dxa"/>
            <w:vAlign w:val="center"/>
          </w:tcPr>
          <w:p w14:paraId="54A0C9C1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71,4</w:t>
            </w:r>
          </w:p>
        </w:tc>
        <w:tc>
          <w:tcPr>
            <w:tcW w:w="1605" w:type="dxa"/>
            <w:vAlign w:val="center"/>
          </w:tcPr>
          <w:p w14:paraId="3768DC7D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89,1</w:t>
            </w:r>
          </w:p>
        </w:tc>
      </w:tr>
      <w:tr w:rsidR="00482EC7" w:rsidRPr="00C51353" w14:paraId="11EE5493" w14:textId="77777777" w:rsidTr="00372FAA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15AD4DE" w14:textId="77777777" w:rsidR="00482EC7" w:rsidRPr="002C2E3A" w:rsidRDefault="00482EC7" w:rsidP="00482EC7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A521D1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29,1</w:t>
            </w:r>
          </w:p>
        </w:tc>
        <w:tc>
          <w:tcPr>
            <w:tcW w:w="1604" w:type="dxa"/>
            <w:vAlign w:val="center"/>
          </w:tcPr>
          <w:p w14:paraId="4E0F083F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92,2</w:t>
            </w:r>
          </w:p>
        </w:tc>
        <w:tc>
          <w:tcPr>
            <w:tcW w:w="1604" w:type="dxa"/>
            <w:vAlign w:val="center"/>
          </w:tcPr>
          <w:p w14:paraId="31BC3101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2,4</w:t>
            </w:r>
          </w:p>
        </w:tc>
        <w:tc>
          <w:tcPr>
            <w:tcW w:w="1604" w:type="dxa"/>
            <w:vAlign w:val="center"/>
          </w:tcPr>
          <w:p w14:paraId="1BB0BE38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215,2</w:t>
            </w:r>
          </w:p>
        </w:tc>
        <w:tc>
          <w:tcPr>
            <w:tcW w:w="1605" w:type="dxa"/>
            <w:vAlign w:val="center"/>
          </w:tcPr>
          <w:p w14:paraId="667E2F6D" w14:textId="77777777" w:rsidR="00482EC7" w:rsidRPr="00482EC7" w:rsidRDefault="00482EC7" w:rsidP="00482EC7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82EC7">
              <w:rPr>
                <w:szCs w:val="19"/>
              </w:rPr>
              <w:t>85,4</w:t>
            </w:r>
          </w:p>
        </w:tc>
      </w:tr>
    </w:tbl>
    <w:p w14:paraId="7F2F350F" w14:textId="77777777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2C2E3A">
        <w:rPr>
          <w:spacing w:val="-2"/>
          <w:sz w:val="16"/>
          <w:szCs w:val="16"/>
        </w:rPr>
        <w:t xml:space="preserve">a </w:t>
      </w:r>
      <w:r w:rsidR="002C2E3A" w:rsidRPr="002C2E3A">
        <w:rPr>
          <w:spacing w:val="-2"/>
          <w:sz w:val="16"/>
          <w:szCs w:val="16"/>
        </w:rPr>
        <w:t>W okresie styczeń-</w:t>
      </w:r>
      <w:r w:rsidR="007E417E">
        <w:rPr>
          <w:spacing w:val="-2"/>
          <w:sz w:val="16"/>
          <w:szCs w:val="16"/>
        </w:rPr>
        <w:t>marzec</w:t>
      </w:r>
      <w:r w:rsidR="002C2E3A" w:rsidRPr="002C2E3A">
        <w:rPr>
          <w:spacing w:val="-2"/>
          <w:sz w:val="16"/>
          <w:szCs w:val="16"/>
        </w:rPr>
        <w:t xml:space="preserve"> bez skupu realizowanego przez</w:t>
      </w:r>
      <w:r w:rsidR="002C2E3A" w:rsidRPr="00636262">
        <w:rPr>
          <w:spacing w:val="-2"/>
          <w:sz w:val="16"/>
          <w:szCs w:val="16"/>
        </w:rPr>
        <w:t xml:space="preserve"> osoby fizyczne</w:t>
      </w:r>
      <w:r w:rsidRPr="00C270B0">
        <w:rPr>
          <w:spacing w:val="-2"/>
          <w:sz w:val="16"/>
          <w:szCs w:val="16"/>
        </w:rPr>
        <w:t>. b Obejmuje</w:t>
      </w:r>
      <w:r w:rsidRPr="009469E3">
        <w:rPr>
          <w:spacing w:val="-2"/>
          <w:sz w:val="16"/>
          <w:szCs w:val="16"/>
        </w:rPr>
        <w:t>: pszenicę, żyto, jęczmień, owies i pszenżyto; łącznie</w:t>
      </w:r>
      <w:r w:rsidR="000972A5">
        <w:rPr>
          <w:spacing w:val="-2"/>
          <w:sz w:val="16"/>
          <w:szCs w:val="16"/>
        </w:rPr>
        <w:t xml:space="preserve"> </w:t>
      </w:r>
      <w:r w:rsidRPr="009469E3">
        <w:rPr>
          <w:spacing w:val="-2"/>
          <w:sz w:val="16"/>
          <w:szCs w:val="16"/>
        </w:rPr>
        <w:t>z mieszankami zbożowymi, bez ziarna siewnego.</w:t>
      </w:r>
    </w:p>
    <w:p w14:paraId="5113805A" w14:textId="77777777" w:rsidR="000A140A" w:rsidRPr="00BF243E" w:rsidRDefault="000A140A" w:rsidP="000A140A">
      <w:pPr>
        <w:pStyle w:val="Tekstpodstawowy"/>
        <w:suppressAutoHyphens/>
        <w:spacing w:before="360"/>
        <w:rPr>
          <w:szCs w:val="19"/>
        </w:rPr>
      </w:pPr>
      <w:r w:rsidRPr="000C382B">
        <w:rPr>
          <w:szCs w:val="19"/>
        </w:rPr>
        <w:t>W okresie lipiec 2024 r.–</w:t>
      </w:r>
      <w:r w:rsidR="000C382B" w:rsidRPr="000C382B">
        <w:rPr>
          <w:szCs w:val="19"/>
        </w:rPr>
        <w:t xml:space="preserve"> marzec 2025 r.</w:t>
      </w:r>
      <w:r w:rsidR="000C382B" w:rsidRPr="000C382B">
        <w:rPr>
          <w:b/>
          <w:szCs w:val="19"/>
        </w:rPr>
        <w:t xml:space="preserve"> skup zbóż podstawowych</w:t>
      </w:r>
      <w:r w:rsidR="000C382B" w:rsidRPr="000C382B">
        <w:rPr>
          <w:szCs w:val="19"/>
        </w:rPr>
        <w:t xml:space="preserve"> (z mieszankami zbożowymi, bez ziarna siewnego) był mniejszy o 1,4% niż w tym samym okresie ub.r. Mniejszy był zarówno skup żyta (o 7,8%), jak i pszenicy (o 3,6%). W marcu 2025 r. dostawy zbóż do skupu były mniejsze niż przed rokiem – łącznie skupiono 30,5 tys. t zbóż, tj. o 18,1% mniej niż </w:t>
      </w:r>
      <w:r w:rsidR="000C382B" w:rsidRPr="000C382B">
        <w:rPr>
          <w:szCs w:val="19"/>
        </w:rPr>
        <w:br/>
        <w:t>w marcu 2024 r. W porównaniu z lutym 2025 r. odnotowano spadek podaży o 14,1%.</w:t>
      </w:r>
    </w:p>
    <w:p w14:paraId="742FD8EE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77777777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857E88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C382B" w:rsidRPr="000C382B" w14:paraId="3CB12B40" w14:textId="77777777" w:rsidTr="00372FAA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6CB6017" w14:textId="77777777" w:rsidR="000C382B" w:rsidRPr="000A140A" w:rsidRDefault="000C382B" w:rsidP="000C382B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23323A82" w14:textId="77777777" w:rsidR="000C382B" w:rsidRPr="000C382B" w:rsidRDefault="000C382B" w:rsidP="000C382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01–03 2025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58FB5322" w14:textId="77777777" w:rsidR="000C382B" w:rsidRPr="000C382B" w:rsidRDefault="000C382B" w:rsidP="000C382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03 2025</w:t>
            </w:r>
          </w:p>
        </w:tc>
      </w:tr>
      <w:tr w:rsidR="000C382B" w:rsidRPr="000C382B" w14:paraId="23C0EDA3" w14:textId="77777777" w:rsidTr="00372FAA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73D4FF4D" w14:textId="77777777" w:rsidR="000C382B" w:rsidRPr="000A140A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5330FF" w14:textId="77777777" w:rsidR="000C382B" w:rsidRPr="000C382B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B8294" w14:textId="77777777" w:rsidR="000C382B" w:rsidRPr="000C382B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01–03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21D1660" w14:textId="77777777" w:rsidR="000C382B" w:rsidRPr="000C382B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0F0139A" w14:textId="77777777" w:rsidR="000C382B" w:rsidRPr="000C382B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01–03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2CD3AB" w14:textId="77777777" w:rsidR="000C382B" w:rsidRPr="000C382B" w:rsidRDefault="000C382B" w:rsidP="000C382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C382B">
              <w:rPr>
                <w:szCs w:val="19"/>
              </w:rPr>
              <w:t>w tys. t</w:t>
            </w:r>
          </w:p>
        </w:tc>
      </w:tr>
      <w:tr w:rsidR="000C382B" w:rsidRPr="000A140A" w14:paraId="6A04F734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6947A1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0A140A">
              <w:rPr>
                <w:szCs w:val="19"/>
              </w:rPr>
              <w:t xml:space="preserve">Żywiec </w:t>
            </w:r>
            <w:proofErr w:type="spellStart"/>
            <w:r w:rsidRPr="000A140A">
              <w:rPr>
                <w:szCs w:val="19"/>
              </w:rPr>
              <w:t>rzeźny</w:t>
            </w:r>
            <w:r w:rsidRPr="000A140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50EDB4EB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86,4</w:t>
            </w:r>
          </w:p>
        </w:tc>
        <w:tc>
          <w:tcPr>
            <w:tcW w:w="1635" w:type="dxa"/>
            <w:vAlign w:val="center"/>
          </w:tcPr>
          <w:p w14:paraId="4A427582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98,3</w:t>
            </w:r>
          </w:p>
        </w:tc>
        <w:tc>
          <w:tcPr>
            <w:tcW w:w="1635" w:type="dxa"/>
            <w:vAlign w:val="center"/>
          </w:tcPr>
          <w:p w14:paraId="72A2E9C5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28,2</w:t>
            </w:r>
          </w:p>
        </w:tc>
        <w:tc>
          <w:tcPr>
            <w:tcW w:w="1635" w:type="dxa"/>
            <w:vAlign w:val="center"/>
          </w:tcPr>
          <w:p w14:paraId="6EEF19D5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96,5</w:t>
            </w:r>
          </w:p>
        </w:tc>
        <w:tc>
          <w:tcPr>
            <w:tcW w:w="1635" w:type="dxa"/>
            <w:vAlign w:val="center"/>
          </w:tcPr>
          <w:p w14:paraId="65BEF68A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120,0</w:t>
            </w:r>
          </w:p>
        </w:tc>
      </w:tr>
      <w:tr w:rsidR="000C382B" w:rsidRPr="000A140A" w14:paraId="5CE43E25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B8C7562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0A140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3680153B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ABB5019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EFCBCDA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0E5D502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C297115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0C382B" w:rsidRPr="000A140A" w14:paraId="28437373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30F3AC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0A140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000EC58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7,5</w:t>
            </w:r>
          </w:p>
        </w:tc>
        <w:tc>
          <w:tcPr>
            <w:tcW w:w="1635" w:type="dxa"/>
            <w:vAlign w:val="center"/>
          </w:tcPr>
          <w:p w14:paraId="1E77C429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124,7</w:t>
            </w:r>
          </w:p>
        </w:tc>
        <w:tc>
          <w:tcPr>
            <w:tcW w:w="1635" w:type="dxa"/>
            <w:vAlign w:val="center"/>
          </w:tcPr>
          <w:p w14:paraId="73AD2AB7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2,7</w:t>
            </w:r>
          </w:p>
        </w:tc>
        <w:tc>
          <w:tcPr>
            <w:tcW w:w="1635" w:type="dxa"/>
            <w:vAlign w:val="center"/>
          </w:tcPr>
          <w:p w14:paraId="554C95CE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131,7</w:t>
            </w:r>
          </w:p>
        </w:tc>
        <w:tc>
          <w:tcPr>
            <w:tcW w:w="1635" w:type="dxa"/>
            <w:vAlign w:val="center"/>
          </w:tcPr>
          <w:p w14:paraId="761BEC41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132,7</w:t>
            </w:r>
          </w:p>
        </w:tc>
      </w:tr>
      <w:tr w:rsidR="000C382B" w:rsidRPr="000A140A" w14:paraId="6585C065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EB0C3BE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1E521602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23,8</w:t>
            </w:r>
          </w:p>
        </w:tc>
        <w:tc>
          <w:tcPr>
            <w:tcW w:w="1635" w:type="dxa"/>
            <w:vAlign w:val="center"/>
          </w:tcPr>
          <w:p w14:paraId="4E23173A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97,9</w:t>
            </w:r>
          </w:p>
        </w:tc>
        <w:tc>
          <w:tcPr>
            <w:tcW w:w="1635" w:type="dxa"/>
            <w:vAlign w:val="center"/>
          </w:tcPr>
          <w:p w14:paraId="333EF75E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6,7</w:t>
            </w:r>
          </w:p>
        </w:tc>
        <w:tc>
          <w:tcPr>
            <w:tcW w:w="1635" w:type="dxa"/>
            <w:vAlign w:val="center"/>
          </w:tcPr>
          <w:p w14:paraId="11A4AF30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79,6</w:t>
            </w:r>
          </w:p>
        </w:tc>
        <w:tc>
          <w:tcPr>
            <w:tcW w:w="1635" w:type="dxa"/>
            <w:vAlign w:val="center"/>
          </w:tcPr>
          <w:p w14:paraId="75E17656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90,7</w:t>
            </w:r>
          </w:p>
        </w:tc>
      </w:tr>
      <w:tr w:rsidR="000C382B" w:rsidRPr="000A140A" w14:paraId="4FD484FD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732C5F8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0A140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1E1AEC8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55,1</w:t>
            </w:r>
          </w:p>
        </w:tc>
        <w:tc>
          <w:tcPr>
            <w:tcW w:w="1635" w:type="dxa"/>
            <w:vAlign w:val="center"/>
          </w:tcPr>
          <w:p w14:paraId="59FB19E1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95,7</w:t>
            </w:r>
          </w:p>
        </w:tc>
        <w:tc>
          <w:tcPr>
            <w:tcW w:w="1635" w:type="dxa"/>
            <w:vAlign w:val="center"/>
          </w:tcPr>
          <w:p w14:paraId="111CA3CF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18,8</w:t>
            </w:r>
          </w:p>
        </w:tc>
        <w:tc>
          <w:tcPr>
            <w:tcW w:w="1635" w:type="dxa"/>
            <w:vAlign w:val="center"/>
          </w:tcPr>
          <w:p w14:paraId="12C4F23A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100,2</w:t>
            </w:r>
          </w:p>
        </w:tc>
        <w:tc>
          <w:tcPr>
            <w:tcW w:w="1635" w:type="dxa"/>
            <w:vAlign w:val="center"/>
          </w:tcPr>
          <w:p w14:paraId="288D4D20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133,4</w:t>
            </w:r>
          </w:p>
        </w:tc>
      </w:tr>
      <w:tr w:rsidR="000C382B" w:rsidRPr="0099281D" w14:paraId="1CF63C51" w14:textId="77777777" w:rsidTr="00372FAA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6FEB8E0" w14:textId="77777777" w:rsidR="000C382B" w:rsidRPr="000A140A" w:rsidRDefault="000C382B" w:rsidP="000C382B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0A140A">
              <w:rPr>
                <w:szCs w:val="19"/>
              </w:rPr>
              <w:t>Mleko</w:t>
            </w:r>
            <w:r w:rsidRPr="000A140A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507307C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215,7</w:t>
            </w:r>
          </w:p>
        </w:tc>
        <w:tc>
          <w:tcPr>
            <w:tcW w:w="1635" w:type="dxa"/>
            <w:vAlign w:val="center"/>
          </w:tcPr>
          <w:p w14:paraId="4FDBC6FC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97,8</w:t>
            </w:r>
          </w:p>
        </w:tc>
        <w:tc>
          <w:tcPr>
            <w:tcW w:w="1635" w:type="dxa"/>
            <w:vAlign w:val="center"/>
          </w:tcPr>
          <w:p w14:paraId="3D6D8564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75,6</w:t>
            </w:r>
          </w:p>
        </w:tc>
        <w:tc>
          <w:tcPr>
            <w:tcW w:w="1635" w:type="dxa"/>
            <w:vAlign w:val="center"/>
          </w:tcPr>
          <w:p w14:paraId="2DA330FC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98,4</w:t>
            </w:r>
          </w:p>
        </w:tc>
        <w:tc>
          <w:tcPr>
            <w:tcW w:w="1635" w:type="dxa"/>
            <w:vAlign w:val="center"/>
          </w:tcPr>
          <w:p w14:paraId="689AFD59" w14:textId="77777777" w:rsidR="000C382B" w:rsidRPr="000C382B" w:rsidRDefault="000C382B" w:rsidP="000C382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C382B">
              <w:rPr>
                <w:szCs w:val="19"/>
              </w:rPr>
              <w:t>114,0</w:t>
            </w:r>
          </w:p>
        </w:tc>
      </w:tr>
    </w:tbl>
    <w:p w14:paraId="2D74A201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E77CB24" w14:textId="77777777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526BE1">
        <w:rPr>
          <w:szCs w:val="19"/>
        </w:rPr>
        <w:t xml:space="preserve">Od początku </w:t>
      </w:r>
      <w:r w:rsidR="00526BE1" w:rsidRPr="00526BE1">
        <w:rPr>
          <w:szCs w:val="19"/>
        </w:rPr>
        <w:t xml:space="preserve">br. skup </w:t>
      </w:r>
      <w:r w:rsidR="00526BE1" w:rsidRPr="00526BE1">
        <w:rPr>
          <w:b/>
          <w:szCs w:val="19"/>
        </w:rPr>
        <w:t>żywca rzeźnego</w:t>
      </w:r>
      <w:r w:rsidR="00526BE1" w:rsidRPr="00526BE1">
        <w:rPr>
          <w:szCs w:val="19"/>
        </w:rPr>
        <w:t xml:space="preserve"> (w wadze żywej) był mniejszy o 1,7% niż w tym samym okresie ub.r. Odnotowano spadek skupu drobiu (o 4,3%) i świń (o 2,1%), natomiast wzrost skupu bydła (o 24,7%). W marcu 2025 r. producenci</w:t>
      </w:r>
      <w:r w:rsidR="00526BE1">
        <w:rPr>
          <w:szCs w:val="19"/>
        </w:rPr>
        <w:t xml:space="preserve"> </w:t>
      </w:r>
      <w:r w:rsidR="00526BE1">
        <w:rPr>
          <w:szCs w:val="19"/>
        </w:rPr>
        <w:br/>
      </w:r>
      <w:r w:rsidR="00526BE1" w:rsidRPr="00526BE1">
        <w:rPr>
          <w:szCs w:val="19"/>
        </w:rPr>
        <w:t>z województwa</w:t>
      </w:r>
      <w:r w:rsidR="00526BE1">
        <w:rPr>
          <w:szCs w:val="19"/>
        </w:rPr>
        <w:t xml:space="preserve"> </w:t>
      </w:r>
      <w:r w:rsidR="00526BE1" w:rsidRPr="00526BE1">
        <w:rPr>
          <w:szCs w:val="19"/>
        </w:rPr>
        <w:t xml:space="preserve">dostarczyli do skupu 28,2 tys. t </w:t>
      </w:r>
      <w:r w:rsidR="00526BE1" w:rsidRPr="00526BE1">
        <w:rPr>
          <w:b/>
          <w:szCs w:val="19"/>
        </w:rPr>
        <w:t>żywca rzeźnego</w:t>
      </w:r>
      <w:r w:rsidR="00526BE1" w:rsidRPr="00526BE1">
        <w:rPr>
          <w:szCs w:val="19"/>
        </w:rPr>
        <w:t xml:space="preserve"> (w wadze żywej), tj. o 20,0% więcej niż przed miesiącem, natomiast o 3,5% mniej niż przed rokiem. Odnotowano wzrost skupu wszystkich gatunków żywca rzeźnego, zarówno </w:t>
      </w:r>
      <w:r w:rsidR="00526BE1">
        <w:rPr>
          <w:szCs w:val="19"/>
        </w:rPr>
        <w:br/>
      </w:r>
      <w:r w:rsidR="00526BE1" w:rsidRPr="00526BE1">
        <w:rPr>
          <w:szCs w:val="19"/>
        </w:rPr>
        <w:t>w skali roku, jak i miesiąca. Wyjątek stanowił skup świń, w którym podaż zmalała, zarówno</w:t>
      </w:r>
      <w:r w:rsidR="00526BE1">
        <w:rPr>
          <w:szCs w:val="19"/>
        </w:rPr>
        <w:t xml:space="preserve"> </w:t>
      </w:r>
      <w:r w:rsidR="00526BE1" w:rsidRPr="00526BE1">
        <w:rPr>
          <w:szCs w:val="19"/>
        </w:rPr>
        <w:t>w skali roku, jak i miesiąca.</w:t>
      </w:r>
    </w:p>
    <w:p w14:paraId="04B9089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77777777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857E88">
        <w:rPr>
          <w:rFonts w:cs="Arial"/>
          <w:b/>
          <w:szCs w:val="19"/>
        </w:rPr>
        <w:t>7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58254F" w:rsidRPr="0058254F" w14:paraId="072B8FA7" w14:textId="77777777" w:rsidTr="008351EB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52F105BB" w14:textId="77777777" w:rsidR="0058254F" w:rsidRPr="0058254F" w:rsidRDefault="0058254F" w:rsidP="008351EB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0375AFE1" w14:textId="77777777" w:rsidR="0058254F" w:rsidRPr="0058254F" w:rsidRDefault="0058254F" w:rsidP="008351E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54E8EF27" w14:textId="77777777" w:rsidR="0058254F" w:rsidRPr="0058254F" w:rsidRDefault="0058254F" w:rsidP="008351E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Ceny na targowiskach</w:t>
            </w:r>
          </w:p>
        </w:tc>
      </w:tr>
      <w:tr w:rsidR="0058254F" w:rsidRPr="0058254F" w14:paraId="32B13B60" w14:textId="77777777" w:rsidTr="008351EB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2D329D09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09BF31EC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03 2025</w:t>
            </w:r>
          </w:p>
        </w:tc>
        <w:tc>
          <w:tcPr>
            <w:tcW w:w="1647" w:type="dxa"/>
            <w:gridSpan w:val="2"/>
            <w:vAlign w:val="center"/>
          </w:tcPr>
          <w:p w14:paraId="06EAE170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01–03 2025</w:t>
            </w:r>
          </w:p>
        </w:tc>
        <w:tc>
          <w:tcPr>
            <w:tcW w:w="2470" w:type="dxa"/>
            <w:gridSpan w:val="3"/>
            <w:vAlign w:val="center"/>
          </w:tcPr>
          <w:p w14:paraId="7BD729BA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03 2025</w:t>
            </w:r>
          </w:p>
        </w:tc>
        <w:tc>
          <w:tcPr>
            <w:tcW w:w="1647" w:type="dxa"/>
            <w:gridSpan w:val="2"/>
            <w:vAlign w:val="center"/>
          </w:tcPr>
          <w:p w14:paraId="0868AC93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01–03 2025</w:t>
            </w:r>
          </w:p>
        </w:tc>
      </w:tr>
      <w:tr w:rsidR="0058254F" w:rsidRPr="0058254F" w14:paraId="539765B8" w14:textId="77777777" w:rsidTr="008351EB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43F9FA6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7DC91FA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53D8E229" w14:textId="77777777" w:rsidR="0058254F" w:rsidRPr="0058254F" w:rsidRDefault="0058254F" w:rsidP="008351E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03 2024=100</w:t>
            </w:r>
          </w:p>
        </w:tc>
        <w:tc>
          <w:tcPr>
            <w:tcW w:w="823" w:type="dxa"/>
            <w:vAlign w:val="center"/>
          </w:tcPr>
          <w:p w14:paraId="42691D87" w14:textId="77777777" w:rsidR="0058254F" w:rsidRPr="0058254F" w:rsidRDefault="0058254F" w:rsidP="008351E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02 2025=100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59EADB1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37A3D7C" w14:textId="77777777" w:rsidR="0058254F" w:rsidRPr="0058254F" w:rsidRDefault="0058254F" w:rsidP="008351E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01–03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395A440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ECAFBCC" w14:textId="77777777" w:rsidR="0058254F" w:rsidRPr="0058254F" w:rsidRDefault="0058254F" w:rsidP="008351E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03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C2AA511" w14:textId="77777777" w:rsidR="0058254F" w:rsidRPr="0058254F" w:rsidRDefault="0058254F" w:rsidP="008351E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02 2025=100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0B3C7D" w14:textId="77777777" w:rsidR="0058254F" w:rsidRPr="0058254F" w:rsidRDefault="0058254F" w:rsidP="008351E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91C73E7" w14:textId="77777777" w:rsidR="0058254F" w:rsidRPr="0058254F" w:rsidRDefault="0058254F" w:rsidP="008351E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01–03 2024=100</w:t>
            </w:r>
          </w:p>
        </w:tc>
      </w:tr>
      <w:tr w:rsidR="0058254F" w:rsidRPr="0058254F" w14:paraId="120E26F1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22626F9" w14:textId="77777777" w:rsidR="0058254F" w:rsidRPr="0058254F" w:rsidRDefault="0058254F" w:rsidP="008351EB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8254F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8254F">
              <w:rPr>
                <w:rFonts w:cs="Arial"/>
                <w:sz w:val="16"/>
                <w:szCs w:val="16"/>
              </w:rPr>
              <w:t>zbóż</w:t>
            </w:r>
            <w:r w:rsidRPr="0058254F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8254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8254F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8254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3CB2043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45858D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C5620E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F39191B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C84FCD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4E3E03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51DE60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70EE6B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1B61FE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F37CF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8254F" w:rsidRPr="0058254F" w14:paraId="07C999F2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3F8A4CC" w14:textId="77777777" w:rsidR="0058254F" w:rsidRPr="0058254F" w:rsidRDefault="0058254F" w:rsidP="008351E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8254F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34D6F74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92,28</w:t>
            </w:r>
          </w:p>
        </w:tc>
        <w:tc>
          <w:tcPr>
            <w:tcW w:w="823" w:type="dxa"/>
            <w:vAlign w:val="center"/>
          </w:tcPr>
          <w:p w14:paraId="35D86DF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114,9</w:t>
            </w:r>
          </w:p>
        </w:tc>
        <w:tc>
          <w:tcPr>
            <w:tcW w:w="823" w:type="dxa"/>
            <w:vAlign w:val="center"/>
          </w:tcPr>
          <w:p w14:paraId="4AFEEE5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98,8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10ABBD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92,90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D4724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111,2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8310BD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121,11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C9F650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95,6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9F4CE4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98,9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99A3B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122,31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429EF2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95,4</w:t>
            </w:r>
          </w:p>
        </w:tc>
      </w:tr>
      <w:tr w:rsidR="0058254F" w:rsidRPr="0058254F" w14:paraId="5BA5E360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C23917C" w14:textId="77777777" w:rsidR="0058254F" w:rsidRPr="0058254F" w:rsidRDefault="0058254F" w:rsidP="008351E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8254F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B91213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74,55</w:t>
            </w:r>
          </w:p>
        </w:tc>
        <w:tc>
          <w:tcPr>
            <w:tcW w:w="823" w:type="dxa"/>
            <w:vAlign w:val="center"/>
          </w:tcPr>
          <w:p w14:paraId="69B3BBF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136,6</w:t>
            </w:r>
          </w:p>
        </w:tc>
        <w:tc>
          <w:tcPr>
            <w:tcW w:w="823" w:type="dxa"/>
            <w:vAlign w:val="center"/>
          </w:tcPr>
          <w:p w14:paraId="2F3E675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101,8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80F5D6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73,23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080233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122,2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ED4088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83,33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7577C6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24B799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48391D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83,33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67E704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</w:tr>
      <w:tr w:rsidR="0058254F" w:rsidRPr="0058254F" w14:paraId="1211D814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610D1B0" w14:textId="77777777" w:rsidR="0058254F" w:rsidRPr="0058254F" w:rsidRDefault="0058254F" w:rsidP="008351EB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8254F">
              <w:rPr>
                <w:rFonts w:cs="Arial"/>
                <w:sz w:val="16"/>
                <w:szCs w:val="16"/>
              </w:rPr>
              <w:t>Ziemniaki</w:t>
            </w:r>
            <w:r w:rsidRPr="0058254F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8254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8254F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4E49116C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240,70</w:t>
            </w:r>
          </w:p>
        </w:tc>
        <w:tc>
          <w:tcPr>
            <w:tcW w:w="823" w:type="dxa"/>
            <w:vAlign w:val="center"/>
          </w:tcPr>
          <w:p w14:paraId="642E36D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132,9</w:t>
            </w:r>
          </w:p>
        </w:tc>
        <w:tc>
          <w:tcPr>
            <w:tcW w:w="823" w:type="dxa"/>
            <w:vAlign w:val="center"/>
          </w:tcPr>
          <w:p w14:paraId="5BFA074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129,7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1F62BB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226,92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F743F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124,7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7F882E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215,71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3C295BB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84,3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AF72185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102,3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CDA51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211,27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43188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81,9</w:t>
            </w:r>
          </w:p>
        </w:tc>
      </w:tr>
      <w:tr w:rsidR="0058254F" w:rsidRPr="0058254F" w14:paraId="06BD3935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19B3EAC" w14:textId="77777777" w:rsidR="0058254F" w:rsidRPr="0058254F" w:rsidRDefault="0058254F" w:rsidP="008351EB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8254F">
                <w:rPr>
                  <w:sz w:val="16"/>
                  <w:szCs w:val="16"/>
                </w:rPr>
                <w:t>1 kg</w:t>
              </w:r>
            </w:smartTag>
            <w:r w:rsidRPr="0058254F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4BC02A4B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62368F9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7ED73F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8146DF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2CB9404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6FA3DE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924FE8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B45BC2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4F79E9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D04A867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8254F" w:rsidRPr="0058254F" w14:paraId="35016095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4486C2A" w14:textId="77777777" w:rsidR="0058254F" w:rsidRPr="0058254F" w:rsidRDefault="0058254F" w:rsidP="008351EB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096A4CCC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E10D0CD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6272621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6EEC22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09AA630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7E6415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766D3B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ED51D80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0D9814E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34263F4" w14:textId="77777777" w:rsidR="0058254F" w:rsidRPr="0058254F" w:rsidRDefault="0058254F" w:rsidP="008351E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8254F" w:rsidRPr="0058254F" w14:paraId="35EEA76D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0E2FEE9" w14:textId="77777777" w:rsidR="0058254F" w:rsidRPr="0058254F" w:rsidRDefault="0058254F" w:rsidP="008351E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6F59EEC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12,22</w:t>
            </w:r>
          </w:p>
        </w:tc>
        <w:tc>
          <w:tcPr>
            <w:tcW w:w="823" w:type="dxa"/>
            <w:vAlign w:val="center"/>
          </w:tcPr>
          <w:p w14:paraId="6829789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123,6</w:t>
            </w:r>
          </w:p>
        </w:tc>
        <w:tc>
          <w:tcPr>
            <w:tcW w:w="823" w:type="dxa"/>
            <w:vAlign w:val="center"/>
          </w:tcPr>
          <w:p w14:paraId="1A0348B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106,6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B08650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11,63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C177B67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118,7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BE6066C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2911535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2E76007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5BDB3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BF58B5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</w:tr>
      <w:tr w:rsidR="0058254F" w:rsidRPr="0058254F" w14:paraId="2FA5B8FD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F99C3E3" w14:textId="77777777" w:rsidR="0058254F" w:rsidRPr="0058254F" w:rsidRDefault="0058254F" w:rsidP="008351E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68FC934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6,11</w:t>
            </w:r>
          </w:p>
        </w:tc>
        <w:tc>
          <w:tcPr>
            <w:tcW w:w="823" w:type="dxa"/>
            <w:vAlign w:val="center"/>
          </w:tcPr>
          <w:p w14:paraId="3CAB3DB9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83,4</w:t>
            </w:r>
          </w:p>
        </w:tc>
        <w:tc>
          <w:tcPr>
            <w:tcW w:w="823" w:type="dxa"/>
            <w:vAlign w:val="center"/>
          </w:tcPr>
          <w:p w14:paraId="106BB2C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103,8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EB57A12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5,91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18C3D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82,1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81E6EB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28956B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D173B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351124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8368C0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</w:tr>
      <w:tr w:rsidR="0058254F" w:rsidRPr="0058254F" w14:paraId="6B385EC1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3B6855A" w14:textId="77777777" w:rsidR="0058254F" w:rsidRPr="0058254F" w:rsidRDefault="0058254F" w:rsidP="008351E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0C266D18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7,62</w:t>
            </w:r>
          </w:p>
        </w:tc>
        <w:tc>
          <w:tcPr>
            <w:tcW w:w="823" w:type="dxa"/>
            <w:vAlign w:val="center"/>
          </w:tcPr>
          <w:p w14:paraId="3933E95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129,7</w:t>
            </w:r>
          </w:p>
        </w:tc>
        <w:tc>
          <w:tcPr>
            <w:tcW w:w="823" w:type="dxa"/>
            <w:vAlign w:val="center"/>
          </w:tcPr>
          <w:p w14:paraId="178A99B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101,4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382B1E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7,25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4DB00BA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122,9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7CFD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6AC3C4B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892125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6D7633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005D7E6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</w:tr>
      <w:tr w:rsidR="0058254F" w:rsidRPr="003C1300" w14:paraId="338C516F" w14:textId="77777777" w:rsidTr="008351EB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C9807E6" w14:textId="77777777" w:rsidR="0058254F" w:rsidRPr="0058254F" w:rsidRDefault="0058254F" w:rsidP="008351EB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 xml:space="preserve">Mleko za 1 </w:t>
            </w:r>
            <w:proofErr w:type="spellStart"/>
            <w:r w:rsidRPr="0058254F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1F73F114" w14:textId="77777777" w:rsidR="0058254F" w:rsidRPr="0058254F" w:rsidRDefault="0058254F" w:rsidP="008351EB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229,74</w:t>
            </w:r>
          </w:p>
        </w:tc>
        <w:tc>
          <w:tcPr>
            <w:tcW w:w="823" w:type="dxa"/>
            <w:vAlign w:val="center"/>
          </w:tcPr>
          <w:p w14:paraId="3DF43CB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111,7</w:t>
            </w:r>
          </w:p>
        </w:tc>
        <w:tc>
          <w:tcPr>
            <w:tcW w:w="823" w:type="dxa"/>
            <w:vAlign w:val="center"/>
          </w:tcPr>
          <w:p w14:paraId="5DCB32DE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76B536D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230,35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6C6233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111,9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800240F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740BA5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6EF9B9E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320511" w14:textId="77777777" w:rsidR="0058254F" w:rsidRPr="0058254F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6F94301" w14:textId="77777777" w:rsidR="0058254F" w:rsidRPr="003C1300" w:rsidRDefault="0058254F" w:rsidP="008351E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8254F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54048F1F" w14:textId="77777777" w:rsidR="00BD26DD" w:rsidRDefault="008814BA" w:rsidP="008814BA">
      <w:pPr>
        <w:pStyle w:val="Tekstpodstawowy"/>
        <w:suppressAutoHyphens/>
        <w:spacing w:before="360"/>
        <w:rPr>
          <w:szCs w:val="19"/>
        </w:rPr>
      </w:pPr>
      <w:r w:rsidRPr="0058254F">
        <w:rPr>
          <w:szCs w:val="19"/>
        </w:rPr>
        <w:t xml:space="preserve">W </w:t>
      </w:r>
      <w:r w:rsidR="0058254F" w:rsidRPr="0058254F">
        <w:rPr>
          <w:szCs w:val="19"/>
        </w:rPr>
        <w:t xml:space="preserve">marcu 2025 r., przy spadku podaży, producenci z województwa warmińsko-mazurskiego uzyskiwali wyższe niż przed miesiącem ceny za dostarczone do skupu </w:t>
      </w:r>
      <w:r w:rsidR="0058254F" w:rsidRPr="0058254F">
        <w:rPr>
          <w:b/>
          <w:bCs/>
          <w:szCs w:val="19"/>
        </w:rPr>
        <w:t>żyto</w:t>
      </w:r>
      <w:r w:rsidR="0058254F" w:rsidRPr="0058254F">
        <w:rPr>
          <w:szCs w:val="19"/>
        </w:rPr>
        <w:t xml:space="preserve"> (o 1,8%), natomiast niższe ceny za </w:t>
      </w:r>
      <w:r w:rsidR="0058254F" w:rsidRPr="0058254F">
        <w:rPr>
          <w:b/>
          <w:bCs/>
          <w:szCs w:val="19"/>
        </w:rPr>
        <w:t>pszenicę</w:t>
      </w:r>
      <w:r w:rsidR="0058254F" w:rsidRPr="0058254F">
        <w:rPr>
          <w:szCs w:val="19"/>
        </w:rPr>
        <w:t xml:space="preserve"> (o 1,2%). Na targowiskach w porównaniu z poprzednim miesiącem spadła cena pszenicy (o 1,1%). Od listopada 2024 r. utrzymywała się tendencja wzrostowa cen skupu pszenicy w porównaniu z analogicznym miesiącem poprzedniego roku. Średnia cena pszenicy </w:t>
      </w:r>
      <w:r w:rsidR="0058254F" w:rsidRPr="0058254F">
        <w:rPr>
          <w:szCs w:val="19"/>
        </w:rPr>
        <w:br/>
        <w:t xml:space="preserve">w skupie była wyższa w skali roku o 14,9%, natomiast na targowiskach niższa o 4,4%. Średnia cena żyta w skupie była </w:t>
      </w:r>
      <w:r w:rsidR="0058254F" w:rsidRPr="0058254F">
        <w:rPr>
          <w:szCs w:val="19"/>
        </w:rPr>
        <w:br/>
        <w:t xml:space="preserve">o ponad </w:t>
      </w:r>
      <w:r w:rsidR="0058254F" w:rsidRPr="0058254F">
        <w:rPr>
          <w:rFonts w:eastAsia="Yu Gothic"/>
          <w:szCs w:val="19"/>
        </w:rPr>
        <w:t>⅓</w:t>
      </w:r>
      <w:r w:rsidR="0058254F" w:rsidRPr="0058254F">
        <w:rPr>
          <w:szCs w:val="19"/>
        </w:rPr>
        <w:t xml:space="preserve"> wyższa od notowanej w marcu 2024 r. (tj. o 36,6%</w:t>
      </w:r>
      <w:r w:rsidR="0058254F" w:rsidRPr="0058254F">
        <w:rPr>
          <w:rFonts w:eastAsia="Yu Gothic"/>
          <w:szCs w:val="19"/>
        </w:rPr>
        <w:t>).</w:t>
      </w:r>
    </w:p>
    <w:p w14:paraId="4DF37001" w14:textId="77777777" w:rsidR="008814BA" w:rsidRPr="000C34C4" w:rsidRDefault="008814BA" w:rsidP="008814BA">
      <w:pPr>
        <w:pStyle w:val="Tekstpodstawowy"/>
        <w:suppressAutoHyphens/>
        <w:spacing w:before="360"/>
        <w:rPr>
          <w:szCs w:val="19"/>
        </w:rPr>
      </w:pPr>
      <w:r w:rsidRPr="0058254F">
        <w:rPr>
          <w:szCs w:val="19"/>
        </w:rPr>
        <w:t xml:space="preserve">W </w:t>
      </w:r>
      <w:r w:rsidR="0058254F" w:rsidRPr="0058254F">
        <w:rPr>
          <w:szCs w:val="19"/>
        </w:rPr>
        <w:t xml:space="preserve">marcu 2025 r. ceny w skupie </w:t>
      </w:r>
      <w:r w:rsidR="0058254F" w:rsidRPr="0058254F">
        <w:rPr>
          <w:b/>
          <w:bCs/>
          <w:szCs w:val="19"/>
        </w:rPr>
        <w:t>ziemniaków</w:t>
      </w:r>
      <w:r w:rsidR="0058254F" w:rsidRPr="0058254F">
        <w:rPr>
          <w:szCs w:val="19"/>
        </w:rPr>
        <w:t xml:space="preserve"> wzrosły w skali miesiąca, jak i w skali roku. Średnio za 1 </w:t>
      </w:r>
      <w:proofErr w:type="spellStart"/>
      <w:r w:rsidR="0058254F" w:rsidRPr="0058254F">
        <w:rPr>
          <w:szCs w:val="19"/>
        </w:rPr>
        <w:t>dt</w:t>
      </w:r>
      <w:proofErr w:type="spellEnd"/>
      <w:r w:rsidR="0058254F" w:rsidRPr="0058254F">
        <w:rPr>
          <w:szCs w:val="19"/>
        </w:rPr>
        <w:t xml:space="preserve"> ziemniaków płacono 240,70 zł tj. o prawie </w:t>
      </w:r>
      <w:r w:rsidR="0058254F" w:rsidRPr="0058254F">
        <w:rPr>
          <w:rFonts w:eastAsia="Yu Gothic"/>
          <w:szCs w:val="19"/>
        </w:rPr>
        <w:t>⅓</w:t>
      </w:r>
      <w:r w:rsidR="0058254F" w:rsidRPr="0058254F">
        <w:rPr>
          <w:szCs w:val="19"/>
        </w:rPr>
        <w:t xml:space="preserve"> </w:t>
      </w:r>
      <w:r w:rsidR="0058254F" w:rsidRPr="0058254F">
        <w:rPr>
          <w:rFonts w:eastAsia="Yu Gothic"/>
          <w:szCs w:val="19"/>
        </w:rPr>
        <w:t xml:space="preserve">więcej </w:t>
      </w:r>
      <w:r w:rsidR="0058254F" w:rsidRPr="0058254F">
        <w:rPr>
          <w:szCs w:val="19"/>
        </w:rPr>
        <w:t xml:space="preserve">niż w marcu 2024 r. (tj. o </w:t>
      </w:r>
      <w:r w:rsidR="0058254F" w:rsidRPr="0058254F">
        <w:rPr>
          <w:rFonts w:eastAsia="Yu Gothic"/>
          <w:szCs w:val="19"/>
        </w:rPr>
        <w:t>32,9%)</w:t>
      </w:r>
      <w:r w:rsidR="0058254F" w:rsidRPr="0058254F">
        <w:rPr>
          <w:szCs w:val="19"/>
        </w:rPr>
        <w:t xml:space="preserve"> i o ponad ¼ </w:t>
      </w:r>
      <w:r w:rsidR="0058254F" w:rsidRPr="0058254F">
        <w:rPr>
          <w:rFonts w:eastAsia="Yu Gothic"/>
          <w:szCs w:val="19"/>
        </w:rPr>
        <w:t xml:space="preserve">więcej </w:t>
      </w:r>
      <w:r w:rsidR="0058254F" w:rsidRPr="0058254F">
        <w:rPr>
          <w:szCs w:val="19"/>
        </w:rPr>
        <w:t xml:space="preserve">niż w lutym 2025 r. (tj. o </w:t>
      </w:r>
      <w:r w:rsidR="0058254F" w:rsidRPr="0058254F">
        <w:rPr>
          <w:rFonts w:eastAsia="Yu Gothic"/>
          <w:szCs w:val="19"/>
        </w:rPr>
        <w:t>29,7%).</w:t>
      </w:r>
      <w:r w:rsidR="0058254F" w:rsidRPr="0058254F">
        <w:rPr>
          <w:szCs w:val="19"/>
        </w:rPr>
        <w:t xml:space="preserve"> Na targowiskach przeciętna cena ziemniaków jadalnych wyniosła 215,71 zł/</w:t>
      </w:r>
      <w:proofErr w:type="spellStart"/>
      <w:r w:rsidR="0058254F" w:rsidRPr="0058254F">
        <w:rPr>
          <w:szCs w:val="19"/>
        </w:rPr>
        <w:t>dt</w:t>
      </w:r>
      <w:proofErr w:type="spellEnd"/>
      <w:r w:rsidR="0058254F" w:rsidRPr="0058254F">
        <w:rPr>
          <w:szCs w:val="19"/>
        </w:rPr>
        <w:t>. W ujęciu rocznym cena ziemniaków zmalała o 15,7%, natomiast w ujęciu miesięcznym wzrosła o 2,3%.</w:t>
      </w:r>
    </w:p>
    <w:p w14:paraId="0F1CA4BE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413D7A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7428006D" w14:textId="77777777" w:rsidR="00BD26DD" w:rsidRPr="00BD26DD" w:rsidRDefault="00413D7A" w:rsidP="00BD26D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D26DD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803072" behindDoc="0" locked="0" layoutInCell="1" allowOverlap="1" wp14:anchorId="21B2B16C" wp14:editId="5F4D5001">
            <wp:simplePos x="0" y="0"/>
            <wp:positionH relativeFrom="column">
              <wp:posOffset>0</wp:posOffset>
            </wp:positionH>
            <wp:positionV relativeFrom="paragraph">
              <wp:posOffset>2304</wp:posOffset>
            </wp:positionV>
            <wp:extent cx="6654165" cy="2590800"/>
            <wp:effectExtent l="0" t="0" r="0" b="0"/>
            <wp:wrapTopAndBottom/>
            <wp:docPr id="12" name="Obraz 12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BD26DD">
        <w:rPr>
          <w:rFonts w:ascii="Fira Sans" w:hAnsi="Fira Sans"/>
          <w:sz w:val="19"/>
          <w:szCs w:val="19"/>
        </w:rPr>
        <w:t>W</w:t>
      </w:r>
      <w:r w:rsidR="004113EC" w:rsidRPr="00BD26DD">
        <w:rPr>
          <w:rFonts w:ascii="Fira Sans" w:hAnsi="Fira Sans"/>
          <w:sz w:val="19"/>
          <w:szCs w:val="19"/>
        </w:rPr>
        <w:t xml:space="preserve"> </w:t>
      </w:r>
      <w:r w:rsidR="00BD26DD" w:rsidRPr="00BD26DD">
        <w:rPr>
          <w:rFonts w:ascii="Fira Sans" w:hAnsi="Fira Sans"/>
          <w:sz w:val="19"/>
          <w:szCs w:val="19"/>
        </w:rPr>
        <w:t xml:space="preserve">marcu 2025 r. za 1 kg </w:t>
      </w:r>
      <w:r w:rsidR="00BD26DD" w:rsidRPr="00BD26DD">
        <w:rPr>
          <w:rFonts w:ascii="Fira Sans" w:hAnsi="Fira Sans"/>
          <w:b/>
          <w:sz w:val="19"/>
          <w:szCs w:val="19"/>
        </w:rPr>
        <w:t>żywca wieprzowego</w:t>
      </w:r>
      <w:r w:rsidR="00BD26DD" w:rsidRPr="00BD26DD">
        <w:rPr>
          <w:rFonts w:ascii="Fira Sans" w:hAnsi="Fira Sans"/>
          <w:sz w:val="19"/>
          <w:szCs w:val="19"/>
        </w:rPr>
        <w:t xml:space="preserve"> w skupie płacono 6,11 zł. Cena ta była wyższa niż miesiąc wcześniej (o 3,8%). W ujęciu rocznym przeciętne ceny żywca wieprzowego w skupie były niższe o 16,6%. </w:t>
      </w:r>
      <w:r w:rsidR="00BD26DD" w:rsidRPr="00BD26DD">
        <w:rPr>
          <w:rFonts w:ascii="Fira Sans" w:hAnsi="Fira Sans"/>
          <w:spacing w:val="-2"/>
          <w:sz w:val="19"/>
          <w:szCs w:val="19"/>
        </w:rPr>
        <w:t xml:space="preserve">Wzrost cen żywca wieprzowego </w:t>
      </w:r>
      <w:r w:rsidR="00BD26DD" w:rsidRPr="00BD26DD">
        <w:rPr>
          <w:rFonts w:ascii="Fira Sans" w:hAnsi="Fira Sans"/>
          <w:spacing w:val="-2"/>
          <w:sz w:val="19"/>
          <w:szCs w:val="19"/>
        </w:rPr>
        <w:br/>
        <w:t xml:space="preserve">w skupie przy jednoczesnym spadku cen targowiskowych jęczmienia spowodował poprawę rentowności produkcji żywca wieprzowego w porównaniu z lutym br. </w:t>
      </w:r>
      <w:r w:rsidR="00BD26DD" w:rsidRPr="00BD26DD">
        <w:rPr>
          <w:rFonts w:ascii="Fira Sans" w:hAnsi="Fira Sans"/>
          <w:sz w:val="19"/>
          <w:szCs w:val="19"/>
        </w:rPr>
        <w:t xml:space="preserve">W marcu 2025 r. cena </w:t>
      </w:r>
      <w:smartTag w:uri="urn:schemas-microsoft-com:office:smarttags" w:element="metricconverter">
        <w:smartTagPr>
          <w:attr w:name="ProductID" w:val="1 kg"/>
        </w:smartTagPr>
        <w:r w:rsidR="00BD26DD" w:rsidRPr="00BD26DD">
          <w:rPr>
            <w:rFonts w:ascii="Fira Sans" w:hAnsi="Fira Sans"/>
            <w:sz w:val="19"/>
            <w:szCs w:val="19"/>
          </w:rPr>
          <w:t>1 kg</w:t>
        </w:r>
      </w:smartTag>
      <w:r w:rsidR="00BD26DD" w:rsidRPr="00BD26DD">
        <w:rPr>
          <w:rFonts w:ascii="Fira Sans" w:hAnsi="Fira Sans"/>
          <w:sz w:val="19"/>
          <w:szCs w:val="19"/>
        </w:rPr>
        <w:t xml:space="preserve"> żywca wieprzowego w skupie równoważyła wartość </w:t>
      </w:r>
      <w:r w:rsidR="00BD26DD" w:rsidRPr="00BD26DD">
        <w:rPr>
          <w:rFonts w:ascii="Fira Sans" w:hAnsi="Fira Sans"/>
          <w:sz w:val="19"/>
          <w:szCs w:val="19"/>
        </w:rPr>
        <w:br/>
        <w:t>5,2 kg jęczmienia na targowiskach (przed miesiącem wskaźnik wyniósł 4,6).</w:t>
      </w:r>
    </w:p>
    <w:p w14:paraId="3DA55D98" w14:textId="77777777" w:rsidR="00BD26DD" w:rsidRDefault="00BD26DD" w:rsidP="00BD26D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D26DD">
        <w:rPr>
          <w:rFonts w:ascii="Fira Sans" w:hAnsi="Fira Sans"/>
          <w:sz w:val="19"/>
          <w:szCs w:val="19"/>
        </w:rPr>
        <w:t xml:space="preserve">Podaż </w:t>
      </w:r>
      <w:r w:rsidRPr="00BD26DD">
        <w:rPr>
          <w:rFonts w:ascii="Fira Sans" w:hAnsi="Fira Sans"/>
          <w:b/>
          <w:sz w:val="19"/>
          <w:szCs w:val="19"/>
        </w:rPr>
        <w:t>żywca drobiowego</w:t>
      </w:r>
      <w:r w:rsidRPr="00BD26DD">
        <w:rPr>
          <w:rFonts w:ascii="Fira Sans" w:hAnsi="Fira Sans"/>
          <w:sz w:val="19"/>
          <w:szCs w:val="19"/>
        </w:rPr>
        <w:t xml:space="preserve"> w skupie w marcu 2025 r. ukształtowała się na wyższym poziomie niż przed miesiącem</w:t>
      </w:r>
      <w:r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br/>
      </w:r>
      <w:r w:rsidRPr="00BD26DD">
        <w:rPr>
          <w:rFonts w:ascii="Fira Sans" w:hAnsi="Fira Sans"/>
          <w:sz w:val="19"/>
          <w:szCs w:val="19"/>
        </w:rPr>
        <w:t>i nieznacznie wyższym niż przed rokiem. Przeciętna cena skupu drobiu rzeźnego (osiągając poziom 7,62 zł za 1 kg) wzrosła o ponad ¼ w odniesieniu do marca 2024 r. (tj. o 29,7%) i o 1,4% w porównaniu z lutym br.</w:t>
      </w:r>
      <w:r w:rsidRPr="00315627">
        <w:rPr>
          <w:rFonts w:ascii="Fira Sans" w:hAnsi="Fira Sans"/>
          <w:sz w:val="19"/>
          <w:szCs w:val="19"/>
        </w:rPr>
        <w:t xml:space="preserve"> </w:t>
      </w:r>
    </w:p>
    <w:p w14:paraId="0C045DC6" w14:textId="77777777" w:rsidR="00BD4FEB" w:rsidRPr="000F4D8D" w:rsidRDefault="00BD4FEB" w:rsidP="00BD26D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413D7A">
        <w:rPr>
          <w:rFonts w:ascii="Fira Sans" w:hAnsi="Fira Sans"/>
          <w:b/>
          <w:bCs/>
          <w:sz w:val="19"/>
          <w:szCs w:val="19"/>
        </w:rPr>
        <w:t>Wykres</w:t>
      </w:r>
      <w:r w:rsidRPr="00B7234A">
        <w:rPr>
          <w:rFonts w:ascii="Fira Sans" w:hAnsi="Fira Sans"/>
          <w:b/>
          <w:bCs/>
          <w:sz w:val="19"/>
          <w:szCs w:val="19"/>
        </w:rPr>
        <w:t xml:space="preserve"> </w:t>
      </w:r>
      <w:r w:rsidR="00F028B1">
        <w:rPr>
          <w:rFonts w:ascii="Fira Sans" w:hAnsi="Fira Sans"/>
          <w:b/>
          <w:bCs/>
          <w:sz w:val="19"/>
          <w:szCs w:val="19"/>
        </w:rPr>
        <w:t>7</w:t>
      </w:r>
      <w:r w:rsidRPr="00B7234A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B7234A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1E8E2855" w14:textId="77777777" w:rsidR="00BD26DD" w:rsidRPr="00BD26DD" w:rsidRDefault="00413D7A" w:rsidP="00BD26DD">
      <w:pPr>
        <w:spacing w:before="360"/>
        <w:rPr>
          <w:rFonts w:eastAsia="Times New Roman" w:cs="Times New Roman"/>
          <w:szCs w:val="19"/>
          <w:lang w:eastAsia="pl-PL"/>
        </w:rPr>
      </w:pPr>
      <w:r w:rsidRPr="00BD26DD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804096" behindDoc="0" locked="0" layoutInCell="1" allowOverlap="1" wp14:anchorId="3403130D" wp14:editId="74FEA7A5">
            <wp:simplePos x="0" y="0"/>
            <wp:positionH relativeFrom="column">
              <wp:posOffset>0</wp:posOffset>
            </wp:positionH>
            <wp:positionV relativeFrom="paragraph">
              <wp:posOffset>-1757</wp:posOffset>
            </wp:positionV>
            <wp:extent cx="6654165" cy="2446655"/>
            <wp:effectExtent l="0" t="0" r="0" b="0"/>
            <wp:wrapTopAndBottom/>
            <wp:docPr id="14" name="Obraz 14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BA" w:rsidRPr="00BD26DD">
        <w:rPr>
          <w:rFonts w:eastAsia="Times New Roman" w:cs="Times New Roman"/>
          <w:szCs w:val="19"/>
          <w:lang w:eastAsia="pl-PL"/>
        </w:rPr>
        <w:t xml:space="preserve">W </w:t>
      </w:r>
      <w:r w:rsidR="00BD26DD" w:rsidRPr="00BD26DD">
        <w:rPr>
          <w:szCs w:val="19"/>
        </w:rPr>
        <w:t xml:space="preserve">marcu 2025 r. przeciętna cena skupu </w:t>
      </w:r>
      <w:r w:rsidR="00BD26DD" w:rsidRPr="00BD26DD">
        <w:rPr>
          <w:b/>
          <w:szCs w:val="19"/>
        </w:rPr>
        <w:t>żywca wołowego</w:t>
      </w:r>
      <w:r w:rsidR="00BD26DD" w:rsidRPr="00BD26DD">
        <w:rPr>
          <w:szCs w:val="19"/>
        </w:rPr>
        <w:t xml:space="preserve"> (osiągając poziom 12,22 zł za 1 kg) w porównaniu z marcem</w:t>
      </w:r>
      <w:r w:rsidR="00BD26DD">
        <w:rPr>
          <w:szCs w:val="19"/>
        </w:rPr>
        <w:t xml:space="preserve"> </w:t>
      </w:r>
      <w:r w:rsidR="00BD26DD">
        <w:rPr>
          <w:szCs w:val="19"/>
        </w:rPr>
        <w:br/>
      </w:r>
      <w:r w:rsidR="00BD26DD" w:rsidRPr="00BD26DD">
        <w:rPr>
          <w:szCs w:val="19"/>
        </w:rPr>
        <w:t>2024 r. wzrosła o blisko ¼ (tj. o 23,6%) i w porównaniu z lutym br. wzrosła o 6,6%.</w:t>
      </w:r>
    </w:p>
    <w:p w14:paraId="4EAE0F95" w14:textId="77777777" w:rsidR="00BD26DD" w:rsidRPr="003426F2" w:rsidRDefault="00BD26DD" w:rsidP="00BD26DD">
      <w:pPr>
        <w:spacing w:before="360"/>
        <w:rPr>
          <w:szCs w:val="19"/>
        </w:rPr>
      </w:pPr>
      <w:r w:rsidRPr="00BD26DD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BD26DD">
        <w:rPr>
          <w:rFonts w:eastAsia="Times New Roman" w:cs="Times New Roman"/>
          <w:b/>
          <w:szCs w:val="19"/>
          <w:lang w:eastAsia="pl-PL"/>
        </w:rPr>
        <w:t>mleka</w:t>
      </w:r>
      <w:r w:rsidRPr="00BD26DD">
        <w:rPr>
          <w:rFonts w:eastAsia="Times New Roman" w:cs="Times New Roman"/>
          <w:szCs w:val="19"/>
          <w:lang w:eastAsia="pl-PL"/>
        </w:rPr>
        <w:t xml:space="preserve"> wyniósł 215,7 mln l i był o 2,2% mniejszy niż w analogicznym okresie ub.r. Średnia cena tego surowca ukształtowała się na poziomie 230,35 zł za 100 l, tj. o 11,9% wyższym niż przed rokiem. </w:t>
      </w:r>
      <w:r w:rsidRPr="00BD26DD">
        <w:rPr>
          <w:szCs w:val="19"/>
        </w:rPr>
        <w:t xml:space="preserve">W marcu 2025 r. </w:t>
      </w:r>
      <w:r w:rsidRPr="00BD26DD">
        <w:rPr>
          <w:rFonts w:eastAsia="Times New Roman" w:cs="Times New Roman"/>
          <w:szCs w:val="19"/>
          <w:lang w:eastAsia="pl-PL"/>
        </w:rPr>
        <w:t xml:space="preserve">dostawy </w:t>
      </w:r>
      <w:r w:rsidRPr="001212F0">
        <w:rPr>
          <w:rFonts w:eastAsia="Times New Roman" w:cs="Times New Roman"/>
          <w:szCs w:val="19"/>
          <w:lang w:eastAsia="pl-PL"/>
        </w:rPr>
        <w:t xml:space="preserve">mleka </w:t>
      </w:r>
      <w:r w:rsidRPr="00BD26DD">
        <w:rPr>
          <w:rFonts w:eastAsia="Times New Roman" w:cs="Times New Roman"/>
          <w:szCs w:val="19"/>
          <w:lang w:eastAsia="pl-PL"/>
        </w:rPr>
        <w:t>do skupu były mniejsze w ujęciu rocznym o 1,6%, natomiast w ujęciu miesięcznym większe o 14,0%. Za 100 l mleka płacono średnio 229,74 zł, tj. o 11,7% więcej w porównaniu z marcem 2024 r. W ujęciu miesięcznym cena mleka pozostała na tym samym poziomie.</w:t>
      </w:r>
      <w:r>
        <w:rPr>
          <w:rFonts w:eastAsia="Times New Roman" w:cs="Times New Roman"/>
          <w:szCs w:val="19"/>
          <w:lang w:eastAsia="pl-PL"/>
        </w:rPr>
        <w:t xml:space="preserve"> </w:t>
      </w:r>
    </w:p>
    <w:p w14:paraId="0698A4A5" w14:textId="77777777" w:rsidR="000B69D5" w:rsidRDefault="000B69D5" w:rsidP="00BD26DD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77777777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B5E6B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6E385C">
        <w:rPr>
          <w:rFonts w:ascii="Fira Sans" w:hAnsi="Fira Sans" w:cs="Arial"/>
          <w:bCs/>
          <w:sz w:val="19"/>
          <w:szCs w:val="19"/>
        </w:rPr>
        <w:t>3</w:t>
      </w:r>
      <w:r w:rsidR="009B5E6B">
        <w:rPr>
          <w:rFonts w:ascii="Fira Sans" w:hAnsi="Fira Sans" w:cs="Arial"/>
          <w:bCs/>
          <w:sz w:val="19"/>
          <w:szCs w:val="19"/>
        </w:rPr>
        <w:t> 884,6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6E385C">
        <w:rPr>
          <w:rFonts w:ascii="Fira Sans" w:hAnsi="Fira Sans" w:cs="Arial"/>
          <w:bCs/>
          <w:sz w:val="19"/>
          <w:szCs w:val="19"/>
        </w:rPr>
        <w:t>ni</w:t>
      </w:r>
      <w:r w:rsidR="007E4759">
        <w:rPr>
          <w:rFonts w:ascii="Fira Sans" w:hAnsi="Fira Sans" w:cs="Arial"/>
          <w:bCs/>
          <w:sz w:val="19"/>
          <w:szCs w:val="19"/>
        </w:rPr>
        <w:t xml:space="preserve">ższa o </w:t>
      </w:r>
      <w:r w:rsidR="009B5E6B">
        <w:rPr>
          <w:rFonts w:ascii="Fira Sans" w:hAnsi="Fira Sans" w:cs="Arial"/>
          <w:bCs/>
          <w:sz w:val="19"/>
          <w:szCs w:val="19"/>
        </w:rPr>
        <w:t>8,3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9B5E6B">
        <w:rPr>
          <w:rFonts w:ascii="Fira Sans" w:hAnsi="Fira Sans" w:cs="Arial"/>
          <w:bCs/>
          <w:sz w:val="19"/>
          <w:szCs w:val="19"/>
        </w:rPr>
        <w:t>marcu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9B5E6B">
        <w:rPr>
          <w:rFonts w:ascii="Fira Sans" w:hAnsi="Fira Sans" w:cs="Arial"/>
          <w:bCs/>
          <w:sz w:val="19"/>
          <w:szCs w:val="19"/>
        </w:rPr>
        <w:t xml:space="preserve">wyższa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9B5E6B">
        <w:rPr>
          <w:rFonts w:ascii="Fira Sans" w:hAnsi="Fira Sans" w:cs="Arial"/>
          <w:bCs/>
          <w:sz w:val="19"/>
          <w:szCs w:val="19"/>
        </w:rPr>
        <w:t>3,6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9B5E6B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9B5E6B">
        <w:rPr>
          <w:rFonts w:ascii="Fira Sans" w:hAnsi="Fira Sans" w:cs="Arial"/>
          <w:sz w:val="19"/>
          <w:szCs w:val="19"/>
        </w:rPr>
        <w:t>12,6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77777777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 13,9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>13,6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7E4759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>8,1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7E4759" w:rsidRPr="003879BE">
        <w:rPr>
          <w:rFonts w:ascii="Fira Sans" w:hAnsi="Fira Sans" w:cs="Arial"/>
          <w:bCs/>
          <w:sz w:val="19"/>
          <w:szCs w:val="19"/>
        </w:rPr>
        <w:t>ytwarzani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9B5E6B">
        <w:rPr>
          <w:rFonts w:ascii="Fira Sans" w:hAnsi="Fira Sans" w:cs="Arial"/>
          <w:bCs/>
          <w:sz w:val="19"/>
          <w:szCs w:val="19"/>
        </w:rPr>
        <w:t> </w:t>
      </w:r>
      <w:r w:rsidR="007E4759" w:rsidRPr="003879BE">
        <w:rPr>
          <w:rFonts w:ascii="Fira Sans" w:hAnsi="Fira Sans" w:cs="Arial"/>
          <w:bCs/>
          <w:sz w:val="19"/>
          <w:szCs w:val="19"/>
        </w:rPr>
        <w:t>zaopatrywani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>5,2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36196D">
        <w:t xml:space="preserve"> </w:t>
      </w:r>
      <w:r w:rsidR="00B53DD6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77777777" w:rsidR="00F15300" w:rsidRPr="00410EC6" w:rsidRDefault="00697C44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87712" behindDoc="0" locked="0" layoutInCell="1" allowOverlap="1" wp14:anchorId="6872618C" wp14:editId="07151466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93315"/>
            <wp:effectExtent l="0" t="0" r="0" b="6985"/>
            <wp:wrapTopAndBottom/>
            <wp:docPr id="7" name="Obraz 7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85C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8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</w:t>
      </w:r>
      <w:r w:rsidR="00504F7C">
        <w:rPr>
          <w:rFonts w:cs="Arial"/>
          <w:bCs/>
          <w:szCs w:val="19"/>
        </w:rPr>
        <w:t>marcu</w:t>
      </w:r>
      <w:r w:rsidR="00BB0EDC" w:rsidRPr="005866C1">
        <w:rPr>
          <w:rFonts w:cs="Arial"/>
          <w:bCs/>
          <w:szCs w:val="19"/>
        </w:rPr>
        <w:t xml:space="preserve"> </w:t>
      </w:r>
      <w:bookmarkEnd w:id="18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504F7C">
        <w:rPr>
          <w:rFonts w:cs="Arial"/>
          <w:bCs/>
          <w:szCs w:val="19"/>
        </w:rPr>
        <w:t>6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B845B6">
        <w:rPr>
          <w:rFonts w:eastAsia="Times New Roman" w:cs="Arial"/>
          <w:bCs/>
          <w:szCs w:val="19"/>
          <w:lang w:eastAsia="pl-PL"/>
        </w:rPr>
        <w:t>wy</w:t>
      </w:r>
      <w:r w:rsidR="00C91602">
        <w:rPr>
          <w:rFonts w:eastAsia="Times New Roman" w:cs="Arial"/>
          <w:bCs/>
          <w:szCs w:val="19"/>
          <w:lang w:eastAsia="pl-PL"/>
        </w:rPr>
        <w:t>ższy</w:t>
      </w:r>
      <w:r w:rsidR="00FD60F4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504F7C">
        <w:rPr>
          <w:rFonts w:eastAsia="Times New Roman" w:cs="Arial"/>
          <w:bCs/>
          <w:szCs w:val="19"/>
          <w:lang w:eastAsia="pl-PL"/>
        </w:rPr>
        <w:t>12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B845B6">
        <w:rPr>
          <w:rFonts w:cs="Arial"/>
          <w:szCs w:val="19"/>
        </w:rPr>
        <w:t>Spadek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: </w:t>
      </w:r>
      <w:r w:rsidR="00B845B6" w:rsidRPr="00187ED0">
        <w:rPr>
          <w:rFonts w:cs="Arial"/>
          <w:szCs w:val="19"/>
        </w:rPr>
        <w:t xml:space="preserve">wyrobów z gumy i tworzyw sztucznych (o </w:t>
      </w:r>
      <w:r w:rsidR="00B845B6">
        <w:rPr>
          <w:rFonts w:cs="Arial"/>
          <w:szCs w:val="19"/>
        </w:rPr>
        <w:t>18,</w:t>
      </w:r>
      <w:r w:rsidR="00A702F1">
        <w:rPr>
          <w:rFonts w:cs="Arial"/>
          <w:szCs w:val="19"/>
        </w:rPr>
        <w:t>7</w:t>
      </w:r>
      <w:r w:rsidR="00B845B6" w:rsidRPr="00187ED0">
        <w:rPr>
          <w:rFonts w:cs="Arial"/>
          <w:szCs w:val="19"/>
        </w:rPr>
        <w:t>%)</w:t>
      </w:r>
      <w:r w:rsidR="00187ED0" w:rsidRPr="00A56B30">
        <w:rPr>
          <w:rFonts w:cs="Arial"/>
          <w:szCs w:val="19"/>
        </w:rPr>
        <w:t xml:space="preserve">, </w:t>
      </w:r>
      <w:r w:rsidR="00A702F1" w:rsidRPr="001C2F22">
        <w:rPr>
          <w:rFonts w:cs="Arial"/>
          <w:szCs w:val="19"/>
        </w:rPr>
        <w:t>wyrobów z</w:t>
      </w:r>
      <w:r w:rsidR="00A702F1">
        <w:rPr>
          <w:rFonts w:cs="Arial"/>
          <w:szCs w:val="19"/>
        </w:rPr>
        <w:t> </w:t>
      </w:r>
      <w:r w:rsidR="00A702F1" w:rsidRPr="001C2F22">
        <w:rPr>
          <w:rFonts w:cs="Arial"/>
          <w:szCs w:val="19"/>
        </w:rPr>
        <w:t>metali</w:t>
      </w:r>
      <w:r w:rsidR="00A702F1">
        <w:rPr>
          <w:rFonts w:cs="Arial"/>
          <w:szCs w:val="19"/>
        </w:rPr>
        <w:t xml:space="preserve"> (o 13,3%), </w:t>
      </w:r>
      <w:r w:rsidR="00187ED0" w:rsidRPr="00A56B30">
        <w:rPr>
          <w:rFonts w:cs="Arial"/>
          <w:szCs w:val="19"/>
        </w:rPr>
        <w:t xml:space="preserve">artykułów spożywczych (o </w:t>
      </w:r>
      <w:r w:rsidR="00A702F1">
        <w:rPr>
          <w:rFonts w:cs="Arial"/>
          <w:szCs w:val="19"/>
        </w:rPr>
        <w:t>10,3</w:t>
      </w:r>
      <w:r w:rsidR="00187ED0" w:rsidRPr="00A56B30">
        <w:rPr>
          <w:rFonts w:cs="Arial"/>
          <w:szCs w:val="19"/>
        </w:rPr>
        <w:t>%).</w:t>
      </w:r>
      <w:r w:rsidR="00571421">
        <w:rPr>
          <w:rFonts w:cs="Arial"/>
          <w:szCs w:val="19"/>
        </w:rPr>
        <w:t xml:space="preserve"> </w:t>
      </w:r>
      <w:r w:rsidR="00B845B6">
        <w:rPr>
          <w:rFonts w:eastAsia="Times New Roman" w:cs="Arial"/>
          <w:bCs/>
          <w:szCs w:val="19"/>
          <w:lang w:eastAsia="pl-PL"/>
        </w:rPr>
        <w:t>Wzrost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458F3" w:rsidRPr="00B845B6">
        <w:rPr>
          <w:rFonts w:cs="Arial"/>
          <w:szCs w:val="19"/>
        </w:rPr>
        <w:t xml:space="preserve">wyrobów z drewna, korka, słomy i wikliny </w:t>
      </w:r>
      <w:r w:rsidR="00E458F3">
        <w:rPr>
          <w:rFonts w:cs="Arial"/>
          <w:szCs w:val="19"/>
        </w:rPr>
        <w:t xml:space="preserve">(o 13,0%), </w:t>
      </w:r>
      <w:r w:rsidR="00B845B6" w:rsidRPr="00B845B6">
        <w:rPr>
          <w:rFonts w:cs="Arial"/>
          <w:szCs w:val="19"/>
        </w:rPr>
        <w:t>wyrobów z</w:t>
      </w:r>
      <w:r w:rsidR="005658CA">
        <w:rPr>
          <w:rFonts w:cs="Arial"/>
          <w:szCs w:val="19"/>
        </w:rPr>
        <w:t xml:space="preserve"> </w:t>
      </w:r>
      <w:r w:rsidR="00B845B6" w:rsidRPr="00B845B6">
        <w:rPr>
          <w:rFonts w:cs="Arial"/>
          <w:szCs w:val="19"/>
        </w:rPr>
        <w:t>pozostałych mineralnych surowców niemetalicznych</w:t>
      </w:r>
      <w:r w:rsidR="005658CA">
        <w:rPr>
          <w:rFonts w:cs="Arial"/>
          <w:szCs w:val="19"/>
        </w:rPr>
        <w:t xml:space="preserve"> </w:t>
      </w:r>
      <w:r w:rsidR="00A702F1">
        <w:rPr>
          <w:rFonts w:cs="Arial"/>
          <w:szCs w:val="19"/>
        </w:rPr>
        <w:t>(</w:t>
      </w:r>
      <w:r w:rsidR="00E458F3">
        <w:rPr>
          <w:rFonts w:cs="Arial"/>
          <w:szCs w:val="19"/>
        </w:rPr>
        <w:t>o 10,0%), mebli (o 0,6%).</w:t>
      </w:r>
      <w:r w:rsidR="00702BE6" w:rsidRPr="00B845B6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E458F3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E458F3">
        <w:rPr>
          <w:rFonts w:cs="Arial"/>
          <w:bCs/>
          <w:szCs w:val="19"/>
        </w:rPr>
        <w:t>4,4</w:t>
      </w:r>
      <w:r w:rsidR="00B31119" w:rsidRPr="00AC460E">
        <w:rPr>
          <w:rFonts w:cs="Arial"/>
          <w:bCs/>
          <w:szCs w:val="19"/>
        </w:rPr>
        <w:t>%.</w:t>
      </w:r>
    </w:p>
    <w:p w14:paraId="23550809" w14:textId="77777777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E458F3">
        <w:rPr>
          <w:rFonts w:ascii="Fira Sans" w:hAnsi="Fira Sans" w:cs="Arial"/>
          <w:bCs/>
          <w:sz w:val="19"/>
          <w:szCs w:val="19"/>
        </w:rPr>
        <w:t>marcu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E458F3">
        <w:rPr>
          <w:rFonts w:ascii="Fira Sans" w:hAnsi="Fira Sans" w:cs="Arial"/>
          <w:bCs/>
          <w:sz w:val="19"/>
          <w:szCs w:val="19"/>
        </w:rPr>
        <w:t>52,1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E458F3">
        <w:rPr>
          <w:rFonts w:ascii="Fira Sans" w:hAnsi="Fira Sans" w:cs="Arial"/>
          <w:bCs/>
          <w:sz w:val="19"/>
          <w:szCs w:val="19"/>
        </w:rPr>
        <w:t>4,8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7504F1">
        <w:rPr>
          <w:rFonts w:ascii="Fira Sans" w:hAnsi="Fira Sans" w:cs="Arial"/>
          <w:bCs/>
          <w:sz w:val="19"/>
          <w:szCs w:val="19"/>
        </w:rPr>
        <w:t>ni</w:t>
      </w:r>
      <w:r w:rsidR="00292C44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3,</w:t>
      </w:r>
      <w:r w:rsidR="00A40EA5">
        <w:rPr>
          <w:rFonts w:ascii="Fira Sans" w:hAnsi="Fira Sans" w:cs="Arial"/>
          <w:bCs/>
          <w:sz w:val="19"/>
          <w:szCs w:val="19"/>
        </w:rPr>
        <w:t>7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A40EA5">
        <w:rPr>
          <w:rFonts w:ascii="Fira Sans" w:hAnsi="Fira Sans" w:cs="Arial"/>
          <w:bCs/>
          <w:sz w:val="19"/>
          <w:szCs w:val="19"/>
        </w:rPr>
        <w:t>7,7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77777777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A40EA5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A40EA5">
        <w:rPr>
          <w:rFonts w:ascii="Fira Sans" w:hAnsi="Fira Sans"/>
          <w:sz w:val="19"/>
          <w:szCs w:val="19"/>
        </w:rPr>
        <w:t>11 512,8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A40EA5">
        <w:rPr>
          <w:rFonts w:ascii="Fira Sans" w:hAnsi="Fira Sans"/>
          <w:sz w:val="19"/>
          <w:szCs w:val="19"/>
        </w:rPr>
        <w:t>7,1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>
        <w:rPr>
          <w:rFonts w:ascii="Fira Sans" w:hAnsi="Fira Sans"/>
          <w:sz w:val="19"/>
          <w:szCs w:val="19"/>
        </w:rPr>
        <w:t> </w:t>
      </w:r>
      <w:r w:rsidR="00A40EA5">
        <w:rPr>
          <w:rFonts w:ascii="Fira Sans" w:hAnsi="Fira Sans"/>
          <w:sz w:val="19"/>
          <w:szCs w:val="19"/>
        </w:rPr>
        <w:t>6,9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A40EA5">
        <w:rPr>
          <w:rFonts w:ascii="Fira Sans" w:hAnsi="Fira Sans"/>
          <w:sz w:val="19"/>
          <w:szCs w:val="19"/>
        </w:rPr>
        <w:t>154</w:t>
      </w:r>
      <w:r w:rsidR="0061162E">
        <w:rPr>
          <w:rFonts w:ascii="Fira Sans" w:hAnsi="Fira Sans"/>
          <w:sz w:val="19"/>
          <w:szCs w:val="19"/>
        </w:rPr>
        <w:t>,0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A40EA5">
        <w:rPr>
          <w:rFonts w:ascii="Fira Sans" w:hAnsi="Fira Sans"/>
          <w:sz w:val="19"/>
          <w:szCs w:val="19"/>
        </w:rPr>
        <w:t>3</w:t>
      </w:r>
      <w:r w:rsidR="0061162E">
        <w:rPr>
          <w:rFonts w:ascii="Fira Sans" w:hAnsi="Fira Sans"/>
          <w:sz w:val="19"/>
          <w:szCs w:val="19"/>
        </w:rPr>
        <w:t>,7</w:t>
      </w:r>
      <w:r w:rsidRPr="00C11F69">
        <w:rPr>
          <w:rFonts w:ascii="Fira Sans" w:hAnsi="Fira Sans"/>
          <w:sz w:val="19"/>
          <w:szCs w:val="19"/>
        </w:rPr>
        <w:t>% niższa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2A6D47CB" w:rsidR="00B51E67" w:rsidRPr="00AC460E" w:rsidRDefault="002D0AE5" w:rsidP="003959F5">
      <w:pPr>
        <w:pStyle w:val="Tytutablicwykreswmap"/>
      </w:pPr>
      <w:r w:rsidRPr="000B69D5">
        <w:lastRenderedPageBreak/>
        <w:t xml:space="preserve">Tablica </w:t>
      </w:r>
      <w:r w:rsidR="00017645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marc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1C2F22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1C2F22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77777777" w:rsidR="00C479B9" w:rsidRPr="00C7037C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72FA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77777777" w:rsidR="00C479B9" w:rsidRPr="00C479B9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372FAA">
              <w:rPr>
                <w:rFonts w:cs="Arial"/>
                <w:szCs w:val="19"/>
              </w:rPr>
              <w:t>3</w:t>
            </w:r>
            <w:r w:rsidRPr="00C479B9">
              <w:rPr>
                <w:rFonts w:cs="Arial"/>
                <w:szCs w:val="19"/>
              </w:rPr>
              <w:t xml:space="preserve"> 202</w:t>
            </w:r>
            <w:r w:rsidR="00F172AF">
              <w:rPr>
                <w:rFonts w:cs="Arial"/>
                <w:szCs w:val="19"/>
              </w:rPr>
              <w:t>5</w:t>
            </w:r>
          </w:p>
        </w:tc>
      </w:tr>
      <w:tr w:rsidR="00C479B9" w:rsidRPr="001C2F22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479B9" w:rsidRPr="001C2F22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91,7</w:t>
            </w:r>
          </w:p>
        </w:tc>
        <w:tc>
          <w:tcPr>
            <w:tcW w:w="2325" w:type="dxa"/>
          </w:tcPr>
          <w:p w14:paraId="467A6F1C" w14:textId="77777777" w:rsidR="00C479B9" w:rsidRDefault="003C7783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92,9</w:t>
            </w:r>
          </w:p>
        </w:tc>
        <w:tc>
          <w:tcPr>
            <w:tcW w:w="2325" w:type="dxa"/>
          </w:tcPr>
          <w:p w14:paraId="62057137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1C2F22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1C2F22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1C2F22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86,4</w:t>
            </w:r>
          </w:p>
        </w:tc>
        <w:tc>
          <w:tcPr>
            <w:tcW w:w="2325" w:type="dxa"/>
          </w:tcPr>
          <w:p w14:paraId="472B98AA" w14:textId="77777777" w:rsidR="00C479B9" w:rsidRDefault="003C778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81,3</w:t>
            </w:r>
          </w:p>
        </w:tc>
        <w:tc>
          <w:tcPr>
            <w:tcW w:w="2325" w:type="dxa"/>
          </w:tcPr>
          <w:p w14:paraId="6E8C988F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</w:tr>
      <w:tr w:rsidR="00C479B9" w:rsidRPr="001C2F22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2325" w:type="dxa"/>
          </w:tcPr>
          <w:p w14:paraId="6DD4CA55" w14:textId="77777777" w:rsidR="00C479B9" w:rsidRDefault="003C778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93,1</w:t>
            </w:r>
          </w:p>
        </w:tc>
        <w:tc>
          <w:tcPr>
            <w:tcW w:w="2325" w:type="dxa"/>
          </w:tcPr>
          <w:p w14:paraId="176314AB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91,5</w:t>
            </w:r>
          </w:p>
        </w:tc>
      </w:tr>
      <w:tr w:rsidR="00C479B9" w:rsidRPr="001C2F22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1C2F22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1C2F22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2325" w:type="dxa"/>
          </w:tcPr>
          <w:p w14:paraId="2AD4C7A2" w14:textId="77777777" w:rsidR="00C479B9" w:rsidRDefault="003C778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92,0</w:t>
            </w:r>
          </w:p>
        </w:tc>
        <w:tc>
          <w:tcPr>
            <w:tcW w:w="2325" w:type="dxa"/>
          </w:tcPr>
          <w:p w14:paraId="3FFB5177" w14:textId="77777777" w:rsidR="00C479B9" w:rsidRPr="001C2F22" w:rsidRDefault="003C778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29,9</w:t>
            </w:r>
          </w:p>
        </w:tc>
      </w:tr>
      <w:tr w:rsidR="00C479B9" w:rsidRPr="001C2F22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2325" w:type="dxa"/>
          </w:tcPr>
          <w:p w14:paraId="5BA4FE0D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110,5</w:t>
            </w:r>
          </w:p>
        </w:tc>
        <w:tc>
          <w:tcPr>
            <w:tcW w:w="2325" w:type="dxa"/>
          </w:tcPr>
          <w:p w14:paraId="63B32A9D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C479B9" w:rsidRPr="001C2F22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2325" w:type="dxa"/>
          </w:tcPr>
          <w:p w14:paraId="7BB23372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95,4</w:t>
            </w:r>
          </w:p>
        </w:tc>
        <w:tc>
          <w:tcPr>
            <w:tcW w:w="2325" w:type="dxa"/>
          </w:tcPr>
          <w:p w14:paraId="7E6C9D10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1C2F22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2325" w:type="dxa"/>
          </w:tcPr>
          <w:p w14:paraId="561B83FF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96,6</w:t>
            </w:r>
          </w:p>
        </w:tc>
        <w:tc>
          <w:tcPr>
            <w:tcW w:w="2325" w:type="dxa"/>
          </w:tcPr>
          <w:p w14:paraId="78A3B449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1C2F22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2A63A0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81,3</w:t>
            </w:r>
          </w:p>
        </w:tc>
        <w:tc>
          <w:tcPr>
            <w:tcW w:w="2325" w:type="dxa"/>
          </w:tcPr>
          <w:p w14:paraId="6E486549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83,3</w:t>
            </w:r>
          </w:p>
        </w:tc>
        <w:tc>
          <w:tcPr>
            <w:tcW w:w="2325" w:type="dxa"/>
          </w:tcPr>
          <w:p w14:paraId="6A629A27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14,6</w:t>
            </w:r>
          </w:p>
        </w:tc>
      </w:tr>
      <w:tr w:rsidR="00C479B9" w:rsidRPr="001C2F22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2325" w:type="dxa"/>
          </w:tcPr>
          <w:p w14:paraId="6FE74BFD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112,4</w:t>
            </w:r>
          </w:p>
        </w:tc>
        <w:tc>
          <w:tcPr>
            <w:tcW w:w="2325" w:type="dxa"/>
          </w:tcPr>
          <w:p w14:paraId="175B213F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C479B9" w:rsidRPr="001C2F22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2325" w:type="dxa"/>
          </w:tcPr>
          <w:p w14:paraId="180BD51D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89,5</w:t>
            </w:r>
          </w:p>
        </w:tc>
        <w:tc>
          <w:tcPr>
            <w:tcW w:w="2325" w:type="dxa"/>
          </w:tcPr>
          <w:p w14:paraId="18FB6E4A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8,8</w:t>
            </w:r>
          </w:p>
        </w:tc>
      </w:tr>
      <w:tr w:rsidR="00C479B9" w:rsidRPr="001C2F22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85,4</w:t>
            </w:r>
          </w:p>
        </w:tc>
        <w:tc>
          <w:tcPr>
            <w:tcW w:w="2325" w:type="dxa"/>
          </w:tcPr>
          <w:p w14:paraId="0902DBE3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79,8</w:t>
            </w:r>
          </w:p>
        </w:tc>
        <w:tc>
          <w:tcPr>
            <w:tcW w:w="2325" w:type="dxa"/>
          </w:tcPr>
          <w:p w14:paraId="4DBA527B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1C2F22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76,7</w:t>
            </w:r>
          </w:p>
        </w:tc>
        <w:tc>
          <w:tcPr>
            <w:tcW w:w="2325" w:type="dxa"/>
          </w:tcPr>
          <w:p w14:paraId="73579F25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92,3</w:t>
            </w:r>
          </w:p>
        </w:tc>
        <w:tc>
          <w:tcPr>
            <w:tcW w:w="2325" w:type="dxa"/>
          </w:tcPr>
          <w:p w14:paraId="0381479B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C479B9" w:rsidRPr="001C2F22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77777777" w:rsidR="00C479B9" w:rsidRPr="001C2F22" w:rsidRDefault="000E0B8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75,4</w:t>
            </w:r>
          </w:p>
        </w:tc>
        <w:tc>
          <w:tcPr>
            <w:tcW w:w="2325" w:type="dxa"/>
          </w:tcPr>
          <w:p w14:paraId="36E721FF" w14:textId="77777777" w:rsidR="00C479B9" w:rsidRDefault="000E0B8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81,0</w:t>
            </w:r>
          </w:p>
        </w:tc>
        <w:tc>
          <w:tcPr>
            <w:tcW w:w="2325" w:type="dxa"/>
          </w:tcPr>
          <w:p w14:paraId="5C1015CB" w14:textId="77777777" w:rsidR="00C479B9" w:rsidRPr="001C2F22" w:rsidRDefault="000E0B8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C479B9" w:rsidRPr="001C2F22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2325" w:type="dxa"/>
          </w:tcPr>
          <w:p w14:paraId="7AD8C741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96,9</w:t>
            </w:r>
          </w:p>
        </w:tc>
        <w:tc>
          <w:tcPr>
            <w:tcW w:w="2325" w:type="dxa"/>
          </w:tcPr>
          <w:p w14:paraId="696109B6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C479B9" w:rsidRPr="001C2F22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</w:t>
            </w:r>
            <w:r w:rsidR="002A63A0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2325" w:type="dxa"/>
          </w:tcPr>
          <w:p w14:paraId="208F00F6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95,7</w:t>
            </w:r>
          </w:p>
        </w:tc>
        <w:tc>
          <w:tcPr>
            <w:tcW w:w="2325" w:type="dxa"/>
          </w:tcPr>
          <w:p w14:paraId="292494BE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  <w:tr w:rsidR="00C479B9" w:rsidRPr="001C2F22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325" w:type="dxa"/>
          </w:tcPr>
          <w:p w14:paraId="62951A70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86,1</w:t>
            </w:r>
          </w:p>
        </w:tc>
        <w:tc>
          <w:tcPr>
            <w:tcW w:w="2325" w:type="dxa"/>
          </w:tcPr>
          <w:p w14:paraId="0D24161A" w14:textId="77777777" w:rsidR="00C479B9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89,6</w:t>
            </w:r>
          </w:p>
        </w:tc>
        <w:tc>
          <w:tcPr>
            <w:tcW w:w="2325" w:type="dxa"/>
          </w:tcPr>
          <w:p w14:paraId="3C70AE00" w14:textId="77777777" w:rsidR="00C479B9" w:rsidRPr="001C2F22" w:rsidRDefault="00E71522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</w:tbl>
    <w:p w14:paraId="4C72AE7F" w14:textId="77777777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E71522">
        <w:rPr>
          <w:rFonts w:ascii="Fira Sans" w:hAnsi="Fira Sans" w:cs="Arial"/>
          <w:bCs/>
          <w:sz w:val="19"/>
          <w:szCs w:val="19"/>
        </w:rPr>
        <w:t>marcu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E71522">
        <w:rPr>
          <w:rFonts w:ascii="Fira Sans" w:hAnsi="Fira Sans" w:cs="Arial"/>
          <w:bCs/>
          <w:sz w:val="19"/>
          <w:szCs w:val="19"/>
        </w:rPr>
        <w:t>257,8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71522">
        <w:rPr>
          <w:rFonts w:ascii="Fira Sans" w:hAnsi="Fira Sans" w:cs="Arial"/>
          <w:bCs/>
          <w:sz w:val="19"/>
          <w:szCs w:val="19"/>
        </w:rPr>
        <w:t>27,</w:t>
      </w:r>
      <w:r w:rsidR="00945112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8C4AA4">
        <w:rPr>
          <w:rFonts w:ascii="Fira Sans" w:hAnsi="Fira Sans" w:cs="Arial"/>
          <w:bCs/>
          <w:sz w:val="19"/>
          <w:szCs w:val="19"/>
        </w:rPr>
        <w:t> </w:t>
      </w:r>
      <w:r w:rsidR="00E71522">
        <w:rPr>
          <w:rFonts w:ascii="Fira Sans" w:hAnsi="Fira Sans" w:cs="Arial"/>
          <w:bCs/>
          <w:sz w:val="19"/>
          <w:szCs w:val="19"/>
        </w:rPr>
        <w:t>marcu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E71522">
        <w:rPr>
          <w:rFonts w:ascii="Fira Sans" w:hAnsi="Fira Sans" w:cs="Arial"/>
          <w:bCs/>
          <w:sz w:val="19"/>
          <w:szCs w:val="19"/>
        </w:rPr>
        <w:t>18,5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E71522">
        <w:rPr>
          <w:rFonts w:ascii="Fira Sans" w:hAnsi="Fira Sans" w:cs="Arial"/>
          <w:bCs/>
          <w:sz w:val="19"/>
          <w:szCs w:val="19"/>
        </w:rPr>
        <w:t>lutym</w:t>
      </w:r>
      <w:r w:rsidR="008F27F6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E71522">
        <w:rPr>
          <w:rFonts w:ascii="Fira Sans" w:hAnsi="Fira Sans" w:cs="Arial"/>
          <w:bCs/>
          <w:sz w:val="19"/>
          <w:szCs w:val="19"/>
        </w:rPr>
        <w:t>marcu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8F27F6">
        <w:rPr>
          <w:rFonts w:ascii="Fira Sans" w:hAnsi="Fira Sans" w:cs="Arial"/>
          <w:bCs/>
          <w:sz w:val="19"/>
          <w:szCs w:val="19"/>
        </w:rPr>
        <w:t xml:space="preserve"> </w:t>
      </w:r>
      <w:r w:rsidR="00E71522">
        <w:rPr>
          <w:rFonts w:ascii="Fira Sans" w:hAnsi="Fira Sans" w:cs="Arial"/>
          <w:bCs/>
          <w:sz w:val="19"/>
          <w:szCs w:val="19"/>
        </w:rPr>
        <w:t>4,0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8F27F6">
        <w:rPr>
          <w:rFonts w:ascii="Fira Sans" w:hAnsi="Fira Sans" w:cs="Arial"/>
          <w:bCs/>
          <w:sz w:val="19"/>
          <w:szCs w:val="19"/>
        </w:rPr>
        <w:t> </w:t>
      </w:r>
      <w:r w:rsidR="00E71522">
        <w:rPr>
          <w:rFonts w:ascii="Fira Sans" w:hAnsi="Fira Sans" w:cs="Arial"/>
          <w:bCs/>
          <w:sz w:val="19"/>
          <w:szCs w:val="19"/>
        </w:rPr>
        <w:t>12,1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E71522">
        <w:rPr>
          <w:rFonts w:ascii="Fira Sans" w:hAnsi="Fira Sans" w:cs="Arial"/>
          <w:bCs/>
          <w:sz w:val="19"/>
          <w:szCs w:val="19"/>
        </w:rPr>
        <w:t>marcu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8F27F6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E71522">
        <w:rPr>
          <w:rFonts w:ascii="Fira Sans" w:hAnsi="Fira Sans" w:cs="Arial"/>
          <w:bCs/>
          <w:sz w:val="19"/>
          <w:szCs w:val="19"/>
        </w:rPr>
        <w:t>28,1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71522">
        <w:rPr>
          <w:rFonts w:ascii="Fira Sans" w:hAnsi="Fira Sans" w:cs="Arial"/>
          <w:bCs/>
          <w:sz w:val="19"/>
          <w:szCs w:val="19"/>
        </w:rPr>
        <w:t>24,4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77777777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14252C">
        <w:rPr>
          <w:rFonts w:ascii="Fira Sans" w:hAnsi="Fira Sans" w:cs="Arial"/>
          <w:bCs/>
          <w:sz w:val="19"/>
          <w:szCs w:val="19"/>
        </w:rPr>
        <w:t>marcu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14252C">
        <w:rPr>
          <w:rFonts w:ascii="Fira Sans" w:hAnsi="Fira Sans"/>
          <w:sz w:val="19"/>
          <w:szCs w:val="19"/>
        </w:rPr>
        <w:t>154,8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14252C">
        <w:rPr>
          <w:rFonts w:ascii="Fira Sans" w:hAnsi="Fira Sans"/>
          <w:sz w:val="19"/>
          <w:szCs w:val="19"/>
        </w:rPr>
        <w:t>60,1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14252C">
        <w:rPr>
          <w:rFonts w:ascii="Fira Sans" w:hAnsi="Fira Sans"/>
          <w:sz w:val="19"/>
          <w:szCs w:val="19"/>
        </w:rPr>
        <w:t>spadła</w:t>
      </w:r>
      <w:r w:rsidR="0021619A">
        <w:rPr>
          <w:rFonts w:ascii="Fira Sans" w:hAnsi="Fira Sans"/>
          <w:sz w:val="19"/>
          <w:szCs w:val="19"/>
        </w:rPr>
        <w:t xml:space="preserve"> o </w:t>
      </w:r>
      <w:r w:rsidR="0014252C">
        <w:rPr>
          <w:rFonts w:ascii="Fira Sans" w:hAnsi="Fira Sans"/>
          <w:sz w:val="19"/>
          <w:szCs w:val="19"/>
        </w:rPr>
        <w:t>23,9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14252C">
        <w:rPr>
          <w:rFonts w:ascii="Fira Sans" w:hAnsi="Fira Sans" w:cs="Arial"/>
          <w:bCs/>
          <w:sz w:val="19"/>
          <w:szCs w:val="19"/>
        </w:rPr>
        <w:t>marca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14252C">
        <w:rPr>
          <w:rFonts w:ascii="Fira Sans" w:hAnsi="Fira Sans" w:cs="Arial"/>
          <w:bCs/>
          <w:sz w:val="19"/>
          <w:szCs w:val="19"/>
        </w:rPr>
        <w:t>12,6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14252C">
        <w:rPr>
          <w:rFonts w:ascii="Fira Sans" w:hAnsi="Fira Sans" w:cs="Arial"/>
          <w:bCs/>
          <w:sz w:val="19"/>
          <w:szCs w:val="19"/>
        </w:rPr>
        <w:t>marcem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14252C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lastRenderedPageBreak/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14252C">
        <w:rPr>
          <w:rFonts w:ascii="Fira Sans" w:hAnsi="Fira Sans" w:cs="Arial"/>
          <w:bCs/>
          <w:sz w:val="19"/>
          <w:szCs w:val="19"/>
        </w:rPr>
        <w:t>dwóch</w:t>
      </w:r>
      <w:r w:rsidR="008F27F6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dział</w:t>
      </w:r>
      <w:r w:rsidR="008F27F6">
        <w:rPr>
          <w:rFonts w:ascii="Fira Sans" w:hAnsi="Fira Sans" w:cs="Arial"/>
          <w:bCs/>
          <w:sz w:val="19"/>
          <w:szCs w:val="19"/>
        </w:rPr>
        <w:t xml:space="preserve">ów budownictwa województwa warmińsko-mazurskiego. </w:t>
      </w:r>
      <w:r w:rsidR="0014252C">
        <w:rPr>
          <w:rFonts w:ascii="Fira Sans" w:hAnsi="Fira Sans" w:cs="Arial"/>
          <w:bCs/>
          <w:sz w:val="19"/>
          <w:szCs w:val="19"/>
        </w:rPr>
        <w:t>W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3F574C">
        <w:rPr>
          <w:rFonts w:ascii="Fira Sans" w:hAnsi="Fira Sans" w:cs="Arial"/>
          <w:bCs/>
          <w:sz w:val="19"/>
          <w:szCs w:val="19"/>
        </w:rPr>
        <w:t xml:space="preserve">grupie podmiotów wykonujących </w:t>
      </w:r>
      <w:r w:rsidR="00B651C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14252C">
        <w:rPr>
          <w:rFonts w:ascii="Fira Sans" w:hAnsi="Fira Sans" w:cs="Arial"/>
          <w:bCs/>
          <w:sz w:val="19"/>
          <w:szCs w:val="19"/>
        </w:rPr>
        <w:t>odnotowano jej spadek</w:t>
      </w:r>
      <w:r w:rsidR="00B651C7">
        <w:rPr>
          <w:rFonts w:ascii="Fira Sans" w:hAnsi="Fira Sans" w:cs="Arial"/>
          <w:bCs/>
          <w:sz w:val="19"/>
          <w:szCs w:val="19"/>
        </w:rPr>
        <w:t xml:space="preserve"> o </w:t>
      </w:r>
      <w:r w:rsidR="0014252C">
        <w:rPr>
          <w:rFonts w:ascii="Fira Sans" w:hAnsi="Fira Sans" w:cs="Arial"/>
          <w:bCs/>
          <w:sz w:val="19"/>
          <w:szCs w:val="19"/>
        </w:rPr>
        <w:t>33,3</w:t>
      </w:r>
      <w:r w:rsidR="00B651C7">
        <w:rPr>
          <w:rFonts w:ascii="Fira Sans" w:hAnsi="Fira Sans" w:cs="Arial"/>
          <w:bCs/>
          <w:sz w:val="19"/>
          <w:szCs w:val="19"/>
        </w:rPr>
        <w:t>%, a w przedsiębiorstwach związanych z budową obiektów</w:t>
      </w:r>
      <w:r w:rsidR="00847821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847821">
        <w:rPr>
          <w:rFonts w:ascii="Fira Sans" w:hAnsi="Fira Sans" w:cs="Arial"/>
          <w:sz w:val="19"/>
          <w:szCs w:val="19"/>
        </w:rPr>
        <w:t xml:space="preserve"> </w:t>
      </w:r>
      <w:r w:rsidR="00847821" w:rsidRPr="001C2F22">
        <w:rPr>
          <w:rFonts w:ascii="Fira Sans" w:hAnsi="Fira Sans" w:cs="Arial"/>
          <w:sz w:val="19"/>
          <w:szCs w:val="19"/>
        </w:rPr>
        <w:t>wodnej</w:t>
      </w:r>
      <w:r w:rsidR="0084782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B651C7">
        <w:rPr>
          <w:rFonts w:ascii="Fira Sans" w:hAnsi="Fira Sans" w:cs="Arial"/>
          <w:bCs/>
          <w:sz w:val="19"/>
          <w:szCs w:val="19"/>
        </w:rPr>
        <w:t xml:space="preserve">– o </w:t>
      </w:r>
      <w:r w:rsidR="0014252C">
        <w:rPr>
          <w:rFonts w:ascii="Fira Sans" w:hAnsi="Fira Sans" w:cs="Arial"/>
          <w:bCs/>
          <w:sz w:val="19"/>
          <w:szCs w:val="19"/>
        </w:rPr>
        <w:t>5,0</w:t>
      </w:r>
      <w:r w:rsidR="00B651C7">
        <w:rPr>
          <w:rFonts w:ascii="Fira Sans" w:hAnsi="Fira Sans" w:cs="Arial"/>
          <w:bCs/>
          <w:sz w:val="19"/>
          <w:szCs w:val="19"/>
        </w:rPr>
        <w:t>%.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  <w:r w:rsidR="0014252C">
        <w:rPr>
          <w:rFonts w:ascii="Fira Sans" w:hAnsi="Fira Sans" w:cs="Arial"/>
          <w:bCs/>
          <w:sz w:val="19"/>
          <w:szCs w:val="19"/>
        </w:rPr>
        <w:t>Wzrost</w:t>
      </w:r>
      <w:r w:rsidR="00907788">
        <w:rPr>
          <w:rFonts w:ascii="Fira Sans" w:hAnsi="Fira Sans" w:cs="Arial"/>
          <w:bCs/>
          <w:sz w:val="19"/>
          <w:szCs w:val="19"/>
        </w:rPr>
        <w:t xml:space="preserve"> produkcji budowlano-montażowej</w:t>
      </w:r>
      <w:r w:rsidR="0014252C">
        <w:rPr>
          <w:rFonts w:ascii="Fira Sans" w:hAnsi="Fira Sans" w:cs="Arial"/>
          <w:bCs/>
          <w:sz w:val="19"/>
          <w:szCs w:val="19"/>
        </w:rPr>
        <w:t xml:space="preserve"> </w:t>
      </w:r>
      <w:r w:rsidR="00907788">
        <w:rPr>
          <w:rFonts w:ascii="Fira Sans" w:hAnsi="Fira Sans" w:cs="Arial"/>
          <w:bCs/>
          <w:sz w:val="19"/>
          <w:szCs w:val="19"/>
        </w:rPr>
        <w:t xml:space="preserve">wystąpił w przedsiębiorstwach </w:t>
      </w:r>
      <w:r w:rsidR="0014252C">
        <w:rPr>
          <w:rFonts w:ascii="Fira Sans" w:hAnsi="Fira Sans" w:cs="Arial"/>
          <w:bCs/>
          <w:sz w:val="19"/>
          <w:szCs w:val="19"/>
        </w:rPr>
        <w:t xml:space="preserve">zajmujących się głównie budową budynków </w:t>
      </w:r>
      <w:r w:rsidR="00907788">
        <w:rPr>
          <w:rFonts w:ascii="Fira Sans" w:hAnsi="Fira Sans" w:cs="Arial"/>
          <w:bCs/>
          <w:sz w:val="19"/>
          <w:szCs w:val="19"/>
        </w:rPr>
        <w:t>(</w:t>
      </w:r>
      <w:r w:rsidR="0014252C">
        <w:rPr>
          <w:rFonts w:ascii="Fira Sans" w:hAnsi="Fira Sans" w:cs="Arial"/>
          <w:bCs/>
          <w:sz w:val="19"/>
          <w:szCs w:val="19"/>
        </w:rPr>
        <w:t xml:space="preserve">o </w:t>
      </w:r>
      <w:r w:rsidR="00907788">
        <w:rPr>
          <w:rFonts w:ascii="Fira Sans" w:hAnsi="Fira Sans" w:cs="Arial"/>
          <w:bCs/>
          <w:sz w:val="19"/>
          <w:szCs w:val="19"/>
        </w:rPr>
        <w:t>5,0</w:t>
      </w:r>
      <w:r w:rsidR="0014252C">
        <w:rPr>
          <w:rFonts w:ascii="Fira Sans" w:hAnsi="Fira Sans" w:cs="Arial"/>
          <w:bCs/>
          <w:sz w:val="19"/>
          <w:szCs w:val="19"/>
        </w:rPr>
        <w:t>%</w:t>
      </w:r>
      <w:r w:rsidR="00907788">
        <w:rPr>
          <w:rFonts w:ascii="Fira Sans" w:hAnsi="Fira Sans" w:cs="Arial"/>
          <w:bCs/>
          <w:sz w:val="19"/>
          <w:szCs w:val="19"/>
        </w:rPr>
        <w:t>).</w:t>
      </w:r>
    </w:p>
    <w:p w14:paraId="31FB9706" w14:textId="015F58CB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017645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rc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77777777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72FAA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77777777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372FAA">
              <w:rPr>
                <w:rFonts w:cs="Arial"/>
                <w:szCs w:val="19"/>
              </w:rPr>
              <w:t>3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87,4</w:t>
            </w:r>
          </w:p>
        </w:tc>
        <w:tc>
          <w:tcPr>
            <w:tcW w:w="2088" w:type="dxa"/>
          </w:tcPr>
          <w:p w14:paraId="3E69CF66" w14:textId="77777777" w:rsidR="00F172AF" w:rsidRDefault="0090778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116,7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2088" w:type="dxa"/>
          </w:tcPr>
          <w:p w14:paraId="792149C2" w14:textId="77777777" w:rsidR="00F172AF" w:rsidRDefault="0090778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140,6</w:t>
            </w:r>
          </w:p>
        </w:tc>
        <w:tc>
          <w:tcPr>
            <w:tcW w:w="2403" w:type="dxa"/>
          </w:tcPr>
          <w:p w14:paraId="0D178014" w14:textId="77777777" w:rsidR="00F172AF" w:rsidRPr="001C2F22" w:rsidRDefault="0090778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52,4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2088" w:type="dxa"/>
          </w:tcPr>
          <w:p w14:paraId="43752485" w14:textId="77777777" w:rsidR="00F172AF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2403" w:type="dxa"/>
          </w:tcPr>
          <w:p w14:paraId="0006D591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66,7</w:t>
            </w:r>
          </w:p>
        </w:tc>
        <w:tc>
          <w:tcPr>
            <w:tcW w:w="2088" w:type="dxa"/>
          </w:tcPr>
          <w:p w14:paraId="7C434357" w14:textId="77777777" w:rsidR="00F172AF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82,8</w:t>
            </w:r>
          </w:p>
        </w:tc>
        <w:tc>
          <w:tcPr>
            <w:tcW w:w="2403" w:type="dxa"/>
          </w:tcPr>
          <w:p w14:paraId="3B7B6E5F" w14:textId="77777777" w:rsidR="00F172AF" w:rsidRPr="001C2F22" w:rsidRDefault="0090778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22,6</w:t>
            </w:r>
          </w:p>
        </w:tc>
      </w:tr>
    </w:tbl>
    <w:p w14:paraId="5D66409C" w14:textId="77777777" w:rsidR="00B730D7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907788">
        <w:rPr>
          <w:rFonts w:ascii="Fira Sans" w:hAnsi="Fira Sans"/>
          <w:sz w:val="19"/>
          <w:szCs w:val="19"/>
        </w:rPr>
        <w:t>lutym</w:t>
      </w:r>
      <w:r w:rsidR="00B651C7">
        <w:rPr>
          <w:rFonts w:ascii="Fira Sans" w:hAnsi="Fira Sans"/>
          <w:sz w:val="19"/>
          <w:szCs w:val="19"/>
        </w:rPr>
        <w:t xml:space="preserve">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907788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907788">
        <w:rPr>
          <w:rFonts w:ascii="Fira Sans" w:hAnsi="Fira Sans"/>
          <w:sz w:val="19"/>
          <w:szCs w:val="19"/>
        </w:rPr>
        <w:t xml:space="preserve">przedsiębiorstw zajmujących się </w:t>
      </w:r>
      <w:r w:rsidR="00907788">
        <w:rPr>
          <w:rFonts w:ascii="Fira Sans" w:hAnsi="Fira Sans" w:cs="Arial"/>
          <w:sz w:val="19"/>
          <w:szCs w:val="19"/>
        </w:rPr>
        <w:t>wznoszeniem</w:t>
      </w:r>
      <w:r w:rsidR="00907788" w:rsidRPr="001C2F22">
        <w:rPr>
          <w:rFonts w:ascii="Fira Sans" w:hAnsi="Fira Sans" w:cs="Arial"/>
          <w:sz w:val="19"/>
          <w:szCs w:val="19"/>
        </w:rPr>
        <w:t xml:space="preserve"> budynków</w:t>
      </w:r>
      <w:r w:rsidR="00907788">
        <w:rPr>
          <w:rFonts w:ascii="Fira Sans" w:hAnsi="Fira Sans"/>
          <w:spacing w:val="-2"/>
          <w:sz w:val="19"/>
          <w:szCs w:val="19"/>
        </w:rPr>
        <w:t xml:space="preserve"> (o 42,</w:t>
      </w:r>
      <w:r w:rsidR="00707E65">
        <w:rPr>
          <w:rFonts w:ascii="Fira Sans" w:hAnsi="Fira Sans"/>
          <w:spacing w:val="-2"/>
          <w:sz w:val="19"/>
          <w:szCs w:val="19"/>
        </w:rPr>
        <w:t>4</w:t>
      </w:r>
      <w:r w:rsidR="00907788">
        <w:rPr>
          <w:rFonts w:ascii="Fira Sans" w:hAnsi="Fira Sans"/>
          <w:spacing w:val="-2"/>
          <w:sz w:val="19"/>
          <w:szCs w:val="19"/>
        </w:rPr>
        <w:t xml:space="preserve">%) oraz </w:t>
      </w:r>
      <w:r w:rsidR="00EE43CE">
        <w:rPr>
          <w:rFonts w:ascii="Fira Sans" w:hAnsi="Fira Sans"/>
          <w:sz w:val="19"/>
          <w:szCs w:val="19"/>
        </w:rPr>
        <w:t>dzia</w:t>
      </w:r>
      <w:r w:rsidR="00B651C7">
        <w:rPr>
          <w:rFonts w:ascii="Fira Sans" w:hAnsi="Fira Sans"/>
          <w:sz w:val="19"/>
          <w:szCs w:val="19"/>
        </w:rPr>
        <w:t>ł</w:t>
      </w:r>
      <w:r w:rsidR="00907788">
        <w:rPr>
          <w:rFonts w:ascii="Fira Sans" w:hAnsi="Fira Sans"/>
          <w:sz w:val="19"/>
          <w:szCs w:val="19"/>
        </w:rPr>
        <w:t>u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„</w:t>
      </w:r>
      <w:r w:rsidR="004C0C1D" w:rsidRPr="004E44A6">
        <w:rPr>
          <w:rFonts w:ascii="Fira Sans" w:hAnsi="Fira Sans"/>
          <w:sz w:val="19"/>
          <w:szCs w:val="19"/>
        </w:rPr>
        <w:t>robot</w:t>
      </w:r>
      <w:r w:rsidR="004C0C1D">
        <w:rPr>
          <w:rFonts w:ascii="Fira Sans" w:hAnsi="Fira Sans"/>
          <w:sz w:val="19"/>
          <w:szCs w:val="19"/>
        </w:rPr>
        <w:t>y</w:t>
      </w:r>
      <w:r w:rsidR="004C0C1D" w:rsidRPr="004E44A6">
        <w:rPr>
          <w:rFonts w:ascii="Fira Sans" w:hAnsi="Fira Sans"/>
          <w:sz w:val="19"/>
          <w:szCs w:val="19"/>
        </w:rPr>
        <w:t xml:space="preserve"> budowlan</w:t>
      </w:r>
      <w:r w:rsidR="004C0C1D">
        <w:rPr>
          <w:rFonts w:ascii="Fira Sans" w:hAnsi="Fira Sans"/>
          <w:sz w:val="19"/>
          <w:szCs w:val="19"/>
        </w:rPr>
        <w:t>e</w:t>
      </w:r>
      <w:r w:rsidR="004C0C1D" w:rsidRPr="004E44A6">
        <w:rPr>
          <w:rFonts w:ascii="Fira Sans" w:hAnsi="Fira Sans"/>
          <w:sz w:val="19"/>
          <w:szCs w:val="19"/>
        </w:rPr>
        <w:t xml:space="preserve"> specjalistyczn</w:t>
      </w:r>
      <w:r w:rsidR="004C0C1D">
        <w:rPr>
          <w:rFonts w:ascii="Fira Sans" w:hAnsi="Fira Sans"/>
          <w:sz w:val="19"/>
          <w:szCs w:val="19"/>
        </w:rPr>
        <w:t>e”</w:t>
      </w:r>
      <w:r w:rsidR="004C0C1D" w:rsidRPr="004E44A6">
        <w:rPr>
          <w:rFonts w:ascii="Fira Sans" w:hAnsi="Fira Sans"/>
          <w:sz w:val="19"/>
          <w:szCs w:val="19"/>
        </w:rPr>
        <w:t xml:space="preserve"> </w:t>
      </w:r>
      <w:r w:rsidR="00B651C7">
        <w:rPr>
          <w:rFonts w:ascii="Fira Sans" w:hAnsi="Fira Sans"/>
          <w:sz w:val="19"/>
          <w:szCs w:val="19"/>
        </w:rPr>
        <w:t xml:space="preserve">(o </w:t>
      </w:r>
      <w:r w:rsidR="00907788">
        <w:rPr>
          <w:rFonts w:ascii="Fira Sans" w:hAnsi="Fira Sans"/>
          <w:sz w:val="19"/>
          <w:szCs w:val="19"/>
        </w:rPr>
        <w:t>7,3</w:t>
      </w:r>
      <w:r w:rsidR="00B651C7">
        <w:rPr>
          <w:rFonts w:ascii="Fira Sans" w:hAnsi="Fira Sans"/>
          <w:sz w:val="19"/>
          <w:szCs w:val="19"/>
        </w:rPr>
        <w:t>%)</w:t>
      </w:r>
      <w:r w:rsidR="00907788">
        <w:rPr>
          <w:rFonts w:ascii="Fira Sans" w:hAnsi="Fira Sans"/>
          <w:sz w:val="19"/>
          <w:szCs w:val="19"/>
        </w:rPr>
        <w:t>. W dziale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EE43CE" w:rsidRPr="004E44A6">
        <w:rPr>
          <w:rFonts w:ascii="Fira Sans" w:hAnsi="Fira Sans"/>
          <w:sz w:val="19"/>
          <w:szCs w:val="19"/>
        </w:rPr>
        <w:t>„budowa obiektów inżynierii lądowej i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EE43CE" w:rsidRPr="004E44A6">
        <w:rPr>
          <w:rFonts w:ascii="Fira Sans" w:hAnsi="Fira Sans"/>
          <w:sz w:val="19"/>
          <w:szCs w:val="19"/>
        </w:rPr>
        <w:t>wodnej”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907788">
        <w:rPr>
          <w:rFonts w:ascii="Fira Sans" w:hAnsi="Fira Sans"/>
          <w:sz w:val="19"/>
          <w:szCs w:val="19"/>
        </w:rPr>
        <w:t xml:space="preserve">odnotowano jej wzrost </w:t>
      </w:r>
      <w:r w:rsidR="00EE43CE">
        <w:rPr>
          <w:rFonts w:ascii="Fira Sans" w:hAnsi="Fira Sans"/>
          <w:sz w:val="19"/>
          <w:szCs w:val="19"/>
        </w:rPr>
        <w:t xml:space="preserve">o </w:t>
      </w:r>
      <w:r w:rsidR="00907788">
        <w:rPr>
          <w:rFonts w:ascii="Fira Sans" w:hAnsi="Fira Sans"/>
          <w:sz w:val="19"/>
          <w:szCs w:val="19"/>
        </w:rPr>
        <w:t>1,2%.</w:t>
      </w:r>
      <w:r w:rsidR="00CA25AE">
        <w:rPr>
          <w:rFonts w:ascii="Fira Sans" w:hAnsi="Fira Sans"/>
          <w:sz w:val="19"/>
          <w:szCs w:val="19"/>
        </w:rPr>
        <w:t xml:space="preserve"> </w:t>
      </w:r>
    </w:p>
    <w:p w14:paraId="36C98C58" w14:textId="77777777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907788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907788">
        <w:rPr>
          <w:rFonts w:ascii="Fira Sans" w:hAnsi="Fira Sans"/>
          <w:sz w:val="19"/>
          <w:szCs w:val="19"/>
        </w:rPr>
        <w:t>889,8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907788">
        <w:rPr>
          <w:rFonts w:ascii="Fira Sans" w:hAnsi="Fira Sans"/>
          <w:sz w:val="19"/>
          <w:szCs w:val="19"/>
        </w:rPr>
        <w:t>16,6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907788">
        <w:rPr>
          <w:rFonts w:ascii="Fira Sans" w:hAnsi="Fira Sans"/>
          <w:sz w:val="19"/>
          <w:szCs w:val="19"/>
        </w:rPr>
        <w:t>96,1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907788">
        <w:rPr>
          <w:rFonts w:ascii="Fira Sans" w:hAnsi="Fira Sans"/>
          <w:sz w:val="19"/>
          <w:szCs w:val="19"/>
        </w:rPr>
        <w:t>14,1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152828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907788">
        <w:rPr>
          <w:rFonts w:ascii="Fira Sans" w:hAnsi="Fira Sans"/>
          <w:sz w:val="19"/>
          <w:szCs w:val="19"/>
        </w:rPr>
        <w:t>16,7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odnotowano </w:t>
      </w:r>
      <w:r w:rsidR="00907788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="00152828">
        <w:rPr>
          <w:rFonts w:ascii="Fira Sans" w:hAnsi="Fira Sans"/>
          <w:sz w:val="19"/>
          <w:szCs w:val="19"/>
        </w:rPr>
        <w:t>przedsiębiorstwach,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907788">
        <w:rPr>
          <w:rFonts w:ascii="Fira Sans" w:hAnsi="Fira Sans"/>
          <w:sz w:val="19"/>
          <w:szCs w:val="19"/>
        </w:rPr>
        <w:t>40,6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 xml:space="preserve">) oraz w dziale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18,4%</w:t>
      </w:r>
      <w:r w:rsidR="009971E7">
        <w:rPr>
          <w:rFonts w:ascii="Fira Sans" w:hAnsi="Fira Sans"/>
          <w:sz w:val="19"/>
          <w:szCs w:val="19"/>
        </w:rPr>
        <w:t>).</w:t>
      </w:r>
      <w:r>
        <w:rPr>
          <w:rFonts w:ascii="Fira Sans" w:hAnsi="Fira Sans"/>
          <w:sz w:val="19"/>
          <w:szCs w:val="19"/>
        </w:rPr>
        <w:t xml:space="preserve"> </w:t>
      </w:r>
      <w:r w:rsidR="009971E7">
        <w:rPr>
          <w:rFonts w:ascii="Fira Sans" w:hAnsi="Fira Sans"/>
          <w:sz w:val="19"/>
          <w:szCs w:val="19"/>
        </w:rPr>
        <w:t xml:space="preserve">Spadła w </w:t>
      </w:r>
      <w:r w:rsidR="00C71664" w:rsidRPr="004E44A6">
        <w:rPr>
          <w:rFonts w:ascii="Fira Sans" w:hAnsi="Fira Sans"/>
          <w:sz w:val="19"/>
          <w:szCs w:val="19"/>
        </w:rPr>
        <w:t>przedsiębiorstw</w:t>
      </w:r>
      <w:r w:rsidR="00C71664">
        <w:rPr>
          <w:rFonts w:ascii="Fira Sans" w:hAnsi="Fira Sans"/>
          <w:sz w:val="19"/>
          <w:szCs w:val="19"/>
        </w:rPr>
        <w:t xml:space="preserve">ach </w:t>
      </w:r>
      <w:r w:rsidR="00C71664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71664">
        <w:rPr>
          <w:rFonts w:ascii="Fira Sans" w:hAnsi="Fira Sans"/>
          <w:sz w:val="19"/>
          <w:szCs w:val="19"/>
        </w:rPr>
        <w:t xml:space="preserve"> </w:t>
      </w:r>
      <w:r w:rsidR="009971E7">
        <w:rPr>
          <w:rFonts w:ascii="Fira Sans" w:hAnsi="Fira Sans"/>
          <w:sz w:val="19"/>
          <w:szCs w:val="19"/>
        </w:rPr>
        <w:t>(</w:t>
      </w:r>
      <w:r w:rsidR="00C71664">
        <w:rPr>
          <w:rFonts w:ascii="Fira Sans" w:hAnsi="Fira Sans"/>
          <w:sz w:val="19"/>
          <w:szCs w:val="19"/>
        </w:rPr>
        <w:t xml:space="preserve">o </w:t>
      </w:r>
      <w:r w:rsidR="009971E7">
        <w:rPr>
          <w:rFonts w:ascii="Fira Sans" w:hAnsi="Fira Sans"/>
          <w:sz w:val="19"/>
          <w:szCs w:val="19"/>
        </w:rPr>
        <w:t>17,2</w:t>
      </w:r>
      <w:r w:rsidR="00C71664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</w:t>
      </w:r>
      <w:r>
        <w:rPr>
          <w:rFonts w:ascii="Fira Sans" w:hAnsi="Fira Sans"/>
          <w:sz w:val="19"/>
          <w:szCs w:val="19"/>
        </w:rPr>
        <w:t>.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77777777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C1D69">
        <w:rPr>
          <w:rFonts w:ascii="Fira Sans" w:hAnsi="Fira Sans" w:cs="Arial"/>
          <w:bCs/>
          <w:sz w:val="19"/>
          <w:szCs w:val="19"/>
        </w:rPr>
        <w:t>marcu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6A563B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 xml:space="preserve">liczba mieszkań </w:t>
      </w:r>
      <w:r w:rsidR="006A563B" w:rsidRPr="00AC460E">
        <w:rPr>
          <w:rFonts w:ascii="Fira Sans" w:hAnsi="Fira Sans"/>
          <w:sz w:val="19"/>
          <w:szCs w:val="19"/>
        </w:rPr>
        <w:t>rozpoczę</w:t>
      </w:r>
      <w:r w:rsidR="006A563B">
        <w:rPr>
          <w:rFonts w:ascii="Fira Sans" w:hAnsi="Fira Sans"/>
          <w:sz w:val="19"/>
          <w:szCs w:val="19"/>
        </w:rPr>
        <w:t>tych</w:t>
      </w:r>
      <w:r w:rsidR="006A563B" w:rsidRPr="00AC460E">
        <w:rPr>
          <w:rFonts w:ascii="Fira Sans" w:hAnsi="Fira Sans"/>
          <w:sz w:val="19"/>
          <w:szCs w:val="19"/>
        </w:rPr>
        <w:t xml:space="preserve"> (</w:t>
      </w:r>
      <w:r w:rsidR="006A563B">
        <w:rPr>
          <w:rFonts w:ascii="Fira Sans" w:hAnsi="Fira Sans"/>
          <w:sz w:val="19"/>
          <w:szCs w:val="19"/>
        </w:rPr>
        <w:t xml:space="preserve">o 44,5%),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890AD7">
        <w:rPr>
          <w:rFonts w:ascii="Fira Sans" w:hAnsi="Fira Sans"/>
          <w:sz w:val="19"/>
          <w:szCs w:val="19"/>
        </w:rPr>
        <w:t> </w:t>
      </w:r>
      <w:r w:rsidR="006A563B">
        <w:rPr>
          <w:rFonts w:ascii="Fira Sans" w:hAnsi="Fira Sans"/>
          <w:sz w:val="19"/>
          <w:szCs w:val="19"/>
        </w:rPr>
        <w:t>41,0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890AD7">
        <w:rPr>
          <w:rFonts w:ascii="Fira Sans" w:hAnsi="Fira Sans"/>
          <w:sz w:val="19"/>
          <w:szCs w:val="19"/>
        </w:rPr>
        <w:t xml:space="preserve"> </w:t>
      </w:r>
      <w:r w:rsidR="001D733A">
        <w:rPr>
          <w:rFonts w:ascii="Fira Sans" w:hAnsi="Fira Sans"/>
          <w:sz w:val="19"/>
          <w:szCs w:val="19"/>
        </w:rPr>
        <w:t>oraz</w:t>
      </w:r>
      <w:r w:rsidR="00156B16" w:rsidRPr="009A3959">
        <w:rPr>
          <w:rFonts w:ascii="Fira Sans" w:hAnsi="Fira Sans"/>
          <w:sz w:val="19"/>
          <w:szCs w:val="19"/>
        </w:rPr>
        <w:t xml:space="preserve"> </w:t>
      </w:r>
      <w:r w:rsidR="00890AD7">
        <w:rPr>
          <w:rFonts w:ascii="Fira Sans" w:hAnsi="Fira Sans"/>
          <w:sz w:val="19"/>
          <w:szCs w:val="19"/>
        </w:rPr>
        <w:t xml:space="preserve">mieszkań, </w:t>
      </w:r>
      <w:r w:rsidR="00156B16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156B16">
        <w:rPr>
          <w:rFonts w:ascii="Fira Sans" w:hAnsi="Fira Sans"/>
          <w:sz w:val="19"/>
          <w:szCs w:val="19"/>
        </w:rPr>
        <w:t>ń</w:t>
      </w:r>
      <w:r w:rsidR="00156B16" w:rsidRPr="00AC460E">
        <w:rPr>
          <w:rFonts w:ascii="Fira Sans" w:hAnsi="Fira Sans"/>
          <w:sz w:val="19"/>
          <w:szCs w:val="19"/>
        </w:rPr>
        <w:t xml:space="preserve"> z</w:t>
      </w:r>
      <w:r w:rsidR="00890AD7">
        <w:rPr>
          <w:rFonts w:ascii="Fira Sans" w:hAnsi="Fira Sans"/>
          <w:sz w:val="19"/>
          <w:szCs w:val="19"/>
        </w:rPr>
        <w:t> </w:t>
      </w:r>
      <w:r w:rsidR="00156B16" w:rsidRPr="00AC460E">
        <w:rPr>
          <w:rFonts w:ascii="Fira Sans" w:hAnsi="Fira Sans"/>
          <w:sz w:val="19"/>
          <w:szCs w:val="19"/>
        </w:rPr>
        <w:t>projektem budowlanym (</w:t>
      </w:r>
      <w:r w:rsidR="00156B16">
        <w:rPr>
          <w:rFonts w:ascii="Fira Sans" w:hAnsi="Fira Sans"/>
          <w:sz w:val="19"/>
          <w:szCs w:val="19"/>
        </w:rPr>
        <w:t xml:space="preserve">o </w:t>
      </w:r>
      <w:r w:rsidR="006A563B">
        <w:rPr>
          <w:rFonts w:ascii="Fira Sans" w:hAnsi="Fira Sans"/>
          <w:sz w:val="19"/>
          <w:szCs w:val="19"/>
        </w:rPr>
        <w:t>35,8</w:t>
      </w:r>
      <w:r w:rsidR="00156B16">
        <w:rPr>
          <w:rFonts w:ascii="Fira Sans" w:hAnsi="Fira Sans"/>
          <w:sz w:val="19"/>
          <w:szCs w:val="19"/>
        </w:rPr>
        <w:t>%).</w:t>
      </w:r>
    </w:p>
    <w:p w14:paraId="7EBE887D" w14:textId="77777777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6A563B">
        <w:rPr>
          <w:rFonts w:ascii="Fira Sans" w:hAnsi="Fira Sans" w:cs="Arial"/>
          <w:bCs/>
          <w:sz w:val="19"/>
          <w:szCs w:val="19"/>
        </w:rPr>
        <w:t>marcu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63B">
        <w:rPr>
          <w:rFonts w:ascii="Fira Sans" w:hAnsi="Fira Sans"/>
          <w:sz w:val="19"/>
          <w:szCs w:val="19"/>
        </w:rPr>
        <w:t>409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6A563B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6A563B">
        <w:rPr>
          <w:rFonts w:ascii="Fira Sans" w:hAnsi="Fira Sans"/>
          <w:sz w:val="19"/>
          <w:szCs w:val="19"/>
        </w:rPr>
        <w:t>119 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6A563B">
        <w:rPr>
          <w:rFonts w:ascii="Fira Sans" w:hAnsi="Fira Sans" w:cs="Arial"/>
          <w:sz w:val="19"/>
          <w:szCs w:val="19"/>
        </w:rPr>
        <w:t>wzrost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6A563B">
        <w:rPr>
          <w:rFonts w:ascii="Fira Sans" w:hAnsi="Fira Sans" w:cs="Arial"/>
          <w:sz w:val="19"/>
          <w:szCs w:val="19"/>
        </w:rPr>
        <w:t>41,0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deweloperzy – </w:t>
      </w:r>
      <w:r w:rsidR="006A563B">
        <w:rPr>
          <w:rFonts w:ascii="Fira Sans" w:hAnsi="Fira Sans"/>
          <w:sz w:val="19"/>
          <w:szCs w:val="19"/>
        </w:rPr>
        <w:t xml:space="preserve">230 </w:t>
      </w:r>
      <w:r w:rsidRPr="00AC460E">
        <w:rPr>
          <w:rFonts w:ascii="Fira Sans" w:hAnsi="Fira Sans"/>
          <w:sz w:val="19"/>
          <w:szCs w:val="19"/>
        </w:rPr>
        <w:t>(</w:t>
      </w:r>
      <w:r w:rsidR="006A563B">
        <w:rPr>
          <w:rFonts w:ascii="Fira Sans" w:hAnsi="Fira Sans"/>
          <w:sz w:val="19"/>
          <w:szCs w:val="19"/>
        </w:rPr>
        <w:t>56,2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>inwestorzy indywidualni</w:t>
      </w:r>
      <w:r w:rsidR="006A563B" w:rsidRPr="00BF1FFB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6A563B">
        <w:rPr>
          <w:rFonts w:ascii="Fira Sans" w:hAnsi="Fira Sans"/>
          <w:sz w:val="19"/>
          <w:szCs w:val="19"/>
        </w:rPr>
        <w:t xml:space="preserve">179 </w:t>
      </w:r>
      <w:r w:rsidRPr="00AC460E">
        <w:rPr>
          <w:rFonts w:ascii="Fira Sans" w:hAnsi="Fira Sans"/>
          <w:sz w:val="19"/>
          <w:szCs w:val="19"/>
        </w:rPr>
        <w:t>(</w:t>
      </w:r>
      <w:r w:rsidR="006A563B">
        <w:rPr>
          <w:rFonts w:ascii="Fira Sans" w:hAnsi="Fira Sans"/>
          <w:sz w:val="19"/>
          <w:szCs w:val="19"/>
        </w:rPr>
        <w:t>43,8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6A563B">
        <w:rPr>
          <w:rFonts w:ascii="Fira Sans" w:hAnsi="Fira Sans"/>
          <w:sz w:val="19"/>
          <w:szCs w:val="19"/>
        </w:rPr>
        <w:t xml:space="preserve">19,0%,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6A563B">
        <w:rPr>
          <w:rFonts w:ascii="Fira Sans" w:hAnsi="Fira Sans" w:cs="Arial"/>
          <w:sz w:val="19"/>
          <w:szCs w:val="19"/>
        </w:rPr>
        <w:t>81,0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77777777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6A563B">
        <w:rPr>
          <w:rFonts w:ascii="Fira Sans" w:hAnsi="Fira Sans" w:cs="Arial"/>
          <w:bCs/>
          <w:sz w:val="19"/>
          <w:szCs w:val="19"/>
        </w:rPr>
        <w:t>marcu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0A2CC9">
        <w:rPr>
          <w:rFonts w:ascii="Fira Sans" w:hAnsi="Fira Sans"/>
          <w:sz w:val="19"/>
          <w:szCs w:val="19"/>
        </w:rPr>
        <w:t>2,</w:t>
      </w:r>
      <w:r w:rsidR="006A563B">
        <w:rPr>
          <w:rFonts w:ascii="Fira Sans" w:hAnsi="Fira Sans"/>
          <w:sz w:val="19"/>
          <w:szCs w:val="19"/>
        </w:rPr>
        <w:t>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7F64806E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017645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95425F" w:rsidRPr="00A92692">
        <w:rPr>
          <w:rFonts w:cs="Arial"/>
          <w:sz w:val="16"/>
          <w:szCs w:val="16"/>
        </w:rPr>
        <w:t>–</w:t>
      </w:r>
      <w:r w:rsidR="003C0BE0">
        <w:t>marzec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rzec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77777777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912AA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77777777" w:rsidR="002B3024" w:rsidRPr="001C2F22" w:rsidRDefault="003C0BE0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1</w:t>
            </w:r>
            <w:r w:rsidR="00C419E4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224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77777777" w:rsidR="002B3024" w:rsidRPr="001C2F22" w:rsidRDefault="003C0BE0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115,5</w:t>
            </w:r>
          </w:p>
        </w:tc>
        <w:tc>
          <w:tcPr>
            <w:tcW w:w="1824" w:type="dxa"/>
            <w:vAlign w:val="center"/>
          </w:tcPr>
          <w:p w14:paraId="7E56F9AE" w14:textId="77777777" w:rsidR="002B3024" w:rsidRPr="001C2F22" w:rsidRDefault="003C0BE0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87,2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77777777" w:rsidR="00127149" w:rsidRPr="001C2F22" w:rsidRDefault="003C0BE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493</w:t>
            </w:r>
          </w:p>
        </w:tc>
        <w:tc>
          <w:tcPr>
            <w:tcW w:w="1824" w:type="dxa"/>
            <w:vAlign w:val="center"/>
          </w:tcPr>
          <w:p w14:paraId="1448504E" w14:textId="77777777" w:rsidR="00127149" w:rsidRPr="001C2F22" w:rsidRDefault="00C419E4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40,3</w:t>
            </w:r>
          </w:p>
        </w:tc>
        <w:tc>
          <w:tcPr>
            <w:tcW w:w="1823" w:type="dxa"/>
            <w:vAlign w:val="center"/>
          </w:tcPr>
          <w:p w14:paraId="353D7337" w14:textId="77777777" w:rsidR="00127149" w:rsidRPr="001C2F22" w:rsidRDefault="003C0BE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1824" w:type="dxa"/>
            <w:vAlign w:val="center"/>
          </w:tcPr>
          <w:p w14:paraId="1179C546" w14:textId="77777777" w:rsidR="00127149" w:rsidRPr="001C2F22" w:rsidRDefault="003C0BE0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129,5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77777777" w:rsidR="00127149" w:rsidRPr="001C2F22" w:rsidRDefault="00C419E4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731</w:t>
            </w:r>
          </w:p>
        </w:tc>
        <w:tc>
          <w:tcPr>
            <w:tcW w:w="1824" w:type="dxa"/>
            <w:vAlign w:val="center"/>
          </w:tcPr>
          <w:p w14:paraId="0C7AD565" w14:textId="77777777" w:rsidR="00127149" w:rsidRPr="001C2F22" w:rsidRDefault="00C419E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59,7</w:t>
            </w:r>
          </w:p>
        </w:tc>
        <w:tc>
          <w:tcPr>
            <w:tcW w:w="1823" w:type="dxa"/>
            <w:vAlign w:val="center"/>
          </w:tcPr>
          <w:p w14:paraId="5F593644" w14:textId="77777777" w:rsidR="00127149" w:rsidRPr="001C2F22" w:rsidRDefault="00C419E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167,3</w:t>
            </w:r>
          </w:p>
        </w:tc>
        <w:tc>
          <w:tcPr>
            <w:tcW w:w="1824" w:type="dxa"/>
            <w:vAlign w:val="center"/>
          </w:tcPr>
          <w:p w14:paraId="7C83BFD7" w14:textId="77777777" w:rsidR="00127149" w:rsidRPr="001C2F22" w:rsidRDefault="00C419E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58,7</w:t>
            </w:r>
          </w:p>
        </w:tc>
      </w:tr>
    </w:tbl>
    <w:p w14:paraId="3AE22515" w14:textId="77777777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C419E4">
        <w:rPr>
          <w:szCs w:val="19"/>
        </w:rPr>
        <w:t>marzec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C419E4">
        <w:rPr>
          <w:szCs w:val="19"/>
        </w:rPr>
        <w:t>1 224</w:t>
      </w:r>
      <w:r>
        <w:rPr>
          <w:szCs w:val="19"/>
        </w:rPr>
        <w:t xml:space="preserve"> mieszka</w:t>
      </w:r>
      <w:r w:rsidR="00C419E4">
        <w:rPr>
          <w:szCs w:val="19"/>
        </w:rPr>
        <w:t>nia</w:t>
      </w:r>
      <w:r>
        <w:rPr>
          <w:szCs w:val="19"/>
        </w:rPr>
        <w:t xml:space="preserve">, tj. o </w:t>
      </w:r>
      <w:r w:rsidR="00C419E4">
        <w:rPr>
          <w:szCs w:val="19"/>
        </w:rPr>
        <w:t>164</w:t>
      </w:r>
      <w:r>
        <w:rPr>
          <w:szCs w:val="19"/>
        </w:rPr>
        <w:t xml:space="preserve"> (o </w:t>
      </w:r>
      <w:r w:rsidR="00C419E4">
        <w:rPr>
          <w:szCs w:val="19"/>
        </w:rPr>
        <w:t>15,5</w:t>
      </w:r>
      <w:r>
        <w:rPr>
          <w:szCs w:val="19"/>
        </w:rPr>
        <w:t xml:space="preserve">%) </w:t>
      </w:r>
      <w:r w:rsidR="00C32E38">
        <w:rPr>
          <w:szCs w:val="19"/>
        </w:rPr>
        <w:t>więc</w:t>
      </w:r>
      <w:r>
        <w:rPr>
          <w:szCs w:val="19"/>
        </w:rPr>
        <w:t xml:space="preserve">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419E4">
        <w:rPr>
          <w:szCs w:val="19"/>
        </w:rPr>
        <w:t>87,2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419E4">
        <w:rPr>
          <w:szCs w:val="19"/>
        </w:rPr>
        <w:t>16,4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C419E4">
        <w:rPr>
          <w:szCs w:val="19"/>
        </w:rPr>
        <w:t>marzec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C74319">
        <w:t xml:space="preserve"> </w:t>
      </w:r>
      <w:r w:rsidR="000122FD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77777777" w:rsidR="003D4CA7" w:rsidRPr="00AC460E" w:rsidRDefault="00697C44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88736" behindDoc="0" locked="0" layoutInCell="1" allowOverlap="1" wp14:anchorId="4EBC4D0B" wp14:editId="28E47D7B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2554605"/>
            <wp:effectExtent l="0" t="0" r="0" b="0"/>
            <wp:wrapTopAndBottom/>
            <wp:docPr id="11" name="Obraz 11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 xml:space="preserve">olsztyńskim (321) i </w:t>
      </w:r>
      <w:r w:rsidR="00DC3353">
        <w:rPr>
          <w:szCs w:val="19"/>
        </w:rPr>
        <w:t>ostródzkim</w:t>
      </w:r>
      <w:r w:rsidR="00675DAD">
        <w:rPr>
          <w:szCs w:val="19"/>
        </w:rPr>
        <w:t xml:space="preserve"> (</w:t>
      </w:r>
      <w:r w:rsidR="00C419E4">
        <w:rPr>
          <w:szCs w:val="19"/>
        </w:rPr>
        <w:t>218</w:t>
      </w:r>
      <w:r w:rsidR="00675DAD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C32E38">
        <w:rPr>
          <w:szCs w:val="19"/>
        </w:rPr>
        <w:t> </w:t>
      </w:r>
      <w:r w:rsidR="00D25326">
        <w:rPr>
          <w:szCs w:val="19"/>
        </w:rPr>
        <w:t>gołdapskim</w:t>
      </w:r>
      <w:r w:rsidR="002E2341">
        <w:rPr>
          <w:szCs w:val="19"/>
        </w:rPr>
        <w:t> </w:t>
      </w:r>
      <w:r w:rsidR="005F7A6C">
        <w:rPr>
          <w:szCs w:val="19"/>
        </w:rPr>
        <w:t>(</w:t>
      </w:r>
      <w:r w:rsidR="00C419E4">
        <w:rPr>
          <w:szCs w:val="19"/>
        </w:rPr>
        <w:t>7</w:t>
      </w:r>
      <w:r w:rsidR="005F7A6C">
        <w:rPr>
          <w:szCs w:val="19"/>
        </w:rPr>
        <w:t>)</w:t>
      </w:r>
      <w:r w:rsidR="00C32E38">
        <w:rPr>
          <w:szCs w:val="19"/>
        </w:rPr>
        <w:t xml:space="preserve"> i </w:t>
      </w:r>
      <w:r w:rsidR="00C419E4">
        <w:rPr>
          <w:szCs w:val="19"/>
        </w:rPr>
        <w:t>Elblągu</w:t>
      </w:r>
      <w:r w:rsidR="00C32E38">
        <w:rPr>
          <w:szCs w:val="19"/>
        </w:rPr>
        <w:t xml:space="preserve"> (</w:t>
      </w:r>
      <w:r w:rsidR="00C419E4">
        <w:rPr>
          <w:szCs w:val="19"/>
        </w:rPr>
        <w:t>9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224B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224BAB">
        <w:rPr>
          <w:szCs w:val="19"/>
        </w:rPr>
        <w:t> 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proofErr w:type="spellStart"/>
      <w:r w:rsidR="00224BAB">
        <w:rPr>
          <w:szCs w:val="19"/>
        </w:rPr>
        <w:t>piskim</w:t>
      </w:r>
      <w:proofErr w:type="spellEnd"/>
      <w:r w:rsidR="00C419E4">
        <w:rPr>
          <w:szCs w:val="19"/>
        </w:rPr>
        <w:t xml:space="preserve"> (148,8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C3353">
        <w:rPr>
          <w:szCs w:val="19"/>
        </w:rPr>
        <w:t>powiecie działdowskim</w:t>
      </w:r>
      <w:r w:rsidR="00C419E4">
        <w:rPr>
          <w:szCs w:val="19"/>
        </w:rPr>
        <w:t xml:space="preserve"> (63,0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77777777" w:rsidR="00B51E67" w:rsidRPr="00E544EB" w:rsidRDefault="00B51E67" w:rsidP="00E544EB">
      <w:pPr>
        <w:pStyle w:val="Tytutablicwykreswmap"/>
      </w:pPr>
      <w:r w:rsidRPr="00596165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E53039">
        <w:rPr>
          <w:rFonts w:cs="Arial"/>
          <w:szCs w:val="19"/>
        </w:rPr>
        <w:t>marzec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77777777" w:rsidR="000376F2" w:rsidRDefault="00596165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793856" behindDoc="0" locked="0" layoutInCell="1" allowOverlap="1" wp14:anchorId="60AEB365" wp14:editId="4556DABA">
            <wp:simplePos x="0" y="0"/>
            <wp:positionH relativeFrom="column">
              <wp:posOffset>0</wp:posOffset>
            </wp:positionH>
            <wp:positionV relativeFrom="paragraph">
              <wp:posOffset>1758</wp:posOffset>
            </wp:positionV>
            <wp:extent cx="6654165" cy="2700655"/>
            <wp:effectExtent l="0" t="0" r="0" b="4445"/>
            <wp:wrapTopAndBottom/>
            <wp:docPr id="23" name="Obraz 23" descr="Mapa prezentuje mieszkania oddane do użytkowania w przeliczeniu na 10 tys. ludności według powiatów województwa warmińsko-mazurskiego w okresie styczeń-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eszkania_marz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EB29DC">
        <w:rPr>
          <w:rFonts w:ascii="Fira Sans" w:hAnsi="Fira Sans"/>
          <w:sz w:val="19"/>
          <w:szCs w:val="19"/>
        </w:rPr>
        <w:t>marcu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EB29DC">
        <w:rPr>
          <w:rFonts w:ascii="Fira Sans" w:hAnsi="Fira Sans"/>
          <w:sz w:val="19"/>
          <w:szCs w:val="19"/>
        </w:rPr>
        <w:t>763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EB29DC">
        <w:rPr>
          <w:rFonts w:ascii="Fira Sans" w:hAnsi="Fira Sans"/>
          <w:sz w:val="19"/>
          <w:szCs w:val="19"/>
        </w:rPr>
        <w:t>20</w:t>
      </w:r>
      <w:r w:rsidR="00DC3938">
        <w:rPr>
          <w:rFonts w:ascii="Fira Sans" w:hAnsi="Fira Sans"/>
          <w:sz w:val="19"/>
          <w:szCs w:val="19"/>
        </w:rPr>
        <w:t>1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EB29DC">
        <w:rPr>
          <w:rFonts w:ascii="Fira Sans" w:hAnsi="Fira Sans"/>
          <w:sz w:val="19"/>
          <w:szCs w:val="19"/>
        </w:rPr>
        <w:t>35,8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B29DC">
        <w:rPr>
          <w:rFonts w:ascii="Fira Sans" w:hAnsi="Fira Sans"/>
          <w:sz w:val="19"/>
          <w:szCs w:val="19"/>
        </w:rPr>
        <w:t>więcej</w:t>
      </w:r>
      <w:r w:rsidR="00F95294">
        <w:rPr>
          <w:rFonts w:ascii="Fira Sans" w:hAnsi="Fira Sans"/>
          <w:sz w:val="19"/>
          <w:szCs w:val="19"/>
        </w:rPr>
        <w:t xml:space="preserve"> niż w </w:t>
      </w:r>
      <w:r w:rsidR="00EB29DC">
        <w:rPr>
          <w:rFonts w:ascii="Fira Sans" w:hAnsi="Fira Sans"/>
          <w:sz w:val="19"/>
          <w:szCs w:val="19"/>
        </w:rPr>
        <w:t>marcu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EB29DC">
        <w:rPr>
          <w:rFonts w:ascii="Fira Sans" w:hAnsi="Fira Sans"/>
          <w:sz w:val="19"/>
          <w:szCs w:val="19"/>
        </w:rPr>
        <w:t>65,1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2E234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1775D5">
        <w:rPr>
          <w:rFonts w:ascii="Fira Sans" w:hAnsi="Fira Sans"/>
          <w:sz w:val="19"/>
          <w:szCs w:val="19"/>
        </w:rPr>
        <w:t xml:space="preserve"> a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EB29DC">
        <w:rPr>
          <w:rFonts w:ascii="Fira Sans" w:hAnsi="Fira Sans"/>
          <w:sz w:val="19"/>
          <w:szCs w:val="19"/>
        </w:rPr>
        <w:t>34,9</w:t>
      </w:r>
      <w:r w:rsidR="008862EA">
        <w:rPr>
          <w:rFonts w:ascii="Fira Sans" w:hAnsi="Fira Sans"/>
          <w:sz w:val="19"/>
          <w:szCs w:val="19"/>
        </w:rPr>
        <w:t>%</w:t>
      </w:r>
      <w:r w:rsidR="002E2341" w:rsidRPr="002E2341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i</w:t>
      </w:r>
      <w:r w:rsidR="002E2341" w:rsidRPr="00AC460E">
        <w:rPr>
          <w:rFonts w:ascii="Fira Sans" w:hAnsi="Fira Sans"/>
          <w:sz w:val="19"/>
          <w:szCs w:val="19"/>
        </w:rPr>
        <w:t>nwestorów</w:t>
      </w:r>
      <w:r w:rsidR="002E2341">
        <w:rPr>
          <w:rFonts w:ascii="Fira Sans" w:hAnsi="Fira Sans"/>
          <w:sz w:val="19"/>
          <w:szCs w:val="19"/>
        </w:rPr>
        <w:t xml:space="preserve"> </w:t>
      </w:r>
      <w:r w:rsidR="002E2341" w:rsidRPr="00AC460E">
        <w:rPr>
          <w:rFonts w:ascii="Fira Sans" w:hAnsi="Fira Sans"/>
          <w:sz w:val="19"/>
          <w:szCs w:val="19"/>
        </w:rPr>
        <w:t>indywidualnych</w:t>
      </w:r>
      <w:r w:rsidR="00405492">
        <w:rPr>
          <w:rFonts w:ascii="Fira Sans" w:hAnsi="Fira Sans"/>
          <w:sz w:val="19"/>
          <w:szCs w:val="19"/>
        </w:rPr>
        <w:t>.</w:t>
      </w:r>
    </w:p>
    <w:p w14:paraId="544FF71F" w14:textId="77777777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>z marcem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>o 44,5%, do 1 058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 marcu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deweloperzy (</w:t>
      </w:r>
      <w:r>
        <w:rPr>
          <w:rFonts w:ascii="Fira Sans" w:hAnsi="Fira Sans"/>
          <w:sz w:val="19"/>
          <w:szCs w:val="19"/>
        </w:rPr>
        <w:t>71,3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, inwestorzy </w:t>
      </w:r>
      <w:r w:rsidRPr="00AC460E">
        <w:rPr>
          <w:rFonts w:ascii="Fira Sans" w:hAnsi="Fira Sans"/>
          <w:sz w:val="19"/>
          <w:szCs w:val="19"/>
        </w:rPr>
        <w:t>indywidualni (</w:t>
      </w:r>
      <w:r>
        <w:rPr>
          <w:rFonts w:ascii="Fira Sans" w:hAnsi="Fira Sans"/>
          <w:sz w:val="19"/>
          <w:szCs w:val="19"/>
        </w:rPr>
        <w:t>26,2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oraz budownictwo społeczne czynszowe (2,6%).</w:t>
      </w:r>
    </w:p>
    <w:p w14:paraId="1AC83D53" w14:textId="0C7D15BD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017645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912AA4">
        <w:t>marzec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rzec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77777777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912AA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5D01ECD" w14:textId="77777777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912AA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77777777" w:rsidR="005458C7" w:rsidRPr="002A310C" w:rsidRDefault="00BD35D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1 612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C84EB2C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1 863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871CA4D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124,4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676</w:t>
            </w:r>
          </w:p>
        </w:tc>
        <w:tc>
          <w:tcPr>
            <w:tcW w:w="1312" w:type="dxa"/>
            <w:vAlign w:val="center"/>
          </w:tcPr>
          <w:p w14:paraId="40CABDDC" w14:textId="77777777" w:rsidR="005458C7" w:rsidRPr="001C2F22" w:rsidRDefault="00BD35D1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269" w:type="dxa"/>
            <w:vAlign w:val="center"/>
          </w:tcPr>
          <w:p w14:paraId="3CE28481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9020BB3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E87ACC4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31,8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5FBB3C4" w14:textId="77777777" w:rsidR="005458C7" w:rsidRPr="001C2F22" w:rsidRDefault="00BD35D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105,5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936</w:t>
            </w:r>
          </w:p>
        </w:tc>
        <w:tc>
          <w:tcPr>
            <w:tcW w:w="1312" w:type="dxa"/>
            <w:vAlign w:val="center"/>
          </w:tcPr>
          <w:p w14:paraId="6522A64B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58,1</w:t>
            </w:r>
          </w:p>
        </w:tc>
        <w:tc>
          <w:tcPr>
            <w:tcW w:w="1269" w:type="dxa"/>
            <w:vAlign w:val="center"/>
          </w:tcPr>
          <w:p w14:paraId="7D5282FA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177BB10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1 242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9503399" w14:textId="77777777" w:rsidR="005458C7" w:rsidRPr="001C2F22" w:rsidRDefault="00BD35D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66,7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4D845CE" w14:textId="77777777" w:rsidR="005458C7" w:rsidRPr="002E2341" w:rsidRDefault="00BD35D1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132,7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77777777" w:rsidR="00A3765D" w:rsidRPr="009D50D6" w:rsidRDefault="00BD35D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77777777" w:rsidR="00A3765D" w:rsidRPr="001C2F22" w:rsidRDefault="00BD35D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77777777" w:rsidR="00A3765D" w:rsidRPr="009D50D6" w:rsidRDefault="00BD35D1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741F09" w14:textId="77777777" w:rsidR="00A3765D" w:rsidRPr="001C2F22" w:rsidRDefault="00BD35D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9D7421B" w14:textId="77777777" w:rsidR="00A3765D" w:rsidRPr="001C2F22" w:rsidRDefault="00BD35D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20FFB9A" w14:textId="77777777" w:rsidR="00A3765D" w:rsidRPr="001C2F22" w:rsidRDefault="00BD35D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BD35D1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BD35D1" w:rsidRDefault="00BD35D1" w:rsidP="00BD35D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77777777" w:rsidR="00BD35D1" w:rsidRPr="001C2F22" w:rsidRDefault="00BD35D1" w:rsidP="00BD35D1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35D1F428" w14:textId="77777777" w:rsidR="00BD35D1" w:rsidRDefault="00BD35D1" w:rsidP="00BD35D1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52906238" w14:textId="77777777" w:rsidR="00BD35D1" w:rsidRDefault="00BD35D1" w:rsidP="00BD35D1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14E752" w14:textId="77777777" w:rsidR="00BD35D1" w:rsidRDefault="00BD35D1" w:rsidP="00BD35D1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4FAFAA0" w14:textId="77777777" w:rsidR="00BD35D1" w:rsidRPr="001C2F22" w:rsidRDefault="00BD35D1" w:rsidP="00BD35D1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B6D8AB1" w14:textId="77777777" w:rsidR="00BD35D1" w:rsidRDefault="00BD35D1" w:rsidP="00BD35D1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C9DA69B" w14:textId="77777777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BD35D1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77777777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5B0B70">
        <w:rPr>
          <w:rFonts w:ascii="Fira Sans" w:hAnsi="Fira Sans" w:cs="Arial"/>
          <w:bCs/>
          <w:sz w:val="19"/>
          <w:szCs w:val="19"/>
        </w:rPr>
        <w:t>marcu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5B0B70">
        <w:rPr>
          <w:rFonts w:ascii="Fira Sans" w:hAnsi="Fira Sans" w:cs="Arial"/>
          <w:sz w:val="19"/>
          <w:szCs w:val="19"/>
        </w:rPr>
        <w:t>9,5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5B0B70">
        <w:rPr>
          <w:rFonts w:ascii="Fira Sans" w:hAnsi="Fira Sans" w:cs="Arial"/>
          <w:sz w:val="19"/>
          <w:szCs w:val="19"/>
        </w:rPr>
        <w:t>35,6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7777777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5B0B70">
        <w:rPr>
          <w:rFonts w:ascii="Fira Sans" w:hAnsi="Fira Sans" w:cs="Arial"/>
          <w:bCs/>
          <w:spacing w:val="-2"/>
          <w:sz w:val="19"/>
          <w:szCs w:val="19"/>
        </w:rPr>
        <w:t>marcem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„paliwa” (o </w:t>
      </w:r>
      <w:r w:rsidR="005627A8">
        <w:rPr>
          <w:rFonts w:ascii="Fira Sans" w:hAnsi="Fira Sans" w:cs="Arial"/>
          <w:bCs/>
          <w:spacing w:val="-2"/>
          <w:sz w:val="19"/>
          <w:szCs w:val="19"/>
        </w:rPr>
        <w:t>90,8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2C455E">
        <w:rPr>
          <w:rFonts w:ascii="Fira Sans" w:hAnsi="Fira Sans" w:cs="Arial"/>
          <w:sz w:val="19"/>
          <w:szCs w:val="19"/>
        </w:rPr>
        <w:t>33,5%)</w:t>
      </w:r>
      <w:r w:rsidR="00C81ABE">
        <w:rPr>
          <w:rFonts w:ascii="Fira Sans" w:hAnsi="Fira Sans" w:cs="Arial"/>
          <w:sz w:val="19"/>
          <w:szCs w:val="19"/>
        </w:rPr>
        <w:t>,</w:t>
      </w:r>
      <w:r w:rsidR="002C455E" w:rsidRPr="00B4194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194D" w:rsidRPr="00B4194D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B4194D" w:rsidRPr="00B4194D">
        <w:rPr>
          <w:rFonts w:ascii="Fira Sans" w:hAnsi="Fira Sans" w:cs="Arial"/>
          <w:sz w:val="19"/>
          <w:szCs w:val="19"/>
        </w:rPr>
        <w:t>prasa, książki, pozostała sprzedaż w wyspecjalizowanych sklepach”</w:t>
      </w:r>
      <w:r w:rsidR="00B4194D" w:rsidRPr="00B4194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C455E">
        <w:rPr>
          <w:rFonts w:ascii="Fira Sans" w:hAnsi="Fira Sans" w:cs="Arial"/>
          <w:spacing w:val="-2"/>
          <w:sz w:val="19"/>
          <w:szCs w:val="19"/>
        </w:rPr>
        <w:t>30,3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 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2C455E">
        <w:rPr>
          <w:rFonts w:ascii="Fira Sans" w:hAnsi="Fira Sans"/>
          <w:spacing w:val="-2"/>
          <w:sz w:val="19"/>
          <w:szCs w:val="19"/>
        </w:rPr>
        <w:t xml:space="preserve"> </w:t>
      </w:r>
      <w:r w:rsidR="002C455E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2C455E" w:rsidRPr="004D3CE9">
        <w:rPr>
          <w:rFonts w:ascii="Fira Sans" w:hAnsi="Fira Sans" w:cs="Arial"/>
          <w:sz w:val="19"/>
          <w:szCs w:val="19"/>
        </w:rPr>
        <w:t>żywność, napoje i</w:t>
      </w:r>
      <w:r w:rsidR="002C455E">
        <w:rPr>
          <w:rFonts w:ascii="Fira Sans" w:hAnsi="Fira Sans" w:cs="Arial"/>
          <w:sz w:val="19"/>
          <w:szCs w:val="19"/>
        </w:rPr>
        <w:t xml:space="preserve"> </w:t>
      </w:r>
      <w:r w:rsidR="002C455E" w:rsidRPr="004D3CE9">
        <w:rPr>
          <w:rFonts w:ascii="Fira Sans" w:hAnsi="Fira Sans" w:cs="Arial"/>
          <w:sz w:val="19"/>
          <w:szCs w:val="19"/>
        </w:rPr>
        <w:t>wyroby tytoniowe”</w:t>
      </w:r>
      <w:r w:rsidR="002C455E">
        <w:rPr>
          <w:rFonts w:ascii="Fira Sans" w:hAnsi="Fira Sans" w:cs="Arial"/>
          <w:sz w:val="19"/>
          <w:szCs w:val="19"/>
        </w:rPr>
        <w:t xml:space="preserve"> (o 13,9%), „meble, RTV, AGD” (o 7,0%).</w:t>
      </w:r>
      <w:r w:rsidR="008725D7">
        <w:rPr>
          <w:rFonts w:ascii="Fira Sans" w:hAnsi="Fira Sans" w:cs="Arial"/>
          <w:sz w:val="19"/>
          <w:szCs w:val="19"/>
        </w:rPr>
        <w:t xml:space="preserve"> </w:t>
      </w:r>
    </w:p>
    <w:p w14:paraId="305C23A9" w14:textId="77777777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592254">
        <w:rPr>
          <w:rFonts w:ascii="Fira Sans" w:hAnsi="Fira Sans" w:cs="Arial"/>
          <w:bCs/>
          <w:spacing w:val="-4"/>
          <w:sz w:val="19"/>
          <w:szCs w:val="19"/>
        </w:rPr>
        <w:t>lutym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504B11">
        <w:rPr>
          <w:rFonts w:ascii="Fira Sans" w:hAnsi="Fira Sans" w:cs="Arial"/>
          <w:bCs/>
          <w:spacing w:val="-4"/>
          <w:sz w:val="19"/>
          <w:szCs w:val="19"/>
        </w:rPr>
        <w:t>15,7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F4E65">
        <w:rPr>
          <w:rFonts w:ascii="Fira Sans" w:hAnsi="Fira Sans" w:cs="Arial"/>
          <w:spacing w:val="-4"/>
          <w:sz w:val="19"/>
          <w:szCs w:val="19"/>
        </w:rPr>
        <w:t xml:space="preserve"> jej </w:t>
      </w:r>
      <w:r w:rsidR="00504B11">
        <w:rPr>
          <w:rFonts w:ascii="Fira Sans" w:hAnsi="Fira Sans" w:cs="Arial"/>
          <w:spacing w:val="-4"/>
          <w:sz w:val="19"/>
          <w:szCs w:val="19"/>
        </w:rPr>
        <w:t>wzrost</w:t>
      </w:r>
      <w:r w:rsidR="003E03CE">
        <w:rPr>
          <w:rFonts w:ascii="Fira Sans" w:hAnsi="Fira Sans" w:cs="Arial"/>
          <w:spacing w:val="-4"/>
          <w:sz w:val="19"/>
          <w:szCs w:val="19"/>
        </w:rPr>
        <w:t xml:space="preserve"> wystąpił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E03CE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FA1A2F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E03CE">
        <w:rPr>
          <w:rFonts w:ascii="Fira Sans" w:hAnsi="Fira Sans" w:cs="Arial"/>
          <w:sz w:val="19"/>
          <w:szCs w:val="19"/>
        </w:rPr>
        <w:t>(</w:t>
      </w:r>
      <w:r w:rsidR="008725D7">
        <w:rPr>
          <w:rFonts w:ascii="Fira Sans" w:hAnsi="Fira Sans" w:cs="Arial"/>
          <w:sz w:val="19"/>
          <w:szCs w:val="19"/>
        </w:rPr>
        <w:t xml:space="preserve">o </w:t>
      </w:r>
      <w:r w:rsidR="00504B11">
        <w:rPr>
          <w:rFonts w:ascii="Fira Sans" w:hAnsi="Fira Sans" w:cs="Arial"/>
          <w:sz w:val="19"/>
          <w:szCs w:val="19"/>
        </w:rPr>
        <w:t>19,3</w:t>
      </w:r>
      <w:r w:rsidR="008725D7">
        <w:rPr>
          <w:rFonts w:ascii="Fira Sans" w:hAnsi="Fira Sans" w:cs="Arial"/>
          <w:sz w:val="19"/>
          <w:szCs w:val="19"/>
        </w:rPr>
        <w:t>%</w:t>
      </w:r>
      <w:r w:rsidR="003E03CE">
        <w:rPr>
          <w:rFonts w:ascii="Fira Sans" w:hAnsi="Fira Sans" w:cs="Arial"/>
          <w:sz w:val="19"/>
          <w:szCs w:val="19"/>
        </w:rPr>
        <w:t>) i </w:t>
      </w:r>
      <w:r w:rsidR="00FA1A2F">
        <w:rPr>
          <w:rFonts w:ascii="Fira Sans" w:hAnsi="Fira Sans" w:cs="Arial"/>
          <w:sz w:val="19"/>
          <w:szCs w:val="19"/>
        </w:rPr>
        <w:t>w</w:t>
      </w:r>
      <w:r w:rsidR="003E03CE">
        <w:rPr>
          <w:rFonts w:ascii="Fira Sans" w:hAnsi="Fira Sans" w:cs="Arial"/>
          <w:sz w:val="19"/>
          <w:szCs w:val="19"/>
        </w:rPr>
        <w:t> </w:t>
      </w:r>
      <w:r w:rsidR="00FA1A2F">
        <w:rPr>
          <w:rFonts w:ascii="Fira Sans" w:hAnsi="Fira Sans" w:cs="Arial"/>
          <w:sz w:val="19"/>
          <w:szCs w:val="19"/>
        </w:rPr>
        <w:t>grupie</w:t>
      </w:r>
      <w:r w:rsidR="00EB7F6E">
        <w:rPr>
          <w:rFonts w:ascii="Fira Sans" w:hAnsi="Fira Sans" w:cs="Arial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FA1A2F" w:rsidRPr="004D3CE9">
        <w:rPr>
          <w:rFonts w:ascii="Fira Sans" w:hAnsi="Fira Sans" w:cs="Arial"/>
          <w:sz w:val="19"/>
          <w:szCs w:val="19"/>
        </w:rPr>
        <w:t>żywność, napoje i</w:t>
      </w:r>
      <w:r w:rsidR="00FA1A2F">
        <w:rPr>
          <w:rFonts w:ascii="Fira Sans" w:hAnsi="Fira Sans" w:cs="Arial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z w:val="19"/>
          <w:szCs w:val="19"/>
        </w:rPr>
        <w:t>wyroby tytoniowe”</w:t>
      </w:r>
      <w:r w:rsidR="00FA1A2F">
        <w:rPr>
          <w:rFonts w:ascii="Fira Sans" w:hAnsi="Fira Sans" w:cs="Arial"/>
          <w:sz w:val="19"/>
          <w:szCs w:val="19"/>
        </w:rPr>
        <w:t xml:space="preserve"> </w:t>
      </w:r>
      <w:r w:rsidR="003E03CE">
        <w:rPr>
          <w:rFonts w:ascii="Fira Sans" w:hAnsi="Fira Sans" w:cs="Arial"/>
          <w:sz w:val="19"/>
          <w:szCs w:val="19"/>
        </w:rPr>
        <w:t>(</w:t>
      </w:r>
      <w:r w:rsidR="00FA1A2F">
        <w:rPr>
          <w:rFonts w:ascii="Fira Sans" w:hAnsi="Fira Sans" w:cs="Arial"/>
          <w:sz w:val="19"/>
          <w:szCs w:val="19"/>
        </w:rPr>
        <w:t xml:space="preserve">o </w:t>
      </w:r>
      <w:r w:rsidR="00504B11">
        <w:rPr>
          <w:rFonts w:ascii="Fira Sans" w:hAnsi="Fira Sans" w:cs="Arial"/>
          <w:sz w:val="19"/>
          <w:szCs w:val="19"/>
        </w:rPr>
        <w:t>13,8</w:t>
      </w:r>
      <w:r w:rsidR="00FA1A2F">
        <w:rPr>
          <w:rFonts w:ascii="Fira Sans" w:hAnsi="Fira Sans" w:cs="Arial"/>
          <w:sz w:val="19"/>
          <w:szCs w:val="19"/>
        </w:rPr>
        <w:t>%</w:t>
      </w:r>
      <w:r w:rsidR="003E03CE">
        <w:rPr>
          <w:rFonts w:ascii="Fira Sans" w:hAnsi="Fira Sans" w:cs="Arial"/>
          <w:sz w:val="19"/>
          <w:szCs w:val="19"/>
        </w:rPr>
        <w:t>)</w:t>
      </w:r>
      <w:r w:rsidR="00FA1A2F">
        <w:rPr>
          <w:rFonts w:ascii="Fira Sans" w:hAnsi="Fira Sans" w:cs="Arial"/>
          <w:sz w:val="19"/>
          <w:szCs w:val="19"/>
        </w:rPr>
        <w:t>.</w:t>
      </w:r>
    </w:p>
    <w:p w14:paraId="59D0CE5A" w14:textId="77777777" w:rsidR="003F1B42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504B11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504B11">
        <w:rPr>
          <w:rFonts w:ascii="Fira Sans" w:hAnsi="Fira Sans"/>
          <w:sz w:val="19"/>
          <w:szCs w:val="19"/>
        </w:rPr>
        <w:t>9,2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 „</w:t>
      </w:r>
      <w:r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504B11">
        <w:rPr>
          <w:rFonts w:ascii="Fira Sans" w:hAnsi="Fira Sans" w:cs="Arial"/>
          <w:sz w:val="19"/>
          <w:szCs w:val="19"/>
        </w:rPr>
        <w:t>100,6</w:t>
      </w:r>
      <w:r w:rsidRPr="002D781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</w:t>
      </w:r>
      <w:r w:rsidR="00504B11">
        <w:rPr>
          <w:rFonts w:ascii="Fira Sans" w:hAnsi="Fira Sans" w:cs="Arial"/>
          <w:sz w:val="19"/>
          <w:szCs w:val="19"/>
        </w:rPr>
        <w:t xml:space="preserve"> </w:t>
      </w:r>
      <w:r w:rsidR="00504B11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504B11" w:rsidRPr="00B47B62">
        <w:rPr>
          <w:rFonts w:ascii="Fira Sans" w:hAnsi="Fira Sans" w:cs="Arial"/>
          <w:sz w:val="19"/>
          <w:szCs w:val="19"/>
        </w:rPr>
        <w:t>te</w:t>
      </w:r>
      <w:r w:rsidR="00504B11" w:rsidRPr="00217B15">
        <w:rPr>
          <w:rFonts w:ascii="Fira Sans" w:hAnsi="Fira Sans" w:cs="Arial"/>
          <w:sz w:val="19"/>
          <w:szCs w:val="19"/>
        </w:rPr>
        <w:t>kstylia, odzież, obuwie</w:t>
      </w:r>
      <w:r w:rsidR="00504B11">
        <w:rPr>
          <w:rFonts w:ascii="Fira Sans" w:hAnsi="Fira Sans" w:cs="Arial"/>
          <w:sz w:val="19"/>
          <w:szCs w:val="19"/>
        </w:rPr>
        <w:t>” (o</w:t>
      </w:r>
      <w:r w:rsidR="007617FF">
        <w:rPr>
          <w:rFonts w:ascii="Fira Sans" w:hAnsi="Fira Sans" w:cs="Arial"/>
          <w:sz w:val="19"/>
          <w:szCs w:val="19"/>
        </w:rPr>
        <w:t xml:space="preserve"> </w:t>
      </w:r>
      <w:r w:rsidR="00504B11">
        <w:rPr>
          <w:rFonts w:ascii="Fira Sans" w:hAnsi="Fira Sans" w:cs="Arial"/>
          <w:sz w:val="19"/>
          <w:szCs w:val="19"/>
        </w:rPr>
        <w:t>26,9%)</w:t>
      </w:r>
      <w:r w:rsidR="00504B11">
        <w:rPr>
          <w:rFonts w:ascii="Fira Sans" w:hAnsi="Fira Sans" w:cs="Arial"/>
          <w:bCs/>
          <w:spacing w:val="-2"/>
          <w:sz w:val="19"/>
          <w:szCs w:val="19"/>
        </w:rPr>
        <w:t>,</w:t>
      </w:r>
      <w:r>
        <w:rPr>
          <w:rFonts w:ascii="Fira Sans" w:hAnsi="Fira Sans" w:cs="Arial"/>
          <w:sz w:val="19"/>
          <w:szCs w:val="19"/>
        </w:rPr>
        <w:t xml:space="preserve"> a </w:t>
      </w:r>
      <w:r w:rsidR="00B4194D">
        <w:rPr>
          <w:rFonts w:ascii="Fira Sans" w:hAnsi="Fira Sans" w:cs="Arial"/>
          <w:sz w:val="19"/>
          <w:szCs w:val="19"/>
        </w:rPr>
        <w:t>spadek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504B11">
        <w:rPr>
          <w:rFonts w:ascii="Fira Sans" w:hAnsi="Fira Sans" w:cs="Arial"/>
          <w:sz w:val="19"/>
          <w:szCs w:val="19"/>
        </w:rPr>
        <w:t xml:space="preserve">„meble, RTV, AGD” </w:t>
      </w:r>
      <w:r w:rsidR="00B4194D">
        <w:rPr>
          <w:rFonts w:ascii="Fira Sans" w:hAnsi="Fira Sans" w:cs="Arial"/>
          <w:sz w:val="19"/>
          <w:szCs w:val="19"/>
        </w:rPr>
        <w:t>(o</w:t>
      </w:r>
      <w:r w:rsidR="007617FF">
        <w:rPr>
          <w:rFonts w:ascii="Fira Sans" w:hAnsi="Fira Sans" w:cs="Arial"/>
          <w:sz w:val="19"/>
          <w:szCs w:val="19"/>
        </w:rPr>
        <w:t xml:space="preserve"> </w:t>
      </w:r>
      <w:r w:rsidR="00504B11">
        <w:rPr>
          <w:rFonts w:ascii="Fira Sans" w:hAnsi="Fira Sans" w:cs="Arial"/>
          <w:sz w:val="19"/>
          <w:szCs w:val="19"/>
        </w:rPr>
        <w:t>11,5</w:t>
      </w:r>
      <w:r w:rsidR="00B4194D">
        <w:rPr>
          <w:rFonts w:ascii="Fira Sans" w:hAnsi="Fira Sans" w:cs="Arial"/>
          <w:sz w:val="19"/>
          <w:szCs w:val="19"/>
        </w:rPr>
        <w:t>%)</w:t>
      </w:r>
      <w:r w:rsidR="007617FF">
        <w:rPr>
          <w:rFonts w:ascii="Fira Sans" w:hAnsi="Fira Sans" w:cs="Arial"/>
          <w:sz w:val="19"/>
          <w:szCs w:val="19"/>
        </w:rPr>
        <w:t>.</w:t>
      </w:r>
    </w:p>
    <w:p w14:paraId="3A89493C" w14:textId="5F68F458" w:rsidR="00B51E67" w:rsidRPr="00AC460E" w:rsidRDefault="002D0AE5" w:rsidP="00196A0F">
      <w:pPr>
        <w:pStyle w:val="Tytutablicwykreswmap"/>
      </w:pPr>
      <w:r w:rsidRPr="00AC460E">
        <w:t>Tablica 1</w:t>
      </w:r>
      <w:r w:rsidR="00017645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rcu 2025 r. do analogicznego miesiąca poprzedniego roku oraz dynamikę i strukturę sprzedaży w okresie narastającym 2025 r. do analogicznego okresu 2024 r. według grup rodzajów działalności przedsiębiorstw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77777777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12AA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352" w:type="dxa"/>
            <w:gridSpan w:val="2"/>
          </w:tcPr>
          <w:p w14:paraId="35BD1FF0" w14:textId="77777777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912AA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77777777" w:rsidR="003F1B42" w:rsidRPr="001C2F22" w:rsidRDefault="00504B11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109,5</w:t>
            </w:r>
          </w:p>
        </w:tc>
        <w:tc>
          <w:tcPr>
            <w:tcW w:w="2018" w:type="dxa"/>
          </w:tcPr>
          <w:p w14:paraId="5A5B2FD9" w14:textId="77777777" w:rsidR="003F1B42" w:rsidRDefault="00504B11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109,2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117,0</w:t>
            </w:r>
          </w:p>
        </w:tc>
        <w:tc>
          <w:tcPr>
            <w:tcW w:w="2018" w:type="dxa"/>
          </w:tcPr>
          <w:p w14:paraId="48F5601E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110,2</w:t>
            </w:r>
          </w:p>
        </w:tc>
        <w:tc>
          <w:tcPr>
            <w:tcW w:w="2334" w:type="dxa"/>
          </w:tcPr>
          <w:p w14:paraId="08753A51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23,3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190,8</w:t>
            </w:r>
          </w:p>
        </w:tc>
        <w:tc>
          <w:tcPr>
            <w:tcW w:w="2018" w:type="dxa"/>
          </w:tcPr>
          <w:p w14:paraId="6B2D56BF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200,6</w:t>
            </w:r>
          </w:p>
        </w:tc>
        <w:tc>
          <w:tcPr>
            <w:tcW w:w="2334" w:type="dxa"/>
          </w:tcPr>
          <w:p w14:paraId="4565C503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11,6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86,1</w:t>
            </w:r>
          </w:p>
        </w:tc>
        <w:tc>
          <w:tcPr>
            <w:tcW w:w="2018" w:type="dxa"/>
          </w:tcPr>
          <w:p w14:paraId="704416E3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92,3</w:t>
            </w:r>
          </w:p>
        </w:tc>
        <w:tc>
          <w:tcPr>
            <w:tcW w:w="2334" w:type="dxa"/>
          </w:tcPr>
          <w:p w14:paraId="7F2EEFA2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30,6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118,8</w:t>
            </w:r>
          </w:p>
        </w:tc>
        <w:tc>
          <w:tcPr>
            <w:tcW w:w="2018" w:type="dxa"/>
          </w:tcPr>
          <w:p w14:paraId="70A553AB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119,6</w:t>
            </w:r>
          </w:p>
        </w:tc>
        <w:tc>
          <w:tcPr>
            <w:tcW w:w="2334" w:type="dxa"/>
          </w:tcPr>
          <w:p w14:paraId="1187C6BA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5,9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133,5</w:t>
            </w:r>
          </w:p>
        </w:tc>
        <w:tc>
          <w:tcPr>
            <w:tcW w:w="2018" w:type="dxa"/>
          </w:tcPr>
          <w:p w14:paraId="3B8603B6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126,9</w:t>
            </w:r>
          </w:p>
        </w:tc>
        <w:tc>
          <w:tcPr>
            <w:tcW w:w="2334" w:type="dxa"/>
          </w:tcPr>
          <w:p w14:paraId="1F4930F7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6,9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93,0</w:t>
            </w:r>
          </w:p>
        </w:tc>
        <w:tc>
          <w:tcPr>
            <w:tcW w:w="2018" w:type="dxa"/>
          </w:tcPr>
          <w:p w14:paraId="5F137232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88,5</w:t>
            </w:r>
          </w:p>
        </w:tc>
        <w:tc>
          <w:tcPr>
            <w:tcW w:w="2334" w:type="dxa"/>
          </w:tcPr>
          <w:p w14:paraId="0810D94F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3,9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130,3</w:t>
            </w:r>
          </w:p>
        </w:tc>
        <w:tc>
          <w:tcPr>
            <w:tcW w:w="2018" w:type="dxa"/>
          </w:tcPr>
          <w:p w14:paraId="5A16BC45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117,8</w:t>
            </w:r>
          </w:p>
        </w:tc>
        <w:tc>
          <w:tcPr>
            <w:tcW w:w="2334" w:type="dxa"/>
          </w:tcPr>
          <w:p w14:paraId="354193D6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97,9</w:t>
            </w:r>
          </w:p>
        </w:tc>
        <w:tc>
          <w:tcPr>
            <w:tcW w:w="2018" w:type="dxa"/>
          </w:tcPr>
          <w:p w14:paraId="314E0F05" w14:textId="77777777" w:rsidR="003F1B4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334" w:type="dxa"/>
          </w:tcPr>
          <w:p w14:paraId="1AA2F129" w14:textId="77777777" w:rsidR="003F1B42" w:rsidRPr="001C2F22" w:rsidRDefault="00504B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9,6</w:t>
            </w:r>
          </w:p>
        </w:tc>
      </w:tr>
    </w:tbl>
    <w:p w14:paraId="4297B6E8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77777777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504B11">
        <w:rPr>
          <w:rFonts w:ascii="Fira Sans" w:hAnsi="Fira Sans" w:cs="Arial"/>
          <w:bCs/>
          <w:sz w:val="19"/>
          <w:szCs w:val="19"/>
        </w:rPr>
        <w:t>marcu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04B11">
        <w:rPr>
          <w:rFonts w:ascii="Fira Sans" w:hAnsi="Fira Sans" w:cs="Arial"/>
          <w:bCs/>
          <w:sz w:val="19"/>
          <w:szCs w:val="19"/>
        </w:rPr>
        <w:t>46,7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504B11">
        <w:rPr>
          <w:rFonts w:ascii="Fira Sans" w:hAnsi="Fira Sans" w:cs="Arial"/>
          <w:bCs/>
          <w:sz w:val="19"/>
          <w:szCs w:val="19"/>
        </w:rPr>
        <w:t>3,0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504B11">
        <w:rPr>
          <w:rFonts w:ascii="Fira Sans" w:hAnsi="Fira Sans" w:cs="Arial"/>
          <w:bCs/>
          <w:sz w:val="19"/>
          <w:szCs w:val="19"/>
        </w:rPr>
        <w:t>lutym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4B2B8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504B11">
        <w:rPr>
          <w:rFonts w:ascii="Fira Sans" w:hAnsi="Fira Sans" w:cs="Arial"/>
          <w:bCs/>
          <w:sz w:val="19"/>
          <w:szCs w:val="19"/>
        </w:rPr>
        <w:t>marcem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04B11">
        <w:rPr>
          <w:rFonts w:ascii="Fira Sans" w:hAnsi="Fira Sans" w:cs="Arial"/>
          <w:bCs/>
          <w:sz w:val="19"/>
          <w:szCs w:val="19"/>
        </w:rPr>
        <w:t>63,4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04B11">
        <w:rPr>
          <w:rFonts w:ascii="Fira Sans" w:hAnsi="Fira Sans" w:cs="Arial"/>
          <w:bCs/>
          <w:sz w:val="19"/>
          <w:szCs w:val="19"/>
        </w:rPr>
        <w:t>0,2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21FA3B2D" w14:textId="77777777" w:rsidR="003F1B42" w:rsidRDefault="003F1B42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504B11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 xml:space="preserve">a w przedsiębiorstwach handlowych (o </w:t>
      </w:r>
      <w:r w:rsidR="00504B11">
        <w:rPr>
          <w:rFonts w:ascii="Fira Sans" w:hAnsi="Fira Sans" w:cs="Arial"/>
          <w:bCs/>
          <w:sz w:val="19"/>
          <w:szCs w:val="19"/>
        </w:rPr>
        <w:t>44,6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6128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 </w:t>
      </w:r>
      <w:r w:rsidR="00504B11">
        <w:rPr>
          <w:rFonts w:ascii="Fira Sans" w:hAnsi="Fira Sans" w:cs="Arial"/>
          <w:bCs/>
          <w:sz w:val="19"/>
          <w:szCs w:val="19"/>
        </w:rPr>
        <w:t>59,3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17BCF5A8" w14:textId="77777777" w:rsidR="00A96F0B" w:rsidRDefault="00A96F0B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7D6525A5" w14:textId="77777777" w:rsidR="00390E32" w:rsidRPr="00AC460E" w:rsidRDefault="0044105D" w:rsidP="005A4507">
      <w:pPr>
        <w:pStyle w:val="Nagwek2"/>
        <w:spacing w:before="240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77777777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12AA4">
        <w:rPr>
          <w:rFonts w:cs="FiraSans-Regular"/>
          <w:color w:val="000000" w:themeColor="text1"/>
          <w:szCs w:val="19"/>
        </w:rPr>
        <w:t>marca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9F42B2">
        <w:rPr>
          <w:rFonts w:cs="FiraSans-Regular"/>
          <w:szCs w:val="19"/>
        </w:rPr>
        <w:t>150,</w:t>
      </w:r>
      <w:r w:rsidR="00912AA4">
        <w:rPr>
          <w:rFonts w:cs="FiraSans-Regular"/>
          <w:szCs w:val="19"/>
        </w:rPr>
        <w:t>6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032FBD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912AA4">
        <w:rPr>
          <w:rFonts w:cs="FiraSans-Regular"/>
          <w:szCs w:val="19"/>
        </w:rPr>
        <w:t>1,7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77777777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912AA4">
        <w:rPr>
          <w:rFonts w:cs="FiraSans-Regular"/>
          <w:szCs w:val="19"/>
        </w:rPr>
        <w:t>4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1,5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</w:t>
      </w:r>
      <w:r w:rsidR="00912AA4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912AA4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190791">
        <w:rPr>
          <w:rFonts w:cs="FiraSans-Regular"/>
          <w:szCs w:val="19"/>
        </w:rPr>
        <w:t>8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190791">
        <w:rPr>
          <w:rFonts w:cs="FiraSans-Regular"/>
          <w:szCs w:val="19"/>
        </w:rPr>
        <w:t>5,</w:t>
      </w:r>
      <w:r w:rsidR="00912AA4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757FE3">
        <w:rPr>
          <w:rFonts w:cs="FiraSans-Regular"/>
          <w:szCs w:val="19"/>
        </w:rPr>
        <w:t>2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77777777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912AA4">
        <w:rPr>
          <w:rFonts w:cs="FiraSans-Regular"/>
          <w:szCs w:val="19"/>
        </w:rPr>
        <w:t>8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77777777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912AA4">
        <w:rPr>
          <w:rFonts w:cs="FiraSans-Regular"/>
          <w:szCs w:val="19"/>
        </w:rPr>
        <w:t>6,3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F25912">
        <w:rPr>
          <w:rFonts w:cs="FiraSans-Regular"/>
          <w:szCs w:val="19"/>
        </w:rPr>
        <w:t>4,9</w:t>
      </w:r>
      <w:r w:rsidR="0039785C" w:rsidRPr="0016278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912AA4">
        <w:rPr>
          <w:rFonts w:cs="FiraSans-Regular"/>
          <w:szCs w:val="19"/>
        </w:rPr>
        <w:t>3,8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77777777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5607B">
        <w:rPr>
          <w:rFonts w:cs="FiraSans-Regular"/>
          <w:color w:val="000000" w:themeColor="text1"/>
          <w:szCs w:val="19"/>
        </w:rPr>
        <w:t>marcu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15607B">
        <w:rPr>
          <w:rFonts w:cs="FiraSans-Regular"/>
          <w:szCs w:val="19"/>
        </w:rPr>
        <w:t>1 054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5607B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5607B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99706C">
        <w:rPr>
          <w:rFonts w:cs="FiraSans-Regular"/>
          <w:szCs w:val="19"/>
        </w:rPr>
        <w:t>52,5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99706C">
        <w:rPr>
          <w:rFonts w:cs="FiraSans-Regular"/>
          <w:szCs w:val="19"/>
        </w:rPr>
        <w:t>więc</w:t>
      </w:r>
      <w:r w:rsidR="0034292C">
        <w:rPr>
          <w:rFonts w:cs="FiraSans-Regular"/>
          <w:szCs w:val="19"/>
        </w:rPr>
        <w:t>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99706C">
        <w:rPr>
          <w:rFonts w:cs="FiraSans-Regular"/>
          <w:szCs w:val="19"/>
        </w:rPr>
        <w:t>918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99706C">
        <w:rPr>
          <w:rFonts w:cs="FiraSans-Regular"/>
          <w:szCs w:val="19"/>
        </w:rPr>
        <w:t>67,5</w:t>
      </w:r>
      <w:r w:rsidR="00EA5DD7">
        <w:rPr>
          <w:rFonts w:cs="FiraSans-Regular"/>
          <w:szCs w:val="19"/>
        </w:rPr>
        <w:t xml:space="preserve">% </w:t>
      </w:r>
      <w:r w:rsidR="0099706C">
        <w:rPr>
          <w:rFonts w:cs="FiraSans-Regular"/>
          <w:szCs w:val="19"/>
        </w:rPr>
        <w:t>więc</w:t>
      </w:r>
      <w:r w:rsidR="00B4515D">
        <w:rPr>
          <w:rFonts w:cs="FiraSans-Regular"/>
          <w:szCs w:val="19"/>
        </w:rPr>
        <w:t xml:space="preserve">ej niż w </w:t>
      </w:r>
      <w:r w:rsidR="0099706C">
        <w:rPr>
          <w:rFonts w:cs="FiraSans-Regular"/>
          <w:szCs w:val="19"/>
        </w:rPr>
        <w:t>lutym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B4515D">
        <w:t>spadła</w:t>
      </w:r>
      <w:r w:rsidR="008E470C">
        <w:t xml:space="preserve"> o </w:t>
      </w:r>
      <w:r w:rsidR="0099706C">
        <w:t>6,7</w:t>
      </w:r>
      <w:r w:rsidR="00C32A18">
        <w:t>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B4515D">
        <w:t>mniej</w:t>
      </w:r>
      <w:r w:rsidR="00BB565A">
        <w:t xml:space="preserve"> o </w:t>
      </w:r>
      <w:r w:rsidR="0099706C">
        <w:t>8,3</w:t>
      </w:r>
      <w:r w:rsidR="001E5CEB">
        <w:t>%</w:t>
      </w:r>
      <w:r w:rsidR="00136590">
        <w:t>.</w:t>
      </w:r>
    </w:p>
    <w:p w14:paraId="41EFB56E" w14:textId="77777777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D1697A">
        <w:rPr>
          <w:rFonts w:cs="FiraSans-Regular"/>
          <w:color w:val="000000" w:themeColor="text1"/>
          <w:szCs w:val="19"/>
        </w:rPr>
        <w:t>marcu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1697A">
        <w:rPr>
          <w:rFonts w:cs="FiraSans-Regular"/>
          <w:szCs w:val="19"/>
        </w:rPr>
        <w:t>704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D1697A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D1697A">
        <w:rPr>
          <w:rFonts w:cs="FiraSans-Regular"/>
          <w:szCs w:val="19"/>
        </w:rPr>
        <w:t>21,4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D1697A">
        <w:rPr>
          <w:rFonts w:cs="FiraSans-Regular"/>
          <w:szCs w:val="19"/>
        </w:rPr>
        <w:t>więce</w:t>
      </w:r>
      <w:r w:rsidR="00B4515D">
        <w:rPr>
          <w:rFonts w:cs="FiraSans-Regular"/>
          <w:szCs w:val="19"/>
        </w:rPr>
        <w:t xml:space="preserve">j niż w </w:t>
      </w:r>
      <w:r w:rsidR="00D1697A">
        <w:rPr>
          <w:rFonts w:cs="FiraSans-Regular"/>
          <w:szCs w:val="19"/>
        </w:rPr>
        <w:t>lutym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D1697A">
        <w:rPr>
          <w:rFonts w:cs="FiraSans-Regular"/>
          <w:szCs w:val="19"/>
        </w:rPr>
        <w:t>644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4664D0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DB0840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DB0840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D1697A">
        <w:rPr>
          <w:rFonts w:cs="FiraSans-Regular"/>
          <w:szCs w:val="19"/>
        </w:rPr>
        <w:t>wzrost</w:t>
      </w:r>
      <w:r>
        <w:rPr>
          <w:rFonts w:cs="FiraSans-Regular"/>
          <w:szCs w:val="19"/>
        </w:rPr>
        <w:t xml:space="preserve"> o </w:t>
      </w:r>
      <w:r w:rsidR="00D1697A">
        <w:rPr>
          <w:rFonts w:cs="FiraSans-Regular"/>
          <w:szCs w:val="19"/>
        </w:rPr>
        <w:t>26,0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77777777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6C5C78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6C5C78">
        <w:t>marcu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77777777" w:rsidR="00D92B5B" w:rsidRDefault="006C5C78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791808" behindDoc="0" locked="0" layoutInCell="1" allowOverlap="1" wp14:anchorId="14C40233" wp14:editId="3E95117B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3382010"/>
            <wp:effectExtent l="0" t="0" r="0" b="8890"/>
            <wp:wrapTopAndBottom/>
            <wp:docPr id="10" name="Obraz 10" descr="Wykres słupkowy przedstawia liczbę podmiotów gospodarki narodowej nowo zarejestrowanych &#10;i wyrejestrowanych według powiatów województwa warmińsko-mazurskiego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30DCC">
        <w:rPr>
          <w:rFonts w:cs="FiraSans-Regular"/>
          <w:color w:val="000000" w:themeColor="text1"/>
          <w:szCs w:val="19"/>
        </w:rPr>
        <w:t>marca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B30DCC">
        <w:rPr>
          <w:rFonts w:cs="FiraSans-Regular"/>
          <w:color w:val="000000" w:themeColor="text1"/>
          <w:szCs w:val="19"/>
        </w:rPr>
        <w:t>24,5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B4515D">
        <w:rPr>
          <w:rFonts w:cs="FiraSans-Regular"/>
          <w:color w:val="000000" w:themeColor="text1"/>
          <w:szCs w:val="19"/>
        </w:rPr>
        <w:t>0,</w:t>
      </w:r>
      <w:r w:rsidR="00B30DCC">
        <w:rPr>
          <w:rFonts w:cs="FiraSans-Regular"/>
          <w:color w:val="000000" w:themeColor="text1"/>
          <w:szCs w:val="19"/>
        </w:rPr>
        <w:t>7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B30DCC">
        <w:rPr>
          <w:rFonts w:cs="FiraSans-Regular"/>
          <w:color w:val="000000" w:themeColor="text1"/>
          <w:szCs w:val="19"/>
        </w:rPr>
        <w:t>mni</w:t>
      </w:r>
      <w:r w:rsidR="00F45A40">
        <w:rPr>
          <w:rFonts w:cs="FiraSans-Regular"/>
          <w:color w:val="000000" w:themeColor="text1"/>
          <w:szCs w:val="19"/>
        </w:rPr>
        <w:t xml:space="preserve">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(96,3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B30DCC">
        <w:rPr>
          <w:rFonts w:cs="FiraSans-Regular"/>
          <w:color w:val="000000" w:themeColor="text1"/>
          <w:szCs w:val="19"/>
        </w:rPr>
        <w:t xml:space="preserve">, podobnie jak w lutym 2025 r.). </w:t>
      </w:r>
    </w:p>
    <w:p w14:paraId="0B9C2428" w14:textId="77777777" w:rsidR="00D92B5B" w:rsidRDefault="00D92B5B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77777777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697C44">
        <w:t>marcu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77777777" w:rsidR="008D2F44" w:rsidRPr="00AC460E" w:rsidRDefault="00697C44" w:rsidP="00BF01F8">
      <w:pPr>
        <w:pStyle w:val="Nagwek2"/>
      </w:pPr>
      <w:r>
        <w:rPr>
          <w:noProof/>
        </w:rPr>
        <w:drawing>
          <wp:anchor distT="0" distB="0" distL="114300" distR="114300" simplePos="0" relativeHeight="252789760" behindDoc="0" locked="0" layoutInCell="1" allowOverlap="1" wp14:anchorId="77CC62F0" wp14:editId="76FC876C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799080"/>
            <wp:effectExtent l="0" t="0" r="0" b="1270"/>
            <wp:wrapTopAndBottom/>
            <wp:docPr id="19" name="Obraz 19" descr="Mapa prezentuje zmianę (wzrost/spadek w %) liczby podmiotów gospodarki narodowej oraz osób fizycznych z zawieszoną działalnością w województwie warmińsko-mazurskim według powiatów w mar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dmioty_marzec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77777777" w:rsidR="00736C00" w:rsidRPr="00782397" w:rsidRDefault="00132023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132023">
        <w:rPr>
          <w:rFonts w:eastAsia="Times New Roman" w:cs="Calibri"/>
          <w:szCs w:val="19"/>
          <w:lang w:eastAsia="pl-PL"/>
        </w:rPr>
        <w:t>W kwietniu br. wskaźnik ogólnego klimatu koniunktury we wszystkich sektorach wskazuje na poprawę lub stabilizację koniunktury w gospodarce. W porównaniu z poprzednim miesiącem największa poprawa koniunktury wystąpiła w</w:t>
      </w:r>
      <w:r>
        <w:rPr>
          <w:rFonts w:eastAsia="Times New Roman" w:cs="Calibri"/>
          <w:szCs w:val="19"/>
          <w:lang w:eastAsia="pl-PL"/>
        </w:rPr>
        <w:t> </w:t>
      </w:r>
      <w:r w:rsidRPr="00132023">
        <w:rPr>
          <w:rFonts w:eastAsia="Times New Roman" w:cs="Calibri"/>
          <w:szCs w:val="19"/>
          <w:lang w:eastAsia="pl-PL"/>
        </w:rPr>
        <w:t>budownictwie oraz handlu hurtowym, wzrost wskaźnika odpowiednio o 13,2 i 7,2. Jednostki z sekcji informacja i</w:t>
      </w:r>
      <w:r>
        <w:rPr>
          <w:rFonts w:eastAsia="Times New Roman" w:cs="Calibri"/>
          <w:szCs w:val="19"/>
          <w:lang w:eastAsia="pl-PL"/>
        </w:rPr>
        <w:t> </w:t>
      </w:r>
      <w:r w:rsidRPr="00132023">
        <w:rPr>
          <w:rFonts w:eastAsia="Times New Roman" w:cs="Calibri"/>
          <w:szCs w:val="19"/>
          <w:lang w:eastAsia="pl-PL"/>
        </w:rPr>
        <w:t>komunikacja (0,0) oceniają koniunkturę najbardziej korzystnie, a wartość wskaźnika jest powyżej średniej długookresowej (minus 2,4). Najbardziej pesymistyczne oceny formułują podmioty z sekcji zakwaterowanie i gastronomia (minus 8,9), a wartość wskaźnika jest poniżej średniej długookresowej (minus 0,4).</w:t>
      </w:r>
    </w:p>
    <w:p w14:paraId="379E829C" w14:textId="77777777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6938D7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77777777" w:rsidR="00E24095" w:rsidRDefault="006938D7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794880" behindDoc="0" locked="0" layoutInCell="1" allowOverlap="1" wp14:anchorId="50E42C59" wp14:editId="4EBA37DD">
            <wp:simplePos x="0" y="0"/>
            <wp:positionH relativeFrom="column">
              <wp:posOffset>0</wp:posOffset>
            </wp:positionH>
            <wp:positionV relativeFrom="paragraph">
              <wp:posOffset>1954</wp:posOffset>
            </wp:positionV>
            <wp:extent cx="6654165" cy="3388995"/>
            <wp:effectExtent l="0" t="0" r="0" b="0"/>
            <wp:wrapTopAndBottom/>
            <wp:docPr id="6" name="Obraz 6" descr="Wykres słupkowy przedstawia poprawę, pogorszenie oraz saldo ogólnego klimatu koniunktury gospodarczej województwa warmińsko-mazurskiego według badanych rodzajów działalności gospodarczej w marc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0400BD8C" w14:textId="77777777" w:rsidR="001938A2" w:rsidRPr="001938A2" w:rsidRDefault="00483518" w:rsidP="001938A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</w:p>
    <w:p w14:paraId="2B744F18" w14:textId="77777777" w:rsidR="001938A2" w:rsidRPr="001938A2" w:rsidRDefault="001938A2" w:rsidP="001938A2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1. </w:t>
      </w:r>
      <w:r w:rsidR="00483518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483518">
        <w:rPr>
          <w:rFonts w:cs="FiraSans-Bold"/>
          <w:bCs/>
          <w:i/>
          <w:szCs w:val="19"/>
        </w:rPr>
        <w:t xml:space="preserve"> </w:t>
      </w:r>
      <w:r w:rsidR="00483518" w:rsidRPr="00DC4F64">
        <w:rPr>
          <w:rFonts w:cs="FiraSans-Bold"/>
          <w:bCs/>
          <w:i/>
          <w:szCs w:val="19"/>
        </w:rPr>
        <w:t>bieżącym miesiącu:</w:t>
      </w:r>
    </w:p>
    <w:p w14:paraId="280B1E24" w14:textId="7E8EB84C" w:rsidR="00265873" w:rsidRPr="00265873" w:rsidRDefault="00E14496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95904" behindDoc="0" locked="0" layoutInCell="1" allowOverlap="1" wp14:anchorId="26083B3D" wp14:editId="3BFE02A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165985"/>
            <wp:effectExtent l="0" t="0" r="0" b="5715"/>
            <wp:wrapTopAndBottom/>
            <wp:docPr id="5" name="Obraz 5" descr="Wykres kolumnowy przedstawia negatywne skutki wojny w Ukrainie oraz jej konsekwencje dla przedsiębiorstwa w badanych rodzajach działalności województwa warmińsko-mazurskiego w kwietniu 2025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518" w:rsidRPr="00BA2783">
        <w:rPr>
          <w:szCs w:val="19"/>
        </w:rPr>
        <w:t>Wśród przedsiębiorców, którzy udzieli odpowiedzi w badaniu</w:t>
      </w:r>
      <w:r w:rsidR="00483518">
        <w:rPr>
          <w:szCs w:val="19"/>
        </w:rPr>
        <w:t>,</w:t>
      </w:r>
      <w:r w:rsidR="00483518" w:rsidRPr="00BA2783">
        <w:rPr>
          <w:szCs w:val="19"/>
        </w:rPr>
        <w:t xml:space="preserve"> najczęściej pojawiały się zdania, że trwająca wojna stanowi</w:t>
      </w:r>
      <w:r w:rsidR="00483518">
        <w:rPr>
          <w:szCs w:val="19"/>
        </w:rPr>
        <w:t xml:space="preserve">ć będzie </w:t>
      </w:r>
      <w:r w:rsidR="00483518" w:rsidRPr="00BA2783">
        <w:rPr>
          <w:szCs w:val="19"/>
        </w:rPr>
        <w:t xml:space="preserve">w </w:t>
      </w:r>
      <w:r w:rsidR="00346C0D">
        <w:rPr>
          <w:szCs w:val="19"/>
        </w:rPr>
        <w:t>kwietniu</w:t>
      </w:r>
      <w:r w:rsidR="00483518">
        <w:rPr>
          <w:szCs w:val="19"/>
        </w:rPr>
        <w:t xml:space="preserve"> 2025 r.</w:t>
      </w:r>
      <w:r w:rsidR="00483518" w:rsidRPr="00BA2783">
        <w:rPr>
          <w:szCs w:val="19"/>
        </w:rPr>
        <w:t xml:space="preserve"> nieznaczne zagrożenie</w:t>
      </w:r>
      <w:r w:rsidR="00483518">
        <w:rPr>
          <w:szCs w:val="19"/>
        </w:rPr>
        <w:t>,</w:t>
      </w:r>
      <w:r w:rsidR="00483518" w:rsidRPr="00BA2783">
        <w:rPr>
          <w:szCs w:val="19"/>
        </w:rPr>
        <w:t xml:space="preserve"> </w:t>
      </w:r>
      <w:r w:rsidR="00483518">
        <w:rPr>
          <w:szCs w:val="19"/>
        </w:rPr>
        <w:t xml:space="preserve">bądź nie będzie miała negatywnych skutków </w:t>
      </w:r>
      <w:r w:rsidR="00483518" w:rsidRPr="00BA2783">
        <w:rPr>
          <w:szCs w:val="19"/>
        </w:rPr>
        <w:t>dla ich firm</w:t>
      </w:r>
      <w:r w:rsidR="00483518">
        <w:rPr>
          <w:szCs w:val="19"/>
        </w:rPr>
        <w:t>y</w:t>
      </w:r>
      <w:r w:rsidR="00483518" w:rsidRPr="00BA2783">
        <w:rPr>
          <w:szCs w:val="19"/>
        </w:rPr>
        <w:t>. Tak</w:t>
      </w:r>
      <w:r w:rsidR="00483518">
        <w:rPr>
          <w:szCs w:val="19"/>
        </w:rPr>
        <w:t>ie</w:t>
      </w:r>
      <w:r w:rsidR="00483518" w:rsidRPr="00BA2783">
        <w:rPr>
          <w:szCs w:val="19"/>
        </w:rPr>
        <w:t xml:space="preserve"> opini</w:t>
      </w:r>
      <w:r w:rsidR="00483518">
        <w:rPr>
          <w:szCs w:val="19"/>
        </w:rPr>
        <w:t>e wyrażało</w:t>
      </w:r>
      <w:r w:rsidR="00483518" w:rsidRPr="00BA2783">
        <w:rPr>
          <w:szCs w:val="19"/>
        </w:rPr>
        <w:t xml:space="preserve"> </w:t>
      </w:r>
      <w:r w:rsidR="00483518">
        <w:rPr>
          <w:szCs w:val="19"/>
        </w:rPr>
        <w:t xml:space="preserve">ponad </w:t>
      </w:r>
      <w:r w:rsidR="00346C0D">
        <w:rPr>
          <w:szCs w:val="19"/>
        </w:rPr>
        <w:t>9</w:t>
      </w:r>
      <w:r w:rsidR="004907AB">
        <w:rPr>
          <w:szCs w:val="19"/>
        </w:rPr>
        <w:t>9</w:t>
      </w:r>
      <w:r w:rsidR="00483518" w:rsidRPr="00BA2783">
        <w:rPr>
          <w:szCs w:val="19"/>
        </w:rPr>
        <w:t>%</w:t>
      </w:r>
      <w:r w:rsidR="00483518">
        <w:rPr>
          <w:szCs w:val="19"/>
        </w:rPr>
        <w:t xml:space="preserve"> podmiotów</w:t>
      </w:r>
      <w:r w:rsidR="00483518" w:rsidRPr="00BA2783">
        <w:rPr>
          <w:szCs w:val="19"/>
        </w:rPr>
        <w:t xml:space="preserve"> </w:t>
      </w:r>
      <w:r w:rsidR="00483518">
        <w:rPr>
          <w:szCs w:val="19"/>
        </w:rPr>
        <w:t xml:space="preserve">prowadzących działalność </w:t>
      </w:r>
      <w:r w:rsidR="003C3944">
        <w:rPr>
          <w:szCs w:val="19"/>
        </w:rPr>
        <w:t xml:space="preserve">w </w:t>
      </w:r>
      <w:r w:rsidR="00346C0D">
        <w:rPr>
          <w:szCs w:val="19"/>
        </w:rPr>
        <w:t>usług</w:t>
      </w:r>
      <w:r w:rsidR="003C3944">
        <w:rPr>
          <w:szCs w:val="19"/>
        </w:rPr>
        <w:t>ach</w:t>
      </w:r>
      <w:r w:rsidR="00346C0D">
        <w:rPr>
          <w:szCs w:val="19"/>
        </w:rPr>
        <w:t>,</w:t>
      </w:r>
      <w:r w:rsidR="00483518">
        <w:rPr>
          <w:szCs w:val="19"/>
        </w:rPr>
        <w:t xml:space="preserve"> </w:t>
      </w:r>
      <w:r w:rsidR="004907AB">
        <w:rPr>
          <w:szCs w:val="19"/>
        </w:rPr>
        <w:t xml:space="preserve">prawie 98% w </w:t>
      </w:r>
      <w:r w:rsidR="003C3944">
        <w:rPr>
          <w:szCs w:val="19"/>
        </w:rPr>
        <w:t>budownictwie i</w:t>
      </w:r>
      <w:r w:rsidR="004907AB">
        <w:rPr>
          <w:szCs w:val="19"/>
        </w:rPr>
        <w:t xml:space="preserve"> blisko 97% w </w:t>
      </w:r>
      <w:r w:rsidR="00483518">
        <w:rPr>
          <w:szCs w:val="19"/>
        </w:rPr>
        <w:t xml:space="preserve">handlu </w:t>
      </w:r>
      <w:r w:rsidR="003C3944">
        <w:rPr>
          <w:szCs w:val="19"/>
        </w:rPr>
        <w:t>hurtowym</w:t>
      </w:r>
      <w:r w:rsidR="00483518">
        <w:rPr>
          <w:szCs w:val="19"/>
        </w:rPr>
        <w:t>. W</w:t>
      </w:r>
      <w:r w:rsidR="004907AB">
        <w:rPr>
          <w:szCs w:val="19"/>
        </w:rPr>
        <w:t xml:space="preserve"> </w:t>
      </w:r>
      <w:r w:rsidR="00483518">
        <w:rPr>
          <w:szCs w:val="19"/>
        </w:rPr>
        <w:t xml:space="preserve">pozostałych </w:t>
      </w:r>
      <w:r w:rsidR="00483518" w:rsidRPr="009A1FF4">
        <w:rPr>
          <w:szCs w:val="19"/>
        </w:rPr>
        <w:t>obszarach</w:t>
      </w:r>
      <w:r w:rsidR="00483518">
        <w:rPr>
          <w:szCs w:val="19"/>
        </w:rPr>
        <w:t xml:space="preserve"> gospodarczych objętych badaniem takiej odpowiedzi udzieliło </w:t>
      </w:r>
      <w:r w:rsidR="004907AB">
        <w:rPr>
          <w:szCs w:val="19"/>
        </w:rPr>
        <w:t xml:space="preserve">prawie </w:t>
      </w:r>
      <w:r w:rsidR="00483518">
        <w:rPr>
          <w:szCs w:val="19"/>
        </w:rPr>
        <w:t xml:space="preserve"> </w:t>
      </w:r>
      <w:r w:rsidR="004907AB">
        <w:rPr>
          <w:szCs w:val="19"/>
        </w:rPr>
        <w:t>90</w:t>
      </w:r>
      <w:r w:rsidR="00483518">
        <w:rPr>
          <w:szCs w:val="19"/>
        </w:rPr>
        <w:t>% firm</w:t>
      </w:r>
      <w:r w:rsidR="004907AB">
        <w:rPr>
          <w:szCs w:val="19"/>
        </w:rPr>
        <w:t xml:space="preserve"> działających w przetwórstwie przemysłowym oraz ponad 85% w handlu detalicznym</w:t>
      </w:r>
      <w:r w:rsidR="00483518">
        <w:rPr>
          <w:szCs w:val="19"/>
        </w:rPr>
        <w:t>.</w:t>
      </w:r>
      <w:r w:rsidR="00483518" w:rsidRPr="009A1FF4">
        <w:rPr>
          <w:szCs w:val="19"/>
        </w:rPr>
        <w:t xml:space="preserve"> </w:t>
      </w:r>
      <w:r w:rsidR="00483518">
        <w:rPr>
          <w:szCs w:val="19"/>
        </w:rPr>
        <w:t>P</w:t>
      </w:r>
      <w:r w:rsidR="00483518" w:rsidRPr="009A1FF4">
        <w:rPr>
          <w:szCs w:val="19"/>
        </w:rPr>
        <w:t xml:space="preserve">ojawiły się również odpowiedzi wskazujące na poważny wpływ wojny </w:t>
      </w:r>
      <w:r w:rsidR="00483518" w:rsidRPr="00BA2783">
        <w:rPr>
          <w:szCs w:val="19"/>
        </w:rPr>
        <w:t>na działalność gospodarczą</w:t>
      </w:r>
      <w:r w:rsidR="00483518">
        <w:rPr>
          <w:szCs w:val="19"/>
        </w:rPr>
        <w:t xml:space="preserve"> przedsiębiorstwa. Najwięcej tego typu odpowiedzi udzielili przedstawiciele firm zajmujących się </w:t>
      </w:r>
      <w:r w:rsidR="003C3944">
        <w:rPr>
          <w:szCs w:val="19"/>
        </w:rPr>
        <w:t xml:space="preserve">przetwórstwem przemysłowym oraz </w:t>
      </w:r>
      <w:r w:rsidR="00483518">
        <w:rPr>
          <w:szCs w:val="19"/>
        </w:rPr>
        <w:t>handlem detalicznym (</w:t>
      </w:r>
      <w:r w:rsidR="003C3944">
        <w:rPr>
          <w:szCs w:val="19"/>
        </w:rPr>
        <w:t>po ponad 8%)</w:t>
      </w:r>
      <w:r w:rsidR="00483518">
        <w:rPr>
          <w:szCs w:val="19"/>
        </w:rPr>
        <w:t xml:space="preserve">. </w:t>
      </w:r>
      <w:r w:rsidR="00483518" w:rsidRPr="00BA2783">
        <w:rPr>
          <w:szCs w:val="19"/>
        </w:rPr>
        <w:t>Skutki wojny zagrażające stabilności firmy przewid</w:t>
      </w:r>
      <w:r w:rsidR="00483518">
        <w:rPr>
          <w:szCs w:val="19"/>
        </w:rPr>
        <w:t xml:space="preserve">uje </w:t>
      </w:r>
      <w:r w:rsidR="003C3944">
        <w:rPr>
          <w:szCs w:val="19"/>
        </w:rPr>
        <w:t>6,8</w:t>
      </w:r>
      <w:r w:rsidR="00483518">
        <w:rPr>
          <w:szCs w:val="19"/>
        </w:rPr>
        <w:t xml:space="preserve">% </w:t>
      </w:r>
      <w:r w:rsidR="00483518" w:rsidRPr="00FD3E57">
        <w:rPr>
          <w:szCs w:val="19"/>
        </w:rPr>
        <w:t xml:space="preserve">badanych </w:t>
      </w:r>
      <w:r w:rsidR="00483518">
        <w:rPr>
          <w:szCs w:val="19"/>
        </w:rPr>
        <w:t xml:space="preserve">podmiotów </w:t>
      </w:r>
      <w:r w:rsidR="00483518" w:rsidRPr="00BA2783">
        <w:rPr>
          <w:szCs w:val="19"/>
        </w:rPr>
        <w:t xml:space="preserve">związanych </w:t>
      </w:r>
      <w:r w:rsidR="00483518">
        <w:rPr>
          <w:szCs w:val="19"/>
        </w:rPr>
        <w:t>z</w:t>
      </w:r>
      <w:r w:rsidR="003C3944">
        <w:rPr>
          <w:szCs w:val="19"/>
        </w:rPr>
        <w:t xml:space="preserve"> </w:t>
      </w:r>
      <w:r w:rsidR="00483518" w:rsidRPr="00946273">
        <w:rPr>
          <w:szCs w:val="19"/>
        </w:rPr>
        <w:t>handlem detalicznym</w:t>
      </w:r>
      <w:r w:rsidR="00483518">
        <w:rPr>
          <w:szCs w:val="19"/>
        </w:rPr>
        <w:t>,</w:t>
      </w:r>
      <w:r w:rsidR="003C3944">
        <w:rPr>
          <w:szCs w:val="19"/>
        </w:rPr>
        <w:t xml:space="preserve"> 1,8% z handlem hurtowym,</w:t>
      </w:r>
      <w:r w:rsidR="00483518">
        <w:rPr>
          <w:szCs w:val="19"/>
        </w:rPr>
        <w:t xml:space="preserve"> </w:t>
      </w:r>
      <w:r w:rsidR="003C3944">
        <w:rPr>
          <w:szCs w:val="19"/>
        </w:rPr>
        <w:t xml:space="preserve">po </w:t>
      </w:r>
      <w:r w:rsidR="00483518">
        <w:rPr>
          <w:szCs w:val="19"/>
        </w:rPr>
        <w:t xml:space="preserve">1,7% z </w:t>
      </w:r>
      <w:r w:rsidR="003C3944">
        <w:rPr>
          <w:szCs w:val="19"/>
        </w:rPr>
        <w:t xml:space="preserve">przetwórstwem przemysłowym i </w:t>
      </w:r>
      <w:r w:rsidR="00483518" w:rsidRPr="00946273">
        <w:rPr>
          <w:szCs w:val="19"/>
        </w:rPr>
        <w:t>budow</w:t>
      </w:r>
      <w:r w:rsidR="00483518">
        <w:rPr>
          <w:szCs w:val="19"/>
        </w:rPr>
        <w:t>nictwem</w:t>
      </w:r>
      <w:r w:rsidR="003C3944">
        <w:rPr>
          <w:szCs w:val="19"/>
        </w:rPr>
        <w:t xml:space="preserve">. </w:t>
      </w:r>
    </w:p>
    <w:p w14:paraId="4D901D6C" w14:textId="77777777" w:rsidR="001938A2" w:rsidRPr="001938A2" w:rsidRDefault="001938A2" w:rsidP="001938A2">
      <w:pPr>
        <w:autoSpaceDE w:val="0"/>
        <w:autoSpaceDN w:val="0"/>
        <w:adjustRightInd w:val="0"/>
        <w:spacing w:before="240"/>
        <w:rPr>
          <w:i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2. </w:t>
      </w:r>
      <w:r w:rsidR="00483518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 w:rsidR="00483518">
        <w:rPr>
          <w:rFonts w:cs="FiraSans-Bold"/>
          <w:bCs/>
          <w:i/>
          <w:szCs w:val="19"/>
        </w:rPr>
        <w:t>:</w:t>
      </w:r>
      <w:r w:rsidRPr="001938A2">
        <w:rPr>
          <w:rFonts w:cs="FiraSans-Bold"/>
          <w:bCs/>
          <w:i/>
          <w:szCs w:val="19"/>
        </w:rPr>
        <w:t xml:space="preserve"> </w:t>
      </w:r>
    </w:p>
    <w:p w14:paraId="2CC5A9FA" w14:textId="77777777" w:rsidR="001938A2" w:rsidRDefault="00E14496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96928" behindDoc="0" locked="0" layoutInCell="1" allowOverlap="1" wp14:anchorId="29593AF8" wp14:editId="5D2BE1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26055"/>
            <wp:effectExtent l="0" t="0" r="0" b="0"/>
            <wp:wrapTopAndBottom/>
            <wp:docPr id="13" name="Obraz 13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8A2">
        <w:rPr>
          <w:szCs w:val="19"/>
        </w:rPr>
        <w:br w:type="page"/>
      </w:r>
    </w:p>
    <w:p w14:paraId="3616AB52" w14:textId="72F0B21D" w:rsidR="00265873" w:rsidRPr="00265873" w:rsidRDefault="00483518" w:rsidP="004B0CE6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</w:t>
      </w:r>
      <w:r>
        <w:rPr>
          <w:rFonts w:cs="FiraSans-Bold"/>
          <w:bCs/>
          <w:szCs w:val="19"/>
        </w:rPr>
        <w:t xml:space="preserve"> oraz s</w:t>
      </w:r>
      <w:r w:rsidRPr="00BA2783">
        <w:rPr>
          <w:rFonts w:cs="FiraSans-Bold"/>
          <w:bCs/>
          <w:szCs w:val="19"/>
        </w:rPr>
        <w:t>padek sprzedaży</w:t>
      </w:r>
      <w:r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>
        <w:rPr>
          <w:rFonts w:cs="FiraSans-Bold"/>
          <w:bCs/>
          <w:szCs w:val="19"/>
        </w:rPr>
        <w:t>w ł</w:t>
      </w:r>
      <w:r w:rsidRPr="00BA2783">
        <w:rPr>
          <w:rFonts w:cs="FiraSans-Bold"/>
          <w:bCs/>
          <w:szCs w:val="19"/>
        </w:rPr>
        <w:t>ańcuchu dostaw</w:t>
      </w:r>
      <w:r>
        <w:rPr>
          <w:rFonts w:cs="FiraSans-Bold"/>
          <w:bCs/>
          <w:szCs w:val="19"/>
        </w:rPr>
        <w:t>. W firmach narzekano na z</w:t>
      </w:r>
      <w:r w:rsidRPr="00BA2783">
        <w:rPr>
          <w:rFonts w:cs="FiraSans-Bold"/>
          <w:bCs/>
          <w:szCs w:val="19"/>
        </w:rPr>
        <w:t>erwanie umów z</w:t>
      </w:r>
      <w:r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</w:t>
      </w:r>
      <w:r>
        <w:rPr>
          <w:rFonts w:cs="FiraSans-Bold"/>
          <w:bCs/>
          <w:szCs w:val="19"/>
        </w:rPr>
        <w:t>. Najwięcej tego typu odpowiedzi dotyczyło przetwórstwa przemysłowego (</w:t>
      </w:r>
      <w:r w:rsidR="002146C8">
        <w:rPr>
          <w:rFonts w:cs="FiraSans-Bold"/>
          <w:bCs/>
          <w:szCs w:val="19"/>
        </w:rPr>
        <w:t>25,1</w:t>
      </w:r>
      <w:r>
        <w:rPr>
          <w:rFonts w:cs="FiraSans-Bold"/>
          <w:bCs/>
          <w:szCs w:val="19"/>
        </w:rPr>
        <w:t>%)</w:t>
      </w:r>
      <w:r w:rsidR="002146C8">
        <w:rPr>
          <w:rFonts w:cs="FiraSans-Bold"/>
          <w:bCs/>
          <w:szCs w:val="19"/>
        </w:rPr>
        <w:t>.</w:t>
      </w:r>
      <w:r>
        <w:rPr>
          <w:rFonts w:cs="FiraSans-Bold"/>
          <w:bCs/>
          <w:szCs w:val="19"/>
        </w:rPr>
        <w:t xml:space="preserve"> </w:t>
      </w:r>
    </w:p>
    <w:p w14:paraId="1EB737EA" w14:textId="77777777" w:rsidR="001938A2" w:rsidRPr="001938A2" w:rsidRDefault="001938A2" w:rsidP="001938A2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3. </w:t>
      </w:r>
      <w:r w:rsidR="00483518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483518">
        <w:rPr>
          <w:rFonts w:cs="FiraSans-Bold"/>
          <w:bCs/>
          <w:i/>
          <w:szCs w:val="19"/>
        </w:rPr>
        <w:t xml:space="preserve"> </w:t>
      </w:r>
      <w:r w:rsidR="00483518" w:rsidRPr="004F3DC5">
        <w:rPr>
          <w:rFonts w:cs="FiraSans-Bold"/>
          <w:bCs/>
          <w:i/>
          <w:szCs w:val="19"/>
        </w:rPr>
        <w:t>ubiegłym miesiącu</w:t>
      </w:r>
      <w:r w:rsidR="00483518">
        <w:rPr>
          <w:rFonts w:cs="FiraSans-Bold"/>
          <w:bCs/>
          <w:i/>
          <w:szCs w:val="19"/>
        </w:rPr>
        <w:t>:</w:t>
      </w:r>
      <w:r w:rsidR="00483518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75E8DEA7" w14:textId="77777777" w:rsidR="00265873" w:rsidRDefault="00E14496" w:rsidP="00555DED">
      <w:pPr>
        <w:tabs>
          <w:tab w:val="left" w:pos="5529"/>
        </w:tabs>
        <w:autoSpaceDE w:val="0"/>
        <w:autoSpaceDN w:val="0"/>
        <w:adjustRightInd w:val="0"/>
        <w:spacing w:before="360"/>
      </w:pPr>
      <w:r>
        <w:rPr>
          <w:noProof/>
        </w:rPr>
        <w:drawing>
          <wp:anchor distT="0" distB="0" distL="114300" distR="114300" simplePos="0" relativeHeight="252797952" behindDoc="0" locked="0" layoutInCell="1" allowOverlap="1" wp14:anchorId="02F0E30E" wp14:editId="77CD712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201545"/>
            <wp:effectExtent l="0" t="0" r="0" b="0"/>
            <wp:wrapTopAndBottom/>
            <wp:docPr id="27" name="Obraz 27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518">
        <w:t xml:space="preserve">Większość przedstawicieli badanych rodzajów działalności stwierdziła, że odpływ i napływ pracowników z Ukrainy nie dotyczy ich firmy. </w:t>
      </w:r>
      <w:r w:rsidR="00483518" w:rsidRPr="002D410C">
        <w:t xml:space="preserve">W </w:t>
      </w:r>
      <w:r w:rsidR="00483518">
        <w:t>ubiegłym miesiącu</w:t>
      </w:r>
      <w:r w:rsidR="00483518" w:rsidRPr="002D410C">
        <w:t xml:space="preserve"> </w:t>
      </w:r>
      <w:r w:rsidR="00483518">
        <w:t>zjawisko odpływu pracowników z Ukrainy w największym stopniu objęło</w:t>
      </w:r>
      <w:r w:rsidR="00483518" w:rsidRPr="002D410C">
        <w:t xml:space="preserve"> </w:t>
      </w:r>
      <w:r w:rsidR="00E6254A">
        <w:rPr>
          <w:rFonts w:eastAsia="Times New Roman" w:cs="Calibri"/>
          <w:bCs/>
          <w:szCs w:val="19"/>
          <w:lang w:eastAsia="pl-PL"/>
        </w:rPr>
        <w:t>przetwórstwo przemysłowe</w:t>
      </w:r>
      <w:r w:rsidR="00483518">
        <w:rPr>
          <w:rFonts w:eastAsia="Times New Roman" w:cs="Calibri"/>
          <w:bCs/>
          <w:szCs w:val="19"/>
          <w:lang w:eastAsia="pl-PL"/>
        </w:rPr>
        <w:t xml:space="preserve"> (dotyczyło 5,</w:t>
      </w:r>
      <w:r w:rsidR="00E6254A">
        <w:rPr>
          <w:rFonts w:eastAsia="Times New Roman" w:cs="Calibri"/>
          <w:bCs/>
          <w:szCs w:val="19"/>
          <w:lang w:eastAsia="pl-PL"/>
        </w:rPr>
        <w:t>1</w:t>
      </w:r>
      <w:r w:rsidR="00483518">
        <w:rPr>
          <w:rFonts w:eastAsia="Times New Roman" w:cs="Calibri"/>
          <w:bCs/>
          <w:szCs w:val="19"/>
          <w:lang w:eastAsia="pl-PL"/>
        </w:rPr>
        <w:t xml:space="preserve">% </w:t>
      </w:r>
      <w:r w:rsidR="00483518">
        <w:t>badanych w tej sekcji firm), natomiast</w:t>
      </w:r>
      <w:r w:rsidR="004835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483518">
        <w:rPr>
          <w:rFonts w:eastAsia="Times New Roman" w:cs="Calibri"/>
          <w:bCs/>
          <w:szCs w:val="19"/>
          <w:lang w:eastAsia="pl-PL"/>
        </w:rPr>
        <w:t>napływu</w:t>
      </w:r>
      <w:r w:rsidR="00483518" w:rsidRPr="002D410C">
        <w:t xml:space="preserve"> </w:t>
      </w:r>
      <w:r w:rsidR="00483518" w:rsidRPr="001C2F22">
        <w:rPr>
          <w:rFonts w:cs="Arial"/>
          <w:szCs w:val="19"/>
        </w:rPr>
        <w:t>–</w:t>
      </w:r>
      <w:r w:rsidR="00483518" w:rsidRPr="002D410C">
        <w:t xml:space="preserve"> </w:t>
      </w:r>
      <w:r w:rsidR="00E6254A">
        <w:rPr>
          <w:rFonts w:eastAsia="Times New Roman" w:cs="Calibri"/>
          <w:bCs/>
          <w:szCs w:val="19"/>
          <w:lang w:eastAsia="pl-PL"/>
        </w:rPr>
        <w:t>handlu detalicznego</w:t>
      </w:r>
      <w:r w:rsidR="00483518" w:rsidRPr="002D410C">
        <w:t xml:space="preserve"> (</w:t>
      </w:r>
      <w:r w:rsidR="00E6254A">
        <w:t>5,4</w:t>
      </w:r>
      <w:r w:rsidR="00483518">
        <w:t>%).</w:t>
      </w:r>
    </w:p>
    <w:p w14:paraId="01B293EC" w14:textId="77777777" w:rsidR="00483518" w:rsidRDefault="00346C0D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/>
          <w:bCs/>
          <w:szCs w:val="19"/>
        </w:rPr>
      </w:pPr>
      <w:r w:rsidRPr="00E80197">
        <w:rPr>
          <w:rFonts w:cs="FiraSans-Bold"/>
          <w:b/>
          <w:bCs/>
          <w:szCs w:val="19"/>
        </w:rPr>
        <w:t xml:space="preserve">Wyniki badania dot. </w:t>
      </w:r>
      <w:r>
        <w:rPr>
          <w:rFonts w:cs="FiraSans-Bold"/>
          <w:b/>
          <w:bCs/>
          <w:szCs w:val="19"/>
        </w:rPr>
        <w:t>procesów cenowych</w:t>
      </w:r>
    </w:p>
    <w:p w14:paraId="3AE183E6" w14:textId="77777777" w:rsidR="00346C0D" w:rsidRDefault="00E14496" w:rsidP="00E14496">
      <w:pPr>
        <w:tabs>
          <w:tab w:val="left" w:pos="5529"/>
        </w:tabs>
        <w:autoSpaceDE w:val="0"/>
        <w:autoSpaceDN w:val="0"/>
        <w:adjustRightInd w:val="0"/>
        <w:spacing w:before="360" w:after="0" w:line="240" w:lineRule="auto"/>
        <w:rPr>
          <w:rFonts w:cs="FiraSans-Bold"/>
          <w:bCs/>
          <w:i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00000" behindDoc="0" locked="0" layoutInCell="1" allowOverlap="1" wp14:anchorId="26A8EFCC" wp14:editId="4CB211BC">
            <wp:simplePos x="0" y="0"/>
            <wp:positionH relativeFrom="column">
              <wp:posOffset>0</wp:posOffset>
            </wp:positionH>
            <wp:positionV relativeFrom="paragraph">
              <wp:posOffset>521123</wp:posOffset>
            </wp:positionV>
            <wp:extent cx="6654165" cy="3429635"/>
            <wp:effectExtent l="0" t="0" r="0" b="0"/>
            <wp:wrapTopAndBottom/>
            <wp:docPr id="29" name="Obraz 29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C0D"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 w:rsidR="00346C0D">
        <w:rPr>
          <w:rFonts w:cs="FiraSans-Bold"/>
          <w:bCs/>
          <w:i/>
          <w:szCs w:val="19"/>
        </w:rPr>
        <w:t xml:space="preserve"> </w:t>
      </w:r>
      <w:r w:rsidR="00346C0D" w:rsidRPr="0049199E">
        <w:rPr>
          <w:rFonts w:cs="FiraSans-Bold"/>
          <w:bCs/>
          <w:i/>
          <w:szCs w:val="19"/>
        </w:rPr>
        <w:t>ramach prowadzonej działalności gospodarczej</w:t>
      </w:r>
      <w:r w:rsidR="00346C0D">
        <w:rPr>
          <w:rFonts w:cs="FiraSans-Bold"/>
          <w:bCs/>
          <w:i/>
          <w:szCs w:val="19"/>
        </w:rPr>
        <w:t>?</w:t>
      </w:r>
    </w:p>
    <w:p w14:paraId="788DED1D" w14:textId="5054FEC0" w:rsidR="00346C0D" w:rsidRDefault="00346C0D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A8749C">
        <w:rPr>
          <w:szCs w:val="19"/>
        </w:rPr>
        <w:lastRenderedPageBreak/>
        <w:t xml:space="preserve">We wszystkich badanych rodzajach działalności większość przedsiębiorców uważa, że zarówno w krótkim (1–3 miesiące), jak i w dłuższym okresie (najbliższe 12 miesięcy) ceny usług/materiałów/surowców wzrosną wolniej niż obecnie (najczęściej w </w:t>
      </w:r>
      <w:r w:rsidR="00A27625">
        <w:rPr>
          <w:szCs w:val="19"/>
        </w:rPr>
        <w:t>handlu detalicznym i usługach</w:t>
      </w:r>
      <w:r w:rsidRPr="00A8749C">
        <w:rPr>
          <w:szCs w:val="19"/>
        </w:rPr>
        <w:t>). W dalszej kolejności ankietowani oczek</w:t>
      </w:r>
      <w:r>
        <w:rPr>
          <w:szCs w:val="19"/>
        </w:rPr>
        <w:t>ują</w:t>
      </w:r>
      <w:r w:rsidRPr="00A8749C">
        <w:rPr>
          <w:szCs w:val="19"/>
        </w:rPr>
        <w:t xml:space="preserve"> stabilizacji cen</w:t>
      </w:r>
      <w:r>
        <w:rPr>
          <w:szCs w:val="19"/>
        </w:rPr>
        <w:t xml:space="preserve"> </w:t>
      </w:r>
      <w:r w:rsidRPr="00A8749C">
        <w:rPr>
          <w:szCs w:val="19"/>
        </w:rPr>
        <w:t>w</w:t>
      </w:r>
      <w:r w:rsidR="00A27625">
        <w:rPr>
          <w:szCs w:val="19"/>
        </w:rPr>
        <w:t xml:space="preserve"> </w:t>
      </w:r>
      <w:r w:rsidRPr="00A8749C">
        <w:rPr>
          <w:szCs w:val="19"/>
        </w:rPr>
        <w:t>krótkim</w:t>
      </w:r>
      <w:r>
        <w:rPr>
          <w:szCs w:val="19"/>
        </w:rPr>
        <w:t xml:space="preserve"> </w:t>
      </w:r>
      <w:r w:rsidRPr="00A8749C">
        <w:rPr>
          <w:szCs w:val="19"/>
        </w:rPr>
        <w:t>i</w:t>
      </w:r>
      <w:r w:rsidR="00A27625">
        <w:rPr>
          <w:szCs w:val="19"/>
        </w:rPr>
        <w:t> </w:t>
      </w:r>
      <w:r w:rsidRPr="00A8749C">
        <w:rPr>
          <w:szCs w:val="19"/>
        </w:rPr>
        <w:t xml:space="preserve">długim </w:t>
      </w:r>
      <w:r>
        <w:rPr>
          <w:szCs w:val="19"/>
        </w:rPr>
        <w:t>przedziale</w:t>
      </w:r>
      <w:r w:rsidRPr="00A8749C">
        <w:rPr>
          <w:szCs w:val="19"/>
        </w:rPr>
        <w:t xml:space="preserve"> czasowym (m.in. podmioty przetwórstwa przemysłowego</w:t>
      </w:r>
      <w:r w:rsidR="00D13233">
        <w:rPr>
          <w:szCs w:val="19"/>
        </w:rPr>
        <w:t xml:space="preserve"> i prowadzące działalność usług</w:t>
      </w:r>
      <w:r w:rsidR="00115F0E">
        <w:rPr>
          <w:szCs w:val="19"/>
        </w:rPr>
        <w:t>ową</w:t>
      </w:r>
      <w:bookmarkStart w:id="24" w:name="_GoBack"/>
      <w:bookmarkEnd w:id="24"/>
      <w:r>
        <w:rPr>
          <w:szCs w:val="19"/>
        </w:rPr>
        <w:t>).</w:t>
      </w:r>
    </w:p>
    <w:p w14:paraId="77CE6B37" w14:textId="77777777" w:rsidR="00346C0D" w:rsidRDefault="00346C0D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 xml:space="preserve">? </w:t>
      </w:r>
    </w:p>
    <w:p w14:paraId="44F41C95" w14:textId="77777777" w:rsidR="004D7A11" w:rsidRDefault="006F60C1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801024" behindDoc="0" locked="0" layoutInCell="1" allowOverlap="1" wp14:anchorId="4DD35A43" wp14:editId="6EB1FD14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4902835"/>
            <wp:effectExtent l="0" t="0" r="0" b="0"/>
            <wp:wrapTopAndBottom/>
            <wp:docPr id="30" name="Obraz 30" descr="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C0D">
        <w:t xml:space="preserve">Ankietowani w większości branż uznali, że ceny energii i paliw to czynnik mający największy wpływ na wzrost kosztów funkcjonowania ich firmy. Taką opinię wyraziło ponad </w:t>
      </w:r>
      <w:r w:rsidR="0003625D">
        <w:t>82</w:t>
      </w:r>
      <w:r w:rsidR="00346C0D">
        <w:t xml:space="preserve">% firm budowlanych i handlu detalicznego, ponad </w:t>
      </w:r>
      <w:r w:rsidR="0003625D">
        <w:t>7</w:t>
      </w:r>
      <w:r w:rsidR="00346C0D">
        <w:t xml:space="preserve">0% przedsiębiorstw usługowych oraz ponad </w:t>
      </w:r>
      <w:r w:rsidR="0003625D">
        <w:t>64</w:t>
      </w:r>
      <w:r w:rsidR="00346C0D">
        <w:t xml:space="preserve">% podmiotów </w:t>
      </w:r>
      <w:r w:rsidR="0003625D">
        <w:t xml:space="preserve">przetwórstwa przemysłowego i </w:t>
      </w:r>
      <w:r w:rsidR="00346C0D">
        <w:t xml:space="preserve">handlu hurtowego. Wymieniono również wzrost kosztów zatrudnienia (najwięcej – </w:t>
      </w:r>
      <w:r w:rsidR="0003625D">
        <w:t>87,8</w:t>
      </w:r>
      <w:r w:rsidR="00346C0D">
        <w:t xml:space="preserve">% odpowiedzi w </w:t>
      </w:r>
      <w:r w:rsidR="00AE1211">
        <w:t>budownictwie</w:t>
      </w:r>
      <w:r w:rsidR="00346C0D">
        <w:t xml:space="preserve">, najmniej – </w:t>
      </w:r>
      <w:r w:rsidR="00AE1211">
        <w:t>56,0</w:t>
      </w:r>
      <w:r w:rsidR="00346C0D">
        <w:t xml:space="preserve">% w usługach) oraz cen komponentów i usług. </w:t>
      </w:r>
      <w:r w:rsidR="00346C0D">
        <w:rPr>
          <w:szCs w:val="19"/>
        </w:rPr>
        <w:t xml:space="preserve">Przedstawiciele firm wskazywali również na </w:t>
      </w:r>
      <w:r w:rsidR="00346C0D" w:rsidRPr="00AF58AF">
        <w:rPr>
          <w:szCs w:val="19"/>
        </w:rPr>
        <w:t>wysokie k</w:t>
      </w:r>
      <w:r w:rsidR="00346C0D" w:rsidRPr="00C528B8">
        <w:rPr>
          <w:szCs w:val="19"/>
        </w:rPr>
        <w:t>oszty finansowania (kredyty, pożyczki, itp.), ceny i</w:t>
      </w:r>
      <w:r w:rsidR="00346C0D"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="00346C0D" w:rsidRPr="00BA2783">
        <w:rPr>
          <w:rFonts w:cs="FiraSans-Bold"/>
          <w:bCs/>
          <w:szCs w:val="19"/>
        </w:rPr>
        <w:t xml:space="preserve">Przedstawiciele wszystkich </w:t>
      </w:r>
      <w:r w:rsidR="00346C0D">
        <w:rPr>
          <w:rFonts w:cs="FiraSans-Bold"/>
          <w:bCs/>
          <w:szCs w:val="19"/>
        </w:rPr>
        <w:t>badanych rodzajów działalności</w:t>
      </w:r>
      <w:r w:rsidR="00346C0D" w:rsidRPr="00BA2783">
        <w:rPr>
          <w:rFonts w:cs="FiraSans-Bold"/>
          <w:bCs/>
          <w:szCs w:val="19"/>
        </w:rPr>
        <w:t xml:space="preserve"> </w:t>
      </w:r>
      <w:r w:rsidR="00AE1211">
        <w:rPr>
          <w:rFonts w:cs="FiraSans-Bold"/>
          <w:bCs/>
          <w:szCs w:val="19"/>
        </w:rPr>
        <w:t>często</w:t>
      </w:r>
      <w:r w:rsidR="00346C0D" w:rsidRPr="00BA2783">
        <w:rPr>
          <w:rFonts w:cs="FiraSans-Bold"/>
          <w:bCs/>
          <w:szCs w:val="19"/>
        </w:rPr>
        <w:t xml:space="preserve"> </w:t>
      </w:r>
      <w:r w:rsidR="00346C0D">
        <w:rPr>
          <w:rFonts w:cs="FiraSans-Bold"/>
          <w:bCs/>
          <w:szCs w:val="19"/>
        </w:rPr>
        <w:t xml:space="preserve">nie przewidują spadku kosztów funkcjonowania ich firmy. </w:t>
      </w:r>
    </w:p>
    <w:p w14:paraId="63F966DB" w14:textId="77777777" w:rsidR="004D7A11" w:rsidRDefault="004D7A11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71EBBA85" w14:textId="77777777" w:rsidR="00346C0D" w:rsidRDefault="00346C0D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  <w:r>
        <w:rPr>
          <w:i/>
          <w:spacing w:val="-2"/>
        </w:rPr>
        <w:t>:</w:t>
      </w:r>
    </w:p>
    <w:p w14:paraId="7B5F6DC9" w14:textId="77777777" w:rsidR="00346C0D" w:rsidRDefault="004D7A11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802048" behindDoc="0" locked="0" layoutInCell="1" allowOverlap="1" wp14:anchorId="23AE683A" wp14:editId="6148F842">
            <wp:simplePos x="0" y="0"/>
            <wp:positionH relativeFrom="column">
              <wp:posOffset>0</wp:posOffset>
            </wp:positionH>
            <wp:positionV relativeFrom="paragraph">
              <wp:posOffset>-212</wp:posOffset>
            </wp:positionV>
            <wp:extent cx="6654165" cy="5559425"/>
            <wp:effectExtent l="0" t="0" r="0" b="0"/>
            <wp:wrapTopAndBottom/>
            <wp:docPr id="33" name="Obraz 33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C0D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346C0D" w:rsidRPr="00477812">
        <w:rPr>
          <w:szCs w:val="19"/>
        </w:rPr>
        <w:t xml:space="preserve">przedstawicieli </w:t>
      </w:r>
      <w:r w:rsidR="00AE1211">
        <w:rPr>
          <w:szCs w:val="19"/>
        </w:rPr>
        <w:t xml:space="preserve">handlu hurtowego (9,8%), przetwórstwa przemysłowego (8,6%), </w:t>
      </w:r>
      <w:r w:rsidR="00346C0D">
        <w:rPr>
          <w:szCs w:val="19"/>
        </w:rPr>
        <w:t>działalności usługowej (</w:t>
      </w:r>
      <w:r w:rsidR="00AE1211">
        <w:rPr>
          <w:szCs w:val="19"/>
        </w:rPr>
        <w:t>7,2</w:t>
      </w:r>
      <w:r w:rsidR="00346C0D">
        <w:rPr>
          <w:szCs w:val="19"/>
        </w:rPr>
        <w:t>%), handlu detalicznego (1,</w:t>
      </w:r>
      <w:r w:rsidR="00AE1211">
        <w:rPr>
          <w:szCs w:val="19"/>
        </w:rPr>
        <w:t>4</w:t>
      </w:r>
      <w:r w:rsidR="00346C0D">
        <w:rPr>
          <w:szCs w:val="19"/>
        </w:rPr>
        <w:t>%), budownictwa (</w:t>
      </w:r>
      <w:r w:rsidR="00AE1211">
        <w:rPr>
          <w:szCs w:val="19"/>
        </w:rPr>
        <w:t>1,3</w:t>
      </w:r>
      <w:r w:rsidR="00346C0D">
        <w:rPr>
          <w:szCs w:val="19"/>
        </w:rPr>
        <w:t>%). Przedstawiciele badanych rodzajów działalności, którzy odpowiedzieli na pytanie, przewidują również ograniczenie produkcji/sprzedaży, jak i zatrudnienia</w:t>
      </w:r>
      <w:r w:rsidR="00346C0D">
        <w:t>.</w:t>
      </w:r>
    </w:p>
    <w:p w14:paraId="1703A066" w14:textId="77777777" w:rsidR="00DF0262" w:rsidRDefault="00DF0262">
      <w:pPr>
        <w:spacing w:before="0" w:after="160" w:line="259" w:lineRule="auto"/>
      </w:pPr>
    </w:p>
    <w:p w14:paraId="012D1D95" w14:textId="77777777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3AD49D45" w14:textId="77777777" w:rsidR="0012472C" w:rsidRPr="00AC460E" w:rsidRDefault="004840BD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77777777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E32EDA">
        <w:rPr>
          <w:rFonts w:cs="Arial"/>
          <w:b/>
          <w:szCs w:val="19"/>
        </w:rPr>
        <w:t>kwietniu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614FC9">
        <w:rPr>
          <w:rFonts w:cs="Arial"/>
          <w:szCs w:val="19"/>
        </w:rPr>
        <w:t>zał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E32EDA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E32EDA">
        <w:rPr>
          <w:rFonts w:cs="Arial"/>
          <w:szCs w:val="19"/>
        </w:rPr>
        <w:t>kwietnia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6B7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6D4A2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209C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FD71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E514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43A9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70A8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0FE7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4125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53C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00029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7039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8BC05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5FD4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58EF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A05B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BA774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7FB0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4E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057C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75040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2812F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6CD9F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378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3C243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03428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D577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B06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92E0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C9DF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882B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0F0BA04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15A5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89A5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AA3CA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5BFB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F7A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CDCF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77777777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64DA6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1A729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ABAD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2917D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85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0124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DF8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E9633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346A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F7F70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CD4A20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A1720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4BDCB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5F513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BA902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3A043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C05AD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68DD8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6531D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36C13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9FB50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F070A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1FCAA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AF5EA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4385AF" w14:textId="77777777" w:rsidR="007F4C39" w:rsidRPr="007E0CF8" w:rsidRDefault="00F2427E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6C888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BE89E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BDE54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16D4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9ABF5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C735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3374F0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76F155F" w14:textId="77777777" w:rsidR="003374F0" w:rsidRPr="001311CA" w:rsidRDefault="003374F0" w:rsidP="003374F0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B93AA8A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B023F7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  <w:shd w:val="clear" w:color="auto" w:fill="auto"/>
          </w:tcPr>
          <w:p w14:paraId="104A393D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828DB0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shd w:val="clear" w:color="auto" w:fill="auto"/>
          </w:tcPr>
          <w:p w14:paraId="4D82591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CA01A5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1EB59F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2A7BF0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6E18498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4A8B65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6778B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78E504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9A9B6A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20BA2C1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36FBA06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2040784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6454398D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0E30C1AC" w14:textId="77777777" w:rsidR="00C21E5B" w:rsidRPr="00F1019F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7F82A917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529DCDBE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0AEACB91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6C902F79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727A1ED4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51FD9E2E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09AA2B99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60573ABC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0D753A4E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3374F0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1FF57E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D19E8BE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602B888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  <w:shd w:val="clear" w:color="auto" w:fill="auto"/>
          </w:tcPr>
          <w:p w14:paraId="116E2ED2" w14:textId="77777777" w:rsidR="003374F0" w:rsidRPr="003374F0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</w:tcPr>
          <w:p w14:paraId="4B06F9F7" w14:textId="77777777" w:rsidR="003374F0" w:rsidRPr="00F1019F" w:rsidRDefault="00F1019F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</w:tcPr>
          <w:p w14:paraId="65B0641A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AFD1E73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B85F5ED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D3837E5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0C5523C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CF0C659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BF63C98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07F5B26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0D8A908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FC346E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E744FC0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F24794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4C79D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1EC2FE3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CF5E31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014E79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D0501E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265B9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E94E6E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16B227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15A39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32B85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FD5E60C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284DAED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CF7317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5A7F0DA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573B976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242C6586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563F790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5C12057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3A68618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517138F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7FA3A1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437BF93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0614DCD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691BD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005DEAF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3374F0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606423C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927B9E3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412F4E1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  <w:shd w:val="clear" w:color="auto" w:fill="auto"/>
          </w:tcPr>
          <w:p w14:paraId="16495D84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  <w:shd w:val="clear" w:color="auto" w:fill="auto"/>
          </w:tcPr>
          <w:p w14:paraId="17955B82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  <w:shd w:val="clear" w:color="auto" w:fill="auto"/>
          </w:tcPr>
          <w:p w14:paraId="57E459CD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E55E390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08003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DFC8C2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C99961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B20268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B72128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23CD16F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23B387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CAB43EA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15975B2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0051A1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0EC6917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72C74331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61699B2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2B71CD7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47E3D46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573CAC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4FBF452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7CC217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6D2C8C3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610C575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317EE54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3374F0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A2185DD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3196573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055B16A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  <w:shd w:val="clear" w:color="auto" w:fill="auto"/>
          </w:tcPr>
          <w:p w14:paraId="1283F1A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  <w:shd w:val="clear" w:color="auto" w:fill="auto"/>
          </w:tcPr>
          <w:p w14:paraId="6ADB15DE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  <w:shd w:val="clear" w:color="auto" w:fill="auto"/>
          </w:tcPr>
          <w:p w14:paraId="71E2E34D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836F257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EFBC6B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C02ABB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D82CB3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DBB1CA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E470F6E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27C40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973A6C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B742A1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83E172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6CACC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2D2A6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BFAE24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88924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60FA6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3DD6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0155B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42282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0AE50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1830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0D826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51A7B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B9C0F4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C2349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528EC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3C00F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FD148A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09B6B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B285D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C60F6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4AC5F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98F72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4DB6E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6FB1A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FF7B2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D239FF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3374F0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F7AB19" w14:textId="77777777" w:rsidR="003374F0" w:rsidRPr="00F52016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6BA64F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D828C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A1FCF1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717381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69006B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41D99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44819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2B751C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38A06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6EFC6B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D65CBB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02CD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2B4920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C21E5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1D9944A9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BEBB780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3CEB748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2FE14BE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12900D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D11BC2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C6BF6D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4E870D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43CC0F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19C2AE2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CA0B8E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CE27DD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80267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F4DC8F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3374F0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D3DE04" w14:textId="77777777" w:rsidR="003374F0" w:rsidRPr="001311CA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F8FF38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563D0ED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shd w:val="clear" w:color="auto" w:fill="auto"/>
          </w:tcPr>
          <w:p w14:paraId="3152D5D0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shd w:val="clear" w:color="auto" w:fill="auto"/>
          </w:tcPr>
          <w:p w14:paraId="51E14B80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shd w:val="clear" w:color="auto" w:fill="auto"/>
          </w:tcPr>
          <w:p w14:paraId="4B1A5D8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D827FFF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753AD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65E545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BD592F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B7340D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F8BDD9D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C1919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33FB71F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B70B48" w14:textId="77777777" w:rsidR="00C21E5B" w:rsidRPr="001311CA" w:rsidRDefault="00C21E5B" w:rsidP="00C21E5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388B04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53A0BB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EDF6D1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3C6861B2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0B78C3C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32FC7D0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1B54F1B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24CA15E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77B82F7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7002BB0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33CEF0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24F1798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5ECEDB6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3374F0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B250B7" w14:textId="77777777" w:rsidR="003374F0" w:rsidRPr="00F52016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CF3A72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3020993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  <w:shd w:val="clear" w:color="auto" w:fill="auto"/>
          </w:tcPr>
          <w:p w14:paraId="5035FE14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  <w:shd w:val="clear" w:color="auto" w:fill="auto"/>
          </w:tcPr>
          <w:p w14:paraId="42612F84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  <w:shd w:val="clear" w:color="auto" w:fill="auto"/>
          </w:tcPr>
          <w:p w14:paraId="2568A42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A6E7E2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BE98B8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99ACE8E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2F2D18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85C63B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69FDC7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C39B22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C7378F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DE133B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47A87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2D5A7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F3933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4847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3ACC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BE93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EC9C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7F5032D9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2BBB5A1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633B2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58E63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583AA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7312CC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490535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FDA2A8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85DB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53EE7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F0285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496F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48253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C7CDF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2649A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E4A37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032F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8F4D8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9DDE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7A39F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1DBBDB3D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7E125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91ECA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1 981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303E6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2 488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D69B5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11E24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3 520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225B7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1BBB5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4 648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00ED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4 929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72F1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5 471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F43176" w14:textId="77777777" w:rsidR="00DF3D72" w:rsidRPr="007E0CF8" w:rsidRDefault="00EF646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A3EB4" w14:textId="77777777" w:rsidR="00DF3D72" w:rsidRPr="007E0CF8" w:rsidRDefault="00D430D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45A21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627C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5121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8DD42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11FD4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F07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3FB0D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F8721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3E854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8C886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58CDE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E0CB1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DC5B4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A7249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336E4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196C5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91,6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E69D74" w14:textId="77777777" w:rsidR="00DF3D72" w:rsidRPr="007E0CF8" w:rsidRDefault="00EF646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141,3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35491" w14:textId="77777777" w:rsidR="00DF3D72" w:rsidRPr="007E0CF8" w:rsidRDefault="00D430D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400807" w14:textId="77777777" w:rsidR="00DF3D72" w:rsidRPr="007E0CF8" w:rsidRDefault="00B61973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F80EE1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3A40B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D1A9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5C0CF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169221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D8A1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F81F0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CC370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C68B4D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EE115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1B244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4B4EC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2C20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DF8B7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F6A3E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FBCEC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38A90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B900E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591771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728A72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360305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1E94D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417EAF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A5D359" w14:textId="77777777" w:rsidR="00591771" w:rsidRPr="00591771" w:rsidRDefault="00F1019F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A9CAA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D07A4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EEE6A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147D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232EF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CED35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8F71D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0E79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60B8C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591771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BBC75D3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8010793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A8C90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823A3F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01712F" w14:textId="77777777" w:rsidR="00591771" w:rsidRPr="00591771" w:rsidRDefault="00F1019F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5FD9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38991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4E2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8584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30BEA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0F209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6196AB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DE143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BA194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591771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380F44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AE6856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E593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62AF07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E17DCD" w14:textId="77777777" w:rsidR="00591771" w:rsidRPr="00591771" w:rsidRDefault="00F1019F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A40EA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D29C7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C8865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D6E25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B7086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CAA34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E77DD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D2814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B696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591771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D376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EA380F2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96C0E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72EA21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8CE521" w14:textId="77777777" w:rsidR="00591771" w:rsidRPr="00591771" w:rsidRDefault="00F1019F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3F077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B0E505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2C4FC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FE489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3345A0C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6F3BE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58F61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E5918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0D5C8A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E5D7A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8E259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44CD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7E12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789423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13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4B68B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FD905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671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82BD5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A7D6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E2A92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F0F26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8FC9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42D93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7C0E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391D6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28F9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18D9D49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5456968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4840BD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51AF7CE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4840BD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4840BD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3F1D4FEE" w14:textId="61777117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8351EB" w:rsidRDefault="008351EB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8351EB" w:rsidRPr="00BB1085" w:rsidRDefault="008351EB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96EEF27" w14:textId="77777777" w:rsidR="008351EB" w:rsidRPr="001C21E4" w:rsidRDefault="004840BD" w:rsidP="00D027C4">
                            <w:pPr>
                              <w:pStyle w:val="Spistreci"/>
                              <w:rPr>
                                <w:rFonts w:cstheme="majorBidi"/>
                                <w:color w:val="522398"/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8351EB" w:rsidRPr="001C21E4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 kwartale 2025 r. – plik PDF</w:t>
                              </w:r>
                            </w:hyperlink>
                          </w:p>
                          <w:p w14:paraId="3FD99604" w14:textId="77777777" w:rsidR="008351EB" w:rsidRPr="00F53BE6" w:rsidRDefault="004840BD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7" w:history="1">
                              <w:r w:rsidR="008351EB" w:rsidRPr="001C21E4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</w:t>
                              </w:r>
                              <w:r w:rsidR="008351EB" w:rsidRPr="00F53BE6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 xml:space="preserve"> społeczno-gospodarcza kraju w 1 kwartale 2025 r. – plik Excel</w:t>
                              </w:r>
                            </w:hyperlink>
                          </w:p>
                          <w:p w14:paraId="195CF20B" w14:textId="77777777" w:rsidR="008351EB" w:rsidRPr="001C21E4" w:rsidRDefault="004840BD" w:rsidP="00591DA8">
                            <w:pPr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8" w:history="1">
                              <w:r w:rsidR="008351EB" w:rsidRPr="001C21E4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 kwartale 2025 r. – wersja interaktywna</w:t>
                              </w:r>
                            </w:hyperlink>
                          </w:p>
                          <w:p w14:paraId="1DBE5AA1" w14:textId="77777777" w:rsidR="008351EB" w:rsidRPr="00BB1085" w:rsidRDefault="008351E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8351EB" w:rsidRPr="008B4C1C" w:rsidRDefault="004840BD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Bankiem Danych Lokalnych (BDL)" w:history="1">
                              <w:r w:rsidR="008351EB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8351EB" w:rsidRPr="00BB1085" w:rsidRDefault="008351E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8351EB" w:rsidRDefault="008351E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8351EB" w:rsidRPr="008B4C1C" w:rsidRDefault="004840BD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" w:history="1">
                              <w:r w:rsidR="008351EB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8351EB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8351EB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8351EB" w:rsidRPr="009B46C2" w:rsidRDefault="008351EB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8351EB" w:rsidRDefault="008351EB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8351EB" w:rsidRPr="00BB1085" w:rsidRDefault="008351EB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496EEF27" w14:textId="77777777" w:rsidR="008351EB" w:rsidRPr="001C21E4" w:rsidRDefault="004840BD" w:rsidP="00D027C4">
                      <w:pPr>
                        <w:pStyle w:val="Spistreci"/>
                        <w:rPr>
                          <w:rFonts w:cstheme="majorBidi"/>
                          <w:color w:val="522398"/>
                          <w:sz w:val="18"/>
                          <w:szCs w:val="18"/>
                        </w:rPr>
                      </w:pPr>
                      <w:hyperlink r:id="rId51" w:history="1">
                        <w:r w:rsidR="008351EB" w:rsidRPr="001C21E4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 kwartale 2025 r. – plik PDF</w:t>
                        </w:r>
                      </w:hyperlink>
                    </w:p>
                    <w:p w14:paraId="3FD99604" w14:textId="77777777" w:rsidR="008351EB" w:rsidRPr="00F53BE6" w:rsidRDefault="004840BD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2" w:history="1">
                        <w:r w:rsidR="008351EB" w:rsidRPr="001C21E4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</w:t>
                        </w:r>
                        <w:r w:rsidR="008351EB" w:rsidRPr="00F53BE6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 xml:space="preserve"> społeczno-gospodarcza kraju w 1 kwartale 2025 r. – plik Excel</w:t>
                        </w:r>
                      </w:hyperlink>
                    </w:p>
                    <w:p w14:paraId="195CF20B" w14:textId="77777777" w:rsidR="008351EB" w:rsidRPr="001C21E4" w:rsidRDefault="004840BD" w:rsidP="00591DA8">
                      <w:pPr>
                        <w:rPr>
                          <w:b/>
                          <w:color w:val="522398"/>
                          <w:szCs w:val="24"/>
                        </w:rPr>
                      </w:pPr>
                      <w:hyperlink r:id="rId53" w:history="1">
                        <w:r w:rsidR="008351EB" w:rsidRPr="001C21E4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 kwartale 2025 r. – wersja interaktywna</w:t>
                        </w:r>
                      </w:hyperlink>
                    </w:p>
                    <w:p w14:paraId="1DBE5AA1" w14:textId="77777777" w:rsidR="008351EB" w:rsidRPr="00BB1085" w:rsidRDefault="008351E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8351EB" w:rsidRPr="008B4C1C" w:rsidRDefault="004840BD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strony z Bankiem Danych Lokalnych (BDL)" w:history="1">
                        <w:r w:rsidR="008351EB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8351EB" w:rsidRPr="00BB1085" w:rsidRDefault="008351E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8351EB" w:rsidRDefault="008351E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8351EB" w:rsidRPr="008B4C1C" w:rsidRDefault="004840BD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5" w:tooltip="Link do strony z " w:history="1">
                        <w:r w:rsidR="008351EB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8351EB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8351EB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8351EB" w:rsidRPr="009B46C2" w:rsidRDefault="008351EB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B9D7D" w14:textId="77777777" w:rsidR="004840BD" w:rsidRDefault="004840BD" w:rsidP="000662E2">
      <w:pPr>
        <w:spacing w:after="0" w:line="240" w:lineRule="auto"/>
      </w:pPr>
      <w:r>
        <w:separator/>
      </w:r>
    </w:p>
  </w:endnote>
  <w:endnote w:type="continuationSeparator" w:id="0">
    <w:p w14:paraId="32E8F42B" w14:textId="77777777" w:rsidR="004840BD" w:rsidRDefault="004840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8351EB" w:rsidRDefault="008351E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8351EB" w:rsidRDefault="008351E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8351EB" w:rsidRDefault="008351E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8351EB" w:rsidRDefault="008351E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8351EB" w:rsidRDefault="008351EB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CD083" w14:textId="77777777" w:rsidR="004840BD" w:rsidRDefault="004840BD" w:rsidP="000662E2">
      <w:pPr>
        <w:spacing w:after="0" w:line="240" w:lineRule="auto"/>
      </w:pPr>
      <w:r>
        <w:separator/>
      </w:r>
    </w:p>
  </w:footnote>
  <w:footnote w:type="continuationSeparator" w:id="0">
    <w:p w14:paraId="1C39FCDC" w14:textId="77777777" w:rsidR="004840BD" w:rsidRDefault="004840BD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8351EB" w:rsidRPr="00EE31BA" w:rsidRDefault="008351EB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5B938FD5" w14:textId="77777777" w:rsidR="008351EB" w:rsidRPr="00EE31BA" w:rsidRDefault="008351EB" w:rsidP="00AD1C9F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4701C6FB" w14:textId="77777777" w:rsidR="008351EB" w:rsidRPr="00EE31BA" w:rsidRDefault="008351EB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A3B548A" w14:textId="77777777" w:rsidR="008351EB" w:rsidRPr="00EE31BA" w:rsidRDefault="008351EB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127054E" w14:textId="77777777" w:rsidR="008351EB" w:rsidRPr="00302EDD" w:rsidRDefault="008351EB" w:rsidP="00483518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  <w:footnote w:id="6">
    <w:p w14:paraId="11034CA4" w14:textId="4E0CF04D" w:rsidR="008351EB" w:rsidRPr="00817537" w:rsidRDefault="008351EB" w:rsidP="00483518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652299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</w:t>
      </w:r>
      <w:r>
        <w:rPr>
          <w:rFonts w:cstheme="minorHAnsi"/>
          <w:szCs w:val="19"/>
        </w:rPr>
        <w:t xml:space="preserve">). </w:t>
      </w:r>
      <w:r w:rsidR="002B1B84">
        <w:rPr>
          <w:rFonts w:cstheme="minorHAnsi"/>
        </w:rPr>
        <w:t>Nadal dopuszczalne jest równoczesne zaznaczenie odpowiedzi „odpływ” tj. odejście z pracy z powodu wojny oraz „napływ” tj. zatrudnienie nowych pracowników, w związku z tym suma wariantów może przekroczyć 100%</w:t>
      </w:r>
      <w:r w:rsidRPr="00B24C44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8351EB" w:rsidRPr="00D258B6" w:rsidRDefault="008351EB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8351EB" w:rsidRDefault="008351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7pt;visibility:visible;mso-wrap-style:square" o:bullet="t">
        <v:imagedata r:id="rId1" o:title=""/>
      </v:shape>
    </w:pict>
  </w:numPicBullet>
  <w:numPicBullet w:numPicBulletId="1">
    <w:pict>
      <v:shape w14:anchorId="242905E0" id="_x0000_i1033" type="#_x0000_t75" style="width:123.85pt;height:124.7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24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6C8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B84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9C"/>
    <w:rsid w:val="00301D25"/>
    <w:rsid w:val="00301F0E"/>
    <w:rsid w:val="0030203F"/>
    <w:rsid w:val="00302057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5C52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91B"/>
    <w:rsid w:val="004C0A38"/>
    <w:rsid w:val="004C0BE5"/>
    <w:rsid w:val="004C0C1D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54A"/>
    <w:rsid w:val="004E1584"/>
    <w:rsid w:val="004E15CA"/>
    <w:rsid w:val="004E1742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752"/>
    <w:rsid w:val="005C68E1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65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C39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5D7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38B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88"/>
    <w:rsid w:val="00907B13"/>
    <w:rsid w:val="00907B26"/>
    <w:rsid w:val="00907F14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F8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DB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2C6"/>
    <w:rsid w:val="00B435E0"/>
    <w:rsid w:val="00B43694"/>
    <w:rsid w:val="00B44164"/>
    <w:rsid w:val="00B442FD"/>
    <w:rsid w:val="00B44821"/>
    <w:rsid w:val="00B44967"/>
    <w:rsid w:val="00B44995"/>
    <w:rsid w:val="00B44CFB"/>
    <w:rsid w:val="00B4515D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20121"/>
    <w:rsid w:val="00C20125"/>
    <w:rsid w:val="00C20181"/>
    <w:rsid w:val="00C2019E"/>
    <w:rsid w:val="00C2033E"/>
    <w:rsid w:val="00C207E5"/>
    <w:rsid w:val="00C21252"/>
    <w:rsid w:val="00C213B6"/>
    <w:rsid w:val="00C21485"/>
    <w:rsid w:val="00C215C2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514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BBD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091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973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6CDB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view.officeapps.live.com/op/view.aspx?src=https%3A%2F%2Fssgk.stat.gov.pl%2FTablice%2FSSGK_03.2025.xlsx&amp;wdOrigin=BROWSELINK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hyperlink" Target="https://ssgk.stat.gov.pl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8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ssgk.stat.gov.pl/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sgk.stat.gov.pl/Sytuacja_spo%C5%82eczno-gospodarcza_kraju_03.2025.pdf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Sytuacja_spo%C5%82eczno-gospodarcza_kraju_03.2025.pdf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bdl.stat.gov.pl/BDL/start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hyperlink" Target="https://view.officeapps.live.com/op/view.aspx?src=https%3A%2F%2Fssgk.stat.gov.pl%2FTablice%2FSSGK_03.2025.xlsx&amp;wdOrigin=BROWSELINK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FCEBE1-EC3F-4513-B605-DBB422F97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28807</TotalTime>
  <Pages>34</Pages>
  <Words>7491</Words>
  <Characters>44948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marcu 2025 r.</vt:lpstr>
    </vt:vector>
  </TitlesOfParts>
  <Company/>
  <LinksUpToDate>false</LinksUpToDate>
  <CharactersWithSpaces>52335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marcu 2025 r.</dc:title>
  <dc:subject/>
  <dc:creator>Stankiewicz Magda</dc:creator>
  <cp:keywords/>
  <dc:description/>
  <cp:lastModifiedBy>Kardasińska Mariola</cp:lastModifiedBy>
  <cp:revision>3410</cp:revision>
  <cp:lastPrinted>2025-03-27T07:56:00Z</cp:lastPrinted>
  <dcterms:created xsi:type="dcterms:W3CDTF">2022-10-21T12:22:00Z</dcterms:created>
  <dcterms:modified xsi:type="dcterms:W3CDTF">2025-04-29T05:34:00Z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