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C62DBA" w:rsidP="00A0240D">
      <w:pPr>
        <w:pStyle w:val="tytuinformacji"/>
        <w:tabs>
          <w:tab w:val="left" w:pos="7185"/>
        </w:tabs>
        <w:spacing w:after="600"/>
        <w:rPr>
          <w:shd w:val="clear" w:color="auto" w:fill="FFFFFF"/>
        </w:rPr>
      </w:pPr>
      <w:r>
        <w:rPr>
          <w:shd w:val="clear" w:color="auto" w:fill="FFFFFF"/>
        </w:rPr>
        <w:t>Stan i ochrona środowiska w województwie</w:t>
      </w:r>
      <w:r w:rsidR="006D3E28">
        <w:rPr>
          <w:shd w:val="clear" w:color="auto" w:fill="FFFFFF"/>
        </w:rPr>
        <w:br/>
      </w:r>
      <w:r>
        <w:rPr>
          <w:shd w:val="clear" w:color="auto" w:fill="FFFFFF"/>
        </w:rPr>
        <w:t>wielkopolskim</w:t>
      </w:r>
      <w:r w:rsidR="00DA502D" w:rsidRPr="00DA502D">
        <w:rPr>
          <w:shd w:val="clear" w:color="auto" w:fill="FFFFFF"/>
        </w:rPr>
        <w:t xml:space="preserve"> </w:t>
      </w:r>
      <w:r w:rsidR="00DA502D">
        <w:rPr>
          <w:shd w:val="clear" w:color="auto" w:fill="FFFFFF"/>
        </w:rPr>
        <w:t>w 20</w:t>
      </w:r>
      <w:r w:rsidR="00E9679C">
        <w:rPr>
          <w:shd w:val="clear" w:color="auto" w:fill="FFFFFF"/>
        </w:rPr>
        <w:t>2</w:t>
      </w:r>
      <w:r w:rsidR="007B64EC">
        <w:rPr>
          <w:shd w:val="clear" w:color="auto" w:fill="FFFFFF"/>
        </w:rPr>
        <w:t>3</w:t>
      </w:r>
      <w:r w:rsidR="00DA502D">
        <w:rPr>
          <w:shd w:val="clear" w:color="auto" w:fill="FFFFFF"/>
        </w:rPr>
        <w:t xml:space="preserve"> r.</w:t>
      </w:r>
    </w:p>
    <w:p w:rsidR="00E97B41" w:rsidRPr="005A1B4F" w:rsidRDefault="00D60697" w:rsidP="00513E9E">
      <w:pPr>
        <w:pStyle w:val="LID"/>
      </w:pPr>
      <w:r w:rsidRPr="00464BA9">
        <w:rPr>
          <w:b w:val="0"/>
          <w:sz w:val="20"/>
          <w:szCs w:val="22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240B0621" wp14:editId="55F6E991">
                <wp:simplePos x="0" y="0"/>
                <wp:positionH relativeFrom="margin">
                  <wp:posOffset>0</wp:posOffset>
                </wp:positionH>
                <wp:positionV relativeFrom="paragraph">
                  <wp:posOffset>70485</wp:posOffset>
                </wp:positionV>
                <wp:extent cx="2533650" cy="1428750"/>
                <wp:effectExtent l="0" t="0" r="0" b="0"/>
                <wp:wrapSquare wrapText="bothSides"/>
                <wp:docPr id="1" name="Pole tekstowe 2" descr="Ikona strzałki skierowana grotem w górę co oznacza wzrost masy zebranych odpadów komunalnych o 2,3%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28750"/>
                        </a:xfrm>
                        <a:prstGeom prst="roundRect">
                          <a:avLst>
                            <a:gd name="adj" fmla="val 18044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697" w:rsidRPr="00306602" w:rsidRDefault="00A46745" w:rsidP="00D606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306602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532B25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2,3</w:t>
                            </w:r>
                            <w:r w:rsidR="00306602" w:rsidRPr="0030660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D60697" w:rsidRPr="00CF1F60" w:rsidRDefault="00532B25" w:rsidP="00CF1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masy </w:t>
                            </w:r>
                            <w:r w:rsidR="00982682">
                              <w:rPr>
                                <w:sz w:val="20"/>
                                <w:szCs w:val="20"/>
                              </w:rPr>
                              <w:t xml:space="preserve">zebranych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odpadów komunalnych </w:t>
                            </w:r>
                            <w:r w:rsidR="00C5149C">
                              <w:rPr>
                                <w:sz w:val="20"/>
                                <w:szCs w:val="20"/>
                              </w:rPr>
                              <w:t>w porównaniu z 202</w:t>
                            </w:r>
                            <w:r w:rsidR="00CA69EF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C5149C">
                              <w:rPr>
                                <w:sz w:val="20"/>
                                <w:szCs w:val="20"/>
                              </w:rP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B0621" id="Pole tekstowe 2" o:spid="_x0000_s1026" alt="Ikona strzałki skierowana grotem w górę co oznacza wzrost masy zebranych odpadów komunalnych o 2,3% w porównaniu z 2022 r." style="position:absolute;margin-left:0;margin-top:5.55pt;width:199.5pt;height:112.5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" fillcolor="#001d77" stroked="f">
                <v:stroke joinstyle="miter"/>
                <v:textbox>
                  <w:txbxContent>
                    <w:p w:rsidR="00D60697" w:rsidRPr="00306602" w:rsidRDefault="00A46745" w:rsidP="00D606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bookmarkStart w:id="1" w:name="_GoBack"/>
                      <w:r w:rsidRPr="00306602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532B25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2,3</w:t>
                      </w:r>
                      <w:r w:rsidR="00306602" w:rsidRPr="0030660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D60697" w:rsidRPr="00CF1F60" w:rsidRDefault="00532B25" w:rsidP="00CF1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masy </w:t>
                      </w:r>
                      <w:r w:rsidR="00982682">
                        <w:rPr>
                          <w:sz w:val="20"/>
                          <w:szCs w:val="20"/>
                        </w:rPr>
                        <w:t xml:space="preserve">zebranych </w:t>
                      </w:r>
                      <w:r>
                        <w:rPr>
                          <w:sz w:val="20"/>
                          <w:szCs w:val="20"/>
                        </w:rPr>
                        <w:t xml:space="preserve">odpadów komunalnych </w:t>
                      </w:r>
                      <w:r w:rsidR="00C5149C">
                        <w:rPr>
                          <w:sz w:val="20"/>
                          <w:szCs w:val="20"/>
                        </w:rPr>
                        <w:t>w porównaniu z 202</w:t>
                      </w:r>
                      <w:r w:rsidR="00CA69EF">
                        <w:rPr>
                          <w:sz w:val="20"/>
                          <w:szCs w:val="20"/>
                        </w:rPr>
                        <w:t>2</w:t>
                      </w:r>
                      <w:r w:rsidR="00C5149C">
                        <w:rPr>
                          <w:sz w:val="20"/>
                          <w:szCs w:val="20"/>
                        </w:rPr>
                        <w:t> r.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F6D6A" w:rsidRPr="009D3610">
        <w:t>W 2023 r. zakłady uznane za szczególnie uciążli</w:t>
      </w:r>
      <w:r w:rsidR="00AC60BF">
        <w:t>we dla środowiska wyemitowały o </w:t>
      </w:r>
      <w:r w:rsidR="000F6D6A" w:rsidRPr="009D3610">
        <w:t>26,8% mn</w:t>
      </w:r>
      <w:r w:rsidR="00AC60BF">
        <w:t>iej zanieczyszczeń pyłowych i o </w:t>
      </w:r>
      <w:r w:rsidR="000F6D6A" w:rsidRPr="009D3610">
        <w:t>23,8% mniej zanieczyszczeń gazowych niż przed rokiem</w:t>
      </w:r>
      <w:r w:rsidR="00E8752D">
        <w:t>.</w:t>
      </w:r>
      <w:r w:rsidR="000F6D6A">
        <w:t xml:space="preserve"> </w:t>
      </w:r>
      <w:r w:rsidR="009152FE" w:rsidRPr="005A1B4F">
        <w:t xml:space="preserve">Spadła ilość wytworzonych odpadów przemysłowych o </w:t>
      </w:r>
      <w:r w:rsidR="0001740D">
        <w:t>18,2</w:t>
      </w:r>
      <w:r w:rsidR="00AC60BF">
        <w:t xml:space="preserve">%, </w:t>
      </w:r>
      <w:r w:rsidR="00143330" w:rsidRPr="005A1B4F">
        <w:t>natomiast wzrosła masa zebranych odpadów komunalnych o 2,</w:t>
      </w:r>
      <w:r w:rsidR="005A1B4F" w:rsidRPr="005A1B4F">
        <w:t>3</w:t>
      </w:r>
      <w:r w:rsidR="00143330" w:rsidRPr="005A1B4F">
        <w:t>%.</w:t>
      </w:r>
      <w:r w:rsidR="005A1B4F">
        <w:t xml:space="preserve"> Masa odpadów zebranych selektywnie wzrosł</w:t>
      </w:r>
      <w:r w:rsidR="00384D49">
        <w:t>a o </w:t>
      </w:r>
      <w:r w:rsidR="005A1B4F">
        <w:t>4,9%.</w:t>
      </w:r>
    </w:p>
    <w:p w:rsidR="00C22105" w:rsidRPr="00CC68EC" w:rsidRDefault="000317BE" w:rsidP="002646DD">
      <w:pPr>
        <w:pStyle w:val="Nagwek1"/>
        <w:rPr>
          <w:rFonts w:ascii="Fira Sans" w:hAnsi="Fira Sans"/>
          <w:b/>
        </w:rPr>
      </w:pPr>
      <w:r w:rsidRPr="00B602A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2836DE2" wp14:editId="771B3AE9">
                <wp:simplePos x="0" y="0"/>
                <wp:positionH relativeFrom="page">
                  <wp:posOffset>5675681</wp:posOffset>
                </wp:positionH>
                <wp:positionV relativeFrom="paragraph">
                  <wp:posOffset>362585</wp:posOffset>
                </wp:positionV>
                <wp:extent cx="1638300" cy="559435"/>
                <wp:effectExtent l="0" t="0" r="0" b="0"/>
                <wp:wrapTight wrapText="bothSides">
                  <wp:wrapPolygon edited="0">
                    <wp:start x="753" y="0"/>
                    <wp:lineTo x="753" y="20595"/>
                    <wp:lineTo x="20595" y="20595"/>
                    <wp:lineTo x="20595" y="0"/>
                    <wp:lineTo x="753" y="0"/>
                  </wp:wrapPolygon>
                </wp:wrapTight>
                <wp:docPr id="2" name="Pole tekstowe 2" descr="Powierzchnia województwa stanowiła 9,5% ogólnej powierzchni kraj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72211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Powierzchnia województwa </w:t>
                            </w:r>
                            <w:r w:rsidR="004A7D2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stanowiła 9,5% ogólnej </w:t>
                            </w:r>
                            <w:r w:rsidR="004A7D2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powierzchni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36DE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wierzchnia województwa stanowiła 9,5% ogólnej powierzchni kraju &#10;" style="position:absolute;margin-left:446.9pt;margin-top:28.55pt;width:129pt;height:44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" filled="f" stroked="f">
                <v:textbox>
                  <w:txbxContent>
                    <w:p w:rsidR="00616A37" w:rsidRPr="00B602A0" w:rsidRDefault="00616A37" w:rsidP="0072211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Powierzchnia województwa </w:t>
                      </w:r>
                      <w:r w:rsidR="004A7D2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stanowiła 9,5% ogólnej </w:t>
                      </w:r>
                      <w:r w:rsidR="004A7D2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powierzchni kraju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437C" w:rsidRPr="00CC68EC">
        <w:rPr>
          <w:rFonts w:ascii="Fira Sans" w:hAnsi="Fira Sans"/>
          <w:b/>
        </w:rPr>
        <w:t>Stan geodezyjny i kierunki wykorzystania gruntów</w:t>
      </w:r>
    </w:p>
    <w:p w:rsidR="000F6D6A" w:rsidRPr="000F6D6A" w:rsidRDefault="000F6D6A" w:rsidP="000F6D6A">
      <w:pPr>
        <w:spacing w:line="288" w:lineRule="auto"/>
        <w:rPr>
          <w:lang w:eastAsia="pl-PL"/>
        </w:rPr>
      </w:pPr>
      <w:r w:rsidRPr="000F6D6A">
        <w:t xml:space="preserve">Według stanu w dniu 1 stycznia 2024 r. powierzchnia geodezyjna województwa wynosiła 2982,7 tys. ha, tj. </w:t>
      </w:r>
      <w:r w:rsidRPr="000F6D6A">
        <w:rPr>
          <w:color w:val="000000" w:themeColor="text1"/>
        </w:rPr>
        <w:t xml:space="preserve">9,5% powierzchni kraju. Wielkopolskie było 2. co do wielkości województwem po mazowieckim. </w:t>
      </w:r>
      <w:r w:rsidRPr="000F6D6A">
        <w:t>Tereny miejskie zajmowały 163,9 tys. ha, tj. 5,5% powierzchni ogółem, a wiejskie – 2818,8 tys. ha, tj. 94,5%. W ciągu ostatnich 5 lat powierzchnia terenów miejskich zwiększyła się o 9,2 tys. ha (o 6,0%).</w:t>
      </w:r>
    </w:p>
    <w:p w:rsidR="00CD4920" w:rsidRPr="00672C30" w:rsidRDefault="0068792C" w:rsidP="002834BD">
      <w:pPr>
        <w:pStyle w:val="tytuwykresu"/>
        <w:tabs>
          <w:tab w:val="left" w:pos="851"/>
        </w:tabs>
      </w:pPr>
      <w:r w:rsidRPr="00B851ED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EFEE661" wp14:editId="33D8DCB3">
                <wp:simplePos x="0" y="0"/>
                <wp:positionH relativeFrom="margin">
                  <wp:posOffset>5255895</wp:posOffset>
                </wp:positionH>
                <wp:positionV relativeFrom="paragraph">
                  <wp:posOffset>3395345</wp:posOffset>
                </wp:positionV>
                <wp:extent cx="1765300" cy="929005"/>
                <wp:effectExtent l="0" t="0" r="0" b="4445"/>
                <wp:wrapTight wrapText="bothSides">
                  <wp:wrapPolygon edited="0">
                    <wp:start x="699" y="0"/>
                    <wp:lineTo x="699" y="21260"/>
                    <wp:lineTo x="20745" y="21260"/>
                    <wp:lineTo x="20745" y="0"/>
                    <wp:lineTo x="699" y="0"/>
                  </wp:wrapPolygon>
                </wp:wrapTight>
                <wp:docPr id="12" name="Pole tekstowe 12" descr="W ogólnej powierzchni przeważały użytki rolne – 64,3% &#10;i grunty leśne oraz zadrzewione i zakrzewione – 26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29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0F6D6A" w:rsidP="000F6D6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6D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ogólnej powierzchni p</w:t>
                            </w:r>
                            <w:r w:rsidR="006879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rze-ważały użytki rolne – 64,3%, a także </w:t>
                            </w:r>
                            <w:r w:rsidR="00D022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grunty leśne oraz zadrze</w:t>
                            </w:r>
                            <w:r w:rsidRPr="000F6D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wione i zakrzewione – 26,6%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E661" id="Pole tekstowe 12" o:spid="_x0000_s1028" type="#_x0000_t202" alt="W ogólnej powierzchni przeważały użytki rolne – 64,3% &#10;i grunty leśne oraz zadrzewione i zakrzewione – 26,6%&#10;" style="position:absolute;margin-left:413.85pt;margin-top:267.35pt;width:139pt;height:73.1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" filled="f" stroked="f">
                <v:textbox inset=",0">
                  <w:txbxContent>
                    <w:p w:rsidR="00616A37" w:rsidRPr="00B602A0" w:rsidRDefault="000F6D6A" w:rsidP="000F6D6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6D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ogólnej powierzchni p</w:t>
                      </w:r>
                      <w:r w:rsidR="006879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rze-ważały użytki rolne – 64,3%, a także </w:t>
                      </w:r>
                      <w:r w:rsidR="00D022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grunty leśne oraz zadrze</w:t>
                      </w:r>
                      <w:r w:rsidRPr="000F6D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wione i zakrzewione – 26,6%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D47F5" w:rsidRPr="001D47F5">
        <w:rPr>
          <w:noProof/>
          <w:lang w:eastAsia="pl-PL"/>
        </w:rPr>
        <w:drawing>
          <wp:anchor distT="0" distB="107950" distL="114300" distR="114300" simplePos="0" relativeHeight="251954176" behindDoc="0" locked="0" layoutInCell="1" allowOverlap="1">
            <wp:simplePos x="0" y="0"/>
            <wp:positionH relativeFrom="column">
              <wp:posOffset>313911</wp:posOffset>
            </wp:positionH>
            <wp:positionV relativeFrom="paragraph">
              <wp:posOffset>574454</wp:posOffset>
            </wp:positionV>
            <wp:extent cx="4435200" cy="2584800"/>
            <wp:effectExtent l="0" t="0" r="3810" b="6350"/>
            <wp:wrapSquare wrapText="bothSides"/>
            <wp:docPr id="16" name="Obraz 16" descr="Dwa wykresy pierścieniowe – jeden dla województwa wielkopolskiego, drugi dla Polski – przedstawiające strukturę powierzchni według kierunków wykorzystania (użytki rolne, grunty leśne oraz zadrzewione i zakrzewione, grunty pod wodami, grunty zabudowane i zurbanizowane, tereny różne, nieużytki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25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CD4920">
        <w:t xml:space="preserve">Wykres </w:t>
      </w:r>
      <w:r w:rsidR="00074DD8" w:rsidRPr="00CD4920">
        <w:t>1</w:t>
      </w:r>
      <w:r w:rsidR="008F4441" w:rsidRPr="00CD4920">
        <w:t>.</w:t>
      </w:r>
      <w:r w:rsidR="00DC5F31">
        <w:tab/>
      </w:r>
      <w:r w:rsidR="00225B51" w:rsidRPr="00DC5F31">
        <w:t>Struktura</w:t>
      </w:r>
      <w:r w:rsidR="00225B51">
        <w:t xml:space="preserve"> powierzchni według kierunków wykorzystania w </w:t>
      </w:r>
      <w:r w:rsidR="00AD6AE6">
        <w:t>202</w:t>
      </w:r>
      <w:r w:rsidR="002C5FCF">
        <w:t>4</w:t>
      </w:r>
      <w:r w:rsidR="00225B51">
        <w:t xml:space="preserve"> r.</w:t>
      </w:r>
      <w:r w:rsidR="00DC5F31">
        <w:br/>
      </w:r>
      <w:r w:rsidR="00DC5F31">
        <w:tab/>
      </w:r>
      <w:r w:rsidR="00CD4920" w:rsidRPr="00C55D65">
        <w:rPr>
          <w:b w:val="0"/>
        </w:rPr>
        <w:t xml:space="preserve">Stan w dniu 1 </w:t>
      </w:r>
      <w:r w:rsidR="00B63125">
        <w:rPr>
          <w:b w:val="0"/>
        </w:rPr>
        <w:t>stycznia</w:t>
      </w:r>
    </w:p>
    <w:p w:rsidR="000F6D6A" w:rsidRPr="000F6D6A" w:rsidRDefault="000F6D6A" w:rsidP="000F6D6A">
      <w:pPr>
        <w:spacing w:line="288" w:lineRule="auto"/>
      </w:pPr>
      <w:r w:rsidRPr="000F6D6A">
        <w:t xml:space="preserve">Użytki rolne zajmowały 1916,6 tys. ha, tj. 64,3% ogólnej powierzchni województwa, grunty </w:t>
      </w:r>
      <w:r w:rsidRPr="000F6D6A">
        <w:br/>
        <w:t xml:space="preserve">leśne oraz zadrzewione i zakrzewione – 793,5 tys. ha (26,6%), grunty zabudowane i zurbanizowane – 180,6 tys. ha (6,1%), w tym tereny mieszkaniowe – 42,4 tys. ha (1,4%), a tereny komunikacyjne – 91,1 tys. ha (3,1%). Pozostała powierzchnia to grunty pod wodami – 45,2 tys. ha (1,5%), nieużytki – 36,4 tys. ha (1,2%) oraz tereny różne – 10,4 tys. ha (0,3%). </w:t>
      </w:r>
    </w:p>
    <w:p w:rsidR="000F6D6A" w:rsidRPr="000F6D6A" w:rsidRDefault="000F6D6A" w:rsidP="000F6D6A">
      <w:pPr>
        <w:spacing w:line="288" w:lineRule="auto"/>
      </w:pPr>
      <w:r w:rsidRPr="000F6D6A">
        <w:t xml:space="preserve">W stosunku do stanu z 2023 r. odnotowano m.in. wzrost powierzchni gruntów zabudowanych i zurbanizowanych – o 2,9 tys. ha (o 1,6%), w tym terenów przemysłowych – o 1,5 tys. </w:t>
      </w:r>
      <w:r w:rsidR="001B2636">
        <w:t xml:space="preserve">ha </w:t>
      </w:r>
      <w:r w:rsidRPr="000F6D6A">
        <w:t>(o 12,2%), a także gruntów pod wodami – o 0,3 tys. ha (o 0,8%). Mniejszy natomiast był areał użytków rolnych o 3,0 tys. ha (o 0,2%).</w:t>
      </w:r>
    </w:p>
    <w:p w:rsidR="007E6933" w:rsidRPr="00B602A0" w:rsidRDefault="00F7090A" w:rsidP="007E6933">
      <w:pPr>
        <w:pStyle w:val="Nagwek1"/>
      </w:pPr>
      <w:r w:rsidRPr="00C46238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30492658" wp14:editId="0150C35B">
                <wp:simplePos x="0" y="0"/>
                <wp:positionH relativeFrom="page">
                  <wp:posOffset>5683250</wp:posOffset>
                </wp:positionH>
                <wp:positionV relativeFrom="paragraph">
                  <wp:posOffset>247650</wp:posOffset>
                </wp:positionV>
                <wp:extent cx="1822450" cy="730250"/>
                <wp:effectExtent l="0" t="0" r="0" b="0"/>
                <wp:wrapTight wrapText="bothSides">
                  <wp:wrapPolygon edited="0">
                    <wp:start x="677" y="0"/>
                    <wp:lineTo x="677" y="20849"/>
                    <wp:lineTo x="20772" y="20849"/>
                    <wp:lineTo x="20772" y="0"/>
                    <wp:lineTo x="677" y="0"/>
                  </wp:wrapPolygon>
                </wp:wrapTight>
                <wp:docPr id="5" name="Pole tekstowe 5" descr="Grunty zdegradowane i zdewastowane stanowiły 0,3% powierzchni województw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D6A" w:rsidRPr="00B602A0" w:rsidRDefault="000F6D6A" w:rsidP="000F6D6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Grunty zdegradowane 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i zdewastowane stanowiły </w:t>
                            </w:r>
                            <w:r w:rsidR="00B03B6F">
                              <w:rPr>
                                <w:color w:val="001D77"/>
                                <w:sz w:val="18"/>
                                <w:szCs w:val="18"/>
                              </w:rPr>
                              <w:t>0,3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powierzch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ni </w:t>
                            </w:r>
                            <w:r w:rsidR="00FB7E06">
                              <w:rPr>
                                <w:color w:val="001D77"/>
                                <w:sz w:val="18"/>
                                <w:szCs w:val="18"/>
                              </w:rPr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9265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9" type="#_x0000_t202" alt="Grunty zdegradowane i zdewastowane stanowiły 0,3% powierzchni województwa&#10;" style="position:absolute;margin-left:447.5pt;margin-top:19.5pt;width:143.5pt;height:57.5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" filled="f" stroked="f">
                <v:textbox inset=",0">
                  <w:txbxContent>
                    <w:p w:rsidR="000F6D6A" w:rsidRPr="00B602A0" w:rsidRDefault="000F6D6A" w:rsidP="000F6D6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Grunty zdegradowane 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i zdewastowane stanowiły </w:t>
                      </w:r>
                      <w:r w:rsidR="00B03B6F">
                        <w:rPr>
                          <w:color w:val="001D77"/>
                          <w:sz w:val="18"/>
                          <w:szCs w:val="18"/>
                        </w:rPr>
                        <w:t>0,3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>% powierzch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ni </w:t>
                      </w:r>
                      <w:r w:rsidR="00FB7E06">
                        <w:rPr>
                          <w:color w:val="001D77"/>
                          <w:sz w:val="18"/>
                          <w:szCs w:val="18"/>
                        </w:rPr>
                        <w:t>województwa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6933" w:rsidRPr="00B602A0">
        <w:t>Ochrona zasobów powierzchni ziemi</w:t>
      </w:r>
    </w:p>
    <w:p w:rsidR="000F6D6A" w:rsidRPr="00C46238" w:rsidRDefault="000F6D6A" w:rsidP="000F6D6A">
      <w:pPr>
        <w:spacing w:line="288" w:lineRule="auto"/>
      </w:pPr>
      <w:r w:rsidRPr="00C46238">
        <w:t>W końcu 2023 r. łączna powierzchnia gruntów zdegradowanych i zdewastowanych wyniosła 9,3 tys. ha (o 7,7% mniej niż przed rokiem). W porównaniu z innymi województwami był to największy obszar i stanowił 15,5% krajowej powierzchni wymagającej rekultywacji i zagospodarowania. W przeważającej części, tj. w 98,2% były to grunty zdewastowane.</w:t>
      </w:r>
    </w:p>
    <w:p w:rsidR="000F6D6A" w:rsidRPr="00012DFC" w:rsidRDefault="000F6D6A" w:rsidP="000F6D6A">
      <w:pPr>
        <w:spacing w:line="288" w:lineRule="auto"/>
      </w:pPr>
      <w:r w:rsidRPr="00012DFC">
        <w:t xml:space="preserve">W 2023 r. zrekultywowano 204 ha gruntów (ponad 80% mniej niż przed rokiem), a 278 ha (ponad 7-krotnie więcej niż w 2022 r.) zagospodarowano. Przeznaczono je głównie na cele rolnicze oraz leśne (92,6% gruntów zrekultywowanych i 99,3% gruntów zagospodarowanych). Stopień rekultywacji </w:t>
      </w:r>
      <w:r w:rsidR="001B2636">
        <w:t xml:space="preserve">oraz </w:t>
      </w:r>
      <w:r w:rsidRPr="00012DFC">
        <w:t>zagospodarowania gruntów zdewastowanych i zdegradowanych jest nadal niski i w 2023 r. wyniósł odpowiednio 2,2% i 3</w:t>
      </w:r>
      <w:r>
        <w:t>,0</w:t>
      </w:r>
      <w:r w:rsidRPr="00012DFC">
        <w:t>% (w 2022 r. 11,5% i 0,4%) ogólnej powierzchni tych gruntów.</w:t>
      </w:r>
    </w:p>
    <w:p w:rsidR="000F6D6A" w:rsidRPr="000F6D6A" w:rsidRDefault="000F6D6A" w:rsidP="000F6D6A">
      <w:pPr>
        <w:spacing w:line="288" w:lineRule="auto"/>
      </w:pPr>
      <w:r w:rsidRPr="000F6D6A">
        <w:t>W trybie przepisów o ochronie gruntów rolnych i leśnych w</w:t>
      </w:r>
      <w:r w:rsidR="001B2636">
        <w:t xml:space="preserve"> 2023 r. wyłączono z produkcji 604 </w:t>
      </w:r>
      <w:r w:rsidRPr="000F6D6A">
        <w:t>ha (618 ha w 2022 r.), z czego 585 ha stanowiły grunty rolne, a 19 ha – leśne. Ponad dwie trzecie wyłączonej powierzchni przeznaczono pod budowę osiedli mieszkaniowych – 421 ha, tj. 69,7%, a na tereny przemysłowe – 93 ha, tj. 15,4%.</w:t>
      </w:r>
    </w:p>
    <w:p w:rsidR="0083003C" w:rsidRDefault="001D47F5" w:rsidP="00A76B23">
      <w:pPr>
        <w:pStyle w:val="tytuwykresu"/>
        <w:tabs>
          <w:tab w:val="left" w:pos="851"/>
        </w:tabs>
        <w:ind w:left="851" w:hanging="851"/>
      </w:pPr>
      <w:r w:rsidRPr="001D47F5">
        <w:rPr>
          <w:noProof/>
          <w:lang w:eastAsia="pl-PL"/>
        </w:rPr>
        <w:drawing>
          <wp:anchor distT="0" distB="107950" distL="114300" distR="114300" simplePos="0" relativeHeight="251955200" behindDoc="0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519430</wp:posOffset>
            </wp:positionV>
            <wp:extent cx="4183200" cy="2973600"/>
            <wp:effectExtent l="0" t="0" r="8255" b="0"/>
            <wp:wrapTopAndBottom/>
            <wp:docPr id="18" name="Obraz 18" descr="Dwa wykresy pierścieniowe – jeden dla województwa wielkopolskiego, drugi dla Polski – przedstawiające strukturę powierzchni o szczególnych walorach przyrodniczych (parki narodowe, rezerwaty przyrody, parki krajobrazowe, obszary chronionego krajobrazu, użytki ekologiczne i stanowiska dokumentacyjne, zespoły przyrodniczo-krajobrazowe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980" w:rsidRPr="00CD4920">
        <w:t xml:space="preserve">Wykres </w:t>
      </w:r>
      <w:r w:rsidR="00BE4980">
        <w:t>2</w:t>
      </w:r>
      <w:r w:rsidR="00BE4980" w:rsidRPr="00CD4920">
        <w:t>.</w:t>
      </w:r>
      <w:r w:rsidR="00836E7F">
        <w:tab/>
      </w:r>
      <w:r w:rsidR="00BE4980">
        <w:t>Powierzchnia o szczególnych walorach przyrodniczy</w:t>
      </w:r>
      <w:r w:rsidR="00A702F1">
        <w:t>ch prawnie chroniona w 20</w:t>
      </w:r>
      <w:r w:rsidR="007A368F">
        <w:t>2</w:t>
      </w:r>
      <w:r w:rsidR="002C5FCF">
        <w:t>3</w:t>
      </w:r>
      <w:r w:rsidR="00A702F1">
        <w:t xml:space="preserve"> r.</w:t>
      </w:r>
      <w:r w:rsidR="00CB2320">
        <w:br/>
      </w:r>
      <w:r w:rsidR="00CB2320" w:rsidRPr="00CB2320">
        <w:rPr>
          <w:b w:val="0"/>
        </w:rPr>
        <w:t xml:space="preserve">Stan w dniu 31 </w:t>
      </w:r>
      <w:r w:rsidR="00FD4CDA">
        <w:rPr>
          <w:b w:val="0"/>
        </w:rPr>
        <w:t>grudnia</w:t>
      </w:r>
    </w:p>
    <w:p w:rsidR="00243698" w:rsidRPr="00243698" w:rsidRDefault="00243698" w:rsidP="00243698">
      <w:pPr>
        <w:spacing w:line="288" w:lineRule="auto"/>
      </w:pPr>
      <w:r w:rsidRPr="00243698">
        <w:t xml:space="preserve">Powierzchnia o szczególnych walorach przyrodniczych prawnie chroniona wyniosła 883,7 tys. ha (o 0,1 tys. ha więcej niż w 2022 r.) i stanowiła 29,6% ogólnej powierzchni województwa oraz 8,7% prawnie chronionej powierzchni kraju. </w:t>
      </w:r>
    </w:p>
    <w:p w:rsidR="00243698" w:rsidRPr="00243698" w:rsidRDefault="00243698" w:rsidP="00243698">
      <w:pPr>
        <w:spacing w:line="288" w:lineRule="auto"/>
      </w:pPr>
      <w:r w:rsidRPr="0024369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4960" behindDoc="1" locked="0" layoutInCell="1" allowOverlap="1" wp14:anchorId="2C95ADAB" wp14:editId="05344B79">
                <wp:simplePos x="0" y="0"/>
                <wp:positionH relativeFrom="rightMargin">
                  <wp:posOffset>90805</wp:posOffset>
                </wp:positionH>
                <wp:positionV relativeFrom="paragraph">
                  <wp:posOffset>5715</wp:posOffset>
                </wp:positionV>
                <wp:extent cx="1806575" cy="655955"/>
                <wp:effectExtent l="0" t="0" r="0" b="0"/>
                <wp:wrapTight wrapText="bothSides">
                  <wp:wrapPolygon edited="0">
                    <wp:start x="683" y="0"/>
                    <wp:lineTo x="683" y="20701"/>
                    <wp:lineTo x="20727" y="20701"/>
                    <wp:lineTo x="20727" y="0"/>
                    <wp:lineTo x="683" y="0"/>
                  </wp:wrapPolygon>
                </wp:wrapTight>
                <wp:docPr id="39" name="Pole tekstowe 39" descr="Średnio na 1 mieszkańca województwa przypadało 2533 m2 powierzchni prawnie chronion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698" w:rsidRPr="002622E5" w:rsidRDefault="00243698" w:rsidP="0024369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Średnio na 1 mieszkańca województwa przypadało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2533 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powierzchni prawnie chronionej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5ADAB" id="Pole tekstowe 39" o:spid="_x0000_s1030" type="#_x0000_t202" alt="Średnio na 1 mieszkańca województwa przypadało 2533 m2 powierzchni prawnie chronionej&#10;" style="position:absolute;margin-left:7.15pt;margin-top:.45pt;width:142.25pt;height:51.65pt;z-index:-2513715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" filled="f" stroked="f">
                <v:textbox inset=",0">
                  <w:txbxContent>
                    <w:p w:rsidR="00243698" w:rsidRPr="002622E5" w:rsidRDefault="00243698" w:rsidP="0024369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Średnio na 1 mieszkańca województwa przypadało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2533 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powierzchni prawnie chronionej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43698">
        <w:t>Obszary chronionego krajobrazu zajmowały 686,4 tys. ha, parki krajobrazowe – 178,6 tys. ha, parki narodowe – 8,0 tys. ha, rezerwaty przyrody – 4,6 tys. ha, użytki ekologiczne i stanowiska dokumentacyjne – 3,5 tys. ha, a zespoły przyrodniczo-krajobrazowe – 2,6 tys. ha. Na 1 mieszkańca przypadał</w:t>
      </w:r>
      <w:r w:rsidR="00091BA0">
        <w:t>y</w:t>
      </w:r>
      <w:r w:rsidRPr="00243698">
        <w:t xml:space="preserve"> 2533 m</w:t>
      </w:r>
      <w:r w:rsidRPr="00243698">
        <w:rPr>
          <w:vertAlign w:val="superscript"/>
        </w:rPr>
        <w:t>2</w:t>
      </w:r>
      <w:r w:rsidRPr="00243698">
        <w:t xml:space="preserve"> powierzchni prawnie chronionej (wobec 2529 m</w:t>
      </w:r>
      <w:r w:rsidRPr="00243698">
        <w:rPr>
          <w:vertAlign w:val="superscript"/>
        </w:rPr>
        <w:t>2</w:t>
      </w:r>
      <w:r w:rsidRPr="00243698">
        <w:t xml:space="preserve"> w 2022 r.), a w kraju – 2685 m</w:t>
      </w:r>
      <w:r w:rsidRPr="00243698">
        <w:rPr>
          <w:vertAlign w:val="superscript"/>
        </w:rPr>
        <w:t>2</w:t>
      </w:r>
      <w:r w:rsidRPr="00243698">
        <w:t xml:space="preserve"> (wobec 2678 m</w:t>
      </w:r>
      <w:r w:rsidRPr="00243698">
        <w:rPr>
          <w:vertAlign w:val="superscript"/>
        </w:rPr>
        <w:t>2</w:t>
      </w:r>
      <w:r w:rsidRPr="00243698">
        <w:t>).</w:t>
      </w:r>
    </w:p>
    <w:p w:rsidR="00243698" w:rsidRPr="00243698" w:rsidRDefault="00243698" w:rsidP="00243698">
      <w:pPr>
        <w:spacing w:line="288" w:lineRule="auto"/>
      </w:pPr>
      <w:r w:rsidRPr="00243698">
        <w:t>Na terenie województwa 3788 obiektów (o 23 mniej niż w 2022 r.) spełniało wymogi kwalifikujące do uznania za pomniki przyrody. Obiekty te to przede wszystkim pojedyncze drzewa – 79,3%, grupy drzew – 14,8%, głazy narzutowe oraz aleje – po 2,3%.</w:t>
      </w:r>
    </w:p>
    <w:p w:rsidR="00243698" w:rsidRPr="00243698" w:rsidRDefault="00243698" w:rsidP="00243698">
      <w:pPr>
        <w:spacing w:line="288" w:lineRule="auto"/>
      </w:pPr>
      <w:r w:rsidRPr="00243698">
        <w:t>Sieć obszarów Natura 2000, w skład której wchodzi część obszarów prawnie chronionych zajmowała 654,0 tys. ha, z czego na specjalne obszary ochrony ptaków przypadało 409,5 tys. ha</w:t>
      </w:r>
      <w:r w:rsidR="00070AC6">
        <w:t xml:space="preserve"> (</w:t>
      </w:r>
      <w:r w:rsidRPr="00243698">
        <w:t>tj. 13,7% powierzchni ogólnej województwa</w:t>
      </w:r>
      <w:r w:rsidR="00070AC6">
        <w:t>)</w:t>
      </w:r>
      <w:r w:rsidRPr="00243698">
        <w:t>, a na specjalne obszary ochrony siedlisk – 244,4 tys. ha (8,2%).</w:t>
      </w:r>
    </w:p>
    <w:p w:rsidR="00876D57" w:rsidRPr="00B602A0" w:rsidRDefault="00876D57" w:rsidP="00876D57">
      <w:pPr>
        <w:pStyle w:val="Nagwek1"/>
      </w:pPr>
      <w:r w:rsidRPr="00B602A0">
        <w:lastRenderedPageBreak/>
        <w:t>Zanieczyszczenie i ochrona powietrza</w:t>
      </w:r>
    </w:p>
    <w:p w:rsidR="00371EA7" w:rsidRPr="00371EA7" w:rsidRDefault="00371EA7" w:rsidP="00371EA7">
      <w:pPr>
        <w:spacing w:line="288" w:lineRule="auto"/>
      </w:pPr>
      <w:r w:rsidRPr="00371EA7">
        <w:t>W 2023 r. za szczególnie uciążliwe dla środowiska uznano 143 zakłady (w 2022 r. – 139). Najwięcej takich zakładów zlokalizowano na terenie Poznania – 15, powiatu poznańskiego – 13, Kalisza – 9 oraz powiatu pilskiego – 8, natomiast w powiatach grodziskim, obornickim i pleszewskim nie było zakładów emitujących zanieczyszczenia powietrza.</w:t>
      </w:r>
    </w:p>
    <w:p w:rsidR="00371EA7" w:rsidRPr="00371EA7" w:rsidRDefault="00371EA7" w:rsidP="00371EA7">
      <w:pPr>
        <w:spacing w:line="288" w:lineRule="auto"/>
      </w:pPr>
      <w:r w:rsidRPr="00371EA7">
        <w:t xml:space="preserve">Kolejny rok z rzędu zanotowano spadek emisji zanieczyszczeń powietrza. Całkowita emisja zanieczyszczeń pyłowych i gazowych (bez dwutlenku węgla) z zakładów uznanych za uciążliwe dla czystości powietrza wyniosła 23,1 tys. ton i była o 14,6% mniejsza niż przed rokiem. </w:t>
      </w:r>
    </w:p>
    <w:p w:rsidR="00371EA7" w:rsidRPr="00371EA7" w:rsidRDefault="00371EA7" w:rsidP="00371EA7">
      <w:pPr>
        <w:spacing w:line="288" w:lineRule="auto"/>
        <w:rPr>
          <w:highlight w:val="yellow"/>
        </w:rPr>
      </w:pPr>
      <w:r w:rsidRPr="00371EA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7855ADCD" wp14:editId="09F97701">
                <wp:simplePos x="0" y="0"/>
                <wp:positionH relativeFrom="rightMargin">
                  <wp:posOffset>88900</wp:posOffset>
                </wp:positionH>
                <wp:positionV relativeFrom="paragraph">
                  <wp:posOffset>-4445</wp:posOffset>
                </wp:positionV>
                <wp:extent cx="1833880" cy="723265"/>
                <wp:effectExtent l="0" t="0" r="0" b="635"/>
                <wp:wrapTight wrapText="bothSides">
                  <wp:wrapPolygon edited="0">
                    <wp:start x="673" y="0"/>
                    <wp:lineTo x="673" y="21050"/>
                    <wp:lineTo x="20867" y="21050"/>
                    <wp:lineTo x="20867" y="0"/>
                    <wp:lineTo x="673" y="0"/>
                  </wp:wrapPolygon>
                </wp:wrapTight>
                <wp:docPr id="14" name="Pole tekstowe 14" descr="Emisja zanieczyszczeń pyłowych w przeliczeniu na 1 km2 powierzchni województwa wyniosła 0,03 t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EA7" w:rsidRPr="00B602A0" w:rsidRDefault="00371EA7" w:rsidP="00371EA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Emisja zanieczyszcz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eń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pyłowych w przeliczeniu 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województwa wyniosła 0,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03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5ADCD" id="Pole tekstowe 14" o:spid="_x0000_s1031" type="#_x0000_t202" alt="Emisja zanieczyszczeń pyłowych w przeliczeniu na 1 km2 powierzchni województwa wyniosła 0,03 tony&#10;" style="position:absolute;margin-left:7pt;margin-top:-.35pt;width:144.4pt;height:56.95pt;z-index:-251369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" filled="f" stroked="f">
                <v:textbox inset=",0">
                  <w:txbxContent>
                    <w:p w:rsidR="00371EA7" w:rsidRPr="00B602A0" w:rsidRDefault="00371EA7" w:rsidP="00371EA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Emisja zanieczyszcz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eń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pyłowych w przeliczeniu 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województwa wyniosła 0,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03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71EA7">
        <w:t>Łączna emisja zanieczyszczeń pyłowych wyniosła 1,0 tys. ton (o 26,8% mniej niż w 2022 r.) i stanowiła 6,2% pyłów, które trafiły do atmosfery w kraju. Pod względem ilości wyemitowanych pyłów wielkopolskie lokowało się na 6. miejscu w kraju. W przeliczeniu na 1 km</w:t>
      </w:r>
      <w:r w:rsidRPr="00371EA7">
        <w:rPr>
          <w:vertAlign w:val="superscript"/>
        </w:rPr>
        <w:t>2</w:t>
      </w:r>
      <w:r w:rsidRPr="00371EA7">
        <w:t xml:space="preserve"> powierzchni wielkość emisji kształtowała się na poziomie 0,03 tony (w kraju 0,05 tony). Przeważająca ilość zanieczyszczeń, tj. 51,5% (przed rokiem 49,6%) pochodziła ze spalania paliw. Najwięcej zanieczyszczeń pyłowych wyemitowały zakłady działające na terenie Konina – 12,3%, powiat</w:t>
      </w:r>
      <w:r w:rsidR="00CA44C9">
        <w:t>ów</w:t>
      </w:r>
      <w:r w:rsidRPr="00371EA7">
        <w:t xml:space="preserve"> czarnkowsko-trzcianeckiego – 11,6%</w:t>
      </w:r>
      <w:r w:rsidR="00CA44C9">
        <w:t xml:space="preserve"> i</w:t>
      </w:r>
      <w:r w:rsidRPr="00371EA7">
        <w:t xml:space="preserve"> kolskiego – 9,3% oraz Poznania – 9,1%.</w:t>
      </w:r>
    </w:p>
    <w:p w:rsidR="00371EA7" w:rsidRPr="00371EA7" w:rsidRDefault="00371EA7" w:rsidP="00371EA7">
      <w:pPr>
        <w:spacing w:line="288" w:lineRule="auto"/>
      </w:pPr>
      <w:r w:rsidRPr="00371EA7">
        <w:t xml:space="preserve">W końcu 2023 r. urządzenia do redukcji zanieczyszczeń pyłowych posiadało 77 zakładów, </w:t>
      </w:r>
      <w:r w:rsidR="00834D15">
        <w:br/>
      </w:r>
      <w:r w:rsidRPr="00371EA7">
        <w:t>tj. 53,8% zakładów uciążliwych dla czystości powietrza. W zainstalowanych urządzeniach zatrzymano 99,5% wytworzonych pyłów (w kraju 99,9%), a najwyższe wskaźniki redukcji odnotowano w Koninie – 99,9%, Poznaniu – 99,8%, Lesznie – 99,3% oraz powiecie ostrowskim – 99,1%.</w:t>
      </w:r>
    </w:p>
    <w:p w:rsidR="000D6F30" w:rsidRDefault="003D092E" w:rsidP="0096293A">
      <w:pPr>
        <w:pStyle w:val="tytuwykresu"/>
        <w:tabs>
          <w:tab w:val="left" w:pos="851"/>
        </w:tabs>
        <w:ind w:left="851" w:hanging="851"/>
      </w:pPr>
      <w:r w:rsidRPr="00CD4920">
        <w:t xml:space="preserve">Wykres </w:t>
      </w:r>
      <w:r>
        <w:t>3</w:t>
      </w:r>
      <w:r w:rsidRPr="00CD4920">
        <w:t>.</w:t>
      </w:r>
      <w:r w:rsidR="0043471D">
        <w:tab/>
      </w:r>
      <w:r w:rsidR="000D6F30" w:rsidRPr="000D6F30">
        <w:t>Emisja zanieczyszczeń pyłowych z zakładów szczególnie uciążliwych dla czystości powietrza</w:t>
      </w:r>
    </w:p>
    <w:p w:rsidR="00B621D5" w:rsidRPr="00367C25" w:rsidRDefault="001D47F5" w:rsidP="001C689B">
      <w:pPr>
        <w:spacing w:line="288" w:lineRule="auto"/>
        <w:rPr>
          <w:szCs w:val="19"/>
        </w:rPr>
      </w:pPr>
      <w:r w:rsidRPr="001D47F5">
        <w:rPr>
          <w:noProof/>
          <w:lang w:eastAsia="pl-PL"/>
        </w:rPr>
        <w:drawing>
          <wp:anchor distT="0" distB="144145" distL="114300" distR="114300" simplePos="0" relativeHeight="251956224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2595</wp:posOffset>
            </wp:positionV>
            <wp:extent cx="5065200" cy="2170800"/>
            <wp:effectExtent l="0" t="0" r="2540" b="1270"/>
            <wp:wrapTopAndBottom/>
            <wp:docPr id="22" name="Obraz 22" descr="Wykres kolumnowy przedstawiający wielkość emisji zanieczyszczeń pyłowych z zakładów szczególnie uciążliwych dla środowiska w województwie wielkopolskim w latach 2010–2023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1D5" w:rsidRPr="00367C25">
        <w:rPr>
          <w:szCs w:val="19"/>
        </w:rPr>
        <w:t xml:space="preserve">W okresie jesienno-zimowym </w:t>
      </w:r>
      <w:r w:rsidR="000069AC" w:rsidRPr="00367C25">
        <w:rPr>
          <w:szCs w:val="19"/>
        </w:rPr>
        <w:t>pojawia</w:t>
      </w:r>
      <w:r w:rsidR="00B621D5" w:rsidRPr="00367C25">
        <w:rPr>
          <w:szCs w:val="19"/>
        </w:rPr>
        <w:t xml:space="preserve"> się zjawisko występowania wysokich stężeń pyłu zawieszonego w powietrzu, zwane potocznie smogiem. Pomimo zmniejszania emisji prekursorów pyłów (zwłaszcza dwutlenku siarki) oraz działań podejmowanych na rzecz redukcji stężeń pyłu zawieszonego w powietrzu, wysokie stężenia drobnych fr</w:t>
      </w:r>
      <w:r w:rsidR="00DA5A2A" w:rsidRPr="00367C25">
        <w:rPr>
          <w:szCs w:val="19"/>
        </w:rPr>
        <w:t>akcji pyłu zawieszonego (PM10 i </w:t>
      </w:r>
      <w:r w:rsidR="00B621D5" w:rsidRPr="00367C25">
        <w:rPr>
          <w:szCs w:val="19"/>
        </w:rPr>
        <w:t>PM2,5) pozostają jednym z najistotniejszych problemów dotyczących jakości powietrza</w:t>
      </w:r>
      <w:r w:rsidR="008216E7" w:rsidRPr="00367C25">
        <w:rPr>
          <w:szCs w:val="19"/>
        </w:rPr>
        <w:t>.</w:t>
      </w:r>
      <w:r w:rsidR="00B621D5" w:rsidRPr="00367C25">
        <w:rPr>
          <w:szCs w:val="19"/>
        </w:rPr>
        <w:t xml:space="preserve"> </w:t>
      </w:r>
    </w:p>
    <w:p w:rsidR="00BF070C" w:rsidRPr="00185B31" w:rsidRDefault="00F60C26" w:rsidP="001C689B">
      <w:pPr>
        <w:spacing w:line="288" w:lineRule="auto"/>
        <w:rPr>
          <w:szCs w:val="19"/>
        </w:rPr>
      </w:pPr>
      <w:r w:rsidRPr="00185B31">
        <w:rPr>
          <w:szCs w:val="19"/>
        </w:rPr>
        <w:t>W 202</w:t>
      </w:r>
      <w:r w:rsidR="008651C6" w:rsidRPr="00185B31">
        <w:rPr>
          <w:szCs w:val="19"/>
        </w:rPr>
        <w:t>3</w:t>
      </w:r>
      <w:r w:rsidRPr="00185B31">
        <w:rPr>
          <w:szCs w:val="19"/>
        </w:rPr>
        <w:t xml:space="preserve"> r.</w:t>
      </w:r>
      <w:r w:rsidR="00DA6929" w:rsidRPr="00185B31">
        <w:rPr>
          <w:szCs w:val="19"/>
        </w:rPr>
        <w:t xml:space="preserve"> emisja pyłu zawieszonego PM10</w:t>
      </w:r>
      <w:r w:rsidR="00702B5A" w:rsidRPr="00185B31">
        <w:rPr>
          <w:rStyle w:val="Odwoanieprzypisudolnego"/>
          <w:szCs w:val="19"/>
        </w:rPr>
        <w:footnoteReference w:id="1"/>
      </w:r>
      <w:r w:rsidR="00DA6929" w:rsidRPr="00185B31">
        <w:rPr>
          <w:szCs w:val="19"/>
        </w:rPr>
        <w:t xml:space="preserve"> </w:t>
      </w:r>
      <w:r w:rsidR="00BF3CAE" w:rsidRPr="00185B31">
        <w:rPr>
          <w:szCs w:val="19"/>
        </w:rPr>
        <w:t>wyniosła 3</w:t>
      </w:r>
      <w:r w:rsidR="008651C6" w:rsidRPr="00185B31">
        <w:rPr>
          <w:szCs w:val="19"/>
        </w:rPr>
        <w:t xml:space="preserve">3351 </w:t>
      </w:r>
      <w:r w:rsidR="00185B31" w:rsidRPr="00185B31">
        <w:rPr>
          <w:szCs w:val="19"/>
        </w:rPr>
        <w:t xml:space="preserve">ton </w:t>
      </w:r>
      <w:r w:rsidR="008651C6" w:rsidRPr="00185B31">
        <w:rPr>
          <w:szCs w:val="19"/>
        </w:rPr>
        <w:t>i </w:t>
      </w:r>
      <w:r w:rsidR="00BF3CAE" w:rsidRPr="00185B31">
        <w:rPr>
          <w:szCs w:val="19"/>
        </w:rPr>
        <w:t>stanowiła 10,</w:t>
      </w:r>
      <w:r w:rsidR="008651C6" w:rsidRPr="00185B31">
        <w:rPr>
          <w:szCs w:val="19"/>
        </w:rPr>
        <w:t>4</w:t>
      </w:r>
      <w:r w:rsidR="00BF3CAE" w:rsidRPr="00185B31">
        <w:rPr>
          <w:szCs w:val="19"/>
        </w:rPr>
        <w:t xml:space="preserve">% wielkości krajowej, natomiast emisja pyłu PM2,5 </w:t>
      </w:r>
      <w:r w:rsidR="00BF3CAE" w:rsidRPr="00185B31">
        <w:t>–</w:t>
      </w:r>
      <w:r w:rsidR="00BF3CAE" w:rsidRPr="00185B31">
        <w:rPr>
          <w:szCs w:val="19"/>
        </w:rPr>
        <w:t xml:space="preserve"> 2</w:t>
      </w:r>
      <w:r w:rsidR="008651C6" w:rsidRPr="00185B31">
        <w:rPr>
          <w:szCs w:val="19"/>
        </w:rPr>
        <w:t>3</w:t>
      </w:r>
      <w:r w:rsidR="00BF3CAE" w:rsidRPr="00185B31">
        <w:rPr>
          <w:szCs w:val="19"/>
        </w:rPr>
        <w:t>2</w:t>
      </w:r>
      <w:r w:rsidR="008651C6" w:rsidRPr="00185B31">
        <w:rPr>
          <w:szCs w:val="19"/>
        </w:rPr>
        <w:t>2</w:t>
      </w:r>
      <w:r w:rsidR="00A746F3" w:rsidRPr="00185B31">
        <w:rPr>
          <w:szCs w:val="19"/>
        </w:rPr>
        <w:t>0</w:t>
      </w:r>
      <w:r w:rsidR="00185B31" w:rsidRPr="00185B31">
        <w:rPr>
          <w:szCs w:val="19"/>
        </w:rPr>
        <w:t xml:space="preserve"> ton</w:t>
      </w:r>
      <w:r w:rsidR="00BF3CAE" w:rsidRPr="00185B31">
        <w:rPr>
          <w:szCs w:val="19"/>
        </w:rPr>
        <w:t>, tj. 9,</w:t>
      </w:r>
      <w:r w:rsidR="00A746F3" w:rsidRPr="00185B31">
        <w:rPr>
          <w:szCs w:val="19"/>
        </w:rPr>
        <w:t>8</w:t>
      </w:r>
      <w:r w:rsidR="00BF3CAE" w:rsidRPr="00185B31">
        <w:rPr>
          <w:szCs w:val="19"/>
        </w:rPr>
        <w:t>% ilości wyemitowanej w kraju.</w:t>
      </w:r>
    </w:p>
    <w:p w:rsidR="003A1B61" w:rsidRPr="00366E92" w:rsidRDefault="003E385C" w:rsidP="003E385C">
      <w:pPr>
        <w:spacing w:line="288" w:lineRule="auto"/>
        <w:rPr>
          <w:szCs w:val="19"/>
        </w:rPr>
      </w:pPr>
      <w:r w:rsidRPr="00366E92">
        <w:rPr>
          <w:szCs w:val="19"/>
        </w:rPr>
        <w:t>G</w:t>
      </w:r>
      <w:r w:rsidR="003A1B61" w:rsidRPr="00366E92">
        <w:rPr>
          <w:szCs w:val="19"/>
        </w:rPr>
        <w:t>łównym źródłem emisji pyłu PM10</w:t>
      </w:r>
      <w:r w:rsidR="004B23EF" w:rsidRPr="00366E92">
        <w:rPr>
          <w:szCs w:val="19"/>
        </w:rPr>
        <w:t xml:space="preserve"> </w:t>
      </w:r>
      <w:r w:rsidR="003A1B61" w:rsidRPr="00366E92">
        <w:rPr>
          <w:szCs w:val="19"/>
        </w:rPr>
        <w:t>był sektor komunalno-bytowy (</w:t>
      </w:r>
      <w:r w:rsidR="004B23EF" w:rsidRPr="00366E92">
        <w:rPr>
          <w:szCs w:val="19"/>
        </w:rPr>
        <w:t>64,</w:t>
      </w:r>
      <w:r w:rsidR="00A947C1" w:rsidRPr="00366E92">
        <w:rPr>
          <w:szCs w:val="19"/>
        </w:rPr>
        <w:t>5</w:t>
      </w:r>
      <w:r w:rsidR="004B23EF" w:rsidRPr="00366E92">
        <w:rPr>
          <w:szCs w:val="19"/>
        </w:rPr>
        <w:t>% ogółu emisji</w:t>
      </w:r>
      <w:r w:rsidR="00185B31" w:rsidRPr="00366E92">
        <w:rPr>
          <w:szCs w:val="19"/>
        </w:rPr>
        <w:t>)</w:t>
      </w:r>
      <w:r w:rsidR="003A1B61" w:rsidRPr="00366E92">
        <w:rPr>
          <w:szCs w:val="19"/>
        </w:rPr>
        <w:t xml:space="preserve">. Znaczący udział miała także emisja </w:t>
      </w:r>
      <w:r w:rsidR="009A4A00" w:rsidRPr="00366E92">
        <w:rPr>
          <w:szCs w:val="19"/>
        </w:rPr>
        <w:t xml:space="preserve">generowana przez transport drogowy (7,2%) oraz emisja </w:t>
      </w:r>
      <w:r w:rsidR="003A1B61" w:rsidRPr="00366E92">
        <w:rPr>
          <w:szCs w:val="19"/>
        </w:rPr>
        <w:t>punktowa – pochodząca głównie ze spalania paliw do celów energetycznych i z procesów technologicznych w zakładach przemysłowych (</w:t>
      </w:r>
      <w:r w:rsidR="003345A6">
        <w:rPr>
          <w:szCs w:val="19"/>
        </w:rPr>
        <w:t>5</w:t>
      </w:r>
      <w:r w:rsidR="009A4A00" w:rsidRPr="00366E92">
        <w:rPr>
          <w:szCs w:val="19"/>
        </w:rPr>
        <w:t xml:space="preserve">,2%). </w:t>
      </w:r>
      <w:r w:rsidR="00366E92" w:rsidRPr="00366E92">
        <w:rPr>
          <w:szCs w:val="19"/>
        </w:rPr>
        <w:t xml:space="preserve">Emisja z hałd i wyrobisk wynosiła 0,2%. </w:t>
      </w:r>
      <w:r w:rsidR="003A1B61" w:rsidRPr="00366E92">
        <w:rPr>
          <w:szCs w:val="19"/>
        </w:rPr>
        <w:lastRenderedPageBreak/>
        <w:t xml:space="preserve">Sektor komunalno-bytowy był także głównym źródłem emisji pyłu PM2,5 (stanowił </w:t>
      </w:r>
      <w:r w:rsidR="009A4A00" w:rsidRPr="00366E92">
        <w:rPr>
          <w:szCs w:val="19"/>
        </w:rPr>
        <w:t>85,6% jego ogólnej emisji</w:t>
      </w:r>
      <w:r w:rsidR="003A1B61" w:rsidRPr="00366E92">
        <w:rPr>
          <w:szCs w:val="19"/>
        </w:rPr>
        <w:t>)</w:t>
      </w:r>
      <w:r w:rsidR="00366E92" w:rsidRPr="00366E92">
        <w:rPr>
          <w:szCs w:val="19"/>
        </w:rPr>
        <w:t xml:space="preserve">, a w dalszej kolejności transport drogowy (5,7%), emisja </w:t>
      </w:r>
      <w:r w:rsidR="003A1B61" w:rsidRPr="00366E92">
        <w:rPr>
          <w:szCs w:val="19"/>
        </w:rPr>
        <w:t>punktowa (</w:t>
      </w:r>
      <w:r w:rsidRPr="00366E92">
        <w:rPr>
          <w:szCs w:val="19"/>
        </w:rPr>
        <w:t>5,</w:t>
      </w:r>
      <w:r w:rsidR="00366E92" w:rsidRPr="00366E92">
        <w:rPr>
          <w:szCs w:val="19"/>
        </w:rPr>
        <w:t>0%</w:t>
      </w:r>
      <w:r w:rsidR="003A1B61" w:rsidRPr="00366E92">
        <w:rPr>
          <w:szCs w:val="19"/>
        </w:rPr>
        <w:t xml:space="preserve">), </w:t>
      </w:r>
      <w:r w:rsidR="00366E92" w:rsidRPr="00366E92">
        <w:rPr>
          <w:szCs w:val="19"/>
        </w:rPr>
        <w:t>a </w:t>
      </w:r>
      <w:r w:rsidR="003A1B61" w:rsidRPr="00366E92">
        <w:rPr>
          <w:szCs w:val="19"/>
        </w:rPr>
        <w:t>także hałdy i wyrobiska (</w:t>
      </w:r>
      <w:r w:rsidR="00366E92">
        <w:rPr>
          <w:szCs w:val="19"/>
        </w:rPr>
        <w:t>0,2%</w:t>
      </w:r>
      <w:r w:rsidRPr="00366E92">
        <w:rPr>
          <w:szCs w:val="19"/>
        </w:rPr>
        <w:t>).</w:t>
      </w:r>
    </w:p>
    <w:p w:rsidR="0072503C" w:rsidRPr="001252BD" w:rsidRDefault="00120A8C" w:rsidP="0072503C">
      <w:pPr>
        <w:spacing w:line="288" w:lineRule="auto"/>
      </w:pPr>
      <w:r w:rsidRPr="001252BD">
        <w:t>Ocena jakości powietrza pod względem występowania pyłu PM10 opier</w:t>
      </w:r>
      <w:r w:rsidR="00181160" w:rsidRPr="001252BD">
        <w:t xml:space="preserve">a się na dwóch wartościach, tj. </w:t>
      </w:r>
      <w:r w:rsidR="00EA35BF" w:rsidRPr="001252BD">
        <w:t xml:space="preserve">stężeniach średnich dla roku oraz </w:t>
      </w:r>
      <w:r w:rsidR="00836868" w:rsidRPr="001252BD">
        <w:t>l</w:t>
      </w:r>
      <w:r w:rsidR="00DE65B4" w:rsidRPr="001252BD">
        <w:t>iczbie</w:t>
      </w:r>
      <w:r w:rsidR="00836868" w:rsidRPr="001252BD">
        <w:t xml:space="preserve"> dni z przekroczeniami poziomu dopuszczalnego przez średnie stężenia dobowe</w:t>
      </w:r>
      <w:r w:rsidRPr="001252BD">
        <w:t xml:space="preserve">. </w:t>
      </w:r>
      <w:r w:rsidR="00EA35BF" w:rsidRPr="001252BD">
        <w:t>W 202</w:t>
      </w:r>
      <w:r w:rsidR="00836868" w:rsidRPr="001252BD">
        <w:t>3</w:t>
      </w:r>
      <w:r w:rsidR="00EA35BF" w:rsidRPr="001252BD">
        <w:t xml:space="preserve"> r. na żadnym ze stanowisk pomiarowych </w:t>
      </w:r>
      <w:r w:rsidR="00364995" w:rsidRPr="001252BD">
        <w:t xml:space="preserve">(16 stacji w województwie) </w:t>
      </w:r>
      <w:r w:rsidR="00EA35BF" w:rsidRPr="001252BD">
        <w:t xml:space="preserve">nie </w:t>
      </w:r>
      <w:r w:rsidR="00E83E2E" w:rsidRPr="001252BD">
        <w:t>zarejestrowano</w:t>
      </w:r>
      <w:r w:rsidR="00EA35BF" w:rsidRPr="001252BD">
        <w:t xml:space="preserve"> przekroczenia normy średniorocznej oraz dozwolonych stężeń 24-godzinnych (</w:t>
      </w:r>
      <w:r w:rsidR="00364995" w:rsidRPr="001252BD">
        <w:rPr>
          <w:szCs w:val="19"/>
        </w:rPr>
        <w:t>prawo dopuszcza 35 dni z </w:t>
      </w:r>
      <w:r w:rsidR="00EA35BF" w:rsidRPr="001252BD">
        <w:rPr>
          <w:szCs w:val="19"/>
        </w:rPr>
        <w:t>przekroczeniem stężenia średniodobowego 50 μg/</w:t>
      </w:r>
      <w:r w:rsidR="00E83E2E" w:rsidRPr="001252BD">
        <w:t>m</w:t>
      </w:r>
      <w:r w:rsidR="00E83E2E" w:rsidRPr="001252BD">
        <w:rPr>
          <w:vertAlign w:val="superscript"/>
        </w:rPr>
        <w:t>3</w:t>
      </w:r>
      <w:r w:rsidR="00EA35BF" w:rsidRPr="001252BD">
        <w:rPr>
          <w:szCs w:val="19"/>
        </w:rPr>
        <w:t>).</w:t>
      </w:r>
      <w:r w:rsidR="00E83E2E" w:rsidRPr="001252BD">
        <w:rPr>
          <w:szCs w:val="19"/>
        </w:rPr>
        <w:t xml:space="preserve"> Najwyższe stężenie średnie w ciągu roku odnotowano w </w:t>
      </w:r>
      <w:r w:rsidR="00836868" w:rsidRPr="001252BD">
        <w:rPr>
          <w:szCs w:val="19"/>
        </w:rPr>
        <w:t>Pleszewi</w:t>
      </w:r>
      <w:r w:rsidR="0072503C" w:rsidRPr="001252BD">
        <w:rPr>
          <w:szCs w:val="19"/>
        </w:rPr>
        <w:t>e</w:t>
      </w:r>
      <w:r w:rsidR="00836868" w:rsidRPr="001252BD">
        <w:rPr>
          <w:szCs w:val="19"/>
        </w:rPr>
        <w:t xml:space="preserve"> – 3</w:t>
      </w:r>
      <w:r w:rsidR="0072503C" w:rsidRPr="001252BD">
        <w:rPr>
          <w:szCs w:val="19"/>
        </w:rPr>
        <w:t>1 </w:t>
      </w:r>
      <w:r w:rsidR="00836868" w:rsidRPr="001252BD">
        <w:rPr>
          <w:szCs w:val="19"/>
        </w:rPr>
        <w:t>μg/</w:t>
      </w:r>
      <w:r w:rsidR="00836868" w:rsidRPr="001252BD">
        <w:t>m</w:t>
      </w:r>
      <w:r w:rsidR="00836868" w:rsidRPr="001252BD">
        <w:rPr>
          <w:vertAlign w:val="superscript"/>
        </w:rPr>
        <w:t>3</w:t>
      </w:r>
      <w:r w:rsidR="00836868" w:rsidRPr="001252BD">
        <w:t>,</w:t>
      </w:r>
      <w:r w:rsidR="00836868" w:rsidRPr="001252BD">
        <w:rPr>
          <w:vertAlign w:val="superscript"/>
        </w:rPr>
        <w:t xml:space="preserve"> </w:t>
      </w:r>
      <w:r w:rsidR="00836868" w:rsidRPr="001252BD">
        <w:t xml:space="preserve">a </w:t>
      </w:r>
      <w:r w:rsidR="00836868" w:rsidRPr="001252BD">
        <w:rPr>
          <w:szCs w:val="19"/>
        </w:rPr>
        <w:t xml:space="preserve">liczba dni z przekroczeniem normy dla 24 godzin wyniosła </w:t>
      </w:r>
      <w:r w:rsidR="0072503C" w:rsidRPr="001252BD">
        <w:t>27</w:t>
      </w:r>
      <w:r w:rsidR="00836868" w:rsidRPr="001252BD">
        <w:t xml:space="preserve"> oraz w</w:t>
      </w:r>
      <w:r w:rsidR="00836868" w:rsidRPr="001252BD">
        <w:rPr>
          <w:szCs w:val="19"/>
        </w:rPr>
        <w:t xml:space="preserve"> </w:t>
      </w:r>
      <w:r w:rsidR="0072503C" w:rsidRPr="001252BD">
        <w:rPr>
          <w:szCs w:val="19"/>
        </w:rPr>
        <w:t>Mosinie</w:t>
      </w:r>
      <w:r w:rsidR="00836868" w:rsidRPr="001252BD">
        <w:rPr>
          <w:szCs w:val="19"/>
        </w:rPr>
        <w:t xml:space="preserve"> </w:t>
      </w:r>
      <w:r w:rsidR="00836868" w:rsidRPr="001252BD">
        <w:t>–</w:t>
      </w:r>
      <w:r w:rsidR="0072503C" w:rsidRPr="001252BD">
        <w:rPr>
          <w:szCs w:val="19"/>
        </w:rPr>
        <w:t xml:space="preserve"> 27 </w:t>
      </w:r>
      <w:r w:rsidR="00836868" w:rsidRPr="001252BD">
        <w:rPr>
          <w:szCs w:val="19"/>
        </w:rPr>
        <w:t>μg/</w:t>
      </w:r>
      <w:r w:rsidR="00836868" w:rsidRPr="001252BD">
        <w:t>m</w:t>
      </w:r>
      <w:r w:rsidR="00836868" w:rsidRPr="001252BD">
        <w:rPr>
          <w:vertAlign w:val="superscript"/>
        </w:rPr>
        <w:t xml:space="preserve">3 </w:t>
      </w:r>
      <w:r w:rsidR="00836868" w:rsidRPr="001252BD">
        <w:t xml:space="preserve">z przekroczeniem </w:t>
      </w:r>
      <w:r w:rsidR="0072503C" w:rsidRPr="001252BD">
        <w:t>29</w:t>
      </w:r>
      <w:r w:rsidR="00836868" w:rsidRPr="001252BD">
        <w:t xml:space="preserve"> dób. </w:t>
      </w:r>
      <w:r w:rsidR="00DE65B4" w:rsidRPr="001252BD">
        <w:t>W układzie przestrzennym stężeń pyłu zawieszonego PM10 średnie roczne nie przekroczyły poziomu normatywnego, a w przeważającym obszarze województwa wielkopolskiego nie osiągały 50% poziomu dopuszczalnego.</w:t>
      </w:r>
      <w:r w:rsidR="001252BD" w:rsidRPr="001252BD">
        <w:t xml:space="preserve"> Wyższe stężenia odnotowano w rejonie Kalisza, Konina i Poznania, natomiast najniższe w północnej części województwa. Podobnie rozkładały się stężenia dobowe.</w:t>
      </w:r>
    </w:p>
    <w:p w:rsidR="00151804" w:rsidRPr="00DC5582" w:rsidRDefault="00120A8C" w:rsidP="00CC72A8">
      <w:pPr>
        <w:spacing w:line="288" w:lineRule="auto"/>
      </w:pPr>
      <w:r w:rsidRPr="00F9222A">
        <w:t>W przypadku pyłu PM2,5 ocena jakości powietrza opiera się na jednej w</w:t>
      </w:r>
      <w:r w:rsidR="00181160" w:rsidRPr="00F9222A">
        <w:t xml:space="preserve">artości kryterialnej – stężeniu </w:t>
      </w:r>
      <w:r w:rsidRPr="00F9222A">
        <w:t>średnim dla roku (w wielkopolskim na podstawie pomiarów przep</w:t>
      </w:r>
      <w:r w:rsidR="009E08B0" w:rsidRPr="00F9222A">
        <w:t>rowadzonych w </w:t>
      </w:r>
      <w:r w:rsidR="00181160" w:rsidRPr="00F9222A">
        <w:t>Poznaniu, Kaliszu</w:t>
      </w:r>
      <w:r w:rsidR="00C32FBC" w:rsidRPr="00F9222A">
        <w:t>,</w:t>
      </w:r>
      <w:r w:rsidR="00B82C54" w:rsidRPr="00F9222A">
        <w:t xml:space="preserve"> Kościanie oraz</w:t>
      </w:r>
      <w:r w:rsidRPr="00F9222A">
        <w:t xml:space="preserve"> Pleszewie). W 20</w:t>
      </w:r>
      <w:r w:rsidR="00C32FBC" w:rsidRPr="00F9222A">
        <w:t>2</w:t>
      </w:r>
      <w:r w:rsidR="00526185" w:rsidRPr="00F9222A">
        <w:t>3</w:t>
      </w:r>
      <w:r w:rsidRPr="00F9222A">
        <w:t xml:space="preserve"> r. na żadnym stanowisku prowadzącym po</w:t>
      </w:r>
      <w:r w:rsidR="00181160" w:rsidRPr="00F9222A">
        <w:t xml:space="preserve">miar pyłu PM2,5 nie stwierdzono </w:t>
      </w:r>
      <w:r w:rsidRPr="00F9222A">
        <w:t>przekroczenia dopuszczalnej normy (2</w:t>
      </w:r>
      <w:r w:rsidR="00C32FBC" w:rsidRPr="00F9222A">
        <w:t>0</w:t>
      </w:r>
      <w:r w:rsidRPr="00F9222A">
        <w:t xml:space="preserve"> μg/</w:t>
      </w:r>
      <w:r w:rsidR="009E08B0" w:rsidRPr="00F9222A">
        <w:t>m</w:t>
      </w:r>
      <w:r w:rsidR="009E08B0" w:rsidRPr="00F9222A">
        <w:rPr>
          <w:vertAlign w:val="superscript"/>
        </w:rPr>
        <w:t>3</w:t>
      </w:r>
      <w:r w:rsidRPr="00F9222A">
        <w:t>)</w:t>
      </w:r>
      <w:r w:rsidR="00C32FBC" w:rsidRPr="00F9222A">
        <w:t>.</w:t>
      </w:r>
      <w:r w:rsidR="009E08B0" w:rsidRPr="00F9222A">
        <w:t xml:space="preserve"> Stężenia średnioroczne mieściły się w zakresie od 1</w:t>
      </w:r>
      <w:r w:rsidR="00941E83" w:rsidRPr="00F9222A">
        <w:t>4</w:t>
      </w:r>
      <w:r w:rsidR="009E08B0" w:rsidRPr="00F9222A">
        <w:t xml:space="preserve"> </w:t>
      </w:r>
      <w:r w:rsidR="009E08B0" w:rsidRPr="00F9222A">
        <w:rPr>
          <w:szCs w:val="19"/>
        </w:rPr>
        <w:t>μg/</w:t>
      </w:r>
      <w:r w:rsidR="009E08B0" w:rsidRPr="00F9222A">
        <w:t>m</w:t>
      </w:r>
      <w:r w:rsidR="009E08B0" w:rsidRPr="00F9222A">
        <w:rPr>
          <w:vertAlign w:val="superscript"/>
        </w:rPr>
        <w:t>3</w:t>
      </w:r>
      <w:r w:rsidR="009E08B0" w:rsidRPr="00F9222A">
        <w:t xml:space="preserve"> w Poznaniu do </w:t>
      </w:r>
      <w:r w:rsidR="00941E83" w:rsidRPr="00F9222A">
        <w:t>19</w:t>
      </w:r>
      <w:r w:rsidR="009E08B0" w:rsidRPr="00F9222A">
        <w:t xml:space="preserve"> </w:t>
      </w:r>
      <w:r w:rsidR="009E08B0" w:rsidRPr="00F9222A">
        <w:rPr>
          <w:szCs w:val="19"/>
        </w:rPr>
        <w:t>μg/</w:t>
      </w:r>
      <w:r w:rsidR="009E08B0" w:rsidRPr="00F9222A">
        <w:t>m</w:t>
      </w:r>
      <w:r w:rsidR="009E08B0" w:rsidRPr="00F9222A">
        <w:rPr>
          <w:vertAlign w:val="superscript"/>
        </w:rPr>
        <w:t>3</w:t>
      </w:r>
      <w:r w:rsidR="00941E83" w:rsidRPr="00F9222A">
        <w:t xml:space="preserve"> w Pleszewie</w:t>
      </w:r>
      <w:r w:rsidR="002F79B2" w:rsidRPr="00DC5582">
        <w:t>.</w:t>
      </w:r>
      <w:r w:rsidR="00F9222A" w:rsidRPr="00DC5582">
        <w:t xml:space="preserve"> W rozkładzie przestrzennym najwyższe wartości stężenia średniego</w:t>
      </w:r>
      <w:r w:rsidR="00551653" w:rsidRPr="00DC5582">
        <w:t xml:space="preserve"> rocznego</w:t>
      </w:r>
      <w:r w:rsidR="00DC5582" w:rsidRPr="00DC5582">
        <w:t xml:space="preserve"> pyłu zawieszonego PM2,5 stwierdzono na terenach miejskich, m.in. w Poznaniu, Kaliszu, Ostrowie Wielkopolskim, Pleszewie, Krotoszynie, najniższe natomiast charakteryzowały północne obszary województwa </w:t>
      </w:r>
      <w:r w:rsidR="000153B6" w:rsidRPr="00DC5582">
        <w:t>wielkopolskiego</w:t>
      </w:r>
      <w:r w:rsidR="00DC5582" w:rsidRPr="00DC5582">
        <w:t>.</w:t>
      </w:r>
    </w:p>
    <w:p w:rsidR="00C61B2C" w:rsidRPr="00D34D39" w:rsidRDefault="00391069" w:rsidP="00CC72A8">
      <w:pPr>
        <w:spacing w:line="288" w:lineRule="auto"/>
      </w:pPr>
      <w:r w:rsidRPr="00DC55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177A665" wp14:editId="663721EB">
                <wp:simplePos x="0" y="0"/>
                <wp:positionH relativeFrom="page">
                  <wp:posOffset>5676900</wp:posOffset>
                </wp:positionH>
                <wp:positionV relativeFrom="paragraph">
                  <wp:posOffset>113030</wp:posOffset>
                </wp:positionV>
                <wp:extent cx="1847850" cy="925195"/>
                <wp:effectExtent l="0" t="0" r="0" b="0"/>
                <wp:wrapTight wrapText="bothSides">
                  <wp:wrapPolygon edited="0">
                    <wp:start x="668" y="0"/>
                    <wp:lineTo x="668" y="20903"/>
                    <wp:lineTo x="20709" y="20903"/>
                    <wp:lineTo x="20709" y="0"/>
                    <wp:lineTo x="668" y="0"/>
                  </wp:wrapPolygon>
                </wp:wrapTight>
                <wp:docPr id="27" name="Pole tekstowe 27" descr="Średnio na 1 km2 powierzchni województwa wyemitowano 205,4 tony zanieczyszczeń gazowych, w tym bez dwutlenku węgla 0,7 t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63129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</w:t>
                            </w:r>
                            <w:r w:rsidR="002160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 województwa wyemitowano </w:t>
                            </w:r>
                            <w:r w:rsidR="00D377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205,4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EC2E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zanieczyszczeń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gazowyc</w:t>
                            </w:r>
                            <w:r w:rsidR="006A43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tym bez 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dwutlenku węgla 0,</w:t>
                            </w:r>
                            <w:r w:rsidR="00D377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7A665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32" type="#_x0000_t202" alt="Średnio na 1 km2 powierzchni województwa wyemitowano 205,4 tony zanieczyszczeń gazowych, w tym bez dwutlenku węgla 0,7 tony&#10;" style="position:absolute;margin-left:447pt;margin-top:8.9pt;width:145.5pt;height:72.8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" filled="f" stroked="f">
                <v:textbox inset=",0">
                  <w:txbxContent>
                    <w:p w:rsidR="00616A37" w:rsidRPr="00B602A0" w:rsidRDefault="00616A37" w:rsidP="0063129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</w:t>
                      </w:r>
                      <w:r w:rsidR="002160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 województwa wyemitowano </w:t>
                      </w:r>
                      <w:r w:rsidR="00D377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205,4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EC2E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zanieczyszczeń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gazowyc</w:t>
                      </w:r>
                      <w:r w:rsidR="006A43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tym bez 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dwutlenku węgla 0,</w:t>
                      </w:r>
                      <w:r w:rsidR="00D377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F51F4" w:rsidRPr="00DC5582">
        <w:t>Emisja zanieczyszczeń gazowych kształtowała się na</w:t>
      </w:r>
      <w:r w:rsidR="006F51F4" w:rsidRPr="00A046BF">
        <w:t xml:space="preserve"> poziomie </w:t>
      </w:r>
      <w:r w:rsidR="001C2ABE">
        <w:t>6127,1</w:t>
      </w:r>
      <w:r w:rsidR="007C41D3">
        <w:t xml:space="preserve"> </w:t>
      </w:r>
      <w:r w:rsidR="006F51F4" w:rsidRPr="00A046BF">
        <w:t xml:space="preserve">tys. ton (o </w:t>
      </w:r>
      <w:r w:rsidR="001C2ABE">
        <w:t>23,8</w:t>
      </w:r>
      <w:r w:rsidR="006F51F4" w:rsidRPr="00A046BF">
        <w:t xml:space="preserve">% mniej niż przed rokiem), tj. </w:t>
      </w:r>
      <w:r w:rsidR="00B50FB1">
        <w:t>3,</w:t>
      </w:r>
      <w:r w:rsidR="001C2ABE">
        <w:t>5</w:t>
      </w:r>
      <w:r w:rsidR="006F51F4" w:rsidRPr="00A046BF">
        <w:t>% ilości wyemitowanej w kraju</w:t>
      </w:r>
      <w:r w:rsidR="00F71804" w:rsidRPr="00A046BF">
        <w:t>, w tym bez dwutlenku węgla –</w:t>
      </w:r>
      <w:r w:rsidR="00A01613" w:rsidRPr="00A046BF">
        <w:t xml:space="preserve"> </w:t>
      </w:r>
      <w:r w:rsidR="00B50FB1">
        <w:t>2</w:t>
      </w:r>
      <w:r w:rsidR="00FF5A10">
        <w:t>2</w:t>
      </w:r>
      <w:r w:rsidR="00B50FB1">
        <w:t>,</w:t>
      </w:r>
      <w:r w:rsidR="00FF5A10">
        <w:t>1</w:t>
      </w:r>
      <w:r w:rsidR="00604542">
        <w:t> tys. </w:t>
      </w:r>
      <w:r w:rsidR="00F71804" w:rsidRPr="00A046BF">
        <w:t>ton</w:t>
      </w:r>
      <w:r w:rsidR="006F51F4" w:rsidRPr="00A046BF">
        <w:t xml:space="preserve"> </w:t>
      </w:r>
      <w:r w:rsidR="00F71804" w:rsidRPr="00A046BF">
        <w:t xml:space="preserve">(o </w:t>
      </w:r>
      <w:r w:rsidR="008B7549">
        <w:t>14,0</w:t>
      </w:r>
      <w:r w:rsidR="00F71804" w:rsidRPr="00A046BF">
        <w:t xml:space="preserve">% </w:t>
      </w:r>
      <w:r w:rsidR="00B1236E">
        <w:t>mniej</w:t>
      </w:r>
      <w:r w:rsidR="001D3407">
        <w:t xml:space="preserve"> niż w 20</w:t>
      </w:r>
      <w:r w:rsidR="00EA239B">
        <w:t>2</w:t>
      </w:r>
      <w:r w:rsidR="008B7549">
        <w:t>2</w:t>
      </w:r>
      <w:r w:rsidR="00A01613" w:rsidRPr="00A046BF">
        <w:t xml:space="preserve"> r.</w:t>
      </w:r>
      <w:r w:rsidR="004B2C53">
        <w:t>)</w:t>
      </w:r>
      <w:r w:rsidR="006F400C">
        <w:t xml:space="preserve">. </w:t>
      </w:r>
      <w:r w:rsidR="00EE2DD1" w:rsidRPr="00A046BF">
        <w:t>Średnio na 1 km</w:t>
      </w:r>
      <w:r w:rsidR="00EE2DD1" w:rsidRPr="00A046BF">
        <w:rPr>
          <w:vertAlign w:val="superscript"/>
        </w:rPr>
        <w:t>2</w:t>
      </w:r>
      <w:r w:rsidR="00EE2DD1" w:rsidRPr="00A046BF">
        <w:t xml:space="preserve"> powierzchni województwa </w:t>
      </w:r>
      <w:r w:rsidR="007B1CE4">
        <w:t>przypadał</w:t>
      </w:r>
      <w:r w:rsidR="008114E1">
        <w:t>o</w:t>
      </w:r>
      <w:r w:rsidR="007B1CE4">
        <w:t xml:space="preserve"> </w:t>
      </w:r>
      <w:r w:rsidR="00D0343B">
        <w:t>205,4</w:t>
      </w:r>
      <w:r w:rsidR="00D339D1">
        <w:t xml:space="preserve"> </w:t>
      </w:r>
      <w:r w:rsidR="00EE2DD1" w:rsidRPr="00A046BF">
        <w:t>ton</w:t>
      </w:r>
      <w:r w:rsidR="00EC2E6F">
        <w:t>y</w:t>
      </w:r>
      <w:r w:rsidR="00EE2DD1" w:rsidRPr="00A046BF">
        <w:t xml:space="preserve"> zan</w:t>
      </w:r>
      <w:r w:rsidR="001E2F56">
        <w:t xml:space="preserve">ieczyszczeń gazowych (w kraju </w:t>
      </w:r>
      <w:r w:rsidR="00D0343B">
        <w:t>550,3</w:t>
      </w:r>
      <w:r w:rsidR="007B1CE4">
        <w:t>), w</w:t>
      </w:r>
      <w:r w:rsidR="00EF36CC">
        <w:t> </w:t>
      </w:r>
      <w:r w:rsidR="00EE2DD1" w:rsidRPr="00A046BF">
        <w:t xml:space="preserve">tym </w:t>
      </w:r>
      <w:r w:rsidR="000846CE" w:rsidRPr="00A046BF">
        <w:t xml:space="preserve">bez dwutlenku węgla </w:t>
      </w:r>
      <w:r w:rsidR="0017213C">
        <w:t xml:space="preserve">– </w:t>
      </w:r>
      <w:r w:rsidR="00F32F49">
        <w:t>0,</w:t>
      </w:r>
      <w:r w:rsidR="00D0343B">
        <w:t>7</w:t>
      </w:r>
      <w:r w:rsidR="008114E1">
        <w:t> </w:t>
      </w:r>
      <w:r w:rsidR="001E2F56">
        <w:t>ton</w:t>
      </w:r>
      <w:r w:rsidR="00F32F49">
        <w:t>y</w:t>
      </w:r>
      <w:r w:rsidR="001E2F56">
        <w:t xml:space="preserve"> (w kraju </w:t>
      </w:r>
      <w:r w:rsidR="00D0343B">
        <w:t>2,9</w:t>
      </w:r>
      <w:r w:rsidR="000846CE" w:rsidRPr="00A046BF">
        <w:t>).</w:t>
      </w:r>
      <w:r w:rsidR="006F51F4" w:rsidRPr="00A046BF">
        <w:t xml:space="preserve"> </w:t>
      </w:r>
      <w:r w:rsidR="00C30974">
        <w:t>E</w:t>
      </w:r>
      <w:r w:rsidR="002F7D6D" w:rsidRPr="00A046BF">
        <w:t xml:space="preserve">misja dwutlenku siarki wyniosła </w:t>
      </w:r>
      <w:r w:rsidR="002C5FBA">
        <w:t>5,0</w:t>
      </w:r>
      <w:r w:rsidR="007B1CE4">
        <w:t> </w:t>
      </w:r>
      <w:r w:rsidR="00047099">
        <w:t>tys.</w:t>
      </w:r>
      <w:r w:rsidR="007B1CE4">
        <w:t> </w:t>
      </w:r>
      <w:r w:rsidR="00047099">
        <w:t>ton (o</w:t>
      </w:r>
      <w:r w:rsidR="0017213C">
        <w:t> </w:t>
      </w:r>
      <w:r w:rsidR="002C5FBA">
        <w:t>21,5</w:t>
      </w:r>
      <w:r w:rsidR="002F7D6D" w:rsidRPr="00A046BF">
        <w:t>% mniej niż przed rokiem), tlenków azotu w przeliczeniu na NO</w:t>
      </w:r>
      <w:r w:rsidR="002F7D6D" w:rsidRPr="00A046BF">
        <w:rPr>
          <w:vertAlign w:val="subscript"/>
        </w:rPr>
        <w:t>2</w:t>
      </w:r>
      <w:r w:rsidR="007321AC">
        <w:t xml:space="preserve"> – </w:t>
      </w:r>
      <w:r w:rsidR="00E52321">
        <w:t>6,1</w:t>
      </w:r>
      <w:r w:rsidR="00BD42C0">
        <w:t xml:space="preserve"> tys. ton (o </w:t>
      </w:r>
      <w:r w:rsidR="00980B20">
        <w:t>16,3</w:t>
      </w:r>
      <w:r w:rsidR="002F7D6D" w:rsidRPr="00A046BF">
        <w:t>% mniej), a d</w:t>
      </w:r>
      <w:r w:rsidR="003D45DB" w:rsidRPr="00A046BF">
        <w:t xml:space="preserve">wutlenku węgla – </w:t>
      </w:r>
      <w:r w:rsidR="009A49EA">
        <w:t>6105,0</w:t>
      </w:r>
      <w:r w:rsidR="00BF416C" w:rsidRPr="00A046BF">
        <w:t xml:space="preserve"> tys. ton (o</w:t>
      </w:r>
      <w:r w:rsidR="000633FF">
        <w:t xml:space="preserve"> </w:t>
      </w:r>
      <w:r w:rsidR="009A49EA">
        <w:t>23,9</w:t>
      </w:r>
      <w:r w:rsidR="00BF416C" w:rsidRPr="00A046BF">
        <w:t>%</w:t>
      </w:r>
      <w:r w:rsidR="007321AC">
        <w:t xml:space="preserve"> </w:t>
      </w:r>
      <w:r w:rsidR="00BF416C" w:rsidRPr="00A046BF">
        <w:t>mniej</w:t>
      </w:r>
      <w:r w:rsidR="00D27872">
        <w:t>)</w:t>
      </w:r>
      <w:r w:rsidR="008114E1">
        <w:t>. P</w:t>
      </w:r>
      <w:r w:rsidR="00D27872">
        <w:t>onadto do atmosfery trafiło 3,</w:t>
      </w:r>
      <w:r w:rsidR="00316DCA">
        <w:t>1</w:t>
      </w:r>
      <w:r w:rsidR="008114E1">
        <w:t xml:space="preserve"> tys. ton tlenku węgla (o </w:t>
      </w:r>
      <w:r w:rsidR="00D27872">
        <w:t>1</w:t>
      </w:r>
      <w:r w:rsidR="00316DCA">
        <w:t>7</w:t>
      </w:r>
      <w:r w:rsidR="00D27872">
        <w:t>,</w:t>
      </w:r>
      <w:r w:rsidR="00316DCA">
        <w:t>7</w:t>
      </w:r>
      <w:r w:rsidR="00BF416C" w:rsidRPr="00A046BF">
        <w:t xml:space="preserve">% </w:t>
      </w:r>
      <w:r w:rsidR="00F530F4">
        <w:t>mniej</w:t>
      </w:r>
      <w:r w:rsidR="008114E1">
        <w:t xml:space="preserve"> niż w 2022 r.</w:t>
      </w:r>
      <w:r w:rsidR="007321AC">
        <w:t xml:space="preserve">). </w:t>
      </w:r>
      <w:r w:rsidR="007321AC" w:rsidRPr="00D171FF">
        <w:t>Najwięk</w:t>
      </w:r>
      <w:r w:rsidR="007321AC">
        <w:t>szą</w:t>
      </w:r>
      <w:r w:rsidR="007F5476" w:rsidRPr="00A046BF">
        <w:t xml:space="preserve"> ilość gazowych zanieczyszczeń powietrza wyemitowały zakłady zlokalizowane </w:t>
      </w:r>
      <w:r w:rsidR="006B7A6A">
        <w:t>w</w:t>
      </w:r>
      <w:r w:rsidR="00EF36CC">
        <w:t xml:space="preserve"> </w:t>
      </w:r>
      <w:r w:rsidR="007F5476" w:rsidRPr="00A046BF">
        <w:t>Konin</w:t>
      </w:r>
      <w:r w:rsidR="006B7A6A">
        <w:t>ie</w:t>
      </w:r>
      <w:r w:rsidR="007F5476" w:rsidRPr="00A046BF">
        <w:t xml:space="preserve"> –</w:t>
      </w:r>
      <w:r w:rsidR="009C0EB3">
        <w:t xml:space="preserve"> </w:t>
      </w:r>
      <w:r w:rsidR="000F633C">
        <w:t>42</w:t>
      </w:r>
      <w:r w:rsidR="00DA1428">
        <w:t>,</w:t>
      </w:r>
      <w:r w:rsidR="000F633C">
        <w:t>1</w:t>
      </w:r>
      <w:r w:rsidR="00BE2801" w:rsidRPr="00A046BF">
        <w:t>%</w:t>
      </w:r>
      <w:r w:rsidR="00E15741">
        <w:t xml:space="preserve"> i</w:t>
      </w:r>
      <w:r w:rsidR="00EF36CC">
        <w:t> </w:t>
      </w:r>
      <w:r w:rsidR="00B22062" w:rsidRPr="00A046BF">
        <w:t>Poznani</w:t>
      </w:r>
      <w:r w:rsidR="006B7A6A">
        <w:t>u</w:t>
      </w:r>
      <w:r w:rsidR="00B22062" w:rsidRPr="00A046BF">
        <w:t xml:space="preserve"> – </w:t>
      </w:r>
      <w:r w:rsidR="000F633C">
        <w:t>25,2</w:t>
      </w:r>
      <w:r w:rsidR="00B22062" w:rsidRPr="00A046BF">
        <w:t>%</w:t>
      </w:r>
      <w:r w:rsidR="00BE2801" w:rsidRPr="00A046BF">
        <w:t>.</w:t>
      </w:r>
      <w:r w:rsidR="00BB649C" w:rsidRPr="00A046BF">
        <w:t xml:space="preserve"> </w:t>
      </w:r>
    </w:p>
    <w:p w:rsidR="00D11FEC" w:rsidRDefault="001D47F5" w:rsidP="00D11FEC">
      <w:pPr>
        <w:pStyle w:val="tytuwykresu"/>
        <w:tabs>
          <w:tab w:val="left" w:pos="851"/>
        </w:tabs>
        <w:ind w:left="851" w:hanging="851"/>
      </w:pPr>
      <w:r w:rsidRPr="001D47F5">
        <w:rPr>
          <w:noProof/>
          <w:lang w:eastAsia="pl-PL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497426</wp:posOffset>
            </wp:positionV>
            <wp:extent cx="5120640" cy="2456815"/>
            <wp:effectExtent l="0" t="0" r="3810" b="635"/>
            <wp:wrapSquare wrapText="bothSides"/>
            <wp:docPr id="24" name="Obraz 24" descr="Wykres kolumnowy przedstawiający wielkość emisji zanieczyszczeń gazowych (bez dwutlenku węgla) z zakładów szczególnie uciążliwych dla środowiska w województwie wielkopolskim w latach 2010–2023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1FEC" w:rsidRPr="00CD4920">
        <w:t xml:space="preserve">Wykres </w:t>
      </w:r>
      <w:r w:rsidR="00D11FEC">
        <w:t>4</w:t>
      </w:r>
      <w:r w:rsidR="00D11FEC" w:rsidRPr="00CD4920">
        <w:t>.</w:t>
      </w:r>
      <w:r w:rsidR="00D11FEC">
        <w:tab/>
      </w:r>
      <w:r w:rsidR="00D11FEC" w:rsidRPr="00D11FEC">
        <w:t>Emisja zanieczyszczeń gazowych</w:t>
      </w:r>
      <w:r w:rsidR="00D11FEC" w:rsidRPr="00D11FEC">
        <w:rPr>
          <w:b w:val="0"/>
          <w:vertAlign w:val="superscript"/>
        </w:rPr>
        <w:t>a</w:t>
      </w:r>
      <w:r w:rsidR="00D11FEC" w:rsidRPr="00D11FEC">
        <w:t xml:space="preserve"> z zakładów szczególnie uciążliwych dla czystości powietrza</w:t>
      </w:r>
    </w:p>
    <w:p w:rsidR="00D34D39" w:rsidRDefault="009F037A" w:rsidP="009F037A">
      <w:pPr>
        <w:spacing w:before="0" w:after="160" w:line="259" w:lineRule="auto"/>
      </w:pPr>
      <w:r>
        <w:br w:type="page"/>
      </w:r>
    </w:p>
    <w:p w:rsidR="00694609" w:rsidRDefault="00A60418" w:rsidP="00CC72A8">
      <w:pPr>
        <w:spacing w:line="288" w:lineRule="auto"/>
        <w:rPr>
          <w:b/>
        </w:rPr>
      </w:pPr>
      <w:r w:rsidRPr="00916E48">
        <w:lastRenderedPageBreak/>
        <w:t>Urządzenia d</w:t>
      </w:r>
      <w:r w:rsidRPr="00A046BF">
        <w:t xml:space="preserve">o redukcji zanieczyszczeń gazowych </w:t>
      </w:r>
      <w:r>
        <w:t>zostały zainstalowane w 24</w:t>
      </w:r>
      <w:r w:rsidRPr="00A046BF">
        <w:t xml:space="preserve"> zakład</w:t>
      </w:r>
      <w:r>
        <w:t>ach</w:t>
      </w:r>
      <w:r w:rsidRPr="00A046BF">
        <w:t xml:space="preserve">, </w:t>
      </w:r>
      <w:r>
        <w:br/>
      </w:r>
      <w:r w:rsidRPr="00A046BF">
        <w:t xml:space="preserve">tj. </w:t>
      </w:r>
      <w:r>
        <w:t>w 16,8</w:t>
      </w:r>
      <w:r w:rsidRPr="00A046BF">
        <w:t xml:space="preserve">% zakładów uciążliwych dla czystości powietrza i zatrzymano w nich </w:t>
      </w:r>
      <w:r>
        <w:t>56,3%</w:t>
      </w:r>
      <w:r w:rsidRPr="00A046BF">
        <w:t xml:space="preserve"> zanieczyszczeń gazowych</w:t>
      </w:r>
      <w:r>
        <w:t xml:space="preserve"> (bez dwutlenku węgla)</w:t>
      </w:r>
      <w:r w:rsidRPr="00A046BF">
        <w:t xml:space="preserve"> wyemitowan</w:t>
      </w:r>
      <w:r>
        <w:t>ych</w:t>
      </w:r>
      <w:r w:rsidRPr="00A046BF">
        <w:t xml:space="preserve"> do atmosfery</w:t>
      </w:r>
      <w:r>
        <w:t xml:space="preserve"> (w kraju 74,1%). W </w:t>
      </w:r>
      <w:r w:rsidRPr="00A046BF">
        <w:t>najwyższym stopniu został zredukowany dwutlen</w:t>
      </w:r>
      <w:r>
        <w:t>e</w:t>
      </w:r>
      <w:r w:rsidRPr="00A046BF">
        <w:t>k siarki, który został</w:t>
      </w:r>
      <w:r>
        <w:t xml:space="preserve"> zatrzymany i zneutralizowany w 84,5</w:t>
      </w:r>
      <w:r w:rsidRPr="00A046BF">
        <w:t xml:space="preserve">% w stosunku do wytworzonej ilości. Najwyższa redukcja zanieczyszczeń została odnotowana w Koninie – </w:t>
      </w:r>
      <w:r>
        <w:t>90,1</w:t>
      </w:r>
      <w:r w:rsidRPr="00A046BF">
        <w:t xml:space="preserve">% wytworzonej ilości, na terenie Poznania – </w:t>
      </w:r>
      <w:r>
        <w:t>63,9% oraz w powiecie poznańskim – 36,4</w:t>
      </w:r>
      <w:r w:rsidRPr="00A046BF">
        <w:t>%</w:t>
      </w:r>
      <w:r w:rsidR="00C2698B">
        <w:t>.</w:t>
      </w:r>
    </w:p>
    <w:p w:rsidR="00DA560C" w:rsidRPr="00B602A0" w:rsidRDefault="00DA560C" w:rsidP="00DA560C">
      <w:pPr>
        <w:pStyle w:val="Nagwek1"/>
      </w:pPr>
      <w:r w:rsidRPr="00B602A0">
        <w:t>Wykorzystanie, zanieczyszczenie i ochrona wód</w:t>
      </w:r>
    </w:p>
    <w:p w:rsidR="00017F64" w:rsidRPr="00017F64" w:rsidRDefault="00017F64" w:rsidP="00017F64">
      <w:pPr>
        <w:spacing w:line="288" w:lineRule="auto"/>
      </w:pPr>
      <w:r w:rsidRPr="00017F6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2241F278" wp14:editId="56FF9D90">
                <wp:simplePos x="0" y="0"/>
                <wp:positionH relativeFrom="page">
                  <wp:posOffset>5670550</wp:posOffset>
                </wp:positionH>
                <wp:positionV relativeFrom="paragraph">
                  <wp:posOffset>36195</wp:posOffset>
                </wp:positionV>
                <wp:extent cx="1838325" cy="907415"/>
                <wp:effectExtent l="0" t="0" r="0" b="0"/>
                <wp:wrapTight wrapText="bothSides">
                  <wp:wrapPolygon edited="0">
                    <wp:start x="672" y="0"/>
                    <wp:lineTo x="672" y="20859"/>
                    <wp:lineTo x="20817" y="20859"/>
                    <wp:lineTo x="20817" y="0"/>
                    <wp:lineTo x="672" y="0"/>
                  </wp:wrapPolygon>
                </wp:wrapTight>
                <wp:docPr id="28" name="Pole tekstowe 28" descr="Pobór wody na potrzeby gospodarki narodowej i ludności w przeliczeniu na 1 km2 powierzchni województwa wyniósł 30,6 dam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64" w:rsidRPr="00B602A0" w:rsidRDefault="00017F64" w:rsidP="00017F6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Pobór wody na potrzeby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gospodarki narodowej i lud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ści w przeliczeniu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br/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wierzchni województwa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wyniósł 30,6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dam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1F278" id="Pole tekstowe 28" o:spid="_x0000_s1033" type="#_x0000_t202" alt="Pobór wody na potrzeby gospodarki narodowej i ludności w przeliczeniu na 1 km2 powierzchni województwa wyniósł 30,6 dam3&#10;" style="position:absolute;margin-left:446.5pt;margin-top:2.85pt;width:144.75pt;height:71.45pt;z-index:-251367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" filled="f" stroked="f">
                <v:textbox inset=",0">
                  <w:txbxContent>
                    <w:p w:rsidR="00017F64" w:rsidRPr="00B602A0" w:rsidRDefault="00017F64" w:rsidP="00017F6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Pobór wody na potrzeby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gospodarki narodowej i lud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ści w przeliczeniu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br/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wierzchni województwa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wyniósł 30,6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dam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F64">
        <w:t>W 2023 r. pobór wody na potrzeby gospodarki narodowej w wielkopolskim wyniósł 912,8 hm</w:t>
      </w:r>
      <w:r w:rsidRPr="00017F64">
        <w:rPr>
          <w:vertAlign w:val="superscript"/>
        </w:rPr>
        <w:t>3</w:t>
      </w:r>
      <w:r w:rsidRPr="00017F64">
        <w:t xml:space="preserve"> i stanowił 11,0% ilości wody pobranej w kraju. W porównaniu z 2022 r. odnotowano spadek poboru wody o ponad jedną czwartą (26,3%), który został spowodowany w głównej mierze mniejszym zapotrzebowaniem na cele produkcyjne – o 34,9%. Zmalał również pobór wody na potrzeby napełniania i uzupełniania stawów rybnych – o 1,3% oraz eksploatacji sieci wodociągowej – o 0,3%. Na 1 km</w:t>
      </w:r>
      <w:r w:rsidRPr="00017F64">
        <w:rPr>
          <w:vertAlign w:val="superscript"/>
        </w:rPr>
        <w:t>2</w:t>
      </w:r>
      <w:r w:rsidRPr="00017F64">
        <w:t xml:space="preserve"> powierzchni województwa pobrano 30,6 dam</w:t>
      </w:r>
      <w:r w:rsidRPr="00017F64">
        <w:rPr>
          <w:vertAlign w:val="superscript"/>
        </w:rPr>
        <w:t>3</w:t>
      </w:r>
      <w:r w:rsidRPr="00017F64">
        <w:t xml:space="preserve"> wody (przed rokiem 41,5 dam</w:t>
      </w:r>
      <w:r w:rsidRPr="00017F64">
        <w:rPr>
          <w:vertAlign w:val="superscript"/>
        </w:rPr>
        <w:t>3</w:t>
      </w:r>
      <w:r w:rsidRPr="00017F64">
        <w:t>), podczas gdy dla Polski wskaźnik ten wyniósł 26,5 dam</w:t>
      </w:r>
      <w:r w:rsidRPr="00017F64">
        <w:rPr>
          <w:vertAlign w:val="superscript"/>
        </w:rPr>
        <w:t>3</w:t>
      </w:r>
      <w:r w:rsidRPr="00017F64">
        <w:t xml:space="preserve"> (w 2022 r. – 30,0 dam</w:t>
      </w:r>
      <w:r w:rsidRPr="00017F64">
        <w:rPr>
          <w:vertAlign w:val="superscript"/>
        </w:rPr>
        <w:t>3</w:t>
      </w:r>
      <w:r w:rsidRPr="00017F64">
        <w:t xml:space="preserve">). </w:t>
      </w:r>
    </w:p>
    <w:p w:rsidR="00017F64" w:rsidRPr="00017F64" w:rsidRDefault="00017F64" w:rsidP="00017F64">
      <w:pPr>
        <w:spacing w:line="288" w:lineRule="auto"/>
        <w:rPr>
          <w:b/>
        </w:rPr>
      </w:pPr>
      <w:r w:rsidRPr="00017F64">
        <w:t>Największą część pobranej wody, tj. 603,3 hm</w:t>
      </w:r>
      <w:r w:rsidRPr="00017F64">
        <w:rPr>
          <w:vertAlign w:val="superscript"/>
        </w:rPr>
        <w:t>3</w:t>
      </w:r>
      <w:r w:rsidRPr="00017F64">
        <w:t xml:space="preserve"> (66,1% ogólnego poboru) przeznaczono na cele produkcyjne. Na cele eksploatacji sieci wodociągowej pobrano 222,1 hm</w:t>
      </w:r>
      <w:r w:rsidRPr="00017F64">
        <w:rPr>
          <w:vertAlign w:val="superscript"/>
        </w:rPr>
        <w:t>3</w:t>
      </w:r>
      <w:r w:rsidRPr="00017F64">
        <w:t xml:space="preserve"> wody (24,3%), a na </w:t>
      </w:r>
      <w:r w:rsidRPr="00017F64">
        <w:br/>
        <w:t>potrzeby napełniania i uzupełniania stawów rybnych – 87,5 hm</w:t>
      </w:r>
      <w:r w:rsidRPr="00017F64">
        <w:rPr>
          <w:vertAlign w:val="superscript"/>
        </w:rPr>
        <w:t>3</w:t>
      </w:r>
      <w:r w:rsidRPr="00017F64">
        <w:t xml:space="preserve"> wody (9,6%). Woda na cele produkcyjne pochodziła głównie z ujęć powierzchniowych (96,1%), podczas gdy na potrzeby eksploatacji sieci wodociągowej – z ujęć podziemnych (92,6%). </w:t>
      </w:r>
    </w:p>
    <w:p w:rsidR="00017F64" w:rsidRPr="00017F64" w:rsidRDefault="00017F64" w:rsidP="00017F64">
      <w:pPr>
        <w:spacing w:line="288" w:lineRule="auto"/>
        <w:rPr>
          <w:b/>
        </w:rPr>
      </w:pPr>
      <w:r w:rsidRPr="00017F6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 wp14:anchorId="274C9174" wp14:editId="3F74D772">
                <wp:simplePos x="0" y="0"/>
                <wp:positionH relativeFrom="rightMargin">
                  <wp:posOffset>90805</wp:posOffset>
                </wp:positionH>
                <wp:positionV relativeFrom="paragraph">
                  <wp:posOffset>40640</wp:posOffset>
                </wp:positionV>
                <wp:extent cx="1853565" cy="838835"/>
                <wp:effectExtent l="0" t="0" r="0" b="0"/>
                <wp:wrapTight wrapText="bothSides">
                  <wp:wrapPolygon edited="0">
                    <wp:start x="666" y="0"/>
                    <wp:lineTo x="666" y="21093"/>
                    <wp:lineTo x="20867" y="21093"/>
                    <wp:lineTo x="20867" y="0"/>
                    <wp:lineTo x="666" y="0"/>
                  </wp:wrapPolygon>
                </wp:wrapTight>
                <wp:docPr id="40" name="Pole tekstowe 40" descr="Średnie roczne zużycie wody na potrzeby gospodarki narodowej i ludności w przeliczeniu na 1 mieszkańca województwa wyniosło 250,6 m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8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64" w:rsidRPr="008428A8" w:rsidRDefault="00017F64" w:rsidP="00017F6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Średnie roczne zużycie wody na potrzeby gospodarki narodowej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i ludności w przeliczeniu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na 1 mieszkańca województwa 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250,6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C9174" id="Pole tekstowe 40" o:spid="_x0000_s1034" type="#_x0000_t202" alt="Średnie roczne zużycie wody na potrzeby gospodarki narodowej i ludności w przeliczeniu na 1 mieszkańca województwa wyniosło 250,6 m3&#10;" style="position:absolute;margin-left:7.15pt;margin-top:3.2pt;width:145.95pt;height:66.05pt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" filled="f" stroked="f">
                <v:textbox inset=",0">
                  <w:txbxContent>
                    <w:p w:rsidR="00017F64" w:rsidRPr="008428A8" w:rsidRDefault="00017F64" w:rsidP="00017F6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Średnie roczne zużycie wody na potrzeby gospodarki narodowej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i ludności w przeliczeniu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na 1 mieszkańca województwa 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250,6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017F64">
        <w:t>Zużycie wody na potrzeby gospodarki narodowej i ludności wyniosło w 2023 r. 874,8 hm</w:t>
      </w:r>
      <w:r w:rsidRPr="00017F64">
        <w:rPr>
          <w:vertAlign w:val="superscript"/>
        </w:rPr>
        <w:t>3</w:t>
      </w:r>
      <w:r w:rsidRPr="00017F64">
        <w:t xml:space="preserve">, </w:t>
      </w:r>
      <w:r w:rsidRPr="00017F64">
        <w:br/>
        <w:t>tj. 27,5% mniej niż w roku poprzednim. Na przemysł zużyto 69,1% wody, eksploatację sieci wodociągowej – 20,9%, a na napełnianie i uzupełnianie stawów rybnych – 10,0%. Woda zużyta w województwie stanowiła 11,0% wody zużytej w kraju. Zużycie wody w ramach eksploatacji sieci wodociągowej wyniosło 183,3 hm</w:t>
      </w:r>
      <w:r w:rsidRPr="00017F64">
        <w:rPr>
          <w:vertAlign w:val="superscript"/>
        </w:rPr>
        <w:t>3</w:t>
      </w:r>
      <w:r w:rsidRPr="00017F64">
        <w:t xml:space="preserve"> (wzrost o 0,6% w stosunku do 2022 r.), w tym 140,4 hm</w:t>
      </w:r>
      <w:r w:rsidRPr="00017F64">
        <w:rPr>
          <w:vertAlign w:val="superscript"/>
        </w:rPr>
        <w:t xml:space="preserve">3 </w:t>
      </w:r>
      <w:r w:rsidRPr="00017F64">
        <w:t>w gospodarstwach domowych (wzrost o 1,0%). Średnie roczne zużycie wody na potrzeby gospodarki narodowej i ludności w przeliczeniu na 1 mieszkańca województwa wyniosło 250,6 m</w:t>
      </w:r>
      <w:r w:rsidRPr="00017F64">
        <w:rPr>
          <w:vertAlign w:val="superscript"/>
        </w:rPr>
        <w:t>3</w:t>
      </w:r>
      <w:r w:rsidRPr="00017F64">
        <w:t xml:space="preserve"> (przed rokiem 345,2 m</w:t>
      </w:r>
      <w:r w:rsidRPr="00017F64">
        <w:rPr>
          <w:vertAlign w:val="superscript"/>
        </w:rPr>
        <w:t>3</w:t>
      </w:r>
      <w:r w:rsidRPr="00017F64">
        <w:t>), a w kraju 210,1 m</w:t>
      </w:r>
      <w:r w:rsidRPr="00017F64">
        <w:rPr>
          <w:vertAlign w:val="superscript"/>
        </w:rPr>
        <w:t>3</w:t>
      </w:r>
      <w:r w:rsidRPr="00017F64">
        <w:t xml:space="preserve"> (w 2022 r. – 237,2 m</w:t>
      </w:r>
      <w:r w:rsidRPr="00017F64">
        <w:rPr>
          <w:vertAlign w:val="superscript"/>
        </w:rPr>
        <w:t>3</w:t>
      </w:r>
      <w:r w:rsidRPr="00017F64">
        <w:t>).</w:t>
      </w:r>
    </w:p>
    <w:p w:rsidR="00017F64" w:rsidRPr="00017F64" w:rsidRDefault="00017F64" w:rsidP="00017F64">
      <w:pPr>
        <w:spacing w:line="288" w:lineRule="auto"/>
        <w:rPr>
          <w:b/>
        </w:rPr>
      </w:pPr>
      <w:r w:rsidRPr="00017F6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51104" behindDoc="1" locked="0" layoutInCell="1" allowOverlap="1" wp14:anchorId="007A151F" wp14:editId="6688FE88">
                <wp:simplePos x="0" y="0"/>
                <wp:positionH relativeFrom="page">
                  <wp:posOffset>5688965</wp:posOffset>
                </wp:positionH>
                <wp:positionV relativeFrom="paragraph">
                  <wp:posOffset>22860</wp:posOffset>
                </wp:positionV>
                <wp:extent cx="1860550" cy="750570"/>
                <wp:effectExtent l="0" t="0" r="0" b="0"/>
                <wp:wrapTight wrapText="bothSides">
                  <wp:wrapPolygon edited="0">
                    <wp:start x="663" y="0"/>
                    <wp:lineTo x="663" y="20832"/>
                    <wp:lineTo x="20789" y="20832"/>
                    <wp:lineTo x="20789" y="0"/>
                    <wp:lineTo x="663" y="0"/>
                  </wp:wrapPolygon>
                </wp:wrapTight>
                <wp:docPr id="29" name="Pole tekstowe 29" descr="Bezpośrednio z zakładów odprowadzono do wód lub do ziemi – 83,0% ścieków, a siecią kanalizacyjną – 17,0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64" w:rsidRPr="00B602A0" w:rsidRDefault="00017F64" w:rsidP="00017F6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Bezpośrednio z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zakładów odprowadzono do wód lub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ziemi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 83,0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ścieków, a siecią kanalizacyjną –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17,0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A151F" id="Pole tekstowe 29" o:spid="_x0000_s1035" type="#_x0000_t202" alt="Bezpośrednio z zakładów odprowadzono do wód lub do ziemi – 83,0% ścieków, a siecią kanalizacyjną – 17,0% " style="position:absolute;margin-left:447.95pt;margin-top:1.8pt;width:146.5pt;height:59.1pt;z-index:-251365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" filled="f" stroked="f">
                <v:textbox inset=",0">
                  <w:txbxContent>
                    <w:p w:rsidR="00017F64" w:rsidRPr="00B602A0" w:rsidRDefault="00017F64" w:rsidP="00017F6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Bezpośrednio z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zakładów odprowadzono do wód lub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ziemi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 83,0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ścieków, a siecią kanalizacyjną –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17,0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F64">
        <w:t>W 2023 r. bezpośrednio do wód lub do ziemi odprowadzono 753,8 hm</w:t>
      </w:r>
      <w:r w:rsidRPr="00017F64">
        <w:rPr>
          <w:vertAlign w:val="superscript"/>
        </w:rPr>
        <w:t>3</w:t>
      </w:r>
      <w:r w:rsidRPr="00017F64">
        <w:t xml:space="preserve"> ścieków przemysłowych i komunalnych, tj. o 31,8% mniej niż przed rokiem (w kraju spadek o 12,8%). Bezpośrednio z zakładów odprowadzono 625,7 hm</w:t>
      </w:r>
      <w:r w:rsidRPr="00017F64">
        <w:rPr>
          <w:vertAlign w:val="superscript"/>
        </w:rPr>
        <w:t>3</w:t>
      </w:r>
      <w:r w:rsidRPr="00017F64">
        <w:t xml:space="preserve"> ścieków (83,0% ogólnej ilości) i w 92,2% nie wymagały one oczyszczania, gdyż były to umownie czyste wody chłodnicze. Natomiast siecią kanalizacyjną odprowadzono 128,2 hm</w:t>
      </w:r>
      <w:r w:rsidRPr="00017F64">
        <w:rPr>
          <w:vertAlign w:val="superscript"/>
        </w:rPr>
        <w:t>3</w:t>
      </w:r>
      <w:r w:rsidRPr="00017F64">
        <w:t xml:space="preserve"> ścieków (17,0% ogólnej ilości), które niemal w całości zostały oczyszczone. Ścieki odprowadzone z terenu województwa stanowiły 11,0% ilości ścieków odprowadzonych w kraju.</w:t>
      </w:r>
    </w:p>
    <w:p w:rsidR="00017F64" w:rsidRPr="00017F64" w:rsidRDefault="00017F64" w:rsidP="00017F64">
      <w:pPr>
        <w:spacing w:line="288" w:lineRule="auto"/>
        <w:rPr>
          <w:b/>
        </w:rPr>
      </w:pPr>
      <w:r w:rsidRPr="00017F64">
        <w:t>Oczyszczenia wymagało 177,1 hm</w:t>
      </w:r>
      <w:r w:rsidRPr="00017F64">
        <w:rPr>
          <w:vertAlign w:val="superscript"/>
        </w:rPr>
        <w:t>3</w:t>
      </w:r>
      <w:r w:rsidRPr="00017F64">
        <w:t xml:space="preserve"> ścieków przemysłowych i komunalnych, tj. 23,5% ogólnej ilości (o 14,0% mniej niż przed rokiem). Łącznie oczyszczono 176,2 hm</w:t>
      </w:r>
      <w:r w:rsidRPr="00017F64">
        <w:rPr>
          <w:vertAlign w:val="superscript"/>
        </w:rPr>
        <w:t>3</w:t>
      </w:r>
      <w:r w:rsidRPr="00017F64">
        <w:t>, tj. 99,5% ścieków wymagających oczyszczania. Najwięcej ścieków przemysłowych i komunalnych wymagających oczyszczenia odprowadzono z obszaru powiatu konińskiego – 23,3% oraz z Poznania – 18,7%.</w:t>
      </w:r>
    </w:p>
    <w:p w:rsidR="00017F64" w:rsidRPr="00017F64" w:rsidRDefault="00017F64" w:rsidP="00017F64">
      <w:pPr>
        <w:spacing w:line="288" w:lineRule="auto"/>
      </w:pPr>
      <w:r w:rsidRPr="00017F64">
        <w:rPr>
          <w:rFonts w:cs="Myriad Pro"/>
        </w:rPr>
        <w:t xml:space="preserve">Obserwowana jest zmiana podejścia do sposobu oczyszczania ścieków, tj. wypieranie metod zorientowanych na mechaniczne usuwanie zanieczyszczeń przez wysokoefektywne technologie oczyszczania ścieków z pogłębionym usuwaniem związków azotu i fosforu. </w:t>
      </w:r>
      <w:r w:rsidRPr="00017F64">
        <w:t>W oczyszczalniach z podwyższonym usuwaniem biogenów oczyszczono – 61,0% ścieków wymagających oczyszczenia (wzrost o 9,7 p.proc</w:t>
      </w:r>
      <w:r w:rsidR="002F3BDC">
        <w:t>.</w:t>
      </w:r>
      <w:r w:rsidRPr="00017F64">
        <w:t xml:space="preserve"> w porównaniu z 2022 r., w kraju 56,</w:t>
      </w:r>
      <w:r w:rsidR="002029D5">
        <w:t>7</w:t>
      </w:r>
      <w:r w:rsidRPr="00017F64">
        <w:t>%), w mechanicznych oczyszczalniach – 23,5% (spadek o 12,6 p.proc., w kraju 15,5%), w biologicznych – 14,</w:t>
      </w:r>
      <w:r w:rsidR="00E806DE">
        <w:t>8</w:t>
      </w:r>
      <w:r w:rsidRPr="00017F64">
        <w:t>% (wzrost o 2,6 p.proc., w kraju 17,3%), chemicznych – 0,2% (podobnie jak przed rokiem, w kraju 4,1%) i były to wyłącznie ścieki przemysłowe. Procesowi oczyszczania nie poddano 0,9 hm</w:t>
      </w:r>
      <w:r w:rsidRPr="00017F64">
        <w:rPr>
          <w:vertAlign w:val="superscript"/>
        </w:rPr>
        <w:t>3</w:t>
      </w:r>
      <w:r w:rsidRPr="00017F64">
        <w:t xml:space="preserve"> ścieków.</w:t>
      </w:r>
    </w:p>
    <w:p w:rsidR="00F62965" w:rsidRPr="00D73232" w:rsidRDefault="00D73232" w:rsidP="00D73232">
      <w:pPr>
        <w:spacing w:before="0" w:after="160" w:line="259" w:lineRule="auto"/>
        <w:rPr>
          <w:b/>
          <w:noProof/>
          <w:spacing w:val="-2"/>
          <w:lang w:eastAsia="pl-PL"/>
        </w:rPr>
      </w:pPr>
      <w:r>
        <w:rPr>
          <w:noProof/>
          <w:lang w:eastAsia="pl-PL"/>
        </w:rPr>
        <w:br w:type="page"/>
      </w:r>
    </w:p>
    <w:p w:rsidR="003A64E8" w:rsidRDefault="0038162A" w:rsidP="009F446D">
      <w:pPr>
        <w:pStyle w:val="tytuwykresu"/>
        <w:tabs>
          <w:tab w:val="left" w:pos="851"/>
        </w:tabs>
        <w:ind w:left="851" w:hanging="851"/>
        <w:rPr>
          <w:b w:val="0"/>
        </w:rPr>
      </w:pPr>
      <w:r w:rsidRPr="0038162A">
        <w:rPr>
          <w:noProof/>
          <w:lang w:eastAsia="pl-PL"/>
        </w:rPr>
        <w:lastRenderedPageBreak/>
        <w:drawing>
          <wp:anchor distT="0" distB="144145" distL="114300" distR="114300" simplePos="0" relativeHeight="2519644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359080</wp:posOffset>
            </wp:positionV>
            <wp:extent cx="5122800" cy="2044800"/>
            <wp:effectExtent l="0" t="0" r="1905" b="0"/>
            <wp:wrapTopAndBottom/>
            <wp:docPr id="6" name="Obraz 6" descr="Dwa wykresy pierścieniowe (dla województwa wielkopolskiego i Polski) przedstawiające ścieki przemysłowe i komunalne wymagające oczyszczenia odprowadzone bezpośrednio do wód lub ziemi w podziale na nieoczyszczone i oczyszczane. Dodatkowo ścieki oczyszczane zaprezentowane są w podziale na metody ich oczyszczani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0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EB8" w:rsidRPr="00CD4920">
        <w:t xml:space="preserve">Wykres </w:t>
      </w:r>
      <w:r w:rsidR="00D11FEC">
        <w:t>5</w:t>
      </w:r>
      <w:r w:rsidR="00AA4EB8" w:rsidRPr="00CD4920">
        <w:t>.</w:t>
      </w:r>
      <w:r w:rsidR="0043471D">
        <w:tab/>
      </w:r>
      <w:r w:rsidR="00AA4EB8">
        <w:t xml:space="preserve">Ścieki </w:t>
      </w:r>
      <w:r w:rsidR="00480798">
        <w:t xml:space="preserve">przemysłowe i </w:t>
      </w:r>
      <w:r w:rsidR="00AA4EB8">
        <w:t>komunalne wymagające oczyszczenia odprowadzone</w:t>
      </w:r>
      <w:r w:rsidR="00826C5B">
        <w:br/>
      </w:r>
      <w:r w:rsidR="00A96F0B">
        <w:t>bezp</w:t>
      </w:r>
      <w:r w:rsidR="00DC50A9">
        <w:t>ośrednio do wód lub ziemi w 2023</w:t>
      </w:r>
      <w:r w:rsidR="00A96F0B">
        <w:t xml:space="preserve"> r.</w:t>
      </w:r>
      <w:r w:rsidR="00AA4EB8">
        <w:t xml:space="preserve"> </w:t>
      </w:r>
    </w:p>
    <w:p w:rsidR="003F457F" w:rsidRPr="003F457F" w:rsidRDefault="003F457F" w:rsidP="003F457F">
      <w:pPr>
        <w:tabs>
          <w:tab w:val="left" w:pos="851"/>
        </w:tabs>
        <w:spacing w:line="288" w:lineRule="auto"/>
        <w:rPr>
          <w:spacing w:val="-2"/>
        </w:rPr>
      </w:pPr>
      <w:r w:rsidRPr="003F457F">
        <w:rPr>
          <w:spacing w:val="-2"/>
        </w:rPr>
        <w:t>Na terenie województwa działało 399 oczyszczalni ścieków (o 10 mniej niż przed rokiem), z tego 326 komunalnych (w 2022 r. 328) oraz 73 przemysłowe (przed rokiem 81). Są to przede wszystkim oczyszczalnie biologiczne – 73,7% ogólnej liczby oraz z podwyższonym usuwaniem biogenów – 22,1%. W 2023 r. z oczyszczalni ścieków korzystało 73,6% ludności województwa (w kraju 75,9%).</w:t>
      </w:r>
    </w:p>
    <w:p w:rsidR="009C786A" w:rsidRDefault="00CB7A2D" w:rsidP="00363DED">
      <w:pPr>
        <w:spacing w:line="288" w:lineRule="auto"/>
      </w:pPr>
      <w:r w:rsidRPr="00F3652B">
        <w:t xml:space="preserve">Problemem towarzyszącym </w:t>
      </w:r>
      <w:r>
        <w:t>oczyszczaniu ścieków są powstające podczas oczyszczania specyficzne odpady w postaci osadów ściekowych, które ze względu na swoje właściwości wymagają odpowiedniego zagospodarowania. W 202</w:t>
      </w:r>
      <w:r w:rsidR="00F3652B">
        <w:t>3</w:t>
      </w:r>
      <w:r>
        <w:t xml:space="preserve"> r. w oczyszcz</w:t>
      </w:r>
      <w:r w:rsidR="00B345C3">
        <w:t>alniach ścieków przemysłowych i </w:t>
      </w:r>
      <w:r>
        <w:t>komunalnych wytworzono 8</w:t>
      </w:r>
      <w:r w:rsidR="00F3652B">
        <w:t>4</w:t>
      </w:r>
      <w:r>
        <w:t>,</w:t>
      </w:r>
      <w:r w:rsidR="005F7C6A">
        <w:t>7</w:t>
      </w:r>
      <w:r>
        <w:t xml:space="preserve"> tys. ton suchej masy osadów ściekowych, tj. </w:t>
      </w:r>
      <w:r w:rsidR="007C4E01">
        <w:t xml:space="preserve">o </w:t>
      </w:r>
      <w:r w:rsidR="00F3652B">
        <w:t>5,</w:t>
      </w:r>
      <w:r w:rsidR="005E5547">
        <w:t>5</w:t>
      </w:r>
      <w:r w:rsidR="001F0173">
        <w:t>%</w:t>
      </w:r>
      <w:r w:rsidR="00623207">
        <w:t xml:space="preserve"> </w:t>
      </w:r>
      <w:r w:rsidR="00F3652B">
        <w:t>mnie</w:t>
      </w:r>
      <w:r w:rsidR="0042579B">
        <w:t>j</w:t>
      </w:r>
      <w:r w:rsidR="00623207">
        <w:t xml:space="preserve"> niż</w:t>
      </w:r>
      <w:r w:rsidR="001F0173">
        <w:t xml:space="preserve"> przed rokiem.</w:t>
      </w:r>
      <w:r w:rsidR="005717DC">
        <w:t xml:space="preserve"> </w:t>
      </w:r>
      <w:r w:rsidR="000C3E16">
        <w:t xml:space="preserve">Stanowiły one </w:t>
      </w:r>
      <w:r w:rsidR="005E5547">
        <w:t>9,0</w:t>
      </w:r>
      <w:r w:rsidR="000C3E16">
        <w:t>% wielkości powstałej w kraju i z</w:t>
      </w:r>
      <w:r w:rsidR="00182700">
        <w:t>naczna</w:t>
      </w:r>
      <w:r w:rsidR="000C3E16">
        <w:t xml:space="preserve"> ich</w:t>
      </w:r>
      <w:r w:rsidR="00182700">
        <w:t xml:space="preserve"> część</w:t>
      </w:r>
      <w:r w:rsidR="005717DC">
        <w:t xml:space="preserve"> pochodziła z oczyszczalni komunalnych (</w:t>
      </w:r>
      <w:r w:rsidR="00182700">
        <w:t>7</w:t>
      </w:r>
      <w:r w:rsidR="00F3652B">
        <w:t>7</w:t>
      </w:r>
      <w:r w:rsidR="00182700">
        <w:t>,</w:t>
      </w:r>
      <w:r w:rsidR="009C786A">
        <w:t>5</w:t>
      </w:r>
      <w:r w:rsidR="000C3E16">
        <w:t xml:space="preserve">%). </w:t>
      </w:r>
      <w:r w:rsidR="009C786A">
        <w:t>Około</w:t>
      </w:r>
      <w:r w:rsidR="005A0301">
        <w:t xml:space="preserve"> jedna trzecia wytworzonych osadów </w:t>
      </w:r>
      <w:r w:rsidR="00DB5C0C">
        <w:t>znalazł</w:t>
      </w:r>
      <w:r w:rsidR="005A0301">
        <w:t>a</w:t>
      </w:r>
      <w:r w:rsidR="00DB5C0C">
        <w:t xml:space="preserve"> zastosowanie w rolnictwie.</w:t>
      </w:r>
      <w:r w:rsidR="009F3CC0">
        <w:t xml:space="preserve"> </w:t>
      </w:r>
      <w:r w:rsidR="004F0AEF">
        <w:t>W </w:t>
      </w:r>
      <w:r w:rsidR="00DB5C0C">
        <w:t>stosunku do 20</w:t>
      </w:r>
      <w:r w:rsidR="003D3304">
        <w:t>2</w:t>
      </w:r>
      <w:r w:rsidR="009C786A">
        <w:t>2</w:t>
      </w:r>
      <w:r w:rsidR="00DB5C0C">
        <w:t xml:space="preserve"> r. </w:t>
      </w:r>
      <w:r w:rsidR="009C786A">
        <w:t>o ponad jedną czwartą wzrosła ilość osadów ściekowych stosowanych do uprawy roślin przeznaczonych do produkcji kompostu, natomiast w przypadku masy osadów wykorzystywanych do rekultywacji terenów, w tym gruntów na cele rolne</w:t>
      </w:r>
      <w:r w:rsidR="00A82BBC">
        <w:t>,</w:t>
      </w:r>
      <w:r w:rsidR="009C786A">
        <w:t xml:space="preserve"> odnotowano ponad 85% spadek.</w:t>
      </w:r>
      <w:r w:rsidR="00A82BBC">
        <w:t xml:space="preserve"> Ponadto spadła ilość osadów przekształcanych termicznie – o 14,9% oraz wykorzystywanych w rolnictwie – o 10,8%.</w:t>
      </w:r>
    </w:p>
    <w:p w:rsidR="00CF3F1D" w:rsidRPr="00B602A0" w:rsidRDefault="00CF3F1D" w:rsidP="00CF3F1D">
      <w:pPr>
        <w:pStyle w:val="Nagwek1"/>
      </w:pPr>
      <w:r w:rsidRPr="00B602A0">
        <w:t xml:space="preserve">Odpady przemysłowe </w:t>
      </w:r>
    </w:p>
    <w:p w:rsidR="007117E3" w:rsidRDefault="00763684" w:rsidP="008B3151">
      <w:pPr>
        <w:spacing w:line="288" w:lineRule="auto"/>
        <w:rPr>
          <w:b/>
        </w:rPr>
      </w:pPr>
      <w:r w:rsidRPr="00B70B3F">
        <w:t>Ucią</w:t>
      </w:r>
      <w:r w:rsidRPr="008E4571">
        <w:t>żliwość odpadów przejawia się przede wszystkim zanieczyszczeniem wody i gleby, skażeniem powietrza, niszczeniem walorów estetycznych i kr</w:t>
      </w:r>
      <w:r w:rsidR="00B345C3">
        <w:t>ajobrazowych oraz wyłączeniem z </w:t>
      </w:r>
      <w:r w:rsidRPr="008E4571">
        <w:t>użytkowania terenów rolnych i leśnych zajmowanych pod ich składowanie.</w:t>
      </w:r>
      <w:r w:rsidR="003319F1" w:rsidRPr="008E4571">
        <w:t xml:space="preserve"> </w:t>
      </w:r>
    </w:p>
    <w:p w:rsidR="00D5116F" w:rsidRPr="008126B4" w:rsidRDefault="009F33AE" w:rsidP="008B3151">
      <w:pPr>
        <w:spacing w:line="288" w:lineRule="auto"/>
      </w:pPr>
      <w:r w:rsidRPr="00A94787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2CBEB96B" wp14:editId="2BDC0C9F">
                <wp:simplePos x="0" y="0"/>
                <wp:positionH relativeFrom="rightMargin">
                  <wp:posOffset>97155</wp:posOffset>
                </wp:positionH>
                <wp:positionV relativeFrom="paragraph">
                  <wp:posOffset>92075</wp:posOffset>
                </wp:positionV>
                <wp:extent cx="1837690" cy="692150"/>
                <wp:effectExtent l="0" t="0" r="0" b="0"/>
                <wp:wrapTight wrapText="bothSides">
                  <wp:wrapPolygon edited="0">
                    <wp:start x="672" y="0"/>
                    <wp:lineTo x="672" y="20807"/>
                    <wp:lineTo x="20824" y="20807"/>
                    <wp:lineTo x="20824" y="0"/>
                    <wp:lineTo x="672" y="0"/>
                  </wp:wrapPolygon>
                </wp:wrapTight>
                <wp:docPr id="7" name="Pole tekstowe 7" descr="W porównaniu do poprzedniego roku odnotowano spadek ilości wytworzonych odpadów przemysłowych o 18,2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16F" w:rsidRPr="002F64EE" w:rsidRDefault="00521438" w:rsidP="002F64E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W porównaniu z</w:t>
                            </w:r>
                            <w:r w:rsid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 poprzedni</w:t>
                            </w:r>
                            <w:r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  <w:r w:rsid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64EE"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rok</w:t>
                            </w:r>
                            <w:r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iem </w:t>
                            </w:r>
                            <w:r w:rsid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odnotowano spadek ilości wytworzonych odpadów </w:t>
                            </w:r>
                            <w:r w:rsidR="002F64EE"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przemysłowych o </w:t>
                            </w:r>
                            <w:r w:rsidR="004F010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18,2</w:t>
                            </w:r>
                            <w:r w:rsidR="002F64EE"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</w:p>
                          <w:p w:rsidR="002F64EE" w:rsidRDefault="002F64EE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EB96B" id="Pole tekstowe 7" o:spid="_x0000_s1036" type="#_x0000_t202" alt="W porównaniu do poprzedniego roku odnotowano spadek ilości wytworzonych odpadów przemysłowych o 18,2% " style="position:absolute;margin-left:7.65pt;margin-top:7.25pt;width:144.7pt;height:54.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" filled="f" stroked="f">
                <v:textbox inset=",0">
                  <w:txbxContent>
                    <w:p w:rsidR="00D5116F" w:rsidRPr="002F64EE" w:rsidRDefault="00521438" w:rsidP="002F64E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W porównaniu z</w:t>
                      </w:r>
                      <w:r w:rsid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 poprzedni</w:t>
                      </w:r>
                      <w:r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m</w:t>
                      </w:r>
                      <w:r w:rsid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F64EE"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rok</w:t>
                      </w:r>
                      <w:r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iem </w:t>
                      </w:r>
                      <w:r w:rsid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odnotowano spadek ilości wytworzonych odpadów </w:t>
                      </w:r>
                      <w:r w:rsidR="002F64EE"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przemysłowych o </w:t>
                      </w:r>
                      <w:r w:rsidR="004F010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18,2</w:t>
                      </w:r>
                      <w:r w:rsidR="002F64EE"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</w:p>
                    <w:p w:rsidR="002F64EE" w:rsidRDefault="002F64EE"/>
                  </w:txbxContent>
                </v:textbox>
                <w10:wrap type="tight" anchorx="margin"/>
              </v:shape>
            </w:pict>
          </mc:Fallback>
        </mc:AlternateContent>
      </w:r>
      <w:r w:rsidR="00D5116F" w:rsidRPr="00A94787">
        <w:t xml:space="preserve">W </w:t>
      </w:r>
      <w:r w:rsidR="0076023F" w:rsidRPr="00A94787">
        <w:t>21</w:t>
      </w:r>
      <w:r w:rsidR="006319F2" w:rsidRPr="00A94787">
        <w:t>7</w:t>
      </w:r>
      <w:r w:rsidR="00D5116F" w:rsidRPr="00A94787">
        <w:t xml:space="preserve"> zakładach wytwarzających odpady powstało </w:t>
      </w:r>
      <w:r w:rsidR="006319F2" w:rsidRPr="00A94787">
        <w:t>2332</w:t>
      </w:r>
      <w:r w:rsidR="0076023F" w:rsidRPr="00A94787">
        <w:t>,</w:t>
      </w:r>
      <w:r w:rsidR="006319F2" w:rsidRPr="00A94787">
        <w:t>5</w:t>
      </w:r>
      <w:r w:rsidR="00D5116F" w:rsidRPr="00A94787">
        <w:t xml:space="preserve"> t</w:t>
      </w:r>
      <w:r w:rsidR="00D10DA3" w:rsidRPr="00A94787">
        <w:t xml:space="preserve">ys. ton odpadów przemysłowych, </w:t>
      </w:r>
      <w:r w:rsidR="00D5116F" w:rsidRPr="00A94787">
        <w:t>tj</w:t>
      </w:r>
      <w:r w:rsidR="00CD7A03" w:rsidRPr="00A94787">
        <w:t xml:space="preserve">. o </w:t>
      </w:r>
      <w:r w:rsidR="00251809" w:rsidRPr="00A94787">
        <w:t>518,1</w:t>
      </w:r>
      <w:r w:rsidR="00D5116F" w:rsidRPr="00A94787">
        <w:t xml:space="preserve"> tys. ton (o </w:t>
      </w:r>
      <w:r w:rsidR="00251809" w:rsidRPr="00A94787">
        <w:t>18,2</w:t>
      </w:r>
      <w:r w:rsidR="00D5116F" w:rsidRPr="00A94787">
        <w:t>%)</w:t>
      </w:r>
      <w:r w:rsidR="00B345C3" w:rsidRPr="00A94787">
        <w:t xml:space="preserve"> mniej niż w </w:t>
      </w:r>
      <w:r w:rsidR="00D5116F" w:rsidRPr="00A94787">
        <w:t>20</w:t>
      </w:r>
      <w:r w:rsidR="001304D0" w:rsidRPr="00A94787">
        <w:t>2</w:t>
      </w:r>
      <w:r w:rsidR="0076023F" w:rsidRPr="00A94787">
        <w:t>2</w:t>
      </w:r>
      <w:r w:rsidR="000974A7" w:rsidRPr="00A94787">
        <w:t xml:space="preserve"> r. (w kraju </w:t>
      </w:r>
      <w:r w:rsidR="000A0634" w:rsidRPr="00A94787">
        <w:t>spadek</w:t>
      </w:r>
      <w:r w:rsidR="000974A7" w:rsidRPr="00A94787">
        <w:t xml:space="preserve"> o </w:t>
      </w:r>
      <w:r w:rsidR="00300B66" w:rsidRPr="00A94787">
        <w:t>5,0</w:t>
      </w:r>
      <w:r w:rsidR="000974A7" w:rsidRPr="00A94787">
        <w:t xml:space="preserve">%). </w:t>
      </w:r>
      <w:r w:rsidR="00C1158F" w:rsidRPr="00A94787">
        <w:t>Wśród</w:t>
      </w:r>
      <w:r w:rsidR="00250E06" w:rsidRPr="00A94787">
        <w:t xml:space="preserve"> </w:t>
      </w:r>
      <w:r w:rsidR="00C1158F" w:rsidRPr="00A94787">
        <w:t xml:space="preserve">wytworzonych </w:t>
      </w:r>
      <w:r w:rsidR="00250E06" w:rsidRPr="00A94787">
        <w:t xml:space="preserve">odpadów </w:t>
      </w:r>
      <w:r w:rsidR="00C1158F" w:rsidRPr="00A94787">
        <w:t>dominowały</w:t>
      </w:r>
      <w:r w:rsidR="00250E06" w:rsidRPr="00A94787">
        <w:t xml:space="preserve"> </w:t>
      </w:r>
      <w:r w:rsidR="00084C7B" w:rsidRPr="00A94787">
        <w:t xml:space="preserve">te pochodzące </w:t>
      </w:r>
      <w:r w:rsidR="008126B4" w:rsidRPr="00A94787">
        <w:t>z budowy, remontów i demontażu obiektów budowlanych oraz infrastruktury drogowej (włączając glebę i ziemię z terenów zanieczyszczonych) oraz odpady z procesów termicznych, głównie z elektrowni i innych zakładów energetycznego spalania paliw</w:t>
      </w:r>
      <w:r w:rsidR="00250E06" w:rsidRPr="00A94787">
        <w:t>.</w:t>
      </w:r>
      <w:r w:rsidR="00A31178" w:rsidRPr="00A94787">
        <w:t xml:space="preserve"> </w:t>
      </w:r>
      <w:r w:rsidR="00D5116F" w:rsidRPr="00A94787">
        <w:t xml:space="preserve">Najwięcej odpadów w województwie wytworzyły zakłady zlokalizowane na obszarze </w:t>
      </w:r>
      <w:r w:rsidR="00E973D5" w:rsidRPr="00A94787">
        <w:t xml:space="preserve">Poznania – </w:t>
      </w:r>
      <w:r w:rsidR="00D37D11" w:rsidRPr="00A94787">
        <w:t>21</w:t>
      </w:r>
      <w:r w:rsidR="00E973D5" w:rsidRPr="00A94787">
        <w:t>,</w:t>
      </w:r>
      <w:r w:rsidR="00D37D11" w:rsidRPr="00A94787">
        <w:t>3</w:t>
      </w:r>
      <w:r w:rsidR="00E973D5" w:rsidRPr="00A94787">
        <w:t xml:space="preserve">% </w:t>
      </w:r>
      <w:r w:rsidR="00AC7FA0" w:rsidRPr="00A94787">
        <w:t>(wzrost o 6,4</w:t>
      </w:r>
      <w:r w:rsidR="00E973D5" w:rsidRPr="00A94787">
        <w:t xml:space="preserve"> p.proc. w porównaniu z 2022 r.), </w:t>
      </w:r>
      <w:r w:rsidR="00D5116F" w:rsidRPr="00A94787">
        <w:t xml:space="preserve">Konina – </w:t>
      </w:r>
      <w:r w:rsidR="00D37D11" w:rsidRPr="00A94787">
        <w:t>14,7</w:t>
      </w:r>
      <w:r w:rsidR="00D5116F" w:rsidRPr="00A94787">
        <w:t>%</w:t>
      </w:r>
      <w:r w:rsidR="00AA0213" w:rsidRPr="00A94787">
        <w:t xml:space="preserve"> (</w:t>
      </w:r>
      <w:r w:rsidR="001249F7" w:rsidRPr="00A94787">
        <w:t>spadek</w:t>
      </w:r>
      <w:r w:rsidR="00BB70ED" w:rsidRPr="00A94787">
        <w:t xml:space="preserve"> o </w:t>
      </w:r>
      <w:r w:rsidR="00AC7FA0" w:rsidRPr="00A94787">
        <w:t>4,9</w:t>
      </w:r>
      <w:r w:rsidR="00BB70ED" w:rsidRPr="00A94787">
        <w:t xml:space="preserve"> p.proc.)</w:t>
      </w:r>
      <w:r w:rsidR="00D5116F" w:rsidRPr="00A94787">
        <w:t xml:space="preserve"> </w:t>
      </w:r>
      <w:r w:rsidR="00027A50" w:rsidRPr="00A94787">
        <w:t xml:space="preserve">oraz </w:t>
      </w:r>
      <w:r w:rsidR="001249F7" w:rsidRPr="00A94787">
        <w:t xml:space="preserve">powiatu </w:t>
      </w:r>
      <w:r w:rsidR="00027A50" w:rsidRPr="00A94787">
        <w:t>poznańskiego</w:t>
      </w:r>
      <w:r w:rsidR="001249F7" w:rsidRPr="00A94787">
        <w:t xml:space="preserve"> – </w:t>
      </w:r>
      <w:r w:rsidR="00E973D5" w:rsidRPr="00A94787">
        <w:t>11,</w:t>
      </w:r>
      <w:r w:rsidR="00D37D11" w:rsidRPr="00A94787">
        <w:t>8</w:t>
      </w:r>
      <w:r w:rsidR="001249F7" w:rsidRPr="00A94787">
        <w:t>% (</w:t>
      </w:r>
      <w:r w:rsidR="00E973D5" w:rsidRPr="00A94787">
        <w:t>spadek</w:t>
      </w:r>
      <w:r w:rsidR="001249F7" w:rsidRPr="00A94787">
        <w:t xml:space="preserve"> o </w:t>
      </w:r>
      <w:r w:rsidR="00E973D5" w:rsidRPr="00A94787">
        <w:t>0,</w:t>
      </w:r>
      <w:r w:rsidR="00AC7FA0" w:rsidRPr="00A94787">
        <w:t>3</w:t>
      </w:r>
      <w:r w:rsidR="00027A50" w:rsidRPr="00A94787">
        <w:t xml:space="preserve"> p.proc.)</w:t>
      </w:r>
      <w:r w:rsidR="00D5116F" w:rsidRPr="00A94787">
        <w:t>.</w:t>
      </w:r>
      <w:r w:rsidR="00D5116F" w:rsidRPr="008E4571">
        <w:t xml:space="preserve"> </w:t>
      </w:r>
    </w:p>
    <w:p w:rsidR="00CB7EF3" w:rsidRDefault="00F7090A" w:rsidP="00CB7EF3">
      <w:pPr>
        <w:spacing w:line="288" w:lineRule="auto"/>
      </w:pPr>
      <w:r w:rsidRPr="00280F8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1DABC697" wp14:editId="61EE5716">
                <wp:simplePos x="0" y="0"/>
                <wp:positionH relativeFrom="rightMargin">
                  <wp:posOffset>122555</wp:posOffset>
                </wp:positionH>
                <wp:positionV relativeFrom="paragraph">
                  <wp:posOffset>86360</wp:posOffset>
                </wp:positionV>
                <wp:extent cx="1803400" cy="850900"/>
                <wp:effectExtent l="0" t="0" r="0" b="6350"/>
                <wp:wrapTight wrapText="bothSides">
                  <wp:wrapPolygon edited="0">
                    <wp:start x="685" y="0"/>
                    <wp:lineTo x="685" y="21278"/>
                    <wp:lineTo x="20763" y="21278"/>
                    <wp:lineTo x="20763" y="0"/>
                    <wp:lineTo x="685" y="0"/>
                  </wp:wrapPolygon>
                </wp:wrapTight>
                <wp:docPr id="32" name="Pole tekstowe 32" descr="Średnio na 1 km2 powierzchni województwa przypadało &#10;2,1 tys. ton nagromadzonych odpadów (z wyłączeniem odpadów komunalnych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850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3C7" w:rsidRPr="00B602A0" w:rsidRDefault="00FF53C7" w:rsidP="00FF53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województwa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przypadało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2,1 tys. ton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nagromadzon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ych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odpadów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(z wyłączeniem odpadów komunalnych)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C697" id="Pole tekstowe 32" o:spid="_x0000_s1037" type="#_x0000_t202" alt="Średnio na 1 km2 powierzchni województwa przypadało &#10;2,1 tys. ton nagromadzonych odpadów (z wyłączeniem odpadów komunalnych)&#10;" style="position:absolute;margin-left:9.65pt;margin-top:6.8pt;width:142pt;height:67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" filled="f" stroked="f">
                <v:textbox inset=",0">
                  <w:txbxContent>
                    <w:p w:rsidR="00FF53C7" w:rsidRPr="00B602A0" w:rsidRDefault="00FF53C7" w:rsidP="00FF53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województwa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przypadało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2,1 tys. ton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nagromadzon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ych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odpadów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(z wyłączeniem odpadów komunalnych)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D081D" w:rsidRPr="003163FD">
        <w:t>N</w:t>
      </w:r>
      <w:r w:rsidR="00D5116F" w:rsidRPr="003163FD">
        <w:t>a</w:t>
      </w:r>
      <w:r w:rsidR="00D5116F" w:rsidRPr="00AD58BA">
        <w:rPr>
          <w:color w:val="FF0000"/>
        </w:rPr>
        <w:t xml:space="preserve"> </w:t>
      </w:r>
      <w:r w:rsidR="00D5116F" w:rsidRPr="008E4571">
        <w:t>1 km</w:t>
      </w:r>
      <w:r w:rsidR="00D5116F" w:rsidRPr="008E4571">
        <w:rPr>
          <w:vertAlign w:val="superscript"/>
        </w:rPr>
        <w:t>2</w:t>
      </w:r>
      <w:r w:rsidR="00D5116F">
        <w:t xml:space="preserve"> powierzchni woje</w:t>
      </w:r>
      <w:r w:rsidR="0055646D">
        <w:t xml:space="preserve">wództwa przypadało średnio </w:t>
      </w:r>
      <w:r w:rsidR="00B960D1">
        <w:t>78,2</w:t>
      </w:r>
      <w:r w:rsidR="00D5116F">
        <w:t xml:space="preserve"> ton</w:t>
      </w:r>
      <w:r w:rsidR="00DD73DA">
        <w:t>y</w:t>
      </w:r>
      <w:r w:rsidR="00D5116F">
        <w:t xml:space="preserve"> wytworzonych odpadów, bez komunalnych (w 20</w:t>
      </w:r>
      <w:r w:rsidR="001304D0">
        <w:t>2</w:t>
      </w:r>
      <w:r w:rsidR="00B15B83">
        <w:t>2</w:t>
      </w:r>
      <w:r w:rsidR="00D5116F">
        <w:t xml:space="preserve"> r. – </w:t>
      </w:r>
      <w:r w:rsidR="00B15B83">
        <w:t>95,6</w:t>
      </w:r>
      <w:r w:rsidR="00D5116F">
        <w:t>), a w kraju</w:t>
      </w:r>
      <w:r w:rsidR="0055646D">
        <w:t xml:space="preserve"> – 3</w:t>
      </w:r>
      <w:r w:rsidR="00B960D1">
        <w:t>48,2</w:t>
      </w:r>
      <w:r w:rsidR="003D2228">
        <w:t xml:space="preserve"> ton</w:t>
      </w:r>
      <w:r w:rsidR="00C5427C">
        <w:t>y</w:t>
      </w:r>
      <w:r w:rsidR="003D2228">
        <w:t xml:space="preserve"> (przed rokiem – </w:t>
      </w:r>
      <w:r w:rsidR="00B15B83">
        <w:t>367,9</w:t>
      </w:r>
      <w:r w:rsidR="00D5116F">
        <w:t xml:space="preserve">). Przeważającą część, tj. </w:t>
      </w:r>
      <w:r w:rsidR="00B960D1">
        <w:t>81,1</w:t>
      </w:r>
      <w:r w:rsidR="00D5116F">
        <w:t>% wytworzonych w 20</w:t>
      </w:r>
      <w:r w:rsidR="00AD58BA">
        <w:t>2</w:t>
      </w:r>
      <w:r w:rsidR="00B15B83">
        <w:t>3</w:t>
      </w:r>
      <w:r w:rsidR="00D5116F">
        <w:t xml:space="preserve"> r. odpadów przemysłowych </w:t>
      </w:r>
      <w:r w:rsidR="004D285F">
        <w:t>poddano odzyskowi.</w:t>
      </w:r>
    </w:p>
    <w:p w:rsidR="00FF53C7" w:rsidRDefault="00FF53C7" w:rsidP="008B3151">
      <w:pPr>
        <w:spacing w:line="288" w:lineRule="auto"/>
        <w:rPr>
          <w:b/>
        </w:rPr>
      </w:pPr>
      <w:r w:rsidRPr="00280F8B">
        <w:t>W końcu 202</w:t>
      </w:r>
      <w:r w:rsidR="004E436C">
        <w:t>3</w:t>
      </w:r>
      <w:r w:rsidRPr="00280F8B">
        <w:t xml:space="preserve"> r. na składowiskach własny</w:t>
      </w:r>
      <w:r w:rsidR="004E436C">
        <w:t>ch zakładów nagromadzono 61782,3</w:t>
      </w:r>
      <w:r w:rsidRPr="00280F8B">
        <w:t xml:space="preserve"> tys. ton odpadów uciążliwych dla środowiska (z wyłączeniem odpadów komunalnych), tj. 3,4% odpadów w kraju. W ciągu roku masa odpadów </w:t>
      </w:r>
      <w:r w:rsidR="00FB7B40">
        <w:t xml:space="preserve">zmniejszyła się </w:t>
      </w:r>
      <w:r w:rsidR="004E436C">
        <w:t>o 1,6</w:t>
      </w:r>
      <w:r w:rsidRPr="00280F8B">
        <w:t>%. Podobnie jak w 202</w:t>
      </w:r>
      <w:r w:rsidR="00E343D5">
        <w:t>2</w:t>
      </w:r>
      <w:r w:rsidRPr="00280F8B">
        <w:t xml:space="preserve"> r. średnio na 1 km</w:t>
      </w:r>
      <w:r w:rsidRPr="00280F8B">
        <w:rPr>
          <w:vertAlign w:val="superscript"/>
        </w:rPr>
        <w:t>2</w:t>
      </w:r>
      <w:r w:rsidRPr="00280F8B">
        <w:t xml:space="preserve"> powierzchni województwa przypadało 2,1 tys. ton nagromadzonych odpadów, a powierzchnia niezrekultywowanych </w:t>
      </w:r>
      <w:r w:rsidR="00E343D5">
        <w:t>terenów składowania wyniosła 624,3</w:t>
      </w:r>
      <w:r w:rsidRPr="00280F8B">
        <w:t xml:space="preserve"> ha i była </w:t>
      </w:r>
      <w:r w:rsidR="00E343D5">
        <w:t>mniejsza</w:t>
      </w:r>
      <w:r w:rsidRPr="00280F8B">
        <w:t xml:space="preserve"> o 5,2 ha niż przed rokiem.</w:t>
      </w:r>
    </w:p>
    <w:p w:rsidR="00FF53C7" w:rsidRDefault="00FF53C7" w:rsidP="00FF53C7">
      <w:pPr>
        <w:pStyle w:val="Nagwek1"/>
      </w:pPr>
      <w:r w:rsidRPr="00B602A0">
        <w:lastRenderedPageBreak/>
        <w:t xml:space="preserve">Odpady </w:t>
      </w:r>
      <w:r>
        <w:t>komunalne</w:t>
      </w:r>
      <w:r w:rsidRPr="00B602A0">
        <w:t xml:space="preserve"> </w:t>
      </w:r>
    </w:p>
    <w:p w:rsidR="002E59BD" w:rsidRDefault="00F82BD1" w:rsidP="008B3151">
      <w:pPr>
        <w:spacing w:line="288" w:lineRule="auto"/>
        <w:rPr>
          <w:b/>
        </w:rPr>
      </w:pPr>
      <w:r w:rsidRPr="004317A8">
        <w:t xml:space="preserve">Odpady komunalne, powstałe w wyniku działalności bytowo-gospodarczej ludności, uciążliwe </w:t>
      </w:r>
      <w:r>
        <w:t>dla środowiska, gromadzone są na składowiskach kontrolowanych.</w:t>
      </w:r>
      <w:r w:rsidR="00D959CB">
        <w:t xml:space="preserve"> W końcu 20</w:t>
      </w:r>
      <w:r w:rsidR="003163FD">
        <w:t>2</w:t>
      </w:r>
      <w:r w:rsidR="004458AC">
        <w:t>3 r. w </w:t>
      </w:r>
      <w:r w:rsidR="00E05B96">
        <w:t>województwie znajdował</w:t>
      </w:r>
      <w:r w:rsidR="00E42C1F">
        <w:t>o</w:t>
      </w:r>
      <w:r w:rsidR="00E05B96">
        <w:t xml:space="preserve"> się </w:t>
      </w:r>
      <w:r w:rsidR="00E64DA4">
        <w:t>2</w:t>
      </w:r>
      <w:r w:rsidR="00BC5989">
        <w:t>6</w:t>
      </w:r>
      <w:r w:rsidR="00E05B96">
        <w:t xml:space="preserve"> czynn</w:t>
      </w:r>
      <w:r w:rsidR="00E42C1F">
        <w:t>ych</w:t>
      </w:r>
      <w:r w:rsidR="00A85FF6">
        <w:t xml:space="preserve"> składowisk</w:t>
      </w:r>
      <w:r w:rsidR="00E05B96">
        <w:t xml:space="preserve"> o powierzchni </w:t>
      </w:r>
      <w:r w:rsidR="00BC5989">
        <w:t>16</w:t>
      </w:r>
      <w:r w:rsidR="00E8752D">
        <w:t>5</w:t>
      </w:r>
      <w:r w:rsidR="00BC5989">
        <w:t>,</w:t>
      </w:r>
      <w:r w:rsidR="00E8752D">
        <w:t>1</w:t>
      </w:r>
      <w:r w:rsidR="00E05B96">
        <w:t xml:space="preserve"> ha</w:t>
      </w:r>
      <w:r w:rsidR="00555F90">
        <w:t>, wszystkie wyposażone w instalacje do</w:t>
      </w:r>
      <w:r w:rsidR="00520B56">
        <w:t xml:space="preserve"> odgazowywania. Instalacje z gazem uchodzącym bezpośrednio do atmosfery stanowiły </w:t>
      </w:r>
      <w:r w:rsidR="004257C4">
        <w:t>27,0</w:t>
      </w:r>
      <w:r w:rsidR="00520B56">
        <w:t xml:space="preserve">% tych urządzeń, </w:t>
      </w:r>
      <w:r w:rsidR="004257C4">
        <w:t>51,4</w:t>
      </w:r>
      <w:r w:rsidR="00520B56">
        <w:t xml:space="preserve">% instalacje służące do unieszkodliwiania gazu poprzez spalanie bez odzysku energii, natomiast </w:t>
      </w:r>
      <w:r w:rsidR="004257C4">
        <w:t>21,6</w:t>
      </w:r>
      <w:r w:rsidR="00520B56">
        <w:t>% instalacje z odzyskiem energii.</w:t>
      </w:r>
      <w:r w:rsidR="00C336B1">
        <w:t xml:space="preserve"> </w:t>
      </w:r>
      <w:r w:rsidR="00C336B1">
        <w:rPr>
          <w:szCs w:val="19"/>
        </w:rPr>
        <w:t xml:space="preserve">W ciągu roku zamknięto dwa składowiska </w:t>
      </w:r>
      <w:r w:rsidR="00950E3E">
        <w:rPr>
          <w:szCs w:val="19"/>
        </w:rPr>
        <w:t xml:space="preserve">o łącznej powierzchni </w:t>
      </w:r>
      <w:r w:rsidR="00AD16FF">
        <w:rPr>
          <w:szCs w:val="19"/>
        </w:rPr>
        <w:t>8,4</w:t>
      </w:r>
      <w:r w:rsidR="00950E3E">
        <w:rPr>
          <w:szCs w:val="19"/>
        </w:rPr>
        <w:t xml:space="preserve"> ha </w:t>
      </w:r>
      <w:r w:rsidR="00C336B1">
        <w:rPr>
          <w:szCs w:val="19"/>
        </w:rPr>
        <w:t xml:space="preserve">oraz zrekultywowano </w:t>
      </w:r>
      <w:r w:rsidR="00AD16FF">
        <w:rPr>
          <w:szCs w:val="19"/>
        </w:rPr>
        <w:t>7,7</w:t>
      </w:r>
      <w:r w:rsidR="00C336B1">
        <w:rPr>
          <w:szCs w:val="19"/>
        </w:rPr>
        <w:t xml:space="preserve"> ha czynnych składowisk, na których unieszkodliwiane były odpady komunalne.</w:t>
      </w:r>
    </w:p>
    <w:p w:rsidR="00774599" w:rsidRDefault="00AB4C10" w:rsidP="0065269B">
      <w:pPr>
        <w:spacing w:line="288" w:lineRule="auto"/>
        <w:rPr>
          <w:b/>
        </w:rPr>
      </w:pPr>
      <w:r w:rsidRPr="00A93282">
        <w:t>W 20</w:t>
      </w:r>
      <w:r w:rsidR="00B946B8" w:rsidRPr="00A93282">
        <w:t>2</w:t>
      </w:r>
      <w:r w:rsidR="00897393">
        <w:t>3</w:t>
      </w:r>
      <w:r w:rsidR="00177B1D" w:rsidRPr="00A93282">
        <w:t xml:space="preserve"> </w:t>
      </w:r>
      <w:r w:rsidRPr="00A93282">
        <w:t>r</w:t>
      </w:r>
      <w:r>
        <w:t>. usługę odbierania i zbierania odpadów komunalnych świadczył</w:t>
      </w:r>
      <w:r w:rsidR="00282020">
        <w:t>y</w:t>
      </w:r>
      <w:r>
        <w:t xml:space="preserve"> 1</w:t>
      </w:r>
      <w:r w:rsidR="008C1AB7">
        <w:t>3</w:t>
      </w:r>
      <w:r w:rsidR="00282020">
        <w:t>4</w:t>
      </w:r>
      <w:r>
        <w:t xml:space="preserve"> zakład</w:t>
      </w:r>
      <w:r w:rsidR="00282020">
        <w:t>y</w:t>
      </w:r>
      <w:r>
        <w:t xml:space="preserve"> (</w:t>
      </w:r>
      <w:r w:rsidR="0096796B">
        <w:t>o jeden mniej niż przed rokiem</w:t>
      </w:r>
      <w:r>
        <w:t xml:space="preserve">), które łącznie zebrały </w:t>
      </w:r>
      <w:r w:rsidR="00282020">
        <w:t>1362,3</w:t>
      </w:r>
      <w:r>
        <w:t xml:space="preserve"> tys. ton odpadów, tj. o </w:t>
      </w:r>
      <w:r w:rsidR="000C32B0">
        <w:t>2,</w:t>
      </w:r>
      <w:r w:rsidR="00282020">
        <w:t>3</w:t>
      </w:r>
      <w:r>
        <w:t xml:space="preserve">% więcej niż </w:t>
      </w:r>
      <w:r w:rsidR="00C87DDC">
        <w:t>w 2022 r</w:t>
      </w:r>
      <w:r>
        <w:t xml:space="preserve">. Odpady te stanowiły </w:t>
      </w:r>
      <w:r w:rsidR="00C87DDC">
        <w:t>10,1</w:t>
      </w:r>
      <w:r>
        <w:t>% masy odpadów zebranych w kraju. Większość odpadów</w:t>
      </w:r>
      <w:r w:rsidR="00AF395C">
        <w:t xml:space="preserve">, tj. </w:t>
      </w:r>
      <w:r w:rsidR="009F12A1">
        <w:t>8</w:t>
      </w:r>
      <w:r w:rsidR="00C87DDC">
        <w:t>7</w:t>
      </w:r>
      <w:r w:rsidR="009F12A1">
        <w:t>,</w:t>
      </w:r>
      <w:r w:rsidR="00C87DDC">
        <w:t>3</w:t>
      </w:r>
      <w:r w:rsidR="00AF395C">
        <w:t>%</w:t>
      </w:r>
      <w:r>
        <w:t xml:space="preserve"> pochodziła z gospodarstw domowych</w:t>
      </w:r>
      <w:r w:rsidR="00B25474">
        <w:t xml:space="preserve"> (wzrost o </w:t>
      </w:r>
      <w:r w:rsidR="00C87DDC">
        <w:t>2,9</w:t>
      </w:r>
      <w:r w:rsidR="00B25474">
        <w:t>%)</w:t>
      </w:r>
      <w:r>
        <w:t xml:space="preserve">, natomiast z innych źródeł (usług komunalnych, handlu, małego biznesu, biur i instytucji) – </w:t>
      </w:r>
      <w:r w:rsidR="00C87DDC">
        <w:t>12,7</w:t>
      </w:r>
      <w:r>
        <w:t>%</w:t>
      </w:r>
      <w:r w:rsidR="005B18B8">
        <w:t xml:space="preserve"> (spadek o </w:t>
      </w:r>
      <w:r w:rsidR="00C87DDC">
        <w:t>1,4</w:t>
      </w:r>
      <w:r w:rsidR="005B18B8">
        <w:t>%)</w:t>
      </w:r>
      <w:r>
        <w:t>.</w:t>
      </w:r>
      <w:r w:rsidR="001327FC">
        <w:t xml:space="preserve"> </w:t>
      </w:r>
      <w:r w:rsidR="00347EA9">
        <w:t>W </w:t>
      </w:r>
      <w:r w:rsidR="00CD748E">
        <w:t>202</w:t>
      </w:r>
      <w:r w:rsidR="00CB3A7E">
        <w:t>3 r. funkcjonowało 210</w:t>
      </w:r>
      <w:r w:rsidR="00CD748E">
        <w:t xml:space="preserve"> punktów selektywnego zbierania odpad</w:t>
      </w:r>
      <w:r w:rsidR="00CB3A7E">
        <w:t>ów komunalnych (przed rokiem 209</w:t>
      </w:r>
      <w:r w:rsidR="00CD748E">
        <w:t>).</w:t>
      </w:r>
    </w:p>
    <w:p w:rsidR="00453D7F" w:rsidRDefault="00C35A42" w:rsidP="008B3151">
      <w:pPr>
        <w:spacing w:line="288" w:lineRule="auto"/>
      </w:pPr>
      <w:r w:rsidRPr="00A932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B3AEF35" wp14:editId="0EF787C5">
                <wp:simplePos x="0" y="0"/>
                <wp:positionH relativeFrom="rightMargin">
                  <wp:posOffset>63500</wp:posOffset>
                </wp:positionH>
                <wp:positionV relativeFrom="paragraph">
                  <wp:posOffset>48260</wp:posOffset>
                </wp:positionV>
                <wp:extent cx="1849755" cy="859155"/>
                <wp:effectExtent l="0" t="0" r="0" b="0"/>
                <wp:wrapTight wrapText="bothSides">
                  <wp:wrapPolygon edited="0">
                    <wp:start x="667" y="0"/>
                    <wp:lineTo x="667" y="21073"/>
                    <wp:lineTo x="20910" y="21073"/>
                    <wp:lineTo x="20910" y="0"/>
                    <wp:lineTo x="667" y="0"/>
                  </wp:wrapPolygon>
                </wp:wrapTight>
                <wp:docPr id="34" name="Pole tekstowe 34" descr="Średnio na 1 mieszkańca województwa przypadało 390,3 kg zebranych odpadów komunalnych, w tym z gospodarstw domowych 340,8 kg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1327F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mieszkańca województwa przypadało 3</w:t>
                            </w:r>
                            <w:r w:rsidR="005A0D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90,3</w:t>
                            </w:r>
                            <w:r w:rsidR="005026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</w:t>
                            </w:r>
                            <w:r w:rsidR="004C1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zebranych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odpadów komunalnych</w:t>
                            </w:r>
                            <w:r w:rsidR="00673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tym z gospodarstw </w:t>
                            </w:r>
                            <w:r w:rsidR="005026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363C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domowych 3</w:t>
                            </w:r>
                            <w:r w:rsidR="005A0D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497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="00D575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A0D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673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AEF35" id="Pole tekstowe 34" o:spid="_x0000_s1038" type="#_x0000_t202" alt="Średnio na 1 mieszkańca województwa przypadało 390,3 kg zebranych odpadów komunalnych, w tym z gospodarstw domowych 340,8 kg&#10;" style="position:absolute;margin-left:5pt;margin-top:3.8pt;width:145.65pt;height:67.6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" filled="f" stroked="f">
                <v:textbox inset=",0">
                  <w:txbxContent>
                    <w:p w:rsidR="00616A37" w:rsidRPr="00B602A0" w:rsidRDefault="00616A37" w:rsidP="001327F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mieszkańca województwa przypadało 3</w:t>
                      </w:r>
                      <w:r w:rsidR="005A0D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90,3</w:t>
                      </w:r>
                      <w:r w:rsidR="005026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</w:t>
                      </w:r>
                      <w:r w:rsidR="004C1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zebranych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odpadów komunalnych</w:t>
                      </w:r>
                      <w:r w:rsidR="00673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tym z gospodarstw </w:t>
                      </w:r>
                      <w:r w:rsidR="005026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363C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domowych 3</w:t>
                      </w:r>
                      <w:r w:rsidR="005A0D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497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="00D575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A0D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673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327FC" w:rsidRPr="00D57505">
        <w:t>P</w:t>
      </w:r>
      <w:r w:rsidR="001327FC">
        <w:t xml:space="preserve">rzeciętnie na 1 mieszkańca województwa przypadało </w:t>
      </w:r>
      <w:r w:rsidR="00D57505">
        <w:t>3</w:t>
      </w:r>
      <w:r w:rsidR="003A49BB">
        <w:t>90,3</w:t>
      </w:r>
      <w:r w:rsidR="001327FC">
        <w:t xml:space="preserve"> kg </w:t>
      </w:r>
      <w:r w:rsidR="004C1A28">
        <w:t>zebranych</w:t>
      </w:r>
      <w:r w:rsidR="001327FC">
        <w:t xml:space="preserve"> </w:t>
      </w:r>
      <w:r w:rsidR="00403842">
        <w:t xml:space="preserve">odpadów </w:t>
      </w:r>
      <w:r w:rsidR="001327FC">
        <w:t>komunalnych (</w:t>
      </w:r>
      <w:r w:rsidR="00CB3A7E">
        <w:t>38</w:t>
      </w:r>
      <w:r w:rsidR="00181F1A">
        <w:t>0</w:t>
      </w:r>
      <w:r w:rsidR="00A61A6B">
        <w:t>,</w:t>
      </w:r>
      <w:r w:rsidR="00CB3A7E">
        <w:t>7</w:t>
      </w:r>
      <w:r w:rsidR="00A61A6B">
        <w:t xml:space="preserve"> kg w 20</w:t>
      </w:r>
      <w:r w:rsidR="004B4FD5">
        <w:t>2</w:t>
      </w:r>
      <w:r w:rsidR="00CB3A7E">
        <w:t>2</w:t>
      </w:r>
      <w:r w:rsidR="00A61A6B">
        <w:t xml:space="preserve"> r.; </w:t>
      </w:r>
      <w:r w:rsidR="001327FC">
        <w:t xml:space="preserve">w kraju </w:t>
      </w:r>
      <w:r w:rsidR="00D57505">
        <w:t>3</w:t>
      </w:r>
      <w:r w:rsidR="00EB4DA3">
        <w:t>5</w:t>
      </w:r>
      <w:r w:rsidR="003A49BB">
        <w:t>6</w:t>
      </w:r>
      <w:r w:rsidR="00EB4DA3">
        <w:t>,</w:t>
      </w:r>
      <w:r w:rsidR="003A49BB">
        <w:t>7</w:t>
      </w:r>
      <w:r w:rsidR="00984B66">
        <w:t xml:space="preserve"> </w:t>
      </w:r>
      <w:r w:rsidR="001327FC">
        <w:t>kg</w:t>
      </w:r>
      <w:r w:rsidR="0028648C">
        <w:t xml:space="preserve"> wobec 3</w:t>
      </w:r>
      <w:r w:rsidR="00D77314">
        <w:t>5</w:t>
      </w:r>
      <w:r w:rsidR="00CB3A7E">
        <w:t>4</w:t>
      </w:r>
      <w:r w:rsidR="00D77314">
        <w:t>,</w:t>
      </w:r>
      <w:r w:rsidR="00CB3A7E">
        <w:t>8</w:t>
      </w:r>
      <w:r w:rsidR="00A61A6B">
        <w:t xml:space="preserve"> kg</w:t>
      </w:r>
      <w:r w:rsidR="0043463C">
        <w:t xml:space="preserve"> w 20</w:t>
      </w:r>
      <w:r w:rsidR="004B4FD5">
        <w:t>2</w:t>
      </w:r>
      <w:r w:rsidR="00CB3A7E">
        <w:t>2</w:t>
      </w:r>
      <w:r w:rsidR="0043463C">
        <w:t xml:space="preserve"> r.</w:t>
      </w:r>
      <w:r w:rsidR="001327FC">
        <w:t>)</w:t>
      </w:r>
      <w:r w:rsidR="006738CA">
        <w:t xml:space="preserve">, </w:t>
      </w:r>
      <w:r w:rsidR="00833283">
        <w:t xml:space="preserve">w tym </w:t>
      </w:r>
      <w:r w:rsidR="00D57505">
        <w:t>z gospodarstw domowych – 3</w:t>
      </w:r>
      <w:r w:rsidR="003A49BB">
        <w:t>4</w:t>
      </w:r>
      <w:r w:rsidR="003E7AA5">
        <w:t>0</w:t>
      </w:r>
      <w:r w:rsidR="00D57505">
        <w:t>,</w:t>
      </w:r>
      <w:r w:rsidR="003A49BB">
        <w:t>8</w:t>
      </w:r>
      <w:r w:rsidR="00821105">
        <w:t xml:space="preserve"> kg (</w:t>
      </w:r>
      <w:r w:rsidR="00CB3A7E">
        <w:t>33</w:t>
      </w:r>
      <w:r w:rsidR="003E7AA5">
        <w:t>0</w:t>
      </w:r>
      <w:r w:rsidR="001C6DCC">
        <w:t>,</w:t>
      </w:r>
      <w:r w:rsidR="00CB3A7E">
        <w:t>6</w:t>
      </w:r>
      <w:r w:rsidR="00833283">
        <w:t xml:space="preserve"> kg w 20</w:t>
      </w:r>
      <w:r w:rsidR="001C6DCC">
        <w:t>2</w:t>
      </w:r>
      <w:r w:rsidR="00CB3A7E">
        <w:t>2</w:t>
      </w:r>
      <w:r w:rsidR="00833283">
        <w:t xml:space="preserve"> r.; </w:t>
      </w:r>
      <w:r w:rsidR="00D57505">
        <w:t xml:space="preserve">w kraju </w:t>
      </w:r>
      <w:r w:rsidR="00EB4DA3">
        <w:t>30</w:t>
      </w:r>
      <w:r w:rsidR="00CB3A7E">
        <w:t>8,</w:t>
      </w:r>
      <w:r w:rsidR="003A49BB">
        <w:t>0</w:t>
      </w:r>
      <w:r w:rsidR="006738CA">
        <w:t xml:space="preserve"> kg</w:t>
      </w:r>
      <w:r w:rsidR="0028648C">
        <w:t xml:space="preserve"> wobec </w:t>
      </w:r>
      <w:r w:rsidR="00D77314">
        <w:t>30</w:t>
      </w:r>
      <w:r w:rsidR="00FF114C">
        <w:t>6</w:t>
      </w:r>
      <w:r w:rsidR="00D77314">
        <w:t>,</w:t>
      </w:r>
      <w:r w:rsidR="00FF114C">
        <w:t>2</w:t>
      </w:r>
      <w:r w:rsidR="00833283">
        <w:t xml:space="preserve"> kg</w:t>
      </w:r>
      <w:r w:rsidR="0043463C">
        <w:t xml:space="preserve"> w 20</w:t>
      </w:r>
      <w:r w:rsidR="001C6DCC">
        <w:t>2</w:t>
      </w:r>
      <w:r w:rsidR="00CB3A7E">
        <w:t>2</w:t>
      </w:r>
      <w:r w:rsidR="0043463C">
        <w:t xml:space="preserve"> r.</w:t>
      </w:r>
      <w:r w:rsidR="00833283">
        <w:t>)</w:t>
      </w:r>
      <w:r w:rsidR="006738CA">
        <w:t>.</w:t>
      </w:r>
      <w:r w:rsidR="006C0B2A">
        <w:t xml:space="preserve"> Wskaźnik ilości wytworzonych odpadów </w:t>
      </w:r>
      <w:r w:rsidR="00ED2F31">
        <w:t xml:space="preserve">na mieszkańca </w:t>
      </w:r>
      <w:r w:rsidR="00F56E73">
        <w:t xml:space="preserve">w </w:t>
      </w:r>
      <w:r w:rsidR="00453D7F">
        <w:t xml:space="preserve">województwie </w:t>
      </w:r>
      <w:r w:rsidR="00F56E73">
        <w:t xml:space="preserve">wielkopolskim </w:t>
      </w:r>
      <w:r w:rsidR="00453D7F">
        <w:t>jest jednym z</w:t>
      </w:r>
      <w:r w:rsidR="001C4680">
        <w:t> </w:t>
      </w:r>
      <w:r w:rsidR="00ED2F31">
        <w:t>najwyższych w</w:t>
      </w:r>
      <w:r w:rsidR="00B85870">
        <w:t> </w:t>
      </w:r>
      <w:r w:rsidR="00ED2F31">
        <w:t>kraju, po dolnośląskim</w:t>
      </w:r>
      <w:r w:rsidR="00453D7F">
        <w:t xml:space="preserve"> (415,0 kg)</w:t>
      </w:r>
      <w:r w:rsidR="00ED2F31">
        <w:t>, lubuskim</w:t>
      </w:r>
      <w:r w:rsidR="00453D7F">
        <w:t xml:space="preserve"> (408,7 kg)</w:t>
      </w:r>
      <w:r w:rsidR="00ED2F31">
        <w:t xml:space="preserve"> i zachodniopomorskim</w:t>
      </w:r>
      <w:r w:rsidR="00453D7F">
        <w:t xml:space="preserve"> (401,0 kg)</w:t>
      </w:r>
      <w:r w:rsidR="00880381">
        <w:t>.</w:t>
      </w:r>
      <w:r w:rsidR="00950A8C">
        <w:t xml:space="preserve"> Najniższą</w:t>
      </w:r>
      <w:r w:rsidR="00880381">
        <w:t xml:space="preserve"> </w:t>
      </w:r>
      <w:r w:rsidR="00950A8C">
        <w:t>jego wartość odnotowano w podkarpackim – 24</w:t>
      </w:r>
      <w:r w:rsidR="00ED2F31">
        <w:t>3</w:t>
      </w:r>
      <w:r w:rsidR="00950A8C">
        <w:t>,</w:t>
      </w:r>
      <w:r w:rsidR="00ED2F31">
        <w:t>6</w:t>
      </w:r>
      <w:r w:rsidR="00453D7F">
        <w:t xml:space="preserve"> kg.</w:t>
      </w:r>
      <w:r w:rsidR="00950A8C">
        <w:t xml:space="preserve"> </w:t>
      </w:r>
    </w:p>
    <w:p w:rsidR="00E80B74" w:rsidRDefault="00E80B74" w:rsidP="008B3151">
      <w:pPr>
        <w:spacing w:line="288" w:lineRule="auto"/>
        <w:rPr>
          <w:b/>
        </w:rPr>
      </w:pPr>
      <w:r w:rsidRPr="00504677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57E1C089" wp14:editId="0AA427D5">
                <wp:simplePos x="0" y="0"/>
                <wp:positionH relativeFrom="rightMargin">
                  <wp:posOffset>36195</wp:posOffset>
                </wp:positionH>
                <wp:positionV relativeFrom="paragraph">
                  <wp:posOffset>33655</wp:posOffset>
                </wp:positionV>
                <wp:extent cx="1899920" cy="681990"/>
                <wp:effectExtent l="0" t="0" r="0" b="3810"/>
                <wp:wrapTight wrapText="bothSides">
                  <wp:wrapPolygon edited="0">
                    <wp:start x="650" y="0"/>
                    <wp:lineTo x="650" y="21117"/>
                    <wp:lineTo x="20791" y="21117"/>
                    <wp:lineTo x="20791" y="0"/>
                    <wp:lineTo x="650" y="0"/>
                  </wp:wrapPolygon>
                </wp:wrapTight>
                <wp:docPr id="11" name="Pole tekstowe 11" descr="Na 1 mieszkańca województwa przypadało średnio 231,0 kg odpadów zmieszanych i 159,3 kg odpadów zebranych selektyw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B74" w:rsidRPr="00B602A0" w:rsidRDefault="00E80B74" w:rsidP="00E80B7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1 mieszkańca województwa przypadał</w:t>
                            </w:r>
                            <w:r w:rsidR="00D021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="00A726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średnio </w:t>
                            </w:r>
                            <w:r w:rsidR="00C929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231,0</w:t>
                            </w:r>
                            <w:r w:rsidR="006F39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</w:t>
                            </w:r>
                            <w:r w:rsidR="006F39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odpadów </w:t>
                            </w:r>
                            <w:r w:rsidR="00C83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zmieszanych i 15</w:t>
                            </w:r>
                            <w:r w:rsidR="00C929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C83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929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odpadów zebranych selektywnie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1C089" id="Pole tekstowe 11" o:spid="_x0000_s1039" type="#_x0000_t202" alt="Na 1 mieszkańca województwa przypadało średnio 231,0 kg odpadów zmieszanych i 159,3 kg odpadów zebranych selektywnie&#10;" style="position:absolute;margin-left:2.85pt;margin-top:2.65pt;width:149.6pt;height:53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" filled="f" stroked="f">
                <v:textbox inset=",0">
                  <w:txbxContent>
                    <w:p w:rsidR="00E80B74" w:rsidRPr="00B602A0" w:rsidRDefault="00E80B74" w:rsidP="00E80B7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1 mieszkańca województwa przypadał</w:t>
                      </w:r>
                      <w:r w:rsidR="00D021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="00A726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średnio </w:t>
                      </w:r>
                      <w:r w:rsidR="00C929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231,0</w:t>
                      </w:r>
                      <w:r w:rsidR="006F39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</w:t>
                      </w:r>
                      <w:r w:rsidR="006F39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odpadów </w:t>
                      </w:r>
                      <w:r w:rsidR="00C83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zmieszanych i 15</w:t>
                      </w:r>
                      <w:r w:rsidR="00C929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C83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929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odpadów zebranych selektywnie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04677" w:rsidRPr="00504677">
        <w:t>W 202</w:t>
      </w:r>
      <w:r w:rsidR="001C4680">
        <w:t>3</w:t>
      </w:r>
      <w:r w:rsidR="00504677" w:rsidRPr="00504677">
        <w:t xml:space="preserve"> r.</w:t>
      </w:r>
      <w:r w:rsidR="00AF6C84" w:rsidRPr="00504677">
        <w:t xml:space="preserve"> zaobserwowano </w:t>
      </w:r>
      <w:r w:rsidR="00504677" w:rsidRPr="00504677">
        <w:t>zarówno wzrost</w:t>
      </w:r>
      <w:r w:rsidR="00AF6C84" w:rsidRPr="00504677">
        <w:t xml:space="preserve"> masy wyt</w:t>
      </w:r>
      <w:r w:rsidR="00991A63" w:rsidRPr="00504677">
        <w:t>worzonych odpadów zmieszanych</w:t>
      </w:r>
      <w:r w:rsidR="00504677" w:rsidRPr="00504677">
        <w:t>, jak i</w:t>
      </w:r>
      <w:r w:rsidR="00504677">
        <w:t> </w:t>
      </w:r>
      <w:r w:rsidR="00AF6C84" w:rsidRPr="00504677">
        <w:t>masy</w:t>
      </w:r>
      <w:r w:rsidR="00AF6C84">
        <w:t xml:space="preserve"> odpadów z</w:t>
      </w:r>
      <w:r w:rsidR="00504677">
        <w:t>ebranych selektywnie. Z</w:t>
      </w:r>
      <w:r w:rsidRPr="005E405C">
        <w:t>akła</w:t>
      </w:r>
      <w:r>
        <w:t xml:space="preserve">dy oczyszczania zlokalizowane na terenie województwa zebrały </w:t>
      </w:r>
      <w:r w:rsidR="00D95AED">
        <w:t>80</w:t>
      </w:r>
      <w:r w:rsidR="006D6C49">
        <w:t>6</w:t>
      </w:r>
      <w:r w:rsidR="00D95AED">
        <w:t>,</w:t>
      </w:r>
      <w:r w:rsidR="006D6C49">
        <w:t>4</w:t>
      </w:r>
      <w:r>
        <w:t xml:space="preserve"> tys. to</w:t>
      </w:r>
      <w:r w:rsidR="002E532C">
        <w:t>n</w:t>
      </w:r>
      <w:r w:rsidR="00E25301">
        <w:t xml:space="preserve"> </w:t>
      </w:r>
      <w:r w:rsidR="002E532C">
        <w:t xml:space="preserve">odpadów zmieszanych </w:t>
      </w:r>
      <w:r w:rsidR="00E25301">
        <w:t xml:space="preserve">(o </w:t>
      </w:r>
      <w:r w:rsidR="006D6C49">
        <w:t>0</w:t>
      </w:r>
      <w:r w:rsidR="00D95AED">
        <w:t>,</w:t>
      </w:r>
      <w:r w:rsidR="006D6C49">
        <w:t>7</w:t>
      </w:r>
      <w:r w:rsidR="00E25301">
        <w:t xml:space="preserve">% </w:t>
      </w:r>
      <w:r w:rsidR="00D95AED">
        <w:t>więcej</w:t>
      </w:r>
      <w:r w:rsidR="00E25301">
        <w:t xml:space="preserve"> niż </w:t>
      </w:r>
      <w:r w:rsidR="00AF6C84">
        <w:t>przed rokiem</w:t>
      </w:r>
      <w:r w:rsidR="00E25301">
        <w:t xml:space="preserve">) </w:t>
      </w:r>
      <w:r w:rsidR="002E532C">
        <w:t xml:space="preserve">oraz </w:t>
      </w:r>
      <w:r w:rsidR="00B66B33">
        <w:t>5</w:t>
      </w:r>
      <w:r w:rsidR="006D6C49">
        <w:t>55</w:t>
      </w:r>
      <w:r w:rsidR="00B66B33">
        <w:t>,</w:t>
      </w:r>
      <w:r w:rsidR="006D6C49">
        <w:t>9</w:t>
      </w:r>
      <w:r>
        <w:t xml:space="preserve"> tys. ton odpadów wyselekcjonowanych</w:t>
      </w:r>
      <w:r w:rsidR="003E2E41">
        <w:t xml:space="preserve"> (o </w:t>
      </w:r>
      <w:r w:rsidR="006D6C49">
        <w:t>4,9</w:t>
      </w:r>
      <w:r w:rsidR="00E25301">
        <w:t>%</w:t>
      </w:r>
      <w:r w:rsidR="003E2E41">
        <w:t xml:space="preserve"> więcej</w:t>
      </w:r>
      <w:r w:rsidR="003952B3">
        <w:t>)</w:t>
      </w:r>
      <w:r>
        <w:t>. Odpady ze</w:t>
      </w:r>
      <w:r w:rsidR="001B5D9C">
        <w:t xml:space="preserve">brane selektywnie stanowiły </w:t>
      </w:r>
      <w:r w:rsidR="00717FAA">
        <w:t>40,8</w:t>
      </w:r>
      <w:r>
        <w:t xml:space="preserve">% ogólnej ilości odpadów </w:t>
      </w:r>
      <w:r w:rsidR="00152B0E">
        <w:t>(w</w:t>
      </w:r>
      <w:r w:rsidR="00B345C3">
        <w:t> </w:t>
      </w:r>
      <w:r w:rsidR="00717FAA">
        <w:t>kraju 40,7</w:t>
      </w:r>
      <w:r w:rsidR="00A410EC">
        <w:t xml:space="preserve">%). </w:t>
      </w:r>
      <w:r>
        <w:t>Na 1 mieszkań</w:t>
      </w:r>
      <w:r w:rsidR="00A726DF">
        <w:t>ca województwa przypadał</w:t>
      </w:r>
      <w:r w:rsidR="00D0216A">
        <w:t>o</w:t>
      </w:r>
      <w:r w:rsidR="00A726DF">
        <w:t xml:space="preserve"> 2</w:t>
      </w:r>
      <w:r w:rsidR="00204488">
        <w:t>31,0</w:t>
      </w:r>
      <w:r>
        <w:t xml:space="preserve"> kg zebranych od</w:t>
      </w:r>
      <w:r w:rsidR="003E2E41">
        <w:t>padów zmieszanych (</w:t>
      </w:r>
      <w:r w:rsidR="00057E1A">
        <w:t>2</w:t>
      </w:r>
      <w:r w:rsidR="00E17E27">
        <w:t>2</w:t>
      </w:r>
      <w:r w:rsidR="00390616">
        <w:t>9</w:t>
      </w:r>
      <w:r w:rsidR="00057E1A">
        <w:t>,</w:t>
      </w:r>
      <w:r w:rsidR="00E17E27">
        <w:t>1</w:t>
      </w:r>
      <w:r w:rsidR="00F33414">
        <w:t xml:space="preserve"> </w:t>
      </w:r>
      <w:r w:rsidR="0043463C">
        <w:t>kg w 20</w:t>
      </w:r>
      <w:r w:rsidR="00ED2DBA">
        <w:t>2</w:t>
      </w:r>
      <w:r w:rsidR="00390616">
        <w:t>2</w:t>
      </w:r>
      <w:r w:rsidR="0043463C">
        <w:t xml:space="preserve"> r.; </w:t>
      </w:r>
      <w:r w:rsidR="003E2E41">
        <w:t>w</w:t>
      </w:r>
      <w:r w:rsidR="0043463C">
        <w:t xml:space="preserve"> </w:t>
      </w:r>
      <w:r w:rsidR="00AF6D87">
        <w:t xml:space="preserve">kraju </w:t>
      </w:r>
      <w:r w:rsidR="00A726DF">
        <w:t>21</w:t>
      </w:r>
      <w:r w:rsidR="00204488">
        <w:t>1</w:t>
      </w:r>
      <w:r w:rsidR="00A726DF">
        <w:t>,</w:t>
      </w:r>
      <w:r w:rsidR="00204488">
        <w:t>7</w:t>
      </w:r>
      <w:r>
        <w:t xml:space="preserve"> kg</w:t>
      </w:r>
      <w:r w:rsidR="0043463C">
        <w:t xml:space="preserve"> wobec </w:t>
      </w:r>
      <w:r w:rsidR="00ED2DBA">
        <w:t>21</w:t>
      </w:r>
      <w:r w:rsidR="00390616">
        <w:t>3</w:t>
      </w:r>
      <w:r w:rsidR="00ED2DBA">
        <w:t>,</w:t>
      </w:r>
      <w:r w:rsidR="00390616">
        <w:t>1</w:t>
      </w:r>
      <w:r w:rsidR="0043463C">
        <w:t xml:space="preserve"> kg w 20</w:t>
      </w:r>
      <w:r w:rsidR="00ED2DBA">
        <w:t>2</w:t>
      </w:r>
      <w:r w:rsidR="00390616">
        <w:t>2</w:t>
      </w:r>
      <w:r w:rsidR="0043463C">
        <w:t xml:space="preserve"> r.</w:t>
      </w:r>
      <w:r>
        <w:t xml:space="preserve">) oraz </w:t>
      </w:r>
      <w:r w:rsidR="00057E1A">
        <w:t>1</w:t>
      </w:r>
      <w:r w:rsidR="00D13BA7">
        <w:t>5</w:t>
      </w:r>
      <w:r w:rsidR="00204488">
        <w:t>9</w:t>
      </w:r>
      <w:r w:rsidR="00057E1A">
        <w:t>,</w:t>
      </w:r>
      <w:r w:rsidR="00204488">
        <w:t>3</w:t>
      </w:r>
      <w:r>
        <w:t xml:space="preserve"> kg odpadów zebranych selektywnie (</w:t>
      </w:r>
      <w:r w:rsidR="00ED2DBA">
        <w:t>1</w:t>
      </w:r>
      <w:r w:rsidR="00390616">
        <w:t>51,6</w:t>
      </w:r>
      <w:r w:rsidR="00AC2E07">
        <w:t xml:space="preserve"> kg w </w:t>
      </w:r>
      <w:r w:rsidR="00A06C60">
        <w:t>20</w:t>
      </w:r>
      <w:r w:rsidR="00ED2DBA">
        <w:t>2</w:t>
      </w:r>
      <w:r w:rsidR="00390616">
        <w:t>2</w:t>
      </w:r>
      <w:r w:rsidR="00A06C60">
        <w:t xml:space="preserve"> r.; </w:t>
      </w:r>
      <w:r>
        <w:t xml:space="preserve">w kraju </w:t>
      </w:r>
      <w:r w:rsidR="00A726DF">
        <w:t>1</w:t>
      </w:r>
      <w:r w:rsidR="00057E1A">
        <w:t>4</w:t>
      </w:r>
      <w:r w:rsidR="00204488">
        <w:t>5</w:t>
      </w:r>
      <w:r w:rsidR="00057E1A">
        <w:t>,</w:t>
      </w:r>
      <w:r w:rsidR="00204488">
        <w:t>1</w:t>
      </w:r>
      <w:r w:rsidR="00057E1A">
        <w:t xml:space="preserve"> </w:t>
      </w:r>
      <w:r>
        <w:t>kg</w:t>
      </w:r>
      <w:r w:rsidR="00A06C60">
        <w:t xml:space="preserve"> wobec </w:t>
      </w:r>
      <w:r w:rsidR="00A726DF">
        <w:t>1</w:t>
      </w:r>
      <w:r w:rsidR="00D13BA7">
        <w:t>4</w:t>
      </w:r>
      <w:r w:rsidR="00390616">
        <w:t>1</w:t>
      </w:r>
      <w:r w:rsidR="00D13BA7">
        <w:t>,</w:t>
      </w:r>
      <w:r w:rsidR="00390616">
        <w:t>7</w:t>
      </w:r>
      <w:r w:rsidR="00A06C60">
        <w:t xml:space="preserve"> kg w 20</w:t>
      </w:r>
      <w:r w:rsidR="00ED2DBA">
        <w:t>2</w:t>
      </w:r>
      <w:r w:rsidR="00390616">
        <w:t>2</w:t>
      </w:r>
      <w:r w:rsidR="00A06C60">
        <w:t xml:space="preserve"> r.</w:t>
      </w:r>
      <w:r>
        <w:t>).</w:t>
      </w:r>
    </w:p>
    <w:p w:rsidR="00C62F51" w:rsidRDefault="0052051D" w:rsidP="00C62F51">
      <w:pPr>
        <w:pStyle w:val="tytuwykresu"/>
        <w:tabs>
          <w:tab w:val="left" w:pos="851"/>
        </w:tabs>
      </w:pPr>
      <w:r w:rsidRPr="0052051D">
        <w:rPr>
          <w:noProof/>
          <w:lang w:eastAsia="pl-PL"/>
        </w:rPr>
        <w:drawing>
          <wp:anchor distT="0" distB="107950" distL="114300" distR="114300" simplePos="0" relativeHeight="251962368" behindDoc="0" locked="0" layoutInCell="1" allowOverlap="1">
            <wp:simplePos x="0" y="0"/>
            <wp:positionH relativeFrom="column">
              <wp:posOffset>345716</wp:posOffset>
            </wp:positionH>
            <wp:positionV relativeFrom="paragraph">
              <wp:posOffset>447675</wp:posOffset>
            </wp:positionV>
            <wp:extent cx="4276800" cy="2840400"/>
            <wp:effectExtent l="0" t="0" r="9525" b="0"/>
            <wp:wrapTopAndBottom/>
            <wp:docPr id="43" name="Obraz 43" descr="Dwa wykresy pierścieniowe – jeden dla województwa wielkopolskiego, drugi dla Polski – przedstawiające procentowy udział poszczególnych frakcji odpadów w ogóle odpadów zebranych selektywni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254" w:rsidRPr="00CD4920">
        <w:t xml:space="preserve">Wykres </w:t>
      </w:r>
      <w:r w:rsidR="00D11FEC">
        <w:t>6</w:t>
      </w:r>
      <w:r w:rsidR="00636254" w:rsidRPr="00CD4920">
        <w:t>.</w:t>
      </w:r>
      <w:r w:rsidR="00300920">
        <w:tab/>
      </w:r>
      <w:r w:rsidR="00636254">
        <w:t>Odpady</w:t>
      </w:r>
      <w:r w:rsidR="00CD074F">
        <w:t xml:space="preserve"> komunalne</w:t>
      </w:r>
      <w:r w:rsidR="00636254">
        <w:t xml:space="preserve"> zebrane selektywnie </w:t>
      </w:r>
      <w:r w:rsidR="009F645A">
        <w:t>w 20</w:t>
      </w:r>
      <w:r w:rsidR="007A368F">
        <w:t>2</w:t>
      </w:r>
      <w:r w:rsidR="00B92134">
        <w:t>3</w:t>
      </w:r>
      <w:r w:rsidR="009F645A"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62F51" w:rsidRPr="00170221" w:rsidRDefault="00C62F51" w:rsidP="00B02C61">
      <w:pPr>
        <w:spacing w:before="240" w:line="288" w:lineRule="auto"/>
      </w:pPr>
      <w:r w:rsidRPr="003D0A84">
        <w:t>W strukturze odpadów zebranych selektywnie największy udział miały odpady biodegrado</w:t>
      </w:r>
      <w:r>
        <w:t>walne (</w:t>
      </w:r>
      <w:r w:rsidR="00865D50">
        <w:t>4</w:t>
      </w:r>
      <w:r w:rsidR="006B2320">
        <w:t>2</w:t>
      </w:r>
      <w:r w:rsidR="00865D50">
        <w:t>,</w:t>
      </w:r>
      <w:r w:rsidR="006B2320">
        <w:t>8</w:t>
      </w:r>
      <w:r>
        <w:t xml:space="preserve">%), dla których zanotowano wzrost o </w:t>
      </w:r>
      <w:r w:rsidR="006B2320">
        <w:t>2,1</w:t>
      </w:r>
      <w:r>
        <w:t xml:space="preserve"> p.proc</w:t>
      </w:r>
      <w:r w:rsidRPr="00170221">
        <w:t xml:space="preserve">. W </w:t>
      </w:r>
      <w:r>
        <w:t>porównaniu z 202</w:t>
      </w:r>
      <w:r w:rsidR="00256A17">
        <w:t>2</w:t>
      </w:r>
      <w:r>
        <w:t xml:space="preserve"> r. zwiększyła</w:t>
      </w:r>
      <w:r w:rsidR="00170221">
        <w:t xml:space="preserve"> się zbiórka </w:t>
      </w:r>
      <w:r w:rsidR="00256A17">
        <w:t>papieru i tektury (o 0,4 p.proc</w:t>
      </w:r>
      <w:r w:rsidR="0065269B">
        <w:t>.</w:t>
      </w:r>
      <w:r w:rsidR="00256A17">
        <w:t>) i tworzyw sztucznych (o 0,3 p.proc.)</w:t>
      </w:r>
      <w:r w:rsidR="00170221">
        <w:t xml:space="preserve">, natomiast </w:t>
      </w:r>
      <w:r w:rsidR="00170221">
        <w:lastRenderedPageBreak/>
        <w:t xml:space="preserve">zmalał udział </w:t>
      </w:r>
      <w:r w:rsidR="00256A17">
        <w:t>szkła</w:t>
      </w:r>
      <w:r w:rsidR="00170221">
        <w:t xml:space="preserve"> (</w:t>
      </w:r>
      <w:r w:rsidR="007E6934">
        <w:t>o </w:t>
      </w:r>
      <w:r w:rsidR="00256A17">
        <w:t>3</w:t>
      </w:r>
      <w:r w:rsidR="007E6934">
        <w:t>,</w:t>
      </w:r>
      <w:r w:rsidR="00256A17">
        <w:t>4</w:t>
      </w:r>
      <w:r w:rsidR="007E6934">
        <w:t> </w:t>
      </w:r>
      <w:r w:rsidR="00256A17">
        <w:t>p.proc.),</w:t>
      </w:r>
      <w:r w:rsidR="00170221">
        <w:t xml:space="preserve"> </w:t>
      </w:r>
      <w:r w:rsidR="00256A17">
        <w:t xml:space="preserve">odpadów wielkogabarytowych (o 0,8 p.proc.) oraz zmieszanych odpadów opakowaniowych (o 0,6 p.proc.). </w:t>
      </w:r>
      <w:r>
        <w:t xml:space="preserve">Przeciętnie na 1 mieszkańca zebrano </w:t>
      </w:r>
      <w:r w:rsidR="005D4CAA">
        <w:t>6</w:t>
      </w:r>
      <w:r w:rsidR="001E50C7">
        <w:t>8</w:t>
      </w:r>
      <w:r w:rsidR="005D4CAA">
        <w:t>,</w:t>
      </w:r>
      <w:r w:rsidR="001E50C7">
        <w:t>1</w:t>
      </w:r>
      <w:r>
        <w:t xml:space="preserve"> kg odpadów biodegradowalnych (</w:t>
      </w:r>
      <w:r w:rsidR="00631E3F">
        <w:t>61,7</w:t>
      </w:r>
      <w:r>
        <w:t xml:space="preserve"> kg przed rokiem), 2</w:t>
      </w:r>
      <w:r w:rsidR="001E50C7">
        <w:t>3</w:t>
      </w:r>
      <w:r>
        <w:t>,7 kg szkła (2</w:t>
      </w:r>
      <w:r w:rsidR="00631E3F">
        <w:t>7</w:t>
      </w:r>
      <w:r>
        <w:t>,</w:t>
      </w:r>
      <w:r w:rsidR="00631E3F">
        <w:t>7</w:t>
      </w:r>
      <w:r>
        <w:t xml:space="preserve"> kg w 202</w:t>
      </w:r>
      <w:r w:rsidR="00631E3F">
        <w:t>2</w:t>
      </w:r>
      <w:r>
        <w:t xml:space="preserve"> r.), 2</w:t>
      </w:r>
      <w:r w:rsidR="001E50C7">
        <w:t>3</w:t>
      </w:r>
      <w:r>
        <w:t>,</w:t>
      </w:r>
      <w:r w:rsidR="001E50C7">
        <w:t>1</w:t>
      </w:r>
      <w:r>
        <w:t xml:space="preserve"> kg tworzyw sztucznych (</w:t>
      </w:r>
      <w:r w:rsidR="00631E3F">
        <w:t>21</w:t>
      </w:r>
      <w:r w:rsidR="003B6E74">
        <w:t>,</w:t>
      </w:r>
      <w:r w:rsidR="00631E3F">
        <w:t>6</w:t>
      </w:r>
      <w:r>
        <w:t xml:space="preserve"> kg w roku poprzednim), </w:t>
      </w:r>
      <w:r w:rsidR="00631E3F">
        <w:t>1</w:t>
      </w:r>
      <w:r w:rsidR="001E50C7">
        <w:t>6</w:t>
      </w:r>
      <w:r w:rsidR="00631E3F">
        <w:t>,</w:t>
      </w:r>
      <w:r w:rsidR="001E50C7">
        <w:t>6</w:t>
      </w:r>
      <w:r w:rsidR="00631E3F">
        <w:t xml:space="preserve"> kg papieru i tektury (15,1</w:t>
      </w:r>
      <w:r w:rsidR="005D4CAA">
        <w:t xml:space="preserve"> kg w 202</w:t>
      </w:r>
      <w:r w:rsidR="00631E3F">
        <w:t>2</w:t>
      </w:r>
      <w:r w:rsidR="005D4CAA">
        <w:t xml:space="preserve"> r.) oraz 1</w:t>
      </w:r>
      <w:r w:rsidR="001E50C7">
        <w:t>3</w:t>
      </w:r>
      <w:r w:rsidR="005D4CAA">
        <w:t>,</w:t>
      </w:r>
      <w:r w:rsidR="001E50C7">
        <w:t>7</w:t>
      </w:r>
      <w:r>
        <w:t xml:space="preserve"> kg odpadów wielkogabarytowych (</w:t>
      </w:r>
      <w:r w:rsidR="00631E3F">
        <w:t>14,3</w:t>
      </w:r>
      <w:r>
        <w:t xml:space="preserve"> kg </w:t>
      </w:r>
      <w:r w:rsidR="0023327B">
        <w:t>przed rokiem</w:t>
      </w:r>
      <w:r w:rsidR="005D4CAA">
        <w:t>)</w:t>
      </w:r>
      <w:r w:rsidR="0023327B">
        <w:t xml:space="preserve">. W miastach w 2023 r. zebrano selektywnie 175,1 kg odpadów na mieszkańca, </w:t>
      </w:r>
      <w:r w:rsidR="0065269B">
        <w:t xml:space="preserve">a </w:t>
      </w:r>
      <w:r w:rsidR="0023327B">
        <w:t>na obszarach wiejskich natomiast 141,3 kg.</w:t>
      </w:r>
    </w:p>
    <w:p w:rsidR="00EA5CA2" w:rsidRDefault="00593DF1" w:rsidP="008B3151">
      <w:pPr>
        <w:spacing w:line="288" w:lineRule="auto"/>
      </w:pPr>
      <w:r w:rsidRPr="00EA7F7C">
        <w:t>Udział</w:t>
      </w:r>
      <w:r w:rsidR="00EA644B" w:rsidRPr="00EA7F7C">
        <w:t xml:space="preserve"> selektywnie zebranych odpadów</w:t>
      </w:r>
      <w:r w:rsidRPr="00EA7F7C">
        <w:t xml:space="preserve"> w stosunku do ogólnej ilości odpadów jest bardzo </w:t>
      </w:r>
      <w:r>
        <w:t>zróżnicowany</w:t>
      </w:r>
      <w:r w:rsidR="00EA644B">
        <w:t xml:space="preserve"> w pos</w:t>
      </w:r>
      <w:r w:rsidR="00F9620C">
        <w:t>zczególnych powiatach i </w:t>
      </w:r>
      <w:r w:rsidR="00A954B8">
        <w:t xml:space="preserve">gminach </w:t>
      </w:r>
      <w:r w:rsidR="00EF1779">
        <w:t>województwa</w:t>
      </w:r>
      <w:r w:rsidR="00315D8C">
        <w:t xml:space="preserve"> </w:t>
      </w:r>
      <w:r w:rsidR="00A954B8">
        <w:t xml:space="preserve">i </w:t>
      </w:r>
      <w:r w:rsidR="00F9620C">
        <w:t xml:space="preserve">znacząco </w:t>
      </w:r>
      <w:r w:rsidR="00A954B8">
        <w:t xml:space="preserve">zależy </w:t>
      </w:r>
      <w:r w:rsidR="00F9620C">
        <w:t>od tego w jaki sposób system zbierania tych odpadów został zorganizowany</w:t>
      </w:r>
      <w:r w:rsidR="00315D8C">
        <w:t xml:space="preserve"> przez władze lokalne</w:t>
      </w:r>
      <w:r w:rsidR="00F9620C">
        <w:t>.</w:t>
      </w:r>
      <w:r w:rsidR="00B345C3">
        <w:t xml:space="preserve"> W </w:t>
      </w:r>
      <w:r w:rsidR="00A954B8">
        <w:t xml:space="preserve">wielkopolskim najwyższy odsetek selektywnej zbiórki odpadów </w:t>
      </w:r>
      <w:r w:rsidR="00F9620C">
        <w:t xml:space="preserve">zanotowano </w:t>
      </w:r>
      <w:r w:rsidR="0059435C">
        <w:t xml:space="preserve">w </w:t>
      </w:r>
      <w:r w:rsidR="00F9620C">
        <w:t>powi</w:t>
      </w:r>
      <w:r w:rsidR="006E7527">
        <w:t>atach:</w:t>
      </w:r>
      <w:r w:rsidR="00F9620C">
        <w:t xml:space="preserve"> </w:t>
      </w:r>
      <w:r w:rsidR="00313A8D">
        <w:t>leszczyńskim</w:t>
      </w:r>
      <w:r w:rsidR="009A1999">
        <w:t xml:space="preserve"> (5</w:t>
      </w:r>
      <w:r w:rsidR="00313A8D">
        <w:t>7,5</w:t>
      </w:r>
      <w:r w:rsidR="009A1999">
        <w:t>%</w:t>
      </w:r>
      <w:r w:rsidR="00313A8D">
        <w:t>, wzrost o 9,1 p.proc. w stosunku do 2022 r.</w:t>
      </w:r>
      <w:r w:rsidR="009A1999">
        <w:t xml:space="preserve">), </w:t>
      </w:r>
      <w:r w:rsidR="00313A8D">
        <w:t>rawickim</w:t>
      </w:r>
      <w:r w:rsidR="00F9620C">
        <w:t xml:space="preserve"> (5</w:t>
      </w:r>
      <w:r w:rsidR="00313A8D">
        <w:t>6</w:t>
      </w:r>
      <w:r w:rsidR="00F9620C">
        <w:t>,</w:t>
      </w:r>
      <w:r w:rsidR="00313A8D">
        <w:t>8</w:t>
      </w:r>
      <w:r w:rsidR="009A1999">
        <w:t>%</w:t>
      </w:r>
      <w:r w:rsidR="00313A8D">
        <w:t>, wzrost o 15,7 p.proc.</w:t>
      </w:r>
      <w:r w:rsidR="009A1999">
        <w:t>)</w:t>
      </w:r>
      <w:r w:rsidR="00F9620C">
        <w:t xml:space="preserve"> i </w:t>
      </w:r>
      <w:r w:rsidR="00313A8D">
        <w:t>krotoszyńskim</w:t>
      </w:r>
      <w:r w:rsidR="00F9620C">
        <w:t xml:space="preserve"> (</w:t>
      </w:r>
      <w:r w:rsidR="009A1999">
        <w:t>5</w:t>
      </w:r>
      <w:r w:rsidR="00313A8D">
        <w:t>2</w:t>
      </w:r>
      <w:r w:rsidR="009A1999">
        <w:t>,</w:t>
      </w:r>
      <w:r w:rsidR="00313A8D">
        <w:t>2</w:t>
      </w:r>
      <w:r w:rsidR="00F9620C">
        <w:t>%</w:t>
      </w:r>
      <w:r w:rsidR="00313A8D">
        <w:t>, wzrost o 1,2 p.proc.</w:t>
      </w:r>
      <w:r w:rsidR="00F9620C">
        <w:t>). Najmniej</w:t>
      </w:r>
      <w:r>
        <w:t>szym udziałem</w:t>
      </w:r>
      <w:r w:rsidR="00F9620C">
        <w:t xml:space="preserve"> </w:t>
      </w:r>
      <w:r w:rsidR="00A51997">
        <w:t>wyselekcjonowanych</w:t>
      </w:r>
      <w:r w:rsidR="00F9620C">
        <w:t xml:space="preserve"> odpadów </w:t>
      </w:r>
      <w:r w:rsidR="00EB61DE">
        <w:t>charakteryzował</w:t>
      </w:r>
      <w:r w:rsidR="00874A7C">
        <w:t>y</w:t>
      </w:r>
      <w:r w:rsidR="00EB61DE">
        <w:t xml:space="preserve"> się </w:t>
      </w:r>
      <w:r>
        <w:t>powiat</w:t>
      </w:r>
      <w:r w:rsidR="00874A7C">
        <w:t>y</w:t>
      </w:r>
      <w:r>
        <w:t xml:space="preserve"> grodziski (</w:t>
      </w:r>
      <w:r w:rsidR="00995734">
        <w:t>2</w:t>
      </w:r>
      <w:r w:rsidR="00FE3DEC">
        <w:t>5</w:t>
      </w:r>
      <w:r w:rsidR="00995734">
        <w:t>,</w:t>
      </w:r>
      <w:r w:rsidR="00FE3DEC">
        <w:t>5%</w:t>
      </w:r>
      <w:r w:rsidR="00313A8D">
        <w:t>, podobnie jak przed rokiem)</w:t>
      </w:r>
      <w:r w:rsidR="00874A7C">
        <w:t xml:space="preserve"> i</w:t>
      </w:r>
      <w:r w:rsidR="00313A8D">
        <w:t xml:space="preserve"> </w:t>
      </w:r>
      <w:r w:rsidR="00FE3DEC">
        <w:t>wolsztyński</w:t>
      </w:r>
      <w:r>
        <w:t xml:space="preserve"> (2</w:t>
      </w:r>
      <w:r w:rsidR="00313A8D">
        <w:t>7</w:t>
      </w:r>
      <w:r>
        <w:t>,</w:t>
      </w:r>
      <w:r w:rsidR="00313A8D">
        <w:t>5</w:t>
      </w:r>
      <w:r w:rsidR="00FE3DEC">
        <w:t>%</w:t>
      </w:r>
      <w:r w:rsidR="00313A8D">
        <w:t>, spadek o 0,7 p.proc.</w:t>
      </w:r>
      <w:r w:rsidR="00FE3DEC">
        <w:t>)</w:t>
      </w:r>
      <w:r w:rsidR="00874A7C">
        <w:t xml:space="preserve">, a także </w:t>
      </w:r>
      <w:r w:rsidR="00313A8D">
        <w:t>Konin (29,0%, spadek o 1,2 p.proc.)</w:t>
      </w:r>
      <w:r w:rsidR="00972D75">
        <w:t>. W 2023 r. gmina Kazimierz Biskupi osiągnęła najwyższy w wielkopolskim</w:t>
      </w:r>
      <w:r w:rsidR="001F689A" w:rsidRPr="001F689A">
        <w:t xml:space="preserve"> </w:t>
      </w:r>
      <w:r w:rsidR="001F689A">
        <w:t>–</w:t>
      </w:r>
      <w:r w:rsidR="00972D75">
        <w:t xml:space="preserve"> bliski 70</w:t>
      </w:r>
      <w:r w:rsidR="00972D75" w:rsidRPr="00972D75">
        <w:t>%</w:t>
      </w:r>
      <w:r w:rsidR="001F689A">
        <w:t xml:space="preserve"> –</w:t>
      </w:r>
      <w:r w:rsidR="00972D75" w:rsidRPr="00972D75">
        <w:t xml:space="preserve"> </w:t>
      </w:r>
      <w:r w:rsidRPr="00972D75">
        <w:t>poziom</w:t>
      </w:r>
      <w:r w:rsidR="00B9312E">
        <w:t xml:space="preserve"> </w:t>
      </w:r>
      <w:r w:rsidR="008804CD">
        <w:t>zebranych selektywnie</w:t>
      </w:r>
      <w:r w:rsidR="00B9312E">
        <w:t xml:space="preserve"> odpadów</w:t>
      </w:r>
      <w:r w:rsidR="008804CD">
        <w:t xml:space="preserve"> w stosunku do</w:t>
      </w:r>
      <w:r w:rsidR="00F9620C" w:rsidRPr="0025564D">
        <w:t xml:space="preserve"> wszystkich zebranych i </w:t>
      </w:r>
      <w:r w:rsidR="00315D8C">
        <w:t>odebranych odpadów, natomiast w</w:t>
      </w:r>
      <w:r w:rsidR="00CB7EF3">
        <w:t xml:space="preserve"> </w:t>
      </w:r>
      <w:r w:rsidR="00972D75">
        <w:t>6</w:t>
      </w:r>
      <w:r w:rsidR="0025564D">
        <w:t xml:space="preserve"> gminach </w:t>
      </w:r>
      <w:r w:rsidR="00315D8C">
        <w:t>(</w:t>
      </w:r>
      <w:r w:rsidR="0015078D">
        <w:t>Grodzisk Wielkopolski,</w:t>
      </w:r>
      <w:r w:rsidR="00701573">
        <w:t xml:space="preserve"> Miedzichowo, Opatówek</w:t>
      </w:r>
      <w:r w:rsidR="00F24191">
        <w:t>,</w:t>
      </w:r>
      <w:r w:rsidR="00F24191" w:rsidRPr="00F24191">
        <w:t xml:space="preserve"> </w:t>
      </w:r>
      <w:r w:rsidR="00F24191">
        <w:t>Kamieniec,</w:t>
      </w:r>
      <w:r w:rsidR="00F24191" w:rsidRPr="00F24191">
        <w:t xml:space="preserve"> </w:t>
      </w:r>
      <w:r w:rsidR="00F24191">
        <w:t>gmina miejska Kościan,</w:t>
      </w:r>
      <w:r w:rsidR="00F24191" w:rsidRPr="00F24191">
        <w:t xml:space="preserve"> </w:t>
      </w:r>
      <w:r w:rsidR="00701573">
        <w:t>Sieroszewice</w:t>
      </w:r>
      <w:r w:rsidR="00F24191">
        <w:t xml:space="preserve">) </w:t>
      </w:r>
      <w:r w:rsidR="00F9620C" w:rsidRPr="0025564D">
        <w:t xml:space="preserve">zebrano selektywnie poniżej </w:t>
      </w:r>
      <w:r w:rsidR="0015078D">
        <w:t>2</w:t>
      </w:r>
      <w:r w:rsidR="0025564D">
        <w:t xml:space="preserve">0% </w:t>
      </w:r>
      <w:r w:rsidR="00F9620C" w:rsidRPr="0025564D">
        <w:t>odpadów.</w:t>
      </w:r>
    </w:p>
    <w:p w:rsidR="007E15AF" w:rsidRDefault="00B14165" w:rsidP="007E15AF">
      <w:pPr>
        <w:pStyle w:val="tytuwykresu"/>
      </w:pPr>
      <w:r w:rsidRPr="00B14165">
        <w:rPr>
          <w:noProof/>
          <w:lang w:eastAsia="pl-PL"/>
        </w:rPr>
        <w:drawing>
          <wp:anchor distT="0" distB="107950" distL="114300" distR="114300" simplePos="0" relativeHeight="251965440" behindDoc="0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443612</wp:posOffset>
            </wp:positionV>
            <wp:extent cx="3783600" cy="4690800"/>
            <wp:effectExtent l="0" t="0" r="7620" b="0"/>
            <wp:wrapTopAndBottom/>
            <wp:docPr id="9" name="Obraz 9" descr="Kartogram województwa wielkopolskiego według powiatów prezentujący odsetek odpadów zebranych w sposób wyselekcjonowany. Najwyższą wartość zanotowano w powiecie leszczyńskim (57,5%), najniższą w grodziskim (25,5%). Dodatkowo wartość dla wielkopolskiego – 40,8% oraz dla Polski – 40,7%. Dane do kartogram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46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920">
        <w:t>Mapa 1.</w:t>
      </w:r>
      <w:r w:rsidR="00300920">
        <w:tab/>
      </w:r>
      <w:r w:rsidR="007E15AF">
        <w:t>Odpady zebrane selektywnie w relacji do ogółu odpadów w 202</w:t>
      </w:r>
      <w:r w:rsidR="00B92134">
        <w:t>3</w:t>
      </w:r>
      <w:r w:rsidR="007E15AF">
        <w:t xml:space="preserve"> r. </w:t>
      </w:r>
    </w:p>
    <w:p w:rsidR="007E15AF" w:rsidRPr="00CA07C0" w:rsidRDefault="00256BF7" w:rsidP="00A728F4">
      <w:pPr>
        <w:spacing w:line="288" w:lineRule="auto"/>
        <w:rPr>
          <w:b/>
        </w:rPr>
      </w:pPr>
      <w:r w:rsidRPr="00CD16A9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0CF54933" wp14:editId="3905F3DB">
                <wp:simplePos x="0" y="0"/>
                <wp:positionH relativeFrom="rightMargin">
                  <wp:posOffset>90805</wp:posOffset>
                </wp:positionH>
                <wp:positionV relativeFrom="paragraph">
                  <wp:posOffset>4763770</wp:posOffset>
                </wp:positionV>
                <wp:extent cx="1818005" cy="526415"/>
                <wp:effectExtent l="0" t="0" r="0" b="0"/>
                <wp:wrapTight wrapText="bothSides">
                  <wp:wrapPolygon edited="0">
                    <wp:start x="679" y="0"/>
                    <wp:lineTo x="679" y="20323"/>
                    <wp:lineTo x="20823" y="20323"/>
                    <wp:lineTo x="20823" y="0"/>
                    <wp:lineTo x="679" y="0"/>
                  </wp:wrapPolygon>
                </wp:wrapTight>
                <wp:docPr id="13" name="Pole tekstowe 13" descr="Na składowiska skierowano 14,0% odpadów komun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526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7C0" w:rsidRPr="00B602A0" w:rsidRDefault="00C218C4" w:rsidP="00CA07C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składowiska skierowano 14,0</w:t>
                            </w:r>
                            <w:r w:rsidR="00CA07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odpadów komunalnych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4933" id="Pole tekstowe 13" o:spid="_x0000_s1040" type="#_x0000_t202" alt="Na składowiska skierowano 14,0% odpadów komunalnych" style="position:absolute;margin-left:7.15pt;margin-top:375.1pt;width:143.15pt;height:41.45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" filled="f" stroked="f">
                <v:textbox inset=",0">
                  <w:txbxContent>
                    <w:p w:rsidR="00CA07C0" w:rsidRPr="00B602A0" w:rsidRDefault="00C218C4" w:rsidP="00CA07C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składowiska skierowano 14,0</w:t>
                      </w:r>
                      <w:r w:rsidR="00CA07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odpadów komunalnych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A07C0" w:rsidRPr="00CD16A9">
        <w:t>Spośród</w:t>
      </w:r>
      <w:r w:rsidR="00B178A1">
        <w:t xml:space="preserve"> zebranych odpadów komunalnych 765,5 tys. ton </w:t>
      </w:r>
      <w:r w:rsidR="00CA07C0" w:rsidRPr="00CD16A9">
        <w:t>poddanych zostało odzy</w:t>
      </w:r>
      <w:r w:rsidR="00CA07C0">
        <w:t xml:space="preserve">skowi, m.in. recyklingowi – </w:t>
      </w:r>
      <w:r w:rsidR="00B178A1">
        <w:t>171,1</w:t>
      </w:r>
      <w:r w:rsidR="00CA07C0">
        <w:t xml:space="preserve"> tys. ton (</w:t>
      </w:r>
      <w:r w:rsidR="00B178A1">
        <w:t>12,6%</w:t>
      </w:r>
      <w:r w:rsidR="00CA07C0">
        <w:t>), przekształceniu termicznemu z odzyskiem energii – 4</w:t>
      </w:r>
      <w:r w:rsidR="00B178A1">
        <w:t>00</w:t>
      </w:r>
      <w:r w:rsidR="00CA07C0">
        <w:t>,</w:t>
      </w:r>
      <w:r w:rsidR="00B178A1">
        <w:t>2 tys. ton (29,4%</w:t>
      </w:r>
      <w:r w:rsidR="00300933">
        <w:t xml:space="preserve">), </w:t>
      </w:r>
      <w:r w:rsidR="00CA07C0">
        <w:t>biologicznym procesom przetwarzania (kompost</w:t>
      </w:r>
      <w:r w:rsidR="0059435C">
        <w:t xml:space="preserve">owaniu lub fermentacji) – </w:t>
      </w:r>
      <w:r w:rsidR="00B178A1">
        <w:t>194,3</w:t>
      </w:r>
      <w:r w:rsidR="00300933">
        <w:t> </w:t>
      </w:r>
      <w:r w:rsidR="00CA07C0">
        <w:t>tys. ton (1</w:t>
      </w:r>
      <w:r w:rsidR="00B178A1">
        <w:t>4,3%</w:t>
      </w:r>
      <w:r w:rsidR="00CA07C0">
        <w:t xml:space="preserve">). Do unieszkodliwienia skierowano </w:t>
      </w:r>
      <w:r w:rsidR="00B178A1">
        <w:t>191,5 tys. ton odpadów</w:t>
      </w:r>
      <w:r w:rsidR="00CA07C0">
        <w:t xml:space="preserve">, głównie przez ich składowanie – </w:t>
      </w:r>
      <w:r w:rsidR="00B178A1">
        <w:t>191,3 tys. ton (14,0%).</w:t>
      </w:r>
    </w:p>
    <w:p w:rsidR="007E15AF" w:rsidRPr="00C43C25" w:rsidRDefault="00B4769F" w:rsidP="00A728F4">
      <w:pPr>
        <w:spacing w:line="288" w:lineRule="auto"/>
      </w:pPr>
      <w:r w:rsidRPr="007E15AF">
        <w:lastRenderedPageBreak/>
        <w:t xml:space="preserve">W ciągu </w:t>
      </w:r>
      <w:r>
        <w:t xml:space="preserve">roku zlikwidowano </w:t>
      </w:r>
      <w:r w:rsidR="00617F2E">
        <w:t>976</w:t>
      </w:r>
      <w:r w:rsidR="00275CA9">
        <w:t xml:space="preserve"> dziki</w:t>
      </w:r>
      <w:r w:rsidR="00617F2E">
        <w:t>ch</w:t>
      </w:r>
      <w:r>
        <w:t xml:space="preserve"> wysypisk, z których łącznie zebrano </w:t>
      </w:r>
      <w:r w:rsidR="00617F2E">
        <w:t>3,4</w:t>
      </w:r>
      <w:r>
        <w:t xml:space="preserve"> tys. ton odpadów komunalnych</w:t>
      </w:r>
      <w:r w:rsidR="001A67B2">
        <w:t>, tj. blisko 3-krotnie więcej niż w 2022 r</w:t>
      </w:r>
      <w:r>
        <w:t xml:space="preserve">. </w:t>
      </w:r>
      <w:r w:rsidR="00275CA9">
        <w:t>Ponad połowa</w:t>
      </w:r>
      <w:r w:rsidR="00C43C25">
        <w:t xml:space="preserve"> z nich (</w:t>
      </w:r>
      <w:r w:rsidR="0006097B">
        <w:t>53,0</w:t>
      </w:r>
      <w:r w:rsidR="00275CA9">
        <w:t>%) znajdowała</w:t>
      </w:r>
      <w:r w:rsidR="00C43C25">
        <w:t xml:space="preserve"> się </w:t>
      </w:r>
      <w:r w:rsidR="00732A51">
        <w:t>na terenach miejskich</w:t>
      </w:r>
      <w:r w:rsidR="00C43C25">
        <w:t xml:space="preserve">. </w:t>
      </w:r>
      <w:r>
        <w:t>Na koniec 202</w:t>
      </w:r>
      <w:r w:rsidR="00617F2E">
        <w:t>3</w:t>
      </w:r>
      <w:r>
        <w:t xml:space="preserve"> r. odnotowano istnienie </w:t>
      </w:r>
      <w:r w:rsidR="0006097B">
        <w:t>7</w:t>
      </w:r>
      <w:r w:rsidR="00275CA9">
        <w:t>3</w:t>
      </w:r>
      <w:r w:rsidR="009D7778">
        <w:t xml:space="preserve"> nielegalnych wysypisk o łącznej powierzchni</w:t>
      </w:r>
      <w:r w:rsidR="00EF07B3">
        <w:t xml:space="preserve"> </w:t>
      </w:r>
      <w:r w:rsidR="0006097B">
        <w:t>104,5</w:t>
      </w:r>
      <w:r w:rsidR="00EF07B3">
        <w:t xml:space="preserve"> tys. m</w:t>
      </w:r>
      <w:r w:rsidR="00EF07B3" w:rsidRPr="00EF07B3">
        <w:rPr>
          <w:vertAlign w:val="superscript"/>
        </w:rPr>
        <w:t>2</w:t>
      </w:r>
      <w:r w:rsidR="00C43C25">
        <w:t xml:space="preserve">, z czego </w:t>
      </w:r>
      <w:r w:rsidR="0006097B">
        <w:t>43 były</w:t>
      </w:r>
      <w:r w:rsidR="00C43C25">
        <w:t xml:space="preserve"> umiejscowion</w:t>
      </w:r>
      <w:r w:rsidR="0015218C">
        <w:t>e</w:t>
      </w:r>
      <w:r w:rsidR="00C43C25">
        <w:t xml:space="preserve"> na terenach wiejskich.</w:t>
      </w:r>
    </w:p>
    <w:p w:rsidR="00CF3F1D" w:rsidRPr="001B23BC" w:rsidRDefault="00CF3F1D" w:rsidP="00CF3F1D">
      <w:pPr>
        <w:pStyle w:val="Nagwek1"/>
      </w:pPr>
      <w:r w:rsidRPr="001B23BC">
        <w:t>Nakłady na środki trwałe służące ochronie środowiska i gospodarce wodnej</w:t>
      </w:r>
    </w:p>
    <w:p w:rsidR="00CF3F1D" w:rsidRPr="0065453E" w:rsidRDefault="00CF3F1D" w:rsidP="00A728F4">
      <w:pPr>
        <w:spacing w:line="288" w:lineRule="auto"/>
        <w:rPr>
          <w:b/>
        </w:rPr>
      </w:pPr>
      <w:r w:rsidRPr="0065453E">
        <w:t>W 20</w:t>
      </w:r>
      <w:r w:rsidR="0089172C" w:rsidRPr="0065453E">
        <w:t>2</w:t>
      </w:r>
      <w:r w:rsidR="00D86759">
        <w:t>3</w:t>
      </w:r>
      <w:r w:rsidRPr="0065453E">
        <w:t xml:space="preserve"> r. na inwestycje oraz środki trwałe służące ochronie środowiska i gospodarce</w:t>
      </w:r>
      <w:r w:rsidR="005379E2" w:rsidRPr="0065453E">
        <w:t xml:space="preserve"> wodnej przeznaczono łącznie </w:t>
      </w:r>
      <w:r w:rsidR="00F31F49">
        <w:t>2541,5</w:t>
      </w:r>
      <w:r w:rsidR="006C1754" w:rsidRPr="0065453E">
        <w:t xml:space="preserve"> </w:t>
      </w:r>
      <w:r w:rsidRPr="0065453E">
        <w:t xml:space="preserve">mln zł (w cenach bieżących), tj. o </w:t>
      </w:r>
      <w:r w:rsidR="00F31F49">
        <w:t>693,5</w:t>
      </w:r>
      <w:r w:rsidRPr="0065453E">
        <w:t xml:space="preserve"> mln zł </w:t>
      </w:r>
      <w:r w:rsidR="00E91191" w:rsidRPr="0065453E">
        <w:t>więcej</w:t>
      </w:r>
      <w:r w:rsidR="0075349F" w:rsidRPr="0065453E">
        <w:t xml:space="preserve"> (o </w:t>
      </w:r>
      <w:r w:rsidR="00F31F49">
        <w:t>37,5</w:t>
      </w:r>
      <w:r w:rsidR="0075349F" w:rsidRPr="0065453E">
        <w:t>%) niż przed rokiem</w:t>
      </w:r>
      <w:r w:rsidR="00305157" w:rsidRPr="0065453E">
        <w:t xml:space="preserve"> (w kraju wzrost o </w:t>
      </w:r>
      <w:r w:rsidR="00F31F49">
        <w:t>25,8</w:t>
      </w:r>
      <w:r w:rsidR="00305157" w:rsidRPr="0065453E">
        <w:t>%)</w:t>
      </w:r>
      <w:r w:rsidR="0075349F" w:rsidRPr="0065453E">
        <w:t xml:space="preserve">. </w:t>
      </w:r>
      <w:r w:rsidRPr="0065453E">
        <w:t>W przeliczeniu na 1 mieszkańca wielkość nakładów poniesionych na te cele ks</w:t>
      </w:r>
      <w:r w:rsidR="00477F91" w:rsidRPr="0065453E">
        <w:t xml:space="preserve">ztałtowała się na poziomie </w:t>
      </w:r>
      <w:r w:rsidR="000E093D">
        <w:t>728</w:t>
      </w:r>
      <w:r w:rsidRPr="0065453E">
        <w:t xml:space="preserve"> zł (przed rokiem </w:t>
      </w:r>
      <w:r w:rsidR="002F676D">
        <w:t>529</w:t>
      </w:r>
      <w:r w:rsidR="00477F91" w:rsidRPr="0065453E">
        <w:t xml:space="preserve"> zł), a w kraju </w:t>
      </w:r>
      <w:r w:rsidR="000E093D">
        <w:t>598</w:t>
      </w:r>
      <w:r w:rsidRPr="0065453E">
        <w:t xml:space="preserve"> zł (w 20</w:t>
      </w:r>
      <w:r w:rsidR="006C7F28" w:rsidRPr="0065453E">
        <w:t>2</w:t>
      </w:r>
      <w:r w:rsidR="002F676D">
        <w:t>2</w:t>
      </w:r>
      <w:r w:rsidR="000657F5" w:rsidRPr="0065453E">
        <w:t xml:space="preserve"> r. </w:t>
      </w:r>
      <w:r w:rsidR="002F676D">
        <w:t>473</w:t>
      </w:r>
      <w:r w:rsidR="00FC175F" w:rsidRPr="0065453E">
        <w:t xml:space="preserve"> </w:t>
      </w:r>
      <w:r w:rsidRPr="0065453E">
        <w:t>zł).</w:t>
      </w:r>
    </w:p>
    <w:p w:rsidR="001A47CF" w:rsidRPr="00402300" w:rsidRDefault="001A47CF" w:rsidP="00A728F4">
      <w:pPr>
        <w:spacing w:line="288" w:lineRule="auto"/>
      </w:pPr>
      <w:r w:rsidRPr="007C5595">
        <w:t>Nakłady na środki trwałe i inwestycje służące ochronie środowiska w 20</w:t>
      </w:r>
      <w:r w:rsidR="006C7F28" w:rsidRPr="007C5595">
        <w:t>2</w:t>
      </w:r>
      <w:r w:rsidR="00E94D53">
        <w:t>3</w:t>
      </w:r>
      <w:r w:rsidRPr="007C5595">
        <w:t xml:space="preserve"> r. wyniosły </w:t>
      </w:r>
      <w:r w:rsidR="00A11377" w:rsidRPr="007C5595">
        <w:br/>
      </w:r>
      <w:r w:rsidR="00E94D53">
        <w:t>2153</w:t>
      </w:r>
      <w:r w:rsidR="00F00C1E" w:rsidRPr="007C5595">
        <w:t>,</w:t>
      </w:r>
      <w:r w:rsidR="00E94D53">
        <w:t>1</w:t>
      </w:r>
      <w:r w:rsidR="00B249AF" w:rsidRPr="007C5595">
        <w:t xml:space="preserve"> mln zł (w cenach bieżących)</w:t>
      </w:r>
      <w:r w:rsidRPr="007C55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59944099" wp14:editId="277F13F0">
                <wp:simplePos x="0" y="0"/>
                <wp:positionH relativeFrom="rightMargin">
                  <wp:posOffset>57150</wp:posOffset>
                </wp:positionH>
                <wp:positionV relativeFrom="paragraph">
                  <wp:posOffset>2540</wp:posOffset>
                </wp:positionV>
                <wp:extent cx="1851660" cy="707390"/>
                <wp:effectExtent l="0" t="0" r="0" b="0"/>
                <wp:wrapTight wrapText="bothSides">
                  <wp:wrapPolygon edited="0">
                    <wp:start x="667" y="0"/>
                    <wp:lineTo x="667" y="20941"/>
                    <wp:lineTo x="20889" y="20941"/>
                    <wp:lineTo x="20889" y="0"/>
                    <wp:lineTo x="667" y="0"/>
                  </wp:wrapPolygon>
                </wp:wrapTight>
                <wp:docPr id="36" name="Pole tekstowe 36" descr="Nakłady na ochronę środowiska w województwie wielkopolskim stanowiły 11,8% wydatków poniesionych na ten cel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7CF" w:rsidRPr="00B602A0" w:rsidRDefault="001A47CF" w:rsidP="001A47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Nakłady na ochronę środowiska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wielkopolskim stanowiły </w:t>
                            </w:r>
                            <w:r w:rsidR="00E94D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11,8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wydatków poniesionych na ten cel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44099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41" type="#_x0000_t202" alt="Nakłady na ochronę środowiska w województwie wielkopolskim stanowiły 11,8% wydatków poniesionych na ten cel w kraju&#10;" style="position:absolute;margin-left:4.5pt;margin-top:.2pt;width:145.8pt;height:55.7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" filled="f" stroked="f">
                <v:textbox inset=",0">
                  <w:txbxContent>
                    <w:p w:rsidR="001A47CF" w:rsidRPr="00B602A0" w:rsidRDefault="001A47CF" w:rsidP="001A47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Nakłady na ochronę środowiska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wielkopolskim stanowiły </w:t>
                      </w:r>
                      <w:r w:rsidR="00E94D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11,8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wydatków poniesionych na ten cel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249AF" w:rsidRPr="007C5595">
        <w:t xml:space="preserve"> i były o </w:t>
      </w:r>
      <w:r w:rsidR="00140018">
        <w:t>42,2</w:t>
      </w:r>
      <w:r w:rsidR="00B249AF" w:rsidRPr="007C5595">
        <w:t xml:space="preserve">% </w:t>
      </w:r>
      <w:r w:rsidR="0007417A" w:rsidRPr="007C5595">
        <w:t>wyższe</w:t>
      </w:r>
      <w:r w:rsidR="00B249AF" w:rsidRPr="007C5595">
        <w:t xml:space="preserve"> niż przed rokiem.</w:t>
      </w:r>
      <w:r w:rsidRPr="007C5595">
        <w:t xml:space="preserve"> </w:t>
      </w:r>
      <w:r w:rsidR="00B249AF" w:rsidRPr="007C5595">
        <w:t>S</w:t>
      </w:r>
      <w:r w:rsidRPr="007C5595">
        <w:t xml:space="preserve">tanowiły </w:t>
      </w:r>
      <w:r w:rsidR="00E94D53">
        <w:t>11,8</w:t>
      </w:r>
      <w:r w:rsidR="00481887" w:rsidRPr="007C5595">
        <w:t xml:space="preserve">% krajowych nakładów, co lokowało wielkopolskie na </w:t>
      </w:r>
      <w:r w:rsidR="008B5B89">
        <w:t>2</w:t>
      </w:r>
      <w:r w:rsidR="00481887" w:rsidRPr="007C5595">
        <w:t>. pozycji wśród województw</w:t>
      </w:r>
      <w:r w:rsidR="008B5B89">
        <w:t>, po mazowieckim</w:t>
      </w:r>
      <w:r w:rsidR="00481887" w:rsidRPr="007C5595">
        <w:t xml:space="preserve">. </w:t>
      </w:r>
      <w:r w:rsidR="00717562" w:rsidRPr="007C5595">
        <w:t>Znaczną część nakładów poniesiono na inwestycje zlokalizowane</w:t>
      </w:r>
      <w:r w:rsidR="00F07675" w:rsidRPr="007C5595">
        <w:t xml:space="preserve"> na terenach miejskich.</w:t>
      </w:r>
      <w:r w:rsidRPr="007C5595">
        <w:t xml:space="preserve"> </w:t>
      </w:r>
      <w:r w:rsidR="00F07675" w:rsidRPr="007C5595">
        <w:t>N</w:t>
      </w:r>
      <w:r w:rsidR="00A11377" w:rsidRPr="007C5595">
        <w:t xml:space="preserve">a </w:t>
      </w:r>
      <w:r w:rsidR="00402300" w:rsidRPr="007C5595">
        <w:t xml:space="preserve">gospodarkę ściekową i ochronę wód </w:t>
      </w:r>
      <w:r w:rsidR="005A28F9">
        <w:t>przeznaczono 37,9</w:t>
      </w:r>
      <w:r w:rsidR="005A28F9" w:rsidRPr="007C5595">
        <w:t>%</w:t>
      </w:r>
      <w:r w:rsidR="005A28F9">
        <w:t xml:space="preserve"> ogółu nakładów</w:t>
      </w:r>
      <w:r w:rsidR="00402300" w:rsidRPr="007C5595">
        <w:t xml:space="preserve"> (</w:t>
      </w:r>
      <w:r w:rsidR="00402300">
        <w:t>39,6</w:t>
      </w:r>
      <w:r w:rsidR="00402300" w:rsidRPr="007C5595">
        <w:t xml:space="preserve">% </w:t>
      </w:r>
      <w:r w:rsidR="00402300">
        <w:t>w</w:t>
      </w:r>
      <w:r w:rsidR="005A28F9">
        <w:t> </w:t>
      </w:r>
      <w:r w:rsidR="00402300">
        <w:t>2022 r.</w:t>
      </w:r>
      <w:r w:rsidR="00402300" w:rsidRPr="007C5595">
        <w:t>)</w:t>
      </w:r>
      <w:r w:rsidR="00402300">
        <w:t xml:space="preserve">, a na </w:t>
      </w:r>
      <w:r w:rsidR="007C5595" w:rsidRPr="007C5595">
        <w:t xml:space="preserve">ochronę powietrza atmosferycznego i klimatu przeznaczono </w:t>
      </w:r>
      <w:r w:rsidR="00402300">
        <w:t>35</w:t>
      </w:r>
      <w:r w:rsidR="007C5595" w:rsidRPr="007C5595">
        <w:t>,4%</w:t>
      </w:r>
      <w:r w:rsidR="005A28F9">
        <w:t xml:space="preserve"> tej kwoty</w:t>
      </w:r>
      <w:r w:rsidR="007C5595" w:rsidRPr="007C5595">
        <w:t xml:space="preserve"> (</w:t>
      </w:r>
      <w:r w:rsidR="00402300">
        <w:t>52,4</w:t>
      </w:r>
      <w:r w:rsidR="007C5595" w:rsidRPr="007C5595">
        <w:t>%</w:t>
      </w:r>
      <w:r w:rsidR="00402300">
        <w:t xml:space="preserve"> przed rokiem</w:t>
      </w:r>
      <w:r w:rsidR="00402300" w:rsidRPr="004552D5">
        <w:t>)</w:t>
      </w:r>
      <w:r w:rsidR="005C4F31" w:rsidRPr="004552D5">
        <w:t xml:space="preserve">. Środki </w:t>
      </w:r>
      <w:r w:rsidR="005C4F31" w:rsidRPr="00CB117D">
        <w:t>poniesione na </w:t>
      </w:r>
      <w:r w:rsidRPr="00CB117D">
        <w:t>ochronę środowiska pochodziły główn</w:t>
      </w:r>
      <w:r w:rsidR="00F67650" w:rsidRPr="00CB117D">
        <w:t>ie ze środków własnych inwestorów</w:t>
      </w:r>
      <w:r w:rsidRPr="00CB117D">
        <w:t>.</w:t>
      </w:r>
    </w:p>
    <w:p w:rsidR="00A11377" w:rsidRPr="00300920" w:rsidRDefault="00794C48" w:rsidP="00300920">
      <w:pPr>
        <w:pStyle w:val="tytuwykresu"/>
        <w:tabs>
          <w:tab w:val="left" w:pos="851"/>
        </w:tabs>
        <w:ind w:left="851" w:hanging="851"/>
      </w:pPr>
      <w:r w:rsidRPr="00CD4920">
        <w:t xml:space="preserve">Wykres </w:t>
      </w:r>
      <w:r w:rsidR="00D11FEC">
        <w:t>7</w:t>
      </w:r>
      <w:r w:rsidRPr="00CD4920">
        <w:t>.</w:t>
      </w:r>
      <w:r w:rsidR="00300920">
        <w:tab/>
      </w:r>
      <w:r w:rsidR="00C10BFF">
        <w:t>Nakłady na środki trwałe służące ochronie środowiska według źródeł finansowania</w:t>
      </w:r>
      <w:r>
        <w:t xml:space="preserve"> </w:t>
      </w:r>
      <w:r w:rsidR="00300920">
        <w:br/>
      </w:r>
      <w:r>
        <w:t>w 20</w:t>
      </w:r>
      <w:r w:rsidR="007A368F">
        <w:t>2</w:t>
      </w:r>
      <w:r w:rsidR="00B92134">
        <w:t>3</w:t>
      </w:r>
      <w:r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75E5A" w:rsidRPr="00D30F68" w:rsidRDefault="001D47F5" w:rsidP="00A728F4">
      <w:pPr>
        <w:spacing w:line="288" w:lineRule="auto"/>
      </w:pPr>
      <w:r w:rsidRPr="001D47F5">
        <w:rPr>
          <w:noProof/>
          <w:lang w:eastAsia="pl-PL"/>
        </w:rPr>
        <w:drawing>
          <wp:anchor distT="0" distB="107950" distL="114300" distR="114300" simplePos="0" relativeHeight="251960320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-2540</wp:posOffset>
            </wp:positionV>
            <wp:extent cx="4197350" cy="3005455"/>
            <wp:effectExtent l="0" t="0" r="0" b="4445"/>
            <wp:wrapTopAndBottom/>
            <wp:docPr id="41" name="Obraz 41" descr="Dwa wykresy pierścieniowe – jeden dla województwa wielkopolskiego, drugi dla Polski – przedstawiające strukturę źródeł finasowania nakładów na środki trwałe w zakresie ochrony środowiska, gdzie w obu przypadkach największy udział mają środki własne inwestor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C46" w:rsidRPr="00D30F68">
        <w:t>Na ochronę powietrza atmosferyczn</w:t>
      </w:r>
      <w:r w:rsidR="00B8659F" w:rsidRPr="00D30F68">
        <w:t xml:space="preserve">ego i klimatu przeznaczono </w:t>
      </w:r>
      <w:r w:rsidR="00945C40">
        <w:t>762,4</w:t>
      </w:r>
      <w:r w:rsidR="00F22C46" w:rsidRPr="00D30F68">
        <w:t xml:space="preserve"> mln zł (</w:t>
      </w:r>
      <w:r w:rsidR="00945C40">
        <w:t>o 3,9%</w:t>
      </w:r>
      <w:r w:rsidR="005A28F9">
        <w:t xml:space="preserve"> </w:t>
      </w:r>
      <w:r w:rsidR="00945C40">
        <w:t>mniej niż</w:t>
      </w:r>
      <w:r w:rsidR="00A018D0" w:rsidRPr="00D30F68">
        <w:t xml:space="preserve"> </w:t>
      </w:r>
      <w:r w:rsidR="00F22C46" w:rsidRPr="00D30F68">
        <w:t>20</w:t>
      </w:r>
      <w:r w:rsidR="00CA267F" w:rsidRPr="00D30F68">
        <w:t>2</w:t>
      </w:r>
      <w:r w:rsidR="00945C40">
        <w:t>2</w:t>
      </w:r>
      <w:r w:rsidR="001F1D7F" w:rsidRPr="00D30F68">
        <w:t xml:space="preserve"> r.), w tym </w:t>
      </w:r>
      <w:r w:rsidR="00D30F68" w:rsidRPr="00D30F68">
        <w:t xml:space="preserve">na </w:t>
      </w:r>
      <w:r w:rsidR="005A28F9">
        <w:t xml:space="preserve">niekonwencjonalne źródła energii – 27,1% tych środków, a na </w:t>
      </w:r>
      <w:r w:rsidR="00D30F68" w:rsidRPr="00D30F68">
        <w:t xml:space="preserve">modernizację kotłowni i ciepłowni </w:t>
      </w:r>
      <w:r w:rsidR="00F22C46" w:rsidRPr="00D30F68">
        <w:t xml:space="preserve">– </w:t>
      </w:r>
      <w:r w:rsidR="005A28F9">
        <w:t>16,9</w:t>
      </w:r>
      <w:r w:rsidR="001F1D7F" w:rsidRPr="00D30F68">
        <w:t>%</w:t>
      </w:r>
      <w:r w:rsidR="00A018D0" w:rsidRPr="00D30F68">
        <w:t>.</w:t>
      </w:r>
    </w:p>
    <w:p w:rsidR="0052051D" w:rsidRDefault="00C42306" w:rsidP="008D321B">
      <w:pPr>
        <w:spacing w:line="288" w:lineRule="auto"/>
      </w:pPr>
      <w:r w:rsidRPr="0040209C">
        <w:t>W 202</w:t>
      </w:r>
      <w:r w:rsidR="00A1020A">
        <w:t>3</w:t>
      </w:r>
      <w:r w:rsidRPr="0040209C">
        <w:t xml:space="preserve"> r. na inwestycje oraz środki trwałe w zakresie gospodarki ściekowej i ochrony wód poniesiono nakłady w wysokości </w:t>
      </w:r>
      <w:r w:rsidR="0005126E">
        <w:t>815,0</w:t>
      </w:r>
      <w:r w:rsidRPr="0040209C">
        <w:t xml:space="preserve"> mln zł (wzrost o </w:t>
      </w:r>
      <w:r w:rsidR="0005126E">
        <w:t>35,9</w:t>
      </w:r>
      <w:r w:rsidRPr="0040209C">
        <w:t>% w stosunku do 202</w:t>
      </w:r>
      <w:r w:rsidR="0005126E">
        <w:t>2</w:t>
      </w:r>
      <w:r w:rsidRPr="0040209C">
        <w:t xml:space="preserve"> r.), w tym na sieć </w:t>
      </w:r>
      <w:r w:rsidRPr="008D321B">
        <w:t>kanalizacyjną odprowadzającą ścieki i wody opadowe – 7</w:t>
      </w:r>
      <w:r w:rsidR="0005126E">
        <w:t>5</w:t>
      </w:r>
      <w:r w:rsidRPr="008D321B">
        <w:t>,</w:t>
      </w:r>
      <w:r w:rsidR="0005126E">
        <w:t>7</w:t>
      </w:r>
      <w:r w:rsidRPr="008D321B">
        <w:t xml:space="preserve">%, a na oczyszczanie ścieków komunalnych – </w:t>
      </w:r>
      <w:r w:rsidR="0040209C" w:rsidRPr="008D321B">
        <w:t>2</w:t>
      </w:r>
      <w:r w:rsidR="0005126E">
        <w:t>1</w:t>
      </w:r>
      <w:r w:rsidR="0040209C" w:rsidRPr="008D321B">
        <w:t>,5</w:t>
      </w:r>
      <w:r w:rsidRPr="008D321B">
        <w:t>%.</w:t>
      </w:r>
    </w:p>
    <w:p w:rsidR="0052051D" w:rsidRDefault="0052051D">
      <w:pPr>
        <w:spacing w:before="0" w:after="160" w:line="259" w:lineRule="auto"/>
      </w:pPr>
      <w:r>
        <w:br w:type="page"/>
      </w:r>
    </w:p>
    <w:p w:rsidR="008D2E54" w:rsidRPr="008D2E54" w:rsidRDefault="00820BDC" w:rsidP="008D2E54">
      <w:pPr>
        <w:pStyle w:val="tytuwykresu"/>
        <w:tabs>
          <w:tab w:val="left" w:pos="851"/>
        </w:tabs>
        <w:ind w:left="851" w:hanging="851"/>
      </w:pPr>
      <w:r w:rsidRPr="00092DD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90688" behindDoc="1" locked="0" layoutInCell="1" allowOverlap="1" wp14:anchorId="5FE1CE84" wp14:editId="74BC7A7D">
                <wp:simplePos x="0" y="0"/>
                <wp:positionH relativeFrom="rightMargin">
                  <wp:posOffset>97155</wp:posOffset>
                </wp:positionH>
                <wp:positionV relativeFrom="paragraph">
                  <wp:posOffset>363220</wp:posOffset>
                </wp:positionV>
                <wp:extent cx="1871980" cy="706755"/>
                <wp:effectExtent l="0" t="0" r="0" b="0"/>
                <wp:wrapTight wrapText="bothSides">
                  <wp:wrapPolygon edited="0">
                    <wp:start x="659" y="0"/>
                    <wp:lineTo x="659" y="20960"/>
                    <wp:lineTo x="20882" y="20960"/>
                    <wp:lineTo x="20882" y="0"/>
                    <wp:lineTo x="659" y="0"/>
                  </wp:wrapPolygon>
                </wp:wrapTight>
                <wp:docPr id="37" name="Pole tekstowe 37" descr="Nakłady na gospodarkę wodną w województwie wielkopolskim stanowiły 9,0% nakładów poniesionych na ten cel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64D" w:rsidRPr="00B602A0" w:rsidRDefault="0025564D" w:rsidP="0025564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Nakłady na gospodarkę wodną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wielkopolskim stanowiły </w:t>
                            </w:r>
                            <w:r w:rsidR="002423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nakładów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poniesionych na ten cel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1CE84" id="_x0000_t202" coordsize="21600,21600" o:spt="202" path="m,l,21600r21600,l21600,xe">
                <v:stroke joinstyle="miter"/>
                <v:path gradientshapeok="t" o:connecttype="rect"/>
              </v:shapetype>
              <v:shape id="Pole tekstowe 37" o:spid="_x0000_s1042" type="#_x0000_t202" alt="Nakłady na gospodarkę wodną w województwie wielkopolskim stanowiły 9,0% nakładów poniesionych na ten cel w kraju&#10;" style="position:absolute;left:0;text-align:left;margin-left:7.65pt;margin-top:28.6pt;width:147.4pt;height:55.65pt;z-index:-251425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" filled="f" stroked="f">
                <v:textbox inset=",0">
                  <w:txbxContent>
                    <w:p w:rsidR="0025564D" w:rsidRPr="00B602A0" w:rsidRDefault="0025564D" w:rsidP="0025564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Nakłady na gospodarkę wodną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wielkopolskim stanowiły </w:t>
                      </w:r>
                      <w:r w:rsidR="002423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nakładów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poniesionych na ten cel w kraju</w:t>
                      </w:r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11DBE" w:rsidRPr="00111DBE">
        <w:rPr>
          <w:noProof/>
          <w:lang w:eastAsia="pl-PL"/>
        </w:rPr>
        <w:drawing>
          <wp:anchor distT="0" distB="107950" distL="114300" distR="114300" simplePos="0" relativeHeight="251963392" behindDoc="0" locked="0" layoutInCell="1" allowOverlap="1">
            <wp:simplePos x="0" y="0"/>
            <wp:positionH relativeFrom="column">
              <wp:posOffset>576304</wp:posOffset>
            </wp:positionH>
            <wp:positionV relativeFrom="page">
              <wp:posOffset>983312</wp:posOffset>
            </wp:positionV>
            <wp:extent cx="3967200" cy="2919600"/>
            <wp:effectExtent l="0" t="0" r="0" b="0"/>
            <wp:wrapTopAndBottom/>
            <wp:docPr id="48" name="Obraz 48" descr="Dwa wykresy pierścieniowe – jeden dla województwa wielkopolskiego, drugi dla Polski – przedstawiające strukturę źródeł finasowania nakładów na środki trwałe w zakresie gospodarki wodnej, gdzie w obu przypadkach największy udział mają środki własne inwestor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2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133" w:rsidRPr="00CD4920">
        <w:t xml:space="preserve">Wykres </w:t>
      </w:r>
      <w:r w:rsidR="00D11FEC">
        <w:t>8</w:t>
      </w:r>
      <w:r w:rsidR="00B36133" w:rsidRPr="00CD4920">
        <w:t>.</w:t>
      </w:r>
      <w:r w:rsidR="002C4906">
        <w:tab/>
      </w:r>
      <w:r w:rsidR="00B36133">
        <w:t>Nakłady na środki trwałe służące gospodarce wodnej według źródeł fin</w:t>
      </w:r>
      <w:r w:rsidR="002C4906">
        <w:t xml:space="preserve">ansowania </w:t>
      </w:r>
      <w:r w:rsidR="002C4906">
        <w:br/>
      </w:r>
      <w:r w:rsidR="00B36133">
        <w:t>w 20</w:t>
      </w:r>
      <w:r w:rsidR="007A368F">
        <w:t>2</w:t>
      </w:r>
      <w:r w:rsidR="00B92134">
        <w:t>3</w:t>
      </w:r>
      <w:r w:rsidR="00B36133">
        <w:t xml:space="preserve"> r.</w:t>
      </w:r>
      <w:bookmarkStart w:id="0" w:name="_GoBack"/>
      <w:bookmarkEnd w:id="0"/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5564D" w:rsidRPr="00DD5B65" w:rsidRDefault="0025564D" w:rsidP="00A728F4">
      <w:pPr>
        <w:spacing w:line="288" w:lineRule="auto"/>
      </w:pPr>
      <w:r w:rsidRPr="00092DD6">
        <w:t>Nakłady na środki trwałe i inwestycje służące gospodarce wodnej w 202</w:t>
      </w:r>
      <w:r w:rsidR="0024238C">
        <w:t>3</w:t>
      </w:r>
      <w:r w:rsidRPr="00092DD6">
        <w:t xml:space="preserve"> r. wyniosły </w:t>
      </w:r>
      <w:r w:rsidRPr="00092DD6">
        <w:br/>
      </w:r>
      <w:r w:rsidR="0024238C">
        <w:t>388,5</w:t>
      </w:r>
      <w:r w:rsidRPr="00092DD6">
        <w:t xml:space="preserve"> mln zł (w cenach bieżących). Były one wyższe niż przed rokiem o </w:t>
      </w:r>
      <w:r w:rsidR="0024238C">
        <w:t>16,2</w:t>
      </w:r>
      <w:r w:rsidRPr="00092DD6">
        <w:t xml:space="preserve">% i stanowiły </w:t>
      </w:r>
      <w:r w:rsidR="0024238C">
        <w:t>9,0</w:t>
      </w:r>
      <w:r w:rsidRPr="00092DD6">
        <w:t xml:space="preserve">% nakładów poniesionych na te cele w kraju. </w:t>
      </w:r>
      <w:r w:rsidRPr="00734A1E">
        <w:t>Pod w</w:t>
      </w:r>
      <w:r w:rsidRPr="00092DD6">
        <w:t xml:space="preserve">zględem wielkości tych nakładów wielkopolskie zajmowało </w:t>
      </w:r>
      <w:r w:rsidR="00DD5B65">
        <w:t>3</w:t>
      </w:r>
      <w:r w:rsidRPr="00092DD6">
        <w:t xml:space="preserve">. miejsce wśród województw. Większość środków, tj. </w:t>
      </w:r>
      <w:r w:rsidR="00DD5B65">
        <w:t>47,5% przeznaczono</w:t>
      </w:r>
      <w:r w:rsidR="00DD5B65" w:rsidRPr="00DD5B65">
        <w:t xml:space="preserve"> </w:t>
      </w:r>
      <w:r w:rsidR="00DD5B65" w:rsidRPr="00092DD6">
        <w:t>na budowę i modernizację stacji uzdatniania wody</w:t>
      </w:r>
      <w:r w:rsidR="00DD5B65">
        <w:t xml:space="preserve"> (przed rokiem 28,1%) oraz</w:t>
      </w:r>
      <w:r w:rsidR="00DD5B65" w:rsidRPr="00DD5B65">
        <w:t xml:space="preserve"> </w:t>
      </w:r>
      <w:r w:rsidR="00DD5B65" w:rsidRPr="00092DD6">
        <w:t>na ujęcia i doprowadzenia wody</w:t>
      </w:r>
      <w:r w:rsidR="00DD5B65">
        <w:t xml:space="preserve"> </w:t>
      </w:r>
      <w:r w:rsidRPr="00092DD6">
        <w:t xml:space="preserve">– </w:t>
      </w:r>
      <w:r w:rsidR="00DD5B65">
        <w:t>46,8</w:t>
      </w:r>
      <w:r w:rsidRPr="00092DD6">
        <w:t>% (w 20</w:t>
      </w:r>
      <w:r w:rsidR="004B2611" w:rsidRPr="00092DD6">
        <w:t>2</w:t>
      </w:r>
      <w:r w:rsidR="00DD5B65">
        <w:t>2</w:t>
      </w:r>
      <w:r w:rsidRPr="00092DD6">
        <w:t xml:space="preserve"> r. – </w:t>
      </w:r>
      <w:r w:rsidR="00DD5B65">
        <w:t>58</w:t>
      </w:r>
      <w:r w:rsidR="00734A1E">
        <w:t>,</w:t>
      </w:r>
      <w:r w:rsidR="00DD5B65">
        <w:t>8</w:t>
      </w:r>
      <w:r w:rsidRPr="00092DD6">
        <w:t xml:space="preserve">%). </w:t>
      </w:r>
    </w:p>
    <w:p w:rsidR="0025564D" w:rsidRPr="00092DD6" w:rsidRDefault="0025564D" w:rsidP="00A728F4">
      <w:pPr>
        <w:spacing w:line="288" w:lineRule="auto"/>
        <w:rPr>
          <w:b/>
        </w:rPr>
      </w:pPr>
      <w:r w:rsidRPr="00092DD6">
        <w:t>Nakłady poniesione na gospodarkę wodną finansowane były głównie ze środków własnych inwestor</w:t>
      </w:r>
      <w:r w:rsidR="000961E8" w:rsidRPr="00092DD6">
        <w:t>ów</w:t>
      </w:r>
      <w:r w:rsidR="00C51580" w:rsidRPr="00092DD6">
        <w:t xml:space="preserve"> </w:t>
      </w:r>
      <w:r w:rsidR="00A46936">
        <w:t>oraz budżetu centralnego i jednostek samorządu terytorialnego</w:t>
      </w:r>
      <w:r w:rsidRPr="00092DD6">
        <w:t>.</w:t>
      </w:r>
    </w:p>
    <w:p w:rsidR="00110916" w:rsidRPr="001B23BC" w:rsidRDefault="00110916" w:rsidP="00110916">
      <w:pPr>
        <w:pStyle w:val="Nagwek1"/>
      </w:pPr>
      <w:r w:rsidRPr="001B23BC">
        <w:t xml:space="preserve">Efekty rzeczowe uzyskane w wyniku przekazania do użytku inwestycji ochrony środowiska </w:t>
      </w:r>
      <w:r w:rsidRPr="001B23BC">
        <w:br/>
        <w:t>i gospodarki wodnej</w:t>
      </w:r>
    </w:p>
    <w:p w:rsidR="00E57ED8" w:rsidRDefault="008D2669" w:rsidP="00D53616">
      <w:pPr>
        <w:spacing w:line="288" w:lineRule="auto"/>
      </w:pPr>
      <w:r w:rsidRPr="00D53616">
        <w:t>W 202</w:t>
      </w:r>
      <w:r w:rsidR="00D53616">
        <w:t>3</w:t>
      </w:r>
      <w:r w:rsidRPr="00D53616">
        <w:t xml:space="preserve"> r. w wyniku realizacji inwestycji </w:t>
      </w:r>
      <w:r w:rsidRPr="00D53616">
        <w:rPr>
          <w:bCs/>
        </w:rPr>
        <w:t xml:space="preserve">ochrony środowiska </w:t>
      </w:r>
      <w:r w:rsidRPr="00D53616">
        <w:t xml:space="preserve">oddano do eksploatacji </w:t>
      </w:r>
      <w:r w:rsidR="008147CE">
        <w:rPr>
          <w:bCs/>
        </w:rPr>
        <w:t>4</w:t>
      </w:r>
      <w:r w:rsidRPr="00D53616">
        <w:rPr>
          <w:bCs/>
        </w:rPr>
        <w:t xml:space="preserve"> oczyszczalnie</w:t>
      </w:r>
      <w:r w:rsidR="00D53616" w:rsidRPr="00D53616">
        <w:rPr>
          <w:bCs/>
        </w:rPr>
        <w:t xml:space="preserve"> </w:t>
      </w:r>
      <w:r w:rsidRPr="00D53616">
        <w:rPr>
          <w:bCs/>
        </w:rPr>
        <w:t xml:space="preserve">ścieków </w:t>
      </w:r>
      <w:r w:rsidRPr="00D53616">
        <w:t xml:space="preserve">o </w:t>
      </w:r>
      <w:r w:rsidRPr="00D53616">
        <w:rPr>
          <w:rFonts w:hint="eastAsia"/>
        </w:rPr>
        <w:t>łą</w:t>
      </w:r>
      <w:r w:rsidRPr="00D53616">
        <w:t>cznej przepustowo</w:t>
      </w:r>
      <w:r w:rsidRPr="00D53616">
        <w:rPr>
          <w:rFonts w:hint="eastAsia"/>
        </w:rPr>
        <w:t>ś</w:t>
      </w:r>
      <w:r w:rsidRPr="00D53616">
        <w:t xml:space="preserve">ci </w:t>
      </w:r>
      <w:r w:rsidR="008147CE">
        <w:t>1808</w:t>
      </w:r>
      <w:r w:rsidRPr="00D53616">
        <w:t xml:space="preserve"> m</w:t>
      </w:r>
      <w:r w:rsidRPr="00D53616">
        <w:rPr>
          <w:vertAlign w:val="superscript"/>
        </w:rPr>
        <w:t>3</w:t>
      </w:r>
      <w:r w:rsidRPr="00D53616">
        <w:t>/dob</w:t>
      </w:r>
      <w:r w:rsidRPr="00D53616">
        <w:rPr>
          <w:rFonts w:hint="eastAsia"/>
        </w:rPr>
        <w:t>ę</w:t>
      </w:r>
      <w:r w:rsidR="00D53616">
        <w:t xml:space="preserve"> (w tym </w:t>
      </w:r>
      <w:r w:rsidR="008147CE">
        <w:t>3</w:t>
      </w:r>
      <w:r w:rsidRPr="00D53616">
        <w:t xml:space="preserve"> oczyszczalni</w:t>
      </w:r>
      <w:r w:rsidR="00D53616">
        <w:t>e</w:t>
      </w:r>
      <w:r w:rsidRPr="00D53616">
        <w:t xml:space="preserve"> </w:t>
      </w:r>
      <w:r w:rsidR="00D53616" w:rsidRPr="00D53616">
        <w:t>ścieków</w:t>
      </w:r>
      <w:r w:rsidRPr="00D53616">
        <w:t xml:space="preserve"> komunalnych</w:t>
      </w:r>
      <w:r w:rsidR="00D53616">
        <w:rPr>
          <w:b/>
          <w:bCs/>
        </w:rPr>
        <w:t xml:space="preserve"> </w:t>
      </w:r>
      <w:r w:rsidRPr="00D53616">
        <w:t xml:space="preserve">o </w:t>
      </w:r>
      <w:r w:rsidRPr="00D53616">
        <w:rPr>
          <w:rFonts w:hint="eastAsia"/>
        </w:rPr>
        <w:t>łą</w:t>
      </w:r>
      <w:r w:rsidRPr="00D53616">
        <w:t>cznej przepustowo</w:t>
      </w:r>
      <w:r w:rsidRPr="00D53616">
        <w:rPr>
          <w:rFonts w:hint="eastAsia"/>
        </w:rPr>
        <w:t>ś</w:t>
      </w:r>
      <w:r w:rsidRPr="00D53616">
        <w:t xml:space="preserve">ci </w:t>
      </w:r>
      <w:r w:rsidR="008147CE">
        <w:t>1782</w:t>
      </w:r>
      <w:r w:rsidRPr="00D53616">
        <w:t xml:space="preserve"> m</w:t>
      </w:r>
      <w:r w:rsidRPr="00D53616">
        <w:rPr>
          <w:vertAlign w:val="superscript"/>
        </w:rPr>
        <w:t>3</w:t>
      </w:r>
      <w:r w:rsidRPr="00D53616">
        <w:t>/dob</w:t>
      </w:r>
      <w:r w:rsidRPr="00D53616">
        <w:rPr>
          <w:rFonts w:hint="eastAsia"/>
        </w:rPr>
        <w:t>ę</w:t>
      </w:r>
      <w:r w:rsidR="00D53616">
        <w:t>). Nowo oddane</w:t>
      </w:r>
      <w:r w:rsidRPr="00D53616">
        <w:t xml:space="preserve"> oczyszczalni</w:t>
      </w:r>
      <w:r w:rsidR="00D53616">
        <w:t xml:space="preserve">e zlokalizowane </w:t>
      </w:r>
      <w:r w:rsidRPr="00D53616">
        <w:t>by</w:t>
      </w:r>
      <w:r w:rsidRPr="00D53616">
        <w:rPr>
          <w:rFonts w:hint="eastAsia"/>
        </w:rPr>
        <w:t>ł</w:t>
      </w:r>
      <w:r w:rsidR="00D53616">
        <w:t>y</w:t>
      </w:r>
      <w:r w:rsidRPr="00D53616">
        <w:t xml:space="preserve"> na obszarach wiejskich. </w:t>
      </w:r>
      <w:r w:rsidR="006D5545">
        <w:t xml:space="preserve">Dodatkowo przekazano do eksploatacji 171 indywidualnych przydomowych oczyszczalni </w:t>
      </w:r>
      <w:r w:rsidR="006D5545" w:rsidRPr="00092DD6">
        <w:rPr>
          <w:szCs w:val="19"/>
        </w:rPr>
        <w:t xml:space="preserve">ścieków – o łącznej przepustowości </w:t>
      </w:r>
      <w:r w:rsidR="006D5545">
        <w:rPr>
          <w:szCs w:val="19"/>
        </w:rPr>
        <w:t>1033</w:t>
      </w:r>
      <w:r w:rsidR="006D5545" w:rsidRPr="00092DD6">
        <w:rPr>
          <w:szCs w:val="19"/>
        </w:rPr>
        <w:t xml:space="preserve"> m</w:t>
      </w:r>
      <w:r w:rsidR="006D5545" w:rsidRPr="00092DD6">
        <w:rPr>
          <w:szCs w:val="19"/>
          <w:vertAlign w:val="superscript"/>
        </w:rPr>
        <w:t>3</w:t>
      </w:r>
      <w:r w:rsidR="006D5545">
        <w:rPr>
          <w:szCs w:val="19"/>
        </w:rPr>
        <w:t>/dobę i</w:t>
      </w:r>
      <w:r w:rsidR="006D5545" w:rsidRPr="00092DD6">
        <w:rPr>
          <w:szCs w:val="19"/>
        </w:rPr>
        <w:t xml:space="preserve"> </w:t>
      </w:r>
      <w:r w:rsidR="006D5545">
        <w:rPr>
          <w:szCs w:val="19"/>
        </w:rPr>
        <w:t xml:space="preserve">2 podczyszczalnie ścieków przemysłowych – o przepustowości 303 </w:t>
      </w:r>
      <w:r w:rsidR="006D5545" w:rsidRPr="00092DD6">
        <w:t>m</w:t>
      </w:r>
      <w:r w:rsidR="006D5545" w:rsidRPr="00092DD6">
        <w:rPr>
          <w:vertAlign w:val="superscript"/>
        </w:rPr>
        <w:t>3</w:t>
      </w:r>
      <w:r w:rsidR="006D5545" w:rsidRPr="00092DD6">
        <w:t>/dobę</w:t>
      </w:r>
      <w:r w:rsidR="006D5545">
        <w:t>. Oddano</w:t>
      </w:r>
      <w:r w:rsidR="00D53616">
        <w:t xml:space="preserve"> 361,7 </w:t>
      </w:r>
      <w:r w:rsidRPr="00D53616">
        <w:t>km sieci kanalizacyjnej odprowadzaj</w:t>
      </w:r>
      <w:r w:rsidRPr="00D53616">
        <w:rPr>
          <w:rFonts w:hint="eastAsia"/>
        </w:rPr>
        <w:t>ą</w:t>
      </w:r>
      <w:r w:rsidRPr="00D53616">
        <w:t xml:space="preserve">cej </w:t>
      </w:r>
      <w:r w:rsidRPr="00D53616">
        <w:rPr>
          <w:rFonts w:hint="eastAsia"/>
        </w:rPr>
        <w:t>ś</w:t>
      </w:r>
      <w:r w:rsidR="00D53616">
        <w:t xml:space="preserve">cieki (z czego 278,2 km na </w:t>
      </w:r>
      <w:r w:rsidR="00E62228">
        <w:t>obszarach w</w:t>
      </w:r>
      <w:r w:rsidR="00D53616">
        <w:t>i</w:t>
      </w:r>
      <w:r w:rsidR="00E62228">
        <w:t>ejskich</w:t>
      </w:r>
      <w:r w:rsidR="00D53616">
        <w:t>) oraz 78,9</w:t>
      </w:r>
      <w:r w:rsidRPr="00D53616">
        <w:t xml:space="preserve"> km sieci kanalizacyjnej odprowadzaj</w:t>
      </w:r>
      <w:r w:rsidRPr="00D53616">
        <w:rPr>
          <w:rFonts w:hint="eastAsia"/>
        </w:rPr>
        <w:t>ą</w:t>
      </w:r>
      <w:r w:rsidRPr="00D53616">
        <w:t>cej wody opadowe</w:t>
      </w:r>
      <w:r w:rsidR="00D53616">
        <w:t>.</w:t>
      </w:r>
    </w:p>
    <w:p w:rsidR="006D5545" w:rsidRDefault="006D5545" w:rsidP="00BF3F58">
      <w:pPr>
        <w:spacing w:line="288" w:lineRule="auto"/>
      </w:pPr>
      <w:r>
        <w:t>W 202</w:t>
      </w:r>
      <w:r w:rsidR="00BF3F58">
        <w:t>3</w:t>
      </w:r>
      <w:r>
        <w:t xml:space="preserve"> r. oddano do użytku urządzenia zaopatrzenia w wodę (tj. ujęcia i </w:t>
      </w:r>
      <w:r w:rsidR="00873D2F">
        <w:t xml:space="preserve">stacje </w:t>
      </w:r>
      <w:r>
        <w:t xml:space="preserve">uzdatniania wody) o łącznej wydajności </w:t>
      </w:r>
      <w:r w:rsidR="00873D2F">
        <w:t>27,5</w:t>
      </w:r>
      <w:r>
        <w:t xml:space="preserve"> tys. m</w:t>
      </w:r>
      <w:r w:rsidRPr="00873D2F">
        <w:rPr>
          <w:vertAlign w:val="superscript"/>
        </w:rPr>
        <w:t>3</w:t>
      </w:r>
      <w:r>
        <w:t xml:space="preserve">/dobę. Wydajność nowo oddanych ujęć wodnych wyniosła </w:t>
      </w:r>
      <w:r w:rsidR="00873D2F">
        <w:t>14,7</w:t>
      </w:r>
      <w:r>
        <w:t xml:space="preserve"> tys. m</w:t>
      </w:r>
      <w:r w:rsidRPr="00873D2F">
        <w:rPr>
          <w:vertAlign w:val="superscript"/>
        </w:rPr>
        <w:t>3</w:t>
      </w:r>
      <w:r>
        <w:t xml:space="preserve">/dobę, a stacji uzdatniania wody </w:t>
      </w:r>
      <w:r w:rsidR="00873D2F">
        <w:t>12,8</w:t>
      </w:r>
      <w:r>
        <w:t xml:space="preserve"> tys. m</w:t>
      </w:r>
      <w:r w:rsidRPr="00873D2F">
        <w:rPr>
          <w:vertAlign w:val="superscript"/>
        </w:rPr>
        <w:t>3</w:t>
      </w:r>
      <w:r>
        <w:t xml:space="preserve">/dobę. Wybudowano </w:t>
      </w:r>
      <w:r w:rsidR="00873D2F">
        <w:t xml:space="preserve">1 zbiornik </w:t>
      </w:r>
      <w:r>
        <w:t xml:space="preserve">wodny o łącznej pojemności całkowitej </w:t>
      </w:r>
      <w:r w:rsidR="00873D2F">
        <w:t>242</w:t>
      </w:r>
      <w:r>
        <w:t xml:space="preserve"> tys</w:t>
      </w:r>
      <w:r w:rsidR="00873D2F">
        <w:t>.</w:t>
      </w:r>
      <w:r>
        <w:t xml:space="preserve"> m</w:t>
      </w:r>
      <w:r w:rsidRPr="00873D2F">
        <w:rPr>
          <w:vertAlign w:val="superscript"/>
        </w:rPr>
        <w:t>3</w:t>
      </w:r>
      <w:r>
        <w:t xml:space="preserve">. Oddano do użytku </w:t>
      </w:r>
      <w:r w:rsidR="00873D2F">
        <w:t>246,0</w:t>
      </w:r>
      <w:r>
        <w:t xml:space="preserve"> km sieci wodociągowej</w:t>
      </w:r>
      <w:r w:rsidR="00873D2F">
        <w:t xml:space="preserve"> (w tym 180,9 km na terenach wiejskich)</w:t>
      </w:r>
      <w:r>
        <w:t xml:space="preserve"> oraz wybudowano lub zmodernizowano ok. </w:t>
      </w:r>
      <w:r w:rsidR="00873D2F">
        <w:t>17</w:t>
      </w:r>
      <w:r w:rsidR="008C58EB">
        <w:t>,1</w:t>
      </w:r>
      <w:r>
        <w:t xml:space="preserve"> km obwałowań przeciwpowodziowych.</w:t>
      </w:r>
    </w:p>
    <w:p w:rsidR="0052051D" w:rsidRDefault="00F438D8" w:rsidP="00111DBE">
      <w:pPr>
        <w:spacing w:after="480" w:line="288" w:lineRule="auto"/>
      </w:pPr>
      <w:r>
        <w:t>W zakresie ochrony powietrza zdolność przekazanych do eksploatacji urządzeń do redukcji zanieczyszczeń pyłowych wyniosła ok. 24 tony/rok oraz urządzeń do neutralizacji zanieczyszczeń gazowych – 2,6 tys. ton/rok.</w:t>
      </w:r>
    </w:p>
    <w:p w:rsidR="00494D12" w:rsidRPr="0065390F" w:rsidRDefault="00494D12" w:rsidP="00111DBE">
      <w:pPr>
        <w:spacing w:before="0" w:after="0" w:line="288" w:lineRule="auto"/>
        <w:sectPr w:rsidR="00494D12" w:rsidRPr="0065390F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94D12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Pr="00494D12">
        <w:rPr>
          <w:rFonts w:eastAsia="Times New Roman" w:cs="Times New Roman"/>
          <w:szCs w:val="19"/>
          <w:lang w:eastAsia="pl-PL"/>
        </w:rPr>
        <w:br/>
        <w:t>na danych opublikowanych przez GUS prosimy o zamieszczenie informacji: „Opracowanie własne na podstawie danych GUS”.</w:t>
      </w:r>
    </w:p>
    <w:p w:rsidR="00A95012" w:rsidRDefault="00A95012" w:rsidP="00F77633">
      <w:pPr>
        <w:jc w:val="both"/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  <w:tblCaption w:val="accessible"/>
        <w:tblDescription w:val="&quot;&quot;"/>
      </w:tblPr>
      <w:tblGrid>
        <w:gridCol w:w="4926"/>
        <w:gridCol w:w="4927"/>
      </w:tblGrid>
      <w:tr w:rsidR="00431ACC" w:rsidRPr="00431ACC" w:rsidTr="00E13F38">
        <w:trPr>
          <w:trHeight w:val="1487"/>
          <w:tblHeader/>
        </w:trPr>
        <w:tc>
          <w:tcPr>
            <w:tcW w:w="4926" w:type="dxa"/>
          </w:tcPr>
          <w:p w:rsidR="00431ACC" w:rsidRPr="00431ACC" w:rsidRDefault="00431ACC" w:rsidP="00431ACC">
            <w:pPr>
              <w:spacing w:before="0" w:after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Opracowanie merytoryczne:</w:t>
            </w:r>
          </w:p>
          <w:p w:rsidR="00431ACC" w:rsidRPr="00431ACC" w:rsidRDefault="00431ACC" w:rsidP="00E73521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31ACC">
              <w:rPr>
                <w:b/>
                <w:sz w:val="20"/>
                <w:szCs w:val="20"/>
              </w:rPr>
              <w:t>Urząd Statystyczny w Poznaniu</w:t>
            </w:r>
            <w:r w:rsidR="00E73521">
              <w:rPr>
                <w:b/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Dyrektor Jacek Kowalewski</w:t>
            </w:r>
          </w:p>
          <w:p w:rsidR="00431ACC" w:rsidRPr="00431ACC" w:rsidRDefault="00431ACC" w:rsidP="00431ACC">
            <w:pPr>
              <w:spacing w:before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:rsidR="00431ACC" w:rsidRPr="00431ACC" w:rsidRDefault="00431ACC" w:rsidP="00E73521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Rozpowszechnianie:</w:t>
            </w:r>
            <w:r w:rsidRPr="00431ACC">
              <w:rPr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Wielkopolski Ośrodek Badań Regionalnych</w:t>
            </w:r>
            <w:r w:rsidR="00E73521">
              <w:rPr>
                <w:b/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Wojewódzkie Informatorium Statystyczne</w:t>
            </w:r>
          </w:p>
          <w:p w:rsidR="00431ACC" w:rsidRPr="00431ACC" w:rsidRDefault="00431ACC" w:rsidP="00431ACC">
            <w:pPr>
              <w:spacing w:before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Tel.: 61 2798 320, 61 2798 323</w:t>
            </w:r>
          </w:p>
        </w:tc>
      </w:tr>
      <w:tr w:rsidR="00431ACC" w:rsidRPr="00431ACC" w:rsidTr="00E13F38">
        <w:trPr>
          <w:trHeight w:val="571"/>
        </w:trPr>
        <w:tc>
          <w:tcPr>
            <w:tcW w:w="4926" w:type="dxa"/>
            <w:vMerge w:val="restart"/>
          </w:tcPr>
          <w:p w:rsidR="00431ACC" w:rsidRPr="00431ACC" w:rsidRDefault="00431ACC" w:rsidP="00431ACC">
            <w:pPr>
              <w:spacing w:before="0" w:after="0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 xml:space="preserve">Współpraca z Mediami: </w:t>
            </w:r>
          </w:p>
          <w:p w:rsidR="00431ACC" w:rsidRPr="00431ACC" w:rsidRDefault="00431ACC" w:rsidP="00431ACC">
            <w:pPr>
              <w:rPr>
                <w:b/>
                <w:sz w:val="20"/>
                <w:szCs w:val="20"/>
              </w:rPr>
            </w:pPr>
            <w:r w:rsidRPr="00431ACC">
              <w:rPr>
                <w:rFonts w:cs="Arial"/>
                <w:b/>
                <w:sz w:val="20"/>
                <w:szCs w:val="20"/>
              </w:rPr>
              <w:t>Arleta Olbrot</w:t>
            </w:r>
            <w:r w:rsidRPr="00431ACC">
              <w:rPr>
                <w:rFonts w:cs="Arial"/>
                <w:b/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Wielkopolski Ośrodek Badań Regionalnych</w:t>
            </w:r>
          </w:p>
          <w:p w:rsidR="00431ACC" w:rsidRPr="00431ACC" w:rsidRDefault="00431ACC" w:rsidP="00431ACC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 w:rsidRPr="00431ACC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:rsidR="00431ACC" w:rsidRPr="00431ACC" w:rsidRDefault="00431ACC" w:rsidP="00431ACC">
            <w:pPr>
              <w:rPr>
                <w:sz w:val="18"/>
                <w:lang w:val="en-US"/>
              </w:rPr>
            </w:pPr>
            <w:r w:rsidRPr="00431ACC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5" w:tgtFrame="none" w:history="1">
              <w:r w:rsidRPr="00431ACC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431ACC" w:rsidRPr="00431ACC" w:rsidRDefault="00431ACC" w:rsidP="00431ACC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352751B6" wp14:editId="407671E8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strony internetowej US Poznań" w:history="1">
              <w:r w:rsidRPr="00431ACC">
                <w:rPr>
                  <w:sz w:val="20"/>
                  <w:u w:val="single"/>
                </w:rPr>
                <w:t>poznan.stat.gov.pl</w:t>
              </w:r>
            </w:hyperlink>
          </w:p>
        </w:tc>
      </w:tr>
      <w:tr w:rsidR="00431ACC" w:rsidRPr="00431ACC" w:rsidTr="00E13F38">
        <w:trPr>
          <w:trHeight w:val="418"/>
        </w:trPr>
        <w:tc>
          <w:tcPr>
            <w:tcW w:w="4926" w:type="dxa"/>
            <w:vMerge/>
          </w:tcPr>
          <w:p w:rsidR="00431ACC" w:rsidRPr="00431ACC" w:rsidRDefault="00431ACC" w:rsidP="00431A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31ACC" w:rsidRPr="00431ACC" w:rsidRDefault="00144D5A" w:rsidP="00431ACC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53152" behindDoc="0" locked="0" layoutInCell="1" allowOverlap="1" wp14:anchorId="2819D57A" wp14:editId="021F68F0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-19050</wp:posOffset>
                  </wp:positionV>
                  <wp:extent cx="251460" cy="251460"/>
                  <wp:effectExtent l="0" t="0" r="0" b="0"/>
                  <wp:wrapNone/>
                  <wp:docPr id="10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twittera US Poznań" w:history="1">
              <w:r w:rsidR="00431ACC" w:rsidRPr="00431ACC">
                <w:rPr>
                  <w:sz w:val="20"/>
                  <w:u w:val="single"/>
                </w:rPr>
                <w:t>@Poznan_STAT</w:t>
              </w:r>
            </w:hyperlink>
          </w:p>
        </w:tc>
      </w:tr>
      <w:tr w:rsidR="003F3986" w:rsidRPr="00431ACC" w:rsidTr="0024147F">
        <w:trPr>
          <w:trHeight w:val="418"/>
        </w:trPr>
        <w:tc>
          <w:tcPr>
            <w:tcW w:w="4926" w:type="dxa"/>
            <w:vMerge/>
          </w:tcPr>
          <w:p w:rsidR="003F3986" w:rsidRPr="00431ACC" w:rsidRDefault="003F3986" w:rsidP="003F398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3986" w:rsidRPr="003F3986" w:rsidRDefault="00D8736A" w:rsidP="003F3986">
            <w:pPr>
              <w:ind w:firstLine="680"/>
              <w:rPr>
                <w:b/>
                <w:noProof/>
                <w:sz w:val="20"/>
              </w:rPr>
            </w:pPr>
            <w:r w:rsidRPr="003F3986">
              <w:rPr>
                <w:noProof/>
                <w:lang w:eastAsia="pl-PL"/>
              </w:rPr>
              <w:drawing>
                <wp:anchor distT="0" distB="0" distL="114300" distR="114300" simplePos="0" relativeHeight="251939840" behindDoc="0" locked="0" layoutInCell="1" allowOverlap="1" wp14:anchorId="4FC50C50" wp14:editId="55763B3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Facebook – Urząd Statystyczny w Poznaniu" w:history="1">
              <w:r w:rsidR="007258F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7258F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3F3986" w:rsidRPr="00431ACC" w:rsidTr="00E13F38">
        <w:trPr>
          <w:trHeight w:val="600"/>
        </w:trPr>
        <w:tc>
          <w:tcPr>
            <w:tcW w:w="4926" w:type="dxa"/>
            <w:vMerge/>
          </w:tcPr>
          <w:p w:rsidR="003F3986" w:rsidRPr="00431ACC" w:rsidRDefault="003F3986" w:rsidP="003F398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3986" w:rsidRPr="00431ACC" w:rsidRDefault="003F3986" w:rsidP="003F398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8816" behindDoc="0" locked="0" layoutInCell="1" allowOverlap="1" wp14:anchorId="15B3E22C" wp14:editId="30F878CB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5" name="Obraz 1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33" w:tooltip="link do youtube US Poznań" w:history="1">
              <w:r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D261A2" w:rsidRPr="00001C5B" w:rsidRDefault="00DA502D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align>left</wp:align>
                </wp:positionH>
                <wp:positionV relativeFrom="paragraph">
                  <wp:posOffset>352425</wp:posOffset>
                </wp:positionV>
                <wp:extent cx="6559550" cy="5819775"/>
                <wp:effectExtent l="0" t="0" r="12700" b="2857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19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300256" w:rsidRDefault="00616A37" w:rsidP="00F91797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16A37" w:rsidRPr="002667E3" w:rsidRDefault="0064325F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34" w:tooltip="Link do publikacji Ochrona środowiska 2023" w:history="1">
                              <w:r w:rsidR="00F47D6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Ochrona środowiska 2023</w:t>
                              </w:r>
                            </w:hyperlink>
                          </w:p>
                          <w:bookmarkStart w:id="1" w:name="_Hlk22730983"/>
                          <w:p w:rsidR="00D24962" w:rsidRPr="002667E3" w:rsidRDefault="00D24962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5A1B4F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"https://poznan.stat.gov.pl/opracowania-biezace/opracowania-sygnalne/ochrona-srodowiska/stan-i-ochrona-srodowiska-w-wojewodztwie-wielkopolskim-w-2022-r-,1,18.html" \o "Link do opracowania sygnalnego Stan i ochrona środowiska w województwie wielkopolskim w 2022 r."</w:instrText>
                            </w: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5A1B4F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Stan i ochrona środowiska w województwie wielkopolskim w 2022 r.</w:t>
                            </w: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bookmarkEnd w:id="1"/>
                          <w:p w:rsidR="00616A37" w:rsidRPr="00227195" w:rsidRDefault="00616A37" w:rsidP="002667E3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16A37" w:rsidRPr="00CE5FD7" w:rsidRDefault="00F960BA" w:rsidP="00DA502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 xml:space="preserve"> HYPERLINK "https://bdl.stat.gov.pl/BDL/start" \o "Link do Banku Danych Lokalnych" </w:instrText>
                            </w: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616A37"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Bank Danych Lokalnych (BDL)</w:t>
                            </w:r>
                          </w:p>
                          <w:p w:rsidR="003B2090" w:rsidRDefault="00F960BA" w:rsidP="00F960B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616A3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616A37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"http://stat.gov.pl/metainformacje/slownik-pojec/pojecia-stosowane-w-statystyce-publicznej/3418,pojecie.html" \o "Link do pojęć stosowanych w statystyce publicznej - efekty rzeczowe inwestycji ochrony środowiska i gospodarki wodnej"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82BE1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Efekty rzeczowe inwestycji ochrony środowiska i gospodarki wodnej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"http://stat.gov.pl/metainformacje/slownik-pojec/pojecia-stosowane-w-statystyce-publicznej/89,pojecie.html" \o "Link do pojęć stosowanych w statystyce publicznej - emisja zanieczyszczeń powietrza"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82BE1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Emisja zanieczyszczeń powietrza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"http://stat.gov.pl/metainformacje/slownik-pojec/pojecia-stosowane-w-statystyce-publicznej/1379,pojecie.html" \o "Link do pojęć stosowanych w statystyce publicznej - grunty zdegradowane"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Grunty zdegradowane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"http://stat.gov.pl/metainformacje/slownik-pojec/pojecia-stosowane-w-statystyce-publicznej/1378,pojecie.html" \o "Link do pojęć stosowanych w statystyce publicznej - grunty zdewastowane"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Grunty zdewastowane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5" w:tooltip="Link do pojęć stosowanych w statystyce publicznej - inwestycje gospodarki wodnej" w:history="1">
                              <w:r w:rsidR="00FD388A" w:rsidRPr="007718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Inwestycje gospodarki wodnej</w:t>
                              </w:r>
                            </w:hyperlink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"http://stat.gov.pl/metainformacje/slownik-pojec/pojecia-stosowane-w-statystyce-publicznej/131,pojecie.html" \o "Link do pojęć stosowanych w statystyce publicznej - inwestycje ochrony środowiska"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Inwestycje ochrony środowiska</w:t>
                            </w:r>
                          </w:p>
                          <w:p w:rsidR="00563C29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"http://stat.gov.pl/metainformacje/slownik-pojec/pojecia-stosowane-w-statystyce-publicznej/253,pojecie.html" \o "Link do pojęć stosowanych w statystyce publicznej - ochrona przyrody"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563C29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Ochrona przyrody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"http://stat.gov.pl/metainformacje/slownik-pojec/pojecia-stosowane-w-statystyce-publicznej/255,pojecie.html" \o "Link do pojęć stosowanych w statystyce publicznej - oczyszczalnia ścieków"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Oczyszczalnia ścieków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"http://stat.gov.pl/metainformacje/slownik-pojec/pojecia-stosowane-w-statystyce-publicznej/263,pojecie.html" \o "Link do pojęć stosowanych w statystyce publicznej - odpady"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Odpady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1E5724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"http://stat.gov.pl/metainformacje/slownik-pojec/pojecia-stosowane-w-statystyce-publicznej/2233,pojecie.html" \o "Link do pojęć stosowanych w statystyce publicznej - pobór wody na cele produkcyjne"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Pobór wody na cele produkcyjne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1E5724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"https://stat.gov.pl/metainformacje/slownik-pojec/pojecia-stosowane-w-statystyce-publicznej/4054,pojecie.html" \o "Link do pojęć stosowanych w statystyce publicznej - ścieki"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Ścieki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"http://stat.gov.pl/metainformacje/slownik-pojec/pojecia-stosowane-w-statystyce-publicznej/1312,pojecie.html" \o "Link do pojęć stosowanych w statystyce publicznej - wydatki inwestycyjne na ochronę środowiska i gospodarkę wodną"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Wydatki inwestycyjne na ochronę środowiska i gospodarkę wodną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"http://stat.gov.pl/metainformacje/slownik-pojec/pojecia-stosowane-w-statystyce-publicznej/642,pojecie.html" \o "Link do pojęć stosowanych w statystyce publicznej - zanieczyszczenia gazowe"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Zanieczyszczenia gazowe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"http://stat.gov.pl/metainformacje/slownik-pojec/pojecia-stosowane-w-statystyce-publicznej/643,pojecie.html" \o "Link do pojęć stosowanych w statystyce publicznej - zanieczyszczenia pyłowe"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Zanieczyszczenia pyłowe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"http://stat.gov.pl/metainformacje/slownik-pojec/pojecia-stosowane-w-statystyce-publicznej/2240,pojecie.html" \o "Link do pojęć stosowanych w statystyce publicznej - zasoby wodne"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Zasoby wodne</w:t>
                            </w:r>
                          </w:p>
                          <w:p w:rsidR="00771850" w:rsidRPr="00771850" w:rsidRDefault="00771850" w:rsidP="0077185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6" w:tooltip="Link do pojęć stosowanych w statystyce publicznej - zużycie wody" w:history="1">
                              <w:r w:rsidR="0035101B" w:rsidRPr="007718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Zużycie wody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43" type="#_x0000_t202" alt="&quot;&quot;" style="position:absolute;margin-left:0;margin-top:27.75pt;width:516.5pt;height:458.2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" fillcolor="#f2f2f2 [3052]" strokecolor="white [3212]">
                <v:textbox>
                  <w:txbxContent>
                    <w:p w:rsidR="00616A37" w:rsidRPr="00300256" w:rsidRDefault="00616A37" w:rsidP="00F91797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616A37" w:rsidRPr="002667E3" w:rsidRDefault="00036628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7" w:tooltip="Link do publikacji Ochrona środowiska 2023" w:history="1">
                        <w:r w:rsidR="00F47D6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Ochrona środowiska 2023</w:t>
                        </w:r>
                      </w:hyperlink>
                    </w:p>
                    <w:bookmarkStart w:id="2" w:name="_Hlk22730983"/>
                    <w:p w:rsidR="00D24962" w:rsidRPr="002667E3" w:rsidRDefault="00D24962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5A1B4F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"https://poznan.stat.gov.pl/opracowania-biezace/opracowania-sygnalne/ochrona-srodowiska/stan-i-ochrona-srodowiska-w-wojewodztwie-wielkopolskim-w-2022-r-,1,18.html" \o "Link do opracowania sygnalnego Stan i ochrona środowiska w województwie wielkopolskim w 2022 r."</w:instrText>
                      </w:r>
                      <w:r w:rsidR="005A1B4F"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5A1B4F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Stan i ochrona środowiska w województwie wielkopolskim w 2022 r.</w:t>
                      </w: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</w:p>
                    <w:bookmarkEnd w:id="2"/>
                    <w:p w:rsidR="00616A37" w:rsidRPr="00227195" w:rsidRDefault="00616A37" w:rsidP="002667E3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16A37" w:rsidRPr="00CE5FD7" w:rsidRDefault="00F960BA" w:rsidP="00DA502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 xml:space="preserve"> HYPERLINK "https://bdl.stat.gov.pl/BDL/start" \o "Link do Banku Danych Lokalnych" </w:instrText>
                      </w: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616A37"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Bank Danych Lokalnych (BDL)</w:t>
                      </w:r>
                    </w:p>
                    <w:p w:rsidR="003B2090" w:rsidRDefault="00F960BA" w:rsidP="00F960B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="00616A37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616A37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"http://stat.gov.pl/metainformacje/slownik-pojec/pojecia-stosowane-w-statystyce-publicznej/3418,pojecie.html" \o "Link do pojęć stosowanych w statystyce publicznej - efekty rzeczowe inwestycji ochrony środowiska i gospodarki wodnej"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82BE1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Efekty rzeczowe inwestycji ochrony środowiska i gospodarki wodnej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"http://stat.gov.pl/metainformacje/slownik-pojec/pojecia-stosowane-w-statystyce-publicznej/89,pojecie.html" \o "Link do pojęć stosowanych w statystyce publicznej - emisja zanieczyszczeń powietrza"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82BE1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Emisja zanieczyszczeń powietrza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"http://stat.gov.pl/metainformacje/slownik-pojec/pojecia-stosowane-w-statystyce-publicznej/1379,pojecie.html" \o "Link do pojęć stosowanych w statystyce publicznej - grunty zdegradowane"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Grunty zdegradowane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"http://stat.gov.pl/metainformacje/slownik-pojec/pojecia-stosowane-w-statystyce-publicznej/1378,pojecie.html" \o "Link do pojęć stosowanych w statystyce publicznej - grunty zdewastowane"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Grunty zdewastowane</w:t>
                      </w:r>
                    </w:p>
                    <w:p w:rsidR="00FD388A" w:rsidRPr="00771850" w:rsidRDefault="00771850" w:rsidP="003B2090">
                      <w:pPr>
                        <w:rPr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hyperlink r:id="rId38" w:tooltip="Link do pojęć stosowanych w statystyce publicznej - inwestycje gospodarki wodnej" w:history="1">
                        <w:r w:rsidR="00FD388A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Inwestycje gospodarki wodnej</w:t>
                        </w:r>
                      </w:hyperlink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"http://stat.gov.pl/metainformacje/slownik-pojec/pojecia-stosowane-w-statystyce-publicznej/131,pojecie.html" \o "Link do pojęć stosowanych w statystyce publicznej - inwestycje ochrony środowiska"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Inwestycje ochrony środowiska</w:t>
                      </w:r>
                    </w:p>
                    <w:p w:rsidR="00563C29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"http://stat.gov.pl/metainformacje/slownik-pojec/pojecia-stosowane-w-statystyce-publicznej/253,pojecie.html" \o "Link do pojęć stosowanych w statystyce publicznej - ochrona przyrody"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563C29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Ochrona przyrody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"http://stat.gov.pl/metainformacje/slownik-pojec/pojecia-stosowane-w-statystyce-publicznej/255,pojecie.html" \o "Link do pojęć stosowanych w statystyce publicznej - oczyszczalnia ścieków"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Oczyszczalnia ścieków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"http://stat.gov.pl/metainformacje/slownik-pojec/pojecia-stosowane-w-statystyce-publicznej/263,pojecie.html" \o "Link do pojęć stosowanych w statystyce publicznej - odpady"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Odpady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1E5724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"http://stat.gov.pl/metainformacje/slownik-pojec/pojecia-stosowane-w-statystyce-publicznej/2233,pojecie.html" \o "Link do pojęć stosowanych w statystyce publicznej - pobór wody na cele produkcyjne"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Pobór wody na cele produkcyjne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1E5724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"https://stat.gov.pl/metainformacje/slownik-pojec/pojecia-stosowane-w-statystyce-publicznej/4054,pojecie.html" \o "Link do pojęć stosowanych w statystyce publicznej - ścieki"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Ścieki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"http://stat.gov.pl/metainformacje/slownik-pojec/pojecia-stosowane-w-statystyce-publicznej/1312,pojecie.html" \o "Link do pojęć stosowanych w statystyce publicznej - wydatki inwestycyjne na ochronę środowiska i gospodarkę wodną"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Wydatki inwestycyjne na ochronę środowiska i gospodarkę wodną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"http://stat.gov.pl/metainformacje/slownik-pojec/pojecia-stosowane-w-statystyce-publicznej/642,pojecie.html" \o "Link do pojęć stosowanych w statystyce publicznej - zanieczyszczenia gazowe"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Zanieczyszczenia gazowe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"http://stat.gov.pl/metainformacje/slownik-pojec/pojecia-stosowane-w-statystyce-publicznej/643,pojecie.html" \o "Link do pojęć stosowanych w statystyce publicznej - zanieczyszczenia pyłowe"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Zanieczyszczenia pyłowe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"http://stat.gov.pl/metainformacje/slownik-pojec/pojecia-stosowane-w-statystyce-publicznej/2240,pojecie.html" \o "Link do pojęć stosowanych w statystyce publicznej - zasoby wodne"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Zasoby wodne</w:t>
                      </w:r>
                    </w:p>
                    <w:p w:rsidR="00771850" w:rsidRPr="00771850" w:rsidRDefault="00771850" w:rsidP="00771850">
                      <w:pPr>
                        <w:rPr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hyperlink r:id="rId39" w:tooltip="Link do pojęć stosowanych w statystyce publicznej - zużycie wody" w:history="1">
                        <w:r w:rsidR="0035101B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Zużycie wody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A37" w:rsidRDefault="00616A37" w:rsidP="000662E2">
      <w:pPr>
        <w:spacing w:after="0" w:line="240" w:lineRule="auto"/>
      </w:pPr>
      <w:r>
        <w:separator/>
      </w:r>
    </w:p>
  </w:endnote>
  <w:endnote w:type="continuationSeparator" w:id="0">
    <w:p w:rsidR="00616A37" w:rsidRDefault="00616A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16D7536-9D23-4449-8290-B5103DEF9FD0}"/>
    <w:embedBold r:id="rId2" w:fontKey="{855CD1E1-D1BA-4088-9003-6FAC8A60664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EC18986-B448-4C9D-9E05-A0756BB8EF9C}"/>
    <w:embedBold r:id="rId4" w:fontKey="{D3CFEBE2-3688-4F44-8D1B-A2485E1A88B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D0B706A-1837-458C-B30A-4FC746758243}"/>
    <w:embedBold r:id="rId6" w:fontKey="{5CACFA3B-75D1-4234-8410-10D6213DBE5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C516B3-671A-41BF-867F-0EA9E097B016}"/>
    <w:embedItalic r:id="rId8" w:fontKey="{BC24680A-9D35-4088-86AA-3251E3EB331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40AAC66-308A-4148-82A2-E21ECD0F86AD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D6D8F7F-0B7D-4B0A-8150-8E08B2F5D816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1" w:fontKey="{8749AFDB-1D20-4BF4-82B4-D521455ECE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494D12" w:rsidRDefault="00494D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25F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494D12" w:rsidRDefault="00494D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DB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16A37" w:rsidRDefault="00616A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25F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A37" w:rsidRDefault="00616A37" w:rsidP="000662E2">
      <w:pPr>
        <w:spacing w:after="0" w:line="240" w:lineRule="auto"/>
      </w:pPr>
      <w:r>
        <w:separator/>
      </w:r>
    </w:p>
  </w:footnote>
  <w:footnote w:type="continuationSeparator" w:id="0">
    <w:p w:rsidR="00616A37" w:rsidRDefault="00616A37" w:rsidP="000662E2">
      <w:pPr>
        <w:spacing w:after="0" w:line="240" w:lineRule="auto"/>
      </w:pPr>
      <w:r>
        <w:continuationSeparator/>
      </w:r>
    </w:p>
  </w:footnote>
  <w:footnote w:id="1">
    <w:p w:rsidR="00702B5A" w:rsidRPr="00702B5A" w:rsidRDefault="00702B5A">
      <w:pPr>
        <w:pStyle w:val="Tekstprzypisudolnego"/>
        <w:rPr>
          <w:sz w:val="19"/>
          <w:szCs w:val="19"/>
        </w:rPr>
      </w:pPr>
      <w:r w:rsidRPr="00702B5A">
        <w:rPr>
          <w:rStyle w:val="Odwoanieprzypisudolnego"/>
          <w:sz w:val="19"/>
          <w:szCs w:val="19"/>
        </w:rPr>
        <w:footnoteRef/>
      </w:r>
      <w:r w:rsidRPr="00702B5A">
        <w:rPr>
          <w:sz w:val="19"/>
          <w:szCs w:val="19"/>
        </w:rPr>
        <w:t xml:space="preserve"> Źródłem</w:t>
      </w:r>
      <w:r>
        <w:rPr>
          <w:sz w:val="19"/>
          <w:szCs w:val="19"/>
        </w:rPr>
        <w:t xml:space="preserve"> danych o pyłach PM10 oraz PM2,5 jest „Roczna ocena jakości powietrza w województwie wielkopolskim” – raport za 202</w:t>
      </w:r>
      <w:r w:rsidR="00DD2589">
        <w:rPr>
          <w:sz w:val="19"/>
          <w:szCs w:val="19"/>
        </w:rPr>
        <w:t>3 r.</w:t>
      </w:r>
      <w:r>
        <w:rPr>
          <w:sz w:val="19"/>
          <w:szCs w:val="19"/>
        </w:rPr>
        <w:t>, opracowany w Regionalnym Wydziale Monitoringu Środowiska w Poznaniu Departamentu Monitoringu Środowiska Głównego Inspektoratu Ochrony Środowiska.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12" w:rsidRDefault="00494D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5F05DC7" wp14:editId="114A5B9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4" name="Prostokąt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37F00" id="Prostokąt 44" o:spid="_x0000_s1026" style="position:absolute;margin-left:411.2pt;margin-top:-322.85pt;width:147.4pt;height:180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m4nQIAAIo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JZ8Obi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494D12" w:rsidRDefault="00494D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12" w:rsidRDefault="00494D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834020" wp14:editId="443FBCA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5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94D12" w:rsidRPr="003C6C8D" w:rsidRDefault="00494D1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834020" id="Schemat blokowy: opóźnienie 6" o:spid="_x0000_s1044" alt="Napis &quot;Informacja sygnalna&quot;" style="position:absolute;margin-left:396.6pt;margin-top:15.65pt;width:162.2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vgYAYAADk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hzFvgYAYAADk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94D12" w:rsidRPr="003C6C8D" w:rsidRDefault="00494D1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494D12" w:rsidRDefault="008D4B6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64FF06B" wp14:editId="03C705C0">
              <wp:simplePos x="0" y="0"/>
              <wp:positionH relativeFrom="column">
                <wp:posOffset>5289550</wp:posOffset>
              </wp:positionH>
              <wp:positionV relativeFrom="paragraph">
                <wp:posOffset>684530</wp:posOffset>
              </wp:positionV>
              <wp:extent cx="1431925" cy="361950"/>
              <wp:effectExtent l="0" t="0" r="0" b="0"/>
              <wp:wrapNone/>
              <wp:docPr id="47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D12" w:rsidRPr="00A01B40" w:rsidRDefault="007B64EC" w:rsidP="00F049AB">
                          <w:pPr>
                            <w:pStyle w:val="Datainformacjisygnalnej"/>
                          </w:pPr>
                          <w:r>
                            <w:t>26</w:t>
                          </w:r>
                          <w:r w:rsidR="00492156">
                            <w:t>.09.202</w:t>
                          </w:r>
                          <w:r>
                            <w:t>4</w:t>
                          </w:r>
                          <w:r w:rsidR="00494D12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4FF06B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" style="position:absolute;margin-left:416.5pt;margin-top:53.9pt;width:112.75pt;height:2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" filled="f" stroked="f">
              <v:textbox>
                <w:txbxContent>
                  <w:p w:rsidR="00494D12" w:rsidRPr="00A01B40" w:rsidRDefault="007B64EC" w:rsidP="00F049AB">
                    <w:pPr>
                      <w:pStyle w:val="Datainformacjisygnalnej"/>
                    </w:pPr>
                    <w:r>
                      <w:t>26</w:t>
                    </w:r>
                    <w:r w:rsidR="00492156">
                      <w:t>.09.202</w:t>
                    </w:r>
                    <w:r>
                      <w:t>4</w:t>
                    </w:r>
                    <w:r w:rsidR="00494D12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D82B4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C343E62" wp14:editId="5B4A23E5">
              <wp:simplePos x="0" y="0"/>
              <wp:positionH relativeFrom="column">
                <wp:posOffset>5219065</wp:posOffset>
              </wp:positionH>
              <wp:positionV relativeFrom="paragraph">
                <wp:posOffset>246380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6" name="Prostokąt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A35A9A" id="Prostokąt 46" o:spid="_x0000_s1026" style="position:absolute;margin-left:410.95pt;margin-top:19.4pt;width:147.4pt;height:1803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r w:rsidR="00EC5E0B" w:rsidRPr="00F82514">
      <w:rPr>
        <w:noProof/>
        <w:lang w:eastAsia="pl-PL"/>
      </w:rPr>
      <w:drawing>
        <wp:inline distT="0" distB="0" distL="0" distR="0" wp14:anchorId="2CF2A968" wp14:editId="7459D85D">
          <wp:extent cx="1735200" cy="576000"/>
          <wp:effectExtent l="0" t="0" r="0" b="0"/>
          <wp:docPr id="8" name="Obraz 8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37" w:rsidRDefault="00616A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001d77"/>
      <o:colormenu v:ext="edit" fillcolor="#001d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DB"/>
    <w:rsid w:val="00001C5B"/>
    <w:rsid w:val="00003437"/>
    <w:rsid w:val="000048AA"/>
    <w:rsid w:val="00004E27"/>
    <w:rsid w:val="000061EE"/>
    <w:rsid w:val="000069AC"/>
    <w:rsid w:val="00006E88"/>
    <w:rsid w:val="0000709F"/>
    <w:rsid w:val="00007109"/>
    <w:rsid w:val="0000754B"/>
    <w:rsid w:val="000107F4"/>
    <w:rsid w:val="000108B8"/>
    <w:rsid w:val="00010DB9"/>
    <w:rsid w:val="0001111B"/>
    <w:rsid w:val="000113E3"/>
    <w:rsid w:val="00011B32"/>
    <w:rsid w:val="00012162"/>
    <w:rsid w:val="00013009"/>
    <w:rsid w:val="00013D49"/>
    <w:rsid w:val="00015168"/>
    <w:rsid w:val="000152F5"/>
    <w:rsid w:val="000153B6"/>
    <w:rsid w:val="00016DB3"/>
    <w:rsid w:val="00016EF3"/>
    <w:rsid w:val="0001734B"/>
    <w:rsid w:val="0001740D"/>
    <w:rsid w:val="000175C0"/>
    <w:rsid w:val="00017890"/>
    <w:rsid w:val="00017F64"/>
    <w:rsid w:val="000219FE"/>
    <w:rsid w:val="00021B5C"/>
    <w:rsid w:val="00021CD8"/>
    <w:rsid w:val="00024555"/>
    <w:rsid w:val="000247EB"/>
    <w:rsid w:val="00025C5F"/>
    <w:rsid w:val="00026B33"/>
    <w:rsid w:val="00027218"/>
    <w:rsid w:val="000279E3"/>
    <w:rsid w:val="00027A50"/>
    <w:rsid w:val="00030713"/>
    <w:rsid w:val="00030E72"/>
    <w:rsid w:val="000317BE"/>
    <w:rsid w:val="0003204D"/>
    <w:rsid w:val="0003258C"/>
    <w:rsid w:val="00032C6F"/>
    <w:rsid w:val="00033790"/>
    <w:rsid w:val="00034FF3"/>
    <w:rsid w:val="00035D04"/>
    <w:rsid w:val="00035FB4"/>
    <w:rsid w:val="00036628"/>
    <w:rsid w:val="00037E7E"/>
    <w:rsid w:val="000410DD"/>
    <w:rsid w:val="00041BF6"/>
    <w:rsid w:val="00043B79"/>
    <w:rsid w:val="000453C8"/>
    <w:rsid w:val="0004582E"/>
    <w:rsid w:val="00046212"/>
    <w:rsid w:val="00047099"/>
    <w:rsid w:val="000470AA"/>
    <w:rsid w:val="00050857"/>
    <w:rsid w:val="00050C2D"/>
    <w:rsid w:val="00050C66"/>
    <w:rsid w:val="0005126E"/>
    <w:rsid w:val="00051925"/>
    <w:rsid w:val="0005347B"/>
    <w:rsid w:val="00055E37"/>
    <w:rsid w:val="000561C8"/>
    <w:rsid w:val="000567EE"/>
    <w:rsid w:val="00056A0A"/>
    <w:rsid w:val="000577C2"/>
    <w:rsid w:val="00057CA1"/>
    <w:rsid w:val="00057E1A"/>
    <w:rsid w:val="0006097B"/>
    <w:rsid w:val="00060A9D"/>
    <w:rsid w:val="00061707"/>
    <w:rsid w:val="00061B99"/>
    <w:rsid w:val="00061D00"/>
    <w:rsid w:val="00062206"/>
    <w:rsid w:val="0006303D"/>
    <w:rsid w:val="000633FF"/>
    <w:rsid w:val="000657F5"/>
    <w:rsid w:val="000660D7"/>
    <w:rsid w:val="000662E2"/>
    <w:rsid w:val="000667BE"/>
    <w:rsid w:val="00066883"/>
    <w:rsid w:val="0007057C"/>
    <w:rsid w:val="000706D5"/>
    <w:rsid w:val="00070A8D"/>
    <w:rsid w:val="00070AC6"/>
    <w:rsid w:val="000715D4"/>
    <w:rsid w:val="0007417A"/>
    <w:rsid w:val="0007432E"/>
    <w:rsid w:val="00074DD8"/>
    <w:rsid w:val="0007629B"/>
    <w:rsid w:val="00080596"/>
    <w:rsid w:val="000806F7"/>
    <w:rsid w:val="00081BAC"/>
    <w:rsid w:val="00081C6C"/>
    <w:rsid w:val="00082842"/>
    <w:rsid w:val="00084328"/>
    <w:rsid w:val="000846CE"/>
    <w:rsid w:val="00084C7B"/>
    <w:rsid w:val="000861E2"/>
    <w:rsid w:val="0008669E"/>
    <w:rsid w:val="00086B18"/>
    <w:rsid w:val="00086CA0"/>
    <w:rsid w:val="000871B7"/>
    <w:rsid w:val="000871EA"/>
    <w:rsid w:val="000900E0"/>
    <w:rsid w:val="00090858"/>
    <w:rsid w:val="0009128A"/>
    <w:rsid w:val="00091BA0"/>
    <w:rsid w:val="00091E7F"/>
    <w:rsid w:val="00092B78"/>
    <w:rsid w:val="00092DD6"/>
    <w:rsid w:val="0009302C"/>
    <w:rsid w:val="00093C33"/>
    <w:rsid w:val="0009503F"/>
    <w:rsid w:val="000961E8"/>
    <w:rsid w:val="000974A7"/>
    <w:rsid w:val="00097826"/>
    <w:rsid w:val="000A02F5"/>
    <w:rsid w:val="000A0634"/>
    <w:rsid w:val="000A34BF"/>
    <w:rsid w:val="000A47F9"/>
    <w:rsid w:val="000A5D11"/>
    <w:rsid w:val="000A7A8A"/>
    <w:rsid w:val="000B0054"/>
    <w:rsid w:val="000B0208"/>
    <w:rsid w:val="000B0727"/>
    <w:rsid w:val="000B1A8D"/>
    <w:rsid w:val="000B1BDE"/>
    <w:rsid w:val="000B294C"/>
    <w:rsid w:val="000B29E9"/>
    <w:rsid w:val="000B3EB5"/>
    <w:rsid w:val="000B4ADD"/>
    <w:rsid w:val="000B4CB7"/>
    <w:rsid w:val="000B6039"/>
    <w:rsid w:val="000C0652"/>
    <w:rsid w:val="000C0CD7"/>
    <w:rsid w:val="000C135D"/>
    <w:rsid w:val="000C2448"/>
    <w:rsid w:val="000C28AF"/>
    <w:rsid w:val="000C32B0"/>
    <w:rsid w:val="000C3E16"/>
    <w:rsid w:val="000C5163"/>
    <w:rsid w:val="000C5EEF"/>
    <w:rsid w:val="000C79A5"/>
    <w:rsid w:val="000C7A55"/>
    <w:rsid w:val="000C7FD1"/>
    <w:rsid w:val="000D18A2"/>
    <w:rsid w:val="000D1D43"/>
    <w:rsid w:val="000D204C"/>
    <w:rsid w:val="000D225C"/>
    <w:rsid w:val="000D2A5C"/>
    <w:rsid w:val="000D315B"/>
    <w:rsid w:val="000D6F30"/>
    <w:rsid w:val="000E01C0"/>
    <w:rsid w:val="000E0918"/>
    <w:rsid w:val="000E093D"/>
    <w:rsid w:val="000E169D"/>
    <w:rsid w:val="000E1847"/>
    <w:rsid w:val="000E1AEE"/>
    <w:rsid w:val="000E318E"/>
    <w:rsid w:val="000E32E4"/>
    <w:rsid w:val="000E4FA4"/>
    <w:rsid w:val="000E7A79"/>
    <w:rsid w:val="000F0060"/>
    <w:rsid w:val="000F0C31"/>
    <w:rsid w:val="000F0F34"/>
    <w:rsid w:val="000F1906"/>
    <w:rsid w:val="000F1CD9"/>
    <w:rsid w:val="000F2EC8"/>
    <w:rsid w:val="000F3E5B"/>
    <w:rsid w:val="000F4002"/>
    <w:rsid w:val="000F5EB7"/>
    <w:rsid w:val="000F633C"/>
    <w:rsid w:val="000F6930"/>
    <w:rsid w:val="000F6CA7"/>
    <w:rsid w:val="000F6D6A"/>
    <w:rsid w:val="000F7FF6"/>
    <w:rsid w:val="001011C3"/>
    <w:rsid w:val="00101E16"/>
    <w:rsid w:val="00102F01"/>
    <w:rsid w:val="00103293"/>
    <w:rsid w:val="0010342B"/>
    <w:rsid w:val="00104296"/>
    <w:rsid w:val="001065E3"/>
    <w:rsid w:val="00107A5C"/>
    <w:rsid w:val="00107F0C"/>
    <w:rsid w:val="0011059C"/>
    <w:rsid w:val="00110916"/>
    <w:rsid w:val="00110D87"/>
    <w:rsid w:val="00111C0D"/>
    <w:rsid w:val="00111DBE"/>
    <w:rsid w:val="00112CD5"/>
    <w:rsid w:val="00112DAA"/>
    <w:rsid w:val="00113334"/>
    <w:rsid w:val="00114755"/>
    <w:rsid w:val="00114BB0"/>
    <w:rsid w:val="00114D0F"/>
    <w:rsid w:val="00114DB9"/>
    <w:rsid w:val="00115791"/>
    <w:rsid w:val="00115FD1"/>
    <w:rsid w:val="00116087"/>
    <w:rsid w:val="001162AB"/>
    <w:rsid w:val="00116FBF"/>
    <w:rsid w:val="00120A8C"/>
    <w:rsid w:val="00122920"/>
    <w:rsid w:val="001249F7"/>
    <w:rsid w:val="001252BD"/>
    <w:rsid w:val="00127BAD"/>
    <w:rsid w:val="00130296"/>
    <w:rsid w:val="001304D0"/>
    <w:rsid w:val="001317A1"/>
    <w:rsid w:val="001322EC"/>
    <w:rsid w:val="001327FC"/>
    <w:rsid w:val="0013333F"/>
    <w:rsid w:val="001343CD"/>
    <w:rsid w:val="00135053"/>
    <w:rsid w:val="00140018"/>
    <w:rsid w:val="001423B6"/>
    <w:rsid w:val="00143330"/>
    <w:rsid w:val="0014406D"/>
    <w:rsid w:val="001448A7"/>
    <w:rsid w:val="00144D5A"/>
    <w:rsid w:val="00145031"/>
    <w:rsid w:val="00145456"/>
    <w:rsid w:val="00146621"/>
    <w:rsid w:val="00146DC0"/>
    <w:rsid w:val="0014719D"/>
    <w:rsid w:val="0015078D"/>
    <w:rsid w:val="001508B3"/>
    <w:rsid w:val="00150FC5"/>
    <w:rsid w:val="00151460"/>
    <w:rsid w:val="00151804"/>
    <w:rsid w:val="0015218C"/>
    <w:rsid w:val="001526B7"/>
    <w:rsid w:val="00152834"/>
    <w:rsid w:val="00152B0E"/>
    <w:rsid w:val="001543C5"/>
    <w:rsid w:val="001551DE"/>
    <w:rsid w:val="001559B8"/>
    <w:rsid w:val="0015648D"/>
    <w:rsid w:val="00156516"/>
    <w:rsid w:val="00156AD4"/>
    <w:rsid w:val="001604C5"/>
    <w:rsid w:val="00160753"/>
    <w:rsid w:val="00160A8A"/>
    <w:rsid w:val="00160B09"/>
    <w:rsid w:val="00162325"/>
    <w:rsid w:val="00162331"/>
    <w:rsid w:val="0016247A"/>
    <w:rsid w:val="001624A4"/>
    <w:rsid w:val="00162C7A"/>
    <w:rsid w:val="001638C9"/>
    <w:rsid w:val="00163D41"/>
    <w:rsid w:val="0016458F"/>
    <w:rsid w:val="00164B84"/>
    <w:rsid w:val="001665C8"/>
    <w:rsid w:val="001667C3"/>
    <w:rsid w:val="00166EA7"/>
    <w:rsid w:val="00167002"/>
    <w:rsid w:val="001678D4"/>
    <w:rsid w:val="001679D5"/>
    <w:rsid w:val="00170221"/>
    <w:rsid w:val="00171624"/>
    <w:rsid w:val="0017213C"/>
    <w:rsid w:val="0017258D"/>
    <w:rsid w:val="00172ACE"/>
    <w:rsid w:val="0017350F"/>
    <w:rsid w:val="00176912"/>
    <w:rsid w:val="00177B1D"/>
    <w:rsid w:val="00177B6A"/>
    <w:rsid w:val="001800F2"/>
    <w:rsid w:val="00181160"/>
    <w:rsid w:val="00181F1A"/>
    <w:rsid w:val="00182700"/>
    <w:rsid w:val="0018520E"/>
    <w:rsid w:val="001854C0"/>
    <w:rsid w:val="00185B31"/>
    <w:rsid w:val="00186189"/>
    <w:rsid w:val="00187CFA"/>
    <w:rsid w:val="001916EB"/>
    <w:rsid w:val="0019336A"/>
    <w:rsid w:val="001951DA"/>
    <w:rsid w:val="00195E1D"/>
    <w:rsid w:val="001A03BE"/>
    <w:rsid w:val="001A0518"/>
    <w:rsid w:val="001A0FF7"/>
    <w:rsid w:val="001A20A0"/>
    <w:rsid w:val="001A2788"/>
    <w:rsid w:val="001A2F69"/>
    <w:rsid w:val="001A3A84"/>
    <w:rsid w:val="001A47CF"/>
    <w:rsid w:val="001A67B2"/>
    <w:rsid w:val="001A7D33"/>
    <w:rsid w:val="001A7FD9"/>
    <w:rsid w:val="001B1F10"/>
    <w:rsid w:val="001B23BC"/>
    <w:rsid w:val="001B2636"/>
    <w:rsid w:val="001B2968"/>
    <w:rsid w:val="001B2ECD"/>
    <w:rsid w:val="001B5D9C"/>
    <w:rsid w:val="001B7741"/>
    <w:rsid w:val="001B7879"/>
    <w:rsid w:val="001C0477"/>
    <w:rsid w:val="001C2ABE"/>
    <w:rsid w:val="001C2DF4"/>
    <w:rsid w:val="001C2E58"/>
    <w:rsid w:val="001C3269"/>
    <w:rsid w:val="001C4680"/>
    <w:rsid w:val="001C4ADA"/>
    <w:rsid w:val="001C64C2"/>
    <w:rsid w:val="001C6683"/>
    <w:rsid w:val="001C6842"/>
    <w:rsid w:val="001C689B"/>
    <w:rsid w:val="001C6A2A"/>
    <w:rsid w:val="001C6DCC"/>
    <w:rsid w:val="001C7811"/>
    <w:rsid w:val="001C7BE2"/>
    <w:rsid w:val="001C7C26"/>
    <w:rsid w:val="001D0151"/>
    <w:rsid w:val="001D0B80"/>
    <w:rsid w:val="001D14E5"/>
    <w:rsid w:val="001D171B"/>
    <w:rsid w:val="001D1CE4"/>
    <w:rsid w:val="001D1DB4"/>
    <w:rsid w:val="001D2ACA"/>
    <w:rsid w:val="001D2C63"/>
    <w:rsid w:val="001D30CE"/>
    <w:rsid w:val="001D3407"/>
    <w:rsid w:val="001D37BF"/>
    <w:rsid w:val="001D39DE"/>
    <w:rsid w:val="001D47F5"/>
    <w:rsid w:val="001D540E"/>
    <w:rsid w:val="001D6245"/>
    <w:rsid w:val="001D7C8C"/>
    <w:rsid w:val="001E01AA"/>
    <w:rsid w:val="001E0B17"/>
    <w:rsid w:val="001E0B5D"/>
    <w:rsid w:val="001E1797"/>
    <w:rsid w:val="001E2616"/>
    <w:rsid w:val="001E2B69"/>
    <w:rsid w:val="001E2F56"/>
    <w:rsid w:val="001E34EA"/>
    <w:rsid w:val="001E3AC5"/>
    <w:rsid w:val="001E50C7"/>
    <w:rsid w:val="001E522B"/>
    <w:rsid w:val="001E5724"/>
    <w:rsid w:val="001E5AFB"/>
    <w:rsid w:val="001E71DC"/>
    <w:rsid w:val="001E7913"/>
    <w:rsid w:val="001F0173"/>
    <w:rsid w:val="001F0A9A"/>
    <w:rsid w:val="001F13F9"/>
    <w:rsid w:val="001F1A22"/>
    <w:rsid w:val="001F1D7F"/>
    <w:rsid w:val="001F336E"/>
    <w:rsid w:val="001F3F15"/>
    <w:rsid w:val="001F534C"/>
    <w:rsid w:val="001F552B"/>
    <w:rsid w:val="001F689A"/>
    <w:rsid w:val="001F69FF"/>
    <w:rsid w:val="001F73B7"/>
    <w:rsid w:val="002029D5"/>
    <w:rsid w:val="00204488"/>
    <w:rsid w:val="002058F4"/>
    <w:rsid w:val="00206E0F"/>
    <w:rsid w:val="002079EC"/>
    <w:rsid w:val="002079F3"/>
    <w:rsid w:val="00210FDF"/>
    <w:rsid w:val="00212713"/>
    <w:rsid w:val="00213BE8"/>
    <w:rsid w:val="00216019"/>
    <w:rsid w:val="0021799D"/>
    <w:rsid w:val="00220692"/>
    <w:rsid w:val="002214C8"/>
    <w:rsid w:val="0022437C"/>
    <w:rsid w:val="002250CC"/>
    <w:rsid w:val="00225874"/>
    <w:rsid w:val="00225B51"/>
    <w:rsid w:val="00227195"/>
    <w:rsid w:val="0022772C"/>
    <w:rsid w:val="00227C67"/>
    <w:rsid w:val="00230A65"/>
    <w:rsid w:val="00232EA6"/>
    <w:rsid w:val="0023327B"/>
    <w:rsid w:val="002337D4"/>
    <w:rsid w:val="00234A7A"/>
    <w:rsid w:val="002357F6"/>
    <w:rsid w:val="0023593B"/>
    <w:rsid w:val="00236AD8"/>
    <w:rsid w:val="00240CBE"/>
    <w:rsid w:val="00240F81"/>
    <w:rsid w:val="0024216A"/>
    <w:rsid w:val="0024238C"/>
    <w:rsid w:val="00242939"/>
    <w:rsid w:val="00243698"/>
    <w:rsid w:val="002445A2"/>
    <w:rsid w:val="002446F5"/>
    <w:rsid w:val="0024487F"/>
    <w:rsid w:val="0024568F"/>
    <w:rsid w:val="00245881"/>
    <w:rsid w:val="00245B76"/>
    <w:rsid w:val="00246396"/>
    <w:rsid w:val="0024647C"/>
    <w:rsid w:val="0024795B"/>
    <w:rsid w:val="0025025C"/>
    <w:rsid w:val="00250E06"/>
    <w:rsid w:val="00251809"/>
    <w:rsid w:val="00251AF4"/>
    <w:rsid w:val="00252587"/>
    <w:rsid w:val="00252CA4"/>
    <w:rsid w:val="00253ED3"/>
    <w:rsid w:val="0025564D"/>
    <w:rsid w:val="00256A17"/>
    <w:rsid w:val="00256BF7"/>
    <w:rsid w:val="00257266"/>
    <w:rsid w:val="00257313"/>
    <w:rsid w:val="002574F9"/>
    <w:rsid w:val="00261641"/>
    <w:rsid w:val="002622E5"/>
    <w:rsid w:val="00262B61"/>
    <w:rsid w:val="00263275"/>
    <w:rsid w:val="0026458F"/>
    <w:rsid w:val="002646DD"/>
    <w:rsid w:val="00264861"/>
    <w:rsid w:val="00265FBC"/>
    <w:rsid w:val="002667E3"/>
    <w:rsid w:val="00270122"/>
    <w:rsid w:val="00270DCA"/>
    <w:rsid w:val="00271594"/>
    <w:rsid w:val="002720A2"/>
    <w:rsid w:val="00272ACE"/>
    <w:rsid w:val="002751CD"/>
    <w:rsid w:val="00275B96"/>
    <w:rsid w:val="00275CA9"/>
    <w:rsid w:val="002760E7"/>
    <w:rsid w:val="0027680B"/>
    <w:rsid w:val="00276811"/>
    <w:rsid w:val="002774CB"/>
    <w:rsid w:val="0028026D"/>
    <w:rsid w:val="00280B3D"/>
    <w:rsid w:val="00280F8B"/>
    <w:rsid w:val="00282020"/>
    <w:rsid w:val="00282699"/>
    <w:rsid w:val="00282BE1"/>
    <w:rsid w:val="00282C9F"/>
    <w:rsid w:val="002834BD"/>
    <w:rsid w:val="00284252"/>
    <w:rsid w:val="00284295"/>
    <w:rsid w:val="0028648C"/>
    <w:rsid w:val="0029128E"/>
    <w:rsid w:val="0029172A"/>
    <w:rsid w:val="002926DF"/>
    <w:rsid w:val="00295AEC"/>
    <w:rsid w:val="002962D5"/>
    <w:rsid w:val="00296697"/>
    <w:rsid w:val="00296E1D"/>
    <w:rsid w:val="00297EC8"/>
    <w:rsid w:val="002A2CFB"/>
    <w:rsid w:val="002A2E21"/>
    <w:rsid w:val="002A308E"/>
    <w:rsid w:val="002A3AE5"/>
    <w:rsid w:val="002A4635"/>
    <w:rsid w:val="002A4B39"/>
    <w:rsid w:val="002A4BD1"/>
    <w:rsid w:val="002A4E3B"/>
    <w:rsid w:val="002B0472"/>
    <w:rsid w:val="002B1EEA"/>
    <w:rsid w:val="002B2E38"/>
    <w:rsid w:val="002B44CC"/>
    <w:rsid w:val="002B474E"/>
    <w:rsid w:val="002B5468"/>
    <w:rsid w:val="002B6B12"/>
    <w:rsid w:val="002C09EE"/>
    <w:rsid w:val="002C2CB4"/>
    <w:rsid w:val="002C3621"/>
    <w:rsid w:val="002C3E14"/>
    <w:rsid w:val="002C40A9"/>
    <w:rsid w:val="002C4906"/>
    <w:rsid w:val="002C4FAF"/>
    <w:rsid w:val="002C5FBA"/>
    <w:rsid w:val="002C5FCF"/>
    <w:rsid w:val="002C6E08"/>
    <w:rsid w:val="002C7C04"/>
    <w:rsid w:val="002D126A"/>
    <w:rsid w:val="002D337F"/>
    <w:rsid w:val="002D3617"/>
    <w:rsid w:val="002E0174"/>
    <w:rsid w:val="002E21BF"/>
    <w:rsid w:val="002E2638"/>
    <w:rsid w:val="002E3594"/>
    <w:rsid w:val="002E532C"/>
    <w:rsid w:val="002E59BD"/>
    <w:rsid w:val="002E6140"/>
    <w:rsid w:val="002E6985"/>
    <w:rsid w:val="002E71B6"/>
    <w:rsid w:val="002E74FA"/>
    <w:rsid w:val="002E7BC9"/>
    <w:rsid w:val="002F3BDC"/>
    <w:rsid w:val="002F4D33"/>
    <w:rsid w:val="002F57BB"/>
    <w:rsid w:val="002F5985"/>
    <w:rsid w:val="002F64EE"/>
    <w:rsid w:val="002F676D"/>
    <w:rsid w:val="002F72E6"/>
    <w:rsid w:val="002F77C8"/>
    <w:rsid w:val="002F79B2"/>
    <w:rsid w:val="002F7D11"/>
    <w:rsid w:val="002F7D6D"/>
    <w:rsid w:val="00300256"/>
    <w:rsid w:val="00300920"/>
    <w:rsid w:val="00300933"/>
    <w:rsid w:val="00300B66"/>
    <w:rsid w:val="0030124B"/>
    <w:rsid w:val="0030128B"/>
    <w:rsid w:val="00301B6E"/>
    <w:rsid w:val="0030232F"/>
    <w:rsid w:val="0030272D"/>
    <w:rsid w:val="00302862"/>
    <w:rsid w:val="0030298D"/>
    <w:rsid w:val="00304C28"/>
    <w:rsid w:val="00304F22"/>
    <w:rsid w:val="00305157"/>
    <w:rsid w:val="0030584B"/>
    <w:rsid w:val="00306602"/>
    <w:rsid w:val="00306C7C"/>
    <w:rsid w:val="00307A7D"/>
    <w:rsid w:val="00307EF0"/>
    <w:rsid w:val="00310674"/>
    <w:rsid w:val="00311346"/>
    <w:rsid w:val="00311936"/>
    <w:rsid w:val="00312596"/>
    <w:rsid w:val="00313604"/>
    <w:rsid w:val="003136C0"/>
    <w:rsid w:val="00313A8D"/>
    <w:rsid w:val="00314A56"/>
    <w:rsid w:val="00315A3C"/>
    <w:rsid w:val="00315D8C"/>
    <w:rsid w:val="00315DD2"/>
    <w:rsid w:val="003163FD"/>
    <w:rsid w:val="00316DCA"/>
    <w:rsid w:val="003176FE"/>
    <w:rsid w:val="00322EDD"/>
    <w:rsid w:val="00323711"/>
    <w:rsid w:val="003239DA"/>
    <w:rsid w:val="00324D32"/>
    <w:rsid w:val="00325853"/>
    <w:rsid w:val="00325AF3"/>
    <w:rsid w:val="0032689B"/>
    <w:rsid w:val="0032775D"/>
    <w:rsid w:val="00331932"/>
    <w:rsid w:val="003319F1"/>
    <w:rsid w:val="00332320"/>
    <w:rsid w:val="00332F1C"/>
    <w:rsid w:val="00333351"/>
    <w:rsid w:val="003345A6"/>
    <w:rsid w:val="00334685"/>
    <w:rsid w:val="003350CD"/>
    <w:rsid w:val="00335C8B"/>
    <w:rsid w:val="00336316"/>
    <w:rsid w:val="00340EE8"/>
    <w:rsid w:val="00340F27"/>
    <w:rsid w:val="00341C7A"/>
    <w:rsid w:val="00343334"/>
    <w:rsid w:val="00343C16"/>
    <w:rsid w:val="00344993"/>
    <w:rsid w:val="00345649"/>
    <w:rsid w:val="003459AD"/>
    <w:rsid w:val="003468B3"/>
    <w:rsid w:val="00346FA8"/>
    <w:rsid w:val="00347D72"/>
    <w:rsid w:val="00347EA9"/>
    <w:rsid w:val="0035101B"/>
    <w:rsid w:val="00351BA6"/>
    <w:rsid w:val="003539EE"/>
    <w:rsid w:val="00353AC2"/>
    <w:rsid w:val="00353B71"/>
    <w:rsid w:val="003545D2"/>
    <w:rsid w:val="00354828"/>
    <w:rsid w:val="003568D4"/>
    <w:rsid w:val="00356A1B"/>
    <w:rsid w:val="0035743F"/>
    <w:rsid w:val="00357611"/>
    <w:rsid w:val="00357AC2"/>
    <w:rsid w:val="00361B82"/>
    <w:rsid w:val="00361BC3"/>
    <w:rsid w:val="00362470"/>
    <w:rsid w:val="00362F3F"/>
    <w:rsid w:val="00363B25"/>
    <w:rsid w:val="00363CDA"/>
    <w:rsid w:val="00363DED"/>
    <w:rsid w:val="00364995"/>
    <w:rsid w:val="00364D5C"/>
    <w:rsid w:val="00364F2B"/>
    <w:rsid w:val="00366CD8"/>
    <w:rsid w:val="00366CDE"/>
    <w:rsid w:val="00366E92"/>
    <w:rsid w:val="00367015"/>
    <w:rsid w:val="00367237"/>
    <w:rsid w:val="00367947"/>
    <w:rsid w:val="003679F8"/>
    <w:rsid w:val="00367C25"/>
    <w:rsid w:val="0037077F"/>
    <w:rsid w:val="00370AB3"/>
    <w:rsid w:val="0037117C"/>
    <w:rsid w:val="00371DCD"/>
    <w:rsid w:val="00371EA7"/>
    <w:rsid w:val="00372411"/>
    <w:rsid w:val="00372DCC"/>
    <w:rsid w:val="00373882"/>
    <w:rsid w:val="00375DB8"/>
    <w:rsid w:val="003814E7"/>
    <w:rsid w:val="0038162A"/>
    <w:rsid w:val="003823D5"/>
    <w:rsid w:val="00382F8C"/>
    <w:rsid w:val="00383735"/>
    <w:rsid w:val="003837A9"/>
    <w:rsid w:val="003843DB"/>
    <w:rsid w:val="00384527"/>
    <w:rsid w:val="00384D49"/>
    <w:rsid w:val="003859D3"/>
    <w:rsid w:val="00385A28"/>
    <w:rsid w:val="0039040E"/>
    <w:rsid w:val="00390616"/>
    <w:rsid w:val="00390A7F"/>
    <w:rsid w:val="00391069"/>
    <w:rsid w:val="00391EFF"/>
    <w:rsid w:val="00392526"/>
    <w:rsid w:val="00392C14"/>
    <w:rsid w:val="00393761"/>
    <w:rsid w:val="00393784"/>
    <w:rsid w:val="00393A04"/>
    <w:rsid w:val="003952B3"/>
    <w:rsid w:val="003978F3"/>
    <w:rsid w:val="00397D18"/>
    <w:rsid w:val="003A038E"/>
    <w:rsid w:val="003A1448"/>
    <w:rsid w:val="003A146B"/>
    <w:rsid w:val="003A1B36"/>
    <w:rsid w:val="003A1B61"/>
    <w:rsid w:val="003A23DE"/>
    <w:rsid w:val="003A2865"/>
    <w:rsid w:val="003A2D18"/>
    <w:rsid w:val="003A3AAC"/>
    <w:rsid w:val="003A49BB"/>
    <w:rsid w:val="003A49D9"/>
    <w:rsid w:val="003A5314"/>
    <w:rsid w:val="003A5F6F"/>
    <w:rsid w:val="003A64E8"/>
    <w:rsid w:val="003A6778"/>
    <w:rsid w:val="003A69E0"/>
    <w:rsid w:val="003A7BAD"/>
    <w:rsid w:val="003B0661"/>
    <w:rsid w:val="003B06F2"/>
    <w:rsid w:val="003B1454"/>
    <w:rsid w:val="003B18B6"/>
    <w:rsid w:val="003B2090"/>
    <w:rsid w:val="003B2371"/>
    <w:rsid w:val="003B3922"/>
    <w:rsid w:val="003B4D2A"/>
    <w:rsid w:val="003B6645"/>
    <w:rsid w:val="003B6D2A"/>
    <w:rsid w:val="003B6E74"/>
    <w:rsid w:val="003B7135"/>
    <w:rsid w:val="003C0B45"/>
    <w:rsid w:val="003C1F47"/>
    <w:rsid w:val="003C2D97"/>
    <w:rsid w:val="003C3C4D"/>
    <w:rsid w:val="003C59E0"/>
    <w:rsid w:val="003C6772"/>
    <w:rsid w:val="003C6C8D"/>
    <w:rsid w:val="003C6E5B"/>
    <w:rsid w:val="003D0332"/>
    <w:rsid w:val="003D081D"/>
    <w:rsid w:val="003D092E"/>
    <w:rsid w:val="003D0A84"/>
    <w:rsid w:val="003D1264"/>
    <w:rsid w:val="003D2228"/>
    <w:rsid w:val="003D2542"/>
    <w:rsid w:val="003D2C23"/>
    <w:rsid w:val="003D3304"/>
    <w:rsid w:val="003D33C3"/>
    <w:rsid w:val="003D3C2F"/>
    <w:rsid w:val="003D44E8"/>
    <w:rsid w:val="003D4527"/>
    <w:rsid w:val="003D45DB"/>
    <w:rsid w:val="003D4D46"/>
    <w:rsid w:val="003D4E75"/>
    <w:rsid w:val="003D4F95"/>
    <w:rsid w:val="003D58E9"/>
    <w:rsid w:val="003D5F42"/>
    <w:rsid w:val="003D60A9"/>
    <w:rsid w:val="003D6307"/>
    <w:rsid w:val="003D6642"/>
    <w:rsid w:val="003D68FF"/>
    <w:rsid w:val="003E0058"/>
    <w:rsid w:val="003E0955"/>
    <w:rsid w:val="003E174D"/>
    <w:rsid w:val="003E2E41"/>
    <w:rsid w:val="003E385C"/>
    <w:rsid w:val="003E44FA"/>
    <w:rsid w:val="003E58E4"/>
    <w:rsid w:val="003E7AA5"/>
    <w:rsid w:val="003F1427"/>
    <w:rsid w:val="003F16A6"/>
    <w:rsid w:val="003F1995"/>
    <w:rsid w:val="003F1F7E"/>
    <w:rsid w:val="003F1FA5"/>
    <w:rsid w:val="003F2068"/>
    <w:rsid w:val="003F3986"/>
    <w:rsid w:val="003F413A"/>
    <w:rsid w:val="003F4347"/>
    <w:rsid w:val="003F457F"/>
    <w:rsid w:val="003F4C97"/>
    <w:rsid w:val="003F6756"/>
    <w:rsid w:val="003F7FE6"/>
    <w:rsid w:val="00400193"/>
    <w:rsid w:val="0040209C"/>
    <w:rsid w:val="00402300"/>
    <w:rsid w:val="004035DA"/>
    <w:rsid w:val="00403842"/>
    <w:rsid w:val="00404879"/>
    <w:rsid w:val="00405C00"/>
    <w:rsid w:val="00406509"/>
    <w:rsid w:val="00407084"/>
    <w:rsid w:val="004071E8"/>
    <w:rsid w:val="0040785F"/>
    <w:rsid w:val="00407A5D"/>
    <w:rsid w:val="00413A2B"/>
    <w:rsid w:val="004156E0"/>
    <w:rsid w:val="00415ECE"/>
    <w:rsid w:val="00416C96"/>
    <w:rsid w:val="00416E83"/>
    <w:rsid w:val="004172C1"/>
    <w:rsid w:val="00417C84"/>
    <w:rsid w:val="00417FBE"/>
    <w:rsid w:val="00421149"/>
    <w:rsid w:val="004212E7"/>
    <w:rsid w:val="00422E97"/>
    <w:rsid w:val="004230FF"/>
    <w:rsid w:val="004240CB"/>
    <w:rsid w:val="0042413F"/>
    <w:rsid w:val="0042446D"/>
    <w:rsid w:val="0042449C"/>
    <w:rsid w:val="004250B6"/>
    <w:rsid w:val="0042579B"/>
    <w:rsid w:val="004257C4"/>
    <w:rsid w:val="004265C9"/>
    <w:rsid w:val="00426E42"/>
    <w:rsid w:val="00426EA9"/>
    <w:rsid w:val="004275B5"/>
    <w:rsid w:val="00427BF8"/>
    <w:rsid w:val="0043005F"/>
    <w:rsid w:val="004317A8"/>
    <w:rsid w:val="00431ACC"/>
    <w:rsid w:val="00431C02"/>
    <w:rsid w:val="00432FF8"/>
    <w:rsid w:val="0043343D"/>
    <w:rsid w:val="0043463C"/>
    <w:rsid w:val="0043471D"/>
    <w:rsid w:val="00434DF6"/>
    <w:rsid w:val="004358E7"/>
    <w:rsid w:val="004360E8"/>
    <w:rsid w:val="00437395"/>
    <w:rsid w:val="004375BB"/>
    <w:rsid w:val="004378CC"/>
    <w:rsid w:val="00441481"/>
    <w:rsid w:val="004419A7"/>
    <w:rsid w:val="00443C1F"/>
    <w:rsid w:val="004441AC"/>
    <w:rsid w:val="0044482B"/>
    <w:rsid w:val="00444B8D"/>
    <w:rsid w:val="00445047"/>
    <w:rsid w:val="004458AC"/>
    <w:rsid w:val="00445975"/>
    <w:rsid w:val="00445E6F"/>
    <w:rsid w:val="00447E13"/>
    <w:rsid w:val="00447E4E"/>
    <w:rsid w:val="004507EF"/>
    <w:rsid w:val="00452EA7"/>
    <w:rsid w:val="00453D7F"/>
    <w:rsid w:val="0045471A"/>
    <w:rsid w:val="004552D5"/>
    <w:rsid w:val="004570D6"/>
    <w:rsid w:val="0045745E"/>
    <w:rsid w:val="00457E07"/>
    <w:rsid w:val="0046084D"/>
    <w:rsid w:val="00461694"/>
    <w:rsid w:val="00463E39"/>
    <w:rsid w:val="0046498F"/>
    <w:rsid w:val="00464BA9"/>
    <w:rsid w:val="00464BB5"/>
    <w:rsid w:val="004655FB"/>
    <w:rsid w:val="004657FC"/>
    <w:rsid w:val="004667B6"/>
    <w:rsid w:val="00466E1B"/>
    <w:rsid w:val="0046703F"/>
    <w:rsid w:val="00467980"/>
    <w:rsid w:val="0047176A"/>
    <w:rsid w:val="00471AB1"/>
    <w:rsid w:val="004733F6"/>
    <w:rsid w:val="0047347B"/>
    <w:rsid w:val="004735D3"/>
    <w:rsid w:val="00473F14"/>
    <w:rsid w:val="00474E69"/>
    <w:rsid w:val="00474E6C"/>
    <w:rsid w:val="00474EDC"/>
    <w:rsid w:val="0047652E"/>
    <w:rsid w:val="00477F91"/>
    <w:rsid w:val="00480225"/>
    <w:rsid w:val="004804F9"/>
    <w:rsid w:val="00480798"/>
    <w:rsid w:val="004816E5"/>
    <w:rsid w:val="00481887"/>
    <w:rsid w:val="004827DA"/>
    <w:rsid w:val="004830D6"/>
    <w:rsid w:val="00484086"/>
    <w:rsid w:val="0048409F"/>
    <w:rsid w:val="00484A5B"/>
    <w:rsid w:val="00484F35"/>
    <w:rsid w:val="00485ABE"/>
    <w:rsid w:val="00485B5D"/>
    <w:rsid w:val="00485DD9"/>
    <w:rsid w:val="00487646"/>
    <w:rsid w:val="00490FB8"/>
    <w:rsid w:val="00492156"/>
    <w:rsid w:val="00492C77"/>
    <w:rsid w:val="004930C5"/>
    <w:rsid w:val="004939BC"/>
    <w:rsid w:val="00494D12"/>
    <w:rsid w:val="0049621B"/>
    <w:rsid w:val="00496508"/>
    <w:rsid w:val="00497FF6"/>
    <w:rsid w:val="004A1678"/>
    <w:rsid w:val="004A201F"/>
    <w:rsid w:val="004A2804"/>
    <w:rsid w:val="004A3BFE"/>
    <w:rsid w:val="004A3CAB"/>
    <w:rsid w:val="004A5ABA"/>
    <w:rsid w:val="004A6475"/>
    <w:rsid w:val="004A7096"/>
    <w:rsid w:val="004A7823"/>
    <w:rsid w:val="004A790E"/>
    <w:rsid w:val="004A7D25"/>
    <w:rsid w:val="004A7FB8"/>
    <w:rsid w:val="004B23EF"/>
    <w:rsid w:val="004B2611"/>
    <w:rsid w:val="004B2C53"/>
    <w:rsid w:val="004B3D4F"/>
    <w:rsid w:val="004B465E"/>
    <w:rsid w:val="004B4FD5"/>
    <w:rsid w:val="004B5FF9"/>
    <w:rsid w:val="004B60F5"/>
    <w:rsid w:val="004B6509"/>
    <w:rsid w:val="004B6616"/>
    <w:rsid w:val="004B66A1"/>
    <w:rsid w:val="004B6710"/>
    <w:rsid w:val="004B6A1B"/>
    <w:rsid w:val="004B6E73"/>
    <w:rsid w:val="004B76DB"/>
    <w:rsid w:val="004C038E"/>
    <w:rsid w:val="004C04E8"/>
    <w:rsid w:val="004C1003"/>
    <w:rsid w:val="004C1895"/>
    <w:rsid w:val="004C1A28"/>
    <w:rsid w:val="004C2564"/>
    <w:rsid w:val="004C597A"/>
    <w:rsid w:val="004C5EAE"/>
    <w:rsid w:val="004C6D40"/>
    <w:rsid w:val="004C72DE"/>
    <w:rsid w:val="004C75BA"/>
    <w:rsid w:val="004C76F5"/>
    <w:rsid w:val="004D0EE8"/>
    <w:rsid w:val="004D285F"/>
    <w:rsid w:val="004D34A5"/>
    <w:rsid w:val="004D551D"/>
    <w:rsid w:val="004D78F5"/>
    <w:rsid w:val="004E10F9"/>
    <w:rsid w:val="004E27F5"/>
    <w:rsid w:val="004E2FF2"/>
    <w:rsid w:val="004E436C"/>
    <w:rsid w:val="004E527D"/>
    <w:rsid w:val="004E5FBF"/>
    <w:rsid w:val="004E6337"/>
    <w:rsid w:val="004E6A2A"/>
    <w:rsid w:val="004F010E"/>
    <w:rsid w:val="004F0AEF"/>
    <w:rsid w:val="004F0C29"/>
    <w:rsid w:val="004F0C3C"/>
    <w:rsid w:val="004F1F7D"/>
    <w:rsid w:val="004F3565"/>
    <w:rsid w:val="004F38E6"/>
    <w:rsid w:val="004F4DB3"/>
    <w:rsid w:val="004F50E7"/>
    <w:rsid w:val="004F5F39"/>
    <w:rsid w:val="004F63FC"/>
    <w:rsid w:val="004F655F"/>
    <w:rsid w:val="004F7F61"/>
    <w:rsid w:val="0050056C"/>
    <w:rsid w:val="00500D94"/>
    <w:rsid w:val="005025A8"/>
    <w:rsid w:val="005026DB"/>
    <w:rsid w:val="00503905"/>
    <w:rsid w:val="00503BA4"/>
    <w:rsid w:val="00504677"/>
    <w:rsid w:val="00505702"/>
    <w:rsid w:val="00505A92"/>
    <w:rsid w:val="00506C00"/>
    <w:rsid w:val="00507299"/>
    <w:rsid w:val="005072CE"/>
    <w:rsid w:val="0051036A"/>
    <w:rsid w:val="0051060F"/>
    <w:rsid w:val="005115A3"/>
    <w:rsid w:val="00513E9E"/>
    <w:rsid w:val="0051475C"/>
    <w:rsid w:val="00514B3B"/>
    <w:rsid w:val="00514DBE"/>
    <w:rsid w:val="00515045"/>
    <w:rsid w:val="00517587"/>
    <w:rsid w:val="00517942"/>
    <w:rsid w:val="00517B40"/>
    <w:rsid w:val="00517DA2"/>
    <w:rsid w:val="005203F1"/>
    <w:rsid w:val="0052051D"/>
    <w:rsid w:val="005208CB"/>
    <w:rsid w:val="00520B56"/>
    <w:rsid w:val="005211D5"/>
    <w:rsid w:val="00521438"/>
    <w:rsid w:val="00521916"/>
    <w:rsid w:val="00521BC3"/>
    <w:rsid w:val="00521C03"/>
    <w:rsid w:val="00521D89"/>
    <w:rsid w:val="00523581"/>
    <w:rsid w:val="0052467A"/>
    <w:rsid w:val="00524F3B"/>
    <w:rsid w:val="0052535F"/>
    <w:rsid w:val="00526185"/>
    <w:rsid w:val="00526335"/>
    <w:rsid w:val="005268EE"/>
    <w:rsid w:val="00527792"/>
    <w:rsid w:val="00530B0C"/>
    <w:rsid w:val="005313D6"/>
    <w:rsid w:val="00532963"/>
    <w:rsid w:val="00532B25"/>
    <w:rsid w:val="00533632"/>
    <w:rsid w:val="005351A3"/>
    <w:rsid w:val="00535F1B"/>
    <w:rsid w:val="005379E2"/>
    <w:rsid w:val="00540B73"/>
    <w:rsid w:val="00540F62"/>
    <w:rsid w:val="00541E6E"/>
    <w:rsid w:val="0054251F"/>
    <w:rsid w:val="00543338"/>
    <w:rsid w:val="00543340"/>
    <w:rsid w:val="005438B2"/>
    <w:rsid w:val="00543E6E"/>
    <w:rsid w:val="00544D93"/>
    <w:rsid w:val="00544E05"/>
    <w:rsid w:val="005452FF"/>
    <w:rsid w:val="0054593D"/>
    <w:rsid w:val="0054797B"/>
    <w:rsid w:val="005504F6"/>
    <w:rsid w:val="00551653"/>
    <w:rsid w:val="005520D8"/>
    <w:rsid w:val="0055421C"/>
    <w:rsid w:val="00554AF3"/>
    <w:rsid w:val="0055567B"/>
    <w:rsid w:val="00555F5B"/>
    <w:rsid w:val="00555F90"/>
    <w:rsid w:val="0055646D"/>
    <w:rsid w:val="00556CF1"/>
    <w:rsid w:val="00557B53"/>
    <w:rsid w:val="00560A3F"/>
    <w:rsid w:val="0056103C"/>
    <w:rsid w:val="00561E6E"/>
    <w:rsid w:val="00562756"/>
    <w:rsid w:val="00562E1D"/>
    <w:rsid w:val="00563C29"/>
    <w:rsid w:val="00563E6C"/>
    <w:rsid w:val="005663CE"/>
    <w:rsid w:val="005667D6"/>
    <w:rsid w:val="0056753F"/>
    <w:rsid w:val="00570C0B"/>
    <w:rsid w:val="005717DC"/>
    <w:rsid w:val="00572903"/>
    <w:rsid w:val="00573219"/>
    <w:rsid w:val="00573A1C"/>
    <w:rsid w:val="00574119"/>
    <w:rsid w:val="005741F8"/>
    <w:rsid w:val="005762A7"/>
    <w:rsid w:val="0057642F"/>
    <w:rsid w:val="00576D54"/>
    <w:rsid w:val="005771FA"/>
    <w:rsid w:val="00577586"/>
    <w:rsid w:val="00580120"/>
    <w:rsid w:val="00580ED6"/>
    <w:rsid w:val="00581EC1"/>
    <w:rsid w:val="0058266B"/>
    <w:rsid w:val="00584401"/>
    <w:rsid w:val="00586AFC"/>
    <w:rsid w:val="00587C35"/>
    <w:rsid w:val="00587E71"/>
    <w:rsid w:val="005916D7"/>
    <w:rsid w:val="005919E6"/>
    <w:rsid w:val="005922AE"/>
    <w:rsid w:val="00593027"/>
    <w:rsid w:val="00593C63"/>
    <w:rsid w:val="00593DF1"/>
    <w:rsid w:val="0059435C"/>
    <w:rsid w:val="0059451E"/>
    <w:rsid w:val="00595760"/>
    <w:rsid w:val="005959F9"/>
    <w:rsid w:val="005A0301"/>
    <w:rsid w:val="005A081E"/>
    <w:rsid w:val="005A0DAB"/>
    <w:rsid w:val="005A1069"/>
    <w:rsid w:val="005A11E0"/>
    <w:rsid w:val="005A1B4F"/>
    <w:rsid w:val="005A27D7"/>
    <w:rsid w:val="005A28F9"/>
    <w:rsid w:val="005A2FD9"/>
    <w:rsid w:val="005A3E6C"/>
    <w:rsid w:val="005A423B"/>
    <w:rsid w:val="005A4CA1"/>
    <w:rsid w:val="005A5F2F"/>
    <w:rsid w:val="005A614F"/>
    <w:rsid w:val="005A65AF"/>
    <w:rsid w:val="005A698C"/>
    <w:rsid w:val="005A6D53"/>
    <w:rsid w:val="005A7B9C"/>
    <w:rsid w:val="005B18B8"/>
    <w:rsid w:val="005B2698"/>
    <w:rsid w:val="005B4E14"/>
    <w:rsid w:val="005B4E79"/>
    <w:rsid w:val="005B5697"/>
    <w:rsid w:val="005B7790"/>
    <w:rsid w:val="005C1366"/>
    <w:rsid w:val="005C1D26"/>
    <w:rsid w:val="005C1EA9"/>
    <w:rsid w:val="005C3965"/>
    <w:rsid w:val="005C4B4E"/>
    <w:rsid w:val="005C4F31"/>
    <w:rsid w:val="005C5D9D"/>
    <w:rsid w:val="005D213A"/>
    <w:rsid w:val="005D3984"/>
    <w:rsid w:val="005D3E8A"/>
    <w:rsid w:val="005D41B4"/>
    <w:rsid w:val="005D4CAA"/>
    <w:rsid w:val="005D4CD5"/>
    <w:rsid w:val="005D54F2"/>
    <w:rsid w:val="005D60ED"/>
    <w:rsid w:val="005D6729"/>
    <w:rsid w:val="005D6B2A"/>
    <w:rsid w:val="005D7387"/>
    <w:rsid w:val="005D7BEC"/>
    <w:rsid w:val="005E0799"/>
    <w:rsid w:val="005E3647"/>
    <w:rsid w:val="005E405C"/>
    <w:rsid w:val="005E41F6"/>
    <w:rsid w:val="005E5547"/>
    <w:rsid w:val="005E5F32"/>
    <w:rsid w:val="005E795B"/>
    <w:rsid w:val="005F1637"/>
    <w:rsid w:val="005F283D"/>
    <w:rsid w:val="005F35E9"/>
    <w:rsid w:val="005F3D5A"/>
    <w:rsid w:val="005F57FB"/>
    <w:rsid w:val="005F5A80"/>
    <w:rsid w:val="005F6C94"/>
    <w:rsid w:val="005F7C6A"/>
    <w:rsid w:val="00601315"/>
    <w:rsid w:val="00601609"/>
    <w:rsid w:val="00601908"/>
    <w:rsid w:val="00601BFD"/>
    <w:rsid w:val="00604285"/>
    <w:rsid w:val="006044FF"/>
    <w:rsid w:val="00604542"/>
    <w:rsid w:val="00604A5E"/>
    <w:rsid w:val="00605F2A"/>
    <w:rsid w:val="00606581"/>
    <w:rsid w:val="006069FF"/>
    <w:rsid w:val="00606CF1"/>
    <w:rsid w:val="00607CC5"/>
    <w:rsid w:val="00612256"/>
    <w:rsid w:val="0061327D"/>
    <w:rsid w:val="00614B22"/>
    <w:rsid w:val="006150BA"/>
    <w:rsid w:val="00615B29"/>
    <w:rsid w:val="00616455"/>
    <w:rsid w:val="00616A37"/>
    <w:rsid w:val="00616E64"/>
    <w:rsid w:val="006176E8"/>
    <w:rsid w:val="00617F2E"/>
    <w:rsid w:val="006201B6"/>
    <w:rsid w:val="0062035C"/>
    <w:rsid w:val="006206C1"/>
    <w:rsid w:val="00620B00"/>
    <w:rsid w:val="00621425"/>
    <w:rsid w:val="00621B88"/>
    <w:rsid w:val="00623207"/>
    <w:rsid w:val="0062440C"/>
    <w:rsid w:val="0062455E"/>
    <w:rsid w:val="006246F8"/>
    <w:rsid w:val="006268A8"/>
    <w:rsid w:val="0063078F"/>
    <w:rsid w:val="0063129C"/>
    <w:rsid w:val="006319F2"/>
    <w:rsid w:val="00631A9E"/>
    <w:rsid w:val="00631E3F"/>
    <w:rsid w:val="00632125"/>
    <w:rsid w:val="006329E2"/>
    <w:rsid w:val="00633014"/>
    <w:rsid w:val="00633935"/>
    <w:rsid w:val="0063437B"/>
    <w:rsid w:val="00635870"/>
    <w:rsid w:val="00635876"/>
    <w:rsid w:val="00635C84"/>
    <w:rsid w:val="00636254"/>
    <w:rsid w:val="00636B32"/>
    <w:rsid w:val="00641025"/>
    <w:rsid w:val="0064138D"/>
    <w:rsid w:val="0064325F"/>
    <w:rsid w:val="00643874"/>
    <w:rsid w:val="00643A89"/>
    <w:rsid w:val="0064495E"/>
    <w:rsid w:val="00645EAE"/>
    <w:rsid w:val="006468CE"/>
    <w:rsid w:val="00646D46"/>
    <w:rsid w:val="00646F47"/>
    <w:rsid w:val="006472D4"/>
    <w:rsid w:val="006479BB"/>
    <w:rsid w:val="00647C78"/>
    <w:rsid w:val="00650CAE"/>
    <w:rsid w:val="00652246"/>
    <w:rsid w:val="0065269B"/>
    <w:rsid w:val="00652F3D"/>
    <w:rsid w:val="0065390F"/>
    <w:rsid w:val="00653ABB"/>
    <w:rsid w:val="00653BFE"/>
    <w:rsid w:val="00653E31"/>
    <w:rsid w:val="0065453E"/>
    <w:rsid w:val="00655DEB"/>
    <w:rsid w:val="006560FA"/>
    <w:rsid w:val="006574D4"/>
    <w:rsid w:val="006601A7"/>
    <w:rsid w:val="0066089B"/>
    <w:rsid w:val="00660D7F"/>
    <w:rsid w:val="006616D7"/>
    <w:rsid w:val="00663979"/>
    <w:rsid w:val="0066481D"/>
    <w:rsid w:val="00665503"/>
    <w:rsid w:val="006655DF"/>
    <w:rsid w:val="006673CA"/>
    <w:rsid w:val="006674F1"/>
    <w:rsid w:val="00667833"/>
    <w:rsid w:val="00670B1A"/>
    <w:rsid w:val="006718CD"/>
    <w:rsid w:val="00672592"/>
    <w:rsid w:val="00672C30"/>
    <w:rsid w:val="00672D77"/>
    <w:rsid w:val="006738CA"/>
    <w:rsid w:val="00673BB8"/>
    <w:rsid w:val="00673C26"/>
    <w:rsid w:val="006747D2"/>
    <w:rsid w:val="00675C0A"/>
    <w:rsid w:val="00675C63"/>
    <w:rsid w:val="00676D9D"/>
    <w:rsid w:val="006804C2"/>
    <w:rsid w:val="00680AC2"/>
    <w:rsid w:val="006812AF"/>
    <w:rsid w:val="0068214D"/>
    <w:rsid w:val="006827AB"/>
    <w:rsid w:val="0068327D"/>
    <w:rsid w:val="00686126"/>
    <w:rsid w:val="006864EC"/>
    <w:rsid w:val="006871DA"/>
    <w:rsid w:val="0068792C"/>
    <w:rsid w:val="00690BF9"/>
    <w:rsid w:val="00691AC4"/>
    <w:rsid w:val="00691BF1"/>
    <w:rsid w:val="00692D20"/>
    <w:rsid w:val="00694609"/>
    <w:rsid w:val="00694AF0"/>
    <w:rsid w:val="00696114"/>
    <w:rsid w:val="006A09F2"/>
    <w:rsid w:val="006A0D47"/>
    <w:rsid w:val="006A1118"/>
    <w:rsid w:val="006A1394"/>
    <w:rsid w:val="006A1E17"/>
    <w:rsid w:val="006A210A"/>
    <w:rsid w:val="006A222F"/>
    <w:rsid w:val="006A303E"/>
    <w:rsid w:val="006A3F7A"/>
    <w:rsid w:val="006A4339"/>
    <w:rsid w:val="006A44C5"/>
    <w:rsid w:val="006A461C"/>
    <w:rsid w:val="006A4686"/>
    <w:rsid w:val="006A4C1F"/>
    <w:rsid w:val="006A5155"/>
    <w:rsid w:val="006A76B8"/>
    <w:rsid w:val="006B05A0"/>
    <w:rsid w:val="006B0E9E"/>
    <w:rsid w:val="006B2286"/>
    <w:rsid w:val="006B2320"/>
    <w:rsid w:val="006B3ED2"/>
    <w:rsid w:val="006B41FF"/>
    <w:rsid w:val="006B4FFB"/>
    <w:rsid w:val="006B54EA"/>
    <w:rsid w:val="006B5AE4"/>
    <w:rsid w:val="006B64F5"/>
    <w:rsid w:val="006B68AF"/>
    <w:rsid w:val="006B74DF"/>
    <w:rsid w:val="006B7530"/>
    <w:rsid w:val="006B7A6A"/>
    <w:rsid w:val="006B7F94"/>
    <w:rsid w:val="006C00DF"/>
    <w:rsid w:val="006C0B2A"/>
    <w:rsid w:val="006C0E2F"/>
    <w:rsid w:val="006C1754"/>
    <w:rsid w:val="006C1AC7"/>
    <w:rsid w:val="006C2A02"/>
    <w:rsid w:val="006C48B5"/>
    <w:rsid w:val="006C547B"/>
    <w:rsid w:val="006C554D"/>
    <w:rsid w:val="006C5EEE"/>
    <w:rsid w:val="006C741E"/>
    <w:rsid w:val="006C7F28"/>
    <w:rsid w:val="006D0954"/>
    <w:rsid w:val="006D0BCB"/>
    <w:rsid w:val="006D0D1A"/>
    <w:rsid w:val="006D1507"/>
    <w:rsid w:val="006D2D53"/>
    <w:rsid w:val="006D34BB"/>
    <w:rsid w:val="006D3E28"/>
    <w:rsid w:val="006D4054"/>
    <w:rsid w:val="006D4192"/>
    <w:rsid w:val="006D52BD"/>
    <w:rsid w:val="006D5545"/>
    <w:rsid w:val="006D584F"/>
    <w:rsid w:val="006D6AD5"/>
    <w:rsid w:val="006D6C49"/>
    <w:rsid w:val="006D6E8F"/>
    <w:rsid w:val="006E02EC"/>
    <w:rsid w:val="006E0C38"/>
    <w:rsid w:val="006E1647"/>
    <w:rsid w:val="006E1CF8"/>
    <w:rsid w:val="006E1F22"/>
    <w:rsid w:val="006E23C6"/>
    <w:rsid w:val="006E25CE"/>
    <w:rsid w:val="006E2674"/>
    <w:rsid w:val="006E3BD5"/>
    <w:rsid w:val="006E5024"/>
    <w:rsid w:val="006E5357"/>
    <w:rsid w:val="006E6F5F"/>
    <w:rsid w:val="006E7527"/>
    <w:rsid w:val="006E7B1A"/>
    <w:rsid w:val="006F05B8"/>
    <w:rsid w:val="006F0C24"/>
    <w:rsid w:val="006F1B46"/>
    <w:rsid w:val="006F209E"/>
    <w:rsid w:val="006F2DD7"/>
    <w:rsid w:val="006F3969"/>
    <w:rsid w:val="006F3E3E"/>
    <w:rsid w:val="006F400C"/>
    <w:rsid w:val="006F4238"/>
    <w:rsid w:val="006F51F4"/>
    <w:rsid w:val="0070028D"/>
    <w:rsid w:val="00701573"/>
    <w:rsid w:val="00701761"/>
    <w:rsid w:val="007024B1"/>
    <w:rsid w:val="00702A3D"/>
    <w:rsid w:val="00702B5A"/>
    <w:rsid w:val="00702EA6"/>
    <w:rsid w:val="00705432"/>
    <w:rsid w:val="00705DA6"/>
    <w:rsid w:val="00705EBF"/>
    <w:rsid w:val="00706BD4"/>
    <w:rsid w:val="00706F49"/>
    <w:rsid w:val="00707818"/>
    <w:rsid w:val="00707FB5"/>
    <w:rsid w:val="007102D1"/>
    <w:rsid w:val="00710CE6"/>
    <w:rsid w:val="007117E3"/>
    <w:rsid w:val="00712326"/>
    <w:rsid w:val="00712457"/>
    <w:rsid w:val="007130BC"/>
    <w:rsid w:val="0071406D"/>
    <w:rsid w:val="00714E71"/>
    <w:rsid w:val="0071589D"/>
    <w:rsid w:val="00716437"/>
    <w:rsid w:val="007168A8"/>
    <w:rsid w:val="00716A80"/>
    <w:rsid w:val="00716A9B"/>
    <w:rsid w:val="00716B1F"/>
    <w:rsid w:val="00717562"/>
    <w:rsid w:val="007179C8"/>
    <w:rsid w:val="00717CD6"/>
    <w:rsid w:val="00717FAA"/>
    <w:rsid w:val="00720665"/>
    <w:rsid w:val="00720674"/>
    <w:rsid w:val="007208D9"/>
    <w:rsid w:val="00720F63"/>
    <w:rsid w:val="007210E5"/>
    <w:rsid w:val="007211B1"/>
    <w:rsid w:val="0072211C"/>
    <w:rsid w:val="0072291A"/>
    <w:rsid w:val="0072330E"/>
    <w:rsid w:val="00723FE3"/>
    <w:rsid w:val="00724218"/>
    <w:rsid w:val="007243E9"/>
    <w:rsid w:val="00724E66"/>
    <w:rsid w:val="0072503C"/>
    <w:rsid w:val="007258F5"/>
    <w:rsid w:val="00725951"/>
    <w:rsid w:val="00726867"/>
    <w:rsid w:val="00726A50"/>
    <w:rsid w:val="00726E4A"/>
    <w:rsid w:val="00727F57"/>
    <w:rsid w:val="00730F18"/>
    <w:rsid w:val="007321AC"/>
    <w:rsid w:val="00732A51"/>
    <w:rsid w:val="0073421A"/>
    <w:rsid w:val="00734A1E"/>
    <w:rsid w:val="0073683D"/>
    <w:rsid w:val="00737277"/>
    <w:rsid w:val="0074002E"/>
    <w:rsid w:val="00742561"/>
    <w:rsid w:val="00743C13"/>
    <w:rsid w:val="007442FF"/>
    <w:rsid w:val="0074473B"/>
    <w:rsid w:val="00744D42"/>
    <w:rsid w:val="007451C3"/>
    <w:rsid w:val="007454AC"/>
    <w:rsid w:val="00745C19"/>
    <w:rsid w:val="00746187"/>
    <w:rsid w:val="0074741F"/>
    <w:rsid w:val="0075068B"/>
    <w:rsid w:val="007514EE"/>
    <w:rsid w:val="00751B52"/>
    <w:rsid w:val="00752E7E"/>
    <w:rsid w:val="00753034"/>
    <w:rsid w:val="0075349F"/>
    <w:rsid w:val="0075386F"/>
    <w:rsid w:val="00753AB9"/>
    <w:rsid w:val="007544E1"/>
    <w:rsid w:val="0075463B"/>
    <w:rsid w:val="00754762"/>
    <w:rsid w:val="00754B4F"/>
    <w:rsid w:val="00755268"/>
    <w:rsid w:val="007557CE"/>
    <w:rsid w:val="00755D59"/>
    <w:rsid w:val="00757404"/>
    <w:rsid w:val="0076023F"/>
    <w:rsid w:val="00760405"/>
    <w:rsid w:val="00760A20"/>
    <w:rsid w:val="00760F0E"/>
    <w:rsid w:val="00761A86"/>
    <w:rsid w:val="00761F12"/>
    <w:rsid w:val="0076254F"/>
    <w:rsid w:val="00763486"/>
    <w:rsid w:val="00763684"/>
    <w:rsid w:val="00763DC5"/>
    <w:rsid w:val="007640C8"/>
    <w:rsid w:val="007648F8"/>
    <w:rsid w:val="00764B87"/>
    <w:rsid w:val="00764C5B"/>
    <w:rsid w:val="0076516A"/>
    <w:rsid w:val="00766BCA"/>
    <w:rsid w:val="00767310"/>
    <w:rsid w:val="00767692"/>
    <w:rsid w:val="0076794E"/>
    <w:rsid w:val="00771637"/>
    <w:rsid w:val="00771850"/>
    <w:rsid w:val="00771AD6"/>
    <w:rsid w:val="007732D6"/>
    <w:rsid w:val="007738E1"/>
    <w:rsid w:val="00774599"/>
    <w:rsid w:val="007752F8"/>
    <w:rsid w:val="00775777"/>
    <w:rsid w:val="0077669D"/>
    <w:rsid w:val="007766AF"/>
    <w:rsid w:val="00776A96"/>
    <w:rsid w:val="007774F0"/>
    <w:rsid w:val="007801F5"/>
    <w:rsid w:val="00780D90"/>
    <w:rsid w:val="00783CA4"/>
    <w:rsid w:val="007842FB"/>
    <w:rsid w:val="00786124"/>
    <w:rsid w:val="00786B5F"/>
    <w:rsid w:val="00787E1A"/>
    <w:rsid w:val="007908FD"/>
    <w:rsid w:val="00791A67"/>
    <w:rsid w:val="00791B3A"/>
    <w:rsid w:val="00793C3D"/>
    <w:rsid w:val="00794C0E"/>
    <w:rsid w:val="00794C48"/>
    <w:rsid w:val="0079514B"/>
    <w:rsid w:val="00795DE6"/>
    <w:rsid w:val="00795F99"/>
    <w:rsid w:val="0079630E"/>
    <w:rsid w:val="00796814"/>
    <w:rsid w:val="00797135"/>
    <w:rsid w:val="007972A3"/>
    <w:rsid w:val="00797689"/>
    <w:rsid w:val="007A03E8"/>
    <w:rsid w:val="007A0741"/>
    <w:rsid w:val="007A099E"/>
    <w:rsid w:val="007A1D1D"/>
    <w:rsid w:val="007A27AB"/>
    <w:rsid w:val="007A2DC1"/>
    <w:rsid w:val="007A368F"/>
    <w:rsid w:val="007A658F"/>
    <w:rsid w:val="007B1CE4"/>
    <w:rsid w:val="007B2465"/>
    <w:rsid w:val="007B25AD"/>
    <w:rsid w:val="007B2EFB"/>
    <w:rsid w:val="007B3B37"/>
    <w:rsid w:val="007B3C85"/>
    <w:rsid w:val="007B3D54"/>
    <w:rsid w:val="007B4764"/>
    <w:rsid w:val="007B577D"/>
    <w:rsid w:val="007B5928"/>
    <w:rsid w:val="007B64EC"/>
    <w:rsid w:val="007B6B30"/>
    <w:rsid w:val="007B7CCA"/>
    <w:rsid w:val="007C08FF"/>
    <w:rsid w:val="007C0DB6"/>
    <w:rsid w:val="007C1A71"/>
    <w:rsid w:val="007C3626"/>
    <w:rsid w:val="007C41D3"/>
    <w:rsid w:val="007C4E01"/>
    <w:rsid w:val="007C5595"/>
    <w:rsid w:val="007C59B1"/>
    <w:rsid w:val="007C5B19"/>
    <w:rsid w:val="007C75CE"/>
    <w:rsid w:val="007D130B"/>
    <w:rsid w:val="007D2436"/>
    <w:rsid w:val="007D3319"/>
    <w:rsid w:val="007D335D"/>
    <w:rsid w:val="007D3BC4"/>
    <w:rsid w:val="007D4543"/>
    <w:rsid w:val="007D53AE"/>
    <w:rsid w:val="007D7B06"/>
    <w:rsid w:val="007D7DCE"/>
    <w:rsid w:val="007E0681"/>
    <w:rsid w:val="007E08C2"/>
    <w:rsid w:val="007E12DA"/>
    <w:rsid w:val="007E15AF"/>
    <w:rsid w:val="007E3314"/>
    <w:rsid w:val="007E3D72"/>
    <w:rsid w:val="007E4356"/>
    <w:rsid w:val="007E4A1B"/>
    <w:rsid w:val="007E4B03"/>
    <w:rsid w:val="007E58E2"/>
    <w:rsid w:val="007E6933"/>
    <w:rsid w:val="007E6934"/>
    <w:rsid w:val="007E7814"/>
    <w:rsid w:val="007F020E"/>
    <w:rsid w:val="007F05DC"/>
    <w:rsid w:val="007F1B0D"/>
    <w:rsid w:val="007F324B"/>
    <w:rsid w:val="007F4E32"/>
    <w:rsid w:val="007F5105"/>
    <w:rsid w:val="007F5476"/>
    <w:rsid w:val="007F55B3"/>
    <w:rsid w:val="007F5D2F"/>
    <w:rsid w:val="007F5E8B"/>
    <w:rsid w:val="007F5E9C"/>
    <w:rsid w:val="007F61ED"/>
    <w:rsid w:val="00800014"/>
    <w:rsid w:val="008004B3"/>
    <w:rsid w:val="00800A9C"/>
    <w:rsid w:val="00801072"/>
    <w:rsid w:val="0080263D"/>
    <w:rsid w:val="00803573"/>
    <w:rsid w:val="0080553C"/>
    <w:rsid w:val="0080569B"/>
    <w:rsid w:val="00805AE0"/>
    <w:rsid w:val="00805B46"/>
    <w:rsid w:val="008062DB"/>
    <w:rsid w:val="008114E1"/>
    <w:rsid w:val="008126B4"/>
    <w:rsid w:val="00813DFA"/>
    <w:rsid w:val="008147CE"/>
    <w:rsid w:val="00814919"/>
    <w:rsid w:val="00815800"/>
    <w:rsid w:val="00815C7F"/>
    <w:rsid w:val="0081711D"/>
    <w:rsid w:val="008174F5"/>
    <w:rsid w:val="0082020D"/>
    <w:rsid w:val="008207BB"/>
    <w:rsid w:val="00820B6F"/>
    <w:rsid w:val="00820BDC"/>
    <w:rsid w:val="00821105"/>
    <w:rsid w:val="008216B2"/>
    <w:rsid w:val="008216E7"/>
    <w:rsid w:val="00821778"/>
    <w:rsid w:val="00822C72"/>
    <w:rsid w:val="00823288"/>
    <w:rsid w:val="00824C7D"/>
    <w:rsid w:val="008254BC"/>
    <w:rsid w:val="00825C69"/>
    <w:rsid w:val="00825DC2"/>
    <w:rsid w:val="00826033"/>
    <w:rsid w:val="00826C5B"/>
    <w:rsid w:val="008270A4"/>
    <w:rsid w:val="008273DD"/>
    <w:rsid w:val="0083003C"/>
    <w:rsid w:val="0083160B"/>
    <w:rsid w:val="0083309D"/>
    <w:rsid w:val="00833283"/>
    <w:rsid w:val="0083460A"/>
    <w:rsid w:val="00834AD3"/>
    <w:rsid w:val="00834CC0"/>
    <w:rsid w:val="00834D15"/>
    <w:rsid w:val="008351D7"/>
    <w:rsid w:val="0083680A"/>
    <w:rsid w:val="00836868"/>
    <w:rsid w:val="00836E7F"/>
    <w:rsid w:val="00837BFB"/>
    <w:rsid w:val="00837C27"/>
    <w:rsid w:val="008412C2"/>
    <w:rsid w:val="00841BBC"/>
    <w:rsid w:val="008428A8"/>
    <w:rsid w:val="0084366C"/>
    <w:rsid w:val="00843795"/>
    <w:rsid w:val="008439F3"/>
    <w:rsid w:val="008444F6"/>
    <w:rsid w:val="00844F5C"/>
    <w:rsid w:val="008450B5"/>
    <w:rsid w:val="008455D4"/>
    <w:rsid w:val="008459EE"/>
    <w:rsid w:val="00846377"/>
    <w:rsid w:val="00846977"/>
    <w:rsid w:val="00846E6E"/>
    <w:rsid w:val="00847809"/>
    <w:rsid w:val="00847F0F"/>
    <w:rsid w:val="00850B81"/>
    <w:rsid w:val="00851311"/>
    <w:rsid w:val="00851D26"/>
    <w:rsid w:val="00852448"/>
    <w:rsid w:val="00852581"/>
    <w:rsid w:val="00852CD0"/>
    <w:rsid w:val="00853C7F"/>
    <w:rsid w:val="00853D29"/>
    <w:rsid w:val="00855B94"/>
    <w:rsid w:val="00855CAD"/>
    <w:rsid w:val="00855E27"/>
    <w:rsid w:val="00857094"/>
    <w:rsid w:val="0085715C"/>
    <w:rsid w:val="00860454"/>
    <w:rsid w:val="00860FEA"/>
    <w:rsid w:val="00861098"/>
    <w:rsid w:val="008614B3"/>
    <w:rsid w:val="0086150A"/>
    <w:rsid w:val="00861CD8"/>
    <w:rsid w:val="008629DC"/>
    <w:rsid w:val="008636CE"/>
    <w:rsid w:val="00863AE1"/>
    <w:rsid w:val="00864C02"/>
    <w:rsid w:val="00864E7B"/>
    <w:rsid w:val="008651C6"/>
    <w:rsid w:val="00865D50"/>
    <w:rsid w:val="0086792B"/>
    <w:rsid w:val="00870F9A"/>
    <w:rsid w:val="00871F53"/>
    <w:rsid w:val="00871FC8"/>
    <w:rsid w:val="008720C6"/>
    <w:rsid w:val="00873525"/>
    <w:rsid w:val="00873D2F"/>
    <w:rsid w:val="00874A7C"/>
    <w:rsid w:val="00875607"/>
    <w:rsid w:val="00875EEE"/>
    <w:rsid w:val="00876D57"/>
    <w:rsid w:val="00877273"/>
    <w:rsid w:val="00880381"/>
    <w:rsid w:val="008804CD"/>
    <w:rsid w:val="008815B6"/>
    <w:rsid w:val="00881A18"/>
    <w:rsid w:val="00882535"/>
    <w:rsid w:val="0088258A"/>
    <w:rsid w:val="00884CC2"/>
    <w:rsid w:val="008856F0"/>
    <w:rsid w:val="00885E06"/>
    <w:rsid w:val="00886332"/>
    <w:rsid w:val="008863CD"/>
    <w:rsid w:val="00886917"/>
    <w:rsid w:val="00886E5B"/>
    <w:rsid w:val="00887035"/>
    <w:rsid w:val="00887EE2"/>
    <w:rsid w:val="008904A2"/>
    <w:rsid w:val="008906FC"/>
    <w:rsid w:val="0089172C"/>
    <w:rsid w:val="0089342C"/>
    <w:rsid w:val="00893AB8"/>
    <w:rsid w:val="00895A35"/>
    <w:rsid w:val="008963F3"/>
    <w:rsid w:val="0089663F"/>
    <w:rsid w:val="00896D71"/>
    <w:rsid w:val="00897393"/>
    <w:rsid w:val="0089749B"/>
    <w:rsid w:val="00897880"/>
    <w:rsid w:val="008A0FCA"/>
    <w:rsid w:val="008A1818"/>
    <w:rsid w:val="008A26D9"/>
    <w:rsid w:val="008A42D9"/>
    <w:rsid w:val="008A5297"/>
    <w:rsid w:val="008A6504"/>
    <w:rsid w:val="008A6605"/>
    <w:rsid w:val="008A6832"/>
    <w:rsid w:val="008A76BC"/>
    <w:rsid w:val="008B1B11"/>
    <w:rsid w:val="008B3151"/>
    <w:rsid w:val="008B32C1"/>
    <w:rsid w:val="008B3F8A"/>
    <w:rsid w:val="008B4617"/>
    <w:rsid w:val="008B4A91"/>
    <w:rsid w:val="008B529B"/>
    <w:rsid w:val="008B5B89"/>
    <w:rsid w:val="008B68F0"/>
    <w:rsid w:val="008B7549"/>
    <w:rsid w:val="008B781F"/>
    <w:rsid w:val="008B7D74"/>
    <w:rsid w:val="008B7E9E"/>
    <w:rsid w:val="008C0C29"/>
    <w:rsid w:val="008C0E3F"/>
    <w:rsid w:val="008C1AB7"/>
    <w:rsid w:val="008C326F"/>
    <w:rsid w:val="008C4ADD"/>
    <w:rsid w:val="008C56CC"/>
    <w:rsid w:val="008C58EB"/>
    <w:rsid w:val="008C6095"/>
    <w:rsid w:val="008C7E65"/>
    <w:rsid w:val="008D0431"/>
    <w:rsid w:val="008D0D46"/>
    <w:rsid w:val="008D148D"/>
    <w:rsid w:val="008D1E34"/>
    <w:rsid w:val="008D1E7C"/>
    <w:rsid w:val="008D1F9F"/>
    <w:rsid w:val="008D2669"/>
    <w:rsid w:val="008D2E54"/>
    <w:rsid w:val="008D2F34"/>
    <w:rsid w:val="008D321B"/>
    <w:rsid w:val="008D4400"/>
    <w:rsid w:val="008D4B65"/>
    <w:rsid w:val="008D4BBA"/>
    <w:rsid w:val="008D6326"/>
    <w:rsid w:val="008D759F"/>
    <w:rsid w:val="008D77D9"/>
    <w:rsid w:val="008D7D15"/>
    <w:rsid w:val="008E0AE2"/>
    <w:rsid w:val="008E127D"/>
    <w:rsid w:val="008E1485"/>
    <w:rsid w:val="008E168E"/>
    <w:rsid w:val="008E1B3B"/>
    <w:rsid w:val="008E1EAA"/>
    <w:rsid w:val="008E3EAA"/>
    <w:rsid w:val="008E435B"/>
    <w:rsid w:val="008E4571"/>
    <w:rsid w:val="008E4993"/>
    <w:rsid w:val="008E5EB3"/>
    <w:rsid w:val="008E6A64"/>
    <w:rsid w:val="008F102C"/>
    <w:rsid w:val="008F225E"/>
    <w:rsid w:val="008F2296"/>
    <w:rsid w:val="008F28A9"/>
    <w:rsid w:val="008F3638"/>
    <w:rsid w:val="008F3EAB"/>
    <w:rsid w:val="008F4273"/>
    <w:rsid w:val="008F4441"/>
    <w:rsid w:val="008F4481"/>
    <w:rsid w:val="008F4E38"/>
    <w:rsid w:val="008F5DB6"/>
    <w:rsid w:val="008F60F0"/>
    <w:rsid w:val="008F6F31"/>
    <w:rsid w:val="008F74DF"/>
    <w:rsid w:val="008F7F77"/>
    <w:rsid w:val="00900113"/>
    <w:rsid w:val="00901264"/>
    <w:rsid w:val="0090170F"/>
    <w:rsid w:val="00902825"/>
    <w:rsid w:val="00902EDD"/>
    <w:rsid w:val="0090435A"/>
    <w:rsid w:val="009050D4"/>
    <w:rsid w:val="00905A50"/>
    <w:rsid w:val="009065ED"/>
    <w:rsid w:val="0090765E"/>
    <w:rsid w:val="009108EB"/>
    <w:rsid w:val="00911661"/>
    <w:rsid w:val="00911E47"/>
    <w:rsid w:val="009127A1"/>
    <w:rsid w:val="009127BA"/>
    <w:rsid w:val="00912BBB"/>
    <w:rsid w:val="009151A8"/>
    <w:rsid w:val="009152FE"/>
    <w:rsid w:val="00915FB0"/>
    <w:rsid w:val="00916C29"/>
    <w:rsid w:val="00916E48"/>
    <w:rsid w:val="0091740B"/>
    <w:rsid w:val="00917782"/>
    <w:rsid w:val="00917D82"/>
    <w:rsid w:val="009227A6"/>
    <w:rsid w:val="00923F97"/>
    <w:rsid w:val="0092555D"/>
    <w:rsid w:val="00925906"/>
    <w:rsid w:val="009262C6"/>
    <w:rsid w:val="00926890"/>
    <w:rsid w:val="00930D09"/>
    <w:rsid w:val="009328A1"/>
    <w:rsid w:val="00933EC1"/>
    <w:rsid w:val="00933F87"/>
    <w:rsid w:val="00934619"/>
    <w:rsid w:val="0093464E"/>
    <w:rsid w:val="0093475E"/>
    <w:rsid w:val="00935A82"/>
    <w:rsid w:val="00936170"/>
    <w:rsid w:val="00941E83"/>
    <w:rsid w:val="0094339A"/>
    <w:rsid w:val="00943B7B"/>
    <w:rsid w:val="009446A8"/>
    <w:rsid w:val="00944891"/>
    <w:rsid w:val="00944EB2"/>
    <w:rsid w:val="0094535E"/>
    <w:rsid w:val="00945905"/>
    <w:rsid w:val="00945C40"/>
    <w:rsid w:val="00946CD7"/>
    <w:rsid w:val="00946DB1"/>
    <w:rsid w:val="009473BA"/>
    <w:rsid w:val="00947B69"/>
    <w:rsid w:val="00950586"/>
    <w:rsid w:val="00950A8C"/>
    <w:rsid w:val="00950E3E"/>
    <w:rsid w:val="00951717"/>
    <w:rsid w:val="00952023"/>
    <w:rsid w:val="009529BC"/>
    <w:rsid w:val="009530DB"/>
    <w:rsid w:val="009532B8"/>
    <w:rsid w:val="00953676"/>
    <w:rsid w:val="0095388F"/>
    <w:rsid w:val="00953E7F"/>
    <w:rsid w:val="00955281"/>
    <w:rsid w:val="009561C0"/>
    <w:rsid w:val="00956B07"/>
    <w:rsid w:val="00960354"/>
    <w:rsid w:val="009606DF"/>
    <w:rsid w:val="00960D30"/>
    <w:rsid w:val="0096151F"/>
    <w:rsid w:val="00961661"/>
    <w:rsid w:val="009622E4"/>
    <w:rsid w:val="0096293A"/>
    <w:rsid w:val="00962CF4"/>
    <w:rsid w:val="00963C64"/>
    <w:rsid w:val="00964156"/>
    <w:rsid w:val="0096457D"/>
    <w:rsid w:val="00964CD4"/>
    <w:rsid w:val="00965830"/>
    <w:rsid w:val="0096594A"/>
    <w:rsid w:val="00966326"/>
    <w:rsid w:val="009671B2"/>
    <w:rsid w:val="0096796B"/>
    <w:rsid w:val="009701F5"/>
    <w:rsid w:val="009705EE"/>
    <w:rsid w:val="00972A3F"/>
    <w:rsid w:val="00972B0D"/>
    <w:rsid w:val="00972D75"/>
    <w:rsid w:val="00973B1F"/>
    <w:rsid w:val="009742B0"/>
    <w:rsid w:val="00976352"/>
    <w:rsid w:val="00976F31"/>
    <w:rsid w:val="009776A0"/>
    <w:rsid w:val="00977927"/>
    <w:rsid w:val="00980B20"/>
    <w:rsid w:val="0098135C"/>
    <w:rsid w:val="0098156A"/>
    <w:rsid w:val="009816B9"/>
    <w:rsid w:val="0098175B"/>
    <w:rsid w:val="009820DB"/>
    <w:rsid w:val="00982682"/>
    <w:rsid w:val="00983E6E"/>
    <w:rsid w:val="00984002"/>
    <w:rsid w:val="00984828"/>
    <w:rsid w:val="0098497B"/>
    <w:rsid w:val="00984B66"/>
    <w:rsid w:val="00984D87"/>
    <w:rsid w:val="00984FE7"/>
    <w:rsid w:val="00986CA3"/>
    <w:rsid w:val="00986E26"/>
    <w:rsid w:val="009872AB"/>
    <w:rsid w:val="009875AF"/>
    <w:rsid w:val="00987933"/>
    <w:rsid w:val="00991548"/>
    <w:rsid w:val="00991A63"/>
    <w:rsid w:val="00991BAC"/>
    <w:rsid w:val="00991DBB"/>
    <w:rsid w:val="00992446"/>
    <w:rsid w:val="0099279B"/>
    <w:rsid w:val="00993326"/>
    <w:rsid w:val="009936BD"/>
    <w:rsid w:val="00994402"/>
    <w:rsid w:val="009948D3"/>
    <w:rsid w:val="00994AD7"/>
    <w:rsid w:val="00994CD4"/>
    <w:rsid w:val="0099553F"/>
    <w:rsid w:val="00995734"/>
    <w:rsid w:val="00995D82"/>
    <w:rsid w:val="0099633B"/>
    <w:rsid w:val="00996785"/>
    <w:rsid w:val="009A06B4"/>
    <w:rsid w:val="009A0C84"/>
    <w:rsid w:val="009A152A"/>
    <w:rsid w:val="009A1999"/>
    <w:rsid w:val="009A2929"/>
    <w:rsid w:val="009A49EA"/>
    <w:rsid w:val="009A4A00"/>
    <w:rsid w:val="009A4EFB"/>
    <w:rsid w:val="009A5174"/>
    <w:rsid w:val="009A5CC2"/>
    <w:rsid w:val="009A6616"/>
    <w:rsid w:val="009A6EA0"/>
    <w:rsid w:val="009A71EA"/>
    <w:rsid w:val="009A7FD8"/>
    <w:rsid w:val="009B01A9"/>
    <w:rsid w:val="009B06D9"/>
    <w:rsid w:val="009B2548"/>
    <w:rsid w:val="009B3DB0"/>
    <w:rsid w:val="009B4D2F"/>
    <w:rsid w:val="009B7C58"/>
    <w:rsid w:val="009C0B13"/>
    <w:rsid w:val="009C0C50"/>
    <w:rsid w:val="009C0EB3"/>
    <w:rsid w:val="009C1335"/>
    <w:rsid w:val="009C186C"/>
    <w:rsid w:val="009C1AB2"/>
    <w:rsid w:val="009C2D9D"/>
    <w:rsid w:val="009C2FF2"/>
    <w:rsid w:val="009C3050"/>
    <w:rsid w:val="009C3236"/>
    <w:rsid w:val="009C4AC5"/>
    <w:rsid w:val="009C5C2C"/>
    <w:rsid w:val="009C65EC"/>
    <w:rsid w:val="009C7251"/>
    <w:rsid w:val="009C786A"/>
    <w:rsid w:val="009D026B"/>
    <w:rsid w:val="009D0F82"/>
    <w:rsid w:val="009D2716"/>
    <w:rsid w:val="009D31C5"/>
    <w:rsid w:val="009D38C2"/>
    <w:rsid w:val="009D5013"/>
    <w:rsid w:val="009D5AA7"/>
    <w:rsid w:val="009D6121"/>
    <w:rsid w:val="009D71BE"/>
    <w:rsid w:val="009D7778"/>
    <w:rsid w:val="009D7F68"/>
    <w:rsid w:val="009E08B0"/>
    <w:rsid w:val="009E1049"/>
    <w:rsid w:val="009E1083"/>
    <w:rsid w:val="009E2CF6"/>
    <w:rsid w:val="009E2E91"/>
    <w:rsid w:val="009E48C1"/>
    <w:rsid w:val="009E4FAB"/>
    <w:rsid w:val="009E711B"/>
    <w:rsid w:val="009E74FC"/>
    <w:rsid w:val="009E7E46"/>
    <w:rsid w:val="009E7E79"/>
    <w:rsid w:val="009F037A"/>
    <w:rsid w:val="009F096D"/>
    <w:rsid w:val="009F12A1"/>
    <w:rsid w:val="009F1B60"/>
    <w:rsid w:val="009F20C8"/>
    <w:rsid w:val="009F33AE"/>
    <w:rsid w:val="009F3CC0"/>
    <w:rsid w:val="009F446D"/>
    <w:rsid w:val="009F497E"/>
    <w:rsid w:val="009F56F9"/>
    <w:rsid w:val="009F5D84"/>
    <w:rsid w:val="009F645A"/>
    <w:rsid w:val="009F65AB"/>
    <w:rsid w:val="009F7342"/>
    <w:rsid w:val="009F7BA5"/>
    <w:rsid w:val="009F7BCC"/>
    <w:rsid w:val="009F7EA5"/>
    <w:rsid w:val="00A004F6"/>
    <w:rsid w:val="00A01613"/>
    <w:rsid w:val="00A018D0"/>
    <w:rsid w:val="00A019A7"/>
    <w:rsid w:val="00A0240D"/>
    <w:rsid w:val="00A0465C"/>
    <w:rsid w:val="00A046BF"/>
    <w:rsid w:val="00A04C4A"/>
    <w:rsid w:val="00A06919"/>
    <w:rsid w:val="00A06C60"/>
    <w:rsid w:val="00A1020A"/>
    <w:rsid w:val="00A10E8B"/>
    <w:rsid w:val="00A11377"/>
    <w:rsid w:val="00A139F5"/>
    <w:rsid w:val="00A14AB4"/>
    <w:rsid w:val="00A14C2B"/>
    <w:rsid w:val="00A173E7"/>
    <w:rsid w:val="00A22536"/>
    <w:rsid w:val="00A229DB"/>
    <w:rsid w:val="00A260DA"/>
    <w:rsid w:val="00A26E85"/>
    <w:rsid w:val="00A271CE"/>
    <w:rsid w:val="00A27C2C"/>
    <w:rsid w:val="00A27E12"/>
    <w:rsid w:val="00A309A3"/>
    <w:rsid w:val="00A30FC1"/>
    <w:rsid w:val="00A31178"/>
    <w:rsid w:val="00A3143A"/>
    <w:rsid w:val="00A32353"/>
    <w:rsid w:val="00A33405"/>
    <w:rsid w:val="00A35B51"/>
    <w:rsid w:val="00A365F4"/>
    <w:rsid w:val="00A370B6"/>
    <w:rsid w:val="00A40A75"/>
    <w:rsid w:val="00A410EC"/>
    <w:rsid w:val="00A433A3"/>
    <w:rsid w:val="00A46745"/>
    <w:rsid w:val="00A46936"/>
    <w:rsid w:val="00A46C09"/>
    <w:rsid w:val="00A46C28"/>
    <w:rsid w:val="00A47A79"/>
    <w:rsid w:val="00A47D80"/>
    <w:rsid w:val="00A50629"/>
    <w:rsid w:val="00A5081A"/>
    <w:rsid w:val="00A51133"/>
    <w:rsid w:val="00A512FA"/>
    <w:rsid w:val="00A51997"/>
    <w:rsid w:val="00A52322"/>
    <w:rsid w:val="00A528D6"/>
    <w:rsid w:val="00A52CAE"/>
    <w:rsid w:val="00A5300B"/>
    <w:rsid w:val="00A53132"/>
    <w:rsid w:val="00A53AF8"/>
    <w:rsid w:val="00A53D40"/>
    <w:rsid w:val="00A55692"/>
    <w:rsid w:val="00A562E9"/>
    <w:rsid w:val="00A563F2"/>
    <w:rsid w:val="00A56547"/>
    <w:rsid w:val="00A566E8"/>
    <w:rsid w:val="00A60418"/>
    <w:rsid w:val="00A61507"/>
    <w:rsid w:val="00A61A6B"/>
    <w:rsid w:val="00A61ECE"/>
    <w:rsid w:val="00A623A3"/>
    <w:rsid w:val="00A623DC"/>
    <w:rsid w:val="00A652E0"/>
    <w:rsid w:val="00A65486"/>
    <w:rsid w:val="00A655B7"/>
    <w:rsid w:val="00A65E12"/>
    <w:rsid w:val="00A666FB"/>
    <w:rsid w:val="00A67354"/>
    <w:rsid w:val="00A677A5"/>
    <w:rsid w:val="00A702F1"/>
    <w:rsid w:val="00A718AC"/>
    <w:rsid w:val="00A71B7F"/>
    <w:rsid w:val="00A726DF"/>
    <w:rsid w:val="00A728F4"/>
    <w:rsid w:val="00A72ACD"/>
    <w:rsid w:val="00A72EB5"/>
    <w:rsid w:val="00A73439"/>
    <w:rsid w:val="00A7385D"/>
    <w:rsid w:val="00A738F9"/>
    <w:rsid w:val="00A73A58"/>
    <w:rsid w:val="00A74350"/>
    <w:rsid w:val="00A746F3"/>
    <w:rsid w:val="00A7505F"/>
    <w:rsid w:val="00A752A8"/>
    <w:rsid w:val="00A75EDC"/>
    <w:rsid w:val="00A7604F"/>
    <w:rsid w:val="00A7609B"/>
    <w:rsid w:val="00A7617F"/>
    <w:rsid w:val="00A76B23"/>
    <w:rsid w:val="00A77753"/>
    <w:rsid w:val="00A77D0C"/>
    <w:rsid w:val="00A805D8"/>
    <w:rsid w:val="00A8095F"/>
    <w:rsid w:val="00A810F9"/>
    <w:rsid w:val="00A81F42"/>
    <w:rsid w:val="00A82BBC"/>
    <w:rsid w:val="00A8372D"/>
    <w:rsid w:val="00A84CBC"/>
    <w:rsid w:val="00A84FD7"/>
    <w:rsid w:val="00A85FF6"/>
    <w:rsid w:val="00A86722"/>
    <w:rsid w:val="00A86ECC"/>
    <w:rsid w:val="00A86FCC"/>
    <w:rsid w:val="00A870E4"/>
    <w:rsid w:val="00A90201"/>
    <w:rsid w:val="00A92B3B"/>
    <w:rsid w:val="00A93282"/>
    <w:rsid w:val="00A94447"/>
    <w:rsid w:val="00A94668"/>
    <w:rsid w:val="00A94787"/>
    <w:rsid w:val="00A947C1"/>
    <w:rsid w:val="00A94D6B"/>
    <w:rsid w:val="00A94DFA"/>
    <w:rsid w:val="00A95012"/>
    <w:rsid w:val="00A954B8"/>
    <w:rsid w:val="00A96627"/>
    <w:rsid w:val="00A96E04"/>
    <w:rsid w:val="00A96F0B"/>
    <w:rsid w:val="00AA0213"/>
    <w:rsid w:val="00AA0F31"/>
    <w:rsid w:val="00AA30D6"/>
    <w:rsid w:val="00AA3DCE"/>
    <w:rsid w:val="00AA4EB8"/>
    <w:rsid w:val="00AA53D7"/>
    <w:rsid w:val="00AA6026"/>
    <w:rsid w:val="00AA710D"/>
    <w:rsid w:val="00AB00BA"/>
    <w:rsid w:val="00AB0E8B"/>
    <w:rsid w:val="00AB2381"/>
    <w:rsid w:val="00AB4809"/>
    <w:rsid w:val="00AB4C01"/>
    <w:rsid w:val="00AB4C10"/>
    <w:rsid w:val="00AB5130"/>
    <w:rsid w:val="00AB6D25"/>
    <w:rsid w:val="00AC03D7"/>
    <w:rsid w:val="00AC0D9C"/>
    <w:rsid w:val="00AC2758"/>
    <w:rsid w:val="00AC28C9"/>
    <w:rsid w:val="00AC2951"/>
    <w:rsid w:val="00AC2E07"/>
    <w:rsid w:val="00AC2E6C"/>
    <w:rsid w:val="00AC3AF1"/>
    <w:rsid w:val="00AC49CE"/>
    <w:rsid w:val="00AC60BF"/>
    <w:rsid w:val="00AC70C6"/>
    <w:rsid w:val="00AC75B9"/>
    <w:rsid w:val="00AC7F18"/>
    <w:rsid w:val="00AC7FA0"/>
    <w:rsid w:val="00AD0163"/>
    <w:rsid w:val="00AD090C"/>
    <w:rsid w:val="00AD0C26"/>
    <w:rsid w:val="00AD12F5"/>
    <w:rsid w:val="00AD16FF"/>
    <w:rsid w:val="00AD3F8B"/>
    <w:rsid w:val="00AD4615"/>
    <w:rsid w:val="00AD52FC"/>
    <w:rsid w:val="00AD5525"/>
    <w:rsid w:val="00AD58BA"/>
    <w:rsid w:val="00AD5D0D"/>
    <w:rsid w:val="00AD5FFE"/>
    <w:rsid w:val="00AD6AE6"/>
    <w:rsid w:val="00AD70A7"/>
    <w:rsid w:val="00AD7716"/>
    <w:rsid w:val="00AD7CEE"/>
    <w:rsid w:val="00AE03B5"/>
    <w:rsid w:val="00AE089D"/>
    <w:rsid w:val="00AE0A42"/>
    <w:rsid w:val="00AE13B2"/>
    <w:rsid w:val="00AE1676"/>
    <w:rsid w:val="00AE2D4B"/>
    <w:rsid w:val="00AE317F"/>
    <w:rsid w:val="00AE442F"/>
    <w:rsid w:val="00AE4F99"/>
    <w:rsid w:val="00AE74F1"/>
    <w:rsid w:val="00AE7C28"/>
    <w:rsid w:val="00AF005F"/>
    <w:rsid w:val="00AF061F"/>
    <w:rsid w:val="00AF1382"/>
    <w:rsid w:val="00AF1619"/>
    <w:rsid w:val="00AF395C"/>
    <w:rsid w:val="00AF3D4D"/>
    <w:rsid w:val="00AF5668"/>
    <w:rsid w:val="00AF64A4"/>
    <w:rsid w:val="00AF6C84"/>
    <w:rsid w:val="00AF6D87"/>
    <w:rsid w:val="00AF6F51"/>
    <w:rsid w:val="00AF72BE"/>
    <w:rsid w:val="00AF7ACA"/>
    <w:rsid w:val="00B0001F"/>
    <w:rsid w:val="00B007B7"/>
    <w:rsid w:val="00B01486"/>
    <w:rsid w:val="00B02002"/>
    <w:rsid w:val="00B02475"/>
    <w:rsid w:val="00B02C61"/>
    <w:rsid w:val="00B02E8A"/>
    <w:rsid w:val="00B033A9"/>
    <w:rsid w:val="00B03B6F"/>
    <w:rsid w:val="00B046EE"/>
    <w:rsid w:val="00B04CDA"/>
    <w:rsid w:val="00B05535"/>
    <w:rsid w:val="00B0586F"/>
    <w:rsid w:val="00B06F2A"/>
    <w:rsid w:val="00B07AD1"/>
    <w:rsid w:val="00B07D7E"/>
    <w:rsid w:val="00B100B4"/>
    <w:rsid w:val="00B11116"/>
    <w:rsid w:val="00B1236E"/>
    <w:rsid w:val="00B13672"/>
    <w:rsid w:val="00B13EB3"/>
    <w:rsid w:val="00B14104"/>
    <w:rsid w:val="00B14165"/>
    <w:rsid w:val="00B14952"/>
    <w:rsid w:val="00B1555C"/>
    <w:rsid w:val="00B15B83"/>
    <w:rsid w:val="00B16815"/>
    <w:rsid w:val="00B168EE"/>
    <w:rsid w:val="00B177D9"/>
    <w:rsid w:val="00B178A1"/>
    <w:rsid w:val="00B203F7"/>
    <w:rsid w:val="00B21E4F"/>
    <w:rsid w:val="00B22062"/>
    <w:rsid w:val="00B220D0"/>
    <w:rsid w:val="00B2230F"/>
    <w:rsid w:val="00B22DCA"/>
    <w:rsid w:val="00B24416"/>
    <w:rsid w:val="00B2489A"/>
    <w:rsid w:val="00B249AF"/>
    <w:rsid w:val="00B24EF0"/>
    <w:rsid w:val="00B25474"/>
    <w:rsid w:val="00B25D9D"/>
    <w:rsid w:val="00B26782"/>
    <w:rsid w:val="00B26C31"/>
    <w:rsid w:val="00B317CD"/>
    <w:rsid w:val="00B3190A"/>
    <w:rsid w:val="00B31E5A"/>
    <w:rsid w:val="00B32CD8"/>
    <w:rsid w:val="00B345C3"/>
    <w:rsid w:val="00B36133"/>
    <w:rsid w:val="00B40EE8"/>
    <w:rsid w:val="00B41107"/>
    <w:rsid w:val="00B42AA1"/>
    <w:rsid w:val="00B446A6"/>
    <w:rsid w:val="00B45F65"/>
    <w:rsid w:val="00B47333"/>
    <w:rsid w:val="00B4769F"/>
    <w:rsid w:val="00B47DFC"/>
    <w:rsid w:val="00B50087"/>
    <w:rsid w:val="00B506F6"/>
    <w:rsid w:val="00B50AD6"/>
    <w:rsid w:val="00B50F9F"/>
    <w:rsid w:val="00B50FB1"/>
    <w:rsid w:val="00B52174"/>
    <w:rsid w:val="00B5255B"/>
    <w:rsid w:val="00B52C90"/>
    <w:rsid w:val="00B52FA1"/>
    <w:rsid w:val="00B5488D"/>
    <w:rsid w:val="00B54A4D"/>
    <w:rsid w:val="00B602A0"/>
    <w:rsid w:val="00B60E46"/>
    <w:rsid w:val="00B61690"/>
    <w:rsid w:val="00B621D5"/>
    <w:rsid w:val="00B63125"/>
    <w:rsid w:val="00B6446A"/>
    <w:rsid w:val="00B652EF"/>
    <w:rsid w:val="00B653AB"/>
    <w:rsid w:val="00B65F9E"/>
    <w:rsid w:val="00B66B19"/>
    <w:rsid w:val="00B66B33"/>
    <w:rsid w:val="00B674D1"/>
    <w:rsid w:val="00B7001F"/>
    <w:rsid w:val="00B70B3F"/>
    <w:rsid w:val="00B70B83"/>
    <w:rsid w:val="00B70BE5"/>
    <w:rsid w:val="00B7377C"/>
    <w:rsid w:val="00B739AF"/>
    <w:rsid w:val="00B74ED6"/>
    <w:rsid w:val="00B75697"/>
    <w:rsid w:val="00B77352"/>
    <w:rsid w:val="00B773BD"/>
    <w:rsid w:val="00B80DC9"/>
    <w:rsid w:val="00B81DDC"/>
    <w:rsid w:val="00B81F94"/>
    <w:rsid w:val="00B824D5"/>
    <w:rsid w:val="00B82C54"/>
    <w:rsid w:val="00B8323D"/>
    <w:rsid w:val="00B836C3"/>
    <w:rsid w:val="00B85130"/>
    <w:rsid w:val="00B851ED"/>
    <w:rsid w:val="00B85505"/>
    <w:rsid w:val="00B85870"/>
    <w:rsid w:val="00B8659F"/>
    <w:rsid w:val="00B86913"/>
    <w:rsid w:val="00B87A37"/>
    <w:rsid w:val="00B87AA2"/>
    <w:rsid w:val="00B90076"/>
    <w:rsid w:val="00B90D20"/>
    <w:rsid w:val="00B914E9"/>
    <w:rsid w:val="00B92134"/>
    <w:rsid w:val="00B9312E"/>
    <w:rsid w:val="00B934D3"/>
    <w:rsid w:val="00B93F5A"/>
    <w:rsid w:val="00B93F6A"/>
    <w:rsid w:val="00B944DA"/>
    <w:rsid w:val="00B946B8"/>
    <w:rsid w:val="00B956EE"/>
    <w:rsid w:val="00B95C13"/>
    <w:rsid w:val="00B960D1"/>
    <w:rsid w:val="00B96807"/>
    <w:rsid w:val="00B97E00"/>
    <w:rsid w:val="00BA007C"/>
    <w:rsid w:val="00BA0A8A"/>
    <w:rsid w:val="00BA2BA1"/>
    <w:rsid w:val="00BA4E62"/>
    <w:rsid w:val="00BA6914"/>
    <w:rsid w:val="00BA697F"/>
    <w:rsid w:val="00BA7552"/>
    <w:rsid w:val="00BA76DD"/>
    <w:rsid w:val="00BB008E"/>
    <w:rsid w:val="00BB0209"/>
    <w:rsid w:val="00BB052D"/>
    <w:rsid w:val="00BB0907"/>
    <w:rsid w:val="00BB0D24"/>
    <w:rsid w:val="00BB2010"/>
    <w:rsid w:val="00BB238A"/>
    <w:rsid w:val="00BB2E2D"/>
    <w:rsid w:val="00BB4F09"/>
    <w:rsid w:val="00BB5907"/>
    <w:rsid w:val="00BB5C95"/>
    <w:rsid w:val="00BB6265"/>
    <w:rsid w:val="00BB649C"/>
    <w:rsid w:val="00BB687D"/>
    <w:rsid w:val="00BB70ED"/>
    <w:rsid w:val="00BB7D35"/>
    <w:rsid w:val="00BC117D"/>
    <w:rsid w:val="00BC19AF"/>
    <w:rsid w:val="00BC225D"/>
    <w:rsid w:val="00BC2AE3"/>
    <w:rsid w:val="00BC3714"/>
    <w:rsid w:val="00BC5989"/>
    <w:rsid w:val="00BC73CA"/>
    <w:rsid w:val="00BC7B4A"/>
    <w:rsid w:val="00BC7F09"/>
    <w:rsid w:val="00BD0A50"/>
    <w:rsid w:val="00BD11BB"/>
    <w:rsid w:val="00BD42C0"/>
    <w:rsid w:val="00BD4E33"/>
    <w:rsid w:val="00BD5ED6"/>
    <w:rsid w:val="00BD6174"/>
    <w:rsid w:val="00BD6551"/>
    <w:rsid w:val="00BD65FD"/>
    <w:rsid w:val="00BD72DB"/>
    <w:rsid w:val="00BE0F8E"/>
    <w:rsid w:val="00BE219D"/>
    <w:rsid w:val="00BE2801"/>
    <w:rsid w:val="00BE4980"/>
    <w:rsid w:val="00BE5604"/>
    <w:rsid w:val="00BE66F9"/>
    <w:rsid w:val="00BE6AFD"/>
    <w:rsid w:val="00BE7028"/>
    <w:rsid w:val="00BE77F4"/>
    <w:rsid w:val="00BE79EA"/>
    <w:rsid w:val="00BF070C"/>
    <w:rsid w:val="00BF0CC4"/>
    <w:rsid w:val="00BF1434"/>
    <w:rsid w:val="00BF22A7"/>
    <w:rsid w:val="00BF23A0"/>
    <w:rsid w:val="00BF2421"/>
    <w:rsid w:val="00BF2541"/>
    <w:rsid w:val="00BF2619"/>
    <w:rsid w:val="00BF38E4"/>
    <w:rsid w:val="00BF3CAE"/>
    <w:rsid w:val="00BF3CC4"/>
    <w:rsid w:val="00BF3F58"/>
    <w:rsid w:val="00BF416C"/>
    <w:rsid w:val="00BF5C28"/>
    <w:rsid w:val="00BF7080"/>
    <w:rsid w:val="00BF7436"/>
    <w:rsid w:val="00C00AAD"/>
    <w:rsid w:val="00C016B1"/>
    <w:rsid w:val="00C02FF5"/>
    <w:rsid w:val="00C030DE"/>
    <w:rsid w:val="00C043AC"/>
    <w:rsid w:val="00C04757"/>
    <w:rsid w:val="00C05086"/>
    <w:rsid w:val="00C050E1"/>
    <w:rsid w:val="00C05C88"/>
    <w:rsid w:val="00C05FAF"/>
    <w:rsid w:val="00C10BFF"/>
    <w:rsid w:val="00C10FE8"/>
    <w:rsid w:val="00C1158F"/>
    <w:rsid w:val="00C11F51"/>
    <w:rsid w:val="00C14965"/>
    <w:rsid w:val="00C15019"/>
    <w:rsid w:val="00C161B2"/>
    <w:rsid w:val="00C202CE"/>
    <w:rsid w:val="00C21363"/>
    <w:rsid w:val="00C218C4"/>
    <w:rsid w:val="00C21EB1"/>
    <w:rsid w:val="00C22105"/>
    <w:rsid w:val="00C2251C"/>
    <w:rsid w:val="00C244B6"/>
    <w:rsid w:val="00C2497C"/>
    <w:rsid w:val="00C24C9A"/>
    <w:rsid w:val="00C25543"/>
    <w:rsid w:val="00C2698B"/>
    <w:rsid w:val="00C27D82"/>
    <w:rsid w:val="00C307C7"/>
    <w:rsid w:val="00C30974"/>
    <w:rsid w:val="00C32FBC"/>
    <w:rsid w:val="00C336B1"/>
    <w:rsid w:val="00C3448F"/>
    <w:rsid w:val="00C35A42"/>
    <w:rsid w:val="00C35E8E"/>
    <w:rsid w:val="00C36F37"/>
    <w:rsid w:val="00C3702F"/>
    <w:rsid w:val="00C405CD"/>
    <w:rsid w:val="00C40689"/>
    <w:rsid w:val="00C41BBE"/>
    <w:rsid w:val="00C41C55"/>
    <w:rsid w:val="00C42306"/>
    <w:rsid w:val="00C42EE6"/>
    <w:rsid w:val="00C43519"/>
    <w:rsid w:val="00C43C25"/>
    <w:rsid w:val="00C44AE5"/>
    <w:rsid w:val="00C452E0"/>
    <w:rsid w:val="00C4595E"/>
    <w:rsid w:val="00C47A35"/>
    <w:rsid w:val="00C47FFC"/>
    <w:rsid w:val="00C501BE"/>
    <w:rsid w:val="00C50CE4"/>
    <w:rsid w:val="00C5115C"/>
    <w:rsid w:val="00C5149C"/>
    <w:rsid w:val="00C51580"/>
    <w:rsid w:val="00C51A00"/>
    <w:rsid w:val="00C51D0E"/>
    <w:rsid w:val="00C52B34"/>
    <w:rsid w:val="00C53D00"/>
    <w:rsid w:val="00C5427C"/>
    <w:rsid w:val="00C5458F"/>
    <w:rsid w:val="00C54AA4"/>
    <w:rsid w:val="00C54B46"/>
    <w:rsid w:val="00C55D65"/>
    <w:rsid w:val="00C57049"/>
    <w:rsid w:val="00C57468"/>
    <w:rsid w:val="00C609FA"/>
    <w:rsid w:val="00C60D45"/>
    <w:rsid w:val="00C61898"/>
    <w:rsid w:val="00C61B2C"/>
    <w:rsid w:val="00C62DBA"/>
    <w:rsid w:val="00C62F51"/>
    <w:rsid w:val="00C63070"/>
    <w:rsid w:val="00C6310E"/>
    <w:rsid w:val="00C64A37"/>
    <w:rsid w:val="00C6613C"/>
    <w:rsid w:val="00C66716"/>
    <w:rsid w:val="00C67199"/>
    <w:rsid w:val="00C705E0"/>
    <w:rsid w:val="00C7158E"/>
    <w:rsid w:val="00C7250B"/>
    <w:rsid w:val="00C7346B"/>
    <w:rsid w:val="00C74A80"/>
    <w:rsid w:val="00C751CB"/>
    <w:rsid w:val="00C75E24"/>
    <w:rsid w:val="00C777D6"/>
    <w:rsid w:val="00C77C0E"/>
    <w:rsid w:val="00C77D57"/>
    <w:rsid w:val="00C805B2"/>
    <w:rsid w:val="00C809E8"/>
    <w:rsid w:val="00C80CE6"/>
    <w:rsid w:val="00C81A17"/>
    <w:rsid w:val="00C8206C"/>
    <w:rsid w:val="00C82361"/>
    <w:rsid w:val="00C82510"/>
    <w:rsid w:val="00C82C23"/>
    <w:rsid w:val="00C831F6"/>
    <w:rsid w:val="00C834D8"/>
    <w:rsid w:val="00C83E2D"/>
    <w:rsid w:val="00C86F13"/>
    <w:rsid w:val="00C87DDC"/>
    <w:rsid w:val="00C90300"/>
    <w:rsid w:val="00C91520"/>
    <w:rsid w:val="00C91687"/>
    <w:rsid w:val="00C91A03"/>
    <w:rsid w:val="00C91BBE"/>
    <w:rsid w:val="00C91D20"/>
    <w:rsid w:val="00C924A8"/>
    <w:rsid w:val="00C929A3"/>
    <w:rsid w:val="00C935AA"/>
    <w:rsid w:val="00C945A4"/>
    <w:rsid w:val="00C945FE"/>
    <w:rsid w:val="00C9489B"/>
    <w:rsid w:val="00C96FAA"/>
    <w:rsid w:val="00C974D6"/>
    <w:rsid w:val="00C977FF"/>
    <w:rsid w:val="00C97867"/>
    <w:rsid w:val="00C97A04"/>
    <w:rsid w:val="00CA06A7"/>
    <w:rsid w:val="00CA07C0"/>
    <w:rsid w:val="00CA107B"/>
    <w:rsid w:val="00CA17EA"/>
    <w:rsid w:val="00CA267F"/>
    <w:rsid w:val="00CA30C4"/>
    <w:rsid w:val="00CA44C9"/>
    <w:rsid w:val="00CA484D"/>
    <w:rsid w:val="00CA4BCD"/>
    <w:rsid w:val="00CA4FB6"/>
    <w:rsid w:val="00CA5B5C"/>
    <w:rsid w:val="00CA69D2"/>
    <w:rsid w:val="00CA69EF"/>
    <w:rsid w:val="00CA777B"/>
    <w:rsid w:val="00CB0775"/>
    <w:rsid w:val="00CB0A81"/>
    <w:rsid w:val="00CB0DAB"/>
    <w:rsid w:val="00CB117D"/>
    <w:rsid w:val="00CB1255"/>
    <w:rsid w:val="00CB1E35"/>
    <w:rsid w:val="00CB2320"/>
    <w:rsid w:val="00CB3508"/>
    <w:rsid w:val="00CB3899"/>
    <w:rsid w:val="00CB3A7E"/>
    <w:rsid w:val="00CB5133"/>
    <w:rsid w:val="00CB7A2D"/>
    <w:rsid w:val="00CB7EF3"/>
    <w:rsid w:val="00CC029F"/>
    <w:rsid w:val="00CC0FD3"/>
    <w:rsid w:val="00CC2135"/>
    <w:rsid w:val="00CC2CD4"/>
    <w:rsid w:val="00CC2E5D"/>
    <w:rsid w:val="00CC3750"/>
    <w:rsid w:val="00CC5F92"/>
    <w:rsid w:val="00CC68EC"/>
    <w:rsid w:val="00CC6AAF"/>
    <w:rsid w:val="00CC72A8"/>
    <w:rsid w:val="00CC7331"/>
    <w:rsid w:val="00CC739E"/>
    <w:rsid w:val="00CC773D"/>
    <w:rsid w:val="00CD074F"/>
    <w:rsid w:val="00CD0D44"/>
    <w:rsid w:val="00CD16A9"/>
    <w:rsid w:val="00CD225F"/>
    <w:rsid w:val="00CD2295"/>
    <w:rsid w:val="00CD392D"/>
    <w:rsid w:val="00CD3B92"/>
    <w:rsid w:val="00CD3F3E"/>
    <w:rsid w:val="00CD44EF"/>
    <w:rsid w:val="00CD4920"/>
    <w:rsid w:val="00CD4FE1"/>
    <w:rsid w:val="00CD533C"/>
    <w:rsid w:val="00CD58B7"/>
    <w:rsid w:val="00CD5A58"/>
    <w:rsid w:val="00CD748E"/>
    <w:rsid w:val="00CD7A03"/>
    <w:rsid w:val="00CE0B72"/>
    <w:rsid w:val="00CE0F68"/>
    <w:rsid w:val="00CE17B4"/>
    <w:rsid w:val="00CE2561"/>
    <w:rsid w:val="00CE4F7C"/>
    <w:rsid w:val="00CE5F04"/>
    <w:rsid w:val="00CE5FD7"/>
    <w:rsid w:val="00CE7B43"/>
    <w:rsid w:val="00CE7B64"/>
    <w:rsid w:val="00CE7D1F"/>
    <w:rsid w:val="00CE7F6E"/>
    <w:rsid w:val="00CF05AA"/>
    <w:rsid w:val="00CF0A35"/>
    <w:rsid w:val="00CF1F60"/>
    <w:rsid w:val="00CF317D"/>
    <w:rsid w:val="00CF325D"/>
    <w:rsid w:val="00CF3F02"/>
    <w:rsid w:val="00CF3F1D"/>
    <w:rsid w:val="00CF4099"/>
    <w:rsid w:val="00CF45B1"/>
    <w:rsid w:val="00CF47CF"/>
    <w:rsid w:val="00CF4C3D"/>
    <w:rsid w:val="00CF65FE"/>
    <w:rsid w:val="00CF7801"/>
    <w:rsid w:val="00D00796"/>
    <w:rsid w:val="00D01DF2"/>
    <w:rsid w:val="00D0216A"/>
    <w:rsid w:val="00D02240"/>
    <w:rsid w:val="00D0247A"/>
    <w:rsid w:val="00D02EF4"/>
    <w:rsid w:val="00D0343B"/>
    <w:rsid w:val="00D0381C"/>
    <w:rsid w:val="00D038CD"/>
    <w:rsid w:val="00D03D51"/>
    <w:rsid w:val="00D054E8"/>
    <w:rsid w:val="00D06CC3"/>
    <w:rsid w:val="00D10DA3"/>
    <w:rsid w:val="00D10E2D"/>
    <w:rsid w:val="00D11FEC"/>
    <w:rsid w:val="00D120F2"/>
    <w:rsid w:val="00D134C1"/>
    <w:rsid w:val="00D13642"/>
    <w:rsid w:val="00D13BA7"/>
    <w:rsid w:val="00D16940"/>
    <w:rsid w:val="00D171FF"/>
    <w:rsid w:val="00D17456"/>
    <w:rsid w:val="00D17EEB"/>
    <w:rsid w:val="00D202BF"/>
    <w:rsid w:val="00D22740"/>
    <w:rsid w:val="00D22F75"/>
    <w:rsid w:val="00D23901"/>
    <w:rsid w:val="00D23E99"/>
    <w:rsid w:val="00D23F9B"/>
    <w:rsid w:val="00D248E7"/>
    <w:rsid w:val="00D24962"/>
    <w:rsid w:val="00D253DE"/>
    <w:rsid w:val="00D261A2"/>
    <w:rsid w:val="00D27872"/>
    <w:rsid w:val="00D27D2D"/>
    <w:rsid w:val="00D30803"/>
    <w:rsid w:val="00D30DA2"/>
    <w:rsid w:val="00D30F68"/>
    <w:rsid w:val="00D3258D"/>
    <w:rsid w:val="00D325CE"/>
    <w:rsid w:val="00D339D1"/>
    <w:rsid w:val="00D33BE5"/>
    <w:rsid w:val="00D342B2"/>
    <w:rsid w:val="00D34A52"/>
    <w:rsid w:val="00D34D39"/>
    <w:rsid w:val="00D357CB"/>
    <w:rsid w:val="00D365A6"/>
    <w:rsid w:val="00D37463"/>
    <w:rsid w:val="00D377AD"/>
    <w:rsid w:val="00D37D11"/>
    <w:rsid w:val="00D40399"/>
    <w:rsid w:val="00D40B7A"/>
    <w:rsid w:val="00D416FC"/>
    <w:rsid w:val="00D42E32"/>
    <w:rsid w:val="00D43F9D"/>
    <w:rsid w:val="00D4534D"/>
    <w:rsid w:val="00D45F56"/>
    <w:rsid w:val="00D4705D"/>
    <w:rsid w:val="00D47667"/>
    <w:rsid w:val="00D47AE1"/>
    <w:rsid w:val="00D50F40"/>
    <w:rsid w:val="00D5116F"/>
    <w:rsid w:val="00D51192"/>
    <w:rsid w:val="00D51AE1"/>
    <w:rsid w:val="00D51BF3"/>
    <w:rsid w:val="00D5224D"/>
    <w:rsid w:val="00D52E20"/>
    <w:rsid w:val="00D52FB8"/>
    <w:rsid w:val="00D53603"/>
    <w:rsid w:val="00D53616"/>
    <w:rsid w:val="00D542BC"/>
    <w:rsid w:val="00D55203"/>
    <w:rsid w:val="00D55DC2"/>
    <w:rsid w:val="00D569CE"/>
    <w:rsid w:val="00D56F76"/>
    <w:rsid w:val="00D57505"/>
    <w:rsid w:val="00D60697"/>
    <w:rsid w:val="00D61301"/>
    <w:rsid w:val="00D616D2"/>
    <w:rsid w:val="00D62EED"/>
    <w:rsid w:val="00D63331"/>
    <w:rsid w:val="00D63B5F"/>
    <w:rsid w:val="00D63B9F"/>
    <w:rsid w:val="00D64220"/>
    <w:rsid w:val="00D64A65"/>
    <w:rsid w:val="00D64FD7"/>
    <w:rsid w:val="00D65998"/>
    <w:rsid w:val="00D65E34"/>
    <w:rsid w:val="00D70054"/>
    <w:rsid w:val="00D704C6"/>
    <w:rsid w:val="00D70EF7"/>
    <w:rsid w:val="00D72788"/>
    <w:rsid w:val="00D73232"/>
    <w:rsid w:val="00D750EB"/>
    <w:rsid w:val="00D75F24"/>
    <w:rsid w:val="00D767AA"/>
    <w:rsid w:val="00D77314"/>
    <w:rsid w:val="00D77996"/>
    <w:rsid w:val="00D811BB"/>
    <w:rsid w:val="00D815EC"/>
    <w:rsid w:val="00D81B9B"/>
    <w:rsid w:val="00D81BED"/>
    <w:rsid w:val="00D82163"/>
    <w:rsid w:val="00D82B42"/>
    <w:rsid w:val="00D8397C"/>
    <w:rsid w:val="00D86759"/>
    <w:rsid w:val="00D86761"/>
    <w:rsid w:val="00D86E74"/>
    <w:rsid w:val="00D86F6C"/>
    <w:rsid w:val="00D870FE"/>
    <w:rsid w:val="00D8736A"/>
    <w:rsid w:val="00D874B6"/>
    <w:rsid w:val="00D90E08"/>
    <w:rsid w:val="00D91488"/>
    <w:rsid w:val="00D915D2"/>
    <w:rsid w:val="00D91ACA"/>
    <w:rsid w:val="00D94EED"/>
    <w:rsid w:val="00D959CB"/>
    <w:rsid w:val="00D95AED"/>
    <w:rsid w:val="00D96026"/>
    <w:rsid w:val="00D97D6C"/>
    <w:rsid w:val="00DA1428"/>
    <w:rsid w:val="00DA1D52"/>
    <w:rsid w:val="00DA23F2"/>
    <w:rsid w:val="00DA4621"/>
    <w:rsid w:val="00DA489B"/>
    <w:rsid w:val="00DA4A5B"/>
    <w:rsid w:val="00DA502D"/>
    <w:rsid w:val="00DA560C"/>
    <w:rsid w:val="00DA5A2A"/>
    <w:rsid w:val="00DA6929"/>
    <w:rsid w:val="00DA6AE0"/>
    <w:rsid w:val="00DA78C2"/>
    <w:rsid w:val="00DA7A8B"/>
    <w:rsid w:val="00DA7C1C"/>
    <w:rsid w:val="00DB0D1A"/>
    <w:rsid w:val="00DB147A"/>
    <w:rsid w:val="00DB1B7A"/>
    <w:rsid w:val="00DB24B2"/>
    <w:rsid w:val="00DB37A4"/>
    <w:rsid w:val="00DB3C7A"/>
    <w:rsid w:val="00DB4B7F"/>
    <w:rsid w:val="00DB4E15"/>
    <w:rsid w:val="00DB5C0C"/>
    <w:rsid w:val="00DB65C3"/>
    <w:rsid w:val="00DB6BD4"/>
    <w:rsid w:val="00DB7861"/>
    <w:rsid w:val="00DC284F"/>
    <w:rsid w:val="00DC3357"/>
    <w:rsid w:val="00DC5029"/>
    <w:rsid w:val="00DC50A9"/>
    <w:rsid w:val="00DC511B"/>
    <w:rsid w:val="00DC513F"/>
    <w:rsid w:val="00DC5582"/>
    <w:rsid w:val="00DC5926"/>
    <w:rsid w:val="00DC5F31"/>
    <w:rsid w:val="00DC6708"/>
    <w:rsid w:val="00DC728F"/>
    <w:rsid w:val="00DC754A"/>
    <w:rsid w:val="00DC7A5F"/>
    <w:rsid w:val="00DC7DF3"/>
    <w:rsid w:val="00DC7F9E"/>
    <w:rsid w:val="00DD12A9"/>
    <w:rsid w:val="00DD133F"/>
    <w:rsid w:val="00DD2589"/>
    <w:rsid w:val="00DD47F7"/>
    <w:rsid w:val="00DD49B5"/>
    <w:rsid w:val="00DD4D75"/>
    <w:rsid w:val="00DD5B65"/>
    <w:rsid w:val="00DD6525"/>
    <w:rsid w:val="00DD6684"/>
    <w:rsid w:val="00DD6AE4"/>
    <w:rsid w:val="00DD6E04"/>
    <w:rsid w:val="00DD72C8"/>
    <w:rsid w:val="00DD73DA"/>
    <w:rsid w:val="00DD755E"/>
    <w:rsid w:val="00DE09C1"/>
    <w:rsid w:val="00DE0A8F"/>
    <w:rsid w:val="00DE203E"/>
    <w:rsid w:val="00DE2DB6"/>
    <w:rsid w:val="00DE357D"/>
    <w:rsid w:val="00DE37B0"/>
    <w:rsid w:val="00DE4B55"/>
    <w:rsid w:val="00DE53E9"/>
    <w:rsid w:val="00DE63E0"/>
    <w:rsid w:val="00DE65B4"/>
    <w:rsid w:val="00DF051C"/>
    <w:rsid w:val="00DF0B37"/>
    <w:rsid w:val="00DF1A13"/>
    <w:rsid w:val="00DF43C2"/>
    <w:rsid w:val="00DF4908"/>
    <w:rsid w:val="00DF6CD1"/>
    <w:rsid w:val="00DF79DA"/>
    <w:rsid w:val="00E01436"/>
    <w:rsid w:val="00E016ED"/>
    <w:rsid w:val="00E02B69"/>
    <w:rsid w:val="00E03F19"/>
    <w:rsid w:val="00E045BD"/>
    <w:rsid w:val="00E0495C"/>
    <w:rsid w:val="00E05137"/>
    <w:rsid w:val="00E05443"/>
    <w:rsid w:val="00E05B96"/>
    <w:rsid w:val="00E06D3F"/>
    <w:rsid w:val="00E07268"/>
    <w:rsid w:val="00E07994"/>
    <w:rsid w:val="00E07AEB"/>
    <w:rsid w:val="00E102B0"/>
    <w:rsid w:val="00E11592"/>
    <w:rsid w:val="00E11BC1"/>
    <w:rsid w:val="00E13F38"/>
    <w:rsid w:val="00E1422D"/>
    <w:rsid w:val="00E150F8"/>
    <w:rsid w:val="00E15741"/>
    <w:rsid w:val="00E15DBF"/>
    <w:rsid w:val="00E17B77"/>
    <w:rsid w:val="00E17E27"/>
    <w:rsid w:val="00E2023D"/>
    <w:rsid w:val="00E20586"/>
    <w:rsid w:val="00E20C5F"/>
    <w:rsid w:val="00E20CF3"/>
    <w:rsid w:val="00E215B9"/>
    <w:rsid w:val="00E221DA"/>
    <w:rsid w:val="00E23337"/>
    <w:rsid w:val="00E25124"/>
    <w:rsid w:val="00E25301"/>
    <w:rsid w:val="00E25556"/>
    <w:rsid w:val="00E257E1"/>
    <w:rsid w:val="00E259E0"/>
    <w:rsid w:val="00E259EA"/>
    <w:rsid w:val="00E3022E"/>
    <w:rsid w:val="00E31F82"/>
    <w:rsid w:val="00E32061"/>
    <w:rsid w:val="00E329CC"/>
    <w:rsid w:val="00E32A60"/>
    <w:rsid w:val="00E32FA9"/>
    <w:rsid w:val="00E343D5"/>
    <w:rsid w:val="00E3454E"/>
    <w:rsid w:val="00E365E3"/>
    <w:rsid w:val="00E36C98"/>
    <w:rsid w:val="00E401D5"/>
    <w:rsid w:val="00E40441"/>
    <w:rsid w:val="00E41884"/>
    <w:rsid w:val="00E41AF7"/>
    <w:rsid w:val="00E41BCA"/>
    <w:rsid w:val="00E42726"/>
    <w:rsid w:val="00E42C1F"/>
    <w:rsid w:val="00E42FF9"/>
    <w:rsid w:val="00E44195"/>
    <w:rsid w:val="00E44BA6"/>
    <w:rsid w:val="00E44FB9"/>
    <w:rsid w:val="00E45D1E"/>
    <w:rsid w:val="00E47146"/>
    <w:rsid w:val="00E4714C"/>
    <w:rsid w:val="00E47FA4"/>
    <w:rsid w:val="00E502BC"/>
    <w:rsid w:val="00E50738"/>
    <w:rsid w:val="00E5075A"/>
    <w:rsid w:val="00E51AEB"/>
    <w:rsid w:val="00E522A7"/>
    <w:rsid w:val="00E52321"/>
    <w:rsid w:val="00E527C7"/>
    <w:rsid w:val="00E52E9A"/>
    <w:rsid w:val="00E5333B"/>
    <w:rsid w:val="00E54452"/>
    <w:rsid w:val="00E5543C"/>
    <w:rsid w:val="00E55F06"/>
    <w:rsid w:val="00E56029"/>
    <w:rsid w:val="00E563CD"/>
    <w:rsid w:val="00E56DE9"/>
    <w:rsid w:val="00E579AD"/>
    <w:rsid w:val="00E61400"/>
    <w:rsid w:val="00E614AF"/>
    <w:rsid w:val="00E62228"/>
    <w:rsid w:val="00E629A9"/>
    <w:rsid w:val="00E639F4"/>
    <w:rsid w:val="00E6433F"/>
    <w:rsid w:val="00E64B7B"/>
    <w:rsid w:val="00E64DA4"/>
    <w:rsid w:val="00E6529F"/>
    <w:rsid w:val="00E664C5"/>
    <w:rsid w:val="00E666CA"/>
    <w:rsid w:val="00E671A2"/>
    <w:rsid w:val="00E70093"/>
    <w:rsid w:val="00E7027C"/>
    <w:rsid w:val="00E7136F"/>
    <w:rsid w:val="00E71C65"/>
    <w:rsid w:val="00E71D1D"/>
    <w:rsid w:val="00E71ECD"/>
    <w:rsid w:val="00E72C33"/>
    <w:rsid w:val="00E73521"/>
    <w:rsid w:val="00E74396"/>
    <w:rsid w:val="00E75E1B"/>
    <w:rsid w:val="00E75E5A"/>
    <w:rsid w:val="00E76121"/>
    <w:rsid w:val="00E76D26"/>
    <w:rsid w:val="00E77BE9"/>
    <w:rsid w:val="00E77EA0"/>
    <w:rsid w:val="00E77FB7"/>
    <w:rsid w:val="00E806DE"/>
    <w:rsid w:val="00E80834"/>
    <w:rsid w:val="00E80B74"/>
    <w:rsid w:val="00E819FE"/>
    <w:rsid w:val="00E82F10"/>
    <w:rsid w:val="00E83C00"/>
    <w:rsid w:val="00E83E2E"/>
    <w:rsid w:val="00E84CAC"/>
    <w:rsid w:val="00E858C8"/>
    <w:rsid w:val="00E8752D"/>
    <w:rsid w:val="00E878CF"/>
    <w:rsid w:val="00E90081"/>
    <w:rsid w:val="00E9059E"/>
    <w:rsid w:val="00E90D1D"/>
    <w:rsid w:val="00E91191"/>
    <w:rsid w:val="00E92947"/>
    <w:rsid w:val="00E92998"/>
    <w:rsid w:val="00E932E4"/>
    <w:rsid w:val="00E93C18"/>
    <w:rsid w:val="00E93E0C"/>
    <w:rsid w:val="00E94D53"/>
    <w:rsid w:val="00E9679C"/>
    <w:rsid w:val="00E973D5"/>
    <w:rsid w:val="00E97443"/>
    <w:rsid w:val="00E979E9"/>
    <w:rsid w:val="00E97B41"/>
    <w:rsid w:val="00E97CFE"/>
    <w:rsid w:val="00E97E64"/>
    <w:rsid w:val="00EA077B"/>
    <w:rsid w:val="00EA09C7"/>
    <w:rsid w:val="00EA10DE"/>
    <w:rsid w:val="00EA211E"/>
    <w:rsid w:val="00EA239B"/>
    <w:rsid w:val="00EA2A3E"/>
    <w:rsid w:val="00EA2C97"/>
    <w:rsid w:val="00EA35BF"/>
    <w:rsid w:val="00EA3660"/>
    <w:rsid w:val="00EA5123"/>
    <w:rsid w:val="00EA5CA2"/>
    <w:rsid w:val="00EA644B"/>
    <w:rsid w:val="00EA67CE"/>
    <w:rsid w:val="00EA7F7C"/>
    <w:rsid w:val="00EB1390"/>
    <w:rsid w:val="00EB1CA5"/>
    <w:rsid w:val="00EB1D06"/>
    <w:rsid w:val="00EB2865"/>
    <w:rsid w:val="00EB2C71"/>
    <w:rsid w:val="00EB3552"/>
    <w:rsid w:val="00EB4340"/>
    <w:rsid w:val="00EB4DA3"/>
    <w:rsid w:val="00EB4DEA"/>
    <w:rsid w:val="00EB52D7"/>
    <w:rsid w:val="00EB556D"/>
    <w:rsid w:val="00EB588D"/>
    <w:rsid w:val="00EB5A7D"/>
    <w:rsid w:val="00EB61DE"/>
    <w:rsid w:val="00EB6282"/>
    <w:rsid w:val="00EB6618"/>
    <w:rsid w:val="00EB685D"/>
    <w:rsid w:val="00EB68DE"/>
    <w:rsid w:val="00EB78C6"/>
    <w:rsid w:val="00EC0FE2"/>
    <w:rsid w:val="00EC149D"/>
    <w:rsid w:val="00EC2E6F"/>
    <w:rsid w:val="00EC59EF"/>
    <w:rsid w:val="00EC5E0B"/>
    <w:rsid w:val="00EC5FAE"/>
    <w:rsid w:val="00EC6A80"/>
    <w:rsid w:val="00EC6C9B"/>
    <w:rsid w:val="00EC6CFE"/>
    <w:rsid w:val="00EC7885"/>
    <w:rsid w:val="00EC7A92"/>
    <w:rsid w:val="00ED062A"/>
    <w:rsid w:val="00ED1BDA"/>
    <w:rsid w:val="00ED1E3D"/>
    <w:rsid w:val="00ED2DBA"/>
    <w:rsid w:val="00ED2F31"/>
    <w:rsid w:val="00ED3AC1"/>
    <w:rsid w:val="00ED3EF7"/>
    <w:rsid w:val="00ED4CB8"/>
    <w:rsid w:val="00ED55C0"/>
    <w:rsid w:val="00ED682B"/>
    <w:rsid w:val="00ED6835"/>
    <w:rsid w:val="00ED6FBA"/>
    <w:rsid w:val="00ED7338"/>
    <w:rsid w:val="00ED75DA"/>
    <w:rsid w:val="00ED7A3D"/>
    <w:rsid w:val="00EE0F91"/>
    <w:rsid w:val="00EE2982"/>
    <w:rsid w:val="00EE2DD1"/>
    <w:rsid w:val="00EE3AA4"/>
    <w:rsid w:val="00EE3AC0"/>
    <w:rsid w:val="00EE41D5"/>
    <w:rsid w:val="00EE5838"/>
    <w:rsid w:val="00EE65ED"/>
    <w:rsid w:val="00EE7FF0"/>
    <w:rsid w:val="00EF07B3"/>
    <w:rsid w:val="00EF1779"/>
    <w:rsid w:val="00EF31FC"/>
    <w:rsid w:val="00EF36CC"/>
    <w:rsid w:val="00EF3F56"/>
    <w:rsid w:val="00EF467D"/>
    <w:rsid w:val="00EF4C42"/>
    <w:rsid w:val="00EF5167"/>
    <w:rsid w:val="00EF700E"/>
    <w:rsid w:val="00EF74AC"/>
    <w:rsid w:val="00EF7AB2"/>
    <w:rsid w:val="00F001E4"/>
    <w:rsid w:val="00F00291"/>
    <w:rsid w:val="00F00AFA"/>
    <w:rsid w:val="00F00C1E"/>
    <w:rsid w:val="00F01FB5"/>
    <w:rsid w:val="00F02E77"/>
    <w:rsid w:val="00F031FC"/>
    <w:rsid w:val="00F037A4"/>
    <w:rsid w:val="00F048DD"/>
    <w:rsid w:val="00F052A4"/>
    <w:rsid w:val="00F055BD"/>
    <w:rsid w:val="00F05B21"/>
    <w:rsid w:val="00F07046"/>
    <w:rsid w:val="00F07675"/>
    <w:rsid w:val="00F100AF"/>
    <w:rsid w:val="00F110C3"/>
    <w:rsid w:val="00F11D19"/>
    <w:rsid w:val="00F1203F"/>
    <w:rsid w:val="00F12DFF"/>
    <w:rsid w:val="00F145BF"/>
    <w:rsid w:val="00F14610"/>
    <w:rsid w:val="00F14B93"/>
    <w:rsid w:val="00F15760"/>
    <w:rsid w:val="00F163B7"/>
    <w:rsid w:val="00F16FD1"/>
    <w:rsid w:val="00F17CCC"/>
    <w:rsid w:val="00F200FC"/>
    <w:rsid w:val="00F201EF"/>
    <w:rsid w:val="00F20C0C"/>
    <w:rsid w:val="00F210A6"/>
    <w:rsid w:val="00F21D68"/>
    <w:rsid w:val="00F2272C"/>
    <w:rsid w:val="00F22C46"/>
    <w:rsid w:val="00F233BF"/>
    <w:rsid w:val="00F24191"/>
    <w:rsid w:val="00F2564C"/>
    <w:rsid w:val="00F25C66"/>
    <w:rsid w:val="00F25F67"/>
    <w:rsid w:val="00F260A2"/>
    <w:rsid w:val="00F260A7"/>
    <w:rsid w:val="00F26211"/>
    <w:rsid w:val="00F26551"/>
    <w:rsid w:val="00F26D2D"/>
    <w:rsid w:val="00F27C8F"/>
    <w:rsid w:val="00F31D92"/>
    <w:rsid w:val="00F31F49"/>
    <w:rsid w:val="00F31F61"/>
    <w:rsid w:val="00F32149"/>
    <w:rsid w:val="00F32510"/>
    <w:rsid w:val="00F32749"/>
    <w:rsid w:val="00F32C5D"/>
    <w:rsid w:val="00F32F49"/>
    <w:rsid w:val="00F33414"/>
    <w:rsid w:val="00F33BEA"/>
    <w:rsid w:val="00F34C0E"/>
    <w:rsid w:val="00F34E29"/>
    <w:rsid w:val="00F35DD7"/>
    <w:rsid w:val="00F3652B"/>
    <w:rsid w:val="00F37172"/>
    <w:rsid w:val="00F37202"/>
    <w:rsid w:val="00F375FB"/>
    <w:rsid w:val="00F37FD7"/>
    <w:rsid w:val="00F40389"/>
    <w:rsid w:val="00F409B6"/>
    <w:rsid w:val="00F41CF2"/>
    <w:rsid w:val="00F42875"/>
    <w:rsid w:val="00F42EAF"/>
    <w:rsid w:val="00F436BF"/>
    <w:rsid w:val="00F438D8"/>
    <w:rsid w:val="00F43D0A"/>
    <w:rsid w:val="00F4477E"/>
    <w:rsid w:val="00F45D31"/>
    <w:rsid w:val="00F46365"/>
    <w:rsid w:val="00F466D9"/>
    <w:rsid w:val="00F46A35"/>
    <w:rsid w:val="00F46FA0"/>
    <w:rsid w:val="00F4720E"/>
    <w:rsid w:val="00F47636"/>
    <w:rsid w:val="00F47974"/>
    <w:rsid w:val="00F47D67"/>
    <w:rsid w:val="00F5107A"/>
    <w:rsid w:val="00F522A2"/>
    <w:rsid w:val="00F530F4"/>
    <w:rsid w:val="00F542AB"/>
    <w:rsid w:val="00F556E9"/>
    <w:rsid w:val="00F55C50"/>
    <w:rsid w:val="00F55FBB"/>
    <w:rsid w:val="00F56E73"/>
    <w:rsid w:val="00F56F49"/>
    <w:rsid w:val="00F577BC"/>
    <w:rsid w:val="00F57C89"/>
    <w:rsid w:val="00F602ED"/>
    <w:rsid w:val="00F60C26"/>
    <w:rsid w:val="00F62965"/>
    <w:rsid w:val="00F63F61"/>
    <w:rsid w:val="00F64299"/>
    <w:rsid w:val="00F66644"/>
    <w:rsid w:val="00F67650"/>
    <w:rsid w:val="00F67685"/>
    <w:rsid w:val="00F6787C"/>
    <w:rsid w:val="00F67A10"/>
    <w:rsid w:val="00F67D42"/>
    <w:rsid w:val="00F67D8F"/>
    <w:rsid w:val="00F700BB"/>
    <w:rsid w:val="00F7090A"/>
    <w:rsid w:val="00F71804"/>
    <w:rsid w:val="00F72665"/>
    <w:rsid w:val="00F74161"/>
    <w:rsid w:val="00F77633"/>
    <w:rsid w:val="00F77DCD"/>
    <w:rsid w:val="00F802BE"/>
    <w:rsid w:val="00F80AB8"/>
    <w:rsid w:val="00F80D44"/>
    <w:rsid w:val="00F8196C"/>
    <w:rsid w:val="00F81ED6"/>
    <w:rsid w:val="00F82786"/>
    <w:rsid w:val="00F82BD1"/>
    <w:rsid w:val="00F82F0B"/>
    <w:rsid w:val="00F83194"/>
    <w:rsid w:val="00F83D8D"/>
    <w:rsid w:val="00F856B0"/>
    <w:rsid w:val="00F86024"/>
    <w:rsid w:val="00F8611A"/>
    <w:rsid w:val="00F868B0"/>
    <w:rsid w:val="00F86DCD"/>
    <w:rsid w:val="00F909E4"/>
    <w:rsid w:val="00F914ED"/>
    <w:rsid w:val="00F91797"/>
    <w:rsid w:val="00F9222A"/>
    <w:rsid w:val="00F926F1"/>
    <w:rsid w:val="00F93850"/>
    <w:rsid w:val="00F948FB"/>
    <w:rsid w:val="00F95530"/>
    <w:rsid w:val="00F95785"/>
    <w:rsid w:val="00F960BA"/>
    <w:rsid w:val="00F96115"/>
    <w:rsid w:val="00F9620C"/>
    <w:rsid w:val="00F96EB0"/>
    <w:rsid w:val="00F97066"/>
    <w:rsid w:val="00F97641"/>
    <w:rsid w:val="00FA1615"/>
    <w:rsid w:val="00FA2B4D"/>
    <w:rsid w:val="00FA2C56"/>
    <w:rsid w:val="00FA42A6"/>
    <w:rsid w:val="00FA4ACE"/>
    <w:rsid w:val="00FA5128"/>
    <w:rsid w:val="00FA5A18"/>
    <w:rsid w:val="00FA5B48"/>
    <w:rsid w:val="00FA5B9E"/>
    <w:rsid w:val="00FA5F56"/>
    <w:rsid w:val="00FA62D3"/>
    <w:rsid w:val="00FB0B3A"/>
    <w:rsid w:val="00FB2302"/>
    <w:rsid w:val="00FB3883"/>
    <w:rsid w:val="00FB42D4"/>
    <w:rsid w:val="00FB5906"/>
    <w:rsid w:val="00FB711C"/>
    <w:rsid w:val="00FB7483"/>
    <w:rsid w:val="00FB762F"/>
    <w:rsid w:val="00FB7B40"/>
    <w:rsid w:val="00FB7E06"/>
    <w:rsid w:val="00FC0ECC"/>
    <w:rsid w:val="00FC175F"/>
    <w:rsid w:val="00FC22B8"/>
    <w:rsid w:val="00FC23C1"/>
    <w:rsid w:val="00FC2837"/>
    <w:rsid w:val="00FC2AED"/>
    <w:rsid w:val="00FC3EF2"/>
    <w:rsid w:val="00FC57BA"/>
    <w:rsid w:val="00FD00C3"/>
    <w:rsid w:val="00FD34A9"/>
    <w:rsid w:val="00FD388A"/>
    <w:rsid w:val="00FD3D03"/>
    <w:rsid w:val="00FD3EFA"/>
    <w:rsid w:val="00FD4CDA"/>
    <w:rsid w:val="00FD580A"/>
    <w:rsid w:val="00FD5D05"/>
    <w:rsid w:val="00FD5EA7"/>
    <w:rsid w:val="00FD6695"/>
    <w:rsid w:val="00FD66AA"/>
    <w:rsid w:val="00FD76A6"/>
    <w:rsid w:val="00FE0A17"/>
    <w:rsid w:val="00FE0DA8"/>
    <w:rsid w:val="00FE1670"/>
    <w:rsid w:val="00FE363D"/>
    <w:rsid w:val="00FE3DEC"/>
    <w:rsid w:val="00FE3F7C"/>
    <w:rsid w:val="00FE4034"/>
    <w:rsid w:val="00FE52E4"/>
    <w:rsid w:val="00FE6013"/>
    <w:rsid w:val="00FE663C"/>
    <w:rsid w:val="00FE6689"/>
    <w:rsid w:val="00FE6888"/>
    <w:rsid w:val="00FE6966"/>
    <w:rsid w:val="00FE727F"/>
    <w:rsid w:val="00FE7A6D"/>
    <w:rsid w:val="00FE7BB1"/>
    <w:rsid w:val="00FF114C"/>
    <w:rsid w:val="00FF1993"/>
    <w:rsid w:val="00FF25C1"/>
    <w:rsid w:val="00FF357A"/>
    <w:rsid w:val="00FF3657"/>
    <w:rsid w:val="00FF4663"/>
    <w:rsid w:val="00FF4812"/>
    <w:rsid w:val="00FF53C7"/>
    <w:rsid w:val="00FF5A10"/>
    <w:rsid w:val="00FF5E78"/>
    <w:rsid w:val="00FF684B"/>
    <w:rsid w:val="00FF7A7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1d77"/>
      <o:colormenu v:ext="edit" fillcolor="#001d77"/>
    </o:shapedefaults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4B8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E3F7C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E3F7C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13E9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FF3657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5741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right"/>
    </w:pPr>
    <w:rPr>
      <w:rFonts w:ascii="Fira Sans" w:eastAsia="Times New Roman" w:hAnsi="Fira Sans" w:cs="Times New Roman"/>
      <w:b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2751CD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804F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D6069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D6069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60697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D60697"/>
    <w:rPr>
      <w:rFonts w:ascii="Fira Sans" w:hAnsi="Fira Sans"/>
      <w:color w:val="FFFFFF" w:themeColor="background1"/>
      <w:sz w:val="20"/>
    </w:rPr>
  </w:style>
  <w:style w:type="paragraph" w:customStyle="1" w:styleId="Wartowskanika">
    <w:name w:val="Wartość wskaźnika"/>
    <w:basedOn w:val="Normalny"/>
    <w:link w:val="WartowskanikaZnak"/>
    <w:qFormat/>
    <w:rsid w:val="00D6069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D60697"/>
    <w:rPr>
      <w:rFonts w:ascii="Fira Sans SemiBold" w:hAnsi="Fira Sans SemiBold"/>
      <w:color w:val="FFFFFF" w:themeColor="background1"/>
      <w:sz w:val="72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431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99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99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995"/>
    <w:rPr>
      <w:vertAlign w:val="superscript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94D12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94D12"/>
    <w:rPr>
      <w:rFonts w:ascii="Fira Sans SemiBold" w:hAnsi="Fira Sans SemiBold"/>
      <w:color w:val="001D7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094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srodowisko-energia/srodowisko/ochrona-srodowiska-2023,1,24.html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yperlink" Target="https://twitter.com/Poznan_STAT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hyperlink" Target="https://stat.gov.pl/obszary-tematyczne/srodowisko-energia/srodowisko/ochrona-srodowiska-2023,1,24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eader" Target="header2.xm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094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hyperlink" Target="https://www.facebook.com/PoznanSTA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footer" Target="footer1.xml"/><Relationship Id="rId27" Type="http://schemas.openxmlformats.org/officeDocument/2006/relationships/hyperlink" Target="https://poznan.stat.gov.pl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://stat.gov.pl/metainformacje/slownik-pojec/pojecia-stosowane-w-statystyce-publicznej/130,pojecie.html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mailto:a.olbrot@stat.gov.pl" TargetMode="External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://stat.gov.pl/metainformacje/slownik-pojec/pojecia-stosowane-w-statystyce-publicznej/13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D600195-74AB-4928-AE93-CAB14D157E40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1F5275F-348A-4D91-847D-5BEE60CA0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11367</TotalTime>
  <Pages>11</Pages>
  <Words>3861</Words>
  <Characters>23168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 i ochrona środowiska w województwie wielkopolskim w 2023 r.</vt:lpstr>
    </vt:vector>
  </TitlesOfParts>
  <Company/>
  <LinksUpToDate>false</LinksUpToDate>
  <CharactersWithSpaces>26976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 i ochrona środowiska w województwie wielkopolskim w 2023 r.</dc:title>
  <dc:subject/>
  <dc:creator>Urząd Statystyczny w Poznaniu</dc:creator>
  <cp:keywords/>
  <dc:description/>
  <cp:revision>34</cp:revision>
  <cp:lastPrinted>2023-09-13T05:47:00Z</cp:lastPrinted>
  <dcterms:created xsi:type="dcterms:W3CDTF">2021-08-31T11:42:00Z</dcterms:created>
  <dcterms:modified xsi:type="dcterms:W3CDTF">2024-09-23T07:21:00Z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