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070295B" w:rsidR="00393761" w:rsidRPr="008C4CF4" w:rsidRDefault="00A41F39" w:rsidP="00E513D9">
      <w:pPr>
        <w:pStyle w:val="Nagwek1"/>
      </w:pPr>
      <w:r w:rsidRPr="00E140A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293E55A">
                <wp:simplePos x="0" y="0"/>
                <wp:positionH relativeFrom="margin">
                  <wp:posOffset>-10795</wp:posOffset>
                </wp:positionH>
                <wp:positionV relativeFrom="paragraph">
                  <wp:posOffset>1023620</wp:posOffset>
                </wp:positionV>
                <wp:extent cx="2268000" cy="1477645"/>
                <wp:effectExtent l="0" t="0" r="0" b="8255"/>
                <wp:wrapSquare wrapText="bothSides"/>
                <wp:docPr id="6" name="Pole tekstowe 2" descr="Ikona strzałki skierowanej grotem w górę, oznacza wzrost o 25,6% liczby porad lekarskich udzielonych dzieciom i młodzieży do lat 18 w poradniach zdrowia psychicznego i leczenia uzależnień w województwie małopolskim w 2022 r.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000" cy="14776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2F3F9A6" w:rsidR="00313F5C" w:rsidRPr="00C54A81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54A81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835C03" w:rsidRPr="0048060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25,6</w:t>
                            </w:r>
                            <w:r w:rsidRPr="0048060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542F5EF7" w:rsidR="005C0CAC" w:rsidRPr="00C54A81" w:rsidRDefault="008432B3" w:rsidP="00C54A8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C54A81" w:rsidRPr="00C54A81">
                              <w:t xml:space="preserve">zrost liczby </w:t>
                            </w:r>
                            <w:r w:rsidR="008470C8">
                              <w:t>porad</w:t>
                            </w:r>
                            <w:r w:rsidR="00835C03">
                              <w:t xml:space="preserve"> </w:t>
                            </w:r>
                            <w:r w:rsidR="00835C03" w:rsidRPr="00835C03">
                              <w:rPr>
                                <w:spacing w:val="-2"/>
                              </w:rPr>
                              <w:t xml:space="preserve">udzielonych </w:t>
                            </w:r>
                            <w:r w:rsidR="00C54A81" w:rsidRPr="00835C03">
                              <w:rPr>
                                <w:spacing w:val="-2"/>
                              </w:rPr>
                              <w:t>dzieci</w:t>
                            </w:r>
                            <w:r w:rsidR="00835C03" w:rsidRPr="00835C03">
                              <w:rPr>
                                <w:spacing w:val="-2"/>
                              </w:rPr>
                              <w:t>om</w:t>
                            </w:r>
                            <w:r w:rsidR="00C54A81" w:rsidRPr="00835C03">
                              <w:rPr>
                                <w:spacing w:val="-2"/>
                              </w:rPr>
                              <w:t xml:space="preserve"> i </w:t>
                            </w:r>
                            <w:r w:rsidR="00835C03" w:rsidRPr="00835C03">
                              <w:rPr>
                                <w:spacing w:val="-2"/>
                              </w:rPr>
                              <w:t>m</w:t>
                            </w:r>
                            <w:r w:rsidR="00C54A81" w:rsidRPr="00835C03">
                              <w:rPr>
                                <w:spacing w:val="-2"/>
                              </w:rPr>
                              <w:t>łodzieży</w:t>
                            </w:r>
                            <w:r w:rsidR="00C54A81" w:rsidRPr="00C54A81">
                              <w:t xml:space="preserve"> do lat 18 </w:t>
                            </w:r>
                            <w:r w:rsidR="00835C03">
                              <w:t xml:space="preserve">w poradniach zdrowia </w:t>
                            </w:r>
                            <w:r w:rsidR="00835C03" w:rsidRPr="00E140A8">
                              <w:rPr>
                                <w:spacing w:val="-2"/>
                              </w:rPr>
                              <w:t>psychicznego i leczenia uzależnień</w:t>
                            </w:r>
                            <w:r w:rsidR="00835C03">
                              <w:t xml:space="preserve"> </w:t>
                            </w:r>
                            <w:r w:rsidR="00C54A81" w:rsidRPr="00C54A81">
                              <w:t>w porównaniu z 2021 r.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o 25,6% liczby porad lekarskich udzielonych dzieciom i młodzieży do lat 18 w poradniach zdrowia psychicznego i leczenia uzależnień w województwie małopolskim w 2022 r. w porównaniu z 2021 r." style="position:absolute;margin-left:-.85pt;margin-top:80.6pt;width:178.6pt;height:116.3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" fillcolor="#001d77" stroked="f">
                <v:stroke joinstyle="miter"/>
                <v:textbox inset="2mm,0,2mm,0">
                  <w:txbxContent>
                    <w:p w14:paraId="56D1096E" w14:textId="22F3F9A6" w:rsidR="00313F5C" w:rsidRPr="00C54A81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54A81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835C03" w:rsidRPr="00480603">
                        <w:rPr>
                          <w:rStyle w:val="WartowskanikaZnak"/>
                          <w:sz w:val="72"/>
                          <w:szCs w:val="72"/>
                        </w:rPr>
                        <w:t>25,6</w:t>
                      </w:r>
                      <w:r w:rsidRPr="0048060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542F5EF7" w:rsidR="005C0CAC" w:rsidRPr="00C54A81" w:rsidRDefault="008432B3" w:rsidP="00C54A8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C54A81" w:rsidRPr="00C54A81">
                        <w:t xml:space="preserve">zrost liczby </w:t>
                      </w:r>
                      <w:r w:rsidR="008470C8">
                        <w:t>porad</w:t>
                      </w:r>
                      <w:r w:rsidR="00835C03">
                        <w:t xml:space="preserve"> </w:t>
                      </w:r>
                      <w:r w:rsidR="00835C03" w:rsidRPr="00835C03">
                        <w:rPr>
                          <w:spacing w:val="-2"/>
                        </w:rPr>
                        <w:t xml:space="preserve">udzielonych </w:t>
                      </w:r>
                      <w:r w:rsidR="00C54A81" w:rsidRPr="00835C03">
                        <w:rPr>
                          <w:spacing w:val="-2"/>
                        </w:rPr>
                        <w:t>dzieci</w:t>
                      </w:r>
                      <w:r w:rsidR="00835C03" w:rsidRPr="00835C03">
                        <w:rPr>
                          <w:spacing w:val="-2"/>
                        </w:rPr>
                        <w:t>om</w:t>
                      </w:r>
                      <w:r w:rsidR="00C54A81" w:rsidRPr="00835C03">
                        <w:rPr>
                          <w:spacing w:val="-2"/>
                        </w:rPr>
                        <w:t xml:space="preserve"> i </w:t>
                      </w:r>
                      <w:r w:rsidR="00835C03" w:rsidRPr="00835C03">
                        <w:rPr>
                          <w:spacing w:val="-2"/>
                        </w:rPr>
                        <w:t>m</w:t>
                      </w:r>
                      <w:r w:rsidR="00C54A81" w:rsidRPr="00835C03">
                        <w:rPr>
                          <w:spacing w:val="-2"/>
                        </w:rPr>
                        <w:t>łodzieży</w:t>
                      </w:r>
                      <w:r w:rsidR="00C54A81" w:rsidRPr="00C54A81">
                        <w:t xml:space="preserve"> do lat 18 </w:t>
                      </w:r>
                      <w:r w:rsidR="00835C03">
                        <w:t xml:space="preserve">w poradniach zdrowia </w:t>
                      </w:r>
                      <w:r w:rsidR="00835C03" w:rsidRPr="00E140A8">
                        <w:rPr>
                          <w:spacing w:val="-2"/>
                        </w:rPr>
                        <w:t>psychicznego i leczenia uzależnień</w:t>
                      </w:r>
                      <w:r w:rsidR="00835C03">
                        <w:t xml:space="preserve"> </w:t>
                      </w:r>
                      <w:r w:rsidR="00C54A81" w:rsidRPr="00C54A81">
                        <w:t>w porównaniu z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54A81">
        <w:t>Ochrona zdrowia psychicznego dzieci i młodzieży w województwie małopolskim w 2022 r.</w:t>
      </w:r>
    </w:p>
    <w:p w14:paraId="733C2A56" w14:textId="6766DB1E" w:rsidR="001E53FD" w:rsidRDefault="00C54A81" w:rsidP="00397613">
      <w:pPr>
        <w:pStyle w:val="Lead"/>
        <w:spacing w:after="600"/>
      </w:pPr>
      <w:r w:rsidRPr="00E140A8">
        <w:t xml:space="preserve">W </w:t>
      </w:r>
      <w:r w:rsidR="00433DE0" w:rsidRPr="00433DE0">
        <w:t xml:space="preserve">poradniach zdrowia psychicznego i leczenia uzależnień pacjentom w wieku do lat 18 </w:t>
      </w:r>
      <w:r w:rsidR="003C6A17">
        <w:t xml:space="preserve">lekarze lub psycholodzy </w:t>
      </w:r>
      <w:r w:rsidR="00433DE0" w:rsidRPr="00433DE0">
        <w:t>udziel</w:t>
      </w:r>
      <w:r w:rsidR="003C6A17">
        <w:t>ili</w:t>
      </w:r>
      <w:r w:rsidR="00433DE0" w:rsidRPr="00433DE0">
        <w:t xml:space="preserve"> ponad 64,4 tys. porad. </w:t>
      </w:r>
      <w:r w:rsidR="00F678D6">
        <w:t>Z</w:t>
      </w:r>
      <w:r w:rsidR="003C6A17">
        <w:t> </w:t>
      </w:r>
      <w:r w:rsidR="00F678D6">
        <w:t>ambulatoryjnej opieki psychiatrycznej</w:t>
      </w:r>
      <w:r w:rsidR="00F678D6" w:rsidRPr="00F678D6">
        <w:t xml:space="preserve"> </w:t>
      </w:r>
      <w:r w:rsidR="002450CD">
        <w:t>skorzystało</w:t>
      </w:r>
      <w:r w:rsidR="00B27810" w:rsidRPr="00E140A8">
        <w:t xml:space="preserve"> 19,1 tys. dziec</w:t>
      </w:r>
      <w:r w:rsidR="001E53FD" w:rsidRPr="00E140A8">
        <w:t xml:space="preserve">i i młodzieży </w:t>
      </w:r>
      <w:r w:rsidR="00B27810" w:rsidRPr="00E140A8">
        <w:t xml:space="preserve">do lat 18, </w:t>
      </w:r>
      <w:r w:rsidR="003C6A17">
        <w:t>spośród których 46,0% miało</w:t>
      </w:r>
      <w:r w:rsidR="003C6A17" w:rsidRPr="003C6A17">
        <w:t xml:space="preserve"> zdiagnozowane zaburzenia rozwojowe</w:t>
      </w:r>
      <w:r w:rsidR="003C6A17">
        <w:t>.</w:t>
      </w:r>
      <w:r w:rsidR="00B27810" w:rsidRPr="00E140A8">
        <w:t xml:space="preserve"> </w:t>
      </w:r>
      <w:r w:rsidR="00F678D6">
        <w:t>N</w:t>
      </w:r>
      <w:r w:rsidR="00F678D6" w:rsidRPr="00F678D6">
        <w:t xml:space="preserve">a oddziałach </w:t>
      </w:r>
      <w:r w:rsidR="00F678D6" w:rsidRPr="002450CD">
        <w:rPr>
          <w:spacing w:val="-3"/>
        </w:rPr>
        <w:t xml:space="preserve">psychiatrycznych </w:t>
      </w:r>
      <w:r w:rsidR="00984B64">
        <w:rPr>
          <w:spacing w:val="-3"/>
        </w:rPr>
        <w:t>dla dzieci w szpitalach ogólnych i</w:t>
      </w:r>
      <w:r w:rsidR="00F557D1">
        <w:rPr>
          <w:spacing w:val="-3"/>
        </w:rPr>
        <w:t> </w:t>
      </w:r>
      <w:r w:rsidR="00984B64">
        <w:rPr>
          <w:spacing w:val="-3"/>
        </w:rPr>
        <w:t xml:space="preserve">psychiatrycznych </w:t>
      </w:r>
      <w:r w:rsidR="00F678D6" w:rsidRPr="002450CD">
        <w:rPr>
          <w:spacing w:val="-3"/>
        </w:rPr>
        <w:t xml:space="preserve">leczyło się </w:t>
      </w:r>
      <w:r w:rsidR="00F678D6" w:rsidRPr="00F678D6">
        <w:t>89</w:t>
      </w:r>
      <w:r w:rsidR="00984B64">
        <w:t>8</w:t>
      </w:r>
      <w:r w:rsidR="00F678D6" w:rsidRPr="00F678D6">
        <w:t xml:space="preserve"> pacjentów</w:t>
      </w:r>
      <w:r w:rsidR="00F678D6">
        <w:t>.</w:t>
      </w:r>
    </w:p>
    <w:p w14:paraId="3DB10F9F" w14:textId="3FACA900" w:rsidR="00E95B8E" w:rsidRPr="008C4CF4" w:rsidRDefault="000D4F03" w:rsidP="007C3151">
      <w:pPr>
        <w:pStyle w:val="Nagwek2"/>
        <w:spacing w:line="240" w:lineRule="exact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1E2899C">
                <wp:simplePos x="0" y="0"/>
                <wp:positionH relativeFrom="column">
                  <wp:posOffset>5276850</wp:posOffset>
                </wp:positionH>
                <wp:positionV relativeFrom="page">
                  <wp:posOffset>4072890</wp:posOffset>
                </wp:positionV>
                <wp:extent cx="1724025" cy="1047750"/>
                <wp:effectExtent l="0" t="0" r="0" b="0"/>
                <wp:wrapTight wrapText="bothSides">
                  <wp:wrapPolygon edited="0">
                    <wp:start x="716" y="0"/>
                    <wp:lineTo x="716" y="21207"/>
                    <wp:lineTo x="20765" y="21207"/>
                    <wp:lineTo x="20765" y="0"/>
                    <wp:lineTo x="716" y="0"/>
                  </wp:wrapPolygon>
                </wp:wrapTight>
                <wp:docPr id="2" name="Pole tekstowe 2" descr="W końcu 2022 r. na terenie województwa funkcjonowało 48 podmiotów leczniczych systemu ochrony zdrowia psychicznego dzieci i młodzież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5212191" w:rsidR="00D616D2" w:rsidRPr="009B2A4A" w:rsidRDefault="0019754E" w:rsidP="00F76A40">
                            <w:pPr>
                              <w:pStyle w:val="Tekstzbokuwramcenaszarympolu"/>
                            </w:pPr>
                            <w:r>
                              <w:t>W końcu</w:t>
                            </w:r>
                            <w:r w:rsidR="00F76A40">
                              <w:t xml:space="preserve"> 2022 r. na terenie województwa funkcjonowało 48 podmiotów leczniczych systemu ochrony zdrowia psychicznego dzieci i młodzieży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2 r. na terenie województwa funkcjonowało 48 podmiotów leczniczych systemu ochrony zdrowia psychicznego dzieci i młodzieży" style="position:absolute;margin-left:415.5pt;margin-top:320.7pt;width:135.75pt;height:82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" filled="f" stroked="f">
                <v:textbox>
                  <w:txbxContent>
                    <w:p w14:paraId="66113316" w14:textId="75212191" w:rsidR="00D616D2" w:rsidRPr="009B2A4A" w:rsidRDefault="0019754E" w:rsidP="00F76A40">
                      <w:pPr>
                        <w:pStyle w:val="Tekstzbokuwramcenaszarympolu"/>
                      </w:pPr>
                      <w:r>
                        <w:t>W końcu</w:t>
                      </w:r>
                      <w:r w:rsidR="00F76A40">
                        <w:t xml:space="preserve"> 2022 r. na terenie województwa funkcjonowało 48 podmiotów leczniczych systemu ochrony zdrowia psychicznego dzieci i młodzieży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76A40" w:rsidRPr="00F76A40">
        <w:rPr>
          <w:noProof/>
          <w:spacing w:val="-2"/>
        </w:rPr>
        <w:t>Podmioty lecznicze systemu ochrony zdrowia psychicznego dzieci i młodzieży</w:t>
      </w:r>
      <w:r w:rsidR="006E441F">
        <w:rPr>
          <w:rStyle w:val="Odwoanieprzypisudolnego"/>
          <w:noProof/>
          <w:spacing w:val="-2"/>
        </w:rPr>
        <w:footnoteReference w:id="2"/>
      </w:r>
    </w:p>
    <w:p w14:paraId="6189446F" w14:textId="7734DB34" w:rsidR="00DE6B58" w:rsidRDefault="00F76A40" w:rsidP="00216634">
      <w:pPr>
        <w:rPr>
          <w:rFonts w:eastAsia="Times New Roman" w:cs="Times New Roman"/>
          <w:szCs w:val="19"/>
          <w:lang w:eastAsia="pl-PL"/>
        </w:rPr>
      </w:pPr>
      <w:r w:rsidRPr="005965BF">
        <w:rPr>
          <w:rFonts w:eastAsia="Times New Roman" w:cs="Times New Roman"/>
          <w:szCs w:val="19"/>
          <w:lang w:eastAsia="pl-PL"/>
        </w:rPr>
        <w:t>W</w:t>
      </w:r>
      <w:r w:rsidR="007C3151" w:rsidRPr="005965BF">
        <w:rPr>
          <w:rFonts w:eastAsia="Times New Roman" w:cs="Times New Roman"/>
          <w:szCs w:val="19"/>
          <w:lang w:eastAsia="pl-PL"/>
        </w:rPr>
        <w:t> </w:t>
      </w:r>
      <w:r w:rsidRPr="005965BF">
        <w:rPr>
          <w:rFonts w:eastAsia="Times New Roman" w:cs="Times New Roman"/>
          <w:szCs w:val="19"/>
          <w:lang w:eastAsia="pl-PL"/>
        </w:rPr>
        <w:t xml:space="preserve">końcu 2022 r. w województwie małopolskim funkcjonowało 48 (z 522 w Polsce) podmiotów </w:t>
      </w:r>
      <w:r w:rsidRPr="00BA011E">
        <w:rPr>
          <w:rFonts w:eastAsia="Times New Roman" w:cs="Times New Roman"/>
          <w:spacing w:val="-2"/>
          <w:szCs w:val="19"/>
          <w:lang w:eastAsia="pl-PL"/>
        </w:rPr>
        <w:t>udzielających świadczeń zdrowotnych w ramach systemu och</w:t>
      </w:r>
      <w:r w:rsidR="00E1435F" w:rsidRPr="00BA011E">
        <w:rPr>
          <w:rFonts w:eastAsia="Times New Roman" w:cs="Times New Roman"/>
          <w:spacing w:val="-2"/>
          <w:szCs w:val="19"/>
          <w:lang w:eastAsia="pl-PL"/>
        </w:rPr>
        <w:t>rony zdrowia psychicznego dzieci</w:t>
      </w:r>
      <w:r w:rsidRPr="005965BF">
        <w:rPr>
          <w:rFonts w:eastAsia="Times New Roman" w:cs="Times New Roman"/>
          <w:szCs w:val="19"/>
          <w:lang w:eastAsia="pl-PL"/>
        </w:rPr>
        <w:t xml:space="preserve"> </w:t>
      </w:r>
      <w:r w:rsidRPr="00BA011E">
        <w:rPr>
          <w:rFonts w:eastAsia="Times New Roman" w:cs="Times New Roman"/>
          <w:spacing w:val="-2"/>
          <w:szCs w:val="19"/>
          <w:lang w:eastAsia="pl-PL"/>
        </w:rPr>
        <w:t>i młodzieży finansowanego przez Narodowy Fundusz Zdrowia (NFZ). Wśród nich były</w:t>
      </w:r>
      <w:r w:rsidR="002E237B" w:rsidRPr="00BA011E">
        <w:rPr>
          <w:rFonts w:eastAsia="Times New Roman" w:cs="Times New Roman"/>
          <w:spacing w:val="-2"/>
          <w:szCs w:val="19"/>
          <w:lang w:eastAsia="pl-PL"/>
        </w:rPr>
        <w:t xml:space="preserve"> 32 </w:t>
      </w:r>
      <w:r w:rsidRPr="00BA011E">
        <w:rPr>
          <w:rFonts w:eastAsia="Times New Roman" w:cs="Times New Roman"/>
          <w:spacing w:val="-2"/>
          <w:szCs w:val="19"/>
          <w:lang w:eastAsia="pl-PL"/>
        </w:rPr>
        <w:t>ośrodki środowiskowej opieki psychologicznej i psychoterapeutycznej (</w:t>
      </w:r>
      <w:r w:rsidR="003802AA" w:rsidRPr="00BA011E">
        <w:rPr>
          <w:rFonts w:eastAsia="Times New Roman" w:cs="Times New Roman"/>
          <w:spacing w:val="-2"/>
          <w:szCs w:val="19"/>
          <w:lang w:eastAsia="pl-PL"/>
        </w:rPr>
        <w:t>I poziom</w:t>
      </w:r>
      <w:r w:rsidR="00BA011E" w:rsidRPr="00BA011E">
        <w:rPr>
          <w:rFonts w:eastAsia="Times New Roman" w:cs="Times New Roman"/>
          <w:spacing w:val="-2"/>
          <w:szCs w:val="19"/>
          <w:lang w:eastAsia="pl-PL"/>
        </w:rPr>
        <w:t xml:space="preserve"> referencyjny</w:t>
      </w:r>
      <w:r w:rsidRPr="00BA011E">
        <w:rPr>
          <w:rFonts w:eastAsia="Times New Roman" w:cs="Times New Roman"/>
          <w:spacing w:val="-2"/>
          <w:szCs w:val="19"/>
          <w:lang w:eastAsia="pl-PL"/>
        </w:rPr>
        <w:t xml:space="preserve"> systemu </w:t>
      </w:r>
      <w:r w:rsidRPr="005965BF">
        <w:rPr>
          <w:rFonts w:eastAsia="Times New Roman" w:cs="Times New Roman"/>
          <w:szCs w:val="19"/>
          <w:lang w:eastAsia="pl-PL"/>
        </w:rPr>
        <w:t>ochrony zdrowia psychicznego</w:t>
      </w:r>
      <w:r w:rsidR="002E237B" w:rsidRPr="005965BF">
        <w:rPr>
          <w:rFonts w:eastAsia="Times New Roman" w:cs="Times New Roman"/>
          <w:szCs w:val="19"/>
          <w:lang w:eastAsia="pl-PL"/>
        </w:rPr>
        <w:t>), 13 </w:t>
      </w:r>
      <w:r w:rsidRPr="005965BF">
        <w:rPr>
          <w:rFonts w:eastAsia="Times New Roman" w:cs="Times New Roman"/>
          <w:szCs w:val="19"/>
          <w:lang w:eastAsia="pl-PL"/>
        </w:rPr>
        <w:t>centrów zdrowia psychicznego, w</w:t>
      </w:r>
      <w:r w:rsidR="003802AA" w:rsidRPr="005965BF">
        <w:rPr>
          <w:rFonts w:eastAsia="Times New Roman" w:cs="Times New Roman"/>
          <w:szCs w:val="19"/>
          <w:lang w:eastAsia="pl-PL"/>
        </w:rPr>
        <w:t xml:space="preserve"> tym</w:t>
      </w:r>
      <w:r w:rsidRPr="005965BF">
        <w:rPr>
          <w:rFonts w:eastAsia="Times New Roman" w:cs="Times New Roman"/>
          <w:szCs w:val="19"/>
          <w:lang w:eastAsia="pl-PL"/>
        </w:rPr>
        <w:t xml:space="preserve"> 8 z oddziałami dziennymi (II poziom referencyjny), a także 3 ośrodki wysokospecjalistycznej całodobowej opieki psychiatrycznej</w:t>
      </w:r>
      <w:r w:rsidR="003802AA" w:rsidRPr="005965BF">
        <w:rPr>
          <w:rFonts w:eastAsia="Times New Roman" w:cs="Times New Roman"/>
          <w:szCs w:val="19"/>
          <w:lang w:eastAsia="pl-PL"/>
        </w:rPr>
        <w:t xml:space="preserve"> na oddziałach szpitalnych</w:t>
      </w:r>
      <w:r w:rsidRPr="005965BF">
        <w:rPr>
          <w:rFonts w:eastAsia="Times New Roman" w:cs="Times New Roman"/>
          <w:szCs w:val="19"/>
          <w:lang w:eastAsia="pl-PL"/>
        </w:rPr>
        <w:t xml:space="preserve"> (III poziom referencyjny)</w:t>
      </w:r>
      <w:r w:rsidR="007C3151" w:rsidRPr="005965BF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5965BF">
        <w:rPr>
          <w:rFonts w:eastAsia="Times New Roman" w:cs="Times New Roman"/>
          <w:szCs w:val="19"/>
          <w:lang w:eastAsia="pl-PL"/>
        </w:rPr>
        <w:t xml:space="preserve">. Podmioty te zlokalizowane </w:t>
      </w:r>
      <w:r w:rsidR="00822B6F" w:rsidRPr="005965BF">
        <w:rPr>
          <w:rFonts w:eastAsia="Times New Roman" w:cs="Times New Roman"/>
          <w:szCs w:val="19"/>
          <w:lang w:eastAsia="pl-PL"/>
        </w:rPr>
        <w:t xml:space="preserve">były </w:t>
      </w:r>
      <w:r w:rsidRPr="005965BF">
        <w:rPr>
          <w:rFonts w:eastAsia="Times New Roman" w:cs="Times New Roman"/>
          <w:szCs w:val="19"/>
          <w:lang w:eastAsia="pl-PL"/>
        </w:rPr>
        <w:t xml:space="preserve">w 26 miejscowościach, </w:t>
      </w:r>
      <w:r w:rsidR="00984B64">
        <w:rPr>
          <w:rFonts w:eastAsia="Times New Roman" w:cs="Times New Roman"/>
          <w:szCs w:val="19"/>
          <w:lang w:eastAsia="pl-PL"/>
        </w:rPr>
        <w:t xml:space="preserve">z tego </w:t>
      </w:r>
      <w:r w:rsidRPr="005965BF">
        <w:rPr>
          <w:rFonts w:eastAsia="Times New Roman" w:cs="Times New Roman"/>
          <w:szCs w:val="19"/>
          <w:lang w:eastAsia="pl-PL"/>
        </w:rPr>
        <w:t>najwięcej funkcjonowało w</w:t>
      </w:r>
      <w:r w:rsidR="00E1435F" w:rsidRPr="005965BF">
        <w:rPr>
          <w:rFonts w:eastAsia="Times New Roman" w:cs="Times New Roman"/>
          <w:szCs w:val="19"/>
          <w:lang w:eastAsia="pl-PL"/>
        </w:rPr>
        <w:t> </w:t>
      </w:r>
      <w:r w:rsidRPr="005965BF">
        <w:rPr>
          <w:rFonts w:eastAsia="Times New Roman" w:cs="Times New Roman"/>
          <w:szCs w:val="19"/>
          <w:lang w:eastAsia="pl-PL"/>
        </w:rPr>
        <w:t>Krakowie (15</w:t>
      </w:r>
      <w:r w:rsidR="00822B6F" w:rsidRPr="005965BF">
        <w:rPr>
          <w:rFonts w:eastAsia="Times New Roman" w:cs="Times New Roman"/>
          <w:szCs w:val="19"/>
          <w:lang w:eastAsia="pl-PL"/>
        </w:rPr>
        <w:t>)</w:t>
      </w:r>
      <w:r w:rsidRPr="005965BF">
        <w:rPr>
          <w:rFonts w:eastAsia="Times New Roman" w:cs="Times New Roman"/>
          <w:szCs w:val="19"/>
          <w:lang w:eastAsia="pl-PL"/>
        </w:rPr>
        <w:t>.</w:t>
      </w:r>
    </w:p>
    <w:p w14:paraId="2D6C23A1" w14:textId="5A20EE33" w:rsidR="00E513D9" w:rsidRPr="008C4CF4" w:rsidRDefault="00E513D9" w:rsidP="00E513D9">
      <w:pPr>
        <w:pStyle w:val="Nagwek2"/>
        <w:spacing w:line="240" w:lineRule="exact"/>
      </w:pPr>
      <w:r>
        <w:t xml:space="preserve">Ambulatoryjna opieka </w:t>
      </w:r>
      <w:r w:rsidR="00DA1F18">
        <w:t>psychiatryczna</w:t>
      </w:r>
    </w:p>
    <w:p w14:paraId="03DF9C68" w14:textId="3A8C6B95" w:rsidR="00EF12BA" w:rsidRDefault="00BA011E" w:rsidP="005302AC">
      <w:pPr>
        <w:rPr>
          <w:shd w:val="clear" w:color="auto" w:fill="FFFFFF"/>
        </w:rPr>
      </w:pPr>
      <w:r w:rsidRPr="008C4CF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0D8021F0" wp14:editId="3316F6CF">
                <wp:simplePos x="0" y="0"/>
                <wp:positionH relativeFrom="column">
                  <wp:posOffset>5278120</wp:posOffset>
                </wp:positionH>
                <wp:positionV relativeFrom="page">
                  <wp:posOffset>6347460</wp:posOffset>
                </wp:positionV>
                <wp:extent cx="1724025" cy="831215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13" name="Pole tekstowe 13" descr="Na jedną poradnię zdrowia psychicznego i leczenia uzależnień przypadało 2300 osób w wieku do lat 18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10224" w14:textId="3938BBFD" w:rsidR="00E513D9" w:rsidRPr="009B2A4A" w:rsidRDefault="00E513D9" w:rsidP="00E513D9">
                            <w:pPr>
                              <w:pStyle w:val="Tekstzbokuwramcenaszarympolu"/>
                            </w:pPr>
                            <w:r>
                              <w:t>Na jedną poradnię zdrowia psychicznego i leczenia uzależnień przypadało 2300 osób w wieku do lat 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021F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Na jedną poradnię zdrowia psychicznego i leczenia uzależnień przypadało 2300 osób w wieku do lat 18&#10;" style="position:absolute;margin-left:415.6pt;margin-top:499.8pt;width:135.75pt;height:65.4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" filled="f" stroked="f">
                <v:textbox>
                  <w:txbxContent>
                    <w:p w14:paraId="7F710224" w14:textId="3938BBFD" w:rsidR="00E513D9" w:rsidRPr="009B2A4A" w:rsidRDefault="00E513D9" w:rsidP="00E513D9">
                      <w:pPr>
                        <w:pStyle w:val="Tekstzbokuwramcenaszarympolu"/>
                      </w:pPr>
                      <w:r>
                        <w:t>Na jedną poradnię zdrowia psychicznego i leczenia uzależnień przypadało 2300 osób w wieku do lat 18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513D9" w:rsidRPr="00E513D9">
        <w:rPr>
          <w:spacing w:val="-2"/>
          <w:shd w:val="clear" w:color="auto" w:fill="FFFFFF"/>
        </w:rPr>
        <w:t>Podstawowe znaczenie w ochronie zdrowia psychicznego dzieci i młodzieży mają świadczenia</w:t>
      </w:r>
      <w:r w:rsidR="00E513D9" w:rsidRPr="006D6CBD">
        <w:rPr>
          <w:shd w:val="clear" w:color="auto" w:fill="FFFFFF"/>
        </w:rPr>
        <w:t xml:space="preserve"> ambulatoryjne realizowane</w:t>
      </w:r>
      <w:r w:rsidR="002C216A">
        <w:rPr>
          <w:shd w:val="clear" w:color="auto" w:fill="FFFFFF"/>
        </w:rPr>
        <w:t xml:space="preserve"> przez poradnie specjalistyczne. </w:t>
      </w:r>
    </w:p>
    <w:p w14:paraId="6D6958DB" w14:textId="05FDC7D7" w:rsidR="00C97232" w:rsidRDefault="00E513D9" w:rsidP="00C97232">
      <w:pPr>
        <w:rPr>
          <w:shd w:val="clear" w:color="auto" w:fill="FFFFFF"/>
        </w:rPr>
      </w:pPr>
      <w:r w:rsidRPr="006D6CBD">
        <w:rPr>
          <w:shd w:val="clear" w:color="auto" w:fill="FFFFFF"/>
        </w:rPr>
        <w:t xml:space="preserve">W końcu 2022 r. w województwie </w:t>
      </w:r>
      <w:r w:rsidR="00EF296F">
        <w:rPr>
          <w:shd w:val="clear" w:color="auto" w:fill="FFFFFF"/>
        </w:rPr>
        <w:t xml:space="preserve">lekarze lub psycholodzy udzielali porad </w:t>
      </w:r>
      <w:r w:rsidR="00395749">
        <w:rPr>
          <w:shd w:val="clear" w:color="auto" w:fill="FFFFFF"/>
        </w:rPr>
        <w:t>z</w:t>
      </w:r>
      <w:r w:rsidR="009B71F1">
        <w:rPr>
          <w:shd w:val="clear" w:color="auto" w:fill="FFFFFF"/>
        </w:rPr>
        <w:t> </w:t>
      </w:r>
      <w:r w:rsidR="00395749">
        <w:rPr>
          <w:shd w:val="clear" w:color="auto" w:fill="FFFFFF"/>
        </w:rPr>
        <w:t>zakresu opieki psychiatrycznej</w:t>
      </w:r>
      <w:r w:rsidR="00EF296F">
        <w:rPr>
          <w:shd w:val="clear" w:color="auto" w:fill="FFFFFF"/>
        </w:rPr>
        <w:t xml:space="preserve"> w</w:t>
      </w:r>
      <w:r w:rsidR="00A114E0">
        <w:rPr>
          <w:shd w:val="clear" w:color="auto" w:fill="FFFFFF"/>
        </w:rPr>
        <w:t xml:space="preserve"> 288 poradni</w:t>
      </w:r>
      <w:r w:rsidR="00EF296F">
        <w:rPr>
          <w:shd w:val="clear" w:color="auto" w:fill="FFFFFF"/>
        </w:rPr>
        <w:t>ach</w:t>
      </w:r>
      <w:r w:rsidR="009F786D">
        <w:rPr>
          <w:rStyle w:val="Odwoanieprzypisudolnego"/>
          <w:shd w:val="clear" w:color="auto" w:fill="FFFFFF"/>
        </w:rPr>
        <w:footnoteReference w:id="4"/>
      </w:r>
      <w:r w:rsidR="00A114E0">
        <w:rPr>
          <w:shd w:val="clear" w:color="auto" w:fill="FFFFFF"/>
        </w:rPr>
        <w:t xml:space="preserve">, z </w:t>
      </w:r>
      <w:r w:rsidR="00820895">
        <w:rPr>
          <w:shd w:val="clear" w:color="auto" w:fill="FFFFFF"/>
        </w:rPr>
        <w:t xml:space="preserve">których </w:t>
      </w:r>
      <w:r w:rsidRPr="006D6CBD">
        <w:rPr>
          <w:shd w:val="clear" w:color="auto" w:fill="FFFFFF"/>
        </w:rPr>
        <w:t xml:space="preserve">232 </w:t>
      </w:r>
      <w:r w:rsidR="00984B64">
        <w:rPr>
          <w:shd w:val="clear" w:color="auto" w:fill="FFFFFF"/>
        </w:rPr>
        <w:t>to</w:t>
      </w:r>
      <w:r w:rsidR="00A114E0">
        <w:rPr>
          <w:shd w:val="clear" w:color="auto" w:fill="FFFFFF"/>
        </w:rPr>
        <w:t xml:space="preserve"> </w:t>
      </w:r>
      <w:r w:rsidRPr="006D6CBD">
        <w:rPr>
          <w:shd w:val="clear" w:color="auto" w:fill="FFFFFF"/>
        </w:rPr>
        <w:t>poradnie zdrowia psychicznego</w:t>
      </w:r>
      <w:r>
        <w:rPr>
          <w:shd w:val="clear" w:color="auto" w:fill="FFFFFF"/>
        </w:rPr>
        <w:t xml:space="preserve"> </w:t>
      </w:r>
      <w:r w:rsidR="005302AC">
        <w:rPr>
          <w:shd w:val="clear" w:color="auto" w:fill="FFFFFF"/>
        </w:rPr>
        <w:t>(</w:t>
      </w:r>
      <w:r w:rsidRPr="003A6094">
        <w:rPr>
          <w:shd w:val="clear" w:color="auto" w:fill="FFFFFF"/>
        </w:rPr>
        <w:t>o kodach resortowych 1700</w:t>
      </w:r>
      <w:r w:rsidR="001F4709">
        <w:rPr>
          <w:shd w:val="clear" w:color="auto" w:fill="FFFFFF"/>
        </w:rPr>
        <w:t>–</w:t>
      </w:r>
      <w:r w:rsidRPr="003A6094">
        <w:rPr>
          <w:shd w:val="clear" w:color="auto" w:fill="FFFFFF"/>
        </w:rPr>
        <w:t>1711</w:t>
      </w:r>
      <w:r w:rsidR="005302AC">
        <w:rPr>
          <w:shd w:val="clear" w:color="auto" w:fill="FFFFFF"/>
        </w:rPr>
        <w:t xml:space="preserve">) </w:t>
      </w:r>
      <w:r w:rsidR="005302AC" w:rsidRPr="00FA24DB">
        <w:rPr>
          <w:color w:val="000000" w:themeColor="text1"/>
        </w:rPr>
        <w:t>–</w:t>
      </w:r>
      <w:r w:rsidR="005302AC">
        <w:rPr>
          <w:shd w:val="clear" w:color="auto" w:fill="FFFFFF"/>
        </w:rPr>
        <w:t xml:space="preserve"> o </w:t>
      </w:r>
      <w:r w:rsidR="009A3711">
        <w:rPr>
          <w:shd w:val="clear" w:color="auto" w:fill="FFFFFF"/>
        </w:rPr>
        <w:t>18</w:t>
      </w:r>
      <w:r w:rsidR="005302AC">
        <w:rPr>
          <w:shd w:val="clear" w:color="auto" w:fill="FFFFFF"/>
        </w:rPr>
        <w:t xml:space="preserve"> więcej niż w 2021 r.,</w:t>
      </w:r>
      <w:r w:rsidRPr="003A6094">
        <w:rPr>
          <w:shd w:val="clear" w:color="auto" w:fill="FFFFFF"/>
        </w:rPr>
        <w:t xml:space="preserve"> </w:t>
      </w:r>
      <w:r w:rsidR="00A114E0">
        <w:rPr>
          <w:shd w:val="clear" w:color="auto" w:fill="FFFFFF"/>
        </w:rPr>
        <w:t xml:space="preserve">a 56 </w:t>
      </w:r>
      <w:r w:rsidR="001F4709">
        <w:rPr>
          <w:shd w:val="clear" w:color="auto" w:fill="FFFFFF"/>
        </w:rPr>
        <w:t xml:space="preserve">– </w:t>
      </w:r>
      <w:r w:rsidR="00A114E0">
        <w:rPr>
          <w:shd w:val="clear" w:color="auto" w:fill="FFFFFF"/>
        </w:rPr>
        <w:t xml:space="preserve">poradnie </w:t>
      </w:r>
      <w:r w:rsidRPr="003A6094">
        <w:rPr>
          <w:shd w:val="clear" w:color="auto" w:fill="FFFFFF"/>
        </w:rPr>
        <w:t>leczenia</w:t>
      </w:r>
      <w:r w:rsidRPr="00C31791">
        <w:rPr>
          <w:spacing w:val="-2"/>
          <w:shd w:val="clear" w:color="auto" w:fill="FFFFFF"/>
        </w:rPr>
        <w:t xml:space="preserve"> </w:t>
      </w:r>
      <w:r w:rsidRPr="003A6094">
        <w:rPr>
          <w:shd w:val="clear" w:color="auto" w:fill="FFFFFF"/>
        </w:rPr>
        <w:t xml:space="preserve">uzależnień </w:t>
      </w:r>
      <w:r w:rsidR="005302AC">
        <w:rPr>
          <w:shd w:val="clear" w:color="auto" w:fill="FFFFFF"/>
        </w:rPr>
        <w:t>(</w:t>
      </w:r>
      <w:r w:rsidRPr="003A6094">
        <w:rPr>
          <w:shd w:val="clear" w:color="auto" w:fill="FFFFFF"/>
        </w:rPr>
        <w:t xml:space="preserve">o kodach </w:t>
      </w:r>
      <w:r w:rsidR="003A6094" w:rsidRPr="003A6094">
        <w:rPr>
          <w:shd w:val="clear" w:color="auto" w:fill="FFFFFF"/>
        </w:rPr>
        <w:t xml:space="preserve">resortowych </w:t>
      </w:r>
      <w:r w:rsidRPr="003A6094">
        <w:rPr>
          <w:shd w:val="clear" w:color="auto" w:fill="FFFFFF"/>
        </w:rPr>
        <w:t>1740</w:t>
      </w:r>
      <w:r w:rsidR="001F4709">
        <w:rPr>
          <w:shd w:val="clear" w:color="auto" w:fill="FFFFFF"/>
        </w:rPr>
        <w:t>–</w:t>
      </w:r>
      <w:r w:rsidRPr="003A6094">
        <w:rPr>
          <w:shd w:val="clear" w:color="auto" w:fill="FFFFFF"/>
        </w:rPr>
        <w:t>1747</w:t>
      </w:r>
      <w:r w:rsidR="005302AC">
        <w:rPr>
          <w:shd w:val="clear" w:color="auto" w:fill="FFFFFF"/>
        </w:rPr>
        <w:t xml:space="preserve">) </w:t>
      </w:r>
      <w:r w:rsidR="005302AC" w:rsidRPr="00FA24DB">
        <w:rPr>
          <w:color w:val="000000" w:themeColor="text1"/>
        </w:rPr>
        <w:t>–</w:t>
      </w:r>
      <w:r w:rsidR="005302AC">
        <w:rPr>
          <w:color w:val="000000" w:themeColor="text1"/>
        </w:rPr>
        <w:t xml:space="preserve"> </w:t>
      </w:r>
      <w:r w:rsidR="005302AC">
        <w:rPr>
          <w:shd w:val="clear" w:color="auto" w:fill="FFFFFF"/>
        </w:rPr>
        <w:t xml:space="preserve">o </w:t>
      </w:r>
      <w:r w:rsidR="009A3711">
        <w:rPr>
          <w:shd w:val="clear" w:color="auto" w:fill="FFFFFF"/>
        </w:rPr>
        <w:t>4</w:t>
      </w:r>
      <w:r w:rsidR="005302AC">
        <w:rPr>
          <w:shd w:val="clear" w:color="auto" w:fill="FFFFFF"/>
        </w:rPr>
        <w:t xml:space="preserve"> mniej </w:t>
      </w:r>
      <w:r w:rsidR="002B23A0">
        <w:rPr>
          <w:shd w:val="clear" w:color="auto" w:fill="FFFFFF"/>
        </w:rPr>
        <w:t>niż w roku poprzednim.</w:t>
      </w:r>
      <w:r w:rsidRPr="00BC0FF7">
        <w:rPr>
          <w:shd w:val="clear" w:color="auto" w:fill="FFFFFF"/>
        </w:rPr>
        <w:t xml:space="preserve"> </w:t>
      </w:r>
      <w:r w:rsidR="00C97232" w:rsidRPr="00BC0FF7">
        <w:rPr>
          <w:shd w:val="clear" w:color="auto" w:fill="FFFFFF"/>
        </w:rPr>
        <w:t xml:space="preserve">Średnio na jedną poradnię przypadało 2300 mieszkańców województwa w wieku do lat 18 (średnia dla Polski – 2195) </w:t>
      </w:r>
      <w:r w:rsidR="00C97232" w:rsidRPr="00BC0FF7">
        <w:rPr>
          <w:color w:val="000000" w:themeColor="text1"/>
        </w:rPr>
        <w:t xml:space="preserve">– </w:t>
      </w:r>
      <w:r w:rsidR="00C97232" w:rsidRPr="00BC0FF7">
        <w:rPr>
          <w:shd w:val="clear" w:color="auto" w:fill="FFFFFF"/>
        </w:rPr>
        <w:t xml:space="preserve">o 120 osób mniej niż przed rokiem. </w:t>
      </w:r>
      <w:r w:rsidR="00C97232">
        <w:rPr>
          <w:shd w:val="clear" w:color="auto" w:fill="FFFFFF"/>
        </w:rPr>
        <w:t xml:space="preserve">Najwięcej poradni zdrowia </w:t>
      </w:r>
      <w:r w:rsidR="00C97232" w:rsidRPr="00BC0FF7">
        <w:rPr>
          <w:shd w:val="clear" w:color="auto" w:fill="FFFFFF"/>
        </w:rPr>
        <w:t>psychicznego i</w:t>
      </w:r>
      <w:r w:rsidR="008311D0">
        <w:rPr>
          <w:shd w:val="clear" w:color="auto" w:fill="FFFFFF"/>
        </w:rPr>
        <w:t> </w:t>
      </w:r>
      <w:r w:rsidR="00C97232" w:rsidRPr="00BC0FF7">
        <w:rPr>
          <w:shd w:val="clear" w:color="auto" w:fill="FFFFFF"/>
        </w:rPr>
        <w:t xml:space="preserve">leczenia uzależnień było zlokalizowanych w Krakowie – 145. W pozostałych miastach na prawach powiatu </w:t>
      </w:r>
      <w:r w:rsidR="00984B64">
        <w:rPr>
          <w:shd w:val="clear" w:color="auto" w:fill="FFFFFF"/>
        </w:rPr>
        <w:t>działało</w:t>
      </w:r>
      <w:r w:rsidR="00C97232" w:rsidRPr="00BC0FF7">
        <w:rPr>
          <w:shd w:val="clear" w:color="auto" w:fill="FFFFFF"/>
        </w:rPr>
        <w:t xml:space="preserve"> 17 poradni w Tarnowie i 13 w Nowym Sączu.</w:t>
      </w:r>
      <w:r w:rsidR="00942D49" w:rsidRPr="00942D49">
        <w:rPr>
          <w:shd w:val="clear" w:color="auto" w:fill="FFFFFF"/>
        </w:rPr>
        <w:t xml:space="preserve"> </w:t>
      </w:r>
    </w:p>
    <w:p w14:paraId="39A864C2" w14:textId="5180364C" w:rsidR="00C97232" w:rsidRDefault="00C97232" w:rsidP="00E5086E">
      <w:pPr>
        <w:spacing w:before="360" w:after="0"/>
        <w:ind w:left="680" w:hanging="680"/>
        <w:rPr>
          <w:b/>
          <w:spacing w:val="-2"/>
        </w:rPr>
      </w:pPr>
      <w:r w:rsidRPr="00C97232">
        <w:rPr>
          <w:b/>
          <w:spacing w:val="-2"/>
        </w:rPr>
        <w:lastRenderedPageBreak/>
        <w:t xml:space="preserve">Mapa 1. Podmioty lecznicze systemu ochrony zdrowia psychicznego dzieci i młodzieży </w:t>
      </w:r>
      <w:r w:rsidR="00E5086E">
        <w:rPr>
          <w:b/>
          <w:spacing w:val="-2"/>
        </w:rPr>
        <w:t xml:space="preserve">według powiatów </w:t>
      </w:r>
      <w:r w:rsidRPr="00C97232">
        <w:rPr>
          <w:b/>
          <w:spacing w:val="-2"/>
        </w:rPr>
        <w:t>w 2022 r.</w:t>
      </w:r>
    </w:p>
    <w:p w14:paraId="2D43F3F6" w14:textId="3EAFD455" w:rsidR="00BA1D65" w:rsidRPr="00BA1D65" w:rsidRDefault="00E5086E" w:rsidP="00BA1D65">
      <w:pPr>
        <w:spacing w:before="0"/>
        <w:ind w:firstLine="680"/>
        <w:rPr>
          <w:spacing w:val="-2"/>
        </w:rPr>
      </w:pPr>
      <w:r w:rsidRPr="00BA1D65"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27FD98EE" wp14:editId="5B2B23FF">
            <wp:simplePos x="0" y="0"/>
            <wp:positionH relativeFrom="margin">
              <wp:align>right</wp:align>
            </wp:positionH>
            <wp:positionV relativeFrom="margin">
              <wp:posOffset>517212</wp:posOffset>
            </wp:positionV>
            <wp:extent cx="5122545" cy="3446145"/>
            <wp:effectExtent l="0" t="0" r="1905" b="1905"/>
            <wp:wrapTopAndBottom/>
            <wp:docPr id="95" name="Obraz 95" descr="Mapa pierwsza przedstawia podmioty lecznicze systemu ochrony zdrowia psychicznego dzieci i młodzieży według powiatów w 2022 r. według stanu w dniu 31 grudnia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togaL\AppData\Local\Microsoft\Windows\INetCache\Content.Word\2022.2 podmioty lecznicz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44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D65" w:rsidRPr="00BA1D65">
        <w:rPr>
          <w:spacing w:val="-2"/>
        </w:rPr>
        <w:t xml:space="preserve">Stan w dniu 31 grudnia </w:t>
      </w:r>
    </w:p>
    <w:p w14:paraId="6D1E73E5" w14:textId="0A4825E3" w:rsidR="00C97232" w:rsidRPr="00C97232" w:rsidRDefault="00C97232" w:rsidP="00FB6369">
      <w:pPr>
        <w:rPr>
          <w:sz w:val="16"/>
          <w:shd w:val="clear" w:color="auto" w:fill="FFFFFF"/>
        </w:rPr>
      </w:pPr>
      <w:r>
        <w:rPr>
          <w:sz w:val="16"/>
          <w:shd w:val="clear" w:color="auto" w:fill="FFFFFF"/>
        </w:rPr>
        <w:t>Ź</w:t>
      </w:r>
      <w:r w:rsidRPr="00C97232">
        <w:rPr>
          <w:sz w:val="16"/>
          <w:shd w:val="clear" w:color="auto" w:fill="FFFFFF"/>
        </w:rPr>
        <w:t>ródło: dane Narodowego Funduszu Zdrowia.</w:t>
      </w:r>
    </w:p>
    <w:p w14:paraId="4CBD447C" w14:textId="5CE71BF6" w:rsidR="00CC20BE" w:rsidRPr="00BC0FF7" w:rsidRDefault="00FB6369" w:rsidP="00942D49">
      <w:pPr>
        <w:spacing w:before="360"/>
        <w:rPr>
          <w:rFonts w:cs="Arial"/>
        </w:rPr>
      </w:pPr>
      <w:r w:rsidRPr="00BC0FF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86BF56B" wp14:editId="4FCD3846">
                <wp:simplePos x="0" y="0"/>
                <wp:positionH relativeFrom="column">
                  <wp:posOffset>5278120</wp:posOffset>
                </wp:positionH>
                <wp:positionV relativeFrom="page">
                  <wp:posOffset>4933315</wp:posOffset>
                </wp:positionV>
                <wp:extent cx="1784985" cy="856615"/>
                <wp:effectExtent l="0" t="0" r="0" b="635"/>
                <wp:wrapTight wrapText="bothSides">
                  <wp:wrapPolygon edited="0">
                    <wp:start x="692" y="0"/>
                    <wp:lineTo x="692" y="21136"/>
                    <wp:lineTo x="20747" y="21136"/>
                    <wp:lineTo x="20747" y="0"/>
                    <wp:lineTo x="692" y="0"/>
                  </wp:wrapPolygon>
                </wp:wrapTight>
                <wp:docPr id="14" name="Pole tekstowe 14" descr="W 2022 r. dzieciom i młodzieży udzielono 64,4 tys. porad ambulatoryjnych w poradniach zdrowia psychicznego i leczenia uzależnie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856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EABCD" w14:textId="582B6501" w:rsidR="00CC20BE" w:rsidRPr="00BC0FF7" w:rsidRDefault="00317F81" w:rsidP="00CC20BE">
                            <w:pPr>
                              <w:pStyle w:val="Tekstzbokuwramcenaszarympolu"/>
                              <w:rPr>
                                <w:spacing w:val="-3"/>
                              </w:rPr>
                            </w:pPr>
                            <w:r w:rsidRPr="00BC0FF7">
                              <w:rPr>
                                <w:spacing w:val="-2"/>
                              </w:rPr>
                              <w:t>W 2022 r. d</w:t>
                            </w:r>
                            <w:r w:rsidR="001F43F0" w:rsidRPr="00BC0FF7">
                              <w:rPr>
                                <w:spacing w:val="-2"/>
                              </w:rPr>
                              <w:t>zieciom i młodzież</w:t>
                            </w:r>
                            <w:r w:rsidR="00BC0FF7" w:rsidRPr="00BC0FF7">
                              <w:rPr>
                                <w:spacing w:val="-2"/>
                              </w:rPr>
                              <w:t>y</w:t>
                            </w:r>
                            <w:r w:rsidR="001F43F0">
                              <w:t xml:space="preserve"> </w:t>
                            </w:r>
                            <w:r>
                              <w:t xml:space="preserve">udzielono </w:t>
                            </w:r>
                            <w:r w:rsidR="001F43F0">
                              <w:t xml:space="preserve">64,4 tys. porad </w:t>
                            </w:r>
                            <w:r w:rsidR="001F43F0" w:rsidRPr="00BC0FF7">
                              <w:rPr>
                                <w:spacing w:val="-2"/>
                              </w:rPr>
                              <w:t xml:space="preserve">ambulatoryjnych </w:t>
                            </w:r>
                            <w:r w:rsidR="00BC0FF7" w:rsidRPr="00BC0FF7">
                              <w:rPr>
                                <w:spacing w:val="-2"/>
                              </w:rPr>
                              <w:t>w poradniach</w:t>
                            </w:r>
                            <w:r>
                              <w:t xml:space="preserve"> </w:t>
                            </w:r>
                            <w:r w:rsidRPr="00317F81">
                              <w:t>zdrowia ps</w:t>
                            </w:r>
                            <w:r>
                              <w:t>ychicznego i</w:t>
                            </w:r>
                            <w:r w:rsidR="00BC0FF7">
                              <w:t> </w:t>
                            </w:r>
                            <w:r>
                              <w:t>leczenia uzależnień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BF56B" id="Pole tekstowe 14" o:spid="_x0000_s1029" type="#_x0000_t202" alt="W 2022 r. dzieciom i młodzieży udzielono 64,4 tys. porad ambulatoryjnych w poradniach zdrowia psychicznego i leczenia uzależnień" style="position:absolute;margin-left:415.6pt;margin-top:388.45pt;width:140.55pt;height:67.4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" filled="f" stroked="f">
                <v:textbox>
                  <w:txbxContent>
                    <w:p w14:paraId="042EABCD" w14:textId="582B6501" w:rsidR="00CC20BE" w:rsidRPr="00BC0FF7" w:rsidRDefault="00317F81" w:rsidP="00CC20BE">
                      <w:pPr>
                        <w:pStyle w:val="Tekstzbokuwramcenaszarympolu"/>
                        <w:rPr>
                          <w:spacing w:val="-3"/>
                        </w:rPr>
                      </w:pPr>
                      <w:r w:rsidRPr="00BC0FF7">
                        <w:rPr>
                          <w:spacing w:val="-2"/>
                        </w:rPr>
                        <w:t>W 2022 r. d</w:t>
                      </w:r>
                      <w:r w:rsidR="001F43F0" w:rsidRPr="00BC0FF7">
                        <w:rPr>
                          <w:spacing w:val="-2"/>
                        </w:rPr>
                        <w:t>zieciom i młodzież</w:t>
                      </w:r>
                      <w:r w:rsidR="00BC0FF7" w:rsidRPr="00BC0FF7">
                        <w:rPr>
                          <w:spacing w:val="-2"/>
                        </w:rPr>
                        <w:t>y</w:t>
                      </w:r>
                      <w:r w:rsidR="001F43F0">
                        <w:t xml:space="preserve"> </w:t>
                      </w:r>
                      <w:r>
                        <w:t xml:space="preserve">udzielono </w:t>
                      </w:r>
                      <w:r w:rsidR="001F43F0">
                        <w:t xml:space="preserve">64,4 tys. porad </w:t>
                      </w:r>
                      <w:r w:rsidR="001F43F0" w:rsidRPr="00BC0FF7">
                        <w:rPr>
                          <w:spacing w:val="-2"/>
                        </w:rPr>
                        <w:t xml:space="preserve">ambulatoryjnych </w:t>
                      </w:r>
                      <w:r w:rsidR="00BC0FF7" w:rsidRPr="00BC0FF7">
                        <w:rPr>
                          <w:spacing w:val="-2"/>
                        </w:rPr>
                        <w:t>w poradniach</w:t>
                      </w:r>
                      <w:r>
                        <w:t xml:space="preserve"> </w:t>
                      </w:r>
                      <w:r w:rsidRPr="00317F81">
                        <w:t>zdrowia ps</w:t>
                      </w:r>
                      <w:r>
                        <w:t>ychicznego i</w:t>
                      </w:r>
                      <w:r w:rsidR="00BC0FF7">
                        <w:t> </w:t>
                      </w:r>
                      <w:r>
                        <w:t>leczenia uzależnień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BC0FF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6CB77FA" wp14:editId="29288502">
                <wp:simplePos x="0" y="0"/>
                <wp:positionH relativeFrom="column">
                  <wp:posOffset>5274945</wp:posOffset>
                </wp:positionH>
                <wp:positionV relativeFrom="page">
                  <wp:posOffset>5884545</wp:posOffset>
                </wp:positionV>
                <wp:extent cx="1795780" cy="1036320"/>
                <wp:effectExtent l="0" t="0" r="0" b="0"/>
                <wp:wrapTight wrapText="bothSides">
                  <wp:wrapPolygon edited="0">
                    <wp:start x="687" y="0"/>
                    <wp:lineTo x="687" y="21044"/>
                    <wp:lineTo x="20851" y="21044"/>
                    <wp:lineTo x="20851" y="0"/>
                    <wp:lineTo x="687" y="0"/>
                  </wp:wrapPolygon>
                </wp:wrapTight>
                <wp:docPr id="26" name="Pole tekstowe 26" descr="19,1 tys. osób w wieku do lat 18 leczyło się w poradniach dla osób z zaburzeniami psychicznymi, uzależnionych od alkoholu i innych substan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1036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D6579" w14:textId="60A8860B" w:rsidR="00676BCD" w:rsidRPr="0087164F" w:rsidRDefault="003D5788" w:rsidP="00676BCD">
                            <w:pPr>
                              <w:spacing w:before="0"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84CE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19,1 tys.</w:t>
                            </w:r>
                            <w:r w:rsidR="00676BCD" w:rsidRPr="00584CE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C216A" w:rsidRPr="00584CE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osób</w:t>
                            </w:r>
                            <w:r w:rsidR="00676BCD" w:rsidRPr="00584CE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84CE8" w:rsidRPr="00584CE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wieku </w:t>
                            </w:r>
                            <w:r w:rsidR="00676BCD" w:rsidRPr="00584CE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do lat 18</w:t>
                            </w:r>
                            <w:r w:rsidR="00676BCD" w:rsidRPr="00584CE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84C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="00676BCD" w:rsidRPr="00676BC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eczyło się w poradniach </w:t>
                            </w:r>
                            <w:r w:rsidRPr="003D57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</w:t>
                            </w:r>
                            <w:r w:rsidR="00584C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3D57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osób z zaburzeniami psychicznymi, uzależnionych</w:t>
                            </w:r>
                            <w:r w:rsidR="008716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7164F" w:rsidRPr="0087164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od alkoholu i innych substancji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B77FA" id="Pole tekstowe 26" o:spid="_x0000_s1030" type="#_x0000_t202" alt="19,1 tys. osób w wieku do lat 18 leczyło się w poradniach dla osób z zaburzeniami psychicznymi, uzależnionych od alkoholu i innych substancji" style="position:absolute;margin-left:415.35pt;margin-top:463.35pt;width:141.4pt;height:81.6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" filled="f" stroked="f">
                <v:textbox>
                  <w:txbxContent>
                    <w:p w14:paraId="486D6579" w14:textId="60A8860B" w:rsidR="00676BCD" w:rsidRPr="0087164F" w:rsidRDefault="003D5788" w:rsidP="00676BCD">
                      <w:pPr>
                        <w:spacing w:before="0"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</w:pPr>
                      <w:r w:rsidRPr="00584CE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19,1 tys.</w:t>
                      </w:r>
                      <w:r w:rsidR="00676BCD" w:rsidRPr="00584CE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C216A" w:rsidRPr="00584CE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osób</w:t>
                      </w:r>
                      <w:r w:rsidR="00676BCD" w:rsidRPr="00584CE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84CE8" w:rsidRPr="00584CE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wieku </w:t>
                      </w:r>
                      <w:r w:rsidR="00676BCD" w:rsidRPr="00584CE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do lat 18</w:t>
                      </w:r>
                      <w:r w:rsidR="00676BCD" w:rsidRPr="00584CE8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84C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="00676BCD" w:rsidRPr="00676BC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eczyło się w poradniach </w:t>
                      </w:r>
                      <w:r w:rsidRPr="003D57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</w:t>
                      </w:r>
                      <w:r w:rsidR="00584C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3D57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osób z zaburzeniami psychicznymi, uzależnionych</w:t>
                      </w:r>
                      <w:r w:rsidR="008716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7164F" w:rsidRPr="0087164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od alkoholu i innych substancji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F2AF0" w:rsidRPr="00BC0FF7">
        <w:rPr>
          <w:rFonts w:cs="Arial"/>
        </w:rPr>
        <w:t>W poradniach zdrowia psychicznego i leczenia uzależnień</w:t>
      </w:r>
      <w:r w:rsidR="000F2AF0" w:rsidRPr="00BC0FF7">
        <w:rPr>
          <w:noProof/>
          <w:lang w:eastAsia="pl-PL"/>
        </w:rPr>
        <w:t xml:space="preserve"> </w:t>
      </w:r>
      <w:r w:rsidR="00CC20BE" w:rsidRPr="00BC0FF7">
        <w:rPr>
          <w:rFonts w:cs="Arial"/>
        </w:rPr>
        <w:t>pacjen</w:t>
      </w:r>
      <w:r w:rsidR="002B23A0">
        <w:rPr>
          <w:rFonts w:cs="Arial"/>
        </w:rPr>
        <w:t>tom w wieku do lat 18 udzielono</w:t>
      </w:r>
      <w:r w:rsidR="000F2AF0" w:rsidRPr="00BC0FF7">
        <w:rPr>
          <w:rFonts w:cs="Arial"/>
        </w:rPr>
        <w:t xml:space="preserve"> w 2022 r. </w:t>
      </w:r>
      <w:r w:rsidR="00CC20BE" w:rsidRPr="00BC0FF7">
        <w:rPr>
          <w:rFonts w:cs="Arial"/>
        </w:rPr>
        <w:t>ponad 64,4 ty</w:t>
      </w:r>
      <w:r w:rsidR="00EC3C34" w:rsidRPr="00BC0FF7">
        <w:rPr>
          <w:rFonts w:cs="Arial"/>
        </w:rPr>
        <w:t>s. porad</w:t>
      </w:r>
      <w:r w:rsidR="00CC20BE" w:rsidRPr="00BC0FF7">
        <w:rPr>
          <w:rFonts w:cs="Arial"/>
        </w:rPr>
        <w:t xml:space="preserve">. Było to o 25,6% więcej w </w:t>
      </w:r>
      <w:r w:rsidR="00EC3C34" w:rsidRPr="00BC0FF7">
        <w:rPr>
          <w:rFonts w:cs="Arial"/>
        </w:rPr>
        <w:t xml:space="preserve">porównaniu z 2021 r. </w:t>
      </w:r>
      <w:r w:rsidR="002B23A0" w:rsidRPr="002B23A0">
        <w:rPr>
          <w:rFonts w:cs="Arial"/>
          <w:spacing w:val="-2"/>
        </w:rPr>
        <w:t>Średnio</w:t>
      </w:r>
      <w:r w:rsidR="00CC20BE" w:rsidRPr="002B23A0">
        <w:rPr>
          <w:rFonts w:cs="Arial"/>
          <w:spacing w:val="-2"/>
        </w:rPr>
        <w:t xml:space="preserve"> jednemu pacjentowi udzie</w:t>
      </w:r>
      <w:r w:rsidR="00EC3C34" w:rsidRPr="002B23A0">
        <w:rPr>
          <w:rFonts w:cs="Arial"/>
          <w:spacing w:val="-2"/>
        </w:rPr>
        <w:t xml:space="preserve">lono 3,4 porady w </w:t>
      </w:r>
      <w:r w:rsidR="00CC20BE" w:rsidRPr="002B23A0">
        <w:rPr>
          <w:rFonts w:cs="Arial"/>
          <w:spacing w:val="-2"/>
        </w:rPr>
        <w:t xml:space="preserve">zakresie psychiatrii (średnia </w:t>
      </w:r>
      <w:r w:rsidR="000F2AF0" w:rsidRPr="002B23A0">
        <w:rPr>
          <w:rFonts w:cs="Arial"/>
          <w:spacing w:val="-2"/>
        </w:rPr>
        <w:t>w kraju – 4,1).</w:t>
      </w:r>
      <w:r w:rsidR="000F2AF0" w:rsidRPr="00BC0FF7">
        <w:rPr>
          <w:rFonts w:cs="Arial"/>
        </w:rPr>
        <w:t xml:space="preserve"> </w:t>
      </w:r>
      <w:r w:rsidR="00CC20BE" w:rsidRPr="00BC0FF7">
        <w:rPr>
          <w:rFonts w:cs="Arial"/>
        </w:rPr>
        <w:t xml:space="preserve">Wskaźnik udzielonych porad przypadających na 10 tys. </w:t>
      </w:r>
      <w:r w:rsidR="00317F81" w:rsidRPr="00BC0FF7">
        <w:rPr>
          <w:rFonts w:cs="Arial"/>
        </w:rPr>
        <w:t>ludności</w:t>
      </w:r>
      <w:r w:rsidR="00CC20BE" w:rsidRPr="00BC0FF7">
        <w:rPr>
          <w:rFonts w:cs="Arial"/>
        </w:rPr>
        <w:t xml:space="preserve"> </w:t>
      </w:r>
      <w:r w:rsidR="002B23A0">
        <w:rPr>
          <w:rFonts w:cs="Arial"/>
        </w:rPr>
        <w:t>w wieku przedprodukcyjnym</w:t>
      </w:r>
      <w:r w:rsidR="00CC20BE" w:rsidRPr="00BC0FF7">
        <w:rPr>
          <w:rFonts w:cs="Arial"/>
        </w:rPr>
        <w:t xml:space="preserve"> wyniósł 972 (wartość dla Polski –</w:t>
      </w:r>
      <w:r w:rsidR="000F2AF0" w:rsidRPr="00BC0FF7">
        <w:rPr>
          <w:rFonts w:cs="Arial"/>
        </w:rPr>
        <w:t xml:space="preserve"> 1</w:t>
      </w:r>
      <w:r w:rsidR="00EC3C34" w:rsidRPr="00BC0FF7">
        <w:rPr>
          <w:rFonts w:cs="Arial"/>
        </w:rPr>
        <w:t>348) i był o 186 większy niż </w:t>
      </w:r>
      <w:r w:rsidR="00CC20BE" w:rsidRPr="00BC0FF7">
        <w:rPr>
          <w:rFonts w:cs="Arial"/>
        </w:rPr>
        <w:t xml:space="preserve">w </w:t>
      </w:r>
      <w:r w:rsidR="000F2AF0" w:rsidRPr="00BC0FF7">
        <w:rPr>
          <w:rFonts w:cs="Arial"/>
        </w:rPr>
        <w:t>roku poprzednim.</w:t>
      </w:r>
    </w:p>
    <w:p w14:paraId="60E01912" w14:textId="73E839A7" w:rsidR="00C97232" w:rsidRDefault="00FB6369" w:rsidP="00317F81">
      <w:pPr>
        <w:rPr>
          <w:shd w:val="clear" w:color="auto" w:fill="FFFFFF"/>
        </w:rPr>
      </w:pPr>
      <w:r w:rsidRPr="00C97232">
        <w:rPr>
          <w:noProof/>
          <w:spacing w:val="-2"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3C9DDA36" wp14:editId="238E2D33">
                <wp:simplePos x="0" y="0"/>
                <wp:positionH relativeFrom="column">
                  <wp:posOffset>5278120</wp:posOffset>
                </wp:positionH>
                <wp:positionV relativeFrom="page">
                  <wp:posOffset>7350125</wp:posOffset>
                </wp:positionV>
                <wp:extent cx="1724025" cy="1050925"/>
                <wp:effectExtent l="0" t="0" r="0" b="0"/>
                <wp:wrapTight wrapText="bothSides">
                  <wp:wrapPolygon edited="0">
                    <wp:start x="716" y="0"/>
                    <wp:lineTo x="716" y="21143"/>
                    <wp:lineTo x="20765" y="21143"/>
                    <wp:lineTo x="20765" y="0"/>
                    <wp:lineTo x="716" y="0"/>
                  </wp:wrapPolygon>
                </wp:wrapTight>
                <wp:docPr id="15" name="Pole tekstowe 15" descr="U dzieci i młodzieży najwięcej diagnozowano zaburzeń: rozwojowych, nerwicowych, odżywiania, zespołów behawioralnych oraz nastro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50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591AA" w14:textId="5F09C83C" w:rsidR="00DB073B" w:rsidRPr="009B2A4A" w:rsidRDefault="003D5788" w:rsidP="00676BCD">
                            <w:pPr>
                              <w:pStyle w:val="Tekstzbokuwramcenaszarympolu"/>
                            </w:pPr>
                            <w:r>
                              <w:t>U dzieci i młodzieży n</w:t>
                            </w:r>
                            <w:r w:rsidR="00676BCD">
                              <w:t>aj</w:t>
                            </w:r>
                            <w:r w:rsidR="00E86BB2">
                              <w:t>więcej</w:t>
                            </w:r>
                            <w:r w:rsidR="00676BCD">
                              <w:t xml:space="preserve"> </w:t>
                            </w:r>
                            <w:r w:rsidR="00E86BB2">
                              <w:t xml:space="preserve">diagnozowano </w:t>
                            </w:r>
                            <w:r w:rsidR="00676BCD" w:rsidRPr="00676BCD">
                              <w:rPr>
                                <w:spacing w:val="-2"/>
                              </w:rPr>
                              <w:t>zaburze</w:t>
                            </w:r>
                            <w:r w:rsidR="00E86BB2">
                              <w:rPr>
                                <w:spacing w:val="-2"/>
                              </w:rPr>
                              <w:t>ń</w:t>
                            </w:r>
                            <w:r w:rsidR="00676BCD" w:rsidRPr="00676BCD">
                              <w:rPr>
                                <w:spacing w:val="-2"/>
                              </w:rPr>
                              <w:t>: rozwojow</w:t>
                            </w:r>
                            <w:r w:rsidR="00E86BB2">
                              <w:rPr>
                                <w:spacing w:val="-2"/>
                              </w:rPr>
                              <w:t>ych</w:t>
                            </w:r>
                            <w:r w:rsidR="00676BCD" w:rsidRPr="00676BCD">
                              <w:rPr>
                                <w:spacing w:val="-2"/>
                              </w:rPr>
                              <w:t>,</w:t>
                            </w:r>
                            <w:r w:rsidR="00676BCD">
                              <w:t xml:space="preserve"> nerwicow</w:t>
                            </w:r>
                            <w:r w:rsidR="00E86BB2">
                              <w:t>ych</w:t>
                            </w:r>
                            <w:r w:rsidR="00676BCD">
                              <w:t>, od</w:t>
                            </w:r>
                            <w:r w:rsidR="00FD4C83">
                              <w:t>żywiania, zespoł</w:t>
                            </w:r>
                            <w:r w:rsidR="00E86BB2">
                              <w:t>ów</w:t>
                            </w:r>
                            <w:r w:rsidR="00FD4C83">
                              <w:t xml:space="preserve"> behawioraln</w:t>
                            </w:r>
                            <w:r w:rsidR="00E86BB2">
                              <w:t>ych oraz</w:t>
                            </w:r>
                            <w:r w:rsidR="00676BCD">
                              <w:t xml:space="preserve"> nastroju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DDA36" id="Pole tekstowe 15" o:spid="_x0000_s1031" type="#_x0000_t202" alt="U dzieci i młodzieży najwięcej diagnozowano zaburzeń: rozwojowych, nerwicowych, odżywiania, zespołów behawioralnych oraz nastroju" style="position:absolute;margin-left:415.6pt;margin-top:578.75pt;width:135.75pt;height:82.7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" filled="f" stroked="f">
                <v:textbox>
                  <w:txbxContent>
                    <w:p w14:paraId="516591AA" w14:textId="5F09C83C" w:rsidR="00DB073B" w:rsidRPr="009B2A4A" w:rsidRDefault="003D5788" w:rsidP="00676BCD">
                      <w:pPr>
                        <w:pStyle w:val="Tekstzbokuwramcenaszarympolu"/>
                      </w:pPr>
                      <w:r>
                        <w:t>U dzieci i młodzieży n</w:t>
                      </w:r>
                      <w:r w:rsidR="00676BCD">
                        <w:t>aj</w:t>
                      </w:r>
                      <w:r w:rsidR="00E86BB2">
                        <w:t>więcej</w:t>
                      </w:r>
                      <w:r w:rsidR="00676BCD">
                        <w:t xml:space="preserve"> </w:t>
                      </w:r>
                      <w:r w:rsidR="00E86BB2">
                        <w:t xml:space="preserve">diagnozowano </w:t>
                      </w:r>
                      <w:r w:rsidR="00676BCD" w:rsidRPr="00676BCD">
                        <w:rPr>
                          <w:spacing w:val="-2"/>
                        </w:rPr>
                        <w:t>zaburze</w:t>
                      </w:r>
                      <w:r w:rsidR="00E86BB2">
                        <w:rPr>
                          <w:spacing w:val="-2"/>
                        </w:rPr>
                        <w:t>ń</w:t>
                      </w:r>
                      <w:r w:rsidR="00676BCD" w:rsidRPr="00676BCD">
                        <w:rPr>
                          <w:spacing w:val="-2"/>
                        </w:rPr>
                        <w:t>: rozwojow</w:t>
                      </w:r>
                      <w:r w:rsidR="00E86BB2">
                        <w:rPr>
                          <w:spacing w:val="-2"/>
                        </w:rPr>
                        <w:t>ych</w:t>
                      </w:r>
                      <w:r w:rsidR="00676BCD" w:rsidRPr="00676BCD">
                        <w:rPr>
                          <w:spacing w:val="-2"/>
                        </w:rPr>
                        <w:t>,</w:t>
                      </w:r>
                      <w:r w:rsidR="00676BCD">
                        <w:t xml:space="preserve"> nerwicow</w:t>
                      </w:r>
                      <w:r w:rsidR="00E86BB2">
                        <w:t>ych</w:t>
                      </w:r>
                      <w:r w:rsidR="00676BCD">
                        <w:t>, od</w:t>
                      </w:r>
                      <w:r w:rsidR="00FD4C83">
                        <w:t>żywiania, zespoł</w:t>
                      </w:r>
                      <w:r w:rsidR="00E86BB2">
                        <w:t>ów</w:t>
                      </w:r>
                      <w:r w:rsidR="00FD4C83">
                        <w:t xml:space="preserve"> behawioraln</w:t>
                      </w:r>
                      <w:r w:rsidR="00E86BB2">
                        <w:t>ych oraz</w:t>
                      </w:r>
                      <w:r w:rsidR="00676BCD">
                        <w:t xml:space="preserve"> nastroju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D5788" w:rsidRPr="00BC0FF7">
        <w:rPr>
          <w:noProof/>
          <w:lang w:eastAsia="pl-PL"/>
        </w:rPr>
        <w:t>Z leczenia</w:t>
      </w:r>
      <w:r w:rsidR="006D6CBD" w:rsidRPr="00BC0FF7">
        <w:rPr>
          <w:shd w:val="clear" w:color="auto" w:fill="FFFFFF"/>
        </w:rPr>
        <w:t xml:space="preserve"> </w:t>
      </w:r>
      <w:r w:rsidR="003D5788" w:rsidRPr="00BC0FF7">
        <w:rPr>
          <w:shd w:val="clear" w:color="auto" w:fill="FFFFFF"/>
        </w:rPr>
        <w:t xml:space="preserve">ambulatoryjnego </w:t>
      </w:r>
      <w:r w:rsidR="006D6CBD" w:rsidRPr="00BC0FF7">
        <w:rPr>
          <w:shd w:val="clear" w:color="auto" w:fill="FFFFFF"/>
        </w:rPr>
        <w:t>w poradniach dla osób z zaburzen</w:t>
      </w:r>
      <w:r w:rsidR="002B23A0">
        <w:rPr>
          <w:shd w:val="clear" w:color="auto" w:fill="FFFFFF"/>
        </w:rPr>
        <w:t>iami psychicznymi, uzależnionych</w:t>
      </w:r>
      <w:r w:rsidR="006D6CBD" w:rsidRPr="00BC0FF7">
        <w:rPr>
          <w:shd w:val="clear" w:color="auto" w:fill="FFFFFF"/>
        </w:rPr>
        <w:t xml:space="preserve"> od alkoholu i innych substancji skorzystało </w:t>
      </w:r>
      <w:r w:rsidR="001F43F0" w:rsidRPr="00BC0FF7">
        <w:rPr>
          <w:shd w:val="clear" w:color="auto" w:fill="FFFFFF"/>
        </w:rPr>
        <w:t>w</w:t>
      </w:r>
      <w:r w:rsidR="00317F81" w:rsidRPr="00BC0FF7">
        <w:rPr>
          <w:shd w:val="clear" w:color="auto" w:fill="FFFFFF"/>
        </w:rPr>
        <w:t> </w:t>
      </w:r>
      <w:r w:rsidR="001F43F0" w:rsidRPr="00BC0FF7">
        <w:rPr>
          <w:shd w:val="clear" w:color="auto" w:fill="FFFFFF"/>
        </w:rPr>
        <w:t xml:space="preserve">2022 r. </w:t>
      </w:r>
      <w:r w:rsidR="006D6CBD" w:rsidRPr="00BC0FF7">
        <w:rPr>
          <w:shd w:val="clear" w:color="auto" w:fill="FFFFFF"/>
        </w:rPr>
        <w:t>ponad 19,1 tys. osób w</w:t>
      </w:r>
      <w:r w:rsidR="001F43F0" w:rsidRPr="00BC0FF7">
        <w:rPr>
          <w:shd w:val="clear" w:color="auto" w:fill="FFFFFF"/>
        </w:rPr>
        <w:t> </w:t>
      </w:r>
      <w:r w:rsidR="006D6CBD" w:rsidRPr="00BC0FF7">
        <w:rPr>
          <w:shd w:val="clear" w:color="auto" w:fill="FFFFFF"/>
        </w:rPr>
        <w:t>wieku do lat 18</w:t>
      </w:r>
      <w:r w:rsidR="009F786D" w:rsidRPr="00BC0FF7">
        <w:rPr>
          <w:rStyle w:val="Odwoanieprzypisudolnego"/>
          <w:shd w:val="clear" w:color="auto" w:fill="FFFFFF"/>
        </w:rPr>
        <w:footnoteReference w:id="5"/>
      </w:r>
      <w:r w:rsidR="006D6CBD" w:rsidRPr="00BC0FF7">
        <w:rPr>
          <w:shd w:val="clear" w:color="auto" w:fill="FFFFFF"/>
        </w:rPr>
        <w:t xml:space="preserve">, czyli 2,9% </w:t>
      </w:r>
      <w:r w:rsidR="002C216A" w:rsidRPr="00BC0FF7">
        <w:rPr>
          <w:shd w:val="clear" w:color="auto" w:fill="FFFFFF"/>
        </w:rPr>
        <w:t>osób</w:t>
      </w:r>
      <w:r w:rsidR="006D6CBD" w:rsidRPr="00BC0FF7">
        <w:rPr>
          <w:shd w:val="clear" w:color="auto" w:fill="FFFFFF"/>
        </w:rPr>
        <w:t xml:space="preserve"> w wieku przedprodukcyjnym</w:t>
      </w:r>
      <w:r w:rsidR="00BC0FF7" w:rsidRPr="00BC0FF7">
        <w:rPr>
          <w:shd w:val="clear" w:color="auto" w:fill="FFFFFF"/>
        </w:rPr>
        <w:t xml:space="preserve"> zamieszkałych w </w:t>
      </w:r>
      <w:r w:rsidR="003D5788" w:rsidRPr="00BC0FF7">
        <w:rPr>
          <w:shd w:val="clear" w:color="auto" w:fill="FFFFFF"/>
        </w:rPr>
        <w:t>województwie</w:t>
      </w:r>
      <w:r w:rsidR="006D6CBD" w:rsidRPr="00BC0FF7">
        <w:rPr>
          <w:shd w:val="clear" w:color="auto" w:fill="FFFFFF"/>
        </w:rPr>
        <w:t xml:space="preserve">. W porównaniu z </w:t>
      </w:r>
      <w:r w:rsidR="00EF12BA" w:rsidRPr="00BC0FF7">
        <w:rPr>
          <w:shd w:val="clear" w:color="auto" w:fill="FFFFFF"/>
        </w:rPr>
        <w:t>rokiem poprzednim</w:t>
      </w:r>
      <w:r w:rsidR="006D6CBD" w:rsidRPr="00BC0FF7">
        <w:rPr>
          <w:shd w:val="clear" w:color="auto" w:fill="FFFFFF"/>
        </w:rPr>
        <w:t xml:space="preserve"> liczba leczonych wzrosła o</w:t>
      </w:r>
      <w:r w:rsidR="001F43F0" w:rsidRPr="00BC0FF7">
        <w:rPr>
          <w:shd w:val="clear" w:color="auto" w:fill="FFFFFF"/>
        </w:rPr>
        <w:t> </w:t>
      </w:r>
      <w:r w:rsidR="006D6CBD" w:rsidRPr="00BC0FF7">
        <w:rPr>
          <w:shd w:val="clear" w:color="auto" w:fill="FFFFFF"/>
        </w:rPr>
        <w:t>5,8 tys. osób, tj. o</w:t>
      </w:r>
      <w:r w:rsidR="0045614B" w:rsidRPr="00BC0FF7">
        <w:rPr>
          <w:shd w:val="clear" w:color="auto" w:fill="FFFFFF"/>
        </w:rPr>
        <w:t> </w:t>
      </w:r>
      <w:r w:rsidR="006D6CBD" w:rsidRPr="00BC0FF7">
        <w:rPr>
          <w:shd w:val="clear" w:color="auto" w:fill="FFFFFF"/>
        </w:rPr>
        <w:t>43,9%. Pacjenci zarejestrowani po raz pierwszy stanowili 40,8% leczonych (7,8 tys. osób), co</w:t>
      </w:r>
      <w:r w:rsidR="0045614B" w:rsidRPr="00BC0FF7">
        <w:rPr>
          <w:shd w:val="clear" w:color="auto" w:fill="FFFFFF"/>
        </w:rPr>
        <w:t> </w:t>
      </w:r>
      <w:r w:rsidR="006D6CBD" w:rsidRPr="00BC0FF7">
        <w:rPr>
          <w:shd w:val="clear" w:color="auto" w:fill="FFFFFF"/>
        </w:rPr>
        <w:t>oznacza wzrost o 8,1 p. proc. rok do roku.</w:t>
      </w:r>
      <w:r w:rsidR="00BC0FF7">
        <w:rPr>
          <w:shd w:val="clear" w:color="auto" w:fill="FFFFFF"/>
        </w:rPr>
        <w:t xml:space="preserve"> </w:t>
      </w:r>
      <w:r w:rsidR="0087164F">
        <w:rPr>
          <w:shd w:val="clear" w:color="auto" w:fill="FFFFFF"/>
        </w:rPr>
        <w:t xml:space="preserve">Liczba </w:t>
      </w:r>
      <w:r w:rsidR="00B1345E">
        <w:rPr>
          <w:shd w:val="clear" w:color="auto" w:fill="FFFFFF"/>
        </w:rPr>
        <w:t xml:space="preserve">dzieci i młodzieży leczonych w tego rodzaju poradniach </w:t>
      </w:r>
      <w:r w:rsidR="00BC0FF7">
        <w:rPr>
          <w:shd w:val="clear" w:color="auto" w:fill="FFFFFF"/>
        </w:rPr>
        <w:t>w</w:t>
      </w:r>
      <w:r w:rsidR="00B1345E">
        <w:rPr>
          <w:shd w:val="clear" w:color="auto" w:fill="FFFFFF"/>
        </w:rPr>
        <w:t> </w:t>
      </w:r>
      <w:r w:rsidR="00BC0FF7">
        <w:rPr>
          <w:shd w:val="clear" w:color="auto" w:fill="FFFFFF"/>
        </w:rPr>
        <w:t>przeliczeniu na 10 tys. ludności</w:t>
      </w:r>
      <w:r w:rsidR="0087164F">
        <w:rPr>
          <w:shd w:val="clear" w:color="auto" w:fill="FFFFFF"/>
        </w:rPr>
        <w:t xml:space="preserve"> województwa</w:t>
      </w:r>
      <w:r w:rsidR="00BC0FF7">
        <w:rPr>
          <w:shd w:val="clear" w:color="auto" w:fill="FFFFFF"/>
        </w:rPr>
        <w:t xml:space="preserve"> </w:t>
      </w:r>
      <w:r w:rsidR="00B1345E">
        <w:rPr>
          <w:shd w:val="clear" w:color="auto" w:fill="FFFFFF"/>
        </w:rPr>
        <w:t>w wieku do lat 18</w:t>
      </w:r>
      <w:r w:rsidR="0087164F">
        <w:rPr>
          <w:shd w:val="clear" w:color="auto" w:fill="FFFFFF"/>
        </w:rPr>
        <w:t xml:space="preserve"> wyniosła 288 (wartość wskaźnika dla Polski – 327), o 84 więcej niż w ubiegłym roku.</w:t>
      </w:r>
      <w:r w:rsidR="00C97232" w:rsidRPr="00C97232">
        <w:rPr>
          <w:shd w:val="clear" w:color="auto" w:fill="FFFFFF"/>
        </w:rPr>
        <w:t xml:space="preserve"> </w:t>
      </w:r>
    </w:p>
    <w:p w14:paraId="6DC6EE8D" w14:textId="51537B36" w:rsidR="005965BF" w:rsidRPr="00BC0FF7" w:rsidRDefault="00F557D1" w:rsidP="00317F81">
      <w:pPr>
        <w:rPr>
          <w:shd w:val="clear" w:color="auto" w:fill="FFFFFF"/>
        </w:rPr>
      </w:pPr>
      <w:r>
        <w:rPr>
          <w:shd w:val="clear" w:color="auto" w:fill="FFFFFF"/>
        </w:rPr>
        <w:t xml:space="preserve">U </w:t>
      </w:r>
      <w:r w:rsidRPr="006D6CBD">
        <w:rPr>
          <w:shd w:val="clear" w:color="auto" w:fill="FFFFFF"/>
        </w:rPr>
        <w:t xml:space="preserve">93,7% ogółu </w:t>
      </w:r>
      <w:r>
        <w:rPr>
          <w:shd w:val="clear" w:color="auto" w:fill="FFFFFF"/>
        </w:rPr>
        <w:t>leczonych, tj. 17,9 tys. osób, rozpoznano choroby psychiczne</w:t>
      </w:r>
      <w:r w:rsidR="00C97232" w:rsidRPr="006D6CBD">
        <w:rPr>
          <w:shd w:val="clear" w:color="auto" w:fill="FFFFFF"/>
        </w:rPr>
        <w:t xml:space="preserve"> z grupy zaburzeń psy</w:t>
      </w:r>
      <w:r>
        <w:rPr>
          <w:shd w:val="clear" w:color="auto" w:fill="FFFFFF"/>
        </w:rPr>
        <w:t>chicznych i zaburzeń zachowania</w:t>
      </w:r>
      <w:r w:rsidR="00C97232" w:rsidRPr="006D6CBD">
        <w:rPr>
          <w:shd w:val="clear" w:color="auto" w:fill="FFFFFF"/>
        </w:rPr>
        <w:t xml:space="preserve">. </w:t>
      </w:r>
      <w:r w:rsidR="00C97232" w:rsidRPr="00355CD5">
        <w:rPr>
          <w:shd w:val="clear" w:color="auto" w:fill="FFFFFF"/>
        </w:rPr>
        <w:t xml:space="preserve">Wśród nich najwięcej (8,8 tys.) </w:t>
      </w:r>
      <w:r w:rsidR="0051283F" w:rsidRPr="00355CD5">
        <w:rPr>
          <w:shd w:val="clear" w:color="auto" w:fill="FFFFFF"/>
        </w:rPr>
        <w:t>miał</w:t>
      </w:r>
      <w:r w:rsidR="0051283F">
        <w:rPr>
          <w:shd w:val="clear" w:color="auto" w:fill="FFFFFF"/>
        </w:rPr>
        <w:t>o</w:t>
      </w:r>
      <w:r w:rsidR="0051283F" w:rsidRPr="00355CD5">
        <w:rPr>
          <w:shd w:val="clear" w:color="auto" w:fill="FFFFFF"/>
        </w:rPr>
        <w:t xml:space="preserve"> </w:t>
      </w:r>
      <w:r w:rsidR="00C97232" w:rsidRPr="00355CD5">
        <w:rPr>
          <w:shd w:val="clear" w:color="auto" w:fill="FFFFFF"/>
        </w:rPr>
        <w:t xml:space="preserve">zdiagnozowane zaburzenia rozwojowe. </w:t>
      </w:r>
      <w:r w:rsidR="00C97232" w:rsidRPr="002B23A0">
        <w:rPr>
          <w:spacing w:val="-2"/>
          <w:shd w:val="clear" w:color="auto" w:fill="FFFFFF"/>
        </w:rPr>
        <w:t>Istotn</w:t>
      </w:r>
      <w:r w:rsidR="00820895">
        <w:rPr>
          <w:spacing w:val="-2"/>
          <w:shd w:val="clear" w:color="auto" w:fill="FFFFFF"/>
        </w:rPr>
        <w:t>e</w:t>
      </w:r>
      <w:r w:rsidR="00C97232" w:rsidRPr="002B23A0">
        <w:rPr>
          <w:spacing w:val="-2"/>
          <w:shd w:val="clear" w:color="auto" w:fill="FFFFFF"/>
        </w:rPr>
        <w:t xml:space="preserve"> problem</w:t>
      </w:r>
      <w:r w:rsidR="00820895">
        <w:rPr>
          <w:spacing w:val="-2"/>
          <w:shd w:val="clear" w:color="auto" w:fill="FFFFFF"/>
        </w:rPr>
        <w:t>y</w:t>
      </w:r>
      <w:r w:rsidR="00C97232" w:rsidRPr="002B23A0">
        <w:rPr>
          <w:spacing w:val="-2"/>
          <w:shd w:val="clear" w:color="auto" w:fill="FFFFFF"/>
        </w:rPr>
        <w:t xml:space="preserve"> zdrowotn</w:t>
      </w:r>
      <w:r w:rsidR="00820895">
        <w:rPr>
          <w:spacing w:val="-2"/>
          <w:shd w:val="clear" w:color="auto" w:fill="FFFFFF"/>
        </w:rPr>
        <w:t>e</w:t>
      </w:r>
      <w:r w:rsidR="00C97232" w:rsidRPr="002B23A0">
        <w:rPr>
          <w:spacing w:val="-2"/>
          <w:shd w:val="clear" w:color="auto" w:fill="FFFFFF"/>
        </w:rPr>
        <w:t xml:space="preserve"> wśród dzieci i młodzieży stanowiły zaburzenia nerwicowe,</w:t>
      </w:r>
      <w:r w:rsidR="00C97232" w:rsidRPr="00355CD5">
        <w:rPr>
          <w:shd w:val="clear" w:color="auto" w:fill="FFFFFF"/>
        </w:rPr>
        <w:t xml:space="preserve"> </w:t>
      </w:r>
      <w:r w:rsidR="00C97232" w:rsidRPr="00327C2D">
        <w:rPr>
          <w:spacing w:val="-2"/>
          <w:shd w:val="clear" w:color="auto" w:fill="FFFFFF"/>
        </w:rPr>
        <w:t xml:space="preserve">odżywiania i zespoły behawioralne – 4,7 tys. pacjentów oraz zaburzenia nastroju (afektywne) – </w:t>
      </w:r>
      <w:r w:rsidR="00C97232" w:rsidRPr="00355CD5">
        <w:rPr>
          <w:shd w:val="clear" w:color="auto" w:fill="FFFFFF"/>
        </w:rPr>
        <w:t xml:space="preserve">2,2 tys. </w:t>
      </w:r>
      <w:r w:rsidR="00C97232">
        <w:rPr>
          <w:shd w:val="clear" w:color="auto" w:fill="FFFFFF"/>
        </w:rPr>
        <w:t xml:space="preserve">osób. </w:t>
      </w:r>
      <w:r w:rsidR="00C97232" w:rsidRPr="00355CD5">
        <w:rPr>
          <w:shd w:val="clear" w:color="auto" w:fill="FFFFFF"/>
        </w:rPr>
        <w:t>Znacznie rzadziej występującymi</w:t>
      </w:r>
      <w:r w:rsidR="00C97232" w:rsidRPr="006D6CBD">
        <w:rPr>
          <w:shd w:val="clear" w:color="auto" w:fill="FFFFFF"/>
        </w:rPr>
        <w:t xml:space="preserve"> schorzeniami były </w:t>
      </w:r>
      <w:r w:rsidR="00C97232" w:rsidRPr="00327C2D">
        <w:rPr>
          <w:szCs w:val="19"/>
          <w:shd w:val="clear" w:color="auto" w:fill="FFFFFF"/>
        </w:rPr>
        <w:t>up</w:t>
      </w:r>
      <w:r w:rsidR="00C97232">
        <w:rPr>
          <w:shd w:val="clear" w:color="auto" w:fill="FFFFFF"/>
        </w:rPr>
        <w:t>ośledzenie umysłowe (742 osoby</w:t>
      </w:r>
      <w:r w:rsidR="00C97232" w:rsidRPr="006D6CBD">
        <w:rPr>
          <w:shd w:val="clear" w:color="auto" w:fill="FFFFFF"/>
        </w:rPr>
        <w:t>), schizofrenia (508 osó</w:t>
      </w:r>
      <w:r>
        <w:rPr>
          <w:shd w:val="clear" w:color="auto" w:fill="FFFFFF"/>
        </w:rPr>
        <w:t>b) oraz zaburzenia osobowości i </w:t>
      </w:r>
      <w:r w:rsidR="00C97232" w:rsidRPr="006D6CBD">
        <w:rPr>
          <w:shd w:val="clear" w:color="auto" w:fill="FFFFFF"/>
        </w:rPr>
        <w:t>zachowania dorosłych (</w:t>
      </w:r>
      <w:r w:rsidR="00C97232">
        <w:rPr>
          <w:shd w:val="clear" w:color="auto" w:fill="FFFFFF"/>
        </w:rPr>
        <w:t>388 </w:t>
      </w:r>
      <w:r w:rsidR="00C97232" w:rsidRPr="006D6CBD">
        <w:rPr>
          <w:shd w:val="clear" w:color="auto" w:fill="FFFFFF"/>
        </w:rPr>
        <w:t xml:space="preserve">osób). </w:t>
      </w:r>
      <w:r w:rsidR="00C97232">
        <w:rPr>
          <w:shd w:val="clear" w:color="auto" w:fill="FFFFFF"/>
        </w:rPr>
        <w:t>U</w:t>
      </w:r>
      <w:r w:rsidR="00C97232" w:rsidRPr="006D6CBD">
        <w:rPr>
          <w:shd w:val="clear" w:color="auto" w:fill="FFFFFF"/>
        </w:rPr>
        <w:t xml:space="preserve">zależnienia spowodowane używaniem środków psychoaktywnych </w:t>
      </w:r>
      <w:r w:rsidR="00C97232">
        <w:rPr>
          <w:shd w:val="clear" w:color="auto" w:fill="FFFFFF"/>
        </w:rPr>
        <w:t xml:space="preserve">rozpoznano </w:t>
      </w:r>
      <w:r>
        <w:rPr>
          <w:shd w:val="clear" w:color="auto" w:fill="FFFFFF"/>
        </w:rPr>
        <w:t xml:space="preserve">u 197 osób </w:t>
      </w:r>
      <w:r w:rsidR="00C97232">
        <w:rPr>
          <w:shd w:val="clear" w:color="auto" w:fill="FFFFFF"/>
        </w:rPr>
        <w:t>(o </w:t>
      </w:r>
      <w:r w:rsidR="00C97232" w:rsidRPr="006D6CBD">
        <w:rPr>
          <w:shd w:val="clear" w:color="auto" w:fill="FFFFFF"/>
        </w:rPr>
        <w:t xml:space="preserve">55 więcej niż 2021 r.). Zaliczane są tu takie rozpoznania, jak: zespoły uzależnienia i zespoły abstynencyjne, ostre zatrucia i używanie szkodliwe oraz </w:t>
      </w:r>
      <w:r w:rsidR="00C97232" w:rsidRPr="002450CD">
        <w:rPr>
          <w:spacing w:val="-2"/>
          <w:shd w:val="clear" w:color="auto" w:fill="FFFFFF"/>
        </w:rPr>
        <w:t>zaburzenia psychotyczne. Natomiast zaburzenia spowodowane używaniem alkoholu dotyczyły</w:t>
      </w:r>
      <w:r w:rsidR="00C97232">
        <w:rPr>
          <w:shd w:val="clear" w:color="auto" w:fill="FFFFFF"/>
        </w:rPr>
        <w:t xml:space="preserve"> </w:t>
      </w:r>
      <w:r w:rsidR="00C97232" w:rsidRPr="006D6CBD">
        <w:rPr>
          <w:shd w:val="clear" w:color="auto" w:fill="FFFFFF"/>
        </w:rPr>
        <w:t xml:space="preserve">25 </w:t>
      </w:r>
      <w:r>
        <w:rPr>
          <w:shd w:val="clear" w:color="auto" w:fill="FFFFFF"/>
        </w:rPr>
        <w:t>leczonych (</w:t>
      </w:r>
      <w:r w:rsidR="00C97232" w:rsidRPr="006D6CBD">
        <w:rPr>
          <w:shd w:val="clear" w:color="auto" w:fill="FFFFFF"/>
        </w:rPr>
        <w:t xml:space="preserve">o 11 mniej niż w 2021 r.). </w:t>
      </w:r>
      <w:r w:rsidRPr="006D6CBD">
        <w:rPr>
          <w:shd w:val="clear" w:color="auto" w:fill="FFFFFF"/>
        </w:rPr>
        <w:t xml:space="preserve">983 </w:t>
      </w:r>
      <w:r>
        <w:rPr>
          <w:shd w:val="clear" w:color="auto" w:fill="FFFFFF"/>
        </w:rPr>
        <w:t>pacjentów</w:t>
      </w:r>
      <w:r w:rsidR="00C97232" w:rsidRPr="006D6CBD">
        <w:rPr>
          <w:shd w:val="clear" w:color="auto" w:fill="FFFFFF"/>
        </w:rPr>
        <w:t xml:space="preserve"> </w:t>
      </w:r>
      <w:r>
        <w:rPr>
          <w:shd w:val="clear" w:color="auto" w:fill="FFFFFF"/>
        </w:rPr>
        <w:t>pozostawało</w:t>
      </w:r>
      <w:r w:rsidR="00C97232" w:rsidRPr="006D6CBD">
        <w:rPr>
          <w:shd w:val="clear" w:color="auto" w:fill="FFFFFF"/>
        </w:rPr>
        <w:t xml:space="preserve"> w</w:t>
      </w:r>
      <w:r>
        <w:rPr>
          <w:shd w:val="clear" w:color="auto" w:fill="FFFFFF"/>
        </w:rPr>
        <w:t> obserwacji.</w:t>
      </w:r>
    </w:p>
    <w:p w14:paraId="5362664F" w14:textId="2B304924" w:rsidR="00E14CA9" w:rsidRDefault="00EE1EE6" w:rsidP="003D5788">
      <w:pPr>
        <w:pStyle w:val="Tytuwykresu"/>
        <w:spacing w:line="240" w:lineRule="exact"/>
        <w:ind w:left="879" w:hanging="879"/>
      </w:pPr>
      <w:r w:rsidRPr="00EE1EE6">
        <w:lastRenderedPageBreak/>
        <w:drawing>
          <wp:anchor distT="0" distB="0" distL="114300" distR="114300" simplePos="0" relativeHeight="251801600" behindDoc="0" locked="0" layoutInCell="1" allowOverlap="1" wp14:anchorId="4F3120B3" wp14:editId="571A2202">
            <wp:simplePos x="0" y="0"/>
            <wp:positionH relativeFrom="margin">
              <wp:posOffset>-1905</wp:posOffset>
            </wp:positionH>
            <wp:positionV relativeFrom="margin">
              <wp:posOffset>420370</wp:posOffset>
            </wp:positionV>
            <wp:extent cx="5115560" cy="3326130"/>
            <wp:effectExtent l="0" t="0" r="8890" b="7620"/>
            <wp:wrapSquare wrapText="bothSides"/>
            <wp:docPr id="1" name="Obraz 1" descr="Wykres pierwszy przedstawia leczonych w wieku do lat 18 w poradniach dla osób z zaburzeniami psychicznymi, uzależnionych od alkoholu i innych substancji psychoaktywnych według rozpoznań w 2022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56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788">
        <w:t>Wykres</w:t>
      </w:r>
      <w:r w:rsidR="003D5788" w:rsidRPr="00776ABA">
        <w:t xml:space="preserve"> </w:t>
      </w:r>
      <w:r w:rsidR="00867769">
        <w:t>1</w:t>
      </w:r>
      <w:r w:rsidR="003D5788">
        <w:t>.</w:t>
      </w:r>
      <w:r w:rsidR="003D5788">
        <w:tab/>
        <w:t xml:space="preserve">Leczeni w wieku do </w:t>
      </w:r>
      <w:r w:rsidR="00327C2D">
        <w:t xml:space="preserve">lat </w:t>
      </w:r>
      <w:r w:rsidR="003D5788">
        <w:t xml:space="preserve">18 </w:t>
      </w:r>
      <w:r w:rsidR="003D5788" w:rsidRPr="00AE3A8C">
        <w:t xml:space="preserve">w poradniach dla osób z zaburzeniami psychicznymi, uzależnionych od alkoholu i innych substancji </w:t>
      </w:r>
      <w:r w:rsidR="00E5086E">
        <w:t xml:space="preserve">według rozpoznań </w:t>
      </w:r>
      <w:r w:rsidR="003D5788" w:rsidRPr="000F0B00">
        <w:t>w 2022 r.</w:t>
      </w:r>
    </w:p>
    <w:tbl>
      <w:tblPr>
        <w:tblW w:w="72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Studenci według systemu kształcenia i form własności uczelni w roku akademickim 2022/2023 (Stan w dniu 31 grudnia)"/>
      </w:tblPr>
      <w:tblGrid>
        <w:gridCol w:w="164"/>
        <w:gridCol w:w="99"/>
        <w:gridCol w:w="164"/>
        <w:gridCol w:w="6800"/>
      </w:tblGrid>
      <w:tr w:rsidR="003D5788" w:rsidRPr="00204A25" w14:paraId="31FDF61B" w14:textId="77777777" w:rsidTr="006A662D">
        <w:trPr>
          <w:trHeight w:val="170"/>
          <w:tblHeader/>
          <w:jc w:val="center"/>
        </w:trPr>
        <w:tc>
          <w:tcPr>
            <w:tcW w:w="164" w:type="dxa"/>
            <w:tcBorders>
              <w:top w:val="single" w:sz="8" w:space="0" w:color="FFFFFF" w:themeColor="background1"/>
              <w:left w:val="single" w:sz="2" w:space="0" w:color="FFFFFF" w:themeColor="background1"/>
              <w:bottom w:val="single" w:sz="24" w:space="0" w:color="FFFFFF" w:themeColor="background1"/>
              <w:right w:val="single" w:sz="2" w:space="0" w:color="FFFFFF" w:themeColor="background1"/>
            </w:tcBorders>
            <w:shd w:val="clear" w:color="auto" w:fill="001D77"/>
            <w:noWrap/>
            <w:vAlign w:val="center"/>
            <w:hideMark/>
          </w:tcPr>
          <w:p w14:paraId="4B3D2BE0" w14:textId="77777777" w:rsidR="003D5788" w:rsidRPr="00204A25" w:rsidRDefault="003D5788" w:rsidP="00B60177">
            <w:pPr>
              <w:pStyle w:val="Tablicagwka"/>
              <w:spacing w:before="0" w:after="0" w:line="216" w:lineRule="auto"/>
              <w:ind w:hanging="720"/>
              <w:rPr>
                <w:sz w:val="17"/>
                <w:szCs w:val="17"/>
              </w:rPr>
            </w:pPr>
          </w:p>
        </w:tc>
        <w:tc>
          <w:tcPr>
            <w:tcW w:w="7063" w:type="dxa"/>
            <w:gridSpan w:val="3"/>
            <w:tcBorders>
              <w:top w:val="single" w:sz="8" w:space="0" w:color="FFFFFF" w:themeColor="background1"/>
              <w:left w:val="single" w:sz="2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4C91A2D" w14:textId="777A9815" w:rsidR="003D5788" w:rsidRPr="00204A25" w:rsidRDefault="003D5788" w:rsidP="00204A25">
            <w:pPr>
              <w:pStyle w:val="Tablicagwkarodek"/>
              <w:spacing w:before="20" w:after="0" w:line="216" w:lineRule="auto"/>
              <w:jc w:val="left"/>
              <w:rPr>
                <w:rFonts w:eastAsia="Fira Sans Light" w:cs="Times New Roman"/>
                <w:sz w:val="17"/>
                <w:szCs w:val="17"/>
              </w:rPr>
            </w:pPr>
            <w:r w:rsidRPr="00204A25">
              <w:rPr>
                <w:rFonts w:eastAsia="Fira Sans Light" w:cs="Times New Roman"/>
                <w:sz w:val="17"/>
                <w:szCs w:val="17"/>
              </w:rPr>
              <w:t>zaburzenia psychiczne i zaburzenia zachowania (bez uzależnień)</w:t>
            </w:r>
          </w:p>
        </w:tc>
      </w:tr>
      <w:tr w:rsidR="003D5788" w:rsidRPr="00204A25" w14:paraId="147558DE" w14:textId="77777777" w:rsidTr="006A662D">
        <w:trPr>
          <w:trHeight w:val="170"/>
          <w:tblHeader/>
          <w:jc w:val="center"/>
        </w:trPr>
        <w:tc>
          <w:tcPr>
            <w:tcW w:w="263" w:type="dxa"/>
            <w:gridSpan w:val="2"/>
            <w:tcBorders>
              <w:top w:val="single" w:sz="24" w:space="0" w:color="FFFFFF" w:themeColor="background1"/>
              <w:left w:val="single" w:sz="2" w:space="0" w:color="FFFFFF" w:themeColor="background1"/>
              <w:bottom w:val="single" w:sz="8" w:space="0" w:color="FFFFFF" w:themeColor="background1"/>
              <w:right w:val="single" w:sz="2" w:space="0" w:color="FFFFFF" w:themeColor="background1"/>
            </w:tcBorders>
            <w:vAlign w:val="center"/>
            <w:hideMark/>
          </w:tcPr>
          <w:p w14:paraId="76D747C4" w14:textId="77777777" w:rsidR="003D5788" w:rsidRPr="00204A25" w:rsidRDefault="003D5788" w:rsidP="00B60177">
            <w:pPr>
              <w:spacing w:before="0" w:after="0" w:line="216" w:lineRule="auto"/>
              <w:rPr>
                <w:rFonts w:eastAsia="Times New Roman" w:cs="Calibri"/>
                <w:sz w:val="17"/>
                <w:szCs w:val="17"/>
                <w:lang w:eastAsia="pl-PL"/>
              </w:rPr>
            </w:pPr>
          </w:p>
        </w:tc>
        <w:tc>
          <w:tcPr>
            <w:tcW w:w="164" w:type="dxa"/>
            <w:tcBorders>
              <w:top w:val="single" w:sz="24" w:space="0" w:color="FFFFFF" w:themeColor="background1"/>
              <w:left w:val="single" w:sz="2" w:space="0" w:color="FFFFFF" w:themeColor="background1"/>
              <w:bottom w:val="single" w:sz="24" w:space="0" w:color="FFFFFF" w:themeColor="background1"/>
              <w:right w:val="single" w:sz="2" w:space="0" w:color="FFFFFF" w:themeColor="background1"/>
            </w:tcBorders>
            <w:shd w:val="clear" w:color="auto" w:fill="CCD1E3"/>
            <w:vAlign w:val="center"/>
          </w:tcPr>
          <w:p w14:paraId="3BE921DD" w14:textId="77777777" w:rsidR="003D5788" w:rsidRPr="00204A25" w:rsidRDefault="003D5788" w:rsidP="00204A25">
            <w:pPr>
              <w:pStyle w:val="Tablicagwkarodek"/>
              <w:spacing w:before="20" w:after="0" w:line="216" w:lineRule="auto"/>
              <w:jc w:val="left"/>
              <w:rPr>
                <w:rFonts w:eastAsia="Fira Sans Light" w:cs="Times New Roman"/>
                <w:sz w:val="17"/>
                <w:szCs w:val="17"/>
              </w:rPr>
            </w:pPr>
          </w:p>
        </w:tc>
        <w:tc>
          <w:tcPr>
            <w:tcW w:w="6800" w:type="dxa"/>
            <w:tcBorders>
              <w:top w:val="single" w:sz="8" w:space="0" w:color="FFFFFF" w:themeColor="background1"/>
              <w:left w:val="single" w:sz="2" w:space="0" w:color="FFFFFF" w:themeColor="background1"/>
              <w:bottom w:val="single" w:sz="8" w:space="0" w:color="FFFFFF" w:themeColor="background1"/>
              <w:right w:val="single" w:sz="24" w:space="0" w:color="FFFFFF" w:themeColor="background1"/>
            </w:tcBorders>
            <w:vAlign w:val="bottom"/>
          </w:tcPr>
          <w:p w14:paraId="79C4F845" w14:textId="77777777" w:rsidR="003D5788" w:rsidRPr="00204A25" w:rsidRDefault="003D5788" w:rsidP="00204A25">
            <w:pPr>
              <w:pStyle w:val="Tablicagwkarodek"/>
              <w:spacing w:before="20" w:after="0" w:line="216" w:lineRule="auto"/>
              <w:jc w:val="left"/>
              <w:rPr>
                <w:rFonts w:eastAsia="Fira Sans Light" w:cs="Times New Roman"/>
                <w:sz w:val="17"/>
                <w:szCs w:val="17"/>
              </w:rPr>
            </w:pPr>
            <w:r w:rsidRPr="00204A25">
              <w:rPr>
                <w:rFonts w:eastAsia="Fira Sans Light" w:cs="Times New Roman"/>
                <w:sz w:val="17"/>
                <w:szCs w:val="17"/>
              </w:rPr>
              <w:t>zaburzenia rozwojowe</w:t>
            </w:r>
          </w:p>
        </w:tc>
      </w:tr>
      <w:tr w:rsidR="003D5788" w:rsidRPr="00204A25" w14:paraId="59431D71" w14:textId="77777777" w:rsidTr="006A662D">
        <w:trPr>
          <w:trHeight w:val="170"/>
          <w:tblHeader/>
          <w:jc w:val="center"/>
        </w:trPr>
        <w:tc>
          <w:tcPr>
            <w:tcW w:w="263" w:type="dxa"/>
            <w:gridSpan w:val="2"/>
            <w:tcBorders>
              <w:top w:val="single" w:sz="8" w:space="0" w:color="FFFFFF" w:themeColor="background1"/>
              <w:left w:val="single" w:sz="2" w:space="0" w:color="FFFFFF" w:themeColor="background1"/>
              <w:bottom w:val="single" w:sz="8" w:space="0" w:color="FFFFFF" w:themeColor="background1"/>
              <w:right w:val="single" w:sz="2" w:space="0" w:color="FFFFFF" w:themeColor="background1"/>
            </w:tcBorders>
            <w:vAlign w:val="center"/>
          </w:tcPr>
          <w:p w14:paraId="74DF0267" w14:textId="77777777" w:rsidR="003D5788" w:rsidRPr="00204A25" w:rsidRDefault="003D5788" w:rsidP="00B60177">
            <w:pPr>
              <w:spacing w:before="0" w:after="0" w:line="216" w:lineRule="auto"/>
              <w:rPr>
                <w:rFonts w:eastAsia="Times New Roman" w:cs="Calibri"/>
                <w:color w:val="002060"/>
                <w:sz w:val="17"/>
                <w:szCs w:val="17"/>
                <w:lang w:eastAsia="pl-PL"/>
              </w:rPr>
            </w:pPr>
          </w:p>
        </w:tc>
        <w:tc>
          <w:tcPr>
            <w:tcW w:w="164" w:type="dxa"/>
            <w:tcBorders>
              <w:top w:val="single" w:sz="24" w:space="0" w:color="FFFFFF" w:themeColor="background1"/>
              <w:left w:val="single" w:sz="2" w:space="0" w:color="FFFFFF" w:themeColor="background1"/>
              <w:bottom w:val="single" w:sz="24" w:space="0" w:color="FFFFFF" w:themeColor="background1"/>
              <w:right w:val="single" w:sz="2" w:space="0" w:color="FFFFFF" w:themeColor="background1"/>
            </w:tcBorders>
            <w:shd w:val="clear" w:color="auto" w:fill="99A4C8"/>
            <w:vAlign w:val="center"/>
          </w:tcPr>
          <w:p w14:paraId="2A6C2DBE" w14:textId="77777777" w:rsidR="003D5788" w:rsidRPr="00204A25" w:rsidRDefault="003D5788" w:rsidP="00204A25">
            <w:pPr>
              <w:pStyle w:val="Tablicagwkarodek"/>
              <w:spacing w:before="20" w:after="0" w:line="216" w:lineRule="auto"/>
              <w:jc w:val="left"/>
              <w:rPr>
                <w:rFonts w:eastAsia="Fira Sans Light" w:cs="Times New Roman"/>
                <w:sz w:val="17"/>
                <w:szCs w:val="17"/>
              </w:rPr>
            </w:pPr>
          </w:p>
        </w:tc>
        <w:tc>
          <w:tcPr>
            <w:tcW w:w="6800" w:type="dxa"/>
            <w:tcBorders>
              <w:top w:val="single" w:sz="8" w:space="0" w:color="FFFFFF" w:themeColor="background1"/>
              <w:left w:val="single" w:sz="2" w:space="0" w:color="FFFFFF" w:themeColor="background1"/>
              <w:bottom w:val="single" w:sz="8" w:space="0" w:color="FFFFFF" w:themeColor="background1"/>
              <w:right w:val="single" w:sz="24" w:space="0" w:color="FFFFFF" w:themeColor="background1"/>
            </w:tcBorders>
            <w:vAlign w:val="bottom"/>
          </w:tcPr>
          <w:p w14:paraId="1323A379" w14:textId="77777777" w:rsidR="003D5788" w:rsidRPr="00204A25" w:rsidRDefault="003D5788" w:rsidP="00204A25">
            <w:pPr>
              <w:pStyle w:val="Tablicagwkarodek"/>
              <w:spacing w:before="20" w:after="0" w:line="216" w:lineRule="auto"/>
              <w:jc w:val="left"/>
              <w:rPr>
                <w:rFonts w:eastAsia="Fira Sans Light" w:cs="Times New Roman"/>
                <w:sz w:val="17"/>
                <w:szCs w:val="17"/>
              </w:rPr>
            </w:pPr>
            <w:r w:rsidRPr="00204A25">
              <w:rPr>
                <w:rFonts w:eastAsia="Fira Sans Light" w:cs="Times New Roman"/>
                <w:sz w:val="17"/>
                <w:szCs w:val="17"/>
              </w:rPr>
              <w:t xml:space="preserve">zaburzenia nerwicowe, odżywiania i zespoły behawioralne </w:t>
            </w:r>
          </w:p>
        </w:tc>
      </w:tr>
      <w:tr w:rsidR="003D5788" w:rsidRPr="00204A25" w14:paraId="08111716" w14:textId="77777777" w:rsidTr="006A662D">
        <w:trPr>
          <w:trHeight w:val="170"/>
          <w:tblHeader/>
          <w:jc w:val="center"/>
        </w:trPr>
        <w:tc>
          <w:tcPr>
            <w:tcW w:w="263" w:type="dxa"/>
            <w:gridSpan w:val="2"/>
            <w:tcBorders>
              <w:top w:val="single" w:sz="8" w:space="0" w:color="FFFFFF" w:themeColor="background1"/>
              <w:left w:val="single" w:sz="2" w:space="0" w:color="FFFFFF" w:themeColor="background1"/>
              <w:bottom w:val="single" w:sz="8" w:space="0" w:color="FFFFFF" w:themeColor="background1"/>
              <w:right w:val="single" w:sz="2" w:space="0" w:color="FFFFFF" w:themeColor="background1"/>
            </w:tcBorders>
            <w:noWrap/>
            <w:vAlign w:val="bottom"/>
          </w:tcPr>
          <w:p w14:paraId="7ECD52A3" w14:textId="77777777" w:rsidR="003D5788" w:rsidRPr="00204A25" w:rsidRDefault="003D5788" w:rsidP="00B60177">
            <w:pPr>
              <w:pStyle w:val="Tablicaboczek"/>
              <w:tabs>
                <w:tab w:val="left" w:pos="1915"/>
              </w:tabs>
              <w:spacing w:before="0" w:after="0" w:line="216" w:lineRule="auto"/>
              <w:rPr>
                <w:sz w:val="17"/>
                <w:szCs w:val="17"/>
              </w:rPr>
            </w:pPr>
          </w:p>
        </w:tc>
        <w:tc>
          <w:tcPr>
            <w:tcW w:w="164" w:type="dxa"/>
            <w:tcBorders>
              <w:top w:val="single" w:sz="24" w:space="0" w:color="FFFFFF" w:themeColor="background1"/>
              <w:left w:val="single" w:sz="2" w:space="0" w:color="FFFFFF" w:themeColor="background1"/>
              <w:bottom w:val="single" w:sz="24" w:space="0" w:color="FFFFFF" w:themeColor="background1"/>
              <w:right w:val="single" w:sz="2" w:space="0" w:color="FFFFFF" w:themeColor="background1"/>
            </w:tcBorders>
            <w:shd w:val="clear" w:color="auto" w:fill="6677AD"/>
            <w:vAlign w:val="bottom"/>
          </w:tcPr>
          <w:p w14:paraId="25E82835" w14:textId="77777777" w:rsidR="003D5788" w:rsidRPr="00204A25" w:rsidRDefault="003D5788" w:rsidP="00204A25">
            <w:pPr>
              <w:pStyle w:val="Tablicadanerodek"/>
              <w:spacing w:before="20" w:after="0" w:line="216" w:lineRule="auto"/>
              <w:jc w:val="left"/>
              <w:rPr>
                <w:sz w:val="17"/>
                <w:szCs w:val="17"/>
              </w:rPr>
            </w:pPr>
          </w:p>
        </w:tc>
        <w:tc>
          <w:tcPr>
            <w:tcW w:w="6800" w:type="dxa"/>
            <w:tcBorders>
              <w:top w:val="single" w:sz="8" w:space="0" w:color="FFFFFF" w:themeColor="background1"/>
              <w:left w:val="single" w:sz="2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65B4FCC" w14:textId="77777777" w:rsidR="003D5788" w:rsidRPr="00204A25" w:rsidRDefault="003D5788" w:rsidP="00204A25">
            <w:pPr>
              <w:pStyle w:val="Tablicadanerodek"/>
              <w:spacing w:before="20" w:after="0" w:line="216" w:lineRule="auto"/>
              <w:jc w:val="left"/>
              <w:rPr>
                <w:sz w:val="17"/>
                <w:szCs w:val="17"/>
              </w:rPr>
            </w:pPr>
            <w:r w:rsidRPr="00204A25">
              <w:rPr>
                <w:sz w:val="17"/>
                <w:szCs w:val="17"/>
              </w:rPr>
              <w:t>zaburzenia nastroju (afektywne)</w:t>
            </w:r>
          </w:p>
        </w:tc>
      </w:tr>
      <w:tr w:rsidR="003D5788" w:rsidRPr="00204A25" w14:paraId="01AA0258" w14:textId="77777777" w:rsidTr="006A662D">
        <w:trPr>
          <w:trHeight w:val="170"/>
          <w:tblHeader/>
          <w:jc w:val="center"/>
        </w:trPr>
        <w:tc>
          <w:tcPr>
            <w:tcW w:w="263" w:type="dxa"/>
            <w:gridSpan w:val="2"/>
            <w:tcBorders>
              <w:top w:val="single" w:sz="8" w:space="0" w:color="FFFFFF" w:themeColor="background1"/>
              <w:left w:val="single" w:sz="2" w:space="0" w:color="FFFFFF" w:themeColor="background1"/>
              <w:bottom w:val="single" w:sz="24" w:space="0" w:color="FFFFFF" w:themeColor="background1"/>
              <w:right w:val="single" w:sz="2" w:space="0" w:color="FFFFFF" w:themeColor="background1"/>
            </w:tcBorders>
            <w:noWrap/>
          </w:tcPr>
          <w:p w14:paraId="12AF4F88" w14:textId="77777777" w:rsidR="003D5788" w:rsidRPr="00204A25" w:rsidRDefault="003D5788" w:rsidP="00B60177">
            <w:pPr>
              <w:pStyle w:val="Tablicaboczek"/>
              <w:tabs>
                <w:tab w:val="left" w:pos="1915"/>
              </w:tabs>
              <w:spacing w:before="0" w:after="0" w:line="216" w:lineRule="auto"/>
              <w:rPr>
                <w:sz w:val="17"/>
                <w:szCs w:val="17"/>
              </w:rPr>
            </w:pPr>
          </w:p>
        </w:tc>
        <w:tc>
          <w:tcPr>
            <w:tcW w:w="164" w:type="dxa"/>
            <w:tcBorders>
              <w:top w:val="single" w:sz="24" w:space="0" w:color="FFFFFF" w:themeColor="background1"/>
              <w:left w:val="single" w:sz="2" w:space="0" w:color="FFFFFF" w:themeColor="background1"/>
              <w:bottom w:val="single" w:sz="24" w:space="0" w:color="FFFFFF" w:themeColor="background1"/>
              <w:right w:val="single" w:sz="2" w:space="0" w:color="FFFFFF" w:themeColor="background1"/>
            </w:tcBorders>
            <w:shd w:val="clear" w:color="auto" w:fill="334A92"/>
            <w:vAlign w:val="bottom"/>
          </w:tcPr>
          <w:p w14:paraId="6A8AD225" w14:textId="77777777" w:rsidR="003D5788" w:rsidRPr="00204A25" w:rsidRDefault="003D5788" w:rsidP="00204A25">
            <w:pPr>
              <w:pStyle w:val="Tablicadanerodek"/>
              <w:spacing w:before="20" w:after="0" w:line="216" w:lineRule="auto"/>
              <w:jc w:val="left"/>
              <w:rPr>
                <w:sz w:val="17"/>
                <w:szCs w:val="17"/>
              </w:rPr>
            </w:pPr>
          </w:p>
        </w:tc>
        <w:tc>
          <w:tcPr>
            <w:tcW w:w="6800" w:type="dxa"/>
            <w:tcBorders>
              <w:top w:val="single" w:sz="8" w:space="0" w:color="FFFFFF" w:themeColor="background1"/>
              <w:left w:val="single" w:sz="2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AACC90E" w14:textId="6C051A02" w:rsidR="003D5788" w:rsidRPr="00204A25" w:rsidRDefault="003D5788" w:rsidP="00204A25">
            <w:pPr>
              <w:pStyle w:val="Tablicadanerodek"/>
              <w:spacing w:before="20" w:after="0" w:line="216" w:lineRule="auto"/>
              <w:jc w:val="left"/>
              <w:rPr>
                <w:spacing w:val="-2"/>
                <w:sz w:val="17"/>
                <w:szCs w:val="17"/>
              </w:rPr>
            </w:pPr>
            <w:r w:rsidRPr="00204A25">
              <w:rPr>
                <w:spacing w:val="-2"/>
                <w:sz w:val="17"/>
                <w:szCs w:val="17"/>
              </w:rPr>
              <w:t>inne zaburzenia (np. upośledzenie umysłowe, schizofrenia</w:t>
            </w:r>
            <w:r w:rsidR="00EE1EE6">
              <w:rPr>
                <w:spacing w:val="-2"/>
                <w:sz w:val="17"/>
                <w:szCs w:val="17"/>
              </w:rPr>
              <w:t>, zaburzenia osobowości</w:t>
            </w:r>
            <w:r w:rsidRPr="00204A25">
              <w:rPr>
                <w:spacing w:val="-2"/>
                <w:sz w:val="17"/>
                <w:szCs w:val="17"/>
              </w:rPr>
              <w:t>)</w:t>
            </w:r>
          </w:p>
        </w:tc>
      </w:tr>
      <w:tr w:rsidR="003D5788" w:rsidRPr="00204A25" w14:paraId="692A6315" w14:textId="77777777" w:rsidTr="006A662D">
        <w:trPr>
          <w:trHeight w:val="170"/>
          <w:tblHeader/>
          <w:jc w:val="center"/>
        </w:trPr>
        <w:tc>
          <w:tcPr>
            <w:tcW w:w="164" w:type="dxa"/>
            <w:tcBorders>
              <w:top w:val="single" w:sz="24" w:space="0" w:color="FFFFFF" w:themeColor="background1"/>
              <w:left w:val="single" w:sz="2" w:space="0" w:color="FFFFFF" w:themeColor="background1"/>
              <w:bottom w:val="single" w:sz="24" w:space="0" w:color="FFFFFF" w:themeColor="background1"/>
              <w:right w:val="single" w:sz="2" w:space="0" w:color="FFFFFF" w:themeColor="background1"/>
            </w:tcBorders>
            <w:shd w:val="clear" w:color="auto" w:fill="69BE28"/>
            <w:noWrap/>
          </w:tcPr>
          <w:p w14:paraId="2607AE90" w14:textId="77777777" w:rsidR="003D5788" w:rsidRPr="00204A25" w:rsidRDefault="003D5788" w:rsidP="00B60177">
            <w:pPr>
              <w:pStyle w:val="Tablicaboczek"/>
              <w:tabs>
                <w:tab w:val="left" w:pos="1915"/>
              </w:tabs>
              <w:spacing w:before="0" w:after="0" w:line="216" w:lineRule="auto"/>
              <w:rPr>
                <w:sz w:val="17"/>
                <w:szCs w:val="17"/>
              </w:rPr>
            </w:pPr>
          </w:p>
        </w:tc>
        <w:tc>
          <w:tcPr>
            <w:tcW w:w="7063" w:type="dxa"/>
            <w:gridSpan w:val="3"/>
            <w:tcBorders>
              <w:top w:val="single" w:sz="8" w:space="0" w:color="FFFFFF" w:themeColor="background1"/>
              <w:left w:val="single" w:sz="2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FC08E93" w14:textId="407689DA" w:rsidR="003D5788" w:rsidRPr="00204A25" w:rsidRDefault="003D5788" w:rsidP="006A662D">
            <w:pPr>
              <w:pStyle w:val="Tablicadanerodek"/>
              <w:spacing w:before="20" w:after="0" w:line="216" w:lineRule="auto"/>
              <w:jc w:val="left"/>
              <w:rPr>
                <w:sz w:val="17"/>
                <w:szCs w:val="17"/>
              </w:rPr>
            </w:pPr>
            <w:r w:rsidRPr="00204A25">
              <w:rPr>
                <w:sz w:val="17"/>
                <w:szCs w:val="17"/>
              </w:rPr>
              <w:t>zaburzenia psychiczne spowodowane używaniem środków psychoaktywnych</w:t>
            </w:r>
            <w:r w:rsidR="006A662D">
              <w:rPr>
                <w:sz w:val="17"/>
                <w:szCs w:val="17"/>
              </w:rPr>
              <w:t xml:space="preserve"> lub alkoholu</w:t>
            </w:r>
          </w:p>
        </w:tc>
      </w:tr>
      <w:tr w:rsidR="003D5788" w:rsidRPr="00204A25" w14:paraId="4A13B944" w14:textId="77777777" w:rsidTr="006A662D">
        <w:trPr>
          <w:trHeight w:val="170"/>
          <w:tblHeader/>
          <w:jc w:val="center"/>
        </w:trPr>
        <w:tc>
          <w:tcPr>
            <w:tcW w:w="164" w:type="dxa"/>
            <w:tcBorders>
              <w:top w:val="single" w:sz="24" w:space="0" w:color="FFFFFF" w:themeColor="background1"/>
              <w:left w:val="single" w:sz="2" w:space="0" w:color="FFFFFF" w:themeColor="background1"/>
              <w:bottom w:val="single" w:sz="8" w:space="0" w:color="FFFFFF" w:themeColor="background1"/>
              <w:right w:val="single" w:sz="2" w:space="0" w:color="FFFFFF" w:themeColor="background1"/>
            </w:tcBorders>
            <w:shd w:val="clear" w:color="auto" w:fill="BED600"/>
            <w:noWrap/>
          </w:tcPr>
          <w:p w14:paraId="1A2819FD" w14:textId="77777777" w:rsidR="003D5788" w:rsidRPr="00204A25" w:rsidRDefault="003D5788" w:rsidP="00B60177">
            <w:pPr>
              <w:pStyle w:val="Tablicaboczek"/>
              <w:tabs>
                <w:tab w:val="left" w:pos="1915"/>
              </w:tabs>
              <w:spacing w:before="0" w:after="0" w:line="216" w:lineRule="auto"/>
              <w:rPr>
                <w:sz w:val="17"/>
                <w:szCs w:val="17"/>
              </w:rPr>
            </w:pPr>
          </w:p>
        </w:tc>
        <w:tc>
          <w:tcPr>
            <w:tcW w:w="7063" w:type="dxa"/>
            <w:gridSpan w:val="3"/>
            <w:tcBorders>
              <w:top w:val="single" w:sz="8" w:space="0" w:color="FFFFFF" w:themeColor="background1"/>
              <w:left w:val="single" w:sz="2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F79ADF8" w14:textId="77777777" w:rsidR="003D5788" w:rsidRPr="00204A25" w:rsidRDefault="003D5788" w:rsidP="00204A25">
            <w:pPr>
              <w:pStyle w:val="Tablicadanerodek"/>
              <w:spacing w:before="20" w:after="0" w:line="216" w:lineRule="auto"/>
              <w:jc w:val="left"/>
              <w:rPr>
                <w:sz w:val="17"/>
                <w:szCs w:val="17"/>
              </w:rPr>
            </w:pPr>
            <w:r w:rsidRPr="00204A25">
              <w:rPr>
                <w:sz w:val="17"/>
                <w:szCs w:val="17"/>
              </w:rPr>
              <w:t>obserwacje</w:t>
            </w:r>
          </w:p>
        </w:tc>
      </w:tr>
    </w:tbl>
    <w:p w14:paraId="71B74C0D" w14:textId="142AB212" w:rsidR="003D5788" w:rsidRDefault="003D5788" w:rsidP="00763C72">
      <w:pPr>
        <w:keepLines/>
        <w:spacing w:before="360"/>
        <w:rPr>
          <w:bCs/>
          <w:sz w:val="16"/>
          <w:szCs w:val="19"/>
        </w:rPr>
      </w:pPr>
      <w:r w:rsidRPr="00C97232">
        <w:rPr>
          <w:bCs/>
          <w:sz w:val="16"/>
          <w:szCs w:val="19"/>
        </w:rPr>
        <w:t>Źródło: dane Instytutu Psychiatrii i Neurologii.</w:t>
      </w:r>
    </w:p>
    <w:p w14:paraId="4B75305E" w14:textId="44FE0659" w:rsidR="00DA331D" w:rsidRPr="008C4CF4" w:rsidRDefault="00763C72" w:rsidP="00E14CA9">
      <w:pPr>
        <w:pStyle w:val="Nagwek2"/>
        <w:tabs>
          <w:tab w:val="left" w:pos="6738"/>
        </w:tabs>
        <w:spacing w:before="480"/>
      </w:pPr>
      <w:r w:rsidRPr="00DD518E">
        <w:rPr>
          <w:noProof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6B8B56FA" wp14:editId="7EAE66E2">
                <wp:simplePos x="0" y="0"/>
                <wp:positionH relativeFrom="column">
                  <wp:posOffset>5278120</wp:posOffset>
                </wp:positionH>
                <wp:positionV relativeFrom="page">
                  <wp:posOffset>6517310</wp:posOffset>
                </wp:positionV>
                <wp:extent cx="1724025" cy="762635"/>
                <wp:effectExtent l="0" t="0" r="0" b="0"/>
                <wp:wrapTight wrapText="bothSides">
                  <wp:wrapPolygon edited="0">
                    <wp:start x="716" y="0"/>
                    <wp:lineTo x="716" y="21042"/>
                    <wp:lineTo x="20765" y="21042"/>
                    <wp:lineTo x="20765" y="0"/>
                    <wp:lineTo x="716" y="0"/>
                  </wp:wrapPolygon>
                </wp:wrapTight>
                <wp:docPr id="27" name="Pole tekstowe 27" descr="W 2022 r. leczenie zaburzeń psychicznych w trybie dziennym podjęło 189 osób w wieku do la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62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849B1" w14:textId="26216FD9" w:rsidR="00EA3F01" w:rsidRPr="00A1610E" w:rsidRDefault="00B77AE5" w:rsidP="00894859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W 2022 r. l</w:t>
                            </w:r>
                            <w:r w:rsidR="00EA3F01">
                              <w:t xml:space="preserve">eczenie zaburzeń psychicznych </w:t>
                            </w:r>
                            <w:r>
                              <w:t xml:space="preserve">w trybie dziennym podjęło 189 osób </w:t>
                            </w:r>
                            <w:r w:rsidR="00EA3F01" w:rsidRPr="00B77AE5">
                              <w:t>w</w:t>
                            </w:r>
                            <w:r>
                              <w:t> </w:t>
                            </w:r>
                            <w:r w:rsidR="00EA3F01" w:rsidRPr="00B77AE5">
                              <w:t>wieku</w:t>
                            </w:r>
                            <w:r w:rsidR="00EA3F01">
                              <w:t xml:space="preserve"> do lat 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B56FA" id="Pole tekstowe 27" o:spid="_x0000_s1032" type="#_x0000_t202" alt="W 2022 r. leczenie zaburzeń psychicznych w trybie dziennym podjęło 189 osób w wieku do lat 18" style="position:absolute;margin-left:415.6pt;margin-top:513.15pt;width:135.75pt;height:60.0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" filled="f" stroked="f">
                <v:textbox>
                  <w:txbxContent>
                    <w:p w14:paraId="4AA849B1" w14:textId="26216FD9" w:rsidR="00EA3F01" w:rsidRPr="00A1610E" w:rsidRDefault="00B77AE5" w:rsidP="00894859">
                      <w:pPr>
                        <w:pStyle w:val="tekstzboku"/>
                        <w:spacing w:before="0" w:line="240" w:lineRule="exact"/>
                      </w:pPr>
                      <w:r>
                        <w:t>W 2022 r. l</w:t>
                      </w:r>
                      <w:r w:rsidR="00EA3F01">
                        <w:t xml:space="preserve">eczenie zaburzeń psychicznych </w:t>
                      </w:r>
                      <w:r>
                        <w:t xml:space="preserve">w trybie dziennym podjęło 189 osób </w:t>
                      </w:r>
                      <w:r w:rsidR="00EA3F01" w:rsidRPr="00B77AE5">
                        <w:t>w</w:t>
                      </w:r>
                      <w:r>
                        <w:t> </w:t>
                      </w:r>
                      <w:r w:rsidR="00EA3F01" w:rsidRPr="00B77AE5">
                        <w:t>wieku</w:t>
                      </w:r>
                      <w:r w:rsidR="00EA3F01">
                        <w:t xml:space="preserve"> do lat 18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5614B">
        <w:t>Dzienna opieka psychiatryczna</w:t>
      </w:r>
      <w:r w:rsidR="0045614B">
        <w:rPr>
          <w:rStyle w:val="Odwoanieprzypisudolnego"/>
        </w:rPr>
        <w:footnoteReference w:id="6"/>
      </w:r>
    </w:p>
    <w:p w14:paraId="402AACFF" w14:textId="70BE92F9" w:rsidR="0045614B" w:rsidRPr="0045614B" w:rsidRDefault="0045614B" w:rsidP="0045614B">
      <w:pPr>
        <w:rPr>
          <w:rFonts w:eastAsia="Times New Roman" w:cs="Times New Roman"/>
          <w:szCs w:val="19"/>
          <w:lang w:eastAsia="pl-PL"/>
        </w:rPr>
      </w:pPr>
      <w:r w:rsidRPr="0045614B">
        <w:rPr>
          <w:rFonts w:eastAsia="Times New Roman" w:cs="Times New Roman"/>
          <w:spacing w:val="-2"/>
          <w:szCs w:val="19"/>
          <w:lang w:eastAsia="pl-PL"/>
        </w:rPr>
        <w:t xml:space="preserve">Leczenie zaburzeń psychicznych może odbywać się również w trybie dziennym. W końcu 2022 r. </w:t>
      </w:r>
      <w:r w:rsidRPr="0045614B">
        <w:rPr>
          <w:rFonts w:eastAsia="Times New Roman" w:cs="Times New Roman"/>
          <w:szCs w:val="19"/>
          <w:lang w:eastAsia="pl-PL"/>
        </w:rPr>
        <w:t>funkcjonowało 8 oddziałów dziennych ujętych w systemie ochrony zdrowia psychicznego dzieci i młodzieży. W ramach środków NFZ z takiego leczenia skorzystało 189 osób w wieku do lat 18, o 40 mniej niż w 2021 r.</w:t>
      </w:r>
      <w:r w:rsidR="009E0679">
        <w:rPr>
          <w:rFonts w:eastAsia="Times New Roman" w:cs="Times New Roman"/>
          <w:szCs w:val="19"/>
          <w:lang w:eastAsia="pl-PL"/>
        </w:rPr>
        <w:t xml:space="preserve"> W odniesieniu do ogólnej liczby</w:t>
      </w:r>
      <w:r w:rsidRPr="0045614B">
        <w:rPr>
          <w:rFonts w:eastAsia="Times New Roman" w:cs="Times New Roman"/>
          <w:szCs w:val="19"/>
          <w:lang w:eastAsia="pl-PL"/>
        </w:rPr>
        <w:t xml:space="preserve"> dzieci objętych dzienną opieką psychiatryczną w </w:t>
      </w:r>
      <w:r w:rsidR="001C766D">
        <w:rPr>
          <w:rFonts w:eastAsia="Times New Roman" w:cs="Times New Roman"/>
          <w:szCs w:val="19"/>
          <w:lang w:eastAsia="pl-PL"/>
        </w:rPr>
        <w:t>kraju</w:t>
      </w:r>
      <w:r w:rsidRPr="0045614B">
        <w:rPr>
          <w:rFonts w:eastAsia="Times New Roman" w:cs="Times New Roman"/>
          <w:szCs w:val="19"/>
          <w:lang w:eastAsia="pl-PL"/>
        </w:rPr>
        <w:t xml:space="preserve"> w 2022 r. (5,0 tys.), odsetek leczonych w województwie wyniósł niespełna 3,8%, tj. o 1,7 p. proc. mniej niż w</w:t>
      </w:r>
      <w:r w:rsidR="009E0679">
        <w:rPr>
          <w:rFonts w:eastAsia="Times New Roman" w:cs="Times New Roman"/>
          <w:szCs w:val="19"/>
          <w:lang w:eastAsia="pl-PL"/>
        </w:rPr>
        <w:t> </w:t>
      </w:r>
      <w:r w:rsidRPr="0045614B">
        <w:rPr>
          <w:rFonts w:eastAsia="Times New Roman" w:cs="Times New Roman"/>
          <w:szCs w:val="19"/>
          <w:lang w:eastAsia="pl-PL"/>
        </w:rPr>
        <w:t>2021 r. W ramach opieki dziennej leczone były przede wszystkim: zaburzenia rozwojowe (58,8%), zaburzenia zachowania i emocji (15,1%), zaburzenia nerwicowe związane ze stresem i</w:t>
      </w:r>
      <w:r w:rsidR="00CF27E9">
        <w:rPr>
          <w:rFonts w:eastAsia="Times New Roman" w:cs="Times New Roman"/>
          <w:szCs w:val="19"/>
          <w:lang w:eastAsia="pl-PL"/>
        </w:rPr>
        <w:t> </w:t>
      </w:r>
      <w:r w:rsidRPr="0045614B">
        <w:rPr>
          <w:rFonts w:eastAsia="Times New Roman" w:cs="Times New Roman"/>
          <w:szCs w:val="19"/>
          <w:lang w:eastAsia="pl-PL"/>
        </w:rPr>
        <w:t>postacią somatyczną (10,6%) oraz zaburzenia nastroju (3,5%).</w:t>
      </w:r>
    </w:p>
    <w:p w14:paraId="2CD51E8E" w14:textId="1B95C275" w:rsidR="00DA331D" w:rsidRDefault="0045614B" w:rsidP="0045614B">
      <w:pPr>
        <w:rPr>
          <w:rFonts w:eastAsia="Times New Roman" w:cs="Times New Roman"/>
          <w:szCs w:val="19"/>
          <w:lang w:eastAsia="pl-PL"/>
        </w:rPr>
      </w:pPr>
      <w:r w:rsidRPr="0045614B">
        <w:rPr>
          <w:rFonts w:eastAsia="Times New Roman" w:cs="Times New Roman"/>
          <w:szCs w:val="19"/>
          <w:lang w:eastAsia="pl-PL"/>
        </w:rPr>
        <w:t xml:space="preserve">Średni czas pobytu chorych na oddziale dziennym wyniósł 104,1 dnia i był o 13,6 dnia dłuższy w porównaniu z 2021 r. W zależności od rodzaju oddziału średni czas pobytu wahał się od 65,5 dnia na oddziałach psychiatrycznych ogólnych dla dzieci do 127,1 dnia na oddziałach dla osób z autyzmem dziecięcym. W odniesieniu do roku poprzedniego </w:t>
      </w:r>
      <w:r w:rsidR="00E30EEA">
        <w:rPr>
          <w:rFonts w:eastAsia="Times New Roman" w:cs="Times New Roman"/>
          <w:szCs w:val="19"/>
          <w:lang w:eastAsia="pl-PL"/>
        </w:rPr>
        <w:t>średni</w:t>
      </w:r>
      <w:r w:rsidRPr="0045614B">
        <w:rPr>
          <w:rFonts w:eastAsia="Times New Roman" w:cs="Times New Roman"/>
          <w:szCs w:val="19"/>
          <w:lang w:eastAsia="pl-PL"/>
        </w:rPr>
        <w:t xml:space="preserve"> pobyt omawianej grupy pacjentów na oddziale dziennym wydłużył się przede wszystkim na oddziałach </w:t>
      </w:r>
      <w:r w:rsidRPr="009F584E">
        <w:rPr>
          <w:rFonts w:eastAsia="Times New Roman" w:cs="Times New Roman"/>
          <w:spacing w:val="-2"/>
          <w:szCs w:val="19"/>
          <w:lang w:eastAsia="pl-PL"/>
        </w:rPr>
        <w:t xml:space="preserve">psychiatrycznych </w:t>
      </w:r>
      <w:r w:rsidR="00B77AE5" w:rsidRPr="009F584E">
        <w:rPr>
          <w:rFonts w:eastAsia="Times New Roman" w:cs="Times New Roman"/>
          <w:spacing w:val="-2"/>
          <w:szCs w:val="19"/>
          <w:lang w:eastAsia="pl-PL"/>
        </w:rPr>
        <w:t>r</w:t>
      </w:r>
      <w:r w:rsidR="007B2399" w:rsidRPr="009F584E">
        <w:rPr>
          <w:rFonts w:eastAsia="Times New Roman" w:cs="Times New Roman"/>
          <w:spacing w:val="-2"/>
          <w:szCs w:val="19"/>
          <w:lang w:eastAsia="pl-PL"/>
        </w:rPr>
        <w:t xml:space="preserve">ehabilitacyjnych </w:t>
      </w:r>
      <w:r w:rsidR="009F584E" w:rsidRPr="009F584E">
        <w:rPr>
          <w:rFonts w:eastAsia="Times New Roman" w:cs="Times New Roman"/>
          <w:spacing w:val="-2"/>
          <w:szCs w:val="19"/>
          <w:lang w:eastAsia="pl-PL"/>
        </w:rPr>
        <w:t xml:space="preserve">dla dzieci </w:t>
      </w:r>
      <w:r w:rsidR="00E30EEA">
        <w:rPr>
          <w:rFonts w:eastAsia="Times New Roman" w:cs="Times New Roman"/>
          <w:spacing w:val="-2"/>
          <w:szCs w:val="19"/>
          <w:lang w:eastAsia="pl-PL"/>
        </w:rPr>
        <w:t xml:space="preserve">(o 57 dni) i </w:t>
      </w:r>
      <w:r w:rsidR="00B77AE5" w:rsidRPr="009F584E">
        <w:rPr>
          <w:rFonts w:eastAsia="Times New Roman" w:cs="Times New Roman"/>
          <w:spacing w:val="-2"/>
          <w:szCs w:val="19"/>
          <w:lang w:eastAsia="pl-PL"/>
        </w:rPr>
        <w:t>wynosił 89,5 dnia</w:t>
      </w:r>
      <w:r w:rsidRPr="009F584E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450D19C0" w14:textId="70D49B34" w:rsidR="00745392" w:rsidRPr="008C4CF4" w:rsidRDefault="00C959F4" w:rsidP="00F2462A">
      <w:pPr>
        <w:pStyle w:val="Nagwek2"/>
      </w:pPr>
      <w:r w:rsidRPr="00DD518E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397800AC" wp14:editId="5463795C">
                <wp:simplePos x="0" y="0"/>
                <wp:positionH relativeFrom="column">
                  <wp:posOffset>5278120</wp:posOffset>
                </wp:positionH>
                <wp:positionV relativeFrom="page">
                  <wp:posOffset>813435</wp:posOffset>
                </wp:positionV>
                <wp:extent cx="1724400" cy="583200"/>
                <wp:effectExtent l="0" t="0" r="0" b="0"/>
                <wp:wrapTight wrapText="bothSides">
                  <wp:wrapPolygon edited="0">
                    <wp:start x="716" y="0"/>
                    <wp:lineTo x="716" y="20471"/>
                    <wp:lineTo x="20765" y="20471"/>
                    <wp:lineTo x="20765" y="0"/>
                    <wp:lineTo x="716" y="0"/>
                  </wp:wrapPolygon>
                </wp:wrapTight>
                <wp:docPr id="11" name="Pole tekstowe 11" descr="Wśród dzieci i młodzieży odnotowano 193 zamachy samobójcz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58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0BB95" w14:textId="194651B3" w:rsidR="00384AFF" w:rsidRPr="00A1610E" w:rsidRDefault="00FD4C83" w:rsidP="00894859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Wśród dzieci i młodzieży odnotowano 193 zamachy samobójcze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800AC" id="Pole tekstowe 11" o:spid="_x0000_s1033" type="#_x0000_t202" alt="Wśród dzieci i młodzieży odnotowano 193 zamachy samobójcze" style="position:absolute;margin-left:415.6pt;margin-top:64.05pt;width:135.8pt;height:45.9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" filled="f" stroked="f">
                <v:textbox>
                  <w:txbxContent>
                    <w:p w14:paraId="2D50BB95" w14:textId="194651B3" w:rsidR="00384AFF" w:rsidRPr="00A1610E" w:rsidRDefault="00FD4C83" w:rsidP="00894859">
                      <w:pPr>
                        <w:pStyle w:val="tekstzboku"/>
                        <w:spacing w:before="0" w:line="240" w:lineRule="exact"/>
                      </w:pPr>
                      <w:r>
                        <w:t>Wśród dzieci i młodzieży odnotowano 193 zamachy samobójcze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45392" w:rsidRPr="00745392">
        <w:t>Sytuacje kryzysowe i s</w:t>
      </w:r>
      <w:r w:rsidR="00745392">
        <w:t>tacjonarna opieka psychiatryczn</w:t>
      </w:r>
      <w:r w:rsidR="00EA3F01">
        <w:t>a</w:t>
      </w:r>
    </w:p>
    <w:p w14:paraId="552AB3B3" w14:textId="31D9084C" w:rsidR="00745392" w:rsidRPr="00EA3F01" w:rsidRDefault="00C959F4" w:rsidP="00745392">
      <w:pPr>
        <w:rPr>
          <w:rFonts w:eastAsia="Times New Roman" w:cs="Times New Roman"/>
          <w:szCs w:val="19"/>
          <w:lang w:eastAsia="pl-PL"/>
        </w:rPr>
      </w:pPr>
      <w:r w:rsidRPr="00DD518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22FD20A5" wp14:editId="678D418B">
                <wp:simplePos x="0" y="0"/>
                <wp:positionH relativeFrom="column">
                  <wp:posOffset>5274945</wp:posOffset>
                </wp:positionH>
                <wp:positionV relativeFrom="page">
                  <wp:posOffset>1588358</wp:posOffset>
                </wp:positionV>
                <wp:extent cx="1724025" cy="1013460"/>
                <wp:effectExtent l="0" t="0" r="0" b="0"/>
                <wp:wrapTight wrapText="bothSides">
                  <wp:wrapPolygon edited="0">
                    <wp:start x="716" y="0"/>
                    <wp:lineTo x="716" y="21113"/>
                    <wp:lineTo x="20765" y="21113"/>
                    <wp:lineTo x="20765" y="0"/>
                    <wp:lineTo x="716" y="0"/>
                  </wp:wrapPolygon>
                </wp:wrapTight>
                <wp:docPr id="49" name="Pole tekstowe 49" descr="W izbach przyjęć i szpitalnych oddziałach ratunkowych pomoc medyczną w zakresie psychiatrii udzielono 244 osobom w wieku do lat 18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29AB8" w14:textId="396BFC00" w:rsidR="00243AF9" w:rsidRPr="00727E58" w:rsidRDefault="00727E58" w:rsidP="00894859">
                            <w:pPr>
                              <w:pStyle w:val="tekstzboku"/>
                              <w:spacing w:before="0" w:line="240" w:lineRule="exact"/>
                              <w:rPr>
                                <w:spacing w:val="-2"/>
                              </w:rPr>
                            </w:pPr>
                            <w:r w:rsidRPr="00727E58">
                              <w:rPr>
                                <w:spacing w:val="-2"/>
                              </w:rPr>
                              <w:t>W</w:t>
                            </w:r>
                            <w:r w:rsidR="00243AF9" w:rsidRPr="00727E58">
                              <w:rPr>
                                <w:spacing w:val="-2"/>
                              </w:rPr>
                              <w:t xml:space="preserve"> izbach przyjęć </w:t>
                            </w:r>
                            <w:r w:rsidRPr="00727E58">
                              <w:rPr>
                                <w:spacing w:val="-2"/>
                              </w:rPr>
                              <w:t xml:space="preserve">i </w:t>
                            </w:r>
                            <w:r w:rsidR="00243AF9" w:rsidRPr="00727E58">
                              <w:rPr>
                                <w:spacing w:val="-2"/>
                              </w:rPr>
                              <w:t>szpitalnych</w:t>
                            </w:r>
                            <w:r w:rsidR="00243AF9" w:rsidRPr="00727E58">
                              <w:t xml:space="preserve"> oddziałach ratunkowych </w:t>
                            </w:r>
                            <w:r w:rsidRPr="00727E58">
                              <w:t xml:space="preserve">pomoc medyczną w zakresie psychiatrii </w:t>
                            </w:r>
                            <w:r w:rsidR="00C959F4" w:rsidRPr="00727E58">
                              <w:t>udzielono</w:t>
                            </w:r>
                            <w:r w:rsidRPr="00727E58">
                              <w:t xml:space="preserve"> </w:t>
                            </w:r>
                            <w:r w:rsidRPr="00327C2D">
                              <w:rPr>
                                <w:spacing w:val="-2"/>
                              </w:rPr>
                              <w:t>244</w:t>
                            </w:r>
                            <w:r w:rsidR="00FF00C5" w:rsidRPr="00327C2D">
                              <w:rPr>
                                <w:spacing w:val="-2"/>
                              </w:rPr>
                              <w:t> </w:t>
                            </w:r>
                            <w:r w:rsidR="00C959F4" w:rsidRPr="00327C2D">
                              <w:rPr>
                                <w:spacing w:val="-2"/>
                              </w:rPr>
                              <w:t>osobom w wieku do lat 18</w:t>
                            </w:r>
                            <w:r w:rsidR="00C959F4" w:rsidRPr="00727E58"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D20A5" id="Pole tekstowe 49" o:spid="_x0000_s1034" type="#_x0000_t202" alt="W izbach przyjęć i szpitalnych oddziałach ratunkowych pomoc medyczną w zakresie psychiatrii udzielono 244 osobom w wieku do lat 18 " style="position:absolute;margin-left:415.35pt;margin-top:125.05pt;width:135.75pt;height:79.8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" filled="f" stroked="f">
                <v:textbox>
                  <w:txbxContent>
                    <w:p w14:paraId="1ED29AB8" w14:textId="396BFC00" w:rsidR="00243AF9" w:rsidRPr="00727E58" w:rsidRDefault="00727E58" w:rsidP="00894859">
                      <w:pPr>
                        <w:pStyle w:val="tekstzboku"/>
                        <w:spacing w:before="0" w:line="240" w:lineRule="exact"/>
                        <w:rPr>
                          <w:spacing w:val="-2"/>
                        </w:rPr>
                      </w:pPr>
                      <w:r w:rsidRPr="00727E58">
                        <w:rPr>
                          <w:spacing w:val="-2"/>
                        </w:rPr>
                        <w:t>W</w:t>
                      </w:r>
                      <w:r w:rsidR="00243AF9" w:rsidRPr="00727E58">
                        <w:rPr>
                          <w:spacing w:val="-2"/>
                        </w:rPr>
                        <w:t xml:space="preserve"> izbach przyjęć </w:t>
                      </w:r>
                      <w:r w:rsidRPr="00727E58">
                        <w:rPr>
                          <w:spacing w:val="-2"/>
                        </w:rPr>
                        <w:t xml:space="preserve">i </w:t>
                      </w:r>
                      <w:r w:rsidR="00243AF9" w:rsidRPr="00727E58">
                        <w:rPr>
                          <w:spacing w:val="-2"/>
                        </w:rPr>
                        <w:t>szpitalnych</w:t>
                      </w:r>
                      <w:r w:rsidR="00243AF9" w:rsidRPr="00727E58">
                        <w:t xml:space="preserve"> oddziałach ratunkowych </w:t>
                      </w:r>
                      <w:r w:rsidRPr="00727E58">
                        <w:t xml:space="preserve">pomoc medyczną w zakresie psychiatrii </w:t>
                      </w:r>
                      <w:r w:rsidR="00C959F4" w:rsidRPr="00727E58">
                        <w:t>udzielono</w:t>
                      </w:r>
                      <w:r w:rsidRPr="00727E58">
                        <w:t xml:space="preserve"> </w:t>
                      </w:r>
                      <w:r w:rsidRPr="00327C2D">
                        <w:rPr>
                          <w:spacing w:val="-2"/>
                        </w:rPr>
                        <w:t>244</w:t>
                      </w:r>
                      <w:r w:rsidR="00FF00C5" w:rsidRPr="00327C2D">
                        <w:rPr>
                          <w:spacing w:val="-2"/>
                        </w:rPr>
                        <w:t> </w:t>
                      </w:r>
                      <w:r w:rsidR="00C959F4" w:rsidRPr="00327C2D">
                        <w:rPr>
                          <w:spacing w:val="-2"/>
                        </w:rPr>
                        <w:t>osobom w wieku do lat 18</w:t>
                      </w:r>
                      <w:r w:rsidR="00C959F4" w:rsidRPr="00727E58"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45392" w:rsidRPr="00B77AE5">
        <w:rPr>
          <w:rFonts w:eastAsia="Times New Roman" w:cs="Times New Roman"/>
          <w:spacing w:val="-2"/>
          <w:szCs w:val="19"/>
          <w:lang w:eastAsia="pl-PL"/>
        </w:rPr>
        <w:t>W województwie małopolskim rok 2022 był okresem dalszego w</w:t>
      </w:r>
      <w:r w:rsidR="00B77AE5" w:rsidRPr="00B77AE5">
        <w:rPr>
          <w:rFonts w:eastAsia="Times New Roman" w:cs="Times New Roman"/>
          <w:spacing w:val="-2"/>
          <w:szCs w:val="19"/>
          <w:lang w:eastAsia="pl-PL"/>
        </w:rPr>
        <w:t>zrostu liczby dzieci i młodzieży</w:t>
      </w:r>
      <w:r w:rsidR="00745392" w:rsidRPr="00EA3F01">
        <w:rPr>
          <w:rFonts w:eastAsia="Times New Roman" w:cs="Times New Roman"/>
          <w:szCs w:val="19"/>
          <w:lang w:eastAsia="pl-PL"/>
        </w:rPr>
        <w:t xml:space="preserve"> w kryzysach psychicznych i podejmujących próby samobójcze. Według danych Komendy Głównej Policji</w:t>
      </w:r>
      <w:r w:rsidR="004D2E9B">
        <w:rPr>
          <w:rStyle w:val="Odwoanieprzypisudolnego"/>
          <w:rFonts w:eastAsia="Times New Roman" w:cs="Times New Roman"/>
          <w:szCs w:val="19"/>
          <w:lang w:eastAsia="pl-PL"/>
        </w:rPr>
        <w:footnoteReference w:id="7"/>
      </w:r>
      <w:r w:rsidR="00745392" w:rsidRPr="00EA3F01">
        <w:rPr>
          <w:rFonts w:eastAsia="Times New Roman" w:cs="Times New Roman"/>
          <w:szCs w:val="19"/>
          <w:lang w:eastAsia="pl-PL"/>
        </w:rPr>
        <w:t xml:space="preserve">, liczba zamachów samobójczych wśród osób w wieku do lat 18 wyniosła </w:t>
      </w:r>
      <w:r w:rsidR="00B77AE5">
        <w:rPr>
          <w:rFonts w:eastAsia="Times New Roman" w:cs="Times New Roman"/>
          <w:szCs w:val="19"/>
          <w:lang w:eastAsia="pl-PL"/>
        </w:rPr>
        <w:t xml:space="preserve">193 </w:t>
      </w:r>
      <w:r w:rsidR="00384AFF">
        <w:rPr>
          <w:rFonts w:eastAsia="Times New Roman" w:cs="Times New Roman"/>
          <w:szCs w:val="19"/>
          <w:lang w:eastAsia="pl-PL"/>
        </w:rPr>
        <w:t>(</w:t>
      </w:r>
      <w:r w:rsidR="00EE1EE6">
        <w:rPr>
          <w:rFonts w:eastAsia="Times New Roman" w:cs="Times New Roman"/>
          <w:szCs w:val="19"/>
          <w:lang w:eastAsia="pl-PL"/>
        </w:rPr>
        <w:t>w tym</w:t>
      </w:r>
      <w:r w:rsidR="00B77AE5">
        <w:rPr>
          <w:rFonts w:eastAsia="Times New Roman" w:cs="Times New Roman"/>
          <w:szCs w:val="19"/>
          <w:lang w:eastAsia="pl-PL"/>
        </w:rPr>
        <w:t xml:space="preserve"> 1</w:t>
      </w:r>
      <w:r w:rsidR="00745392" w:rsidRPr="00EA3F01">
        <w:rPr>
          <w:rFonts w:eastAsia="Times New Roman" w:cs="Times New Roman"/>
          <w:szCs w:val="19"/>
          <w:lang w:eastAsia="pl-PL"/>
        </w:rPr>
        <w:t>0 zakończonych zgonem</w:t>
      </w:r>
      <w:r w:rsidR="00384AFF">
        <w:rPr>
          <w:rFonts w:eastAsia="Times New Roman" w:cs="Times New Roman"/>
          <w:szCs w:val="19"/>
          <w:lang w:eastAsia="pl-PL"/>
        </w:rPr>
        <w:t>)</w:t>
      </w:r>
      <w:r w:rsidR="00745392" w:rsidRPr="00EA3F01">
        <w:rPr>
          <w:rFonts w:eastAsia="Times New Roman" w:cs="Times New Roman"/>
          <w:szCs w:val="19"/>
          <w:lang w:eastAsia="pl-PL"/>
        </w:rPr>
        <w:t xml:space="preserve">. Było to o 19,1% więcej niż w roku poprzednim. </w:t>
      </w:r>
    </w:p>
    <w:p w14:paraId="623CBD88" w14:textId="6357B24A" w:rsidR="00745392" w:rsidRPr="00EA3F01" w:rsidRDefault="00745392" w:rsidP="00C959F4">
      <w:pPr>
        <w:rPr>
          <w:rFonts w:eastAsia="Times New Roman" w:cs="Times New Roman"/>
          <w:szCs w:val="19"/>
          <w:lang w:eastAsia="pl-PL"/>
        </w:rPr>
      </w:pPr>
      <w:r w:rsidRPr="00EA3F01">
        <w:rPr>
          <w:rFonts w:eastAsia="Times New Roman" w:cs="Times New Roman"/>
          <w:szCs w:val="19"/>
          <w:lang w:eastAsia="pl-PL"/>
        </w:rPr>
        <w:t xml:space="preserve">Narastający problem kryzysów psychicznych u dzieci i młodzieży znajduje odzwierciedlenie także w coraz większej liczbie osób, którym udzielono (w trybie ambulatoryjnym) świadczenia </w:t>
      </w:r>
      <w:r w:rsidRPr="00640928">
        <w:rPr>
          <w:rFonts w:eastAsia="Times New Roman" w:cs="Times New Roman"/>
          <w:spacing w:val="-2"/>
          <w:szCs w:val="19"/>
          <w:lang w:eastAsia="pl-PL"/>
        </w:rPr>
        <w:t xml:space="preserve">zdrowotnego w zakresie psychiatrii w izbach przyjęć lub </w:t>
      </w:r>
      <w:r w:rsidR="004D2E9B" w:rsidRPr="00640928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640928">
        <w:rPr>
          <w:rFonts w:eastAsia="Times New Roman" w:cs="Times New Roman"/>
          <w:spacing w:val="-2"/>
          <w:szCs w:val="19"/>
          <w:lang w:eastAsia="pl-PL"/>
        </w:rPr>
        <w:t>szpitalnych oddziałac</w:t>
      </w:r>
      <w:r w:rsidR="00640928" w:rsidRPr="00640928">
        <w:rPr>
          <w:rFonts w:eastAsia="Times New Roman" w:cs="Times New Roman"/>
          <w:spacing w:val="-2"/>
          <w:szCs w:val="19"/>
          <w:lang w:eastAsia="pl-PL"/>
        </w:rPr>
        <w:t>h ratunkowych</w:t>
      </w:r>
      <w:r w:rsidRPr="00640928">
        <w:rPr>
          <w:rFonts w:eastAsia="Times New Roman" w:cs="Times New Roman"/>
          <w:spacing w:val="-2"/>
          <w:szCs w:val="19"/>
          <w:lang w:eastAsia="pl-PL"/>
        </w:rPr>
        <w:t>.</w:t>
      </w:r>
      <w:r w:rsidRPr="00EA3F01">
        <w:rPr>
          <w:rFonts w:eastAsia="Times New Roman" w:cs="Times New Roman"/>
          <w:szCs w:val="19"/>
          <w:lang w:eastAsia="pl-PL"/>
        </w:rPr>
        <w:t xml:space="preserve"> </w:t>
      </w:r>
      <w:r w:rsidRPr="00EE1EE6">
        <w:rPr>
          <w:rFonts w:eastAsia="Times New Roman" w:cs="Times New Roman"/>
          <w:szCs w:val="19"/>
          <w:lang w:eastAsia="pl-PL"/>
        </w:rPr>
        <w:t xml:space="preserve">W 2022 r. z tego rodzaju świadczenia skorzystały łącznie 244 osoby </w:t>
      </w:r>
      <w:r w:rsidR="004D2E9B" w:rsidRPr="00EE1EE6">
        <w:rPr>
          <w:rFonts w:eastAsia="Times New Roman" w:cs="Times New Roman"/>
          <w:szCs w:val="19"/>
          <w:lang w:eastAsia="pl-PL"/>
        </w:rPr>
        <w:t>w wieku do</w:t>
      </w:r>
      <w:r w:rsidR="00327C2D" w:rsidRPr="00EE1EE6">
        <w:rPr>
          <w:rFonts w:eastAsia="Times New Roman" w:cs="Times New Roman"/>
          <w:szCs w:val="19"/>
          <w:lang w:eastAsia="pl-PL"/>
        </w:rPr>
        <w:t xml:space="preserve"> lat </w:t>
      </w:r>
      <w:r w:rsidRPr="00EE1EE6">
        <w:rPr>
          <w:rFonts w:eastAsia="Times New Roman" w:cs="Times New Roman"/>
          <w:szCs w:val="19"/>
          <w:lang w:eastAsia="pl-PL"/>
        </w:rPr>
        <w:t xml:space="preserve">18 </w:t>
      </w:r>
      <w:r w:rsidR="004D2E9B" w:rsidRPr="00EE1EE6">
        <w:rPr>
          <w:rFonts w:eastAsia="Times New Roman" w:cs="Times New Roman"/>
          <w:szCs w:val="19"/>
          <w:lang w:eastAsia="pl-PL"/>
        </w:rPr>
        <w:t>lat</w:t>
      </w:r>
      <w:r w:rsidR="00EE1EE6" w:rsidRPr="00EE1EE6">
        <w:rPr>
          <w:rFonts w:eastAsia="Times New Roman" w:cs="Times New Roman"/>
          <w:szCs w:val="19"/>
          <w:lang w:eastAsia="pl-PL"/>
        </w:rPr>
        <w:t>, tj. o </w:t>
      </w:r>
      <w:r w:rsidRPr="00EE1EE6">
        <w:rPr>
          <w:rFonts w:eastAsia="Times New Roman" w:cs="Times New Roman"/>
          <w:szCs w:val="19"/>
          <w:lang w:eastAsia="pl-PL"/>
        </w:rPr>
        <w:t>47,9%</w:t>
      </w:r>
      <w:r w:rsidRPr="00EA3F01">
        <w:rPr>
          <w:rFonts w:eastAsia="Times New Roman" w:cs="Times New Roman"/>
          <w:szCs w:val="19"/>
          <w:lang w:eastAsia="pl-PL"/>
        </w:rPr>
        <w:t xml:space="preserve"> więcej niż w rok wcześniej</w:t>
      </w:r>
      <w:r w:rsidR="004D2E9B">
        <w:rPr>
          <w:rStyle w:val="Odwoanieprzypisudolnego"/>
          <w:rFonts w:eastAsia="Times New Roman" w:cs="Times New Roman"/>
          <w:szCs w:val="19"/>
          <w:lang w:eastAsia="pl-PL"/>
        </w:rPr>
        <w:footnoteReference w:id="8"/>
      </w:r>
      <w:r w:rsidRPr="00EA3F01">
        <w:rPr>
          <w:rFonts w:eastAsia="Times New Roman" w:cs="Times New Roman"/>
          <w:szCs w:val="19"/>
          <w:lang w:eastAsia="pl-PL"/>
        </w:rPr>
        <w:t>.</w:t>
      </w:r>
    </w:p>
    <w:p w14:paraId="7497B0A4" w14:textId="77777777" w:rsidR="00A03EC2" w:rsidRDefault="00745392" w:rsidP="00C959F4">
      <w:pPr>
        <w:rPr>
          <w:rFonts w:eastAsia="Times New Roman" w:cs="Times New Roman"/>
          <w:szCs w:val="19"/>
          <w:lang w:eastAsia="pl-PL"/>
        </w:rPr>
      </w:pPr>
      <w:r w:rsidRPr="00640928">
        <w:rPr>
          <w:rFonts w:eastAsia="Times New Roman" w:cs="Times New Roman"/>
          <w:szCs w:val="19"/>
          <w:lang w:eastAsia="pl-PL"/>
        </w:rPr>
        <w:t>W przypadku potrzeby skorzystania z wysokospecjalistycznej o</w:t>
      </w:r>
      <w:r w:rsidR="00384AFF" w:rsidRPr="00640928">
        <w:rPr>
          <w:rFonts w:eastAsia="Times New Roman" w:cs="Times New Roman"/>
          <w:szCs w:val="19"/>
          <w:lang w:eastAsia="pl-PL"/>
        </w:rPr>
        <w:t xml:space="preserve">pieki psychiatrycznej, dzieci </w:t>
      </w:r>
      <w:r w:rsidR="00384AFF" w:rsidRPr="00640928">
        <w:rPr>
          <w:rFonts w:eastAsia="Times New Roman" w:cs="Times New Roman"/>
          <w:spacing w:val="-2"/>
          <w:szCs w:val="19"/>
          <w:lang w:eastAsia="pl-PL"/>
        </w:rPr>
        <w:t>i </w:t>
      </w:r>
      <w:r w:rsidRPr="00640928">
        <w:rPr>
          <w:rFonts w:eastAsia="Times New Roman" w:cs="Times New Roman"/>
          <w:spacing w:val="-2"/>
          <w:szCs w:val="19"/>
          <w:lang w:eastAsia="pl-PL"/>
        </w:rPr>
        <w:t>młodzież mogą być skierowane na leczenie w trybie stacjonarnym na oddziałach szpitalnych.</w:t>
      </w:r>
      <w:r w:rsidRPr="00640928">
        <w:rPr>
          <w:rFonts w:eastAsia="Times New Roman" w:cs="Times New Roman"/>
          <w:szCs w:val="19"/>
          <w:lang w:eastAsia="pl-PL"/>
        </w:rPr>
        <w:t xml:space="preserve"> </w:t>
      </w:r>
    </w:p>
    <w:p w14:paraId="62660813" w14:textId="09575796" w:rsidR="00745392" w:rsidRPr="00640928" w:rsidRDefault="00C959F4" w:rsidP="00C959F4">
      <w:pPr>
        <w:rPr>
          <w:rFonts w:eastAsia="Times New Roman" w:cs="Times New Roman"/>
          <w:szCs w:val="19"/>
          <w:lang w:eastAsia="pl-PL"/>
        </w:rPr>
      </w:pPr>
      <w:r w:rsidRPr="0064092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30A4F735" wp14:editId="7C20A16C">
                <wp:simplePos x="0" y="0"/>
                <wp:positionH relativeFrom="column">
                  <wp:posOffset>5278120</wp:posOffset>
                </wp:positionH>
                <wp:positionV relativeFrom="page">
                  <wp:posOffset>4424268</wp:posOffset>
                </wp:positionV>
                <wp:extent cx="1666800" cy="756000"/>
                <wp:effectExtent l="0" t="0" r="0" b="6350"/>
                <wp:wrapTight wrapText="bothSides">
                  <wp:wrapPolygon edited="0">
                    <wp:start x="741" y="0"/>
                    <wp:lineTo x="741" y="21237"/>
                    <wp:lineTo x="20744" y="21237"/>
                    <wp:lineTo x="20744" y="0"/>
                    <wp:lineTo x="741" y="0"/>
                  </wp:wrapPolygon>
                </wp:wrapTight>
                <wp:docPr id="16" name="Pole tekstowe 16" descr="W 2022 r. na szpitalnych oddziałach psychiatrycznych  dla dzieci hospitalizowano 898 pacj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00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8EBB5" w14:textId="7C956050" w:rsidR="00384AFF" w:rsidRPr="00FB5F51" w:rsidRDefault="00FD4C83" w:rsidP="00384AFF">
                            <w:pPr>
                              <w:spacing w:before="0" w:after="0" w:line="240" w:lineRule="exact"/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1480"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2022</w:t>
                            </w:r>
                            <w:r w:rsidR="00D21CDA" w:rsidRPr="00981480"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  <w:r w:rsidRPr="00981480"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 szpitalnych </w:t>
                            </w:r>
                            <w:r w:rsidRPr="00981480">
                              <w:rPr>
                                <w:rFonts w:eastAsia="Times New Roman" w:cs="Arial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oddziałach </w:t>
                            </w:r>
                            <w:proofErr w:type="gramStart"/>
                            <w:r w:rsidRPr="00981480">
                              <w:rPr>
                                <w:rFonts w:eastAsia="Times New Roman" w:cs="Arial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psychiatrycznych </w:t>
                            </w:r>
                            <w:r w:rsidR="00981480" w:rsidRPr="00981480">
                              <w:rPr>
                                <w:rFonts w:eastAsia="Times New Roman" w:cs="Arial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dla</w:t>
                            </w:r>
                            <w:proofErr w:type="gramEnd"/>
                            <w:r w:rsidR="00981480" w:rsidRPr="00981480">
                              <w:rPr>
                                <w:rFonts w:eastAsia="Times New Roman" w:cs="Arial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dzieci </w:t>
                            </w:r>
                            <w:r w:rsidR="00984B64"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leczyło się</w:t>
                            </w:r>
                            <w:r w:rsidRPr="00981480"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81480" w:rsidRPr="00981480"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898</w:t>
                            </w:r>
                            <w:r w:rsidR="00DA58A3" w:rsidRPr="00981480"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981480"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pacjentów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4F735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5" type="#_x0000_t202" alt="W 2022 r. na szpitalnych oddziałach psychiatrycznych  dla dzieci hospitalizowano 898 pacjentów" style="position:absolute;margin-left:415.6pt;margin-top:348.35pt;width:131.25pt;height:59.5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" filled="f" stroked="f">
                <v:textbox>
                  <w:txbxContent>
                    <w:p w14:paraId="3408EBB5" w14:textId="7C956050" w:rsidR="00384AFF" w:rsidRPr="00FB5F51" w:rsidRDefault="00FD4C83" w:rsidP="00384AFF">
                      <w:pPr>
                        <w:spacing w:before="0" w:after="0" w:line="240" w:lineRule="exact"/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1480"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2022</w:t>
                      </w:r>
                      <w:r w:rsidR="00D21CDA" w:rsidRPr="00981480"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  <w:r w:rsidRPr="00981480"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 szpitalnych </w:t>
                      </w:r>
                      <w:r w:rsidRPr="00981480">
                        <w:rPr>
                          <w:rFonts w:eastAsia="Times New Roman" w:cs="Arial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oddziałach psychiatrycznych </w:t>
                      </w:r>
                      <w:r w:rsidR="00981480" w:rsidRPr="00981480">
                        <w:rPr>
                          <w:rFonts w:eastAsia="Times New Roman" w:cs="Arial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dla dzieci </w:t>
                      </w:r>
                      <w:r w:rsidR="00984B64"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leczyło się</w:t>
                      </w:r>
                      <w:r w:rsidRPr="00981480"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81480" w:rsidRPr="00981480"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898</w:t>
                      </w:r>
                      <w:r w:rsidR="00DA58A3" w:rsidRPr="00981480"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981480"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pacjentów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45392" w:rsidRPr="00640928">
        <w:rPr>
          <w:rFonts w:eastAsia="Times New Roman" w:cs="Times New Roman"/>
          <w:szCs w:val="19"/>
          <w:lang w:eastAsia="pl-PL"/>
        </w:rPr>
        <w:t xml:space="preserve">W końcu 2022 r. w województwie </w:t>
      </w:r>
      <w:r w:rsidR="00DA1A85" w:rsidRPr="00640928">
        <w:rPr>
          <w:rFonts w:eastAsia="Times New Roman" w:cs="Times New Roman"/>
          <w:szCs w:val="19"/>
          <w:lang w:eastAsia="pl-PL"/>
        </w:rPr>
        <w:t>działały</w:t>
      </w:r>
      <w:r w:rsidR="00745392" w:rsidRPr="00640928">
        <w:rPr>
          <w:rFonts w:eastAsia="Times New Roman" w:cs="Times New Roman"/>
          <w:szCs w:val="19"/>
          <w:lang w:eastAsia="pl-PL"/>
        </w:rPr>
        <w:t xml:space="preserve"> </w:t>
      </w:r>
      <w:r w:rsidR="00FF00C5">
        <w:rPr>
          <w:rFonts w:eastAsia="Times New Roman" w:cs="Times New Roman"/>
          <w:szCs w:val="19"/>
          <w:lang w:eastAsia="pl-PL"/>
        </w:rPr>
        <w:t>trzy</w:t>
      </w:r>
      <w:r w:rsidR="00F557D1" w:rsidRPr="00F557D1">
        <w:rPr>
          <w:rFonts w:eastAsia="Times New Roman" w:cs="Times New Roman"/>
          <w:szCs w:val="19"/>
          <w:lang w:eastAsia="pl-PL"/>
        </w:rPr>
        <w:t xml:space="preserve"> </w:t>
      </w:r>
      <w:r w:rsidR="00F557D1">
        <w:rPr>
          <w:rFonts w:eastAsia="Times New Roman" w:cs="Times New Roman"/>
          <w:szCs w:val="19"/>
          <w:lang w:eastAsia="pl-PL"/>
        </w:rPr>
        <w:t>(</w:t>
      </w:r>
      <w:r w:rsidR="00F557D1" w:rsidRPr="00640928">
        <w:rPr>
          <w:rFonts w:eastAsia="Times New Roman" w:cs="Times New Roman"/>
          <w:szCs w:val="19"/>
          <w:lang w:eastAsia="pl-PL"/>
        </w:rPr>
        <w:t xml:space="preserve">o </w:t>
      </w:r>
      <w:r w:rsidR="00F557D1">
        <w:rPr>
          <w:rFonts w:eastAsia="Times New Roman" w:cs="Times New Roman"/>
          <w:szCs w:val="19"/>
          <w:lang w:eastAsia="pl-PL"/>
        </w:rPr>
        <w:t>jeden</w:t>
      </w:r>
      <w:r w:rsidR="00F557D1" w:rsidRPr="00640928">
        <w:rPr>
          <w:rFonts w:eastAsia="Times New Roman" w:cs="Times New Roman"/>
          <w:szCs w:val="19"/>
          <w:lang w:eastAsia="pl-PL"/>
        </w:rPr>
        <w:t xml:space="preserve"> więcej niż w 2021 </w:t>
      </w:r>
      <w:proofErr w:type="gramStart"/>
      <w:r w:rsidR="00F557D1" w:rsidRPr="00640928">
        <w:rPr>
          <w:rFonts w:eastAsia="Times New Roman" w:cs="Times New Roman"/>
          <w:szCs w:val="19"/>
          <w:lang w:eastAsia="pl-PL"/>
        </w:rPr>
        <w:t>r.</w:t>
      </w:r>
      <w:r w:rsidR="00FF00C5" w:rsidRPr="00640928">
        <w:rPr>
          <w:rFonts w:eastAsia="Times New Roman" w:cs="Times New Roman"/>
          <w:szCs w:val="19"/>
          <w:lang w:eastAsia="pl-PL"/>
        </w:rPr>
        <w:t xml:space="preserve"> </w:t>
      </w:r>
      <w:r w:rsidR="00F557D1">
        <w:rPr>
          <w:rFonts w:eastAsia="Times New Roman" w:cs="Times New Roman"/>
          <w:szCs w:val="19"/>
          <w:lang w:eastAsia="pl-PL"/>
        </w:rPr>
        <w:t>)</w:t>
      </w:r>
      <w:proofErr w:type="gramEnd"/>
      <w:r w:rsidR="00F557D1">
        <w:rPr>
          <w:rFonts w:eastAsia="Times New Roman" w:cs="Times New Roman"/>
          <w:szCs w:val="19"/>
          <w:lang w:eastAsia="pl-PL"/>
        </w:rPr>
        <w:t xml:space="preserve"> </w:t>
      </w:r>
      <w:r w:rsidR="00745392" w:rsidRPr="00640928">
        <w:rPr>
          <w:rFonts w:eastAsia="Times New Roman" w:cs="Times New Roman"/>
          <w:szCs w:val="19"/>
          <w:lang w:eastAsia="pl-PL"/>
        </w:rPr>
        <w:t>oddziały p</w:t>
      </w:r>
      <w:r w:rsidR="00384AFF" w:rsidRPr="00640928">
        <w:rPr>
          <w:rFonts w:eastAsia="Times New Roman" w:cs="Times New Roman"/>
          <w:szCs w:val="19"/>
          <w:lang w:eastAsia="pl-PL"/>
        </w:rPr>
        <w:t xml:space="preserve">sychiatryczne </w:t>
      </w:r>
      <w:r w:rsidR="002450CD">
        <w:rPr>
          <w:rFonts w:eastAsia="Times New Roman" w:cs="Times New Roman"/>
          <w:szCs w:val="19"/>
          <w:lang w:eastAsia="pl-PL"/>
        </w:rPr>
        <w:t>dla </w:t>
      </w:r>
      <w:r w:rsidR="00384AFF" w:rsidRPr="00640928">
        <w:rPr>
          <w:rFonts w:eastAsia="Times New Roman" w:cs="Times New Roman"/>
          <w:szCs w:val="19"/>
          <w:lang w:eastAsia="pl-PL"/>
        </w:rPr>
        <w:t>dzieci</w:t>
      </w:r>
      <w:r w:rsidR="004D2E9B" w:rsidRPr="00640928">
        <w:rPr>
          <w:rFonts w:eastAsia="Times New Roman" w:cs="Times New Roman"/>
          <w:szCs w:val="19"/>
          <w:lang w:eastAsia="pl-PL"/>
        </w:rPr>
        <w:t xml:space="preserve"> </w:t>
      </w:r>
      <w:r w:rsidR="00B1703A" w:rsidRPr="00640928">
        <w:rPr>
          <w:rFonts w:eastAsia="Times New Roman" w:cs="Times New Roman"/>
          <w:szCs w:val="19"/>
          <w:lang w:eastAsia="pl-PL"/>
        </w:rPr>
        <w:t>(o</w:t>
      </w:r>
      <w:r w:rsidR="006567E5" w:rsidRPr="00640928">
        <w:rPr>
          <w:rFonts w:eastAsia="Times New Roman" w:cs="Times New Roman"/>
          <w:szCs w:val="19"/>
          <w:lang w:eastAsia="pl-PL"/>
        </w:rPr>
        <w:t> </w:t>
      </w:r>
      <w:r w:rsidR="00B1703A" w:rsidRPr="00640928">
        <w:rPr>
          <w:rFonts w:eastAsia="Times New Roman" w:cs="Times New Roman"/>
          <w:szCs w:val="19"/>
          <w:lang w:eastAsia="pl-PL"/>
        </w:rPr>
        <w:t xml:space="preserve">kodzie </w:t>
      </w:r>
      <w:r w:rsidR="00BC0FF7" w:rsidRPr="00640928">
        <w:rPr>
          <w:rFonts w:eastAsia="Times New Roman" w:cs="Times New Roman"/>
          <w:szCs w:val="19"/>
          <w:lang w:eastAsia="pl-PL"/>
        </w:rPr>
        <w:t xml:space="preserve">resortowym </w:t>
      </w:r>
      <w:r w:rsidR="00F557D1">
        <w:rPr>
          <w:rFonts w:eastAsia="Times New Roman" w:cs="Times New Roman"/>
          <w:szCs w:val="19"/>
          <w:lang w:eastAsia="pl-PL"/>
        </w:rPr>
        <w:t>4701)</w:t>
      </w:r>
      <w:r w:rsidR="004D2E9B" w:rsidRPr="00640928">
        <w:rPr>
          <w:rFonts w:eastAsia="Times New Roman" w:cs="Times New Roman"/>
          <w:szCs w:val="19"/>
          <w:lang w:eastAsia="pl-PL"/>
        </w:rPr>
        <w:t>, funkcjonu</w:t>
      </w:r>
      <w:r w:rsidR="00640928" w:rsidRPr="00640928">
        <w:rPr>
          <w:rFonts w:eastAsia="Times New Roman" w:cs="Times New Roman"/>
          <w:szCs w:val="19"/>
          <w:lang w:eastAsia="pl-PL"/>
        </w:rPr>
        <w:t>jące w strukturze organizacyjnej</w:t>
      </w:r>
      <w:r w:rsidR="004D2E9B" w:rsidRPr="00640928">
        <w:rPr>
          <w:rFonts w:eastAsia="Times New Roman" w:cs="Times New Roman"/>
          <w:szCs w:val="19"/>
          <w:lang w:eastAsia="pl-PL"/>
        </w:rPr>
        <w:t xml:space="preserve"> dwóch szpitali ogólnych i jednego szpitala psychiatrycznego</w:t>
      </w:r>
      <w:r w:rsidR="00CF27E9" w:rsidRPr="00640928">
        <w:rPr>
          <w:rStyle w:val="Odwoanieprzypisudolnego"/>
          <w:rFonts w:eastAsia="Times New Roman" w:cs="Times New Roman"/>
          <w:szCs w:val="19"/>
          <w:lang w:eastAsia="pl-PL"/>
        </w:rPr>
        <w:footnoteReference w:id="9"/>
      </w:r>
      <w:r w:rsidR="004D2E9B" w:rsidRPr="00640928">
        <w:rPr>
          <w:rFonts w:eastAsia="Times New Roman" w:cs="Times New Roman"/>
          <w:szCs w:val="19"/>
          <w:lang w:eastAsia="pl-PL"/>
        </w:rPr>
        <w:t xml:space="preserve">. </w:t>
      </w:r>
      <w:r w:rsidR="00F557D1">
        <w:rPr>
          <w:rFonts w:eastAsia="Times New Roman" w:cs="Times New Roman"/>
          <w:szCs w:val="19"/>
          <w:lang w:eastAsia="pl-PL"/>
        </w:rPr>
        <w:t>Oddziały te d</w:t>
      </w:r>
      <w:r w:rsidR="00745392" w:rsidRPr="00640928">
        <w:rPr>
          <w:rFonts w:eastAsia="Times New Roman" w:cs="Times New Roman"/>
          <w:szCs w:val="19"/>
          <w:lang w:eastAsia="pl-PL"/>
        </w:rPr>
        <w:t>y</w:t>
      </w:r>
      <w:r w:rsidR="00384AFF" w:rsidRPr="00640928">
        <w:rPr>
          <w:rFonts w:eastAsia="Times New Roman" w:cs="Times New Roman"/>
          <w:szCs w:val="19"/>
          <w:lang w:eastAsia="pl-PL"/>
        </w:rPr>
        <w:t>sponowały łącznie 77 łóżkami</w:t>
      </w:r>
      <w:r w:rsidR="004D2E9B" w:rsidRPr="00640928">
        <w:rPr>
          <w:rFonts w:eastAsia="Times New Roman" w:cs="Times New Roman"/>
          <w:szCs w:val="19"/>
          <w:lang w:eastAsia="pl-PL"/>
        </w:rPr>
        <w:t xml:space="preserve"> (o 25 więcej niż w 2021 r.)</w:t>
      </w:r>
      <w:r w:rsidR="00745392" w:rsidRPr="00640928">
        <w:rPr>
          <w:rFonts w:eastAsia="Times New Roman" w:cs="Times New Roman"/>
          <w:szCs w:val="19"/>
          <w:lang w:eastAsia="pl-PL"/>
        </w:rPr>
        <w:t xml:space="preserve">. Na jedno </w:t>
      </w:r>
      <w:r w:rsidR="00640928">
        <w:rPr>
          <w:rFonts w:eastAsia="Times New Roman" w:cs="Times New Roman"/>
          <w:szCs w:val="19"/>
          <w:lang w:eastAsia="pl-PL"/>
        </w:rPr>
        <w:t>łóżko przypadało przeciętnie 8</w:t>
      </w:r>
      <w:r w:rsidR="00384AFF" w:rsidRPr="00640928">
        <w:rPr>
          <w:rFonts w:eastAsia="Times New Roman" w:cs="Times New Roman"/>
          <w:szCs w:val="19"/>
          <w:lang w:eastAsia="pl-PL"/>
        </w:rPr>
        <w:t>602</w:t>
      </w:r>
      <w:r w:rsidR="00BA011E">
        <w:rPr>
          <w:rFonts w:eastAsia="Times New Roman" w:cs="Times New Roman"/>
          <w:szCs w:val="19"/>
          <w:lang w:eastAsia="pl-PL"/>
        </w:rPr>
        <w:t> </w:t>
      </w:r>
      <w:r w:rsidR="00384AFF" w:rsidRPr="00640928">
        <w:rPr>
          <w:rFonts w:eastAsia="Times New Roman" w:cs="Times New Roman"/>
          <w:szCs w:val="19"/>
          <w:lang w:eastAsia="pl-PL"/>
        </w:rPr>
        <w:t>mieszkańców województwa w </w:t>
      </w:r>
      <w:r w:rsidR="00745392" w:rsidRPr="00640928">
        <w:rPr>
          <w:rFonts w:eastAsia="Times New Roman" w:cs="Times New Roman"/>
          <w:szCs w:val="19"/>
          <w:lang w:eastAsia="pl-PL"/>
        </w:rPr>
        <w:t>wieku do lat 18 (średni</w:t>
      </w:r>
      <w:r w:rsidR="004D2E9B" w:rsidRPr="00640928">
        <w:rPr>
          <w:rFonts w:eastAsia="Times New Roman" w:cs="Times New Roman"/>
          <w:szCs w:val="19"/>
          <w:lang w:eastAsia="pl-PL"/>
        </w:rPr>
        <w:t xml:space="preserve">a </w:t>
      </w:r>
      <w:r w:rsidR="00C14DAD" w:rsidRPr="00640928">
        <w:rPr>
          <w:rFonts w:eastAsia="Times New Roman" w:cs="Times New Roman"/>
          <w:szCs w:val="19"/>
          <w:lang w:eastAsia="pl-PL"/>
        </w:rPr>
        <w:t>w kraju</w:t>
      </w:r>
      <w:r w:rsidR="00F557D1">
        <w:rPr>
          <w:rFonts w:eastAsia="Times New Roman" w:cs="Times New Roman"/>
          <w:szCs w:val="19"/>
          <w:lang w:eastAsia="pl-PL"/>
        </w:rPr>
        <w:t xml:space="preserve"> – 4712), tj. o </w:t>
      </w:r>
      <w:r w:rsidR="00640928">
        <w:rPr>
          <w:rFonts w:eastAsia="Times New Roman" w:cs="Times New Roman"/>
          <w:szCs w:val="19"/>
          <w:lang w:eastAsia="pl-PL"/>
        </w:rPr>
        <w:t>4</w:t>
      </w:r>
      <w:r w:rsidR="00745392" w:rsidRPr="00640928">
        <w:rPr>
          <w:rFonts w:eastAsia="Times New Roman" w:cs="Times New Roman"/>
          <w:szCs w:val="19"/>
          <w:lang w:eastAsia="pl-PL"/>
        </w:rPr>
        <w:t>15</w:t>
      </w:r>
      <w:r w:rsidR="00EB3B7B">
        <w:rPr>
          <w:rFonts w:eastAsia="Times New Roman" w:cs="Times New Roman"/>
          <w:szCs w:val="19"/>
          <w:lang w:eastAsia="pl-PL"/>
        </w:rPr>
        <w:t>2</w:t>
      </w:r>
      <w:r w:rsidR="00745392" w:rsidRPr="00640928">
        <w:rPr>
          <w:rFonts w:eastAsia="Times New Roman" w:cs="Times New Roman"/>
          <w:szCs w:val="19"/>
          <w:lang w:eastAsia="pl-PL"/>
        </w:rPr>
        <w:t xml:space="preserve"> osoby mniej niż w roku poprzednim. Wskaźnik liczby łóżek na tych oddziałach na 10 tys. ludno</w:t>
      </w:r>
      <w:r w:rsidR="00384AFF" w:rsidRPr="00640928">
        <w:rPr>
          <w:rFonts w:eastAsia="Times New Roman" w:cs="Times New Roman"/>
          <w:szCs w:val="19"/>
          <w:lang w:eastAsia="pl-PL"/>
        </w:rPr>
        <w:t>ści województwa małopolskiego w </w:t>
      </w:r>
      <w:r w:rsidR="004D2E9B" w:rsidRPr="00640928">
        <w:rPr>
          <w:rFonts w:eastAsia="Times New Roman" w:cs="Times New Roman"/>
          <w:szCs w:val="19"/>
          <w:lang w:eastAsia="pl-PL"/>
        </w:rPr>
        <w:t xml:space="preserve">wieku przedprodukcyjnym </w:t>
      </w:r>
      <w:r w:rsidR="00745392" w:rsidRPr="00640928">
        <w:rPr>
          <w:rFonts w:eastAsia="Times New Roman" w:cs="Times New Roman"/>
          <w:szCs w:val="19"/>
          <w:lang w:eastAsia="pl-PL"/>
        </w:rPr>
        <w:t>wynosił 1,2 łóżka (</w:t>
      </w:r>
      <w:r w:rsidR="0076328E" w:rsidRPr="00640928">
        <w:rPr>
          <w:rFonts w:eastAsia="Times New Roman" w:cs="Times New Roman"/>
          <w:szCs w:val="19"/>
          <w:lang w:eastAsia="pl-PL"/>
        </w:rPr>
        <w:t>przeciętna</w:t>
      </w:r>
      <w:r w:rsidR="00745392" w:rsidRPr="00640928">
        <w:rPr>
          <w:rFonts w:eastAsia="Times New Roman" w:cs="Times New Roman"/>
          <w:szCs w:val="19"/>
          <w:lang w:eastAsia="pl-PL"/>
        </w:rPr>
        <w:t xml:space="preserve"> dla Polski – 2,1)</w:t>
      </w:r>
      <w:r w:rsidR="00C14DAD" w:rsidRPr="00640928">
        <w:rPr>
          <w:rFonts w:eastAsia="Times New Roman" w:cs="Times New Roman"/>
          <w:szCs w:val="19"/>
          <w:lang w:eastAsia="pl-PL"/>
        </w:rPr>
        <w:t xml:space="preserve"> –</w:t>
      </w:r>
      <w:r w:rsidR="00763C72">
        <w:rPr>
          <w:rFonts w:eastAsia="Times New Roman" w:cs="Times New Roman"/>
          <w:szCs w:val="19"/>
          <w:lang w:eastAsia="pl-PL"/>
        </w:rPr>
        <w:t xml:space="preserve"> o </w:t>
      </w:r>
      <w:r w:rsidR="00745392" w:rsidRPr="00640928">
        <w:rPr>
          <w:rFonts w:eastAsia="Times New Roman" w:cs="Times New Roman"/>
          <w:szCs w:val="19"/>
          <w:lang w:eastAsia="pl-PL"/>
        </w:rPr>
        <w:t>0,4 więcej niż w</w:t>
      </w:r>
      <w:r w:rsidR="00DA1A85" w:rsidRPr="00640928">
        <w:rPr>
          <w:rFonts w:eastAsia="Times New Roman" w:cs="Times New Roman"/>
          <w:szCs w:val="19"/>
          <w:lang w:eastAsia="pl-PL"/>
        </w:rPr>
        <w:t> </w:t>
      </w:r>
      <w:r w:rsidR="00745392" w:rsidRPr="00640928">
        <w:rPr>
          <w:rFonts w:eastAsia="Times New Roman" w:cs="Times New Roman"/>
          <w:szCs w:val="19"/>
          <w:lang w:eastAsia="pl-PL"/>
        </w:rPr>
        <w:t>2021 r.</w:t>
      </w:r>
    </w:p>
    <w:p w14:paraId="22A1BF02" w14:textId="5D5E2064" w:rsidR="00745392" w:rsidRPr="00640928" w:rsidRDefault="00745392" w:rsidP="00745392">
      <w:pPr>
        <w:rPr>
          <w:rFonts w:eastAsia="Times New Roman" w:cs="Times New Roman"/>
          <w:szCs w:val="19"/>
          <w:lang w:eastAsia="pl-PL"/>
        </w:rPr>
      </w:pPr>
      <w:r w:rsidRPr="00BF43A5">
        <w:rPr>
          <w:rFonts w:eastAsia="Times New Roman" w:cs="Times New Roman"/>
          <w:szCs w:val="19"/>
          <w:lang w:eastAsia="pl-PL"/>
        </w:rPr>
        <w:t xml:space="preserve">W 2022 r. na oddziałach psychiatrycznych dla dzieci </w:t>
      </w:r>
      <w:r w:rsidR="0095649D" w:rsidRPr="00BF43A5">
        <w:rPr>
          <w:rFonts w:eastAsia="Times New Roman" w:cs="Times New Roman"/>
          <w:szCs w:val="19"/>
          <w:lang w:eastAsia="pl-PL"/>
        </w:rPr>
        <w:t>w </w:t>
      </w:r>
      <w:r w:rsidR="00F2462A">
        <w:rPr>
          <w:rFonts w:eastAsia="Times New Roman" w:cs="Times New Roman"/>
          <w:szCs w:val="19"/>
          <w:lang w:eastAsia="pl-PL"/>
        </w:rPr>
        <w:t>województwie</w:t>
      </w:r>
      <w:r w:rsidR="0095649D" w:rsidRPr="00BF43A5">
        <w:rPr>
          <w:rFonts w:eastAsia="Times New Roman" w:cs="Times New Roman"/>
          <w:szCs w:val="19"/>
          <w:lang w:eastAsia="pl-PL"/>
        </w:rPr>
        <w:t xml:space="preserve"> </w:t>
      </w:r>
      <w:r w:rsidR="00DA58A3">
        <w:rPr>
          <w:rFonts w:eastAsia="Times New Roman" w:cs="Times New Roman"/>
          <w:szCs w:val="19"/>
          <w:lang w:eastAsia="pl-PL"/>
        </w:rPr>
        <w:t>hospitalizowano</w:t>
      </w:r>
      <w:r w:rsidR="00BF43A5">
        <w:rPr>
          <w:rFonts w:eastAsia="Times New Roman" w:cs="Times New Roman"/>
          <w:szCs w:val="19"/>
          <w:lang w:eastAsia="pl-PL"/>
        </w:rPr>
        <w:t xml:space="preserve"> </w:t>
      </w:r>
      <w:r w:rsidR="00664AA5">
        <w:rPr>
          <w:rFonts w:eastAsia="Times New Roman" w:cs="Times New Roman"/>
          <w:szCs w:val="19"/>
          <w:lang w:eastAsia="pl-PL"/>
        </w:rPr>
        <w:t>898</w:t>
      </w:r>
      <w:r w:rsidRPr="00BF43A5">
        <w:rPr>
          <w:rFonts w:eastAsia="Times New Roman" w:cs="Times New Roman"/>
          <w:szCs w:val="19"/>
          <w:lang w:eastAsia="pl-PL"/>
        </w:rPr>
        <w:t xml:space="preserve"> </w:t>
      </w:r>
      <w:r w:rsidR="00BD2764" w:rsidRPr="00BF43A5">
        <w:rPr>
          <w:rFonts w:eastAsia="Times New Roman" w:cs="Times New Roman"/>
          <w:szCs w:val="19"/>
          <w:lang w:eastAsia="pl-PL"/>
        </w:rPr>
        <w:t>pacjentów</w:t>
      </w:r>
      <w:r w:rsidR="00B1703A" w:rsidRPr="00BF43A5">
        <w:rPr>
          <w:rFonts w:eastAsia="Times New Roman" w:cs="Times New Roman"/>
          <w:szCs w:val="19"/>
          <w:lang w:eastAsia="pl-PL"/>
        </w:rPr>
        <w:t xml:space="preserve">. </w:t>
      </w:r>
      <w:r w:rsidR="00DA58A3" w:rsidRPr="00981480">
        <w:rPr>
          <w:szCs w:val="19"/>
        </w:rPr>
        <w:t>Ponadto na oddziałach psychiatrycznych ogólnych (o kodzie resortowym 4700) leczono stacjonarnie 33 </w:t>
      </w:r>
      <w:r w:rsidR="00845893" w:rsidRPr="00981480">
        <w:rPr>
          <w:szCs w:val="19"/>
        </w:rPr>
        <w:t>osoby</w:t>
      </w:r>
      <w:r w:rsidR="00DA58A3" w:rsidRPr="00981480">
        <w:rPr>
          <w:szCs w:val="19"/>
        </w:rPr>
        <w:t xml:space="preserve"> </w:t>
      </w:r>
      <w:r w:rsidR="00845893" w:rsidRPr="00981480">
        <w:rPr>
          <w:szCs w:val="19"/>
        </w:rPr>
        <w:t>w</w:t>
      </w:r>
      <w:r w:rsidR="00DA58A3" w:rsidRPr="00981480">
        <w:rPr>
          <w:szCs w:val="19"/>
        </w:rPr>
        <w:t xml:space="preserve"> </w:t>
      </w:r>
      <w:r w:rsidR="00643F91" w:rsidRPr="00981480">
        <w:rPr>
          <w:szCs w:val="19"/>
        </w:rPr>
        <w:t>wieku</w:t>
      </w:r>
      <w:r w:rsidR="00664AA5" w:rsidRPr="00981480">
        <w:rPr>
          <w:szCs w:val="19"/>
        </w:rPr>
        <w:t xml:space="preserve"> do</w:t>
      </w:r>
      <w:r w:rsidR="00327C2D">
        <w:rPr>
          <w:szCs w:val="19"/>
        </w:rPr>
        <w:t xml:space="preserve"> lat</w:t>
      </w:r>
      <w:r w:rsidR="00664AA5" w:rsidRPr="00981480">
        <w:rPr>
          <w:szCs w:val="19"/>
        </w:rPr>
        <w:t xml:space="preserve"> 18 lat</w:t>
      </w:r>
      <w:r w:rsidR="00DA58A3" w:rsidRPr="00981480">
        <w:rPr>
          <w:szCs w:val="19"/>
        </w:rPr>
        <w:t xml:space="preserve">. </w:t>
      </w:r>
      <w:r w:rsidR="00465B6A" w:rsidRPr="00981480">
        <w:rPr>
          <w:rFonts w:eastAsia="Times New Roman" w:cs="Times New Roman"/>
          <w:szCs w:val="19"/>
          <w:lang w:eastAsia="pl-PL"/>
        </w:rPr>
        <w:t xml:space="preserve">Średni czas pobytu na szpitalnych oddziałach psychiatrycznych </w:t>
      </w:r>
      <w:r w:rsidR="00981480" w:rsidRPr="00981480">
        <w:rPr>
          <w:rFonts w:eastAsia="Times New Roman" w:cs="Times New Roman"/>
          <w:szCs w:val="19"/>
          <w:lang w:eastAsia="pl-PL"/>
        </w:rPr>
        <w:t>dla dzieci</w:t>
      </w:r>
      <w:r w:rsidR="00AF4E3C" w:rsidRPr="00981480">
        <w:rPr>
          <w:rFonts w:eastAsia="Times New Roman" w:cs="Times New Roman"/>
          <w:szCs w:val="19"/>
          <w:lang w:eastAsia="pl-PL"/>
        </w:rPr>
        <w:t xml:space="preserve"> </w:t>
      </w:r>
      <w:r w:rsidR="00465B6A" w:rsidRPr="00981480">
        <w:rPr>
          <w:rFonts w:eastAsia="Times New Roman" w:cs="Times New Roman"/>
          <w:szCs w:val="19"/>
          <w:lang w:eastAsia="pl-PL"/>
        </w:rPr>
        <w:t>wyniósł 25,3 dnia</w:t>
      </w:r>
      <w:r w:rsidR="00981480" w:rsidRPr="00981480">
        <w:rPr>
          <w:rFonts w:eastAsia="Times New Roman" w:cs="Times New Roman"/>
          <w:szCs w:val="19"/>
          <w:lang w:eastAsia="pl-PL"/>
        </w:rPr>
        <w:t>, natomiast w</w:t>
      </w:r>
      <w:r w:rsidRPr="00981480">
        <w:rPr>
          <w:rFonts w:eastAsia="Times New Roman" w:cs="Times New Roman"/>
          <w:szCs w:val="19"/>
          <w:lang w:eastAsia="pl-PL"/>
        </w:rPr>
        <w:t xml:space="preserve">skaźnik wykorzystania łóżek </w:t>
      </w:r>
      <w:r w:rsidR="00981480" w:rsidRPr="00981480">
        <w:rPr>
          <w:rFonts w:eastAsia="Times New Roman" w:cs="Times New Roman"/>
          <w:szCs w:val="19"/>
          <w:lang w:eastAsia="pl-PL"/>
        </w:rPr>
        <w:t xml:space="preserve">85,3%. </w:t>
      </w:r>
      <w:r w:rsidR="00FF00C5">
        <w:rPr>
          <w:rFonts w:eastAsia="Times New Roman" w:cs="Times New Roman"/>
          <w:szCs w:val="19"/>
          <w:lang w:eastAsia="pl-PL"/>
        </w:rPr>
        <w:t>W ciągu roku z</w:t>
      </w:r>
      <w:r w:rsidR="00FF00C5" w:rsidRPr="00981480">
        <w:rPr>
          <w:rFonts w:eastAsia="Times New Roman" w:cs="Times New Roman"/>
          <w:szCs w:val="19"/>
          <w:lang w:eastAsia="pl-PL"/>
        </w:rPr>
        <w:t xml:space="preserve"> </w:t>
      </w:r>
      <w:r w:rsidRPr="00981480">
        <w:rPr>
          <w:rFonts w:eastAsia="Times New Roman" w:cs="Times New Roman"/>
          <w:szCs w:val="19"/>
          <w:lang w:eastAsia="pl-PL"/>
        </w:rPr>
        <w:t>łóżka szpitalnego na</w:t>
      </w:r>
      <w:r w:rsidR="00D46B5F" w:rsidRPr="00981480">
        <w:rPr>
          <w:rFonts w:eastAsia="Times New Roman" w:cs="Times New Roman"/>
          <w:szCs w:val="19"/>
          <w:lang w:eastAsia="pl-PL"/>
        </w:rPr>
        <w:t xml:space="preserve"> tych</w:t>
      </w:r>
      <w:r w:rsidRPr="00981480">
        <w:rPr>
          <w:rFonts w:eastAsia="Times New Roman" w:cs="Times New Roman"/>
          <w:szCs w:val="19"/>
          <w:lang w:eastAsia="pl-PL"/>
        </w:rPr>
        <w:t xml:space="preserve"> oddziałach sko</w:t>
      </w:r>
      <w:r w:rsidR="00981480" w:rsidRPr="00981480">
        <w:rPr>
          <w:rFonts w:eastAsia="Times New Roman" w:cs="Times New Roman"/>
          <w:szCs w:val="19"/>
          <w:lang w:eastAsia="pl-PL"/>
        </w:rPr>
        <w:t xml:space="preserve">rzystało średnio </w:t>
      </w:r>
      <w:r w:rsidR="004041AB">
        <w:rPr>
          <w:rFonts w:eastAsia="Times New Roman" w:cs="Times New Roman"/>
          <w:szCs w:val="19"/>
          <w:lang w:eastAsia="pl-PL"/>
        </w:rPr>
        <w:t>12</w:t>
      </w:r>
      <w:r w:rsidR="00981480" w:rsidRPr="00981480">
        <w:rPr>
          <w:rFonts w:eastAsia="Times New Roman" w:cs="Times New Roman"/>
          <w:szCs w:val="19"/>
          <w:lang w:eastAsia="pl-PL"/>
        </w:rPr>
        <w:t xml:space="preserve"> pacjentów</w:t>
      </w:r>
      <w:r w:rsidR="0016538C" w:rsidRPr="00981480">
        <w:rPr>
          <w:rFonts w:eastAsia="Times New Roman" w:cs="Times New Roman"/>
          <w:szCs w:val="19"/>
          <w:lang w:eastAsia="pl-PL"/>
        </w:rPr>
        <w:t>.</w:t>
      </w:r>
    </w:p>
    <w:p w14:paraId="3C222B0C" w14:textId="1E039D53" w:rsidR="00DA331D" w:rsidRPr="00EA3F01" w:rsidRDefault="00AD4BFC" w:rsidP="00EE1EE6">
      <w:pPr>
        <w:spacing w:before="2000"/>
        <w:rPr>
          <w:sz w:val="18"/>
        </w:rPr>
        <w:sectPr w:rsidR="00DA331D" w:rsidRPr="00EA3F01" w:rsidSect="008244F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 w:rsidRPr="00EA3F01">
        <w:rPr>
          <w:shd w:val="clear" w:color="auto" w:fill="FFFFFF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100508">
        <w:rPr>
          <w:shd w:val="clear" w:color="auto" w:fill="FFFFFF"/>
        </w:rPr>
        <w:t>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8C4CF4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0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7B2AA8">
              <w:rPr>
                <w:rFonts w:cs="Arial"/>
                <w:b/>
                <w:sz w:val="20"/>
              </w:rPr>
              <w:t>Informatorium</w:t>
            </w:r>
            <w:proofErr w:type="spellEnd"/>
            <w:r w:rsidRPr="007B2AA8">
              <w:rPr>
                <w:rFonts w:cs="Arial"/>
                <w:b/>
                <w:sz w:val="20"/>
              </w:rPr>
              <w:t xml:space="preserve">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1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8A7CAB" w:rsidRPr="008C4CF4" w14:paraId="687F1747" w14:textId="77777777" w:rsidTr="008A7CAB">
        <w:trPr>
          <w:cantSplit/>
          <w:trHeight w:val="454"/>
        </w:trPr>
        <w:tc>
          <w:tcPr>
            <w:tcW w:w="4926" w:type="dxa"/>
            <w:vMerge w:val="restart"/>
          </w:tcPr>
          <w:p w14:paraId="072F439A" w14:textId="77777777" w:rsidR="001F2658" w:rsidRPr="004B3D41" w:rsidRDefault="001F2658" w:rsidP="001F2658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3B4121CB" w14:textId="77777777" w:rsidR="001F2658" w:rsidRPr="004B3D41" w:rsidRDefault="001F2658" w:rsidP="001F2658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4CBA4116" w14:textId="77777777" w:rsidR="001F2658" w:rsidRPr="001815E3" w:rsidRDefault="001F2658" w:rsidP="001F2658">
            <w:pPr>
              <w:spacing w:after="0"/>
              <w:rPr>
                <w:b/>
                <w:sz w:val="20"/>
                <w:szCs w:val="20"/>
                <w:lang w:val="it-IT"/>
              </w:rPr>
            </w:pPr>
            <w:r w:rsidRPr="001815E3">
              <w:rPr>
                <w:b/>
                <w:sz w:val="20"/>
                <w:szCs w:val="20"/>
                <w:lang w:val="it-IT"/>
              </w:rPr>
              <w:t>Renata Ptak</w:t>
            </w:r>
          </w:p>
          <w:p w14:paraId="205FC8C1" w14:textId="77777777" w:rsidR="001F2658" w:rsidRPr="001815E3" w:rsidRDefault="001F2658" w:rsidP="001F2658">
            <w:pPr>
              <w:spacing w:before="0"/>
              <w:rPr>
                <w:sz w:val="20"/>
                <w:szCs w:val="20"/>
                <w:lang w:val="it-IT"/>
              </w:rPr>
            </w:pPr>
            <w:r w:rsidRPr="001815E3">
              <w:rPr>
                <w:sz w:val="20"/>
                <w:szCs w:val="20"/>
                <w:lang w:val="it-IT"/>
              </w:rPr>
              <w:t>Tel: 12 361 01 51</w:t>
            </w:r>
          </w:p>
          <w:p w14:paraId="15A54CD6" w14:textId="77777777" w:rsidR="001F2658" w:rsidRPr="001815E3" w:rsidRDefault="001F2658" w:rsidP="001F2658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it-IT"/>
              </w:rPr>
            </w:pPr>
            <w:r w:rsidRPr="001815E3">
              <w:rPr>
                <w:b/>
                <w:sz w:val="20"/>
                <w:szCs w:val="20"/>
                <w:lang w:val="it-IT"/>
              </w:rPr>
              <w:t>e-mail:</w:t>
            </w:r>
            <w:r w:rsidRPr="001815E3">
              <w:rPr>
                <w:sz w:val="20"/>
                <w:szCs w:val="20"/>
                <w:lang w:val="it-IT"/>
              </w:rPr>
              <w:t xml:space="preserve"> </w:t>
            </w:r>
            <w:hyperlink r:id="rId22" w:history="1">
              <w:r w:rsidRPr="001815E3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it-IT"/>
                </w:rPr>
                <w:t>r.ptak@stat.gov.pl</w:t>
              </w:r>
            </w:hyperlink>
          </w:p>
          <w:p w14:paraId="31360BAB" w14:textId="7EA55FF9" w:rsidR="008A7CAB" w:rsidRPr="00480603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5041CDD2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strona internetowa Urzędu Statystycznego w Krakowie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8A7CAB" w:rsidRPr="008C4CF4" w14:paraId="1496DE01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886BA8" w14:textId="2FEF1026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A4C292F" wp14:editId="0781CCB5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6" w:tooltip="twitter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</w:tr>
      <w:tr w:rsidR="008A7CAB" w:rsidRPr="008C4CF4" w14:paraId="432A9494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D2198A" w14:textId="71AE1CA6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1996DFF2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tooltip="facebook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8A7CAB" w:rsidRPr="007B2AA8" w14:paraId="59126264" w14:textId="77777777" w:rsidTr="000F2372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A1E5792" w14:textId="03E05D18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</w:tr>
      <w:tr w:rsidR="007B4B24" w:rsidRPr="008C4CF4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7B4B24" w:rsidRPr="008C4CF4" w:rsidRDefault="007B4B24" w:rsidP="007B4B24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336312AE" w14:textId="77777777" w:rsidR="00E82AEF" w:rsidRPr="00603E92" w:rsidRDefault="00E82AEF" w:rsidP="00E82AEF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"https://stat.gov.pl/obszary-tematyczne/zdrowie/zdrowie/zdrowie-i-ochrona-zdrowia-w-2022-roku,1,13.html" \o "Zdrowie i ochrona zdrowia w 2022 roku"</w:instrText>
            </w:r>
            <w:r w:rsidRPr="003C6A24">
              <w:rPr>
                <w:rFonts w:cs="Times New Roman"/>
              </w:rPr>
              <w:fldChar w:fldCharType="separate"/>
            </w:r>
            <w:r w:rsidRPr="00603E92">
              <w:rPr>
                <w:rStyle w:val="Hipercze"/>
              </w:rPr>
              <w:t>Zdrowie i ochrona zdrowia w 2022 roku</w:t>
            </w:r>
          </w:p>
          <w:p w14:paraId="7AD07A32" w14:textId="77777777" w:rsidR="00E82AEF" w:rsidRPr="003C6A24" w:rsidRDefault="00E82AEF" w:rsidP="00E82AEF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 w:rsidRPr="003C6A24">
              <w:rPr>
                <w:rFonts w:cs="Times New Roman"/>
              </w:rPr>
              <w:instrText>HYPERLINK "https://stat.gov.pl/" \o "strona internetowa z udostępniona publikacją"</w:instrText>
            </w:r>
            <w:r w:rsidRPr="003C6A24">
              <w:rPr>
                <w:rFonts w:cs="Times New Roman"/>
              </w:rPr>
              <w:fldChar w:fldCharType="separate"/>
            </w: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"https://stat.gov.pl/obszary-tematyczne/zdrowie/zdrowie/zeszyt-metodologiczny-statystyka-zdrowia-i-ochrony-zdrowia-sprawozdawczosc-gus,21,2.html" \o "Zeszyt metodologiczny. Statystyka zdrowia i ochrony zdrowia - sprawozdawczość GUS"</w:instrText>
            </w:r>
            <w:r w:rsidRPr="003C6A24"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Zeszyt metodologiczny. Statystyka zdrowia i ochrony zdrowia – sprawozdawczość GUS</w:t>
            </w:r>
          </w:p>
          <w:p w14:paraId="55DA24D0" w14:textId="2AECB9F7" w:rsidR="007B4B24" w:rsidRPr="008C4CF4" w:rsidRDefault="00E82AEF" w:rsidP="00E82AE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end"/>
            </w:r>
            <w:r w:rsidR="007B4B24"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DD9533E" w14:textId="77777777" w:rsidR="00E82AEF" w:rsidRPr="00B10F19" w:rsidRDefault="00E82AEF" w:rsidP="00E82AEF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"https://bdl.stat.gov.pl/bdl/dane/podgrup/temat" \o "Bank Danych Lokalnych -&gt;Ochrona zdrowia, opieka społeczna i świadczenia na rzecz rodziny"</w:instrText>
            </w:r>
            <w:r w:rsidRPr="003C6A24">
              <w:rPr>
                <w:rFonts w:cs="Times New Roman"/>
              </w:rPr>
              <w:fldChar w:fldCharType="separate"/>
            </w:r>
            <w:r w:rsidRPr="00B10F19">
              <w:rPr>
                <w:rStyle w:val="Hipercze"/>
              </w:rPr>
              <w:t>Bank Danych Lokalnych -&gt; Ochrona zdrowia, opieka społeczna i świadczenia na rzecz rodziny</w:t>
            </w:r>
          </w:p>
          <w:p w14:paraId="055B4F43" w14:textId="77777777" w:rsidR="00E82AEF" w:rsidRPr="0054479F" w:rsidRDefault="00E82AEF" w:rsidP="00E82AEF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"https://dbw.stat.gov.pl/" \o "Dziedzinowe Bazy Wiedzy -&gt; Społeczeństwo -&gt; Zdrowie i ochrona zdrowia"</w:instrText>
            </w:r>
            <w:r w:rsidRPr="003C6A24">
              <w:rPr>
                <w:rFonts w:cs="Times New Roman"/>
              </w:rPr>
              <w:fldChar w:fldCharType="separate"/>
            </w:r>
            <w:r w:rsidRPr="0054479F">
              <w:rPr>
                <w:rStyle w:val="Hipercze"/>
              </w:rPr>
              <w:t xml:space="preserve">Dziedzinowe Bazy Wiedzy -&gt; </w:t>
            </w:r>
            <w:r>
              <w:rPr>
                <w:rStyle w:val="Hipercze"/>
              </w:rPr>
              <w:t>Społeczeństwo -&gt; Zdrowie i ochrona zdrowia</w:t>
            </w:r>
          </w:p>
          <w:p w14:paraId="6EC7A51E" w14:textId="1AFC79BC" w:rsidR="007B4B24" w:rsidRPr="008C4CF4" w:rsidRDefault="00E82AEF" w:rsidP="00E82AE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r w:rsidR="007B4B24"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A90B421" w14:textId="77777777" w:rsidR="00E82AEF" w:rsidRPr="00475096" w:rsidRDefault="00E82AEF" w:rsidP="00E82AEF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"https://stat.gov.pl/" \o "Ambulatoryjne świadczenia zdrowotne" </w:instrText>
            </w:r>
            <w:r>
              <w:rPr>
                <w:rStyle w:val="Hipercze"/>
              </w:rPr>
              <w:fldChar w:fldCharType="separate"/>
            </w:r>
            <w:hyperlink r:id="rId29" w:tooltip="Ambulatoryjne świadczenia zdrowotne" w:history="1">
              <w:r w:rsidRPr="00475096">
                <w:rPr>
                  <w:rStyle w:val="Hipercze"/>
                </w:rPr>
                <w:t>Ambulatoryjne świadczenia zdrowotne</w:t>
              </w:r>
            </w:hyperlink>
          </w:p>
          <w:p w14:paraId="4C5B542B" w14:textId="2DEDC1F6" w:rsidR="00E82AEF" w:rsidRDefault="00E82AEF" w:rsidP="00E82AEF">
            <w:pPr>
              <w:shd w:val="clear" w:color="auto" w:fill="D9D9D9" w:themeFill="background1" w:themeFillShade="D9"/>
            </w:pPr>
            <w:r>
              <w:rPr>
                <w:rStyle w:val="Hipercze"/>
              </w:rPr>
              <w:fldChar w:fldCharType="end"/>
            </w:r>
            <w:hyperlink r:id="rId30" w:tooltip="Izba przyjęć" w:history="1">
              <w:r>
                <w:rPr>
                  <w:rStyle w:val="Hipercze"/>
                </w:rPr>
                <w:t>Izba przyjęć</w:t>
              </w:r>
            </w:hyperlink>
          </w:p>
          <w:p w14:paraId="66B8CAF6" w14:textId="4C25DC3D" w:rsidR="00E82AEF" w:rsidRDefault="003F6532" w:rsidP="00E82AEF">
            <w:pPr>
              <w:shd w:val="clear" w:color="auto" w:fill="D9D9D9" w:themeFill="background1" w:themeFillShade="D9"/>
            </w:pPr>
            <w:hyperlink r:id="rId31" w:tooltip="Leczeni dziennie" w:history="1">
              <w:r w:rsidR="00E82AEF">
                <w:rPr>
                  <w:rStyle w:val="Hipercze"/>
                </w:rPr>
                <w:t>Leczeni dziennie</w:t>
              </w:r>
            </w:hyperlink>
          </w:p>
          <w:p w14:paraId="5A4F3B4C" w14:textId="4BF13C40" w:rsidR="00E82AEF" w:rsidRDefault="003F6532" w:rsidP="00E82AEF">
            <w:pPr>
              <w:shd w:val="clear" w:color="auto" w:fill="D9D9D9" w:themeFill="background1" w:themeFillShade="D9"/>
            </w:pPr>
            <w:hyperlink r:id="rId32" w:tooltip="Łóżko" w:history="1">
              <w:r w:rsidR="00E82AEF">
                <w:rPr>
                  <w:rStyle w:val="Hipercze"/>
                </w:rPr>
                <w:t>Łóżko</w:t>
              </w:r>
            </w:hyperlink>
          </w:p>
          <w:p w14:paraId="4BC701A1" w14:textId="5450D9C9" w:rsidR="00243AF9" w:rsidRDefault="003F6532" w:rsidP="00E82AEF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33" w:tooltip="Pacjent stacjonarny" w:history="1">
              <w:r w:rsidR="00243AF9">
                <w:rPr>
                  <w:rStyle w:val="Hipercze"/>
                </w:rPr>
                <w:t>Pacjent stacjonarny</w:t>
              </w:r>
            </w:hyperlink>
          </w:p>
          <w:p w14:paraId="2CA2BD15" w14:textId="0B53CD3F" w:rsidR="00E82AEF" w:rsidRPr="008C4CF4" w:rsidRDefault="003F6532" w:rsidP="00E82AEF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34" w:tooltip="Porada" w:history="1">
              <w:r w:rsidR="00E82AEF">
                <w:rPr>
                  <w:rStyle w:val="Hipercze"/>
                </w:rPr>
                <w:t>Porada</w:t>
              </w:r>
            </w:hyperlink>
          </w:p>
          <w:p w14:paraId="7A3CACBC" w14:textId="4E3F094B" w:rsidR="00E82AEF" w:rsidRDefault="003F6532" w:rsidP="00E82AEF">
            <w:pPr>
              <w:shd w:val="clear" w:color="auto" w:fill="D9D9D9" w:themeFill="background1" w:themeFillShade="D9"/>
            </w:pPr>
            <w:hyperlink r:id="rId35" w:tooltip="Stacjonarna opieka zdrowotna" w:history="1">
              <w:r w:rsidR="00E82AEF">
                <w:rPr>
                  <w:rStyle w:val="Hipercze"/>
                </w:rPr>
                <w:t>Stacjonarna opieka zdrowotna</w:t>
              </w:r>
            </w:hyperlink>
          </w:p>
          <w:p w14:paraId="04BBADE6" w14:textId="1B0CBF82" w:rsidR="00E82AEF" w:rsidRDefault="003F6532" w:rsidP="00E82AEF">
            <w:pPr>
              <w:shd w:val="clear" w:color="auto" w:fill="D9D9D9" w:themeFill="background1" w:themeFillShade="D9"/>
            </w:pPr>
            <w:hyperlink r:id="rId36" w:tooltip="Szpital" w:history="1">
              <w:r w:rsidR="00E82AEF">
                <w:rPr>
                  <w:rStyle w:val="Hipercze"/>
                </w:rPr>
                <w:t>Szpital</w:t>
              </w:r>
            </w:hyperlink>
          </w:p>
          <w:p w14:paraId="2F0AFEF0" w14:textId="0E2F9263" w:rsidR="00E82AEF" w:rsidRDefault="003F6532" w:rsidP="00E82AEF">
            <w:pPr>
              <w:shd w:val="clear" w:color="auto" w:fill="D9D9D9" w:themeFill="background1" w:themeFillShade="D9"/>
            </w:pPr>
            <w:hyperlink r:id="rId37" w:tooltip="Szpital psychiatryczny" w:history="1">
              <w:r w:rsidR="00E82AEF">
                <w:rPr>
                  <w:rStyle w:val="Hipercze"/>
                </w:rPr>
                <w:t>Szpital psychiatryczny</w:t>
              </w:r>
            </w:hyperlink>
          </w:p>
          <w:p w14:paraId="59EB7117" w14:textId="69BDECCD" w:rsidR="007B4B24" w:rsidRPr="00243AF9" w:rsidRDefault="003F6532" w:rsidP="00243AF9">
            <w:pPr>
              <w:shd w:val="clear" w:color="auto" w:fill="D9D9D9" w:themeFill="background1" w:themeFillShade="D9"/>
            </w:pPr>
            <w:hyperlink r:id="rId38" w:tooltip="Szpitalny oddział ratunkowy" w:history="1">
              <w:r w:rsidR="00E82AEF">
                <w:rPr>
                  <w:rStyle w:val="Hipercze"/>
                </w:rPr>
                <w:t>Szpitalny oddział ratunkowy</w:t>
              </w:r>
            </w:hyperlink>
          </w:p>
        </w:tc>
      </w:tr>
    </w:tbl>
    <w:p w14:paraId="7C19EFAE" w14:textId="5AAD912C" w:rsidR="00D261A2" w:rsidRPr="008C4CF4" w:rsidRDefault="00D261A2" w:rsidP="002D37FA">
      <w:pPr>
        <w:rPr>
          <w:sz w:val="18"/>
        </w:rPr>
      </w:pPr>
    </w:p>
    <w:sectPr w:rsidR="00D261A2" w:rsidRPr="008C4CF4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9347D" w14:textId="77777777" w:rsidR="0027570D" w:rsidRDefault="0027570D" w:rsidP="000662E2">
      <w:pPr>
        <w:spacing w:after="0" w:line="240" w:lineRule="auto"/>
      </w:pPr>
      <w:r>
        <w:separator/>
      </w:r>
    </w:p>
    <w:p w14:paraId="0FCF8C49" w14:textId="77777777" w:rsidR="0027570D" w:rsidRDefault="0027570D"/>
    <w:p w14:paraId="28457D13" w14:textId="77777777" w:rsidR="0027570D" w:rsidRDefault="0027570D"/>
    <w:p w14:paraId="0CDC105B" w14:textId="77777777" w:rsidR="0027570D" w:rsidRDefault="0027570D"/>
    <w:p w14:paraId="716C2D5A" w14:textId="77777777" w:rsidR="0027570D" w:rsidRDefault="0027570D"/>
    <w:p w14:paraId="5E14BBAC" w14:textId="77777777" w:rsidR="0027570D" w:rsidRDefault="0027570D"/>
  </w:endnote>
  <w:endnote w:type="continuationSeparator" w:id="0">
    <w:p w14:paraId="66736699" w14:textId="77777777" w:rsidR="0027570D" w:rsidRDefault="0027570D" w:rsidP="000662E2">
      <w:pPr>
        <w:spacing w:after="0" w:line="240" w:lineRule="auto"/>
      </w:pPr>
      <w:r>
        <w:continuationSeparator/>
      </w:r>
    </w:p>
    <w:p w14:paraId="7433DC03" w14:textId="77777777" w:rsidR="0027570D" w:rsidRDefault="0027570D"/>
    <w:p w14:paraId="048C5688" w14:textId="77777777" w:rsidR="0027570D" w:rsidRDefault="0027570D"/>
    <w:p w14:paraId="16E04134" w14:textId="77777777" w:rsidR="0027570D" w:rsidRDefault="0027570D"/>
    <w:p w14:paraId="3432184C" w14:textId="77777777" w:rsidR="0027570D" w:rsidRDefault="0027570D"/>
    <w:p w14:paraId="00DADC20" w14:textId="77777777" w:rsidR="0027570D" w:rsidRDefault="002757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66527DC-CFAA-4EB2-B64B-5C22A5A1FD99}"/>
    <w:embedBold r:id="rId2" w:fontKey="{5D616133-124A-4834-9E80-2AC7E783C72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5F98A68-A8B4-4C29-8E68-656BFDC40433}"/>
    <w:embedBold r:id="rId4" w:fontKey="{6F4EA7B8-6F63-4A94-A289-C6E97A0C13E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F0B37B45-DDF5-4F5F-95ED-7FD4099894A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FB95FFD-4E6D-4252-A214-30EF1005C01F}"/>
    <w:embedItalic r:id="rId7" w:fontKey="{6000E585-03E4-4284-829C-6210E22C0B0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36823C4-6D1F-494D-B80A-D892DD549CD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6762412-6AFF-4656-AB0D-2720EC88F18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1C654B03-8668-4535-9054-F0F77F6B498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C4CBA" w14:textId="77777777" w:rsidR="003F6532" w:rsidRDefault="003F6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1615159"/>
      <w:docPartObj>
        <w:docPartGallery w:val="Page Numbers (Bottom of Page)"/>
        <w:docPartUnique/>
      </w:docPartObj>
    </w:sdtPr>
    <w:sdtEndPr/>
    <w:sdtContent>
      <w:p w14:paraId="6E91F2FF" w14:textId="70ECC4F6" w:rsidR="00EB556D" w:rsidRDefault="00200187" w:rsidP="00200187">
        <w:pPr>
          <w:tabs>
            <w:tab w:val="left" w:pos="2143"/>
            <w:tab w:val="center" w:pos="4033"/>
          </w:tabs>
        </w:pPr>
        <w:r>
          <w:tab/>
        </w:r>
        <w:r>
          <w:tab/>
        </w:r>
        <w:r w:rsidR="00541E6E">
          <w:fldChar w:fldCharType="begin"/>
        </w:r>
        <w:r w:rsidR="00541E6E">
          <w:instrText>PAGE   \* MERGEFORMAT</w:instrText>
        </w:r>
        <w:r w:rsidR="00541E6E">
          <w:fldChar w:fldCharType="separate"/>
        </w:r>
        <w:r w:rsidR="00FC5AFE">
          <w:rPr>
            <w:noProof/>
          </w:rPr>
          <w:t>4</w:t>
        </w:r>
        <w:r w:rsidR="00541E6E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211149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AFE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984B64">
          <w:rPr>
            <w:noProof/>
          </w:rPr>
          <w:t>5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FAE29" w14:textId="77777777" w:rsidR="0027570D" w:rsidRDefault="0027570D" w:rsidP="000662E2">
      <w:pPr>
        <w:spacing w:after="0" w:line="240" w:lineRule="auto"/>
      </w:pPr>
      <w:r>
        <w:separator/>
      </w:r>
    </w:p>
  </w:footnote>
  <w:footnote w:type="continuationSeparator" w:id="0">
    <w:p w14:paraId="598450E5" w14:textId="77777777" w:rsidR="0027570D" w:rsidRDefault="0027570D" w:rsidP="000662E2">
      <w:pPr>
        <w:spacing w:after="0" w:line="240" w:lineRule="auto"/>
      </w:pPr>
      <w:r>
        <w:continuationSeparator/>
      </w:r>
    </w:p>
    <w:p w14:paraId="44205A33" w14:textId="77777777" w:rsidR="0027570D" w:rsidRDefault="0027570D"/>
  </w:footnote>
  <w:footnote w:type="continuationNotice" w:id="1">
    <w:p w14:paraId="041BE0AD" w14:textId="77777777" w:rsidR="0027570D" w:rsidRDefault="0027570D">
      <w:pPr>
        <w:spacing w:before="0" w:after="0" w:line="240" w:lineRule="auto"/>
      </w:pPr>
    </w:p>
    <w:p w14:paraId="3C86F71C" w14:textId="77777777" w:rsidR="0027570D" w:rsidRDefault="0027570D"/>
  </w:footnote>
  <w:footnote w:id="2">
    <w:p w14:paraId="17648D2B" w14:textId="74DB23D9" w:rsidR="006E441F" w:rsidRPr="00E513D9" w:rsidRDefault="006E441F" w:rsidP="00C97232">
      <w:pPr>
        <w:pStyle w:val="Tekstprzypisudolnego"/>
        <w:rPr>
          <w:sz w:val="19"/>
          <w:szCs w:val="19"/>
        </w:rPr>
      </w:pPr>
      <w:r w:rsidRPr="00E513D9">
        <w:rPr>
          <w:rStyle w:val="Odwoanieprzypisudolnego"/>
          <w:sz w:val="19"/>
          <w:szCs w:val="19"/>
        </w:rPr>
        <w:footnoteRef/>
      </w:r>
      <w:r w:rsidRPr="00E513D9">
        <w:rPr>
          <w:sz w:val="19"/>
          <w:szCs w:val="19"/>
        </w:rPr>
        <w:t xml:space="preserve"> Dane pochodzą z systemów informacyjnych Narodowego Funduszu Zdrowia.</w:t>
      </w:r>
    </w:p>
  </w:footnote>
  <w:footnote w:id="3">
    <w:p w14:paraId="73EB0A0F" w14:textId="6B1ACF64" w:rsidR="007C3151" w:rsidRPr="002450CD" w:rsidRDefault="007C3151" w:rsidP="00C97232">
      <w:pPr>
        <w:pStyle w:val="Tekstprzypisudolnego"/>
        <w:rPr>
          <w:spacing w:val="-2"/>
          <w:sz w:val="19"/>
          <w:szCs w:val="19"/>
        </w:rPr>
      </w:pPr>
      <w:r w:rsidRPr="00E513D9">
        <w:rPr>
          <w:rStyle w:val="Odwoanieprzypisudolnego"/>
          <w:sz w:val="19"/>
          <w:szCs w:val="19"/>
        </w:rPr>
        <w:footnoteRef/>
      </w:r>
      <w:r w:rsidRPr="00E513D9">
        <w:rPr>
          <w:sz w:val="19"/>
          <w:szCs w:val="19"/>
        </w:rPr>
        <w:t xml:space="preserve"> </w:t>
      </w:r>
      <w:r w:rsidRPr="007C3151">
        <w:rPr>
          <w:sz w:val="19"/>
          <w:szCs w:val="19"/>
        </w:rPr>
        <w:t>Pomoc psych</w:t>
      </w:r>
      <w:r w:rsidR="002450CD">
        <w:rPr>
          <w:sz w:val="19"/>
          <w:szCs w:val="19"/>
        </w:rPr>
        <w:t>ologiczna, psychoterapeutyczna lub</w:t>
      </w:r>
      <w:r w:rsidRPr="007C3151">
        <w:rPr>
          <w:sz w:val="19"/>
          <w:szCs w:val="19"/>
        </w:rPr>
        <w:t xml:space="preserve"> psychiatryczna dla dzieci i</w:t>
      </w:r>
      <w:r w:rsidR="002450CD">
        <w:rPr>
          <w:sz w:val="19"/>
          <w:szCs w:val="19"/>
        </w:rPr>
        <w:t xml:space="preserve"> młodzieży </w:t>
      </w:r>
      <w:r w:rsidR="002450CD" w:rsidRPr="007C3151">
        <w:rPr>
          <w:sz w:val="19"/>
          <w:szCs w:val="19"/>
        </w:rPr>
        <w:t xml:space="preserve">jest </w:t>
      </w:r>
      <w:r w:rsidR="002450CD">
        <w:rPr>
          <w:sz w:val="19"/>
          <w:szCs w:val="19"/>
        </w:rPr>
        <w:t>udzielana</w:t>
      </w:r>
      <w:r w:rsidRPr="007C3151">
        <w:rPr>
          <w:sz w:val="19"/>
          <w:szCs w:val="19"/>
        </w:rPr>
        <w:t xml:space="preserve"> na trzech poziomach referencyjnych, zgodnie z potrzebami pacjentów. Poziom </w:t>
      </w:r>
      <w:r w:rsidRPr="002450CD">
        <w:rPr>
          <w:spacing w:val="-2"/>
          <w:sz w:val="19"/>
          <w:szCs w:val="19"/>
        </w:rPr>
        <w:t>referencyjny określa formę uzupełniającej się wzajemnie opie</w:t>
      </w:r>
      <w:r w:rsidR="002450CD" w:rsidRPr="002450CD">
        <w:rPr>
          <w:spacing w:val="-2"/>
          <w:sz w:val="19"/>
          <w:szCs w:val="19"/>
        </w:rPr>
        <w:t>ki, jaką może być objęty pacjent</w:t>
      </w:r>
      <w:r w:rsidRPr="002450CD">
        <w:rPr>
          <w:spacing w:val="-2"/>
          <w:sz w:val="19"/>
          <w:szCs w:val="19"/>
        </w:rPr>
        <w:t>:</w:t>
      </w:r>
    </w:p>
    <w:p w14:paraId="1AEDCB1A" w14:textId="77777777" w:rsidR="007C3151" w:rsidRPr="007C3151" w:rsidRDefault="007C3151" w:rsidP="002450CD">
      <w:pPr>
        <w:pStyle w:val="Tekstprzypisudolnego"/>
        <w:spacing w:before="0"/>
        <w:rPr>
          <w:sz w:val="19"/>
          <w:szCs w:val="19"/>
        </w:rPr>
      </w:pPr>
      <w:r w:rsidRPr="007C3151">
        <w:rPr>
          <w:sz w:val="19"/>
          <w:szCs w:val="19"/>
        </w:rPr>
        <w:t>I poziom – pomoc w warunkach ambulatoryjnych w poradni psychologicznej udzielana przez psychologów, psychoterapeutów, terapeutów środowiskowych</w:t>
      </w:r>
      <w:r>
        <w:rPr>
          <w:sz w:val="19"/>
          <w:szCs w:val="19"/>
        </w:rPr>
        <w:t>;</w:t>
      </w:r>
    </w:p>
    <w:p w14:paraId="2F955C6B" w14:textId="77777777" w:rsidR="007C3151" w:rsidRPr="007C3151" w:rsidRDefault="007C3151" w:rsidP="002450CD">
      <w:pPr>
        <w:pStyle w:val="Tekstprzypisudolnego"/>
        <w:spacing w:before="0"/>
        <w:rPr>
          <w:sz w:val="19"/>
          <w:szCs w:val="19"/>
        </w:rPr>
      </w:pPr>
      <w:r w:rsidRPr="007C3151">
        <w:rPr>
          <w:sz w:val="19"/>
          <w:szCs w:val="19"/>
        </w:rPr>
        <w:t>II poziom – opieka dzienna lub w warunkach ambulatoryjnych w oddziale dziennym lub poradni zdrowia psychicznego pod kierunkiem lekarzy psychiatrów, psychologów, psychoterapeutów i terapeutów zajęciowych</w:t>
      </w:r>
      <w:r>
        <w:rPr>
          <w:sz w:val="19"/>
          <w:szCs w:val="19"/>
        </w:rPr>
        <w:t>;</w:t>
      </w:r>
    </w:p>
    <w:p w14:paraId="100742A6" w14:textId="77777777" w:rsidR="007C3151" w:rsidRPr="00E513D9" w:rsidRDefault="007C3151" w:rsidP="002450CD">
      <w:pPr>
        <w:pStyle w:val="Tekstprzypisudolnego"/>
        <w:spacing w:before="0"/>
        <w:rPr>
          <w:sz w:val="19"/>
          <w:szCs w:val="19"/>
        </w:rPr>
      </w:pPr>
      <w:r w:rsidRPr="007C3151">
        <w:rPr>
          <w:sz w:val="19"/>
          <w:szCs w:val="19"/>
        </w:rPr>
        <w:t>III poziom – opieka w szpitalu, w stacjonarnym oddziale psychiatrycznym. Pomocy w nim udzielają lekarze psychiatrzy, psychologowie, psychoterapeuci, terapeuci zajęciowi.</w:t>
      </w:r>
    </w:p>
  </w:footnote>
  <w:footnote w:id="4">
    <w:p w14:paraId="48693B6E" w14:textId="77777777" w:rsidR="009F786D" w:rsidRPr="00EF12BA" w:rsidRDefault="009F786D" w:rsidP="00C97232">
      <w:pPr>
        <w:pStyle w:val="Tekstprzypisudolnego"/>
        <w:suppressLineNumbers/>
        <w:rPr>
          <w:sz w:val="19"/>
          <w:szCs w:val="19"/>
        </w:rPr>
      </w:pPr>
      <w:r w:rsidRPr="00EF12BA">
        <w:rPr>
          <w:rStyle w:val="Odwoanieprzypisudolnego"/>
          <w:sz w:val="19"/>
          <w:szCs w:val="19"/>
        </w:rPr>
        <w:footnoteRef/>
      </w:r>
      <w:r w:rsidRPr="00EF12BA">
        <w:rPr>
          <w:sz w:val="19"/>
          <w:szCs w:val="19"/>
        </w:rPr>
        <w:t xml:space="preserve"> Dane G</w:t>
      </w:r>
      <w:r>
        <w:rPr>
          <w:sz w:val="19"/>
          <w:szCs w:val="19"/>
        </w:rPr>
        <w:t xml:space="preserve">łównego </w:t>
      </w:r>
      <w:r w:rsidRPr="00EF12BA">
        <w:rPr>
          <w:sz w:val="19"/>
          <w:szCs w:val="19"/>
        </w:rPr>
        <w:t>U</w:t>
      </w:r>
      <w:r>
        <w:rPr>
          <w:sz w:val="19"/>
          <w:szCs w:val="19"/>
        </w:rPr>
        <w:t xml:space="preserve">rzędu </w:t>
      </w:r>
      <w:r w:rsidRPr="00EF12BA">
        <w:rPr>
          <w:sz w:val="19"/>
          <w:szCs w:val="19"/>
        </w:rPr>
        <w:t>S</w:t>
      </w:r>
      <w:r>
        <w:rPr>
          <w:sz w:val="19"/>
          <w:szCs w:val="19"/>
        </w:rPr>
        <w:t>tatystycznego</w:t>
      </w:r>
      <w:r w:rsidRPr="00EF12BA">
        <w:rPr>
          <w:sz w:val="19"/>
          <w:szCs w:val="19"/>
        </w:rPr>
        <w:t xml:space="preserve"> – sprawozdanie ZD–3.</w:t>
      </w:r>
    </w:p>
  </w:footnote>
  <w:footnote w:id="5">
    <w:p w14:paraId="69DE2D76" w14:textId="77777777" w:rsidR="009F786D" w:rsidRPr="00EF12BA" w:rsidRDefault="009F786D" w:rsidP="002450CD">
      <w:pPr>
        <w:pStyle w:val="Tekstprzypisudolnego"/>
        <w:spacing w:before="80"/>
        <w:rPr>
          <w:sz w:val="19"/>
          <w:szCs w:val="19"/>
        </w:rPr>
      </w:pPr>
      <w:r w:rsidRPr="00EF12BA">
        <w:rPr>
          <w:rStyle w:val="Odwoanieprzypisudolnego"/>
          <w:sz w:val="19"/>
          <w:szCs w:val="19"/>
        </w:rPr>
        <w:footnoteRef/>
      </w:r>
      <w:r w:rsidRPr="00EF12BA">
        <w:rPr>
          <w:sz w:val="19"/>
          <w:szCs w:val="19"/>
        </w:rPr>
        <w:t xml:space="preserve"> Dane Instytutu Psychiatrii i Neurologii – sprawozdanie MZ–15.</w:t>
      </w:r>
    </w:p>
  </w:footnote>
  <w:footnote w:id="6">
    <w:p w14:paraId="1089DBEF" w14:textId="78FFFEE2" w:rsidR="00C94355" w:rsidRPr="005965BF" w:rsidRDefault="0045614B" w:rsidP="00F2462A">
      <w:pPr>
        <w:pStyle w:val="Tekstprzypisudolnego"/>
        <w:spacing w:before="80"/>
        <w:rPr>
          <w:sz w:val="19"/>
          <w:szCs w:val="19"/>
        </w:rPr>
      </w:pPr>
      <w:r w:rsidRPr="005965BF">
        <w:rPr>
          <w:rStyle w:val="Odwoanieprzypisudolnego"/>
          <w:spacing w:val="-1"/>
          <w:sz w:val="19"/>
          <w:szCs w:val="19"/>
        </w:rPr>
        <w:footnoteRef/>
      </w:r>
      <w:r w:rsidRPr="005965BF">
        <w:rPr>
          <w:spacing w:val="-1"/>
          <w:sz w:val="19"/>
          <w:szCs w:val="19"/>
        </w:rPr>
        <w:t xml:space="preserve"> Dane </w:t>
      </w:r>
      <w:r w:rsidR="00C94355" w:rsidRPr="005965BF">
        <w:rPr>
          <w:spacing w:val="-1"/>
          <w:sz w:val="19"/>
          <w:szCs w:val="19"/>
        </w:rPr>
        <w:t xml:space="preserve">pochodzą z systemów informacyjnych </w:t>
      </w:r>
      <w:r w:rsidR="00E20E9C" w:rsidRPr="005965BF">
        <w:rPr>
          <w:spacing w:val="-1"/>
          <w:sz w:val="19"/>
          <w:szCs w:val="19"/>
        </w:rPr>
        <w:t>Ministerstwa Zdrowia</w:t>
      </w:r>
      <w:r w:rsidR="0095649D">
        <w:rPr>
          <w:spacing w:val="-1"/>
          <w:sz w:val="19"/>
          <w:szCs w:val="19"/>
        </w:rPr>
        <w:t xml:space="preserve"> i obejmują tylko te podmioty</w:t>
      </w:r>
      <w:r w:rsidR="00C94355" w:rsidRPr="005965BF">
        <w:rPr>
          <w:sz w:val="19"/>
          <w:szCs w:val="19"/>
        </w:rPr>
        <w:t xml:space="preserve"> lecznicze, które posiadały umowę </w:t>
      </w:r>
      <w:r w:rsidR="009F786D" w:rsidRPr="005965BF">
        <w:rPr>
          <w:sz w:val="19"/>
          <w:szCs w:val="19"/>
        </w:rPr>
        <w:t xml:space="preserve">zawartą z Narodowym Funduszem Zdrowia </w:t>
      </w:r>
      <w:r w:rsidR="00C94355" w:rsidRPr="005965BF">
        <w:rPr>
          <w:sz w:val="19"/>
          <w:szCs w:val="19"/>
        </w:rPr>
        <w:t>o</w:t>
      </w:r>
      <w:r w:rsidR="00115886" w:rsidRPr="005965BF">
        <w:rPr>
          <w:sz w:val="19"/>
          <w:szCs w:val="19"/>
        </w:rPr>
        <w:t> </w:t>
      </w:r>
      <w:r w:rsidR="00C94355" w:rsidRPr="005965BF">
        <w:rPr>
          <w:sz w:val="19"/>
          <w:szCs w:val="19"/>
        </w:rPr>
        <w:t xml:space="preserve">udzielanie świadczeń dziennej opieki psychiatrycznej </w:t>
      </w:r>
      <w:r w:rsidR="00E20E9C" w:rsidRPr="005965BF">
        <w:rPr>
          <w:sz w:val="19"/>
          <w:szCs w:val="19"/>
        </w:rPr>
        <w:t>dla dzieci</w:t>
      </w:r>
      <w:r w:rsidR="00C94355" w:rsidRPr="005965BF">
        <w:rPr>
          <w:sz w:val="19"/>
          <w:szCs w:val="19"/>
        </w:rPr>
        <w:t>.</w:t>
      </w:r>
    </w:p>
  </w:footnote>
  <w:footnote w:id="7">
    <w:p w14:paraId="5059D2A1" w14:textId="28AF34EB" w:rsidR="004D2E9B" w:rsidRPr="005965BF" w:rsidRDefault="004D2E9B" w:rsidP="00F2462A">
      <w:pPr>
        <w:pStyle w:val="Tekstprzypisudolnego"/>
        <w:spacing w:before="80"/>
        <w:rPr>
          <w:sz w:val="19"/>
          <w:szCs w:val="19"/>
        </w:rPr>
      </w:pPr>
      <w:r w:rsidRPr="005965BF">
        <w:rPr>
          <w:rStyle w:val="Odwoanieprzypisudolnego"/>
          <w:sz w:val="19"/>
          <w:szCs w:val="19"/>
        </w:rPr>
        <w:footnoteRef/>
      </w:r>
      <w:r w:rsidRPr="005965BF">
        <w:rPr>
          <w:sz w:val="19"/>
          <w:szCs w:val="19"/>
        </w:rPr>
        <w:t xml:space="preserve"> Dane pochodzą z rejestru zgłoszeń zamachu</w:t>
      </w:r>
      <w:r w:rsidR="0095649D">
        <w:rPr>
          <w:sz w:val="19"/>
          <w:szCs w:val="19"/>
        </w:rPr>
        <w:t>/zachowania</w:t>
      </w:r>
      <w:r w:rsidRPr="005965BF">
        <w:rPr>
          <w:sz w:val="19"/>
          <w:szCs w:val="19"/>
        </w:rPr>
        <w:t xml:space="preserve"> samobójczego prowadzonego przez Komendę Główną Policji </w:t>
      </w:r>
      <w:r w:rsidR="005965BF">
        <w:rPr>
          <w:sz w:val="19"/>
          <w:szCs w:val="19"/>
        </w:rPr>
        <w:t xml:space="preserve">– </w:t>
      </w:r>
      <w:r w:rsidRPr="005965BF">
        <w:rPr>
          <w:sz w:val="19"/>
          <w:szCs w:val="19"/>
        </w:rPr>
        <w:t>sprawozdanie</w:t>
      </w:r>
      <w:r w:rsidR="005965BF">
        <w:rPr>
          <w:sz w:val="19"/>
          <w:szCs w:val="19"/>
        </w:rPr>
        <w:t xml:space="preserve"> KSIP</w:t>
      </w:r>
      <w:r w:rsidR="0095649D">
        <w:rPr>
          <w:sz w:val="19"/>
          <w:szCs w:val="19"/>
        </w:rPr>
        <w:t xml:space="preserve"> </w:t>
      </w:r>
      <w:r w:rsidRPr="005965BF">
        <w:rPr>
          <w:sz w:val="19"/>
          <w:szCs w:val="19"/>
        </w:rPr>
        <w:t>10.</w:t>
      </w:r>
    </w:p>
  </w:footnote>
  <w:footnote w:id="8">
    <w:p w14:paraId="543B767E" w14:textId="66F2E7C3" w:rsidR="004D2E9B" w:rsidRPr="005965BF" w:rsidRDefault="004D2E9B" w:rsidP="00F2462A">
      <w:pPr>
        <w:pStyle w:val="Tekstprzypisudolnego"/>
        <w:spacing w:before="80"/>
        <w:rPr>
          <w:sz w:val="19"/>
          <w:szCs w:val="19"/>
        </w:rPr>
      </w:pPr>
      <w:r w:rsidRPr="005965BF">
        <w:rPr>
          <w:rStyle w:val="Odwoanieprzypisudolnego"/>
          <w:sz w:val="19"/>
          <w:szCs w:val="19"/>
        </w:rPr>
        <w:footnoteRef/>
      </w:r>
      <w:r w:rsidRPr="005965BF">
        <w:rPr>
          <w:sz w:val="19"/>
          <w:szCs w:val="19"/>
        </w:rPr>
        <w:t xml:space="preserve"> Dane Głównego Urzędu Statystycznego – sprawozdanie ZD</w:t>
      </w:r>
      <w:r w:rsidR="00BC0FF7" w:rsidRPr="00EF12BA">
        <w:rPr>
          <w:sz w:val="19"/>
          <w:szCs w:val="19"/>
        </w:rPr>
        <w:t>–</w:t>
      </w:r>
      <w:r w:rsidRPr="005965BF">
        <w:rPr>
          <w:sz w:val="19"/>
          <w:szCs w:val="19"/>
        </w:rPr>
        <w:t>4.</w:t>
      </w:r>
    </w:p>
  </w:footnote>
  <w:footnote w:id="9">
    <w:p w14:paraId="3C46CAAD" w14:textId="70C5453E" w:rsidR="00CF27E9" w:rsidRPr="00867769" w:rsidRDefault="00CF27E9" w:rsidP="00F2462A">
      <w:pPr>
        <w:pStyle w:val="Tekstprzypisudolnego"/>
        <w:spacing w:before="80"/>
        <w:rPr>
          <w:sz w:val="19"/>
          <w:szCs w:val="19"/>
        </w:rPr>
      </w:pPr>
      <w:r w:rsidRPr="00867769">
        <w:rPr>
          <w:rStyle w:val="Odwoanieprzypisudolnego"/>
          <w:spacing w:val="-3"/>
          <w:sz w:val="19"/>
          <w:szCs w:val="19"/>
        </w:rPr>
        <w:footnoteRef/>
      </w:r>
      <w:r w:rsidRPr="00867769">
        <w:rPr>
          <w:spacing w:val="-3"/>
          <w:sz w:val="19"/>
          <w:szCs w:val="19"/>
        </w:rPr>
        <w:t xml:space="preserve"> Dane </w:t>
      </w:r>
      <w:r w:rsidRPr="00867769">
        <w:rPr>
          <w:spacing w:val="-2"/>
          <w:sz w:val="19"/>
          <w:szCs w:val="19"/>
        </w:rPr>
        <w:t>Ministerstwa Zdrowia (sprawozdanie MZ</w:t>
      </w:r>
      <w:r w:rsidR="00867769" w:rsidRPr="00EF12BA">
        <w:rPr>
          <w:sz w:val="19"/>
          <w:szCs w:val="19"/>
        </w:rPr>
        <w:t>–</w:t>
      </w:r>
      <w:r w:rsidRPr="00867769">
        <w:rPr>
          <w:spacing w:val="-2"/>
          <w:sz w:val="19"/>
          <w:szCs w:val="19"/>
        </w:rPr>
        <w:t>29) oraz Instytutu Psychiatrii i Neurologii (sprawozdanie MZ</w:t>
      </w:r>
      <w:r w:rsidR="00867769" w:rsidRPr="00EF12BA">
        <w:rPr>
          <w:sz w:val="19"/>
          <w:szCs w:val="19"/>
        </w:rPr>
        <w:t>–</w:t>
      </w:r>
      <w:r w:rsidRPr="00867769">
        <w:rPr>
          <w:spacing w:val="-2"/>
          <w:sz w:val="19"/>
          <w:szCs w:val="19"/>
        </w:rPr>
        <w:t>30).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16E80" w14:textId="77777777" w:rsidR="003F6532" w:rsidRDefault="003F6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BC0F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E1A231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AD9289D" w:rsidR="00F37172" w:rsidRPr="00A01B40" w:rsidRDefault="003F6532" w:rsidP="00F049AB">
                          <w:pPr>
                            <w:pStyle w:val="Datainformacjisygnalnej"/>
                          </w:pPr>
                          <w:r>
                            <w:t>12</w:t>
                          </w:r>
                          <w:bookmarkStart w:id="0" w:name="_GoBack"/>
                          <w:bookmarkEnd w:id="0"/>
                          <w:r w:rsidR="00DE6B58">
                            <w:t>.</w:t>
                          </w:r>
                          <w:r w:rsidR="00C54A81">
                            <w:t>09</w:t>
                          </w:r>
                          <w:r w:rsidR="00DE6B58">
                            <w:t>.</w:t>
                          </w:r>
                          <w:r w:rsidR="00C54A81">
                            <w:t>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" filled="f" stroked="f">
              <v:textbox>
                <w:txbxContent>
                  <w:p w14:paraId="71967FEA" w14:textId="5AD9289D" w:rsidR="00F37172" w:rsidRPr="00A01B40" w:rsidRDefault="003F6532" w:rsidP="00F049AB">
                    <w:pPr>
                      <w:pStyle w:val="Datainformacjisygnalnej"/>
                    </w:pPr>
                    <w:r>
                      <w:t>12</w:t>
                    </w:r>
                    <w:bookmarkStart w:id="1" w:name="_GoBack"/>
                    <w:bookmarkEnd w:id="1"/>
                    <w:r w:rsidR="00DE6B58">
                      <w:t>.</w:t>
                    </w:r>
                    <w:r w:rsidR="00C54A81">
                      <w:t>09</w:t>
                    </w:r>
                    <w:r w:rsidR="00DE6B58">
                      <w:t>.</w:t>
                    </w:r>
                    <w:r w:rsidR="00C54A81">
                      <w:t>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62831"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90" name="Obraz 90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7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24pt;height:124pt;visibility:visible;mso-wrap-style:square" o:bullet="t">
        <v:imagedata r:id="rId1" o:title=""/>
      </v:shape>
    </w:pict>
  </w:numPicBullet>
  <w:numPicBullet w:numPicBulletId="1">
    <w:pict>
      <v:shape id="_x0000_i1058" type="#_x0000_t75" style="width:124pt;height:124pt;visibility:visible;mso-wrap-style:square" o:bullet="t">
        <v:imagedata r:id="rId2" o:title=""/>
      </v:shape>
    </w:pict>
  </w:numPicBullet>
  <w:numPicBullet w:numPicBulletId="2">
    <w:pict>
      <v:shape id="_x0000_i1059" type="#_x0000_t75" style="width:20.5pt;height:25pt;visibility:visible;mso-wrap-style:square" o:bullet="t">
        <v:imagedata r:id="rId3" o:title=""/>
      </v:shape>
    </w:pict>
  </w:numPicBullet>
  <w:numPicBullet w:numPicBulletId="3">
    <w:pict>
      <v:shape id="_x0000_i1060" type="#_x0000_t75" style="width:20.5pt;height:2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1A3E"/>
    <w:rsid w:val="00087FA8"/>
    <w:rsid w:val="00097840"/>
    <w:rsid w:val="000A71E4"/>
    <w:rsid w:val="000A7C20"/>
    <w:rsid w:val="000B0727"/>
    <w:rsid w:val="000C135D"/>
    <w:rsid w:val="000C32EE"/>
    <w:rsid w:val="000C6CC1"/>
    <w:rsid w:val="000C7A3C"/>
    <w:rsid w:val="000D1D43"/>
    <w:rsid w:val="000D225C"/>
    <w:rsid w:val="000D2A5C"/>
    <w:rsid w:val="000D39F0"/>
    <w:rsid w:val="000D4EB7"/>
    <w:rsid w:val="000D4F03"/>
    <w:rsid w:val="000D77CA"/>
    <w:rsid w:val="000E0918"/>
    <w:rsid w:val="000E7594"/>
    <w:rsid w:val="000E79A9"/>
    <w:rsid w:val="000F2AF0"/>
    <w:rsid w:val="000F32C5"/>
    <w:rsid w:val="000F645B"/>
    <w:rsid w:val="00100508"/>
    <w:rsid w:val="001011C3"/>
    <w:rsid w:val="00102B29"/>
    <w:rsid w:val="00106DA3"/>
    <w:rsid w:val="00110214"/>
    <w:rsid w:val="00110D87"/>
    <w:rsid w:val="00111CF4"/>
    <w:rsid w:val="00112399"/>
    <w:rsid w:val="00114DB9"/>
    <w:rsid w:val="00115886"/>
    <w:rsid w:val="00116087"/>
    <w:rsid w:val="00117711"/>
    <w:rsid w:val="0011795C"/>
    <w:rsid w:val="00123B02"/>
    <w:rsid w:val="00126F60"/>
    <w:rsid w:val="00130296"/>
    <w:rsid w:val="00133E7B"/>
    <w:rsid w:val="00134145"/>
    <w:rsid w:val="00136736"/>
    <w:rsid w:val="00136740"/>
    <w:rsid w:val="00136D67"/>
    <w:rsid w:val="00136E5E"/>
    <w:rsid w:val="001423B6"/>
    <w:rsid w:val="001448A7"/>
    <w:rsid w:val="00146621"/>
    <w:rsid w:val="001617E3"/>
    <w:rsid w:val="00162325"/>
    <w:rsid w:val="0016538C"/>
    <w:rsid w:val="00171E3A"/>
    <w:rsid w:val="001815E3"/>
    <w:rsid w:val="00183E7A"/>
    <w:rsid w:val="001951DA"/>
    <w:rsid w:val="0019754E"/>
    <w:rsid w:val="00197A7A"/>
    <w:rsid w:val="001A130A"/>
    <w:rsid w:val="001A3C1E"/>
    <w:rsid w:val="001B053D"/>
    <w:rsid w:val="001B22E0"/>
    <w:rsid w:val="001C3208"/>
    <w:rsid w:val="001C3269"/>
    <w:rsid w:val="001C766D"/>
    <w:rsid w:val="001D19B6"/>
    <w:rsid w:val="001D1DB4"/>
    <w:rsid w:val="001D23F1"/>
    <w:rsid w:val="001D25F9"/>
    <w:rsid w:val="001D6194"/>
    <w:rsid w:val="001D61ED"/>
    <w:rsid w:val="001E3BB3"/>
    <w:rsid w:val="001E3EA4"/>
    <w:rsid w:val="001E53FD"/>
    <w:rsid w:val="001E5B2D"/>
    <w:rsid w:val="001F13DB"/>
    <w:rsid w:val="001F2658"/>
    <w:rsid w:val="001F3471"/>
    <w:rsid w:val="001F43F0"/>
    <w:rsid w:val="001F4709"/>
    <w:rsid w:val="00200187"/>
    <w:rsid w:val="0020156C"/>
    <w:rsid w:val="00204A25"/>
    <w:rsid w:val="00216634"/>
    <w:rsid w:val="00217A35"/>
    <w:rsid w:val="00242D31"/>
    <w:rsid w:val="00243AF9"/>
    <w:rsid w:val="002450CD"/>
    <w:rsid w:val="00252A07"/>
    <w:rsid w:val="00253AB6"/>
    <w:rsid w:val="0025481E"/>
    <w:rsid w:val="002574F9"/>
    <w:rsid w:val="00262B61"/>
    <w:rsid w:val="00262CC6"/>
    <w:rsid w:val="00263BA9"/>
    <w:rsid w:val="00263E08"/>
    <w:rsid w:val="0027570D"/>
    <w:rsid w:val="002762FD"/>
    <w:rsid w:val="00276811"/>
    <w:rsid w:val="00282699"/>
    <w:rsid w:val="002926DF"/>
    <w:rsid w:val="00296697"/>
    <w:rsid w:val="002A21E1"/>
    <w:rsid w:val="002A3233"/>
    <w:rsid w:val="002B0472"/>
    <w:rsid w:val="002B23A0"/>
    <w:rsid w:val="002B6051"/>
    <w:rsid w:val="002B6B12"/>
    <w:rsid w:val="002C216A"/>
    <w:rsid w:val="002C21F0"/>
    <w:rsid w:val="002C6A7F"/>
    <w:rsid w:val="002D01DF"/>
    <w:rsid w:val="002D299C"/>
    <w:rsid w:val="002D37FA"/>
    <w:rsid w:val="002E237B"/>
    <w:rsid w:val="002E3EB3"/>
    <w:rsid w:val="002E6140"/>
    <w:rsid w:val="002E6985"/>
    <w:rsid w:val="002E71B6"/>
    <w:rsid w:val="002F35F6"/>
    <w:rsid w:val="002F7095"/>
    <w:rsid w:val="002F77C8"/>
    <w:rsid w:val="002F7CBF"/>
    <w:rsid w:val="0030079A"/>
    <w:rsid w:val="00304C29"/>
    <w:rsid w:val="00304F22"/>
    <w:rsid w:val="00306C7C"/>
    <w:rsid w:val="00310613"/>
    <w:rsid w:val="00312AC7"/>
    <w:rsid w:val="00313CA4"/>
    <w:rsid w:val="00313F5C"/>
    <w:rsid w:val="00314F86"/>
    <w:rsid w:val="00317F4D"/>
    <w:rsid w:val="00317F81"/>
    <w:rsid w:val="00322EDD"/>
    <w:rsid w:val="00323114"/>
    <w:rsid w:val="00327C2D"/>
    <w:rsid w:val="003309FA"/>
    <w:rsid w:val="00331135"/>
    <w:rsid w:val="00332320"/>
    <w:rsid w:val="003335A1"/>
    <w:rsid w:val="00340F5D"/>
    <w:rsid w:val="00347D72"/>
    <w:rsid w:val="00353F45"/>
    <w:rsid w:val="00355CD5"/>
    <w:rsid w:val="00357611"/>
    <w:rsid w:val="00362A9F"/>
    <w:rsid w:val="00362C3A"/>
    <w:rsid w:val="0036432A"/>
    <w:rsid w:val="00364AF9"/>
    <w:rsid w:val="00367237"/>
    <w:rsid w:val="0037077F"/>
    <w:rsid w:val="0037230A"/>
    <w:rsid w:val="00372411"/>
    <w:rsid w:val="00373882"/>
    <w:rsid w:val="003802AA"/>
    <w:rsid w:val="003843DB"/>
    <w:rsid w:val="00384AFF"/>
    <w:rsid w:val="003877B8"/>
    <w:rsid w:val="00393761"/>
    <w:rsid w:val="003937A5"/>
    <w:rsid w:val="00394E26"/>
    <w:rsid w:val="00395749"/>
    <w:rsid w:val="00396691"/>
    <w:rsid w:val="00397613"/>
    <w:rsid w:val="00397D18"/>
    <w:rsid w:val="003A1B36"/>
    <w:rsid w:val="003A6094"/>
    <w:rsid w:val="003B1454"/>
    <w:rsid w:val="003B18B6"/>
    <w:rsid w:val="003C0C8B"/>
    <w:rsid w:val="003C161B"/>
    <w:rsid w:val="003C59E0"/>
    <w:rsid w:val="003C6A17"/>
    <w:rsid w:val="003C6A24"/>
    <w:rsid w:val="003C6C8D"/>
    <w:rsid w:val="003D0A8D"/>
    <w:rsid w:val="003D2656"/>
    <w:rsid w:val="003D4F95"/>
    <w:rsid w:val="003D5788"/>
    <w:rsid w:val="003D5F42"/>
    <w:rsid w:val="003D60A9"/>
    <w:rsid w:val="003D72DD"/>
    <w:rsid w:val="003E4367"/>
    <w:rsid w:val="003F0BD9"/>
    <w:rsid w:val="003F4C97"/>
    <w:rsid w:val="003F6532"/>
    <w:rsid w:val="003F666D"/>
    <w:rsid w:val="003F7FE6"/>
    <w:rsid w:val="00400193"/>
    <w:rsid w:val="004041AB"/>
    <w:rsid w:val="004116D9"/>
    <w:rsid w:val="00416EAF"/>
    <w:rsid w:val="004212E7"/>
    <w:rsid w:val="00423C88"/>
    <w:rsid w:val="0042446D"/>
    <w:rsid w:val="00427BF8"/>
    <w:rsid w:val="00431C02"/>
    <w:rsid w:val="00433DE0"/>
    <w:rsid w:val="004350AB"/>
    <w:rsid w:val="00437395"/>
    <w:rsid w:val="00445047"/>
    <w:rsid w:val="00446749"/>
    <w:rsid w:val="00453EB7"/>
    <w:rsid w:val="0045614B"/>
    <w:rsid w:val="00461232"/>
    <w:rsid w:val="00463E39"/>
    <w:rsid w:val="004657FC"/>
    <w:rsid w:val="00465B6A"/>
    <w:rsid w:val="004733F6"/>
    <w:rsid w:val="00473610"/>
    <w:rsid w:val="00474E69"/>
    <w:rsid w:val="00480603"/>
    <w:rsid w:val="00483E9F"/>
    <w:rsid w:val="00485A2C"/>
    <w:rsid w:val="004901E8"/>
    <w:rsid w:val="0049621B"/>
    <w:rsid w:val="004A1D19"/>
    <w:rsid w:val="004B4292"/>
    <w:rsid w:val="004C1895"/>
    <w:rsid w:val="004C6D40"/>
    <w:rsid w:val="004D2E9B"/>
    <w:rsid w:val="004D5710"/>
    <w:rsid w:val="004E6AA8"/>
    <w:rsid w:val="004E6B5B"/>
    <w:rsid w:val="004F0C3C"/>
    <w:rsid w:val="004F2280"/>
    <w:rsid w:val="004F23BB"/>
    <w:rsid w:val="004F63FC"/>
    <w:rsid w:val="00503641"/>
    <w:rsid w:val="00505A92"/>
    <w:rsid w:val="005106D7"/>
    <w:rsid w:val="0051283F"/>
    <w:rsid w:val="005203F1"/>
    <w:rsid w:val="00521BC3"/>
    <w:rsid w:val="005302AC"/>
    <w:rsid w:val="00531873"/>
    <w:rsid w:val="00533632"/>
    <w:rsid w:val="00534013"/>
    <w:rsid w:val="00540C5C"/>
    <w:rsid w:val="00541E6E"/>
    <w:rsid w:val="0054251F"/>
    <w:rsid w:val="0054317F"/>
    <w:rsid w:val="005520D8"/>
    <w:rsid w:val="00553507"/>
    <w:rsid w:val="00555CFB"/>
    <w:rsid w:val="00556ADB"/>
    <w:rsid w:val="00556CF1"/>
    <w:rsid w:val="00562831"/>
    <w:rsid w:val="005658C3"/>
    <w:rsid w:val="005762A7"/>
    <w:rsid w:val="00577FB5"/>
    <w:rsid w:val="00584CE8"/>
    <w:rsid w:val="00587CEE"/>
    <w:rsid w:val="005916D7"/>
    <w:rsid w:val="0059427F"/>
    <w:rsid w:val="005965BF"/>
    <w:rsid w:val="00596B64"/>
    <w:rsid w:val="005A698C"/>
    <w:rsid w:val="005B04C2"/>
    <w:rsid w:val="005B6AE9"/>
    <w:rsid w:val="005B7EBC"/>
    <w:rsid w:val="005C0CAC"/>
    <w:rsid w:val="005C6143"/>
    <w:rsid w:val="005D062E"/>
    <w:rsid w:val="005D2F6B"/>
    <w:rsid w:val="005D334E"/>
    <w:rsid w:val="005E0799"/>
    <w:rsid w:val="005E10F9"/>
    <w:rsid w:val="005E1200"/>
    <w:rsid w:val="005E6D74"/>
    <w:rsid w:val="005F45EE"/>
    <w:rsid w:val="005F5A80"/>
    <w:rsid w:val="005F7611"/>
    <w:rsid w:val="006044FF"/>
    <w:rsid w:val="006072B3"/>
    <w:rsid w:val="00607CC5"/>
    <w:rsid w:val="0061179B"/>
    <w:rsid w:val="006125F9"/>
    <w:rsid w:val="00615B21"/>
    <w:rsid w:val="00622381"/>
    <w:rsid w:val="00633014"/>
    <w:rsid w:val="0063437B"/>
    <w:rsid w:val="0063660D"/>
    <w:rsid w:val="0064017E"/>
    <w:rsid w:val="00640928"/>
    <w:rsid w:val="00643F91"/>
    <w:rsid w:val="00650CE1"/>
    <w:rsid w:val="00653E56"/>
    <w:rsid w:val="00654BB6"/>
    <w:rsid w:val="006567E5"/>
    <w:rsid w:val="00664AA5"/>
    <w:rsid w:val="006673CA"/>
    <w:rsid w:val="00673C26"/>
    <w:rsid w:val="00674DE5"/>
    <w:rsid w:val="00676BCD"/>
    <w:rsid w:val="00677ACA"/>
    <w:rsid w:val="006800B9"/>
    <w:rsid w:val="006812AF"/>
    <w:rsid w:val="0068327D"/>
    <w:rsid w:val="00691534"/>
    <w:rsid w:val="00693880"/>
    <w:rsid w:val="00694AF0"/>
    <w:rsid w:val="006A4686"/>
    <w:rsid w:val="006A662D"/>
    <w:rsid w:val="006B0E9E"/>
    <w:rsid w:val="006B274D"/>
    <w:rsid w:val="006B486D"/>
    <w:rsid w:val="006B5AE4"/>
    <w:rsid w:val="006D1507"/>
    <w:rsid w:val="006D1608"/>
    <w:rsid w:val="006D22CE"/>
    <w:rsid w:val="006D4054"/>
    <w:rsid w:val="006D6CBD"/>
    <w:rsid w:val="006D7409"/>
    <w:rsid w:val="006E02EC"/>
    <w:rsid w:val="006E35FD"/>
    <w:rsid w:val="006E3C4F"/>
    <w:rsid w:val="006E441F"/>
    <w:rsid w:val="006E6F41"/>
    <w:rsid w:val="006E73E6"/>
    <w:rsid w:val="006F3795"/>
    <w:rsid w:val="006F67D7"/>
    <w:rsid w:val="006F6B9F"/>
    <w:rsid w:val="007102D5"/>
    <w:rsid w:val="00710E54"/>
    <w:rsid w:val="00716DEA"/>
    <w:rsid w:val="007211B1"/>
    <w:rsid w:val="007277DA"/>
    <w:rsid w:val="00727E58"/>
    <w:rsid w:val="00731D27"/>
    <w:rsid w:val="007357EB"/>
    <w:rsid w:val="00745392"/>
    <w:rsid w:val="00746187"/>
    <w:rsid w:val="0076254F"/>
    <w:rsid w:val="0076328E"/>
    <w:rsid w:val="00763C72"/>
    <w:rsid w:val="007716A1"/>
    <w:rsid w:val="007730C1"/>
    <w:rsid w:val="007801F5"/>
    <w:rsid w:val="00783CA4"/>
    <w:rsid w:val="007842FB"/>
    <w:rsid w:val="00786124"/>
    <w:rsid w:val="00786578"/>
    <w:rsid w:val="00787438"/>
    <w:rsid w:val="0079514B"/>
    <w:rsid w:val="00795252"/>
    <w:rsid w:val="007A0808"/>
    <w:rsid w:val="007A2DC1"/>
    <w:rsid w:val="007B2399"/>
    <w:rsid w:val="007B4B24"/>
    <w:rsid w:val="007C3151"/>
    <w:rsid w:val="007C3BC3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489D"/>
    <w:rsid w:val="0080553C"/>
    <w:rsid w:val="00805B46"/>
    <w:rsid w:val="00805DB4"/>
    <w:rsid w:val="00815D44"/>
    <w:rsid w:val="00820895"/>
    <w:rsid w:val="00822B6F"/>
    <w:rsid w:val="00823593"/>
    <w:rsid w:val="008244F1"/>
    <w:rsid w:val="00825DC2"/>
    <w:rsid w:val="008311D0"/>
    <w:rsid w:val="00834AD3"/>
    <w:rsid w:val="008353DB"/>
    <w:rsid w:val="00835C03"/>
    <w:rsid w:val="008432B3"/>
    <w:rsid w:val="00843795"/>
    <w:rsid w:val="00845893"/>
    <w:rsid w:val="008470C8"/>
    <w:rsid w:val="00847F0F"/>
    <w:rsid w:val="00852448"/>
    <w:rsid w:val="00852466"/>
    <w:rsid w:val="00867769"/>
    <w:rsid w:val="0087164F"/>
    <w:rsid w:val="00871AF0"/>
    <w:rsid w:val="00877F6C"/>
    <w:rsid w:val="0088231C"/>
    <w:rsid w:val="0088258A"/>
    <w:rsid w:val="00886332"/>
    <w:rsid w:val="008925F0"/>
    <w:rsid w:val="00892932"/>
    <w:rsid w:val="008938CA"/>
    <w:rsid w:val="0089448A"/>
    <w:rsid w:val="00894859"/>
    <w:rsid w:val="00897877"/>
    <w:rsid w:val="008A15CA"/>
    <w:rsid w:val="008A26D9"/>
    <w:rsid w:val="008A7B5B"/>
    <w:rsid w:val="008A7CAB"/>
    <w:rsid w:val="008B12D2"/>
    <w:rsid w:val="008C0C29"/>
    <w:rsid w:val="008C4CF4"/>
    <w:rsid w:val="008D02DA"/>
    <w:rsid w:val="008D76BC"/>
    <w:rsid w:val="008E1C4F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127BA"/>
    <w:rsid w:val="00920AAE"/>
    <w:rsid w:val="009227A6"/>
    <w:rsid w:val="00933EC1"/>
    <w:rsid w:val="00934409"/>
    <w:rsid w:val="00942D49"/>
    <w:rsid w:val="009446AD"/>
    <w:rsid w:val="009530DB"/>
    <w:rsid w:val="00953676"/>
    <w:rsid w:val="009552B3"/>
    <w:rsid w:val="0095649D"/>
    <w:rsid w:val="00956F30"/>
    <w:rsid w:val="00961B70"/>
    <w:rsid w:val="00965C7D"/>
    <w:rsid w:val="009664F7"/>
    <w:rsid w:val="00966C9A"/>
    <w:rsid w:val="00967527"/>
    <w:rsid w:val="009705EE"/>
    <w:rsid w:val="00977927"/>
    <w:rsid w:val="0098135C"/>
    <w:rsid w:val="00981480"/>
    <w:rsid w:val="0098156A"/>
    <w:rsid w:val="00984B64"/>
    <w:rsid w:val="00986A55"/>
    <w:rsid w:val="00991BAC"/>
    <w:rsid w:val="009A3711"/>
    <w:rsid w:val="009A6EA0"/>
    <w:rsid w:val="009A6F0B"/>
    <w:rsid w:val="009B2A4A"/>
    <w:rsid w:val="009B5724"/>
    <w:rsid w:val="009B71F1"/>
    <w:rsid w:val="009C1335"/>
    <w:rsid w:val="009C1AB2"/>
    <w:rsid w:val="009C7251"/>
    <w:rsid w:val="009D0892"/>
    <w:rsid w:val="009D18DB"/>
    <w:rsid w:val="009E0679"/>
    <w:rsid w:val="009E2E91"/>
    <w:rsid w:val="009E3648"/>
    <w:rsid w:val="009F0A4F"/>
    <w:rsid w:val="009F52DB"/>
    <w:rsid w:val="009F584E"/>
    <w:rsid w:val="009F786D"/>
    <w:rsid w:val="00A01B40"/>
    <w:rsid w:val="00A03BEC"/>
    <w:rsid w:val="00A03EC2"/>
    <w:rsid w:val="00A056A2"/>
    <w:rsid w:val="00A114E0"/>
    <w:rsid w:val="00A139F5"/>
    <w:rsid w:val="00A31A0C"/>
    <w:rsid w:val="00A32E16"/>
    <w:rsid w:val="00A365F4"/>
    <w:rsid w:val="00A41F39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72BDA"/>
    <w:rsid w:val="00A810F9"/>
    <w:rsid w:val="00A82D31"/>
    <w:rsid w:val="00A855F3"/>
    <w:rsid w:val="00A85E7E"/>
    <w:rsid w:val="00A86ECC"/>
    <w:rsid w:val="00A86FCC"/>
    <w:rsid w:val="00A90A6D"/>
    <w:rsid w:val="00A92B87"/>
    <w:rsid w:val="00A93EDD"/>
    <w:rsid w:val="00A971E5"/>
    <w:rsid w:val="00AA54E5"/>
    <w:rsid w:val="00AA710D"/>
    <w:rsid w:val="00AB039B"/>
    <w:rsid w:val="00AB1F20"/>
    <w:rsid w:val="00AB64F3"/>
    <w:rsid w:val="00AB6D25"/>
    <w:rsid w:val="00AC0B07"/>
    <w:rsid w:val="00AC71F8"/>
    <w:rsid w:val="00AD0E56"/>
    <w:rsid w:val="00AD4BFC"/>
    <w:rsid w:val="00AE229B"/>
    <w:rsid w:val="00AE2D4B"/>
    <w:rsid w:val="00AE3A8C"/>
    <w:rsid w:val="00AE4F99"/>
    <w:rsid w:val="00AF4E3C"/>
    <w:rsid w:val="00B11B69"/>
    <w:rsid w:val="00B1345E"/>
    <w:rsid w:val="00B14952"/>
    <w:rsid w:val="00B16871"/>
    <w:rsid w:val="00B1703A"/>
    <w:rsid w:val="00B25892"/>
    <w:rsid w:val="00B25B45"/>
    <w:rsid w:val="00B27810"/>
    <w:rsid w:val="00B31E5A"/>
    <w:rsid w:val="00B47359"/>
    <w:rsid w:val="00B52356"/>
    <w:rsid w:val="00B64A42"/>
    <w:rsid w:val="00B653AB"/>
    <w:rsid w:val="00B65F9E"/>
    <w:rsid w:val="00B66B19"/>
    <w:rsid w:val="00B7386E"/>
    <w:rsid w:val="00B77AE5"/>
    <w:rsid w:val="00B84C43"/>
    <w:rsid w:val="00B914E9"/>
    <w:rsid w:val="00B956EE"/>
    <w:rsid w:val="00BA011E"/>
    <w:rsid w:val="00BA1D65"/>
    <w:rsid w:val="00BA2BA1"/>
    <w:rsid w:val="00BA3447"/>
    <w:rsid w:val="00BA3562"/>
    <w:rsid w:val="00BA3D6E"/>
    <w:rsid w:val="00BB4F09"/>
    <w:rsid w:val="00BB54B5"/>
    <w:rsid w:val="00BB5522"/>
    <w:rsid w:val="00BC0FF7"/>
    <w:rsid w:val="00BD0EE6"/>
    <w:rsid w:val="00BD2764"/>
    <w:rsid w:val="00BD4E33"/>
    <w:rsid w:val="00BF149D"/>
    <w:rsid w:val="00BF43A5"/>
    <w:rsid w:val="00C030DE"/>
    <w:rsid w:val="00C051A8"/>
    <w:rsid w:val="00C07682"/>
    <w:rsid w:val="00C108AA"/>
    <w:rsid w:val="00C14DAD"/>
    <w:rsid w:val="00C22105"/>
    <w:rsid w:val="00C224AB"/>
    <w:rsid w:val="00C244B6"/>
    <w:rsid w:val="00C27BF1"/>
    <w:rsid w:val="00C310E6"/>
    <w:rsid w:val="00C31791"/>
    <w:rsid w:val="00C34BF5"/>
    <w:rsid w:val="00C3702F"/>
    <w:rsid w:val="00C44B69"/>
    <w:rsid w:val="00C4500A"/>
    <w:rsid w:val="00C54A81"/>
    <w:rsid w:val="00C62238"/>
    <w:rsid w:val="00C64A37"/>
    <w:rsid w:val="00C7158E"/>
    <w:rsid w:val="00C7250B"/>
    <w:rsid w:val="00C7346B"/>
    <w:rsid w:val="00C76ECD"/>
    <w:rsid w:val="00C77C0E"/>
    <w:rsid w:val="00C9153D"/>
    <w:rsid w:val="00C91687"/>
    <w:rsid w:val="00C924A8"/>
    <w:rsid w:val="00C94355"/>
    <w:rsid w:val="00C945FE"/>
    <w:rsid w:val="00C959F4"/>
    <w:rsid w:val="00C96FAA"/>
    <w:rsid w:val="00C97232"/>
    <w:rsid w:val="00C97449"/>
    <w:rsid w:val="00C97A04"/>
    <w:rsid w:val="00CA107B"/>
    <w:rsid w:val="00CA2619"/>
    <w:rsid w:val="00CA38AB"/>
    <w:rsid w:val="00CA484D"/>
    <w:rsid w:val="00CA4FB6"/>
    <w:rsid w:val="00CB0110"/>
    <w:rsid w:val="00CB0BC5"/>
    <w:rsid w:val="00CB2F90"/>
    <w:rsid w:val="00CB5C7F"/>
    <w:rsid w:val="00CB6AD4"/>
    <w:rsid w:val="00CC1DA2"/>
    <w:rsid w:val="00CC20BE"/>
    <w:rsid w:val="00CC739E"/>
    <w:rsid w:val="00CD1EBB"/>
    <w:rsid w:val="00CD28CF"/>
    <w:rsid w:val="00CD58B7"/>
    <w:rsid w:val="00CD7967"/>
    <w:rsid w:val="00CE0460"/>
    <w:rsid w:val="00CE104B"/>
    <w:rsid w:val="00CE6A09"/>
    <w:rsid w:val="00CF18EE"/>
    <w:rsid w:val="00CF27E9"/>
    <w:rsid w:val="00CF30BD"/>
    <w:rsid w:val="00CF4099"/>
    <w:rsid w:val="00D00796"/>
    <w:rsid w:val="00D02290"/>
    <w:rsid w:val="00D057DE"/>
    <w:rsid w:val="00D200A0"/>
    <w:rsid w:val="00D21CDA"/>
    <w:rsid w:val="00D261A2"/>
    <w:rsid w:val="00D27CDD"/>
    <w:rsid w:val="00D33279"/>
    <w:rsid w:val="00D46907"/>
    <w:rsid w:val="00D46B5F"/>
    <w:rsid w:val="00D616D2"/>
    <w:rsid w:val="00D63B5F"/>
    <w:rsid w:val="00D70EF7"/>
    <w:rsid w:val="00D8397C"/>
    <w:rsid w:val="00D942B1"/>
    <w:rsid w:val="00D94EED"/>
    <w:rsid w:val="00D96026"/>
    <w:rsid w:val="00D972F6"/>
    <w:rsid w:val="00DA1A85"/>
    <w:rsid w:val="00DA1F18"/>
    <w:rsid w:val="00DA331D"/>
    <w:rsid w:val="00DA58A3"/>
    <w:rsid w:val="00DA7C1C"/>
    <w:rsid w:val="00DB073B"/>
    <w:rsid w:val="00DB147A"/>
    <w:rsid w:val="00DB15DE"/>
    <w:rsid w:val="00DB1B7A"/>
    <w:rsid w:val="00DB6A3B"/>
    <w:rsid w:val="00DB706E"/>
    <w:rsid w:val="00DC12DB"/>
    <w:rsid w:val="00DC6708"/>
    <w:rsid w:val="00DD011A"/>
    <w:rsid w:val="00DD23C1"/>
    <w:rsid w:val="00DE2400"/>
    <w:rsid w:val="00DE565E"/>
    <w:rsid w:val="00DE58F1"/>
    <w:rsid w:val="00DE6B58"/>
    <w:rsid w:val="00DF08AD"/>
    <w:rsid w:val="00DF5E32"/>
    <w:rsid w:val="00E01436"/>
    <w:rsid w:val="00E03E79"/>
    <w:rsid w:val="00E045BD"/>
    <w:rsid w:val="00E04D6C"/>
    <w:rsid w:val="00E0559B"/>
    <w:rsid w:val="00E076E0"/>
    <w:rsid w:val="00E140A8"/>
    <w:rsid w:val="00E1435F"/>
    <w:rsid w:val="00E14CA9"/>
    <w:rsid w:val="00E150EA"/>
    <w:rsid w:val="00E17B77"/>
    <w:rsid w:val="00E20E9C"/>
    <w:rsid w:val="00E231AB"/>
    <w:rsid w:val="00E23337"/>
    <w:rsid w:val="00E259EA"/>
    <w:rsid w:val="00E25D33"/>
    <w:rsid w:val="00E2752C"/>
    <w:rsid w:val="00E30EEA"/>
    <w:rsid w:val="00E32061"/>
    <w:rsid w:val="00E33F48"/>
    <w:rsid w:val="00E42FF9"/>
    <w:rsid w:val="00E44790"/>
    <w:rsid w:val="00E4714C"/>
    <w:rsid w:val="00E5086E"/>
    <w:rsid w:val="00E513D9"/>
    <w:rsid w:val="00E5178D"/>
    <w:rsid w:val="00E51AEB"/>
    <w:rsid w:val="00E522A7"/>
    <w:rsid w:val="00E5349E"/>
    <w:rsid w:val="00E54452"/>
    <w:rsid w:val="00E60997"/>
    <w:rsid w:val="00E63B0C"/>
    <w:rsid w:val="00E63DA2"/>
    <w:rsid w:val="00E641F2"/>
    <w:rsid w:val="00E64354"/>
    <w:rsid w:val="00E664C5"/>
    <w:rsid w:val="00E671A2"/>
    <w:rsid w:val="00E76D26"/>
    <w:rsid w:val="00E76EE5"/>
    <w:rsid w:val="00E77D2D"/>
    <w:rsid w:val="00E82AEF"/>
    <w:rsid w:val="00E86BB2"/>
    <w:rsid w:val="00E95036"/>
    <w:rsid w:val="00E95B8E"/>
    <w:rsid w:val="00EA3F01"/>
    <w:rsid w:val="00EB1390"/>
    <w:rsid w:val="00EB2C71"/>
    <w:rsid w:val="00EB3333"/>
    <w:rsid w:val="00EB3B7B"/>
    <w:rsid w:val="00EB4340"/>
    <w:rsid w:val="00EB556D"/>
    <w:rsid w:val="00EB5A7D"/>
    <w:rsid w:val="00EC3C34"/>
    <w:rsid w:val="00ED097B"/>
    <w:rsid w:val="00ED55C0"/>
    <w:rsid w:val="00ED682B"/>
    <w:rsid w:val="00EE1EE6"/>
    <w:rsid w:val="00EE41D5"/>
    <w:rsid w:val="00EF12BA"/>
    <w:rsid w:val="00EF296F"/>
    <w:rsid w:val="00F0166F"/>
    <w:rsid w:val="00F037A4"/>
    <w:rsid w:val="00F03D62"/>
    <w:rsid w:val="00F049AB"/>
    <w:rsid w:val="00F142DB"/>
    <w:rsid w:val="00F2462A"/>
    <w:rsid w:val="00F27C8F"/>
    <w:rsid w:val="00F32749"/>
    <w:rsid w:val="00F34A9D"/>
    <w:rsid w:val="00F368D6"/>
    <w:rsid w:val="00F37172"/>
    <w:rsid w:val="00F37727"/>
    <w:rsid w:val="00F4477E"/>
    <w:rsid w:val="00F46269"/>
    <w:rsid w:val="00F557D1"/>
    <w:rsid w:val="00F60BA8"/>
    <w:rsid w:val="00F65A5A"/>
    <w:rsid w:val="00F678D6"/>
    <w:rsid w:val="00F67D8F"/>
    <w:rsid w:val="00F76A40"/>
    <w:rsid w:val="00F802BE"/>
    <w:rsid w:val="00F80E93"/>
    <w:rsid w:val="00F86024"/>
    <w:rsid w:val="00F8611A"/>
    <w:rsid w:val="00FA3E6A"/>
    <w:rsid w:val="00FA5128"/>
    <w:rsid w:val="00FB42D4"/>
    <w:rsid w:val="00FB4EDC"/>
    <w:rsid w:val="00FB5906"/>
    <w:rsid w:val="00FB5F51"/>
    <w:rsid w:val="00FB6369"/>
    <w:rsid w:val="00FB7150"/>
    <w:rsid w:val="00FB762F"/>
    <w:rsid w:val="00FC2AED"/>
    <w:rsid w:val="00FC5AFE"/>
    <w:rsid w:val="00FC5F4F"/>
    <w:rsid w:val="00FD08AE"/>
    <w:rsid w:val="00FD4C83"/>
    <w:rsid w:val="00FD5358"/>
    <w:rsid w:val="00FD5EA7"/>
    <w:rsid w:val="00FE36CF"/>
    <w:rsid w:val="00FF00C5"/>
    <w:rsid w:val="00FF0246"/>
    <w:rsid w:val="00FF3095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ablicagwkarodek">
    <w:name w:val="Tablica główka środek"/>
    <w:basedOn w:val="Normalny"/>
    <w:link w:val="TablicagwkarodekZnak"/>
    <w:qFormat/>
    <w:rsid w:val="00BA3D6E"/>
    <w:pPr>
      <w:suppressAutoHyphens w:val="0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BA3D6E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ekstzboku">
    <w:name w:val="tekst z boku"/>
    <w:basedOn w:val="Normalny"/>
    <w:qFormat/>
    <w:rsid w:val="00EA3F01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Numerwiersza">
    <w:name w:val="line number"/>
    <w:basedOn w:val="Domylnaczcionkaakapitu"/>
    <w:uiPriority w:val="99"/>
    <w:semiHidden/>
    <w:unhideWhenUsed/>
    <w:rsid w:val="00824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26" Type="http://schemas.openxmlformats.org/officeDocument/2006/relationships/hyperlink" Target="https://twitter.com/Krakow_STAT" TargetMode="External"/><Relationship Id="rId39" Type="http://schemas.openxmlformats.org/officeDocument/2006/relationships/header" Target="header4.xml"/><Relationship Id="rId21" Type="http://schemas.openxmlformats.org/officeDocument/2006/relationships/hyperlink" Target="tel:123610151" TargetMode="External"/><Relationship Id="rId34" Type="http://schemas.openxmlformats.org/officeDocument/2006/relationships/hyperlink" Target="https://stat.gov.pl/metainformacje/slownik-pojec/pojecia-stosowane-w-statystyce-publicznej/3154,pojecie.html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tel:124204050" TargetMode="External"/><Relationship Id="rId29" Type="http://schemas.openxmlformats.org/officeDocument/2006/relationships/hyperlink" Target="https://stat.gov.pl/metainformacje/slownik-pojec/pojecia-stosowane-w-statystyce-publicznej/1946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krakow.stat.gov.pl/" TargetMode="External"/><Relationship Id="rId32" Type="http://schemas.openxmlformats.org/officeDocument/2006/relationships/hyperlink" Target="https://stat.gov.pl/metainformacje/slownik-pojec/pojecia-stosowane-w-statystyce-publicznej/190,pojecie.html" TargetMode="External"/><Relationship Id="rId37" Type="http://schemas.openxmlformats.org/officeDocument/2006/relationships/hyperlink" Target="https://stat.gov.pl/metainformacje/slownik-pojec/pojecia-stosowane-w-statystyce-publicznej/4530,pojecie.html" TargetMode="External"/><Relationship Id="rId40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image" Target="media/image8.png"/><Relationship Id="rId28" Type="http://schemas.openxmlformats.org/officeDocument/2006/relationships/hyperlink" Target="https://www.facebook.com/uskrk/" TargetMode="External"/><Relationship Id="rId36" Type="http://schemas.openxmlformats.org/officeDocument/2006/relationships/hyperlink" Target="https://stat.gov.pl/metainformacje/slownik-pojec/pojecia-stosowane-w-statystyce-publicznej/3908,pojecie.html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31" Type="http://schemas.openxmlformats.org/officeDocument/2006/relationships/hyperlink" Target="https://stat.gov.pl/metainformacje/slownik-pojec/pojecia-stosowane-w-statystyce-publicznej/4219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mailto:r.ptak@stat.gov.pl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stat.gov.pl/metainformacje/slownik-pojec/pojecia-stosowane-w-statystyce-publicznej/4197,pojecie.html" TargetMode="External"/><Relationship Id="rId35" Type="http://schemas.openxmlformats.org/officeDocument/2006/relationships/hyperlink" Target="https://stat.gov.pl/metainformacje/slownik-pojec/pojecia-stosowane-w-statystyce-publicznej/1951,pojecie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5" Type="http://schemas.openxmlformats.org/officeDocument/2006/relationships/image" Target="media/image9.png"/><Relationship Id="rId33" Type="http://schemas.openxmlformats.org/officeDocument/2006/relationships/hyperlink" Target="https://stat.gov.pl/metainformacje/slownik-pojec/pojecia-stosowane-w-statystyce-publicznej/4374,pojecie.html" TargetMode="External"/><Relationship Id="rId38" Type="http://schemas.openxmlformats.org/officeDocument/2006/relationships/hyperlink" Target="https://stat.gov.pl/metainformacje/slownik-pojec/pojecia-stosowane-w-statystyce-publicznej/100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b5698c14-9734-4c2e-b0a6-c0f0e0420a38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30d47203-49ec-4c8c-a442-62231931aabb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B4DEFD-6BCB-4D95-9976-FE635EDBCBC6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CEFFBC-C621-4470-8ADA-A309CFF27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1748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Ochrona zdrowia psychicznego dzieci i młodzieży w województwie małopolskim w 2022 r.</vt:lpstr>
    </vt:vector>
  </TitlesOfParts>
  <Company/>
  <LinksUpToDate>false</LinksUpToDate>
  <CharactersWithSpaces>12212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Ochrona zdrowia psychicznego dzieci i młodzieży w województwie małopolskim w 2022 r.</dc:title>
  <dc:subject/>
  <dc:creator>Urząd Statystyczny w Krakowie</dc:creator>
  <cp:keywords/>
  <dc:description/>
  <cp:lastModifiedBy>Kłósek Marta</cp:lastModifiedBy>
  <cp:revision>3</cp:revision>
  <cp:lastPrinted>2024-09-11T11:27:00Z</cp:lastPrinted>
  <dcterms:created xsi:type="dcterms:W3CDTF">2024-09-11T11:28:00Z</dcterms:created>
  <dcterms:modified xsi:type="dcterms:W3CDTF">2024-09-11T11:29:00Z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