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FF42C1" w:rsidP="003508D2">
      <w:pPr>
        <w:pStyle w:val="Nagwek1"/>
      </w:pPr>
      <w:r>
        <w:t xml:space="preserve">Święto Wojska Polskiego — </w:t>
      </w:r>
      <w:r w:rsidR="00150F30">
        <w:t>15 sierpnia</w:t>
      </w:r>
      <w:r w:rsidR="003508D2">
        <w:t xml:space="preserve"> </w:t>
      </w:r>
      <w:r w:rsidR="00150F30">
        <w:t xml:space="preserve">2024 r.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FF42C1">
        <w:t>Wojska Polskiego w Polsce</w:t>
      </w:r>
      <w:r>
        <w:t xml:space="preserve"> w 202</w:t>
      </w:r>
      <w:r w:rsidR="00150F30">
        <w:t>2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A00E2B">
        <w:t>maszerujących żołnierzy, od asa w dół</w:t>
      </w:r>
      <w:r>
        <w:t xml:space="preserve">, widnieje białe logo Urzędu Statystycznego w Lublinie oraz </w:t>
      </w:r>
      <w:r w:rsidR="00557C7D">
        <w:t>zielono-pomarańczowy</w:t>
      </w:r>
      <w:r>
        <w:t xml:space="preserve"> element graficzny zawierający tytuł infografiki oraz datę święta.</w:t>
      </w:r>
    </w:p>
    <w:p w:rsidR="00725CD7" w:rsidRDefault="00725CD7" w:rsidP="00725CD7">
      <w:pPr>
        <w:pStyle w:val="Nagwek2"/>
      </w:pPr>
      <w:r>
        <w:t>Uczelnie nadzorowane przez ministra właściwego do spraw obrony narodowej w województwie lubelskim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Uczelnie:</w:t>
      </w:r>
    </w:p>
    <w:p w:rsidR="00725CD7" w:rsidRDefault="00725CD7" w:rsidP="00725CD7">
      <w:pPr>
        <w:pStyle w:val="Akapitzlist"/>
        <w:numPr>
          <w:ilvl w:val="1"/>
          <w:numId w:val="34"/>
        </w:numPr>
      </w:pPr>
      <w:r>
        <w:t>W roku akademickim 2021/2022 — 1;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1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Nauczyciele akademiccy:</w:t>
      </w:r>
    </w:p>
    <w:p w:rsidR="00725CD7" w:rsidRDefault="00725CD7" w:rsidP="00725CD7">
      <w:pPr>
        <w:pStyle w:val="Akapitzlist"/>
        <w:numPr>
          <w:ilvl w:val="1"/>
          <w:numId w:val="34"/>
        </w:numPr>
      </w:pPr>
      <w:r>
        <w:t>W roku akademickim 2021/2022 — 228;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237;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Studenci:</w:t>
      </w:r>
    </w:p>
    <w:p w:rsidR="00725CD7" w:rsidRDefault="00725CD7" w:rsidP="00725CD7">
      <w:pPr>
        <w:pStyle w:val="Akapitzlist"/>
        <w:numPr>
          <w:ilvl w:val="1"/>
          <w:numId w:val="34"/>
        </w:numPr>
      </w:pPr>
      <w:r>
        <w:t>W roku akademickim 2021/2022</w:t>
      </w:r>
      <w:r w:rsidR="000D40EE">
        <w:t xml:space="preserve"> — 1463;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1418;</w:t>
      </w:r>
    </w:p>
    <w:p w:rsidR="00725CD7" w:rsidRDefault="00725CD7" w:rsidP="00725CD7">
      <w:pPr>
        <w:pStyle w:val="Akapitzlist"/>
        <w:numPr>
          <w:ilvl w:val="0"/>
          <w:numId w:val="34"/>
        </w:numPr>
      </w:pPr>
      <w:r>
        <w:t>Absolwenci:</w:t>
      </w:r>
    </w:p>
    <w:p w:rsidR="00725CD7" w:rsidRDefault="00725CD7" w:rsidP="00725CD7">
      <w:pPr>
        <w:pStyle w:val="Akapitzlist"/>
        <w:numPr>
          <w:ilvl w:val="1"/>
          <w:numId w:val="34"/>
        </w:numPr>
      </w:pPr>
      <w:r>
        <w:t>W roku akademickim 2021/2022</w:t>
      </w:r>
      <w:r w:rsidR="000D40EE">
        <w:t xml:space="preserve"> — 444</w:t>
      </w:r>
      <w:r w:rsidR="00A00E2B">
        <w:t>;</w:t>
      </w:r>
    </w:p>
    <w:p w:rsidR="00A00E2B" w:rsidRDefault="00A00E2B" w:rsidP="00A00E2B">
      <w:pPr>
        <w:pStyle w:val="Akapitzlist"/>
        <w:numPr>
          <w:ilvl w:val="1"/>
          <w:numId w:val="34"/>
        </w:numPr>
      </w:pPr>
      <w:r>
        <w:t>W roku akademickim 202</w:t>
      </w:r>
      <w:r w:rsidR="008E0AAE">
        <w:t>2</w:t>
      </w:r>
      <w:r>
        <w:t>/202</w:t>
      </w:r>
      <w:r w:rsidR="008E0AAE">
        <w:t>3</w:t>
      </w:r>
      <w:r>
        <w:t xml:space="preserve"> — 444.</w:t>
      </w:r>
    </w:p>
    <w:p w:rsidR="000D40EE" w:rsidRDefault="000D40EE" w:rsidP="000D40EE">
      <w:pPr>
        <w:pStyle w:val="Nagwek2"/>
      </w:pPr>
      <w:r>
        <w:t>Żołnierze zawodowi w Polsce (według wykształcenia)</w:t>
      </w:r>
    </w:p>
    <w:p w:rsidR="000D40EE" w:rsidRDefault="000D40EE" w:rsidP="000D40EE">
      <w:pPr>
        <w:pStyle w:val="Akapitzlist"/>
        <w:numPr>
          <w:ilvl w:val="0"/>
          <w:numId w:val="35"/>
        </w:numPr>
      </w:pPr>
      <w:r>
        <w:t>Wyższe</w:t>
      </w:r>
      <w:r w:rsidR="00A461BC">
        <w:t xml:space="preserve"> — 38,</w:t>
      </w:r>
      <w:r w:rsidR="00A00E2B">
        <w:t>4</w:t>
      </w:r>
      <w:r w:rsidR="00A461BC">
        <w:t>%;</w:t>
      </w:r>
    </w:p>
    <w:p w:rsidR="000D40EE" w:rsidRDefault="000D40EE" w:rsidP="000D40EE">
      <w:pPr>
        <w:pStyle w:val="Akapitzlist"/>
        <w:numPr>
          <w:ilvl w:val="0"/>
          <w:numId w:val="35"/>
        </w:numPr>
      </w:pPr>
      <w:r>
        <w:t>Policealne i średnie</w:t>
      </w:r>
      <w:r w:rsidR="00A461BC">
        <w:t xml:space="preserve"> — 56,</w:t>
      </w:r>
      <w:r w:rsidR="00A00E2B">
        <w:t>3</w:t>
      </w:r>
      <w:r w:rsidR="00A461BC">
        <w:t>%;</w:t>
      </w:r>
    </w:p>
    <w:p w:rsidR="000D40EE" w:rsidRDefault="000D40EE" w:rsidP="000D40EE">
      <w:pPr>
        <w:pStyle w:val="Akapitzlist"/>
        <w:numPr>
          <w:ilvl w:val="0"/>
          <w:numId w:val="35"/>
        </w:numPr>
      </w:pPr>
      <w:r>
        <w:t>Zasadnicze zawodowe (łącznie z wykształceniem branżowym)</w:t>
      </w:r>
      <w:r w:rsidR="00A461BC">
        <w:t xml:space="preserve"> — 3,</w:t>
      </w:r>
      <w:r w:rsidR="00A00E2B">
        <w:t>8</w:t>
      </w:r>
      <w:r w:rsidR="00A461BC">
        <w:t>%;</w:t>
      </w:r>
    </w:p>
    <w:p w:rsidR="00A461BC" w:rsidRDefault="00A461BC" w:rsidP="00A461BC">
      <w:pPr>
        <w:pStyle w:val="Akapitzlist"/>
        <w:numPr>
          <w:ilvl w:val="0"/>
          <w:numId w:val="35"/>
        </w:numPr>
      </w:pPr>
      <w:r>
        <w:t>Gimnazjalne i podstawowe — 1,</w:t>
      </w:r>
      <w:r w:rsidR="00A00E2B">
        <w:t>5</w:t>
      </w:r>
      <w:r>
        <w:t>%.</w:t>
      </w:r>
    </w:p>
    <w:p w:rsidR="00A00E2B" w:rsidRDefault="00A00E2B" w:rsidP="00A00E2B">
      <w:pPr>
        <w:pStyle w:val="Nagwek2"/>
      </w:pPr>
      <w:r>
        <w:t>Zatrudnieni w Wojsku Polskim w Polsce (w tys.)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2010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lastRenderedPageBreak/>
        <w:t>Ogółem – 143,7;</w:t>
      </w:r>
    </w:p>
    <w:p w:rsidR="00A00E2B" w:rsidRDefault="00A00E2B" w:rsidP="00A00E2B">
      <w:pPr>
        <w:pStyle w:val="Akapitzlist"/>
        <w:numPr>
          <w:ilvl w:val="2"/>
          <w:numId w:val="36"/>
        </w:numPr>
      </w:pPr>
      <w:r>
        <w:t>W tym kobiety – 22,7;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201</w:t>
      </w:r>
      <w:r w:rsidR="001A4C69">
        <w:t>5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14</w:t>
      </w:r>
      <w:r w:rsidR="00786AA6">
        <w:t>1,7;</w:t>
      </w:r>
    </w:p>
    <w:p w:rsidR="00A00E2B" w:rsidRPr="00A00E2B" w:rsidRDefault="00A00E2B" w:rsidP="00A00E2B">
      <w:pPr>
        <w:pStyle w:val="Akapitzlist"/>
        <w:numPr>
          <w:ilvl w:val="2"/>
          <w:numId w:val="36"/>
        </w:numPr>
      </w:pPr>
      <w:r>
        <w:t>W tym kobiety – 24</w:t>
      </w:r>
      <w:r w:rsidR="00786AA6">
        <w:t>,2;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</w:t>
      </w:r>
      <w:r w:rsidR="001A4C69">
        <w:t>20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156,7;</w:t>
      </w:r>
    </w:p>
    <w:p w:rsidR="00A00E2B" w:rsidRPr="00A00E2B" w:rsidRDefault="00A00E2B" w:rsidP="00A00E2B">
      <w:pPr>
        <w:pStyle w:val="Akapitzlist"/>
        <w:numPr>
          <w:ilvl w:val="2"/>
          <w:numId w:val="36"/>
        </w:numPr>
      </w:pPr>
      <w:r>
        <w:t>W tym kobiety – 29,6;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</w:t>
      </w:r>
      <w:r w:rsidR="001A4C69">
        <w:t>21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160,1;</w:t>
      </w:r>
    </w:p>
    <w:p w:rsidR="00A00E2B" w:rsidRPr="00A00E2B" w:rsidRDefault="00A00E2B" w:rsidP="00A00E2B">
      <w:pPr>
        <w:pStyle w:val="Akapitzlist"/>
        <w:numPr>
          <w:ilvl w:val="2"/>
          <w:numId w:val="36"/>
        </w:numPr>
      </w:pPr>
      <w:r>
        <w:t>W tym kobiety – 30,7;</w:t>
      </w:r>
    </w:p>
    <w:p w:rsidR="00A00E2B" w:rsidRDefault="00A00E2B" w:rsidP="00A00E2B">
      <w:pPr>
        <w:pStyle w:val="Akapitzlist"/>
        <w:numPr>
          <w:ilvl w:val="0"/>
          <w:numId w:val="36"/>
        </w:numPr>
      </w:pPr>
      <w:r>
        <w:t>W 20</w:t>
      </w:r>
      <w:r w:rsidR="001A4C69">
        <w:t>22</w:t>
      </w:r>
      <w:r>
        <w:t xml:space="preserve"> roku:</w:t>
      </w:r>
    </w:p>
    <w:p w:rsidR="00A00E2B" w:rsidRDefault="00A00E2B" w:rsidP="00A00E2B">
      <w:pPr>
        <w:pStyle w:val="Akapitzlist"/>
        <w:numPr>
          <w:ilvl w:val="1"/>
          <w:numId w:val="36"/>
        </w:numPr>
      </w:pPr>
      <w:r>
        <w:t>Ogółem – 164,9;</w:t>
      </w:r>
    </w:p>
    <w:p w:rsidR="00A00E2B" w:rsidRDefault="00A00E2B" w:rsidP="00A00E2B">
      <w:pPr>
        <w:pStyle w:val="Akapitzlist"/>
        <w:numPr>
          <w:ilvl w:val="2"/>
          <w:numId w:val="36"/>
        </w:numPr>
      </w:pPr>
      <w:r>
        <w:t>W tym kobiety – 33,0.</w:t>
      </w:r>
    </w:p>
    <w:p w:rsidR="00786AA6" w:rsidRDefault="00786AA6" w:rsidP="00786AA6">
      <w:pPr>
        <w:pStyle w:val="Nagwek2"/>
      </w:pPr>
      <w:r>
        <w:t>Żołnierze zawodowi w Polsce (według stopni wojskowych)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Generałowie – 0,1%;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Oficerowie starsi – 8,3%;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Oficerowie młodsi – 9,8%;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Chorążowie i podoficerowie – 38,9%;</w:t>
      </w:r>
    </w:p>
    <w:p w:rsidR="00786AA6" w:rsidRDefault="00786AA6" w:rsidP="00786AA6">
      <w:pPr>
        <w:pStyle w:val="Akapitzlist"/>
        <w:numPr>
          <w:ilvl w:val="0"/>
          <w:numId w:val="37"/>
        </w:numPr>
      </w:pPr>
      <w:r>
        <w:t>Szeregowi – 42,9%.</w:t>
      </w:r>
    </w:p>
    <w:p w:rsidR="0016320B" w:rsidRDefault="0016320B" w:rsidP="0016320B">
      <w:pPr>
        <w:pStyle w:val="Nagwek2"/>
      </w:pPr>
      <w:r>
        <w:t>Przeciętne miesięczne wynagrodzenia brutto wśród żołnierzy zawodowych w Polsce (w złotych)</w:t>
      </w:r>
    </w:p>
    <w:p w:rsidR="0016320B" w:rsidRDefault="0016320B" w:rsidP="0016320B">
      <w:pPr>
        <w:pStyle w:val="Akapitzlist"/>
        <w:numPr>
          <w:ilvl w:val="0"/>
          <w:numId w:val="38"/>
        </w:numPr>
      </w:pPr>
      <w:r>
        <w:t>W 2000</w:t>
      </w:r>
      <w:r>
        <w:rPr>
          <w:rStyle w:val="Odwoanieprzypisudolnego"/>
        </w:rPr>
        <w:footnoteReference w:id="1"/>
      </w:r>
      <w:r>
        <w:t xml:space="preserve"> roku – 2438,82;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2005 roku – 3229,39;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2010 roku – 4048,99;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2015 roku – 4334,54;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2020 roku – 6105,86;</w:t>
      </w:r>
    </w:p>
    <w:p w:rsidR="0016320B" w:rsidRPr="0016320B" w:rsidRDefault="0016320B" w:rsidP="0016320B">
      <w:pPr>
        <w:pStyle w:val="Akapitzlist"/>
        <w:numPr>
          <w:ilvl w:val="0"/>
          <w:numId w:val="38"/>
        </w:numPr>
      </w:pPr>
      <w:r>
        <w:t>W 2021 roku – 6148,43;</w:t>
      </w:r>
    </w:p>
    <w:p w:rsidR="0016320B" w:rsidRDefault="0016320B" w:rsidP="0016320B">
      <w:pPr>
        <w:pStyle w:val="Akapitzlist"/>
        <w:numPr>
          <w:ilvl w:val="0"/>
          <w:numId w:val="38"/>
        </w:numPr>
      </w:pPr>
      <w:r>
        <w:t>W 2022 roku – 6765,20.</w:t>
      </w:r>
    </w:p>
    <w:p w:rsidR="0016320B" w:rsidRDefault="0016320B" w:rsidP="0016320B">
      <w:r>
        <w:t xml:space="preserve">Uwaga: Wynagrodzenia żołnierzy zawodowych i funkcjonariuszy nie zawierają składek na obowiązkowe ubezpieczenia społeczne- emerytalne, rentowe i chorobowe (ustawa z dnia 23 lipca 2003 r., Dz. U. poz. 1609, z </w:t>
      </w:r>
      <w:proofErr w:type="spellStart"/>
      <w:r>
        <w:t>późn</w:t>
      </w:r>
      <w:proofErr w:type="spellEnd"/>
      <w:r>
        <w:t>. zm.); wynagrodzenia pracowników cywilny</w:t>
      </w:r>
    </w:p>
    <w:p w:rsidR="0016320B" w:rsidRDefault="00210656" w:rsidP="0016320B">
      <w:pPr>
        <w:pStyle w:val="Nagwek2"/>
      </w:pPr>
      <w:r>
        <w:lastRenderedPageBreak/>
        <w:t>Stan osobowy Wojska Polskiego w Polsce (w tysiącach)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2017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6,2;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3,8;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2018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14,0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4,6;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2019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20,6;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5,4;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2020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23,6;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6,1;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2021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28,1;</w:t>
      </w:r>
    </w:p>
    <w:p w:rsidR="00210656" w:rsidRP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6,6;</w:t>
      </w:r>
    </w:p>
    <w:p w:rsidR="00210656" w:rsidRDefault="00210656" w:rsidP="00210656">
      <w:pPr>
        <w:pStyle w:val="Akapitzlist"/>
        <w:numPr>
          <w:ilvl w:val="0"/>
          <w:numId w:val="39"/>
        </w:numPr>
      </w:pPr>
      <w:r>
        <w:t>W 2022 roku: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Żołnierze terytorialnej służby wojskowej – 31,7;</w:t>
      </w:r>
    </w:p>
    <w:p w:rsidR="00210656" w:rsidRDefault="00210656" w:rsidP="00210656">
      <w:pPr>
        <w:pStyle w:val="Akapitzlist"/>
        <w:numPr>
          <w:ilvl w:val="1"/>
          <w:numId w:val="39"/>
        </w:numPr>
      </w:pPr>
      <w:r>
        <w:t>Kandydaci na żołnierzy zawodowych – 7,0.</w:t>
      </w:r>
    </w:p>
    <w:p w:rsidR="00C54237" w:rsidRDefault="00C54237" w:rsidP="00C54237">
      <w:pPr>
        <w:pStyle w:val="Nagwek2"/>
      </w:pPr>
      <w:r>
        <w:t>Żołnierze zawodowi w Polsce (ogółem w tysiącach)</w:t>
      </w:r>
    </w:p>
    <w:p w:rsidR="00C54237" w:rsidRDefault="00C54237" w:rsidP="00C54237">
      <w:pPr>
        <w:pStyle w:val="Akapitzlist"/>
        <w:numPr>
          <w:ilvl w:val="0"/>
          <w:numId w:val="38"/>
        </w:numPr>
      </w:pPr>
      <w:r>
        <w:t>W 1995 roku – 223,6;</w:t>
      </w:r>
    </w:p>
    <w:p w:rsidR="00C54237" w:rsidRDefault="00C54237" w:rsidP="00C54237">
      <w:pPr>
        <w:pStyle w:val="Akapitzlist"/>
        <w:numPr>
          <w:ilvl w:val="0"/>
          <w:numId w:val="38"/>
        </w:numPr>
      </w:pPr>
      <w:r>
        <w:t>W 2000 roku – 177,7;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2005 roku – 135,0;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2010 roku – 95,4;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2015 roku – 96,2;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2020 roku – 110,1;</w:t>
      </w:r>
    </w:p>
    <w:p w:rsidR="00C54237" w:rsidRPr="0016320B" w:rsidRDefault="00C54237" w:rsidP="00C54237">
      <w:pPr>
        <w:pStyle w:val="Akapitzlist"/>
        <w:numPr>
          <w:ilvl w:val="0"/>
          <w:numId w:val="38"/>
        </w:numPr>
      </w:pPr>
      <w:r>
        <w:t>W 2021 roku – 113,6;</w:t>
      </w:r>
    </w:p>
    <w:p w:rsidR="00C54237" w:rsidRDefault="00C54237" w:rsidP="00C54237">
      <w:pPr>
        <w:pStyle w:val="Akapitzlist"/>
        <w:numPr>
          <w:ilvl w:val="0"/>
          <w:numId w:val="38"/>
        </w:numPr>
      </w:pPr>
      <w:r>
        <w:t>W 2022 roku – 118,3.</w:t>
      </w:r>
    </w:p>
    <w:p w:rsidR="00C54237" w:rsidRDefault="00C54237" w:rsidP="00C54237">
      <w:pPr>
        <w:pStyle w:val="Nagwek2"/>
      </w:pPr>
      <w:r>
        <w:t>Udział Wojska Polskiego w wybranych misjach i operacjach pokojowych (według lokalizacji)</w:t>
      </w:r>
    </w:p>
    <w:p w:rsidR="00C54237" w:rsidRDefault="00C54237" w:rsidP="00C54237">
      <w:pPr>
        <w:pStyle w:val="Akapitzlist"/>
        <w:numPr>
          <w:ilvl w:val="0"/>
          <w:numId w:val="40"/>
        </w:numPr>
      </w:pPr>
      <w:r>
        <w:t>Kosowo – 48</w:t>
      </w:r>
      <w:r w:rsidR="000B50B7">
        <w:t>2;</w:t>
      </w:r>
    </w:p>
    <w:p w:rsidR="00C54237" w:rsidRDefault="00C54237" w:rsidP="00C54237">
      <w:pPr>
        <w:pStyle w:val="Akapitzlist"/>
        <w:numPr>
          <w:ilvl w:val="0"/>
          <w:numId w:val="40"/>
        </w:numPr>
      </w:pPr>
      <w:r>
        <w:t xml:space="preserve">Irak – </w:t>
      </w:r>
      <w:r w:rsidR="00511F65">
        <w:t>48</w:t>
      </w:r>
      <w:r w:rsidR="000B50B7">
        <w:t>0</w:t>
      </w:r>
      <w:r w:rsidR="00511F65">
        <w:t>;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>Rumunia – 452;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lastRenderedPageBreak/>
        <w:t>Liban – 439;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>Łotwa – 346;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>Litwa – 280;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>Bośnia i Hercegowina – 147;</w:t>
      </w:r>
    </w:p>
    <w:p w:rsidR="00511F65" w:rsidRDefault="00511F65" w:rsidP="00C54237">
      <w:pPr>
        <w:pStyle w:val="Akapitzlist"/>
        <w:numPr>
          <w:ilvl w:val="0"/>
          <w:numId w:val="40"/>
        </w:numPr>
      </w:pPr>
      <w:r>
        <w:t>Turcja – 118.</w:t>
      </w:r>
    </w:p>
    <w:p w:rsidR="00511F65" w:rsidRPr="00C54237" w:rsidRDefault="00511F65" w:rsidP="00511F65">
      <w:r>
        <w:t xml:space="preserve">W 2022 Polska uczestniczyła w 16 (kontynuowanych i nowych) misjach i operacjach pokojowych. Uczestniczyło w nich 2 762 żołnierzy zawodowych (mniej o 8,9% w porównaniu </w:t>
      </w:r>
      <w:r w:rsidR="003F24C9">
        <w:t>z</w:t>
      </w:r>
      <w:bookmarkStart w:id="0" w:name="_GoBack"/>
      <w:bookmarkEnd w:id="0"/>
      <w:r>
        <w:t xml:space="preserve"> 2021 r.) oraz 80 pracowników cywilnych wojska (więcej o 23,1%).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A00E2B">
        <w:t>Główny Urząd Statystyczny oraz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1A4C69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F24C9" w:rsidRPr="00871E62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20B" w:rsidRDefault="0016320B" w:rsidP="0016320B">
      <w:pPr>
        <w:spacing w:line="240" w:lineRule="auto"/>
      </w:pPr>
      <w:r>
        <w:separator/>
      </w:r>
    </w:p>
  </w:endnote>
  <w:endnote w:type="continuationSeparator" w:id="0">
    <w:p w:rsidR="0016320B" w:rsidRDefault="0016320B" w:rsidP="0016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20B" w:rsidRDefault="0016320B" w:rsidP="0016320B">
      <w:pPr>
        <w:spacing w:line="240" w:lineRule="auto"/>
      </w:pPr>
      <w:r>
        <w:separator/>
      </w:r>
    </w:p>
  </w:footnote>
  <w:footnote w:type="continuationSeparator" w:id="0">
    <w:p w:rsidR="0016320B" w:rsidRDefault="0016320B" w:rsidP="0016320B">
      <w:pPr>
        <w:spacing w:line="240" w:lineRule="auto"/>
      </w:pPr>
      <w:r>
        <w:continuationSeparator/>
      </w:r>
    </w:p>
  </w:footnote>
  <w:footnote w:id="1">
    <w:p w:rsidR="0016320B" w:rsidRDefault="001632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320B">
        <w:t>Łącznie z wynagrodzeniami żołnierzy nadterminowej zasadniczej służby wojskowej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7B0"/>
    <w:multiLevelType w:val="hybridMultilevel"/>
    <w:tmpl w:val="19A07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34C11"/>
    <w:multiLevelType w:val="hybridMultilevel"/>
    <w:tmpl w:val="F4505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642F7"/>
    <w:multiLevelType w:val="hybridMultilevel"/>
    <w:tmpl w:val="919E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65A36"/>
    <w:multiLevelType w:val="hybridMultilevel"/>
    <w:tmpl w:val="40044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C0D32"/>
    <w:multiLevelType w:val="hybridMultilevel"/>
    <w:tmpl w:val="B42A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32"/>
  </w:num>
  <w:num w:numId="4">
    <w:abstractNumId w:val="12"/>
  </w:num>
  <w:num w:numId="5">
    <w:abstractNumId w:val="33"/>
  </w:num>
  <w:num w:numId="6">
    <w:abstractNumId w:val="7"/>
  </w:num>
  <w:num w:numId="7">
    <w:abstractNumId w:val="36"/>
  </w:num>
  <w:num w:numId="8">
    <w:abstractNumId w:val="8"/>
  </w:num>
  <w:num w:numId="9">
    <w:abstractNumId w:val="31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9"/>
  </w:num>
  <w:num w:numId="15">
    <w:abstractNumId w:val="30"/>
  </w:num>
  <w:num w:numId="16">
    <w:abstractNumId w:val="19"/>
  </w:num>
  <w:num w:numId="17">
    <w:abstractNumId w:val="38"/>
  </w:num>
  <w:num w:numId="18">
    <w:abstractNumId w:val="9"/>
  </w:num>
  <w:num w:numId="19">
    <w:abstractNumId w:val="11"/>
  </w:num>
  <w:num w:numId="20">
    <w:abstractNumId w:val="35"/>
  </w:num>
  <w:num w:numId="21">
    <w:abstractNumId w:val="13"/>
  </w:num>
  <w:num w:numId="22">
    <w:abstractNumId w:val="5"/>
  </w:num>
  <w:num w:numId="23">
    <w:abstractNumId w:val="37"/>
  </w:num>
  <w:num w:numId="24">
    <w:abstractNumId w:val="15"/>
  </w:num>
  <w:num w:numId="25">
    <w:abstractNumId w:val="26"/>
  </w:num>
  <w:num w:numId="26">
    <w:abstractNumId w:val="14"/>
  </w:num>
  <w:num w:numId="27">
    <w:abstractNumId w:val="0"/>
  </w:num>
  <w:num w:numId="28">
    <w:abstractNumId w:val="27"/>
  </w:num>
  <w:num w:numId="29">
    <w:abstractNumId w:val="29"/>
  </w:num>
  <w:num w:numId="30">
    <w:abstractNumId w:val="20"/>
  </w:num>
  <w:num w:numId="31">
    <w:abstractNumId w:val="17"/>
  </w:num>
  <w:num w:numId="32">
    <w:abstractNumId w:val="18"/>
  </w:num>
  <w:num w:numId="33">
    <w:abstractNumId w:val="2"/>
  </w:num>
  <w:num w:numId="34">
    <w:abstractNumId w:val="3"/>
  </w:num>
  <w:num w:numId="35">
    <w:abstractNumId w:val="22"/>
  </w:num>
  <w:num w:numId="36">
    <w:abstractNumId w:val="24"/>
  </w:num>
  <w:num w:numId="37">
    <w:abstractNumId w:val="1"/>
  </w:num>
  <w:num w:numId="38">
    <w:abstractNumId w:val="25"/>
  </w:num>
  <w:num w:numId="39">
    <w:abstractNumId w:val="2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B50B7"/>
    <w:rsid w:val="000D04A8"/>
    <w:rsid w:val="000D40EE"/>
    <w:rsid w:val="000F4299"/>
    <w:rsid w:val="00150F30"/>
    <w:rsid w:val="0016320B"/>
    <w:rsid w:val="00174881"/>
    <w:rsid w:val="001975F9"/>
    <w:rsid w:val="001A4C69"/>
    <w:rsid w:val="001A5B8E"/>
    <w:rsid w:val="001D587B"/>
    <w:rsid w:val="00210656"/>
    <w:rsid w:val="00267137"/>
    <w:rsid w:val="00303C89"/>
    <w:rsid w:val="003508D2"/>
    <w:rsid w:val="003F24C9"/>
    <w:rsid w:val="00447BB7"/>
    <w:rsid w:val="00511F65"/>
    <w:rsid w:val="00557C7D"/>
    <w:rsid w:val="005D7340"/>
    <w:rsid w:val="005E25A7"/>
    <w:rsid w:val="0060617C"/>
    <w:rsid w:val="006E1DC5"/>
    <w:rsid w:val="00725CD7"/>
    <w:rsid w:val="00786AA6"/>
    <w:rsid w:val="007F2283"/>
    <w:rsid w:val="00807D8A"/>
    <w:rsid w:val="00811AF4"/>
    <w:rsid w:val="00815241"/>
    <w:rsid w:val="00852444"/>
    <w:rsid w:val="00884F04"/>
    <w:rsid w:val="008928A9"/>
    <w:rsid w:val="008E0AAE"/>
    <w:rsid w:val="008E6E1A"/>
    <w:rsid w:val="00900CDE"/>
    <w:rsid w:val="00935B03"/>
    <w:rsid w:val="009774E3"/>
    <w:rsid w:val="00993A0E"/>
    <w:rsid w:val="009C44A9"/>
    <w:rsid w:val="00A00E2B"/>
    <w:rsid w:val="00A0138B"/>
    <w:rsid w:val="00A33AB4"/>
    <w:rsid w:val="00A461BC"/>
    <w:rsid w:val="00A90EAB"/>
    <w:rsid w:val="00B073CC"/>
    <w:rsid w:val="00C54237"/>
    <w:rsid w:val="00C55CAE"/>
    <w:rsid w:val="00C67AA2"/>
    <w:rsid w:val="00CA5A50"/>
    <w:rsid w:val="00CB17E0"/>
    <w:rsid w:val="00D36211"/>
    <w:rsid w:val="00D51F61"/>
    <w:rsid w:val="00D67B7C"/>
    <w:rsid w:val="00DD1887"/>
    <w:rsid w:val="00E02D2F"/>
    <w:rsid w:val="00E166AD"/>
    <w:rsid w:val="00E3557C"/>
    <w:rsid w:val="00E50B3A"/>
    <w:rsid w:val="00EA2598"/>
    <w:rsid w:val="00EF5235"/>
    <w:rsid w:val="00F25891"/>
    <w:rsid w:val="00F45DCD"/>
    <w:rsid w:val="00F83CFB"/>
    <w:rsid w:val="00F931C4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535C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2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20B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0793-2B2E-4493-A92D-C5C1B36D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Święto Wojska Polskiego — 15 sierpnia 2024 r. (infografika) – opis alternatywny</vt:lpstr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Święto Wojska Polskiego — 15 sierpnia 2024 r. (infografika) – opis alternatywny</dc:title>
  <dc:subject/>
  <dc:creator>Szymkiewicz Szymon</dc:creator>
  <cp:keywords/>
  <dc:description/>
  <cp:lastModifiedBy>Szymkiewicz Szymon</cp:lastModifiedBy>
  <cp:revision>29</cp:revision>
  <dcterms:created xsi:type="dcterms:W3CDTF">2023-06-14T09:24:00Z</dcterms:created>
  <dcterms:modified xsi:type="dcterms:W3CDTF">2024-07-30T09:05:00Z</dcterms:modified>
</cp:coreProperties>
</file>