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DA3DAD" w:rsidP="003508D2">
      <w:pPr>
        <w:pStyle w:val="Nagwek1"/>
      </w:pPr>
      <w:r>
        <w:t>Wielki Dzień Pszczół — 8 sierpnia</w:t>
      </w:r>
      <w:r w:rsidR="00382590">
        <w:t xml:space="preserve"> 2024 r.</w:t>
      </w:r>
      <w:r>
        <w:t xml:space="preserve">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DA3DAD">
        <w:t>pszczelarstwa</w:t>
      </w:r>
      <w:r>
        <w:t xml:space="preserve"> w</w:t>
      </w:r>
      <w:r w:rsidR="00DA3DAD">
        <w:t xml:space="preserve"> Polsce i w</w:t>
      </w:r>
      <w:r>
        <w:t xml:space="preserve"> województwie lubelskim w 202</w:t>
      </w:r>
      <w:r w:rsidR="00382590">
        <w:t>2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DA3DAD">
        <w:t>pszczoły na plastrze miodu</w:t>
      </w:r>
      <w:r>
        <w:t xml:space="preserve">, widnieje logo Urzędu Statystycznego w Lublinie oraz </w:t>
      </w:r>
      <w:r w:rsidR="00DA3DAD">
        <w:t>p</w:t>
      </w:r>
      <w:r w:rsidR="00557C7D">
        <w:t>omarańczow</w:t>
      </w:r>
      <w:r w:rsidR="00DA3DAD">
        <w:t>o-żółty</w:t>
      </w:r>
      <w:r>
        <w:t xml:space="preserve"> element graficzny zawierający tytuł infografiki oraz datę święta.</w:t>
      </w:r>
    </w:p>
    <w:p w:rsidR="003508D2" w:rsidRDefault="00DA3DAD" w:rsidP="003508D2">
      <w:pPr>
        <w:pStyle w:val="Nagwek2"/>
      </w:pPr>
      <w:r>
        <w:t>Pszczelarstwo w Polsce (dane szacunkowe)</w:t>
      </w:r>
    </w:p>
    <w:p w:rsidR="00DA3DAD" w:rsidRDefault="00DA3DAD" w:rsidP="00DA3DAD">
      <w:pPr>
        <w:pStyle w:val="Akapitzlist"/>
        <w:numPr>
          <w:ilvl w:val="0"/>
          <w:numId w:val="34"/>
        </w:numPr>
      </w:pPr>
      <w:r>
        <w:t>Pszczelarze zrzeszeni</w:t>
      </w:r>
    </w:p>
    <w:p w:rsidR="00DA3DAD" w:rsidRDefault="00DA3DAD" w:rsidP="00DA3DAD">
      <w:pPr>
        <w:pStyle w:val="Akapitzlist"/>
        <w:numPr>
          <w:ilvl w:val="1"/>
          <w:numId w:val="34"/>
        </w:numPr>
      </w:pPr>
      <w:r>
        <w:t xml:space="preserve">2021 rok — </w:t>
      </w:r>
      <w:r w:rsidRPr="00DA3DAD">
        <w:t>36110</w:t>
      </w:r>
      <w:r>
        <w:t>;</w:t>
      </w:r>
    </w:p>
    <w:p w:rsidR="00382590" w:rsidRDefault="00382590" w:rsidP="00382590">
      <w:pPr>
        <w:pStyle w:val="Akapitzlist"/>
        <w:numPr>
          <w:ilvl w:val="1"/>
          <w:numId w:val="34"/>
        </w:numPr>
      </w:pPr>
      <w:r>
        <w:t>202</w:t>
      </w:r>
      <w:r w:rsidR="004C7848">
        <w:t>2</w:t>
      </w:r>
      <w:r>
        <w:t xml:space="preserve"> rok — </w:t>
      </w:r>
      <w:r w:rsidRPr="00DA3DAD">
        <w:t>3</w:t>
      </w:r>
      <w:r>
        <w:t>5060;</w:t>
      </w:r>
    </w:p>
    <w:p w:rsidR="00DA3DAD" w:rsidRDefault="00DA3DAD" w:rsidP="00DA3DAD">
      <w:pPr>
        <w:pStyle w:val="Akapitzlist"/>
        <w:numPr>
          <w:ilvl w:val="0"/>
          <w:numId w:val="34"/>
        </w:numPr>
      </w:pPr>
      <w:r>
        <w:t>Pszczelarze niezrzeszeni</w:t>
      </w:r>
    </w:p>
    <w:p w:rsidR="00DA3DAD" w:rsidRDefault="00DA3DAD" w:rsidP="00DA3DAD">
      <w:pPr>
        <w:pStyle w:val="Akapitzlist"/>
        <w:numPr>
          <w:ilvl w:val="1"/>
          <w:numId w:val="34"/>
        </w:numPr>
      </w:pPr>
      <w:r>
        <w:t xml:space="preserve">2021 rok — </w:t>
      </w:r>
      <w:r w:rsidRPr="00DA3DAD">
        <w:t>11068</w:t>
      </w:r>
      <w:r>
        <w:t>;</w:t>
      </w:r>
    </w:p>
    <w:p w:rsidR="00382590" w:rsidRDefault="00382590" w:rsidP="00382590">
      <w:pPr>
        <w:pStyle w:val="Akapitzlist"/>
        <w:numPr>
          <w:ilvl w:val="1"/>
          <w:numId w:val="34"/>
        </w:numPr>
      </w:pPr>
      <w:r>
        <w:t>202</w:t>
      </w:r>
      <w:r w:rsidR="004C7848">
        <w:t>2</w:t>
      </w:r>
      <w:r>
        <w:t xml:space="preserve"> rok — </w:t>
      </w:r>
      <w:r w:rsidRPr="00DA3DAD">
        <w:t>1</w:t>
      </w:r>
      <w:r>
        <w:t>2658;</w:t>
      </w:r>
    </w:p>
    <w:p w:rsidR="00DA3DAD" w:rsidRDefault="00DA3DAD" w:rsidP="00DA3DAD">
      <w:pPr>
        <w:pStyle w:val="Akapitzlist"/>
        <w:numPr>
          <w:ilvl w:val="0"/>
          <w:numId w:val="34"/>
        </w:numPr>
      </w:pPr>
      <w:r>
        <w:t>Rodziny pszczele</w:t>
      </w:r>
    </w:p>
    <w:p w:rsidR="00DA3DAD" w:rsidRDefault="00DA3DAD" w:rsidP="00DA3DAD">
      <w:pPr>
        <w:pStyle w:val="Akapitzlist"/>
        <w:numPr>
          <w:ilvl w:val="1"/>
          <w:numId w:val="34"/>
        </w:numPr>
      </w:pPr>
      <w:r>
        <w:t xml:space="preserve">2021 rok — </w:t>
      </w:r>
      <w:r w:rsidRPr="00DA3DAD">
        <w:t>1265889</w:t>
      </w:r>
      <w:r w:rsidR="00382590">
        <w:t>;</w:t>
      </w:r>
    </w:p>
    <w:p w:rsidR="00382590" w:rsidRPr="00DA3DAD" w:rsidRDefault="00382590" w:rsidP="00382590">
      <w:pPr>
        <w:pStyle w:val="Akapitzlist"/>
        <w:numPr>
          <w:ilvl w:val="1"/>
          <w:numId w:val="34"/>
        </w:numPr>
      </w:pPr>
      <w:r>
        <w:t>202</w:t>
      </w:r>
      <w:r w:rsidR="004C7848">
        <w:t>2</w:t>
      </w:r>
      <w:r>
        <w:t xml:space="preserve"> rok — 1276689.</w:t>
      </w:r>
    </w:p>
    <w:p w:rsidR="00884F04" w:rsidRDefault="00DA3DAD" w:rsidP="00884F04">
      <w:pPr>
        <w:pStyle w:val="Nagwek2"/>
      </w:pPr>
      <w:r>
        <w:t>Udział w krajowej produkcji miodu (w %)</w:t>
      </w:r>
    </w:p>
    <w:p w:rsidR="00884F04" w:rsidRDefault="00884F04" w:rsidP="00884F04">
      <w:r>
        <w:t>Województwa: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— </w:t>
      </w:r>
      <w:r w:rsidR="00382590">
        <w:t>6,0;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— </w:t>
      </w:r>
      <w:r w:rsidR="00382590">
        <w:t>1,6;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— </w:t>
      </w:r>
      <w:r w:rsidR="00382590">
        <w:t>15,5;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— </w:t>
      </w:r>
      <w:r w:rsidR="00382590">
        <w:t>4,4;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— </w:t>
      </w:r>
      <w:r w:rsidR="00382590">
        <w:t>4,5;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>Małopolskie —</w:t>
      </w:r>
      <w:r w:rsidR="00382590">
        <w:t xml:space="preserve"> 6,9;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— </w:t>
      </w:r>
      <w:r w:rsidR="00382590">
        <w:t>4,8;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— </w:t>
      </w:r>
      <w:r w:rsidR="00382590">
        <w:t>3,2;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>Podkarpackie —</w:t>
      </w:r>
      <w:r w:rsidR="00DA3DAD">
        <w:t xml:space="preserve"> </w:t>
      </w:r>
      <w:r w:rsidR="00382590">
        <w:t>6,0;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— </w:t>
      </w:r>
      <w:r w:rsidR="00382590">
        <w:t>4,6;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Pomorskie — </w:t>
      </w:r>
      <w:r w:rsidR="00382590">
        <w:t>5,9;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— </w:t>
      </w:r>
      <w:r w:rsidR="00382590">
        <w:t>2,0;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382590">
        <w:t>4,0;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lastRenderedPageBreak/>
        <w:t xml:space="preserve">Warmińsko-mazurskie — </w:t>
      </w:r>
      <w:r w:rsidR="00382590">
        <w:t>8,0;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— </w:t>
      </w:r>
      <w:r w:rsidR="00382590">
        <w:t>13,2;</w:t>
      </w:r>
    </w:p>
    <w:p w:rsidR="00CB17E0" w:rsidRDefault="00884F04" w:rsidP="00CB17E0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382590">
        <w:t>9,4.</w:t>
      </w:r>
    </w:p>
    <w:p w:rsidR="00CB17E0" w:rsidRDefault="000010ED" w:rsidP="00CB17E0">
      <w:pPr>
        <w:pStyle w:val="Nagwek2"/>
      </w:pPr>
      <w:r>
        <w:t>Struktura pasiek w Polsce (dane szacunkowe)</w:t>
      </w:r>
    </w:p>
    <w:p w:rsidR="00C55CAE" w:rsidRDefault="000010ED" w:rsidP="00C55CAE">
      <w:r>
        <w:t>Według liczby osobników:</w:t>
      </w:r>
    </w:p>
    <w:p w:rsidR="000010ED" w:rsidRDefault="000010ED" w:rsidP="000010ED">
      <w:pPr>
        <w:pStyle w:val="Akapitzlist"/>
        <w:numPr>
          <w:ilvl w:val="0"/>
          <w:numId w:val="35"/>
        </w:numPr>
      </w:pPr>
      <w:r>
        <w:t xml:space="preserve">Do 5 pni — </w:t>
      </w:r>
      <w:r w:rsidR="00382590">
        <w:t>9,1%;</w:t>
      </w:r>
    </w:p>
    <w:p w:rsidR="000010ED" w:rsidRPr="00C55CAE" w:rsidRDefault="000010ED" w:rsidP="000010ED">
      <w:pPr>
        <w:pStyle w:val="Akapitzlist"/>
        <w:numPr>
          <w:ilvl w:val="0"/>
          <w:numId w:val="35"/>
        </w:numPr>
      </w:pPr>
      <w:r>
        <w:t xml:space="preserve">6-10 pni — </w:t>
      </w:r>
      <w:r w:rsidR="00382590">
        <w:t>15,7%;</w:t>
      </w:r>
    </w:p>
    <w:p w:rsidR="000010ED" w:rsidRPr="00C55CAE" w:rsidRDefault="000010ED" w:rsidP="000010ED">
      <w:pPr>
        <w:pStyle w:val="Akapitzlist"/>
        <w:numPr>
          <w:ilvl w:val="0"/>
          <w:numId w:val="35"/>
        </w:numPr>
      </w:pPr>
      <w:r>
        <w:t xml:space="preserve">11-20 pni — </w:t>
      </w:r>
      <w:r w:rsidR="00382590">
        <w:t>29,0%;</w:t>
      </w:r>
    </w:p>
    <w:p w:rsidR="000010ED" w:rsidRPr="00C55CAE" w:rsidRDefault="000010ED" w:rsidP="000010ED">
      <w:pPr>
        <w:pStyle w:val="Akapitzlist"/>
        <w:numPr>
          <w:ilvl w:val="0"/>
          <w:numId w:val="35"/>
        </w:numPr>
      </w:pPr>
      <w:r>
        <w:t xml:space="preserve">21-50 pni — </w:t>
      </w:r>
      <w:r w:rsidR="00382590">
        <w:t>31,8%;</w:t>
      </w:r>
    </w:p>
    <w:p w:rsidR="000010ED" w:rsidRPr="00C55CAE" w:rsidRDefault="000010ED" w:rsidP="000010ED">
      <w:pPr>
        <w:pStyle w:val="Akapitzlist"/>
        <w:numPr>
          <w:ilvl w:val="0"/>
          <w:numId w:val="35"/>
        </w:numPr>
      </w:pPr>
      <w:r>
        <w:t xml:space="preserve">51-80 pni — </w:t>
      </w:r>
      <w:r w:rsidR="00382590">
        <w:t>11,8%;</w:t>
      </w:r>
    </w:p>
    <w:p w:rsidR="000010ED" w:rsidRPr="00C55CAE" w:rsidRDefault="000010ED" w:rsidP="000010ED">
      <w:pPr>
        <w:pStyle w:val="Akapitzlist"/>
        <w:numPr>
          <w:ilvl w:val="0"/>
          <w:numId w:val="35"/>
        </w:numPr>
      </w:pPr>
      <w:r>
        <w:t>81-150 pni —</w:t>
      </w:r>
      <w:r w:rsidR="00382590">
        <w:t xml:space="preserve"> 1,9%;</w:t>
      </w:r>
    </w:p>
    <w:p w:rsidR="000010ED" w:rsidRDefault="000010ED" w:rsidP="000010ED">
      <w:pPr>
        <w:pStyle w:val="Akapitzlist"/>
        <w:numPr>
          <w:ilvl w:val="0"/>
          <w:numId w:val="35"/>
        </w:numPr>
      </w:pPr>
      <w:r>
        <w:t xml:space="preserve">Powyżej 150 pni — </w:t>
      </w:r>
      <w:r w:rsidR="00382590">
        <w:t>0,7%.</w:t>
      </w:r>
    </w:p>
    <w:p w:rsidR="000010ED" w:rsidRDefault="00AD76A6" w:rsidP="000010ED">
      <w:pPr>
        <w:pStyle w:val="Nagwek2"/>
      </w:pPr>
      <w:r>
        <w:t>Produkcja miodu (w województwie lubelskim w tonach)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2015 rok — 2,7;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2016 rok — 2,3;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2017 rok — 2,3;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2018 rok — 3,7;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2019 rok — 1,8;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2020 rok — 1,6;</w:t>
      </w:r>
    </w:p>
    <w:p w:rsidR="00AD76A6" w:rsidRDefault="00AD76A6" w:rsidP="00AD76A6">
      <w:pPr>
        <w:pStyle w:val="Akapitzlist"/>
        <w:numPr>
          <w:ilvl w:val="0"/>
          <w:numId w:val="36"/>
        </w:numPr>
      </w:pPr>
      <w:r>
        <w:t>202</w:t>
      </w:r>
      <w:r w:rsidR="00382590">
        <w:t>2</w:t>
      </w:r>
      <w:r>
        <w:t xml:space="preserve"> rok — 3,7</w:t>
      </w:r>
      <w:r w:rsidR="00382590">
        <w:t>;</w:t>
      </w:r>
    </w:p>
    <w:p w:rsidR="00382590" w:rsidRDefault="00382590" w:rsidP="00382590">
      <w:pPr>
        <w:pStyle w:val="Akapitzlist"/>
        <w:numPr>
          <w:ilvl w:val="0"/>
          <w:numId w:val="36"/>
        </w:numPr>
      </w:pPr>
      <w:r>
        <w:t>2023 rok — 3,7.</w:t>
      </w:r>
    </w:p>
    <w:p w:rsidR="00A91231" w:rsidRDefault="00A91231" w:rsidP="00A91231">
      <w:pPr>
        <w:pStyle w:val="Nagwek2"/>
      </w:pPr>
      <w:r>
        <w:t>Średnia ilość miodu pozyskiwana od 1 pszczelej rodziny w Polsce (dane szacunkowe)</w:t>
      </w:r>
    </w:p>
    <w:p w:rsidR="00A91231" w:rsidRDefault="00114346" w:rsidP="00114346">
      <w:pPr>
        <w:pStyle w:val="Akapitzlist"/>
        <w:numPr>
          <w:ilvl w:val="0"/>
          <w:numId w:val="37"/>
        </w:numPr>
      </w:pPr>
      <w:r>
        <w:t>W pasiekach powyżej 80 pni:</w:t>
      </w:r>
    </w:p>
    <w:p w:rsidR="00114346" w:rsidRDefault="00114346" w:rsidP="00114346">
      <w:pPr>
        <w:pStyle w:val="Akapitzlist"/>
        <w:numPr>
          <w:ilvl w:val="1"/>
          <w:numId w:val="37"/>
        </w:numPr>
      </w:pPr>
      <w:r>
        <w:t>20</w:t>
      </w:r>
      <w:r w:rsidR="00DF2DFD">
        <w:t>21</w:t>
      </w:r>
      <w:r>
        <w:t xml:space="preserve"> rok — 20;</w:t>
      </w:r>
    </w:p>
    <w:p w:rsidR="00DF2DFD" w:rsidRDefault="00DF2DFD" w:rsidP="00DF2DFD">
      <w:pPr>
        <w:pStyle w:val="Akapitzlist"/>
        <w:numPr>
          <w:ilvl w:val="1"/>
          <w:numId w:val="37"/>
        </w:numPr>
      </w:pPr>
      <w:r>
        <w:t>2022 rok — 21;</w:t>
      </w:r>
    </w:p>
    <w:p w:rsidR="00114346" w:rsidRDefault="00114346" w:rsidP="00114346">
      <w:pPr>
        <w:pStyle w:val="Akapitzlist"/>
        <w:numPr>
          <w:ilvl w:val="0"/>
          <w:numId w:val="37"/>
        </w:numPr>
      </w:pPr>
      <w:r>
        <w:t>W pozostałych pasiekach:</w:t>
      </w:r>
    </w:p>
    <w:p w:rsidR="00114346" w:rsidRDefault="00114346" w:rsidP="00114346">
      <w:pPr>
        <w:pStyle w:val="Akapitzlist"/>
        <w:numPr>
          <w:ilvl w:val="1"/>
          <w:numId w:val="37"/>
        </w:numPr>
      </w:pPr>
      <w:r>
        <w:t>20</w:t>
      </w:r>
      <w:r w:rsidR="00DF2DFD">
        <w:t>21</w:t>
      </w:r>
      <w:r>
        <w:t xml:space="preserve"> rok — 15</w:t>
      </w:r>
      <w:r w:rsidR="00DF2DFD">
        <w:t>;</w:t>
      </w:r>
    </w:p>
    <w:p w:rsidR="00DF2DFD" w:rsidRDefault="00DF2DFD" w:rsidP="00DF2DFD">
      <w:pPr>
        <w:pStyle w:val="Akapitzlist"/>
        <w:numPr>
          <w:ilvl w:val="1"/>
          <w:numId w:val="37"/>
        </w:numPr>
      </w:pPr>
      <w:r>
        <w:t>2022 rok — 16.</w:t>
      </w:r>
    </w:p>
    <w:p w:rsidR="00114346" w:rsidRDefault="00114346" w:rsidP="00114346">
      <w:pPr>
        <w:pStyle w:val="Nagwek2"/>
      </w:pPr>
      <w:r>
        <w:lastRenderedPageBreak/>
        <w:t>Przeciętna cena za miód pszczeli</w:t>
      </w:r>
      <w:r w:rsidR="004204B1">
        <w:t xml:space="preserve"> (za 400 gram w złotych)</w:t>
      </w:r>
    </w:p>
    <w:p w:rsidR="004204B1" w:rsidRDefault="004204B1" w:rsidP="004204B1">
      <w:r>
        <w:t>Województwa: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Dolnośląskie — </w:t>
      </w:r>
      <w:r w:rsidR="001434DC">
        <w:t>17,73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Kujawsko-pomorskie — </w:t>
      </w:r>
      <w:r w:rsidR="001434DC">
        <w:t>18,97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Lubelskie — </w:t>
      </w:r>
      <w:r w:rsidR="001434DC">
        <w:t>19,18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Lubuskie — </w:t>
      </w:r>
      <w:r w:rsidR="001434DC">
        <w:t>21,14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Łódzkie — </w:t>
      </w:r>
      <w:r w:rsidR="001434DC">
        <w:t>18,29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Małopolskie — </w:t>
      </w:r>
      <w:r w:rsidR="001434DC">
        <w:t>21,70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Mazowieckie — </w:t>
      </w:r>
      <w:r w:rsidR="001434DC">
        <w:t>20,01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Opolskie — </w:t>
      </w:r>
      <w:r w:rsidR="001434DC">
        <w:t>16,77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>Podkarpackie —</w:t>
      </w:r>
      <w:r w:rsidR="001434DC">
        <w:t>19,29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Podlaskie — </w:t>
      </w:r>
      <w:r w:rsidR="001434DC">
        <w:t>20,47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Pomorskie — </w:t>
      </w:r>
      <w:r w:rsidR="001434DC">
        <w:t>19,12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Śląskie — </w:t>
      </w:r>
      <w:r w:rsidR="001434DC">
        <w:t>18,34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Świętokrzyskie — </w:t>
      </w:r>
      <w:r w:rsidR="001434DC">
        <w:t>23,15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Warmińsko-mazurskie — </w:t>
      </w:r>
      <w:r w:rsidR="001434DC">
        <w:t>20,85</w:t>
      </w:r>
    </w:p>
    <w:p w:rsidR="004204B1" w:rsidRDefault="004204B1" w:rsidP="004204B1">
      <w:pPr>
        <w:pStyle w:val="Akapitzlist"/>
        <w:numPr>
          <w:ilvl w:val="0"/>
          <w:numId w:val="15"/>
        </w:numPr>
      </w:pPr>
      <w:r>
        <w:t xml:space="preserve">Wielkopolskie — </w:t>
      </w:r>
      <w:r w:rsidR="001434DC">
        <w:t>17,54</w:t>
      </w:r>
    </w:p>
    <w:p w:rsidR="004204B1" w:rsidRDefault="004204B1" w:rsidP="00114346">
      <w:pPr>
        <w:pStyle w:val="Akapitzlist"/>
        <w:numPr>
          <w:ilvl w:val="0"/>
          <w:numId w:val="15"/>
        </w:numPr>
      </w:pPr>
      <w:r>
        <w:t xml:space="preserve">Zachodniopomorskie — </w:t>
      </w:r>
      <w:r w:rsidR="001434DC">
        <w:t>20,13</w:t>
      </w:r>
    </w:p>
    <w:p w:rsidR="003508D2" w:rsidRDefault="003508D2" w:rsidP="003508D2">
      <w:pPr>
        <w:pStyle w:val="Nagwek2"/>
      </w:pPr>
      <w:r>
        <w:t>Dolny pasek w infografice</w:t>
      </w:r>
      <w:bookmarkStart w:id="0" w:name="_GoBack"/>
      <w:bookmarkEnd w:id="0"/>
    </w:p>
    <w:p w:rsidR="003508D2" w:rsidRDefault="003508D2" w:rsidP="003508D2">
      <w:r>
        <w:t xml:space="preserve">Dane: </w:t>
      </w:r>
      <w:r w:rsidR="00114346">
        <w:t>Przeliczenia na podstawie danych GUS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C7848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95554"/>
    <w:multiLevelType w:val="hybridMultilevel"/>
    <w:tmpl w:val="5C4A1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7BB0"/>
    <w:multiLevelType w:val="hybridMultilevel"/>
    <w:tmpl w:val="C688C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05F7"/>
    <w:multiLevelType w:val="hybridMultilevel"/>
    <w:tmpl w:val="E9B2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9345A"/>
    <w:multiLevelType w:val="hybridMultilevel"/>
    <w:tmpl w:val="3536A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62B89"/>
    <w:multiLevelType w:val="hybridMultilevel"/>
    <w:tmpl w:val="CDACD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8"/>
  </w:num>
  <w:num w:numId="4">
    <w:abstractNumId w:val="13"/>
  </w:num>
  <w:num w:numId="5">
    <w:abstractNumId w:val="29"/>
  </w:num>
  <w:num w:numId="6">
    <w:abstractNumId w:val="8"/>
  </w:num>
  <w:num w:numId="7">
    <w:abstractNumId w:val="32"/>
  </w:num>
  <w:num w:numId="8">
    <w:abstractNumId w:val="9"/>
  </w:num>
  <w:num w:numId="9">
    <w:abstractNumId w:val="27"/>
  </w:num>
  <w:num w:numId="10">
    <w:abstractNumId w:val="5"/>
  </w:num>
  <w:num w:numId="11">
    <w:abstractNumId w:val="11"/>
  </w:num>
  <w:num w:numId="12">
    <w:abstractNumId w:val="21"/>
  </w:num>
  <w:num w:numId="13">
    <w:abstractNumId w:val="24"/>
  </w:num>
  <w:num w:numId="14">
    <w:abstractNumId w:val="37"/>
  </w:num>
  <w:num w:numId="15">
    <w:abstractNumId w:val="26"/>
  </w:num>
  <w:num w:numId="16">
    <w:abstractNumId w:val="19"/>
  </w:num>
  <w:num w:numId="17">
    <w:abstractNumId w:val="34"/>
  </w:num>
  <w:num w:numId="18">
    <w:abstractNumId w:val="10"/>
  </w:num>
  <w:num w:numId="19">
    <w:abstractNumId w:val="12"/>
  </w:num>
  <w:num w:numId="20">
    <w:abstractNumId w:val="31"/>
  </w:num>
  <w:num w:numId="21">
    <w:abstractNumId w:val="14"/>
  </w:num>
  <w:num w:numId="22">
    <w:abstractNumId w:val="6"/>
  </w:num>
  <w:num w:numId="23">
    <w:abstractNumId w:val="33"/>
  </w:num>
  <w:num w:numId="24">
    <w:abstractNumId w:val="16"/>
  </w:num>
  <w:num w:numId="25">
    <w:abstractNumId w:val="22"/>
  </w:num>
  <w:num w:numId="26">
    <w:abstractNumId w:val="15"/>
  </w:num>
  <w:num w:numId="27">
    <w:abstractNumId w:val="3"/>
  </w:num>
  <w:num w:numId="28">
    <w:abstractNumId w:val="23"/>
  </w:num>
  <w:num w:numId="29">
    <w:abstractNumId w:val="25"/>
  </w:num>
  <w:num w:numId="30">
    <w:abstractNumId w:val="20"/>
  </w:num>
  <w:num w:numId="31">
    <w:abstractNumId w:val="17"/>
  </w:num>
  <w:num w:numId="32">
    <w:abstractNumId w:val="18"/>
  </w:num>
  <w:num w:numId="33">
    <w:abstractNumId w:val="4"/>
  </w:num>
  <w:num w:numId="34">
    <w:abstractNumId w:val="35"/>
  </w:num>
  <w:num w:numId="35">
    <w:abstractNumId w:val="0"/>
  </w:num>
  <w:num w:numId="36">
    <w:abstractNumId w:val="1"/>
  </w:num>
  <w:num w:numId="37">
    <w:abstractNumId w:val="2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010ED"/>
    <w:rsid w:val="00010D91"/>
    <w:rsid w:val="00023D0C"/>
    <w:rsid w:val="00026D41"/>
    <w:rsid w:val="00070422"/>
    <w:rsid w:val="000D04A8"/>
    <w:rsid w:val="000F4299"/>
    <w:rsid w:val="00114346"/>
    <w:rsid w:val="001434DC"/>
    <w:rsid w:val="00174881"/>
    <w:rsid w:val="001975F9"/>
    <w:rsid w:val="001A5B8E"/>
    <w:rsid w:val="001D587B"/>
    <w:rsid w:val="00267137"/>
    <w:rsid w:val="00303C89"/>
    <w:rsid w:val="003508D2"/>
    <w:rsid w:val="00382590"/>
    <w:rsid w:val="004204B1"/>
    <w:rsid w:val="00447BB7"/>
    <w:rsid w:val="004962AC"/>
    <w:rsid w:val="004C7848"/>
    <w:rsid w:val="0055130B"/>
    <w:rsid w:val="00557C7D"/>
    <w:rsid w:val="005D7340"/>
    <w:rsid w:val="0060617C"/>
    <w:rsid w:val="00681901"/>
    <w:rsid w:val="006E1DC5"/>
    <w:rsid w:val="007F2283"/>
    <w:rsid w:val="00807D8A"/>
    <w:rsid w:val="00811AF4"/>
    <w:rsid w:val="00815241"/>
    <w:rsid w:val="00852444"/>
    <w:rsid w:val="00884F04"/>
    <w:rsid w:val="008928A9"/>
    <w:rsid w:val="008E6E1A"/>
    <w:rsid w:val="00900CDE"/>
    <w:rsid w:val="00935B03"/>
    <w:rsid w:val="009774E3"/>
    <w:rsid w:val="00993A0E"/>
    <w:rsid w:val="009C44A9"/>
    <w:rsid w:val="00A0138B"/>
    <w:rsid w:val="00A33AB4"/>
    <w:rsid w:val="00A90EAB"/>
    <w:rsid w:val="00A91231"/>
    <w:rsid w:val="00AD76A6"/>
    <w:rsid w:val="00B073CC"/>
    <w:rsid w:val="00C55CAE"/>
    <w:rsid w:val="00C67AA2"/>
    <w:rsid w:val="00CA5A50"/>
    <w:rsid w:val="00CB17E0"/>
    <w:rsid w:val="00D36211"/>
    <w:rsid w:val="00D51F61"/>
    <w:rsid w:val="00D67B7C"/>
    <w:rsid w:val="00DA3DAD"/>
    <w:rsid w:val="00DD1887"/>
    <w:rsid w:val="00DF2DFD"/>
    <w:rsid w:val="00E02D2F"/>
    <w:rsid w:val="00E166AD"/>
    <w:rsid w:val="00E3557C"/>
    <w:rsid w:val="00E50B3A"/>
    <w:rsid w:val="00EA2598"/>
    <w:rsid w:val="00EC4631"/>
    <w:rsid w:val="00EF5235"/>
    <w:rsid w:val="00F25891"/>
    <w:rsid w:val="00F45DCD"/>
    <w:rsid w:val="00F83CFB"/>
    <w:rsid w:val="00F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9692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Wielki Dzień Pszczół — 8 sierpnia (infografika) – opis alternatywny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Wielki Dzień Pszczół — 8 sierpnia 2024 roku (infografika) – opis alternatywny</dc:title>
  <dc:subject/>
  <dc:creator>Szymkiewicz Szymon</dc:creator>
  <cp:keywords/>
  <dc:description/>
  <cp:lastModifiedBy>Szymkiewicz Szymon</cp:lastModifiedBy>
  <cp:revision>31</cp:revision>
  <dcterms:created xsi:type="dcterms:W3CDTF">2023-06-14T09:24:00Z</dcterms:created>
  <dcterms:modified xsi:type="dcterms:W3CDTF">2024-07-18T12:49:00Z</dcterms:modified>
</cp:coreProperties>
</file>