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5CB6" w:rsidRPr="00D61E74" w:rsidRDefault="00785CB6" w:rsidP="00875089">
      <w:pPr>
        <w:pStyle w:val="LID"/>
        <w:spacing w:after="360" w:line="480" w:lineRule="exact"/>
        <w:rPr>
          <w:rFonts w:ascii="Fira Sans Extra Condensed SemiB" w:eastAsiaTheme="minorHAnsi" w:hAnsi="Fira Sans Extra Condensed SemiB" w:cstheme="minorBidi"/>
          <w:b w:val="0"/>
          <w:noProof w:val="0"/>
          <w:color w:val="000000" w:themeColor="text1"/>
          <w:sz w:val="40"/>
          <w:szCs w:val="26"/>
          <w:shd w:val="clear" w:color="auto" w:fill="FFFFFF"/>
          <w:lang w:eastAsia="en-US"/>
        </w:rPr>
      </w:pPr>
      <w:r w:rsidRPr="00D61E74">
        <w:rPr>
          <w:rStyle w:val="tytuinformacjiZnak"/>
          <w:b w:val="0"/>
        </w:rPr>
        <w:t>Działalność sceniczna i wystawiennicza</w:t>
      </w:r>
      <w:r w:rsidR="00C751E9" w:rsidRPr="00D61E74">
        <w:rPr>
          <w:rStyle w:val="tytuinformacjiZnak"/>
          <w:b w:val="0"/>
        </w:rPr>
        <w:t xml:space="preserve"> </w:t>
      </w:r>
      <w:r w:rsidRPr="00D61E74">
        <w:rPr>
          <w:rStyle w:val="tytuinformacjiZnak"/>
          <w:b w:val="0"/>
        </w:rPr>
        <w:t>w</w:t>
      </w:r>
      <w:r w:rsidR="00C751E9" w:rsidRPr="00D61E74">
        <w:rPr>
          <w:rStyle w:val="tytuinformacjiZnak"/>
          <w:b w:val="0"/>
        </w:rPr>
        <w:t> </w:t>
      </w:r>
      <w:r w:rsidRPr="00D61E74">
        <w:rPr>
          <w:rStyle w:val="tytuinformacjiZnak"/>
          <w:b w:val="0"/>
        </w:rPr>
        <w:t>województwie dolnośląskim w 202</w:t>
      </w:r>
      <w:r w:rsidR="00725DD9">
        <w:rPr>
          <w:rStyle w:val="tytuinformacjiZnak"/>
          <w:b w:val="0"/>
        </w:rPr>
        <w:t>3</w:t>
      </w:r>
      <w:r w:rsidRPr="00D61E74">
        <w:rPr>
          <w:rFonts w:ascii="Fira Sans Extra Condensed SemiB" w:eastAsiaTheme="minorHAnsi" w:hAnsi="Fira Sans Extra Condensed SemiB" w:cstheme="minorBidi"/>
          <w:b w:val="0"/>
          <w:noProof w:val="0"/>
          <w:color w:val="000000" w:themeColor="text1"/>
          <w:sz w:val="40"/>
          <w:szCs w:val="26"/>
          <w:shd w:val="clear" w:color="auto" w:fill="FFFFFF"/>
          <w:lang w:eastAsia="en-US"/>
        </w:rPr>
        <w:t xml:space="preserve"> r.</w:t>
      </w:r>
    </w:p>
    <w:p w:rsidR="00F75072" w:rsidRPr="00F75072" w:rsidRDefault="00F75072" w:rsidP="00F75072">
      <w:pPr>
        <w:pStyle w:val="Nagwek1"/>
        <w:spacing w:after="240"/>
        <w:rPr>
          <w:rFonts w:ascii="Fira Sans" w:hAnsi="Fira Sans"/>
          <w:b/>
          <w:szCs w:val="19"/>
        </w:rPr>
      </w:pPr>
      <w:r w:rsidRPr="00F75072">
        <w:rPr>
          <w:rFonts w:ascii="Fira Sans" w:hAnsi="Fira Sans"/>
          <w:b/>
          <w:szCs w:val="19"/>
        </w:rPr>
        <w:t>Teatry i instytucje muzyczne</w:t>
      </w:r>
    </w:p>
    <w:p w:rsidR="00662ECD" w:rsidRPr="00961F74" w:rsidRDefault="008E7B07" w:rsidP="00961F74">
      <w:pPr>
        <w:pStyle w:val="LID"/>
        <w:spacing w:after="480"/>
        <w:rPr>
          <w:spacing w:val="2"/>
        </w:rPr>
      </w:pPr>
      <w:r w:rsidRPr="00373698">
        <w:rPr>
          <w:b w:val="0"/>
        </w:rPr>
        <mc:AlternateContent>
          <mc:Choice Requires="wps">
            <w:drawing>
              <wp:anchor distT="36195" distB="36195" distL="114300" distR="114300" simplePos="0" relativeHeight="251683840" behindDoc="1" locked="0" layoutInCell="1" allowOverlap="1" wp14:anchorId="4BD3C3F8" wp14:editId="1611D82A">
                <wp:simplePos x="0" y="0"/>
                <wp:positionH relativeFrom="page">
                  <wp:posOffset>5704205</wp:posOffset>
                </wp:positionH>
                <wp:positionV relativeFrom="paragraph">
                  <wp:posOffset>1130300</wp:posOffset>
                </wp:positionV>
                <wp:extent cx="1644015" cy="965200"/>
                <wp:effectExtent l="0" t="0" r="0" b="6350"/>
                <wp:wrapTight wrapText="bothSides">
                  <wp:wrapPolygon edited="0">
                    <wp:start x="751" y="0"/>
                    <wp:lineTo x="751" y="21316"/>
                    <wp:lineTo x="20774" y="21316"/>
                    <wp:lineTo x="20774" y="0"/>
                    <wp:lineTo x="751" y="0"/>
                  </wp:wrapPolygon>
                </wp:wrapTight>
                <wp:docPr id="135" name="Pole tekstowe 135" descr="W końcu 2022 r. działalność sceniczną prowadziło 17 instytucji posiadających własny zespół artystyczny (4. lokata w kraj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015" cy="965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761B" w:rsidRPr="001E5982" w:rsidRDefault="0066761B" w:rsidP="008E7B07">
                            <w:pPr>
                              <w:pStyle w:val="tekstzboku"/>
                              <w:rPr>
                                <w:color w:val="0070C0"/>
                              </w:rPr>
                            </w:pPr>
                            <w:r w:rsidRPr="00562570">
                              <w:t>W końcu 202</w:t>
                            </w:r>
                            <w:r w:rsidR="004B2D99" w:rsidRPr="00562570">
                              <w:t>3</w:t>
                            </w:r>
                            <w:r w:rsidRPr="00562570">
                              <w:t xml:space="preserve"> r. działalność sceniczną prowadziło 1</w:t>
                            </w:r>
                            <w:r w:rsidR="00423F0F" w:rsidRPr="00562570">
                              <w:t>8</w:t>
                            </w:r>
                            <w:r w:rsidRPr="00562570">
                              <w:t xml:space="preserve"> instytucji posiadających własny zespół artystyczny (4. lokata w kraju)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D3C3F8" id="_x0000_t202" coordsize="21600,21600" o:spt="202" path="m,l,21600r21600,l21600,xe">
                <v:stroke joinstyle="miter"/>
                <v:path gradientshapeok="t" o:connecttype="rect"/>
              </v:shapetype>
              <v:shape id="Pole tekstowe 135" o:spid="_x0000_s1026" type="#_x0000_t202" alt="W końcu 2022 r. działalność sceniczną prowadziło 17 instytucji posiadających własny zespół artystyczny (4. lokata w kraju)" style="position:absolute;margin-left:449.15pt;margin-top:89pt;width:129.45pt;height:76pt;z-index:-251632640;visibility:visible;mso-wrap-style:square;mso-width-percent:0;mso-height-percent:0;mso-wrap-distance-left:9pt;mso-wrap-distance-top:2.85pt;mso-wrap-distance-right:9pt;mso-wrap-distance-bottom:2.85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" filled="f" stroked="f">
                <v:textbox>
                  <w:txbxContent>
                    <w:p w:rsidR="0066761B" w:rsidRPr="001E5982" w:rsidRDefault="0066761B" w:rsidP="008E7B07">
                      <w:pPr>
                        <w:pStyle w:val="tekstzboku"/>
                        <w:rPr>
                          <w:color w:val="0070C0"/>
                        </w:rPr>
                      </w:pPr>
                      <w:r w:rsidRPr="00562570">
                        <w:t>W końcu 202</w:t>
                      </w:r>
                      <w:r w:rsidR="004B2D99" w:rsidRPr="00562570">
                        <w:t>3</w:t>
                      </w:r>
                      <w:r w:rsidRPr="00562570">
                        <w:t xml:space="preserve"> r. działalność sceniczną prowadziło 1</w:t>
                      </w:r>
                      <w:r w:rsidR="00423F0F" w:rsidRPr="00562570">
                        <w:t>8</w:t>
                      </w:r>
                      <w:r w:rsidRPr="00562570">
                        <w:t xml:space="preserve"> instytucji posiadających własny zespół artystyczny (4. lokata w kraju)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75072" w:rsidRPr="00373698">
        <w:rPr>
          <w:spacing w:val="2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-4445</wp:posOffset>
                </wp:positionV>
                <wp:extent cx="2172970" cy="1080135"/>
                <wp:effectExtent l="635" t="8890" r="7620" b="6350"/>
                <wp:wrapSquare wrapText="bothSides"/>
                <wp:docPr id="26" name="Pole tekstowe 2" descr="Wzrost o 13,8% liczby widzów i słuchaczy w teatrach i instytucjach muzycznych r/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2970" cy="1080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1D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61B" w:rsidRPr="00BC1507" w:rsidRDefault="0066761B" w:rsidP="007C5180">
                            <w:pPr>
                              <w:autoSpaceDE w:val="0"/>
                              <w:autoSpaceDN w:val="0"/>
                              <w:adjustRightInd w:val="0"/>
                              <w:spacing w:before="240" w:after="200" w:line="260" w:lineRule="exact"/>
                              <w:rPr>
                                <w:rFonts w:ascii="Fira Sans SemiBold" w:hAnsi="Fira Sans SemiBold"/>
                                <w:color w:val="FFFFFF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6A3A7A">
                              <w:rPr>
                                <w:rFonts w:ascii="Fira Sans SemiBold" w:hAnsi="Fira Sans SemiBold"/>
                                <w:color w:val="FFFFFF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59001B">
                              <w:rPr>
                                <w:rFonts w:ascii="Fira Sans SemiBold" w:hAnsi="Fira Sans SemiBold"/>
                                <w:color w:val="FFFFFF"/>
                                <w:sz w:val="60"/>
                                <w:szCs w:val="60"/>
                              </w:rPr>
                              <w:t>13</w:t>
                            </w:r>
                            <w:r w:rsidRPr="0049305C">
                              <w:rPr>
                                <w:rFonts w:ascii="Fira Sans SemiBold" w:hAnsi="Fira Sans SemiBold"/>
                                <w:sz w:val="60"/>
                                <w:szCs w:val="60"/>
                              </w:rPr>
                              <w:t>,</w:t>
                            </w:r>
                            <w:r w:rsidR="0059001B">
                              <w:rPr>
                                <w:rFonts w:ascii="Fira Sans SemiBold" w:hAnsi="Fira Sans SemiBold"/>
                                <w:sz w:val="60"/>
                                <w:szCs w:val="60"/>
                              </w:rPr>
                              <w:t>8</w:t>
                            </w:r>
                            <w:r w:rsidRPr="0049305C">
                              <w:rPr>
                                <w:rFonts w:ascii="Fira Sans SemiBold" w:hAnsi="Fira Sans SemiBold"/>
                                <w:sz w:val="60"/>
                                <w:szCs w:val="60"/>
                              </w:rPr>
                              <w:t>%</w:t>
                            </w:r>
                          </w:p>
                          <w:p w:rsidR="0066761B" w:rsidRPr="007D605C" w:rsidRDefault="0066761B" w:rsidP="006E0AD6">
                            <w:pPr>
                              <w:pStyle w:val="Opiswskanika"/>
                              <w:spacing w:before="80" w:line="220" w:lineRule="exact"/>
                              <w:rPr>
                                <w:sz w:val="18"/>
                                <w:szCs w:val="20"/>
                              </w:rPr>
                            </w:pPr>
                            <w:r w:rsidRPr="0049305C">
                              <w:t>Wzrost liczby widzów i słuchaczy</w:t>
                            </w:r>
                            <w:r w:rsidRPr="00936576">
                              <w:rPr>
                                <w:spacing w:val="4"/>
                              </w:rPr>
                              <w:t xml:space="preserve"> </w:t>
                            </w:r>
                            <w:r w:rsidRPr="0049305C">
                              <w:t>w teatrach i instytucjach muzycznych r/</w:t>
                            </w:r>
                            <w:r>
                              <w:rPr>
                                <w:spacing w:val="4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ole tekstowe 2" o:spid="_x0000_s1027" alt="Wzrost o 13,8% liczby widzów i słuchaczy w teatrach i instytucjach muzycznych r/r" style="position:absolute;margin-left:.05pt;margin-top:-.35pt;width:171.1pt;height:85.0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" fillcolor="#001d77" stroked="f">
                <v:stroke joinstyle="miter"/>
                <v:textbox>
                  <w:txbxContent>
                    <w:p w:rsidR="0066761B" w:rsidRPr="00BC1507" w:rsidRDefault="0066761B" w:rsidP="007C5180">
                      <w:pPr>
                        <w:autoSpaceDE w:val="0"/>
                        <w:autoSpaceDN w:val="0"/>
                        <w:adjustRightInd w:val="0"/>
                        <w:spacing w:before="240" w:after="200" w:line="260" w:lineRule="exact"/>
                        <w:rPr>
                          <w:rFonts w:ascii="Fira Sans SemiBold" w:hAnsi="Fira Sans SemiBold"/>
                          <w:color w:val="FFFFFF"/>
                          <w:sz w:val="60"/>
                          <w:szCs w:val="60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 w:rsidRPr="006A3A7A">
                        <w:rPr>
                          <w:rFonts w:ascii="Fira Sans SemiBold" w:hAnsi="Fira Sans SemiBold"/>
                          <w:color w:val="FFFFFF"/>
                          <w:sz w:val="60"/>
                          <w:szCs w:val="60"/>
                        </w:rPr>
                        <w:t xml:space="preserve"> </w:t>
                      </w:r>
                      <w:r w:rsidR="0059001B">
                        <w:rPr>
                          <w:rFonts w:ascii="Fira Sans SemiBold" w:hAnsi="Fira Sans SemiBold"/>
                          <w:color w:val="FFFFFF"/>
                          <w:sz w:val="60"/>
                          <w:szCs w:val="60"/>
                        </w:rPr>
                        <w:t>13</w:t>
                      </w:r>
                      <w:r w:rsidRPr="0049305C">
                        <w:rPr>
                          <w:rFonts w:ascii="Fira Sans SemiBold" w:hAnsi="Fira Sans SemiBold"/>
                          <w:sz w:val="60"/>
                          <w:szCs w:val="60"/>
                        </w:rPr>
                        <w:t>,</w:t>
                      </w:r>
                      <w:r w:rsidR="0059001B">
                        <w:rPr>
                          <w:rFonts w:ascii="Fira Sans SemiBold" w:hAnsi="Fira Sans SemiBold"/>
                          <w:sz w:val="60"/>
                          <w:szCs w:val="60"/>
                        </w:rPr>
                        <w:t>8</w:t>
                      </w:r>
                      <w:r w:rsidRPr="0049305C">
                        <w:rPr>
                          <w:rFonts w:ascii="Fira Sans SemiBold" w:hAnsi="Fira Sans SemiBold"/>
                          <w:sz w:val="60"/>
                          <w:szCs w:val="60"/>
                        </w:rPr>
                        <w:t>%</w:t>
                      </w:r>
                    </w:p>
                    <w:p w:rsidR="0066761B" w:rsidRPr="007D605C" w:rsidRDefault="0066761B" w:rsidP="006E0AD6">
                      <w:pPr>
                        <w:pStyle w:val="Opiswskanika"/>
                        <w:spacing w:before="80" w:line="220" w:lineRule="exact"/>
                        <w:rPr>
                          <w:sz w:val="18"/>
                          <w:szCs w:val="20"/>
                        </w:rPr>
                      </w:pPr>
                      <w:r w:rsidRPr="0049305C">
                        <w:t>Wzrost liczby widzów i słuchaczy</w:t>
                      </w:r>
                      <w:r w:rsidRPr="00936576">
                        <w:rPr>
                          <w:spacing w:val="4"/>
                        </w:rPr>
                        <w:t xml:space="preserve"> </w:t>
                      </w:r>
                      <w:r w:rsidRPr="0049305C">
                        <w:t>w teatrach i instytucjach muzycznych r/</w:t>
                      </w:r>
                      <w:r>
                        <w:rPr>
                          <w:spacing w:val="4"/>
                        </w:rPr>
                        <w:t>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936576" w:rsidRPr="00373698">
        <w:rPr>
          <w:spacing w:val="2"/>
        </w:rPr>
        <w:t>W 202</w:t>
      </w:r>
      <w:r w:rsidR="004B2D99" w:rsidRPr="00373698">
        <w:rPr>
          <w:spacing w:val="2"/>
        </w:rPr>
        <w:t>3</w:t>
      </w:r>
      <w:r w:rsidR="00936576" w:rsidRPr="00373698">
        <w:rPr>
          <w:spacing w:val="2"/>
        </w:rPr>
        <w:t xml:space="preserve"> r. w województwie działalność prowadziło </w:t>
      </w:r>
      <w:r w:rsidR="00936576" w:rsidRPr="00373698">
        <w:t>1</w:t>
      </w:r>
      <w:r w:rsidR="00423F0F" w:rsidRPr="00373698">
        <w:t>8</w:t>
      </w:r>
      <w:r w:rsidR="00936576" w:rsidRPr="00373698">
        <w:t xml:space="preserve"> teatrów i instytucji muzycznych. </w:t>
      </w:r>
      <w:r w:rsidR="00440247" w:rsidRPr="00373698">
        <w:t>Zorganizowały</w:t>
      </w:r>
      <w:r w:rsidR="00440247">
        <w:rPr>
          <w:spacing w:val="2"/>
        </w:rPr>
        <w:t xml:space="preserve"> </w:t>
      </w:r>
      <w:r w:rsidR="00936576" w:rsidRPr="00440247">
        <w:t xml:space="preserve">one </w:t>
      </w:r>
      <w:r w:rsidR="00A15E62">
        <w:t>5</w:t>
      </w:r>
      <w:r w:rsidR="00936576" w:rsidRPr="00440247">
        <w:t>,</w:t>
      </w:r>
      <w:r w:rsidR="00373698">
        <w:t>5</w:t>
      </w:r>
      <w:r w:rsidR="00936576" w:rsidRPr="00440247">
        <w:t xml:space="preserve"> tys. przedstawień, w których uczestniczyło</w:t>
      </w:r>
      <w:r w:rsidR="00936576" w:rsidRPr="00936576">
        <w:rPr>
          <w:spacing w:val="2"/>
        </w:rPr>
        <w:t xml:space="preserve"> </w:t>
      </w:r>
      <w:r w:rsidR="00373698" w:rsidRPr="00373698">
        <w:rPr>
          <w:spacing w:val="-4"/>
        </w:rPr>
        <w:t>863</w:t>
      </w:r>
      <w:r w:rsidR="00440247" w:rsidRPr="00373698">
        <w:rPr>
          <w:spacing w:val="-4"/>
        </w:rPr>
        <w:t>,</w:t>
      </w:r>
      <w:r w:rsidR="00373698" w:rsidRPr="00373698">
        <w:rPr>
          <w:spacing w:val="-4"/>
        </w:rPr>
        <w:t>6</w:t>
      </w:r>
      <w:r w:rsidR="00440247" w:rsidRPr="00373698">
        <w:rPr>
          <w:spacing w:val="-4"/>
        </w:rPr>
        <w:t xml:space="preserve"> tys. widzów i słuchaczy</w:t>
      </w:r>
      <w:r w:rsidR="00936576" w:rsidRPr="00373698">
        <w:rPr>
          <w:spacing w:val="-4"/>
        </w:rPr>
        <w:t xml:space="preserve">. Odbyło się </w:t>
      </w:r>
      <w:r w:rsidR="00373698" w:rsidRPr="00373698">
        <w:rPr>
          <w:spacing w:val="-4"/>
        </w:rPr>
        <w:t>69</w:t>
      </w:r>
      <w:r w:rsidR="00936576" w:rsidRPr="00373698">
        <w:rPr>
          <w:spacing w:val="-4"/>
        </w:rPr>
        <w:t xml:space="preserve"> premier</w:t>
      </w:r>
      <w:r w:rsidR="00936576" w:rsidRPr="005B1E46">
        <w:t>.</w:t>
      </w:r>
      <w:r w:rsidR="00936576" w:rsidRPr="00936576">
        <w:rPr>
          <w:spacing w:val="2"/>
        </w:rPr>
        <w:t xml:space="preserve"> </w:t>
      </w:r>
      <w:r w:rsidR="00373698">
        <w:rPr>
          <w:spacing w:val="2"/>
        </w:rPr>
        <w:t>Instytucje te posiadały w swoim r</w:t>
      </w:r>
      <w:r w:rsidR="00936576" w:rsidRPr="00936576">
        <w:rPr>
          <w:spacing w:val="2"/>
        </w:rPr>
        <w:t>epertuar</w:t>
      </w:r>
      <w:r w:rsidR="00373698">
        <w:rPr>
          <w:spacing w:val="2"/>
        </w:rPr>
        <w:t>ze</w:t>
      </w:r>
      <w:r w:rsidR="00936576" w:rsidRPr="00936576">
        <w:rPr>
          <w:spacing w:val="2"/>
        </w:rPr>
        <w:t xml:space="preserve"> </w:t>
      </w:r>
      <w:r w:rsidR="00373698">
        <w:rPr>
          <w:spacing w:val="2"/>
        </w:rPr>
        <w:t>492</w:t>
      </w:r>
      <w:r w:rsidR="004425E5">
        <w:rPr>
          <w:spacing w:val="2"/>
        </w:rPr>
        <w:t> </w:t>
      </w:r>
      <w:r w:rsidR="00936576" w:rsidRPr="00936576">
        <w:rPr>
          <w:spacing w:val="2"/>
        </w:rPr>
        <w:t>przedstawie</w:t>
      </w:r>
      <w:r w:rsidR="00373698">
        <w:rPr>
          <w:spacing w:val="2"/>
        </w:rPr>
        <w:t>nia</w:t>
      </w:r>
      <w:r w:rsidR="009456BC">
        <w:rPr>
          <w:spacing w:val="2"/>
        </w:rPr>
        <w:t>.</w:t>
      </w:r>
    </w:p>
    <w:p w:rsidR="0068026E" w:rsidRPr="00867786" w:rsidRDefault="0068026E" w:rsidP="001D25CE">
      <w:pPr>
        <w:pStyle w:val="Tekstnormalny"/>
        <w:jc w:val="left"/>
        <w:rPr>
          <w:spacing w:val="0"/>
          <w:shd w:val="clear" w:color="auto" w:fill="FFFFFF"/>
        </w:rPr>
      </w:pPr>
      <w:r w:rsidRPr="00867786">
        <w:rPr>
          <w:spacing w:val="0"/>
          <w:shd w:val="clear" w:color="auto" w:fill="FFFFFF"/>
        </w:rPr>
        <w:t xml:space="preserve">W końcu roku w województwie działalność sceniczną prowadziło </w:t>
      </w:r>
      <w:r w:rsidR="00867786" w:rsidRPr="00867786">
        <w:rPr>
          <w:spacing w:val="0"/>
          <w:shd w:val="clear" w:color="auto" w:fill="FFFFFF"/>
        </w:rPr>
        <w:t>20 teatrów i instytucji muzycznych, w tym 1</w:t>
      </w:r>
      <w:r w:rsidR="00423F0F" w:rsidRPr="00867786">
        <w:rPr>
          <w:spacing w:val="0"/>
          <w:shd w:val="clear" w:color="auto" w:fill="FFFFFF"/>
        </w:rPr>
        <w:t>8</w:t>
      </w:r>
      <w:r w:rsidRPr="00867786">
        <w:rPr>
          <w:spacing w:val="0"/>
          <w:shd w:val="clear" w:color="auto" w:fill="FFFFFF"/>
        </w:rPr>
        <w:t xml:space="preserve"> posiadających własny zespół artystyczny – </w:t>
      </w:r>
      <w:r w:rsidR="00423F0F" w:rsidRPr="00867786">
        <w:rPr>
          <w:spacing w:val="0"/>
          <w:shd w:val="clear" w:color="auto" w:fill="FFFFFF"/>
        </w:rPr>
        <w:t>7</w:t>
      </w:r>
      <w:r w:rsidRPr="00867786">
        <w:rPr>
          <w:spacing w:val="0"/>
          <w:shd w:val="clear" w:color="auto" w:fill="FFFFFF"/>
        </w:rPr>
        <w:t xml:space="preserve"> teatrów dramatycznych, </w:t>
      </w:r>
      <w:r w:rsidR="00A166FA" w:rsidRPr="00867786">
        <w:rPr>
          <w:spacing w:val="0"/>
          <w:shd w:val="clear" w:color="auto" w:fill="FFFFFF"/>
        </w:rPr>
        <w:t>3</w:t>
      </w:r>
      <w:r w:rsidR="00867786">
        <w:rPr>
          <w:spacing w:val="0"/>
          <w:shd w:val="clear" w:color="auto" w:fill="FFFFFF"/>
        </w:rPr>
        <w:t> </w:t>
      </w:r>
      <w:r w:rsidRPr="00867786">
        <w:rPr>
          <w:spacing w:val="0"/>
          <w:shd w:val="clear" w:color="auto" w:fill="FFFFFF"/>
        </w:rPr>
        <w:t>teatry lalkowe, 3 teatry muzyczne, 3</w:t>
      </w:r>
      <w:r w:rsidR="004425E5" w:rsidRPr="00867786">
        <w:rPr>
          <w:spacing w:val="0"/>
          <w:shd w:val="clear" w:color="auto" w:fill="FFFFFF"/>
        </w:rPr>
        <w:t> </w:t>
      </w:r>
      <w:r w:rsidRPr="00867786">
        <w:rPr>
          <w:spacing w:val="0"/>
          <w:shd w:val="clear" w:color="auto" w:fill="FFFFFF"/>
        </w:rPr>
        <w:t xml:space="preserve">filharmonie, 1 orkiestra oraz 1 chór. </w:t>
      </w:r>
      <w:r w:rsidR="00440247" w:rsidRPr="00867786">
        <w:rPr>
          <w:spacing w:val="0"/>
          <w:shd w:val="clear" w:color="auto" w:fill="FFFFFF"/>
        </w:rPr>
        <w:t xml:space="preserve">Obiekty </w:t>
      </w:r>
      <w:r w:rsidR="00616405">
        <w:rPr>
          <w:spacing w:val="0"/>
          <w:shd w:val="clear" w:color="auto" w:fill="FFFFFF"/>
        </w:rPr>
        <w:t>przez nie użytkowane</w:t>
      </w:r>
      <w:r w:rsidR="00440247" w:rsidRPr="00867786">
        <w:rPr>
          <w:spacing w:val="0"/>
          <w:shd w:val="clear" w:color="auto" w:fill="FFFFFF"/>
        </w:rPr>
        <w:t xml:space="preserve"> w</w:t>
      </w:r>
      <w:r w:rsidR="00867786">
        <w:rPr>
          <w:spacing w:val="0"/>
          <w:shd w:val="clear" w:color="auto" w:fill="FFFFFF"/>
        </w:rPr>
        <w:t> </w:t>
      </w:r>
      <w:r w:rsidR="00440247" w:rsidRPr="00867786">
        <w:rPr>
          <w:spacing w:val="0"/>
          <w:shd w:val="clear" w:color="auto" w:fill="FFFFFF"/>
        </w:rPr>
        <w:t xml:space="preserve">większości były przystosowane do potrzeb osób </w:t>
      </w:r>
      <w:r w:rsidR="00B1552F" w:rsidRPr="00867786">
        <w:rPr>
          <w:spacing w:val="0"/>
          <w:shd w:val="clear" w:color="auto" w:fill="FFFFFF"/>
        </w:rPr>
        <w:t>z niepełnosprawnościami</w:t>
      </w:r>
      <w:r w:rsidR="00440247" w:rsidRPr="00867786">
        <w:rPr>
          <w:spacing w:val="0"/>
          <w:shd w:val="clear" w:color="auto" w:fill="FFFFFF"/>
        </w:rPr>
        <w:t xml:space="preserve"> </w:t>
      </w:r>
      <w:r w:rsidR="00440247" w:rsidRPr="00867786">
        <w:rPr>
          <w:spacing w:val="0"/>
          <w:shd w:val="clear" w:color="auto" w:fill="FFFFFF"/>
        </w:rPr>
        <w:sym w:font="Symbol" w:char="F02D"/>
      </w:r>
      <w:r w:rsidR="00440247" w:rsidRPr="00867786">
        <w:rPr>
          <w:spacing w:val="0"/>
          <w:shd w:val="clear" w:color="auto" w:fill="FFFFFF"/>
        </w:rPr>
        <w:t xml:space="preserve"> 1</w:t>
      </w:r>
      <w:r w:rsidR="00423F0F" w:rsidRPr="00867786">
        <w:rPr>
          <w:spacing w:val="0"/>
          <w:shd w:val="clear" w:color="auto" w:fill="FFFFFF"/>
        </w:rPr>
        <w:t>4</w:t>
      </w:r>
      <w:r w:rsidR="00440247" w:rsidRPr="00867786">
        <w:rPr>
          <w:spacing w:val="0"/>
          <w:shd w:val="clear" w:color="auto" w:fill="FFFFFF"/>
        </w:rPr>
        <w:t xml:space="preserve"> (tj. 7</w:t>
      </w:r>
      <w:r w:rsidR="00423F0F" w:rsidRPr="00867786">
        <w:rPr>
          <w:spacing w:val="0"/>
          <w:shd w:val="clear" w:color="auto" w:fill="FFFFFF"/>
        </w:rPr>
        <w:t>7</w:t>
      </w:r>
      <w:r w:rsidR="00440247" w:rsidRPr="00867786">
        <w:rPr>
          <w:spacing w:val="0"/>
          <w:shd w:val="clear" w:color="auto" w:fill="FFFFFF"/>
        </w:rPr>
        <w:t>,</w:t>
      </w:r>
      <w:r w:rsidR="00423F0F" w:rsidRPr="00867786">
        <w:rPr>
          <w:spacing w:val="0"/>
          <w:shd w:val="clear" w:color="auto" w:fill="FFFFFF"/>
        </w:rPr>
        <w:t>8</w:t>
      </w:r>
      <w:r w:rsidR="00440247" w:rsidRPr="00867786">
        <w:rPr>
          <w:spacing w:val="0"/>
          <w:shd w:val="clear" w:color="auto" w:fill="FFFFFF"/>
        </w:rPr>
        <w:t xml:space="preserve">%) spośród nich posiadało odpowiednie wejście, a także udogodnienia wewnątrz budynku. Na przestrzeni ostatnich </w:t>
      </w:r>
      <w:r w:rsidR="00373698" w:rsidRPr="00867786">
        <w:rPr>
          <w:spacing w:val="0"/>
          <w:shd w:val="clear" w:color="auto" w:fill="FFFFFF"/>
        </w:rPr>
        <w:t>dwudziestu</w:t>
      </w:r>
      <w:r w:rsidR="00440247" w:rsidRPr="00867786">
        <w:rPr>
          <w:spacing w:val="0"/>
          <w:shd w:val="clear" w:color="auto" w:fill="FFFFFF"/>
        </w:rPr>
        <w:t xml:space="preserve"> lat liczba</w:t>
      </w:r>
      <w:r w:rsidR="008A73DB" w:rsidRPr="00867786">
        <w:rPr>
          <w:spacing w:val="0"/>
          <w:shd w:val="clear" w:color="auto" w:fill="FFFFFF"/>
        </w:rPr>
        <w:t xml:space="preserve"> teatrów i</w:t>
      </w:r>
      <w:r w:rsidR="00440247" w:rsidRPr="00867786">
        <w:rPr>
          <w:spacing w:val="0"/>
          <w:shd w:val="clear" w:color="auto" w:fill="FFFFFF"/>
        </w:rPr>
        <w:t xml:space="preserve"> instytucji muzycznych w</w:t>
      </w:r>
      <w:r w:rsidR="00616405">
        <w:rPr>
          <w:spacing w:val="0"/>
          <w:shd w:val="clear" w:color="auto" w:fill="FFFFFF"/>
        </w:rPr>
        <w:t> </w:t>
      </w:r>
      <w:r w:rsidR="00440247" w:rsidRPr="00867786">
        <w:rPr>
          <w:spacing w:val="0"/>
          <w:shd w:val="clear" w:color="auto" w:fill="FFFFFF"/>
        </w:rPr>
        <w:t xml:space="preserve">województwie utrzymywała się na względnie stałym poziomie, </w:t>
      </w:r>
      <w:r w:rsidR="00373698" w:rsidRPr="00867786">
        <w:rPr>
          <w:spacing w:val="0"/>
          <w:shd w:val="clear" w:color="auto" w:fill="FFFFFF"/>
        </w:rPr>
        <w:t>przy czym</w:t>
      </w:r>
      <w:r w:rsidR="00440247" w:rsidRPr="00867786">
        <w:rPr>
          <w:spacing w:val="0"/>
          <w:shd w:val="clear" w:color="auto" w:fill="FFFFFF"/>
        </w:rPr>
        <w:t xml:space="preserve"> w 202</w:t>
      </w:r>
      <w:r w:rsidR="00423F0F" w:rsidRPr="00867786">
        <w:rPr>
          <w:spacing w:val="0"/>
          <w:shd w:val="clear" w:color="auto" w:fill="FFFFFF"/>
        </w:rPr>
        <w:t>3</w:t>
      </w:r>
      <w:r w:rsidR="00440247" w:rsidRPr="00867786">
        <w:rPr>
          <w:spacing w:val="0"/>
          <w:shd w:val="clear" w:color="auto" w:fill="FFFFFF"/>
        </w:rPr>
        <w:t xml:space="preserve"> r. </w:t>
      </w:r>
      <w:r w:rsidR="001D25CE" w:rsidRPr="00867786">
        <w:rPr>
          <w:spacing w:val="0"/>
          <w:shd w:val="clear" w:color="auto" w:fill="FFFFFF"/>
        </w:rPr>
        <w:t>z</w:t>
      </w:r>
      <w:r w:rsidR="00423F0F" w:rsidRPr="00867786">
        <w:rPr>
          <w:spacing w:val="0"/>
          <w:shd w:val="clear" w:color="auto" w:fill="FFFFFF"/>
        </w:rPr>
        <w:t>większyła się</w:t>
      </w:r>
      <w:r w:rsidR="00373698" w:rsidRPr="00867786">
        <w:rPr>
          <w:spacing w:val="0"/>
          <w:shd w:val="clear" w:color="auto" w:fill="FFFFFF"/>
        </w:rPr>
        <w:t xml:space="preserve"> w ciągu roku o jeden, podczas gdy w</w:t>
      </w:r>
      <w:r w:rsidR="001D25CE" w:rsidRPr="00867786">
        <w:rPr>
          <w:spacing w:val="0"/>
          <w:shd w:val="clear" w:color="auto" w:fill="FFFFFF"/>
        </w:rPr>
        <w:t xml:space="preserve"> 20</w:t>
      </w:r>
      <w:r w:rsidR="00A12528" w:rsidRPr="00867786">
        <w:rPr>
          <w:spacing w:val="0"/>
          <w:shd w:val="clear" w:color="auto" w:fill="FFFFFF"/>
        </w:rPr>
        <w:t>2</w:t>
      </w:r>
      <w:r w:rsidR="00373698" w:rsidRPr="00867786">
        <w:rPr>
          <w:spacing w:val="0"/>
          <w:shd w:val="clear" w:color="auto" w:fill="FFFFFF"/>
        </w:rPr>
        <w:t>2</w:t>
      </w:r>
      <w:r w:rsidR="001D25CE" w:rsidRPr="00867786">
        <w:rPr>
          <w:spacing w:val="0"/>
          <w:shd w:val="clear" w:color="auto" w:fill="FFFFFF"/>
        </w:rPr>
        <w:t xml:space="preserve"> r.</w:t>
      </w:r>
      <w:r w:rsidR="00373698" w:rsidRPr="00867786">
        <w:rPr>
          <w:spacing w:val="0"/>
          <w:shd w:val="clear" w:color="auto" w:fill="FFFFFF"/>
        </w:rPr>
        <w:t xml:space="preserve"> wystapił spadek o dwa.</w:t>
      </w:r>
    </w:p>
    <w:p w:rsidR="001F3AC6" w:rsidRPr="002A7901" w:rsidRDefault="004F39DB" w:rsidP="001F3AC6">
      <w:pPr>
        <w:spacing w:before="240" w:after="0"/>
        <w:rPr>
          <w:b/>
          <w:szCs w:val="19"/>
        </w:rPr>
      </w:pPr>
      <w:r>
        <w:rPr>
          <w:rFonts w:ascii="Fira Sans Extra Condensed SemiB" w:hAnsi="Fira Sans Extra Condensed SemiB"/>
          <w:b/>
          <w:noProof/>
          <w:color w:val="000000"/>
          <w:sz w:val="40"/>
          <w:szCs w:val="26"/>
          <w:lang w:eastAsia="pl-PL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363913</wp:posOffset>
            </wp:positionV>
            <wp:extent cx="5122545" cy="2487930"/>
            <wp:effectExtent l="0" t="0" r="1905" b="7620"/>
            <wp:wrapNone/>
            <wp:docPr id="7" name="Obraz 7" descr="Wykres słupkowy skumulowany poziomy przedstawia strukturę instytucji prowadzących działalność sceniczną i wystawienniczą w województwie dolnośląskim i w  Polsce według rodzajów w 2023 r. Udział w wartości ogółem następujących kategorii: teatry dramatyczne, teatry lalkowe, filharmonie, operetki, teatry tańca, opery, orkiestry, chóry, zespoły pieśni i tańca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111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487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3AC6" w:rsidRPr="002A7901">
        <w:rPr>
          <w:b/>
          <w:szCs w:val="19"/>
        </w:rPr>
        <w:t xml:space="preserve">Wykres 1. Struktura teatrów i instytucji </w:t>
      </w:r>
      <w:proofErr w:type="spellStart"/>
      <w:r w:rsidR="001F3AC6" w:rsidRPr="002A7901">
        <w:rPr>
          <w:b/>
          <w:szCs w:val="19"/>
        </w:rPr>
        <w:t>muzycznych</w:t>
      </w:r>
      <w:r w:rsidR="001F3AC6" w:rsidRPr="002A7901">
        <w:rPr>
          <w:b/>
          <w:szCs w:val="19"/>
          <w:vertAlign w:val="superscript"/>
        </w:rPr>
        <w:t>a</w:t>
      </w:r>
      <w:proofErr w:type="spellEnd"/>
      <w:r w:rsidR="001F3AC6" w:rsidRPr="002A7901">
        <w:rPr>
          <w:b/>
          <w:szCs w:val="19"/>
        </w:rPr>
        <w:t xml:space="preserve"> według rodzajów w 202</w:t>
      </w:r>
      <w:r w:rsidR="004B2D99" w:rsidRPr="002A7901">
        <w:rPr>
          <w:b/>
          <w:szCs w:val="19"/>
        </w:rPr>
        <w:t>3</w:t>
      </w:r>
      <w:r w:rsidR="001F3AC6" w:rsidRPr="002A7901">
        <w:rPr>
          <w:b/>
          <w:szCs w:val="19"/>
        </w:rPr>
        <w:t xml:space="preserve"> r.</w:t>
      </w:r>
    </w:p>
    <w:p w:rsidR="001F3AC6" w:rsidRPr="002A7901" w:rsidRDefault="001F3AC6" w:rsidP="001F3AC6">
      <w:pPr>
        <w:pStyle w:val="tytuwykresu"/>
        <w:tabs>
          <w:tab w:val="left" w:pos="3270"/>
        </w:tabs>
        <w:spacing w:before="0"/>
        <w:ind w:firstLine="812"/>
        <w:rPr>
          <w:b w:val="0"/>
          <w:sz w:val="19"/>
          <w:szCs w:val="19"/>
        </w:rPr>
      </w:pPr>
      <w:r w:rsidRPr="002A7901">
        <w:rPr>
          <w:b w:val="0"/>
          <w:sz w:val="19"/>
          <w:szCs w:val="19"/>
        </w:rPr>
        <w:t>Stan w dniu 31 grudnia</w:t>
      </w:r>
      <w:r w:rsidRPr="002A7901">
        <w:rPr>
          <w:b w:val="0"/>
          <w:sz w:val="19"/>
          <w:szCs w:val="19"/>
        </w:rPr>
        <w:tab/>
      </w:r>
    </w:p>
    <w:p w:rsidR="00145586" w:rsidRPr="00651D1A" w:rsidRDefault="00A06FF4" w:rsidP="00651D1A">
      <w:pPr>
        <w:pStyle w:val="tytuwykresu"/>
        <w:tabs>
          <w:tab w:val="left" w:pos="3270"/>
        </w:tabs>
        <w:spacing w:before="3720"/>
        <w:rPr>
          <w:b w:val="0"/>
          <w:spacing w:val="-1"/>
          <w:shd w:val="clear" w:color="auto" w:fill="FFFFFF"/>
        </w:rPr>
      </w:pPr>
      <w:r w:rsidRPr="00651D1A">
        <w:rPr>
          <w:b w:val="0"/>
          <w:noProof/>
          <w:color w:val="000000" w:themeColor="text1"/>
          <w:spacing w:val="2"/>
          <w:highlight w:val="yellow"/>
          <w:lang w:eastAsia="pl-PL"/>
        </w:rPr>
        <mc:AlternateContent>
          <mc:Choice Requires="wps">
            <w:drawing>
              <wp:anchor distT="45720" distB="45720" distL="114300" distR="114300" simplePos="0" relativeHeight="251734016" behindDoc="1" locked="0" layoutInCell="1" allowOverlap="1" wp14:anchorId="2733A6F7" wp14:editId="0399182B">
                <wp:simplePos x="0" y="0"/>
                <wp:positionH relativeFrom="page">
                  <wp:align>right</wp:align>
                </wp:positionH>
                <wp:positionV relativeFrom="paragraph">
                  <wp:posOffset>37465</wp:posOffset>
                </wp:positionV>
                <wp:extent cx="1882140" cy="786765"/>
                <wp:effectExtent l="0" t="0" r="0" b="0"/>
                <wp:wrapTight wrapText="bothSides">
                  <wp:wrapPolygon edited="0">
                    <wp:start x="656" y="0"/>
                    <wp:lineTo x="656" y="20920"/>
                    <wp:lineTo x="20769" y="20920"/>
                    <wp:lineTo x="20769" y="0"/>
                    <wp:lineTo x="656" y="0"/>
                  </wp:wrapPolygon>
                </wp:wrapTight>
                <wp:docPr id="15" name="Pole tekstowe 15" descr="W ogólnej liczbie teatrów i instytucji muzycznych dominowały teatry dramatyczne – stanowiły one ponad 1/3 ogół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2140" cy="786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3AC6" w:rsidRPr="00D616D2" w:rsidRDefault="001F3AC6" w:rsidP="001F3AC6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562570">
                              <w:t>W ogólnej liczbie teatrów i</w:t>
                            </w:r>
                            <w:r w:rsidR="004425E5" w:rsidRPr="00562570">
                              <w:t> </w:t>
                            </w:r>
                            <w:r w:rsidRPr="00562570">
                              <w:t>instytucji muzycznych</w:t>
                            </w:r>
                            <w:r w:rsidRPr="00562570">
                              <w:rPr>
                                <w:spacing w:val="-4"/>
                              </w:rPr>
                              <w:t xml:space="preserve"> dominowały teatry dramatyczne – </w:t>
                            </w:r>
                            <w:r w:rsidRPr="00562570">
                              <w:t xml:space="preserve">stanowiły one </w:t>
                            </w:r>
                            <w:r w:rsidR="00A12528" w:rsidRPr="00562570">
                              <w:t>blisko 40%</w:t>
                            </w:r>
                            <w:r w:rsidRPr="00562570">
                              <w:t xml:space="preserve"> ogółu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3A6F7" id="Pole tekstowe 15" o:spid="_x0000_s1028" type="#_x0000_t202" alt="W ogólnej liczbie teatrów i instytucji muzycznych dominowały teatry dramatyczne – stanowiły one ponad 1/3 ogółu" style="position:absolute;left:0;text-align:left;margin-left:97pt;margin-top:2.95pt;width:148.2pt;height:61.95pt;z-index:-25158246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" filled="f" stroked="f">
                <v:textbox>
                  <w:txbxContent>
                    <w:p w:rsidR="001F3AC6" w:rsidRPr="00D616D2" w:rsidRDefault="001F3AC6" w:rsidP="001F3AC6">
                      <w:pPr>
                        <w:pStyle w:val="tekstzboku"/>
                        <w:rPr>
                          <w:bCs w:val="0"/>
                        </w:rPr>
                      </w:pPr>
                      <w:r w:rsidRPr="00562570">
                        <w:t>W ogólnej liczbie teatrów i</w:t>
                      </w:r>
                      <w:r w:rsidR="004425E5" w:rsidRPr="00562570">
                        <w:t> </w:t>
                      </w:r>
                      <w:r w:rsidRPr="00562570">
                        <w:t>instytucji muzycznych</w:t>
                      </w:r>
                      <w:r w:rsidRPr="00562570">
                        <w:rPr>
                          <w:spacing w:val="-4"/>
                        </w:rPr>
                        <w:t xml:space="preserve"> dominowały teatry dramatyczne – </w:t>
                      </w:r>
                      <w:r w:rsidRPr="00562570">
                        <w:t xml:space="preserve">stanowiły one </w:t>
                      </w:r>
                      <w:r w:rsidR="00A12528" w:rsidRPr="00562570">
                        <w:t>blisko 40%</w:t>
                      </w:r>
                      <w:r w:rsidRPr="00562570">
                        <w:t xml:space="preserve"> ogółu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145586" w:rsidRPr="00651D1A">
        <w:rPr>
          <w:b w:val="0"/>
          <w:spacing w:val="2"/>
          <w:shd w:val="clear" w:color="auto" w:fill="FFFFFF"/>
        </w:rPr>
        <w:t xml:space="preserve">Do sektora publicznego należało </w:t>
      </w:r>
      <w:r w:rsidR="00A80AAF" w:rsidRPr="00651D1A">
        <w:rPr>
          <w:b w:val="0"/>
          <w:spacing w:val="2"/>
          <w:shd w:val="clear" w:color="auto" w:fill="FFFFFF"/>
        </w:rPr>
        <w:t>1</w:t>
      </w:r>
      <w:r w:rsidR="00A12528" w:rsidRPr="00651D1A">
        <w:rPr>
          <w:b w:val="0"/>
          <w:spacing w:val="2"/>
          <w:shd w:val="clear" w:color="auto" w:fill="FFFFFF"/>
        </w:rPr>
        <w:t>7</w:t>
      </w:r>
      <w:r w:rsidR="00A80AAF" w:rsidRPr="00651D1A">
        <w:rPr>
          <w:b w:val="0"/>
          <w:spacing w:val="2"/>
          <w:shd w:val="clear" w:color="auto" w:fill="FFFFFF"/>
        </w:rPr>
        <w:t xml:space="preserve"> (tj. 94,</w:t>
      </w:r>
      <w:r w:rsidR="00A12528" w:rsidRPr="00651D1A">
        <w:rPr>
          <w:b w:val="0"/>
          <w:spacing w:val="2"/>
          <w:shd w:val="clear" w:color="auto" w:fill="FFFFFF"/>
        </w:rPr>
        <w:t>4</w:t>
      </w:r>
      <w:r w:rsidR="00A80AAF" w:rsidRPr="00651D1A">
        <w:rPr>
          <w:b w:val="0"/>
          <w:spacing w:val="2"/>
          <w:shd w:val="clear" w:color="auto" w:fill="FFFFFF"/>
        </w:rPr>
        <w:t>%) dolno</w:t>
      </w:r>
      <w:r w:rsidR="00A15E62" w:rsidRPr="00651D1A">
        <w:rPr>
          <w:b w:val="0"/>
          <w:spacing w:val="2"/>
          <w:shd w:val="clear" w:color="auto" w:fill="FFFFFF"/>
        </w:rPr>
        <w:t>ś</w:t>
      </w:r>
      <w:r w:rsidR="00A80AAF" w:rsidRPr="00651D1A">
        <w:rPr>
          <w:b w:val="0"/>
          <w:spacing w:val="2"/>
          <w:shd w:val="clear" w:color="auto" w:fill="FFFFFF"/>
        </w:rPr>
        <w:t xml:space="preserve">ląskich </w:t>
      </w:r>
      <w:r w:rsidR="00145586" w:rsidRPr="00651D1A">
        <w:rPr>
          <w:b w:val="0"/>
          <w:spacing w:val="2"/>
          <w:shd w:val="clear" w:color="auto" w:fill="FFFFFF"/>
        </w:rPr>
        <w:t xml:space="preserve">teatrów i instytucji muzycznych. Dla </w:t>
      </w:r>
      <w:r w:rsidR="00A80AAF" w:rsidRPr="00651D1A">
        <w:rPr>
          <w:b w:val="0"/>
          <w:spacing w:val="2"/>
          <w:shd w:val="clear" w:color="auto" w:fill="FFFFFF"/>
        </w:rPr>
        <w:t>1</w:t>
      </w:r>
      <w:r w:rsidR="00A12528" w:rsidRPr="00651D1A">
        <w:rPr>
          <w:b w:val="0"/>
          <w:spacing w:val="2"/>
          <w:shd w:val="clear" w:color="auto" w:fill="FFFFFF"/>
        </w:rPr>
        <w:t>6</w:t>
      </w:r>
      <w:r w:rsidR="00A80AAF" w:rsidRPr="00651D1A">
        <w:rPr>
          <w:b w:val="0"/>
          <w:spacing w:val="2"/>
          <w:shd w:val="clear" w:color="auto" w:fill="FFFFFF"/>
        </w:rPr>
        <w:t xml:space="preserve"> (tj.</w:t>
      </w:r>
      <w:r w:rsidR="00A80AAF" w:rsidRPr="00651D1A">
        <w:rPr>
          <w:b w:val="0"/>
          <w:spacing w:val="-1"/>
          <w:shd w:val="clear" w:color="auto" w:fill="FFFFFF"/>
        </w:rPr>
        <w:t xml:space="preserve"> </w:t>
      </w:r>
      <w:r w:rsidR="00145586" w:rsidRPr="00651D1A">
        <w:rPr>
          <w:b w:val="0"/>
          <w:spacing w:val="-1"/>
          <w:shd w:val="clear" w:color="auto" w:fill="FFFFFF"/>
        </w:rPr>
        <w:t>9</w:t>
      </w:r>
      <w:r w:rsidR="00A12528" w:rsidRPr="00651D1A">
        <w:rPr>
          <w:b w:val="0"/>
          <w:spacing w:val="-1"/>
          <w:shd w:val="clear" w:color="auto" w:fill="FFFFFF"/>
        </w:rPr>
        <w:t>4</w:t>
      </w:r>
      <w:r w:rsidR="00145586" w:rsidRPr="00651D1A">
        <w:rPr>
          <w:b w:val="0"/>
          <w:spacing w:val="-1"/>
          <w:shd w:val="clear" w:color="auto" w:fill="FFFFFF"/>
        </w:rPr>
        <w:t>,</w:t>
      </w:r>
      <w:r w:rsidR="00A12528" w:rsidRPr="00651D1A">
        <w:rPr>
          <w:b w:val="0"/>
          <w:spacing w:val="-1"/>
          <w:shd w:val="clear" w:color="auto" w:fill="FFFFFF"/>
        </w:rPr>
        <w:t>1</w:t>
      </w:r>
      <w:r w:rsidR="00145586" w:rsidRPr="00651D1A">
        <w:rPr>
          <w:b w:val="0"/>
          <w:spacing w:val="-1"/>
          <w:shd w:val="clear" w:color="auto" w:fill="FFFFFF"/>
        </w:rPr>
        <w:t>%</w:t>
      </w:r>
      <w:r w:rsidR="00A80AAF" w:rsidRPr="00651D1A">
        <w:rPr>
          <w:b w:val="0"/>
          <w:spacing w:val="-1"/>
          <w:shd w:val="clear" w:color="auto" w:fill="FFFFFF"/>
        </w:rPr>
        <w:t>)</w:t>
      </w:r>
      <w:r w:rsidR="00145586" w:rsidRPr="00651D1A">
        <w:rPr>
          <w:b w:val="0"/>
          <w:spacing w:val="-1"/>
          <w:shd w:val="clear" w:color="auto" w:fill="FFFFFF"/>
        </w:rPr>
        <w:t xml:space="preserve"> podmiotów publicznych organizatorem były jednostki samorządu terytorialnego.</w:t>
      </w:r>
    </w:p>
    <w:p w:rsidR="00867786" w:rsidRDefault="00867786" w:rsidP="00E12096">
      <w:pPr>
        <w:pStyle w:val="Tekstnormalny"/>
        <w:jc w:val="left"/>
        <w:rPr>
          <w:spacing w:val="-3"/>
          <w:shd w:val="clear" w:color="auto" w:fill="FFFFFF"/>
        </w:rPr>
      </w:pPr>
      <w:r w:rsidRPr="00867786">
        <w:rPr>
          <w:spacing w:val="-3"/>
          <w:shd w:val="clear" w:color="auto" w:fill="FFFFFF"/>
        </w:rPr>
        <w:t>Wed</w:t>
      </w:r>
      <w:r>
        <w:rPr>
          <w:spacing w:val="-3"/>
          <w:shd w:val="clear" w:color="auto" w:fill="FFFFFF"/>
        </w:rPr>
        <w:t>ług stanu w dniu 31 grudnia 2023</w:t>
      </w:r>
      <w:r w:rsidRPr="00867786">
        <w:rPr>
          <w:spacing w:val="-3"/>
          <w:shd w:val="clear" w:color="auto" w:fill="FFFFFF"/>
        </w:rPr>
        <w:t xml:space="preserve"> r. </w:t>
      </w:r>
      <w:r>
        <w:rPr>
          <w:spacing w:val="-3"/>
          <w:shd w:val="clear" w:color="auto" w:fill="FFFFFF"/>
        </w:rPr>
        <w:t xml:space="preserve">dolnośląskie </w:t>
      </w:r>
      <w:r w:rsidRPr="00867786">
        <w:rPr>
          <w:spacing w:val="-3"/>
          <w:shd w:val="clear" w:color="auto" w:fill="FFFFFF"/>
        </w:rPr>
        <w:t>teatry i instytucje muzyczne posiadały 3</w:t>
      </w:r>
      <w:r>
        <w:rPr>
          <w:spacing w:val="-3"/>
          <w:shd w:val="clear" w:color="auto" w:fill="FFFFFF"/>
        </w:rPr>
        <w:t xml:space="preserve">2 sceny, w tym 15 scen znajdowało się w teatrach dramatycznych. </w:t>
      </w:r>
    </w:p>
    <w:p w:rsidR="002A7901" w:rsidRDefault="002A7901" w:rsidP="002A7901">
      <w:pPr>
        <w:spacing w:after="0"/>
        <w:rPr>
          <w:rFonts w:cs="Myriad Pro"/>
          <w:color w:val="000000"/>
          <w:szCs w:val="19"/>
        </w:rPr>
      </w:pPr>
      <w:r>
        <w:rPr>
          <w:rFonts w:cs="Myriad Pro"/>
          <w:color w:val="000000"/>
          <w:szCs w:val="19"/>
        </w:rPr>
        <w:t>W 2023 r. teatry i instytucje muzyczne dysponowały 9,1 tys. miejsc dla widzów i słuchaczy w  sali stałej. W porównaniu z rokiem poprzednim przybyły 63 miejsca na widowni w stałych salach. Na 1 miejsce na widowni w stałych salach teatrów i instytucji muzycznych według stanu w dniu 31 grudnia 2023 r. przy</w:t>
      </w:r>
      <w:r>
        <w:rPr>
          <w:rFonts w:cs="Myriad Pro"/>
          <w:color w:val="000000"/>
          <w:szCs w:val="19"/>
        </w:rPr>
        <w:softHyphen/>
        <w:t xml:space="preserve">padało </w:t>
      </w:r>
      <w:r w:rsidR="00F96B4C">
        <w:rPr>
          <w:rFonts w:cs="Myriad Pro"/>
          <w:color w:val="000000"/>
          <w:szCs w:val="19"/>
        </w:rPr>
        <w:t>315</w:t>
      </w:r>
      <w:r>
        <w:rPr>
          <w:rFonts w:cs="Myriad Pro"/>
          <w:color w:val="000000"/>
          <w:szCs w:val="19"/>
        </w:rPr>
        <w:t xml:space="preserve"> mieszkańców (w kraju </w:t>
      </w:r>
      <w:r>
        <w:rPr>
          <w:rFonts w:ascii="Arial" w:hAnsi="Arial" w:cs="Arial"/>
          <w:color w:val="000000"/>
          <w:szCs w:val="19"/>
        </w:rPr>
        <w:t>–</w:t>
      </w:r>
      <w:r>
        <w:rPr>
          <w:rFonts w:cs="Myriad Pro"/>
          <w:color w:val="000000"/>
          <w:szCs w:val="19"/>
        </w:rPr>
        <w:t xml:space="preserve"> 3</w:t>
      </w:r>
      <w:r w:rsidR="00F96B4C">
        <w:rPr>
          <w:rFonts w:cs="Myriad Pro"/>
          <w:color w:val="000000"/>
          <w:szCs w:val="19"/>
        </w:rPr>
        <w:t>67</w:t>
      </w:r>
      <w:r>
        <w:rPr>
          <w:rFonts w:cs="Myriad Pro"/>
          <w:color w:val="000000"/>
          <w:szCs w:val="19"/>
        </w:rPr>
        <w:t>).</w:t>
      </w:r>
    </w:p>
    <w:p w:rsidR="00440247" w:rsidRDefault="00867786" w:rsidP="00E12096">
      <w:pPr>
        <w:pStyle w:val="Tekstnormalny"/>
        <w:jc w:val="left"/>
        <w:rPr>
          <w:spacing w:val="0"/>
          <w:shd w:val="clear" w:color="auto" w:fill="FFFFFF"/>
        </w:rPr>
      </w:pPr>
      <w:r w:rsidRPr="00D233DB">
        <w:rPr>
          <w:b/>
          <w:lang w:eastAsia="pl-PL"/>
        </w:rPr>
        <mc:AlternateContent>
          <mc:Choice Requires="wps">
            <w:drawing>
              <wp:anchor distT="36195" distB="36195" distL="114300" distR="114300" simplePos="0" relativeHeight="251678720" behindDoc="1" locked="0" layoutInCell="1" allowOverlap="1" wp14:anchorId="45FE6AD6" wp14:editId="4C55724D">
                <wp:simplePos x="0" y="0"/>
                <wp:positionH relativeFrom="page">
                  <wp:posOffset>5704205</wp:posOffset>
                </wp:positionH>
                <wp:positionV relativeFrom="paragraph">
                  <wp:posOffset>51122</wp:posOffset>
                </wp:positionV>
                <wp:extent cx="1724025" cy="702310"/>
                <wp:effectExtent l="0" t="0" r="0" b="2540"/>
                <wp:wrapTight wrapText="bothSides">
                  <wp:wrapPolygon edited="0">
                    <wp:start x="716" y="0"/>
                    <wp:lineTo x="716" y="21092"/>
                    <wp:lineTo x="20765" y="21092"/>
                    <wp:lineTo x="20765" y="0"/>
                    <wp:lineTo x="716" y="0"/>
                  </wp:wrapPolygon>
                </wp:wrapTight>
                <wp:docPr id="133" name="Pole tekstowe 133" descr="JLiczba przedstawień i koncertów, a także widzów znacząco wzrosła r/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702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761B" w:rsidRPr="001E5982" w:rsidRDefault="00EC44FC" w:rsidP="000433AD">
                            <w:pPr>
                              <w:pStyle w:val="tekstzboku"/>
                            </w:pPr>
                            <w:r w:rsidRPr="00562570">
                              <w:t>Liczba</w:t>
                            </w:r>
                            <w:r w:rsidR="0066761B" w:rsidRPr="00562570">
                              <w:t xml:space="preserve"> przedstawień i</w:t>
                            </w:r>
                            <w:r w:rsidR="00161BE7" w:rsidRPr="00562570">
                              <w:t> </w:t>
                            </w:r>
                            <w:r w:rsidR="0066761B" w:rsidRPr="00562570">
                              <w:t>koncertów</w:t>
                            </w:r>
                            <w:r w:rsidR="002D19AA" w:rsidRPr="00562570">
                              <w:t>, a także widzów</w:t>
                            </w:r>
                            <w:r w:rsidRPr="00562570">
                              <w:t xml:space="preserve"> wzrosła r/r</w:t>
                            </w:r>
                          </w:p>
                          <w:p w:rsidR="0066761B" w:rsidRPr="001E5982" w:rsidRDefault="0066761B" w:rsidP="000433AD">
                            <w:pPr>
                              <w:pStyle w:val="tekstzboku"/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E6AD6" id="Pole tekstowe 133" o:spid="_x0000_s1029" type="#_x0000_t202" alt="JLiczba przedstawień i koncertów, a także widzów znacząco wzrosła r/r" style="position:absolute;margin-left:449.15pt;margin-top:4.05pt;width:135.75pt;height:55.3pt;z-index:-251637760;visibility:visible;mso-wrap-style:square;mso-width-percent:0;mso-height-percent:0;mso-wrap-distance-left:9pt;mso-wrap-distance-top:2.85pt;mso-wrap-distance-right:9pt;mso-wrap-distance-bottom:2.85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" filled="f" stroked="f">
                <v:textbox>
                  <w:txbxContent>
                    <w:p w:rsidR="0066761B" w:rsidRPr="001E5982" w:rsidRDefault="00EC44FC" w:rsidP="000433AD">
                      <w:pPr>
                        <w:pStyle w:val="tekstzboku"/>
                      </w:pPr>
                      <w:r w:rsidRPr="00562570">
                        <w:t>Liczba</w:t>
                      </w:r>
                      <w:r w:rsidR="0066761B" w:rsidRPr="00562570">
                        <w:t xml:space="preserve"> przedstawień i</w:t>
                      </w:r>
                      <w:r w:rsidR="00161BE7" w:rsidRPr="00562570">
                        <w:t> </w:t>
                      </w:r>
                      <w:r w:rsidR="0066761B" w:rsidRPr="00562570">
                        <w:t>koncertów</w:t>
                      </w:r>
                      <w:r w:rsidR="002D19AA" w:rsidRPr="00562570">
                        <w:t>, a także widzów</w:t>
                      </w:r>
                      <w:r w:rsidRPr="00562570">
                        <w:t xml:space="preserve"> wzrosła r/r</w:t>
                      </w:r>
                    </w:p>
                    <w:p w:rsidR="0066761B" w:rsidRPr="001E5982" w:rsidRDefault="0066761B" w:rsidP="000433AD">
                      <w:pPr>
                        <w:pStyle w:val="tekstzboku"/>
                        <w:rPr>
                          <w:color w:val="0070C0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40247" w:rsidRPr="00D233DB">
        <w:rPr>
          <w:spacing w:val="-3"/>
          <w:shd w:val="clear" w:color="auto" w:fill="FFFFFF"/>
        </w:rPr>
        <w:t>W 202</w:t>
      </w:r>
      <w:r w:rsidR="004B2D99" w:rsidRPr="00D233DB">
        <w:rPr>
          <w:spacing w:val="-3"/>
          <w:shd w:val="clear" w:color="auto" w:fill="FFFFFF"/>
        </w:rPr>
        <w:t>3</w:t>
      </w:r>
      <w:r w:rsidR="00440247" w:rsidRPr="00D233DB">
        <w:rPr>
          <w:spacing w:val="-3"/>
          <w:shd w:val="clear" w:color="auto" w:fill="FFFFFF"/>
        </w:rPr>
        <w:t xml:space="preserve"> r. teatry i instytucje muzyczne wystawiły 5</w:t>
      </w:r>
      <w:r w:rsidR="00A12528" w:rsidRPr="00D233DB">
        <w:rPr>
          <w:spacing w:val="-3"/>
          <w:shd w:val="clear" w:color="auto" w:fill="FFFFFF"/>
        </w:rPr>
        <w:t>505</w:t>
      </w:r>
      <w:r w:rsidR="00440247" w:rsidRPr="00D233DB">
        <w:rPr>
          <w:spacing w:val="-3"/>
          <w:shd w:val="clear" w:color="auto" w:fill="FFFFFF"/>
        </w:rPr>
        <w:t xml:space="preserve"> przedstawie</w:t>
      </w:r>
      <w:r w:rsidR="00DD3688" w:rsidRPr="00D233DB">
        <w:rPr>
          <w:spacing w:val="-3"/>
          <w:shd w:val="clear" w:color="auto" w:fill="FFFFFF"/>
        </w:rPr>
        <w:t>ń</w:t>
      </w:r>
      <w:r w:rsidR="00440247" w:rsidRPr="00D233DB">
        <w:rPr>
          <w:spacing w:val="-3"/>
          <w:shd w:val="clear" w:color="auto" w:fill="FFFFFF"/>
        </w:rPr>
        <w:t xml:space="preserve"> i koncert</w:t>
      </w:r>
      <w:r w:rsidR="00DD3688" w:rsidRPr="00D233DB">
        <w:rPr>
          <w:spacing w:val="-3"/>
          <w:shd w:val="clear" w:color="auto" w:fill="FFFFFF"/>
        </w:rPr>
        <w:t>ów</w:t>
      </w:r>
      <w:r w:rsidR="00BE6B9F" w:rsidRPr="00D233DB">
        <w:rPr>
          <w:spacing w:val="-3"/>
          <w:shd w:val="clear" w:color="auto" w:fill="FFFFFF"/>
        </w:rPr>
        <w:t xml:space="preserve"> (</w:t>
      </w:r>
      <w:r w:rsidR="001D25CE" w:rsidRPr="00D233DB">
        <w:rPr>
          <w:spacing w:val="-3"/>
          <w:shd w:val="clear" w:color="auto" w:fill="FFFFFF"/>
        </w:rPr>
        <w:t>4</w:t>
      </w:r>
      <w:r w:rsidR="00BE6B9F" w:rsidRPr="00D233DB">
        <w:rPr>
          <w:spacing w:val="-3"/>
          <w:shd w:val="clear" w:color="auto" w:fill="FFFFFF"/>
        </w:rPr>
        <w:t>. lokata w kraju</w:t>
      </w:r>
      <w:r w:rsidR="00BE6B9F" w:rsidRPr="00D233DB">
        <w:rPr>
          <w:shd w:val="clear" w:color="auto" w:fill="FFFFFF"/>
        </w:rPr>
        <w:t xml:space="preserve"> </w:t>
      </w:r>
      <w:r w:rsidR="00BE6B9F" w:rsidRPr="00D233DB">
        <w:rPr>
          <w:spacing w:val="-1"/>
          <w:shd w:val="clear" w:color="auto" w:fill="FFFFFF"/>
        </w:rPr>
        <w:t>po woj</w:t>
      </w:r>
      <w:r w:rsidR="001D25CE" w:rsidRPr="00D233DB">
        <w:rPr>
          <w:spacing w:val="-1"/>
          <w:shd w:val="clear" w:color="auto" w:fill="FFFFFF"/>
        </w:rPr>
        <w:t>ewództwach</w:t>
      </w:r>
      <w:r w:rsidR="00A12528" w:rsidRPr="00D233DB">
        <w:rPr>
          <w:spacing w:val="-1"/>
          <w:shd w:val="clear" w:color="auto" w:fill="FFFFFF"/>
        </w:rPr>
        <w:t>:</w:t>
      </w:r>
      <w:r w:rsidR="001D25CE" w:rsidRPr="00D233DB">
        <w:rPr>
          <w:spacing w:val="-1"/>
          <w:shd w:val="clear" w:color="auto" w:fill="FFFFFF"/>
        </w:rPr>
        <w:t xml:space="preserve"> mazowieckim, małopolskim i lubuskim</w:t>
      </w:r>
      <w:r w:rsidR="00BE6B9F" w:rsidRPr="00D233DB">
        <w:rPr>
          <w:spacing w:val="-1"/>
          <w:shd w:val="clear" w:color="auto" w:fill="FFFFFF"/>
        </w:rPr>
        <w:t>)</w:t>
      </w:r>
      <w:r w:rsidR="00440247" w:rsidRPr="00D233DB">
        <w:rPr>
          <w:spacing w:val="-1"/>
          <w:shd w:val="clear" w:color="auto" w:fill="FFFFFF"/>
        </w:rPr>
        <w:t xml:space="preserve">, w których </w:t>
      </w:r>
      <w:r w:rsidR="006E0AD6" w:rsidRPr="00D233DB">
        <w:rPr>
          <w:spacing w:val="-1"/>
          <w:shd w:val="clear" w:color="auto" w:fill="FFFFFF"/>
        </w:rPr>
        <w:t xml:space="preserve">uczestniczyło </w:t>
      </w:r>
      <w:r w:rsidR="00A12528" w:rsidRPr="00D233DB">
        <w:rPr>
          <w:spacing w:val="-1"/>
          <w:shd w:val="clear" w:color="auto" w:fill="FFFFFF"/>
        </w:rPr>
        <w:t>863</w:t>
      </w:r>
      <w:r w:rsidR="00440247" w:rsidRPr="00D233DB">
        <w:rPr>
          <w:spacing w:val="-1"/>
          <w:shd w:val="clear" w:color="auto" w:fill="FFFFFF"/>
        </w:rPr>
        <w:t>,</w:t>
      </w:r>
      <w:r w:rsidR="00A12528" w:rsidRPr="00D233DB">
        <w:rPr>
          <w:spacing w:val="-1"/>
          <w:shd w:val="clear" w:color="auto" w:fill="FFFFFF"/>
        </w:rPr>
        <w:t>6</w:t>
      </w:r>
      <w:r w:rsidR="00440247" w:rsidRPr="00D233DB">
        <w:rPr>
          <w:spacing w:val="-1"/>
          <w:shd w:val="clear" w:color="auto" w:fill="FFFFFF"/>
        </w:rPr>
        <w:t xml:space="preserve"> tys.</w:t>
      </w:r>
      <w:r w:rsidR="00440247" w:rsidRPr="00D233DB">
        <w:rPr>
          <w:spacing w:val="0"/>
          <w:shd w:val="clear" w:color="auto" w:fill="FFFFFF"/>
        </w:rPr>
        <w:t xml:space="preserve"> widzów i słuchaczy</w:t>
      </w:r>
      <w:r w:rsidR="00B1552F" w:rsidRPr="00D233DB">
        <w:rPr>
          <w:spacing w:val="0"/>
          <w:shd w:val="clear" w:color="auto" w:fill="FFFFFF"/>
        </w:rPr>
        <w:t xml:space="preserve"> (</w:t>
      </w:r>
      <w:r w:rsidR="00A12528" w:rsidRPr="00D233DB">
        <w:rPr>
          <w:spacing w:val="0"/>
          <w:shd w:val="clear" w:color="auto" w:fill="FFFFFF"/>
        </w:rPr>
        <w:t>6</w:t>
      </w:r>
      <w:r w:rsidR="00B1552F" w:rsidRPr="00D233DB">
        <w:rPr>
          <w:spacing w:val="0"/>
          <w:shd w:val="clear" w:color="auto" w:fill="FFFFFF"/>
        </w:rPr>
        <w:t>. lokata w kraju)</w:t>
      </w:r>
      <w:r w:rsidR="00440247" w:rsidRPr="00D233DB">
        <w:rPr>
          <w:spacing w:val="0"/>
          <w:shd w:val="clear" w:color="auto" w:fill="FFFFFF"/>
        </w:rPr>
        <w:t>. Liczba przedstaw</w:t>
      </w:r>
      <w:r w:rsidR="00656568" w:rsidRPr="00D233DB">
        <w:rPr>
          <w:spacing w:val="0"/>
          <w:shd w:val="clear" w:color="auto" w:fill="FFFFFF"/>
        </w:rPr>
        <w:t xml:space="preserve">ień i widzów wzrosła </w:t>
      </w:r>
      <w:r w:rsidR="00656568" w:rsidRPr="00D233DB">
        <w:rPr>
          <w:shd w:val="clear" w:color="auto" w:fill="FFFFFF"/>
        </w:rPr>
        <w:t>w </w:t>
      </w:r>
      <w:r w:rsidR="00440247" w:rsidRPr="00D233DB">
        <w:rPr>
          <w:shd w:val="clear" w:color="auto" w:fill="FFFFFF"/>
        </w:rPr>
        <w:t>porównaniu z</w:t>
      </w:r>
      <w:r w:rsidR="0059001B" w:rsidRPr="00D233DB">
        <w:rPr>
          <w:shd w:val="clear" w:color="auto" w:fill="FFFFFF"/>
        </w:rPr>
        <w:t> </w:t>
      </w:r>
      <w:r w:rsidR="00440247" w:rsidRPr="00D233DB">
        <w:rPr>
          <w:shd w:val="clear" w:color="auto" w:fill="FFFFFF"/>
        </w:rPr>
        <w:t>202</w:t>
      </w:r>
      <w:r w:rsidR="0059001B" w:rsidRPr="00D233DB">
        <w:rPr>
          <w:shd w:val="clear" w:color="auto" w:fill="FFFFFF"/>
        </w:rPr>
        <w:t>2</w:t>
      </w:r>
      <w:r w:rsidR="00440247" w:rsidRPr="00D233DB">
        <w:rPr>
          <w:shd w:val="clear" w:color="auto" w:fill="FFFFFF"/>
        </w:rPr>
        <w:t xml:space="preserve"> r.</w:t>
      </w:r>
      <w:r w:rsidR="004425E5" w:rsidRPr="00D233DB">
        <w:rPr>
          <w:shd w:val="clear" w:color="auto" w:fill="FFFFFF"/>
        </w:rPr>
        <w:t xml:space="preserve"> (odpowiednio o </w:t>
      </w:r>
      <w:r w:rsidR="0059001B" w:rsidRPr="00D233DB">
        <w:rPr>
          <w:shd w:val="clear" w:color="auto" w:fill="FFFFFF"/>
        </w:rPr>
        <w:t>3</w:t>
      </w:r>
      <w:r w:rsidR="004425E5" w:rsidRPr="00D233DB">
        <w:rPr>
          <w:shd w:val="clear" w:color="auto" w:fill="FFFFFF"/>
        </w:rPr>
        <w:t>,</w:t>
      </w:r>
      <w:r w:rsidR="0059001B" w:rsidRPr="00D233DB">
        <w:rPr>
          <w:shd w:val="clear" w:color="auto" w:fill="FFFFFF"/>
        </w:rPr>
        <w:t>5</w:t>
      </w:r>
      <w:r w:rsidR="004425E5" w:rsidRPr="00D233DB">
        <w:rPr>
          <w:shd w:val="clear" w:color="auto" w:fill="FFFFFF"/>
        </w:rPr>
        <w:t>% i 1</w:t>
      </w:r>
      <w:r w:rsidR="0059001B" w:rsidRPr="00D233DB">
        <w:rPr>
          <w:shd w:val="clear" w:color="auto" w:fill="FFFFFF"/>
        </w:rPr>
        <w:t>3</w:t>
      </w:r>
      <w:r w:rsidR="004425E5" w:rsidRPr="00D233DB">
        <w:rPr>
          <w:shd w:val="clear" w:color="auto" w:fill="FFFFFF"/>
        </w:rPr>
        <w:t>,</w:t>
      </w:r>
      <w:r w:rsidR="0059001B" w:rsidRPr="00D233DB">
        <w:rPr>
          <w:shd w:val="clear" w:color="auto" w:fill="FFFFFF"/>
        </w:rPr>
        <w:t>8</w:t>
      </w:r>
      <w:r w:rsidR="004425E5" w:rsidRPr="00D233DB">
        <w:rPr>
          <w:shd w:val="clear" w:color="auto" w:fill="FFFFFF"/>
        </w:rPr>
        <w:t>%)</w:t>
      </w:r>
      <w:r w:rsidR="00440247" w:rsidRPr="00D233DB">
        <w:rPr>
          <w:spacing w:val="0"/>
          <w:shd w:val="clear" w:color="auto" w:fill="FFFFFF"/>
        </w:rPr>
        <w:t>.</w:t>
      </w:r>
    </w:p>
    <w:p w:rsidR="00A15E62" w:rsidRDefault="00A15E62" w:rsidP="006C1F65">
      <w:pPr>
        <w:pStyle w:val="Tekstnormalny"/>
        <w:jc w:val="left"/>
        <w:rPr>
          <w:spacing w:val="0"/>
          <w:shd w:val="clear" w:color="auto" w:fill="FFFFFF"/>
        </w:rPr>
      </w:pPr>
      <w:r w:rsidRPr="00D233DB">
        <w:rPr>
          <w:spacing w:val="-3"/>
          <w:shd w:val="clear" w:color="auto" w:fill="FFFFFF"/>
        </w:rPr>
        <w:t xml:space="preserve">Teatry dramatyczne i lalkowe oraz teatry muzyczne, tj. opery i operetki przedstawiły </w:t>
      </w:r>
      <w:r w:rsidR="00D233DB" w:rsidRPr="00D233DB">
        <w:rPr>
          <w:spacing w:val="-3"/>
          <w:shd w:val="clear" w:color="auto" w:fill="FFFFFF"/>
        </w:rPr>
        <w:t xml:space="preserve">69 </w:t>
      </w:r>
      <w:r w:rsidRPr="00D233DB">
        <w:rPr>
          <w:spacing w:val="-3"/>
          <w:shd w:val="clear" w:color="auto" w:fill="FFFFFF"/>
        </w:rPr>
        <w:t>wi</w:t>
      </w:r>
      <w:r w:rsidR="00D233DB" w:rsidRPr="00D233DB">
        <w:rPr>
          <w:spacing w:val="-3"/>
          <w:shd w:val="clear" w:color="auto" w:fill="FFFFFF"/>
        </w:rPr>
        <w:t>dowisk</w:t>
      </w:r>
      <w:r w:rsidR="00D233DB">
        <w:rPr>
          <w:spacing w:val="2"/>
          <w:shd w:val="clear" w:color="auto" w:fill="FFFFFF"/>
        </w:rPr>
        <w:t xml:space="preserve"> premierowych, z których 31</w:t>
      </w:r>
      <w:r w:rsidRPr="00A15E62">
        <w:rPr>
          <w:spacing w:val="2"/>
          <w:shd w:val="clear" w:color="auto" w:fill="FFFFFF"/>
        </w:rPr>
        <w:t xml:space="preserve"> miało miejsce w teatrach dramatycznych</w:t>
      </w:r>
      <w:r w:rsidR="00D233DB">
        <w:rPr>
          <w:spacing w:val="2"/>
          <w:shd w:val="clear" w:color="auto" w:fill="FFFFFF"/>
        </w:rPr>
        <w:t>, 8 w</w:t>
      </w:r>
      <w:r w:rsidRPr="00A15E62">
        <w:rPr>
          <w:spacing w:val="2"/>
          <w:shd w:val="clear" w:color="auto" w:fill="FFFFFF"/>
        </w:rPr>
        <w:t xml:space="preserve"> </w:t>
      </w:r>
      <w:r w:rsidR="00D233DB">
        <w:rPr>
          <w:spacing w:val="2"/>
          <w:shd w:val="clear" w:color="auto" w:fill="FFFFFF"/>
        </w:rPr>
        <w:t xml:space="preserve">teatrach </w:t>
      </w:r>
      <w:r w:rsidRPr="00A15E62">
        <w:rPr>
          <w:spacing w:val="2"/>
          <w:shd w:val="clear" w:color="auto" w:fill="FFFFFF"/>
        </w:rPr>
        <w:t xml:space="preserve">lalkowych, a </w:t>
      </w:r>
      <w:r w:rsidR="00D233DB">
        <w:rPr>
          <w:spacing w:val="2"/>
          <w:shd w:val="clear" w:color="auto" w:fill="FFFFFF"/>
        </w:rPr>
        <w:t>30</w:t>
      </w:r>
      <w:r w:rsidRPr="00A15E62">
        <w:rPr>
          <w:spacing w:val="0"/>
          <w:shd w:val="clear" w:color="auto" w:fill="FFFFFF"/>
        </w:rPr>
        <w:t xml:space="preserve"> – w teatrach muzycznych</w:t>
      </w:r>
      <w:r w:rsidR="00D233DB">
        <w:rPr>
          <w:spacing w:val="0"/>
          <w:shd w:val="clear" w:color="auto" w:fill="FFFFFF"/>
        </w:rPr>
        <w:t>, w tym 6 w operze</w:t>
      </w:r>
      <w:r w:rsidRPr="00A15E62">
        <w:rPr>
          <w:spacing w:val="0"/>
          <w:shd w:val="clear" w:color="auto" w:fill="FFFFFF"/>
        </w:rPr>
        <w:t>.</w:t>
      </w:r>
    </w:p>
    <w:p w:rsidR="00D84D51" w:rsidRPr="000D582B" w:rsidRDefault="00AC79E5" w:rsidP="002A7901">
      <w:pPr>
        <w:pStyle w:val="Tekstnormalny"/>
        <w:spacing w:line="260" w:lineRule="exact"/>
        <w:jc w:val="left"/>
        <w:rPr>
          <w:spacing w:val="2"/>
          <w:shd w:val="clear" w:color="auto" w:fill="FFFFFF"/>
        </w:rPr>
      </w:pPr>
      <w:r w:rsidRPr="002A7901">
        <w:rPr>
          <w:b/>
          <w:spacing w:val="0"/>
          <w:lang w:eastAsia="pl-PL"/>
        </w:rPr>
        <w:lastRenderedPageBreak/>
        <mc:AlternateContent>
          <mc:Choice Requires="wps">
            <w:drawing>
              <wp:anchor distT="36195" distB="36195" distL="114300" distR="114300" simplePos="0" relativeHeight="251736064" behindDoc="1" locked="0" layoutInCell="1" allowOverlap="1" wp14:anchorId="483A5523" wp14:editId="00E0F510">
                <wp:simplePos x="0" y="0"/>
                <wp:positionH relativeFrom="page">
                  <wp:posOffset>5681345</wp:posOffset>
                </wp:positionH>
                <wp:positionV relativeFrom="paragraph">
                  <wp:posOffset>0</wp:posOffset>
                </wp:positionV>
                <wp:extent cx="1724025" cy="723265"/>
                <wp:effectExtent l="0" t="0" r="0" b="635"/>
                <wp:wrapTight wrapText="bothSides">
                  <wp:wrapPolygon edited="0">
                    <wp:start x="716" y="0"/>
                    <wp:lineTo x="716" y="21050"/>
                    <wp:lineTo x="20765" y="21050"/>
                    <wp:lineTo x="20765" y="0"/>
                    <wp:lineTo x="716" y="0"/>
                  </wp:wrapPolygon>
                </wp:wrapTight>
                <wp:docPr id="23" name="Pole tekstowe 23" descr="Najwięcej przedstawień i koncertów w przeliczeniu na 1 instytucję zorganizowały filharmoni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723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0813" w:rsidRPr="001E5982" w:rsidRDefault="00BE0813" w:rsidP="00BE0813">
                            <w:pPr>
                              <w:pStyle w:val="tekstzboku"/>
                              <w:spacing w:before="0"/>
                              <w:rPr>
                                <w:color w:val="0070C0"/>
                              </w:rPr>
                            </w:pPr>
                            <w:r w:rsidRPr="00562570">
                              <w:t>Najwięcej przedstawień i koncertów w przeliczeniu na</w:t>
                            </w:r>
                            <w:r w:rsidR="009C1FB8" w:rsidRPr="00562570">
                              <w:t> </w:t>
                            </w:r>
                            <w:r w:rsidRPr="00562570">
                              <w:t>1 instytucję zorganizowały filharmonie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A5523" id="Pole tekstowe 23" o:spid="_x0000_s1030" type="#_x0000_t202" alt="Najwięcej przedstawień i koncertów w przeliczeniu na 1 instytucję zorganizowały filharmonie" style="position:absolute;margin-left:447.35pt;margin-top:0;width:135.75pt;height:56.95pt;z-index:-251580416;visibility:visible;mso-wrap-style:square;mso-width-percent:0;mso-height-percent:0;mso-wrap-distance-left:9pt;mso-wrap-distance-top:2.85pt;mso-wrap-distance-right:9pt;mso-wrap-distance-bottom:2.85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" filled="f" stroked="f">
                <v:textbox>
                  <w:txbxContent>
                    <w:p w:rsidR="00BE0813" w:rsidRPr="001E5982" w:rsidRDefault="00BE0813" w:rsidP="00BE0813">
                      <w:pPr>
                        <w:pStyle w:val="tekstzboku"/>
                        <w:spacing w:before="0"/>
                        <w:rPr>
                          <w:color w:val="0070C0"/>
                        </w:rPr>
                      </w:pPr>
                      <w:r w:rsidRPr="00562570">
                        <w:t>Najwięcej przedstawień i koncertów w przeliczeniu na</w:t>
                      </w:r>
                      <w:r w:rsidR="009C1FB8" w:rsidRPr="00562570">
                        <w:t> </w:t>
                      </w:r>
                      <w:r w:rsidRPr="00562570">
                        <w:t>1 instytucję zorganizowały filharmonie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5659CA" w:rsidRPr="002A7901">
        <w:rPr>
          <w:spacing w:val="0"/>
          <w:shd w:val="clear" w:color="auto" w:fill="FFFFFF"/>
        </w:rPr>
        <w:t>Średnio na 1 instytucję przypadało w województwie dolnośląskim 3</w:t>
      </w:r>
      <w:r w:rsidR="00E768F9" w:rsidRPr="002A7901">
        <w:rPr>
          <w:spacing w:val="0"/>
          <w:shd w:val="clear" w:color="auto" w:fill="FFFFFF"/>
        </w:rPr>
        <w:t>06</w:t>
      </w:r>
      <w:r w:rsidR="005659CA" w:rsidRPr="002A7901">
        <w:rPr>
          <w:spacing w:val="0"/>
          <w:shd w:val="clear" w:color="auto" w:fill="FFFFFF"/>
        </w:rPr>
        <w:t xml:space="preserve"> przedstawień i</w:t>
      </w:r>
      <w:r w:rsidR="002A7901">
        <w:rPr>
          <w:spacing w:val="0"/>
          <w:shd w:val="clear" w:color="auto" w:fill="FFFFFF"/>
        </w:rPr>
        <w:t> </w:t>
      </w:r>
      <w:r w:rsidR="005659CA" w:rsidRPr="002A7901">
        <w:rPr>
          <w:spacing w:val="0"/>
          <w:shd w:val="clear" w:color="auto" w:fill="FFFFFF"/>
        </w:rPr>
        <w:t>koncertów (</w:t>
      </w:r>
      <w:r w:rsidR="00E768F9" w:rsidRPr="002A7901">
        <w:rPr>
          <w:spacing w:val="0"/>
          <w:shd w:val="clear" w:color="auto" w:fill="FFFFFF"/>
        </w:rPr>
        <w:t>7</w:t>
      </w:r>
      <w:r w:rsidR="005659CA" w:rsidRPr="002A7901">
        <w:rPr>
          <w:spacing w:val="0"/>
          <w:shd w:val="clear" w:color="auto" w:fill="FFFFFF"/>
        </w:rPr>
        <w:t>. lokata), przy czym najwyższym wskaźnikiem mogą poszczycić się filharmonie (</w:t>
      </w:r>
      <w:r w:rsidR="00FB091E" w:rsidRPr="002A7901">
        <w:rPr>
          <w:spacing w:val="0"/>
          <w:shd w:val="clear" w:color="auto" w:fill="FFFFFF"/>
        </w:rPr>
        <w:t>59</w:t>
      </w:r>
      <w:r w:rsidR="005659CA" w:rsidRPr="002A7901">
        <w:rPr>
          <w:spacing w:val="0"/>
          <w:shd w:val="clear" w:color="auto" w:fill="FFFFFF"/>
        </w:rPr>
        <w:t>8, przy średniej krajowej 4</w:t>
      </w:r>
      <w:r w:rsidR="00FB091E" w:rsidRPr="002A7901">
        <w:rPr>
          <w:spacing w:val="0"/>
          <w:shd w:val="clear" w:color="auto" w:fill="FFFFFF"/>
        </w:rPr>
        <w:t>67</w:t>
      </w:r>
      <w:r w:rsidR="005659CA" w:rsidRPr="002A7901">
        <w:rPr>
          <w:spacing w:val="0"/>
          <w:shd w:val="clear" w:color="auto" w:fill="FFFFFF"/>
        </w:rPr>
        <w:t>)</w:t>
      </w:r>
      <w:r w:rsidR="005659CA" w:rsidRPr="00EC36C2">
        <w:rPr>
          <w:spacing w:val="-4"/>
          <w:shd w:val="clear" w:color="auto" w:fill="FFFFFF"/>
        </w:rPr>
        <w:t>.</w:t>
      </w:r>
    </w:p>
    <w:p w:rsidR="00684029" w:rsidRDefault="00684029" w:rsidP="001F3AC6">
      <w:pPr>
        <w:spacing w:before="0" w:after="0" w:line="240" w:lineRule="auto"/>
        <w:rPr>
          <w:sz w:val="16"/>
          <w:shd w:val="clear" w:color="auto" w:fill="FFFFFF"/>
        </w:rPr>
      </w:pPr>
    </w:p>
    <w:p w:rsidR="00946C1E" w:rsidRDefault="004F39DB" w:rsidP="002A7901">
      <w:pPr>
        <w:spacing w:before="0" w:after="0" w:line="260" w:lineRule="exact"/>
        <w:rPr>
          <w:spacing w:val="-3"/>
          <w:shd w:val="clear" w:color="auto" w:fill="FFFFFF"/>
        </w:rPr>
      </w:pPr>
      <w:r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320040</wp:posOffset>
            </wp:positionV>
            <wp:extent cx="5122545" cy="2422525"/>
            <wp:effectExtent l="0" t="0" r="1905" b="0"/>
            <wp:wrapNone/>
            <wp:docPr id="29" name="Obraz 29" descr="Wykres słupkowy skumulowany poziomy przedstawia strukturę widzów i słuchaczy w instytucjach prowadzących działalność sceniczną i wystawienniczą w województwie dolnośląskim i w  Polsce według rodzajów w 2023 r. Udział w wartości ogółem następujących kategorii: teatry dramatyczne, teatry lalkowe, filharmonie, operetki, teatry tańca, opery, orkiestry, chóry, zespoły pieśni i tańca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w222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42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6C1E" w:rsidRPr="0068026E">
        <w:rPr>
          <w:shd w:val="clear" w:color="auto" w:fill="FFFFFF"/>
        </w:rPr>
        <w:t xml:space="preserve">Przeciętnie </w:t>
      </w:r>
      <w:r w:rsidR="00946C1E">
        <w:rPr>
          <w:shd w:val="clear" w:color="auto" w:fill="FFFFFF"/>
        </w:rPr>
        <w:t xml:space="preserve">na </w:t>
      </w:r>
      <w:r w:rsidR="00946C1E" w:rsidRPr="0068026E">
        <w:rPr>
          <w:shd w:val="clear" w:color="auto" w:fill="FFFFFF"/>
        </w:rPr>
        <w:t xml:space="preserve">1 </w:t>
      </w:r>
      <w:r w:rsidR="00946C1E">
        <w:rPr>
          <w:shd w:val="clear" w:color="auto" w:fill="FFFFFF"/>
        </w:rPr>
        <w:t>przedstawienie/koncert przypadało 1</w:t>
      </w:r>
      <w:r w:rsidR="00FB091E">
        <w:rPr>
          <w:shd w:val="clear" w:color="auto" w:fill="FFFFFF"/>
        </w:rPr>
        <w:t>57</w:t>
      </w:r>
      <w:r w:rsidR="00946C1E">
        <w:rPr>
          <w:shd w:val="clear" w:color="auto" w:fill="FFFFFF"/>
        </w:rPr>
        <w:t xml:space="preserve"> widzów (1</w:t>
      </w:r>
      <w:r w:rsidR="00FB091E">
        <w:rPr>
          <w:shd w:val="clear" w:color="auto" w:fill="FFFFFF"/>
        </w:rPr>
        <w:t>0. lokata wśród województw</w:t>
      </w:r>
      <w:r w:rsidR="00946C1E" w:rsidRPr="008C675D">
        <w:rPr>
          <w:spacing w:val="-3"/>
          <w:shd w:val="clear" w:color="auto" w:fill="FFFFFF"/>
        </w:rPr>
        <w:t xml:space="preserve">; średnia dla kraju </w:t>
      </w:r>
      <w:r w:rsidR="00946C1E" w:rsidRPr="008C675D">
        <w:rPr>
          <w:rFonts w:ascii="Arial" w:hAnsi="Arial" w:cs="Arial"/>
          <w:spacing w:val="-3"/>
          <w:shd w:val="clear" w:color="auto" w:fill="FFFFFF"/>
        </w:rPr>
        <w:t>–</w:t>
      </w:r>
      <w:r w:rsidR="00946C1E" w:rsidRPr="008C675D">
        <w:rPr>
          <w:spacing w:val="-3"/>
          <w:shd w:val="clear" w:color="auto" w:fill="FFFFFF"/>
        </w:rPr>
        <w:t xml:space="preserve"> </w:t>
      </w:r>
      <w:r w:rsidR="00FB091E">
        <w:rPr>
          <w:spacing w:val="-3"/>
          <w:shd w:val="clear" w:color="auto" w:fill="FFFFFF"/>
        </w:rPr>
        <w:t>20</w:t>
      </w:r>
      <w:r w:rsidR="00946C1E" w:rsidRPr="008C675D">
        <w:rPr>
          <w:spacing w:val="-3"/>
          <w:shd w:val="clear" w:color="auto" w:fill="FFFFFF"/>
        </w:rPr>
        <w:t>7).</w:t>
      </w:r>
    </w:p>
    <w:p w:rsidR="00E12096" w:rsidRPr="002A7901" w:rsidRDefault="00E12096" w:rsidP="00E12096">
      <w:pPr>
        <w:spacing w:before="240" w:after="0"/>
        <w:rPr>
          <w:b/>
          <w:szCs w:val="19"/>
        </w:rPr>
      </w:pPr>
      <w:r w:rsidRPr="002A7901">
        <w:rPr>
          <w:b/>
          <w:szCs w:val="19"/>
        </w:rPr>
        <w:t>Wykres 2. Struktura widzów i słuchaczy według rodzajów instytucji w 202</w:t>
      </w:r>
      <w:r w:rsidR="004B2D99" w:rsidRPr="002A7901">
        <w:rPr>
          <w:b/>
          <w:szCs w:val="19"/>
        </w:rPr>
        <w:t>3</w:t>
      </w:r>
      <w:r w:rsidRPr="002A7901">
        <w:rPr>
          <w:b/>
          <w:szCs w:val="19"/>
        </w:rPr>
        <w:t xml:space="preserve"> r.</w:t>
      </w:r>
    </w:p>
    <w:p w:rsidR="005659CA" w:rsidRDefault="005659CA" w:rsidP="00651D1A">
      <w:pPr>
        <w:spacing w:before="3360" w:after="0" w:line="260" w:lineRule="exact"/>
        <w:rPr>
          <w:shd w:val="clear" w:color="auto" w:fill="FFFFFF"/>
        </w:rPr>
      </w:pPr>
      <w:r w:rsidRPr="005659CA">
        <w:rPr>
          <w:shd w:val="clear" w:color="auto" w:fill="FFFFFF"/>
        </w:rPr>
        <w:t>Biorąc pod uwagę średnią liczbę widzów i słuchaczy przyp</w:t>
      </w:r>
      <w:r w:rsidR="00946C1E">
        <w:rPr>
          <w:shd w:val="clear" w:color="auto" w:fill="FFFFFF"/>
        </w:rPr>
        <w:t>adających na 1 przedstawienie i </w:t>
      </w:r>
      <w:r w:rsidRPr="005659CA">
        <w:rPr>
          <w:shd w:val="clear" w:color="auto" w:fill="FFFFFF"/>
        </w:rPr>
        <w:t>koncert, najwięcej</w:t>
      </w:r>
      <w:r>
        <w:rPr>
          <w:shd w:val="clear" w:color="auto" w:fill="FFFFFF"/>
        </w:rPr>
        <w:t xml:space="preserve"> </w:t>
      </w:r>
      <w:r w:rsidRPr="005659CA">
        <w:rPr>
          <w:shd w:val="clear" w:color="auto" w:fill="FFFFFF"/>
        </w:rPr>
        <w:t xml:space="preserve">osób uczestniczyło w przedstawieniach zorganizowanych przez </w:t>
      </w:r>
      <w:r w:rsidR="00946C1E" w:rsidRPr="005659CA">
        <w:rPr>
          <w:shd w:val="clear" w:color="auto" w:fill="FFFFFF"/>
        </w:rPr>
        <w:t>opery</w:t>
      </w:r>
      <w:r w:rsidR="00946C1E">
        <w:rPr>
          <w:shd w:val="clear" w:color="auto" w:fill="FFFFFF"/>
        </w:rPr>
        <w:t xml:space="preserve"> </w:t>
      </w:r>
      <w:r w:rsidRPr="005659CA">
        <w:rPr>
          <w:shd w:val="clear" w:color="auto" w:fill="FFFFFF"/>
        </w:rPr>
        <w:t xml:space="preserve">– </w:t>
      </w:r>
      <w:r w:rsidR="00306605">
        <w:rPr>
          <w:shd w:val="clear" w:color="auto" w:fill="FFFFFF"/>
        </w:rPr>
        <w:t>508</w:t>
      </w:r>
      <w:r w:rsidRPr="005659CA">
        <w:rPr>
          <w:shd w:val="clear" w:color="auto" w:fill="FFFFFF"/>
        </w:rPr>
        <w:t xml:space="preserve"> </w:t>
      </w:r>
      <w:r w:rsidR="00306605" w:rsidRPr="005659CA">
        <w:rPr>
          <w:shd w:val="clear" w:color="auto" w:fill="FFFFFF"/>
        </w:rPr>
        <w:t>os</w:t>
      </w:r>
      <w:r w:rsidR="00306605">
        <w:rPr>
          <w:shd w:val="clear" w:color="auto" w:fill="FFFFFF"/>
        </w:rPr>
        <w:t>ó</w:t>
      </w:r>
      <w:r w:rsidR="00306605" w:rsidRPr="005659CA">
        <w:rPr>
          <w:shd w:val="clear" w:color="auto" w:fill="FFFFFF"/>
        </w:rPr>
        <w:t xml:space="preserve">b </w:t>
      </w:r>
      <w:r w:rsidRPr="005659CA">
        <w:rPr>
          <w:shd w:val="clear" w:color="auto" w:fill="FFFFFF"/>
        </w:rPr>
        <w:t xml:space="preserve">oraz </w:t>
      </w:r>
      <w:r w:rsidR="00946C1E" w:rsidRPr="005659CA">
        <w:rPr>
          <w:shd w:val="clear" w:color="auto" w:fill="FFFFFF"/>
        </w:rPr>
        <w:t xml:space="preserve">operetki, balet, teatry tańca, inne teatry muzyczne </w:t>
      </w:r>
      <w:r w:rsidRPr="005659CA">
        <w:rPr>
          <w:shd w:val="clear" w:color="auto" w:fill="FFFFFF"/>
        </w:rPr>
        <w:t>– 3</w:t>
      </w:r>
      <w:r w:rsidR="00306605">
        <w:rPr>
          <w:shd w:val="clear" w:color="auto" w:fill="FFFFFF"/>
        </w:rPr>
        <w:t>30</w:t>
      </w:r>
      <w:r w:rsidR="00946C1E">
        <w:rPr>
          <w:shd w:val="clear" w:color="auto" w:fill="FFFFFF"/>
        </w:rPr>
        <w:t xml:space="preserve"> widzów</w:t>
      </w:r>
      <w:r w:rsidR="00656568">
        <w:rPr>
          <w:shd w:val="clear" w:color="auto" w:fill="FFFFFF"/>
        </w:rPr>
        <w:t>. W </w:t>
      </w:r>
      <w:r w:rsidRPr="005659CA">
        <w:rPr>
          <w:shd w:val="clear" w:color="auto" w:fill="FFFFFF"/>
        </w:rPr>
        <w:t>filharmoniach 1 koncertu wysłuchało przeciętnie 1</w:t>
      </w:r>
      <w:r w:rsidR="00946C1E">
        <w:rPr>
          <w:shd w:val="clear" w:color="auto" w:fill="FFFFFF"/>
        </w:rPr>
        <w:t>1</w:t>
      </w:r>
      <w:r w:rsidR="00306605">
        <w:rPr>
          <w:shd w:val="clear" w:color="auto" w:fill="FFFFFF"/>
        </w:rPr>
        <w:t>9</w:t>
      </w:r>
      <w:r w:rsidRPr="005659CA">
        <w:rPr>
          <w:shd w:val="clear" w:color="auto" w:fill="FFFFFF"/>
        </w:rPr>
        <w:t xml:space="preserve"> osób, </w:t>
      </w:r>
      <w:r w:rsidR="009F373F">
        <w:rPr>
          <w:shd w:val="clear" w:color="auto" w:fill="FFFFFF"/>
        </w:rPr>
        <w:t>w</w:t>
      </w:r>
      <w:r w:rsidRPr="005659CA">
        <w:rPr>
          <w:shd w:val="clear" w:color="auto" w:fill="FFFFFF"/>
        </w:rPr>
        <w:t xml:space="preserve"> teatrach</w:t>
      </w:r>
      <w:r>
        <w:rPr>
          <w:shd w:val="clear" w:color="auto" w:fill="FFFFFF"/>
        </w:rPr>
        <w:t xml:space="preserve"> </w:t>
      </w:r>
      <w:r w:rsidRPr="005659CA">
        <w:rPr>
          <w:shd w:val="clear" w:color="auto" w:fill="FFFFFF"/>
        </w:rPr>
        <w:t>dramatycznych 1</w:t>
      </w:r>
      <w:r w:rsidR="00656568">
        <w:rPr>
          <w:shd w:val="clear" w:color="auto" w:fill="FFFFFF"/>
        </w:rPr>
        <w:t> </w:t>
      </w:r>
      <w:r w:rsidRPr="005659CA">
        <w:rPr>
          <w:shd w:val="clear" w:color="auto" w:fill="FFFFFF"/>
        </w:rPr>
        <w:t>przedstawienie obejrzał</w:t>
      </w:r>
      <w:r w:rsidR="00946C1E">
        <w:rPr>
          <w:shd w:val="clear" w:color="auto" w:fill="FFFFFF"/>
        </w:rPr>
        <w:t>o</w:t>
      </w:r>
      <w:r w:rsidRPr="005659CA">
        <w:rPr>
          <w:shd w:val="clear" w:color="auto" w:fill="FFFFFF"/>
        </w:rPr>
        <w:t xml:space="preserve"> średnio 1</w:t>
      </w:r>
      <w:r w:rsidR="00306605">
        <w:rPr>
          <w:shd w:val="clear" w:color="auto" w:fill="FFFFFF"/>
        </w:rPr>
        <w:t>57</w:t>
      </w:r>
      <w:r w:rsidRPr="005659CA">
        <w:rPr>
          <w:shd w:val="clear" w:color="auto" w:fill="FFFFFF"/>
        </w:rPr>
        <w:t xml:space="preserve"> os</w:t>
      </w:r>
      <w:r w:rsidR="00946C1E">
        <w:rPr>
          <w:shd w:val="clear" w:color="auto" w:fill="FFFFFF"/>
        </w:rPr>
        <w:t>ó</w:t>
      </w:r>
      <w:r w:rsidRPr="005659CA">
        <w:rPr>
          <w:shd w:val="clear" w:color="auto" w:fill="FFFFFF"/>
        </w:rPr>
        <w:t xml:space="preserve">b, a w lalkowych </w:t>
      </w:r>
      <w:r w:rsidR="00946C1E">
        <w:rPr>
          <w:shd w:val="clear" w:color="auto" w:fill="FFFFFF"/>
        </w:rPr>
        <w:t>1</w:t>
      </w:r>
      <w:r w:rsidR="00306605">
        <w:rPr>
          <w:shd w:val="clear" w:color="auto" w:fill="FFFFFF"/>
        </w:rPr>
        <w:t>36</w:t>
      </w:r>
      <w:r w:rsidRPr="005659CA">
        <w:rPr>
          <w:shd w:val="clear" w:color="auto" w:fill="FFFFFF"/>
        </w:rPr>
        <w:t>.</w:t>
      </w:r>
      <w:r>
        <w:rPr>
          <w:shd w:val="clear" w:color="auto" w:fill="FFFFFF"/>
        </w:rPr>
        <w:t xml:space="preserve"> </w:t>
      </w:r>
    </w:p>
    <w:p w:rsidR="000433AD" w:rsidRPr="002A7901" w:rsidRDefault="002F4B9B" w:rsidP="00F93DD4">
      <w:pPr>
        <w:pStyle w:val="tytuwykresu"/>
        <w:rPr>
          <w:spacing w:val="0"/>
          <w:sz w:val="19"/>
          <w:szCs w:val="19"/>
        </w:rPr>
      </w:pPr>
      <w:r w:rsidRPr="002A7901">
        <w:rPr>
          <w:noProof/>
          <w:color w:val="000000" w:themeColor="text1"/>
          <w:spacing w:val="0"/>
          <w:sz w:val="19"/>
          <w:szCs w:val="19"/>
          <w:highlight w:val="yellow"/>
          <w:lang w:eastAsia="pl-PL"/>
        </w:rPr>
        <mc:AlternateContent>
          <mc:Choice Requires="wps">
            <w:drawing>
              <wp:anchor distT="45720" distB="45720" distL="114300" distR="114300" simplePos="0" relativeHeight="251718656" behindDoc="1" locked="0" layoutInCell="1" allowOverlap="1" wp14:anchorId="466225DD" wp14:editId="3E5360CF">
                <wp:simplePos x="0" y="0"/>
                <wp:positionH relativeFrom="column">
                  <wp:posOffset>5203825</wp:posOffset>
                </wp:positionH>
                <wp:positionV relativeFrom="paragraph">
                  <wp:posOffset>1063100</wp:posOffset>
                </wp:positionV>
                <wp:extent cx="1882140" cy="1113155"/>
                <wp:effectExtent l="0" t="0" r="0" b="0"/>
                <wp:wrapTight wrapText="bothSides">
                  <wp:wrapPolygon edited="0">
                    <wp:start x="656" y="0"/>
                    <wp:lineTo x="656" y="21070"/>
                    <wp:lineTo x="20769" y="21070"/>
                    <wp:lineTo x="20769" y="0"/>
                    <wp:lineTo x="656" y="0"/>
                  </wp:wrapPolygon>
                </wp:wrapTight>
                <wp:docPr id="12" name="Pole tekstowe 12" descr="Dolnośląskie charakteryzowało się wysokim udziałem w kraju pod względem liczby teatrów i instytucji muzycznych (9,3%), przedstawień i koncertów (10,0%) oraz widzów i słuchaczy (8,2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2140" cy="1113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4B9B" w:rsidRPr="00D616D2" w:rsidRDefault="002F4B9B" w:rsidP="002F4B9B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562570">
                              <w:rPr>
                                <w:spacing w:val="-4"/>
                              </w:rPr>
                              <w:t xml:space="preserve">Dolnośląskie charakteryzowało się wysokim udziałem w kraju pod </w:t>
                            </w:r>
                            <w:r w:rsidRPr="00562570">
                              <w:t>względem liczby teatrów i</w:t>
                            </w:r>
                            <w:r w:rsidR="000B0A46" w:rsidRPr="00562570">
                              <w:t> </w:t>
                            </w:r>
                            <w:r w:rsidRPr="00562570">
                              <w:t>instytucji muzycznych (</w:t>
                            </w:r>
                            <w:r w:rsidR="008E1205" w:rsidRPr="00562570">
                              <w:t>9</w:t>
                            </w:r>
                            <w:r w:rsidRPr="00562570">
                              <w:t>,</w:t>
                            </w:r>
                            <w:r w:rsidR="00306605" w:rsidRPr="00562570">
                              <w:t>9</w:t>
                            </w:r>
                            <w:r w:rsidRPr="00562570">
                              <w:t>%),</w:t>
                            </w:r>
                            <w:r w:rsidRPr="00562570">
                              <w:rPr>
                                <w:spacing w:val="-4"/>
                              </w:rPr>
                              <w:t xml:space="preserve"> przedstawień i koncertów (1</w:t>
                            </w:r>
                            <w:r w:rsidR="00306605" w:rsidRPr="00562570">
                              <w:rPr>
                                <w:spacing w:val="-4"/>
                              </w:rPr>
                              <w:t>2</w:t>
                            </w:r>
                            <w:r w:rsidRPr="00562570">
                              <w:rPr>
                                <w:spacing w:val="-4"/>
                              </w:rPr>
                              <w:t>,</w:t>
                            </w:r>
                            <w:r w:rsidR="00306605" w:rsidRPr="00562570">
                              <w:rPr>
                                <w:spacing w:val="-4"/>
                              </w:rPr>
                              <w:t>9</w:t>
                            </w:r>
                            <w:r w:rsidRPr="00562570">
                              <w:rPr>
                                <w:spacing w:val="-4"/>
                              </w:rPr>
                              <w:t>%) oraz widzów i słuchaczy (8,</w:t>
                            </w:r>
                            <w:r w:rsidR="00306605" w:rsidRPr="00562570">
                              <w:rPr>
                                <w:spacing w:val="-4"/>
                              </w:rPr>
                              <w:t>6</w:t>
                            </w:r>
                            <w:r w:rsidRPr="00562570">
                              <w:rPr>
                                <w:spacing w:val="-4"/>
                              </w:rP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225DD" id="Pole tekstowe 12" o:spid="_x0000_s1031" type="#_x0000_t202" alt="Dolnośląskie charakteryzowało się wysokim udziałem w kraju pod względem liczby teatrów i instytucji muzycznych (9,3%), przedstawień i koncertów (10,0%) oraz widzów i słuchaczy (8,2%)" style="position:absolute;margin-left:409.75pt;margin-top:83.7pt;width:148.2pt;height:87.65pt;z-index:-251597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" filled="f" stroked="f">
                <v:textbox>
                  <w:txbxContent>
                    <w:p w:rsidR="002F4B9B" w:rsidRPr="00D616D2" w:rsidRDefault="002F4B9B" w:rsidP="002F4B9B">
                      <w:pPr>
                        <w:pStyle w:val="tekstzboku"/>
                        <w:rPr>
                          <w:bCs w:val="0"/>
                        </w:rPr>
                      </w:pPr>
                      <w:r w:rsidRPr="00562570">
                        <w:rPr>
                          <w:spacing w:val="-4"/>
                        </w:rPr>
                        <w:t xml:space="preserve">Dolnośląskie charakteryzowało się wysokim udziałem w kraju pod </w:t>
                      </w:r>
                      <w:r w:rsidRPr="00562570">
                        <w:t>względem liczby teatrów i</w:t>
                      </w:r>
                      <w:r w:rsidR="000B0A46" w:rsidRPr="00562570">
                        <w:t> </w:t>
                      </w:r>
                      <w:r w:rsidRPr="00562570">
                        <w:t>instytucji muzycznych (</w:t>
                      </w:r>
                      <w:r w:rsidR="008E1205" w:rsidRPr="00562570">
                        <w:t>9</w:t>
                      </w:r>
                      <w:r w:rsidRPr="00562570">
                        <w:t>,</w:t>
                      </w:r>
                      <w:r w:rsidR="00306605" w:rsidRPr="00562570">
                        <w:t>9</w:t>
                      </w:r>
                      <w:r w:rsidRPr="00562570">
                        <w:t>%),</w:t>
                      </w:r>
                      <w:r w:rsidRPr="00562570">
                        <w:rPr>
                          <w:spacing w:val="-4"/>
                        </w:rPr>
                        <w:t xml:space="preserve"> przedstawień i koncertów (1</w:t>
                      </w:r>
                      <w:r w:rsidR="00306605" w:rsidRPr="00562570">
                        <w:rPr>
                          <w:spacing w:val="-4"/>
                        </w:rPr>
                        <w:t>2</w:t>
                      </w:r>
                      <w:r w:rsidRPr="00562570">
                        <w:rPr>
                          <w:spacing w:val="-4"/>
                        </w:rPr>
                        <w:t>,</w:t>
                      </w:r>
                      <w:r w:rsidR="00306605" w:rsidRPr="00562570">
                        <w:rPr>
                          <w:spacing w:val="-4"/>
                        </w:rPr>
                        <w:t>9</w:t>
                      </w:r>
                      <w:r w:rsidRPr="00562570">
                        <w:rPr>
                          <w:spacing w:val="-4"/>
                        </w:rPr>
                        <w:t>%) oraz widzów i słuchaczy (8,</w:t>
                      </w:r>
                      <w:r w:rsidR="00306605" w:rsidRPr="00562570">
                        <w:rPr>
                          <w:spacing w:val="-4"/>
                        </w:rPr>
                        <w:t>6</w:t>
                      </w:r>
                      <w:r w:rsidRPr="00562570">
                        <w:rPr>
                          <w:spacing w:val="-4"/>
                        </w:rPr>
                        <w:t>%)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93DE0" w:rsidRPr="002A7901">
        <w:rPr>
          <w:noProof/>
          <w:spacing w:val="0"/>
          <w:sz w:val="19"/>
          <w:szCs w:val="19"/>
          <w:lang w:eastAsia="pl-PL"/>
        </w:rPr>
        <w:t xml:space="preserve"> </w:t>
      </w:r>
      <w:r w:rsidR="000433AD" w:rsidRPr="002A7901">
        <w:rPr>
          <w:spacing w:val="0"/>
          <w:sz w:val="19"/>
          <w:szCs w:val="19"/>
          <w:shd w:val="clear" w:color="auto" w:fill="FFFFFF"/>
        </w:rPr>
        <w:t xml:space="preserve">Mapa 1. </w:t>
      </w:r>
      <w:r w:rsidR="008E723A" w:rsidRPr="002A7901">
        <w:rPr>
          <w:spacing w:val="0"/>
          <w:sz w:val="19"/>
          <w:szCs w:val="19"/>
          <w:shd w:val="clear" w:color="auto" w:fill="FFFFFF"/>
        </w:rPr>
        <w:t>T</w:t>
      </w:r>
      <w:r w:rsidR="00B83F24" w:rsidRPr="002A7901">
        <w:rPr>
          <w:spacing w:val="0"/>
          <w:sz w:val="19"/>
          <w:szCs w:val="19"/>
        </w:rPr>
        <w:t>eatr</w:t>
      </w:r>
      <w:r w:rsidR="008E723A" w:rsidRPr="002A7901">
        <w:rPr>
          <w:spacing w:val="0"/>
          <w:sz w:val="19"/>
          <w:szCs w:val="19"/>
        </w:rPr>
        <w:t>y</w:t>
      </w:r>
      <w:r w:rsidR="00B83F24" w:rsidRPr="002A7901">
        <w:rPr>
          <w:spacing w:val="0"/>
          <w:sz w:val="19"/>
          <w:szCs w:val="19"/>
        </w:rPr>
        <w:t xml:space="preserve"> i instytucj</w:t>
      </w:r>
      <w:r w:rsidR="008E723A" w:rsidRPr="002A7901">
        <w:rPr>
          <w:spacing w:val="0"/>
          <w:sz w:val="19"/>
          <w:szCs w:val="19"/>
        </w:rPr>
        <w:t xml:space="preserve">e </w:t>
      </w:r>
      <w:proofErr w:type="spellStart"/>
      <w:r w:rsidR="008E723A" w:rsidRPr="002A7901">
        <w:rPr>
          <w:spacing w:val="0"/>
          <w:sz w:val="19"/>
          <w:szCs w:val="19"/>
        </w:rPr>
        <w:t>muzyczne</w:t>
      </w:r>
      <w:r w:rsidR="00B83F24" w:rsidRPr="002A7901">
        <w:rPr>
          <w:spacing w:val="0"/>
          <w:sz w:val="19"/>
          <w:szCs w:val="19"/>
          <w:vertAlign w:val="superscript"/>
        </w:rPr>
        <w:t>a</w:t>
      </w:r>
      <w:proofErr w:type="spellEnd"/>
      <w:r w:rsidR="00B83F24" w:rsidRPr="002A7901">
        <w:rPr>
          <w:spacing w:val="0"/>
          <w:sz w:val="19"/>
          <w:szCs w:val="19"/>
        </w:rPr>
        <w:t xml:space="preserve"> </w:t>
      </w:r>
      <w:r w:rsidR="004B2D99" w:rsidRPr="002A7901">
        <w:rPr>
          <w:spacing w:val="0"/>
          <w:sz w:val="19"/>
          <w:szCs w:val="19"/>
        </w:rPr>
        <w:t>w 2023</w:t>
      </w:r>
      <w:r w:rsidR="008E723A" w:rsidRPr="002A7901">
        <w:rPr>
          <w:spacing w:val="0"/>
          <w:sz w:val="19"/>
          <w:szCs w:val="19"/>
        </w:rPr>
        <w:t xml:space="preserve"> r.</w:t>
      </w:r>
    </w:p>
    <w:p w:rsidR="008E7B07" w:rsidRDefault="000034EC" w:rsidP="003E4FDF">
      <w:pPr>
        <w:spacing w:before="4920" w:after="360"/>
      </w:pPr>
      <w:r>
        <w:rPr>
          <w:noProof/>
          <w:lang w:eastAsia="pl-PL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160655</wp:posOffset>
            </wp:positionV>
            <wp:extent cx="5122544" cy="2713987"/>
            <wp:effectExtent l="0" t="0" r="2540" b="0"/>
            <wp:wrapNone/>
            <wp:docPr id="32" name="Obraz 32" descr="Mapa Polski w podziale na województwa przedstawiająca liczbę teatrów i instytucji muzycznych w poszczególnych województwach (stan w dniu 31 grudnia), a także liczbę widzów i słuchaczy (według miejsca prezentacji) przypadającą na 1000 ludności (5 przedziałów natężenia koloru). &#10;Dane do mapy dostępne są w załączonym pliku Excel.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Mapka1.wm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4" cy="27139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5180">
        <w:t xml:space="preserve">Dolnośląskie </w:t>
      </w:r>
      <w:r w:rsidR="003F66F0">
        <w:t xml:space="preserve">teatry i </w:t>
      </w:r>
      <w:r w:rsidR="007C5180">
        <w:t>instytucje muzyczne w 202</w:t>
      </w:r>
      <w:r w:rsidR="00D71E27">
        <w:t>3</w:t>
      </w:r>
      <w:r w:rsidR="007C5180">
        <w:t xml:space="preserve"> r. zorganizowały </w:t>
      </w:r>
      <w:r w:rsidR="002F0BDD">
        <w:t>1</w:t>
      </w:r>
      <w:r w:rsidR="00D71E27">
        <w:t>68</w:t>
      </w:r>
      <w:r w:rsidR="007C5180">
        <w:t xml:space="preserve"> przedstawie</w:t>
      </w:r>
      <w:r w:rsidR="002F0BDD">
        <w:t>ń</w:t>
      </w:r>
      <w:r w:rsidR="007C5180">
        <w:t xml:space="preserve"> za granicą, które obejrzało </w:t>
      </w:r>
      <w:r w:rsidR="00D71E27">
        <w:t>91</w:t>
      </w:r>
      <w:r w:rsidR="002F0BDD">
        <w:t>,</w:t>
      </w:r>
      <w:r w:rsidR="00D71E27">
        <w:t>1</w:t>
      </w:r>
      <w:r w:rsidR="002F0BDD">
        <w:t xml:space="preserve"> tys.</w:t>
      </w:r>
      <w:r w:rsidR="007C5180">
        <w:t xml:space="preserve"> widzów. Najwięcej (</w:t>
      </w:r>
      <w:r w:rsidR="002F0BDD">
        <w:t>10</w:t>
      </w:r>
      <w:r w:rsidR="00D71E27">
        <w:t>4</w:t>
      </w:r>
      <w:r w:rsidR="007C5180">
        <w:t>)</w:t>
      </w:r>
      <w:r w:rsidR="005567A7">
        <w:t xml:space="preserve"> odbyło się</w:t>
      </w:r>
      <w:r w:rsidR="007C5180">
        <w:t xml:space="preserve"> w</w:t>
      </w:r>
      <w:r w:rsidR="002F0BDD">
        <w:t xml:space="preserve"> Niemczech</w:t>
      </w:r>
      <w:r w:rsidR="007C5180">
        <w:t>.</w:t>
      </w:r>
    </w:p>
    <w:p w:rsidR="00161BE7" w:rsidRDefault="007B0E33" w:rsidP="002A7901">
      <w:pPr>
        <w:spacing w:after="360" w:line="260" w:lineRule="exact"/>
      </w:pPr>
      <w:r>
        <w:t>W 202</w:t>
      </w:r>
      <w:r w:rsidR="004B2D99">
        <w:t>3</w:t>
      </w:r>
      <w:r w:rsidR="00CF32AA">
        <w:t xml:space="preserve"> </w:t>
      </w:r>
      <w:r>
        <w:t xml:space="preserve">r. </w:t>
      </w:r>
      <w:r w:rsidR="00CF32AA">
        <w:t>w przeliczeniu na 1000 ludności dolnośląskie teatry i instytucje muzyczne odwiedziło 3</w:t>
      </w:r>
      <w:r w:rsidR="00D71E27">
        <w:t>67</w:t>
      </w:r>
      <w:r>
        <w:t xml:space="preserve"> widzów i słuchaczy (</w:t>
      </w:r>
      <w:r w:rsidR="00D71E27">
        <w:t>5</w:t>
      </w:r>
      <w:r w:rsidR="00CF32AA">
        <w:t xml:space="preserve">. lokata w kraju po województwach: mazowieckim, </w:t>
      </w:r>
      <w:r w:rsidR="00D71E27">
        <w:t xml:space="preserve">zachodniopomorskim, </w:t>
      </w:r>
      <w:r w:rsidR="00D71E27" w:rsidRPr="00CF32AA">
        <w:rPr>
          <w:spacing w:val="-2"/>
        </w:rPr>
        <w:t xml:space="preserve">pomorskim </w:t>
      </w:r>
      <w:r w:rsidR="00D71E27">
        <w:rPr>
          <w:spacing w:val="-2"/>
        </w:rPr>
        <w:t xml:space="preserve">i </w:t>
      </w:r>
      <w:r w:rsidR="00CF32AA" w:rsidRPr="00CF32AA">
        <w:rPr>
          <w:spacing w:val="-2"/>
        </w:rPr>
        <w:t xml:space="preserve">lubuskim; średnia dla kraju </w:t>
      </w:r>
      <w:r w:rsidR="00CF32AA" w:rsidRPr="00CF32AA">
        <w:rPr>
          <w:rFonts w:ascii="Arial" w:hAnsi="Arial" w:cs="Arial"/>
          <w:spacing w:val="-2"/>
        </w:rPr>
        <w:t>–</w:t>
      </w:r>
      <w:r w:rsidR="00CF32AA" w:rsidRPr="00CF32AA">
        <w:rPr>
          <w:spacing w:val="-2"/>
        </w:rPr>
        <w:t xml:space="preserve"> </w:t>
      </w:r>
      <w:r w:rsidR="00D71E27">
        <w:rPr>
          <w:spacing w:val="-2"/>
        </w:rPr>
        <w:t>325</w:t>
      </w:r>
      <w:r w:rsidRPr="00CF32AA">
        <w:rPr>
          <w:spacing w:val="-2"/>
        </w:rPr>
        <w:t xml:space="preserve"> widzów i słuchaczy)</w:t>
      </w:r>
      <w:r w:rsidR="00CF32AA" w:rsidRPr="00CF32AA">
        <w:rPr>
          <w:spacing w:val="-2"/>
        </w:rPr>
        <w:t xml:space="preserve"> i było to więcej niż w 202</w:t>
      </w:r>
      <w:r w:rsidR="00D71E27">
        <w:rPr>
          <w:spacing w:val="-2"/>
        </w:rPr>
        <w:t>2</w:t>
      </w:r>
      <w:r w:rsidR="00CF32AA" w:rsidRPr="00CF32AA">
        <w:rPr>
          <w:spacing w:val="-2"/>
        </w:rPr>
        <w:t xml:space="preserve"> r.</w:t>
      </w:r>
      <w:r w:rsidR="00CF32AA">
        <w:t xml:space="preserve"> (</w:t>
      </w:r>
      <w:r w:rsidR="00D71E27">
        <w:t>31</w:t>
      </w:r>
      <w:r w:rsidR="00CF32AA">
        <w:t>1 widzów i słuchaczy), jednak mniej niż w 2019 r. (375).</w:t>
      </w:r>
    </w:p>
    <w:p w:rsidR="00161BE7" w:rsidRDefault="00161BE7">
      <w:pPr>
        <w:spacing w:before="0" w:after="0" w:line="240" w:lineRule="auto"/>
      </w:pPr>
      <w:r>
        <w:br w:type="page"/>
      </w:r>
    </w:p>
    <w:p w:rsidR="008E7B07" w:rsidRPr="00A75274" w:rsidRDefault="00A75274" w:rsidP="00A75274">
      <w:pPr>
        <w:pStyle w:val="Nagwek1"/>
        <w:spacing w:after="240"/>
        <w:rPr>
          <w:rFonts w:ascii="Fira Sans" w:hAnsi="Fira Sans"/>
          <w:b/>
          <w:szCs w:val="19"/>
        </w:rPr>
      </w:pPr>
      <w:r w:rsidRPr="00A75274">
        <w:rPr>
          <w:rFonts w:ascii="Fira Sans" w:hAnsi="Fira Sans"/>
          <w:b/>
          <w:szCs w:val="19"/>
        </w:rPr>
        <w:lastRenderedPageBreak/>
        <w:t>Muzea i oddziały muzealne</w:t>
      </w:r>
    </w:p>
    <w:p w:rsidR="008E7B07" w:rsidRDefault="00A75274" w:rsidP="00662ECD">
      <w:pPr>
        <w:pStyle w:val="tytuwykresu"/>
        <w:rPr>
          <w:spacing w:val="-4"/>
        </w:rPr>
      </w:pPr>
      <w:r w:rsidRPr="00936576">
        <w:rPr>
          <w:spacing w:val="2"/>
        </w:rPr>
        <w:t>W 202</w:t>
      </w:r>
      <w:r w:rsidR="004B2D99">
        <w:rPr>
          <w:spacing w:val="2"/>
        </w:rPr>
        <w:t>3</w:t>
      </w:r>
      <w:r w:rsidRPr="00936576">
        <w:rPr>
          <w:spacing w:val="2"/>
        </w:rPr>
        <w:t xml:space="preserve"> r. w </w:t>
      </w:r>
      <w:r>
        <w:rPr>
          <w:spacing w:val="2"/>
        </w:rPr>
        <w:t>województwie</w:t>
      </w:r>
      <w:r w:rsidRPr="00936576">
        <w:rPr>
          <w:spacing w:val="2"/>
        </w:rPr>
        <w:t xml:space="preserve"> </w:t>
      </w:r>
      <w:r w:rsidRPr="00A75274">
        <w:rPr>
          <w:spacing w:val="2"/>
        </w:rPr>
        <w:t>działalność prowadził</w:t>
      </w:r>
      <w:r w:rsidR="00162189">
        <w:rPr>
          <w:spacing w:val="2"/>
        </w:rPr>
        <w:t>y</w:t>
      </w:r>
      <w:r w:rsidRPr="00A75274">
        <w:rPr>
          <w:spacing w:val="2"/>
        </w:rPr>
        <w:t xml:space="preserve"> </w:t>
      </w:r>
      <w:r w:rsidR="00162189">
        <w:rPr>
          <w:spacing w:val="2"/>
        </w:rPr>
        <w:t>72</w:t>
      </w:r>
      <w:r w:rsidRPr="00A75274">
        <w:rPr>
          <w:spacing w:val="2"/>
        </w:rPr>
        <w:t xml:space="preserve"> </w:t>
      </w:r>
      <w:r w:rsidRPr="00E260D2">
        <w:rPr>
          <w:spacing w:val="0"/>
        </w:rPr>
        <w:t>muze</w:t>
      </w:r>
      <w:r w:rsidR="00162189">
        <w:rPr>
          <w:spacing w:val="0"/>
        </w:rPr>
        <w:t>a</w:t>
      </w:r>
      <w:r w:rsidRPr="00E260D2">
        <w:rPr>
          <w:spacing w:val="0"/>
        </w:rPr>
        <w:t xml:space="preserve"> i oddział</w:t>
      </w:r>
      <w:r w:rsidR="00162189">
        <w:rPr>
          <w:spacing w:val="0"/>
        </w:rPr>
        <w:t>y</w:t>
      </w:r>
      <w:r w:rsidRPr="00E260D2">
        <w:rPr>
          <w:spacing w:val="0"/>
        </w:rPr>
        <w:t xml:space="preserve"> muzealn</w:t>
      </w:r>
      <w:r w:rsidR="00162189">
        <w:rPr>
          <w:spacing w:val="0"/>
        </w:rPr>
        <w:t>e</w:t>
      </w:r>
      <w:r w:rsidRPr="00E260D2">
        <w:rPr>
          <w:spacing w:val="0"/>
        </w:rPr>
        <w:t xml:space="preserve">. Zwiedziło je </w:t>
      </w:r>
      <w:r w:rsidR="00162189">
        <w:rPr>
          <w:spacing w:val="0"/>
        </w:rPr>
        <w:t>2</w:t>
      </w:r>
      <w:r w:rsidRPr="00E260D2">
        <w:rPr>
          <w:spacing w:val="0"/>
        </w:rPr>
        <w:t>,</w:t>
      </w:r>
      <w:r w:rsidR="00162189">
        <w:rPr>
          <w:spacing w:val="0"/>
        </w:rPr>
        <w:t>3</w:t>
      </w:r>
      <w:r w:rsidRPr="00E260D2">
        <w:rPr>
          <w:spacing w:val="0"/>
        </w:rPr>
        <w:t xml:space="preserve"> mln</w:t>
      </w:r>
      <w:r w:rsidR="00162189">
        <w:rPr>
          <w:spacing w:val="2"/>
        </w:rPr>
        <w:t xml:space="preserve"> osób. Muzea prezentowały </w:t>
      </w:r>
      <w:r w:rsidR="0028250C">
        <w:rPr>
          <w:spacing w:val="2"/>
        </w:rPr>
        <w:t>1</w:t>
      </w:r>
      <w:r w:rsidR="00162189">
        <w:rPr>
          <w:spacing w:val="2"/>
        </w:rPr>
        <w:t>99</w:t>
      </w:r>
      <w:r w:rsidRPr="00A75274">
        <w:rPr>
          <w:spacing w:val="2"/>
        </w:rPr>
        <w:t xml:space="preserve"> wystaw stałych oraz </w:t>
      </w:r>
      <w:r w:rsidRPr="00DC4B3B">
        <w:rPr>
          <w:spacing w:val="0"/>
        </w:rPr>
        <w:t>zorganizowały 3</w:t>
      </w:r>
      <w:r w:rsidR="00825C05">
        <w:rPr>
          <w:spacing w:val="0"/>
        </w:rPr>
        <w:t>6</w:t>
      </w:r>
      <w:r w:rsidR="00162189">
        <w:rPr>
          <w:spacing w:val="0"/>
        </w:rPr>
        <w:t>2</w:t>
      </w:r>
      <w:r w:rsidRPr="00DC4B3B">
        <w:rPr>
          <w:spacing w:val="0"/>
        </w:rPr>
        <w:t xml:space="preserve"> wy</w:t>
      </w:r>
      <w:r w:rsidR="00AB0AEC" w:rsidRPr="00DC4B3B">
        <w:rPr>
          <w:spacing w:val="0"/>
        </w:rPr>
        <w:t>staw</w:t>
      </w:r>
      <w:r w:rsidR="00162189">
        <w:rPr>
          <w:spacing w:val="0"/>
        </w:rPr>
        <w:t>y czasowe</w:t>
      </w:r>
      <w:r w:rsidR="00AB0AEC" w:rsidRPr="00DC4B3B">
        <w:rPr>
          <w:spacing w:val="0"/>
        </w:rPr>
        <w:t xml:space="preserve"> w kraju (w tym</w:t>
      </w:r>
      <w:r w:rsidR="00AB0AEC" w:rsidRPr="00AB0AEC">
        <w:t xml:space="preserve"> </w:t>
      </w:r>
      <w:r w:rsidR="00162189">
        <w:t>9</w:t>
      </w:r>
      <w:r w:rsidRPr="00A75274">
        <w:rPr>
          <w:spacing w:val="2"/>
        </w:rPr>
        <w:t xml:space="preserve"> wy</w:t>
      </w:r>
      <w:r w:rsidR="00AB0AEC">
        <w:rPr>
          <w:spacing w:val="2"/>
        </w:rPr>
        <w:t>pożyczon</w:t>
      </w:r>
      <w:r w:rsidR="00825C05">
        <w:rPr>
          <w:spacing w:val="2"/>
        </w:rPr>
        <w:t>ych</w:t>
      </w:r>
      <w:r w:rsidRPr="00A75274">
        <w:rPr>
          <w:spacing w:val="2"/>
        </w:rPr>
        <w:t xml:space="preserve"> z zagranicy).</w:t>
      </w:r>
      <w:r>
        <w:rPr>
          <w:noProof/>
          <w:spacing w:val="2"/>
          <w:lang w:eastAsia="pl-PL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3CDA696E" wp14:editId="220B7D33">
                <wp:simplePos x="0" y="0"/>
                <wp:positionH relativeFrom="margin">
                  <wp:posOffset>0</wp:posOffset>
                </wp:positionH>
                <wp:positionV relativeFrom="paragraph">
                  <wp:posOffset>10389</wp:posOffset>
                </wp:positionV>
                <wp:extent cx="2172970" cy="1080135"/>
                <wp:effectExtent l="635" t="8890" r="7620" b="6350"/>
                <wp:wrapSquare wrapText="bothSides"/>
                <wp:docPr id="136" name="Pole tekstowe 2" descr="Wzrost o 22,5% liczby zwiedzających  muzea i oddziały muzealne r/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2970" cy="1080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1D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761B" w:rsidRPr="00BC1507" w:rsidRDefault="0066761B" w:rsidP="00A75274">
                            <w:pPr>
                              <w:autoSpaceDE w:val="0"/>
                              <w:autoSpaceDN w:val="0"/>
                              <w:adjustRightInd w:val="0"/>
                              <w:spacing w:before="240" w:after="200" w:line="260" w:lineRule="exact"/>
                              <w:rPr>
                                <w:rFonts w:ascii="Fira Sans SemiBold" w:hAnsi="Fira Sans SemiBold"/>
                                <w:color w:val="FFFFFF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6A3A7A">
                              <w:rPr>
                                <w:rFonts w:ascii="Fira Sans SemiBold" w:hAnsi="Fira Sans SemiBold"/>
                                <w:color w:val="FFFFFF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162189">
                              <w:rPr>
                                <w:rFonts w:ascii="Fira Sans SemiBold" w:hAnsi="Fira Sans SemiBold"/>
                                <w:color w:val="FFFFFF"/>
                                <w:sz w:val="60"/>
                                <w:szCs w:val="60"/>
                              </w:rPr>
                              <w:t>2</w:t>
                            </w:r>
                            <w:r w:rsidR="00F93DD4">
                              <w:rPr>
                                <w:rFonts w:ascii="Fira Sans SemiBold" w:hAnsi="Fira Sans SemiBold"/>
                                <w:color w:val="FFFFFF"/>
                                <w:sz w:val="60"/>
                                <w:szCs w:val="60"/>
                              </w:rPr>
                              <w:t>2</w:t>
                            </w:r>
                            <w:r w:rsidRPr="0049305C">
                              <w:rPr>
                                <w:rFonts w:ascii="Fira Sans SemiBold" w:hAnsi="Fira Sans SemiBold"/>
                                <w:sz w:val="60"/>
                                <w:szCs w:val="60"/>
                              </w:rPr>
                              <w:t>,</w:t>
                            </w:r>
                            <w:r w:rsidR="00162189">
                              <w:rPr>
                                <w:rFonts w:ascii="Fira Sans SemiBold" w:hAnsi="Fira Sans SemiBold"/>
                                <w:sz w:val="60"/>
                                <w:szCs w:val="60"/>
                              </w:rPr>
                              <w:t>5</w:t>
                            </w:r>
                            <w:r w:rsidRPr="0049305C">
                              <w:rPr>
                                <w:rFonts w:ascii="Fira Sans SemiBold" w:hAnsi="Fira Sans SemiBold"/>
                                <w:sz w:val="60"/>
                                <w:szCs w:val="60"/>
                              </w:rPr>
                              <w:t>%</w:t>
                            </w:r>
                          </w:p>
                          <w:p w:rsidR="0066761B" w:rsidRPr="007D605C" w:rsidRDefault="0066761B" w:rsidP="00F93DD4">
                            <w:pPr>
                              <w:pStyle w:val="Opiswskanika"/>
                              <w:spacing w:before="120" w:line="240" w:lineRule="exact"/>
                              <w:rPr>
                                <w:sz w:val="18"/>
                                <w:szCs w:val="20"/>
                              </w:rPr>
                            </w:pPr>
                            <w:r w:rsidRPr="0049305C">
                              <w:t xml:space="preserve">Wzrost </w:t>
                            </w:r>
                            <w:r w:rsidRPr="00A75274">
                              <w:t xml:space="preserve">liczby zwiedzających  muzea i oddziały muzealne </w:t>
                            </w:r>
                            <w:r w:rsidRPr="0049305C">
                              <w:t>r/</w:t>
                            </w:r>
                            <w:r>
                              <w:rPr>
                                <w:spacing w:val="4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DA696E" id="_x0000_s1032" alt="Wzrost o 22,5% liczby zwiedzających  muzea i oddziały muzealne r/r" style="position:absolute;margin-left:0;margin-top:.8pt;width:171.1pt;height:85.0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" fillcolor="#001d77" stroked="f">
                <v:stroke joinstyle="miter"/>
                <v:textbox>
                  <w:txbxContent>
                    <w:p w:rsidR="0066761B" w:rsidRPr="00BC1507" w:rsidRDefault="0066761B" w:rsidP="00A75274">
                      <w:pPr>
                        <w:autoSpaceDE w:val="0"/>
                        <w:autoSpaceDN w:val="0"/>
                        <w:adjustRightInd w:val="0"/>
                        <w:spacing w:before="240" w:after="200" w:line="260" w:lineRule="exact"/>
                        <w:rPr>
                          <w:rFonts w:ascii="Fira Sans SemiBold" w:hAnsi="Fira Sans SemiBold"/>
                          <w:color w:val="FFFFFF"/>
                          <w:sz w:val="60"/>
                          <w:szCs w:val="60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 w:rsidRPr="006A3A7A">
                        <w:rPr>
                          <w:rFonts w:ascii="Fira Sans SemiBold" w:hAnsi="Fira Sans SemiBold"/>
                          <w:color w:val="FFFFFF"/>
                          <w:sz w:val="60"/>
                          <w:szCs w:val="60"/>
                        </w:rPr>
                        <w:t xml:space="preserve"> </w:t>
                      </w:r>
                      <w:r w:rsidR="00162189">
                        <w:rPr>
                          <w:rFonts w:ascii="Fira Sans SemiBold" w:hAnsi="Fira Sans SemiBold"/>
                          <w:color w:val="FFFFFF"/>
                          <w:sz w:val="60"/>
                          <w:szCs w:val="60"/>
                        </w:rPr>
                        <w:t>2</w:t>
                      </w:r>
                      <w:r w:rsidR="00F93DD4">
                        <w:rPr>
                          <w:rFonts w:ascii="Fira Sans SemiBold" w:hAnsi="Fira Sans SemiBold"/>
                          <w:color w:val="FFFFFF"/>
                          <w:sz w:val="60"/>
                          <w:szCs w:val="60"/>
                        </w:rPr>
                        <w:t>2</w:t>
                      </w:r>
                      <w:r w:rsidRPr="0049305C">
                        <w:rPr>
                          <w:rFonts w:ascii="Fira Sans SemiBold" w:hAnsi="Fira Sans SemiBold"/>
                          <w:sz w:val="60"/>
                          <w:szCs w:val="60"/>
                        </w:rPr>
                        <w:t>,</w:t>
                      </w:r>
                      <w:r w:rsidR="00162189">
                        <w:rPr>
                          <w:rFonts w:ascii="Fira Sans SemiBold" w:hAnsi="Fira Sans SemiBold"/>
                          <w:sz w:val="60"/>
                          <w:szCs w:val="60"/>
                        </w:rPr>
                        <w:t>5</w:t>
                      </w:r>
                      <w:r w:rsidRPr="0049305C">
                        <w:rPr>
                          <w:rFonts w:ascii="Fira Sans SemiBold" w:hAnsi="Fira Sans SemiBold"/>
                          <w:sz w:val="60"/>
                          <w:szCs w:val="60"/>
                        </w:rPr>
                        <w:t>%</w:t>
                      </w:r>
                    </w:p>
                    <w:p w:rsidR="0066761B" w:rsidRPr="007D605C" w:rsidRDefault="0066761B" w:rsidP="00F93DD4">
                      <w:pPr>
                        <w:pStyle w:val="Opiswskanika"/>
                        <w:spacing w:before="120" w:line="240" w:lineRule="exact"/>
                        <w:rPr>
                          <w:sz w:val="18"/>
                          <w:szCs w:val="20"/>
                        </w:rPr>
                      </w:pPr>
                      <w:r w:rsidRPr="0049305C">
                        <w:t xml:space="preserve">Wzrost </w:t>
                      </w:r>
                      <w:r w:rsidRPr="00A75274">
                        <w:t xml:space="preserve">liczby zwiedzających  muzea i oddziały muzealne </w:t>
                      </w:r>
                      <w:r w:rsidRPr="0049305C">
                        <w:t>r/</w:t>
                      </w:r>
                      <w:r>
                        <w:rPr>
                          <w:spacing w:val="4"/>
                        </w:rPr>
                        <w:t>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:rsidR="008E7B07" w:rsidRDefault="008E7B07" w:rsidP="00662ECD">
      <w:pPr>
        <w:pStyle w:val="tytuwykresu"/>
        <w:rPr>
          <w:spacing w:val="-4"/>
        </w:rPr>
      </w:pPr>
    </w:p>
    <w:p w:rsidR="008E7B07" w:rsidRDefault="008E7B07" w:rsidP="00662ECD">
      <w:pPr>
        <w:pStyle w:val="tytuwykresu"/>
        <w:rPr>
          <w:spacing w:val="-4"/>
        </w:rPr>
      </w:pPr>
    </w:p>
    <w:p w:rsidR="00A75274" w:rsidRPr="00A75274" w:rsidRDefault="00A75274" w:rsidP="00AA6CC5">
      <w:pPr>
        <w:spacing w:after="0"/>
        <w:rPr>
          <w:i/>
          <w:shd w:val="clear" w:color="auto" w:fill="FFFFFF"/>
        </w:rPr>
      </w:pPr>
      <w:r w:rsidRPr="005B3438">
        <w:rPr>
          <w:shd w:val="clear" w:color="auto" w:fill="FFFFFF"/>
        </w:rPr>
        <w:t>Według stanu na koniec 202</w:t>
      </w:r>
      <w:r w:rsidR="004B2D99">
        <w:rPr>
          <w:shd w:val="clear" w:color="auto" w:fill="FFFFFF"/>
        </w:rPr>
        <w:t>3</w:t>
      </w:r>
      <w:r w:rsidRPr="005B3438">
        <w:rPr>
          <w:shd w:val="clear" w:color="auto" w:fill="FFFFFF"/>
        </w:rPr>
        <w:t xml:space="preserve"> r. w województwie działalność prowadził</w:t>
      </w:r>
      <w:r w:rsidR="00162189">
        <w:rPr>
          <w:shd w:val="clear" w:color="auto" w:fill="FFFFFF"/>
        </w:rPr>
        <w:t>y</w:t>
      </w:r>
      <w:r w:rsidRPr="005B3438">
        <w:rPr>
          <w:shd w:val="clear" w:color="auto" w:fill="FFFFFF"/>
        </w:rPr>
        <w:t xml:space="preserve"> </w:t>
      </w:r>
      <w:r w:rsidR="00162189">
        <w:rPr>
          <w:shd w:val="clear" w:color="auto" w:fill="FFFFFF"/>
        </w:rPr>
        <w:t>72</w:t>
      </w:r>
      <w:r w:rsidRPr="005B3438">
        <w:rPr>
          <w:shd w:val="clear" w:color="auto" w:fill="FFFFFF"/>
        </w:rPr>
        <w:t xml:space="preserve"> muze</w:t>
      </w:r>
      <w:r w:rsidR="00162189">
        <w:rPr>
          <w:shd w:val="clear" w:color="auto" w:fill="FFFFFF"/>
        </w:rPr>
        <w:t>a</w:t>
      </w:r>
      <w:r w:rsidRPr="005B3438">
        <w:rPr>
          <w:shd w:val="clear" w:color="auto" w:fill="FFFFFF"/>
        </w:rPr>
        <w:t xml:space="preserve"> i</w:t>
      </w:r>
      <w:r w:rsidR="00F93DD4">
        <w:rPr>
          <w:shd w:val="clear" w:color="auto" w:fill="FFFFFF"/>
        </w:rPr>
        <w:t> </w:t>
      </w:r>
      <w:r w:rsidRPr="005B3438">
        <w:rPr>
          <w:shd w:val="clear" w:color="auto" w:fill="FFFFFF"/>
        </w:rPr>
        <w:t>oddział</w:t>
      </w:r>
      <w:r w:rsidR="00162189">
        <w:rPr>
          <w:shd w:val="clear" w:color="auto" w:fill="FFFFFF"/>
        </w:rPr>
        <w:t>y</w:t>
      </w:r>
      <w:r w:rsidRPr="005B3438">
        <w:rPr>
          <w:shd w:val="clear" w:color="auto" w:fill="FFFFFF"/>
        </w:rPr>
        <w:t xml:space="preserve"> muzealn</w:t>
      </w:r>
      <w:r w:rsidR="00162189">
        <w:rPr>
          <w:shd w:val="clear" w:color="auto" w:fill="FFFFFF"/>
        </w:rPr>
        <w:t>e</w:t>
      </w:r>
      <w:r w:rsidRPr="005B3438">
        <w:rPr>
          <w:shd w:val="clear" w:color="auto" w:fill="FFFFFF"/>
        </w:rPr>
        <w:t>, w tym 2</w:t>
      </w:r>
      <w:r w:rsidR="005B3438" w:rsidRPr="005B3438">
        <w:rPr>
          <w:shd w:val="clear" w:color="auto" w:fill="FFFFFF"/>
        </w:rPr>
        <w:t>1</w:t>
      </w:r>
      <w:r w:rsidRPr="005B3438">
        <w:rPr>
          <w:shd w:val="clear" w:color="auto" w:fill="FFFFFF"/>
        </w:rPr>
        <w:t xml:space="preserve"> (</w:t>
      </w:r>
      <w:r w:rsidR="00162189">
        <w:rPr>
          <w:shd w:val="clear" w:color="auto" w:fill="FFFFFF"/>
        </w:rPr>
        <w:t>29</w:t>
      </w:r>
      <w:r w:rsidR="005B3438" w:rsidRPr="005B3438">
        <w:rPr>
          <w:shd w:val="clear" w:color="auto" w:fill="FFFFFF"/>
        </w:rPr>
        <w:t>,</w:t>
      </w:r>
      <w:r w:rsidR="00162189">
        <w:rPr>
          <w:shd w:val="clear" w:color="auto" w:fill="FFFFFF"/>
        </w:rPr>
        <w:t>2</w:t>
      </w:r>
      <w:r w:rsidRPr="005B3438">
        <w:rPr>
          <w:shd w:val="clear" w:color="auto" w:fill="FFFFFF"/>
        </w:rPr>
        <w:t>%) w</w:t>
      </w:r>
      <w:r w:rsidR="005B3438" w:rsidRPr="005B3438">
        <w:rPr>
          <w:shd w:val="clear" w:color="auto" w:fill="FFFFFF"/>
        </w:rPr>
        <w:t>e Wrocławiu</w:t>
      </w:r>
      <w:r w:rsidRPr="005B3438">
        <w:rPr>
          <w:shd w:val="clear" w:color="auto" w:fill="FFFFFF"/>
        </w:rPr>
        <w:t xml:space="preserve">. </w:t>
      </w:r>
      <w:r w:rsidR="00372B2B">
        <w:rPr>
          <w:shd w:val="clear" w:color="auto" w:fill="FFFFFF"/>
        </w:rPr>
        <w:t>Ponad 40%</w:t>
      </w:r>
      <w:r w:rsidR="005B3438" w:rsidRPr="005B3438">
        <w:rPr>
          <w:shd w:val="clear" w:color="auto" w:fill="FFFFFF"/>
        </w:rPr>
        <w:t xml:space="preserve"> to</w:t>
      </w:r>
      <w:r w:rsidRPr="005B3438">
        <w:rPr>
          <w:shd w:val="clear" w:color="auto" w:fill="FFFFFF"/>
        </w:rPr>
        <w:t xml:space="preserve"> muzea historyczne.</w:t>
      </w:r>
      <w:r w:rsidRPr="00A75274">
        <w:rPr>
          <w:i/>
          <w:shd w:val="clear" w:color="auto" w:fill="FFFFFF"/>
        </w:rPr>
        <w:t xml:space="preserve"> </w:t>
      </w:r>
    </w:p>
    <w:p w:rsidR="00A75274" w:rsidRDefault="005B3438" w:rsidP="00AA6CC5">
      <w:pPr>
        <w:spacing w:before="0" w:after="0"/>
      </w:pPr>
      <w:r w:rsidRPr="005B3438">
        <w:t xml:space="preserve">Pod względem liczby muzeów dolnośląskie zajmowało 6. lokatę w kraju, a pod względem zwiedzających </w:t>
      </w:r>
      <w:r w:rsidRPr="005B3438">
        <w:sym w:font="Symbol" w:char="F02D"/>
      </w:r>
      <w:r w:rsidRPr="005B3438">
        <w:t xml:space="preserve"> 4. lokatę w kraju.</w:t>
      </w:r>
    </w:p>
    <w:p w:rsidR="0066761B" w:rsidRPr="002A7901" w:rsidRDefault="00004E70" w:rsidP="00F93DD4">
      <w:pPr>
        <w:pStyle w:val="tytuwykresu"/>
        <w:rPr>
          <w:sz w:val="19"/>
          <w:szCs w:val="19"/>
          <w:shd w:val="clear" w:color="auto" w:fill="FFFFFF"/>
        </w:rPr>
      </w:pPr>
      <w:r w:rsidRPr="002A7901">
        <w:rPr>
          <w:noProof/>
          <w:spacing w:val="0"/>
          <w:sz w:val="19"/>
          <w:szCs w:val="19"/>
          <w:lang w:eastAsia="pl-PL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posOffset>133350</wp:posOffset>
            </wp:positionH>
            <wp:positionV relativeFrom="paragraph">
              <wp:posOffset>340995</wp:posOffset>
            </wp:positionV>
            <wp:extent cx="4846955" cy="2482850"/>
            <wp:effectExtent l="0" t="0" r="0" b="0"/>
            <wp:wrapSquare wrapText="bothSides"/>
            <wp:docPr id="9" name="Obraz 9" descr="Mapa Polski w podziale na województwa przedstawiająca liczbę muzeów i oddziałów muzealnych (stan w dniu 31 grudnia) oraz liczbę zwiedzających na 1 instytucję w 2023 r. (5 przedziałów natężenia koloru). &#10;Dane do mapy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2_Mapa 1 kopi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955" cy="248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0A46" w:rsidRPr="002A7901">
        <w:rPr>
          <w:b w:val="0"/>
          <w:noProof/>
          <w:spacing w:val="0"/>
          <w:sz w:val="19"/>
          <w:szCs w:val="19"/>
          <w:highlight w:val="yellow"/>
          <w:lang w:eastAsia="pl-PL"/>
        </w:rPr>
        <mc:AlternateContent>
          <mc:Choice Requires="wps">
            <w:drawing>
              <wp:anchor distT="45720" distB="45720" distL="114300" distR="114300" simplePos="0" relativeHeight="251692032" behindDoc="1" locked="0" layoutInCell="1" allowOverlap="1" wp14:anchorId="2CCFC04F" wp14:editId="3911520B">
                <wp:simplePos x="0" y="0"/>
                <wp:positionH relativeFrom="column">
                  <wp:posOffset>5212004</wp:posOffset>
                </wp:positionH>
                <wp:positionV relativeFrom="paragraph">
                  <wp:posOffset>624840</wp:posOffset>
                </wp:positionV>
                <wp:extent cx="1828800" cy="804545"/>
                <wp:effectExtent l="0" t="0" r="0" b="0"/>
                <wp:wrapTight wrapText="bothSides">
                  <wp:wrapPolygon edited="0">
                    <wp:start x="675" y="0"/>
                    <wp:lineTo x="675" y="20969"/>
                    <wp:lineTo x="20700" y="20969"/>
                    <wp:lineTo x="20700" y="0"/>
                    <wp:lineTo x="675" y="0"/>
                  </wp:wrapPolygon>
                </wp:wrapTight>
                <wp:docPr id="8" name="Pole tekstowe 8" descr="7,1% ogólnej liczby muzeów prowadziło działalność w województwie dolnośląskim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804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761B" w:rsidRPr="00BE7506" w:rsidRDefault="008D712A" w:rsidP="0066761B">
                            <w:pPr>
                              <w:pStyle w:val="tekstzboku"/>
                            </w:pPr>
                            <w:r>
                              <w:t>7</w:t>
                            </w:r>
                            <w:r w:rsidR="00F93DD4">
                              <w:t>,</w:t>
                            </w:r>
                            <w:r w:rsidR="00162189">
                              <w:t>4</w:t>
                            </w:r>
                            <w:r w:rsidR="0066761B">
                              <w:t xml:space="preserve">% ogólnej liczby muzeów prowadziło działalność w </w:t>
                            </w:r>
                            <w:r w:rsidR="000B0A46">
                              <w:t> w</w:t>
                            </w:r>
                            <w:r w:rsidR="0066761B">
                              <w:t>ojewództw</w:t>
                            </w:r>
                            <w:r>
                              <w:t>ie dolnośląskim</w:t>
                            </w:r>
                            <w:r w:rsidR="0066761B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FC04F" id="Pole tekstowe 8" o:spid="_x0000_s1033" type="#_x0000_t202" alt="7,1% ogólnej liczby muzeów prowadziło działalność w województwie dolnośląskim " style="position:absolute;margin-left:410.4pt;margin-top:49.2pt;width:2in;height:63.35pt;z-index:-251624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" filled="f" stroked="f">
                <v:textbox>
                  <w:txbxContent>
                    <w:p w:rsidR="0066761B" w:rsidRPr="00BE7506" w:rsidRDefault="008D712A" w:rsidP="0066761B">
                      <w:pPr>
                        <w:pStyle w:val="tekstzboku"/>
                      </w:pPr>
                      <w:r>
                        <w:t>7</w:t>
                      </w:r>
                      <w:r w:rsidR="00F93DD4">
                        <w:t>,</w:t>
                      </w:r>
                      <w:r w:rsidR="00162189">
                        <w:t>4</w:t>
                      </w:r>
                      <w:r w:rsidR="0066761B">
                        <w:t xml:space="preserve">% ogólnej liczby muzeów prowadziło działalność w </w:t>
                      </w:r>
                      <w:r w:rsidR="000B0A46">
                        <w:t> w</w:t>
                      </w:r>
                      <w:r w:rsidR="0066761B">
                        <w:t>ojewództw</w:t>
                      </w:r>
                      <w:r>
                        <w:t>ie dolnośląskim</w:t>
                      </w:r>
                      <w:r w:rsidR="0066761B"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6761B" w:rsidRPr="002A7901">
        <w:rPr>
          <w:spacing w:val="0"/>
          <w:sz w:val="19"/>
          <w:szCs w:val="19"/>
        </w:rPr>
        <w:t>Mapa 2.</w:t>
      </w:r>
      <w:r w:rsidR="0066761B" w:rsidRPr="002A7901">
        <w:rPr>
          <w:spacing w:val="0"/>
          <w:sz w:val="19"/>
          <w:szCs w:val="19"/>
          <w:shd w:val="clear" w:color="auto" w:fill="FFFFFF"/>
        </w:rPr>
        <w:t xml:space="preserve"> Muzea i oddziały muzealne w 202</w:t>
      </w:r>
      <w:r w:rsidR="004B2D99" w:rsidRPr="002A7901">
        <w:rPr>
          <w:spacing w:val="0"/>
          <w:sz w:val="19"/>
          <w:szCs w:val="19"/>
          <w:shd w:val="clear" w:color="auto" w:fill="FFFFFF"/>
        </w:rPr>
        <w:t>3</w:t>
      </w:r>
      <w:r w:rsidR="0066761B" w:rsidRPr="002A7901">
        <w:rPr>
          <w:sz w:val="19"/>
          <w:szCs w:val="19"/>
          <w:shd w:val="clear" w:color="auto" w:fill="FFFFFF"/>
        </w:rPr>
        <w:t xml:space="preserve"> r.</w:t>
      </w:r>
    </w:p>
    <w:p w:rsidR="00DF6AF8" w:rsidRPr="009336DE" w:rsidRDefault="00DC4B3B" w:rsidP="00AA6CC5">
      <w:pPr>
        <w:pStyle w:val="tytuwykresu"/>
        <w:spacing w:before="240"/>
        <w:rPr>
          <w:b w:val="0"/>
          <w:spacing w:val="0"/>
          <w:sz w:val="19"/>
          <w:szCs w:val="19"/>
          <w:shd w:val="clear" w:color="auto" w:fill="FFFFFF"/>
        </w:rPr>
      </w:pPr>
      <w:r w:rsidRPr="00976C78">
        <w:rPr>
          <w:noProof/>
          <w:color w:val="000000" w:themeColor="text1"/>
          <w:spacing w:val="0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28896" behindDoc="1" locked="0" layoutInCell="1" allowOverlap="1" wp14:anchorId="5BC1E221" wp14:editId="380CF45D">
                <wp:simplePos x="0" y="0"/>
                <wp:positionH relativeFrom="column">
                  <wp:posOffset>5255895</wp:posOffset>
                </wp:positionH>
                <wp:positionV relativeFrom="paragraph">
                  <wp:posOffset>2616200</wp:posOffset>
                </wp:positionV>
                <wp:extent cx="1828800" cy="648970"/>
                <wp:effectExtent l="0" t="0" r="0" b="0"/>
                <wp:wrapTight wrapText="bothSides">
                  <wp:wrapPolygon edited="0">
                    <wp:start x="675" y="0"/>
                    <wp:lineTo x="675" y="20924"/>
                    <wp:lineTo x="20700" y="20924"/>
                    <wp:lineTo x="20700" y="0"/>
                    <wp:lineTo x="675" y="0"/>
                  </wp:wrapPolygon>
                </wp:wrapTight>
                <wp:docPr id="138" name="Pole tekstowe 138" descr="W 2022 r. muzea zwiedziło 1,9 mln osób, w tym 42,1% bezpłatni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648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4B3B" w:rsidRPr="00D616D2" w:rsidRDefault="00DC4B3B" w:rsidP="00DC4B3B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562570">
                              <w:rPr>
                                <w:spacing w:val="-4"/>
                              </w:rPr>
                              <w:t>W 202</w:t>
                            </w:r>
                            <w:r w:rsidR="006B6FC6" w:rsidRPr="00562570">
                              <w:rPr>
                                <w:spacing w:val="-4"/>
                              </w:rPr>
                              <w:t>3 r. muzea zwiedziło 2</w:t>
                            </w:r>
                            <w:r w:rsidRPr="00562570">
                              <w:rPr>
                                <w:spacing w:val="-4"/>
                              </w:rPr>
                              <w:t>,</w:t>
                            </w:r>
                            <w:r w:rsidR="006B6FC6" w:rsidRPr="00562570">
                              <w:rPr>
                                <w:spacing w:val="-4"/>
                              </w:rPr>
                              <w:t>3</w:t>
                            </w:r>
                            <w:r w:rsidR="003E376F" w:rsidRPr="00562570">
                              <w:rPr>
                                <w:spacing w:val="-4"/>
                              </w:rPr>
                              <w:t> </w:t>
                            </w:r>
                            <w:r w:rsidRPr="00562570">
                              <w:rPr>
                                <w:spacing w:val="-4"/>
                              </w:rPr>
                              <w:t>mln</w:t>
                            </w:r>
                            <w:r w:rsidRPr="00562570">
                              <w:t xml:space="preserve"> osób, w tym </w:t>
                            </w:r>
                            <w:r w:rsidR="003E376F" w:rsidRPr="00562570">
                              <w:t>2</w:t>
                            </w:r>
                            <w:r w:rsidR="009336DE" w:rsidRPr="00562570">
                              <w:t>7</w:t>
                            </w:r>
                            <w:r w:rsidRPr="00562570">
                              <w:t>,</w:t>
                            </w:r>
                            <w:r w:rsidR="009336DE" w:rsidRPr="00562570">
                              <w:t>7</w:t>
                            </w:r>
                            <w:r w:rsidRPr="00562570">
                              <w:t>% bezpłatnie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1E221" id="Pole tekstowe 138" o:spid="_x0000_s1034" type="#_x0000_t202" alt="W 2022 r. muzea zwiedziło 1,9 mln osób, w tym 42,1% bezpłatnie" style="position:absolute;margin-left:413.85pt;margin-top:206pt;width:2in;height:51.1pt;z-index:-251587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" filled="f" stroked="f">
                <v:textbox>
                  <w:txbxContent>
                    <w:p w:rsidR="00DC4B3B" w:rsidRPr="00D616D2" w:rsidRDefault="00DC4B3B" w:rsidP="00DC4B3B">
                      <w:pPr>
                        <w:pStyle w:val="tekstzboku"/>
                        <w:rPr>
                          <w:bCs w:val="0"/>
                        </w:rPr>
                      </w:pPr>
                      <w:r w:rsidRPr="00562570">
                        <w:rPr>
                          <w:spacing w:val="-4"/>
                        </w:rPr>
                        <w:t>W 202</w:t>
                      </w:r>
                      <w:r w:rsidR="006B6FC6" w:rsidRPr="00562570">
                        <w:rPr>
                          <w:spacing w:val="-4"/>
                        </w:rPr>
                        <w:t>3 r. muzea zwiedziło 2</w:t>
                      </w:r>
                      <w:r w:rsidRPr="00562570">
                        <w:rPr>
                          <w:spacing w:val="-4"/>
                        </w:rPr>
                        <w:t>,</w:t>
                      </w:r>
                      <w:r w:rsidR="006B6FC6" w:rsidRPr="00562570">
                        <w:rPr>
                          <w:spacing w:val="-4"/>
                        </w:rPr>
                        <w:t>3</w:t>
                      </w:r>
                      <w:r w:rsidR="003E376F" w:rsidRPr="00562570">
                        <w:rPr>
                          <w:spacing w:val="-4"/>
                        </w:rPr>
                        <w:t> </w:t>
                      </w:r>
                      <w:r w:rsidRPr="00562570">
                        <w:rPr>
                          <w:spacing w:val="-4"/>
                        </w:rPr>
                        <w:t>mln</w:t>
                      </w:r>
                      <w:r w:rsidRPr="00562570">
                        <w:t xml:space="preserve"> osób, w tym </w:t>
                      </w:r>
                      <w:r w:rsidR="003E376F" w:rsidRPr="00562570">
                        <w:t>2</w:t>
                      </w:r>
                      <w:r w:rsidR="009336DE" w:rsidRPr="00562570">
                        <w:t>7</w:t>
                      </w:r>
                      <w:r w:rsidRPr="00562570">
                        <w:t>,</w:t>
                      </w:r>
                      <w:r w:rsidR="009336DE" w:rsidRPr="00562570">
                        <w:t>7</w:t>
                      </w:r>
                      <w:r w:rsidRPr="00562570">
                        <w:t>% bezpłatnie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75274" w:rsidRPr="00976C78">
        <w:rPr>
          <w:b w:val="0"/>
          <w:spacing w:val="0"/>
          <w:sz w:val="19"/>
          <w:szCs w:val="19"/>
          <w:shd w:val="clear" w:color="auto" w:fill="FFFFFF"/>
        </w:rPr>
        <w:t>W 202</w:t>
      </w:r>
      <w:r w:rsidR="004B2D99" w:rsidRPr="00976C78">
        <w:rPr>
          <w:b w:val="0"/>
          <w:spacing w:val="0"/>
          <w:sz w:val="19"/>
          <w:szCs w:val="19"/>
          <w:shd w:val="clear" w:color="auto" w:fill="FFFFFF"/>
        </w:rPr>
        <w:t>3</w:t>
      </w:r>
      <w:r w:rsidR="00A75274" w:rsidRPr="00976C78">
        <w:rPr>
          <w:b w:val="0"/>
          <w:spacing w:val="0"/>
          <w:sz w:val="19"/>
          <w:szCs w:val="19"/>
          <w:shd w:val="clear" w:color="auto" w:fill="FFFFFF"/>
        </w:rPr>
        <w:t xml:space="preserve"> r. muzea i oddziały muzealne w województwie </w:t>
      </w:r>
      <w:r w:rsidR="00DA6E33" w:rsidRPr="00976C78">
        <w:rPr>
          <w:b w:val="0"/>
          <w:spacing w:val="0"/>
          <w:sz w:val="19"/>
          <w:szCs w:val="19"/>
          <w:shd w:val="clear" w:color="auto" w:fill="FFFFFF"/>
        </w:rPr>
        <w:t>dolnośląskim</w:t>
      </w:r>
      <w:r w:rsidR="00A75274" w:rsidRPr="00976C78">
        <w:rPr>
          <w:b w:val="0"/>
          <w:spacing w:val="0"/>
          <w:sz w:val="19"/>
          <w:szCs w:val="19"/>
          <w:shd w:val="clear" w:color="auto" w:fill="FFFFFF"/>
        </w:rPr>
        <w:t xml:space="preserve"> zwiedziło </w:t>
      </w:r>
      <w:r w:rsidR="006B6FC6" w:rsidRPr="00976C78">
        <w:rPr>
          <w:b w:val="0"/>
          <w:spacing w:val="0"/>
          <w:sz w:val="19"/>
          <w:szCs w:val="19"/>
          <w:shd w:val="clear" w:color="auto" w:fill="FFFFFF"/>
        </w:rPr>
        <w:t>2</w:t>
      </w:r>
      <w:r w:rsidR="00A75274" w:rsidRPr="00976C78">
        <w:rPr>
          <w:b w:val="0"/>
          <w:spacing w:val="0"/>
          <w:sz w:val="19"/>
          <w:szCs w:val="19"/>
          <w:shd w:val="clear" w:color="auto" w:fill="FFFFFF"/>
        </w:rPr>
        <w:t>,</w:t>
      </w:r>
      <w:r w:rsidR="006B6FC6" w:rsidRPr="00976C78">
        <w:rPr>
          <w:b w:val="0"/>
          <w:spacing w:val="0"/>
          <w:sz w:val="19"/>
          <w:szCs w:val="19"/>
          <w:shd w:val="clear" w:color="auto" w:fill="FFFFFF"/>
        </w:rPr>
        <w:t>3</w:t>
      </w:r>
      <w:r w:rsidR="00DA6E33" w:rsidRPr="00976C78">
        <w:rPr>
          <w:b w:val="0"/>
          <w:spacing w:val="0"/>
          <w:sz w:val="19"/>
          <w:szCs w:val="19"/>
          <w:shd w:val="clear" w:color="auto" w:fill="FFFFFF"/>
        </w:rPr>
        <w:t xml:space="preserve"> mln osób</w:t>
      </w:r>
      <w:r w:rsidR="008C0267" w:rsidRPr="00976C78">
        <w:rPr>
          <w:b w:val="0"/>
          <w:spacing w:val="0"/>
          <w:sz w:val="19"/>
          <w:szCs w:val="19"/>
          <w:shd w:val="clear" w:color="auto" w:fill="FFFFFF"/>
        </w:rPr>
        <w:t xml:space="preserve"> (</w:t>
      </w:r>
      <w:r w:rsidR="00DA6E33" w:rsidRPr="00976C78">
        <w:rPr>
          <w:b w:val="0"/>
          <w:spacing w:val="0"/>
          <w:sz w:val="19"/>
          <w:szCs w:val="19"/>
          <w:shd w:val="clear" w:color="auto" w:fill="FFFFFF"/>
        </w:rPr>
        <w:t>o</w:t>
      </w:r>
      <w:r w:rsidR="00C71FF3" w:rsidRPr="00976C78">
        <w:rPr>
          <w:b w:val="0"/>
          <w:spacing w:val="0"/>
          <w:sz w:val="19"/>
          <w:szCs w:val="19"/>
          <w:shd w:val="clear" w:color="auto" w:fill="FFFFFF"/>
        </w:rPr>
        <w:t> </w:t>
      </w:r>
      <w:r w:rsidR="00372B2B" w:rsidRPr="00976C78">
        <w:rPr>
          <w:b w:val="0"/>
          <w:spacing w:val="0"/>
          <w:sz w:val="19"/>
          <w:szCs w:val="19"/>
          <w:shd w:val="clear" w:color="auto" w:fill="FFFFFF"/>
        </w:rPr>
        <w:t>2</w:t>
      </w:r>
      <w:r w:rsidR="006B6FC6" w:rsidRPr="00976C78">
        <w:rPr>
          <w:b w:val="0"/>
          <w:spacing w:val="0"/>
          <w:sz w:val="19"/>
          <w:szCs w:val="19"/>
          <w:shd w:val="clear" w:color="auto" w:fill="FFFFFF"/>
        </w:rPr>
        <w:t>2</w:t>
      </w:r>
      <w:r w:rsidR="00DA6E33" w:rsidRPr="00976C78">
        <w:rPr>
          <w:b w:val="0"/>
          <w:spacing w:val="0"/>
          <w:sz w:val="19"/>
          <w:szCs w:val="19"/>
          <w:shd w:val="clear" w:color="auto" w:fill="FFFFFF"/>
        </w:rPr>
        <w:t>,</w:t>
      </w:r>
      <w:r w:rsidR="006B6FC6" w:rsidRPr="00976C78">
        <w:rPr>
          <w:b w:val="0"/>
          <w:spacing w:val="0"/>
          <w:sz w:val="19"/>
          <w:szCs w:val="19"/>
          <w:shd w:val="clear" w:color="auto" w:fill="FFFFFF"/>
        </w:rPr>
        <w:t>5</w:t>
      </w:r>
      <w:r w:rsidR="00DA6E33" w:rsidRPr="00976C78">
        <w:rPr>
          <w:b w:val="0"/>
          <w:spacing w:val="0"/>
          <w:sz w:val="19"/>
          <w:szCs w:val="19"/>
          <w:shd w:val="clear" w:color="auto" w:fill="FFFFFF"/>
        </w:rPr>
        <w:t>% więcej niż</w:t>
      </w:r>
      <w:r w:rsidR="008C0267" w:rsidRPr="00976C78">
        <w:rPr>
          <w:b w:val="0"/>
          <w:spacing w:val="0"/>
          <w:sz w:val="19"/>
          <w:szCs w:val="19"/>
          <w:shd w:val="clear" w:color="auto" w:fill="FFFFFF"/>
        </w:rPr>
        <w:t xml:space="preserve"> w 202</w:t>
      </w:r>
      <w:r w:rsidR="006B6FC6" w:rsidRPr="00976C78">
        <w:rPr>
          <w:b w:val="0"/>
          <w:spacing w:val="0"/>
          <w:sz w:val="19"/>
          <w:szCs w:val="19"/>
          <w:shd w:val="clear" w:color="auto" w:fill="FFFFFF"/>
        </w:rPr>
        <w:t>2</w:t>
      </w:r>
      <w:r w:rsidR="008C0267" w:rsidRPr="00976C78">
        <w:rPr>
          <w:b w:val="0"/>
          <w:spacing w:val="0"/>
          <w:sz w:val="19"/>
          <w:szCs w:val="19"/>
          <w:shd w:val="clear" w:color="auto" w:fill="FFFFFF"/>
        </w:rPr>
        <w:t xml:space="preserve"> r.)</w:t>
      </w:r>
      <w:r w:rsidR="00A75274" w:rsidRPr="00976C78">
        <w:rPr>
          <w:b w:val="0"/>
          <w:spacing w:val="0"/>
          <w:sz w:val="19"/>
          <w:szCs w:val="19"/>
          <w:shd w:val="clear" w:color="auto" w:fill="FFFFFF"/>
        </w:rPr>
        <w:t xml:space="preserve">, co stanowiło </w:t>
      </w:r>
      <w:r w:rsidR="00372B2B" w:rsidRPr="00976C78">
        <w:rPr>
          <w:b w:val="0"/>
          <w:spacing w:val="0"/>
          <w:sz w:val="19"/>
          <w:szCs w:val="19"/>
          <w:shd w:val="clear" w:color="auto" w:fill="FFFFFF"/>
        </w:rPr>
        <w:t>5</w:t>
      </w:r>
      <w:r w:rsidR="00A75274" w:rsidRPr="00976C78">
        <w:rPr>
          <w:b w:val="0"/>
          <w:spacing w:val="0"/>
          <w:sz w:val="19"/>
          <w:szCs w:val="19"/>
          <w:shd w:val="clear" w:color="auto" w:fill="FFFFFF"/>
        </w:rPr>
        <w:t>,</w:t>
      </w:r>
      <w:r w:rsidR="006B6FC6" w:rsidRPr="00976C78">
        <w:rPr>
          <w:b w:val="0"/>
          <w:spacing w:val="0"/>
          <w:sz w:val="19"/>
          <w:szCs w:val="19"/>
          <w:shd w:val="clear" w:color="auto" w:fill="FFFFFF"/>
        </w:rPr>
        <w:t>4</w:t>
      </w:r>
      <w:r w:rsidR="00A75274" w:rsidRPr="00976C78">
        <w:rPr>
          <w:b w:val="0"/>
          <w:spacing w:val="0"/>
          <w:sz w:val="19"/>
          <w:szCs w:val="19"/>
          <w:shd w:val="clear" w:color="auto" w:fill="FFFFFF"/>
        </w:rPr>
        <w:t xml:space="preserve">% ogólnej liczby zwiedzających w Polsce. </w:t>
      </w:r>
      <w:r w:rsidR="006B6FC6" w:rsidRPr="00976C78">
        <w:rPr>
          <w:b w:val="0"/>
          <w:spacing w:val="0"/>
          <w:sz w:val="19"/>
          <w:szCs w:val="19"/>
          <w:shd w:val="clear" w:color="auto" w:fill="FFFFFF"/>
        </w:rPr>
        <w:t xml:space="preserve">Pod </w:t>
      </w:r>
      <w:r w:rsidR="006B6FC6" w:rsidRPr="00976C78">
        <w:rPr>
          <w:b w:val="0"/>
          <w:spacing w:val="-5"/>
          <w:sz w:val="19"/>
          <w:szCs w:val="19"/>
          <w:shd w:val="clear" w:color="auto" w:fill="FFFFFF"/>
        </w:rPr>
        <w:t>względem liczby zwiedzających nasze województwo zajmowało 4. lokatę w kraju (po mazowieckim</w:t>
      </w:r>
      <w:r w:rsidR="006B6FC6" w:rsidRPr="00976C78">
        <w:rPr>
          <w:b w:val="0"/>
          <w:spacing w:val="0"/>
          <w:sz w:val="19"/>
          <w:szCs w:val="19"/>
          <w:shd w:val="clear" w:color="auto" w:fill="FFFFFF"/>
        </w:rPr>
        <w:t xml:space="preserve">, małopolskim i pomorskim). W przeliczeniu na 1000 ludności dolnośląskie muzea i oddziały muzealne zwiedziło 796 osób (4. lokata w kraju po małopolskim, mazowieckim i pomorskim). </w:t>
      </w:r>
      <w:r w:rsidR="00A75274" w:rsidRPr="00976C78">
        <w:rPr>
          <w:b w:val="0"/>
          <w:spacing w:val="0"/>
          <w:sz w:val="19"/>
          <w:szCs w:val="19"/>
          <w:shd w:val="clear" w:color="auto" w:fill="FFFFFF"/>
        </w:rPr>
        <w:t>Najwięcej osób zwiedziło muzea sztuki (</w:t>
      </w:r>
      <w:r w:rsidR="007B009D" w:rsidRPr="00976C78">
        <w:rPr>
          <w:b w:val="0"/>
          <w:spacing w:val="0"/>
          <w:sz w:val="19"/>
          <w:szCs w:val="19"/>
          <w:shd w:val="clear" w:color="auto" w:fill="FFFFFF"/>
        </w:rPr>
        <w:t>9</w:t>
      </w:r>
      <w:r w:rsidR="000E745D" w:rsidRPr="00976C78">
        <w:rPr>
          <w:b w:val="0"/>
          <w:spacing w:val="0"/>
          <w:sz w:val="19"/>
          <w:szCs w:val="19"/>
          <w:shd w:val="clear" w:color="auto" w:fill="FFFFFF"/>
        </w:rPr>
        <w:t>24</w:t>
      </w:r>
      <w:r w:rsidR="00FC0354" w:rsidRPr="00976C78">
        <w:rPr>
          <w:b w:val="0"/>
          <w:spacing w:val="0"/>
          <w:sz w:val="19"/>
          <w:szCs w:val="19"/>
          <w:shd w:val="clear" w:color="auto" w:fill="FFFFFF"/>
        </w:rPr>
        <w:t>,</w:t>
      </w:r>
      <w:r w:rsidR="000E745D" w:rsidRPr="00976C78">
        <w:rPr>
          <w:b w:val="0"/>
          <w:spacing w:val="0"/>
          <w:sz w:val="19"/>
          <w:szCs w:val="19"/>
          <w:shd w:val="clear" w:color="auto" w:fill="FFFFFF"/>
        </w:rPr>
        <w:t>8</w:t>
      </w:r>
      <w:r w:rsidR="00C71FF3" w:rsidRPr="00976C78">
        <w:rPr>
          <w:b w:val="0"/>
          <w:spacing w:val="0"/>
          <w:sz w:val="19"/>
          <w:szCs w:val="19"/>
          <w:shd w:val="clear" w:color="auto" w:fill="FFFFFF"/>
        </w:rPr>
        <w:t xml:space="preserve"> tys., tj. </w:t>
      </w:r>
      <w:r w:rsidR="000E745D" w:rsidRPr="00976C78">
        <w:rPr>
          <w:b w:val="0"/>
          <w:spacing w:val="0"/>
          <w:sz w:val="19"/>
          <w:szCs w:val="19"/>
          <w:shd w:val="clear" w:color="auto" w:fill="FFFFFF"/>
        </w:rPr>
        <w:t>40</w:t>
      </w:r>
      <w:r w:rsidR="00A75274" w:rsidRPr="00976C78">
        <w:rPr>
          <w:b w:val="0"/>
          <w:spacing w:val="0"/>
          <w:sz w:val="19"/>
          <w:szCs w:val="19"/>
          <w:shd w:val="clear" w:color="auto" w:fill="FFFFFF"/>
        </w:rPr>
        <w:t>,</w:t>
      </w:r>
      <w:r w:rsidR="000E745D" w:rsidRPr="00976C78">
        <w:rPr>
          <w:b w:val="0"/>
          <w:spacing w:val="0"/>
          <w:sz w:val="19"/>
          <w:szCs w:val="19"/>
          <w:shd w:val="clear" w:color="auto" w:fill="FFFFFF"/>
        </w:rPr>
        <w:t>3</w:t>
      </w:r>
      <w:r w:rsidR="00A75274" w:rsidRPr="00976C78">
        <w:rPr>
          <w:b w:val="0"/>
          <w:spacing w:val="0"/>
          <w:sz w:val="19"/>
          <w:szCs w:val="19"/>
          <w:shd w:val="clear" w:color="auto" w:fill="FFFFFF"/>
        </w:rPr>
        <w:t>%)</w:t>
      </w:r>
      <w:r w:rsidR="000E745D" w:rsidRPr="00976C78">
        <w:rPr>
          <w:b w:val="0"/>
          <w:spacing w:val="0"/>
          <w:sz w:val="19"/>
          <w:szCs w:val="19"/>
          <w:shd w:val="clear" w:color="auto" w:fill="FFFFFF"/>
        </w:rPr>
        <w:t>, a następnie muzea historyczne (814,9 tys., tj. 35,5%)</w:t>
      </w:r>
      <w:r w:rsidR="00A75274" w:rsidRPr="00976C78">
        <w:rPr>
          <w:b w:val="0"/>
          <w:spacing w:val="0"/>
          <w:sz w:val="19"/>
          <w:szCs w:val="19"/>
          <w:shd w:val="clear" w:color="auto" w:fill="FFFFFF"/>
        </w:rPr>
        <w:t xml:space="preserve">. Nieodpłatnie muzea zwiedziło </w:t>
      </w:r>
      <w:r w:rsidR="009336DE" w:rsidRPr="00976C78">
        <w:rPr>
          <w:b w:val="0"/>
          <w:spacing w:val="0"/>
          <w:sz w:val="19"/>
          <w:szCs w:val="19"/>
          <w:shd w:val="clear" w:color="auto" w:fill="FFFFFF"/>
        </w:rPr>
        <w:t>634,9</w:t>
      </w:r>
      <w:r w:rsidR="00DF6AF8" w:rsidRPr="00976C78">
        <w:rPr>
          <w:b w:val="0"/>
          <w:spacing w:val="0"/>
          <w:sz w:val="19"/>
          <w:szCs w:val="19"/>
          <w:shd w:val="clear" w:color="auto" w:fill="FFFFFF"/>
        </w:rPr>
        <w:t xml:space="preserve"> tys.</w:t>
      </w:r>
      <w:r w:rsidR="00A75274" w:rsidRPr="00976C78">
        <w:rPr>
          <w:b w:val="0"/>
          <w:spacing w:val="0"/>
          <w:sz w:val="19"/>
          <w:szCs w:val="19"/>
          <w:shd w:val="clear" w:color="auto" w:fill="FFFFFF"/>
        </w:rPr>
        <w:t xml:space="preserve"> osób. Młodzież szkolna stanowiła </w:t>
      </w:r>
      <w:r w:rsidR="00DF6AF8" w:rsidRPr="00976C78">
        <w:rPr>
          <w:b w:val="0"/>
          <w:spacing w:val="0"/>
          <w:sz w:val="19"/>
          <w:szCs w:val="19"/>
          <w:shd w:val="clear" w:color="auto" w:fill="FFFFFF"/>
        </w:rPr>
        <w:t>1</w:t>
      </w:r>
      <w:r w:rsidR="009336DE" w:rsidRPr="00976C78">
        <w:rPr>
          <w:b w:val="0"/>
          <w:spacing w:val="0"/>
          <w:sz w:val="19"/>
          <w:szCs w:val="19"/>
          <w:shd w:val="clear" w:color="auto" w:fill="FFFFFF"/>
        </w:rPr>
        <w:t>4</w:t>
      </w:r>
      <w:r w:rsidR="00A75274" w:rsidRPr="00976C78">
        <w:rPr>
          <w:b w:val="0"/>
          <w:spacing w:val="0"/>
          <w:sz w:val="19"/>
          <w:szCs w:val="19"/>
          <w:shd w:val="clear" w:color="auto" w:fill="FFFFFF"/>
        </w:rPr>
        <w:t>,</w:t>
      </w:r>
      <w:r w:rsidR="009336DE" w:rsidRPr="00976C78">
        <w:rPr>
          <w:b w:val="0"/>
          <w:spacing w:val="0"/>
          <w:sz w:val="19"/>
          <w:szCs w:val="19"/>
          <w:shd w:val="clear" w:color="auto" w:fill="FFFFFF"/>
        </w:rPr>
        <w:t>6</w:t>
      </w:r>
      <w:r w:rsidR="00A75274" w:rsidRPr="00976C78">
        <w:rPr>
          <w:b w:val="0"/>
          <w:spacing w:val="0"/>
          <w:sz w:val="19"/>
          <w:szCs w:val="19"/>
          <w:shd w:val="clear" w:color="auto" w:fill="FFFFFF"/>
        </w:rPr>
        <w:t>% ogólnej liczby zwiedzających</w:t>
      </w:r>
      <w:r w:rsidR="00372B2B" w:rsidRPr="00976C78">
        <w:rPr>
          <w:b w:val="0"/>
          <w:spacing w:val="0"/>
          <w:sz w:val="19"/>
          <w:szCs w:val="19"/>
          <w:shd w:val="clear" w:color="auto" w:fill="FFFFFF"/>
        </w:rPr>
        <w:t>; w </w:t>
      </w:r>
      <w:r w:rsidRPr="00976C78">
        <w:rPr>
          <w:b w:val="0"/>
          <w:spacing w:val="0"/>
          <w:sz w:val="19"/>
          <w:szCs w:val="19"/>
          <w:shd w:val="clear" w:color="auto" w:fill="FFFFFF"/>
        </w:rPr>
        <w:t xml:space="preserve">kraju odsetek ten był mniejszy </w:t>
      </w:r>
      <w:r w:rsidRPr="00976C78">
        <w:rPr>
          <w:b w:val="0"/>
          <w:spacing w:val="0"/>
          <w:sz w:val="19"/>
          <w:szCs w:val="19"/>
          <w:shd w:val="clear" w:color="auto" w:fill="FFFFFF"/>
        </w:rPr>
        <w:sym w:font="Symbol" w:char="F02D"/>
      </w:r>
      <w:r w:rsidRPr="00976C78">
        <w:rPr>
          <w:b w:val="0"/>
          <w:spacing w:val="0"/>
          <w:sz w:val="19"/>
          <w:szCs w:val="19"/>
          <w:shd w:val="clear" w:color="auto" w:fill="FFFFFF"/>
        </w:rPr>
        <w:t xml:space="preserve"> </w:t>
      </w:r>
      <w:r w:rsidR="009336DE" w:rsidRPr="00976C78">
        <w:rPr>
          <w:b w:val="0"/>
          <w:spacing w:val="0"/>
          <w:sz w:val="19"/>
          <w:szCs w:val="19"/>
          <w:shd w:val="clear" w:color="auto" w:fill="FFFFFF"/>
        </w:rPr>
        <w:t>9</w:t>
      </w:r>
      <w:r w:rsidRPr="00976C78">
        <w:rPr>
          <w:b w:val="0"/>
          <w:spacing w:val="0"/>
          <w:sz w:val="19"/>
          <w:szCs w:val="19"/>
          <w:shd w:val="clear" w:color="auto" w:fill="FFFFFF"/>
        </w:rPr>
        <w:t>,</w:t>
      </w:r>
      <w:r w:rsidR="009336DE" w:rsidRPr="00976C78">
        <w:rPr>
          <w:b w:val="0"/>
          <w:spacing w:val="0"/>
          <w:sz w:val="19"/>
          <w:szCs w:val="19"/>
          <w:shd w:val="clear" w:color="auto" w:fill="FFFFFF"/>
        </w:rPr>
        <w:t>0</w:t>
      </w:r>
      <w:r w:rsidRPr="00976C78">
        <w:rPr>
          <w:b w:val="0"/>
          <w:spacing w:val="0"/>
          <w:sz w:val="19"/>
          <w:szCs w:val="19"/>
          <w:shd w:val="clear" w:color="auto" w:fill="FFFFFF"/>
        </w:rPr>
        <w:t>%</w:t>
      </w:r>
      <w:r w:rsidR="00A75274" w:rsidRPr="00976C78">
        <w:rPr>
          <w:b w:val="0"/>
          <w:spacing w:val="0"/>
          <w:sz w:val="19"/>
          <w:szCs w:val="19"/>
          <w:shd w:val="clear" w:color="auto" w:fill="FFFFFF"/>
        </w:rPr>
        <w:t>.</w:t>
      </w:r>
      <w:r w:rsidR="00A75274" w:rsidRPr="009336DE">
        <w:rPr>
          <w:b w:val="0"/>
          <w:spacing w:val="0"/>
          <w:sz w:val="19"/>
          <w:szCs w:val="19"/>
          <w:shd w:val="clear" w:color="auto" w:fill="FFFFFF"/>
        </w:rPr>
        <w:t xml:space="preserve"> </w:t>
      </w:r>
    </w:p>
    <w:p w:rsidR="00AA6CC5" w:rsidRPr="002A7901" w:rsidRDefault="00AA6CC5" w:rsidP="00AA6CC5">
      <w:pPr>
        <w:pStyle w:val="tytuwykresu"/>
        <w:spacing w:before="80" w:after="0"/>
        <w:rPr>
          <w:spacing w:val="0"/>
          <w:sz w:val="19"/>
          <w:szCs w:val="19"/>
        </w:rPr>
      </w:pPr>
      <w:r w:rsidRPr="002A7901">
        <w:rPr>
          <w:spacing w:val="0"/>
          <w:sz w:val="19"/>
          <w:szCs w:val="19"/>
        </w:rPr>
        <w:t>Wykres 3. Struktura muzeów według rodzajów w 2023 r.</w:t>
      </w:r>
    </w:p>
    <w:p w:rsidR="00AA6CC5" w:rsidRPr="002A7901" w:rsidRDefault="00AA6CC5" w:rsidP="00AA6CC5">
      <w:pPr>
        <w:spacing w:before="0" w:after="0" w:line="240" w:lineRule="auto"/>
        <w:ind w:left="709"/>
        <w:rPr>
          <w:rFonts w:eastAsia="Times New Roman" w:cs="Arial"/>
          <w:color w:val="000000"/>
          <w:szCs w:val="19"/>
          <w:lang w:eastAsia="pl-PL"/>
        </w:rPr>
      </w:pPr>
      <w:r w:rsidRPr="002A7901">
        <w:rPr>
          <w:rFonts w:eastAsia="Times New Roman" w:cs="Arial"/>
          <w:color w:val="000000"/>
          <w:szCs w:val="19"/>
          <w:lang w:eastAsia="pl-PL"/>
        </w:rPr>
        <w:t xml:space="preserve">  Stan w dniu 31 grudnia</w:t>
      </w:r>
    </w:p>
    <w:p w:rsidR="00212C35" w:rsidRPr="004D6B58" w:rsidRDefault="00987BE8" w:rsidP="0029781B">
      <w:pPr>
        <w:spacing w:before="3480" w:after="0" w:line="240" w:lineRule="auto"/>
        <w:rPr>
          <w:shd w:val="clear" w:color="auto" w:fill="FFFFFF"/>
        </w:rPr>
      </w:pPr>
      <w:r>
        <w:rPr>
          <w:rFonts w:eastAsia="Times New Roman" w:cs="Arial"/>
          <w:noProof/>
          <w:color w:val="000000"/>
          <w:szCs w:val="19"/>
          <w:lang w:eastAsia="pl-PL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446405</wp:posOffset>
            </wp:positionH>
            <wp:positionV relativeFrom="paragraph">
              <wp:posOffset>41275</wp:posOffset>
            </wp:positionV>
            <wp:extent cx="3962400" cy="2194560"/>
            <wp:effectExtent l="0" t="0" r="0" b="0"/>
            <wp:wrapNone/>
            <wp:docPr id="25" name="Obraz 25" descr="Wykres kołowy, na którym zaprezentowano udział poszczególnych rodzajów muzeów: historyczne, sztuki, techniki i nauki, interdyscyplinarne, specjalistyczne, inne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3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1B25" w:rsidRPr="00976C78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36195" distB="36195" distL="114300" distR="114300" simplePos="0" relativeHeight="251722752" behindDoc="1" locked="0" layoutInCell="1" allowOverlap="1" wp14:anchorId="13BAF6E8" wp14:editId="069EEC77">
                <wp:simplePos x="0" y="0"/>
                <wp:positionH relativeFrom="page">
                  <wp:posOffset>5663565</wp:posOffset>
                </wp:positionH>
                <wp:positionV relativeFrom="paragraph">
                  <wp:posOffset>199</wp:posOffset>
                </wp:positionV>
                <wp:extent cx="1764665" cy="819150"/>
                <wp:effectExtent l="0" t="0" r="0" b="0"/>
                <wp:wrapTight wrapText="bothSides">
                  <wp:wrapPolygon edited="0">
                    <wp:start x="700" y="0"/>
                    <wp:lineTo x="700" y="21098"/>
                    <wp:lineTo x="20753" y="21098"/>
                    <wp:lineTo x="20753" y="0"/>
                    <wp:lineTo x="700" y="0"/>
                  </wp:wrapPolygon>
                </wp:wrapTight>
                <wp:docPr id="17" name="Pole tekstowe 17" descr="Dolnośląskie muzea posiadały największą w Polsce liczbę zbiorów (15,5% zbiorów krajowych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4665" cy="819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102B" w:rsidRPr="001E5982" w:rsidRDefault="0071102B" w:rsidP="00976C78">
                            <w:pPr>
                              <w:pStyle w:val="tekstzboku"/>
                              <w:spacing w:before="0"/>
                            </w:pPr>
                            <w:r w:rsidRPr="00562570">
                              <w:t xml:space="preserve">Dolnośląskie muzea posiadały </w:t>
                            </w:r>
                            <w:r w:rsidR="00B932A5" w:rsidRPr="00562570">
                              <w:t>jedną z największych</w:t>
                            </w:r>
                            <w:r w:rsidRPr="00562570">
                              <w:t xml:space="preserve"> w </w:t>
                            </w:r>
                            <w:r w:rsidR="00797485" w:rsidRPr="00562570">
                              <w:t>Polsce</w:t>
                            </w:r>
                            <w:r w:rsidRPr="00562570">
                              <w:t xml:space="preserve"> liczbę zbiorów (1</w:t>
                            </w:r>
                            <w:r w:rsidR="005958BA" w:rsidRPr="00562570">
                              <w:t>4</w:t>
                            </w:r>
                            <w:r w:rsidRPr="00562570">
                              <w:t>,</w:t>
                            </w:r>
                            <w:r w:rsidR="005958BA" w:rsidRPr="00562570">
                              <w:t>7</w:t>
                            </w:r>
                            <w:r w:rsidRPr="00562570">
                              <w:t>%</w:t>
                            </w:r>
                            <w:r w:rsidR="00797485" w:rsidRPr="00562570">
                              <w:t xml:space="preserve"> zbiorów krajowych)</w:t>
                            </w:r>
                          </w:p>
                          <w:p w:rsidR="0071102B" w:rsidRPr="001E5982" w:rsidRDefault="0071102B" w:rsidP="0071102B">
                            <w:pPr>
                              <w:pStyle w:val="tekstzboku"/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AF6E8" id="Pole tekstowe 17" o:spid="_x0000_s1035" type="#_x0000_t202" alt="Dolnośląskie muzea posiadały największą w Polsce liczbę zbiorów (15,5% zbiorów krajowych)" style="position:absolute;margin-left:445.95pt;margin-top:0;width:138.95pt;height:64.5pt;z-index:-251593728;visibility:visible;mso-wrap-style:square;mso-width-percent:0;mso-height-percent:0;mso-wrap-distance-left:9pt;mso-wrap-distance-top:2.85pt;mso-wrap-distance-right:9pt;mso-wrap-distance-bottom:2.85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" filled="f" stroked="f">
                <v:textbox>
                  <w:txbxContent>
                    <w:p w:rsidR="0071102B" w:rsidRPr="001E5982" w:rsidRDefault="0071102B" w:rsidP="00976C78">
                      <w:pPr>
                        <w:pStyle w:val="tekstzboku"/>
                        <w:spacing w:before="0"/>
                      </w:pPr>
                      <w:r w:rsidRPr="00562570">
                        <w:t xml:space="preserve">Dolnośląskie muzea posiadały </w:t>
                      </w:r>
                      <w:r w:rsidR="00B932A5" w:rsidRPr="00562570">
                        <w:t>jedną z największych</w:t>
                      </w:r>
                      <w:r w:rsidRPr="00562570">
                        <w:t xml:space="preserve"> w </w:t>
                      </w:r>
                      <w:r w:rsidR="00797485" w:rsidRPr="00562570">
                        <w:t>Polsce</w:t>
                      </w:r>
                      <w:r w:rsidRPr="00562570">
                        <w:t xml:space="preserve"> liczbę zbiorów (1</w:t>
                      </w:r>
                      <w:r w:rsidR="005958BA" w:rsidRPr="00562570">
                        <w:t>4</w:t>
                      </w:r>
                      <w:r w:rsidRPr="00562570">
                        <w:t>,</w:t>
                      </w:r>
                      <w:r w:rsidR="005958BA" w:rsidRPr="00562570">
                        <w:t>7</w:t>
                      </w:r>
                      <w:r w:rsidRPr="00562570">
                        <w:t>%</w:t>
                      </w:r>
                      <w:r w:rsidR="00797485" w:rsidRPr="00562570">
                        <w:t xml:space="preserve"> zbiorów krajowych)</w:t>
                      </w:r>
                    </w:p>
                    <w:p w:rsidR="0071102B" w:rsidRPr="001E5982" w:rsidRDefault="0071102B" w:rsidP="0071102B">
                      <w:pPr>
                        <w:pStyle w:val="tekstzboku"/>
                        <w:rPr>
                          <w:color w:val="0070C0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2A16F7" w:rsidRPr="00976C78">
        <w:rPr>
          <w:spacing w:val="-4"/>
          <w:shd w:val="clear" w:color="auto" w:fill="FFFFFF"/>
        </w:rPr>
        <w:t>Jednym z podstawowych obszarów działalności muzeów jest gromadzenie i opieka nad zbiorami.</w:t>
      </w:r>
      <w:r w:rsidR="002A16F7" w:rsidRPr="00976C78">
        <w:rPr>
          <w:spacing w:val="-2"/>
          <w:shd w:val="clear" w:color="auto" w:fill="FFFFFF"/>
        </w:rPr>
        <w:t xml:space="preserve"> </w:t>
      </w:r>
      <w:r w:rsidR="00212C35" w:rsidRPr="004D6B58">
        <w:rPr>
          <w:shd w:val="clear" w:color="auto" w:fill="FFFFFF"/>
        </w:rPr>
        <w:t>Według stanu na koniec 202</w:t>
      </w:r>
      <w:r w:rsidR="005958BA" w:rsidRPr="004D6B58">
        <w:rPr>
          <w:shd w:val="clear" w:color="auto" w:fill="FFFFFF"/>
        </w:rPr>
        <w:t>3</w:t>
      </w:r>
      <w:r w:rsidR="00212C35" w:rsidRPr="004D6B58">
        <w:rPr>
          <w:shd w:val="clear" w:color="auto" w:fill="FFFFFF"/>
        </w:rPr>
        <w:t xml:space="preserve"> r. łączna liczba zbiorów muzealnych wyniosła 3,</w:t>
      </w:r>
      <w:r w:rsidR="005958BA" w:rsidRPr="004D6B58">
        <w:rPr>
          <w:shd w:val="clear" w:color="auto" w:fill="FFFFFF"/>
        </w:rPr>
        <w:t>1</w:t>
      </w:r>
      <w:r w:rsidR="00212C35" w:rsidRPr="004D6B58">
        <w:rPr>
          <w:shd w:val="clear" w:color="auto" w:fill="FFFFFF"/>
        </w:rPr>
        <w:t xml:space="preserve"> mln sztuk</w:t>
      </w:r>
      <w:r w:rsidR="00372B2B" w:rsidRPr="004D6B58">
        <w:rPr>
          <w:shd w:val="clear" w:color="auto" w:fill="FFFFFF"/>
        </w:rPr>
        <w:t xml:space="preserve"> (</w:t>
      </w:r>
      <w:r w:rsidR="005958BA" w:rsidRPr="004D6B58">
        <w:rPr>
          <w:shd w:val="clear" w:color="auto" w:fill="FFFFFF"/>
        </w:rPr>
        <w:t>3</w:t>
      </w:r>
      <w:r w:rsidR="00372B2B" w:rsidRPr="004D6B58">
        <w:rPr>
          <w:shd w:val="clear" w:color="auto" w:fill="FFFFFF"/>
        </w:rPr>
        <w:t>.</w:t>
      </w:r>
      <w:r w:rsidR="00C71FF3" w:rsidRPr="004D6B58">
        <w:rPr>
          <w:shd w:val="clear" w:color="auto" w:fill="FFFFFF"/>
        </w:rPr>
        <w:t> </w:t>
      </w:r>
      <w:r w:rsidR="00372B2B" w:rsidRPr="004D6B58">
        <w:rPr>
          <w:shd w:val="clear" w:color="auto" w:fill="FFFFFF"/>
        </w:rPr>
        <w:t>lo</w:t>
      </w:r>
      <w:r w:rsidR="0071102B" w:rsidRPr="004D6B58">
        <w:rPr>
          <w:shd w:val="clear" w:color="auto" w:fill="FFFFFF"/>
        </w:rPr>
        <w:t>kata w kraju</w:t>
      </w:r>
      <w:r w:rsidR="00B932A5" w:rsidRPr="004D6B58">
        <w:rPr>
          <w:shd w:val="clear" w:color="auto" w:fill="FFFFFF"/>
        </w:rPr>
        <w:t xml:space="preserve"> po województwie małopolskim</w:t>
      </w:r>
      <w:r w:rsidR="005958BA" w:rsidRPr="004D6B58">
        <w:rPr>
          <w:shd w:val="clear" w:color="auto" w:fill="FFFFFF"/>
        </w:rPr>
        <w:t xml:space="preserve"> i śląskim</w:t>
      </w:r>
      <w:r w:rsidR="0071102B" w:rsidRPr="004D6B58">
        <w:rPr>
          <w:shd w:val="clear" w:color="auto" w:fill="FFFFFF"/>
        </w:rPr>
        <w:t>)</w:t>
      </w:r>
      <w:r w:rsidR="00212C35" w:rsidRPr="004D6B58">
        <w:rPr>
          <w:shd w:val="clear" w:color="auto" w:fill="FFFFFF"/>
        </w:rPr>
        <w:t xml:space="preserve">. </w:t>
      </w:r>
    </w:p>
    <w:p w:rsidR="00212C35" w:rsidRPr="00976C78" w:rsidRDefault="00B04B30" w:rsidP="001F25A1">
      <w:pPr>
        <w:pStyle w:val="tytuwykresu"/>
        <w:spacing w:after="80"/>
        <w:rPr>
          <w:b w:val="0"/>
          <w:sz w:val="19"/>
          <w:szCs w:val="19"/>
          <w:lang w:eastAsia="pl-PL"/>
        </w:rPr>
      </w:pPr>
      <w:r w:rsidRPr="00976C78">
        <w:rPr>
          <w:b w:val="0"/>
          <w:spacing w:val="-3"/>
          <w:sz w:val="19"/>
          <w:szCs w:val="19"/>
          <w:lang w:eastAsia="pl-PL"/>
        </w:rPr>
        <w:t xml:space="preserve">Muzea i oddziały muzealne </w:t>
      </w:r>
      <w:r w:rsidR="00DF454C" w:rsidRPr="00976C78">
        <w:rPr>
          <w:b w:val="0"/>
          <w:spacing w:val="-3"/>
          <w:sz w:val="19"/>
          <w:szCs w:val="19"/>
          <w:lang w:eastAsia="pl-PL"/>
        </w:rPr>
        <w:t xml:space="preserve">nadal </w:t>
      </w:r>
      <w:r w:rsidRPr="00976C78">
        <w:rPr>
          <w:b w:val="0"/>
          <w:spacing w:val="-3"/>
          <w:sz w:val="19"/>
          <w:szCs w:val="19"/>
          <w:lang w:eastAsia="pl-PL"/>
        </w:rPr>
        <w:t xml:space="preserve">realizowały część oferty poprzez Internet – w formie on-line </w:t>
      </w:r>
      <w:r w:rsidR="00DF454C" w:rsidRPr="00976C78">
        <w:rPr>
          <w:b w:val="0"/>
          <w:spacing w:val="-3"/>
          <w:sz w:val="19"/>
          <w:szCs w:val="19"/>
          <w:lang w:eastAsia="pl-PL"/>
        </w:rPr>
        <w:t>prowadziły</w:t>
      </w:r>
      <w:r w:rsidRPr="00976C78">
        <w:rPr>
          <w:b w:val="0"/>
          <w:spacing w:val="-3"/>
          <w:sz w:val="19"/>
          <w:szCs w:val="19"/>
          <w:lang w:eastAsia="pl-PL"/>
        </w:rPr>
        <w:t xml:space="preserve"> dzia</w:t>
      </w:r>
      <w:r w:rsidRPr="00976C78">
        <w:rPr>
          <w:b w:val="0"/>
          <w:sz w:val="19"/>
          <w:szCs w:val="19"/>
          <w:lang w:eastAsia="pl-PL"/>
        </w:rPr>
        <w:t>łalność kulturalną, naukową i edukacyjną. Za pośrednictwem stron internetowych, portali społecznościowych oraz kanałów wideo w Internecie udostępniono 1</w:t>
      </w:r>
      <w:r w:rsidR="003802DD" w:rsidRPr="00976C78">
        <w:rPr>
          <w:b w:val="0"/>
          <w:sz w:val="19"/>
          <w:szCs w:val="19"/>
          <w:lang w:eastAsia="pl-PL"/>
        </w:rPr>
        <w:t>5</w:t>
      </w:r>
      <w:r w:rsidRPr="00976C78">
        <w:rPr>
          <w:b w:val="0"/>
          <w:sz w:val="19"/>
          <w:szCs w:val="19"/>
          <w:lang w:eastAsia="pl-PL"/>
        </w:rPr>
        <w:t xml:space="preserve"> wystaw </w:t>
      </w:r>
      <w:r w:rsidR="00DF454C" w:rsidRPr="00976C78">
        <w:rPr>
          <w:b w:val="0"/>
          <w:sz w:val="19"/>
          <w:szCs w:val="19"/>
          <w:lang w:eastAsia="pl-PL"/>
        </w:rPr>
        <w:t>(</w:t>
      </w:r>
      <w:r w:rsidR="003802DD" w:rsidRPr="00976C78">
        <w:rPr>
          <w:b w:val="0"/>
          <w:sz w:val="19"/>
          <w:szCs w:val="19"/>
          <w:lang w:eastAsia="pl-PL"/>
        </w:rPr>
        <w:t>17</w:t>
      </w:r>
      <w:r w:rsidR="00F428DE" w:rsidRPr="00976C78">
        <w:rPr>
          <w:b w:val="0"/>
          <w:sz w:val="19"/>
          <w:szCs w:val="19"/>
          <w:lang w:eastAsia="pl-PL"/>
        </w:rPr>
        <w:t>,</w:t>
      </w:r>
      <w:r w:rsidR="003802DD" w:rsidRPr="00976C78">
        <w:rPr>
          <w:b w:val="0"/>
          <w:sz w:val="19"/>
          <w:szCs w:val="19"/>
          <w:lang w:eastAsia="pl-PL"/>
        </w:rPr>
        <w:t>6</w:t>
      </w:r>
      <w:r w:rsidR="00F428DE" w:rsidRPr="00976C78">
        <w:rPr>
          <w:b w:val="0"/>
          <w:sz w:val="19"/>
          <w:szCs w:val="19"/>
          <w:lang w:eastAsia="pl-PL"/>
        </w:rPr>
        <w:t xml:space="preserve"> tys. uczestników)</w:t>
      </w:r>
      <w:r w:rsidR="003802DD" w:rsidRPr="00976C78">
        <w:rPr>
          <w:b w:val="0"/>
          <w:sz w:val="19"/>
          <w:szCs w:val="19"/>
          <w:lang w:eastAsia="pl-PL"/>
        </w:rPr>
        <w:t xml:space="preserve">, przeprowadzono 106 działań edukacyjnych i popularyzatorskich (4,8 tys. uczestników) oraz 5 działań naukowych </w:t>
      </w:r>
      <w:r w:rsidR="00F428DE" w:rsidRPr="00976C78">
        <w:rPr>
          <w:b w:val="0"/>
          <w:sz w:val="19"/>
          <w:szCs w:val="19"/>
          <w:lang w:eastAsia="pl-PL"/>
        </w:rPr>
        <w:t>(</w:t>
      </w:r>
      <w:r w:rsidR="003802DD" w:rsidRPr="00976C78">
        <w:rPr>
          <w:b w:val="0"/>
          <w:sz w:val="19"/>
          <w:szCs w:val="19"/>
          <w:lang w:eastAsia="pl-PL"/>
        </w:rPr>
        <w:t>63</w:t>
      </w:r>
      <w:r w:rsidR="00DF454C" w:rsidRPr="00976C78">
        <w:rPr>
          <w:b w:val="0"/>
          <w:sz w:val="19"/>
          <w:szCs w:val="19"/>
          <w:lang w:eastAsia="pl-PL"/>
        </w:rPr>
        <w:t>8</w:t>
      </w:r>
      <w:r w:rsidR="00F428DE" w:rsidRPr="00976C78">
        <w:rPr>
          <w:b w:val="0"/>
          <w:sz w:val="19"/>
          <w:szCs w:val="19"/>
          <w:lang w:eastAsia="pl-PL"/>
        </w:rPr>
        <w:t xml:space="preserve"> uczestników)</w:t>
      </w:r>
      <w:r w:rsidRPr="00976C78">
        <w:rPr>
          <w:b w:val="0"/>
          <w:sz w:val="19"/>
          <w:szCs w:val="19"/>
          <w:lang w:eastAsia="pl-PL"/>
        </w:rPr>
        <w:t>.</w:t>
      </w:r>
    </w:p>
    <w:p w:rsidR="00F93DD4" w:rsidRPr="00976C78" w:rsidRDefault="00927ED1" w:rsidP="001F25A1">
      <w:pPr>
        <w:spacing w:before="80"/>
        <w:rPr>
          <w:shd w:val="clear" w:color="auto" w:fill="FFFFFF"/>
        </w:rPr>
      </w:pPr>
      <w:r w:rsidRPr="00976C78">
        <w:rPr>
          <w:b/>
          <w:noProof/>
          <w:szCs w:val="19"/>
          <w:lang w:eastAsia="pl-PL"/>
        </w:rPr>
        <mc:AlternateContent>
          <mc:Choice Requires="wps">
            <w:drawing>
              <wp:anchor distT="36195" distB="36195" distL="114300" distR="114300" simplePos="0" relativeHeight="251687936" behindDoc="1" locked="0" layoutInCell="1" allowOverlap="1" wp14:anchorId="4A6F3067" wp14:editId="26A0A939">
                <wp:simplePos x="0" y="0"/>
                <wp:positionH relativeFrom="page">
                  <wp:posOffset>5745546</wp:posOffset>
                </wp:positionH>
                <wp:positionV relativeFrom="paragraph">
                  <wp:posOffset>9459</wp:posOffset>
                </wp:positionV>
                <wp:extent cx="1724025" cy="688975"/>
                <wp:effectExtent l="0" t="0" r="0" b="0"/>
                <wp:wrapTight wrapText="bothSides">
                  <wp:wrapPolygon edited="0">
                    <wp:start x="716" y="0"/>
                    <wp:lineTo x="716" y="20903"/>
                    <wp:lineTo x="20765" y="20903"/>
                    <wp:lineTo x="20765" y="0"/>
                    <wp:lineTo x="716" y="0"/>
                  </wp:wrapPolygon>
                </wp:wrapTight>
                <wp:docPr id="137" name="Pole tekstowe 137" descr="Jedno muzeum zorganizowało średnio 6 wystaw czaso-w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688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761B" w:rsidRPr="001E5982" w:rsidRDefault="0066761B" w:rsidP="003E376F">
                            <w:pPr>
                              <w:pStyle w:val="tekstzboku"/>
                              <w:spacing w:before="0"/>
                            </w:pPr>
                            <w:r w:rsidRPr="00562570">
                              <w:t xml:space="preserve">Jedno muzeum zorganizowało średnio </w:t>
                            </w:r>
                            <w:r w:rsidR="00927ED1" w:rsidRPr="00562570">
                              <w:t>5</w:t>
                            </w:r>
                            <w:r w:rsidRPr="00562570">
                              <w:t xml:space="preserve"> wystaw czasow</w:t>
                            </w:r>
                            <w:r w:rsidR="00502944" w:rsidRPr="00562570">
                              <w:t>ych</w:t>
                            </w:r>
                          </w:p>
                          <w:p w:rsidR="0066761B" w:rsidRPr="001E5982" w:rsidRDefault="0066761B" w:rsidP="00A75274">
                            <w:pPr>
                              <w:pStyle w:val="tekstzboku"/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F3067" id="Pole tekstowe 137" o:spid="_x0000_s1036" type="#_x0000_t202" alt="Jedno muzeum zorganizowało średnio 6 wystaw czaso-wych" style="position:absolute;margin-left:452.4pt;margin-top:.75pt;width:135.75pt;height:54.25pt;z-index:-251628544;visibility:visible;mso-wrap-style:square;mso-width-percent:0;mso-height-percent:0;mso-wrap-distance-left:9pt;mso-wrap-distance-top:2.85pt;mso-wrap-distance-right:9pt;mso-wrap-distance-bottom:2.85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" filled="f" stroked="f">
                <v:textbox>
                  <w:txbxContent>
                    <w:p w:rsidR="0066761B" w:rsidRPr="001E5982" w:rsidRDefault="0066761B" w:rsidP="003E376F">
                      <w:pPr>
                        <w:pStyle w:val="tekstzboku"/>
                        <w:spacing w:before="0"/>
                      </w:pPr>
                      <w:r w:rsidRPr="00562570">
                        <w:t xml:space="preserve">Jedno muzeum zorganizowało średnio </w:t>
                      </w:r>
                      <w:r w:rsidR="00927ED1" w:rsidRPr="00562570">
                        <w:t>5</w:t>
                      </w:r>
                      <w:r w:rsidRPr="00562570">
                        <w:t xml:space="preserve"> wystaw czasow</w:t>
                      </w:r>
                      <w:r w:rsidR="00502944" w:rsidRPr="00562570">
                        <w:t>ych</w:t>
                      </w:r>
                    </w:p>
                    <w:p w:rsidR="0066761B" w:rsidRPr="001E5982" w:rsidRDefault="0066761B" w:rsidP="00A75274">
                      <w:pPr>
                        <w:pStyle w:val="tekstzboku"/>
                        <w:rPr>
                          <w:color w:val="0070C0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93DD4" w:rsidRPr="00976C78">
        <w:rPr>
          <w:shd w:val="clear" w:color="auto" w:fill="FFFFFF"/>
        </w:rPr>
        <w:t>Muzea i o</w:t>
      </w:r>
      <w:r w:rsidR="00395427" w:rsidRPr="00976C78">
        <w:rPr>
          <w:shd w:val="clear" w:color="auto" w:fill="FFFFFF"/>
        </w:rPr>
        <w:t xml:space="preserve">ddziały muzealne prezentowały </w:t>
      </w:r>
      <w:r w:rsidR="002437C7" w:rsidRPr="00976C78">
        <w:rPr>
          <w:shd w:val="clear" w:color="auto" w:fill="FFFFFF"/>
        </w:rPr>
        <w:t>1</w:t>
      </w:r>
      <w:r w:rsidR="00395427" w:rsidRPr="00976C78">
        <w:rPr>
          <w:shd w:val="clear" w:color="auto" w:fill="FFFFFF"/>
        </w:rPr>
        <w:t>99</w:t>
      </w:r>
      <w:r w:rsidR="00F93DD4" w:rsidRPr="00976C78">
        <w:rPr>
          <w:shd w:val="clear" w:color="auto" w:fill="FFFFFF"/>
        </w:rPr>
        <w:t xml:space="preserve"> wystaw stał</w:t>
      </w:r>
      <w:r w:rsidR="00C81D24" w:rsidRPr="00976C78">
        <w:rPr>
          <w:shd w:val="clear" w:color="auto" w:fill="FFFFFF"/>
        </w:rPr>
        <w:t xml:space="preserve">ych oraz </w:t>
      </w:r>
      <w:r w:rsidR="00395427" w:rsidRPr="00976C78">
        <w:rPr>
          <w:shd w:val="clear" w:color="auto" w:fill="FFFFFF"/>
        </w:rPr>
        <w:t xml:space="preserve">zorganizowały </w:t>
      </w:r>
      <w:r w:rsidR="00C81D24" w:rsidRPr="00976C78">
        <w:rPr>
          <w:shd w:val="clear" w:color="auto" w:fill="FFFFFF"/>
        </w:rPr>
        <w:t>36</w:t>
      </w:r>
      <w:r w:rsidR="00395427" w:rsidRPr="00976C78">
        <w:rPr>
          <w:shd w:val="clear" w:color="auto" w:fill="FFFFFF"/>
        </w:rPr>
        <w:t>2</w:t>
      </w:r>
      <w:r w:rsidR="00F93DD4" w:rsidRPr="00976C78">
        <w:rPr>
          <w:shd w:val="clear" w:color="auto" w:fill="FFFFFF"/>
        </w:rPr>
        <w:t xml:space="preserve"> wystaw</w:t>
      </w:r>
      <w:r w:rsidR="00395427" w:rsidRPr="00976C78">
        <w:rPr>
          <w:shd w:val="clear" w:color="auto" w:fill="FFFFFF"/>
        </w:rPr>
        <w:t>y</w:t>
      </w:r>
      <w:r w:rsidR="00F93DD4" w:rsidRPr="00976C78">
        <w:rPr>
          <w:shd w:val="clear" w:color="auto" w:fill="FFFFFF"/>
        </w:rPr>
        <w:t xml:space="preserve"> czasow</w:t>
      </w:r>
      <w:r w:rsidR="00395427" w:rsidRPr="00976C78">
        <w:rPr>
          <w:shd w:val="clear" w:color="auto" w:fill="FFFFFF"/>
        </w:rPr>
        <w:t>e</w:t>
      </w:r>
      <w:r w:rsidR="00F93DD4" w:rsidRPr="00976C78">
        <w:rPr>
          <w:shd w:val="clear" w:color="auto" w:fill="FFFFFF"/>
        </w:rPr>
        <w:t xml:space="preserve">. W ramach wystaw czasowych, wystawy własne stanowiły </w:t>
      </w:r>
      <w:r w:rsidR="00AD3F69" w:rsidRPr="00976C78">
        <w:rPr>
          <w:shd w:val="clear" w:color="auto" w:fill="FFFFFF"/>
        </w:rPr>
        <w:t>53</w:t>
      </w:r>
      <w:r w:rsidR="00F93DD4" w:rsidRPr="00976C78">
        <w:rPr>
          <w:shd w:val="clear" w:color="auto" w:fill="FFFFFF"/>
        </w:rPr>
        <w:t>,</w:t>
      </w:r>
      <w:r w:rsidR="00AD3F69" w:rsidRPr="00976C78">
        <w:rPr>
          <w:shd w:val="clear" w:color="auto" w:fill="FFFFFF"/>
        </w:rPr>
        <w:t>3</w:t>
      </w:r>
      <w:r w:rsidR="00F93DD4" w:rsidRPr="00976C78">
        <w:rPr>
          <w:shd w:val="clear" w:color="auto" w:fill="FFFFFF"/>
        </w:rPr>
        <w:t>%, a pozostałą część stanowiły wystawy</w:t>
      </w:r>
      <w:r w:rsidR="00AD3F69" w:rsidRPr="00976C78">
        <w:rPr>
          <w:shd w:val="clear" w:color="auto" w:fill="FFFFFF"/>
        </w:rPr>
        <w:t xml:space="preserve"> współorganizowane, a także</w:t>
      </w:r>
      <w:r w:rsidR="00F93DD4" w:rsidRPr="00976C78">
        <w:rPr>
          <w:shd w:val="clear" w:color="auto" w:fill="FFFFFF"/>
        </w:rPr>
        <w:t xml:space="preserve"> wypożyczone, czyli przygotowane przez inne muzea krajowe lub zagraniczne</w:t>
      </w:r>
      <w:r w:rsidR="00F93DD4" w:rsidRPr="00976C78">
        <w:rPr>
          <w:i/>
          <w:shd w:val="clear" w:color="auto" w:fill="FFFFFF"/>
        </w:rPr>
        <w:t xml:space="preserve">. </w:t>
      </w:r>
      <w:r w:rsidR="00F93DD4" w:rsidRPr="00976C78">
        <w:rPr>
          <w:shd w:val="clear" w:color="auto" w:fill="FFFFFF"/>
        </w:rPr>
        <w:t>Muzea i oddziały muzealne z województwa dolnoś</w:t>
      </w:r>
      <w:r w:rsidR="00AD3F69" w:rsidRPr="00976C78">
        <w:rPr>
          <w:shd w:val="clear" w:color="auto" w:fill="FFFFFF"/>
        </w:rPr>
        <w:t>ląskiego zorganizowały również 6</w:t>
      </w:r>
      <w:r w:rsidR="00F93DD4" w:rsidRPr="00976C78">
        <w:rPr>
          <w:shd w:val="clear" w:color="auto" w:fill="FFFFFF"/>
        </w:rPr>
        <w:t xml:space="preserve"> wystaw za granicą, które zwiedziło </w:t>
      </w:r>
      <w:r w:rsidR="00AD3F69" w:rsidRPr="00976C78">
        <w:rPr>
          <w:shd w:val="clear" w:color="auto" w:fill="FFFFFF"/>
        </w:rPr>
        <w:t>3</w:t>
      </w:r>
      <w:r w:rsidR="00C81D24" w:rsidRPr="00976C78">
        <w:rPr>
          <w:shd w:val="clear" w:color="auto" w:fill="FFFFFF"/>
        </w:rPr>
        <w:t>2</w:t>
      </w:r>
      <w:r w:rsidR="00F93DD4" w:rsidRPr="00976C78">
        <w:rPr>
          <w:shd w:val="clear" w:color="auto" w:fill="FFFFFF"/>
        </w:rPr>
        <w:t>,</w:t>
      </w:r>
      <w:r w:rsidR="00C81D24" w:rsidRPr="00976C78">
        <w:rPr>
          <w:shd w:val="clear" w:color="auto" w:fill="FFFFFF"/>
        </w:rPr>
        <w:t>6</w:t>
      </w:r>
      <w:r w:rsidR="00F93DD4" w:rsidRPr="00976C78">
        <w:rPr>
          <w:shd w:val="clear" w:color="auto" w:fill="FFFFFF"/>
        </w:rPr>
        <w:t xml:space="preserve"> tys. osób.</w:t>
      </w:r>
    </w:p>
    <w:p w:rsidR="001D2960" w:rsidRDefault="001D2960" w:rsidP="001F25A1">
      <w:pPr>
        <w:spacing w:before="80"/>
        <w:rPr>
          <w:shd w:val="clear" w:color="auto" w:fill="FFFFFF"/>
        </w:rPr>
      </w:pPr>
      <w:r w:rsidRPr="00976C78">
        <w:rPr>
          <w:shd w:val="clear" w:color="auto" w:fill="FFFFFF"/>
        </w:rPr>
        <w:t>Poza działalnością wystawienniczą w 202</w:t>
      </w:r>
      <w:r w:rsidR="005831E9" w:rsidRPr="00976C78">
        <w:rPr>
          <w:shd w:val="clear" w:color="auto" w:fill="FFFFFF"/>
        </w:rPr>
        <w:t>3</w:t>
      </w:r>
      <w:r w:rsidRPr="00976C78">
        <w:rPr>
          <w:shd w:val="clear" w:color="auto" w:fill="FFFFFF"/>
        </w:rPr>
        <w:t xml:space="preserve"> r. muzea zorganizowały również </w:t>
      </w:r>
      <w:r w:rsidR="005831E9" w:rsidRPr="00976C78">
        <w:rPr>
          <w:shd w:val="clear" w:color="auto" w:fill="FFFFFF"/>
        </w:rPr>
        <w:t>10</w:t>
      </w:r>
      <w:r w:rsidRPr="00976C78">
        <w:rPr>
          <w:shd w:val="clear" w:color="auto" w:fill="FFFFFF"/>
        </w:rPr>
        <w:t>,</w:t>
      </w:r>
      <w:r w:rsidR="005831E9" w:rsidRPr="00976C78">
        <w:rPr>
          <w:shd w:val="clear" w:color="auto" w:fill="FFFFFF"/>
        </w:rPr>
        <w:t>2</w:t>
      </w:r>
      <w:r w:rsidRPr="00976C78">
        <w:rPr>
          <w:shd w:val="clear" w:color="auto" w:fill="FFFFFF"/>
        </w:rPr>
        <w:t xml:space="preserve"> tys. imprez, w których uczestniczyło </w:t>
      </w:r>
      <w:r w:rsidR="005831E9" w:rsidRPr="00976C78">
        <w:rPr>
          <w:shd w:val="clear" w:color="auto" w:fill="FFFFFF"/>
        </w:rPr>
        <w:t>323</w:t>
      </w:r>
      <w:r w:rsidRPr="00976C78">
        <w:rPr>
          <w:shd w:val="clear" w:color="auto" w:fill="FFFFFF"/>
        </w:rPr>
        <w:t>,</w:t>
      </w:r>
      <w:r w:rsidR="005831E9" w:rsidRPr="00976C78">
        <w:rPr>
          <w:shd w:val="clear" w:color="auto" w:fill="FFFFFF"/>
        </w:rPr>
        <w:t>7</w:t>
      </w:r>
      <w:r w:rsidRPr="00976C78">
        <w:rPr>
          <w:shd w:val="clear" w:color="auto" w:fill="FFFFFF"/>
        </w:rPr>
        <w:t xml:space="preserve"> </w:t>
      </w:r>
      <w:r w:rsidR="006F2BAF" w:rsidRPr="00976C78">
        <w:rPr>
          <w:shd w:val="clear" w:color="auto" w:fill="FFFFFF"/>
        </w:rPr>
        <w:t>tys.</w:t>
      </w:r>
      <w:r w:rsidRPr="00976C78">
        <w:rPr>
          <w:shd w:val="clear" w:color="auto" w:fill="FFFFFF"/>
        </w:rPr>
        <w:t xml:space="preserve"> osób. Najwięcej odbyło się lekcji muzealnych –</w:t>
      </w:r>
      <w:r w:rsidR="00976C78">
        <w:rPr>
          <w:shd w:val="clear" w:color="auto" w:fill="FFFFFF"/>
        </w:rPr>
        <w:t xml:space="preserve"> </w:t>
      </w:r>
      <w:r w:rsidR="005831E9" w:rsidRPr="00976C78">
        <w:rPr>
          <w:shd w:val="clear" w:color="auto" w:fill="FFFFFF"/>
        </w:rPr>
        <w:t>7,0 tys.,</w:t>
      </w:r>
      <w:r w:rsidRPr="00976C78">
        <w:rPr>
          <w:shd w:val="clear" w:color="auto" w:fill="FFFFFF"/>
        </w:rPr>
        <w:t xml:space="preserve"> w</w:t>
      </w:r>
      <w:r w:rsidR="006F2BAF" w:rsidRPr="00976C78">
        <w:rPr>
          <w:shd w:val="clear" w:color="auto" w:fill="FFFFFF"/>
        </w:rPr>
        <w:t> </w:t>
      </w:r>
      <w:r w:rsidRPr="00976C78">
        <w:rPr>
          <w:shd w:val="clear" w:color="auto" w:fill="FFFFFF"/>
        </w:rPr>
        <w:t xml:space="preserve">których </w:t>
      </w:r>
      <w:r w:rsidR="0028250C" w:rsidRPr="00976C78">
        <w:rPr>
          <w:shd w:val="clear" w:color="auto" w:fill="FFFFFF"/>
        </w:rPr>
        <w:t>wzięło</w:t>
      </w:r>
      <w:r w:rsidRPr="00976C78">
        <w:rPr>
          <w:shd w:val="clear" w:color="auto" w:fill="FFFFFF"/>
        </w:rPr>
        <w:t xml:space="preserve"> udział </w:t>
      </w:r>
      <w:r w:rsidR="005831E9" w:rsidRPr="00976C78">
        <w:rPr>
          <w:shd w:val="clear" w:color="auto" w:fill="FFFFFF"/>
        </w:rPr>
        <w:t>12</w:t>
      </w:r>
      <w:r w:rsidR="006F2BAF" w:rsidRPr="00976C78">
        <w:rPr>
          <w:shd w:val="clear" w:color="auto" w:fill="FFFFFF"/>
        </w:rPr>
        <w:t>3,</w:t>
      </w:r>
      <w:r w:rsidR="005831E9" w:rsidRPr="00976C78">
        <w:rPr>
          <w:shd w:val="clear" w:color="auto" w:fill="FFFFFF"/>
        </w:rPr>
        <w:t>6</w:t>
      </w:r>
      <w:r w:rsidR="006F2BAF" w:rsidRPr="00976C78">
        <w:rPr>
          <w:shd w:val="clear" w:color="auto" w:fill="FFFFFF"/>
        </w:rPr>
        <w:t xml:space="preserve"> tys.</w:t>
      </w:r>
      <w:r w:rsidRPr="00976C78">
        <w:rPr>
          <w:shd w:val="clear" w:color="auto" w:fill="FFFFFF"/>
        </w:rPr>
        <w:t xml:space="preserve"> osób.</w:t>
      </w:r>
    </w:p>
    <w:p w:rsidR="002E2132" w:rsidRPr="002A7901" w:rsidRDefault="009C5971" w:rsidP="004D6B58">
      <w:pPr>
        <w:pStyle w:val="tytuwykresu"/>
        <w:spacing w:before="80" w:after="0"/>
        <w:ind w:left="907" w:hanging="907"/>
        <w:rPr>
          <w:spacing w:val="0"/>
          <w:sz w:val="19"/>
          <w:szCs w:val="19"/>
        </w:rPr>
      </w:pPr>
      <w:r w:rsidRPr="002A7901">
        <w:rPr>
          <w:spacing w:val="0"/>
          <w:sz w:val="19"/>
          <w:szCs w:val="19"/>
        </w:rPr>
        <w:t>Wykres 4. Struktura działalności kulturalnej i edukacyjnej muzeów i oddziałów muzealnych w 202</w:t>
      </w:r>
      <w:r w:rsidR="004B2D99" w:rsidRPr="002A7901">
        <w:rPr>
          <w:spacing w:val="0"/>
          <w:sz w:val="19"/>
          <w:szCs w:val="19"/>
        </w:rPr>
        <w:t>3</w:t>
      </w:r>
      <w:r w:rsidRPr="002A7901">
        <w:rPr>
          <w:spacing w:val="0"/>
          <w:sz w:val="19"/>
          <w:szCs w:val="19"/>
        </w:rPr>
        <w:t xml:space="preserve"> r.</w:t>
      </w:r>
    </w:p>
    <w:p w:rsidR="0029781B" w:rsidRDefault="00C4512C" w:rsidP="0029781B">
      <w:pPr>
        <w:pStyle w:val="tytuwykresu"/>
        <w:spacing w:before="3600" w:after="0"/>
        <w:rPr>
          <w:b w:val="0"/>
          <w:lang w:eastAsia="pl-PL"/>
        </w:rPr>
      </w:pPr>
      <w:r>
        <w:rPr>
          <w:noProof/>
          <w:spacing w:val="-4"/>
          <w:lang w:eastAsia="pl-PL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66675</wp:posOffset>
            </wp:positionV>
            <wp:extent cx="5122545" cy="1951990"/>
            <wp:effectExtent l="0" t="0" r="1905" b="0"/>
            <wp:wrapNone/>
            <wp:docPr id="34" name="Obraz 34" descr="Wykres słupkowy skumulowany poziomy przedstawia strukturę działalności kulturalnej i edukacyjnej muzeów i oddziałów muzealnych w 2023 r. w podziale na imprezy i uczestników. Udział w wartości ogółem następujących kategorii: lekcje muzealne i warsztaty, seanse filmowe, odczyty/prelekcje/spotkania, imprezy plenerowe, koncerty, sesje, seminaria naukowe/sympozja i konferencje, konkursy 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w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1951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4FEA" w:rsidRPr="009A3A87">
        <w:rPr>
          <w:b w:val="0"/>
          <w:noProof/>
          <w:szCs w:val="19"/>
          <w:lang w:eastAsia="pl-PL"/>
        </w:rPr>
        <mc:AlternateContent>
          <mc:Choice Requires="wps">
            <w:drawing>
              <wp:anchor distT="36195" distB="36195" distL="114300" distR="114300" simplePos="0" relativeHeight="251730944" behindDoc="1" locked="0" layoutInCell="1" allowOverlap="1" wp14:anchorId="0B7B20B1" wp14:editId="0DA1DD87">
                <wp:simplePos x="0" y="0"/>
                <wp:positionH relativeFrom="page">
                  <wp:posOffset>5690074</wp:posOffset>
                </wp:positionH>
                <wp:positionV relativeFrom="paragraph">
                  <wp:posOffset>1960748</wp:posOffset>
                </wp:positionV>
                <wp:extent cx="1771650" cy="933450"/>
                <wp:effectExtent l="0" t="0" r="0" b="0"/>
                <wp:wrapTight wrapText="bothSides">
                  <wp:wrapPolygon edited="0">
                    <wp:start x="697" y="0"/>
                    <wp:lineTo x="697" y="21159"/>
                    <wp:lineTo x="20671" y="21159"/>
                    <wp:lineTo x="20671" y="0"/>
                    <wp:lineTo x="697" y="0"/>
                  </wp:wrapPolygon>
                </wp:wrapTight>
                <wp:docPr id="22" name="Pole tekstowe 22" descr="Pod względem liczby zwiedzających instytucje paramu-zealne województwo dolnośląskie zajmowało 1. lokatę w kraj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26D7" w:rsidRPr="001E5982" w:rsidRDefault="00BC26D7" w:rsidP="003E376F">
                            <w:pPr>
                              <w:pStyle w:val="tekstzboku"/>
                              <w:spacing w:before="0"/>
                              <w:rPr>
                                <w:color w:val="0070C0"/>
                              </w:rPr>
                            </w:pPr>
                            <w:r>
                              <w:t xml:space="preserve">Pod względem liczby zwiedzających </w:t>
                            </w:r>
                            <w:r w:rsidR="00927ED1">
                              <w:t>ogrody</w:t>
                            </w:r>
                            <w:r>
                              <w:t xml:space="preserve"> </w:t>
                            </w:r>
                            <w:r w:rsidR="00927ED1">
                              <w:t>zoologiczne</w:t>
                            </w:r>
                            <w:r>
                              <w:t xml:space="preserve"> województwo dolnośląskie zajmowało 1.</w:t>
                            </w:r>
                            <w:r w:rsidR="003E376F">
                              <w:t> </w:t>
                            </w:r>
                            <w:r>
                              <w:t>lokatę w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B20B1" id="Pole tekstowe 22" o:spid="_x0000_s1037" type="#_x0000_t202" alt="Pod względem liczby zwiedzających instytucje paramu-zealne województwo dolnośląskie zajmowało 1. lokatę w kraju" style="position:absolute;margin-left:448.05pt;margin-top:154.4pt;width:139.5pt;height:73.5pt;z-index:-251585536;visibility:visible;mso-wrap-style:square;mso-width-percent:0;mso-height-percent:0;mso-wrap-distance-left:9pt;mso-wrap-distance-top:2.85pt;mso-wrap-distance-right:9pt;mso-wrap-distance-bottom:2.85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" filled="f" stroked="f">
                <v:textbox>
                  <w:txbxContent>
                    <w:p w:rsidR="00BC26D7" w:rsidRPr="001E5982" w:rsidRDefault="00BC26D7" w:rsidP="003E376F">
                      <w:pPr>
                        <w:pStyle w:val="tekstzboku"/>
                        <w:spacing w:before="0"/>
                        <w:rPr>
                          <w:color w:val="0070C0"/>
                        </w:rPr>
                      </w:pPr>
                      <w:r>
                        <w:t xml:space="preserve">Pod względem liczby zwiedzających </w:t>
                      </w:r>
                      <w:r w:rsidR="00927ED1">
                        <w:t>ogrody</w:t>
                      </w:r>
                      <w:r>
                        <w:t xml:space="preserve"> </w:t>
                      </w:r>
                      <w:r w:rsidR="00927ED1">
                        <w:t>zoologiczne</w:t>
                      </w:r>
                      <w:r>
                        <w:t xml:space="preserve"> województwo dolnośląskie zajmowało 1.</w:t>
                      </w:r>
                      <w:r w:rsidR="003E376F">
                        <w:t> </w:t>
                      </w:r>
                      <w:r>
                        <w:t>lokatę w kraju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963E6" w:rsidRPr="009A3A87">
        <w:rPr>
          <w:b w:val="0"/>
          <w:sz w:val="19"/>
          <w:szCs w:val="19"/>
          <w:lang w:eastAsia="pl-PL"/>
        </w:rPr>
        <w:t>W końcu 202</w:t>
      </w:r>
      <w:r w:rsidR="004B2D99">
        <w:rPr>
          <w:b w:val="0"/>
          <w:sz w:val="19"/>
          <w:szCs w:val="19"/>
          <w:lang w:eastAsia="pl-PL"/>
        </w:rPr>
        <w:t>3</w:t>
      </w:r>
      <w:r w:rsidR="00F963E6" w:rsidRPr="009A3A87">
        <w:rPr>
          <w:b w:val="0"/>
          <w:sz w:val="19"/>
          <w:szCs w:val="19"/>
          <w:lang w:eastAsia="pl-PL"/>
        </w:rPr>
        <w:t xml:space="preserve"> r. w województwie działał</w:t>
      </w:r>
      <w:r w:rsidR="00927ED1">
        <w:rPr>
          <w:b w:val="0"/>
          <w:sz w:val="19"/>
          <w:szCs w:val="19"/>
          <w:lang w:eastAsia="pl-PL"/>
        </w:rPr>
        <w:t>o 37</w:t>
      </w:r>
      <w:r w:rsidR="00F963E6" w:rsidRPr="009A3A87">
        <w:rPr>
          <w:b w:val="0"/>
          <w:sz w:val="19"/>
          <w:szCs w:val="19"/>
          <w:lang w:eastAsia="pl-PL"/>
        </w:rPr>
        <w:t xml:space="preserve"> instytucj</w:t>
      </w:r>
      <w:r w:rsidR="00927ED1">
        <w:rPr>
          <w:b w:val="0"/>
          <w:sz w:val="19"/>
          <w:szCs w:val="19"/>
          <w:lang w:eastAsia="pl-PL"/>
        </w:rPr>
        <w:t>i</w:t>
      </w:r>
      <w:r w:rsidR="00F963E6" w:rsidRPr="009A3A87">
        <w:rPr>
          <w:b w:val="0"/>
          <w:sz w:val="19"/>
          <w:szCs w:val="19"/>
          <w:lang w:eastAsia="pl-PL"/>
        </w:rPr>
        <w:t xml:space="preserve"> </w:t>
      </w:r>
      <w:proofErr w:type="spellStart"/>
      <w:r w:rsidR="00F963E6" w:rsidRPr="009A3A87">
        <w:rPr>
          <w:b w:val="0"/>
          <w:sz w:val="19"/>
          <w:szCs w:val="19"/>
          <w:lang w:eastAsia="pl-PL"/>
        </w:rPr>
        <w:t>paramuzealn</w:t>
      </w:r>
      <w:r w:rsidR="00927ED1">
        <w:rPr>
          <w:b w:val="0"/>
          <w:sz w:val="19"/>
          <w:szCs w:val="19"/>
          <w:lang w:eastAsia="pl-PL"/>
        </w:rPr>
        <w:t>ych</w:t>
      </w:r>
      <w:proofErr w:type="spellEnd"/>
      <w:r w:rsidR="007F0574" w:rsidRPr="009A3A87">
        <w:rPr>
          <w:rStyle w:val="Odwoanieprzypisudolnego"/>
          <w:b w:val="0"/>
          <w:sz w:val="19"/>
          <w:szCs w:val="19"/>
          <w:lang w:eastAsia="pl-PL"/>
        </w:rPr>
        <w:footnoteReference w:id="1"/>
      </w:r>
      <w:r w:rsidR="00F963E6" w:rsidRPr="009A3A87">
        <w:rPr>
          <w:b w:val="0"/>
          <w:sz w:val="19"/>
          <w:szCs w:val="19"/>
          <w:lang w:eastAsia="pl-PL"/>
        </w:rPr>
        <w:t xml:space="preserve"> (3. lokata w kraju po małopolskim i mazowieckim), w tym 2 ogrody zoologiczne i 5 botanicznych</w:t>
      </w:r>
      <w:r w:rsidR="00825C05">
        <w:rPr>
          <w:b w:val="0"/>
          <w:sz w:val="19"/>
          <w:szCs w:val="19"/>
          <w:lang w:eastAsia="pl-PL"/>
        </w:rPr>
        <w:t>. Zwiedziło je ogółem 3,</w:t>
      </w:r>
      <w:r w:rsidR="00927ED1">
        <w:rPr>
          <w:b w:val="0"/>
          <w:sz w:val="19"/>
          <w:szCs w:val="19"/>
          <w:lang w:eastAsia="pl-PL"/>
        </w:rPr>
        <w:t>9</w:t>
      </w:r>
      <w:r w:rsidR="00F963E6" w:rsidRPr="009A3A87">
        <w:rPr>
          <w:b w:val="0"/>
          <w:sz w:val="19"/>
          <w:szCs w:val="19"/>
          <w:lang w:eastAsia="pl-PL"/>
        </w:rPr>
        <w:t xml:space="preserve"> mln osób (</w:t>
      </w:r>
      <w:r w:rsidR="00927ED1">
        <w:rPr>
          <w:b w:val="0"/>
          <w:sz w:val="19"/>
          <w:szCs w:val="19"/>
          <w:lang w:eastAsia="pl-PL"/>
        </w:rPr>
        <w:t>2</w:t>
      </w:r>
      <w:r w:rsidR="00F963E6" w:rsidRPr="009A3A87">
        <w:rPr>
          <w:b w:val="0"/>
          <w:sz w:val="19"/>
          <w:szCs w:val="19"/>
          <w:lang w:eastAsia="pl-PL"/>
        </w:rPr>
        <w:t>. lokata w kraju</w:t>
      </w:r>
      <w:r w:rsidR="00927ED1">
        <w:rPr>
          <w:b w:val="0"/>
          <w:sz w:val="19"/>
          <w:szCs w:val="19"/>
          <w:lang w:eastAsia="pl-PL"/>
        </w:rPr>
        <w:t xml:space="preserve"> po mazowieckim</w:t>
      </w:r>
      <w:r w:rsidR="00F963E6" w:rsidRPr="00F963E6">
        <w:rPr>
          <w:b w:val="0"/>
          <w:lang w:eastAsia="pl-PL"/>
        </w:rPr>
        <w:t>)</w:t>
      </w:r>
      <w:r w:rsidR="00927ED1">
        <w:rPr>
          <w:b w:val="0"/>
          <w:lang w:eastAsia="pl-PL"/>
        </w:rPr>
        <w:t>, w tym ogrody zoologiczne – 2,3 mln osób (1. lokata w kraju)</w:t>
      </w:r>
      <w:r w:rsidR="00F963E6" w:rsidRPr="00F963E6">
        <w:rPr>
          <w:b w:val="0"/>
          <w:lang w:eastAsia="pl-PL"/>
        </w:rPr>
        <w:t>.</w:t>
      </w:r>
    </w:p>
    <w:p w:rsidR="004D6B58" w:rsidRPr="004D6B58" w:rsidRDefault="004D6B58" w:rsidP="0029781B">
      <w:pPr>
        <w:pStyle w:val="tytuwykresu"/>
        <w:spacing w:before="0" w:after="0"/>
        <w:rPr>
          <w:b w:val="0"/>
          <w:lang w:eastAsia="pl-PL"/>
        </w:rPr>
      </w:pPr>
      <w:r w:rsidRPr="00224FEA">
        <w:rPr>
          <w:b w:val="0"/>
          <w:sz w:val="19"/>
          <w:szCs w:val="19"/>
          <w:lang w:eastAsia="pl-PL"/>
        </w:rPr>
        <w:t xml:space="preserve">W 2023 r. dolnośląskie instytucje </w:t>
      </w:r>
      <w:proofErr w:type="spellStart"/>
      <w:r w:rsidRPr="00224FEA">
        <w:rPr>
          <w:b w:val="0"/>
          <w:sz w:val="19"/>
          <w:szCs w:val="19"/>
          <w:lang w:eastAsia="pl-PL"/>
        </w:rPr>
        <w:t>paramuzealne</w:t>
      </w:r>
      <w:proofErr w:type="spellEnd"/>
      <w:r w:rsidRPr="00224FEA">
        <w:rPr>
          <w:b w:val="0"/>
          <w:sz w:val="19"/>
          <w:szCs w:val="19"/>
          <w:lang w:eastAsia="pl-PL"/>
        </w:rPr>
        <w:t xml:space="preserve"> prezentowały swoje zbiory w ramach 64 wystaw stałych i </w:t>
      </w:r>
      <w:r w:rsidR="00224FEA">
        <w:rPr>
          <w:b w:val="0"/>
          <w:sz w:val="19"/>
          <w:szCs w:val="19"/>
          <w:lang w:eastAsia="pl-PL"/>
        </w:rPr>
        <w:t>11</w:t>
      </w:r>
      <w:r w:rsidRPr="00224FEA">
        <w:rPr>
          <w:b w:val="0"/>
          <w:sz w:val="19"/>
          <w:szCs w:val="19"/>
          <w:lang w:eastAsia="pl-PL"/>
        </w:rPr>
        <w:t>3</w:t>
      </w:r>
      <w:r w:rsidR="00224FEA">
        <w:rPr>
          <w:b w:val="0"/>
          <w:sz w:val="19"/>
          <w:szCs w:val="19"/>
          <w:lang w:eastAsia="pl-PL"/>
        </w:rPr>
        <w:t xml:space="preserve"> wystaw czasowych</w:t>
      </w:r>
      <w:r w:rsidRPr="00224FEA">
        <w:rPr>
          <w:b w:val="0"/>
          <w:sz w:val="19"/>
          <w:szCs w:val="19"/>
          <w:lang w:eastAsia="pl-PL"/>
        </w:rPr>
        <w:t xml:space="preserve">, ponadto zorganizowały </w:t>
      </w:r>
      <w:r w:rsidR="00224FEA">
        <w:rPr>
          <w:b w:val="0"/>
          <w:sz w:val="19"/>
          <w:szCs w:val="19"/>
          <w:lang w:eastAsia="pl-PL"/>
        </w:rPr>
        <w:t>2</w:t>
      </w:r>
      <w:r w:rsidRPr="00224FEA">
        <w:rPr>
          <w:b w:val="0"/>
          <w:sz w:val="19"/>
          <w:szCs w:val="19"/>
          <w:lang w:eastAsia="pl-PL"/>
        </w:rPr>
        <w:t xml:space="preserve"> wystaw</w:t>
      </w:r>
      <w:r w:rsidR="00224FEA">
        <w:rPr>
          <w:b w:val="0"/>
          <w:sz w:val="19"/>
          <w:szCs w:val="19"/>
          <w:lang w:eastAsia="pl-PL"/>
        </w:rPr>
        <w:t>y</w:t>
      </w:r>
      <w:r w:rsidRPr="00224FEA">
        <w:rPr>
          <w:b w:val="0"/>
          <w:sz w:val="19"/>
          <w:szCs w:val="19"/>
          <w:lang w:eastAsia="pl-PL"/>
        </w:rPr>
        <w:t xml:space="preserve"> za granicą. Zbiory tych instytucji (muzealia, okazy żywe w sztukach) liczyły 47</w:t>
      </w:r>
      <w:r w:rsidR="00224FEA">
        <w:rPr>
          <w:b w:val="0"/>
          <w:sz w:val="19"/>
          <w:szCs w:val="19"/>
          <w:lang w:eastAsia="pl-PL"/>
        </w:rPr>
        <w:t>8</w:t>
      </w:r>
      <w:r w:rsidRPr="00224FEA">
        <w:rPr>
          <w:b w:val="0"/>
          <w:sz w:val="19"/>
          <w:szCs w:val="19"/>
          <w:lang w:eastAsia="pl-PL"/>
        </w:rPr>
        <w:t>,9 tys. ekspona</w:t>
      </w:r>
      <w:r w:rsidR="00224FEA">
        <w:rPr>
          <w:b w:val="0"/>
          <w:sz w:val="19"/>
          <w:szCs w:val="19"/>
          <w:lang w:eastAsia="pl-PL"/>
        </w:rPr>
        <w:t>tów.</w:t>
      </w:r>
    </w:p>
    <w:p w:rsidR="00F963E6" w:rsidRPr="00A75274" w:rsidRDefault="00F963E6" w:rsidP="0029781B">
      <w:pPr>
        <w:pStyle w:val="Nagwek1"/>
        <w:spacing w:after="240"/>
        <w:rPr>
          <w:rFonts w:ascii="Fira Sans" w:hAnsi="Fira Sans"/>
          <w:b/>
          <w:szCs w:val="19"/>
        </w:rPr>
      </w:pPr>
      <w:r>
        <w:rPr>
          <w:rFonts w:ascii="Fira Sans" w:hAnsi="Fira Sans"/>
          <w:b/>
          <w:szCs w:val="19"/>
        </w:rPr>
        <w:t>Galerie i salony sztuki</w:t>
      </w:r>
    </w:p>
    <w:p w:rsidR="00A75274" w:rsidRDefault="00F963E6" w:rsidP="00CC064E">
      <w:pPr>
        <w:pStyle w:val="tytuwykresu"/>
        <w:spacing w:after="480"/>
        <w:rPr>
          <w:spacing w:val="-4"/>
        </w:rPr>
      </w:pPr>
      <w:r w:rsidRPr="009A3A87">
        <w:rPr>
          <w:spacing w:val="2"/>
          <w:sz w:val="19"/>
          <w:szCs w:val="19"/>
        </w:rPr>
        <w:t>W 202</w:t>
      </w:r>
      <w:r w:rsidR="004B2D99">
        <w:rPr>
          <w:spacing w:val="2"/>
          <w:sz w:val="19"/>
          <w:szCs w:val="19"/>
        </w:rPr>
        <w:t>3</w:t>
      </w:r>
      <w:r w:rsidRPr="009A3A87">
        <w:rPr>
          <w:spacing w:val="2"/>
          <w:sz w:val="19"/>
          <w:szCs w:val="19"/>
        </w:rPr>
        <w:t xml:space="preserve"> r. w województwie działalność prowadził</w:t>
      </w:r>
      <w:r w:rsidR="00CC064E">
        <w:rPr>
          <w:spacing w:val="2"/>
          <w:sz w:val="19"/>
          <w:szCs w:val="19"/>
        </w:rPr>
        <w:t>y</w:t>
      </w:r>
      <w:r w:rsidRPr="009A3A87">
        <w:rPr>
          <w:spacing w:val="2"/>
          <w:sz w:val="19"/>
          <w:szCs w:val="19"/>
        </w:rPr>
        <w:t xml:space="preserve"> </w:t>
      </w:r>
      <w:r w:rsidR="00CC064E">
        <w:rPr>
          <w:spacing w:val="2"/>
          <w:sz w:val="19"/>
          <w:szCs w:val="19"/>
        </w:rPr>
        <w:t>22</w:t>
      </w:r>
      <w:r w:rsidRPr="009A3A87">
        <w:rPr>
          <w:spacing w:val="2"/>
          <w:sz w:val="19"/>
          <w:szCs w:val="19"/>
        </w:rPr>
        <w:t xml:space="preserve"> </w:t>
      </w:r>
      <w:r w:rsidR="0011539C" w:rsidRPr="009A3A87">
        <w:rPr>
          <w:spacing w:val="0"/>
          <w:sz w:val="19"/>
          <w:szCs w:val="19"/>
        </w:rPr>
        <w:t>galeri</w:t>
      </w:r>
      <w:r w:rsidR="00CC064E">
        <w:rPr>
          <w:spacing w:val="0"/>
          <w:sz w:val="19"/>
          <w:szCs w:val="19"/>
        </w:rPr>
        <w:t>e</w:t>
      </w:r>
      <w:r w:rsidR="0011539C" w:rsidRPr="009A3A87">
        <w:rPr>
          <w:spacing w:val="0"/>
          <w:sz w:val="19"/>
          <w:szCs w:val="19"/>
        </w:rPr>
        <w:t xml:space="preserve"> i salon</w:t>
      </w:r>
      <w:r w:rsidR="00CC064E">
        <w:rPr>
          <w:spacing w:val="0"/>
          <w:sz w:val="19"/>
          <w:szCs w:val="19"/>
        </w:rPr>
        <w:t>y</w:t>
      </w:r>
      <w:r w:rsidR="0011539C" w:rsidRPr="009A3A87">
        <w:rPr>
          <w:spacing w:val="0"/>
          <w:sz w:val="19"/>
          <w:szCs w:val="19"/>
        </w:rPr>
        <w:t xml:space="preserve"> sztuki</w:t>
      </w:r>
      <w:r w:rsidRPr="009A3A87">
        <w:rPr>
          <w:spacing w:val="0"/>
          <w:sz w:val="19"/>
          <w:szCs w:val="19"/>
        </w:rPr>
        <w:t xml:space="preserve">. </w:t>
      </w:r>
      <w:r w:rsidR="00CC064E">
        <w:rPr>
          <w:spacing w:val="0"/>
          <w:sz w:val="19"/>
          <w:szCs w:val="19"/>
        </w:rPr>
        <w:t xml:space="preserve">Instytucje te zorganizowały </w:t>
      </w:r>
      <w:r w:rsidR="00EC5DEB">
        <w:rPr>
          <w:spacing w:val="0"/>
          <w:sz w:val="19"/>
          <w:szCs w:val="19"/>
        </w:rPr>
        <w:t>2</w:t>
      </w:r>
      <w:r w:rsidR="00CC064E">
        <w:rPr>
          <w:spacing w:val="0"/>
          <w:sz w:val="19"/>
          <w:szCs w:val="19"/>
        </w:rPr>
        <w:t>71</w:t>
      </w:r>
      <w:r w:rsidR="001377A2" w:rsidRPr="009A3A87">
        <w:rPr>
          <w:spacing w:val="0"/>
          <w:sz w:val="19"/>
          <w:szCs w:val="19"/>
        </w:rPr>
        <w:t xml:space="preserve"> wystaw w kraju</w:t>
      </w:r>
      <w:r w:rsidR="00163692">
        <w:rPr>
          <w:spacing w:val="0"/>
          <w:sz w:val="19"/>
          <w:szCs w:val="19"/>
        </w:rPr>
        <w:t>, 277 ekspozycji</w:t>
      </w:r>
      <w:r w:rsidR="001377A2" w:rsidRPr="009A3A87">
        <w:rPr>
          <w:spacing w:val="0"/>
          <w:sz w:val="19"/>
          <w:szCs w:val="19"/>
        </w:rPr>
        <w:t xml:space="preserve"> </w:t>
      </w:r>
      <w:r w:rsidR="001377A2" w:rsidRPr="00163692">
        <w:rPr>
          <w:spacing w:val="-3"/>
          <w:sz w:val="19"/>
          <w:szCs w:val="19"/>
        </w:rPr>
        <w:t>i</w:t>
      </w:r>
      <w:r w:rsidR="00163692" w:rsidRPr="00163692">
        <w:rPr>
          <w:spacing w:val="-3"/>
          <w:sz w:val="19"/>
          <w:szCs w:val="19"/>
        </w:rPr>
        <w:t> </w:t>
      </w:r>
      <w:r w:rsidR="00CC064E" w:rsidRPr="00163692">
        <w:rPr>
          <w:spacing w:val="-3"/>
          <w:sz w:val="19"/>
          <w:szCs w:val="19"/>
        </w:rPr>
        <w:t>1</w:t>
      </w:r>
      <w:r w:rsidR="00164018" w:rsidRPr="00163692">
        <w:rPr>
          <w:spacing w:val="-3"/>
          <w:sz w:val="19"/>
          <w:szCs w:val="19"/>
        </w:rPr>
        <w:t xml:space="preserve"> wystaw</w:t>
      </w:r>
      <w:r w:rsidR="00CC064E" w:rsidRPr="00163692">
        <w:rPr>
          <w:spacing w:val="-3"/>
          <w:sz w:val="19"/>
          <w:szCs w:val="19"/>
        </w:rPr>
        <w:t>ę</w:t>
      </w:r>
      <w:r w:rsidR="001377A2" w:rsidRPr="00163692">
        <w:rPr>
          <w:spacing w:val="-3"/>
          <w:sz w:val="19"/>
          <w:szCs w:val="19"/>
        </w:rPr>
        <w:t xml:space="preserve"> za granicą. </w:t>
      </w:r>
      <w:r w:rsidRPr="00163692">
        <w:rPr>
          <w:spacing w:val="-3"/>
          <w:sz w:val="19"/>
          <w:szCs w:val="19"/>
        </w:rPr>
        <w:t xml:space="preserve">Zwiedziło je </w:t>
      </w:r>
      <w:r w:rsidR="00850BB8" w:rsidRPr="00163692">
        <w:rPr>
          <w:spacing w:val="-3"/>
          <w:sz w:val="19"/>
          <w:szCs w:val="19"/>
        </w:rPr>
        <w:t xml:space="preserve">w kraju </w:t>
      </w:r>
      <w:r w:rsidRPr="00163692">
        <w:rPr>
          <w:spacing w:val="-3"/>
          <w:sz w:val="19"/>
          <w:szCs w:val="19"/>
        </w:rPr>
        <w:t>1</w:t>
      </w:r>
      <w:r w:rsidR="00CC064E" w:rsidRPr="00163692">
        <w:rPr>
          <w:spacing w:val="-3"/>
          <w:sz w:val="19"/>
          <w:szCs w:val="19"/>
        </w:rPr>
        <w:t>8</w:t>
      </w:r>
      <w:r w:rsidR="00EC5DEB" w:rsidRPr="00163692">
        <w:rPr>
          <w:spacing w:val="-3"/>
          <w:sz w:val="19"/>
          <w:szCs w:val="19"/>
        </w:rPr>
        <w:t>3</w:t>
      </w:r>
      <w:r w:rsidR="001377A2" w:rsidRPr="00163692">
        <w:rPr>
          <w:spacing w:val="-3"/>
          <w:sz w:val="19"/>
          <w:szCs w:val="19"/>
        </w:rPr>
        <w:t>,</w:t>
      </w:r>
      <w:r w:rsidR="00CC064E" w:rsidRPr="00163692">
        <w:rPr>
          <w:spacing w:val="-3"/>
          <w:sz w:val="19"/>
          <w:szCs w:val="19"/>
        </w:rPr>
        <w:t>9</w:t>
      </w:r>
      <w:r w:rsidR="001377A2" w:rsidRPr="00163692">
        <w:rPr>
          <w:spacing w:val="-3"/>
          <w:sz w:val="19"/>
          <w:szCs w:val="19"/>
        </w:rPr>
        <w:t xml:space="preserve"> tys.</w:t>
      </w:r>
      <w:r w:rsidRPr="009A3A87">
        <w:rPr>
          <w:spacing w:val="2"/>
          <w:sz w:val="19"/>
          <w:szCs w:val="19"/>
        </w:rPr>
        <w:t xml:space="preserve"> osób</w:t>
      </w:r>
      <w:r w:rsidRPr="00A75274">
        <w:rPr>
          <w:spacing w:val="2"/>
        </w:rPr>
        <w:t xml:space="preserve">. </w:t>
      </w:r>
      <w:r w:rsidR="00E2149B" w:rsidRPr="00E2149B">
        <w:rPr>
          <w:spacing w:val="2"/>
        </w:rPr>
        <w:t>W porównaniu z poprzednim rokiem liczba wystaw z</w:t>
      </w:r>
      <w:r w:rsidR="00CC064E">
        <w:rPr>
          <w:spacing w:val="2"/>
        </w:rPr>
        <w:t>więk</w:t>
      </w:r>
      <w:r w:rsidR="00E2149B" w:rsidRPr="00E2149B">
        <w:rPr>
          <w:spacing w:val="2"/>
        </w:rPr>
        <w:t>szyła się o</w:t>
      </w:r>
      <w:r w:rsidR="00CC064E">
        <w:rPr>
          <w:spacing w:val="2"/>
        </w:rPr>
        <w:t> </w:t>
      </w:r>
      <w:r w:rsidR="00164018">
        <w:rPr>
          <w:spacing w:val="2"/>
        </w:rPr>
        <w:t>5</w:t>
      </w:r>
      <w:r w:rsidR="00163692">
        <w:rPr>
          <w:spacing w:val="2"/>
        </w:rPr>
        <w:t>7</w:t>
      </w:r>
      <w:r w:rsidR="00E2149B" w:rsidRPr="00E2149B">
        <w:rPr>
          <w:spacing w:val="2"/>
        </w:rPr>
        <w:t>,</w:t>
      </w:r>
      <w:r w:rsidR="00163692">
        <w:rPr>
          <w:spacing w:val="2"/>
        </w:rPr>
        <w:t>6</w:t>
      </w:r>
      <w:r w:rsidR="00E2149B" w:rsidRPr="00E2149B">
        <w:rPr>
          <w:spacing w:val="2"/>
        </w:rPr>
        <w:t>%</w:t>
      </w:r>
      <w:r w:rsidR="00164018">
        <w:rPr>
          <w:spacing w:val="2"/>
        </w:rPr>
        <w:t>, a</w:t>
      </w:r>
      <w:r w:rsidR="00E2149B" w:rsidRPr="00E2149B">
        <w:rPr>
          <w:spacing w:val="2"/>
        </w:rPr>
        <w:t xml:space="preserve"> zwiedzających </w:t>
      </w:r>
      <w:r w:rsidR="00164018">
        <w:rPr>
          <w:spacing w:val="2"/>
        </w:rPr>
        <w:t xml:space="preserve">było </w:t>
      </w:r>
      <w:r w:rsidR="00CC064E">
        <w:rPr>
          <w:spacing w:val="2"/>
        </w:rPr>
        <w:t>więce</w:t>
      </w:r>
      <w:r w:rsidR="00164018">
        <w:rPr>
          <w:spacing w:val="2"/>
        </w:rPr>
        <w:t>j</w:t>
      </w:r>
      <w:r w:rsidR="00E2149B" w:rsidRPr="00E2149B">
        <w:rPr>
          <w:spacing w:val="2"/>
        </w:rPr>
        <w:t xml:space="preserve"> o</w:t>
      </w:r>
      <w:r w:rsidR="00164018">
        <w:rPr>
          <w:spacing w:val="2"/>
        </w:rPr>
        <w:t> </w:t>
      </w:r>
      <w:r w:rsidR="00CC064E">
        <w:rPr>
          <w:spacing w:val="2"/>
        </w:rPr>
        <w:t>41</w:t>
      </w:r>
      <w:r w:rsidR="00E2149B" w:rsidRPr="00E2149B">
        <w:rPr>
          <w:spacing w:val="2"/>
        </w:rPr>
        <w:t>,</w:t>
      </w:r>
      <w:r w:rsidR="00CC064E">
        <w:rPr>
          <w:spacing w:val="2"/>
        </w:rPr>
        <w:t>4</w:t>
      </w:r>
      <w:r w:rsidR="00E2149B" w:rsidRPr="00E2149B">
        <w:rPr>
          <w:spacing w:val="2"/>
        </w:rPr>
        <w:t>%.</w:t>
      </w:r>
      <w:r>
        <w:rPr>
          <w:noProof/>
          <w:spacing w:val="2"/>
          <w:lang w:eastAsia="pl-PL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07D7D977" wp14:editId="7EBE6040">
                <wp:simplePos x="0" y="0"/>
                <wp:positionH relativeFrom="margin">
                  <wp:posOffset>0</wp:posOffset>
                </wp:positionH>
                <wp:positionV relativeFrom="paragraph">
                  <wp:posOffset>10389</wp:posOffset>
                </wp:positionV>
                <wp:extent cx="2172970" cy="1080135"/>
                <wp:effectExtent l="635" t="8890" r="7620" b="6350"/>
                <wp:wrapSquare wrapText="bothSides"/>
                <wp:docPr id="27" name="Pole tekstowe 2" descr="Wzrost o 41,4% liczby zwiedzających galerie i salony sztuki r/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2970" cy="1080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1D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63E6" w:rsidRPr="00BC1507" w:rsidRDefault="00224FEA" w:rsidP="00F963E6">
                            <w:pPr>
                              <w:autoSpaceDE w:val="0"/>
                              <w:autoSpaceDN w:val="0"/>
                              <w:adjustRightInd w:val="0"/>
                              <w:spacing w:before="240" w:after="200" w:line="260" w:lineRule="exact"/>
                              <w:rPr>
                                <w:rFonts w:ascii="Fira Sans SemiBold" w:hAnsi="Fira Sans SemiBold"/>
                                <w:color w:val="FFFFFF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="00F963E6" w:rsidRPr="006A3A7A">
                              <w:rPr>
                                <w:rFonts w:ascii="Fira Sans SemiBold" w:hAnsi="Fira Sans SemiBold"/>
                                <w:color w:val="FFFFFF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CC064E">
                              <w:rPr>
                                <w:rFonts w:ascii="Fira Sans SemiBold" w:hAnsi="Fira Sans SemiBold"/>
                                <w:color w:val="FFFFFF"/>
                                <w:sz w:val="60"/>
                                <w:szCs w:val="60"/>
                              </w:rPr>
                              <w:t>41</w:t>
                            </w:r>
                            <w:r w:rsidR="00F963E6" w:rsidRPr="0049305C">
                              <w:rPr>
                                <w:rFonts w:ascii="Fira Sans SemiBold" w:hAnsi="Fira Sans SemiBold"/>
                                <w:sz w:val="60"/>
                                <w:szCs w:val="60"/>
                              </w:rPr>
                              <w:t>,</w:t>
                            </w:r>
                            <w:r w:rsidR="00CC064E">
                              <w:rPr>
                                <w:rFonts w:ascii="Fira Sans SemiBold" w:hAnsi="Fira Sans SemiBold"/>
                                <w:sz w:val="60"/>
                                <w:szCs w:val="60"/>
                              </w:rPr>
                              <w:t>4</w:t>
                            </w:r>
                            <w:r w:rsidR="00F963E6" w:rsidRPr="0049305C">
                              <w:rPr>
                                <w:rFonts w:ascii="Fira Sans SemiBold" w:hAnsi="Fira Sans SemiBold"/>
                                <w:sz w:val="60"/>
                                <w:szCs w:val="60"/>
                              </w:rPr>
                              <w:t>%</w:t>
                            </w:r>
                          </w:p>
                          <w:p w:rsidR="00F963E6" w:rsidRPr="007D605C" w:rsidRDefault="00CC064E" w:rsidP="00F11C5A">
                            <w:pPr>
                              <w:pStyle w:val="Opiswskanika"/>
                              <w:spacing w:before="120" w:line="240" w:lineRule="exact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Wzrost</w:t>
                            </w:r>
                            <w:r w:rsidR="00F963E6" w:rsidRPr="0049305C">
                              <w:t xml:space="preserve"> </w:t>
                            </w:r>
                            <w:r w:rsidR="00F963E6" w:rsidRPr="00A75274">
                              <w:t xml:space="preserve">liczby zwiedzających  </w:t>
                            </w:r>
                            <w:r w:rsidR="0011539C">
                              <w:t>galerie i salony sztuki</w:t>
                            </w:r>
                            <w:r w:rsidR="00F963E6" w:rsidRPr="00A75274">
                              <w:t xml:space="preserve"> </w:t>
                            </w:r>
                            <w:r w:rsidR="00F963E6" w:rsidRPr="0049305C">
                              <w:t>r/</w:t>
                            </w:r>
                            <w:r w:rsidR="00F963E6">
                              <w:rPr>
                                <w:spacing w:val="4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D7D977" id="_x0000_s1038" alt="Wzrost o 41,4% liczby zwiedzających galerie i salony sztuki r/r" style="position:absolute;margin-left:0;margin-top:.8pt;width:171.1pt;height:85.0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" fillcolor="#001d77" stroked="f">
                <v:stroke joinstyle="miter"/>
                <v:textbox>
                  <w:txbxContent>
                    <w:p w:rsidR="00F963E6" w:rsidRPr="00BC1507" w:rsidRDefault="00224FEA" w:rsidP="00F963E6">
                      <w:pPr>
                        <w:autoSpaceDE w:val="0"/>
                        <w:autoSpaceDN w:val="0"/>
                        <w:adjustRightInd w:val="0"/>
                        <w:spacing w:before="240" w:after="200" w:line="260" w:lineRule="exact"/>
                        <w:rPr>
                          <w:rFonts w:ascii="Fira Sans SemiBold" w:hAnsi="Fira Sans SemiBold"/>
                          <w:color w:val="FFFFFF"/>
                          <w:sz w:val="60"/>
                          <w:szCs w:val="60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 w:rsidR="00F963E6" w:rsidRPr="006A3A7A">
                        <w:rPr>
                          <w:rFonts w:ascii="Fira Sans SemiBold" w:hAnsi="Fira Sans SemiBold"/>
                          <w:color w:val="FFFFFF"/>
                          <w:sz w:val="60"/>
                          <w:szCs w:val="60"/>
                        </w:rPr>
                        <w:t xml:space="preserve"> </w:t>
                      </w:r>
                      <w:r w:rsidR="00CC064E">
                        <w:rPr>
                          <w:rFonts w:ascii="Fira Sans SemiBold" w:hAnsi="Fira Sans SemiBold"/>
                          <w:color w:val="FFFFFF"/>
                          <w:sz w:val="60"/>
                          <w:szCs w:val="60"/>
                        </w:rPr>
                        <w:t>41</w:t>
                      </w:r>
                      <w:r w:rsidR="00F963E6" w:rsidRPr="0049305C">
                        <w:rPr>
                          <w:rFonts w:ascii="Fira Sans SemiBold" w:hAnsi="Fira Sans SemiBold"/>
                          <w:sz w:val="60"/>
                          <w:szCs w:val="60"/>
                        </w:rPr>
                        <w:t>,</w:t>
                      </w:r>
                      <w:r w:rsidR="00CC064E">
                        <w:rPr>
                          <w:rFonts w:ascii="Fira Sans SemiBold" w:hAnsi="Fira Sans SemiBold"/>
                          <w:sz w:val="60"/>
                          <w:szCs w:val="60"/>
                        </w:rPr>
                        <w:t>4</w:t>
                      </w:r>
                      <w:r w:rsidR="00F963E6" w:rsidRPr="0049305C">
                        <w:rPr>
                          <w:rFonts w:ascii="Fira Sans SemiBold" w:hAnsi="Fira Sans SemiBold"/>
                          <w:sz w:val="60"/>
                          <w:szCs w:val="60"/>
                        </w:rPr>
                        <w:t>%</w:t>
                      </w:r>
                    </w:p>
                    <w:p w:rsidR="00F963E6" w:rsidRPr="007D605C" w:rsidRDefault="00CC064E" w:rsidP="00F11C5A">
                      <w:pPr>
                        <w:pStyle w:val="Opiswskanika"/>
                        <w:spacing w:before="120" w:line="240" w:lineRule="exact"/>
                        <w:rPr>
                          <w:sz w:val="18"/>
                          <w:szCs w:val="20"/>
                        </w:rPr>
                      </w:pPr>
                      <w:r>
                        <w:t>Wzrost</w:t>
                      </w:r>
                      <w:r w:rsidR="00F963E6" w:rsidRPr="0049305C">
                        <w:t xml:space="preserve"> </w:t>
                      </w:r>
                      <w:r w:rsidR="00F963E6" w:rsidRPr="00A75274">
                        <w:t xml:space="preserve">liczby zwiedzających  </w:t>
                      </w:r>
                      <w:r w:rsidR="0011539C">
                        <w:t>galerie i salony sztuki</w:t>
                      </w:r>
                      <w:r w:rsidR="00F963E6" w:rsidRPr="00A75274">
                        <w:t xml:space="preserve"> </w:t>
                      </w:r>
                      <w:r w:rsidR="00F963E6" w:rsidRPr="0049305C">
                        <w:t>r/</w:t>
                      </w:r>
                      <w:r w:rsidR="00F963E6">
                        <w:rPr>
                          <w:spacing w:val="4"/>
                        </w:rPr>
                        <w:t>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:rsidR="00C4512C" w:rsidRDefault="00145C46" w:rsidP="00C4512C">
      <w:pPr>
        <w:spacing w:before="0"/>
      </w:pPr>
      <w:r w:rsidRPr="00145C46">
        <w:t>Głównym celem działalności galerii sztuki jest promocja, prezentacja i propagowanie współczesnej twórczości artystycznej poprzez organizację wystaw, działań plastycznych oraz imprez towarzyszących</w:t>
      </w:r>
      <w:r>
        <w:t>.</w:t>
      </w:r>
    </w:p>
    <w:p w:rsidR="00F963E6" w:rsidRPr="00C4512C" w:rsidRDefault="00163692" w:rsidP="0029781B">
      <w:pPr>
        <w:spacing w:before="0"/>
      </w:pPr>
      <w:r w:rsidRPr="00084BED">
        <w:rPr>
          <w:noProof/>
          <w:color w:val="000000" w:themeColor="text1"/>
          <w:highlight w:val="yellow"/>
          <w:lang w:eastAsia="pl-PL"/>
        </w:rPr>
        <mc:AlternateContent>
          <mc:Choice Requires="wps">
            <w:drawing>
              <wp:anchor distT="45720" distB="45720" distL="114300" distR="114300" simplePos="0" relativeHeight="251700224" behindDoc="1" locked="0" layoutInCell="1" allowOverlap="1" wp14:anchorId="687F7607" wp14:editId="7CDFD144">
                <wp:simplePos x="0" y="0"/>
                <wp:positionH relativeFrom="page">
                  <wp:posOffset>5685790</wp:posOffset>
                </wp:positionH>
                <wp:positionV relativeFrom="paragraph">
                  <wp:posOffset>-351003</wp:posOffset>
                </wp:positionV>
                <wp:extent cx="1874520" cy="929005"/>
                <wp:effectExtent l="0" t="0" r="0" b="4445"/>
                <wp:wrapTight wrapText="bothSides">
                  <wp:wrapPolygon edited="0">
                    <wp:start x="659" y="0"/>
                    <wp:lineTo x="659" y="21260"/>
                    <wp:lineTo x="20854" y="21260"/>
                    <wp:lineTo x="20854" y="0"/>
                    <wp:lineTo x="659" y="0"/>
                  </wp:wrapPolygon>
                </wp:wrapTight>
                <wp:docPr id="28" name="Pole tekstowe 28" descr="W końcu 2022 r. w województwie dolnośląskim działalność wystawienniczą prowadziło 19 galerii i salonów sztuk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4520" cy="929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63E6" w:rsidRPr="000B0A46" w:rsidRDefault="000B0A46" w:rsidP="00511D0C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0B0A46">
                              <w:t>W końcu 202</w:t>
                            </w:r>
                            <w:r w:rsidR="004B2D99">
                              <w:t>3</w:t>
                            </w:r>
                            <w:r w:rsidRPr="000B0A46">
                              <w:t xml:space="preserve"> r. w województwie dolnośląskim działalność wystawienniczą prowadził</w:t>
                            </w:r>
                            <w:r w:rsidR="00B95A04">
                              <w:t>y</w:t>
                            </w:r>
                            <w:r w:rsidRPr="000B0A46">
                              <w:t xml:space="preserve"> </w:t>
                            </w:r>
                            <w:r w:rsidR="00B95A04">
                              <w:t>22</w:t>
                            </w:r>
                            <w:r w:rsidRPr="000B0A46">
                              <w:t xml:space="preserve"> galeri</w:t>
                            </w:r>
                            <w:r w:rsidR="00B95A04">
                              <w:t>e</w:t>
                            </w:r>
                            <w:r w:rsidRPr="000B0A46">
                              <w:t xml:space="preserve"> i salon</w:t>
                            </w:r>
                            <w:r w:rsidR="00B95A04">
                              <w:t>y</w:t>
                            </w:r>
                            <w:r w:rsidRPr="000B0A46">
                              <w:t xml:space="preserve"> sztuki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F7607" id="Pole tekstowe 28" o:spid="_x0000_s1039" type="#_x0000_t202" alt="W końcu 2022 r. w województwie dolnośląskim działalność wystawienniczą prowadziło 19 galerii i salonów sztuki" style="position:absolute;margin-left:447.7pt;margin-top:-27.65pt;width:147.6pt;height:73.15pt;z-index:-2516162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" filled="f" stroked="f">
                <v:textbox>
                  <w:txbxContent>
                    <w:p w:rsidR="00F963E6" w:rsidRPr="000B0A46" w:rsidRDefault="000B0A46" w:rsidP="00511D0C">
                      <w:pPr>
                        <w:pStyle w:val="tekstzboku"/>
                        <w:rPr>
                          <w:bCs w:val="0"/>
                        </w:rPr>
                      </w:pPr>
                      <w:r w:rsidRPr="000B0A46">
                        <w:t>W końcu 202</w:t>
                      </w:r>
                      <w:r w:rsidR="004B2D99">
                        <w:t>3</w:t>
                      </w:r>
                      <w:r w:rsidRPr="000B0A46">
                        <w:t xml:space="preserve"> r. w województwie dolnośląskim działalność wystawienniczą prowadził</w:t>
                      </w:r>
                      <w:r w:rsidR="00B95A04">
                        <w:t>y</w:t>
                      </w:r>
                      <w:r w:rsidRPr="000B0A46">
                        <w:t xml:space="preserve"> </w:t>
                      </w:r>
                      <w:r w:rsidR="00B95A04">
                        <w:t>22</w:t>
                      </w:r>
                      <w:r w:rsidRPr="000B0A46">
                        <w:t xml:space="preserve"> galeri</w:t>
                      </w:r>
                      <w:r w:rsidR="00B95A04">
                        <w:t>e</w:t>
                      </w:r>
                      <w:r w:rsidRPr="000B0A46">
                        <w:t xml:space="preserve"> i salon</w:t>
                      </w:r>
                      <w:r w:rsidR="00B95A04">
                        <w:t>y</w:t>
                      </w:r>
                      <w:r w:rsidRPr="000B0A46">
                        <w:t xml:space="preserve"> sztuki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963E6" w:rsidRPr="00550AEC">
        <w:t>Według stanu na koniec 202</w:t>
      </w:r>
      <w:r w:rsidR="00B95A04">
        <w:t>3</w:t>
      </w:r>
      <w:r w:rsidR="00F963E6" w:rsidRPr="00550AEC">
        <w:t xml:space="preserve"> r. w województwie </w:t>
      </w:r>
      <w:r w:rsidR="0011539C">
        <w:t>dolnośląskim</w:t>
      </w:r>
      <w:r w:rsidR="00F963E6" w:rsidRPr="00550AEC">
        <w:t xml:space="preserve"> działalność wystawienniczą prowadził</w:t>
      </w:r>
      <w:r w:rsidR="00B95A04">
        <w:t>y</w:t>
      </w:r>
      <w:r w:rsidR="00F963E6" w:rsidRPr="00550AEC">
        <w:t xml:space="preserve"> </w:t>
      </w:r>
      <w:r w:rsidR="00B95A04">
        <w:t>22</w:t>
      </w:r>
      <w:r w:rsidR="00F963E6" w:rsidRPr="00550AEC">
        <w:t xml:space="preserve"> galeri</w:t>
      </w:r>
      <w:r w:rsidR="00B95A04">
        <w:t>e</w:t>
      </w:r>
      <w:r w:rsidR="00F963E6" w:rsidRPr="00550AEC">
        <w:t xml:space="preserve"> i salon</w:t>
      </w:r>
      <w:r w:rsidR="00B95A04">
        <w:t>y</w:t>
      </w:r>
      <w:r w:rsidR="00F963E6" w:rsidRPr="00550AEC">
        <w:t xml:space="preserve"> sztuki, z których </w:t>
      </w:r>
      <w:r w:rsidR="00317162">
        <w:t>1</w:t>
      </w:r>
      <w:r w:rsidR="00B95A04">
        <w:t>8</w:t>
      </w:r>
      <w:r w:rsidR="00317162">
        <w:t xml:space="preserve"> </w:t>
      </w:r>
      <w:r w:rsidR="00F963E6" w:rsidRPr="00550AEC">
        <w:t>zlokalizowanych było w</w:t>
      </w:r>
      <w:r w:rsidR="0011539C">
        <w:t>e Wrocławiu</w:t>
      </w:r>
      <w:r w:rsidR="00F963E6" w:rsidRPr="00550AEC">
        <w:t xml:space="preserve">. </w:t>
      </w:r>
      <w:r w:rsidR="00B66631" w:rsidRPr="00B66631">
        <w:t>Pozostałe działały w Wałbrzychu (2), Jeleniej Górze (1) i Legnicy (1).</w:t>
      </w:r>
      <w:r w:rsidR="00F963E6" w:rsidRPr="00550AEC">
        <w:br/>
      </w:r>
      <w:r w:rsidR="0011539C">
        <w:rPr>
          <w:shd w:val="clear" w:color="auto" w:fill="FFFFFF"/>
        </w:rPr>
        <w:t>Do potrzeb osób z niepełnosprawnościami przystosowanych było 1</w:t>
      </w:r>
      <w:r w:rsidR="00F77F0E">
        <w:rPr>
          <w:shd w:val="clear" w:color="auto" w:fill="FFFFFF"/>
        </w:rPr>
        <w:t>6</w:t>
      </w:r>
      <w:r w:rsidR="0011539C">
        <w:rPr>
          <w:shd w:val="clear" w:color="auto" w:fill="FFFFFF"/>
        </w:rPr>
        <w:t xml:space="preserve"> obiektów </w:t>
      </w:r>
      <w:r w:rsidR="0011539C">
        <w:rPr>
          <w:shd w:val="clear" w:color="auto" w:fill="FFFFFF"/>
        </w:rPr>
        <w:sym w:font="Symbol" w:char="F02D"/>
      </w:r>
      <w:r w:rsidR="0011539C">
        <w:rPr>
          <w:shd w:val="clear" w:color="auto" w:fill="FFFFFF"/>
        </w:rPr>
        <w:t xml:space="preserve"> 1</w:t>
      </w:r>
      <w:r w:rsidR="00F77F0E">
        <w:rPr>
          <w:shd w:val="clear" w:color="auto" w:fill="FFFFFF"/>
        </w:rPr>
        <w:t>4</w:t>
      </w:r>
      <w:r w:rsidR="0011539C">
        <w:rPr>
          <w:shd w:val="clear" w:color="auto" w:fill="FFFFFF"/>
        </w:rPr>
        <w:t xml:space="preserve"> posiadało odpowiednie wejście, 1</w:t>
      </w:r>
      <w:r w:rsidR="00F77F0E">
        <w:rPr>
          <w:shd w:val="clear" w:color="auto" w:fill="FFFFFF"/>
        </w:rPr>
        <w:t>3</w:t>
      </w:r>
      <w:r w:rsidR="0011539C">
        <w:rPr>
          <w:shd w:val="clear" w:color="auto" w:fill="FFFFFF"/>
        </w:rPr>
        <w:t xml:space="preserve"> udogodnienia wewnątrz budynku, a 1</w:t>
      </w:r>
      <w:r w:rsidR="00F77F0E">
        <w:rPr>
          <w:shd w:val="clear" w:color="auto" w:fill="FFFFFF"/>
        </w:rPr>
        <w:t>5</w:t>
      </w:r>
      <w:r w:rsidR="0011539C">
        <w:rPr>
          <w:shd w:val="clear" w:color="auto" w:fill="FFFFFF"/>
        </w:rPr>
        <w:t xml:space="preserve"> dostosowane ekspozycje</w:t>
      </w:r>
      <w:r w:rsidR="00F963E6" w:rsidRPr="00550AEC">
        <w:rPr>
          <w:shd w:val="clear" w:color="auto" w:fill="FFFFFF"/>
        </w:rPr>
        <w:t>.</w:t>
      </w:r>
    </w:p>
    <w:p w:rsidR="00A75274" w:rsidRDefault="00F963E6" w:rsidP="007D4FE1">
      <w:pPr>
        <w:pStyle w:val="tytuwykresu"/>
        <w:spacing w:after="0"/>
        <w:rPr>
          <w:b w:val="0"/>
          <w:spacing w:val="0"/>
          <w:sz w:val="19"/>
        </w:rPr>
      </w:pPr>
      <w:r w:rsidRPr="00164018">
        <w:rPr>
          <w:b w:val="0"/>
          <w:sz w:val="19"/>
        </w:rPr>
        <w:t xml:space="preserve">Dolnośląskie galerie i salony sztuki  </w:t>
      </w:r>
      <w:r w:rsidR="0011539C" w:rsidRPr="00164018">
        <w:rPr>
          <w:b w:val="0"/>
          <w:sz w:val="19"/>
        </w:rPr>
        <w:t xml:space="preserve">w ciągu roku </w:t>
      </w:r>
      <w:r w:rsidRPr="00164018">
        <w:rPr>
          <w:b w:val="0"/>
          <w:sz w:val="19"/>
        </w:rPr>
        <w:t xml:space="preserve">zorganizowały w kraju </w:t>
      </w:r>
      <w:r w:rsidR="00F77F0E">
        <w:rPr>
          <w:b w:val="0"/>
          <w:sz w:val="19"/>
        </w:rPr>
        <w:t>2</w:t>
      </w:r>
      <w:r w:rsidR="00164018" w:rsidRPr="00164018">
        <w:rPr>
          <w:b w:val="0"/>
          <w:sz w:val="19"/>
        </w:rPr>
        <w:t>7</w:t>
      </w:r>
      <w:r w:rsidR="00F77F0E">
        <w:rPr>
          <w:b w:val="0"/>
          <w:sz w:val="19"/>
        </w:rPr>
        <w:t>1</w:t>
      </w:r>
      <w:r w:rsidRPr="00164018">
        <w:rPr>
          <w:b w:val="0"/>
          <w:sz w:val="19"/>
        </w:rPr>
        <w:t xml:space="preserve"> wystaw (o </w:t>
      </w:r>
      <w:r w:rsidR="00F77F0E">
        <w:rPr>
          <w:b w:val="0"/>
          <w:sz w:val="19"/>
        </w:rPr>
        <w:t>9</w:t>
      </w:r>
      <w:r w:rsidR="00164018" w:rsidRPr="00164018">
        <w:rPr>
          <w:b w:val="0"/>
          <w:sz w:val="19"/>
        </w:rPr>
        <w:t>9</w:t>
      </w:r>
      <w:r w:rsidRPr="00164018">
        <w:rPr>
          <w:b w:val="0"/>
          <w:sz w:val="19"/>
        </w:rPr>
        <w:t xml:space="preserve"> </w:t>
      </w:r>
      <w:r w:rsidR="00F77F0E">
        <w:rPr>
          <w:b w:val="0"/>
          <w:sz w:val="19"/>
        </w:rPr>
        <w:t>więc</w:t>
      </w:r>
      <w:r w:rsidRPr="00164018">
        <w:rPr>
          <w:b w:val="0"/>
          <w:sz w:val="19"/>
        </w:rPr>
        <w:t>e</w:t>
      </w:r>
      <w:r w:rsidRPr="00511D0C">
        <w:rPr>
          <w:b w:val="0"/>
          <w:spacing w:val="-3"/>
          <w:sz w:val="19"/>
        </w:rPr>
        <w:t>j niż rok wcześniej), w ty</w:t>
      </w:r>
      <w:r w:rsidR="00511D0C" w:rsidRPr="00511D0C">
        <w:rPr>
          <w:b w:val="0"/>
          <w:spacing w:val="-3"/>
          <w:sz w:val="19"/>
        </w:rPr>
        <w:t xml:space="preserve">m </w:t>
      </w:r>
      <w:r w:rsidR="00F77F0E">
        <w:rPr>
          <w:b w:val="0"/>
          <w:spacing w:val="-3"/>
          <w:sz w:val="19"/>
        </w:rPr>
        <w:t>57</w:t>
      </w:r>
      <w:r w:rsidR="00511D0C" w:rsidRPr="00511D0C">
        <w:rPr>
          <w:b w:val="0"/>
          <w:spacing w:val="-3"/>
          <w:sz w:val="19"/>
        </w:rPr>
        <w:t xml:space="preserve"> z wykorzystaniem „nowych me</w:t>
      </w:r>
      <w:r w:rsidRPr="00511D0C">
        <w:rPr>
          <w:b w:val="0"/>
          <w:spacing w:val="-3"/>
          <w:sz w:val="19"/>
        </w:rPr>
        <w:t>diów”</w:t>
      </w:r>
      <w:r w:rsidRPr="00B66631">
        <w:rPr>
          <w:b w:val="0"/>
          <w:spacing w:val="0"/>
          <w:sz w:val="19"/>
        </w:rPr>
        <w:t xml:space="preserve"> </w:t>
      </w:r>
      <w:r w:rsidRPr="00511D0C">
        <w:rPr>
          <w:b w:val="0"/>
          <w:sz w:val="19"/>
        </w:rPr>
        <w:t>(wystawy, do których prezentacji zastosowano tzw. nowe media, czyli nietradycyjne eksponaty</w:t>
      </w:r>
      <w:r w:rsidRPr="00B66631">
        <w:rPr>
          <w:b w:val="0"/>
          <w:spacing w:val="0"/>
          <w:sz w:val="19"/>
        </w:rPr>
        <w:t xml:space="preserve">, formy i techniki, animację komputerową, aranżacje przestrzeni/instalacje, design, wideo itp.). </w:t>
      </w:r>
      <w:r w:rsidR="00511D0C">
        <w:rPr>
          <w:b w:val="0"/>
          <w:spacing w:val="0"/>
          <w:sz w:val="19"/>
        </w:rPr>
        <w:t xml:space="preserve">Za granicą zorganizowały </w:t>
      </w:r>
      <w:r w:rsidR="00F77F0E">
        <w:rPr>
          <w:b w:val="0"/>
          <w:spacing w:val="0"/>
          <w:sz w:val="19"/>
        </w:rPr>
        <w:t>1</w:t>
      </w:r>
      <w:r w:rsidR="00511D0C">
        <w:rPr>
          <w:b w:val="0"/>
          <w:spacing w:val="0"/>
          <w:sz w:val="19"/>
        </w:rPr>
        <w:t xml:space="preserve"> wystaw</w:t>
      </w:r>
      <w:r w:rsidR="00F77F0E">
        <w:rPr>
          <w:b w:val="0"/>
          <w:spacing w:val="0"/>
          <w:sz w:val="19"/>
        </w:rPr>
        <w:t>ę</w:t>
      </w:r>
      <w:r w:rsidR="00511D0C">
        <w:rPr>
          <w:b w:val="0"/>
          <w:spacing w:val="-3"/>
          <w:sz w:val="19"/>
        </w:rPr>
        <w:t>.</w:t>
      </w:r>
      <w:r w:rsidR="00511D0C" w:rsidRPr="00B66631">
        <w:rPr>
          <w:b w:val="0"/>
          <w:spacing w:val="0"/>
          <w:sz w:val="19"/>
        </w:rPr>
        <w:t xml:space="preserve"> </w:t>
      </w:r>
      <w:r w:rsidRPr="00511D0C">
        <w:rPr>
          <w:b w:val="0"/>
          <w:sz w:val="19"/>
        </w:rPr>
        <w:t xml:space="preserve">Instytucje te </w:t>
      </w:r>
      <w:r w:rsidRPr="00511D0C">
        <w:rPr>
          <w:b w:val="0"/>
          <w:spacing w:val="-4"/>
          <w:sz w:val="19"/>
        </w:rPr>
        <w:t xml:space="preserve">zwiedziło </w:t>
      </w:r>
      <w:r w:rsidR="00164018">
        <w:rPr>
          <w:b w:val="0"/>
          <w:spacing w:val="-4"/>
          <w:sz w:val="19"/>
        </w:rPr>
        <w:t xml:space="preserve">w kraju </w:t>
      </w:r>
      <w:r w:rsidRPr="00511D0C">
        <w:rPr>
          <w:b w:val="0"/>
          <w:spacing w:val="-4"/>
          <w:sz w:val="19"/>
        </w:rPr>
        <w:t>1</w:t>
      </w:r>
      <w:r w:rsidR="00F77F0E">
        <w:rPr>
          <w:b w:val="0"/>
          <w:spacing w:val="-4"/>
          <w:sz w:val="19"/>
        </w:rPr>
        <w:t>83</w:t>
      </w:r>
      <w:r w:rsidRPr="00511D0C">
        <w:rPr>
          <w:b w:val="0"/>
          <w:spacing w:val="-4"/>
          <w:sz w:val="19"/>
        </w:rPr>
        <w:t>,</w:t>
      </w:r>
      <w:r w:rsidR="00F77F0E">
        <w:rPr>
          <w:b w:val="0"/>
          <w:spacing w:val="-4"/>
          <w:sz w:val="19"/>
        </w:rPr>
        <w:t>9</w:t>
      </w:r>
      <w:r w:rsidRPr="00511D0C">
        <w:rPr>
          <w:b w:val="0"/>
          <w:spacing w:val="-4"/>
          <w:sz w:val="19"/>
        </w:rPr>
        <w:t xml:space="preserve"> tys. osób, co oznacza </w:t>
      </w:r>
      <w:r w:rsidR="00F77F0E">
        <w:rPr>
          <w:b w:val="0"/>
          <w:spacing w:val="-4"/>
          <w:sz w:val="19"/>
        </w:rPr>
        <w:t>wzrost</w:t>
      </w:r>
      <w:r w:rsidR="00164018">
        <w:rPr>
          <w:b w:val="0"/>
          <w:spacing w:val="-4"/>
          <w:sz w:val="19"/>
        </w:rPr>
        <w:t xml:space="preserve"> o</w:t>
      </w:r>
      <w:r w:rsidR="00F77F0E">
        <w:rPr>
          <w:b w:val="0"/>
          <w:spacing w:val="-4"/>
          <w:sz w:val="19"/>
        </w:rPr>
        <w:t> 41</w:t>
      </w:r>
      <w:r w:rsidRPr="00511D0C">
        <w:rPr>
          <w:b w:val="0"/>
          <w:spacing w:val="-4"/>
          <w:sz w:val="19"/>
        </w:rPr>
        <w:t>,</w:t>
      </w:r>
      <w:r w:rsidR="00F77F0E">
        <w:rPr>
          <w:b w:val="0"/>
          <w:spacing w:val="-4"/>
          <w:sz w:val="19"/>
        </w:rPr>
        <w:t>4</w:t>
      </w:r>
      <w:r w:rsidRPr="00511D0C">
        <w:rPr>
          <w:b w:val="0"/>
          <w:spacing w:val="-4"/>
          <w:sz w:val="19"/>
        </w:rPr>
        <w:t>% w porównaniu z 202</w:t>
      </w:r>
      <w:r w:rsidR="00F77F0E">
        <w:rPr>
          <w:b w:val="0"/>
          <w:spacing w:val="-4"/>
          <w:sz w:val="19"/>
        </w:rPr>
        <w:t>2</w:t>
      </w:r>
      <w:r w:rsidRPr="00511D0C">
        <w:rPr>
          <w:b w:val="0"/>
          <w:spacing w:val="-4"/>
          <w:sz w:val="19"/>
        </w:rPr>
        <w:t xml:space="preserve"> r.</w:t>
      </w:r>
      <w:r w:rsidR="00511D0C">
        <w:rPr>
          <w:b w:val="0"/>
          <w:spacing w:val="0"/>
          <w:sz w:val="19"/>
        </w:rPr>
        <w:t xml:space="preserve"> </w:t>
      </w:r>
    </w:p>
    <w:p w:rsidR="00F06696" w:rsidRPr="00976C78" w:rsidRDefault="004B2D99" w:rsidP="007D4FE1">
      <w:pPr>
        <w:pStyle w:val="tytuwykresu"/>
        <w:spacing w:after="0"/>
        <w:rPr>
          <w:b w:val="0"/>
          <w:spacing w:val="0"/>
          <w:sz w:val="19"/>
          <w:szCs w:val="19"/>
        </w:rPr>
      </w:pPr>
      <w:r w:rsidRPr="00976C78">
        <w:rPr>
          <w:b w:val="0"/>
          <w:noProof/>
          <w:spacing w:val="0"/>
          <w:sz w:val="19"/>
          <w:szCs w:val="19"/>
          <w:lang w:eastAsia="pl-PL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posOffset>133350</wp:posOffset>
            </wp:positionH>
            <wp:positionV relativeFrom="paragraph">
              <wp:posOffset>361950</wp:posOffset>
            </wp:positionV>
            <wp:extent cx="4645025" cy="2518410"/>
            <wp:effectExtent l="0" t="0" r="3175" b="0"/>
            <wp:wrapSquare wrapText="bothSides"/>
            <wp:docPr id="11" name="Obraz 11" descr="Mapa Polski w podziale na województwa przedstawiająca liczbę galerii i salonów sztuki w poszczególnych województwach (stan w dniu 31 grudnia), a także liczbę zwiedzających przypadającą na 1 galerię (5 przedziałów natężenia koloru).&#10;Dane do mapy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3_Mapa 1 kopia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025" cy="2518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6696" w:rsidRPr="00976C78">
        <w:rPr>
          <w:spacing w:val="0"/>
          <w:sz w:val="19"/>
          <w:szCs w:val="19"/>
        </w:rPr>
        <w:t>Mapa 3.</w:t>
      </w:r>
      <w:r w:rsidR="00F06696" w:rsidRPr="00976C78">
        <w:rPr>
          <w:spacing w:val="0"/>
          <w:sz w:val="19"/>
          <w:szCs w:val="19"/>
          <w:shd w:val="clear" w:color="auto" w:fill="FFFFFF"/>
        </w:rPr>
        <w:t xml:space="preserve"> Galerie i salony sztuki w 202</w:t>
      </w:r>
      <w:r w:rsidRPr="00976C78">
        <w:rPr>
          <w:spacing w:val="0"/>
          <w:sz w:val="19"/>
          <w:szCs w:val="19"/>
          <w:shd w:val="clear" w:color="auto" w:fill="FFFFFF"/>
        </w:rPr>
        <w:t>3</w:t>
      </w:r>
      <w:r w:rsidR="00F06696" w:rsidRPr="00976C78">
        <w:rPr>
          <w:spacing w:val="0"/>
          <w:sz w:val="19"/>
          <w:szCs w:val="19"/>
          <w:shd w:val="clear" w:color="auto" w:fill="FFFFFF"/>
        </w:rPr>
        <w:t xml:space="preserve"> r.</w:t>
      </w:r>
    </w:p>
    <w:p w:rsidR="003A2E1C" w:rsidRPr="00F06696" w:rsidRDefault="00C63F12" w:rsidP="00F06696">
      <w:pPr>
        <w:pStyle w:val="tytuwykresu"/>
        <w:spacing w:after="0"/>
        <w:rPr>
          <w:b w:val="0"/>
        </w:rPr>
      </w:pPr>
      <w:r w:rsidRPr="00F06696">
        <w:rPr>
          <w:b w:val="0"/>
          <w:noProof/>
          <w:color w:val="000000" w:themeColor="text1"/>
          <w:spacing w:val="0"/>
          <w:highlight w:val="yellow"/>
          <w:lang w:eastAsia="pl-PL"/>
        </w:rPr>
        <mc:AlternateContent>
          <mc:Choice Requires="wps">
            <w:drawing>
              <wp:anchor distT="45720" distB="45720" distL="114300" distR="114300" simplePos="0" relativeHeight="251724800" behindDoc="1" locked="0" layoutInCell="1" allowOverlap="1" wp14:anchorId="4C834207" wp14:editId="6288D36B">
                <wp:simplePos x="0" y="0"/>
                <wp:positionH relativeFrom="column">
                  <wp:posOffset>5213350</wp:posOffset>
                </wp:positionH>
                <wp:positionV relativeFrom="paragraph">
                  <wp:posOffset>806450</wp:posOffset>
                </wp:positionV>
                <wp:extent cx="1826895" cy="825500"/>
                <wp:effectExtent l="0" t="0" r="0" b="0"/>
                <wp:wrapTight wrapText="bothSides">
                  <wp:wrapPolygon edited="0">
                    <wp:start x="676" y="0"/>
                    <wp:lineTo x="676" y="20935"/>
                    <wp:lineTo x="20722" y="20935"/>
                    <wp:lineTo x="20722" y="0"/>
                    <wp:lineTo x="676" y="0"/>
                  </wp:wrapPolygon>
                </wp:wrapTight>
                <wp:docPr id="19" name="Pole tekstowe 19" descr="Przeciętnie na 1 galerię sztuki przypadało 6,8 tys. zwiedzających, a 1 wystawę obejrzało średnio 756 osób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6895" cy="825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1D0C" w:rsidRPr="00D616D2" w:rsidRDefault="00C63F12" w:rsidP="00511D0C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rPr>
                                <w:spacing w:val="-4"/>
                              </w:rPr>
                              <w:t xml:space="preserve">Przeciętnie na 1 </w:t>
                            </w:r>
                            <w:r w:rsidR="00511D0C" w:rsidRPr="00511D0C">
                              <w:rPr>
                                <w:spacing w:val="-4"/>
                              </w:rPr>
                              <w:t>galeri</w:t>
                            </w:r>
                            <w:r>
                              <w:rPr>
                                <w:spacing w:val="-4"/>
                              </w:rPr>
                              <w:t>ę</w:t>
                            </w:r>
                            <w:r w:rsidR="00511D0C" w:rsidRPr="00511D0C">
                              <w:rPr>
                                <w:spacing w:val="-4"/>
                              </w:rPr>
                              <w:t xml:space="preserve"> sztuki </w:t>
                            </w:r>
                            <w:r>
                              <w:rPr>
                                <w:spacing w:val="-4"/>
                              </w:rPr>
                              <w:t xml:space="preserve">przypadało </w:t>
                            </w:r>
                            <w:r w:rsidR="00070B95">
                              <w:rPr>
                                <w:spacing w:val="-4"/>
                              </w:rPr>
                              <w:t>8</w:t>
                            </w:r>
                            <w:r>
                              <w:rPr>
                                <w:spacing w:val="-4"/>
                              </w:rPr>
                              <w:t>,</w:t>
                            </w:r>
                            <w:r w:rsidR="00070B95">
                              <w:rPr>
                                <w:spacing w:val="-4"/>
                              </w:rPr>
                              <w:t>4</w:t>
                            </w:r>
                            <w:r>
                              <w:rPr>
                                <w:spacing w:val="-4"/>
                              </w:rPr>
                              <w:t xml:space="preserve"> tys. zwiedzających, a 1 wystawę obejrzało średnio </w:t>
                            </w:r>
                            <w:r w:rsidR="00070B95">
                              <w:rPr>
                                <w:spacing w:val="-4"/>
                              </w:rPr>
                              <w:t>6</w:t>
                            </w:r>
                            <w:r w:rsidR="00152D48">
                              <w:rPr>
                                <w:spacing w:val="-4"/>
                              </w:rPr>
                              <w:t>7</w:t>
                            </w:r>
                            <w:r w:rsidR="00070B95">
                              <w:rPr>
                                <w:spacing w:val="-4"/>
                              </w:rPr>
                              <w:t>9</w:t>
                            </w:r>
                            <w:r>
                              <w:rPr>
                                <w:spacing w:val="-4"/>
                              </w:rPr>
                              <w:t xml:space="preserve"> osób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34207" id="Pole tekstowe 19" o:spid="_x0000_s1040" type="#_x0000_t202" alt="Przeciętnie na 1 galerię sztuki przypadało 6,8 tys. zwiedzających, a 1 wystawę obejrzało średnio 756 osób" style="position:absolute;margin-left:410.5pt;margin-top:63.5pt;width:143.85pt;height:65pt;z-index:-251591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" filled="f" stroked="f">
                <v:textbox>
                  <w:txbxContent>
                    <w:p w:rsidR="00511D0C" w:rsidRPr="00D616D2" w:rsidRDefault="00C63F12" w:rsidP="00511D0C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rPr>
                          <w:spacing w:val="-4"/>
                        </w:rPr>
                        <w:t xml:space="preserve">Przeciętnie na 1 </w:t>
                      </w:r>
                      <w:r w:rsidR="00511D0C" w:rsidRPr="00511D0C">
                        <w:rPr>
                          <w:spacing w:val="-4"/>
                        </w:rPr>
                        <w:t>galeri</w:t>
                      </w:r>
                      <w:r>
                        <w:rPr>
                          <w:spacing w:val="-4"/>
                        </w:rPr>
                        <w:t>ę</w:t>
                      </w:r>
                      <w:r w:rsidR="00511D0C" w:rsidRPr="00511D0C">
                        <w:rPr>
                          <w:spacing w:val="-4"/>
                        </w:rPr>
                        <w:t xml:space="preserve"> sztuki </w:t>
                      </w:r>
                      <w:r>
                        <w:rPr>
                          <w:spacing w:val="-4"/>
                        </w:rPr>
                        <w:t xml:space="preserve">przypadało </w:t>
                      </w:r>
                      <w:r w:rsidR="00070B95">
                        <w:rPr>
                          <w:spacing w:val="-4"/>
                        </w:rPr>
                        <w:t>8</w:t>
                      </w:r>
                      <w:r>
                        <w:rPr>
                          <w:spacing w:val="-4"/>
                        </w:rPr>
                        <w:t>,</w:t>
                      </w:r>
                      <w:r w:rsidR="00070B95">
                        <w:rPr>
                          <w:spacing w:val="-4"/>
                        </w:rPr>
                        <w:t>4</w:t>
                      </w:r>
                      <w:r>
                        <w:rPr>
                          <w:spacing w:val="-4"/>
                        </w:rPr>
                        <w:t xml:space="preserve"> tys. zwiedzających, a 1 wystawę obejrzało średnio </w:t>
                      </w:r>
                      <w:r w:rsidR="00070B95">
                        <w:rPr>
                          <w:spacing w:val="-4"/>
                        </w:rPr>
                        <w:t>6</w:t>
                      </w:r>
                      <w:r w:rsidR="00152D48">
                        <w:rPr>
                          <w:spacing w:val="-4"/>
                        </w:rPr>
                        <w:t>7</w:t>
                      </w:r>
                      <w:r w:rsidR="00070B95">
                        <w:rPr>
                          <w:spacing w:val="-4"/>
                        </w:rPr>
                        <w:t>9</w:t>
                      </w:r>
                      <w:r>
                        <w:rPr>
                          <w:spacing w:val="-4"/>
                        </w:rPr>
                        <w:t xml:space="preserve"> osób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A2E1C" w:rsidRPr="00F06696">
        <w:rPr>
          <w:b w:val="0"/>
          <w:szCs w:val="19"/>
        </w:rPr>
        <w:t>Znaczna część galerii sztuki należała do sektora publicznego (</w:t>
      </w:r>
      <w:r w:rsidR="00645098">
        <w:rPr>
          <w:b w:val="0"/>
          <w:szCs w:val="19"/>
        </w:rPr>
        <w:t>54</w:t>
      </w:r>
      <w:r w:rsidR="003A2E1C" w:rsidRPr="00F06696">
        <w:rPr>
          <w:b w:val="0"/>
          <w:szCs w:val="19"/>
        </w:rPr>
        <w:t>,</w:t>
      </w:r>
      <w:r w:rsidR="00645098">
        <w:rPr>
          <w:b w:val="0"/>
          <w:szCs w:val="19"/>
        </w:rPr>
        <w:t>5</w:t>
      </w:r>
      <w:r w:rsidR="003A2E1C" w:rsidRPr="00F06696">
        <w:rPr>
          <w:b w:val="0"/>
          <w:szCs w:val="19"/>
        </w:rPr>
        <w:t>%), w ramach którego dla w</w:t>
      </w:r>
      <w:r w:rsidR="00511D0C" w:rsidRPr="00F06696">
        <w:rPr>
          <w:b w:val="0"/>
          <w:szCs w:val="19"/>
        </w:rPr>
        <w:t>szystkich</w:t>
      </w:r>
      <w:r w:rsidR="003A2E1C" w:rsidRPr="00F06696">
        <w:rPr>
          <w:b w:val="0"/>
          <w:szCs w:val="19"/>
        </w:rPr>
        <w:t xml:space="preserve"> podmiotów organizatorem były jednostki samorządu terytorialnego. Pozostałe galerie sztuki były własnością sektora prywatnego. Największą część zbiorów własnych galerii</w:t>
      </w:r>
      <w:r w:rsidR="003A2E1C" w:rsidRPr="002E0EED">
        <w:rPr>
          <w:szCs w:val="19"/>
        </w:rPr>
        <w:t xml:space="preserve"> </w:t>
      </w:r>
      <w:r w:rsidR="003A2E1C" w:rsidRPr="00F06696">
        <w:rPr>
          <w:b w:val="0"/>
          <w:szCs w:val="19"/>
        </w:rPr>
        <w:t>państwowych i</w:t>
      </w:r>
      <w:r w:rsidR="00F06696">
        <w:rPr>
          <w:b w:val="0"/>
          <w:szCs w:val="19"/>
        </w:rPr>
        <w:t> </w:t>
      </w:r>
      <w:r w:rsidR="003A2E1C" w:rsidRPr="00F06696">
        <w:rPr>
          <w:b w:val="0"/>
          <w:szCs w:val="19"/>
        </w:rPr>
        <w:t xml:space="preserve">samorządowych stanowiły zbiory z zakresu </w:t>
      </w:r>
      <w:r w:rsidR="00F77F0E">
        <w:rPr>
          <w:b w:val="0"/>
          <w:szCs w:val="19"/>
        </w:rPr>
        <w:t>grafiki</w:t>
      </w:r>
      <w:r w:rsidR="003A2E1C" w:rsidRPr="00F06696">
        <w:rPr>
          <w:b w:val="0"/>
          <w:szCs w:val="19"/>
        </w:rPr>
        <w:t xml:space="preserve"> (</w:t>
      </w:r>
      <w:r w:rsidR="00EC1B8F" w:rsidRPr="00F06696">
        <w:rPr>
          <w:b w:val="0"/>
          <w:szCs w:val="19"/>
        </w:rPr>
        <w:t>2</w:t>
      </w:r>
      <w:r w:rsidR="00F77F0E">
        <w:rPr>
          <w:b w:val="0"/>
          <w:szCs w:val="19"/>
        </w:rPr>
        <w:t>5</w:t>
      </w:r>
      <w:r w:rsidR="003A2E1C" w:rsidRPr="00F06696">
        <w:rPr>
          <w:b w:val="0"/>
          <w:szCs w:val="19"/>
        </w:rPr>
        <w:t>,</w:t>
      </w:r>
      <w:r w:rsidR="00F77F0E">
        <w:rPr>
          <w:b w:val="0"/>
          <w:szCs w:val="19"/>
        </w:rPr>
        <w:t>1</w:t>
      </w:r>
      <w:r w:rsidR="003A2E1C" w:rsidRPr="00F06696">
        <w:rPr>
          <w:b w:val="0"/>
          <w:szCs w:val="19"/>
        </w:rPr>
        <w:t>%).</w:t>
      </w:r>
    </w:p>
    <w:p w:rsidR="003A2E1C" w:rsidRPr="00F11C5A" w:rsidRDefault="00E3518E" w:rsidP="00BA1399">
      <w:pPr>
        <w:pStyle w:val="tytuwykresu"/>
        <w:spacing w:before="240" w:after="0" w:line="220" w:lineRule="exact"/>
        <w:rPr>
          <w:noProof/>
          <w:sz w:val="19"/>
          <w:szCs w:val="19"/>
          <w:lang w:eastAsia="pl-PL"/>
        </w:rPr>
      </w:pPr>
      <w:r w:rsidRPr="00A2205A">
        <w:rPr>
          <w:noProof/>
          <w:color w:val="000000" w:themeColor="text1"/>
          <w:spacing w:val="0"/>
          <w:sz w:val="19"/>
          <w:szCs w:val="19"/>
          <w:highlight w:val="yellow"/>
          <w:lang w:eastAsia="pl-PL"/>
        </w:rPr>
        <mc:AlternateContent>
          <mc:Choice Requires="wps">
            <w:drawing>
              <wp:anchor distT="45720" distB="45720" distL="114300" distR="114300" simplePos="0" relativeHeight="251726848" behindDoc="1" locked="0" layoutInCell="1" allowOverlap="1" wp14:anchorId="41894FE2" wp14:editId="4BCA7967">
                <wp:simplePos x="0" y="0"/>
                <wp:positionH relativeFrom="column">
                  <wp:posOffset>5213445</wp:posOffset>
                </wp:positionH>
                <wp:positionV relativeFrom="paragraph">
                  <wp:posOffset>53415</wp:posOffset>
                </wp:positionV>
                <wp:extent cx="1826895" cy="825500"/>
                <wp:effectExtent l="0" t="0" r="0" b="0"/>
                <wp:wrapTight wrapText="bothSides">
                  <wp:wrapPolygon edited="0">
                    <wp:start x="676" y="0"/>
                    <wp:lineTo x="676" y="20935"/>
                    <wp:lineTo x="20722" y="20935"/>
                    <wp:lineTo x="20722" y="0"/>
                    <wp:lineTo x="676" y="0"/>
                  </wp:wrapPolygon>
                </wp:wrapTight>
                <wp:docPr id="21" name="Pole tekstowe 21" descr="Zbiory własne szkła i ceramiki  dolnośląskich galerii sztuki stanowiły 35,6% zasobów krajow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6895" cy="825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518E" w:rsidRPr="00D616D2" w:rsidRDefault="00E3518E" w:rsidP="00E3518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rPr>
                                <w:spacing w:val="-4"/>
                              </w:rPr>
                              <w:t>Zbiory własne szkła i ceramiki  dolnośląskich g</w:t>
                            </w:r>
                            <w:r w:rsidRPr="00511D0C">
                              <w:rPr>
                                <w:spacing w:val="-4"/>
                              </w:rPr>
                              <w:t>aleri</w:t>
                            </w:r>
                            <w:r>
                              <w:rPr>
                                <w:spacing w:val="-4"/>
                              </w:rPr>
                              <w:t>i</w:t>
                            </w:r>
                            <w:r w:rsidRPr="00511D0C">
                              <w:rPr>
                                <w:spacing w:val="-4"/>
                              </w:rPr>
                              <w:t xml:space="preserve"> sztuki </w:t>
                            </w:r>
                            <w:r>
                              <w:rPr>
                                <w:spacing w:val="-4"/>
                              </w:rPr>
                              <w:t>stanowiły 3</w:t>
                            </w:r>
                            <w:r w:rsidR="00F11C5A">
                              <w:rPr>
                                <w:spacing w:val="-4"/>
                              </w:rPr>
                              <w:t>5</w:t>
                            </w:r>
                            <w:r>
                              <w:rPr>
                                <w:spacing w:val="-4"/>
                              </w:rPr>
                              <w:t>,</w:t>
                            </w:r>
                            <w:r w:rsidR="00F77F0E">
                              <w:rPr>
                                <w:spacing w:val="-4"/>
                              </w:rPr>
                              <w:t>4</w:t>
                            </w:r>
                            <w:r>
                              <w:rPr>
                                <w:spacing w:val="-4"/>
                              </w:rPr>
                              <w:t>% zasobów krajowych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94FE2" id="Pole tekstowe 21" o:spid="_x0000_s1041" type="#_x0000_t202" alt="Zbiory własne szkła i ceramiki  dolnośląskich galerii sztuki stanowiły 35,6% zasobów krajowych" style="position:absolute;margin-left:410.5pt;margin-top:4.2pt;width:143.85pt;height:65pt;z-index:-251589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" filled="f" stroked="f">
                <v:textbox>
                  <w:txbxContent>
                    <w:p w:rsidR="00E3518E" w:rsidRPr="00D616D2" w:rsidRDefault="00E3518E" w:rsidP="00E3518E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rPr>
                          <w:spacing w:val="-4"/>
                        </w:rPr>
                        <w:t>Zbiory własne szkła i ceramiki  dolnośląskich g</w:t>
                      </w:r>
                      <w:r w:rsidRPr="00511D0C">
                        <w:rPr>
                          <w:spacing w:val="-4"/>
                        </w:rPr>
                        <w:t>aleri</w:t>
                      </w:r>
                      <w:r>
                        <w:rPr>
                          <w:spacing w:val="-4"/>
                        </w:rPr>
                        <w:t>i</w:t>
                      </w:r>
                      <w:r w:rsidRPr="00511D0C">
                        <w:rPr>
                          <w:spacing w:val="-4"/>
                        </w:rPr>
                        <w:t xml:space="preserve"> sztuki </w:t>
                      </w:r>
                      <w:r>
                        <w:rPr>
                          <w:spacing w:val="-4"/>
                        </w:rPr>
                        <w:t>stanowiły 3</w:t>
                      </w:r>
                      <w:r w:rsidR="00F11C5A">
                        <w:rPr>
                          <w:spacing w:val="-4"/>
                        </w:rPr>
                        <w:t>5</w:t>
                      </w:r>
                      <w:r>
                        <w:rPr>
                          <w:spacing w:val="-4"/>
                        </w:rPr>
                        <w:t>,</w:t>
                      </w:r>
                      <w:r w:rsidR="00F77F0E">
                        <w:rPr>
                          <w:spacing w:val="-4"/>
                        </w:rPr>
                        <w:t>4</w:t>
                      </w:r>
                      <w:r>
                        <w:rPr>
                          <w:spacing w:val="-4"/>
                        </w:rPr>
                        <w:t>% zasobów krajowych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A2E1C" w:rsidRPr="00A2205A">
        <w:rPr>
          <w:spacing w:val="0"/>
          <w:sz w:val="19"/>
          <w:szCs w:val="19"/>
        </w:rPr>
        <w:t xml:space="preserve">Wykres </w:t>
      </w:r>
      <w:r w:rsidR="003E505C" w:rsidRPr="00A2205A">
        <w:rPr>
          <w:spacing w:val="0"/>
          <w:sz w:val="19"/>
          <w:szCs w:val="19"/>
        </w:rPr>
        <w:t>5</w:t>
      </w:r>
      <w:r w:rsidR="003A2E1C" w:rsidRPr="00A2205A">
        <w:rPr>
          <w:spacing w:val="0"/>
          <w:sz w:val="19"/>
          <w:szCs w:val="19"/>
        </w:rPr>
        <w:t>. Struktura zbiorów własnych galerii państwowych i samorządowych w 202</w:t>
      </w:r>
      <w:r w:rsidR="004B2D99">
        <w:rPr>
          <w:spacing w:val="0"/>
          <w:sz w:val="19"/>
          <w:szCs w:val="19"/>
        </w:rPr>
        <w:t>3</w:t>
      </w:r>
      <w:r w:rsidR="003A2E1C" w:rsidRPr="00F11C5A">
        <w:rPr>
          <w:sz w:val="19"/>
          <w:szCs w:val="19"/>
        </w:rPr>
        <w:t xml:space="preserve"> r.</w:t>
      </w:r>
      <w:r w:rsidR="003A2E1C" w:rsidRPr="00F11C5A">
        <w:rPr>
          <w:noProof/>
          <w:sz w:val="19"/>
          <w:szCs w:val="19"/>
          <w:lang w:eastAsia="pl-PL"/>
        </w:rPr>
        <w:t xml:space="preserve"> </w:t>
      </w:r>
    </w:p>
    <w:p w:rsidR="00D96ABC" w:rsidRDefault="00C11A65" w:rsidP="003C6A05">
      <w:pPr>
        <w:pStyle w:val="tytuwykresu"/>
        <w:spacing w:before="0" w:line="220" w:lineRule="exact"/>
        <w:ind w:left="709" w:firstLine="75"/>
        <w:rPr>
          <w:rFonts w:eastAsia="Times New Roman" w:cs="Arial"/>
          <w:b w:val="0"/>
          <w:color w:val="000000"/>
          <w:sz w:val="19"/>
          <w:szCs w:val="19"/>
          <w:lang w:eastAsia="pl-PL"/>
        </w:rPr>
      </w:pPr>
      <w:bookmarkStart w:id="0" w:name="_GoBack"/>
      <w:r>
        <w:rPr>
          <w:rFonts w:eastAsia="Times New Roman" w:cs="Arial"/>
          <w:b w:val="0"/>
          <w:noProof/>
          <w:color w:val="000000"/>
          <w:sz w:val="19"/>
          <w:szCs w:val="19"/>
          <w:lang w:eastAsia="pl-PL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144896</wp:posOffset>
            </wp:positionV>
            <wp:extent cx="5122545" cy="1747520"/>
            <wp:effectExtent l="0" t="0" r="1905" b="5080"/>
            <wp:wrapNone/>
            <wp:docPr id="30" name="Obraz 30" descr="Na wykresie słupkowym poziomym skumulowanym przedstawiono strukturę zbiorów w dniu 31 grudnia 2023 r. (udział malarstwa, grafiki, szkła i ceramiki, fotografii, filmów o sztuce, rysunku i innych)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w555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1747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A138A0">
        <w:rPr>
          <w:rFonts w:eastAsia="Times New Roman" w:cs="Arial"/>
          <w:b w:val="0"/>
          <w:color w:val="000000"/>
          <w:sz w:val="19"/>
          <w:szCs w:val="19"/>
          <w:lang w:eastAsia="pl-PL"/>
        </w:rPr>
        <w:t xml:space="preserve">  </w:t>
      </w:r>
      <w:r w:rsidR="003A2E1C" w:rsidRPr="00F11C5A">
        <w:rPr>
          <w:rFonts w:eastAsia="Times New Roman" w:cs="Arial"/>
          <w:b w:val="0"/>
          <w:color w:val="000000"/>
          <w:sz w:val="19"/>
          <w:szCs w:val="19"/>
          <w:lang w:eastAsia="pl-PL"/>
        </w:rPr>
        <w:t>Stan w dniu 31 grudnia</w:t>
      </w:r>
    </w:p>
    <w:p w:rsidR="00504186" w:rsidRDefault="00504186" w:rsidP="003C6A05">
      <w:pPr>
        <w:pStyle w:val="tytuwykresu"/>
        <w:spacing w:before="0" w:line="220" w:lineRule="exact"/>
        <w:ind w:left="709" w:firstLine="75"/>
        <w:rPr>
          <w:rFonts w:eastAsia="Times New Roman" w:cs="Arial"/>
          <w:b w:val="0"/>
          <w:color w:val="000000"/>
          <w:sz w:val="19"/>
          <w:szCs w:val="19"/>
          <w:lang w:eastAsia="pl-PL"/>
        </w:rPr>
      </w:pPr>
    </w:p>
    <w:p w:rsidR="00504186" w:rsidRDefault="00504186" w:rsidP="003C6A05">
      <w:pPr>
        <w:pStyle w:val="tytuwykresu"/>
        <w:spacing w:before="0" w:line="220" w:lineRule="exact"/>
        <w:ind w:left="709" w:firstLine="75"/>
        <w:rPr>
          <w:rFonts w:eastAsia="Times New Roman" w:cs="Arial"/>
          <w:b w:val="0"/>
          <w:color w:val="000000"/>
          <w:sz w:val="19"/>
          <w:szCs w:val="19"/>
          <w:lang w:eastAsia="pl-PL"/>
        </w:rPr>
      </w:pPr>
    </w:p>
    <w:p w:rsidR="00504186" w:rsidRDefault="00504186" w:rsidP="003C6A05">
      <w:pPr>
        <w:pStyle w:val="tytuwykresu"/>
        <w:spacing w:before="0" w:line="220" w:lineRule="exact"/>
        <w:ind w:left="709" w:firstLine="75"/>
        <w:rPr>
          <w:rFonts w:eastAsia="Times New Roman" w:cs="Arial"/>
          <w:b w:val="0"/>
          <w:color w:val="000000"/>
          <w:sz w:val="19"/>
          <w:szCs w:val="19"/>
          <w:lang w:eastAsia="pl-PL"/>
        </w:rPr>
      </w:pPr>
    </w:p>
    <w:p w:rsidR="00504186" w:rsidRDefault="00504186" w:rsidP="003C6A05">
      <w:pPr>
        <w:pStyle w:val="tytuwykresu"/>
        <w:spacing w:before="0" w:line="220" w:lineRule="exact"/>
        <w:ind w:left="709" w:firstLine="75"/>
        <w:rPr>
          <w:rFonts w:eastAsia="Times New Roman" w:cs="Arial"/>
          <w:b w:val="0"/>
          <w:color w:val="000000"/>
          <w:sz w:val="19"/>
          <w:szCs w:val="19"/>
          <w:lang w:eastAsia="pl-PL"/>
        </w:rPr>
      </w:pPr>
    </w:p>
    <w:p w:rsidR="00504186" w:rsidRDefault="00504186" w:rsidP="003C6A05">
      <w:pPr>
        <w:pStyle w:val="tytuwykresu"/>
        <w:spacing w:before="0" w:line="220" w:lineRule="exact"/>
        <w:ind w:left="709" w:firstLine="75"/>
        <w:rPr>
          <w:rFonts w:eastAsia="Times New Roman" w:cs="Arial"/>
          <w:b w:val="0"/>
          <w:color w:val="000000"/>
          <w:sz w:val="19"/>
          <w:szCs w:val="19"/>
          <w:lang w:eastAsia="pl-PL"/>
        </w:rPr>
      </w:pPr>
    </w:p>
    <w:p w:rsidR="00504186" w:rsidRPr="00F11C5A" w:rsidRDefault="00504186" w:rsidP="003C6A05">
      <w:pPr>
        <w:pStyle w:val="tytuwykresu"/>
        <w:spacing w:before="0" w:line="220" w:lineRule="exact"/>
        <w:ind w:left="709" w:firstLine="75"/>
        <w:rPr>
          <w:b w:val="0"/>
          <w:spacing w:val="-5"/>
          <w:sz w:val="19"/>
          <w:szCs w:val="19"/>
        </w:rPr>
      </w:pPr>
    </w:p>
    <w:p w:rsidR="00161BE7" w:rsidRDefault="00161BE7" w:rsidP="001D6995">
      <w:pPr>
        <w:spacing w:before="960" w:line="240" w:lineRule="auto"/>
        <w:rPr>
          <w:b/>
        </w:rPr>
      </w:pPr>
      <w:r w:rsidRPr="0049305C">
        <w:rPr>
          <w:b/>
        </w:rPr>
        <w:t>Tablica 1. Wybrane dane o działalności scenicznej i wystawienniczej</w:t>
      </w:r>
    </w:p>
    <w:tbl>
      <w:tblPr>
        <w:tblpPr w:leftFromText="141" w:rightFromText="141" w:vertAnchor="text" w:horzAnchor="margin" w:tblpY="18"/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Description w:val="W kolumnach wartości dla lat 2019-2022. W wierszach kolejno: teatry i instytucje muzyczne (liczba podmiotów, widzowie i słuchacze w tys.), muzea (liczba podmiotów, zwiedzający w tys.), galerie i salony sztuki (liczba podmiotów, zwiedzający w tys.)."/>
      </w:tblPr>
      <w:tblGrid>
        <w:gridCol w:w="1372"/>
        <w:gridCol w:w="2007"/>
        <w:gridCol w:w="937"/>
        <w:gridCol w:w="939"/>
        <w:gridCol w:w="937"/>
        <w:gridCol w:w="939"/>
        <w:gridCol w:w="936"/>
      </w:tblGrid>
      <w:tr w:rsidR="00161BE7" w:rsidRPr="00460638" w:rsidTr="00161BE7">
        <w:trPr>
          <w:trHeight w:val="204"/>
        </w:trPr>
        <w:tc>
          <w:tcPr>
            <w:tcW w:w="2094" w:type="pct"/>
            <w:gridSpan w:val="2"/>
            <w:vMerge w:val="restart"/>
            <w:tcBorders>
              <w:top w:val="single" w:sz="4" w:space="0" w:color="212492"/>
              <w:left w:val="nil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161BE7" w:rsidRPr="00460638" w:rsidRDefault="00161BE7" w:rsidP="00161BE7">
            <w:pPr>
              <w:spacing w:before="80" w:after="80" w:line="180" w:lineRule="exact"/>
              <w:jc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460638">
              <w:rPr>
                <w:rFonts w:eastAsia="Times New Roman" w:cs="Calibri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581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161BE7" w:rsidRPr="00460638" w:rsidRDefault="00161BE7" w:rsidP="00155410">
            <w:pPr>
              <w:spacing w:before="80" w:after="80" w:line="180" w:lineRule="exact"/>
              <w:jc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201</w:t>
            </w:r>
            <w:r w:rsidR="00155410">
              <w:rPr>
                <w:rFonts w:eastAsia="Times New Roman" w:cs="Calibri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582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:rsidR="00161BE7" w:rsidRPr="00460638" w:rsidRDefault="00161BE7" w:rsidP="00161BE7">
            <w:pPr>
              <w:spacing w:before="80" w:after="80" w:line="180" w:lineRule="exact"/>
              <w:jc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2020</w:t>
            </w:r>
          </w:p>
        </w:tc>
        <w:tc>
          <w:tcPr>
            <w:tcW w:w="581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:rsidR="00161BE7" w:rsidRPr="00460638" w:rsidRDefault="00161BE7" w:rsidP="00155410">
            <w:pPr>
              <w:spacing w:before="80" w:after="80" w:line="180" w:lineRule="exact"/>
              <w:jc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202</w:t>
            </w:r>
            <w:r w:rsidR="00155410">
              <w:rPr>
                <w:rFonts w:eastAsia="Times New Roman" w:cs="Calibri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162" w:type="pct"/>
            <w:gridSpan w:val="2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161BE7" w:rsidRPr="00460638" w:rsidRDefault="00161BE7" w:rsidP="00155410">
            <w:pPr>
              <w:spacing w:before="80" w:after="80" w:line="180" w:lineRule="exact"/>
              <w:jc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202</w:t>
            </w:r>
            <w:r w:rsidR="00155410">
              <w:rPr>
                <w:rFonts w:eastAsia="Times New Roman" w:cs="Calibri"/>
                <w:sz w:val="16"/>
                <w:szCs w:val="16"/>
                <w:lang w:eastAsia="pl-PL"/>
              </w:rPr>
              <w:t>3</w:t>
            </w:r>
          </w:p>
        </w:tc>
      </w:tr>
      <w:tr w:rsidR="00161BE7" w:rsidRPr="00460638" w:rsidTr="00161BE7">
        <w:trPr>
          <w:trHeight w:val="216"/>
        </w:trPr>
        <w:tc>
          <w:tcPr>
            <w:tcW w:w="2094" w:type="pct"/>
            <w:gridSpan w:val="2"/>
            <w:vMerge/>
            <w:tcBorders>
              <w:left w:val="nil"/>
              <w:bottom w:val="single" w:sz="18" w:space="0" w:color="212492"/>
              <w:right w:val="single" w:sz="4" w:space="0" w:color="212492"/>
            </w:tcBorders>
            <w:vAlign w:val="center"/>
            <w:hideMark/>
          </w:tcPr>
          <w:p w:rsidR="00161BE7" w:rsidRPr="00460638" w:rsidRDefault="00161BE7" w:rsidP="00161BE7">
            <w:pPr>
              <w:spacing w:before="80" w:after="80" w:line="180" w:lineRule="exact"/>
              <w:rPr>
                <w:rFonts w:eastAsia="Times New Roman" w:cs="Calibri"/>
                <w:sz w:val="16"/>
                <w:szCs w:val="16"/>
                <w:lang w:eastAsia="pl-PL"/>
              </w:rPr>
            </w:pPr>
          </w:p>
        </w:tc>
        <w:tc>
          <w:tcPr>
            <w:tcW w:w="2326" w:type="pct"/>
            <w:gridSpan w:val="4"/>
            <w:tcBorders>
              <w:top w:val="single" w:sz="4" w:space="0" w:color="212492"/>
              <w:left w:val="nil"/>
              <w:bottom w:val="single" w:sz="18" w:space="0" w:color="212492"/>
              <w:right w:val="single" w:sz="4" w:space="0" w:color="212492"/>
            </w:tcBorders>
          </w:tcPr>
          <w:p w:rsidR="00161BE7" w:rsidRPr="00460638" w:rsidRDefault="00161BE7" w:rsidP="00161BE7">
            <w:pPr>
              <w:spacing w:before="80" w:after="80" w:line="180" w:lineRule="exact"/>
              <w:jc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w liczbach bezwzględnych</w:t>
            </w:r>
          </w:p>
        </w:tc>
        <w:tc>
          <w:tcPr>
            <w:tcW w:w="580" w:type="pct"/>
            <w:tcBorders>
              <w:top w:val="single" w:sz="4" w:space="0" w:color="212492"/>
              <w:left w:val="single" w:sz="4" w:space="0" w:color="212492"/>
              <w:bottom w:val="single" w:sz="18" w:space="0" w:color="212492"/>
              <w:right w:val="nil"/>
            </w:tcBorders>
          </w:tcPr>
          <w:p w:rsidR="00161BE7" w:rsidRPr="00460638" w:rsidRDefault="00161BE7" w:rsidP="00155410">
            <w:pPr>
              <w:spacing w:before="80" w:after="80" w:line="180" w:lineRule="exact"/>
              <w:jc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202</w:t>
            </w:r>
            <w:r w:rsidR="00155410">
              <w:rPr>
                <w:rFonts w:eastAsia="Times New Roman" w:cs="Calibri"/>
                <w:sz w:val="16"/>
                <w:szCs w:val="16"/>
                <w:lang w:eastAsia="pl-PL"/>
              </w:rPr>
              <w:t>2</w:t>
            </w:r>
            <w:r>
              <w:rPr>
                <w:rFonts w:eastAsia="Times New Roman" w:cs="Calibri"/>
                <w:sz w:val="16"/>
                <w:szCs w:val="16"/>
                <w:lang w:eastAsia="pl-PL"/>
              </w:rPr>
              <w:t>=100</w:t>
            </w:r>
          </w:p>
        </w:tc>
      </w:tr>
      <w:tr w:rsidR="00155410" w:rsidRPr="00460638" w:rsidTr="00161BE7">
        <w:trPr>
          <w:trHeight w:hRule="exact" w:val="340"/>
        </w:trPr>
        <w:tc>
          <w:tcPr>
            <w:tcW w:w="850" w:type="pct"/>
            <w:vMerge w:val="restart"/>
            <w:tcBorders>
              <w:top w:val="single" w:sz="4" w:space="0" w:color="212492"/>
              <w:left w:val="nil"/>
              <w:right w:val="single" w:sz="4" w:space="0" w:color="212492"/>
            </w:tcBorders>
            <w:noWrap/>
            <w:vAlign w:val="center"/>
          </w:tcPr>
          <w:p w:rsidR="00155410" w:rsidRPr="00460638" w:rsidRDefault="00155410" w:rsidP="00155410">
            <w:pPr>
              <w:spacing w:before="0" w:after="0" w:line="180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Teatry i instytucje </w:t>
            </w:r>
            <w:proofErr w:type="spellStart"/>
            <w:r>
              <w:rPr>
                <w:sz w:val="16"/>
                <w:szCs w:val="16"/>
              </w:rPr>
              <w:t>muzyczne</w:t>
            </w:r>
            <w:r w:rsidRPr="00142B10">
              <w:rPr>
                <w:sz w:val="18"/>
                <w:szCs w:val="18"/>
                <w:vertAlign w:val="superscript"/>
              </w:rPr>
              <w:t>a</w:t>
            </w:r>
            <w:proofErr w:type="spellEnd"/>
          </w:p>
        </w:tc>
        <w:tc>
          <w:tcPr>
            <w:tcW w:w="1244" w:type="pct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:rsidR="00155410" w:rsidRPr="00460638" w:rsidRDefault="00155410" w:rsidP="00155410">
            <w:pPr>
              <w:spacing w:before="80" w:after="80" w:line="180" w:lineRule="exact"/>
              <w:rPr>
                <w:sz w:val="16"/>
                <w:szCs w:val="16"/>
              </w:rPr>
            </w:pPr>
            <w:r w:rsidRPr="00460638">
              <w:rPr>
                <w:sz w:val="16"/>
                <w:szCs w:val="16"/>
              </w:rPr>
              <w:t xml:space="preserve">liczba </w:t>
            </w:r>
            <w:proofErr w:type="spellStart"/>
            <w:r w:rsidRPr="00460638">
              <w:rPr>
                <w:sz w:val="16"/>
                <w:szCs w:val="16"/>
              </w:rPr>
              <w:t>podmiotów</w:t>
            </w:r>
            <w:r w:rsidRPr="00142B10">
              <w:rPr>
                <w:sz w:val="18"/>
                <w:szCs w:val="18"/>
                <w:vertAlign w:val="superscript"/>
              </w:rPr>
              <w:t>b</w:t>
            </w:r>
            <w:proofErr w:type="spellEnd"/>
          </w:p>
        </w:tc>
        <w:tc>
          <w:tcPr>
            <w:tcW w:w="581" w:type="pct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noWrap/>
            <w:vAlign w:val="center"/>
          </w:tcPr>
          <w:p w:rsidR="00155410" w:rsidRPr="00460638" w:rsidRDefault="00155410" w:rsidP="00155410">
            <w:pPr>
              <w:spacing w:before="80" w:after="80" w:line="180" w:lineRule="exact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17</w:t>
            </w:r>
          </w:p>
        </w:tc>
        <w:tc>
          <w:tcPr>
            <w:tcW w:w="582" w:type="pct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:rsidR="00155410" w:rsidRPr="00460638" w:rsidRDefault="00155410" w:rsidP="00155410">
            <w:pPr>
              <w:spacing w:before="80" w:after="80" w:line="180" w:lineRule="exact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18</w:t>
            </w:r>
          </w:p>
        </w:tc>
        <w:tc>
          <w:tcPr>
            <w:tcW w:w="581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noWrap/>
            <w:vAlign w:val="center"/>
          </w:tcPr>
          <w:p w:rsidR="00155410" w:rsidRPr="00460638" w:rsidRDefault="00155410" w:rsidP="00155410">
            <w:pPr>
              <w:spacing w:before="80" w:after="80" w:line="180" w:lineRule="exact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17</w:t>
            </w:r>
          </w:p>
        </w:tc>
        <w:tc>
          <w:tcPr>
            <w:tcW w:w="582" w:type="pct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noWrap/>
            <w:vAlign w:val="center"/>
          </w:tcPr>
          <w:p w:rsidR="00155410" w:rsidRPr="00460638" w:rsidRDefault="00155410" w:rsidP="00155410">
            <w:pPr>
              <w:spacing w:before="80" w:after="80" w:line="180" w:lineRule="exact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18</w:t>
            </w:r>
          </w:p>
        </w:tc>
        <w:tc>
          <w:tcPr>
            <w:tcW w:w="580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</w:tcPr>
          <w:p w:rsidR="00155410" w:rsidRPr="00460638" w:rsidRDefault="00803B2E" w:rsidP="00155410">
            <w:pPr>
              <w:spacing w:before="80" w:after="80" w:line="180" w:lineRule="exact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105,9</w:t>
            </w:r>
          </w:p>
        </w:tc>
      </w:tr>
      <w:tr w:rsidR="00155410" w:rsidRPr="00460638" w:rsidTr="00161BE7">
        <w:trPr>
          <w:trHeight w:hRule="exact" w:val="340"/>
        </w:trPr>
        <w:tc>
          <w:tcPr>
            <w:tcW w:w="850" w:type="pct"/>
            <w:vMerge/>
            <w:tcBorders>
              <w:left w:val="nil"/>
              <w:right w:val="single" w:sz="4" w:space="0" w:color="212492"/>
            </w:tcBorders>
            <w:noWrap/>
            <w:vAlign w:val="center"/>
          </w:tcPr>
          <w:p w:rsidR="00155410" w:rsidRPr="00460638" w:rsidRDefault="00155410" w:rsidP="00155410">
            <w:pPr>
              <w:spacing w:before="0" w:after="0" w:line="180" w:lineRule="exact"/>
              <w:rPr>
                <w:sz w:val="16"/>
                <w:szCs w:val="16"/>
              </w:rPr>
            </w:pPr>
          </w:p>
        </w:tc>
        <w:tc>
          <w:tcPr>
            <w:tcW w:w="1244" w:type="pct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:rsidR="00155410" w:rsidRPr="001F39E0" w:rsidRDefault="00155410" w:rsidP="00155410">
            <w:pPr>
              <w:spacing w:before="0" w:after="0" w:line="180" w:lineRule="exact"/>
              <w:rPr>
                <w:spacing w:val="-4"/>
                <w:sz w:val="16"/>
                <w:szCs w:val="16"/>
              </w:rPr>
            </w:pPr>
            <w:r w:rsidRPr="001F39E0">
              <w:rPr>
                <w:spacing w:val="-4"/>
                <w:sz w:val="16"/>
                <w:szCs w:val="16"/>
              </w:rPr>
              <w:t>widzowie i słuchacze w tys.</w:t>
            </w:r>
          </w:p>
        </w:tc>
        <w:tc>
          <w:tcPr>
            <w:tcW w:w="581" w:type="pct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noWrap/>
            <w:vAlign w:val="bottom"/>
          </w:tcPr>
          <w:p w:rsidR="00155410" w:rsidRPr="00551413" w:rsidRDefault="00155410" w:rsidP="00155410">
            <w:pPr>
              <w:spacing w:before="80" w:after="80" w:line="180" w:lineRule="exact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551413">
              <w:rPr>
                <w:rFonts w:eastAsia="Times New Roman" w:cs="Calibri"/>
                <w:sz w:val="16"/>
                <w:szCs w:val="16"/>
                <w:lang w:eastAsia="pl-PL"/>
              </w:rPr>
              <w:t>93</w:t>
            </w:r>
            <w:r>
              <w:rPr>
                <w:rFonts w:eastAsia="Times New Roman" w:cs="Calibri"/>
                <w:sz w:val="16"/>
                <w:szCs w:val="16"/>
                <w:lang w:eastAsia="pl-PL"/>
              </w:rPr>
              <w:t>0,5</w:t>
            </w:r>
          </w:p>
        </w:tc>
        <w:tc>
          <w:tcPr>
            <w:tcW w:w="582" w:type="pct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:rsidR="00155410" w:rsidRPr="00551413" w:rsidRDefault="00155410" w:rsidP="00155410">
            <w:pPr>
              <w:spacing w:before="80" w:after="80" w:line="180" w:lineRule="exact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551413">
              <w:rPr>
                <w:rFonts w:eastAsia="Times New Roman" w:cs="Calibri"/>
                <w:sz w:val="16"/>
                <w:szCs w:val="16"/>
                <w:lang w:eastAsia="pl-PL"/>
              </w:rPr>
              <w:t>308</w:t>
            </w:r>
            <w:r>
              <w:rPr>
                <w:rFonts w:eastAsia="Times New Roman" w:cs="Calibri"/>
                <w:sz w:val="16"/>
                <w:szCs w:val="16"/>
                <w:lang w:eastAsia="pl-PL"/>
              </w:rPr>
              <w:t>,</w:t>
            </w:r>
            <w:r w:rsidRPr="00551413">
              <w:rPr>
                <w:rFonts w:eastAsia="Times New Roman" w:cs="Calibri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581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noWrap/>
            <w:vAlign w:val="bottom"/>
          </w:tcPr>
          <w:p w:rsidR="00155410" w:rsidRPr="00551413" w:rsidRDefault="00155410" w:rsidP="00155410">
            <w:pPr>
              <w:spacing w:before="80" w:after="80" w:line="180" w:lineRule="exact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759,0</w:t>
            </w:r>
          </w:p>
        </w:tc>
        <w:tc>
          <w:tcPr>
            <w:tcW w:w="582" w:type="pct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noWrap/>
            <w:vAlign w:val="bottom"/>
          </w:tcPr>
          <w:p w:rsidR="00155410" w:rsidRPr="00551413" w:rsidRDefault="00155410" w:rsidP="00155410">
            <w:pPr>
              <w:spacing w:before="80" w:after="80" w:line="180" w:lineRule="exact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863,6</w:t>
            </w:r>
          </w:p>
        </w:tc>
        <w:tc>
          <w:tcPr>
            <w:tcW w:w="580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</w:tcPr>
          <w:p w:rsidR="00155410" w:rsidRPr="00460638" w:rsidRDefault="00803B2E" w:rsidP="00155410">
            <w:pPr>
              <w:spacing w:before="80" w:after="80" w:line="180" w:lineRule="exact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113,8</w:t>
            </w:r>
          </w:p>
        </w:tc>
      </w:tr>
      <w:tr w:rsidR="00155410" w:rsidRPr="00460638" w:rsidTr="00161BE7">
        <w:trPr>
          <w:trHeight w:hRule="exact" w:val="340"/>
        </w:trPr>
        <w:tc>
          <w:tcPr>
            <w:tcW w:w="850" w:type="pct"/>
            <w:vMerge w:val="restart"/>
            <w:tcBorders>
              <w:top w:val="single" w:sz="4" w:space="0" w:color="212492"/>
              <w:left w:val="nil"/>
              <w:right w:val="single" w:sz="4" w:space="0" w:color="212492"/>
            </w:tcBorders>
            <w:noWrap/>
            <w:vAlign w:val="center"/>
          </w:tcPr>
          <w:p w:rsidR="00155410" w:rsidRPr="003E0E38" w:rsidRDefault="00155410" w:rsidP="00155410">
            <w:pPr>
              <w:spacing w:before="0" w:after="0" w:line="180" w:lineRule="exact"/>
              <w:rPr>
                <w:sz w:val="16"/>
                <w:szCs w:val="16"/>
              </w:rPr>
            </w:pPr>
            <w:proofErr w:type="spellStart"/>
            <w:r w:rsidRPr="00460638">
              <w:rPr>
                <w:sz w:val="16"/>
                <w:szCs w:val="16"/>
              </w:rPr>
              <w:t>Muzea</w:t>
            </w:r>
            <w:r w:rsidRPr="00142B10">
              <w:rPr>
                <w:sz w:val="18"/>
                <w:szCs w:val="18"/>
                <w:vertAlign w:val="superscript"/>
              </w:rPr>
              <w:t>c</w:t>
            </w:r>
            <w:proofErr w:type="spellEnd"/>
          </w:p>
        </w:tc>
        <w:tc>
          <w:tcPr>
            <w:tcW w:w="1244" w:type="pct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:rsidR="00155410" w:rsidRPr="00460638" w:rsidRDefault="00155410" w:rsidP="00155410">
            <w:pPr>
              <w:spacing w:before="0" w:after="0" w:line="180" w:lineRule="exact"/>
              <w:rPr>
                <w:sz w:val="16"/>
                <w:szCs w:val="16"/>
              </w:rPr>
            </w:pPr>
            <w:r w:rsidRPr="00460638">
              <w:rPr>
                <w:sz w:val="16"/>
                <w:szCs w:val="16"/>
              </w:rPr>
              <w:t xml:space="preserve">liczba </w:t>
            </w:r>
            <w:proofErr w:type="spellStart"/>
            <w:r w:rsidRPr="00460638">
              <w:rPr>
                <w:sz w:val="16"/>
                <w:szCs w:val="16"/>
              </w:rPr>
              <w:t>podmiotów</w:t>
            </w:r>
            <w:r w:rsidRPr="00142B10">
              <w:rPr>
                <w:sz w:val="18"/>
                <w:szCs w:val="18"/>
                <w:vertAlign w:val="superscript"/>
              </w:rPr>
              <w:t>b</w:t>
            </w:r>
            <w:proofErr w:type="spellEnd"/>
          </w:p>
        </w:tc>
        <w:tc>
          <w:tcPr>
            <w:tcW w:w="581" w:type="pct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noWrap/>
            <w:vAlign w:val="center"/>
          </w:tcPr>
          <w:p w:rsidR="00155410" w:rsidRPr="00460638" w:rsidRDefault="00803B2E" w:rsidP="00155410">
            <w:pPr>
              <w:spacing w:before="80" w:after="80" w:line="180" w:lineRule="exact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67</w:t>
            </w:r>
          </w:p>
        </w:tc>
        <w:tc>
          <w:tcPr>
            <w:tcW w:w="582" w:type="pct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:rsidR="00155410" w:rsidRPr="00460638" w:rsidRDefault="00155410" w:rsidP="00155410">
            <w:pPr>
              <w:spacing w:before="80" w:after="80" w:line="180" w:lineRule="exact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69</w:t>
            </w:r>
          </w:p>
        </w:tc>
        <w:tc>
          <w:tcPr>
            <w:tcW w:w="581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noWrap/>
            <w:vAlign w:val="center"/>
          </w:tcPr>
          <w:p w:rsidR="00155410" w:rsidRPr="00460638" w:rsidRDefault="00155410" w:rsidP="00155410">
            <w:pPr>
              <w:spacing w:before="80" w:after="80" w:line="180" w:lineRule="exact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68</w:t>
            </w:r>
          </w:p>
        </w:tc>
        <w:tc>
          <w:tcPr>
            <w:tcW w:w="582" w:type="pct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noWrap/>
            <w:vAlign w:val="center"/>
          </w:tcPr>
          <w:p w:rsidR="00155410" w:rsidRPr="00460638" w:rsidRDefault="00803B2E" w:rsidP="00155410">
            <w:pPr>
              <w:spacing w:before="80" w:after="80" w:line="180" w:lineRule="exact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72</w:t>
            </w:r>
          </w:p>
        </w:tc>
        <w:tc>
          <w:tcPr>
            <w:tcW w:w="580" w:type="pct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</w:tcPr>
          <w:p w:rsidR="00155410" w:rsidRPr="00460638" w:rsidRDefault="00803B2E" w:rsidP="00155410">
            <w:pPr>
              <w:spacing w:before="80" w:after="80" w:line="180" w:lineRule="exact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105,9</w:t>
            </w:r>
          </w:p>
        </w:tc>
      </w:tr>
      <w:tr w:rsidR="00155410" w:rsidRPr="00460638" w:rsidTr="00161BE7">
        <w:trPr>
          <w:trHeight w:hRule="exact" w:val="340"/>
        </w:trPr>
        <w:tc>
          <w:tcPr>
            <w:tcW w:w="850" w:type="pct"/>
            <w:vMerge/>
            <w:tcBorders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:rsidR="00155410" w:rsidRPr="003E0E38" w:rsidRDefault="00155410" w:rsidP="00155410">
            <w:pPr>
              <w:spacing w:before="0" w:after="0" w:line="180" w:lineRule="exact"/>
              <w:rPr>
                <w:sz w:val="16"/>
                <w:szCs w:val="16"/>
              </w:rPr>
            </w:pP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:rsidR="00155410" w:rsidRPr="00460638" w:rsidRDefault="00155410" w:rsidP="00155410">
            <w:pPr>
              <w:spacing w:before="0" w:after="0" w:line="180" w:lineRule="exact"/>
              <w:rPr>
                <w:sz w:val="16"/>
                <w:szCs w:val="16"/>
              </w:rPr>
            </w:pPr>
            <w:r w:rsidRPr="00460638">
              <w:rPr>
                <w:sz w:val="16"/>
                <w:szCs w:val="16"/>
              </w:rPr>
              <w:t>zwiedzający w tys.</w:t>
            </w:r>
          </w:p>
        </w:tc>
        <w:tc>
          <w:tcPr>
            <w:tcW w:w="581" w:type="pct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noWrap/>
            <w:vAlign w:val="bottom"/>
          </w:tcPr>
          <w:p w:rsidR="00155410" w:rsidRPr="00E260D2" w:rsidRDefault="00803B2E" w:rsidP="00155410">
            <w:pPr>
              <w:spacing w:before="80" w:after="80" w:line="180" w:lineRule="exact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803B2E">
              <w:rPr>
                <w:rFonts w:eastAsia="Times New Roman" w:cs="Calibri"/>
                <w:sz w:val="16"/>
                <w:szCs w:val="16"/>
                <w:lang w:eastAsia="pl-PL"/>
              </w:rPr>
              <w:t>1838,1</w:t>
            </w:r>
          </w:p>
        </w:tc>
        <w:tc>
          <w:tcPr>
            <w:tcW w:w="582" w:type="pct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:rsidR="00155410" w:rsidRPr="00E260D2" w:rsidRDefault="00155410" w:rsidP="00155410">
            <w:pPr>
              <w:spacing w:before="80" w:after="80" w:line="180" w:lineRule="exact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E260D2">
              <w:rPr>
                <w:rFonts w:eastAsia="Times New Roman" w:cs="Calibri"/>
                <w:sz w:val="16"/>
                <w:szCs w:val="16"/>
                <w:lang w:eastAsia="pl-PL"/>
              </w:rPr>
              <w:t>721,0</w:t>
            </w:r>
          </w:p>
        </w:tc>
        <w:tc>
          <w:tcPr>
            <w:tcW w:w="581" w:type="pct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noWrap/>
            <w:vAlign w:val="bottom"/>
          </w:tcPr>
          <w:p w:rsidR="00155410" w:rsidRPr="00E260D2" w:rsidRDefault="00155410" w:rsidP="00155410">
            <w:pPr>
              <w:spacing w:before="80" w:after="80" w:line="180" w:lineRule="exact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C02112">
              <w:rPr>
                <w:rFonts w:eastAsia="Times New Roman" w:cs="Calibri"/>
                <w:sz w:val="16"/>
                <w:szCs w:val="16"/>
                <w:lang w:eastAsia="pl-PL"/>
              </w:rPr>
              <w:t>1872,7</w:t>
            </w:r>
          </w:p>
        </w:tc>
        <w:tc>
          <w:tcPr>
            <w:tcW w:w="582" w:type="pct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noWrap/>
            <w:vAlign w:val="bottom"/>
          </w:tcPr>
          <w:p w:rsidR="00155410" w:rsidRPr="00E260D2" w:rsidRDefault="00803B2E" w:rsidP="00155410">
            <w:pPr>
              <w:spacing w:before="80" w:after="80" w:line="180" w:lineRule="exact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803B2E">
              <w:rPr>
                <w:rFonts w:eastAsia="Times New Roman" w:cs="Calibri"/>
                <w:sz w:val="16"/>
                <w:szCs w:val="16"/>
                <w:lang w:eastAsia="pl-PL"/>
              </w:rPr>
              <w:t>2294,8</w:t>
            </w:r>
          </w:p>
        </w:tc>
        <w:tc>
          <w:tcPr>
            <w:tcW w:w="580" w:type="pct"/>
            <w:tcBorders>
              <w:top w:val="nil"/>
              <w:left w:val="single" w:sz="4" w:space="0" w:color="212492"/>
              <w:bottom w:val="single" w:sz="4" w:space="0" w:color="212492"/>
              <w:right w:val="nil"/>
            </w:tcBorders>
          </w:tcPr>
          <w:p w:rsidR="00155410" w:rsidRPr="00460638" w:rsidRDefault="00803B2E" w:rsidP="00155410">
            <w:pPr>
              <w:spacing w:before="80" w:after="80" w:line="180" w:lineRule="exact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122,5</w:t>
            </w:r>
          </w:p>
        </w:tc>
      </w:tr>
      <w:tr w:rsidR="00155410" w:rsidRPr="00460638" w:rsidTr="00161BE7">
        <w:trPr>
          <w:trHeight w:hRule="exact" w:val="340"/>
        </w:trPr>
        <w:tc>
          <w:tcPr>
            <w:tcW w:w="850" w:type="pct"/>
            <w:vMerge w:val="restart"/>
            <w:tcBorders>
              <w:top w:val="single" w:sz="4" w:space="0" w:color="212492"/>
              <w:left w:val="nil"/>
              <w:right w:val="single" w:sz="4" w:space="0" w:color="212492"/>
            </w:tcBorders>
            <w:vAlign w:val="center"/>
          </w:tcPr>
          <w:p w:rsidR="00155410" w:rsidRPr="00460638" w:rsidRDefault="00155410" w:rsidP="00155410">
            <w:pPr>
              <w:spacing w:before="0" w:after="0" w:line="180" w:lineRule="exact"/>
              <w:rPr>
                <w:sz w:val="16"/>
                <w:szCs w:val="16"/>
              </w:rPr>
            </w:pPr>
            <w:r w:rsidRPr="00460638">
              <w:rPr>
                <w:sz w:val="16"/>
                <w:szCs w:val="16"/>
              </w:rPr>
              <w:t>Galerie i salony sztuki</w:t>
            </w:r>
          </w:p>
        </w:tc>
        <w:tc>
          <w:tcPr>
            <w:tcW w:w="1244" w:type="pct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:rsidR="00155410" w:rsidRPr="00460638" w:rsidRDefault="00155410" w:rsidP="00155410">
            <w:pPr>
              <w:spacing w:before="80" w:after="80" w:line="180" w:lineRule="exact"/>
              <w:rPr>
                <w:sz w:val="16"/>
                <w:szCs w:val="16"/>
              </w:rPr>
            </w:pPr>
            <w:r w:rsidRPr="00460638">
              <w:rPr>
                <w:sz w:val="16"/>
                <w:szCs w:val="16"/>
              </w:rPr>
              <w:t xml:space="preserve">liczba </w:t>
            </w:r>
            <w:proofErr w:type="spellStart"/>
            <w:r w:rsidRPr="00460638">
              <w:rPr>
                <w:sz w:val="16"/>
                <w:szCs w:val="16"/>
              </w:rPr>
              <w:t>podmiotów</w:t>
            </w:r>
            <w:r w:rsidRPr="00142B10">
              <w:rPr>
                <w:sz w:val="18"/>
                <w:szCs w:val="18"/>
                <w:vertAlign w:val="superscript"/>
              </w:rPr>
              <w:t>b</w:t>
            </w:r>
            <w:proofErr w:type="spellEnd"/>
          </w:p>
        </w:tc>
        <w:tc>
          <w:tcPr>
            <w:tcW w:w="581" w:type="pct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noWrap/>
            <w:vAlign w:val="center"/>
          </w:tcPr>
          <w:p w:rsidR="00155410" w:rsidRPr="00460638" w:rsidRDefault="002A188B" w:rsidP="00155410">
            <w:pPr>
              <w:spacing w:before="80" w:after="80" w:line="180" w:lineRule="exact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22</w:t>
            </w:r>
          </w:p>
        </w:tc>
        <w:tc>
          <w:tcPr>
            <w:tcW w:w="582" w:type="pct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:rsidR="00155410" w:rsidRPr="00460638" w:rsidRDefault="00155410" w:rsidP="00155410">
            <w:pPr>
              <w:spacing w:before="80" w:after="80" w:line="180" w:lineRule="exact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21</w:t>
            </w:r>
          </w:p>
        </w:tc>
        <w:tc>
          <w:tcPr>
            <w:tcW w:w="581" w:type="pct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noWrap/>
            <w:vAlign w:val="center"/>
          </w:tcPr>
          <w:p w:rsidR="00155410" w:rsidRPr="00460638" w:rsidRDefault="00155410" w:rsidP="00155410">
            <w:pPr>
              <w:spacing w:before="80" w:after="80" w:line="180" w:lineRule="exact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19</w:t>
            </w:r>
          </w:p>
        </w:tc>
        <w:tc>
          <w:tcPr>
            <w:tcW w:w="582" w:type="pct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noWrap/>
            <w:vAlign w:val="center"/>
          </w:tcPr>
          <w:p w:rsidR="00155410" w:rsidRPr="00460638" w:rsidRDefault="002A188B" w:rsidP="00155410">
            <w:pPr>
              <w:spacing w:before="80" w:after="80" w:line="180" w:lineRule="exact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22</w:t>
            </w:r>
          </w:p>
        </w:tc>
        <w:tc>
          <w:tcPr>
            <w:tcW w:w="580" w:type="pct"/>
            <w:tcBorders>
              <w:top w:val="nil"/>
              <w:left w:val="single" w:sz="4" w:space="0" w:color="212492"/>
              <w:bottom w:val="single" w:sz="4" w:space="0" w:color="212492"/>
              <w:right w:val="nil"/>
            </w:tcBorders>
          </w:tcPr>
          <w:p w:rsidR="00155410" w:rsidRPr="00460638" w:rsidRDefault="00B02C0C" w:rsidP="00155410">
            <w:pPr>
              <w:spacing w:before="80" w:after="80" w:line="180" w:lineRule="exact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115,8</w:t>
            </w:r>
          </w:p>
        </w:tc>
      </w:tr>
      <w:tr w:rsidR="00155410" w:rsidRPr="00460638" w:rsidTr="00161BE7">
        <w:trPr>
          <w:trHeight w:hRule="exact" w:val="340"/>
        </w:trPr>
        <w:tc>
          <w:tcPr>
            <w:tcW w:w="850" w:type="pct"/>
            <w:vMerge/>
            <w:tcBorders>
              <w:left w:val="nil"/>
              <w:right w:val="single" w:sz="4" w:space="0" w:color="212492"/>
            </w:tcBorders>
            <w:vAlign w:val="center"/>
          </w:tcPr>
          <w:p w:rsidR="00155410" w:rsidRPr="00460638" w:rsidRDefault="00155410" w:rsidP="00155410">
            <w:pPr>
              <w:spacing w:before="0" w:after="0" w:line="180" w:lineRule="exact"/>
              <w:rPr>
                <w:sz w:val="16"/>
                <w:szCs w:val="16"/>
              </w:rPr>
            </w:pPr>
          </w:p>
        </w:tc>
        <w:tc>
          <w:tcPr>
            <w:tcW w:w="1244" w:type="pct"/>
            <w:tcBorders>
              <w:top w:val="single" w:sz="4" w:space="0" w:color="212492"/>
              <w:left w:val="nil"/>
              <w:right w:val="single" w:sz="4" w:space="0" w:color="212492"/>
            </w:tcBorders>
            <w:vAlign w:val="center"/>
          </w:tcPr>
          <w:p w:rsidR="00155410" w:rsidRPr="00460638" w:rsidRDefault="00155410" w:rsidP="00155410">
            <w:pPr>
              <w:spacing w:before="0" w:after="0" w:line="180" w:lineRule="exact"/>
              <w:rPr>
                <w:sz w:val="16"/>
                <w:szCs w:val="16"/>
              </w:rPr>
            </w:pPr>
            <w:r w:rsidRPr="00460638">
              <w:rPr>
                <w:sz w:val="16"/>
                <w:szCs w:val="16"/>
              </w:rPr>
              <w:t>zwiedzający w tys.</w:t>
            </w:r>
          </w:p>
        </w:tc>
        <w:tc>
          <w:tcPr>
            <w:tcW w:w="581" w:type="pct"/>
            <w:tcBorders>
              <w:top w:val="single" w:sz="4" w:space="0" w:color="212492"/>
              <w:left w:val="nil"/>
              <w:right w:val="single" w:sz="4" w:space="0" w:color="212492"/>
            </w:tcBorders>
            <w:noWrap/>
            <w:vAlign w:val="bottom"/>
          </w:tcPr>
          <w:p w:rsidR="00155410" w:rsidRPr="0011539C" w:rsidRDefault="002A188B" w:rsidP="00155410">
            <w:pPr>
              <w:spacing w:before="80" w:after="80" w:line="180" w:lineRule="exact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1595,3</w:t>
            </w:r>
          </w:p>
        </w:tc>
        <w:tc>
          <w:tcPr>
            <w:tcW w:w="582" w:type="pct"/>
            <w:tcBorders>
              <w:top w:val="single" w:sz="4" w:space="0" w:color="212492"/>
              <w:left w:val="nil"/>
              <w:right w:val="single" w:sz="4" w:space="0" w:color="212492"/>
            </w:tcBorders>
            <w:vAlign w:val="bottom"/>
          </w:tcPr>
          <w:p w:rsidR="00155410" w:rsidRPr="0011539C" w:rsidRDefault="00155410" w:rsidP="00155410">
            <w:pPr>
              <w:spacing w:before="80" w:after="80" w:line="180" w:lineRule="exact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11539C">
              <w:rPr>
                <w:rFonts w:eastAsia="Times New Roman" w:cs="Calibri"/>
                <w:sz w:val="16"/>
                <w:szCs w:val="16"/>
                <w:lang w:eastAsia="pl-PL"/>
              </w:rPr>
              <w:t>162,5</w:t>
            </w:r>
          </w:p>
        </w:tc>
        <w:tc>
          <w:tcPr>
            <w:tcW w:w="581" w:type="pct"/>
            <w:tcBorders>
              <w:top w:val="single" w:sz="4" w:space="0" w:color="212492"/>
              <w:left w:val="single" w:sz="4" w:space="0" w:color="212492"/>
              <w:right w:val="single" w:sz="4" w:space="0" w:color="212492"/>
            </w:tcBorders>
            <w:noWrap/>
            <w:vAlign w:val="bottom"/>
          </w:tcPr>
          <w:p w:rsidR="00155410" w:rsidRPr="0011539C" w:rsidRDefault="00155410" w:rsidP="00155410">
            <w:pPr>
              <w:spacing w:before="80" w:after="80" w:line="180" w:lineRule="exact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130,1</w:t>
            </w:r>
          </w:p>
        </w:tc>
        <w:tc>
          <w:tcPr>
            <w:tcW w:w="582" w:type="pct"/>
            <w:tcBorders>
              <w:top w:val="single" w:sz="4" w:space="0" w:color="212492"/>
              <w:left w:val="nil"/>
              <w:right w:val="single" w:sz="4" w:space="0" w:color="212492"/>
            </w:tcBorders>
            <w:noWrap/>
            <w:vAlign w:val="bottom"/>
          </w:tcPr>
          <w:p w:rsidR="00155410" w:rsidRPr="0011539C" w:rsidRDefault="002A188B" w:rsidP="00155410">
            <w:pPr>
              <w:spacing w:before="80" w:after="80" w:line="180" w:lineRule="exact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183,9</w:t>
            </w:r>
          </w:p>
        </w:tc>
        <w:tc>
          <w:tcPr>
            <w:tcW w:w="580" w:type="pct"/>
            <w:tcBorders>
              <w:top w:val="single" w:sz="4" w:space="0" w:color="212492"/>
              <w:left w:val="single" w:sz="4" w:space="0" w:color="212492"/>
              <w:right w:val="nil"/>
            </w:tcBorders>
          </w:tcPr>
          <w:p w:rsidR="00155410" w:rsidRDefault="00B02C0C" w:rsidP="00155410">
            <w:pPr>
              <w:spacing w:before="80" w:after="80" w:line="180" w:lineRule="exact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141,4</w:t>
            </w:r>
          </w:p>
          <w:p w:rsidR="00B02C0C" w:rsidRPr="00460638" w:rsidRDefault="00B02C0C" w:rsidP="00155410">
            <w:pPr>
              <w:spacing w:before="80" w:after="80" w:line="180" w:lineRule="exact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</w:p>
        </w:tc>
      </w:tr>
    </w:tbl>
    <w:p w:rsidR="001F3AC6" w:rsidRDefault="00161BE7" w:rsidP="00BA1399">
      <w:pPr>
        <w:spacing w:before="60" w:after="400"/>
        <w:rPr>
          <w:rFonts w:cs="Calibri"/>
          <w:szCs w:val="19"/>
        </w:rPr>
      </w:pPr>
      <w:r w:rsidRPr="0024768A">
        <w:rPr>
          <w:sz w:val="16"/>
          <w:shd w:val="clear" w:color="auto" w:fill="FFFFFF"/>
        </w:rPr>
        <w:t xml:space="preserve">a Posiadające własny zespół artystyczny; według siedziby. b Stan w dniu 31 </w:t>
      </w:r>
      <w:r>
        <w:rPr>
          <w:sz w:val="16"/>
          <w:shd w:val="clear" w:color="auto" w:fill="FFFFFF"/>
        </w:rPr>
        <w:t>grudnia</w:t>
      </w:r>
      <w:r w:rsidRPr="0024768A">
        <w:rPr>
          <w:sz w:val="16"/>
          <w:shd w:val="clear" w:color="auto" w:fill="FFFFFF"/>
        </w:rPr>
        <w:t>. c</w:t>
      </w:r>
      <w:r>
        <w:rPr>
          <w:sz w:val="16"/>
          <w:shd w:val="clear" w:color="auto" w:fill="FFFFFF"/>
        </w:rPr>
        <w:t xml:space="preserve"> </w:t>
      </w:r>
      <w:r w:rsidRPr="0024768A">
        <w:rPr>
          <w:sz w:val="16"/>
          <w:shd w:val="clear" w:color="auto" w:fill="FFFFFF"/>
        </w:rPr>
        <w:t>Łącznie z oddziałami.</w:t>
      </w:r>
    </w:p>
    <w:p w:rsidR="00E670AA" w:rsidRPr="003A2E1C" w:rsidRDefault="00E54FC6" w:rsidP="00C72510">
      <w:pPr>
        <w:spacing w:before="600" w:after="0"/>
        <w:rPr>
          <w:shd w:val="clear" w:color="auto" w:fill="FFFFFF"/>
        </w:rPr>
      </w:pPr>
      <w:r w:rsidRPr="003A2E1C">
        <w:rPr>
          <w:rFonts w:cs="Calibri"/>
          <w:szCs w:val="19"/>
        </w:rPr>
        <w:t>W przypadku cytowania danych Głównego Urzędu Statystycznego prosimy o zamieszczenie informacji: „Źródło: dane GUS”, a w przypadku publikowania obliczeń dokonanych na danych opublikowanych przez Urząd Statystyczny we Wrocławiu prosimy o zamieszczenie informacji: „Źródło: opracowanie własne na podstawie danych GUS”.</w:t>
      </w:r>
    </w:p>
    <w:p w:rsidR="00E670AA" w:rsidRPr="003A2E1C" w:rsidRDefault="00E670AA" w:rsidP="00E670AA">
      <w:pPr>
        <w:ind w:left="851" w:hanging="851"/>
        <w:rPr>
          <w:sz w:val="18"/>
        </w:rPr>
        <w:sectPr w:rsidR="00E670AA" w:rsidRPr="003A2E1C" w:rsidSect="00447971">
          <w:headerReference w:type="default" r:id="rId19"/>
          <w:footerReference w:type="default" r:id="rId20"/>
          <w:headerReference w:type="first" r:id="rId21"/>
          <w:footerReference w:type="first" r:id="rId22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:rsidR="00192A20" w:rsidRDefault="00E17FC0" w:rsidP="009C1FB8">
      <w:pPr>
        <w:tabs>
          <w:tab w:val="left" w:pos="5103"/>
        </w:tabs>
        <w:rPr>
          <w:rFonts w:cs="Arial"/>
          <w:sz w:val="2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5105400</wp:posOffset>
                </wp:positionH>
                <wp:positionV relativeFrom="paragraph">
                  <wp:posOffset>-759460</wp:posOffset>
                </wp:positionV>
                <wp:extent cx="2476500" cy="13087350"/>
                <wp:effectExtent l="0" t="0" r="19050" b="19050"/>
                <wp:wrapNone/>
                <wp:docPr id="5" name="Text Box 35" descr="Element ozdobn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1308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761B" w:rsidRDefault="006676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42" type="#_x0000_t202" alt="Element ozdobny" style="position:absolute;margin-left:402pt;margin-top:-59.8pt;width:195pt;height:103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" strokecolor="white">
                <v:textbox>
                  <w:txbxContent>
                    <w:p w:rsidR="0066761B" w:rsidRDefault="0066761B"/>
                  </w:txbxContent>
                </v:textbox>
              </v:shape>
            </w:pict>
          </mc:Fallback>
        </mc:AlternateContent>
      </w:r>
      <w:r w:rsidR="00192A20" w:rsidRPr="004A1D19">
        <w:rPr>
          <w:rFonts w:cs="Arial"/>
          <w:sz w:val="20"/>
        </w:rPr>
        <w:t>Opracowanie merytoryczne:</w:t>
      </w:r>
      <w:r w:rsidR="00192A20">
        <w:rPr>
          <w:rFonts w:cs="Arial"/>
          <w:sz w:val="20"/>
        </w:rPr>
        <w:tab/>
      </w:r>
      <w:r w:rsidR="00192A20" w:rsidRPr="004A1D19">
        <w:rPr>
          <w:rFonts w:cs="Arial"/>
          <w:sz w:val="20"/>
        </w:rPr>
        <w:t>Rozpowszechnianie:</w:t>
      </w:r>
    </w:p>
    <w:p w:rsidR="00192A20" w:rsidRDefault="00192A20" w:rsidP="009C1FB8">
      <w:pPr>
        <w:tabs>
          <w:tab w:val="left" w:pos="5103"/>
        </w:tabs>
        <w:rPr>
          <w:rFonts w:cs="Arial"/>
          <w:b/>
          <w:sz w:val="20"/>
        </w:rPr>
      </w:pPr>
      <w:r w:rsidRPr="00236A47">
        <w:rPr>
          <w:rFonts w:cs="Arial"/>
          <w:b/>
          <w:color w:val="000000"/>
          <w:szCs w:val="19"/>
        </w:rPr>
        <w:t>Urząd Statystyczny we Wrocławiu</w:t>
      </w:r>
      <w:r>
        <w:rPr>
          <w:rFonts w:cs="Arial"/>
          <w:sz w:val="20"/>
        </w:rPr>
        <w:tab/>
      </w:r>
      <w:proofErr w:type="spellStart"/>
      <w:r w:rsidRPr="00236A47">
        <w:rPr>
          <w:b/>
          <w:szCs w:val="19"/>
        </w:rPr>
        <w:t>Informatorium</w:t>
      </w:r>
      <w:proofErr w:type="spellEnd"/>
      <w:r w:rsidRPr="00236A47">
        <w:rPr>
          <w:b/>
          <w:szCs w:val="19"/>
        </w:rPr>
        <w:t xml:space="preserve"> </w:t>
      </w:r>
      <w:r w:rsidRPr="005C3010">
        <w:rPr>
          <w:rFonts w:cs="Arial"/>
          <w:b/>
          <w:szCs w:val="19"/>
        </w:rPr>
        <w:t>Statystyczne</w:t>
      </w:r>
    </w:p>
    <w:p w:rsidR="00192A20" w:rsidRPr="00236A47" w:rsidRDefault="00192A20" w:rsidP="009C1FB8">
      <w:pPr>
        <w:tabs>
          <w:tab w:val="left" w:pos="5103"/>
        </w:tabs>
        <w:rPr>
          <w:rFonts w:cs="Arial"/>
          <w:b/>
          <w:color w:val="000000"/>
          <w:szCs w:val="19"/>
        </w:rPr>
      </w:pPr>
      <w:r w:rsidRPr="00236A47">
        <w:rPr>
          <w:rFonts w:cs="Arial"/>
          <w:b/>
          <w:color w:val="000000"/>
          <w:szCs w:val="19"/>
        </w:rPr>
        <w:t>p.o. Dyrektora Halina Woźniak</w:t>
      </w:r>
      <w:r>
        <w:rPr>
          <w:rFonts w:cs="Arial"/>
          <w:b/>
          <w:color w:val="000000"/>
          <w:szCs w:val="19"/>
        </w:rPr>
        <w:tab/>
      </w:r>
      <w:r w:rsidRPr="00236A47">
        <w:rPr>
          <w:rFonts w:cs="Arial"/>
          <w:color w:val="000000"/>
          <w:szCs w:val="19"/>
          <w:lang w:val="fi-FI"/>
        </w:rPr>
        <w:t>tel: 71 371 63 62, 71 371 64 55</w:t>
      </w:r>
    </w:p>
    <w:p w:rsidR="00192A20" w:rsidRDefault="00192A20" w:rsidP="00192A20">
      <w:pPr>
        <w:tabs>
          <w:tab w:val="left" w:pos="5103"/>
        </w:tabs>
        <w:spacing w:after="160" w:line="220" w:lineRule="exact"/>
        <w:rPr>
          <w:rFonts w:cs="Arial"/>
          <w:color w:val="000000"/>
          <w:szCs w:val="19"/>
          <w:lang w:val="fi-FI"/>
        </w:rPr>
      </w:pPr>
      <w:r w:rsidRPr="00236A47">
        <w:rPr>
          <w:rFonts w:cs="Arial"/>
          <w:color w:val="000000"/>
          <w:szCs w:val="19"/>
          <w:lang w:val="fi-FI"/>
        </w:rPr>
        <w:t>tel: 71 371 64 00</w:t>
      </w:r>
    </w:p>
    <w:p w:rsidR="00192A20" w:rsidRDefault="00192A20" w:rsidP="00192A20">
      <w:pPr>
        <w:tabs>
          <w:tab w:val="left" w:pos="5103"/>
          <w:tab w:val="left" w:pos="5670"/>
        </w:tabs>
        <w:spacing w:before="60" w:after="60" w:line="220" w:lineRule="exact"/>
        <w:rPr>
          <w:rFonts w:cs="Arial"/>
          <w:b/>
          <w:color w:val="000000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711488" behindDoc="0" locked="0" layoutInCell="1" allowOverlap="1" wp14:anchorId="5FE735F4" wp14:editId="440DCDA6">
            <wp:simplePos x="0" y="0"/>
            <wp:positionH relativeFrom="column">
              <wp:posOffset>3239770</wp:posOffset>
            </wp:positionH>
            <wp:positionV relativeFrom="paragraph">
              <wp:posOffset>203200</wp:posOffset>
            </wp:positionV>
            <wp:extent cx="251460" cy="251460"/>
            <wp:effectExtent l="0" t="0" r="0" b="0"/>
            <wp:wrapNone/>
            <wp:docPr id="14" name="Obraz 14" descr="Ikonka strony w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 descr="Ikonka strony www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A20" w:rsidRPr="0072755E" w:rsidRDefault="00192A20" w:rsidP="00192A20">
      <w:pPr>
        <w:tabs>
          <w:tab w:val="left" w:pos="5103"/>
          <w:tab w:val="left" w:pos="5670"/>
        </w:tabs>
        <w:spacing w:line="220" w:lineRule="exact"/>
        <w:rPr>
          <w:rFonts w:cs="Arial"/>
          <w:b/>
          <w:color w:val="000000"/>
          <w:szCs w:val="19"/>
        </w:rPr>
      </w:pPr>
      <w:r w:rsidRPr="0072755E">
        <w:rPr>
          <w:rFonts w:cs="Arial"/>
          <w:b/>
          <w:color w:val="000000"/>
          <w:szCs w:val="19"/>
        </w:rPr>
        <w:t>Dolnośląski Ośrodek Badań Regionalnych</w:t>
      </w:r>
      <w:r w:rsidRPr="0072755E">
        <w:rPr>
          <w:rFonts w:cs="Arial"/>
          <w:b/>
          <w:color w:val="000000"/>
          <w:szCs w:val="19"/>
        </w:rPr>
        <w:tab/>
      </w:r>
      <w:r w:rsidRPr="0072755E">
        <w:rPr>
          <w:rFonts w:cs="Arial"/>
          <w:b/>
          <w:color w:val="000000"/>
          <w:szCs w:val="19"/>
        </w:rPr>
        <w:tab/>
      </w:r>
      <w:hyperlink r:id="rId24" w:tooltip="Link do strony internetowej Urzędu Statystycznego we Wrocławiu" w:history="1">
        <w:r w:rsidRPr="00236A47">
          <w:rPr>
            <w:rStyle w:val="Hipercze"/>
            <w:szCs w:val="19"/>
          </w:rPr>
          <w:t>wroclaw.stat.gov.pl</w:t>
        </w:r>
      </w:hyperlink>
    </w:p>
    <w:p w:rsidR="00192A20" w:rsidRPr="0072755E" w:rsidRDefault="00B6167A" w:rsidP="004052C3">
      <w:pPr>
        <w:tabs>
          <w:tab w:val="left" w:pos="5103"/>
          <w:tab w:val="left" w:pos="5670"/>
        </w:tabs>
        <w:spacing w:before="360" w:line="220" w:lineRule="exact"/>
        <w:rPr>
          <w:rFonts w:cs="Arial"/>
          <w:color w:val="000000"/>
          <w:szCs w:val="19"/>
          <w:lang w:val="fi-FI"/>
        </w:rPr>
      </w:pPr>
      <w:r>
        <w:rPr>
          <w:rFonts w:cs="Arial"/>
          <w:noProof/>
          <w:color w:val="000000"/>
          <w:szCs w:val="19"/>
          <w:lang w:eastAsia="pl-PL"/>
        </w:rPr>
        <w:drawing>
          <wp:anchor distT="0" distB="0" distL="114300" distR="114300" simplePos="0" relativeHeight="251745280" behindDoc="0" locked="0" layoutInCell="1" allowOverlap="1" wp14:anchorId="500F67B6" wp14:editId="7A0A88DB">
            <wp:simplePos x="0" y="0"/>
            <wp:positionH relativeFrom="column">
              <wp:posOffset>3261184</wp:posOffset>
            </wp:positionH>
            <wp:positionV relativeFrom="paragraph">
              <wp:posOffset>116282</wp:posOffset>
            </wp:positionV>
            <wp:extent cx="216000" cy="219600"/>
            <wp:effectExtent l="0" t="0" r="0" b="9525"/>
            <wp:wrapNone/>
            <wp:docPr id="20" name="Obraz 20" descr="Ikonka 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x_twitter.em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2A20" w:rsidRPr="0072755E">
        <w:rPr>
          <w:rFonts w:cs="Arial"/>
          <w:color w:val="000000"/>
          <w:szCs w:val="19"/>
          <w:lang w:val="fi-FI"/>
        </w:rPr>
        <w:t>tel. 71 371 63 71</w:t>
      </w:r>
      <w:r w:rsidR="00192A20" w:rsidRPr="0072755E">
        <w:rPr>
          <w:rFonts w:cs="Arial"/>
          <w:color w:val="000000"/>
          <w:szCs w:val="19"/>
          <w:lang w:val="fi-FI"/>
        </w:rPr>
        <w:tab/>
      </w:r>
      <w:r w:rsidR="00192A20" w:rsidRPr="0072755E">
        <w:rPr>
          <w:rFonts w:cs="Arial"/>
          <w:color w:val="000000"/>
          <w:szCs w:val="19"/>
          <w:lang w:val="fi-FI"/>
        </w:rPr>
        <w:tab/>
      </w:r>
      <w:r w:rsidR="00400450">
        <w:rPr>
          <w:rStyle w:val="Hipercze"/>
          <w:position w:val="6"/>
          <w:szCs w:val="19"/>
          <w:lang w:val="en-US"/>
        </w:rPr>
        <w:fldChar w:fldCharType="begin"/>
      </w:r>
      <w:r>
        <w:rPr>
          <w:rStyle w:val="Hipercze"/>
          <w:position w:val="6"/>
          <w:szCs w:val="19"/>
          <w:lang w:val="en-US"/>
        </w:rPr>
        <w:instrText>HYPERLINK "https://twitter.com/Wroclaw_STAT" \o "Link do profilu Urzędu Statystycznego we Wrocławiu w serwisie X"</w:instrText>
      </w:r>
      <w:r w:rsidR="00400450">
        <w:rPr>
          <w:rStyle w:val="Hipercze"/>
          <w:position w:val="6"/>
          <w:szCs w:val="19"/>
          <w:lang w:val="en-US"/>
        </w:rPr>
        <w:fldChar w:fldCharType="separate"/>
      </w:r>
      <w:r w:rsidR="00192A20" w:rsidRPr="002C0D3C">
        <w:rPr>
          <w:rStyle w:val="Hipercze"/>
          <w:position w:val="6"/>
          <w:szCs w:val="19"/>
          <w:lang w:val="en-US"/>
        </w:rPr>
        <w:t>@WROCLAW_STAT</w:t>
      </w:r>
      <w:r w:rsidR="00400450">
        <w:rPr>
          <w:rStyle w:val="Hipercze"/>
          <w:position w:val="6"/>
          <w:szCs w:val="19"/>
          <w:lang w:val="en-US"/>
        </w:rPr>
        <w:fldChar w:fldCharType="end"/>
      </w:r>
    </w:p>
    <w:p w:rsidR="00192A20" w:rsidRDefault="006C468E" w:rsidP="00990D1C">
      <w:pPr>
        <w:tabs>
          <w:tab w:val="left" w:pos="5103"/>
        </w:tabs>
        <w:spacing w:before="360" w:after="360" w:line="220" w:lineRule="exact"/>
        <w:rPr>
          <w:rStyle w:val="Hipercze"/>
          <w:position w:val="6"/>
          <w:szCs w:val="19"/>
          <w:lang w:val="en-US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posOffset>-66675</wp:posOffset>
                </wp:positionH>
                <wp:positionV relativeFrom="paragraph">
                  <wp:posOffset>570865</wp:posOffset>
                </wp:positionV>
                <wp:extent cx="6559550" cy="7048500"/>
                <wp:effectExtent l="0" t="0" r="12700" b="19050"/>
                <wp:wrapSquare wrapText="bothSides"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70485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761B" w:rsidRPr="004E3738" w:rsidRDefault="0066761B" w:rsidP="00FA0360">
                            <w:pPr>
                              <w:rPr>
                                <w:b/>
                                <w:szCs w:val="19"/>
                              </w:rPr>
                            </w:pPr>
                            <w:r w:rsidRPr="004E3738">
                              <w:rPr>
                                <w:b/>
                                <w:szCs w:val="19"/>
                              </w:rPr>
                              <w:t>Powiązane opracowania</w:t>
                            </w:r>
                          </w:p>
                          <w:p w:rsidR="00601E41" w:rsidRPr="00601E41" w:rsidRDefault="00601E41" w:rsidP="007C5180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B6167A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"https://stat.gov.pl/obszary-tematyczne/kultura-turystyka-sport/kultura/kultura-i-dziedzictwo-narodowe-w-2022-r-,2,20.html" \o "Link do publikacji pt. Kultura i dziedzictwo narodowe w 2022 r."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601E41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Kultura i dziedzictwo narodowe w 202</w:t>
                            </w:r>
                            <w:r w:rsidR="00755E84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2</w:t>
                            </w:r>
                            <w:r w:rsidRPr="00601E41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r.</w:t>
                            </w:r>
                          </w:p>
                          <w:p w:rsidR="0066761B" w:rsidRPr="00843C82" w:rsidRDefault="00601E41" w:rsidP="007C5180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="0066761B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B6167A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"https://stat.gov.pl/obszary-tematyczne/kultura-turystyka-sport/kultura/dzialalnosc-teatrow-i-instytucji-muzycznych-w-2023-roku,13,8.html" \o "Link do publikacji pt. Działalność teatrów i instytucji muzycznych w 2023 r."</w:instrText>
                            </w:r>
                            <w:r w:rsidR="0066761B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66761B" w:rsidRPr="008265BC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Działalność teatrów i instytucji muzycznych w 20</w:t>
                            </w:r>
                            <w:r w:rsidR="000C4F42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2</w:t>
                            </w:r>
                            <w:r w:rsidR="00755E84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3</w:t>
                            </w:r>
                            <w:r w:rsidR="0066761B" w:rsidRPr="008265BC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roku</w:t>
                            </w:r>
                          </w:p>
                          <w:p w:rsidR="0066761B" w:rsidRPr="00EF2E3B" w:rsidRDefault="0066761B" w:rsidP="007C5180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="00EF2E3B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B6167A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"https://stat.gov.pl/obszary-tematyczne/kultura-turystyka-sport/kultura/dzialalnosc-muzeow-w-2023-roku,12,7.html" \o "Link do publikacji pt. Działalność muzeów w 2023 r."</w:instrText>
                            </w:r>
                            <w:r w:rsidR="00EF2E3B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0C4F42" w:rsidRPr="00EF2E3B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Działalność muzeów w 202</w:t>
                            </w:r>
                            <w:r w:rsidR="00B6167A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3</w:t>
                            </w:r>
                            <w:r w:rsidR="000C4F42" w:rsidRPr="00EF2E3B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roku</w:t>
                            </w:r>
                          </w:p>
                          <w:p w:rsidR="000C4F42" w:rsidRPr="00EF2E3B" w:rsidRDefault="00EF2E3B" w:rsidP="007C5180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B6167A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"https://stat.gov.pl/obszary-tematyczne/kultura-turystyka-sport/kultura/dzialalnosc-galerii-sztuki-w-2023-roku,10,7.html" \o "Link do publiacji pt. Działalność galerii sztuki w 2023 roku"</w:instrText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0C4F42" w:rsidRPr="00EF2E3B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Działalność galerii sztuki w 202</w:t>
                            </w:r>
                            <w:r w:rsidR="00755E84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3</w:t>
                            </w:r>
                            <w:r w:rsidR="000C4F42" w:rsidRPr="00EF2E3B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roku</w:t>
                            </w:r>
                          </w:p>
                          <w:p w:rsidR="000C4F42" w:rsidRPr="00236A47" w:rsidRDefault="00EF2E3B" w:rsidP="007C5180">
                            <w:pPr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:rsidR="0066761B" w:rsidRPr="00236A47" w:rsidRDefault="0066761B" w:rsidP="00FA0360">
                            <w:pPr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 w:rsidRPr="00236A47">
                              <w:rPr>
                                <w:b/>
                                <w:color w:val="000000"/>
                                <w:szCs w:val="19"/>
                              </w:rPr>
                              <w:t>Temat dostępny w bazach danych</w:t>
                            </w:r>
                          </w:p>
                          <w:p w:rsidR="0066761B" w:rsidRPr="000C4F42" w:rsidRDefault="000C4F42" w:rsidP="00FA0360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instrText xml:space="preserve"> HYPERLINK "https://bdl.stat.gov.pl/BDL/dane/podgrup/temat" \o "Link do bazy danych pn. Bank Danych Lokalnych → Kultura" </w:instrText>
                            </w:r>
                            <w: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fldChar w:fldCharType="separate"/>
                            </w:r>
                            <w:r w:rsidR="0066761B" w:rsidRPr="000C4F42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t xml:space="preserve">Bank Danych Lokalnych → </w:t>
                            </w:r>
                            <w:r w:rsidRPr="000C4F42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t>Kultura</w:t>
                            </w:r>
                          </w:p>
                          <w:p w:rsidR="000C4F42" w:rsidRPr="009C1FB8" w:rsidRDefault="000C4F42" w:rsidP="000C4F42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fldChar w:fldCharType="end"/>
                            </w:r>
                            <w:r w:rsidR="009C1FB8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fldChar w:fldCharType="begin"/>
                            </w:r>
                            <w:r w:rsidR="009C1FB8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instrText xml:space="preserve"> HYPERLINK "https://dbw.stat.gov.pl/baza-danych" \o "Link do bazy danych pn. Dziedzinowe Bazy Wiedzy" </w:instrText>
                            </w:r>
                            <w:r w:rsidR="009C1FB8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fldChar w:fldCharType="separate"/>
                            </w:r>
                            <w:r w:rsidR="009C1FB8" w:rsidRPr="009C1FB8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t>Dziedzinowe Bazy Wiedzy</w:t>
                            </w:r>
                            <w:r w:rsidRPr="009C1FB8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t xml:space="preserve"> </w:t>
                            </w:r>
                            <w:r w:rsidR="009C1FB8" w:rsidRPr="009C1FB8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t xml:space="preserve">→ Społeczeństwo → </w:t>
                            </w:r>
                            <w:r w:rsidRPr="009C1FB8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t>Kultura</w:t>
                            </w:r>
                          </w:p>
                          <w:p w:rsidR="000C4F42" w:rsidRPr="00C61BBA" w:rsidRDefault="009C1FB8" w:rsidP="000C4F42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fldChar w:fldCharType="end"/>
                            </w:r>
                            <w:r w:rsidR="000C4F42"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fldChar w:fldCharType="begin"/>
                            </w:r>
                            <w:r w:rsidR="006B5916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instrText>HYPERLINK "https://strateg.stat.gov.pl/" \l "/obszary-tematyczne/9" \o "Link do bazy danych pn. Strateg → Obszary tematyczne → Kultura; Turystyka; Sport"</w:instrText>
                            </w:r>
                            <w:r w:rsidR="000C4F42"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fldChar w:fldCharType="separate"/>
                            </w:r>
                            <w:r w:rsidR="000C4F42" w:rsidRPr="00C61BBA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t xml:space="preserve">Strateg → Obszary tematyczne → </w:t>
                            </w:r>
                            <w:r w:rsidR="000C4F42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t>Kultura; Turystyka; Sport</w:t>
                            </w:r>
                          </w:p>
                          <w:p w:rsidR="0066761B" w:rsidRPr="00236A47" w:rsidRDefault="000C4F42" w:rsidP="000C4F42">
                            <w:pPr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:rsidR="0066761B" w:rsidRPr="00236A47" w:rsidRDefault="0066761B" w:rsidP="00FA0360">
                            <w:pPr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 w:rsidRPr="00236A47">
                              <w:rPr>
                                <w:b/>
                                <w:color w:val="000000"/>
                                <w:szCs w:val="19"/>
                              </w:rPr>
                              <w:t>Ważniejsze pojęcia dostępne w słowniku</w:t>
                            </w:r>
                          </w:p>
                          <w:p w:rsidR="0066761B" w:rsidRPr="006C468E" w:rsidRDefault="006C468E" w:rsidP="007C5180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"https://stat.gov.pl/metainformacje/slownik-pojec/pojecia-stosowane-w-statystyce-publicznej/41,pojecie.html" \o "Link do pojęcia pn. Chór" 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66761B" w:rsidRPr="006C468E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Chór</w:t>
                            </w:r>
                          </w:p>
                          <w:p w:rsidR="0066761B" w:rsidRPr="00E72BA1" w:rsidRDefault="006C468E" w:rsidP="007C5180">
                            <w:pPr>
                              <w:spacing w:before="0" w:after="80"/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="00E72BA1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E72BA1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"https://stat.gov.pl/metainformacje/slownik-pojec/pojecia-stosowane-w-statystyce-publicznej/95,pojecie.html" \o "Link do pojęcia pn. Filharmonia" </w:instrText>
                            </w:r>
                            <w:r w:rsidR="00E72BA1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66761B" w:rsidRPr="00E72BA1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Filharmonia</w:t>
                            </w:r>
                          </w:p>
                          <w:p w:rsidR="006C468E" w:rsidRPr="00DB0B75" w:rsidRDefault="00E72BA1" w:rsidP="006C468E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26" w:tooltip="Link do pojęcia pn. Galeria sztuki" w:history="1">
                              <w:r w:rsidR="006C468E" w:rsidRPr="00DB0B75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G</w:t>
                              </w:r>
                              <w:r w:rsidR="006C468E" w:rsidRPr="00DB0B75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a</w:t>
                              </w:r>
                              <w:r w:rsidR="006C468E" w:rsidRPr="00DB0B75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leria</w:t>
                              </w:r>
                              <w:r w:rsidR="00562570" w:rsidRPr="00DB0B75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 sz</w:t>
                              </w:r>
                              <w:r w:rsidR="00562570" w:rsidRPr="00DB0B75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t</w:t>
                              </w:r>
                              <w:r w:rsidR="00562570" w:rsidRPr="00DB0B75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uki</w:t>
                              </w:r>
                            </w:hyperlink>
                          </w:p>
                          <w:p w:rsidR="0066761B" w:rsidRPr="00E72BA1" w:rsidRDefault="00E72BA1" w:rsidP="007C5180">
                            <w:pPr>
                              <w:spacing w:before="0" w:after="80"/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"https://stat.gov.pl/metainformacje/slownik-pojec/pojecia-stosowane-w-statystyce-publicznej/2137,pojecie.html" \o "Link do pojęcia pn. Instytucja muzyczna" 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66761B" w:rsidRPr="00E72BA1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Instytucja muzyczna</w:t>
                            </w:r>
                          </w:p>
                          <w:p w:rsidR="0066761B" w:rsidRPr="00E72BA1" w:rsidRDefault="00E72BA1" w:rsidP="007C5180">
                            <w:pPr>
                              <w:spacing w:before="0" w:after="80"/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"https://stat.gov.pl/metainformacje/slownik-pojec/pojecia-stosowane-w-statystyce-publicznej/150,pojecie.html" \o "Link do pojęcia pn. Koncert" 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66761B" w:rsidRPr="00E72BA1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Kon</w:t>
                            </w:r>
                            <w:r w:rsidR="0066761B" w:rsidRPr="00E72BA1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c</w:t>
                            </w:r>
                            <w:r w:rsidR="0066761B" w:rsidRPr="00E72BA1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ert</w:t>
                            </w:r>
                          </w:p>
                          <w:p w:rsidR="006571FB" w:rsidRPr="006571FB" w:rsidRDefault="00E72BA1" w:rsidP="00DB0B75">
                            <w:pPr>
                              <w:spacing w:before="0" w:after="80"/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27" w:tooltip="Link do pojęcia Muzeum" w:history="1"/>
                            <w:r w:rsidR="006571FB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6571FB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"https://stat.gov.pl/metainformacje/slownik-pojec/pojecia-stosowane-w-statystyce-publicznej/1942,pojecie.html" \o "Link do pojęcia pn. Muzealia" </w:instrText>
                            </w:r>
                            <w:r w:rsidR="006571FB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6571FB" w:rsidRPr="006571FB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Mu</w:t>
                            </w:r>
                            <w:r w:rsidR="006571FB" w:rsidRPr="006571FB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z</w:t>
                            </w:r>
                            <w:r w:rsidR="006571FB" w:rsidRPr="006571FB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ealia</w:t>
                            </w:r>
                          </w:p>
                          <w:p w:rsidR="00DB0B75" w:rsidRPr="00DB0B75" w:rsidRDefault="006571FB" w:rsidP="00DB0B75">
                            <w:pPr>
                              <w:spacing w:before="0" w:after="80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28" w:tooltip="Link do pojęcia pn. Muzeum" w:history="1">
                              <w:r w:rsidR="00DB0B75" w:rsidRPr="00DB0B75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Muzeu</w:t>
                              </w:r>
                              <w:r w:rsidR="00DB0B75" w:rsidRPr="00DB0B75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m</w:t>
                              </w:r>
                            </w:hyperlink>
                          </w:p>
                          <w:p w:rsidR="006571FB" w:rsidRPr="006571FB" w:rsidRDefault="006571FB" w:rsidP="006571FB">
                            <w:pPr>
                              <w:spacing w:before="0"/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DC4B3B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instrText>HYPERLINK "https://stat.gov.pl/metainformacje/slownik-pojec/pojecia-stosowane-w-statystyce-publicznej/3676,pojecie.html" \o "Link do pojęcia pn. Oddział muzeum"</w:instrText>
                            </w:r>
                            <w: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Pr="006571FB"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</w:rPr>
                              <w:t>Oddz</w:t>
                            </w:r>
                            <w:r w:rsidRPr="006571FB"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</w:rPr>
                              <w:t>i</w:t>
                            </w:r>
                            <w:r w:rsidRPr="006571FB"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</w:rPr>
                              <w:t>ał muzeum</w:t>
                            </w:r>
                          </w:p>
                          <w:p w:rsidR="0066761B" w:rsidRPr="00E72BA1" w:rsidRDefault="006571FB" w:rsidP="007C5180">
                            <w:pPr>
                              <w:spacing w:before="0" w:after="80"/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="00E72BA1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E72BA1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"https://stat.gov.pl/metainformacje/slownik-pojec/pojecia-stosowane-w-statystyce-publicznej/278,pojecie.html" \o "Link do pojęcia pn. Orkiestra" </w:instrText>
                            </w:r>
                            <w:r w:rsidR="00E72BA1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66761B" w:rsidRPr="00E72BA1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Orkiestra</w:t>
                            </w:r>
                          </w:p>
                          <w:p w:rsidR="0066761B" w:rsidRPr="00E72BA1" w:rsidRDefault="00E72BA1" w:rsidP="007C5180">
                            <w:pPr>
                              <w:spacing w:before="0" w:after="80"/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"https://stat.gov.pl/metainformacje/slownik-pojec/pojecia-stosowane-w-statystyce-publicznej/2142,pojecie.html" \o "Link do pojęcia pn. Premiera" 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66761B" w:rsidRPr="00E72BA1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Premiera</w:t>
                            </w:r>
                          </w:p>
                          <w:p w:rsidR="0066761B" w:rsidRPr="00E72BA1" w:rsidRDefault="00E72BA1" w:rsidP="007C5180">
                            <w:pPr>
                              <w:spacing w:before="0" w:after="80"/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"https://stat.gov.pl/metainformacje/slownik-pojec/pojecia-stosowane-w-statystyce-publicznej/378,pojecie.html" \o "Link do pojęcia pn. Przedstawienie" 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66761B" w:rsidRPr="00E72BA1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Przedstawienie</w:t>
                            </w:r>
                          </w:p>
                          <w:p w:rsidR="0066761B" w:rsidRPr="00E72BA1" w:rsidRDefault="00E72BA1" w:rsidP="007C5180">
                            <w:pPr>
                              <w:spacing w:before="0" w:after="80"/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"https://stat.gov.pl/metainformacje/slownik-pojec/pojecia-stosowane-w-statystyce-publicznej/3637,pojecie.html" \o "Link do pojęcia pn. Scena" 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66761B" w:rsidRPr="00E72BA1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Scena</w:t>
                            </w:r>
                          </w:p>
                          <w:p w:rsidR="0066761B" w:rsidRPr="00937B9D" w:rsidRDefault="00E72BA1" w:rsidP="007C5180">
                            <w:pPr>
                              <w:spacing w:before="0" w:after="80"/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="00937B9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937B9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"https://stat.gov.pl/metainformacje/slownik-pojec/pojecia-stosowane-w-statystyce-publicznej/530,pojecie.html" \o "Link do pojęcia pn. Teatr" </w:instrText>
                            </w:r>
                            <w:r w:rsidR="00937B9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66761B" w:rsidRPr="00937B9D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Teatr</w:t>
                            </w:r>
                          </w:p>
                          <w:p w:rsidR="0066761B" w:rsidRPr="00937B9D" w:rsidRDefault="00937B9D" w:rsidP="007C5180">
                            <w:pPr>
                              <w:spacing w:before="0" w:after="80"/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"https://stat.gov.pl/metainformacje/slownik-pojec/pojecia-stosowane-w-statystyce-publicznej/566,pojecie.html" \o "Link do pojęcia pn. Widzowie i słuchacze" 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66761B" w:rsidRPr="00937B9D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Widzowie i słuchacze</w:t>
                            </w:r>
                          </w:p>
                          <w:p w:rsidR="0066761B" w:rsidRPr="00937B9D" w:rsidRDefault="00937B9D" w:rsidP="007C5180">
                            <w:pPr>
                              <w:spacing w:before="0" w:after="80"/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"https://stat.gov.pl/metainformacje/slownik-pojec/pojecia-stosowane-w-statystyce-publicznej/3659,pojecie.html" \o "Link do pojęcia pn. Własny zespół artystyczny" 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66761B" w:rsidRPr="00937B9D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Własny zespół artystyczny</w:t>
                            </w:r>
                          </w:p>
                          <w:p w:rsidR="006C468E" w:rsidRPr="006C468E" w:rsidRDefault="00937B9D" w:rsidP="006C468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29" w:tooltip="Link do pojęcia pn. Wystawa" w:history="1">
                              <w:r w:rsidR="006C468E" w:rsidRPr="006C468E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Wystawa</w:t>
                              </w:r>
                            </w:hyperlink>
                          </w:p>
                          <w:p w:rsidR="009074A5" w:rsidRPr="009074A5" w:rsidRDefault="009074A5" w:rsidP="009074A5">
                            <w:pPr>
                              <w:spacing w:before="0"/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"http://stat.gov.pl/metainformacje/slownik-pojec/pojecia-stosowane-w-statystyce-publicznej/2090,pojecie.html" \o "Link do pojęcia pn. Wystawa czasowa" 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9074A5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Wystawa czasowa</w:t>
                            </w:r>
                          </w:p>
                          <w:p w:rsidR="009074A5" w:rsidRPr="003F27C1" w:rsidRDefault="009074A5" w:rsidP="009074A5">
                            <w:pPr>
                              <w:spacing w:before="0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30" w:tooltip="Link do pojęcia pn. Wystawa stała" w:history="1">
                              <w:r w:rsidRPr="003F27C1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Wystawa stała</w:t>
                              </w:r>
                            </w:hyperlink>
                          </w:p>
                          <w:p w:rsidR="009074A5" w:rsidRPr="009074A5" w:rsidRDefault="009074A5" w:rsidP="009074A5">
                            <w:pPr>
                              <w:spacing w:before="0"/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"http://stat.gov.pl/metainformacje/slownik-pojec/pojecia-stosowane-w-statystyce-publicznej/678,pojecie.html" \o "Link do pojęcia pn. Zwiedzający" 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9074A5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Zwiedzający</w:t>
                            </w:r>
                          </w:p>
                          <w:p w:rsidR="0066761B" w:rsidRPr="00236A47" w:rsidRDefault="009074A5" w:rsidP="007C5180">
                            <w:pPr>
                              <w:rPr>
                                <w:b/>
                                <w:color w:val="000000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3" type="#_x0000_t202" style="position:absolute;margin-left:-5.25pt;margin-top:44.95pt;width:516.5pt;height:55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" fillcolor="#f2f2f2" strokecolor="window">
                <v:textbox>
                  <w:txbxContent>
                    <w:p w:rsidR="0066761B" w:rsidRPr="004E3738" w:rsidRDefault="0066761B" w:rsidP="00FA0360">
                      <w:pPr>
                        <w:rPr>
                          <w:b/>
                          <w:szCs w:val="19"/>
                        </w:rPr>
                      </w:pPr>
                      <w:r w:rsidRPr="004E3738">
                        <w:rPr>
                          <w:b/>
                          <w:szCs w:val="19"/>
                        </w:rPr>
                        <w:t>Powiązane opracowania</w:t>
                      </w:r>
                    </w:p>
                    <w:p w:rsidR="00601E41" w:rsidRPr="00601E41" w:rsidRDefault="00601E41" w:rsidP="007C5180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B6167A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"https://stat.gov.pl/obszary-tematyczne/kultura-turystyka-sport/kultura/kultura-i-dziedzictwo-narodowe-w-2022-r-,2,20.html" \o "Link do publikacji pt. Kultura i dziedzictwo narodowe w 2022 r."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601E41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Kultura i dziedzictwo narodowe w 202</w:t>
                      </w:r>
                      <w:r w:rsidR="00755E84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2</w:t>
                      </w:r>
                      <w:r w:rsidRPr="00601E41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 r.</w:t>
                      </w:r>
                    </w:p>
                    <w:p w:rsidR="0066761B" w:rsidRPr="00843C82" w:rsidRDefault="00601E41" w:rsidP="007C5180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="0066761B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B6167A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"https://stat.gov.pl/obszary-tematyczne/kultura-turystyka-sport/kultura/dzialalnosc-teatrow-i-instytucji-muzycznych-w-2023-roku,13,8.html" \o "Link do publikacji pt. Działalność teatrów i instytucji muzycznych w 2023 r."</w:instrText>
                      </w:r>
                      <w:r w:rsidR="0066761B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66761B" w:rsidRPr="008265BC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Działalność teatrów i instytucji muzycznych w 20</w:t>
                      </w:r>
                      <w:r w:rsidR="000C4F42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2</w:t>
                      </w:r>
                      <w:r w:rsidR="00755E84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3</w:t>
                      </w:r>
                      <w:r w:rsidR="0066761B" w:rsidRPr="008265BC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 xml:space="preserve"> roku</w:t>
                      </w:r>
                    </w:p>
                    <w:p w:rsidR="0066761B" w:rsidRPr="00EF2E3B" w:rsidRDefault="0066761B" w:rsidP="007C5180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="00EF2E3B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B6167A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"https://stat.gov.pl/obszary-tematyczne/kultura-turystyka-sport/kultura/dzialalnosc-muzeow-w-2023-roku,12,7.html" \o "Link do publikacji pt. Działalność muzeów w 2023 r."</w:instrText>
                      </w:r>
                      <w:r w:rsidR="00EF2E3B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0C4F42" w:rsidRPr="00EF2E3B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Działalność muzeów w 202</w:t>
                      </w:r>
                      <w:r w:rsidR="00B6167A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3</w:t>
                      </w:r>
                      <w:r w:rsidR="000C4F42" w:rsidRPr="00EF2E3B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 roku</w:t>
                      </w:r>
                    </w:p>
                    <w:p w:rsidR="000C4F42" w:rsidRPr="00EF2E3B" w:rsidRDefault="00EF2E3B" w:rsidP="007C5180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B6167A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"https://stat.gov.pl/obszary-tematyczne/kultura-turystyka-sport/kultura/dzialalnosc-galerii-sztuki-w-2023-roku,10,7.html" \o "Link do publiacji pt. Działalność galerii sztuki w 2023 roku"</w:instrText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0C4F42" w:rsidRPr="00EF2E3B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Działalność galerii sztuki w 202</w:t>
                      </w:r>
                      <w:r w:rsidR="00755E84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3</w:t>
                      </w:r>
                      <w:r w:rsidR="000C4F42" w:rsidRPr="00EF2E3B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 xml:space="preserve"> roku</w:t>
                      </w:r>
                    </w:p>
                    <w:p w:rsidR="000C4F42" w:rsidRPr="00236A47" w:rsidRDefault="00EF2E3B" w:rsidP="007C5180">
                      <w:pPr>
                        <w:rPr>
                          <w:b/>
                          <w:color w:val="000000"/>
                          <w:szCs w:val="19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:rsidR="0066761B" w:rsidRPr="00236A47" w:rsidRDefault="0066761B" w:rsidP="00FA0360">
                      <w:pPr>
                        <w:rPr>
                          <w:b/>
                          <w:color w:val="000000"/>
                          <w:szCs w:val="19"/>
                        </w:rPr>
                      </w:pPr>
                      <w:r w:rsidRPr="00236A47">
                        <w:rPr>
                          <w:b/>
                          <w:color w:val="000000"/>
                          <w:szCs w:val="19"/>
                        </w:rPr>
                        <w:t>Temat dostępny w bazach danych</w:t>
                      </w:r>
                    </w:p>
                    <w:p w:rsidR="0066761B" w:rsidRPr="000C4F42" w:rsidRDefault="000C4F42" w:rsidP="00FA0360">
                      <w:pP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instrText xml:space="preserve"> HYPERLINK "https://bdl.stat.gov.pl/BDL/dane/podgrup/temat" \o "Link do bazy danych pn. Bank Danych Lokalnych → Kultura" </w:instrText>
                      </w:r>
                      <w: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fldChar w:fldCharType="separate"/>
                      </w:r>
                      <w:r w:rsidR="0066761B" w:rsidRPr="000C4F42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t xml:space="preserve">Bank Danych Lokalnych → </w:t>
                      </w:r>
                      <w:r w:rsidRPr="000C4F42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t>Kultura</w:t>
                      </w:r>
                    </w:p>
                    <w:p w:rsidR="000C4F42" w:rsidRPr="009C1FB8" w:rsidRDefault="000C4F42" w:rsidP="000C4F42">
                      <w:pP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fldChar w:fldCharType="end"/>
                      </w:r>
                      <w:r w:rsidR="009C1FB8"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fldChar w:fldCharType="begin"/>
                      </w:r>
                      <w:r w:rsidR="009C1FB8"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instrText xml:space="preserve"> HYPERLINK "https://dbw.stat.gov.pl/baza-danych" \o "Link do bazy danych pn. Dziedzinowe Bazy Wiedzy" </w:instrText>
                      </w:r>
                      <w:r w:rsidR="009C1FB8"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fldChar w:fldCharType="separate"/>
                      </w:r>
                      <w:r w:rsidR="009C1FB8" w:rsidRPr="009C1FB8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t>Dziedzinowe Bazy Wiedzy</w:t>
                      </w:r>
                      <w:r w:rsidRPr="009C1FB8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t xml:space="preserve"> </w:t>
                      </w:r>
                      <w:r w:rsidR="009C1FB8" w:rsidRPr="009C1FB8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t xml:space="preserve">→ Społeczeństwo → </w:t>
                      </w:r>
                      <w:r w:rsidRPr="009C1FB8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t>Kultura</w:t>
                      </w:r>
                    </w:p>
                    <w:p w:rsidR="000C4F42" w:rsidRPr="00C61BBA" w:rsidRDefault="009C1FB8" w:rsidP="000C4F42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fldChar w:fldCharType="end"/>
                      </w:r>
                      <w:r w:rsidR="000C4F42" w:rsidRPr="00C61BBA"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fldChar w:fldCharType="begin"/>
                      </w:r>
                      <w:r w:rsidR="006B5916"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instrText>HYPERLINK "https://strateg.stat.gov.pl/" \l "/obszary-tematyczne/9" \o "Link do bazy danych pn. Strateg → Obszary tematyczne → Kultura; Turystyka; Sport"</w:instrText>
                      </w:r>
                      <w:r w:rsidR="000C4F42" w:rsidRPr="00C61BBA"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fldChar w:fldCharType="separate"/>
                      </w:r>
                      <w:r w:rsidR="000C4F42" w:rsidRPr="00C61BBA"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t xml:space="preserve">Strateg → Obszary tematyczne → </w:t>
                      </w:r>
                      <w:r w:rsidR="000C4F42"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t>Kultura; Turystyka; Sport</w:t>
                      </w:r>
                    </w:p>
                    <w:p w:rsidR="0066761B" w:rsidRPr="00236A47" w:rsidRDefault="000C4F42" w:rsidP="000C4F42">
                      <w:pPr>
                        <w:rPr>
                          <w:b/>
                          <w:color w:val="000000"/>
                          <w:szCs w:val="19"/>
                        </w:rPr>
                      </w:pPr>
                      <w:r w:rsidRPr="00C61BBA"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fldChar w:fldCharType="end"/>
                      </w:r>
                    </w:p>
                    <w:p w:rsidR="0066761B" w:rsidRPr="00236A47" w:rsidRDefault="0066761B" w:rsidP="00FA0360">
                      <w:pPr>
                        <w:rPr>
                          <w:b/>
                          <w:color w:val="000000"/>
                          <w:szCs w:val="19"/>
                        </w:rPr>
                      </w:pPr>
                      <w:r w:rsidRPr="00236A47">
                        <w:rPr>
                          <w:b/>
                          <w:color w:val="000000"/>
                          <w:szCs w:val="19"/>
                        </w:rPr>
                        <w:t>Ważniejsze pojęcia dostępne w słowniku</w:t>
                      </w:r>
                    </w:p>
                    <w:p w:rsidR="0066761B" w:rsidRPr="006C468E" w:rsidRDefault="006C468E" w:rsidP="007C5180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"https://stat.gov.pl/metainformacje/slownik-pojec/pojecia-stosowane-w-statystyce-publicznej/41,pojecie.html" \o "Link do pojęcia pn. Chór" 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66761B" w:rsidRPr="006C468E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Chór</w:t>
                      </w:r>
                    </w:p>
                    <w:p w:rsidR="0066761B" w:rsidRPr="00E72BA1" w:rsidRDefault="006C468E" w:rsidP="007C5180">
                      <w:pPr>
                        <w:spacing w:before="0" w:after="80"/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="00E72BA1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E72BA1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"https://stat.gov.pl/metainformacje/slownik-pojec/pojecia-stosowane-w-statystyce-publicznej/95,pojecie.html" \o "Link do pojęcia pn. Filharmonia" </w:instrText>
                      </w:r>
                      <w:r w:rsidR="00E72BA1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66761B" w:rsidRPr="00E72BA1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Filharmonia</w:t>
                      </w:r>
                    </w:p>
                    <w:p w:rsidR="006C468E" w:rsidRPr="00DB0B75" w:rsidRDefault="00E72BA1" w:rsidP="006C468E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31" w:tooltip="Link do pojęcia pn. Galeria sztuki" w:history="1">
                        <w:r w:rsidR="006C468E" w:rsidRPr="00DB0B75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G</w:t>
                        </w:r>
                        <w:r w:rsidR="006C468E" w:rsidRPr="00DB0B75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a</w:t>
                        </w:r>
                        <w:r w:rsidR="006C468E" w:rsidRPr="00DB0B75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leria</w:t>
                        </w:r>
                        <w:r w:rsidR="00562570" w:rsidRPr="00DB0B75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 xml:space="preserve"> sz</w:t>
                        </w:r>
                        <w:r w:rsidR="00562570" w:rsidRPr="00DB0B75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t</w:t>
                        </w:r>
                        <w:r w:rsidR="00562570" w:rsidRPr="00DB0B75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uki</w:t>
                        </w:r>
                      </w:hyperlink>
                    </w:p>
                    <w:p w:rsidR="0066761B" w:rsidRPr="00E72BA1" w:rsidRDefault="00E72BA1" w:rsidP="007C5180">
                      <w:pPr>
                        <w:spacing w:before="0" w:after="80"/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"https://stat.gov.pl/metainformacje/slownik-pojec/pojecia-stosowane-w-statystyce-publicznej/2137,pojecie.html" \o "Link do pojęcia pn. Instytucja muzyczna" 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66761B" w:rsidRPr="00E72BA1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Instytucja muzyczna</w:t>
                      </w:r>
                    </w:p>
                    <w:p w:rsidR="0066761B" w:rsidRPr="00E72BA1" w:rsidRDefault="00E72BA1" w:rsidP="007C5180">
                      <w:pPr>
                        <w:spacing w:before="0" w:after="80"/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"https://stat.gov.pl/metainformacje/slownik-pojec/pojecia-stosowane-w-statystyce-publicznej/150,pojecie.html" \o "Link do pojęcia pn. Koncert" 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66761B" w:rsidRPr="00E72BA1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Kon</w:t>
                      </w:r>
                      <w:r w:rsidR="0066761B" w:rsidRPr="00E72BA1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c</w:t>
                      </w:r>
                      <w:r w:rsidR="0066761B" w:rsidRPr="00E72BA1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ert</w:t>
                      </w:r>
                    </w:p>
                    <w:p w:rsidR="006571FB" w:rsidRPr="006571FB" w:rsidRDefault="00E72BA1" w:rsidP="00DB0B75">
                      <w:pPr>
                        <w:spacing w:before="0" w:after="80"/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32" w:tooltip="Link do pojęcia Muzeum" w:history="1"/>
                      <w:r w:rsidR="006571FB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6571FB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"https://stat.gov.pl/metainformacje/slownik-pojec/pojecia-stosowane-w-statystyce-publicznej/1942,pojecie.html" \o "Link do pojęcia pn. Muzealia" </w:instrText>
                      </w:r>
                      <w:r w:rsidR="006571FB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6571FB" w:rsidRPr="006571FB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Mu</w:t>
                      </w:r>
                      <w:r w:rsidR="006571FB" w:rsidRPr="006571FB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z</w:t>
                      </w:r>
                      <w:r w:rsidR="006571FB" w:rsidRPr="006571FB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ealia</w:t>
                      </w:r>
                    </w:p>
                    <w:p w:rsidR="00DB0B75" w:rsidRPr="00DB0B75" w:rsidRDefault="006571FB" w:rsidP="00DB0B75">
                      <w:pPr>
                        <w:spacing w:before="0" w:after="80"/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33" w:tooltip="Link do pojęcia pn. Muzeum" w:history="1">
                        <w:r w:rsidR="00DB0B75" w:rsidRPr="00DB0B75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Muzeu</w:t>
                        </w:r>
                        <w:r w:rsidR="00DB0B75" w:rsidRPr="00DB0B75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m</w:t>
                        </w:r>
                      </w:hyperlink>
                    </w:p>
                    <w:p w:rsidR="006571FB" w:rsidRPr="006571FB" w:rsidRDefault="006571FB" w:rsidP="006571FB">
                      <w:pPr>
                        <w:spacing w:before="0"/>
                        <w:rPr>
                          <w:rStyle w:val="Hipercze"/>
                          <w:rFonts w:cstheme="minorBidi"/>
                          <w:sz w:val="18"/>
                          <w:szCs w:val="18"/>
                        </w:rPr>
                      </w:pPr>
                      <w: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fldChar w:fldCharType="begin"/>
                      </w:r>
                      <w:r w:rsidR="00DC4B3B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instrText>HYPERLINK "https://stat.gov.pl/metainformacje/slownik-pojec/pojecia-stosowane-w-statystyce-publicznej/3676,pojecie.html" \o "Link do pojęcia pn. Oddział muzeum"</w:instrText>
                      </w:r>
                      <w: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fldChar w:fldCharType="separate"/>
                      </w:r>
                      <w:r w:rsidRPr="006571FB">
                        <w:rPr>
                          <w:rStyle w:val="Hipercze"/>
                          <w:rFonts w:cstheme="minorBidi"/>
                          <w:sz w:val="18"/>
                          <w:szCs w:val="18"/>
                        </w:rPr>
                        <w:t>Oddz</w:t>
                      </w:r>
                      <w:r w:rsidRPr="006571FB">
                        <w:rPr>
                          <w:rStyle w:val="Hipercze"/>
                          <w:rFonts w:cstheme="minorBidi"/>
                          <w:sz w:val="18"/>
                          <w:szCs w:val="18"/>
                        </w:rPr>
                        <w:t>i</w:t>
                      </w:r>
                      <w:r w:rsidRPr="006571FB">
                        <w:rPr>
                          <w:rStyle w:val="Hipercze"/>
                          <w:rFonts w:cstheme="minorBidi"/>
                          <w:sz w:val="18"/>
                          <w:szCs w:val="18"/>
                        </w:rPr>
                        <w:t>ał muzeum</w:t>
                      </w:r>
                    </w:p>
                    <w:p w:rsidR="0066761B" w:rsidRPr="00E72BA1" w:rsidRDefault="006571FB" w:rsidP="007C5180">
                      <w:pPr>
                        <w:spacing w:before="0" w:after="80"/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fldChar w:fldCharType="end"/>
                      </w:r>
                      <w:r w:rsidR="00E72BA1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E72BA1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"https://stat.gov.pl/metainformacje/slownik-pojec/pojecia-stosowane-w-statystyce-publicznej/278,pojecie.html" \o "Link do pojęcia pn. Orkiestra" </w:instrText>
                      </w:r>
                      <w:r w:rsidR="00E72BA1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66761B" w:rsidRPr="00E72BA1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Orkiestra</w:t>
                      </w:r>
                    </w:p>
                    <w:p w:rsidR="0066761B" w:rsidRPr="00E72BA1" w:rsidRDefault="00E72BA1" w:rsidP="007C5180">
                      <w:pPr>
                        <w:spacing w:before="0" w:after="80"/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"https://stat.gov.pl/metainformacje/slownik-pojec/pojecia-stosowane-w-statystyce-publicznej/2142,pojecie.html" \o "Link do pojęcia pn. Premiera" 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66761B" w:rsidRPr="00E72BA1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Premiera</w:t>
                      </w:r>
                    </w:p>
                    <w:p w:rsidR="0066761B" w:rsidRPr="00E72BA1" w:rsidRDefault="00E72BA1" w:rsidP="007C5180">
                      <w:pPr>
                        <w:spacing w:before="0" w:after="80"/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"https://stat.gov.pl/metainformacje/slownik-pojec/pojecia-stosowane-w-statystyce-publicznej/378,pojecie.html" \o "Link do pojęcia pn. Przedstawienie" 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66761B" w:rsidRPr="00E72BA1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Przedstawienie</w:t>
                      </w:r>
                    </w:p>
                    <w:p w:rsidR="0066761B" w:rsidRPr="00E72BA1" w:rsidRDefault="00E72BA1" w:rsidP="007C5180">
                      <w:pPr>
                        <w:spacing w:before="0" w:after="80"/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"https://stat.gov.pl/metainformacje/slownik-pojec/pojecia-stosowane-w-statystyce-publicznej/3637,pojecie.html" \o "Link do pojęcia pn. Scena" 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66761B" w:rsidRPr="00E72BA1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Scena</w:t>
                      </w:r>
                    </w:p>
                    <w:p w:rsidR="0066761B" w:rsidRPr="00937B9D" w:rsidRDefault="00E72BA1" w:rsidP="007C5180">
                      <w:pPr>
                        <w:spacing w:before="0" w:after="80"/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="00937B9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937B9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"https://stat.gov.pl/metainformacje/slownik-pojec/pojecia-stosowane-w-statystyce-publicznej/530,pojecie.html" \o "Link do pojęcia pn. Teatr" </w:instrText>
                      </w:r>
                      <w:r w:rsidR="00937B9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66761B" w:rsidRPr="00937B9D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Teatr</w:t>
                      </w:r>
                    </w:p>
                    <w:p w:rsidR="0066761B" w:rsidRPr="00937B9D" w:rsidRDefault="00937B9D" w:rsidP="007C5180">
                      <w:pPr>
                        <w:spacing w:before="0" w:after="80"/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"https://stat.gov.pl/metainformacje/slownik-pojec/pojecia-stosowane-w-statystyce-publicznej/566,pojecie.html" \o "Link do pojęcia pn. Widzowie i słuchacze" 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66761B" w:rsidRPr="00937B9D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Widzowie i słuchacze</w:t>
                      </w:r>
                    </w:p>
                    <w:p w:rsidR="0066761B" w:rsidRPr="00937B9D" w:rsidRDefault="00937B9D" w:rsidP="007C5180">
                      <w:pPr>
                        <w:spacing w:before="0" w:after="80"/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"https://stat.gov.pl/metainformacje/slownik-pojec/pojecia-stosowane-w-statystyce-publicznej/3659,pojecie.html" \o "Link do pojęcia pn. Własny zespół artystyczny" 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66761B" w:rsidRPr="00937B9D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Własny zespół artystyczny</w:t>
                      </w:r>
                    </w:p>
                    <w:p w:rsidR="006C468E" w:rsidRPr="006C468E" w:rsidRDefault="00937B9D" w:rsidP="006C468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34" w:tooltip="Link do pojęcia pn. Wystawa" w:history="1">
                        <w:r w:rsidR="006C468E" w:rsidRPr="006C468E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Wystawa</w:t>
                        </w:r>
                      </w:hyperlink>
                    </w:p>
                    <w:p w:rsidR="009074A5" w:rsidRPr="009074A5" w:rsidRDefault="009074A5" w:rsidP="009074A5">
                      <w:pPr>
                        <w:spacing w:before="0"/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"http://stat.gov.pl/metainformacje/slownik-pojec/pojecia-stosowane-w-statystyce-publicznej/2090,pojecie.html" \o "Link do pojęcia pn. Wystawa czasowa" 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9074A5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Wystawa czasowa</w:t>
                      </w:r>
                    </w:p>
                    <w:p w:rsidR="009074A5" w:rsidRPr="003F27C1" w:rsidRDefault="009074A5" w:rsidP="009074A5">
                      <w:pPr>
                        <w:spacing w:before="0"/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35" w:tooltip="Link do pojęcia pn. Wystawa stała" w:history="1">
                        <w:r w:rsidRPr="003F27C1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Wystawa stała</w:t>
                        </w:r>
                      </w:hyperlink>
                    </w:p>
                    <w:p w:rsidR="009074A5" w:rsidRPr="009074A5" w:rsidRDefault="009074A5" w:rsidP="009074A5">
                      <w:pPr>
                        <w:spacing w:before="0"/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"http://stat.gov.pl/metainformacje/slownik-pojec/pojecia-stosowane-w-statystyce-publicznej/678,pojecie.html" \o "Link do pojęcia pn. Zwiedzający" 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9074A5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Zwiedzający</w:t>
                      </w:r>
                    </w:p>
                    <w:p w:rsidR="0066761B" w:rsidRPr="00236A47" w:rsidRDefault="009074A5" w:rsidP="007C5180">
                      <w:pPr>
                        <w:rPr>
                          <w:b/>
                          <w:color w:val="000000"/>
                          <w:szCs w:val="24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92A20">
        <w:rPr>
          <w:noProof/>
          <w:lang w:eastAsia="pl-PL"/>
        </w:rPr>
        <w:drawing>
          <wp:anchor distT="0" distB="0" distL="114300" distR="114300" simplePos="0" relativeHeight="251710464" behindDoc="0" locked="0" layoutInCell="1" allowOverlap="1" wp14:anchorId="52B98977" wp14:editId="32DB6B61">
            <wp:simplePos x="0" y="0"/>
            <wp:positionH relativeFrom="column">
              <wp:posOffset>3240405</wp:posOffset>
            </wp:positionH>
            <wp:positionV relativeFrom="paragraph">
              <wp:posOffset>76835</wp:posOffset>
            </wp:positionV>
            <wp:extent cx="252095" cy="252095"/>
            <wp:effectExtent l="0" t="0" r="0" b="0"/>
            <wp:wrapNone/>
            <wp:docPr id="33" name="Obraz 33" descr="Ikonka Faceboo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 descr="Ikonka Facebooka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A20" w:rsidRPr="001E06EE">
        <w:rPr>
          <w:b/>
          <w:sz w:val="20"/>
          <w:lang w:val="en-US"/>
        </w:rPr>
        <w:t>e-mail:</w:t>
      </w:r>
      <w:r w:rsidR="00192A20" w:rsidRPr="001E06EE">
        <w:rPr>
          <w:sz w:val="20"/>
          <w:lang w:val="en-US"/>
        </w:rPr>
        <w:t xml:space="preserve"> </w:t>
      </w:r>
      <w:hyperlink r:id="rId37" w:history="1">
        <w:r w:rsidR="00192A20" w:rsidRPr="00456E0A">
          <w:rPr>
            <w:rStyle w:val="Hipercze"/>
            <w:sz w:val="20"/>
            <w:lang w:val="en-US"/>
          </w:rPr>
          <w:t>A.Ilczuk@stat.gov.pl</w:t>
        </w:r>
      </w:hyperlink>
      <w:r w:rsidR="00192A20" w:rsidRPr="00E66E24">
        <w:rPr>
          <w:rStyle w:val="Hipercze"/>
          <w:sz w:val="20"/>
          <w:u w:val="none"/>
          <w:lang w:val="en-US"/>
        </w:rPr>
        <w:tab/>
      </w:r>
      <w:r w:rsidR="00192A20" w:rsidRPr="00E66E24">
        <w:rPr>
          <w:rStyle w:val="Hipercze"/>
          <w:sz w:val="20"/>
          <w:u w:val="none"/>
          <w:lang w:val="en-US"/>
        </w:rPr>
        <w:tab/>
      </w:r>
      <w:hyperlink r:id="rId38" w:tooltip="Link do profilu Urzędu Statystycznego we Wrocławiu na Facebooku" w:history="1">
        <w:r w:rsidR="00192A20" w:rsidRPr="002C0D3C">
          <w:rPr>
            <w:rStyle w:val="Hipercze"/>
            <w:position w:val="6"/>
            <w:szCs w:val="19"/>
            <w:lang w:val="en-US"/>
          </w:rPr>
          <w:t>@</w:t>
        </w:r>
        <w:proofErr w:type="spellStart"/>
        <w:r w:rsidR="00192A20" w:rsidRPr="002C0D3C">
          <w:rPr>
            <w:rStyle w:val="Hipercze"/>
            <w:position w:val="6"/>
            <w:szCs w:val="19"/>
            <w:lang w:val="en-US"/>
          </w:rPr>
          <w:t>USWroclaw</w:t>
        </w:r>
        <w:proofErr w:type="spellEnd"/>
      </w:hyperlink>
    </w:p>
    <w:p w:rsidR="00692D13" w:rsidRPr="004E3738" w:rsidRDefault="00692D13" w:rsidP="00E76D26">
      <w:pPr>
        <w:rPr>
          <w:szCs w:val="19"/>
        </w:rPr>
      </w:pPr>
    </w:p>
    <w:sectPr w:rsidR="00692D13" w:rsidRPr="004E3738" w:rsidSect="00447971">
      <w:headerReference w:type="default" r:id="rId39"/>
      <w:footerReference w:type="default" r:id="rId4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1427" w:rsidRDefault="00991427" w:rsidP="000662E2">
      <w:pPr>
        <w:spacing w:after="0" w:line="240" w:lineRule="auto"/>
      </w:pPr>
      <w:r>
        <w:separator/>
      </w:r>
    </w:p>
  </w:endnote>
  <w:endnote w:type="continuationSeparator" w:id="0">
    <w:p w:rsidR="00991427" w:rsidRDefault="0099142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3DF29D5E-7644-408A-A38B-A14CAB1D5C38}"/>
    <w:embedBold r:id="rId2" w:fontKey="{1D8BEECB-772F-4D89-B32D-32573D914A2D}"/>
    <w:embedItalic r:id="rId3" w:fontKey="{184CFBBB-A046-4B61-8F06-F3B36CD58434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04A6923A-8F17-43ED-984B-3371F77C138C}"/>
    <w:embedBold r:id="rId5" w:fontKey="{366DA651-D852-445A-A17D-C8F2CAE5A5E6}"/>
    <w:embedItalic r:id="rId6" w:fontKey="{3F0DB3F7-799E-47A9-ACAA-43CA2240D7D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6F25D4D8-0FA6-4A74-8885-932B14F9FC1D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C4681BB2-0DA0-4A42-BCF6-B004CF67736D}"/>
    <w:embedItalic r:id="rId9" w:fontKey="{8D4EDC7B-3B9D-49E5-988F-39D77518686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699C9772-B130-4894-B351-447FAF9E496A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F24BA5A0-393A-4016-9EE4-3805B600D4CE}"/>
    <w:embedBold r:id="rId12" w:fontKey="{BC7365E0-738D-442E-BB97-0E2C8B8A549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A1F89E27-65E5-4F61-901C-C19F401A0898}"/>
  </w:font>
  <w:font w:name="Myriad Pro">
    <w:altName w:val="Fira Sans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4" w:fontKey="{3D443866-AE9B-4DF7-8613-E5B5825F8B9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761B" w:rsidRDefault="0066761B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4320C4">
      <w:rPr>
        <w:noProof/>
      </w:rPr>
      <w:t>5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761B" w:rsidRDefault="0066761B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4320C4">
      <w:rPr>
        <w:noProof/>
      </w:rPr>
      <w:t>1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761B" w:rsidRDefault="0066761B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4320C4">
      <w:rPr>
        <w:noProof/>
      </w:rPr>
      <w:t>6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1427" w:rsidRDefault="00991427" w:rsidP="000662E2">
      <w:pPr>
        <w:spacing w:after="0" w:line="240" w:lineRule="auto"/>
      </w:pPr>
      <w:r>
        <w:separator/>
      </w:r>
    </w:p>
  </w:footnote>
  <w:footnote w:type="continuationSeparator" w:id="0">
    <w:p w:rsidR="00991427" w:rsidRDefault="00991427" w:rsidP="000662E2">
      <w:pPr>
        <w:spacing w:after="0" w:line="240" w:lineRule="auto"/>
      </w:pPr>
      <w:r>
        <w:continuationSeparator/>
      </w:r>
    </w:p>
  </w:footnote>
  <w:footnote w:id="1">
    <w:p w:rsidR="007F0574" w:rsidRPr="009A3A87" w:rsidRDefault="007F0574" w:rsidP="000B0A46">
      <w:pPr>
        <w:pStyle w:val="Tekstprzypisudolnego"/>
        <w:spacing w:line="200" w:lineRule="exact"/>
        <w:rPr>
          <w:sz w:val="18"/>
          <w:szCs w:val="18"/>
        </w:rPr>
      </w:pPr>
      <w:r w:rsidRPr="009A3A87">
        <w:rPr>
          <w:rStyle w:val="Odwoanieprzypisudolnego"/>
          <w:sz w:val="18"/>
          <w:szCs w:val="18"/>
        </w:rPr>
        <w:footnoteRef/>
      </w:r>
      <w:r w:rsidRPr="009A3A87">
        <w:rPr>
          <w:sz w:val="18"/>
          <w:szCs w:val="18"/>
        </w:rPr>
        <w:t xml:space="preserve"> Jednostka organizacyjna nie będąca muzeum, nie nastawiona na osiąganie zysku, której celem jest trwała ochrona dóbr kultury, nauki i techniki oraz przyrody, którą uznaje się za posiadającą charakter muzealny.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761B" w:rsidRDefault="0066761B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1" locked="0" layoutInCell="1" allowOverlap="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0"/>
              <wp:wrapNone/>
              <wp:docPr id="4" name="Prostokąt 24" descr="Element ozdobny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95000"/>
                        </a:sys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459D422" id="Prostokąt 24" o:spid="_x0000_s1026" alt="Element ozdobny" style="position:absolute;margin-left:410.6pt;margin-top:-14.05pt;width:147.6pt;height:1785.8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" fillcolor="#f2f2f2" stroked="f" strokeweight="1pt">
              <v:path arrowok="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761B" w:rsidRDefault="0066761B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5036820</wp:posOffset>
              </wp:positionH>
              <wp:positionV relativeFrom="paragraph">
                <wp:posOffset>190500</wp:posOffset>
              </wp:positionV>
              <wp:extent cx="2060575" cy="357505"/>
              <wp:effectExtent l="7620" t="8890" r="8255" b="5080"/>
              <wp:wrapNone/>
              <wp:docPr id="3" name="Schemat blokowy: opóźnienie 6" descr="Seria: INFORMACJE SYGNALN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T0" fmla="*/ 0 w 3527018"/>
                          <a:gd name="T1" fmla="*/ 0 h 612140"/>
                          <a:gd name="T2" fmla="*/ 1881761 w 3527018"/>
                          <a:gd name="T3" fmla="*/ 0 h 612140"/>
                          <a:gd name="T4" fmla="*/ 2060575 w 3527018"/>
                          <a:gd name="T5" fmla="*/ 178753 h 612140"/>
                          <a:gd name="T6" fmla="*/ 1881761 w 3527018"/>
                          <a:gd name="T7" fmla="*/ 357505 h 612140"/>
                          <a:gd name="T8" fmla="*/ 0 w 3527018"/>
                          <a:gd name="T9" fmla="*/ 357505 h 612140"/>
                          <a:gd name="T10" fmla="*/ 0 w 3527018"/>
                          <a:gd name="T11" fmla="*/ 0 h 612140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3527018"/>
                          <a:gd name="T19" fmla="*/ 0 h 612140"/>
                          <a:gd name="T20" fmla="*/ 3527018 w 3527018"/>
                          <a:gd name="T21" fmla="*/ 612140 h 612140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6761B" w:rsidRPr="003C6C8D" w:rsidRDefault="0066761B" w:rsidP="008E723A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Schemat blokowy: opóźnienie 6" o:spid="_x0000_s1044" alt="Seria: INFORMACJE SYGNALNE" style="position:absolute;margin-left:396.6pt;margin-top:15pt;width:162.25pt;height:28.15pt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099373,0;1203841,104396;1099373,208792;0,208792;0,0" o:connectangles="0,0,0,0,0,0" textboxrect="0,0,3527018,612140"/>
              <v:textbox>
                <w:txbxContent>
                  <w:p w:rsidR="0066761B" w:rsidRPr="003C6C8D" w:rsidRDefault="0066761B" w:rsidP="008E723A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 descr="Element ozdobny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D34C413" id="Prostokąt 10" o:spid="_x0000_s1026" alt="Element ozdobny&#10;" style="position:absolute;margin-left:410.95pt;margin-top:40.3pt;width:147.4pt;height:1803.5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" fillcolor="#f2f2f2" stroked="f" strokeweight="1pt">
              <v:path arrowok="t"/>
              <w10:wrap type="tight"/>
            </v:rect>
          </w:pict>
        </mc:Fallback>
      </mc:AlternateContent>
    </w:r>
    <w:r w:rsidRPr="00D04F70">
      <w:rPr>
        <w:noProof/>
        <w:lang w:eastAsia="pl-PL"/>
      </w:rPr>
      <w:drawing>
        <wp:inline distT="0" distB="0" distL="0" distR="0">
          <wp:extent cx="1504950" cy="495300"/>
          <wp:effectExtent l="0" t="0" r="0" b="0"/>
          <wp:docPr id="1" name="Obraz 15" descr="Logo Urzędu Statystycznego we Wrocławiu przedstawiające dwa koła, jedno koloru zielonego, drugie niebieskiego, nachodzące na siebie pionowo. Obok napis Urząd Statystyczny we Wrocławiu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5" descr="Logo Urzędu Statystycznego we Wrocławi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98" t="18022" r="8127" b="17522"/>
                  <a:stretch>
                    <a:fillRect/>
                  </a:stretch>
                </pic:blipFill>
                <pic:spPr bwMode="auto">
                  <a:xfrm>
                    <a:off x="0" y="0"/>
                    <a:ext cx="150495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6761B" w:rsidRDefault="0066761B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752" behindDoc="0" locked="0" layoutInCell="1" allowOverlap="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4445" r="0" b="1905"/>
              <wp:wrapNone/>
              <wp:docPr id="2" name="Pole tekstowe 2" descr="Data publikacji informacji sygnalnej: 28.05.2024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6761B" w:rsidRPr="00C97596" w:rsidRDefault="00725DD9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28</w:t>
                          </w:r>
                          <w:r w:rsidR="0066761B">
                            <w:rPr>
                              <w:rFonts w:ascii="Fira Sans SemiBold" w:hAnsi="Fira Sans SemiBold"/>
                              <w:color w:val="001D77"/>
                            </w:rPr>
                            <w:t>.05.202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4</w:t>
                          </w:r>
                          <w:r w:rsidR="0066761B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</w:t>
                          </w:r>
                          <w:r w:rsidR="0066761B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>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5" type="#_x0000_t202" alt="Data publikacji informacji sygnalnej: 28.05.2024 r." style="position:absolute;margin-left:411pt;margin-top:20.95pt;width:112.8pt;height:26.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" filled="f" stroked="f">
              <v:textbox>
                <w:txbxContent>
                  <w:p w:rsidR="0066761B" w:rsidRPr="00C97596" w:rsidRDefault="00725DD9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28</w:t>
                    </w:r>
                    <w:r w:rsidR="0066761B">
                      <w:rPr>
                        <w:rFonts w:ascii="Fira Sans SemiBold" w:hAnsi="Fira Sans SemiBold"/>
                        <w:color w:val="001D77"/>
                      </w:rPr>
                      <w:t>.05.202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4</w:t>
                    </w:r>
                    <w:r w:rsidR="0066761B">
                      <w:rPr>
                        <w:rFonts w:ascii="Fira Sans SemiBold" w:hAnsi="Fira Sans SemiBold"/>
                        <w:color w:val="001D77"/>
                      </w:rPr>
                      <w:t xml:space="preserve"> </w:t>
                    </w:r>
                    <w:r w:rsidR="0066761B" w:rsidRPr="00C97596">
                      <w:rPr>
                        <w:rFonts w:ascii="Fira Sans SemiBold" w:hAnsi="Fira Sans SemiBold"/>
                        <w:color w:val="001D77"/>
                      </w:rPr>
                      <w:t>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761B" w:rsidRDefault="0066761B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6" behindDoc="1" locked="0" layoutInCell="1" allowOverlap="1">
              <wp:simplePos x="0" y="0"/>
              <wp:positionH relativeFrom="column">
                <wp:posOffset>5224145</wp:posOffset>
              </wp:positionH>
              <wp:positionV relativeFrom="paragraph">
                <wp:posOffset>-106045</wp:posOffset>
              </wp:positionV>
              <wp:extent cx="1874520" cy="22680295"/>
              <wp:effectExtent l="0" t="0" r="0" b="0"/>
              <wp:wrapNone/>
              <wp:docPr id="24" name="Prostokąt 24" descr="Element ozdobny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95000"/>
                        </a:sys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0199123" id="Prostokąt 24" o:spid="_x0000_s1026" alt="Element ozdobny" style="position:absolute;margin-left:411.35pt;margin-top:-8.35pt;width:147.6pt;height:1785.8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" fillcolor="#f2f2f2" stroked="f" strokeweight="1pt">
              <v:path arrowok="t"/>
            </v:rect>
          </w:pict>
        </mc:Fallback>
      </mc:AlternateContent>
    </w:r>
  </w:p>
  <w:p w:rsidR="0066761B" w:rsidRDefault="0066761B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3.35pt;height:123.35pt;visibility:visible" o:bullet="t">
        <v:imagedata r:id="rId1" o:title=""/>
      </v:shape>
    </w:pict>
  </w:numPicBullet>
  <w:numPicBullet w:numPicBulletId="1">
    <w:pict>
      <v:shape id="_x0000_i1031" type="#_x0000_t75" style="width:122.7pt;height:123.35pt;visibility:visible" o:bullet="t">
        <v:imagedata r:id="rId2" o:title=""/>
      </v:shape>
    </w:pict>
  </w:numPicBullet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A940A1C"/>
    <w:multiLevelType w:val="hybridMultilevel"/>
    <w:tmpl w:val="F7D2B3B0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5E06AAF"/>
    <w:multiLevelType w:val="hybridMultilevel"/>
    <w:tmpl w:val="05D28C16"/>
    <w:lvl w:ilvl="0" w:tplc="0415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4" w15:restartNumberingAfterBreak="0">
    <w:nsid w:val="176F2D17"/>
    <w:multiLevelType w:val="singleLevel"/>
    <w:tmpl w:val="1090B7FE"/>
    <w:lvl w:ilvl="0">
      <w:start w:val="6"/>
      <w:numFmt w:val="bullet"/>
      <w:lvlText w:val="-"/>
      <w:lvlJc w:val="left"/>
      <w:pPr>
        <w:tabs>
          <w:tab w:val="num" w:pos="700"/>
        </w:tabs>
        <w:ind w:left="700" w:hanging="360"/>
      </w:pPr>
      <w:rPr>
        <w:rFonts w:hint="default"/>
      </w:r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4A0D0B64"/>
    <w:multiLevelType w:val="hybridMultilevel"/>
    <w:tmpl w:val="5C7A2DBC"/>
    <w:lvl w:ilvl="0" w:tplc="0415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  <w:lvlOverride w:ilvl="0">
      <w:lvl w:ilvl="0">
        <w:start w:val="1"/>
        <w:numFmt w:val="bullet"/>
        <w:lvlText w:val="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4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5">
    <w:abstractNumId w:val="6"/>
  </w:num>
  <w:num w:numId="6">
    <w:abstractNumId w:val="4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/>
  <w:attachedTemplate r:id="rId1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F24"/>
    <w:rsid w:val="00001C5B"/>
    <w:rsid w:val="00003437"/>
    <w:rsid w:val="000034EC"/>
    <w:rsid w:val="0000351A"/>
    <w:rsid w:val="00004E70"/>
    <w:rsid w:val="0000709F"/>
    <w:rsid w:val="00007388"/>
    <w:rsid w:val="00007E9F"/>
    <w:rsid w:val="000108B8"/>
    <w:rsid w:val="0001248A"/>
    <w:rsid w:val="00014072"/>
    <w:rsid w:val="000152F5"/>
    <w:rsid w:val="0002159D"/>
    <w:rsid w:val="00022F62"/>
    <w:rsid w:val="00024AF4"/>
    <w:rsid w:val="00026F46"/>
    <w:rsid w:val="00030387"/>
    <w:rsid w:val="0003087D"/>
    <w:rsid w:val="000320ED"/>
    <w:rsid w:val="0003285B"/>
    <w:rsid w:val="00032AD8"/>
    <w:rsid w:val="00036037"/>
    <w:rsid w:val="0004240C"/>
    <w:rsid w:val="00042DD3"/>
    <w:rsid w:val="000433AD"/>
    <w:rsid w:val="00044DF9"/>
    <w:rsid w:val="0004582E"/>
    <w:rsid w:val="000461E9"/>
    <w:rsid w:val="000470AA"/>
    <w:rsid w:val="0004770A"/>
    <w:rsid w:val="00047C26"/>
    <w:rsid w:val="000551D1"/>
    <w:rsid w:val="00057CA1"/>
    <w:rsid w:val="00061FE1"/>
    <w:rsid w:val="00064733"/>
    <w:rsid w:val="0006477B"/>
    <w:rsid w:val="00064ABD"/>
    <w:rsid w:val="00065C33"/>
    <w:rsid w:val="000662E2"/>
    <w:rsid w:val="00066883"/>
    <w:rsid w:val="00067AD3"/>
    <w:rsid w:val="0007032F"/>
    <w:rsid w:val="00070A4F"/>
    <w:rsid w:val="00070B95"/>
    <w:rsid w:val="00071E37"/>
    <w:rsid w:val="00074DD8"/>
    <w:rsid w:val="000806F7"/>
    <w:rsid w:val="00081B39"/>
    <w:rsid w:val="00081DA0"/>
    <w:rsid w:val="0008342D"/>
    <w:rsid w:val="0008344E"/>
    <w:rsid w:val="00086D36"/>
    <w:rsid w:val="00090E25"/>
    <w:rsid w:val="00093DE0"/>
    <w:rsid w:val="00094EBD"/>
    <w:rsid w:val="000959C2"/>
    <w:rsid w:val="00095D4A"/>
    <w:rsid w:val="000A01A6"/>
    <w:rsid w:val="000A0CA1"/>
    <w:rsid w:val="000A1495"/>
    <w:rsid w:val="000A3338"/>
    <w:rsid w:val="000A7AD0"/>
    <w:rsid w:val="000A7E02"/>
    <w:rsid w:val="000A7F5D"/>
    <w:rsid w:val="000B010B"/>
    <w:rsid w:val="000B0727"/>
    <w:rsid w:val="000B0A46"/>
    <w:rsid w:val="000B4FB3"/>
    <w:rsid w:val="000C135D"/>
    <w:rsid w:val="000C287A"/>
    <w:rsid w:val="000C4F42"/>
    <w:rsid w:val="000C7EA7"/>
    <w:rsid w:val="000D1D43"/>
    <w:rsid w:val="000D225C"/>
    <w:rsid w:val="000D2A5C"/>
    <w:rsid w:val="000D2FF3"/>
    <w:rsid w:val="000D3245"/>
    <w:rsid w:val="000D353E"/>
    <w:rsid w:val="000D50CB"/>
    <w:rsid w:val="000D582B"/>
    <w:rsid w:val="000D6538"/>
    <w:rsid w:val="000D71A2"/>
    <w:rsid w:val="000E0918"/>
    <w:rsid w:val="000E251F"/>
    <w:rsid w:val="000E39CF"/>
    <w:rsid w:val="000E6E1D"/>
    <w:rsid w:val="000E745D"/>
    <w:rsid w:val="000F0039"/>
    <w:rsid w:val="000F61E2"/>
    <w:rsid w:val="000F7DA3"/>
    <w:rsid w:val="001011C3"/>
    <w:rsid w:val="00103813"/>
    <w:rsid w:val="00104BC1"/>
    <w:rsid w:val="0010717B"/>
    <w:rsid w:val="00110D86"/>
    <w:rsid w:val="00110D87"/>
    <w:rsid w:val="00114DB9"/>
    <w:rsid w:val="0011539C"/>
    <w:rsid w:val="00116087"/>
    <w:rsid w:val="00120C50"/>
    <w:rsid w:val="00122F42"/>
    <w:rsid w:val="0012335D"/>
    <w:rsid w:val="00123474"/>
    <w:rsid w:val="00124C21"/>
    <w:rsid w:val="0012565C"/>
    <w:rsid w:val="0012653A"/>
    <w:rsid w:val="00130296"/>
    <w:rsid w:val="0013091C"/>
    <w:rsid w:val="001330C6"/>
    <w:rsid w:val="00134A4E"/>
    <w:rsid w:val="00136257"/>
    <w:rsid w:val="001377A2"/>
    <w:rsid w:val="00140853"/>
    <w:rsid w:val="00141452"/>
    <w:rsid w:val="001423B6"/>
    <w:rsid w:val="00142B10"/>
    <w:rsid w:val="00144359"/>
    <w:rsid w:val="001448A7"/>
    <w:rsid w:val="001454FF"/>
    <w:rsid w:val="00145586"/>
    <w:rsid w:val="00145C46"/>
    <w:rsid w:val="00146621"/>
    <w:rsid w:val="00150B41"/>
    <w:rsid w:val="0015195E"/>
    <w:rsid w:val="00151C86"/>
    <w:rsid w:val="00151CB2"/>
    <w:rsid w:val="001524F8"/>
    <w:rsid w:val="00152AC5"/>
    <w:rsid w:val="00152D48"/>
    <w:rsid w:val="00153CFA"/>
    <w:rsid w:val="00154A71"/>
    <w:rsid w:val="00155410"/>
    <w:rsid w:val="00156FA7"/>
    <w:rsid w:val="00161BE7"/>
    <w:rsid w:val="00162189"/>
    <w:rsid w:val="00162325"/>
    <w:rsid w:val="001624E3"/>
    <w:rsid w:val="00163692"/>
    <w:rsid w:val="0016371D"/>
    <w:rsid w:val="00164018"/>
    <w:rsid w:val="00165688"/>
    <w:rsid w:val="00165BBA"/>
    <w:rsid w:val="00171B51"/>
    <w:rsid w:val="00172892"/>
    <w:rsid w:val="00172EC4"/>
    <w:rsid w:val="00174A5A"/>
    <w:rsid w:val="00174CA9"/>
    <w:rsid w:val="00181070"/>
    <w:rsid w:val="00182C42"/>
    <w:rsid w:val="0018460C"/>
    <w:rsid w:val="00186BDA"/>
    <w:rsid w:val="00186BDD"/>
    <w:rsid w:val="00187124"/>
    <w:rsid w:val="00191B66"/>
    <w:rsid w:val="00192A20"/>
    <w:rsid w:val="00193BD6"/>
    <w:rsid w:val="00194602"/>
    <w:rsid w:val="001951DA"/>
    <w:rsid w:val="00197098"/>
    <w:rsid w:val="001A0339"/>
    <w:rsid w:val="001A1A0D"/>
    <w:rsid w:val="001A773A"/>
    <w:rsid w:val="001B1B8C"/>
    <w:rsid w:val="001B3A6A"/>
    <w:rsid w:val="001B5390"/>
    <w:rsid w:val="001B70A2"/>
    <w:rsid w:val="001C080B"/>
    <w:rsid w:val="001C3269"/>
    <w:rsid w:val="001C3528"/>
    <w:rsid w:val="001C5E73"/>
    <w:rsid w:val="001D04ED"/>
    <w:rsid w:val="001D0522"/>
    <w:rsid w:val="001D0CD8"/>
    <w:rsid w:val="001D1DB4"/>
    <w:rsid w:val="001D1F2D"/>
    <w:rsid w:val="001D23ED"/>
    <w:rsid w:val="001D25CE"/>
    <w:rsid w:val="001D2960"/>
    <w:rsid w:val="001D350D"/>
    <w:rsid w:val="001D62D6"/>
    <w:rsid w:val="001D6995"/>
    <w:rsid w:val="001D7478"/>
    <w:rsid w:val="001E3D78"/>
    <w:rsid w:val="001E5DC8"/>
    <w:rsid w:val="001E7767"/>
    <w:rsid w:val="001F0EF8"/>
    <w:rsid w:val="001F15F7"/>
    <w:rsid w:val="001F1EBD"/>
    <w:rsid w:val="001F25A1"/>
    <w:rsid w:val="001F39E0"/>
    <w:rsid w:val="001F3AC6"/>
    <w:rsid w:val="001F431F"/>
    <w:rsid w:val="001F55C3"/>
    <w:rsid w:val="0020054F"/>
    <w:rsid w:val="00200924"/>
    <w:rsid w:val="002014A8"/>
    <w:rsid w:val="00212662"/>
    <w:rsid w:val="00212C35"/>
    <w:rsid w:val="0021408F"/>
    <w:rsid w:val="0021495D"/>
    <w:rsid w:val="0021682F"/>
    <w:rsid w:val="00217957"/>
    <w:rsid w:val="00217B08"/>
    <w:rsid w:val="00220D07"/>
    <w:rsid w:val="00224790"/>
    <w:rsid w:val="00224CF0"/>
    <w:rsid w:val="00224FEA"/>
    <w:rsid w:val="00226FCD"/>
    <w:rsid w:val="00230D5D"/>
    <w:rsid w:val="002322B4"/>
    <w:rsid w:val="00233EE8"/>
    <w:rsid w:val="00235764"/>
    <w:rsid w:val="0023694B"/>
    <w:rsid w:val="00236A06"/>
    <w:rsid w:val="00236A47"/>
    <w:rsid w:val="00236B74"/>
    <w:rsid w:val="00236DF6"/>
    <w:rsid w:val="002424B7"/>
    <w:rsid w:val="002437C7"/>
    <w:rsid w:val="00243B0E"/>
    <w:rsid w:val="00243BDE"/>
    <w:rsid w:val="00247A8C"/>
    <w:rsid w:val="00247DF5"/>
    <w:rsid w:val="0025146D"/>
    <w:rsid w:val="002574F9"/>
    <w:rsid w:val="00262B61"/>
    <w:rsid w:val="00262CEA"/>
    <w:rsid w:val="00262D8D"/>
    <w:rsid w:val="00264445"/>
    <w:rsid w:val="00264875"/>
    <w:rsid w:val="00264D5E"/>
    <w:rsid w:val="00267042"/>
    <w:rsid w:val="00274C32"/>
    <w:rsid w:val="00276811"/>
    <w:rsid w:val="002769BF"/>
    <w:rsid w:val="00277012"/>
    <w:rsid w:val="0028250C"/>
    <w:rsid w:val="00282699"/>
    <w:rsid w:val="00285AD6"/>
    <w:rsid w:val="00285CC8"/>
    <w:rsid w:val="002862A5"/>
    <w:rsid w:val="00291695"/>
    <w:rsid w:val="002926DF"/>
    <w:rsid w:val="00295E9D"/>
    <w:rsid w:val="00296697"/>
    <w:rsid w:val="00296CA9"/>
    <w:rsid w:val="0029781B"/>
    <w:rsid w:val="002A02CE"/>
    <w:rsid w:val="002A16F7"/>
    <w:rsid w:val="002A188B"/>
    <w:rsid w:val="002A2CBF"/>
    <w:rsid w:val="002A557C"/>
    <w:rsid w:val="002A7901"/>
    <w:rsid w:val="002A7E9F"/>
    <w:rsid w:val="002B0472"/>
    <w:rsid w:val="002B0943"/>
    <w:rsid w:val="002B3B3A"/>
    <w:rsid w:val="002B43BF"/>
    <w:rsid w:val="002B4842"/>
    <w:rsid w:val="002B49C8"/>
    <w:rsid w:val="002B6B12"/>
    <w:rsid w:val="002B7C6E"/>
    <w:rsid w:val="002B7CDF"/>
    <w:rsid w:val="002C0534"/>
    <w:rsid w:val="002C0787"/>
    <w:rsid w:val="002C3EB2"/>
    <w:rsid w:val="002C4D82"/>
    <w:rsid w:val="002D19AA"/>
    <w:rsid w:val="002D1D8F"/>
    <w:rsid w:val="002D265F"/>
    <w:rsid w:val="002D2C7D"/>
    <w:rsid w:val="002E2132"/>
    <w:rsid w:val="002E4EA8"/>
    <w:rsid w:val="002E6140"/>
    <w:rsid w:val="002E6985"/>
    <w:rsid w:val="002E71B6"/>
    <w:rsid w:val="002F044D"/>
    <w:rsid w:val="002F0BDD"/>
    <w:rsid w:val="002F1CE4"/>
    <w:rsid w:val="002F30F4"/>
    <w:rsid w:val="002F4B9B"/>
    <w:rsid w:val="002F759A"/>
    <w:rsid w:val="002F7774"/>
    <w:rsid w:val="002F77C8"/>
    <w:rsid w:val="002F7873"/>
    <w:rsid w:val="003007C3"/>
    <w:rsid w:val="003009EF"/>
    <w:rsid w:val="00303C93"/>
    <w:rsid w:val="00304F22"/>
    <w:rsid w:val="0030590A"/>
    <w:rsid w:val="00306605"/>
    <w:rsid w:val="00306C7C"/>
    <w:rsid w:val="003076BF"/>
    <w:rsid w:val="00314445"/>
    <w:rsid w:val="00316463"/>
    <w:rsid w:val="00317162"/>
    <w:rsid w:val="0032008A"/>
    <w:rsid w:val="0032085D"/>
    <w:rsid w:val="00321524"/>
    <w:rsid w:val="00322845"/>
    <w:rsid w:val="00322EDD"/>
    <w:rsid w:val="00323A71"/>
    <w:rsid w:val="00324104"/>
    <w:rsid w:val="0032510E"/>
    <w:rsid w:val="00326289"/>
    <w:rsid w:val="00330778"/>
    <w:rsid w:val="00331FED"/>
    <w:rsid w:val="00332320"/>
    <w:rsid w:val="00332A9B"/>
    <w:rsid w:val="00333535"/>
    <w:rsid w:val="00333BF0"/>
    <w:rsid w:val="00336E30"/>
    <w:rsid w:val="003419B5"/>
    <w:rsid w:val="0034289D"/>
    <w:rsid w:val="00343ABC"/>
    <w:rsid w:val="00344CD6"/>
    <w:rsid w:val="00346484"/>
    <w:rsid w:val="00347D72"/>
    <w:rsid w:val="00351B45"/>
    <w:rsid w:val="00352AB2"/>
    <w:rsid w:val="00357130"/>
    <w:rsid w:val="00357611"/>
    <w:rsid w:val="00360542"/>
    <w:rsid w:val="00362FB2"/>
    <w:rsid w:val="003633D8"/>
    <w:rsid w:val="0036346C"/>
    <w:rsid w:val="0036404E"/>
    <w:rsid w:val="0036513A"/>
    <w:rsid w:val="003662D4"/>
    <w:rsid w:val="00367237"/>
    <w:rsid w:val="0037077F"/>
    <w:rsid w:val="00371E0A"/>
    <w:rsid w:val="00372411"/>
    <w:rsid w:val="00372B2B"/>
    <w:rsid w:val="00373698"/>
    <w:rsid w:val="00373882"/>
    <w:rsid w:val="00377982"/>
    <w:rsid w:val="003802DD"/>
    <w:rsid w:val="0038169C"/>
    <w:rsid w:val="00381D66"/>
    <w:rsid w:val="00381E6A"/>
    <w:rsid w:val="00382C88"/>
    <w:rsid w:val="00382E63"/>
    <w:rsid w:val="003843DB"/>
    <w:rsid w:val="003866B7"/>
    <w:rsid w:val="00390C56"/>
    <w:rsid w:val="003919F4"/>
    <w:rsid w:val="00392E1B"/>
    <w:rsid w:val="00393761"/>
    <w:rsid w:val="003942B4"/>
    <w:rsid w:val="003947BE"/>
    <w:rsid w:val="00394BE3"/>
    <w:rsid w:val="00395427"/>
    <w:rsid w:val="00397D18"/>
    <w:rsid w:val="003A1AD9"/>
    <w:rsid w:val="003A1B36"/>
    <w:rsid w:val="003A2E1C"/>
    <w:rsid w:val="003A435E"/>
    <w:rsid w:val="003A4722"/>
    <w:rsid w:val="003A7DFC"/>
    <w:rsid w:val="003A7E3B"/>
    <w:rsid w:val="003B1454"/>
    <w:rsid w:val="003B18B6"/>
    <w:rsid w:val="003B2394"/>
    <w:rsid w:val="003B3B63"/>
    <w:rsid w:val="003C2132"/>
    <w:rsid w:val="003C34FE"/>
    <w:rsid w:val="003C59E0"/>
    <w:rsid w:val="003C6A05"/>
    <w:rsid w:val="003C6C8D"/>
    <w:rsid w:val="003D10DD"/>
    <w:rsid w:val="003D3E59"/>
    <w:rsid w:val="003D4F95"/>
    <w:rsid w:val="003D5F42"/>
    <w:rsid w:val="003D60A9"/>
    <w:rsid w:val="003E0E4E"/>
    <w:rsid w:val="003E376F"/>
    <w:rsid w:val="003E4A96"/>
    <w:rsid w:val="003E4FDF"/>
    <w:rsid w:val="003E505C"/>
    <w:rsid w:val="003F2679"/>
    <w:rsid w:val="003F4C97"/>
    <w:rsid w:val="003F535D"/>
    <w:rsid w:val="003F66F0"/>
    <w:rsid w:val="003F77A9"/>
    <w:rsid w:val="003F7C65"/>
    <w:rsid w:val="003F7FE6"/>
    <w:rsid w:val="00400193"/>
    <w:rsid w:val="00400450"/>
    <w:rsid w:val="00400E88"/>
    <w:rsid w:val="004052C3"/>
    <w:rsid w:val="0040576C"/>
    <w:rsid w:val="004074F1"/>
    <w:rsid w:val="004109A4"/>
    <w:rsid w:val="00411676"/>
    <w:rsid w:val="004129D9"/>
    <w:rsid w:val="00414DD2"/>
    <w:rsid w:val="004172D4"/>
    <w:rsid w:val="004179D9"/>
    <w:rsid w:val="004212E7"/>
    <w:rsid w:val="00423F0F"/>
    <w:rsid w:val="0042446D"/>
    <w:rsid w:val="00425BCE"/>
    <w:rsid w:val="00426D05"/>
    <w:rsid w:val="004273CC"/>
    <w:rsid w:val="004278AB"/>
    <w:rsid w:val="00427BF8"/>
    <w:rsid w:val="00431C02"/>
    <w:rsid w:val="004320C4"/>
    <w:rsid w:val="0043531B"/>
    <w:rsid w:val="00437395"/>
    <w:rsid w:val="00440247"/>
    <w:rsid w:val="004425E5"/>
    <w:rsid w:val="00442F75"/>
    <w:rsid w:val="00444744"/>
    <w:rsid w:val="00445047"/>
    <w:rsid w:val="00446B7E"/>
    <w:rsid w:val="00447971"/>
    <w:rsid w:val="00450EEF"/>
    <w:rsid w:val="00451B25"/>
    <w:rsid w:val="00455106"/>
    <w:rsid w:val="004555DC"/>
    <w:rsid w:val="004557F3"/>
    <w:rsid w:val="00455CE4"/>
    <w:rsid w:val="004566E5"/>
    <w:rsid w:val="0046276F"/>
    <w:rsid w:val="00463511"/>
    <w:rsid w:val="004637C2"/>
    <w:rsid w:val="00463E39"/>
    <w:rsid w:val="004657FC"/>
    <w:rsid w:val="00465E13"/>
    <w:rsid w:val="004704C8"/>
    <w:rsid w:val="00471BCE"/>
    <w:rsid w:val="004733F6"/>
    <w:rsid w:val="00473685"/>
    <w:rsid w:val="00473CF3"/>
    <w:rsid w:val="00474E69"/>
    <w:rsid w:val="00477B1D"/>
    <w:rsid w:val="00481872"/>
    <w:rsid w:val="00482E3D"/>
    <w:rsid w:val="00484532"/>
    <w:rsid w:val="0048616C"/>
    <w:rsid w:val="00487451"/>
    <w:rsid w:val="00487849"/>
    <w:rsid w:val="0049305C"/>
    <w:rsid w:val="0049498F"/>
    <w:rsid w:val="0049621B"/>
    <w:rsid w:val="00497509"/>
    <w:rsid w:val="004A435C"/>
    <w:rsid w:val="004B02B5"/>
    <w:rsid w:val="004B2D99"/>
    <w:rsid w:val="004B2EB3"/>
    <w:rsid w:val="004B5FA8"/>
    <w:rsid w:val="004C1895"/>
    <w:rsid w:val="004C27D4"/>
    <w:rsid w:val="004C28E0"/>
    <w:rsid w:val="004C5B1E"/>
    <w:rsid w:val="004C6A13"/>
    <w:rsid w:val="004C6D40"/>
    <w:rsid w:val="004C71BF"/>
    <w:rsid w:val="004C748E"/>
    <w:rsid w:val="004D0546"/>
    <w:rsid w:val="004D5F4D"/>
    <w:rsid w:val="004D6B58"/>
    <w:rsid w:val="004E1196"/>
    <w:rsid w:val="004E1579"/>
    <w:rsid w:val="004E3738"/>
    <w:rsid w:val="004E3C56"/>
    <w:rsid w:val="004E4CCD"/>
    <w:rsid w:val="004E77C7"/>
    <w:rsid w:val="004E7CE5"/>
    <w:rsid w:val="004F0C3C"/>
    <w:rsid w:val="004F39DB"/>
    <w:rsid w:val="004F4D84"/>
    <w:rsid w:val="004F61FD"/>
    <w:rsid w:val="004F63FC"/>
    <w:rsid w:val="004F7236"/>
    <w:rsid w:val="005017A1"/>
    <w:rsid w:val="00501DC1"/>
    <w:rsid w:val="00502944"/>
    <w:rsid w:val="00504186"/>
    <w:rsid w:val="0050432D"/>
    <w:rsid w:val="00505A92"/>
    <w:rsid w:val="005073A7"/>
    <w:rsid w:val="0051120F"/>
    <w:rsid w:val="00511D0C"/>
    <w:rsid w:val="005168ED"/>
    <w:rsid w:val="00517C2D"/>
    <w:rsid w:val="005203F1"/>
    <w:rsid w:val="00521BC3"/>
    <w:rsid w:val="005328DA"/>
    <w:rsid w:val="00533632"/>
    <w:rsid w:val="00533ED6"/>
    <w:rsid w:val="005368A2"/>
    <w:rsid w:val="00536A40"/>
    <w:rsid w:val="00537D47"/>
    <w:rsid w:val="0054061C"/>
    <w:rsid w:val="005410BA"/>
    <w:rsid w:val="00541E6E"/>
    <w:rsid w:val="0054251F"/>
    <w:rsid w:val="005478A3"/>
    <w:rsid w:val="00551413"/>
    <w:rsid w:val="005520D8"/>
    <w:rsid w:val="00552F72"/>
    <w:rsid w:val="00554504"/>
    <w:rsid w:val="00554FA7"/>
    <w:rsid w:val="0055519B"/>
    <w:rsid w:val="005567A7"/>
    <w:rsid w:val="00556CF1"/>
    <w:rsid w:val="00562312"/>
    <w:rsid w:val="00562570"/>
    <w:rsid w:val="00564DB1"/>
    <w:rsid w:val="005659CA"/>
    <w:rsid w:val="005671E8"/>
    <w:rsid w:val="00572264"/>
    <w:rsid w:val="005752C9"/>
    <w:rsid w:val="005762A7"/>
    <w:rsid w:val="00577499"/>
    <w:rsid w:val="0057757C"/>
    <w:rsid w:val="00577FB0"/>
    <w:rsid w:val="0058305D"/>
    <w:rsid w:val="005831E9"/>
    <w:rsid w:val="00586A39"/>
    <w:rsid w:val="0059001B"/>
    <w:rsid w:val="005914F1"/>
    <w:rsid w:val="005916D7"/>
    <w:rsid w:val="0059251F"/>
    <w:rsid w:val="00592C2C"/>
    <w:rsid w:val="0059393D"/>
    <w:rsid w:val="005946DC"/>
    <w:rsid w:val="00595467"/>
    <w:rsid w:val="00595704"/>
    <w:rsid w:val="005958BA"/>
    <w:rsid w:val="005968DA"/>
    <w:rsid w:val="005977EB"/>
    <w:rsid w:val="005A0AD9"/>
    <w:rsid w:val="005A698C"/>
    <w:rsid w:val="005A6B3C"/>
    <w:rsid w:val="005B1E46"/>
    <w:rsid w:val="005B220C"/>
    <w:rsid w:val="005B3438"/>
    <w:rsid w:val="005B3461"/>
    <w:rsid w:val="005B3BDB"/>
    <w:rsid w:val="005C09A3"/>
    <w:rsid w:val="005C0ECD"/>
    <w:rsid w:val="005C1F7B"/>
    <w:rsid w:val="005C550D"/>
    <w:rsid w:val="005C6800"/>
    <w:rsid w:val="005C6A33"/>
    <w:rsid w:val="005D3BFF"/>
    <w:rsid w:val="005E0799"/>
    <w:rsid w:val="005E26FF"/>
    <w:rsid w:val="005E7E9B"/>
    <w:rsid w:val="005F002C"/>
    <w:rsid w:val="005F13D5"/>
    <w:rsid w:val="005F1F73"/>
    <w:rsid w:val="005F432B"/>
    <w:rsid w:val="005F4FEC"/>
    <w:rsid w:val="005F5332"/>
    <w:rsid w:val="005F5A80"/>
    <w:rsid w:val="005F6D79"/>
    <w:rsid w:val="005F715B"/>
    <w:rsid w:val="005F7D4E"/>
    <w:rsid w:val="00601E41"/>
    <w:rsid w:val="006044FF"/>
    <w:rsid w:val="00606D81"/>
    <w:rsid w:val="00607CC5"/>
    <w:rsid w:val="0061019F"/>
    <w:rsid w:val="00613F25"/>
    <w:rsid w:val="00615473"/>
    <w:rsid w:val="006162EE"/>
    <w:rsid w:val="00616405"/>
    <w:rsid w:val="00620323"/>
    <w:rsid w:val="006268DC"/>
    <w:rsid w:val="00630FAD"/>
    <w:rsid w:val="00633014"/>
    <w:rsid w:val="0063437B"/>
    <w:rsid w:val="00634683"/>
    <w:rsid w:val="0063489E"/>
    <w:rsid w:val="00634C2D"/>
    <w:rsid w:val="00635F4C"/>
    <w:rsid w:val="0064115E"/>
    <w:rsid w:val="006414AE"/>
    <w:rsid w:val="00645098"/>
    <w:rsid w:val="0065013C"/>
    <w:rsid w:val="00651D1A"/>
    <w:rsid w:val="00654243"/>
    <w:rsid w:val="006553FF"/>
    <w:rsid w:val="00655F81"/>
    <w:rsid w:val="00656568"/>
    <w:rsid w:val="006571FB"/>
    <w:rsid w:val="0066108E"/>
    <w:rsid w:val="0066111F"/>
    <w:rsid w:val="00662ECD"/>
    <w:rsid w:val="00663673"/>
    <w:rsid w:val="00663B7E"/>
    <w:rsid w:val="006673CA"/>
    <w:rsid w:val="0066761B"/>
    <w:rsid w:val="0067088E"/>
    <w:rsid w:val="00670E32"/>
    <w:rsid w:val="00672057"/>
    <w:rsid w:val="006736B3"/>
    <w:rsid w:val="00673C26"/>
    <w:rsid w:val="006745C9"/>
    <w:rsid w:val="00674694"/>
    <w:rsid w:val="00676AB4"/>
    <w:rsid w:val="00676ED2"/>
    <w:rsid w:val="0068026E"/>
    <w:rsid w:val="006812AF"/>
    <w:rsid w:val="006813F7"/>
    <w:rsid w:val="0068327D"/>
    <w:rsid w:val="00684029"/>
    <w:rsid w:val="00685EFA"/>
    <w:rsid w:val="0068626A"/>
    <w:rsid w:val="006900FE"/>
    <w:rsid w:val="006910C3"/>
    <w:rsid w:val="0069110A"/>
    <w:rsid w:val="006929CA"/>
    <w:rsid w:val="00692D13"/>
    <w:rsid w:val="00693F24"/>
    <w:rsid w:val="00694AF0"/>
    <w:rsid w:val="00694B88"/>
    <w:rsid w:val="00696914"/>
    <w:rsid w:val="00696C1C"/>
    <w:rsid w:val="006970EF"/>
    <w:rsid w:val="006A2DA6"/>
    <w:rsid w:val="006A3A7A"/>
    <w:rsid w:val="006A4686"/>
    <w:rsid w:val="006A6D8A"/>
    <w:rsid w:val="006B0E9E"/>
    <w:rsid w:val="006B2432"/>
    <w:rsid w:val="006B24ED"/>
    <w:rsid w:val="006B2C93"/>
    <w:rsid w:val="006B516F"/>
    <w:rsid w:val="006B5916"/>
    <w:rsid w:val="006B5AE4"/>
    <w:rsid w:val="006B6FC6"/>
    <w:rsid w:val="006C1F65"/>
    <w:rsid w:val="006C468E"/>
    <w:rsid w:val="006D1038"/>
    <w:rsid w:val="006D1507"/>
    <w:rsid w:val="006D2F65"/>
    <w:rsid w:val="006D399A"/>
    <w:rsid w:val="006D4054"/>
    <w:rsid w:val="006D4081"/>
    <w:rsid w:val="006D6113"/>
    <w:rsid w:val="006E02EC"/>
    <w:rsid w:val="006E0AD6"/>
    <w:rsid w:val="006E2258"/>
    <w:rsid w:val="006E35D7"/>
    <w:rsid w:val="006E5EF0"/>
    <w:rsid w:val="006F0B26"/>
    <w:rsid w:val="006F16B2"/>
    <w:rsid w:val="006F1FCF"/>
    <w:rsid w:val="006F2BAF"/>
    <w:rsid w:val="006F3B6D"/>
    <w:rsid w:val="00700909"/>
    <w:rsid w:val="00702C7F"/>
    <w:rsid w:val="0070472D"/>
    <w:rsid w:val="0071102B"/>
    <w:rsid w:val="007123B8"/>
    <w:rsid w:val="00712CFE"/>
    <w:rsid w:val="00713B6A"/>
    <w:rsid w:val="00717693"/>
    <w:rsid w:val="00720E83"/>
    <w:rsid w:val="007211B1"/>
    <w:rsid w:val="00721A65"/>
    <w:rsid w:val="00721C4C"/>
    <w:rsid w:val="0072264F"/>
    <w:rsid w:val="00722861"/>
    <w:rsid w:val="00725DD9"/>
    <w:rsid w:val="00726C80"/>
    <w:rsid w:val="00726EED"/>
    <w:rsid w:val="0073141F"/>
    <w:rsid w:val="00731D68"/>
    <w:rsid w:val="00736138"/>
    <w:rsid w:val="00737047"/>
    <w:rsid w:val="00740E6D"/>
    <w:rsid w:val="007417EF"/>
    <w:rsid w:val="00741CB2"/>
    <w:rsid w:val="00743D7D"/>
    <w:rsid w:val="00744D7E"/>
    <w:rsid w:val="00746187"/>
    <w:rsid w:val="007465D6"/>
    <w:rsid w:val="00747359"/>
    <w:rsid w:val="0075530A"/>
    <w:rsid w:val="00755E84"/>
    <w:rsid w:val="00756EB1"/>
    <w:rsid w:val="00757906"/>
    <w:rsid w:val="00757D85"/>
    <w:rsid w:val="00762168"/>
    <w:rsid w:val="0076254F"/>
    <w:rsid w:val="00763B79"/>
    <w:rsid w:val="00763E3E"/>
    <w:rsid w:val="007717BB"/>
    <w:rsid w:val="00771EF9"/>
    <w:rsid w:val="0077299B"/>
    <w:rsid w:val="0077739D"/>
    <w:rsid w:val="007801F5"/>
    <w:rsid w:val="00781A59"/>
    <w:rsid w:val="00781BA8"/>
    <w:rsid w:val="00783549"/>
    <w:rsid w:val="00783CA4"/>
    <w:rsid w:val="007842FB"/>
    <w:rsid w:val="007843ED"/>
    <w:rsid w:val="007847ED"/>
    <w:rsid w:val="007848B4"/>
    <w:rsid w:val="00785CB6"/>
    <w:rsid w:val="00786124"/>
    <w:rsid w:val="00790ED8"/>
    <w:rsid w:val="00791988"/>
    <w:rsid w:val="00794F46"/>
    <w:rsid w:val="0079514B"/>
    <w:rsid w:val="007952CE"/>
    <w:rsid w:val="00796AFC"/>
    <w:rsid w:val="00796E32"/>
    <w:rsid w:val="00797485"/>
    <w:rsid w:val="00797BC2"/>
    <w:rsid w:val="007A23AA"/>
    <w:rsid w:val="007A2DC1"/>
    <w:rsid w:val="007A34FC"/>
    <w:rsid w:val="007A5BFB"/>
    <w:rsid w:val="007B009D"/>
    <w:rsid w:val="007B08DD"/>
    <w:rsid w:val="007B0E33"/>
    <w:rsid w:val="007B6600"/>
    <w:rsid w:val="007B667E"/>
    <w:rsid w:val="007B6C75"/>
    <w:rsid w:val="007C17B3"/>
    <w:rsid w:val="007C1A8C"/>
    <w:rsid w:val="007C23D3"/>
    <w:rsid w:val="007C2E51"/>
    <w:rsid w:val="007C5180"/>
    <w:rsid w:val="007C6A83"/>
    <w:rsid w:val="007D2099"/>
    <w:rsid w:val="007D3319"/>
    <w:rsid w:val="007D335D"/>
    <w:rsid w:val="007D4378"/>
    <w:rsid w:val="007D4FE1"/>
    <w:rsid w:val="007D69D3"/>
    <w:rsid w:val="007D75FB"/>
    <w:rsid w:val="007E085A"/>
    <w:rsid w:val="007E3314"/>
    <w:rsid w:val="007E4B03"/>
    <w:rsid w:val="007E6DD7"/>
    <w:rsid w:val="007F04A2"/>
    <w:rsid w:val="007F0574"/>
    <w:rsid w:val="007F13A4"/>
    <w:rsid w:val="007F324B"/>
    <w:rsid w:val="007F32FC"/>
    <w:rsid w:val="007F3CFC"/>
    <w:rsid w:val="007F456F"/>
    <w:rsid w:val="007F4615"/>
    <w:rsid w:val="00800D32"/>
    <w:rsid w:val="0080101C"/>
    <w:rsid w:val="008024A9"/>
    <w:rsid w:val="008026C7"/>
    <w:rsid w:val="00803B2E"/>
    <w:rsid w:val="0080553C"/>
    <w:rsid w:val="008056DE"/>
    <w:rsid w:val="00805B46"/>
    <w:rsid w:val="00807E1E"/>
    <w:rsid w:val="008119FD"/>
    <w:rsid w:val="0081648A"/>
    <w:rsid w:val="00816935"/>
    <w:rsid w:val="00817B79"/>
    <w:rsid w:val="00820AB0"/>
    <w:rsid w:val="00821240"/>
    <w:rsid w:val="00822DC6"/>
    <w:rsid w:val="0082354E"/>
    <w:rsid w:val="00825B67"/>
    <w:rsid w:val="00825C05"/>
    <w:rsid w:val="00825DC2"/>
    <w:rsid w:val="00827327"/>
    <w:rsid w:val="00830189"/>
    <w:rsid w:val="0083170F"/>
    <w:rsid w:val="00834AD3"/>
    <w:rsid w:val="00836936"/>
    <w:rsid w:val="00841FA2"/>
    <w:rsid w:val="008433AF"/>
    <w:rsid w:val="00843795"/>
    <w:rsid w:val="0084424D"/>
    <w:rsid w:val="00845CE0"/>
    <w:rsid w:val="00847F0F"/>
    <w:rsid w:val="00850BB8"/>
    <w:rsid w:val="008510AB"/>
    <w:rsid w:val="0085115E"/>
    <w:rsid w:val="00851C45"/>
    <w:rsid w:val="00852448"/>
    <w:rsid w:val="00854AB5"/>
    <w:rsid w:val="00855CD8"/>
    <w:rsid w:val="0085651B"/>
    <w:rsid w:val="00864319"/>
    <w:rsid w:val="008644E1"/>
    <w:rsid w:val="008656D3"/>
    <w:rsid w:val="00865AD3"/>
    <w:rsid w:val="00867786"/>
    <w:rsid w:val="00875089"/>
    <w:rsid w:val="00880C48"/>
    <w:rsid w:val="00881268"/>
    <w:rsid w:val="0088194C"/>
    <w:rsid w:val="0088258A"/>
    <w:rsid w:val="00885210"/>
    <w:rsid w:val="00886332"/>
    <w:rsid w:val="008901CE"/>
    <w:rsid w:val="008952AD"/>
    <w:rsid w:val="00895B36"/>
    <w:rsid w:val="00896FAC"/>
    <w:rsid w:val="008A10CF"/>
    <w:rsid w:val="008A11A6"/>
    <w:rsid w:val="008A26D9"/>
    <w:rsid w:val="008A73DB"/>
    <w:rsid w:val="008A7E8E"/>
    <w:rsid w:val="008B1573"/>
    <w:rsid w:val="008B6CC9"/>
    <w:rsid w:val="008C0267"/>
    <w:rsid w:val="008C0C29"/>
    <w:rsid w:val="008C1115"/>
    <w:rsid w:val="008C13A0"/>
    <w:rsid w:val="008C26DE"/>
    <w:rsid w:val="008C675D"/>
    <w:rsid w:val="008C7B1A"/>
    <w:rsid w:val="008D247B"/>
    <w:rsid w:val="008D712A"/>
    <w:rsid w:val="008D7FA0"/>
    <w:rsid w:val="008E1205"/>
    <w:rsid w:val="008E14E8"/>
    <w:rsid w:val="008E277E"/>
    <w:rsid w:val="008E4650"/>
    <w:rsid w:val="008E5BC4"/>
    <w:rsid w:val="008E60A9"/>
    <w:rsid w:val="008E723A"/>
    <w:rsid w:val="008E7B07"/>
    <w:rsid w:val="008F1F2A"/>
    <w:rsid w:val="008F210F"/>
    <w:rsid w:val="008F2687"/>
    <w:rsid w:val="008F3638"/>
    <w:rsid w:val="008F4441"/>
    <w:rsid w:val="008F6C0F"/>
    <w:rsid w:val="008F6F31"/>
    <w:rsid w:val="008F74DF"/>
    <w:rsid w:val="009003C7"/>
    <w:rsid w:val="009004FB"/>
    <w:rsid w:val="00900759"/>
    <w:rsid w:val="009030C8"/>
    <w:rsid w:val="00903AA1"/>
    <w:rsid w:val="0090524F"/>
    <w:rsid w:val="009074A5"/>
    <w:rsid w:val="00910E38"/>
    <w:rsid w:val="009127BA"/>
    <w:rsid w:val="00914F3D"/>
    <w:rsid w:val="00915C27"/>
    <w:rsid w:val="0091775E"/>
    <w:rsid w:val="009227A6"/>
    <w:rsid w:val="009245A6"/>
    <w:rsid w:val="00927ED1"/>
    <w:rsid w:val="00930343"/>
    <w:rsid w:val="00930584"/>
    <w:rsid w:val="00930EC8"/>
    <w:rsid w:val="00931C71"/>
    <w:rsid w:val="009336DE"/>
    <w:rsid w:val="00933EC1"/>
    <w:rsid w:val="009348D3"/>
    <w:rsid w:val="0093578D"/>
    <w:rsid w:val="00936576"/>
    <w:rsid w:val="00937B9D"/>
    <w:rsid w:val="00941F76"/>
    <w:rsid w:val="00943954"/>
    <w:rsid w:val="009456BC"/>
    <w:rsid w:val="00946C1E"/>
    <w:rsid w:val="00946CDA"/>
    <w:rsid w:val="009478C3"/>
    <w:rsid w:val="00947E4B"/>
    <w:rsid w:val="009526A6"/>
    <w:rsid w:val="009530DB"/>
    <w:rsid w:val="00953676"/>
    <w:rsid w:val="009570DA"/>
    <w:rsid w:val="009571BA"/>
    <w:rsid w:val="0096056E"/>
    <w:rsid w:val="009607F1"/>
    <w:rsid w:val="00961F74"/>
    <w:rsid w:val="00966805"/>
    <w:rsid w:val="00966820"/>
    <w:rsid w:val="009705EE"/>
    <w:rsid w:val="00971985"/>
    <w:rsid w:val="009726DE"/>
    <w:rsid w:val="00972CB5"/>
    <w:rsid w:val="009730F6"/>
    <w:rsid w:val="0097325C"/>
    <w:rsid w:val="009764F3"/>
    <w:rsid w:val="00976C78"/>
    <w:rsid w:val="00977927"/>
    <w:rsid w:val="0098135C"/>
    <w:rsid w:val="0098156A"/>
    <w:rsid w:val="0098377F"/>
    <w:rsid w:val="00983E34"/>
    <w:rsid w:val="0098570C"/>
    <w:rsid w:val="00986094"/>
    <w:rsid w:val="009866E1"/>
    <w:rsid w:val="009878D0"/>
    <w:rsid w:val="0098796F"/>
    <w:rsid w:val="00987BE8"/>
    <w:rsid w:val="0099088D"/>
    <w:rsid w:val="00990D1C"/>
    <w:rsid w:val="00991427"/>
    <w:rsid w:val="00991BAC"/>
    <w:rsid w:val="00993E1B"/>
    <w:rsid w:val="0099401D"/>
    <w:rsid w:val="009A27BD"/>
    <w:rsid w:val="009A2F51"/>
    <w:rsid w:val="009A3A87"/>
    <w:rsid w:val="009A6EA0"/>
    <w:rsid w:val="009A70B5"/>
    <w:rsid w:val="009B256A"/>
    <w:rsid w:val="009B5E4A"/>
    <w:rsid w:val="009B6D26"/>
    <w:rsid w:val="009B7080"/>
    <w:rsid w:val="009C0C53"/>
    <w:rsid w:val="009C1335"/>
    <w:rsid w:val="009C1AB2"/>
    <w:rsid w:val="009C1F24"/>
    <w:rsid w:val="009C1FB8"/>
    <w:rsid w:val="009C4A1D"/>
    <w:rsid w:val="009C4B06"/>
    <w:rsid w:val="009C5971"/>
    <w:rsid w:val="009C7251"/>
    <w:rsid w:val="009D3AB6"/>
    <w:rsid w:val="009D4E46"/>
    <w:rsid w:val="009D6363"/>
    <w:rsid w:val="009E0C2B"/>
    <w:rsid w:val="009E0D42"/>
    <w:rsid w:val="009E2E91"/>
    <w:rsid w:val="009E446A"/>
    <w:rsid w:val="009E475D"/>
    <w:rsid w:val="009F2851"/>
    <w:rsid w:val="009F2BF8"/>
    <w:rsid w:val="009F2F6F"/>
    <w:rsid w:val="009F373F"/>
    <w:rsid w:val="009F51D3"/>
    <w:rsid w:val="00A03AFA"/>
    <w:rsid w:val="00A03B67"/>
    <w:rsid w:val="00A06FF4"/>
    <w:rsid w:val="00A11C11"/>
    <w:rsid w:val="00A12528"/>
    <w:rsid w:val="00A138A0"/>
    <w:rsid w:val="00A139F5"/>
    <w:rsid w:val="00A15E62"/>
    <w:rsid w:val="00A16546"/>
    <w:rsid w:val="00A166FA"/>
    <w:rsid w:val="00A20060"/>
    <w:rsid w:val="00A2205A"/>
    <w:rsid w:val="00A23DAD"/>
    <w:rsid w:val="00A2692E"/>
    <w:rsid w:val="00A31CD5"/>
    <w:rsid w:val="00A31E36"/>
    <w:rsid w:val="00A33B26"/>
    <w:rsid w:val="00A365F4"/>
    <w:rsid w:val="00A37E3F"/>
    <w:rsid w:val="00A42F20"/>
    <w:rsid w:val="00A433B7"/>
    <w:rsid w:val="00A433D5"/>
    <w:rsid w:val="00A440E4"/>
    <w:rsid w:val="00A47D80"/>
    <w:rsid w:val="00A50B5D"/>
    <w:rsid w:val="00A5302E"/>
    <w:rsid w:val="00A53132"/>
    <w:rsid w:val="00A546DC"/>
    <w:rsid w:val="00A54E94"/>
    <w:rsid w:val="00A54F35"/>
    <w:rsid w:val="00A563F2"/>
    <w:rsid w:val="00A566E8"/>
    <w:rsid w:val="00A619F8"/>
    <w:rsid w:val="00A65493"/>
    <w:rsid w:val="00A6684C"/>
    <w:rsid w:val="00A67389"/>
    <w:rsid w:val="00A7100E"/>
    <w:rsid w:val="00A73164"/>
    <w:rsid w:val="00A75274"/>
    <w:rsid w:val="00A80AAF"/>
    <w:rsid w:val="00A810F9"/>
    <w:rsid w:val="00A81466"/>
    <w:rsid w:val="00A84607"/>
    <w:rsid w:val="00A851FF"/>
    <w:rsid w:val="00A86ECC"/>
    <w:rsid w:val="00A86FCC"/>
    <w:rsid w:val="00A87FA8"/>
    <w:rsid w:val="00A91472"/>
    <w:rsid w:val="00A95FA3"/>
    <w:rsid w:val="00AA23E1"/>
    <w:rsid w:val="00AA30A0"/>
    <w:rsid w:val="00AA54F0"/>
    <w:rsid w:val="00AA6166"/>
    <w:rsid w:val="00AA6CC5"/>
    <w:rsid w:val="00AA710D"/>
    <w:rsid w:val="00AB0AEC"/>
    <w:rsid w:val="00AB0AF6"/>
    <w:rsid w:val="00AB0CA3"/>
    <w:rsid w:val="00AB29C8"/>
    <w:rsid w:val="00AB4736"/>
    <w:rsid w:val="00AB528C"/>
    <w:rsid w:val="00AB6D25"/>
    <w:rsid w:val="00AC1337"/>
    <w:rsid w:val="00AC2335"/>
    <w:rsid w:val="00AC2824"/>
    <w:rsid w:val="00AC707D"/>
    <w:rsid w:val="00AC79E5"/>
    <w:rsid w:val="00AC7C00"/>
    <w:rsid w:val="00AD02B9"/>
    <w:rsid w:val="00AD3F69"/>
    <w:rsid w:val="00AD4B64"/>
    <w:rsid w:val="00AE0353"/>
    <w:rsid w:val="00AE2D4B"/>
    <w:rsid w:val="00AE4F99"/>
    <w:rsid w:val="00AF1940"/>
    <w:rsid w:val="00AF41AA"/>
    <w:rsid w:val="00AF7814"/>
    <w:rsid w:val="00B00850"/>
    <w:rsid w:val="00B01674"/>
    <w:rsid w:val="00B02C0C"/>
    <w:rsid w:val="00B03587"/>
    <w:rsid w:val="00B047E6"/>
    <w:rsid w:val="00B04B30"/>
    <w:rsid w:val="00B04D56"/>
    <w:rsid w:val="00B05C0A"/>
    <w:rsid w:val="00B073A5"/>
    <w:rsid w:val="00B110F6"/>
    <w:rsid w:val="00B14695"/>
    <w:rsid w:val="00B14952"/>
    <w:rsid w:val="00B1552F"/>
    <w:rsid w:val="00B16A12"/>
    <w:rsid w:val="00B16C44"/>
    <w:rsid w:val="00B2213E"/>
    <w:rsid w:val="00B2279F"/>
    <w:rsid w:val="00B271B3"/>
    <w:rsid w:val="00B310B9"/>
    <w:rsid w:val="00B31C84"/>
    <w:rsid w:val="00B31E5A"/>
    <w:rsid w:val="00B33F3F"/>
    <w:rsid w:val="00B3565E"/>
    <w:rsid w:val="00B36C4C"/>
    <w:rsid w:val="00B37D4B"/>
    <w:rsid w:val="00B43686"/>
    <w:rsid w:val="00B450BC"/>
    <w:rsid w:val="00B53C97"/>
    <w:rsid w:val="00B5623E"/>
    <w:rsid w:val="00B569E5"/>
    <w:rsid w:val="00B6167A"/>
    <w:rsid w:val="00B648C6"/>
    <w:rsid w:val="00B64C7B"/>
    <w:rsid w:val="00B653AB"/>
    <w:rsid w:val="00B65F9E"/>
    <w:rsid w:val="00B66631"/>
    <w:rsid w:val="00B66B19"/>
    <w:rsid w:val="00B67B86"/>
    <w:rsid w:val="00B67D95"/>
    <w:rsid w:val="00B72DE8"/>
    <w:rsid w:val="00B801BE"/>
    <w:rsid w:val="00B80214"/>
    <w:rsid w:val="00B83F24"/>
    <w:rsid w:val="00B83FE5"/>
    <w:rsid w:val="00B84209"/>
    <w:rsid w:val="00B848A6"/>
    <w:rsid w:val="00B85EBE"/>
    <w:rsid w:val="00B8728C"/>
    <w:rsid w:val="00B90699"/>
    <w:rsid w:val="00B90D86"/>
    <w:rsid w:val="00B914E9"/>
    <w:rsid w:val="00B932A5"/>
    <w:rsid w:val="00B94ECA"/>
    <w:rsid w:val="00B956EE"/>
    <w:rsid w:val="00B95A04"/>
    <w:rsid w:val="00BA0AA8"/>
    <w:rsid w:val="00BA1399"/>
    <w:rsid w:val="00BA16B0"/>
    <w:rsid w:val="00BA2BA1"/>
    <w:rsid w:val="00BA34D6"/>
    <w:rsid w:val="00BA4878"/>
    <w:rsid w:val="00BA6160"/>
    <w:rsid w:val="00BB0C00"/>
    <w:rsid w:val="00BB1647"/>
    <w:rsid w:val="00BB22F4"/>
    <w:rsid w:val="00BB4F09"/>
    <w:rsid w:val="00BB7D2D"/>
    <w:rsid w:val="00BC05D5"/>
    <w:rsid w:val="00BC1507"/>
    <w:rsid w:val="00BC26D7"/>
    <w:rsid w:val="00BC7BDD"/>
    <w:rsid w:val="00BD32FC"/>
    <w:rsid w:val="00BD374A"/>
    <w:rsid w:val="00BD4E33"/>
    <w:rsid w:val="00BD6B8B"/>
    <w:rsid w:val="00BD7D43"/>
    <w:rsid w:val="00BE0813"/>
    <w:rsid w:val="00BE1030"/>
    <w:rsid w:val="00BE6B9F"/>
    <w:rsid w:val="00BF1C23"/>
    <w:rsid w:val="00BF45CD"/>
    <w:rsid w:val="00BF45EF"/>
    <w:rsid w:val="00BF588F"/>
    <w:rsid w:val="00C003A5"/>
    <w:rsid w:val="00C02112"/>
    <w:rsid w:val="00C030DE"/>
    <w:rsid w:val="00C05FA0"/>
    <w:rsid w:val="00C11A65"/>
    <w:rsid w:val="00C138C7"/>
    <w:rsid w:val="00C1753F"/>
    <w:rsid w:val="00C2044E"/>
    <w:rsid w:val="00C20FD7"/>
    <w:rsid w:val="00C22105"/>
    <w:rsid w:val="00C227E0"/>
    <w:rsid w:val="00C244B6"/>
    <w:rsid w:val="00C25B1C"/>
    <w:rsid w:val="00C26F87"/>
    <w:rsid w:val="00C34904"/>
    <w:rsid w:val="00C35B7D"/>
    <w:rsid w:val="00C361C0"/>
    <w:rsid w:val="00C36678"/>
    <w:rsid w:val="00C3702F"/>
    <w:rsid w:val="00C3738C"/>
    <w:rsid w:val="00C42130"/>
    <w:rsid w:val="00C43D49"/>
    <w:rsid w:val="00C441B5"/>
    <w:rsid w:val="00C4512C"/>
    <w:rsid w:val="00C47E20"/>
    <w:rsid w:val="00C50E2D"/>
    <w:rsid w:val="00C5133D"/>
    <w:rsid w:val="00C52942"/>
    <w:rsid w:val="00C52F93"/>
    <w:rsid w:val="00C5302A"/>
    <w:rsid w:val="00C53BDF"/>
    <w:rsid w:val="00C54AC6"/>
    <w:rsid w:val="00C54BFA"/>
    <w:rsid w:val="00C55286"/>
    <w:rsid w:val="00C5794F"/>
    <w:rsid w:val="00C600B7"/>
    <w:rsid w:val="00C61947"/>
    <w:rsid w:val="00C61A79"/>
    <w:rsid w:val="00C61BBA"/>
    <w:rsid w:val="00C63F12"/>
    <w:rsid w:val="00C64A37"/>
    <w:rsid w:val="00C65169"/>
    <w:rsid w:val="00C66E25"/>
    <w:rsid w:val="00C70EE0"/>
    <w:rsid w:val="00C7158E"/>
    <w:rsid w:val="00C71789"/>
    <w:rsid w:val="00C7180A"/>
    <w:rsid w:val="00C71FF3"/>
    <w:rsid w:val="00C72016"/>
    <w:rsid w:val="00C7250B"/>
    <w:rsid w:val="00C72510"/>
    <w:rsid w:val="00C7346B"/>
    <w:rsid w:val="00C734DE"/>
    <w:rsid w:val="00C74484"/>
    <w:rsid w:val="00C751E9"/>
    <w:rsid w:val="00C75E9C"/>
    <w:rsid w:val="00C77C0E"/>
    <w:rsid w:val="00C80B00"/>
    <w:rsid w:val="00C81D24"/>
    <w:rsid w:val="00C827EF"/>
    <w:rsid w:val="00C834C2"/>
    <w:rsid w:val="00C914D6"/>
    <w:rsid w:val="00C91687"/>
    <w:rsid w:val="00C91F90"/>
    <w:rsid w:val="00C924A8"/>
    <w:rsid w:val="00C945FE"/>
    <w:rsid w:val="00C96FAA"/>
    <w:rsid w:val="00C97A04"/>
    <w:rsid w:val="00C97CAE"/>
    <w:rsid w:val="00CA107B"/>
    <w:rsid w:val="00CA2471"/>
    <w:rsid w:val="00CA3EFC"/>
    <w:rsid w:val="00CA484D"/>
    <w:rsid w:val="00CA4BFC"/>
    <w:rsid w:val="00CA4FB6"/>
    <w:rsid w:val="00CB2E08"/>
    <w:rsid w:val="00CB3759"/>
    <w:rsid w:val="00CB3DA4"/>
    <w:rsid w:val="00CB4056"/>
    <w:rsid w:val="00CB7DA5"/>
    <w:rsid w:val="00CC064E"/>
    <w:rsid w:val="00CC0B07"/>
    <w:rsid w:val="00CC10B8"/>
    <w:rsid w:val="00CC443A"/>
    <w:rsid w:val="00CC6ACB"/>
    <w:rsid w:val="00CC739E"/>
    <w:rsid w:val="00CC7CD9"/>
    <w:rsid w:val="00CD5189"/>
    <w:rsid w:val="00CD5249"/>
    <w:rsid w:val="00CD58B7"/>
    <w:rsid w:val="00CD6FD6"/>
    <w:rsid w:val="00CD701B"/>
    <w:rsid w:val="00CE1543"/>
    <w:rsid w:val="00CE3756"/>
    <w:rsid w:val="00CE5F66"/>
    <w:rsid w:val="00CE74BC"/>
    <w:rsid w:val="00CE7587"/>
    <w:rsid w:val="00CF1ABE"/>
    <w:rsid w:val="00CF32AA"/>
    <w:rsid w:val="00CF4099"/>
    <w:rsid w:val="00CF4EBC"/>
    <w:rsid w:val="00CF59A6"/>
    <w:rsid w:val="00D00494"/>
    <w:rsid w:val="00D00796"/>
    <w:rsid w:val="00D01DC1"/>
    <w:rsid w:val="00D020C4"/>
    <w:rsid w:val="00D021F2"/>
    <w:rsid w:val="00D04419"/>
    <w:rsid w:val="00D05F6A"/>
    <w:rsid w:val="00D10728"/>
    <w:rsid w:val="00D113E5"/>
    <w:rsid w:val="00D11CEF"/>
    <w:rsid w:val="00D14AF9"/>
    <w:rsid w:val="00D1641E"/>
    <w:rsid w:val="00D2295E"/>
    <w:rsid w:val="00D230C8"/>
    <w:rsid w:val="00D233DB"/>
    <w:rsid w:val="00D23732"/>
    <w:rsid w:val="00D23740"/>
    <w:rsid w:val="00D23A84"/>
    <w:rsid w:val="00D25BA7"/>
    <w:rsid w:val="00D261A2"/>
    <w:rsid w:val="00D263C0"/>
    <w:rsid w:val="00D30BA3"/>
    <w:rsid w:val="00D314BA"/>
    <w:rsid w:val="00D32107"/>
    <w:rsid w:val="00D32192"/>
    <w:rsid w:val="00D3239E"/>
    <w:rsid w:val="00D332E9"/>
    <w:rsid w:val="00D36236"/>
    <w:rsid w:val="00D4028E"/>
    <w:rsid w:val="00D421FF"/>
    <w:rsid w:val="00D435F0"/>
    <w:rsid w:val="00D45197"/>
    <w:rsid w:val="00D46C5C"/>
    <w:rsid w:val="00D517DB"/>
    <w:rsid w:val="00D5195D"/>
    <w:rsid w:val="00D53297"/>
    <w:rsid w:val="00D53BD9"/>
    <w:rsid w:val="00D54D5D"/>
    <w:rsid w:val="00D616D2"/>
    <w:rsid w:val="00D61E74"/>
    <w:rsid w:val="00D63B5F"/>
    <w:rsid w:val="00D66BAF"/>
    <w:rsid w:val="00D6730B"/>
    <w:rsid w:val="00D70EF7"/>
    <w:rsid w:val="00D71E27"/>
    <w:rsid w:val="00D81026"/>
    <w:rsid w:val="00D8127C"/>
    <w:rsid w:val="00D8397C"/>
    <w:rsid w:val="00D84810"/>
    <w:rsid w:val="00D84D51"/>
    <w:rsid w:val="00D84D61"/>
    <w:rsid w:val="00D9437D"/>
    <w:rsid w:val="00D94EED"/>
    <w:rsid w:val="00D96026"/>
    <w:rsid w:val="00D962DB"/>
    <w:rsid w:val="00D96ABC"/>
    <w:rsid w:val="00DA077F"/>
    <w:rsid w:val="00DA4FA9"/>
    <w:rsid w:val="00DA56CD"/>
    <w:rsid w:val="00DA6B90"/>
    <w:rsid w:val="00DA6E33"/>
    <w:rsid w:val="00DA7C1C"/>
    <w:rsid w:val="00DB04A2"/>
    <w:rsid w:val="00DB0B75"/>
    <w:rsid w:val="00DB147A"/>
    <w:rsid w:val="00DB1B7A"/>
    <w:rsid w:val="00DB27BE"/>
    <w:rsid w:val="00DB2C5A"/>
    <w:rsid w:val="00DB33A9"/>
    <w:rsid w:val="00DB7455"/>
    <w:rsid w:val="00DC046C"/>
    <w:rsid w:val="00DC14B6"/>
    <w:rsid w:val="00DC1E7D"/>
    <w:rsid w:val="00DC4A5B"/>
    <w:rsid w:val="00DC4B3B"/>
    <w:rsid w:val="00DC5BB4"/>
    <w:rsid w:val="00DC654F"/>
    <w:rsid w:val="00DC6708"/>
    <w:rsid w:val="00DC7945"/>
    <w:rsid w:val="00DD0B46"/>
    <w:rsid w:val="00DD3688"/>
    <w:rsid w:val="00DD4B8C"/>
    <w:rsid w:val="00DD5E7D"/>
    <w:rsid w:val="00DD762E"/>
    <w:rsid w:val="00DE1834"/>
    <w:rsid w:val="00DE4E76"/>
    <w:rsid w:val="00DE5583"/>
    <w:rsid w:val="00DE5735"/>
    <w:rsid w:val="00DE7043"/>
    <w:rsid w:val="00DF36CE"/>
    <w:rsid w:val="00DF3DD8"/>
    <w:rsid w:val="00DF454C"/>
    <w:rsid w:val="00DF4AE0"/>
    <w:rsid w:val="00DF6AF8"/>
    <w:rsid w:val="00E01436"/>
    <w:rsid w:val="00E045BD"/>
    <w:rsid w:val="00E0531A"/>
    <w:rsid w:val="00E1055A"/>
    <w:rsid w:val="00E12096"/>
    <w:rsid w:val="00E12534"/>
    <w:rsid w:val="00E16073"/>
    <w:rsid w:val="00E17B77"/>
    <w:rsid w:val="00E17FC0"/>
    <w:rsid w:val="00E2149B"/>
    <w:rsid w:val="00E219FB"/>
    <w:rsid w:val="00E221D1"/>
    <w:rsid w:val="00E23337"/>
    <w:rsid w:val="00E23AE1"/>
    <w:rsid w:val="00E24903"/>
    <w:rsid w:val="00E259EA"/>
    <w:rsid w:val="00E260D2"/>
    <w:rsid w:val="00E31181"/>
    <w:rsid w:val="00E32061"/>
    <w:rsid w:val="00E34A1E"/>
    <w:rsid w:val="00E3518E"/>
    <w:rsid w:val="00E36FFE"/>
    <w:rsid w:val="00E3707B"/>
    <w:rsid w:val="00E423EE"/>
    <w:rsid w:val="00E42FF9"/>
    <w:rsid w:val="00E44D7E"/>
    <w:rsid w:val="00E46B4A"/>
    <w:rsid w:val="00E46B80"/>
    <w:rsid w:val="00E4714C"/>
    <w:rsid w:val="00E5190B"/>
    <w:rsid w:val="00E51AEB"/>
    <w:rsid w:val="00E522A7"/>
    <w:rsid w:val="00E52825"/>
    <w:rsid w:val="00E52A0A"/>
    <w:rsid w:val="00E54452"/>
    <w:rsid w:val="00E54FC6"/>
    <w:rsid w:val="00E61831"/>
    <w:rsid w:val="00E61DD9"/>
    <w:rsid w:val="00E664C5"/>
    <w:rsid w:val="00E66775"/>
    <w:rsid w:val="00E670AA"/>
    <w:rsid w:val="00E671A2"/>
    <w:rsid w:val="00E72BA1"/>
    <w:rsid w:val="00E73A73"/>
    <w:rsid w:val="00E74C2D"/>
    <w:rsid w:val="00E768F9"/>
    <w:rsid w:val="00E76D26"/>
    <w:rsid w:val="00E80306"/>
    <w:rsid w:val="00E804E9"/>
    <w:rsid w:val="00E8090B"/>
    <w:rsid w:val="00E8228C"/>
    <w:rsid w:val="00E83849"/>
    <w:rsid w:val="00E84382"/>
    <w:rsid w:val="00E916D4"/>
    <w:rsid w:val="00EA1235"/>
    <w:rsid w:val="00EA1CAD"/>
    <w:rsid w:val="00EA69A7"/>
    <w:rsid w:val="00EA7DFA"/>
    <w:rsid w:val="00EB05D8"/>
    <w:rsid w:val="00EB1390"/>
    <w:rsid w:val="00EB29C4"/>
    <w:rsid w:val="00EB2C71"/>
    <w:rsid w:val="00EB4340"/>
    <w:rsid w:val="00EB4CD1"/>
    <w:rsid w:val="00EB556D"/>
    <w:rsid w:val="00EB5A7D"/>
    <w:rsid w:val="00EC1B8F"/>
    <w:rsid w:val="00EC36C2"/>
    <w:rsid w:val="00EC44FC"/>
    <w:rsid w:val="00EC5DEB"/>
    <w:rsid w:val="00EC7CB5"/>
    <w:rsid w:val="00ED3929"/>
    <w:rsid w:val="00ED55C0"/>
    <w:rsid w:val="00ED56FE"/>
    <w:rsid w:val="00ED5C94"/>
    <w:rsid w:val="00ED682B"/>
    <w:rsid w:val="00ED7905"/>
    <w:rsid w:val="00EE1A1E"/>
    <w:rsid w:val="00EE1F2B"/>
    <w:rsid w:val="00EE3AA0"/>
    <w:rsid w:val="00EE41D5"/>
    <w:rsid w:val="00EE5A9F"/>
    <w:rsid w:val="00EE6A52"/>
    <w:rsid w:val="00EF0AE5"/>
    <w:rsid w:val="00EF0D57"/>
    <w:rsid w:val="00EF0ED3"/>
    <w:rsid w:val="00EF18F5"/>
    <w:rsid w:val="00EF2E3B"/>
    <w:rsid w:val="00F037A4"/>
    <w:rsid w:val="00F03AC4"/>
    <w:rsid w:val="00F03CD9"/>
    <w:rsid w:val="00F05B66"/>
    <w:rsid w:val="00F06185"/>
    <w:rsid w:val="00F06696"/>
    <w:rsid w:val="00F10AAC"/>
    <w:rsid w:val="00F11C5A"/>
    <w:rsid w:val="00F13048"/>
    <w:rsid w:val="00F1333E"/>
    <w:rsid w:val="00F15CFF"/>
    <w:rsid w:val="00F17991"/>
    <w:rsid w:val="00F2506E"/>
    <w:rsid w:val="00F265A0"/>
    <w:rsid w:val="00F27C8F"/>
    <w:rsid w:val="00F31A7D"/>
    <w:rsid w:val="00F32749"/>
    <w:rsid w:val="00F32ACC"/>
    <w:rsid w:val="00F331DE"/>
    <w:rsid w:val="00F33655"/>
    <w:rsid w:val="00F37172"/>
    <w:rsid w:val="00F3771D"/>
    <w:rsid w:val="00F408C3"/>
    <w:rsid w:val="00F40A15"/>
    <w:rsid w:val="00F428DE"/>
    <w:rsid w:val="00F429B4"/>
    <w:rsid w:val="00F43258"/>
    <w:rsid w:val="00F4477E"/>
    <w:rsid w:val="00F46733"/>
    <w:rsid w:val="00F5488E"/>
    <w:rsid w:val="00F612E9"/>
    <w:rsid w:val="00F622D3"/>
    <w:rsid w:val="00F66ADD"/>
    <w:rsid w:val="00F67625"/>
    <w:rsid w:val="00F67D8F"/>
    <w:rsid w:val="00F70414"/>
    <w:rsid w:val="00F70EE0"/>
    <w:rsid w:val="00F72227"/>
    <w:rsid w:val="00F75072"/>
    <w:rsid w:val="00F759EF"/>
    <w:rsid w:val="00F76554"/>
    <w:rsid w:val="00F77F0E"/>
    <w:rsid w:val="00F802BE"/>
    <w:rsid w:val="00F827BE"/>
    <w:rsid w:val="00F86024"/>
    <w:rsid w:val="00F8611A"/>
    <w:rsid w:val="00F867B9"/>
    <w:rsid w:val="00F86E5E"/>
    <w:rsid w:val="00F87818"/>
    <w:rsid w:val="00F9020C"/>
    <w:rsid w:val="00F91C52"/>
    <w:rsid w:val="00F93DD4"/>
    <w:rsid w:val="00F9515F"/>
    <w:rsid w:val="00F963E6"/>
    <w:rsid w:val="00F96B4C"/>
    <w:rsid w:val="00F97203"/>
    <w:rsid w:val="00F975E8"/>
    <w:rsid w:val="00FA0360"/>
    <w:rsid w:val="00FA5128"/>
    <w:rsid w:val="00FA5E66"/>
    <w:rsid w:val="00FA6B8A"/>
    <w:rsid w:val="00FB091E"/>
    <w:rsid w:val="00FB42D4"/>
    <w:rsid w:val="00FB4D0E"/>
    <w:rsid w:val="00FB5136"/>
    <w:rsid w:val="00FB5906"/>
    <w:rsid w:val="00FB6ABD"/>
    <w:rsid w:val="00FB762F"/>
    <w:rsid w:val="00FC0354"/>
    <w:rsid w:val="00FC2AED"/>
    <w:rsid w:val="00FC75D6"/>
    <w:rsid w:val="00FC7EBF"/>
    <w:rsid w:val="00FD19F4"/>
    <w:rsid w:val="00FD27C3"/>
    <w:rsid w:val="00FD3775"/>
    <w:rsid w:val="00FD41DF"/>
    <w:rsid w:val="00FD5EA7"/>
    <w:rsid w:val="00FD6431"/>
    <w:rsid w:val="00FD6F18"/>
    <w:rsid w:val="00FD76B5"/>
    <w:rsid w:val="00FE0745"/>
    <w:rsid w:val="00FE5B29"/>
    <w:rsid w:val="00FE7B13"/>
    <w:rsid w:val="00FF0972"/>
    <w:rsid w:val="00FF4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F291A4F-D3D3-411D-A796-EE4619D7A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Fira Sans Light" w:eastAsia="Fira Sans Light" w:hAnsi="Fira Sans Light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447971"/>
    <w:pPr>
      <w:spacing w:before="120" w:after="120" w:line="240" w:lineRule="exact"/>
    </w:pPr>
    <w:rPr>
      <w:rFonts w:ascii="Fira Sans" w:hAnsi="Fira Sans"/>
      <w:sz w:val="19"/>
      <w:szCs w:val="22"/>
      <w:lang w:eastAsia="en-US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="Fira Sans Medium" w:eastAsia="Times New Roman" w:hAnsi="Fira Sans Medium"/>
      <w:color w:val="2E74B5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="Fira Sans Medium" w:eastAsia="Times New Roman" w:hAnsi="Fira Sans Medium"/>
      <w:color w:val="1F4D78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="Fira Sans Medium" w:eastAsia="Times New Roman" w:hAnsi="Fira Sans Medium"/>
      <w:i/>
      <w:iCs/>
      <w:color w:val="2E74B5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="Fira Sans Medium" w:eastAsia="Times New Roman" w:hAnsi="Fira Sans Medium"/>
      <w:color w:val="2E74B5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="Fira Sans Medium" w:eastAsia="Times New Roman" w:hAnsi="Fira Sans Medium"/>
      <w:color w:val="272727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="Fira Sans Medium" w:eastAsia="Times New Roman" w:hAnsi="Fira Sans Medium"/>
      <w:i/>
      <w:iCs/>
      <w:color w:val="272727"/>
      <w:sz w:val="21"/>
      <w:szCs w:val="21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link w:val="Nagwek2"/>
    <w:uiPriority w:val="9"/>
    <w:rsid w:val="007A2DC1"/>
    <w:rPr>
      <w:rFonts w:ascii="Fira Sans Medium" w:eastAsia="Times New Roman" w:hAnsi="Fira Sans Medium" w:cs="Times New Roman"/>
      <w:color w:val="2E74B5"/>
      <w:sz w:val="26"/>
      <w:szCs w:val="26"/>
    </w:rPr>
  </w:style>
  <w:style w:type="character" w:customStyle="1" w:styleId="Nagwek3Znak">
    <w:name w:val="Nagłówek 3 Znak"/>
    <w:link w:val="Nagwek3"/>
    <w:uiPriority w:val="9"/>
    <w:rsid w:val="007A2DC1"/>
    <w:rPr>
      <w:rFonts w:ascii="Fira Sans Medium" w:eastAsia="Times New Roman" w:hAnsi="Fira Sans Medium" w:cs="Times New Roman"/>
      <w:color w:val="1F4D78"/>
      <w:sz w:val="24"/>
      <w:szCs w:val="24"/>
    </w:rPr>
  </w:style>
  <w:style w:type="character" w:customStyle="1" w:styleId="Nagwek5Znak">
    <w:name w:val="Nagłówek 5 Znak"/>
    <w:link w:val="Nagwek5"/>
    <w:uiPriority w:val="9"/>
    <w:semiHidden/>
    <w:rsid w:val="007A2DC1"/>
    <w:rPr>
      <w:rFonts w:ascii="Fira Sans Medium" w:eastAsia="Times New Roman" w:hAnsi="Fira Sans Medium" w:cs="Times New Roman"/>
      <w:color w:val="2E74B5"/>
    </w:rPr>
  </w:style>
  <w:style w:type="character" w:customStyle="1" w:styleId="Nagwek8Znak">
    <w:name w:val="Nagłówek 8 Znak"/>
    <w:link w:val="Nagwek8"/>
    <w:uiPriority w:val="9"/>
    <w:rsid w:val="007A2DC1"/>
    <w:rPr>
      <w:rFonts w:ascii="Fira Sans Medium" w:eastAsia="Times New Roman" w:hAnsi="Fira Sans Medium" w:cs="Times New Roman"/>
      <w:color w:val="272727"/>
      <w:sz w:val="21"/>
      <w:szCs w:val="21"/>
    </w:rPr>
  </w:style>
  <w:style w:type="character" w:customStyle="1" w:styleId="Nagwek9Znak">
    <w:name w:val="Nagłówek 9 Znak"/>
    <w:link w:val="Nagwek9"/>
    <w:uiPriority w:val="9"/>
    <w:semiHidden/>
    <w:rsid w:val="007A2DC1"/>
    <w:rPr>
      <w:rFonts w:ascii="Fira Sans Medium" w:eastAsia="Times New Roman" w:hAnsi="Fira Sans Medium" w:cs="Times New Roman"/>
      <w:i/>
      <w:iCs/>
      <w:color w:val="272727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link w:val="Nagwek4"/>
    <w:uiPriority w:val="9"/>
    <w:semiHidden/>
    <w:rsid w:val="00437395"/>
    <w:rPr>
      <w:rFonts w:ascii="Fira Sans Medium" w:eastAsia="Times New Roman" w:hAnsi="Fira Sans Medium" w:cs="Times New Roman"/>
      <w:i/>
      <w:iCs/>
      <w:color w:val="2E74B5"/>
    </w:rPr>
  </w:style>
  <w:style w:type="character" w:styleId="Pogrubienie">
    <w:name w:val="Strong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aliases w:val="Tekst przypisu,Footnote,Podrozdział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Footnote Znak,Podrozdział Znak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aliases w:val="Odwołanie przypis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Tekstnormalny">
    <w:name w:val="Tekst normalny"/>
    <w:basedOn w:val="Normalny"/>
    <w:qFormat/>
    <w:rsid w:val="00700909"/>
    <w:pPr>
      <w:spacing w:after="0"/>
      <w:jc w:val="both"/>
    </w:pPr>
    <w:rPr>
      <w:noProof/>
      <w:spacing w:val="-2"/>
      <w:szCs w:val="19"/>
    </w:rPr>
  </w:style>
  <w:style w:type="paragraph" w:customStyle="1" w:styleId="Tytutabelki">
    <w:name w:val="Tytuł tabelki"/>
    <w:basedOn w:val="Normalny"/>
    <w:qFormat/>
    <w:rsid w:val="00700909"/>
    <w:pPr>
      <w:framePr w:hSpace="141" w:wrap="around" w:vAnchor="text" w:hAnchor="margin" w:y="78"/>
      <w:outlineLvl w:val="0"/>
    </w:pPr>
    <w:rPr>
      <w:rFonts w:eastAsia="Times New Roman" w:cs="Arial"/>
      <w:b/>
      <w:sz w:val="18"/>
      <w:szCs w:val="18"/>
      <w:lang w:eastAsia="pl-PL"/>
    </w:rPr>
  </w:style>
  <w:style w:type="table" w:customStyle="1" w:styleId="Siatkatabelijasna1">
    <w:name w:val="Siatka tabeli — jasna1"/>
    <w:basedOn w:val="Standardowy"/>
    <w:uiPriority w:val="40"/>
    <w:rsid w:val="00217957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">
    <w:name w:val="Siatka tabeli — jasna11"/>
    <w:basedOn w:val="Standardowy"/>
    <w:uiPriority w:val="40"/>
    <w:rsid w:val="00172EC4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2">
    <w:name w:val="Siatka tabeli — jasna12"/>
    <w:basedOn w:val="Standardowy"/>
    <w:uiPriority w:val="40"/>
    <w:rsid w:val="00172EC4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UyteHipercze">
    <w:name w:val="FollowedHyperlink"/>
    <w:uiPriority w:val="99"/>
    <w:semiHidden/>
    <w:unhideWhenUsed/>
    <w:rsid w:val="00024AF4"/>
    <w:rPr>
      <w:color w:val="954F72"/>
      <w:u w:val="single"/>
    </w:rPr>
  </w:style>
  <w:style w:type="character" w:styleId="Odwoaniedokomentarza">
    <w:name w:val="annotation reference"/>
    <w:uiPriority w:val="99"/>
    <w:semiHidden/>
    <w:unhideWhenUsed/>
    <w:rsid w:val="00264D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64D5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264D5E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64D5E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264D5E"/>
    <w:rPr>
      <w:rFonts w:ascii="Fira Sans" w:hAnsi="Fira Sans"/>
      <w:b/>
      <w:bCs/>
      <w:sz w:val="20"/>
      <w:szCs w:val="20"/>
    </w:rPr>
  </w:style>
  <w:style w:type="paragraph" w:customStyle="1" w:styleId="aga1">
    <w:name w:val="aga1"/>
    <w:basedOn w:val="Normalny"/>
    <w:rsid w:val="005B220C"/>
    <w:pPr>
      <w:widowControl w:val="0"/>
      <w:spacing w:before="0" w:after="0" w:line="240" w:lineRule="auto"/>
      <w:ind w:firstLine="340"/>
      <w:jc w:val="both"/>
    </w:pPr>
    <w:rPr>
      <w:rFonts w:ascii="Times New Roman" w:eastAsia="Times New Roman" w:hAnsi="Times New Roman"/>
      <w:sz w:val="22"/>
      <w:szCs w:val="20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BC1507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BC1507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/>
      <w:sz w:val="40"/>
      <w:szCs w:val="56"/>
    </w:rPr>
  </w:style>
  <w:style w:type="character" w:customStyle="1" w:styleId="IkonawskanikaZnak">
    <w:name w:val="Ikona wskaźnika Znak"/>
    <w:link w:val="Ikonawskanika"/>
    <w:rsid w:val="00BC1507"/>
    <w:rPr>
      <w:rFonts w:ascii="Fira Sans SemiBold" w:hAnsi="Fira Sans SemiBold"/>
      <w:color w:val="66AFDE"/>
      <w:sz w:val="60"/>
      <w:szCs w:val="60"/>
      <w:lang w:eastAsia="en-US"/>
    </w:rPr>
  </w:style>
  <w:style w:type="paragraph" w:customStyle="1" w:styleId="Opiswskanika">
    <w:name w:val="Opis wskaźnika"/>
    <w:basedOn w:val="tekstnaniebieskimtle"/>
    <w:link w:val="OpiswskanikaZnak"/>
    <w:qFormat/>
    <w:rsid w:val="00BC1507"/>
    <w:rPr>
      <w:color w:val="FFFFFF"/>
    </w:rPr>
  </w:style>
  <w:style w:type="character" w:customStyle="1" w:styleId="WartowskanikaZnak">
    <w:name w:val="Wartość wskaźnika Znak"/>
    <w:link w:val="Wartowskanika"/>
    <w:rsid w:val="00BC1507"/>
    <w:rPr>
      <w:rFonts w:ascii="Fira Sans SemiBold" w:hAnsi="Fira Sans SemiBold"/>
      <w:color w:val="FFFFFF"/>
      <w:sz w:val="40"/>
      <w:szCs w:val="56"/>
      <w:lang w:eastAsia="en-US"/>
    </w:rPr>
  </w:style>
  <w:style w:type="character" w:customStyle="1" w:styleId="OpiswskanikaZnak">
    <w:name w:val="Opis wskaźnika Znak"/>
    <w:link w:val="Opiswskanika"/>
    <w:rsid w:val="00BC1507"/>
    <w:rPr>
      <w:rFonts w:ascii="Fira Sans" w:hAnsi="Fira Sans"/>
      <w:color w:val="FFFFFF"/>
      <w:szCs w:val="22"/>
      <w:lang w:eastAsia="en-US"/>
    </w:rPr>
  </w:style>
  <w:style w:type="character" w:customStyle="1" w:styleId="tytuinformacjiZnak">
    <w:name w:val="tytuł informacji Znak"/>
    <w:link w:val="tytuinformacji"/>
    <w:rsid w:val="00BC1507"/>
    <w:rPr>
      <w:rFonts w:ascii="Fira Sans Extra Condensed SemiB" w:hAnsi="Fira Sans Extra Condensed SemiB"/>
      <w:color w:val="000000"/>
      <w:sz w:val="40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103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8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1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image" Target="media/image10.jpeg"/><Relationship Id="rId26" Type="http://schemas.openxmlformats.org/officeDocument/2006/relationships/hyperlink" Target="https://stat.gov.pl/metainformacje/slownik-pojec/pojecia-stosowane-w-statystyce-publicznej/1941,pojecie.html" TargetMode="External"/><Relationship Id="rId39" Type="http://schemas.openxmlformats.org/officeDocument/2006/relationships/header" Target="header3.xml"/><Relationship Id="rId21" Type="http://schemas.openxmlformats.org/officeDocument/2006/relationships/header" Target="header2.xml"/><Relationship Id="rId34" Type="http://schemas.openxmlformats.org/officeDocument/2006/relationships/hyperlink" Target="https://stat.gov.pl/metainformacje/slownik-pojec/pojecia-stosowane-w-statystyce-publicznej/628,pojecie.html" TargetMode="External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29" Type="http://schemas.openxmlformats.org/officeDocument/2006/relationships/hyperlink" Target="https://stat.gov.pl/metainformacje/slownik-pojec/pojecia-stosowane-w-statystyce-publicznej/628,pojecie.html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24" Type="http://schemas.openxmlformats.org/officeDocument/2006/relationships/hyperlink" Target="http://wroclaw.stat.gov.pl/" TargetMode="External"/><Relationship Id="rId32" Type="http://schemas.openxmlformats.org/officeDocument/2006/relationships/hyperlink" Target="https://stat.gov.pl/metainformacje/slownik-pojec/pojecia-stosowane-w-statystyce-publicznej/216,pojecie.html" TargetMode="External"/><Relationship Id="rId37" Type="http://schemas.openxmlformats.org/officeDocument/2006/relationships/hyperlink" Target="mailto:A.Ilczuk@stat.gov.pl" TargetMode="External"/><Relationship Id="rId40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7.jpeg"/><Relationship Id="rId23" Type="http://schemas.openxmlformats.org/officeDocument/2006/relationships/image" Target="media/image12.png"/><Relationship Id="rId28" Type="http://schemas.openxmlformats.org/officeDocument/2006/relationships/hyperlink" Target="https://stat.gov.pl/metainformacje/slownik-pojec/pojecia-stosowane-w-statystyce-publicznej/216,pojecie.html" TargetMode="External"/><Relationship Id="rId36" Type="http://schemas.openxmlformats.org/officeDocument/2006/relationships/image" Target="media/image14.pn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31" Type="http://schemas.openxmlformats.org/officeDocument/2006/relationships/hyperlink" Target="https://stat.gov.pl/metainformacje/slownik-pojec/pojecia-stosowane-w-statystyce-publicznej/1941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wmf"/><Relationship Id="rId22" Type="http://schemas.openxmlformats.org/officeDocument/2006/relationships/footer" Target="footer2.xml"/><Relationship Id="rId27" Type="http://schemas.openxmlformats.org/officeDocument/2006/relationships/hyperlink" Target="https://stat.gov.pl/metainformacje/slownik-pojec/pojecia-stosowane-w-statystyce-publicznej/216,pojecie.html" TargetMode="External"/><Relationship Id="rId30" Type="http://schemas.openxmlformats.org/officeDocument/2006/relationships/hyperlink" Target="http://stat.gov.pl/metainformacje/slownik-pojec/pojecia-stosowane-w-statystyce-publicznej/3087,pojecie.html" TargetMode="External"/><Relationship Id="rId35" Type="http://schemas.openxmlformats.org/officeDocument/2006/relationships/hyperlink" Target="http://stat.gov.pl/metainformacje/slownik-pojec/pojecia-stosowane-w-statystyce-publicznej/3087,pojecie.html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4.jpeg"/><Relationship Id="rId17" Type="http://schemas.openxmlformats.org/officeDocument/2006/relationships/image" Target="media/image9.wmf"/><Relationship Id="rId25" Type="http://schemas.openxmlformats.org/officeDocument/2006/relationships/image" Target="media/image13.emf"/><Relationship Id="rId33" Type="http://schemas.openxmlformats.org/officeDocument/2006/relationships/hyperlink" Target="https://stat.gov.pl/metainformacje/slownik-pojec/pojecia-stosowane-w-statystyce-publicznej/216,pojecie.html" TargetMode="External"/><Relationship Id="rId38" Type="http://schemas.openxmlformats.org/officeDocument/2006/relationships/hyperlink" Target="https://www.facebook.com/USWroclaw/?modal=admin_todo_tour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10.17.255.14\W_opracowaniu_WA\SYGNALNE\aktywno&#347;&#263;\2021\III%20kwartal\NOWA_Informacja%20sygnalna_BAEL_III%20kwarta&#322;_2021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7B68D2-035B-43D5-90AA-19B46C5CBB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42D8543-517B-422F-8E0D-49E157D7DA6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BF21A77-E04B-4592-BE46-0DEDC29695B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D88F301-FE70-4B1D-9E05-D4F081D254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NOWA_Informacja sygnalna_BAEL_III kwartał_2021</Template>
  <TotalTime>1018</TotalTime>
  <Pages>6</Pages>
  <Words>1531</Words>
  <Characters>9188</Characters>
  <Application>Microsoft Office Word</Application>
  <DocSecurity>0</DocSecurity>
  <Lines>76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Działalność scenicna i wystawiennicza w województwie dolnośląskim w 2021 r.</vt:lpstr>
    </vt:vector>
  </TitlesOfParts>
  <Company/>
  <LinksUpToDate>false</LinksUpToDate>
  <CharactersWithSpaces>10698</CharactersWithSpaces>
  <SharedDoc>false</SharedDoc>
  <HLinks>
    <vt:vector size="144" baseType="variant">
      <vt:variant>
        <vt:i4>7274541</vt:i4>
      </vt:variant>
      <vt:variant>
        <vt:i4>12</vt:i4>
      </vt:variant>
      <vt:variant>
        <vt:i4>0</vt:i4>
      </vt:variant>
      <vt:variant>
        <vt:i4>5</vt:i4>
      </vt:variant>
      <vt:variant>
        <vt:lpwstr>https://www.facebook.com/USWroclaw/?modal=admin_todo_tour</vt:lpwstr>
      </vt:variant>
      <vt:variant>
        <vt:lpwstr/>
      </vt:variant>
      <vt:variant>
        <vt:i4>6094948</vt:i4>
      </vt:variant>
      <vt:variant>
        <vt:i4>9</vt:i4>
      </vt:variant>
      <vt:variant>
        <vt:i4>0</vt:i4>
      </vt:variant>
      <vt:variant>
        <vt:i4>5</vt:i4>
      </vt:variant>
      <vt:variant>
        <vt:lpwstr>mailto:A.Ilczuk@stat.gov.pl</vt:lpwstr>
      </vt:variant>
      <vt:variant>
        <vt:lpwstr/>
      </vt:variant>
      <vt:variant>
        <vt:i4>3539012</vt:i4>
      </vt:variant>
      <vt:variant>
        <vt:i4>6</vt:i4>
      </vt:variant>
      <vt:variant>
        <vt:i4>0</vt:i4>
      </vt:variant>
      <vt:variant>
        <vt:i4>5</vt:i4>
      </vt:variant>
      <vt:variant>
        <vt:lpwstr>https://twitter.com/Wroclaw_STAT</vt:lpwstr>
      </vt:variant>
      <vt:variant>
        <vt:lpwstr/>
      </vt:variant>
      <vt:variant>
        <vt:i4>3735606</vt:i4>
      </vt:variant>
      <vt:variant>
        <vt:i4>3</vt:i4>
      </vt:variant>
      <vt:variant>
        <vt:i4>0</vt:i4>
      </vt:variant>
      <vt:variant>
        <vt:i4>5</vt:i4>
      </vt:variant>
      <vt:variant>
        <vt:lpwstr>http://wroclaw.stat.gov.pl/</vt:lpwstr>
      </vt:variant>
      <vt:variant>
        <vt:lpwstr/>
      </vt:variant>
      <vt:variant>
        <vt:i4>3604540</vt:i4>
      </vt:variant>
      <vt:variant>
        <vt:i4>0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https://stat.gov.pl/obszary-tematyczne/rynek-pracy/pracujacy-bezrobotni-bierni-zawodowo-wg-bael/aktywnosc-ekonomiczna-ludnosci-polski-3-kwartal-2021-roku,4,43.html</vt:lpwstr>
      </vt:variant>
      <vt:variant>
        <vt:lpwstr/>
      </vt:variant>
      <vt:variant>
        <vt:i4>3604540</vt:i4>
      </vt:variant>
      <vt:variant>
        <vt:i4>3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https://stat.gov.pl/obszary-tematyczne/rynek-pracy/pracujacy-bezrobotni-bierni-zawodowo-wg-bael/aktywnosc-ekonomiczna-ludnosci-polski-3-kwartal-2021-roku,4,43.html</vt:lpwstr>
      </vt:variant>
      <vt:variant>
        <vt:lpwstr/>
      </vt:variant>
      <vt:variant>
        <vt:i4>2818155</vt:i4>
      </vt:variant>
      <vt:variant>
        <vt:i4>0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https://stat.gov.pl/obszary-tematyczne/rynek-pracy/pracujacy-bezrobotni-bierni-zawodowo-wg-bael/informacja-na-temat-przeliczonych-dla-lat-2010-2020-wynikow-badania-aktywnosci-ekonomicznej-ludnosci-bael,37,1.html</vt:lpwstr>
      </vt:variant>
      <vt:variant>
        <vt:lpwstr/>
      </vt:variant>
      <vt:variant>
        <vt:i4>8126464</vt:i4>
      </vt:variant>
      <vt:variant>
        <vt:i4>48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http://stat.gov.pl/metainformacje/slownik-pojec/pojecia-stosowane-w-statystyce-publicznej/1_23,dziedzina.html</vt:lpwstr>
      </vt:variant>
      <vt:variant>
        <vt:lpwstr/>
      </vt:variant>
      <vt:variant>
        <vt:i4>1835008</vt:i4>
      </vt:variant>
      <vt:variant>
        <vt:i4>45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https://stat.gov.pl/metainformacje/slownik-pojec/pojecia-stosowane-w-statystyce-publicznej/4573,pojecie.html</vt:lpwstr>
      </vt:variant>
      <vt:variant>
        <vt:lpwstr/>
      </vt:variant>
      <vt:variant>
        <vt:i4>1835014</vt:i4>
      </vt:variant>
      <vt:variant>
        <vt:i4>42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https://stat.gov.pl/metainformacje/slownik-pojec/pojecia-stosowane-w-statystyce-publicznej/4575,pojecie.html</vt:lpwstr>
      </vt:variant>
      <vt:variant>
        <vt:lpwstr/>
      </vt:variant>
      <vt:variant>
        <vt:i4>1835009</vt:i4>
      </vt:variant>
      <vt:variant>
        <vt:i4>39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https://stat.gov.pl/metainformacje/slownik-pojec/pojecia-stosowane-w-statystyce-publicznej/4572,pojecie.html</vt:lpwstr>
      </vt:variant>
      <vt:variant>
        <vt:lpwstr/>
      </vt:variant>
      <vt:variant>
        <vt:i4>1900544</vt:i4>
      </vt:variant>
      <vt:variant>
        <vt:i4>36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https://stat.gov.pl/metainformacje/slownik-pojec/pojecia-stosowane-w-statystyce-publicznej/4563,pojecie.html</vt:lpwstr>
      </vt:variant>
      <vt:variant>
        <vt:lpwstr/>
      </vt:variant>
      <vt:variant>
        <vt:i4>1900546</vt:i4>
      </vt:variant>
      <vt:variant>
        <vt:i4>33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https://stat.gov.pl/metainformacje/slownik-pojec/pojecia-stosowane-w-statystyce-publicznej/4561,pojecie.html</vt:lpwstr>
      </vt:variant>
      <vt:variant>
        <vt:lpwstr/>
      </vt:variant>
      <vt:variant>
        <vt:i4>1900550</vt:i4>
      </vt:variant>
      <vt:variant>
        <vt:i4>30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https://stat.gov.pl/metainformacje/slownik-pojec/pojecia-stosowane-w-statystyce-publicznej/4565,pojecie.html</vt:lpwstr>
      </vt:variant>
      <vt:variant>
        <vt:lpwstr/>
      </vt:variant>
      <vt:variant>
        <vt:i4>1900547</vt:i4>
      </vt:variant>
      <vt:variant>
        <vt:i4>27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https://stat.gov.pl/metainformacje/slownik-pojec/pojecia-stosowane-w-statystyce-publicznej/4560,pojecie.html</vt:lpwstr>
      </vt:variant>
      <vt:variant>
        <vt:lpwstr/>
      </vt:variant>
      <vt:variant>
        <vt:i4>1900545</vt:i4>
      </vt:variant>
      <vt:variant>
        <vt:i4>24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https://stat.gov.pl/metainformacje/slownik-pojec/pojecia-stosowane-w-statystyce-publicznej/4562,pojecie.html</vt:lpwstr>
      </vt:variant>
      <vt:variant>
        <vt:lpwstr/>
      </vt:variant>
      <vt:variant>
        <vt:i4>2162722</vt:i4>
      </vt:variant>
      <vt:variant>
        <vt:i4>21</vt:i4>
      </vt:variant>
      <vt:variant>
        <vt:i4>0</vt:i4>
      </vt:variant>
      <vt:variant>
        <vt:i4>5</vt:i4>
      </vt:variant>
      <vt:variant>
        <vt:lpwstr>https://bdl.stat.gov.pl/BDL/dane/podgrup/temat</vt:lpwstr>
      </vt:variant>
      <vt:variant>
        <vt:lpwstr/>
      </vt:variant>
      <vt:variant>
        <vt:i4>7929895</vt:i4>
      </vt:variant>
      <vt:variant>
        <vt:i4>18</vt:i4>
      </vt:variant>
      <vt:variant>
        <vt:i4>0</vt:i4>
      </vt:variant>
      <vt:variant>
        <vt:i4>5</vt:i4>
      </vt:variant>
      <vt:variant>
        <vt:lpwstr>http://old-strateg.stat.gov.pl/Home/Strateg</vt:lpwstr>
      </vt:variant>
      <vt:variant>
        <vt:lpwstr/>
      </vt:variant>
      <vt:variant>
        <vt:i4>458839</vt:i4>
      </vt:variant>
      <vt:variant>
        <vt:i4>15</vt:i4>
      </vt:variant>
      <vt:variant>
        <vt:i4>0</vt:i4>
      </vt:variant>
      <vt:variant>
        <vt:i4>5</vt:i4>
      </vt:variant>
      <vt:variant>
        <vt:lpwstr>http://swaid.stat.gov.pl/SitePagesDBW/RynekPracy.aspx</vt:lpwstr>
      </vt:variant>
      <vt:variant>
        <vt:lpwstr/>
      </vt:variant>
      <vt:variant>
        <vt:i4>8257661</vt:i4>
      </vt:variant>
      <vt:variant>
        <vt:i4>12</vt:i4>
      </vt:variant>
      <vt:variant>
        <vt:i4>0</vt:i4>
      </vt:variant>
      <vt:variant>
        <vt:i4>5</vt:i4>
      </vt:variant>
      <vt:variant>
        <vt:lpwstr>http://stat.gov.pl/obszary-tematyczne/rynek-pracy/</vt:lpwstr>
      </vt:variant>
      <vt:variant>
        <vt:lpwstr/>
      </vt:variant>
      <vt:variant>
        <vt:i4>8061049</vt:i4>
      </vt:variant>
      <vt:variant>
        <vt:i4>9</vt:i4>
      </vt:variant>
      <vt:variant>
        <vt:i4>0</vt:i4>
      </vt:variant>
      <vt:variant>
        <vt:i4>5</vt:i4>
      </vt:variant>
      <vt:variant>
        <vt:lpwstr>https://stat.gov.pl/obszary-tematyczne/rynek-pracy/zasady-metodyczne-rocznik-pracy/zeszyt-metodologiczny-badanie-aktywnosci-ekonomicznej-ludnosci,3,1.html</vt:lpwstr>
      </vt:variant>
      <vt:variant>
        <vt:lpwstr/>
      </vt:variant>
      <vt:variant>
        <vt:i4>7602220</vt:i4>
      </vt:variant>
      <vt:variant>
        <vt:i4>6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https://stat.gov.pl/obszary-tematyczne/rynek-pracy/pracujacy-bezrobotni-bierni-zawodowo-wg-bael/badanie-aktywnosci-ekonomicznej-ludnosci-folder-dla-rodzin-bioracych-udzial-w-badaniu-aktywnosci-ekonomicznej-ludnosci-i-kwartal-2021-r-,17,10.html</vt:lpwstr>
      </vt:variant>
      <vt:variant>
        <vt:lpwstr/>
      </vt:variant>
      <vt:variant>
        <vt:i4>3604540</vt:i4>
      </vt:variant>
      <vt:variant>
        <vt:i4>3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https://stat.gov.pl/obszary-tematyczne/rynek-pracy/pracujacy-bezrobotni-bierni-zawodowo-wg-bael/aktywnosc-ekonomiczna-ludnosci-polski-3-kwartal-2021-roku,4,43.html</vt:lpwstr>
      </vt:variant>
      <vt:variant>
        <vt:lpwstr/>
      </vt:variant>
      <vt:variant>
        <vt:i4>5832777</vt:i4>
      </vt:variant>
      <vt:variant>
        <vt:i4>0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https://stat.gov.pl/obszary-tematyczne/rynek-pracy/pracujacy-bezrobotni-bierni-zawodowo-wg-bael/pracujacy-bezrobotni-i-bierni-zawodowo-wyniki-wstepne-bael-w-czwartym-kwartale-2021-r-,12,50.html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Działalność scenicna i wystawiennicza w województwie dolnośląskim w 2021 r.</dc:title>
  <dc:subject/>
  <dc:creator>Madajczak Aneta</dc:creator>
  <cp:keywords/>
  <dc:description/>
  <cp:lastModifiedBy>Madajczak Aneta</cp:lastModifiedBy>
  <cp:revision>57</cp:revision>
  <cp:lastPrinted>2023-05-25T11:00:00Z</cp:lastPrinted>
  <dcterms:created xsi:type="dcterms:W3CDTF">2024-04-11T07:07:00Z</dcterms:created>
  <dcterms:modified xsi:type="dcterms:W3CDTF">2024-05-27T09:37:00Z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