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884307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EFD" w:rsidRPr="00D365FD" w:rsidRDefault="00936EFD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:rsidR="00936EFD" w:rsidRDefault="00936EFD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69.65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" fillcolor="#f2f2f2 [3052]" stroked="f" strokeweight="1pt">
                <v:stroke joinstyle="miter"/>
                <v:textbox>
                  <w:txbxContent>
                    <w:p w:rsidR="00936EFD" w:rsidRPr="00D365FD" w:rsidRDefault="00936EFD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936EFD" w:rsidRDefault="00936EFD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8D7AB1">
        <w:rPr>
          <w:noProof/>
          <w:lang w:eastAsia="pl-PL"/>
        </w:rPr>
        <w:br/>
      </w:r>
      <w:bookmarkStart w:id="0" w:name="_GoBack"/>
      <w:bookmarkEnd w:id="0"/>
      <w:r w:rsidR="00177886">
        <w:rPr>
          <w:noProof/>
          <w:lang w:eastAsia="pl-PL"/>
        </w:rPr>
        <w:t>w styczniu 2024 r.</w:t>
      </w:r>
      <w:r w:rsidR="00D06456">
        <w:rPr>
          <w:noProof/>
          <w:lang w:eastAsia="pl-PL"/>
        </w:rPr>
        <w:br/>
      </w:r>
      <w:r w:rsidR="006719DC">
        <w:rPr>
          <w:b/>
          <w:color w:val="001D77"/>
        </w:rPr>
        <w:br/>
      </w:r>
    </w:p>
    <w:p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.&#10;Wartość: 12,0%&#10;Wzrost skupu zbóż podstawowych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52A8E" w:rsidRPr="004C2D05" w:rsidRDefault="00952A8E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12,0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952A8E" w:rsidRPr="004C2D05" w:rsidRDefault="00952A8E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styczniu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936EFD" w:rsidRPr="004C2D05" w:rsidRDefault="00936EFD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górę.&#10;Wartość: 12,0%&#10;Wzrost skupu zbóż podstawowych w stycz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" fillcolor="#e7e6e6 [3214]" stroked="f">
                <v:textbox>
                  <w:txbxContent>
                    <w:p w:rsidR="00952A8E" w:rsidRPr="004C2D05" w:rsidRDefault="00952A8E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12,0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952A8E" w:rsidRPr="004C2D05" w:rsidRDefault="00952A8E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zbóż podstawowych </w:t>
                      </w:r>
                      <w:r>
                        <w:rPr>
                          <w:color w:val="001D77"/>
                        </w:rPr>
                        <w:t xml:space="preserve">w styczniu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936EFD" w:rsidRPr="004C2D05" w:rsidRDefault="00936EFD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:rsidR="00952A8E" w:rsidRDefault="00952A8E" w:rsidP="00952A8E">
      <w:pPr>
        <w:spacing w:line="288" w:lineRule="auto"/>
        <w:jc w:val="both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styczniu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2024 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88465B">
        <w:rPr>
          <w:rFonts w:eastAsia="Times New Roman"/>
          <w:b/>
          <w:szCs w:val="19"/>
          <w:lang w:eastAsia="pl-PL"/>
        </w:rPr>
        <w:t>skup zbóż podstawowych</w:t>
      </w:r>
      <w:r w:rsidRPr="000C635B">
        <w:rPr>
          <w:rFonts w:eastAsia="Times New Roman"/>
          <w:szCs w:val="19"/>
          <w:lang w:eastAsia="pl-PL"/>
        </w:rPr>
        <w:t xml:space="preserve"> (z mieszankami zbożowymi bez ziarna siewnego) był </w:t>
      </w:r>
      <w:r>
        <w:rPr>
          <w:rFonts w:eastAsia="Times New Roman"/>
          <w:szCs w:val="19"/>
          <w:lang w:eastAsia="pl-PL"/>
        </w:rPr>
        <w:t>większy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12,0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Większe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 xml:space="preserve">o 13,4%), a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pacing w:val="-2"/>
          <w:szCs w:val="19"/>
          <w:lang w:eastAsia="pl-PL"/>
        </w:rPr>
        <w:t>skupiono</w:t>
      </w:r>
      <w:r w:rsidRPr="000C635B">
        <w:rPr>
          <w:rFonts w:eastAsia="Times New Roman"/>
          <w:spacing w:val="-2"/>
          <w:szCs w:val="19"/>
          <w:lang w:eastAsia="pl-PL"/>
        </w:rPr>
        <w:t xml:space="preserve"> </w:t>
      </w:r>
      <w:r>
        <w:rPr>
          <w:rFonts w:eastAsia="Times New Roman"/>
          <w:spacing w:val="-2"/>
          <w:szCs w:val="19"/>
          <w:lang w:eastAsia="pl-PL"/>
        </w:rPr>
        <w:t>o 37,4% mniej</w:t>
      </w:r>
      <w:r>
        <w:rPr>
          <w:rFonts w:eastAsia="Times New Roman"/>
          <w:szCs w:val="19"/>
          <w:lang w:eastAsia="pl-PL"/>
        </w:rPr>
        <w:t>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ponad 2-krotny wzrost </w:t>
      </w:r>
      <w:r w:rsidRPr="000C635B">
        <w:t xml:space="preserve">dostaw do skupu zbóż podstawowych (z mieszankami zbożowymi bez ziarna siewnego), w tym </w:t>
      </w:r>
      <w:r>
        <w:t xml:space="preserve">więcej skupiono </w:t>
      </w:r>
      <w:r w:rsidRPr="000C635B">
        <w:t xml:space="preserve">pszenicy </w:t>
      </w:r>
      <w:r>
        <w:t>(ponad 2-krotnie), a</w:t>
      </w:r>
      <w:r w:rsidRPr="000C635B">
        <w:t xml:space="preserve"> żyta </w:t>
      </w:r>
      <w:r>
        <w:t>skupiono mniej o 1,6%</w:t>
      </w:r>
      <w:r w:rsidRPr="000C635B">
        <w:t>.</w:t>
      </w:r>
    </w:p>
    <w:tbl>
      <w:tblPr>
        <w:tblpPr w:leftFromText="141" w:rightFromText="141" w:vertAnchor="text" w:horzAnchor="margin" w:tblpY="474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564"/>
        <w:gridCol w:w="1301"/>
        <w:gridCol w:w="1300"/>
        <w:gridCol w:w="1300"/>
        <w:gridCol w:w="1300"/>
        <w:gridCol w:w="1302"/>
      </w:tblGrid>
      <w:tr w:rsidR="0065645A" w:rsidRPr="000C635B" w:rsidTr="00F64E95">
        <w:trPr>
          <w:tblHeader/>
        </w:trPr>
        <w:tc>
          <w:tcPr>
            <w:tcW w:w="969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65645A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0C635B" w:rsidRDefault="00952A8E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</w:t>
            </w:r>
            <w:r w:rsidR="00936EFD">
              <w:rPr>
                <w:rFonts w:eastAsia="Times New Roman" w:cs="Arial"/>
                <w:szCs w:val="19"/>
                <w:lang w:eastAsia="pl-PL"/>
              </w:rPr>
              <w:t>ipiec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2023</w:t>
            </w:r>
            <w:r w:rsidR="00936EFD">
              <w:rPr>
                <w:rFonts w:eastAsia="Times New Roman" w:cs="Arial"/>
                <w:szCs w:val="19"/>
                <w:lang w:eastAsia="pl-PL"/>
              </w:rPr>
              <w:t>-</w:t>
            </w:r>
            <w:r>
              <w:rPr>
                <w:rFonts w:eastAsia="Times New Roman" w:cs="Arial"/>
                <w:szCs w:val="19"/>
                <w:lang w:eastAsia="pl-PL"/>
              </w:rPr>
              <w:t>stycz</w:t>
            </w:r>
            <w:r w:rsidR="00936EFD">
              <w:rPr>
                <w:rFonts w:eastAsia="Times New Roman" w:cs="Arial"/>
                <w:szCs w:val="19"/>
                <w:lang w:eastAsia="pl-PL"/>
              </w:rPr>
              <w:t>eń</w:t>
            </w:r>
            <w:r w:rsidR="0065645A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2418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952A8E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Styczeń</w:t>
            </w:r>
            <w:r w:rsidR="0065645A"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936EFD" w:rsidRPr="000C635B" w:rsidTr="00952A8E">
        <w:trPr>
          <w:trHeight w:val="1099"/>
        </w:trPr>
        <w:tc>
          <w:tcPr>
            <w:tcW w:w="969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65645A" w:rsidP="0065645A">
            <w:pPr>
              <w:tabs>
                <w:tab w:val="right" w:leader="dot" w:pos="1735"/>
              </w:tabs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0C635B" w:rsidRDefault="00936EFD" w:rsidP="0065645A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5645A">
              <w:rPr>
                <w:rFonts w:eastAsia="Times New Roman" w:cs="Arial"/>
                <w:szCs w:val="19"/>
                <w:lang w:eastAsia="pl-PL"/>
              </w:rPr>
              <w:t>a</w:t>
            </w:r>
            <w:r w:rsidR="0065645A"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>ego</w:t>
            </w:r>
            <w:r w:rsidR="0065645A">
              <w:rPr>
                <w:rFonts w:eastAsia="Times New Roman" w:cs="Arial"/>
                <w:szCs w:val="19"/>
                <w:lang w:eastAsia="pl-PL"/>
              </w:rPr>
              <w:br/>
            </w:r>
            <w:r w:rsidR="0065645A" w:rsidRPr="007625B3">
              <w:rPr>
                <w:rFonts w:eastAsia="Times New Roman" w:cs="Arial"/>
                <w:szCs w:val="19"/>
                <w:lang w:eastAsia="pl-PL"/>
              </w:rPr>
              <w:t xml:space="preserve"> 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="0065645A"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343745">
              <w:rPr>
                <w:rFonts w:eastAsia="Times New Roman" w:cs="Arial"/>
                <w:szCs w:val="19"/>
                <w:lang w:eastAsia="pl-PL"/>
              </w:rPr>
              <w:t>2022</w:t>
            </w:r>
            <w:r w:rsidR="0065645A"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936EFD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52A8E">
              <w:rPr>
                <w:rFonts w:eastAsia="Times New Roman" w:cs="Arial"/>
                <w:szCs w:val="19"/>
                <w:lang w:eastAsia="pl-PL"/>
              </w:rPr>
              <w:t xml:space="preserve">stycznia </w:t>
            </w:r>
            <w:r w:rsidR="0065645A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52A8E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80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936EFD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52A8E">
              <w:rPr>
                <w:rFonts w:eastAsia="Times New Roman" w:cs="Arial"/>
                <w:szCs w:val="19"/>
                <w:lang w:eastAsia="pl-PL"/>
              </w:rPr>
              <w:t>grudnia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65645A"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65645A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952A8E" w:rsidRPr="000C635B" w:rsidTr="00952A8E">
        <w:tc>
          <w:tcPr>
            <w:tcW w:w="96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A8E" w:rsidRPr="000C635B" w:rsidRDefault="00952A8E" w:rsidP="00952A8E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52A8E" w:rsidRPr="000C635B" w:rsidRDefault="00952A8E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116 612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2A8E" w:rsidRPr="000C635B" w:rsidRDefault="00952A8E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-1,9%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52A8E" w:rsidRPr="000C635B" w:rsidRDefault="00952A8E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14 213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A8E" w:rsidRPr="000C635B" w:rsidRDefault="00952A8E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+12,0%</w:t>
            </w:r>
          </w:p>
        </w:tc>
        <w:tc>
          <w:tcPr>
            <w:tcW w:w="80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A8E" w:rsidRPr="000C635B" w:rsidRDefault="00D44BE0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2-ktotny wzrost</w:t>
            </w:r>
          </w:p>
        </w:tc>
      </w:tr>
      <w:tr w:rsidR="00952A8E" w:rsidRPr="000C635B" w:rsidTr="00952A8E">
        <w:tc>
          <w:tcPr>
            <w:tcW w:w="96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A8E" w:rsidRPr="000C635B" w:rsidRDefault="00952A8E" w:rsidP="00952A8E">
            <w:pPr>
              <w:tabs>
                <w:tab w:val="left" w:leader="dot" w:pos="2302"/>
              </w:tabs>
              <w:spacing w:line="12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52A8E" w:rsidRPr="000C635B" w:rsidRDefault="00952A8E" w:rsidP="00952A8E">
            <w:pPr>
              <w:tabs>
                <w:tab w:val="left" w:pos="1140"/>
              </w:tabs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2A8E" w:rsidRPr="000C635B" w:rsidRDefault="00952A8E" w:rsidP="00952A8E">
            <w:pPr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52A8E" w:rsidRPr="000C635B" w:rsidRDefault="00952A8E" w:rsidP="00952A8E">
            <w:pPr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A8E" w:rsidRPr="000C635B" w:rsidRDefault="00952A8E" w:rsidP="00952A8E">
            <w:pPr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0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A8E" w:rsidRPr="000C635B" w:rsidRDefault="00952A8E" w:rsidP="00952A8E">
            <w:pPr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52A8E" w:rsidRPr="000C635B" w:rsidTr="00952A8E">
        <w:tc>
          <w:tcPr>
            <w:tcW w:w="96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A8E" w:rsidRPr="000C635B" w:rsidRDefault="00952A8E" w:rsidP="00952A8E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52A8E" w:rsidRPr="000C635B" w:rsidRDefault="00952A8E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101 588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2A8E" w:rsidRPr="000C635B" w:rsidRDefault="00952A8E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-2,7%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52A8E" w:rsidRPr="000C635B" w:rsidRDefault="00952A8E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13 439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A8E" w:rsidRPr="000C635B" w:rsidRDefault="00D44BE0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+13,4</w:t>
            </w:r>
            <w:r w:rsidR="00952A8E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80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A8E" w:rsidRPr="000C635B" w:rsidRDefault="00D44BE0" w:rsidP="00952A8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2-ktotny wzrost</w:t>
            </w:r>
          </w:p>
        </w:tc>
      </w:tr>
      <w:tr w:rsidR="001A3CCD" w:rsidRPr="000C635B" w:rsidTr="00952A8E">
        <w:tc>
          <w:tcPr>
            <w:tcW w:w="969" w:type="pct"/>
            <w:tcBorders>
              <w:bottom w:val="nil"/>
            </w:tcBorders>
            <w:shd w:val="clear" w:color="auto" w:fill="auto"/>
            <w:vAlign w:val="center"/>
          </w:tcPr>
          <w:p w:rsidR="001A3CCD" w:rsidRPr="000C635B" w:rsidRDefault="001A3CCD" w:rsidP="001A3CCD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A3CCD" w:rsidRPr="000C635B" w:rsidRDefault="001A3CCD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3 272</w:t>
            </w:r>
          </w:p>
        </w:tc>
        <w:tc>
          <w:tcPr>
            <w:tcW w:w="806" w:type="pct"/>
            <w:tcBorders>
              <w:bottom w:val="nil"/>
            </w:tcBorders>
            <w:vAlign w:val="center"/>
          </w:tcPr>
          <w:p w:rsidR="001A3CCD" w:rsidRPr="000C635B" w:rsidRDefault="001A3CCD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+60,4%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A3CCD" w:rsidRPr="000C635B" w:rsidRDefault="001A3CCD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220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auto"/>
            <w:vAlign w:val="center"/>
          </w:tcPr>
          <w:p w:rsidR="001A3CCD" w:rsidRPr="000C635B" w:rsidRDefault="001A3CCD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-37,4% </w:t>
            </w:r>
          </w:p>
        </w:tc>
        <w:tc>
          <w:tcPr>
            <w:tcW w:w="807" w:type="pct"/>
            <w:tcBorders>
              <w:bottom w:val="nil"/>
            </w:tcBorders>
            <w:shd w:val="clear" w:color="auto" w:fill="auto"/>
            <w:vAlign w:val="center"/>
          </w:tcPr>
          <w:p w:rsidR="001A3CCD" w:rsidRPr="000C635B" w:rsidRDefault="003B690B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1A3CCD">
              <w:rPr>
                <w:rFonts w:eastAsia="Times New Roman" w:cs="Arial"/>
                <w:szCs w:val="19"/>
                <w:lang w:eastAsia="pl-PL"/>
              </w:rPr>
              <w:t>1,6%</w:t>
            </w:r>
          </w:p>
        </w:tc>
      </w:tr>
      <w:tr w:rsidR="001A3CCD" w:rsidRPr="000C635B" w:rsidTr="00952A8E">
        <w:tc>
          <w:tcPr>
            <w:tcW w:w="969" w:type="pct"/>
            <w:tcBorders>
              <w:bottom w:val="nil"/>
            </w:tcBorders>
            <w:shd w:val="clear" w:color="auto" w:fill="auto"/>
            <w:vAlign w:val="center"/>
          </w:tcPr>
          <w:p w:rsidR="001A3CCD" w:rsidRPr="000C635B" w:rsidRDefault="001A3CCD" w:rsidP="001A3CCD">
            <w:pPr>
              <w:tabs>
                <w:tab w:val="left" w:leader="dot" w:pos="2302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A3CCD" w:rsidRPr="000C635B" w:rsidRDefault="00FD2080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223 802</w:t>
            </w:r>
          </w:p>
        </w:tc>
        <w:tc>
          <w:tcPr>
            <w:tcW w:w="806" w:type="pct"/>
            <w:tcBorders>
              <w:bottom w:val="nil"/>
            </w:tcBorders>
            <w:vAlign w:val="center"/>
          </w:tcPr>
          <w:p w:rsidR="001A3CCD" w:rsidRPr="000C635B" w:rsidRDefault="00FD2080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+69,7%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A3CCD" w:rsidRPr="000C635B" w:rsidRDefault="00FD2080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15 601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auto"/>
            <w:vAlign w:val="center"/>
          </w:tcPr>
          <w:p w:rsidR="001A3CCD" w:rsidRPr="000C635B" w:rsidRDefault="00FD2080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3-krotny wzrost</w:t>
            </w:r>
          </w:p>
        </w:tc>
        <w:tc>
          <w:tcPr>
            <w:tcW w:w="807" w:type="pct"/>
            <w:tcBorders>
              <w:bottom w:val="nil"/>
            </w:tcBorders>
            <w:shd w:val="clear" w:color="auto" w:fill="auto"/>
            <w:vAlign w:val="center"/>
          </w:tcPr>
          <w:p w:rsidR="001A3CCD" w:rsidRPr="000C635B" w:rsidRDefault="00FD2080" w:rsidP="001A3CC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-60,3%</w:t>
            </w:r>
          </w:p>
        </w:tc>
      </w:tr>
    </w:tbl>
    <w:p w:rsidR="0065645A" w:rsidRPr="0051651B" w:rsidRDefault="0065645A" w:rsidP="0065645A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:rsidR="0065645A" w:rsidRDefault="0065645A" w:rsidP="0065645A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:rsidR="00BB3D4E" w:rsidRDefault="007C1785" w:rsidP="003B308E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okresie od lipca 2023 r. do stycznia 2024 r. skupiono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116,6 tys. ton </w:t>
      </w:r>
      <w:r w:rsidRPr="00F90016">
        <w:rPr>
          <w:rFonts w:eastAsia="Times New Roman"/>
          <w:szCs w:val="19"/>
          <w:lang w:eastAsia="pl-PL"/>
        </w:rPr>
        <w:t>zbóż podstawowych</w:t>
      </w:r>
      <w:r w:rsidRPr="000C635B">
        <w:rPr>
          <w:rFonts w:eastAsia="Times New Roman"/>
          <w:szCs w:val="19"/>
          <w:lang w:eastAsia="pl-PL"/>
        </w:rPr>
        <w:t xml:space="preserve"> (z</w:t>
      </w:r>
      <w:r>
        <w:rPr>
          <w:rFonts w:eastAsia="Times New Roman"/>
          <w:szCs w:val="19"/>
          <w:lang w:eastAsia="pl-PL"/>
        </w:rPr>
        <w:t> </w:t>
      </w:r>
      <w:r w:rsidRPr="000C635B">
        <w:rPr>
          <w:rFonts w:eastAsia="Times New Roman"/>
          <w:szCs w:val="19"/>
          <w:lang w:eastAsia="pl-PL"/>
        </w:rPr>
        <w:t>mieszankami zbożowymi bez ziarna siewnego)</w:t>
      </w:r>
      <w:r>
        <w:rPr>
          <w:rFonts w:eastAsia="Times New Roman"/>
          <w:szCs w:val="19"/>
          <w:lang w:eastAsia="pl-PL"/>
        </w:rPr>
        <w:t>, tj. o 1,9% mniej niż w analogicznym okresie poprzedniego roku. Skup pszenicy w tym okresie był mniejszy o 2,7%, natomiast  żyta skupiono o 60,4% więcej.</w:t>
      </w:r>
    </w:p>
    <w:p w:rsidR="00BB7D5B" w:rsidRDefault="00BB7D5B">
      <w:pPr>
        <w:spacing w:before="0" w:after="160" w:line="259" w:lineRule="auto"/>
        <w:rPr>
          <w:rFonts w:eastAsia="Times New Roman"/>
          <w:b/>
          <w:szCs w:val="19"/>
          <w:lang w:eastAsia="pl-PL"/>
        </w:rPr>
      </w:pPr>
    </w:p>
    <w:p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FEDD597" wp14:editId="5227C4D7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.&#10;Wartość: 7,0%&#10;Wzrost skupu żywca rzeźnego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C1785" w:rsidRPr="004C2D05" w:rsidRDefault="007C1785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C1785" w:rsidRPr="004C2D05" w:rsidRDefault="007C1785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styczniu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936EFD" w:rsidRPr="004C2D05" w:rsidRDefault="00936EFD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górę.&#10;Wartość: 7,0%&#10;Wzrost skupu żywca rzeźnego w styczni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" fillcolor="#e7e6e6 [3214]" stroked="f">
                <v:textbox>
                  <w:txbxContent>
                    <w:p w:rsidR="007C1785" w:rsidRPr="004C2D05" w:rsidRDefault="007C1785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C1785" w:rsidRPr="004C2D05" w:rsidRDefault="007C1785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styczniu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936EFD" w:rsidRPr="004C2D05" w:rsidRDefault="00936EFD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:rsidR="007C1785" w:rsidRDefault="007C1785" w:rsidP="003B308E">
      <w:pPr>
        <w:spacing w:line="288" w:lineRule="auto"/>
        <w:jc w:val="both"/>
        <w:rPr>
          <w:rFonts w:eastAsia="Times New Roman"/>
          <w:spacing w:val="-4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styczniu 2024 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2,7 </w:t>
      </w:r>
      <w:r w:rsidRPr="004D374C">
        <w:rPr>
          <w:rFonts w:eastAsia="Times New Roman"/>
          <w:szCs w:val="19"/>
          <w:lang w:eastAsia="pl-PL"/>
        </w:rPr>
        <w:t xml:space="preserve">tys. ton, tj. o </w:t>
      </w:r>
      <w:r>
        <w:rPr>
          <w:rFonts w:eastAsia="Times New Roman"/>
          <w:szCs w:val="19"/>
          <w:lang w:eastAsia="pl-PL"/>
        </w:rPr>
        <w:t>7,0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19,3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mniej skupiono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2,7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1,7%). </w:t>
      </w:r>
      <w:r w:rsidRPr="00E90F55">
        <w:rPr>
          <w:rFonts w:eastAsia="Times New Roman"/>
          <w:szCs w:val="19"/>
          <w:lang w:eastAsia="pl-PL"/>
        </w:rPr>
        <w:t>W skali miesiąca odnotowano n</w:t>
      </w:r>
      <w:r>
        <w:rPr>
          <w:rFonts w:eastAsia="Times New Roman"/>
          <w:szCs w:val="19"/>
          <w:lang w:eastAsia="pl-PL"/>
        </w:rPr>
        <w:t>ieznaczny spadek</w:t>
      </w:r>
      <w:r w:rsidRPr="00E90F55">
        <w:rPr>
          <w:rFonts w:eastAsia="Times New Roman"/>
          <w:szCs w:val="19"/>
          <w:lang w:eastAsia="pl-PL"/>
        </w:rPr>
        <w:t xml:space="preserve"> skupu żywca rzeźnego w wadze żywej (o </w:t>
      </w:r>
      <w:r>
        <w:rPr>
          <w:rFonts w:eastAsia="Times New Roman"/>
          <w:szCs w:val="19"/>
          <w:lang w:eastAsia="pl-PL"/>
        </w:rPr>
        <w:t>0,1</w:t>
      </w:r>
      <w:r w:rsidRPr="00E90F55">
        <w:rPr>
          <w:rFonts w:eastAsia="Times New Roman"/>
          <w:szCs w:val="19"/>
          <w:lang w:eastAsia="pl-PL"/>
        </w:rPr>
        <w:t>%),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niż</w:t>
      </w:r>
      <w:r w:rsidRPr="00CC5593">
        <w:rPr>
          <w:rFonts w:eastAsia="Times New Roman"/>
          <w:spacing w:val="-4"/>
          <w:szCs w:val="19"/>
          <w:lang w:eastAsia="pl-PL"/>
        </w:rPr>
        <w:t xml:space="preserve">szy skup </w:t>
      </w:r>
      <w:r>
        <w:rPr>
          <w:rFonts w:eastAsia="Times New Roman"/>
          <w:spacing w:val="-4"/>
          <w:szCs w:val="19"/>
          <w:lang w:eastAsia="pl-PL"/>
        </w:rPr>
        <w:t>trzody chlewnej</w:t>
      </w:r>
      <w:r>
        <w:rPr>
          <w:rFonts w:eastAsia="Times New Roman"/>
          <w:szCs w:val="19"/>
          <w:lang w:eastAsia="pl-PL"/>
        </w:rPr>
        <w:t xml:space="preserve"> (o 6,5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). Skup </w:t>
      </w:r>
      <w:r w:rsidRPr="00CC5593">
        <w:rPr>
          <w:rFonts w:eastAsia="Times New Roman"/>
          <w:spacing w:val="-4"/>
          <w:szCs w:val="19"/>
          <w:lang w:eastAsia="pl-PL"/>
        </w:rPr>
        <w:t>drobiu</w:t>
      </w:r>
      <w:r>
        <w:rPr>
          <w:rFonts w:eastAsia="Times New Roman"/>
          <w:szCs w:val="19"/>
          <w:lang w:eastAsia="pl-PL"/>
        </w:rPr>
        <w:t xml:space="preserve"> i bydła </w:t>
      </w:r>
      <w:r>
        <w:rPr>
          <w:rFonts w:eastAsia="Times New Roman"/>
          <w:spacing w:val="-4"/>
          <w:szCs w:val="19"/>
          <w:lang w:eastAsia="pl-PL"/>
        </w:rPr>
        <w:t xml:space="preserve">był większy </w:t>
      </w:r>
      <w:r w:rsidRPr="00CC5593">
        <w:rPr>
          <w:rFonts w:eastAsia="Times New Roman"/>
          <w:spacing w:val="-4"/>
          <w:szCs w:val="19"/>
          <w:lang w:eastAsia="pl-PL"/>
        </w:rPr>
        <w:t>o</w:t>
      </w:r>
      <w:r>
        <w:rPr>
          <w:rFonts w:eastAsia="Times New Roman"/>
          <w:spacing w:val="-4"/>
          <w:szCs w:val="19"/>
          <w:lang w:eastAsia="pl-PL"/>
        </w:rPr>
        <w:t>dpowiednio o 6,4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 xml:space="preserve"> i </w:t>
      </w:r>
      <w:r w:rsidRPr="00CC5593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 xml:space="preserve"> 1,0%.</w:t>
      </w:r>
      <w:r w:rsidRPr="00CC5593">
        <w:rPr>
          <w:rFonts w:eastAsia="Times New Roman"/>
          <w:spacing w:val="-4"/>
          <w:szCs w:val="19"/>
          <w:lang w:eastAsia="pl-PL"/>
        </w:rPr>
        <w:t xml:space="preserve"> </w:t>
      </w:r>
    </w:p>
    <w:p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4944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2097"/>
        <w:gridCol w:w="1872"/>
        <w:gridCol w:w="2004"/>
        <w:gridCol w:w="2004"/>
      </w:tblGrid>
      <w:tr w:rsidR="007C1785" w:rsidRPr="000C635B" w:rsidTr="00F64E95">
        <w:trPr>
          <w:trHeight w:val="445"/>
          <w:tblHeader/>
        </w:trPr>
        <w:tc>
          <w:tcPr>
            <w:tcW w:w="2097" w:type="dxa"/>
            <w:vMerge w:val="restart"/>
            <w:shd w:val="clear" w:color="auto" w:fill="auto"/>
            <w:vAlign w:val="center"/>
          </w:tcPr>
          <w:p w:rsidR="007C1785" w:rsidRPr="000C635B" w:rsidRDefault="007C1785" w:rsidP="001E1A20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5880" w:type="dxa"/>
            <w:gridSpan w:val="3"/>
            <w:shd w:val="clear" w:color="auto" w:fill="auto"/>
            <w:vAlign w:val="center"/>
          </w:tcPr>
          <w:p w:rsidR="007C1785" w:rsidRPr="000C635B" w:rsidRDefault="007C1785" w:rsidP="001E1A20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Styczeń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7C1785" w:rsidRPr="000C635B" w:rsidTr="0028753E">
        <w:trPr>
          <w:trHeight w:val="439"/>
        </w:trPr>
        <w:tc>
          <w:tcPr>
            <w:tcW w:w="2097" w:type="dxa"/>
            <w:vMerge/>
            <w:shd w:val="clear" w:color="auto" w:fill="auto"/>
            <w:vAlign w:val="center"/>
          </w:tcPr>
          <w:p w:rsidR="007C1785" w:rsidRPr="000C635B" w:rsidRDefault="007C1785" w:rsidP="001E1A20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872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C1785" w:rsidRPr="000C635B" w:rsidRDefault="007C1785" w:rsidP="001E1A20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7C1785" w:rsidRPr="000C635B" w:rsidRDefault="007C1785" w:rsidP="001E1A20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7C1785" w:rsidRPr="000C635B" w:rsidRDefault="007C1785" w:rsidP="001E1A20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7C1785" w:rsidRPr="000C635B" w:rsidTr="0028753E">
        <w:trPr>
          <w:trHeight w:val="20"/>
        </w:trPr>
        <w:tc>
          <w:tcPr>
            <w:tcW w:w="2097" w:type="dxa"/>
            <w:shd w:val="clear" w:color="auto" w:fill="auto"/>
            <w:vAlign w:val="center"/>
          </w:tcPr>
          <w:p w:rsidR="007C1785" w:rsidRPr="000C635B" w:rsidRDefault="007C1785" w:rsidP="001E1A20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872" w:type="dxa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7C1785" w:rsidRPr="000C635B" w:rsidRDefault="007C1785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2694</w:t>
            </w:r>
          </w:p>
        </w:tc>
        <w:tc>
          <w:tcPr>
            <w:tcW w:w="2004" w:type="dxa"/>
            <w:tcBorders>
              <w:bottom w:val="single" w:sz="4" w:space="0" w:color="522398"/>
            </w:tcBorders>
            <w:vAlign w:val="center"/>
          </w:tcPr>
          <w:p w:rsidR="007C1785" w:rsidRPr="000C635B" w:rsidRDefault="007C1785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+7,0%</w:t>
            </w:r>
          </w:p>
        </w:tc>
        <w:tc>
          <w:tcPr>
            <w:tcW w:w="2004" w:type="dxa"/>
            <w:tcBorders>
              <w:bottom w:val="single" w:sz="4" w:space="0" w:color="522398"/>
            </w:tcBorders>
            <w:vAlign w:val="center"/>
          </w:tcPr>
          <w:p w:rsidR="007C1785" w:rsidRPr="000C635B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-0,1%</w:t>
            </w:r>
          </w:p>
        </w:tc>
      </w:tr>
      <w:tr w:rsidR="007C1785" w:rsidRPr="000C635B" w:rsidTr="0028753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09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C1785" w:rsidRPr="000C635B" w:rsidRDefault="007C1785" w:rsidP="001E1A20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1872" w:type="dxa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7C1785" w:rsidRPr="000C635B" w:rsidRDefault="007C1785" w:rsidP="001E1A20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20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C1785" w:rsidRPr="000C635B" w:rsidRDefault="007C1785" w:rsidP="001E1A20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20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C1785" w:rsidRPr="000C635B" w:rsidRDefault="007C1785" w:rsidP="001E1A20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C1785" w:rsidRPr="000C635B" w:rsidTr="0028753E">
        <w:trPr>
          <w:trHeight w:val="20"/>
        </w:trPr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785" w:rsidRPr="000C635B" w:rsidRDefault="007C1785" w:rsidP="001E1A20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785" w:rsidRPr="000C635B" w:rsidRDefault="007C1785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118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7C1785" w:rsidRPr="000C635B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-2,7%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7C1785" w:rsidRPr="000C635B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7C1785">
              <w:rPr>
                <w:rFonts w:eastAsia="Times New Roman" w:cs="Arial"/>
                <w:szCs w:val="19"/>
                <w:lang w:eastAsia="pl-PL"/>
              </w:rPr>
              <w:t>1,0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7C1785" w:rsidRPr="000C635B" w:rsidTr="0028753E">
        <w:trPr>
          <w:trHeight w:val="20"/>
        </w:trPr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785" w:rsidRPr="000C635B" w:rsidRDefault="007C1785" w:rsidP="001E1A20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785" w:rsidRPr="000C635B" w:rsidRDefault="007C1785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1234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1785" w:rsidRPr="000C635B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7C1785">
              <w:rPr>
                <w:rFonts w:eastAsia="Times New Roman"/>
                <w:szCs w:val="19"/>
                <w:lang w:eastAsia="pl-PL"/>
              </w:rPr>
              <w:t>19,3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1785" w:rsidRPr="000C635B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</w:t>
            </w:r>
            <w:r w:rsidR="007C1785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7C1785" w:rsidRPr="000C635B" w:rsidTr="0028753E">
        <w:trPr>
          <w:trHeight w:val="20"/>
        </w:trPr>
        <w:tc>
          <w:tcPr>
            <w:tcW w:w="209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C1785" w:rsidRPr="000C635B" w:rsidRDefault="007C1785" w:rsidP="007C1785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187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7C1785" w:rsidRPr="000C635B" w:rsidRDefault="007C1785" w:rsidP="007C178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1329</w:t>
            </w:r>
          </w:p>
        </w:tc>
        <w:tc>
          <w:tcPr>
            <w:tcW w:w="2004" w:type="dxa"/>
            <w:tcBorders>
              <w:top w:val="single" w:sz="4" w:space="0" w:color="auto"/>
              <w:bottom w:val="nil"/>
            </w:tcBorders>
            <w:vAlign w:val="center"/>
          </w:tcPr>
          <w:p w:rsidR="007C1785" w:rsidRPr="000C635B" w:rsidRDefault="0028753E" w:rsidP="007C178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-1,7%</w:t>
            </w:r>
          </w:p>
        </w:tc>
        <w:tc>
          <w:tcPr>
            <w:tcW w:w="2004" w:type="dxa"/>
            <w:tcBorders>
              <w:top w:val="single" w:sz="4" w:space="0" w:color="auto"/>
              <w:bottom w:val="nil"/>
            </w:tcBorders>
            <w:vAlign w:val="center"/>
          </w:tcPr>
          <w:p w:rsidR="007C1785" w:rsidRPr="000C635B" w:rsidRDefault="0028753E" w:rsidP="007C178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7C1785">
              <w:rPr>
                <w:rFonts w:eastAsia="Times New Roman"/>
                <w:szCs w:val="19"/>
                <w:lang w:eastAsia="pl-PL"/>
              </w:rPr>
              <w:t>6,4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:rsidR="0065645A" w:rsidRDefault="00904A9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rFonts w:eastAsia="Times New Roman"/>
          <w:sz w:val="16"/>
          <w:szCs w:val="16"/>
          <w:lang w:eastAsia="pl-PL"/>
        </w:rPr>
        <w:t xml:space="preserve">a </w:t>
      </w:r>
      <w:r w:rsidR="0065645A">
        <w:rPr>
          <w:rFonts w:eastAsia="Times New Roman"/>
          <w:sz w:val="16"/>
          <w:szCs w:val="16"/>
          <w:lang w:eastAsia="pl-PL"/>
        </w:rPr>
        <w:t>W okresie lipiec</w:t>
      </w:r>
      <w:r w:rsidR="0065645A" w:rsidRPr="00C41E97">
        <w:rPr>
          <w:rFonts w:eastAsia="Times New Roman"/>
          <w:sz w:val="16"/>
          <w:szCs w:val="16"/>
          <w:lang w:eastAsia="pl-PL"/>
        </w:rPr>
        <w:t>–</w:t>
      </w:r>
      <w:r w:rsidR="0065645A">
        <w:rPr>
          <w:rFonts w:eastAsia="Times New Roman"/>
          <w:sz w:val="16"/>
          <w:szCs w:val="16"/>
          <w:lang w:eastAsia="pl-PL"/>
        </w:rPr>
        <w:t>grudzień b</w:t>
      </w:r>
      <w:r w:rsidR="0065645A"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 w:rsidR="0065645A"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="0065645A" w:rsidRPr="000C635B">
        <w:rPr>
          <w:rFonts w:eastAsia="Times New Roman"/>
          <w:sz w:val="16"/>
          <w:szCs w:val="16"/>
          <w:lang w:eastAsia="pl-PL"/>
        </w:rPr>
        <w:t xml:space="preserve">wadze żywej.  </w:t>
      </w:r>
    </w:p>
    <w:p w:rsidR="005B026E" w:rsidRDefault="005B026E" w:rsidP="005B026E">
      <w:pPr>
        <w:spacing w:before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Według stanu w grudniu 2023 r. </w:t>
      </w:r>
      <w:r w:rsidRPr="00BB3D4E">
        <w:rPr>
          <w:rFonts w:cs="Arial"/>
          <w:b/>
          <w:szCs w:val="19"/>
        </w:rPr>
        <w:t>pogłowie trzody chlewnej</w:t>
      </w:r>
      <w:r w:rsidRPr="00B30539">
        <w:rPr>
          <w:rFonts w:cs="Arial"/>
          <w:szCs w:val="19"/>
        </w:rPr>
        <w:t xml:space="preserve"> liczyło 96,8 tys. sztuk i było o 22,4% większe niż</w:t>
      </w:r>
      <w:r w:rsidRPr="00861C69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2 </w:t>
      </w:r>
      <w:r w:rsidRPr="00861C69">
        <w:rPr>
          <w:rFonts w:cs="Arial"/>
          <w:szCs w:val="19"/>
        </w:rPr>
        <w:t>r. Pogłowie loch na chów, którego wielkość świadczy o nastawieniach produkcyjnych w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chowie trzody i jednocześnie określa aktualne możliwości reprodukcyjne stada, w porównaniu z</w:t>
      </w:r>
      <w:r>
        <w:rPr>
          <w:rFonts w:cs="Arial"/>
          <w:szCs w:val="19"/>
        </w:rPr>
        <w:t> 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wzrosło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10,6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19,8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13,1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6,1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2022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więks</w:t>
      </w:r>
      <w:r w:rsidRPr="00861C69">
        <w:rPr>
          <w:rFonts w:cs="Arial"/>
          <w:szCs w:val="19"/>
        </w:rPr>
        <w:t xml:space="preserve">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30,7</w:t>
      </w:r>
      <w:r w:rsidRPr="00861C69">
        <w:rPr>
          <w:rFonts w:cs="Arial"/>
          <w:szCs w:val="19"/>
        </w:rPr>
        <w:t>%).</w:t>
      </w:r>
    </w:p>
    <w:p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Pr="00E03505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 2023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3 r. "/>
      </w:tblPr>
      <w:tblGrid>
        <w:gridCol w:w="3687"/>
        <w:gridCol w:w="1460"/>
        <w:gridCol w:w="1460"/>
        <w:gridCol w:w="1460"/>
      </w:tblGrid>
      <w:tr w:rsidR="005B026E" w:rsidRPr="00861C69" w:rsidTr="00330FF7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861C69" w:rsidTr="00330FF7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96 842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330FF7">
            <w:pPr>
              <w:jc w:val="right"/>
            </w:pPr>
            <w:r>
              <w:t>+</w:t>
            </w:r>
            <w:r w:rsidRPr="0059219C">
              <w:t>22,4</w:t>
            </w:r>
            <w:r>
              <w:t>%</w:t>
            </w:r>
          </w:p>
        </w:tc>
      </w:tr>
      <w:tr w:rsidR="005B026E" w:rsidRPr="00861C69" w:rsidTr="00330FF7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13 090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330FF7">
            <w:pPr>
              <w:jc w:val="right"/>
            </w:pPr>
            <w:r w:rsidRPr="0059219C">
              <w:t>-6,1</w:t>
            </w:r>
            <w:r>
              <w:t>%</w:t>
            </w:r>
          </w:p>
        </w:tc>
      </w:tr>
      <w:tr w:rsidR="005B026E" w:rsidRPr="00861C69" w:rsidTr="00330FF7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20 992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21,7%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330FF7">
            <w:pPr>
              <w:jc w:val="right"/>
            </w:pPr>
            <w:r w:rsidRPr="0059219C">
              <w:t>-5,4</w:t>
            </w:r>
            <w:r>
              <w:t>%</w:t>
            </w:r>
          </w:p>
        </w:tc>
      </w:tr>
      <w:tr w:rsidR="005B026E" w:rsidRPr="00861C69" w:rsidTr="00330FF7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62 759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330FF7">
            <w:pPr>
              <w:jc w:val="right"/>
            </w:pPr>
            <w:r>
              <w:t>+</w:t>
            </w:r>
            <w:r w:rsidRPr="0059219C">
              <w:t>46</w:t>
            </w:r>
            <w:r>
              <w:t>,0%</w:t>
            </w:r>
          </w:p>
        </w:tc>
      </w:tr>
      <w:tr w:rsidR="005B026E" w:rsidRPr="00861C69" w:rsidTr="00330FF7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55 032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330FF7">
            <w:pPr>
              <w:jc w:val="right"/>
            </w:pPr>
            <w:r>
              <w:t>+</w:t>
            </w:r>
            <w:r w:rsidRPr="0059219C">
              <w:t>52,9</w:t>
            </w:r>
            <w:r>
              <w:t>%</w:t>
            </w:r>
          </w:p>
        </w:tc>
      </w:tr>
      <w:tr w:rsidR="005B026E" w:rsidRPr="00861C69" w:rsidTr="00330FF7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727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330FF7">
            <w:pPr>
              <w:jc w:val="right"/>
            </w:pPr>
            <w:r>
              <w:t>+</w:t>
            </w:r>
            <w:r w:rsidRPr="0059219C">
              <w:t>10,5</w:t>
            </w:r>
            <w:r>
              <w:t>%</w:t>
            </w:r>
          </w:p>
        </w:tc>
      </w:tr>
      <w:tr w:rsidR="005B026E" w:rsidRPr="00861C69" w:rsidTr="00330FF7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524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330FF7">
            <w:pPr>
              <w:jc w:val="right"/>
            </w:pPr>
            <w:r>
              <w:t>+</w:t>
            </w:r>
            <w:r w:rsidRPr="0059219C">
              <w:t>10,6</w:t>
            </w:r>
            <w:r>
              <w:t>%</w:t>
            </w:r>
          </w:p>
        </w:tc>
      </w:tr>
      <w:tr w:rsidR="005B026E" w:rsidRPr="00861C69" w:rsidTr="00330FF7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5</w:t>
            </w:r>
            <w:r>
              <w:rPr>
                <w:szCs w:val="19"/>
              </w:rPr>
              <w:t xml:space="preserve"> 163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:rsidR="005B026E" w:rsidRDefault="005B026E" w:rsidP="00330FF7">
            <w:pPr>
              <w:jc w:val="right"/>
            </w:pPr>
            <w:r>
              <w:t>+</w:t>
            </w:r>
            <w:r w:rsidRPr="0059219C">
              <w:t>19,8</w:t>
            </w:r>
            <w:r>
              <w:t>%</w:t>
            </w:r>
          </w:p>
        </w:tc>
      </w:tr>
    </w:tbl>
    <w:p w:rsidR="005B026E" w:rsidRDefault="005B026E" w:rsidP="005B026E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3534D6F3" wp14:editId="4726EC03">
                <wp:simplePos x="0" y="0"/>
                <wp:positionH relativeFrom="margin">
                  <wp:posOffset>5252085</wp:posOffset>
                </wp:positionH>
                <wp:positionV relativeFrom="paragraph">
                  <wp:posOffset>247650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górę.&#10;Wartość: 3,9%&#10;Wzrost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B026E" w:rsidRPr="004C2D05" w:rsidRDefault="005B026E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5B026E" w:rsidRPr="004C2D05" w:rsidRDefault="005B026E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zrost 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D6F3" id="_x0000_s1029" alt="Wskaźnik. Strzałka skierowana w górę.&#10;Wartość: 3,9%&#10;Wzrost pogłowia bydła w grudniu (rok do roku)" style="position:absolute;left:0;text-align:left;margin-left:413.55pt;margin-top:19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" fillcolor="#e7e6e6 [3214]" stroked="f">
                <v:textbox>
                  <w:txbxContent>
                    <w:p w:rsidR="005B026E" w:rsidRPr="004C2D05" w:rsidRDefault="005B026E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B026E" w:rsidRPr="004C2D05" w:rsidRDefault="005B026E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</w:t>
                      </w:r>
                      <w:r w:rsidRPr="004C2D05">
                        <w:rPr>
                          <w:color w:val="001D77"/>
                        </w:rPr>
                        <w:t xml:space="preserve">zrost 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:rsidR="005B026E" w:rsidRDefault="005B026E" w:rsidP="005B026E">
      <w:pPr>
        <w:spacing w:before="240" w:after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 grudniu 2023 r. </w:t>
      </w:r>
      <w:r w:rsidRPr="00BB3D4E">
        <w:rPr>
          <w:rFonts w:cs="Arial"/>
          <w:b/>
          <w:szCs w:val="19"/>
        </w:rPr>
        <w:t>pogłowie bydła</w:t>
      </w:r>
      <w:r w:rsidRPr="00B30539">
        <w:rPr>
          <w:rFonts w:cs="Arial"/>
          <w:szCs w:val="19"/>
        </w:rPr>
        <w:t xml:space="preserve"> ogółem liczyło 77,2 tys. sztuk i było większe (o 3,9%) niż w</w:t>
      </w:r>
      <w:r>
        <w:rPr>
          <w:rFonts w:cs="Arial"/>
          <w:szCs w:val="19"/>
        </w:rPr>
        <w:t> </w:t>
      </w:r>
      <w:r w:rsidRPr="00B30539">
        <w:rPr>
          <w:rFonts w:cs="Arial"/>
          <w:szCs w:val="19"/>
        </w:rPr>
        <w:t>grudniu 2022 r.</w:t>
      </w:r>
      <w:r w:rsidRPr="00861C69">
        <w:rPr>
          <w:rFonts w:cs="Arial"/>
          <w:szCs w:val="19"/>
        </w:rPr>
        <w:t xml:space="preserve">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pogłowie bydła 2-letniego i starszego (o </w:t>
      </w:r>
      <w:r>
        <w:rPr>
          <w:rFonts w:cs="Arial"/>
          <w:szCs w:val="19"/>
        </w:rPr>
        <w:t>4,4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większe (o 3,8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oraz </w:t>
      </w:r>
      <w:r w:rsidRPr="00861C69">
        <w:rPr>
          <w:rFonts w:cs="Arial"/>
          <w:szCs w:val="19"/>
        </w:rPr>
        <w:t>młodego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odpowiednio 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4,0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 o 2,3%.</w:t>
      </w:r>
    </w:p>
    <w:p w:rsidR="005B026E" w:rsidRDefault="005B026E" w:rsidP="005B026E">
      <w:pPr>
        <w:spacing w:before="1200" w:after="240" w:line="288" w:lineRule="auto"/>
        <w:jc w:val="both"/>
        <w:rPr>
          <w:rFonts w:cs="Arial"/>
          <w:szCs w:val="19"/>
        </w:rPr>
      </w:pPr>
    </w:p>
    <w:p w:rsidR="005B026E" w:rsidRPr="005B026E" w:rsidRDefault="005B026E" w:rsidP="005B026E">
      <w:pPr>
        <w:numPr>
          <w:ilvl w:val="0"/>
          <w:numId w:val="8"/>
        </w:numPr>
        <w:spacing w:before="180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6748FF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2023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3 r. "/>
      </w:tblPr>
      <w:tblGrid>
        <w:gridCol w:w="3116"/>
        <w:gridCol w:w="1652"/>
        <w:gridCol w:w="1652"/>
        <w:gridCol w:w="1647"/>
      </w:tblGrid>
      <w:tr w:rsidR="005B026E" w:rsidRPr="000A277E" w:rsidTr="00330FF7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330FF7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</w:t>
            </w:r>
            <w:r>
              <w:rPr>
                <w:rFonts w:eastAsia="Times New Roman" w:cs="Arial"/>
                <w:szCs w:val="19"/>
                <w:lang w:eastAsia="pl-PL"/>
              </w:rPr>
              <w:br/>
              <w:t xml:space="preserve">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0A277E" w:rsidTr="00330FF7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7 2</w:t>
            </w:r>
            <w:r w:rsidRPr="003233F2">
              <w:rPr>
                <w:rFonts w:cs="Arial"/>
                <w:szCs w:val="19"/>
              </w:rPr>
              <w:t>44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+3,9%</w:t>
            </w:r>
          </w:p>
        </w:tc>
      </w:tr>
      <w:tr w:rsidR="005B026E" w:rsidRPr="000A277E" w:rsidTr="00330FF7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613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+4,0%</w:t>
            </w:r>
          </w:p>
        </w:tc>
      </w:tr>
      <w:tr w:rsidR="005B026E" w:rsidRPr="000A277E" w:rsidTr="00330FF7">
        <w:tc>
          <w:tcPr>
            <w:tcW w:w="1931" w:type="pct"/>
            <w:shd w:val="clear" w:color="auto" w:fill="auto"/>
            <w:vAlign w:val="center"/>
          </w:tcPr>
          <w:p w:rsidR="005B026E" w:rsidRPr="000A277E" w:rsidRDefault="005B026E" w:rsidP="00330FF7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4 433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18,7%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+2,3%</w:t>
            </w:r>
          </w:p>
        </w:tc>
      </w:tr>
      <w:tr w:rsidR="005B026E" w:rsidRPr="000A277E" w:rsidTr="00330FF7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4 198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57,2%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+4,4%</w:t>
            </w:r>
          </w:p>
        </w:tc>
      </w:tr>
      <w:tr w:rsidR="005B026E" w:rsidRPr="000A277E" w:rsidTr="00330FF7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6 143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46,</w:t>
            </w:r>
            <w:r>
              <w:rPr>
                <w:rFonts w:cs="Arial"/>
                <w:szCs w:val="19"/>
              </w:rPr>
              <w:t>8%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330FF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+3,8%</w:t>
            </w:r>
          </w:p>
        </w:tc>
      </w:tr>
    </w:tbl>
    <w:p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6E4A777" wp14:editId="7CF94F80">
                <wp:simplePos x="0" y="0"/>
                <wp:positionH relativeFrom="margin">
                  <wp:posOffset>5252330</wp:posOffset>
                </wp:positionH>
                <wp:positionV relativeFrom="paragraph">
                  <wp:posOffset>124118</wp:posOffset>
                </wp:positionV>
                <wp:extent cx="1851025" cy="771525"/>
                <wp:effectExtent l="0" t="0" r="0" b="9525"/>
                <wp:wrapSquare wrapText="bothSides"/>
                <wp:docPr id="30" name="Pole tekstowe 2" descr="Wskaźnik. Strzałka skierowana w dół.&#10;Wartość: 5,3%&#10;Spadek skupu mleka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8753E" w:rsidRPr="004C2D05" w:rsidRDefault="0028753E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8753E" w:rsidRPr="004C2D05" w:rsidRDefault="0028753E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 styczniu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936EFD" w:rsidRPr="004C2D05" w:rsidRDefault="00936EFD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dół.&#10;Wartość: 5,3%&#10;Spadek skupu mleka w styczniu (rok do roku)" style="position:absolute;margin-left:413.55pt;margin-top:9.75pt;width:145.75pt;height:60.7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" fillcolor="#e7e6e6 [3214]" stroked="f">
                <v:textbox>
                  <w:txbxContent>
                    <w:p w:rsidR="0028753E" w:rsidRPr="004C2D05" w:rsidRDefault="0028753E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8753E" w:rsidRPr="004C2D05" w:rsidRDefault="0028753E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 styczniu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936EFD" w:rsidRPr="004C2D05" w:rsidRDefault="00936EFD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:rsidR="0028753E" w:rsidRPr="004D374C" w:rsidRDefault="0028753E" w:rsidP="0028753E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 xml:space="preserve">styczniu 2024 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niższy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</w:t>
      </w:r>
      <w:r>
        <w:rPr>
          <w:rFonts w:eastAsia="Times New Roman"/>
          <w:szCs w:val="19"/>
          <w:lang w:eastAsia="pl-PL"/>
        </w:rPr>
        <w:t> 5,3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wyższy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grudnia</w:t>
      </w:r>
      <w:r w:rsidRPr="00CC5593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2023 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2,1</w:t>
      </w:r>
      <w:r w:rsidRPr="00CC5593">
        <w:rPr>
          <w:rFonts w:eastAsia="Times New Roman"/>
          <w:szCs w:val="19"/>
          <w:lang w:eastAsia="pl-PL"/>
        </w:rPr>
        <w:t>%).</w:t>
      </w:r>
    </w:p>
    <w:p w:rsidR="00F64E95" w:rsidRPr="00F64E95" w:rsidRDefault="00F64E95" w:rsidP="00F64E95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4944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2097"/>
        <w:gridCol w:w="1872"/>
        <w:gridCol w:w="2004"/>
        <w:gridCol w:w="2004"/>
      </w:tblGrid>
      <w:tr w:rsidR="0028753E" w:rsidRPr="000C635B" w:rsidTr="00F64E95">
        <w:trPr>
          <w:trHeight w:val="445"/>
          <w:tblHeader/>
        </w:trPr>
        <w:tc>
          <w:tcPr>
            <w:tcW w:w="2097" w:type="dxa"/>
            <w:vMerge w:val="restart"/>
            <w:shd w:val="clear" w:color="auto" w:fill="auto"/>
            <w:vAlign w:val="center"/>
          </w:tcPr>
          <w:p w:rsidR="0028753E" w:rsidRPr="000C635B" w:rsidRDefault="0028753E" w:rsidP="001E1A20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5880" w:type="dxa"/>
            <w:gridSpan w:val="3"/>
            <w:shd w:val="clear" w:color="auto" w:fill="auto"/>
            <w:vAlign w:val="center"/>
          </w:tcPr>
          <w:p w:rsidR="0028753E" w:rsidRPr="000C635B" w:rsidRDefault="0028753E" w:rsidP="001E1A20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Styczeń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28753E" w:rsidRPr="000C635B" w:rsidTr="0028753E">
        <w:trPr>
          <w:trHeight w:val="439"/>
        </w:trPr>
        <w:tc>
          <w:tcPr>
            <w:tcW w:w="2097" w:type="dxa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0C635B" w:rsidRDefault="0028753E" w:rsidP="0028753E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872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0C635B" w:rsidRDefault="0028753E" w:rsidP="0028753E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</w:t>
            </w:r>
          </w:p>
        </w:tc>
        <w:tc>
          <w:tcPr>
            <w:tcW w:w="20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0C635B" w:rsidRDefault="0028753E" w:rsidP="0028753E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20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0C635B" w:rsidRDefault="0028753E" w:rsidP="0028753E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28753E" w:rsidRPr="000C635B" w:rsidTr="0028753E">
        <w:trPr>
          <w:trHeight w:val="20"/>
        </w:trPr>
        <w:tc>
          <w:tcPr>
            <w:tcW w:w="2097" w:type="dxa"/>
            <w:tcBorders>
              <w:bottom w:val="nil"/>
            </w:tcBorders>
            <w:shd w:val="clear" w:color="auto" w:fill="auto"/>
            <w:vAlign w:val="center"/>
          </w:tcPr>
          <w:p w:rsidR="0028753E" w:rsidRPr="000C635B" w:rsidRDefault="0028753E" w:rsidP="001E1A20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28753E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7376</w:t>
            </w: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28753E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-5,3%</w:t>
            </w: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28753E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+2,1%</w:t>
            </w:r>
          </w:p>
        </w:tc>
      </w:tr>
    </w:tbl>
    <w:p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34A2A4" wp14:editId="1F502C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EFD" w:rsidRPr="00D365FD" w:rsidRDefault="00936EFD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:rsidR="00936EFD" w:rsidRPr="00936EFD" w:rsidRDefault="00936EFD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936EFD" w:rsidRPr="00D365FD" w:rsidRDefault="00936EFD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936EFD" w:rsidRPr="00936EFD" w:rsidRDefault="00936EFD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1FCB0997" wp14:editId="4B3BA40C">
                <wp:simplePos x="0" y="0"/>
                <wp:positionH relativeFrom="margin">
                  <wp:posOffset>5250180</wp:posOffset>
                </wp:positionH>
                <wp:positionV relativeFrom="paragraph">
                  <wp:posOffset>129540</wp:posOffset>
                </wp:positionV>
                <wp:extent cx="1851025" cy="939165"/>
                <wp:effectExtent l="0" t="0" r="0" b="0"/>
                <wp:wrapSquare wrapText="bothSides"/>
                <wp:docPr id="36" name="Pole tekstowe 2" descr="Wskaźnik. Strzałka skierowana w dół.&#10;Wartość: 36,9%&#10;Spadek cen skupu zbóż podstawowych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39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8753E" w:rsidRPr="004C2D05" w:rsidRDefault="0028753E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36,9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8753E" w:rsidRPr="004C2D05" w:rsidRDefault="0028753E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styczniu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936EFD" w:rsidRPr="004C2D05" w:rsidRDefault="00936EFD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2" alt="Wskaźnik. Strzałka skierowana w dół.&#10;Wartość: 36,9%&#10;Spadek cen skupu zbóż podstawowych w styczniu (rok do roku)" style="position:absolute;margin-left:413.4pt;margin-top:10.2pt;width:145.75pt;height:73.9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" fillcolor="#e7e6e6 [3214]" stroked="f">
                <v:textbox>
                  <w:txbxContent>
                    <w:p w:rsidR="0028753E" w:rsidRPr="004C2D05" w:rsidRDefault="0028753E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36,9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8753E" w:rsidRPr="004C2D05" w:rsidRDefault="0028753E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styczniu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936EFD" w:rsidRPr="004C2D05" w:rsidRDefault="00936EFD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28753E" w:rsidRPr="00C41E97" w:rsidRDefault="0028753E" w:rsidP="0028753E">
      <w:pPr>
        <w:tabs>
          <w:tab w:val="left" w:pos="567"/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styczniu 2024 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78,31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36,9%) i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5,0</w:t>
      </w:r>
      <w:r w:rsidRPr="00C41E97">
        <w:rPr>
          <w:rFonts w:eastAsia="Times New Roman"/>
          <w:szCs w:val="19"/>
          <w:lang w:eastAsia="pl-PL"/>
        </w:rPr>
        <w:t>%).</w:t>
      </w:r>
    </w:p>
    <w:p w:rsidR="0065645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4395"/>
        <w:gridCol w:w="1275"/>
        <w:gridCol w:w="1221"/>
        <w:gridCol w:w="1176"/>
      </w:tblGrid>
      <w:tr w:rsidR="0028753E" w:rsidTr="005B026E">
        <w:trPr>
          <w:trHeight w:val="284"/>
          <w:tblHeader/>
          <w:jc w:val="center"/>
        </w:trPr>
        <w:tc>
          <w:tcPr>
            <w:tcW w:w="2724" w:type="pct"/>
            <w:vMerge w:val="restart"/>
            <w:shd w:val="clear" w:color="auto" w:fill="auto"/>
            <w:vAlign w:val="center"/>
          </w:tcPr>
          <w:p w:rsidR="0028753E" w:rsidRPr="0028753E" w:rsidRDefault="0028753E" w:rsidP="005B026E">
            <w:pPr>
              <w:pStyle w:val="Tablicespis"/>
              <w:spacing w:before="120"/>
            </w:pPr>
            <w:r w:rsidRPr="0028753E">
              <w:t>Wyszczególnienie</w:t>
            </w:r>
          </w:p>
        </w:tc>
        <w:tc>
          <w:tcPr>
            <w:tcW w:w="2276" w:type="pct"/>
            <w:gridSpan w:val="3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Default="0028753E" w:rsidP="001E1A20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Styczeń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28753E" w:rsidRPr="00C41E97" w:rsidTr="0028753E">
        <w:trPr>
          <w:trHeight w:val="20"/>
          <w:jc w:val="center"/>
        </w:trPr>
        <w:tc>
          <w:tcPr>
            <w:tcW w:w="272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C41E97" w:rsidRDefault="0028753E" w:rsidP="0028753E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9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28753E" w:rsidRPr="00C41E97" w:rsidRDefault="0028753E" w:rsidP="0028753E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5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0C635B" w:rsidRDefault="0028753E" w:rsidP="0028753E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0C635B" w:rsidRDefault="0028753E" w:rsidP="0028753E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28753E" w:rsidRPr="00C41E97" w:rsidTr="0028753E">
        <w:trPr>
          <w:trHeight w:hRule="exact" w:val="425"/>
          <w:jc w:val="center"/>
        </w:trPr>
        <w:tc>
          <w:tcPr>
            <w:tcW w:w="2724" w:type="pct"/>
            <w:shd w:val="clear" w:color="auto" w:fill="auto"/>
            <w:vAlign w:val="center"/>
          </w:tcPr>
          <w:p w:rsidR="0028753E" w:rsidRPr="00C41E97" w:rsidRDefault="0028753E" w:rsidP="001E1A20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90" w:type="pct"/>
            <w:shd w:val="clear" w:color="auto" w:fill="F2F2F2" w:themeFill="background1" w:themeFillShade="F2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8753E" w:rsidRPr="00C41E97" w:rsidTr="0028753E">
        <w:trPr>
          <w:trHeight w:hRule="exact" w:val="425"/>
          <w:jc w:val="center"/>
        </w:trPr>
        <w:tc>
          <w:tcPr>
            <w:tcW w:w="2724" w:type="pct"/>
            <w:shd w:val="clear" w:color="auto" w:fill="auto"/>
            <w:vAlign w:val="center"/>
          </w:tcPr>
          <w:p w:rsidR="0028753E" w:rsidRPr="00C41E97" w:rsidRDefault="0028753E" w:rsidP="001E1A20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90" w:type="pct"/>
            <w:shd w:val="clear" w:color="auto" w:fill="F2F2F2" w:themeFill="background1" w:themeFillShade="F2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79,08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28753E" w:rsidRPr="00C41E97" w:rsidRDefault="00845A06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-36,8%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8753E" w:rsidRPr="00C41E97" w:rsidRDefault="00845A06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-5,9%</w:t>
            </w:r>
          </w:p>
        </w:tc>
      </w:tr>
      <w:tr w:rsidR="0028753E" w:rsidRPr="00C41E97" w:rsidTr="0028753E">
        <w:trPr>
          <w:trHeight w:hRule="exact" w:val="425"/>
          <w:jc w:val="center"/>
        </w:trPr>
        <w:tc>
          <w:tcPr>
            <w:tcW w:w="2724" w:type="pct"/>
            <w:shd w:val="clear" w:color="auto" w:fill="auto"/>
            <w:vAlign w:val="center"/>
          </w:tcPr>
          <w:p w:rsidR="0028753E" w:rsidRPr="00C41E97" w:rsidRDefault="0028753E" w:rsidP="001E1A20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90" w:type="pct"/>
            <w:shd w:val="clear" w:color="auto" w:fill="F2F2F2" w:themeFill="background1" w:themeFillShade="F2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55,86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28753E" w:rsidRPr="00C41E97" w:rsidRDefault="00845A06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-49,8%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8753E" w:rsidRPr="00C41E97" w:rsidRDefault="00845A06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-2,4%</w:t>
            </w:r>
          </w:p>
        </w:tc>
      </w:tr>
      <w:tr w:rsidR="00FD2080" w:rsidRPr="00C41E97" w:rsidTr="0028753E">
        <w:trPr>
          <w:trHeight w:hRule="exact" w:val="425"/>
          <w:jc w:val="center"/>
        </w:trPr>
        <w:tc>
          <w:tcPr>
            <w:tcW w:w="2724" w:type="pct"/>
            <w:shd w:val="clear" w:color="auto" w:fill="auto"/>
            <w:vAlign w:val="center"/>
          </w:tcPr>
          <w:p w:rsidR="00FD2080" w:rsidRPr="00C41E97" w:rsidRDefault="00FD2080" w:rsidP="001E1A20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90" w:type="pct"/>
            <w:shd w:val="clear" w:color="auto" w:fill="F2F2F2" w:themeFill="background1" w:themeFillShade="F2"/>
            <w:vAlign w:val="center"/>
          </w:tcPr>
          <w:p w:rsidR="00FD2080" w:rsidRDefault="008C5123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64,11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FD2080" w:rsidRDefault="008C5123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-41,1%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FD2080" w:rsidRDefault="008C5123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-7,1%</w:t>
            </w:r>
          </w:p>
        </w:tc>
      </w:tr>
      <w:tr w:rsidR="0028753E" w:rsidRPr="00C41E97" w:rsidTr="0028753E">
        <w:trPr>
          <w:trHeight w:hRule="exact" w:val="425"/>
          <w:jc w:val="center"/>
        </w:trPr>
        <w:tc>
          <w:tcPr>
            <w:tcW w:w="2724" w:type="pct"/>
            <w:shd w:val="clear" w:color="auto" w:fill="auto"/>
            <w:vAlign w:val="center"/>
          </w:tcPr>
          <w:p w:rsidR="0028753E" w:rsidRPr="00C41E97" w:rsidRDefault="0028753E" w:rsidP="001E1A20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90" w:type="pct"/>
            <w:shd w:val="clear" w:color="auto" w:fill="F2F2F2" w:themeFill="background1" w:themeFillShade="F2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100,11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28753E" w:rsidRPr="00C41E97" w:rsidRDefault="00845A06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8753E">
              <w:rPr>
                <w:rFonts w:eastAsia="Times New Roman"/>
                <w:szCs w:val="19"/>
                <w:lang w:eastAsia="pl-PL"/>
              </w:rPr>
              <w:t>5,7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8753E" w:rsidRPr="00C41E97" w:rsidRDefault="00845A06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8753E">
              <w:rPr>
                <w:rFonts w:eastAsia="Times New Roman"/>
                <w:szCs w:val="19"/>
                <w:lang w:eastAsia="pl-PL"/>
              </w:rPr>
              <w:t>12,4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8753E" w:rsidRPr="00C41E97" w:rsidTr="0028753E">
        <w:trPr>
          <w:trHeight w:hRule="exact" w:val="497"/>
          <w:jc w:val="center"/>
        </w:trPr>
        <w:tc>
          <w:tcPr>
            <w:tcW w:w="2724" w:type="pct"/>
            <w:shd w:val="clear" w:color="auto" w:fill="auto"/>
            <w:vAlign w:val="center"/>
          </w:tcPr>
          <w:p w:rsidR="0028753E" w:rsidRPr="00C41E97" w:rsidRDefault="0028753E" w:rsidP="001E1A20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90" w:type="pct"/>
            <w:shd w:val="clear" w:color="auto" w:fill="F2F2F2" w:themeFill="background1" w:themeFillShade="F2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8753E" w:rsidRPr="00C41E97" w:rsidTr="0028753E">
        <w:trPr>
          <w:trHeight w:hRule="exact" w:val="425"/>
          <w:jc w:val="center"/>
        </w:trPr>
        <w:tc>
          <w:tcPr>
            <w:tcW w:w="2724" w:type="pct"/>
            <w:shd w:val="clear" w:color="auto" w:fill="auto"/>
            <w:vAlign w:val="center"/>
          </w:tcPr>
          <w:p w:rsidR="0028753E" w:rsidRPr="00C41E97" w:rsidRDefault="0028753E" w:rsidP="001E1A20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90" w:type="pct"/>
            <w:shd w:val="clear" w:color="auto" w:fill="F2F2F2" w:themeFill="background1" w:themeFillShade="F2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9,91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28753E" w:rsidRPr="00C41E97" w:rsidRDefault="003B690B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845A06">
              <w:rPr>
                <w:rFonts w:eastAsia="Times New Roman"/>
                <w:szCs w:val="19"/>
                <w:lang w:eastAsia="pl-PL"/>
              </w:rPr>
              <w:t>4,3%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8753E" w:rsidRPr="00C41E97" w:rsidRDefault="003B690B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8753E">
              <w:rPr>
                <w:rFonts w:eastAsia="Times New Roman"/>
                <w:szCs w:val="19"/>
                <w:lang w:eastAsia="pl-PL"/>
              </w:rPr>
              <w:t>3,6</w:t>
            </w:r>
            <w:r w:rsidR="00845A06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8753E" w:rsidRPr="00C41E97" w:rsidTr="0028753E">
        <w:trPr>
          <w:trHeight w:hRule="exact" w:val="425"/>
          <w:jc w:val="center"/>
        </w:trPr>
        <w:tc>
          <w:tcPr>
            <w:tcW w:w="27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C41E97" w:rsidRDefault="0028753E" w:rsidP="001E1A20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9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6,90</w:t>
            </w:r>
          </w:p>
        </w:tc>
        <w:tc>
          <w:tcPr>
            <w:tcW w:w="75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C41E97" w:rsidRDefault="003B690B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845A06">
              <w:rPr>
                <w:rFonts w:eastAsia="Times New Roman"/>
                <w:szCs w:val="19"/>
                <w:lang w:eastAsia="pl-PL"/>
              </w:rPr>
              <w:t>8,4%</w:t>
            </w:r>
          </w:p>
        </w:tc>
        <w:tc>
          <w:tcPr>
            <w:tcW w:w="7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8753E" w:rsidRPr="00C41E97" w:rsidRDefault="003B690B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845A06">
              <w:rPr>
                <w:rFonts w:eastAsia="Times New Roman"/>
                <w:szCs w:val="19"/>
                <w:lang w:eastAsia="pl-PL"/>
              </w:rPr>
              <w:t>7,3%</w:t>
            </w:r>
          </w:p>
        </w:tc>
      </w:tr>
      <w:tr w:rsidR="0028753E" w:rsidRPr="00C41E97" w:rsidTr="0028753E">
        <w:trPr>
          <w:trHeight w:hRule="exact" w:val="425"/>
          <w:jc w:val="center"/>
        </w:trPr>
        <w:tc>
          <w:tcPr>
            <w:tcW w:w="2724" w:type="pct"/>
            <w:shd w:val="clear" w:color="auto" w:fill="auto"/>
            <w:vAlign w:val="center"/>
          </w:tcPr>
          <w:p w:rsidR="0028753E" w:rsidRPr="00C41E97" w:rsidRDefault="0028753E" w:rsidP="001E1A20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90" w:type="pct"/>
            <w:shd w:val="clear" w:color="auto" w:fill="F2F2F2" w:themeFill="background1" w:themeFillShade="F2"/>
            <w:vAlign w:val="center"/>
          </w:tcPr>
          <w:p w:rsidR="0028753E" w:rsidRPr="00C41E97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4,72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28753E" w:rsidRPr="00C41E97" w:rsidRDefault="003B690B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845A06">
              <w:rPr>
                <w:rFonts w:eastAsia="Times New Roman"/>
                <w:szCs w:val="19"/>
                <w:lang w:eastAsia="pl-PL"/>
              </w:rPr>
              <w:t>30,9%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8753E" w:rsidRPr="00C41E97" w:rsidRDefault="003B690B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845A06">
              <w:rPr>
                <w:rFonts w:eastAsia="Times New Roman"/>
                <w:szCs w:val="19"/>
                <w:lang w:eastAsia="pl-PL"/>
              </w:rPr>
              <w:t>2,3%</w:t>
            </w:r>
          </w:p>
        </w:tc>
      </w:tr>
      <w:tr w:rsidR="0028753E" w:rsidRPr="00C41E97" w:rsidTr="0028753E">
        <w:trPr>
          <w:trHeight w:hRule="exact" w:val="425"/>
          <w:jc w:val="center"/>
        </w:trPr>
        <w:tc>
          <w:tcPr>
            <w:tcW w:w="2724" w:type="pct"/>
            <w:tcBorders>
              <w:bottom w:val="nil"/>
            </w:tcBorders>
            <w:shd w:val="clear" w:color="auto" w:fill="auto"/>
            <w:vAlign w:val="center"/>
          </w:tcPr>
          <w:p w:rsidR="0028753E" w:rsidRPr="00C41E97" w:rsidRDefault="0028753E" w:rsidP="001E1A20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Mleko za l</w:t>
            </w:r>
          </w:p>
        </w:tc>
        <w:tc>
          <w:tcPr>
            <w:tcW w:w="79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28753E" w:rsidRDefault="0028753E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1,97</w:t>
            </w:r>
          </w:p>
        </w:tc>
        <w:tc>
          <w:tcPr>
            <w:tcW w:w="757" w:type="pct"/>
            <w:tcBorders>
              <w:bottom w:val="nil"/>
            </w:tcBorders>
            <w:shd w:val="clear" w:color="auto" w:fill="auto"/>
            <w:vAlign w:val="center"/>
          </w:tcPr>
          <w:p w:rsidR="0028753E" w:rsidRDefault="00845A06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-18,9%</w:t>
            </w:r>
          </w:p>
        </w:tc>
        <w:tc>
          <w:tcPr>
            <w:tcW w:w="728" w:type="pct"/>
            <w:tcBorders>
              <w:bottom w:val="nil"/>
            </w:tcBorders>
            <w:shd w:val="clear" w:color="auto" w:fill="auto"/>
            <w:vAlign w:val="center"/>
          </w:tcPr>
          <w:p w:rsidR="0028753E" w:rsidRDefault="003B690B" w:rsidP="001E1A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845A06">
              <w:rPr>
                <w:rFonts w:eastAsia="Times New Roman"/>
                <w:szCs w:val="19"/>
                <w:lang w:eastAsia="pl-PL"/>
              </w:rPr>
              <w:t>5,3%</w:t>
            </w:r>
          </w:p>
        </w:tc>
      </w:tr>
    </w:tbl>
    <w:p w:rsidR="0028753E" w:rsidRDefault="0028753E" w:rsidP="0028753E">
      <w:pPr>
        <w:tabs>
          <w:tab w:val="left" w:pos="9356"/>
        </w:tabs>
        <w:spacing w:line="288" w:lineRule="auto"/>
        <w:rPr>
          <w:rFonts w:eastAsia="Times New Roman"/>
          <w:spacing w:val="-4"/>
          <w:szCs w:val="19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845A06" w:rsidRPr="00845A06" w:rsidRDefault="00845A06" w:rsidP="00845A06">
      <w:pPr>
        <w:tabs>
          <w:tab w:val="left" w:pos="9356"/>
        </w:tabs>
        <w:spacing w:line="288" w:lineRule="auto"/>
        <w:jc w:val="both"/>
        <w:rPr>
          <w:rFonts w:eastAsia="Times New Roman"/>
          <w:spacing w:val="-4"/>
          <w:szCs w:val="19"/>
          <w:lang w:eastAsia="pl-PL"/>
        </w:rPr>
      </w:pPr>
      <w:r w:rsidRPr="00845A06">
        <w:rPr>
          <w:rFonts w:eastAsia="Times New Roman"/>
          <w:spacing w:val="-4"/>
          <w:szCs w:val="19"/>
          <w:lang w:eastAsia="pl-PL"/>
        </w:rPr>
        <w:t>Cena pszenicy dostarczonej do skupu przez producentów z województwa podkarpackiego była niższa w skali roku (o 36,8%) i niższa</w:t>
      </w:r>
      <w:r w:rsidRPr="00845A06">
        <w:rPr>
          <w:rFonts w:eastAsia="Times New Roman"/>
          <w:szCs w:val="19"/>
          <w:lang w:eastAsia="pl-PL"/>
        </w:rPr>
        <w:t xml:space="preserve"> niż przed miesiącem (o 5,9%). Cena skupu żyta była niższa w porównaniu z ceną sprzed roku (o 49,8%) i niższa w odniesieniu do ceny sprzed miesiąca (o 2,4%).</w:t>
      </w:r>
    </w:p>
    <w:p w:rsidR="00E75A8D" w:rsidRDefault="0065645A" w:rsidP="00E75A8D">
      <w:pPr>
        <w:keepNext/>
        <w:numPr>
          <w:ilvl w:val="0"/>
          <w:numId w:val="9"/>
        </w:numPr>
        <w:suppressAutoHyphens/>
        <w:spacing w:before="240" w:line="240" w:lineRule="auto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t>Przeciętne ceny skupu zbóż</w:t>
      </w:r>
    </w:p>
    <w:p w:rsidR="003B690B" w:rsidRDefault="003B690B" w:rsidP="003B690B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  <w:r>
        <w:rPr>
          <w:noProof/>
          <w:spacing w:val="-4"/>
          <w:lang w:eastAsia="pl-PL"/>
        </w:rPr>
        <w:drawing>
          <wp:inline distT="0" distB="0" distL="0" distR="0" wp14:anchorId="11518AAA" wp14:editId="004161E5">
            <wp:extent cx="5122545" cy="2368550"/>
            <wp:effectExtent l="0" t="0" r="0" b="0"/>
            <wp:docPr id="6" name="Obraz 6" descr="Wykres 1. Na wykresie liniowym zaprezentowano przeciętne ceny skupu pszenicy i żyta dla poszczególnych miesięcy w latach 2021-2024 dla województwa podkarpackiego. Ostatni zaprezentowany okres to styczeń 2024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6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690B" w:rsidRPr="00E75A8D" w:rsidRDefault="003B690B" w:rsidP="003B690B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</w:p>
    <w:p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:rsidR="00845A06" w:rsidRDefault="00845A06" w:rsidP="00845A06">
      <w:pPr>
        <w:pStyle w:val="Akapitzlist"/>
        <w:numPr>
          <w:ilvl w:val="0"/>
          <w:numId w:val="9"/>
        </w:numPr>
        <w:ind w:hanging="66"/>
        <w:rPr>
          <w:b/>
          <w:szCs w:val="19"/>
        </w:rPr>
      </w:pPr>
      <w:r>
        <w:rPr>
          <w:b/>
          <w:szCs w:val="19"/>
        </w:rPr>
        <w:lastRenderedPageBreak/>
        <w:t>Przeciętne c</w:t>
      </w:r>
      <w:r w:rsidRPr="00B36FC8">
        <w:rPr>
          <w:b/>
          <w:szCs w:val="19"/>
        </w:rPr>
        <w:t xml:space="preserve">eny skupu </w:t>
      </w:r>
      <w:r>
        <w:rPr>
          <w:b/>
          <w:szCs w:val="19"/>
        </w:rPr>
        <w:t xml:space="preserve">pszenicy </w:t>
      </w:r>
      <w:r w:rsidRPr="00B36FC8">
        <w:rPr>
          <w:b/>
          <w:szCs w:val="19"/>
        </w:rPr>
        <w:t xml:space="preserve">w </w:t>
      </w:r>
      <w:r>
        <w:rPr>
          <w:b/>
          <w:szCs w:val="19"/>
        </w:rPr>
        <w:t>stycz</w:t>
      </w:r>
      <w:r w:rsidRPr="00B36FC8">
        <w:rPr>
          <w:b/>
          <w:szCs w:val="19"/>
        </w:rPr>
        <w:t>niu 202</w:t>
      </w:r>
      <w:r>
        <w:rPr>
          <w:b/>
          <w:szCs w:val="19"/>
        </w:rPr>
        <w:t>4</w:t>
      </w:r>
      <w:r w:rsidRPr="00B36FC8">
        <w:rPr>
          <w:b/>
          <w:szCs w:val="19"/>
        </w:rPr>
        <w:t xml:space="preserve"> r.</w:t>
      </w:r>
    </w:p>
    <w:p w:rsidR="009B3306" w:rsidRDefault="009B3306" w:rsidP="009B3306">
      <w:pPr>
        <w:spacing w:before="0" w:after="0" w:line="240" w:lineRule="auto"/>
        <w:jc w:val="both"/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61CA8629">
            <wp:extent cx="4596765" cy="3688715"/>
            <wp:effectExtent l="0" t="0" r="0" b="6985"/>
            <wp:docPr id="2" name="Obraz 2" descr="Wykres 2. Na wykresie słupkowym zaprezentowano przeciętne ceny skupu pszenicy w styczni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7859" w:rsidRDefault="009D1C24" w:rsidP="00845A06">
      <w:pPr>
        <w:spacing w:before="0" w:after="0" w:line="240" w:lineRule="auto"/>
        <w:jc w:val="both"/>
        <w:rPr>
          <w:spacing w:val="-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22EC4485" wp14:editId="5D0D78EF">
                <wp:simplePos x="0" y="0"/>
                <wp:positionH relativeFrom="page">
                  <wp:posOffset>5709285</wp:posOffset>
                </wp:positionH>
                <wp:positionV relativeFrom="paragraph">
                  <wp:posOffset>158750</wp:posOffset>
                </wp:positionV>
                <wp:extent cx="1851025" cy="771525"/>
                <wp:effectExtent l="0" t="0" r="0" b="9525"/>
                <wp:wrapSquare wrapText="bothSides"/>
                <wp:docPr id="37" name="Pole tekstowe 2" descr="Wskaźnik. Strzałka skierowana w górę.&#10;Wartość: 5,7%&#10;Wzrost cen skupu ziemniaków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45A06" w:rsidRPr="004C2D05" w:rsidRDefault="00845A06" w:rsidP="00845A0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45A06" w:rsidRPr="004C2D05" w:rsidRDefault="00845A06" w:rsidP="00845A06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ziemniaków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styczniu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936EFD" w:rsidRPr="004C2D05" w:rsidRDefault="00936EFD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4485" id="_x0000_s1033" alt="Wskaźnik. Strzałka skierowana w górę.&#10;Wartość: 5,7%&#10;Wzrost cen skupu ziemniaków w styczniu (rok do roku)" style="position:absolute;left:0;text-align:left;margin-left:449.55pt;margin-top:12.5pt;width:145.75pt;height:60.75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" fillcolor="#e7e6e6 [3214]" stroked="f">
                <v:textbox>
                  <w:txbxContent>
                    <w:p w:rsidR="00845A06" w:rsidRPr="004C2D05" w:rsidRDefault="00845A06" w:rsidP="00845A0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45A06" w:rsidRPr="004C2D05" w:rsidRDefault="00845A06" w:rsidP="00845A06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ziemniaków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styczniu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bookmarkEnd w:id="1"/>
                    <w:p w:rsidR="00936EFD" w:rsidRPr="004C2D05" w:rsidRDefault="00936EFD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845A06" w:rsidRDefault="00845A06" w:rsidP="00845A06">
      <w:pPr>
        <w:spacing w:line="288" w:lineRule="auto"/>
        <w:jc w:val="both"/>
        <w:rPr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styczniu 2024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100,11</w:t>
      </w:r>
      <w:r w:rsidRPr="00C41E97">
        <w:rPr>
          <w:lang w:eastAsia="pl-PL"/>
        </w:rPr>
        <w:t xml:space="preserve"> zł, tj. o </w:t>
      </w:r>
      <w:r>
        <w:rPr>
          <w:lang w:eastAsia="pl-PL"/>
        </w:rPr>
        <w:t>5,7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12,4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 grudniu 2023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</w:p>
    <w:p w:rsidR="007D7DB2" w:rsidRDefault="007D7DB2" w:rsidP="007D7DB2">
      <w:pPr>
        <w:keepNext/>
        <w:numPr>
          <w:ilvl w:val="0"/>
          <w:numId w:val="9"/>
        </w:numPr>
        <w:suppressAutoHyphens/>
        <w:spacing w:before="0" w:line="240" w:lineRule="auto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>Przeciętne ceny skupu żywca i mleka</w:t>
      </w:r>
    </w:p>
    <w:p w:rsidR="007D7DB2" w:rsidRDefault="007D7DB2" w:rsidP="007D7DB2">
      <w:pPr>
        <w:spacing w:before="0" w:after="0" w:line="240" w:lineRule="auto"/>
        <w:jc w:val="both"/>
        <w:rPr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0E1B4C4F" wp14:editId="484B38D5">
            <wp:extent cx="5122545" cy="2483485"/>
            <wp:effectExtent l="0" t="0" r="1905" b="0"/>
            <wp:docPr id="17" name="Obraz 17" descr="Wykres 3. Na wykresie liniowym zaprezentowano przeciętne ceny skupu pszenicy i żyta dla poszczególnych miesięcy w latach 2021-2024 dla województwa podkarpackiego. Ostatni zaprezentowany okres to styczeń 2024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8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7DB2" w:rsidRDefault="005B026E" w:rsidP="0065645A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7D209484" wp14:editId="65EE7BBF">
                <wp:simplePos x="0" y="0"/>
                <wp:positionH relativeFrom="page">
                  <wp:posOffset>5709285</wp:posOffset>
                </wp:positionH>
                <wp:positionV relativeFrom="paragraph">
                  <wp:posOffset>209550</wp:posOffset>
                </wp:positionV>
                <wp:extent cx="1851025" cy="771525"/>
                <wp:effectExtent l="0" t="0" r="0" b="9525"/>
                <wp:wrapSquare wrapText="bothSides"/>
                <wp:docPr id="38" name="Pole tekstowe 2" descr="Wskaźnik. Strzałka skierowana w dół.&#10;Wartość: 8,4%&#10;Spadek cen skupu żywca wieprzowego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D7DB2" w:rsidRPr="004C2D05" w:rsidRDefault="007D7DB2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D7DB2" w:rsidRPr="004C2D05" w:rsidRDefault="007D7DB2" w:rsidP="007D7DB2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wieprzowego w styczniu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7D7DB2" w:rsidRPr="004C2D05" w:rsidRDefault="007D7DB2" w:rsidP="007D7DB2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936EFD" w:rsidRPr="004C2D05" w:rsidRDefault="00936EFD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4" alt="Wskaźnik. Strzałka skierowana w dół.&#10;Wartość: 8,4%&#10;Spadek cen skupu żywca wieprzowego w styczniu (rok do roku)" style="position:absolute;left:0;text-align:left;margin-left:449.55pt;margin-top:16.5pt;width:145.75pt;height:60.7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" fillcolor="#e7e6e6 [3214]" stroked="f">
                <v:textbox>
                  <w:txbxContent>
                    <w:p w:rsidR="007D7DB2" w:rsidRPr="004C2D05" w:rsidRDefault="007D7DB2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D7DB2" w:rsidRPr="004C2D05" w:rsidRDefault="007D7DB2" w:rsidP="007D7DB2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wieprzowego w styczniu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7D7DB2" w:rsidRPr="004C2D05" w:rsidRDefault="007D7DB2" w:rsidP="007D7DB2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936EFD" w:rsidRPr="004C2D05" w:rsidRDefault="00936EFD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7D7DB2" w:rsidRDefault="007D7DB2" w:rsidP="007D7DB2">
      <w:pPr>
        <w:spacing w:line="288" w:lineRule="auto"/>
        <w:jc w:val="both"/>
        <w:rPr>
          <w:spacing w:val="-4"/>
          <w:lang w:eastAsia="pl-PL"/>
        </w:rPr>
      </w:pPr>
      <w:r w:rsidRPr="00B30539">
        <w:rPr>
          <w:lang w:eastAsia="pl-PL"/>
        </w:rPr>
        <w:t xml:space="preserve">W </w:t>
      </w:r>
      <w:r>
        <w:rPr>
          <w:lang w:eastAsia="pl-PL"/>
        </w:rPr>
        <w:t>styczn</w:t>
      </w:r>
      <w:r w:rsidRPr="00B30539">
        <w:rPr>
          <w:lang w:eastAsia="pl-PL"/>
        </w:rPr>
        <w:t>iu 202</w:t>
      </w:r>
      <w:r>
        <w:rPr>
          <w:lang w:eastAsia="pl-PL"/>
        </w:rPr>
        <w:t>4</w:t>
      </w:r>
      <w:r w:rsidRPr="00B30539">
        <w:rPr>
          <w:lang w:eastAsia="pl-PL"/>
        </w:rPr>
        <w:t xml:space="preserve"> r. cena 1 kg </w:t>
      </w:r>
      <w:r w:rsidRPr="00BB7D5B">
        <w:rPr>
          <w:b/>
          <w:lang w:eastAsia="pl-PL"/>
        </w:rPr>
        <w:t>żywca wieprzowego</w:t>
      </w:r>
      <w:r w:rsidRPr="00B30539">
        <w:rPr>
          <w:lang w:eastAsia="pl-PL"/>
        </w:rPr>
        <w:t xml:space="preserve"> w skupie wyniosła </w:t>
      </w:r>
      <w:r>
        <w:rPr>
          <w:lang w:eastAsia="pl-PL"/>
        </w:rPr>
        <w:t>6,90</w:t>
      </w:r>
      <w:r w:rsidRPr="00B30539">
        <w:rPr>
          <w:lang w:eastAsia="pl-PL"/>
        </w:rPr>
        <w:t xml:space="preserve"> zł i </w:t>
      </w:r>
      <w:r w:rsidRPr="00B30539">
        <w:rPr>
          <w:spacing w:val="-4"/>
          <w:lang w:eastAsia="pl-PL"/>
        </w:rPr>
        <w:t xml:space="preserve">była niższa w porównaniu z ceną sprzed roku (o </w:t>
      </w:r>
      <w:r>
        <w:rPr>
          <w:spacing w:val="-4"/>
          <w:lang w:eastAsia="pl-PL"/>
        </w:rPr>
        <w:t>8,4</w:t>
      </w:r>
      <w:r w:rsidRPr="00B30539">
        <w:rPr>
          <w:spacing w:val="-4"/>
          <w:lang w:eastAsia="pl-PL"/>
        </w:rPr>
        <w:t xml:space="preserve">%) i niższa w odniesieniu do </w:t>
      </w:r>
      <w:r>
        <w:rPr>
          <w:spacing w:val="-4"/>
          <w:lang w:eastAsia="pl-PL"/>
        </w:rPr>
        <w:t>grudnia</w:t>
      </w:r>
      <w:r w:rsidRPr="00B30539">
        <w:rPr>
          <w:spacing w:val="-4"/>
          <w:lang w:eastAsia="pl-PL"/>
        </w:rPr>
        <w:t xml:space="preserve"> 2023 r.</w:t>
      </w:r>
      <w:r>
        <w:rPr>
          <w:spacing w:val="-4"/>
          <w:lang w:eastAsia="pl-PL"/>
        </w:rPr>
        <w:t xml:space="preserve"> (o 7,3%).</w:t>
      </w:r>
    </w:p>
    <w:p w:rsidR="007D7DB2" w:rsidRDefault="007D7DB2" w:rsidP="0065645A">
      <w:pPr>
        <w:spacing w:line="288" w:lineRule="auto"/>
        <w:jc w:val="both"/>
        <w:rPr>
          <w:lang w:eastAsia="pl-PL"/>
        </w:rPr>
      </w:pPr>
    </w:p>
    <w:p w:rsidR="007D7DB2" w:rsidRDefault="007D7DB2" w:rsidP="007D7DB2">
      <w:pPr>
        <w:keepNext/>
        <w:numPr>
          <w:ilvl w:val="0"/>
          <w:numId w:val="9"/>
        </w:numPr>
        <w:suppressAutoHyphens/>
        <w:spacing w:before="0" w:line="288" w:lineRule="auto"/>
        <w:ind w:left="907" w:hanging="907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>Przeciętne c</w:t>
      </w:r>
      <w:r w:rsidRPr="00B36FC8">
        <w:rPr>
          <w:b/>
          <w:szCs w:val="19"/>
        </w:rPr>
        <w:t xml:space="preserve">eny skupu żywca wieprzowego w </w:t>
      </w:r>
      <w:r>
        <w:rPr>
          <w:b/>
          <w:szCs w:val="19"/>
        </w:rPr>
        <w:t>styczniu</w:t>
      </w:r>
      <w:r w:rsidRPr="00B36FC8">
        <w:rPr>
          <w:b/>
          <w:szCs w:val="19"/>
        </w:rPr>
        <w:t xml:space="preserve"> 202</w:t>
      </w:r>
      <w:r>
        <w:rPr>
          <w:b/>
          <w:szCs w:val="19"/>
        </w:rPr>
        <w:t>4</w:t>
      </w:r>
      <w:r w:rsidRPr="00B36FC8">
        <w:rPr>
          <w:b/>
          <w:szCs w:val="19"/>
        </w:rPr>
        <w:t xml:space="preserve"> r.  </w:t>
      </w:r>
    </w:p>
    <w:p w:rsidR="007D7DB2" w:rsidRDefault="009B3306" w:rsidP="00E03505">
      <w:pPr>
        <w:spacing w:after="0" w:line="288" w:lineRule="auto"/>
        <w:jc w:val="both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54D8DBE">
            <wp:extent cx="4572635" cy="4029075"/>
            <wp:effectExtent l="0" t="0" r="0" b="9525"/>
            <wp:docPr id="5" name="Obraz 5" descr="Wykres 4. Na wykresie słupkowym zaprezentowano przeciętne ceny skupu żywca wieprzowego w styczni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Start w:id="1" w:name="_Hlk161236703"/>
    <w:p w:rsidR="00E03505" w:rsidRDefault="00E03505" w:rsidP="009B39B0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4FC3DFC" wp14:editId="7BE2A5F0">
                <wp:simplePos x="0" y="0"/>
                <wp:positionH relativeFrom="page">
                  <wp:align>right</wp:align>
                </wp:positionH>
                <wp:positionV relativeFrom="paragraph">
                  <wp:posOffset>586</wp:posOffset>
                </wp:positionV>
                <wp:extent cx="1851025" cy="771525"/>
                <wp:effectExtent l="0" t="0" r="0" b="9525"/>
                <wp:wrapSquare wrapText="bothSides"/>
                <wp:docPr id="39" name="Pole tekstowe 2" descr="Wskaźnik. Strzałka skierowana w dół.&#10;Wartość: 4,3%&#10;Spadek cen skupu żywca wołowego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E03505" w:rsidRPr="004C2D05" w:rsidRDefault="00E03505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E03505" w:rsidRPr="004C2D05" w:rsidRDefault="00E03505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 styczniu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E03505" w:rsidRPr="004C2D05" w:rsidRDefault="00E03505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3DFC" id="_x0000_s1035" alt="Wskaźnik. Strzałka skierowana w dół.&#10;Wartość: 4,3%&#10;Spadek cen skupu żywca wołowego w styczniu (rok do roku)" style="position:absolute;left:0;text-align:left;margin-left:94.55pt;margin-top:.05pt;width:145.75pt;height:60.75pt;z-index:-2514647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" fillcolor="#e7e6e6 [3214]" stroked="f">
                <v:textbox>
                  <w:txbxContent>
                    <w:p w:rsidR="00E03505" w:rsidRPr="004C2D05" w:rsidRDefault="00E03505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E03505" w:rsidRPr="004C2D05" w:rsidRDefault="00E03505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 styczniu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E03505" w:rsidRPr="004C2D05" w:rsidRDefault="00E03505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AA1AD9">
        <w:rPr>
          <w:rFonts w:eastAsia="Times New Roman"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obniżyły się</w:t>
      </w:r>
      <w:r w:rsidRPr="00C41E97">
        <w:rPr>
          <w:rFonts w:eastAsia="Times New Roman"/>
          <w:szCs w:val="19"/>
          <w:lang w:eastAsia="pl-PL"/>
        </w:rPr>
        <w:t xml:space="preserve"> w skali </w:t>
      </w:r>
      <w:r>
        <w:rPr>
          <w:rFonts w:eastAsia="Times New Roman"/>
          <w:szCs w:val="19"/>
          <w:lang w:eastAsia="pl-PL"/>
        </w:rPr>
        <w:t xml:space="preserve">roku, a wzrosły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styczniu 2024 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>9,91</w:t>
      </w:r>
      <w:r w:rsidRPr="00C41E97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4,3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>w styczniu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 xml:space="preserve"> W porównaniu z grudniem 2023 r. średnia cena żywca wołowego była wyższa o 3,6%.</w:t>
      </w:r>
    </w:p>
    <w:p w:rsidR="00E03505" w:rsidRDefault="00E03505" w:rsidP="00E03505">
      <w:pPr>
        <w:keepNext/>
        <w:numPr>
          <w:ilvl w:val="0"/>
          <w:numId w:val="9"/>
        </w:numPr>
        <w:suppressAutoHyphens/>
        <w:spacing w:before="0" w:line="240" w:lineRule="auto"/>
        <w:ind w:left="907" w:hanging="907"/>
        <w:outlineLvl w:val="4"/>
        <w:rPr>
          <w:b/>
          <w:szCs w:val="19"/>
        </w:rPr>
      </w:pPr>
      <w:r w:rsidRPr="009E3364">
        <w:rPr>
          <w:b/>
          <w:szCs w:val="19"/>
        </w:rPr>
        <w:t xml:space="preserve"> </w:t>
      </w:r>
      <w:r>
        <w:rPr>
          <w:b/>
          <w:szCs w:val="19"/>
        </w:rPr>
        <w:t>Przeciętne c</w:t>
      </w:r>
      <w:r w:rsidRPr="00B36FC8">
        <w:rPr>
          <w:b/>
          <w:szCs w:val="19"/>
        </w:rPr>
        <w:t xml:space="preserve">eny skupu żywca wołowego w </w:t>
      </w:r>
      <w:r>
        <w:rPr>
          <w:b/>
          <w:szCs w:val="19"/>
        </w:rPr>
        <w:t>styczniu</w:t>
      </w:r>
      <w:r w:rsidRPr="00B36FC8">
        <w:rPr>
          <w:b/>
          <w:szCs w:val="19"/>
        </w:rPr>
        <w:t xml:space="preserve"> 202</w:t>
      </w:r>
      <w:r>
        <w:rPr>
          <w:b/>
          <w:szCs w:val="19"/>
        </w:rPr>
        <w:t>4</w:t>
      </w:r>
      <w:r w:rsidRPr="00B36FC8">
        <w:rPr>
          <w:b/>
          <w:szCs w:val="19"/>
        </w:rPr>
        <w:t xml:space="preserve"> r</w:t>
      </w:r>
      <w:r>
        <w:rPr>
          <w:b/>
          <w:szCs w:val="19"/>
        </w:rPr>
        <w:t>.</w:t>
      </w:r>
    </w:p>
    <w:p w:rsidR="00E03505" w:rsidRDefault="00E03505" w:rsidP="00E03505">
      <w:pPr>
        <w:spacing w:before="0" w:after="0" w:line="240" w:lineRule="auto"/>
        <w:rPr>
          <w:rFonts w:eastAsia="Times New Roman"/>
          <w:szCs w:val="19"/>
          <w:lang w:eastAsia="pl-PL"/>
        </w:rPr>
      </w:pPr>
      <w:r>
        <w:rPr>
          <w:noProof/>
          <w:szCs w:val="19"/>
        </w:rPr>
        <w:drawing>
          <wp:inline distT="0" distB="0" distL="0" distR="0" wp14:anchorId="4104EDA3" wp14:editId="751D4D05">
            <wp:extent cx="4572635" cy="4162425"/>
            <wp:effectExtent l="0" t="0" r="0" b="9525"/>
            <wp:docPr id="41" name="Obraz 41" descr="Wykres 5. Na wykresie słupkowym zaprezentowano przeciętne ceny skupu żywca wołowego w styczni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16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7DB2" w:rsidRDefault="009B39B0" w:rsidP="003B308E">
      <w:pPr>
        <w:pStyle w:val="Tekstpodstawowy"/>
        <w:spacing w:before="480" w:after="120" w:line="288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761C1ED1" wp14:editId="2FD727F2">
                <wp:simplePos x="0" y="0"/>
                <wp:positionH relativeFrom="page">
                  <wp:posOffset>5709285</wp:posOffset>
                </wp:positionH>
                <wp:positionV relativeFrom="paragraph">
                  <wp:posOffset>0</wp:posOffset>
                </wp:positionV>
                <wp:extent cx="1851025" cy="771525"/>
                <wp:effectExtent l="0" t="0" r="0" b="9525"/>
                <wp:wrapSquare wrapText="bothSides"/>
                <wp:docPr id="19" name="Pole tekstowe 2" descr="Wskaźnik. Strzałka skierowana w dół.&#10;Wartość: 30,9%&#10;Spadek cen skupu żywca drobiowego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B39B0" w:rsidRPr="004C2D05" w:rsidRDefault="009B39B0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30,9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9B39B0" w:rsidRPr="004C2D05" w:rsidRDefault="009B39B0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styczniu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9B39B0" w:rsidRPr="004C2D05" w:rsidRDefault="009B39B0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C1ED1" id="_x0000_s1036" alt="Wskaźnik. Strzałka skierowana w dół.&#10;Wartość: 30,9%&#10;Spadek cen skupu żywca drobiowego w styczniu (rok do roku)" style="position:absolute;left:0;text-align:left;margin-left:449.55pt;margin-top:0;width:145.75pt;height:60.75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" fillcolor="#e7e6e6 [3214]" stroked="f">
                <v:textbox>
                  <w:txbxContent>
                    <w:p w:rsidR="009B39B0" w:rsidRPr="004C2D05" w:rsidRDefault="009B39B0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30,9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9B39B0" w:rsidRPr="004C2D05" w:rsidRDefault="009B39B0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styczniu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9B39B0" w:rsidRPr="004C2D05" w:rsidRDefault="009B39B0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7D7DB2">
        <w:rPr>
          <w:spacing w:val="-4"/>
          <w:lang w:eastAsia="pl-PL"/>
        </w:rPr>
        <w:t>Ś</w:t>
      </w:r>
      <w:r w:rsidR="007D7DB2" w:rsidRPr="00B30539">
        <w:rPr>
          <w:noProof/>
          <w:lang w:eastAsia="pl-PL"/>
        </w:rPr>
        <w:t xml:space="preserve">rednia cena skupu 1 kg </w:t>
      </w:r>
      <w:r w:rsidR="007D7DB2" w:rsidRPr="00C41E97">
        <w:rPr>
          <w:b/>
          <w:noProof/>
          <w:lang w:eastAsia="pl-PL"/>
        </w:rPr>
        <w:t>żywca drobiowego</w:t>
      </w:r>
      <w:r w:rsidR="007D7DB2" w:rsidRPr="00C41E97">
        <w:rPr>
          <w:noProof/>
          <w:lang w:eastAsia="pl-PL"/>
        </w:rPr>
        <w:t xml:space="preserve"> wyniosła </w:t>
      </w:r>
      <w:r w:rsidR="007D7DB2">
        <w:rPr>
          <w:noProof/>
          <w:lang w:eastAsia="pl-PL"/>
        </w:rPr>
        <w:t>4,72</w:t>
      </w:r>
      <w:r w:rsidR="007D7DB2" w:rsidRPr="00C41E97">
        <w:rPr>
          <w:noProof/>
          <w:lang w:eastAsia="pl-PL"/>
        </w:rPr>
        <w:t xml:space="preserve"> zł i </w:t>
      </w:r>
      <w:r w:rsidR="007D7DB2">
        <w:rPr>
          <w:noProof/>
          <w:lang w:eastAsia="pl-PL"/>
        </w:rPr>
        <w:t>była niż</w:t>
      </w:r>
      <w:r w:rsidR="007D7DB2" w:rsidRPr="00C41E97">
        <w:rPr>
          <w:noProof/>
          <w:lang w:eastAsia="pl-PL"/>
        </w:rPr>
        <w:t xml:space="preserve">sza niż przed </w:t>
      </w:r>
      <w:r w:rsidR="007D7DB2">
        <w:rPr>
          <w:noProof/>
          <w:lang w:eastAsia="pl-PL"/>
        </w:rPr>
        <w:t>rokiem</w:t>
      </w:r>
      <w:r w:rsidR="007D7DB2" w:rsidRPr="00C41E97">
        <w:rPr>
          <w:noProof/>
          <w:lang w:eastAsia="pl-PL"/>
        </w:rPr>
        <w:t xml:space="preserve"> (o</w:t>
      </w:r>
      <w:r w:rsidR="007D7DB2">
        <w:rPr>
          <w:noProof/>
          <w:lang w:eastAsia="pl-PL"/>
        </w:rPr>
        <w:t> 30,9%) i niższa w odniesieniu do miesiąca poprzedniego (o 2,3%).</w:t>
      </w:r>
    </w:p>
    <w:p w:rsidR="009E3364" w:rsidRPr="00B36FC8" w:rsidRDefault="009E3364" w:rsidP="009E3364">
      <w:pPr>
        <w:keepNext/>
        <w:numPr>
          <w:ilvl w:val="0"/>
          <w:numId w:val="9"/>
        </w:numPr>
        <w:suppressAutoHyphens/>
        <w:spacing w:before="0" w:line="288" w:lineRule="auto"/>
        <w:ind w:left="907" w:hanging="907"/>
        <w:jc w:val="both"/>
        <w:outlineLvl w:val="4"/>
        <w:rPr>
          <w:b/>
          <w:szCs w:val="19"/>
        </w:rPr>
      </w:pPr>
      <w:r>
        <w:rPr>
          <w:b/>
          <w:szCs w:val="19"/>
        </w:rPr>
        <w:t>Przeciętne c</w:t>
      </w:r>
      <w:r w:rsidRPr="00B36FC8">
        <w:rPr>
          <w:b/>
          <w:szCs w:val="19"/>
        </w:rPr>
        <w:t xml:space="preserve">eny skupu żywca </w:t>
      </w:r>
      <w:r>
        <w:rPr>
          <w:b/>
          <w:szCs w:val="19"/>
        </w:rPr>
        <w:t>drobiowego</w:t>
      </w:r>
      <w:r w:rsidRPr="00B36FC8">
        <w:rPr>
          <w:b/>
          <w:szCs w:val="19"/>
        </w:rPr>
        <w:t xml:space="preserve"> w </w:t>
      </w:r>
      <w:r>
        <w:rPr>
          <w:b/>
          <w:szCs w:val="19"/>
        </w:rPr>
        <w:t>styczniu</w:t>
      </w:r>
      <w:r w:rsidRPr="00B36FC8">
        <w:rPr>
          <w:b/>
          <w:szCs w:val="19"/>
        </w:rPr>
        <w:t xml:space="preserve"> 202</w:t>
      </w:r>
      <w:r>
        <w:rPr>
          <w:b/>
          <w:szCs w:val="19"/>
        </w:rPr>
        <w:t>4</w:t>
      </w:r>
      <w:r w:rsidRPr="00B36FC8">
        <w:rPr>
          <w:b/>
          <w:szCs w:val="19"/>
        </w:rPr>
        <w:t xml:space="preserve"> r.  </w:t>
      </w:r>
    </w:p>
    <w:p w:rsidR="00B36FC8" w:rsidRDefault="009B39B0" w:rsidP="009E3364">
      <w:pPr>
        <w:spacing w:before="0" w:after="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59E87C45" wp14:editId="46F43E41">
                <wp:simplePos x="0" y="0"/>
                <wp:positionH relativeFrom="page">
                  <wp:posOffset>5709285</wp:posOffset>
                </wp:positionH>
                <wp:positionV relativeFrom="paragraph">
                  <wp:posOffset>3754755</wp:posOffset>
                </wp:positionV>
                <wp:extent cx="1851025" cy="771525"/>
                <wp:effectExtent l="0" t="0" r="0" b="9525"/>
                <wp:wrapSquare wrapText="bothSides"/>
                <wp:docPr id="18" name="Pole tekstowe 2" descr="Wskaźnik. Strzałka skierowana w dół.&#10;Wartość: 18,9%&#10;Spadek cen skupu mleka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B39B0" w:rsidRPr="004C2D05" w:rsidRDefault="009B39B0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18,9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9B39B0" w:rsidRPr="004C2D05" w:rsidRDefault="009B39B0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 xml:space="preserve"> w styczniu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9B39B0" w:rsidRPr="004C2D05" w:rsidRDefault="009B39B0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9B39B0" w:rsidRPr="004C2D05" w:rsidRDefault="009B39B0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7C45" id="_x0000_s1037" alt="Wskaźnik. Strzałka skierowana w dół.&#10;Wartość: 18,9%&#10;Spadek cen skupu mleka w styczniu (rok do roku)" style="position:absolute;margin-left:449.55pt;margin-top:295.65pt;width:145.7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" fillcolor="#e7e6e6 [3214]" stroked="f">
                <v:textbox>
                  <w:txbxContent>
                    <w:p w:rsidR="009B39B0" w:rsidRPr="004C2D05" w:rsidRDefault="009B39B0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18,9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9B39B0" w:rsidRPr="004C2D05" w:rsidRDefault="009B39B0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 xml:space="preserve"> w styczniu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9B39B0" w:rsidRPr="004C2D05" w:rsidRDefault="009B39B0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9B39B0" w:rsidRPr="004C2D05" w:rsidRDefault="009B39B0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9B3306">
        <w:rPr>
          <w:rFonts w:eastAsia="Times New Roman"/>
          <w:noProof/>
          <w:szCs w:val="19"/>
          <w:lang w:eastAsia="pl-PL"/>
        </w:rPr>
        <w:drawing>
          <wp:inline distT="0" distB="0" distL="0" distR="0" wp14:anchorId="5D36BABF">
            <wp:extent cx="4572635" cy="3755390"/>
            <wp:effectExtent l="0" t="0" r="0" b="0"/>
            <wp:docPr id="11" name="Obraz 11" descr="Wykres 6. Na wykresie słupkowym zaprezentowano przeciętne ceny skupu żywca drobiowego w styczni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:rsidR="009B39B0" w:rsidRDefault="009E3364" w:rsidP="009E3364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B30539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styczniu</w:t>
      </w:r>
      <w:r w:rsidRPr="00B30539">
        <w:rPr>
          <w:rFonts w:eastAsia="Times New Roman"/>
          <w:szCs w:val="19"/>
          <w:lang w:eastAsia="pl-PL"/>
        </w:rPr>
        <w:t xml:space="preserve"> 202</w:t>
      </w:r>
      <w:r>
        <w:rPr>
          <w:rFonts w:eastAsia="Times New Roman"/>
          <w:szCs w:val="19"/>
          <w:lang w:eastAsia="pl-PL"/>
        </w:rPr>
        <w:t>4</w:t>
      </w:r>
      <w:r w:rsidRPr="00B30539">
        <w:rPr>
          <w:rFonts w:eastAsia="Times New Roman"/>
          <w:szCs w:val="19"/>
          <w:lang w:eastAsia="pl-PL"/>
        </w:rPr>
        <w:t xml:space="preserve"> r. ceny skupu </w:t>
      </w:r>
      <w:r w:rsidRPr="00AA1AD9">
        <w:rPr>
          <w:rFonts w:eastAsia="Times New Roman"/>
          <w:b/>
          <w:szCs w:val="19"/>
          <w:lang w:eastAsia="pl-PL"/>
        </w:rPr>
        <w:t>mleka</w:t>
      </w:r>
      <w:r w:rsidRPr="00B30539">
        <w:rPr>
          <w:rFonts w:eastAsia="Times New Roman"/>
          <w:szCs w:val="19"/>
          <w:lang w:eastAsia="pl-PL"/>
        </w:rPr>
        <w:t xml:space="preserve"> były niższe niż przed rokiem (o </w:t>
      </w:r>
      <w:r>
        <w:rPr>
          <w:rFonts w:eastAsia="Times New Roman"/>
          <w:szCs w:val="19"/>
          <w:lang w:eastAsia="pl-PL"/>
        </w:rPr>
        <w:t>18,9</w:t>
      </w:r>
      <w:r w:rsidRPr="00B30539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B30539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ni</w:t>
      </w:r>
      <w:r w:rsidRPr="00B30539">
        <w:rPr>
          <w:rFonts w:eastAsia="Times New Roman"/>
          <w:szCs w:val="19"/>
          <w:lang w:eastAsia="pl-PL"/>
        </w:rPr>
        <w:t>ższe niż przed miesiącem</w:t>
      </w:r>
      <w:r w:rsidRPr="00C41E97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5,3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  <w:bookmarkStart w:id="2" w:name="_Hlk161301176"/>
    </w:p>
    <w:p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39B0" w:rsidRDefault="009B39B0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:rsidR="009B39B0" w:rsidRDefault="009B39B0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8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" fillcolor="#f2f2f2 [3052]" stroked="f" strokeweight="1pt">
                <v:stroke joinstyle="miter"/>
                <v:textbox>
                  <w:txbxContent>
                    <w:p w:rsidR="009B39B0" w:rsidRDefault="009B39B0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9B39B0" w:rsidRDefault="009B39B0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2"/>
    <w:p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pierwszym półroczu 2023 r. jak i bieżąca sytuacja gospodarstw rolnych kształtowały się niekorzystnie i gorzej w porównaniu z poprzednim półroczem. </w:t>
      </w:r>
    </w:p>
    <w:p w:rsidR="00E03505" w:rsidRDefault="00E03505" w:rsidP="00E03505">
      <w:pPr>
        <w:spacing w:line="288" w:lineRule="auto"/>
        <w:jc w:val="both"/>
      </w:pPr>
      <w:r>
        <w:t>W porównaniu z wynikami poprzedniej edycji badania, rolnicy w czerwcu 2023 r. bardziej pesymistycznie ocenili zarówno ogólną sytuację prowadzonych przez siebie gospodarstw rolnych, opłacalność produkcji rolniczej, sprzedaż produktów rolnych, jak i</w:t>
      </w:r>
      <w:r>
        <w:rPr>
          <w:bCs/>
        </w:rPr>
        <w:t xml:space="preserve"> popyt na produkty wytwarzane w gospodarstwie rolnym.</w:t>
      </w:r>
      <w:r>
        <w:t xml:space="preserve"> </w:t>
      </w:r>
    </w:p>
    <w:p w:rsidR="00E03505" w:rsidRPr="00D714C2" w:rsidRDefault="00D714C2" w:rsidP="00D714C2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Wskaźnik koniunktury w gospodarstwach rolnych</w:t>
      </w:r>
      <w:r>
        <w:rPr>
          <w:rStyle w:val="Odwoanieprzypisudolnego"/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-33,1</w:t>
            </w:r>
          </w:p>
        </w:tc>
      </w:tr>
    </w:tbl>
    <w:p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>produkcję roślinną</w:t>
      </w:r>
      <w:r>
        <w:rPr>
          <w:szCs w:val="19"/>
        </w:rPr>
        <w:t>, wśród których najbardziej pesymistyczne opinie wyrażali rolnicy prowadzący uprawy rzepaku i rzepiku oraz</w:t>
      </w:r>
      <w:r>
        <w:rPr>
          <w:color w:val="FF0000"/>
          <w:szCs w:val="19"/>
        </w:rPr>
        <w:t xml:space="preserve"> </w:t>
      </w:r>
      <w:r>
        <w:t xml:space="preserve">drzew i krzewów owocowych.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>produkcji zwierzęcej</w:t>
      </w:r>
      <w:r>
        <w:rPr>
          <w:szCs w:val="19"/>
        </w:rPr>
        <w:t xml:space="preserve"> najwięcej negatywnych opinii wyrażali hodowcy drobiu (brojlery). </w:t>
      </w:r>
    </w:p>
    <w:p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>W pierwszym półroczu 2023 r. pogorszenie koniunktury zasygnalizowało 46,7% kierujących gospodarstwem rolnym, a poprawę 3,2%. Pozostali uznali, że sytuacja ich gospodarstw nie uległa zmianie.</w:t>
      </w:r>
    </w:p>
    <w:p w:rsidR="005803B7" w:rsidRPr="00B36FC8" w:rsidRDefault="005803B7" w:rsidP="005803B7">
      <w:pPr>
        <w:keepNext/>
        <w:numPr>
          <w:ilvl w:val="0"/>
          <w:numId w:val="9"/>
        </w:numPr>
        <w:suppressAutoHyphens/>
        <w:spacing w:before="0" w:line="288" w:lineRule="auto"/>
        <w:ind w:left="907" w:hanging="907"/>
        <w:jc w:val="both"/>
        <w:outlineLvl w:val="4"/>
        <w:rPr>
          <w:b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18538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358775</wp:posOffset>
            </wp:positionV>
            <wp:extent cx="5212715" cy="2603500"/>
            <wp:effectExtent l="0" t="0" r="0" b="0"/>
            <wp:wrapSquare wrapText="bothSides"/>
            <wp:docPr id="13" name="Obraz 13" descr="Wykres 7. Na wykresie kolumnowym zaprezentowano salda odpowiedzi dotyczące zmian w pierwszym półroczu 2023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 descr="Wykres 3. Na wykresie kolumnowym zaprezentowano salda odpowiedzi dotyczące zmian w pierwszym półroczu 2023 r. sytuacji ogólnej gospodarstw rolnych, opłacalności produkcji rolniczej i popytu na produkty roln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3B7">
        <w:rPr>
          <w:b/>
          <w:szCs w:val="19"/>
        </w:rPr>
        <w:t>Salda odpowiedzi dotyczące zmian w pierwszym półroczu 2023 r. sytuacji ogólnej gospodarstw rolnych, opłacalności produkcji rolniczej i popytu na produkty rolne</w:t>
      </w:r>
      <w:r w:rsidRPr="00B36FC8">
        <w:rPr>
          <w:b/>
          <w:szCs w:val="19"/>
        </w:rPr>
        <w:t xml:space="preserve"> </w:t>
      </w:r>
    </w:p>
    <w:p w:rsidR="00E03505" w:rsidRPr="005803B7" w:rsidRDefault="00E03505" w:rsidP="005803B7">
      <w:pPr>
        <w:keepNext/>
        <w:suppressAutoHyphens/>
        <w:spacing w:before="240" w:line="288" w:lineRule="auto"/>
        <w:jc w:val="both"/>
        <w:outlineLvl w:val="4"/>
        <w:rPr>
          <w:szCs w:val="19"/>
        </w:rPr>
      </w:pPr>
      <w:r>
        <w:t xml:space="preserve">W czerwcu 2023 r. opinia o złej bieżącej ogólnej sytuacji gospodarstw rolnych przeważała nad opiniami przeciwnymi o 21,9 p.proc. </w:t>
      </w:r>
      <w:r w:rsidRPr="005803B7">
        <w:rPr>
          <w:szCs w:val="19"/>
        </w:rPr>
        <w:t>Rolnicy negatywnie ocenili bieżącą opłacalność produkcji rolnicz</w:t>
      </w:r>
      <w:r w:rsidR="00B85C97">
        <w:rPr>
          <w:szCs w:val="19"/>
        </w:rPr>
        <w:t>ej</w:t>
      </w:r>
      <w:r w:rsidRPr="005803B7">
        <w:rPr>
          <w:szCs w:val="19"/>
        </w:rPr>
        <w:t>. Przewaga opinii negatywnych nad pozytywnymi wyniosła 33,5 p.proc.</w:t>
      </w:r>
    </w:p>
    <w:p w:rsidR="00E03505" w:rsidRPr="00D714C2" w:rsidRDefault="00D714C2" w:rsidP="00D714C2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D714C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Salda odpowiedzi dotyczące ocen zmian sytuacji ogólnej gospodarstwa rolnego, opłacalności produkcji rolniczej oraz popytu na produkty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roln</w:t>
      </w:r>
      <w:r w:rsidR="005803B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e</w:t>
      </w:r>
      <w:r w:rsidR="005803B7">
        <w:rPr>
          <w:rStyle w:val="Odwoanieprzypisudolnego"/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saldo odpowiedzi w p.proc.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-22,3</w:t>
            </w:r>
          </w:p>
        </w:tc>
      </w:tr>
    </w:tbl>
    <w:p w:rsidR="00E03505" w:rsidRDefault="00E03505" w:rsidP="00E03505">
      <w:pPr>
        <w:autoSpaceDE w:val="0"/>
        <w:autoSpaceDN w:val="0"/>
        <w:adjustRightInd w:val="0"/>
        <w:spacing w:line="288" w:lineRule="auto"/>
        <w:jc w:val="both"/>
      </w:pPr>
      <w:r>
        <w:t>Najmniej pesymistyczne opinie rolników dotyczyły zmiany popytu na produkty rolne w najbliższym półroczu. W czerwcu 2023 r. gospodarstwa ukierunkowane na produkcję roślinną bardziej pesymistycznie oceniały koniunkturę niż gospodarstwa specjalizując</w:t>
      </w:r>
      <w:r w:rsidR="00B85C97">
        <w:t>e</w:t>
      </w:r>
      <w:r>
        <w:t xml:space="preserve"> się w produkcji </w:t>
      </w:r>
      <w:bookmarkStart w:id="3" w:name="_Toc7175979"/>
      <w:r>
        <w:t>zwierzęcej.</w:t>
      </w:r>
      <w:bookmarkEnd w:id="3"/>
    </w:p>
    <w:p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:rsidTr="00655B83">
        <w:trPr>
          <w:trHeight w:val="1626"/>
        </w:trPr>
        <w:tc>
          <w:tcPr>
            <w:tcW w:w="4921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 w:val="restart"/>
          </w:tcPr>
          <w:p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0C55F7" wp14:editId="1F4A9A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0C08B791" wp14:editId="4576F0A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:rsidTr="00655B83">
        <w:trPr>
          <w:trHeight w:val="476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EFAC1E7" wp14:editId="74EDC4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EFD" w:rsidRPr="001039B7" w:rsidRDefault="00936EFD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36EFD" w:rsidRPr="00C027FD" w:rsidRDefault="00936EFD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 w:rsidR="00705A0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:rsidR="00936EFD" w:rsidRDefault="00936EFD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:rsidR="00936EFD" w:rsidRPr="000A5A36" w:rsidRDefault="00936EFD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:rsidR="00936EFD" w:rsidRPr="00C027FD" w:rsidRDefault="009D0B9F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936EFD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936EFD" w:rsidRPr="000A5A36" w:rsidRDefault="00936EFD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:rsidR="00936EFD" w:rsidRPr="009A048D" w:rsidRDefault="00936EFD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" fillcolor="#d9d9d9" strokecolor="window">
                <v:textbox>
                  <w:txbxContent>
                    <w:p w:rsidR="00936EFD" w:rsidRPr="001039B7" w:rsidRDefault="00936EFD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936EFD" w:rsidRPr="00C027FD" w:rsidRDefault="00936EFD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 w:rsidR="00705A0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936EFD" w:rsidRDefault="00936EFD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936EFD" w:rsidRPr="000A5A36" w:rsidRDefault="00936EFD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936EFD" w:rsidRPr="00C027FD" w:rsidRDefault="00EB59BA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="00936EFD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936EFD" w:rsidRPr="000A5A36" w:rsidRDefault="00936EFD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936EFD" w:rsidRPr="009A048D" w:rsidRDefault="00936EFD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10E3" w:rsidRDefault="001C10E3" w:rsidP="00AF30FF">
      <w:pPr>
        <w:ind w:left="284" w:right="-1998"/>
        <w:rPr>
          <w:szCs w:val="19"/>
        </w:rPr>
      </w:pPr>
    </w:p>
    <w:p w:rsidR="00AF30FF" w:rsidRDefault="00AF30FF" w:rsidP="00AF30FF">
      <w:pPr>
        <w:ind w:left="284" w:right="-1998"/>
        <w:rPr>
          <w:szCs w:val="19"/>
        </w:rPr>
      </w:pPr>
    </w:p>
    <w:p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B9F" w:rsidRDefault="009D0B9F" w:rsidP="000662E2">
      <w:pPr>
        <w:spacing w:after="0" w:line="240" w:lineRule="auto"/>
      </w:pPr>
      <w:r>
        <w:separator/>
      </w:r>
    </w:p>
  </w:endnote>
  <w:endnote w:type="continuationSeparator" w:id="0">
    <w:p w:rsidR="009D0B9F" w:rsidRDefault="009D0B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EB388B7-6166-403A-BA90-5B8C124F8F96}"/>
    <w:embedBold r:id="rId2" w:fontKey="{86345D37-E638-48CC-90D5-2F304BAB08A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065CDF5-131E-4D55-BD49-17BEE3024D0F}"/>
    <w:embedBold r:id="rId4" w:fontKey="{E16AFC44-1081-4D7D-B3A7-5CC39CE0E21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021466A-B936-4C67-86A5-66CB4D2855E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9DCD2A8-DEED-470B-AF58-9D2267A25D2E}"/>
    <w:embedItalic r:id="rId7" w:fontKey="{89980AC4-CBA1-482C-978A-465066DB42F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FBD58DD-6311-4842-8BCF-08484D04CF1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E782ECB-3F0D-448E-957C-93BFD3E508D5}"/>
    <w:embedBold r:id="rId10" w:fontKey="{672ED541-3AEE-4068-A864-F4EC67687A4D}"/>
  </w:font>
  <w:font w:name="Myriad Pro">
    <w:altName w:val="Myriad Pro"/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80AE746-61FE-4A6B-AD95-D6C88480FF2D}"/>
    <w:embedBold r:id="rId12" w:fontKey="{7816AE98-4FAB-4907-96FD-5482A96B0C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936EFD" w:rsidRDefault="00936EFD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936EFD" w:rsidRDefault="00936EFD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EFD" w:rsidRDefault="00936EF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36EFD" w:rsidRPr="00E769B8" w:rsidRDefault="00936EFD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EFD" w:rsidRDefault="00936E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B9F" w:rsidRDefault="009D0B9F" w:rsidP="000662E2">
      <w:pPr>
        <w:spacing w:after="0" w:line="240" w:lineRule="auto"/>
      </w:pPr>
      <w:r>
        <w:separator/>
      </w:r>
    </w:p>
  </w:footnote>
  <w:footnote w:type="continuationSeparator" w:id="0">
    <w:p w:rsidR="009D0B9F" w:rsidRDefault="009D0B9F" w:rsidP="000662E2">
      <w:pPr>
        <w:spacing w:after="0" w:line="240" w:lineRule="auto"/>
      </w:pPr>
      <w:r>
        <w:continuationSeparator/>
      </w:r>
    </w:p>
  </w:footnote>
  <w:footnote w:id="1">
    <w:p w:rsidR="00D714C2" w:rsidRPr="00D714C2" w:rsidRDefault="00D714C2">
      <w:pPr>
        <w:pStyle w:val="Tekstprzypisudolnego"/>
        <w:rPr>
          <w:sz w:val="16"/>
        </w:rPr>
      </w:pPr>
      <w:r w:rsidRPr="00D714C2">
        <w:rPr>
          <w:rStyle w:val="Odwoanieprzypisudolnego"/>
          <w:sz w:val="16"/>
        </w:rPr>
        <w:footnoteRef/>
      </w:r>
      <w:r w:rsidR="005803B7">
        <w:rPr>
          <w:sz w:val="16"/>
        </w:rPr>
        <w:t xml:space="preserve"> </w:t>
      </w:r>
      <w:r w:rsidRPr="00D714C2">
        <w:rPr>
          <w:sz w:val="16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 gospodarstwie rolnym. Wskaźnik zmiany opłacalności produkcji rolniczej składa się ze wskaźnika zmiany opłacalności produkcji w 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:rsidR="005803B7" w:rsidRPr="005803B7" w:rsidRDefault="005803B7">
      <w:pPr>
        <w:pStyle w:val="Tekstprzypisudolnego"/>
        <w:rPr>
          <w:sz w:val="16"/>
        </w:rPr>
      </w:pPr>
      <w:r w:rsidRPr="005803B7">
        <w:rPr>
          <w:rStyle w:val="Odwoanieprzypisudolnego"/>
          <w:sz w:val="16"/>
        </w:rPr>
        <w:footnoteRef/>
      </w:r>
      <w:r w:rsidRPr="005803B7">
        <w:rPr>
          <w:sz w:val="16"/>
        </w:rPr>
        <w:t xml:space="preserve">  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EFD" w:rsidRDefault="00936E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:rsidR="00936EFD" w:rsidRDefault="00936E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EFD" w:rsidRDefault="00936EFD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12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6EFD" w:rsidRPr="00153E4F" w:rsidRDefault="00936EFD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B00F9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C106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936EFD" w:rsidRPr="00CC67EF" w:rsidRDefault="00936EFD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12.03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FotNiE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:rsidR="00936EFD" w:rsidRPr="00153E4F" w:rsidRDefault="00936EFD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B00F9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C106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936EFD" w:rsidRPr="00CC67EF" w:rsidRDefault="00936EFD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EFD" w:rsidRPr="003C6C8D" w:rsidRDefault="00936EFD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1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936EFD" w:rsidRPr="003C6C8D" w:rsidRDefault="00936EFD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75423A94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EFD" w:rsidRDefault="00936EF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EFD" w:rsidRDefault="00936EFD">
    <w:pPr>
      <w:pStyle w:val="Nagwek"/>
    </w:pPr>
  </w:p>
  <w:p w:rsidR="00936EFD" w:rsidRDefault="00936EF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EFD" w:rsidRDefault="00936E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55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-7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22A8B"/>
    <w:multiLevelType w:val="hybridMultilevel"/>
    <w:tmpl w:val="52AE2C7A"/>
    <w:lvl w:ilvl="0" w:tplc="A4283B2C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9F"/>
    <w:rsid w:val="00001C5B"/>
    <w:rsid w:val="00002299"/>
    <w:rsid w:val="00002308"/>
    <w:rsid w:val="00003437"/>
    <w:rsid w:val="000045EF"/>
    <w:rsid w:val="00004F7A"/>
    <w:rsid w:val="0000580B"/>
    <w:rsid w:val="0000709F"/>
    <w:rsid w:val="00007943"/>
    <w:rsid w:val="00007E86"/>
    <w:rsid w:val="000108B8"/>
    <w:rsid w:val="000139B0"/>
    <w:rsid w:val="00014BFE"/>
    <w:rsid w:val="000152F5"/>
    <w:rsid w:val="0001600B"/>
    <w:rsid w:val="00025A0B"/>
    <w:rsid w:val="0002771C"/>
    <w:rsid w:val="00030E3E"/>
    <w:rsid w:val="00031203"/>
    <w:rsid w:val="000317A1"/>
    <w:rsid w:val="00031AFC"/>
    <w:rsid w:val="000409FF"/>
    <w:rsid w:val="0004450D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7CA1"/>
    <w:rsid w:val="000662E2"/>
    <w:rsid w:val="00066883"/>
    <w:rsid w:val="00067EA9"/>
    <w:rsid w:val="00074DD8"/>
    <w:rsid w:val="000801D2"/>
    <w:rsid w:val="000806F7"/>
    <w:rsid w:val="000815F8"/>
    <w:rsid w:val="00082B80"/>
    <w:rsid w:val="000909EB"/>
    <w:rsid w:val="00094178"/>
    <w:rsid w:val="00095065"/>
    <w:rsid w:val="00095536"/>
    <w:rsid w:val="00096020"/>
    <w:rsid w:val="00097702"/>
    <w:rsid w:val="000A068E"/>
    <w:rsid w:val="000A0747"/>
    <w:rsid w:val="000A2B4A"/>
    <w:rsid w:val="000A32B5"/>
    <w:rsid w:val="000A3332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418A"/>
    <w:rsid w:val="000D608B"/>
    <w:rsid w:val="000D6C37"/>
    <w:rsid w:val="000E0918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1011C3"/>
    <w:rsid w:val="00103296"/>
    <w:rsid w:val="001039B7"/>
    <w:rsid w:val="00106E5D"/>
    <w:rsid w:val="00110432"/>
    <w:rsid w:val="00110D87"/>
    <w:rsid w:val="00111267"/>
    <w:rsid w:val="001117B8"/>
    <w:rsid w:val="00113344"/>
    <w:rsid w:val="001134F9"/>
    <w:rsid w:val="00114DB9"/>
    <w:rsid w:val="001151FB"/>
    <w:rsid w:val="00116087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41D6A"/>
    <w:rsid w:val="001423B6"/>
    <w:rsid w:val="001448A7"/>
    <w:rsid w:val="00146621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6314"/>
    <w:rsid w:val="0016795C"/>
    <w:rsid w:val="00172633"/>
    <w:rsid w:val="00175F44"/>
    <w:rsid w:val="001760A1"/>
    <w:rsid w:val="001764AC"/>
    <w:rsid w:val="00176A04"/>
    <w:rsid w:val="001775FC"/>
    <w:rsid w:val="00177886"/>
    <w:rsid w:val="0017790C"/>
    <w:rsid w:val="00185435"/>
    <w:rsid w:val="00187FEB"/>
    <w:rsid w:val="001929FA"/>
    <w:rsid w:val="001951DA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919"/>
    <w:rsid w:val="001C10E3"/>
    <w:rsid w:val="001C2CE6"/>
    <w:rsid w:val="001C3269"/>
    <w:rsid w:val="001D1156"/>
    <w:rsid w:val="001D1422"/>
    <w:rsid w:val="001D1874"/>
    <w:rsid w:val="001D1DB4"/>
    <w:rsid w:val="001D1F11"/>
    <w:rsid w:val="001D78C1"/>
    <w:rsid w:val="001E04AE"/>
    <w:rsid w:val="001E1EAD"/>
    <w:rsid w:val="001E5AD0"/>
    <w:rsid w:val="001E632B"/>
    <w:rsid w:val="001E6C75"/>
    <w:rsid w:val="001F058D"/>
    <w:rsid w:val="001F165D"/>
    <w:rsid w:val="001F21E5"/>
    <w:rsid w:val="001F3953"/>
    <w:rsid w:val="001F3FE3"/>
    <w:rsid w:val="001F6A23"/>
    <w:rsid w:val="00200DAF"/>
    <w:rsid w:val="0020334B"/>
    <w:rsid w:val="00203460"/>
    <w:rsid w:val="00203D15"/>
    <w:rsid w:val="00204264"/>
    <w:rsid w:val="00215142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833"/>
    <w:rsid w:val="002311BB"/>
    <w:rsid w:val="00233705"/>
    <w:rsid w:val="00233AAC"/>
    <w:rsid w:val="00234333"/>
    <w:rsid w:val="0023565E"/>
    <w:rsid w:val="00237F06"/>
    <w:rsid w:val="00240B59"/>
    <w:rsid w:val="002441BB"/>
    <w:rsid w:val="00244440"/>
    <w:rsid w:val="00244A90"/>
    <w:rsid w:val="0025033B"/>
    <w:rsid w:val="00250A24"/>
    <w:rsid w:val="0025720D"/>
    <w:rsid w:val="002574F9"/>
    <w:rsid w:val="00260352"/>
    <w:rsid w:val="002617B3"/>
    <w:rsid w:val="002628E7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8753E"/>
    <w:rsid w:val="00291AD8"/>
    <w:rsid w:val="00291D3F"/>
    <w:rsid w:val="002926DF"/>
    <w:rsid w:val="00296697"/>
    <w:rsid w:val="002A0B90"/>
    <w:rsid w:val="002A56F1"/>
    <w:rsid w:val="002A63AE"/>
    <w:rsid w:val="002B0472"/>
    <w:rsid w:val="002B0EB6"/>
    <w:rsid w:val="002B1D0C"/>
    <w:rsid w:val="002B2447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2732"/>
    <w:rsid w:val="002F3473"/>
    <w:rsid w:val="002F3F2B"/>
    <w:rsid w:val="002F40A7"/>
    <w:rsid w:val="002F5E97"/>
    <w:rsid w:val="002F6858"/>
    <w:rsid w:val="002F77C8"/>
    <w:rsid w:val="00300D6C"/>
    <w:rsid w:val="00300F75"/>
    <w:rsid w:val="00302437"/>
    <w:rsid w:val="00302569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7D72"/>
    <w:rsid w:val="00352304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2AF"/>
    <w:rsid w:val="003A6159"/>
    <w:rsid w:val="003A6B6A"/>
    <w:rsid w:val="003B07C3"/>
    <w:rsid w:val="003B1454"/>
    <w:rsid w:val="003B29AC"/>
    <w:rsid w:val="003B308E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E24EB"/>
    <w:rsid w:val="003E36FA"/>
    <w:rsid w:val="003E3836"/>
    <w:rsid w:val="003E78E7"/>
    <w:rsid w:val="003F2476"/>
    <w:rsid w:val="003F3687"/>
    <w:rsid w:val="003F4C97"/>
    <w:rsid w:val="003F77EA"/>
    <w:rsid w:val="003F7B7B"/>
    <w:rsid w:val="003F7FE6"/>
    <w:rsid w:val="00400193"/>
    <w:rsid w:val="004027FF"/>
    <w:rsid w:val="00411771"/>
    <w:rsid w:val="00417CFF"/>
    <w:rsid w:val="00417E6D"/>
    <w:rsid w:val="00420031"/>
    <w:rsid w:val="004212E7"/>
    <w:rsid w:val="004231C1"/>
    <w:rsid w:val="0042371F"/>
    <w:rsid w:val="00423CD4"/>
    <w:rsid w:val="0042446D"/>
    <w:rsid w:val="0042593A"/>
    <w:rsid w:val="00427BF8"/>
    <w:rsid w:val="0043107F"/>
    <w:rsid w:val="00431C02"/>
    <w:rsid w:val="0043307C"/>
    <w:rsid w:val="00437395"/>
    <w:rsid w:val="0044355A"/>
    <w:rsid w:val="00444FAA"/>
    <w:rsid w:val="00445047"/>
    <w:rsid w:val="00446DEF"/>
    <w:rsid w:val="004516CA"/>
    <w:rsid w:val="00463E39"/>
    <w:rsid w:val="004654BD"/>
    <w:rsid w:val="004657FC"/>
    <w:rsid w:val="0046700E"/>
    <w:rsid w:val="004703A9"/>
    <w:rsid w:val="00472EBE"/>
    <w:rsid w:val="004733F6"/>
    <w:rsid w:val="00474E69"/>
    <w:rsid w:val="004841DB"/>
    <w:rsid w:val="0049081B"/>
    <w:rsid w:val="0049621B"/>
    <w:rsid w:val="00496A57"/>
    <w:rsid w:val="004A01C2"/>
    <w:rsid w:val="004A1F25"/>
    <w:rsid w:val="004A6F7F"/>
    <w:rsid w:val="004A7A52"/>
    <w:rsid w:val="004B4906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D0F41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F0C3C"/>
    <w:rsid w:val="004F2A6B"/>
    <w:rsid w:val="004F31B8"/>
    <w:rsid w:val="004F5A70"/>
    <w:rsid w:val="004F63FC"/>
    <w:rsid w:val="00500986"/>
    <w:rsid w:val="00502226"/>
    <w:rsid w:val="00503986"/>
    <w:rsid w:val="00505A92"/>
    <w:rsid w:val="00507689"/>
    <w:rsid w:val="00507A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5C07"/>
    <w:rsid w:val="00525EFC"/>
    <w:rsid w:val="00525F6C"/>
    <w:rsid w:val="00531088"/>
    <w:rsid w:val="00532B2A"/>
    <w:rsid w:val="00532B55"/>
    <w:rsid w:val="00533632"/>
    <w:rsid w:val="00537A26"/>
    <w:rsid w:val="0054108C"/>
    <w:rsid w:val="00541DC2"/>
    <w:rsid w:val="0054251F"/>
    <w:rsid w:val="00542D2B"/>
    <w:rsid w:val="00543436"/>
    <w:rsid w:val="00545EF1"/>
    <w:rsid w:val="005471F9"/>
    <w:rsid w:val="0055032C"/>
    <w:rsid w:val="00550618"/>
    <w:rsid w:val="00550636"/>
    <w:rsid w:val="0055209E"/>
    <w:rsid w:val="005520D8"/>
    <w:rsid w:val="00555587"/>
    <w:rsid w:val="00556AF1"/>
    <w:rsid w:val="00556CF1"/>
    <w:rsid w:val="00557F85"/>
    <w:rsid w:val="005627D5"/>
    <w:rsid w:val="00564562"/>
    <w:rsid w:val="0056503C"/>
    <w:rsid w:val="0056707A"/>
    <w:rsid w:val="00570F12"/>
    <w:rsid w:val="00576216"/>
    <w:rsid w:val="005762A7"/>
    <w:rsid w:val="00576B25"/>
    <w:rsid w:val="005803B7"/>
    <w:rsid w:val="0058459E"/>
    <w:rsid w:val="005866B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698C"/>
    <w:rsid w:val="005B026E"/>
    <w:rsid w:val="005B3594"/>
    <w:rsid w:val="005B3C2B"/>
    <w:rsid w:val="005C0F8B"/>
    <w:rsid w:val="005C62E9"/>
    <w:rsid w:val="005D2819"/>
    <w:rsid w:val="005D68B3"/>
    <w:rsid w:val="005E0799"/>
    <w:rsid w:val="005E0A0D"/>
    <w:rsid w:val="005E103C"/>
    <w:rsid w:val="005E3A65"/>
    <w:rsid w:val="005E5241"/>
    <w:rsid w:val="005E751D"/>
    <w:rsid w:val="005F00E7"/>
    <w:rsid w:val="005F237F"/>
    <w:rsid w:val="005F2B48"/>
    <w:rsid w:val="005F2BD2"/>
    <w:rsid w:val="005F41D4"/>
    <w:rsid w:val="005F5A80"/>
    <w:rsid w:val="005F61D7"/>
    <w:rsid w:val="006011AA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CC0"/>
    <w:rsid w:val="00642F74"/>
    <w:rsid w:val="00645D19"/>
    <w:rsid w:val="006528A3"/>
    <w:rsid w:val="00653825"/>
    <w:rsid w:val="006545EE"/>
    <w:rsid w:val="00655B83"/>
    <w:rsid w:val="00655DA3"/>
    <w:rsid w:val="0065645A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748FF"/>
    <w:rsid w:val="0068092F"/>
    <w:rsid w:val="00680C18"/>
    <w:rsid w:val="006812AF"/>
    <w:rsid w:val="0068327D"/>
    <w:rsid w:val="006863F5"/>
    <w:rsid w:val="006917FF"/>
    <w:rsid w:val="006923ED"/>
    <w:rsid w:val="00693538"/>
    <w:rsid w:val="00694AF0"/>
    <w:rsid w:val="00694DC7"/>
    <w:rsid w:val="00696441"/>
    <w:rsid w:val="00696775"/>
    <w:rsid w:val="006A0678"/>
    <w:rsid w:val="006A0A13"/>
    <w:rsid w:val="006A1DAB"/>
    <w:rsid w:val="006A2763"/>
    <w:rsid w:val="006A58E3"/>
    <w:rsid w:val="006A69B8"/>
    <w:rsid w:val="006A715D"/>
    <w:rsid w:val="006B0E9E"/>
    <w:rsid w:val="006B34E4"/>
    <w:rsid w:val="006B3B1C"/>
    <w:rsid w:val="006B3D65"/>
    <w:rsid w:val="006B5AE4"/>
    <w:rsid w:val="006B65ED"/>
    <w:rsid w:val="006B6E79"/>
    <w:rsid w:val="006C1D0A"/>
    <w:rsid w:val="006C2298"/>
    <w:rsid w:val="006C3D11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6DBC"/>
    <w:rsid w:val="00702803"/>
    <w:rsid w:val="00704073"/>
    <w:rsid w:val="0070572C"/>
    <w:rsid w:val="00705A0D"/>
    <w:rsid w:val="00706626"/>
    <w:rsid w:val="00710E84"/>
    <w:rsid w:val="00711822"/>
    <w:rsid w:val="00711D8A"/>
    <w:rsid w:val="007211B1"/>
    <w:rsid w:val="0072543B"/>
    <w:rsid w:val="00726C15"/>
    <w:rsid w:val="0073198A"/>
    <w:rsid w:val="0073252D"/>
    <w:rsid w:val="00735A48"/>
    <w:rsid w:val="007368CF"/>
    <w:rsid w:val="00737CC0"/>
    <w:rsid w:val="00740C91"/>
    <w:rsid w:val="00742383"/>
    <w:rsid w:val="00742419"/>
    <w:rsid w:val="00744BD2"/>
    <w:rsid w:val="00746187"/>
    <w:rsid w:val="00756570"/>
    <w:rsid w:val="00757FE2"/>
    <w:rsid w:val="00761B61"/>
    <w:rsid w:val="0076254F"/>
    <w:rsid w:val="0077245E"/>
    <w:rsid w:val="00774CE9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A2DC1"/>
    <w:rsid w:val="007A3B08"/>
    <w:rsid w:val="007A3BB4"/>
    <w:rsid w:val="007A3E21"/>
    <w:rsid w:val="007A5C5E"/>
    <w:rsid w:val="007A719C"/>
    <w:rsid w:val="007B2061"/>
    <w:rsid w:val="007B2077"/>
    <w:rsid w:val="007B5A5B"/>
    <w:rsid w:val="007B62E7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228D"/>
    <w:rsid w:val="007E240C"/>
    <w:rsid w:val="007E3314"/>
    <w:rsid w:val="007E4B03"/>
    <w:rsid w:val="007E5061"/>
    <w:rsid w:val="007E7E34"/>
    <w:rsid w:val="007F12BF"/>
    <w:rsid w:val="007F324B"/>
    <w:rsid w:val="008029F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F8F"/>
    <w:rsid w:val="0081781B"/>
    <w:rsid w:val="0082021D"/>
    <w:rsid w:val="0082378D"/>
    <w:rsid w:val="00823DF9"/>
    <w:rsid w:val="0082430C"/>
    <w:rsid w:val="0082581B"/>
    <w:rsid w:val="00825A74"/>
    <w:rsid w:val="00825DC2"/>
    <w:rsid w:val="00832D0E"/>
    <w:rsid w:val="00833C69"/>
    <w:rsid w:val="00833D9E"/>
    <w:rsid w:val="00834AD3"/>
    <w:rsid w:val="00835560"/>
    <w:rsid w:val="008364B3"/>
    <w:rsid w:val="008376D6"/>
    <w:rsid w:val="0084115B"/>
    <w:rsid w:val="00843795"/>
    <w:rsid w:val="00844036"/>
    <w:rsid w:val="00845A06"/>
    <w:rsid w:val="008471BE"/>
    <w:rsid w:val="00847F0F"/>
    <w:rsid w:val="008507E4"/>
    <w:rsid w:val="00851A29"/>
    <w:rsid w:val="00852448"/>
    <w:rsid w:val="008560BB"/>
    <w:rsid w:val="008568A1"/>
    <w:rsid w:val="00861A25"/>
    <w:rsid w:val="00862780"/>
    <w:rsid w:val="00865A1D"/>
    <w:rsid w:val="008664DC"/>
    <w:rsid w:val="0086734B"/>
    <w:rsid w:val="0087065A"/>
    <w:rsid w:val="00871746"/>
    <w:rsid w:val="00873491"/>
    <w:rsid w:val="00873A8B"/>
    <w:rsid w:val="00876380"/>
    <w:rsid w:val="00877A44"/>
    <w:rsid w:val="0088258A"/>
    <w:rsid w:val="00883B47"/>
    <w:rsid w:val="00886332"/>
    <w:rsid w:val="00891D3C"/>
    <w:rsid w:val="00894B44"/>
    <w:rsid w:val="008A26D9"/>
    <w:rsid w:val="008A505F"/>
    <w:rsid w:val="008A5731"/>
    <w:rsid w:val="008A74A9"/>
    <w:rsid w:val="008B00C0"/>
    <w:rsid w:val="008B230E"/>
    <w:rsid w:val="008B4E2E"/>
    <w:rsid w:val="008B5457"/>
    <w:rsid w:val="008B6B50"/>
    <w:rsid w:val="008C081D"/>
    <w:rsid w:val="008C0C29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D7AB1"/>
    <w:rsid w:val="008E24FF"/>
    <w:rsid w:val="008E34C8"/>
    <w:rsid w:val="008E3F8C"/>
    <w:rsid w:val="008E436B"/>
    <w:rsid w:val="008F2225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772A"/>
    <w:rsid w:val="00933EC1"/>
    <w:rsid w:val="009352B8"/>
    <w:rsid w:val="00935471"/>
    <w:rsid w:val="00935D7D"/>
    <w:rsid w:val="00936EFD"/>
    <w:rsid w:val="00937CA9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606AA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35C"/>
    <w:rsid w:val="0098156A"/>
    <w:rsid w:val="009831BC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3258"/>
    <w:rsid w:val="009B3306"/>
    <w:rsid w:val="009B3923"/>
    <w:rsid w:val="009B39B0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D0B9F"/>
    <w:rsid w:val="009D1C24"/>
    <w:rsid w:val="009D7A66"/>
    <w:rsid w:val="009E2E9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69C6"/>
    <w:rsid w:val="00A10F1D"/>
    <w:rsid w:val="00A139F5"/>
    <w:rsid w:val="00A160FA"/>
    <w:rsid w:val="00A20813"/>
    <w:rsid w:val="00A2303C"/>
    <w:rsid w:val="00A27715"/>
    <w:rsid w:val="00A27AB9"/>
    <w:rsid w:val="00A30FC5"/>
    <w:rsid w:val="00A32C97"/>
    <w:rsid w:val="00A34303"/>
    <w:rsid w:val="00A365F4"/>
    <w:rsid w:val="00A367BD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04DA"/>
    <w:rsid w:val="00A616C7"/>
    <w:rsid w:val="00A63861"/>
    <w:rsid w:val="00A65757"/>
    <w:rsid w:val="00A666C7"/>
    <w:rsid w:val="00A67699"/>
    <w:rsid w:val="00A72408"/>
    <w:rsid w:val="00A737F5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4525"/>
    <w:rsid w:val="00A963FA"/>
    <w:rsid w:val="00A977FA"/>
    <w:rsid w:val="00AA12E4"/>
    <w:rsid w:val="00AA1DAB"/>
    <w:rsid w:val="00AA6B96"/>
    <w:rsid w:val="00AA710D"/>
    <w:rsid w:val="00AA71D1"/>
    <w:rsid w:val="00AA78BB"/>
    <w:rsid w:val="00AB00E6"/>
    <w:rsid w:val="00AB1094"/>
    <w:rsid w:val="00AB24A1"/>
    <w:rsid w:val="00AB387A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78A7"/>
    <w:rsid w:val="00AE1722"/>
    <w:rsid w:val="00AE2A5D"/>
    <w:rsid w:val="00AE2D4B"/>
    <w:rsid w:val="00AE47EC"/>
    <w:rsid w:val="00AE4F99"/>
    <w:rsid w:val="00AF21EE"/>
    <w:rsid w:val="00AF2834"/>
    <w:rsid w:val="00AF30FF"/>
    <w:rsid w:val="00AF44E9"/>
    <w:rsid w:val="00AF7B60"/>
    <w:rsid w:val="00B00F92"/>
    <w:rsid w:val="00B03093"/>
    <w:rsid w:val="00B03D74"/>
    <w:rsid w:val="00B05E33"/>
    <w:rsid w:val="00B07924"/>
    <w:rsid w:val="00B10097"/>
    <w:rsid w:val="00B12405"/>
    <w:rsid w:val="00B14952"/>
    <w:rsid w:val="00B1513F"/>
    <w:rsid w:val="00B17C3C"/>
    <w:rsid w:val="00B17DE2"/>
    <w:rsid w:val="00B2337F"/>
    <w:rsid w:val="00B25C96"/>
    <w:rsid w:val="00B272A2"/>
    <w:rsid w:val="00B30046"/>
    <w:rsid w:val="00B30EEE"/>
    <w:rsid w:val="00B316D1"/>
    <w:rsid w:val="00B31E47"/>
    <w:rsid w:val="00B31E5A"/>
    <w:rsid w:val="00B34BC9"/>
    <w:rsid w:val="00B36CF0"/>
    <w:rsid w:val="00B36FC8"/>
    <w:rsid w:val="00B40A07"/>
    <w:rsid w:val="00B45D3A"/>
    <w:rsid w:val="00B45DFF"/>
    <w:rsid w:val="00B50D1A"/>
    <w:rsid w:val="00B52585"/>
    <w:rsid w:val="00B5702A"/>
    <w:rsid w:val="00B576D6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C97"/>
    <w:rsid w:val="00B85EDE"/>
    <w:rsid w:val="00B869B2"/>
    <w:rsid w:val="00B8733A"/>
    <w:rsid w:val="00B9060F"/>
    <w:rsid w:val="00B914E9"/>
    <w:rsid w:val="00B91C5C"/>
    <w:rsid w:val="00B956EE"/>
    <w:rsid w:val="00BA2033"/>
    <w:rsid w:val="00BA2BA1"/>
    <w:rsid w:val="00BA305E"/>
    <w:rsid w:val="00BA3AF8"/>
    <w:rsid w:val="00BA3B03"/>
    <w:rsid w:val="00BB216A"/>
    <w:rsid w:val="00BB2CB3"/>
    <w:rsid w:val="00BB3099"/>
    <w:rsid w:val="00BB3D4E"/>
    <w:rsid w:val="00BB3FAB"/>
    <w:rsid w:val="00BB4F09"/>
    <w:rsid w:val="00BB6202"/>
    <w:rsid w:val="00BB6342"/>
    <w:rsid w:val="00BB7D5B"/>
    <w:rsid w:val="00BC062C"/>
    <w:rsid w:val="00BC42B8"/>
    <w:rsid w:val="00BD068D"/>
    <w:rsid w:val="00BD4E33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3C6"/>
    <w:rsid w:val="00C22105"/>
    <w:rsid w:val="00C22D72"/>
    <w:rsid w:val="00C23E8F"/>
    <w:rsid w:val="00C244B6"/>
    <w:rsid w:val="00C27609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7C0E"/>
    <w:rsid w:val="00C82CF4"/>
    <w:rsid w:val="00C839D8"/>
    <w:rsid w:val="00C851A9"/>
    <w:rsid w:val="00C851F9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231D"/>
    <w:rsid w:val="00CB4AA2"/>
    <w:rsid w:val="00CB6C71"/>
    <w:rsid w:val="00CC039B"/>
    <w:rsid w:val="00CC0EF1"/>
    <w:rsid w:val="00CC28D6"/>
    <w:rsid w:val="00CC3CD4"/>
    <w:rsid w:val="00CC6B96"/>
    <w:rsid w:val="00CC7306"/>
    <w:rsid w:val="00CC739E"/>
    <w:rsid w:val="00CD0F92"/>
    <w:rsid w:val="00CD58B7"/>
    <w:rsid w:val="00CE0585"/>
    <w:rsid w:val="00CE0C2E"/>
    <w:rsid w:val="00CE16D6"/>
    <w:rsid w:val="00CE4978"/>
    <w:rsid w:val="00CE6588"/>
    <w:rsid w:val="00CE734E"/>
    <w:rsid w:val="00CF4059"/>
    <w:rsid w:val="00CF4099"/>
    <w:rsid w:val="00CF468F"/>
    <w:rsid w:val="00CF4714"/>
    <w:rsid w:val="00CF76EB"/>
    <w:rsid w:val="00D00796"/>
    <w:rsid w:val="00D06456"/>
    <w:rsid w:val="00D12E9D"/>
    <w:rsid w:val="00D145D6"/>
    <w:rsid w:val="00D15596"/>
    <w:rsid w:val="00D259D7"/>
    <w:rsid w:val="00D261A2"/>
    <w:rsid w:val="00D26D77"/>
    <w:rsid w:val="00D32205"/>
    <w:rsid w:val="00D324FB"/>
    <w:rsid w:val="00D32CA1"/>
    <w:rsid w:val="00D33073"/>
    <w:rsid w:val="00D336E8"/>
    <w:rsid w:val="00D340BA"/>
    <w:rsid w:val="00D35B41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6056A"/>
    <w:rsid w:val="00D613B7"/>
    <w:rsid w:val="00D616D2"/>
    <w:rsid w:val="00D63B5F"/>
    <w:rsid w:val="00D66997"/>
    <w:rsid w:val="00D67E2E"/>
    <w:rsid w:val="00D70EF7"/>
    <w:rsid w:val="00D714C2"/>
    <w:rsid w:val="00D7156C"/>
    <w:rsid w:val="00D76B78"/>
    <w:rsid w:val="00D81ED5"/>
    <w:rsid w:val="00D8397C"/>
    <w:rsid w:val="00D86622"/>
    <w:rsid w:val="00D87A6B"/>
    <w:rsid w:val="00D90006"/>
    <w:rsid w:val="00D94EED"/>
    <w:rsid w:val="00D954B3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E27"/>
    <w:rsid w:val="00DC6708"/>
    <w:rsid w:val="00DC77E8"/>
    <w:rsid w:val="00DD0D23"/>
    <w:rsid w:val="00DD34CF"/>
    <w:rsid w:val="00DD3F86"/>
    <w:rsid w:val="00DD68CE"/>
    <w:rsid w:val="00DE039B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13D6A"/>
    <w:rsid w:val="00E14A11"/>
    <w:rsid w:val="00E15775"/>
    <w:rsid w:val="00E17921"/>
    <w:rsid w:val="00E17B77"/>
    <w:rsid w:val="00E2049A"/>
    <w:rsid w:val="00E23337"/>
    <w:rsid w:val="00E259EA"/>
    <w:rsid w:val="00E27C14"/>
    <w:rsid w:val="00E30A2B"/>
    <w:rsid w:val="00E32061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40DF"/>
    <w:rsid w:val="00E54452"/>
    <w:rsid w:val="00E61169"/>
    <w:rsid w:val="00E612FE"/>
    <w:rsid w:val="00E61822"/>
    <w:rsid w:val="00E61843"/>
    <w:rsid w:val="00E6416B"/>
    <w:rsid w:val="00E64284"/>
    <w:rsid w:val="00E664C5"/>
    <w:rsid w:val="00E671A2"/>
    <w:rsid w:val="00E70575"/>
    <w:rsid w:val="00E7193C"/>
    <w:rsid w:val="00E7363B"/>
    <w:rsid w:val="00E73BF1"/>
    <w:rsid w:val="00E75A8D"/>
    <w:rsid w:val="00E769B8"/>
    <w:rsid w:val="00E76D26"/>
    <w:rsid w:val="00E80C2E"/>
    <w:rsid w:val="00E80E79"/>
    <w:rsid w:val="00E81725"/>
    <w:rsid w:val="00E8622D"/>
    <w:rsid w:val="00E86BBA"/>
    <w:rsid w:val="00E86DFD"/>
    <w:rsid w:val="00E87DC2"/>
    <w:rsid w:val="00E90D76"/>
    <w:rsid w:val="00E94CED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9BA"/>
    <w:rsid w:val="00EB5A7D"/>
    <w:rsid w:val="00EB71B0"/>
    <w:rsid w:val="00EC01E5"/>
    <w:rsid w:val="00EC392A"/>
    <w:rsid w:val="00ED09DB"/>
    <w:rsid w:val="00ED55C0"/>
    <w:rsid w:val="00ED682B"/>
    <w:rsid w:val="00ED7468"/>
    <w:rsid w:val="00ED7B1E"/>
    <w:rsid w:val="00EE26DC"/>
    <w:rsid w:val="00EE27E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6E4"/>
    <w:rsid w:val="00F10B79"/>
    <w:rsid w:val="00F116FC"/>
    <w:rsid w:val="00F11761"/>
    <w:rsid w:val="00F13B30"/>
    <w:rsid w:val="00F149C4"/>
    <w:rsid w:val="00F14AF6"/>
    <w:rsid w:val="00F17014"/>
    <w:rsid w:val="00F2249C"/>
    <w:rsid w:val="00F2539C"/>
    <w:rsid w:val="00F27C8F"/>
    <w:rsid w:val="00F30079"/>
    <w:rsid w:val="00F3038F"/>
    <w:rsid w:val="00F32486"/>
    <w:rsid w:val="00F32749"/>
    <w:rsid w:val="00F33546"/>
    <w:rsid w:val="00F34C38"/>
    <w:rsid w:val="00F34D33"/>
    <w:rsid w:val="00F36FF5"/>
    <w:rsid w:val="00F37172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722E"/>
    <w:rsid w:val="00F67D8F"/>
    <w:rsid w:val="00F705B1"/>
    <w:rsid w:val="00F802BE"/>
    <w:rsid w:val="00F82072"/>
    <w:rsid w:val="00F8498F"/>
    <w:rsid w:val="00F86024"/>
    <w:rsid w:val="00F8611A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37BB"/>
    <w:rsid w:val="00FA3D57"/>
    <w:rsid w:val="00FA5128"/>
    <w:rsid w:val="00FA7260"/>
    <w:rsid w:val="00FB40F8"/>
    <w:rsid w:val="00FB42D4"/>
    <w:rsid w:val="00FB4355"/>
    <w:rsid w:val="00FB4B56"/>
    <w:rsid w:val="00FB4FDC"/>
    <w:rsid w:val="00FB5746"/>
    <w:rsid w:val="00FB5906"/>
    <w:rsid w:val="00FB5CB1"/>
    <w:rsid w:val="00FB762F"/>
    <w:rsid w:val="00FC1637"/>
    <w:rsid w:val="00FC2AED"/>
    <w:rsid w:val="00FC4B79"/>
    <w:rsid w:val="00FC7A18"/>
    <w:rsid w:val="00FD0723"/>
    <w:rsid w:val="00FD2080"/>
    <w:rsid w:val="00FD4FA2"/>
    <w:rsid w:val="00FD5EA7"/>
    <w:rsid w:val="00FD6296"/>
    <w:rsid w:val="00FD7904"/>
    <w:rsid w:val="00FE4239"/>
    <w:rsid w:val="00FE5606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090C370A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B026E"/>
    <w:pPr>
      <w:spacing w:before="960" w:line="240" w:lineRule="auto"/>
      <w:contextualSpacing/>
      <w:jc w:val="center"/>
    </w:pPr>
    <w:rPr>
      <w:rFonts w:cs="Fira Sans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B026E"/>
    <w:rPr>
      <w:rFonts w:ascii="Fira Sans" w:hAnsi="Fira Sans" w:cs="Fira Sans"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48452E-0FBB-41E8-BB68-C7C85103B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1488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Ziomek-Niedzielska Bernadeta</cp:lastModifiedBy>
  <cp:revision>6</cp:revision>
  <cp:lastPrinted>2024-03-06T09:37:00Z</cp:lastPrinted>
  <dcterms:created xsi:type="dcterms:W3CDTF">2024-03-14T12:18:00Z</dcterms:created>
  <dcterms:modified xsi:type="dcterms:W3CDTF">2024-04-19T12:27:00Z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