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868404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4BA9" w:rsidRPr="00D365FD" w:rsidRDefault="00414BA9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:rsidR="00414BA9" w:rsidRDefault="00414BA9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68.4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" fillcolor="#f2f2f2 [3052]" stroked="f" strokeweight="1pt">
                <v:stroke joinstyle="miter"/>
                <v:textbox>
                  <w:txbxContent>
                    <w:p w:rsidR="00414BA9" w:rsidRPr="00D365FD" w:rsidRDefault="00414BA9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414BA9" w:rsidRDefault="00414BA9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8F3D0C">
        <w:rPr>
          <w:noProof/>
          <w:lang w:eastAsia="pl-PL"/>
        </w:rPr>
        <w:t xml:space="preserve"> </w:t>
      </w:r>
      <w:r w:rsidR="008F3D0C">
        <w:rPr>
          <w:noProof/>
          <w:lang w:eastAsia="pl-PL"/>
        </w:rPr>
        <w:br/>
        <w:t>w grudniu 2023 r.</w:t>
      </w:r>
      <w:r w:rsidR="00D06456">
        <w:rPr>
          <w:noProof/>
          <w:lang w:eastAsia="pl-PL"/>
        </w:rPr>
        <w:br/>
      </w:r>
      <w:r w:rsidR="006719DC">
        <w:rPr>
          <w:b/>
          <w:color w:val="001D77"/>
        </w:rPr>
        <w:br/>
      </w:r>
    </w:p>
    <w:p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.&#10;Wartość: 25,3%&#10;spadek skupu zbóż podstawowych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C63D5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25,3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padek 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dół.&#10;Wartość: 25,3%&#10;spadek skupu zbóż podstawowych w grud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" fillcolor="#e7e6e6 [3214]" stroked="f">
                <v:textbox>
                  <w:txbxContent>
                    <w:p w:rsidR="00414BA9" w:rsidRPr="004C2D05" w:rsidRDefault="00414BA9" w:rsidP="00C63D5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25,3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</w:t>
                      </w:r>
                      <w:r w:rsidRPr="004C2D05">
                        <w:rPr>
                          <w:color w:val="001D77"/>
                        </w:rPr>
                        <w:t xml:space="preserve">padek skupu zbóż podstawowych </w:t>
                      </w:r>
                      <w:r>
                        <w:rPr>
                          <w:color w:val="001D77"/>
                        </w:rPr>
                        <w:t xml:space="preserve">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  <w:bookmarkStart w:id="0" w:name="_GoBack"/>
      <w:bookmarkEnd w:id="0"/>
    </w:p>
    <w:p w:rsidR="0065645A" w:rsidRDefault="0065645A" w:rsidP="0065645A">
      <w:pPr>
        <w:spacing w:line="288" w:lineRule="auto"/>
        <w:jc w:val="both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grudniu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2023 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65645A">
        <w:rPr>
          <w:rFonts w:eastAsia="Times New Roman"/>
          <w:b/>
          <w:szCs w:val="19"/>
          <w:lang w:eastAsia="pl-PL"/>
        </w:rPr>
        <w:t>skup zbóż podstawowych</w:t>
      </w:r>
      <w:r w:rsidRPr="000C635B">
        <w:rPr>
          <w:rFonts w:eastAsia="Times New Roman"/>
          <w:szCs w:val="19"/>
          <w:lang w:eastAsia="pl-PL"/>
        </w:rPr>
        <w:t xml:space="preserve"> (z mieszankami zbożowymi bez ziarna siewnego) był </w:t>
      </w:r>
      <w:r>
        <w:rPr>
          <w:rFonts w:eastAsia="Times New Roman"/>
          <w:szCs w:val="19"/>
          <w:lang w:eastAsia="pl-PL"/>
        </w:rPr>
        <w:t>mniejszy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25,3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Mniejsze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 xml:space="preserve">o 21,4%), a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pacing w:val="-2"/>
          <w:szCs w:val="19"/>
          <w:lang w:eastAsia="pl-PL"/>
        </w:rPr>
        <w:t>skupiono</w:t>
      </w:r>
      <w:r w:rsidRPr="000C635B">
        <w:rPr>
          <w:rFonts w:eastAsia="Times New Roman"/>
          <w:spacing w:val="-2"/>
          <w:szCs w:val="19"/>
          <w:lang w:eastAsia="pl-PL"/>
        </w:rPr>
        <w:t xml:space="preserve"> </w:t>
      </w:r>
      <w:r>
        <w:rPr>
          <w:rFonts w:eastAsia="Times New Roman"/>
          <w:spacing w:val="-2"/>
          <w:szCs w:val="19"/>
          <w:lang w:eastAsia="pl-PL"/>
        </w:rPr>
        <w:t xml:space="preserve">52-krotnie </w:t>
      </w:r>
      <w:r>
        <w:rPr>
          <w:rFonts w:eastAsia="Times New Roman"/>
          <w:szCs w:val="19"/>
          <w:lang w:eastAsia="pl-PL"/>
        </w:rPr>
        <w:t>więcej.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>spadek (o</w:t>
      </w:r>
      <w:r w:rsidR="00B45DFF">
        <w:t> </w:t>
      </w:r>
      <w:r>
        <w:t xml:space="preserve">5,8%) </w:t>
      </w:r>
      <w:r w:rsidRPr="000C635B">
        <w:t xml:space="preserve">dostaw do skupu zbóż podstawowych (z mieszankami zbożowymi bez ziarna siewnego), w tym </w:t>
      </w:r>
      <w:r>
        <w:t xml:space="preserve">mniej skupiono </w:t>
      </w:r>
      <w:r w:rsidRPr="000C635B">
        <w:t xml:space="preserve">pszenicy </w:t>
      </w:r>
      <w:r>
        <w:t>(o 1,3%), a</w:t>
      </w:r>
      <w:r w:rsidRPr="000C635B">
        <w:t xml:space="preserve"> żyta </w:t>
      </w:r>
      <w:r>
        <w:t>skupiono więcej o 25,0%</w:t>
      </w:r>
      <w:r w:rsidRPr="000C635B">
        <w:t>.</w:t>
      </w:r>
    </w:p>
    <w:tbl>
      <w:tblPr>
        <w:tblpPr w:leftFromText="141" w:rightFromText="141" w:vertAnchor="text" w:horzAnchor="margin" w:tblpY="474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1564"/>
        <w:gridCol w:w="1301"/>
        <w:gridCol w:w="1300"/>
        <w:gridCol w:w="1300"/>
        <w:gridCol w:w="1300"/>
        <w:gridCol w:w="1302"/>
      </w:tblGrid>
      <w:tr w:rsidR="0065645A" w:rsidRPr="000C635B" w:rsidTr="00C10F11">
        <w:trPr>
          <w:tblHeader/>
        </w:trPr>
        <w:tc>
          <w:tcPr>
            <w:tcW w:w="969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65645A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1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0C635B" w:rsidRDefault="00D7530D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</w:t>
            </w:r>
            <w:r w:rsidR="00936EFD">
              <w:rPr>
                <w:rFonts w:eastAsia="Times New Roman" w:cs="Arial"/>
                <w:szCs w:val="19"/>
                <w:lang w:eastAsia="pl-PL"/>
              </w:rPr>
              <w:t>ipiec-grudzień</w:t>
            </w:r>
            <w:r w:rsidR="0065645A">
              <w:rPr>
                <w:rFonts w:eastAsia="Times New Roman" w:cs="Arial"/>
                <w:szCs w:val="19"/>
                <w:lang w:eastAsia="pl-PL"/>
              </w:rPr>
              <w:t xml:space="preserve"> 2023</w:t>
            </w:r>
          </w:p>
        </w:tc>
        <w:tc>
          <w:tcPr>
            <w:tcW w:w="2420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D7530D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G</w:t>
            </w:r>
            <w:r w:rsidR="00936EFD">
              <w:rPr>
                <w:rFonts w:eastAsia="Times New Roman" w:cs="Arial"/>
                <w:szCs w:val="19"/>
                <w:lang w:eastAsia="pl-PL"/>
              </w:rPr>
              <w:t>rudzień</w:t>
            </w:r>
            <w:r w:rsidR="0065645A"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65645A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936EFD" w:rsidRPr="000C635B" w:rsidTr="00AD5582">
        <w:trPr>
          <w:trHeight w:val="1099"/>
        </w:trPr>
        <w:tc>
          <w:tcPr>
            <w:tcW w:w="969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65645A" w:rsidP="0065645A">
            <w:pPr>
              <w:tabs>
                <w:tab w:val="right" w:leader="dot" w:pos="1735"/>
              </w:tabs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0C635B" w:rsidRDefault="00936EFD" w:rsidP="0065645A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5645A">
              <w:rPr>
                <w:rFonts w:eastAsia="Times New Roman" w:cs="Arial"/>
                <w:szCs w:val="19"/>
                <w:lang w:eastAsia="pl-PL"/>
              </w:rPr>
              <w:t>a</w:t>
            </w:r>
            <w:r w:rsidR="0065645A"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>ego</w:t>
            </w:r>
            <w:r w:rsidR="0065645A">
              <w:rPr>
                <w:rFonts w:eastAsia="Times New Roman" w:cs="Arial"/>
                <w:szCs w:val="19"/>
                <w:lang w:eastAsia="pl-PL"/>
              </w:rPr>
              <w:br/>
            </w:r>
            <w:r w:rsidR="0065645A" w:rsidRPr="007625B3">
              <w:rPr>
                <w:rFonts w:eastAsia="Times New Roman" w:cs="Arial"/>
                <w:szCs w:val="19"/>
                <w:lang w:eastAsia="pl-PL"/>
              </w:rPr>
              <w:t xml:space="preserve"> 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="0065645A"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343745">
              <w:rPr>
                <w:rFonts w:eastAsia="Times New Roman" w:cs="Arial"/>
                <w:szCs w:val="19"/>
                <w:lang w:eastAsia="pl-PL"/>
              </w:rPr>
              <w:t>2022</w:t>
            </w:r>
            <w:r w:rsidR="0065645A"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936EFD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="0065645A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65645A"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  <w:tc>
          <w:tcPr>
            <w:tcW w:w="80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936EFD" w:rsidP="0065645A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listopada </w:t>
            </w:r>
            <w:r w:rsidR="0065645A"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65645A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936EFD" w:rsidRPr="000C635B" w:rsidTr="00AD5582">
        <w:tc>
          <w:tcPr>
            <w:tcW w:w="96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65645A" w:rsidP="0065645A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102 399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0C635B" w:rsidRDefault="00936EFD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-3,6%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6 625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936EFD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-25,3%</w:t>
            </w:r>
          </w:p>
        </w:tc>
        <w:tc>
          <w:tcPr>
            <w:tcW w:w="80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936EFD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-5,8%</w:t>
            </w:r>
          </w:p>
        </w:tc>
      </w:tr>
      <w:tr w:rsidR="00936EFD" w:rsidRPr="000C635B" w:rsidTr="00AD5582">
        <w:tc>
          <w:tcPr>
            <w:tcW w:w="96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65645A" w:rsidP="0065645A">
            <w:pPr>
              <w:tabs>
                <w:tab w:val="left" w:leader="dot" w:pos="2302"/>
              </w:tabs>
              <w:spacing w:line="12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tabs>
                <w:tab w:val="left" w:pos="1140"/>
              </w:tabs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0C635B" w:rsidRDefault="0065645A" w:rsidP="0065645A">
            <w:pPr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65645A" w:rsidP="0065645A">
            <w:pPr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80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65645A" w:rsidP="0065645A">
            <w:pPr>
              <w:spacing w:line="12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36EFD" w:rsidRPr="000C635B" w:rsidTr="00AD5582">
        <w:tc>
          <w:tcPr>
            <w:tcW w:w="96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65645A" w:rsidP="0065645A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88 150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0C635B" w:rsidRDefault="00303645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936EFD">
              <w:rPr>
                <w:rFonts w:eastAsia="Times New Roman" w:cs="Arial"/>
                <w:szCs w:val="19"/>
                <w:lang w:eastAsia="pl-PL"/>
              </w:rPr>
              <w:t>4,8%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0C635B" w:rsidRDefault="0065645A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6 120</w:t>
            </w:r>
          </w:p>
        </w:tc>
        <w:tc>
          <w:tcPr>
            <w:tcW w:w="80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936EFD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-21,4%</w:t>
            </w:r>
          </w:p>
        </w:tc>
        <w:tc>
          <w:tcPr>
            <w:tcW w:w="80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C635B" w:rsidRDefault="00936EFD" w:rsidP="0065645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-1,3%</w:t>
            </w:r>
          </w:p>
        </w:tc>
      </w:tr>
      <w:tr w:rsidR="00AD5582" w:rsidRPr="000C635B" w:rsidTr="00AD5582">
        <w:tc>
          <w:tcPr>
            <w:tcW w:w="969" w:type="pct"/>
            <w:tcBorders>
              <w:bottom w:val="nil"/>
            </w:tcBorders>
            <w:shd w:val="clear" w:color="auto" w:fill="auto"/>
            <w:vAlign w:val="center"/>
          </w:tcPr>
          <w:p w:rsidR="00AD5582" w:rsidRPr="000C635B" w:rsidRDefault="00AD5582" w:rsidP="00AD5582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AD5582" w:rsidRPr="000C635B" w:rsidRDefault="00AD5582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3 052</w:t>
            </w:r>
          </w:p>
        </w:tc>
        <w:tc>
          <w:tcPr>
            <w:tcW w:w="806" w:type="pct"/>
            <w:tcBorders>
              <w:bottom w:val="nil"/>
            </w:tcBorders>
            <w:vAlign w:val="center"/>
          </w:tcPr>
          <w:p w:rsidR="00AD5582" w:rsidRPr="000C635B" w:rsidRDefault="00AD5582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+80,8%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AD5582" w:rsidRPr="000C635B" w:rsidRDefault="00AD5582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224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auto"/>
            <w:vAlign w:val="center"/>
          </w:tcPr>
          <w:p w:rsidR="00AD5582" w:rsidRPr="000C635B" w:rsidRDefault="00AD5582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24FB">
              <w:rPr>
                <w:rFonts w:eastAsia="Times New Roman" w:cs="Arial"/>
                <w:szCs w:val="19"/>
                <w:lang w:eastAsia="pl-PL"/>
              </w:rPr>
              <w:t>52-krotn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y wzrost </w:t>
            </w:r>
          </w:p>
        </w:tc>
        <w:tc>
          <w:tcPr>
            <w:tcW w:w="808" w:type="pct"/>
            <w:tcBorders>
              <w:bottom w:val="nil"/>
            </w:tcBorders>
            <w:shd w:val="clear" w:color="auto" w:fill="auto"/>
            <w:vAlign w:val="center"/>
          </w:tcPr>
          <w:p w:rsidR="00AD5582" w:rsidRPr="000C635B" w:rsidRDefault="00AD5582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+25,0%</w:t>
            </w:r>
          </w:p>
        </w:tc>
      </w:tr>
      <w:tr w:rsidR="00AD5582" w:rsidRPr="000C635B" w:rsidTr="00AD5582">
        <w:tc>
          <w:tcPr>
            <w:tcW w:w="969" w:type="pct"/>
            <w:tcBorders>
              <w:bottom w:val="nil"/>
            </w:tcBorders>
            <w:shd w:val="clear" w:color="auto" w:fill="auto"/>
            <w:vAlign w:val="center"/>
          </w:tcPr>
          <w:p w:rsidR="00AD5582" w:rsidRPr="000C635B" w:rsidRDefault="00AD5582" w:rsidP="00AD5582">
            <w:pPr>
              <w:tabs>
                <w:tab w:val="left" w:leader="dot" w:pos="2302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AD5582" w:rsidRPr="000C635B" w:rsidRDefault="008361F7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208 201</w:t>
            </w:r>
          </w:p>
        </w:tc>
        <w:tc>
          <w:tcPr>
            <w:tcW w:w="806" w:type="pct"/>
            <w:tcBorders>
              <w:bottom w:val="nil"/>
            </w:tcBorders>
            <w:vAlign w:val="center"/>
          </w:tcPr>
          <w:p w:rsidR="00AD5582" w:rsidRPr="000C635B" w:rsidRDefault="008361F7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+65,3%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AD5582" w:rsidRPr="000C635B" w:rsidRDefault="008361F7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41 270</w:t>
            </w:r>
          </w:p>
        </w:tc>
        <w:tc>
          <w:tcPr>
            <w:tcW w:w="806" w:type="pct"/>
            <w:tcBorders>
              <w:bottom w:val="nil"/>
            </w:tcBorders>
            <w:shd w:val="clear" w:color="auto" w:fill="auto"/>
            <w:vAlign w:val="center"/>
          </w:tcPr>
          <w:p w:rsidR="00AD5582" w:rsidRPr="000C635B" w:rsidRDefault="008361F7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4-krotny wzrost</w:t>
            </w:r>
          </w:p>
        </w:tc>
        <w:tc>
          <w:tcPr>
            <w:tcW w:w="808" w:type="pct"/>
            <w:tcBorders>
              <w:bottom w:val="nil"/>
            </w:tcBorders>
            <w:shd w:val="clear" w:color="auto" w:fill="auto"/>
            <w:vAlign w:val="center"/>
          </w:tcPr>
          <w:p w:rsidR="00AD5582" w:rsidRPr="000C635B" w:rsidRDefault="008361F7" w:rsidP="00AD55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-40,2%</w:t>
            </w:r>
          </w:p>
        </w:tc>
      </w:tr>
    </w:tbl>
    <w:p w:rsidR="0065645A" w:rsidRPr="0051651B" w:rsidRDefault="0065645A" w:rsidP="0065645A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p w:rsidR="0065645A" w:rsidRDefault="0065645A" w:rsidP="0065645A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:rsidR="00BB3D4E" w:rsidRDefault="0065645A" w:rsidP="00BB3D4E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 xml:space="preserve">W okresie od lipca do </w:t>
      </w:r>
      <w:r w:rsidR="00847675">
        <w:rPr>
          <w:rFonts w:eastAsia="Times New Roman"/>
          <w:szCs w:val="19"/>
          <w:lang w:eastAsia="pl-PL"/>
        </w:rPr>
        <w:t>grudnia</w:t>
      </w:r>
      <w:r>
        <w:rPr>
          <w:rFonts w:eastAsia="Times New Roman"/>
          <w:szCs w:val="19"/>
          <w:lang w:eastAsia="pl-PL"/>
        </w:rPr>
        <w:t xml:space="preserve"> 2023 r. skupiono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102,4 tys. ton </w:t>
      </w:r>
      <w:r w:rsidRPr="00F90016">
        <w:rPr>
          <w:rFonts w:eastAsia="Times New Roman"/>
          <w:szCs w:val="19"/>
          <w:lang w:eastAsia="pl-PL"/>
        </w:rPr>
        <w:t>zbóż podstawowych</w:t>
      </w:r>
      <w:r w:rsidRPr="000C635B">
        <w:rPr>
          <w:rFonts w:eastAsia="Times New Roman"/>
          <w:szCs w:val="19"/>
          <w:lang w:eastAsia="pl-PL"/>
        </w:rPr>
        <w:t xml:space="preserve"> (z mieszankami zbożowymi bez ziarna siewnego)</w:t>
      </w:r>
      <w:r>
        <w:rPr>
          <w:rFonts w:eastAsia="Times New Roman"/>
          <w:szCs w:val="19"/>
          <w:lang w:eastAsia="pl-PL"/>
        </w:rPr>
        <w:t>, tj. o 3,6% mniej niż w analogicznym okresie poprzedniego roku. Skup pszenicy w tym okresie był mniejszy o 4,8%, natomiast  żyta skupiono o</w:t>
      </w:r>
      <w:r w:rsidR="00B45DFF">
        <w:rPr>
          <w:rFonts w:eastAsia="Times New Roman"/>
          <w:szCs w:val="19"/>
          <w:lang w:eastAsia="pl-PL"/>
        </w:rPr>
        <w:t> </w:t>
      </w:r>
      <w:r>
        <w:rPr>
          <w:rFonts w:eastAsia="Times New Roman"/>
          <w:szCs w:val="19"/>
          <w:lang w:eastAsia="pl-PL"/>
        </w:rPr>
        <w:t>80,8% więcej.</w:t>
      </w:r>
      <w:r w:rsidR="00BB3D4E" w:rsidRPr="00BB3D4E">
        <w:rPr>
          <w:rFonts w:eastAsia="Times New Roman"/>
          <w:b/>
          <w:szCs w:val="19"/>
          <w:lang w:eastAsia="pl-PL"/>
        </w:rPr>
        <w:t xml:space="preserve"> </w:t>
      </w:r>
    </w:p>
    <w:p w:rsidR="00BB7D5B" w:rsidRDefault="00BB7D5B">
      <w:pPr>
        <w:spacing w:before="0" w:after="160" w:line="259" w:lineRule="auto"/>
        <w:rPr>
          <w:rFonts w:eastAsia="Times New Roman"/>
          <w:b/>
          <w:szCs w:val="19"/>
          <w:lang w:eastAsia="pl-PL"/>
        </w:rPr>
      </w:pPr>
    </w:p>
    <w:p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FEDD597" wp14:editId="5227C4D7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.&#10;Wartość: 29,0%&#10;Sadek skupu żywca rzeźn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4C2D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29,0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padek skupu </w:t>
                            </w:r>
                            <w:r>
                              <w:rPr>
                                <w:color w:val="001D77"/>
                              </w:rPr>
                              <w:t>żywca rzeźnego w 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dół.&#10;Wartość: 29,0%&#10;Sadek skupu żywca rzeźnego w grudni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" fillcolor="#e7e6e6 [3214]" stroked="f">
                <v:textbox>
                  <w:txbxContent>
                    <w:p w:rsidR="00414BA9" w:rsidRPr="004C2D05" w:rsidRDefault="00414BA9" w:rsidP="004C2D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29,0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</w:t>
                      </w:r>
                      <w:r w:rsidRPr="004C2D05">
                        <w:rPr>
                          <w:color w:val="001D77"/>
                        </w:rPr>
                        <w:t xml:space="preserve">padek skupu </w:t>
                      </w:r>
                      <w:r>
                        <w:rPr>
                          <w:color w:val="001D77"/>
                        </w:rPr>
                        <w:t>żywca rzeźnego w 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:rsidR="00BB3D4E" w:rsidRPr="00CC5593" w:rsidRDefault="00BB3D4E" w:rsidP="00BB3D4E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F90016">
        <w:rPr>
          <w:rFonts w:eastAsia="Times New Roman"/>
          <w:b/>
          <w:szCs w:val="19"/>
          <w:lang w:eastAsia="pl-PL"/>
        </w:rPr>
        <w:t xml:space="preserve">Skup żywca rzeźnego </w:t>
      </w:r>
      <w:r w:rsidRPr="00F90016">
        <w:rPr>
          <w:rFonts w:eastAsia="Times New Roman"/>
          <w:szCs w:val="19"/>
          <w:lang w:eastAsia="pl-PL"/>
        </w:rPr>
        <w:t xml:space="preserve">w </w:t>
      </w:r>
      <w:r w:rsidRPr="004D374C">
        <w:rPr>
          <w:rFonts w:eastAsia="Times New Roman"/>
          <w:szCs w:val="19"/>
          <w:lang w:eastAsia="pl-PL"/>
        </w:rPr>
        <w:t xml:space="preserve">wadze żywej w </w:t>
      </w:r>
      <w:r>
        <w:rPr>
          <w:rFonts w:eastAsia="Times New Roman"/>
          <w:szCs w:val="19"/>
          <w:lang w:eastAsia="pl-PL"/>
        </w:rPr>
        <w:t>grudniu 2023 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2,7 </w:t>
      </w:r>
      <w:r w:rsidRPr="004D374C">
        <w:rPr>
          <w:rFonts w:eastAsia="Times New Roman"/>
          <w:szCs w:val="19"/>
          <w:lang w:eastAsia="pl-PL"/>
        </w:rPr>
        <w:t xml:space="preserve">tys. ton, tj. o </w:t>
      </w:r>
      <w:r>
        <w:rPr>
          <w:rFonts w:eastAsia="Times New Roman"/>
          <w:szCs w:val="19"/>
          <w:lang w:eastAsia="pl-PL"/>
        </w:rPr>
        <w:t>29,0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mniej</w:t>
      </w:r>
      <w:r w:rsidRPr="004D374C">
        <w:rPr>
          <w:rFonts w:eastAsia="Times New Roman"/>
          <w:szCs w:val="19"/>
          <w:lang w:eastAsia="pl-PL"/>
        </w:rPr>
        <w:t xml:space="preserve"> niż przed rokiem. </w:t>
      </w:r>
      <w:r>
        <w:rPr>
          <w:rFonts w:eastAsia="Times New Roman"/>
          <w:szCs w:val="19"/>
          <w:lang w:eastAsia="pl-PL"/>
        </w:rPr>
        <w:t>Mniejs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43,4%) i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10,4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więcej skupiono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4,1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>W skali miesiąca odnotowano z</w:t>
      </w:r>
      <w:r>
        <w:rPr>
          <w:rFonts w:eastAsia="Times New Roman"/>
          <w:szCs w:val="19"/>
          <w:lang w:eastAsia="pl-PL"/>
        </w:rPr>
        <w:t>większen</w:t>
      </w:r>
      <w:r w:rsidRPr="00E90F55">
        <w:rPr>
          <w:rFonts w:eastAsia="Times New Roman"/>
          <w:szCs w:val="19"/>
          <w:lang w:eastAsia="pl-PL"/>
        </w:rPr>
        <w:t xml:space="preserve">ie skupu żywca rzeźnego w wadze żywej (o </w:t>
      </w:r>
      <w:r>
        <w:rPr>
          <w:rFonts w:eastAsia="Times New Roman"/>
          <w:szCs w:val="19"/>
          <w:lang w:eastAsia="pl-PL"/>
        </w:rPr>
        <w:t>9,0</w:t>
      </w:r>
      <w:r w:rsidRPr="00E90F55">
        <w:rPr>
          <w:rFonts w:eastAsia="Times New Roman"/>
          <w:szCs w:val="19"/>
          <w:lang w:eastAsia="pl-PL"/>
        </w:rPr>
        <w:t>%),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>o</w:t>
      </w:r>
      <w:r>
        <w:rPr>
          <w:rFonts w:eastAsia="Times New Roman"/>
          <w:spacing w:val="-4"/>
          <w:szCs w:val="19"/>
          <w:lang w:eastAsia="pl-PL"/>
        </w:rPr>
        <w:t> </w:t>
      </w:r>
      <w:r w:rsidRPr="00CC5593">
        <w:rPr>
          <w:rFonts w:eastAsia="Times New Roman"/>
          <w:spacing w:val="-4"/>
          <w:szCs w:val="19"/>
          <w:lang w:eastAsia="pl-PL"/>
        </w:rPr>
        <w:t xml:space="preserve">czym zadecydował </w:t>
      </w:r>
      <w:r>
        <w:rPr>
          <w:rFonts w:eastAsia="Times New Roman"/>
          <w:spacing w:val="-4"/>
          <w:szCs w:val="19"/>
          <w:lang w:eastAsia="pl-PL"/>
        </w:rPr>
        <w:t>wyż</w:t>
      </w:r>
      <w:r w:rsidRPr="00CC5593">
        <w:rPr>
          <w:rFonts w:eastAsia="Times New Roman"/>
          <w:spacing w:val="-4"/>
          <w:szCs w:val="19"/>
          <w:lang w:eastAsia="pl-PL"/>
        </w:rPr>
        <w:t>szy skup drobiu</w:t>
      </w:r>
      <w:r>
        <w:rPr>
          <w:rFonts w:eastAsia="Times New Roman"/>
          <w:szCs w:val="19"/>
          <w:lang w:eastAsia="pl-PL"/>
        </w:rPr>
        <w:t xml:space="preserve"> (</w:t>
      </w:r>
      <w:r w:rsidRPr="00CC5593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 xml:space="preserve"> 11,9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 i </w:t>
      </w:r>
      <w:r>
        <w:rPr>
          <w:rFonts w:eastAsia="Times New Roman"/>
          <w:spacing w:val="-4"/>
          <w:szCs w:val="19"/>
          <w:lang w:eastAsia="pl-PL"/>
        </w:rPr>
        <w:t>trzody chlewnej</w:t>
      </w:r>
      <w:r>
        <w:rPr>
          <w:rFonts w:eastAsia="Times New Roman"/>
          <w:szCs w:val="19"/>
          <w:lang w:eastAsia="pl-PL"/>
        </w:rPr>
        <w:t xml:space="preserve"> (o 10,5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 Skup bydła</w:t>
      </w:r>
      <w:r w:rsidRPr="00CC5593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 xml:space="preserve">był mniejszy </w:t>
      </w:r>
      <w:r w:rsidRPr="00CC5593">
        <w:rPr>
          <w:rFonts w:eastAsia="Times New Roman"/>
          <w:spacing w:val="-4"/>
          <w:szCs w:val="19"/>
          <w:lang w:eastAsia="pl-PL"/>
        </w:rPr>
        <w:t>o</w:t>
      </w:r>
      <w:r>
        <w:rPr>
          <w:rFonts w:eastAsia="Times New Roman"/>
          <w:spacing w:val="-4"/>
          <w:szCs w:val="19"/>
          <w:lang w:eastAsia="pl-PL"/>
        </w:rPr>
        <w:t xml:space="preserve"> 16,2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>.</w:t>
      </w:r>
    </w:p>
    <w:p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65645A" w:rsidRPr="007634E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"/>
        <w:tblDescription w:val="Skup podstawowych produktów zwierzęcych. "/>
      </w:tblPr>
      <w:tblGrid>
        <w:gridCol w:w="1780"/>
        <w:gridCol w:w="1257"/>
        <w:gridCol w:w="1252"/>
        <w:gridCol w:w="1263"/>
        <w:gridCol w:w="1258"/>
        <w:gridCol w:w="1257"/>
      </w:tblGrid>
      <w:tr w:rsidR="0065645A" w:rsidRPr="000C635B" w:rsidTr="00C10F11">
        <w:trPr>
          <w:trHeight w:val="445"/>
          <w:tblHeader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65645A" w:rsidRPr="000C635B" w:rsidRDefault="0065645A" w:rsidP="0065645A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65645A" w:rsidRPr="000C635B" w:rsidRDefault="00D7530D" w:rsidP="0065645A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</w:t>
            </w:r>
            <w:r w:rsidR="00936EFD">
              <w:rPr>
                <w:rFonts w:eastAsia="Times New Roman"/>
                <w:szCs w:val="19"/>
                <w:lang w:eastAsia="pl-PL"/>
              </w:rPr>
              <w:t>tyczeń-grudzień</w:t>
            </w:r>
            <w:r w:rsidR="0065645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65645A"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:rsidR="0065645A" w:rsidRPr="000C635B" w:rsidRDefault="00D7530D" w:rsidP="0065645A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G</w:t>
            </w:r>
            <w:r w:rsidR="00343745">
              <w:rPr>
                <w:rFonts w:eastAsia="Times New Roman"/>
                <w:szCs w:val="19"/>
                <w:lang w:eastAsia="pl-PL"/>
              </w:rPr>
              <w:t>rudzień</w:t>
            </w:r>
            <w:r w:rsidR="0065645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65645A">
              <w:rPr>
                <w:rFonts w:eastAsia="Times New Roman"/>
                <w:szCs w:val="19"/>
                <w:lang w:eastAsia="pl-PL"/>
              </w:rPr>
              <w:t>3</w:t>
            </w:r>
          </w:p>
        </w:tc>
      </w:tr>
      <w:tr w:rsidR="00343745" w:rsidRPr="000C635B" w:rsidTr="0065645A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2022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listopada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43745" w:rsidRPr="000C635B" w:rsidTr="0034374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343745" w:rsidRPr="000C635B" w:rsidRDefault="00343745" w:rsidP="00343745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37 160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343745" w:rsidRPr="007214B2" w:rsidRDefault="00343745" w:rsidP="00343745">
            <w:pPr>
              <w:jc w:val="right"/>
            </w:pPr>
            <w:r w:rsidRPr="007214B2">
              <w:t>-6,0</w:t>
            </w:r>
            <w:r>
              <w:t>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2 698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343745" w:rsidRPr="00814E0C" w:rsidRDefault="00343745" w:rsidP="00343745">
            <w:pPr>
              <w:jc w:val="right"/>
            </w:pPr>
            <w:r w:rsidRPr="00814E0C">
              <w:t>-29,0</w:t>
            </w:r>
            <w: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343745" w:rsidRPr="00814E0C" w:rsidRDefault="00343745" w:rsidP="00343745">
            <w:pPr>
              <w:jc w:val="right"/>
            </w:pPr>
            <w:r>
              <w:t>+</w:t>
            </w:r>
            <w:r w:rsidRPr="00814E0C">
              <w:t>9,0</w:t>
            </w:r>
            <w:r>
              <w:t>%</w:t>
            </w:r>
          </w:p>
        </w:tc>
      </w:tr>
      <w:tr w:rsidR="00343745" w:rsidRPr="000C635B" w:rsidTr="00343745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43745" w:rsidRPr="000C635B" w:rsidRDefault="00343745" w:rsidP="00343745">
            <w:pPr>
              <w:spacing w:line="12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spacing w:line="12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43745" w:rsidRPr="007214B2" w:rsidRDefault="00343745" w:rsidP="00343745">
            <w:pPr>
              <w:jc w:val="right"/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spacing w:line="12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43745" w:rsidRPr="00814E0C" w:rsidRDefault="00343745" w:rsidP="00343745">
            <w:pPr>
              <w:jc w:val="right"/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43745" w:rsidRPr="00814E0C" w:rsidRDefault="00343745" w:rsidP="00343745">
            <w:pPr>
              <w:jc w:val="right"/>
            </w:pPr>
          </w:p>
        </w:tc>
      </w:tr>
      <w:tr w:rsidR="00343745" w:rsidRPr="000C635B" w:rsidTr="00343745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343745" w:rsidRPr="000C635B" w:rsidRDefault="00343745" w:rsidP="00343745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3 344</w:t>
            </w:r>
          </w:p>
        </w:tc>
        <w:tc>
          <w:tcPr>
            <w:tcW w:w="776" w:type="pct"/>
            <w:vAlign w:val="center"/>
          </w:tcPr>
          <w:p w:rsidR="00343745" w:rsidRPr="007214B2" w:rsidRDefault="00343745" w:rsidP="00343745">
            <w:pPr>
              <w:jc w:val="right"/>
            </w:pPr>
            <w:r w:rsidRPr="007214B2">
              <w:t>-2,5</w:t>
            </w:r>
            <w:r>
              <w:t>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117</w:t>
            </w:r>
          </w:p>
        </w:tc>
        <w:tc>
          <w:tcPr>
            <w:tcW w:w="780" w:type="pct"/>
            <w:vAlign w:val="center"/>
          </w:tcPr>
          <w:p w:rsidR="00343745" w:rsidRPr="00814E0C" w:rsidRDefault="00343745" w:rsidP="00343745">
            <w:pPr>
              <w:jc w:val="right"/>
            </w:pPr>
            <w:r>
              <w:t>+</w:t>
            </w:r>
            <w:r w:rsidRPr="00814E0C">
              <w:t>4,1</w:t>
            </w:r>
            <w:r>
              <w:t>%</w:t>
            </w:r>
          </w:p>
        </w:tc>
        <w:tc>
          <w:tcPr>
            <w:tcW w:w="779" w:type="pct"/>
            <w:vAlign w:val="center"/>
          </w:tcPr>
          <w:p w:rsidR="00343745" w:rsidRPr="00814E0C" w:rsidRDefault="00343745" w:rsidP="00343745">
            <w:pPr>
              <w:jc w:val="right"/>
            </w:pPr>
            <w:r w:rsidRPr="00814E0C">
              <w:t>-16,2</w:t>
            </w:r>
            <w:r>
              <w:t>%</w:t>
            </w:r>
          </w:p>
        </w:tc>
      </w:tr>
      <w:tr w:rsidR="00343745" w:rsidRPr="000C635B" w:rsidTr="00343745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343745" w:rsidRPr="000C635B" w:rsidRDefault="00343745" w:rsidP="00343745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16 497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343745" w:rsidRPr="007214B2" w:rsidRDefault="00343745" w:rsidP="00343745">
            <w:pPr>
              <w:jc w:val="right"/>
            </w:pPr>
            <w:r w:rsidRPr="007214B2">
              <w:t>-12,0</w:t>
            </w:r>
            <w:r>
              <w:t>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1 320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343745" w:rsidRPr="00814E0C" w:rsidRDefault="00343745" w:rsidP="00343745">
            <w:pPr>
              <w:jc w:val="right"/>
            </w:pPr>
            <w:r w:rsidRPr="00814E0C">
              <w:t>-10,4</w:t>
            </w:r>
            <w: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343745" w:rsidRPr="00814E0C" w:rsidRDefault="00343745" w:rsidP="00343745">
            <w:pPr>
              <w:jc w:val="right"/>
            </w:pPr>
            <w:r>
              <w:t>+</w:t>
            </w:r>
            <w:r w:rsidRPr="00814E0C">
              <w:t>10,5</w:t>
            </w:r>
            <w:r>
              <w:t>%</w:t>
            </w:r>
          </w:p>
        </w:tc>
      </w:tr>
      <w:tr w:rsidR="00343745" w:rsidRPr="000C635B" w:rsidTr="00343745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:rsidR="00343745" w:rsidRPr="000C635B" w:rsidRDefault="00343745" w:rsidP="00343745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16 864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343745" w:rsidRDefault="00343745" w:rsidP="00343745">
            <w:pPr>
              <w:jc w:val="right"/>
            </w:pPr>
            <w:r w:rsidRPr="007214B2">
              <w:t>-1,4</w:t>
            </w:r>
            <w:r>
              <w:t>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1 249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343745" w:rsidRPr="00814E0C" w:rsidRDefault="00343745" w:rsidP="00343745">
            <w:pPr>
              <w:jc w:val="right"/>
            </w:pPr>
            <w:r w:rsidRPr="00814E0C">
              <w:t>-43,4</w:t>
            </w:r>
            <w:r>
              <w:t>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343745" w:rsidRDefault="00343745" w:rsidP="00343745">
            <w:pPr>
              <w:jc w:val="right"/>
            </w:pPr>
            <w:r>
              <w:t>+</w:t>
            </w:r>
            <w:r w:rsidRPr="00814E0C">
              <w:t>11,9</w:t>
            </w:r>
            <w:r>
              <w:t>%</w:t>
            </w:r>
          </w:p>
        </w:tc>
      </w:tr>
    </w:tbl>
    <w:p w:rsidR="0065645A" w:rsidRDefault="00417CFF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513BC3BC" wp14:editId="7CD0EBE5">
                <wp:simplePos x="0" y="0"/>
                <wp:positionH relativeFrom="margin">
                  <wp:posOffset>5252085</wp:posOffset>
                </wp:positionH>
                <wp:positionV relativeFrom="paragraph">
                  <wp:posOffset>406400</wp:posOffset>
                </wp:positionV>
                <wp:extent cx="1851025" cy="771525"/>
                <wp:effectExtent l="0" t="0" r="0" b="9525"/>
                <wp:wrapSquare wrapText="bothSides"/>
                <wp:docPr id="22" name="Pole tekstowe 2" descr="Wskaźnik. Strzałka skierowana w górę.&#10;Wartość: 22,4%&#10;Wzrost pogłowia trzody chlewnej w grud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4C2D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22,4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zrost pogłowia trzody chlewnej </w:t>
                            </w:r>
                            <w:r>
                              <w:rPr>
                                <w:color w:val="001D77"/>
                              </w:rPr>
                              <w:t xml:space="preserve">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3BC3BC" id="_x0000_s1029" alt="Wskaźnik. Strzałka skierowana w górę.&#10;Wartość: 22,4%&#10;Wzrost pogłowia trzody chlewnej w grudniu  (rok do roku)" style="position:absolute;margin-left:413.55pt;margin-top:32pt;width:145.75pt;height:60.75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" fillcolor="#e7e6e6 [3214]" stroked="f">
                <v:textbox>
                  <w:txbxContent>
                    <w:p w:rsidR="00414BA9" w:rsidRPr="004C2D05" w:rsidRDefault="00414BA9" w:rsidP="004C2D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22,4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</w:t>
                      </w:r>
                      <w:r w:rsidRPr="004C2D05">
                        <w:rPr>
                          <w:color w:val="001D77"/>
                        </w:rPr>
                        <w:t xml:space="preserve">zrost pogłowia trzody chlewnej </w:t>
                      </w:r>
                      <w:r>
                        <w:rPr>
                          <w:color w:val="001D77"/>
                        </w:rPr>
                        <w:t xml:space="preserve">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65645A">
        <w:rPr>
          <w:rFonts w:eastAsia="Times New Roman"/>
          <w:sz w:val="16"/>
          <w:szCs w:val="16"/>
          <w:lang w:eastAsia="pl-PL"/>
        </w:rPr>
        <w:t>W okresie lipiec</w:t>
      </w:r>
      <w:r w:rsidR="0065645A" w:rsidRPr="00C41E97">
        <w:rPr>
          <w:rFonts w:eastAsia="Times New Roman"/>
          <w:sz w:val="16"/>
          <w:szCs w:val="16"/>
          <w:lang w:eastAsia="pl-PL"/>
        </w:rPr>
        <w:t>–</w:t>
      </w:r>
      <w:r w:rsidR="0065645A">
        <w:rPr>
          <w:rFonts w:eastAsia="Times New Roman"/>
          <w:sz w:val="16"/>
          <w:szCs w:val="16"/>
          <w:lang w:eastAsia="pl-PL"/>
        </w:rPr>
        <w:t>grudzień b</w:t>
      </w:r>
      <w:r w:rsidR="0065645A"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 w:rsidR="0065645A"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="0065645A" w:rsidRPr="000C635B">
        <w:rPr>
          <w:rFonts w:eastAsia="Times New Roman"/>
          <w:sz w:val="16"/>
          <w:szCs w:val="16"/>
          <w:lang w:eastAsia="pl-PL"/>
        </w:rPr>
        <w:t xml:space="preserve">wadze żywej.  </w:t>
      </w:r>
    </w:p>
    <w:p w:rsidR="00BB3D4E" w:rsidRDefault="00BB3D4E" w:rsidP="00BB3D4E">
      <w:pPr>
        <w:spacing w:before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Według stanu w grudniu 2023 r. </w:t>
      </w:r>
      <w:r w:rsidRPr="00BB3D4E">
        <w:rPr>
          <w:rFonts w:cs="Arial"/>
          <w:b/>
          <w:szCs w:val="19"/>
        </w:rPr>
        <w:t>pogłowie trzody chlewnej</w:t>
      </w:r>
      <w:r w:rsidRPr="00B30539">
        <w:rPr>
          <w:rFonts w:cs="Arial"/>
          <w:szCs w:val="19"/>
        </w:rPr>
        <w:t xml:space="preserve"> liczyło 96,8 tys. sztuk i było o 22,4% większe niż</w:t>
      </w:r>
      <w:r w:rsidRPr="00861C69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2 </w:t>
      </w:r>
      <w:r w:rsidRPr="00861C69">
        <w:rPr>
          <w:rFonts w:cs="Arial"/>
          <w:szCs w:val="19"/>
        </w:rPr>
        <w:t>r. Pogłowie loch na chów, którego wielkość świadczy o nastawieniach produkcyjnych w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chowie trzody i jednocześnie określa aktualne możliwości reprodukcyjne stada, w porównaniu z</w:t>
      </w:r>
      <w:r>
        <w:rPr>
          <w:rFonts w:cs="Arial"/>
          <w:szCs w:val="19"/>
        </w:rPr>
        <w:t> 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wzrosło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10,6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19,8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13,1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6,1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2022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więks</w:t>
      </w:r>
      <w:r w:rsidRPr="00861C69">
        <w:rPr>
          <w:rFonts w:cs="Arial"/>
          <w:szCs w:val="19"/>
        </w:rPr>
        <w:t xml:space="preserve">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30,7</w:t>
      </w:r>
      <w:r w:rsidRPr="00861C69">
        <w:rPr>
          <w:rFonts w:cs="Arial"/>
          <w:szCs w:val="19"/>
        </w:rPr>
        <w:t>%).</w:t>
      </w:r>
    </w:p>
    <w:p w:rsidR="00BB3D4E" w:rsidRPr="00861C69" w:rsidRDefault="00BB3D4E" w:rsidP="00BB3D4E">
      <w:pPr>
        <w:pStyle w:val="Tablicespis"/>
      </w:pPr>
      <w:r w:rsidRPr="00861C69">
        <w:t xml:space="preserve">Pogłowie trzody </w:t>
      </w:r>
      <w:proofErr w:type="spellStart"/>
      <w:r w:rsidRPr="00861C69">
        <w:t>chlewnej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</w:t>
      </w:r>
      <w:r>
        <w:t xml:space="preserve">grudnia  </w:t>
      </w:r>
      <w:r w:rsidRPr="00861C69">
        <w:t>202</w:t>
      </w:r>
      <w:r>
        <w:t>3</w:t>
      </w:r>
      <w:r w:rsidRPr="00861C69"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3 r. "/>
      </w:tblPr>
      <w:tblGrid>
        <w:gridCol w:w="3687"/>
        <w:gridCol w:w="1460"/>
        <w:gridCol w:w="1460"/>
        <w:gridCol w:w="1460"/>
      </w:tblGrid>
      <w:tr w:rsidR="00BB3D4E" w:rsidRPr="00861C69" w:rsidTr="00C10F11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B3D4E" w:rsidRPr="00F560ED" w:rsidRDefault="00BB3D4E" w:rsidP="00936EFD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B3D4E" w:rsidRPr="00F560ED" w:rsidRDefault="00BB3D4E" w:rsidP="00936EFD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B3D4E" w:rsidRPr="00F560ED" w:rsidRDefault="00343745" w:rsidP="00936EF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B3D4E" w:rsidRPr="00F560ED" w:rsidRDefault="00D7530D" w:rsidP="00936EFD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343745">
              <w:rPr>
                <w:rFonts w:eastAsia="Times New Roman" w:cs="Arial"/>
                <w:szCs w:val="19"/>
                <w:lang w:eastAsia="pl-PL"/>
              </w:rPr>
              <w:t xml:space="preserve">miana do grudnia </w:t>
            </w:r>
            <w:r w:rsidR="00343745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43745"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343745" w:rsidRPr="00861C69" w:rsidTr="00343745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96 842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59219C" w:rsidRDefault="00343745" w:rsidP="00343745">
            <w:pPr>
              <w:jc w:val="right"/>
            </w:pPr>
            <w:r>
              <w:t>+</w:t>
            </w:r>
            <w:r w:rsidRPr="0059219C">
              <w:t>22,4</w:t>
            </w:r>
            <w:r>
              <w:t>%</w:t>
            </w:r>
          </w:p>
        </w:tc>
      </w:tr>
      <w:tr w:rsidR="00343745" w:rsidRPr="00861C69" w:rsidTr="00343745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13 090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59219C" w:rsidRDefault="00343745" w:rsidP="00343745">
            <w:pPr>
              <w:jc w:val="right"/>
            </w:pPr>
            <w:r w:rsidRPr="0059219C">
              <w:t>-6,1</w:t>
            </w:r>
            <w:r>
              <w:t>%</w:t>
            </w:r>
          </w:p>
        </w:tc>
      </w:tr>
      <w:tr w:rsidR="00343745" w:rsidRPr="00861C69" w:rsidTr="00343745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20 992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21,7%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59219C" w:rsidRDefault="00343745" w:rsidP="00343745">
            <w:pPr>
              <w:jc w:val="right"/>
            </w:pPr>
            <w:r w:rsidRPr="0059219C">
              <w:t>-5,4</w:t>
            </w:r>
            <w:r>
              <w:t>%</w:t>
            </w:r>
          </w:p>
        </w:tc>
      </w:tr>
      <w:tr w:rsidR="00343745" w:rsidRPr="00861C69" w:rsidTr="00343745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62 759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59219C" w:rsidRDefault="00343745" w:rsidP="00343745">
            <w:pPr>
              <w:jc w:val="right"/>
            </w:pPr>
            <w:r>
              <w:t>+</w:t>
            </w:r>
            <w:r w:rsidRPr="0059219C">
              <w:t>46</w:t>
            </w:r>
            <w:r>
              <w:t>,0%</w:t>
            </w:r>
          </w:p>
        </w:tc>
      </w:tr>
      <w:tr w:rsidR="00343745" w:rsidRPr="00861C69" w:rsidTr="00343745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55 032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59219C" w:rsidRDefault="00343745" w:rsidP="00343745">
            <w:pPr>
              <w:jc w:val="right"/>
            </w:pPr>
            <w:r>
              <w:t>+</w:t>
            </w:r>
            <w:r w:rsidRPr="0059219C">
              <w:t>52,9</w:t>
            </w:r>
            <w:r>
              <w:t>%</w:t>
            </w:r>
          </w:p>
        </w:tc>
      </w:tr>
      <w:tr w:rsidR="00343745" w:rsidRPr="00861C69" w:rsidTr="00343745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727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59219C" w:rsidRDefault="00343745" w:rsidP="00343745">
            <w:pPr>
              <w:jc w:val="right"/>
            </w:pPr>
            <w:r>
              <w:t>+</w:t>
            </w:r>
            <w:r w:rsidRPr="0059219C">
              <w:t>10,5</w:t>
            </w:r>
            <w:r>
              <w:t>%</w:t>
            </w:r>
          </w:p>
        </w:tc>
      </w:tr>
      <w:tr w:rsidR="00343745" w:rsidRPr="00861C69" w:rsidTr="00343745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524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59219C" w:rsidRDefault="00343745" w:rsidP="00343745">
            <w:pPr>
              <w:jc w:val="right"/>
            </w:pPr>
            <w:r>
              <w:t>+</w:t>
            </w:r>
            <w:r w:rsidRPr="0059219C">
              <w:t>10,6</w:t>
            </w:r>
            <w:r>
              <w:t>%</w:t>
            </w:r>
          </w:p>
        </w:tc>
      </w:tr>
      <w:tr w:rsidR="00343745" w:rsidRPr="00861C69" w:rsidTr="00343745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5</w:t>
            </w:r>
            <w:r>
              <w:rPr>
                <w:szCs w:val="19"/>
              </w:rPr>
              <w:t xml:space="preserve"> 163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:rsidR="00343745" w:rsidRDefault="00343745" w:rsidP="00343745">
            <w:pPr>
              <w:jc w:val="right"/>
            </w:pPr>
            <w:r>
              <w:t>+</w:t>
            </w:r>
            <w:r w:rsidRPr="0059219C">
              <w:t>19,8</w:t>
            </w:r>
            <w:r>
              <w:t>%</w:t>
            </w:r>
          </w:p>
        </w:tc>
      </w:tr>
    </w:tbl>
    <w:p w:rsidR="00BB3D4E" w:rsidRDefault="004C2D05" w:rsidP="00BB3D4E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36E4A777" wp14:editId="7CF94F80">
                <wp:simplePos x="0" y="0"/>
                <wp:positionH relativeFrom="margin">
                  <wp:posOffset>5252085</wp:posOffset>
                </wp:positionH>
                <wp:positionV relativeFrom="paragraph">
                  <wp:posOffset>247650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górę.&#10;Wartość: 3,9%&#10;Wzrost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4C2D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zrost 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górę.&#10;Wartość: 3,9%&#10;Wzrost pogłowia bydła w grudniu (rok do roku)" style="position:absolute;left:0;text-align:left;margin-left:413.55pt;margin-top:19.5pt;width:145.75pt;height:60.7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" fillcolor="#e7e6e6 [3214]" stroked="f">
                <v:textbox>
                  <w:txbxContent>
                    <w:p w:rsidR="00414BA9" w:rsidRPr="004C2D05" w:rsidRDefault="00414BA9" w:rsidP="004C2D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</w:t>
                      </w:r>
                      <w:r w:rsidRPr="004C2D05">
                        <w:rPr>
                          <w:color w:val="001D77"/>
                        </w:rPr>
                        <w:t xml:space="preserve">zrost 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 w:rsidRPr="008714E0">
        <w:rPr>
          <w:sz w:val="16"/>
          <w:szCs w:val="16"/>
        </w:rPr>
        <w:t>a Dane wstępne.</w:t>
      </w:r>
    </w:p>
    <w:p w:rsidR="000045EF" w:rsidRDefault="00BB3D4E" w:rsidP="00BB3D4E">
      <w:pPr>
        <w:spacing w:before="240" w:after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 grudniu 2023 r. </w:t>
      </w:r>
      <w:r w:rsidRPr="00BB3D4E">
        <w:rPr>
          <w:rFonts w:cs="Arial"/>
          <w:b/>
          <w:szCs w:val="19"/>
        </w:rPr>
        <w:t>pogłowie bydła</w:t>
      </w:r>
      <w:r w:rsidRPr="00B30539">
        <w:rPr>
          <w:rFonts w:cs="Arial"/>
          <w:szCs w:val="19"/>
        </w:rPr>
        <w:t xml:space="preserve"> ogółem liczyło 77,2 tys. sztuk i było większe (o 3,9%) niż w</w:t>
      </w:r>
      <w:r w:rsidR="00B45DFF">
        <w:rPr>
          <w:rFonts w:cs="Arial"/>
          <w:szCs w:val="19"/>
        </w:rPr>
        <w:t> </w:t>
      </w:r>
      <w:r w:rsidRPr="00B30539">
        <w:rPr>
          <w:rFonts w:cs="Arial"/>
          <w:szCs w:val="19"/>
        </w:rPr>
        <w:t>grudniu 2022 r.</w:t>
      </w:r>
      <w:r w:rsidRPr="00861C69">
        <w:rPr>
          <w:rFonts w:cs="Arial"/>
          <w:szCs w:val="19"/>
        </w:rPr>
        <w:t xml:space="preserve">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pogłowie bydła 2-letniego i starszego (o </w:t>
      </w:r>
      <w:r>
        <w:rPr>
          <w:rFonts w:cs="Arial"/>
          <w:szCs w:val="19"/>
        </w:rPr>
        <w:t>4,4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większe (o 3,8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oraz </w:t>
      </w:r>
      <w:r w:rsidRPr="00861C69">
        <w:rPr>
          <w:rFonts w:cs="Arial"/>
          <w:szCs w:val="19"/>
        </w:rPr>
        <w:t>młodego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odpowiednio 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4,0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 o 2,3%.</w:t>
      </w:r>
    </w:p>
    <w:p w:rsidR="00343745" w:rsidRDefault="00343745" w:rsidP="00BB3D4E">
      <w:pPr>
        <w:spacing w:before="240" w:after="240" w:line="288" w:lineRule="auto"/>
        <w:jc w:val="both"/>
        <w:rPr>
          <w:rFonts w:cs="Arial"/>
          <w:szCs w:val="19"/>
        </w:rPr>
      </w:pPr>
    </w:p>
    <w:p w:rsidR="00BB3D4E" w:rsidRPr="00861C69" w:rsidRDefault="00BB3D4E" w:rsidP="00BB3D4E">
      <w:pPr>
        <w:pStyle w:val="Tablicespis"/>
      </w:pPr>
      <w:r w:rsidRPr="00861C69">
        <w:lastRenderedPageBreak/>
        <w:t xml:space="preserve">Pogłowie </w:t>
      </w:r>
      <w:proofErr w:type="spellStart"/>
      <w:r w:rsidRPr="00861C69">
        <w:t>bydła</w:t>
      </w:r>
      <w:r w:rsidRPr="00861C69">
        <w:rPr>
          <w:vertAlign w:val="superscript"/>
        </w:rPr>
        <w:t>a</w:t>
      </w:r>
      <w:proofErr w:type="spellEnd"/>
      <w:r w:rsidRPr="00861C69">
        <w:t xml:space="preserve"> według stanu w dniu 1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3 r. "/>
      </w:tblPr>
      <w:tblGrid>
        <w:gridCol w:w="3116"/>
        <w:gridCol w:w="1652"/>
        <w:gridCol w:w="1652"/>
        <w:gridCol w:w="1647"/>
      </w:tblGrid>
      <w:tr w:rsidR="00343745" w:rsidRPr="000A277E" w:rsidTr="00C10F11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0A277E" w:rsidRDefault="00343745" w:rsidP="0034374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F560ED" w:rsidRDefault="00343745" w:rsidP="00343745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43745" w:rsidRPr="00F560ED" w:rsidRDefault="00D7530D" w:rsidP="00343745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343745">
              <w:rPr>
                <w:rFonts w:eastAsia="Times New Roman" w:cs="Arial"/>
                <w:szCs w:val="19"/>
                <w:lang w:eastAsia="pl-PL"/>
              </w:rPr>
              <w:t xml:space="preserve">miana </w:t>
            </w:r>
            <w:r w:rsidR="00343745">
              <w:rPr>
                <w:rFonts w:eastAsia="Times New Roman" w:cs="Arial"/>
                <w:szCs w:val="19"/>
                <w:lang w:eastAsia="pl-PL"/>
              </w:rPr>
              <w:br/>
              <w:t xml:space="preserve">do grudnia </w:t>
            </w:r>
            <w:r w:rsidR="00343745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43745"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BB3D4E" w:rsidRPr="000A277E" w:rsidTr="00343745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B3D4E" w:rsidRPr="000A277E" w:rsidRDefault="00BB3D4E" w:rsidP="00936E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7 2</w:t>
            </w:r>
            <w:r w:rsidRPr="003233F2">
              <w:rPr>
                <w:rFonts w:cs="Arial"/>
                <w:szCs w:val="19"/>
              </w:rPr>
              <w:t>44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343745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B3D4E" w:rsidRPr="000A277E" w:rsidRDefault="00343745" w:rsidP="00936E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BB3D4E">
              <w:rPr>
                <w:rFonts w:cs="Arial"/>
                <w:szCs w:val="19"/>
              </w:rPr>
              <w:t>3,9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BB3D4E" w:rsidRPr="000A277E" w:rsidTr="00343745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B3D4E" w:rsidRPr="000A277E" w:rsidRDefault="00BB3D4E" w:rsidP="00936E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613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</w:t>
            </w:r>
            <w:r w:rsidR="00343745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B3D4E" w:rsidRPr="000A277E" w:rsidRDefault="00343745" w:rsidP="00936E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BB3D4E">
              <w:rPr>
                <w:rFonts w:cs="Arial"/>
                <w:szCs w:val="19"/>
              </w:rPr>
              <w:t>4,0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BB3D4E" w:rsidRPr="000A277E" w:rsidTr="00343745">
        <w:tc>
          <w:tcPr>
            <w:tcW w:w="1931" w:type="pct"/>
            <w:shd w:val="clear" w:color="auto" w:fill="auto"/>
            <w:vAlign w:val="center"/>
          </w:tcPr>
          <w:p w:rsidR="00BB3D4E" w:rsidRPr="000A277E" w:rsidRDefault="00BB3D4E" w:rsidP="00936E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4 433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  <w:r w:rsidR="00343745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BB3D4E" w:rsidRPr="000A277E" w:rsidRDefault="00343745" w:rsidP="00936E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BB3D4E">
              <w:rPr>
                <w:rFonts w:cs="Arial"/>
                <w:szCs w:val="19"/>
              </w:rPr>
              <w:t>2,3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BB3D4E" w:rsidRPr="000A277E" w:rsidTr="00343745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B3D4E" w:rsidRPr="000A277E" w:rsidRDefault="00BB3D4E" w:rsidP="00936E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4 198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57,2</w:t>
            </w:r>
            <w:r w:rsidR="00343745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B3D4E" w:rsidRPr="000A277E" w:rsidRDefault="00343745" w:rsidP="00936E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BB3D4E">
              <w:rPr>
                <w:rFonts w:cs="Arial"/>
                <w:szCs w:val="19"/>
              </w:rPr>
              <w:t>4,4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BB3D4E" w:rsidRPr="000A277E" w:rsidTr="00343745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:rsidR="00BB3D4E" w:rsidRPr="000A277E" w:rsidRDefault="00BB3D4E" w:rsidP="00936E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6 143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:rsidR="00BB3D4E" w:rsidRPr="000A277E" w:rsidRDefault="00BB3D4E" w:rsidP="00936EFD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46,</w:t>
            </w:r>
            <w:r>
              <w:rPr>
                <w:rFonts w:cs="Arial"/>
                <w:szCs w:val="19"/>
              </w:rPr>
              <w:t>8</w:t>
            </w:r>
            <w:r w:rsidR="00343745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:rsidR="00BB3D4E" w:rsidRPr="000A277E" w:rsidRDefault="00343745" w:rsidP="00936EFD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BB3D4E">
              <w:rPr>
                <w:rFonts w:cs="Arial"/>
                <w:szCs w:val="19"/>
              </w:rPr>
              <w:t>3,8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:rsidR="00BB3D4E" w:rsidRDefault="00BB3D4E" w:rsidP="00BB3D4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:rsidR="00BB3D4E" w:rsidRDefault="00BB3D4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6E4A777" wp14:editId="7CF94F80">
                <wp:simplePos x="0" y="0"/>
                <wp:positionH relativeFrom="margin">
                  <wp:posOffset>5252330</wp:posOffset>
                </wp:positionH>
                <wp:positionV relativeFrom="paragraph">
                  <wp:posOffset>124118</wp:posOffset>
                </wp:positionV>
                <wp:extent cx="1851025" cy="771525"/>
                <wp:effectExtent l="0" t="0" r="0" b="9525"/>
                <wp:wrapSquare wrapText="bothSides"/>
                <wp:docPr id="30" name="Pole tekstowe 2" descr="Wskaźnik. Strzałka skierowana w dół.&#10;Wartość: 4,7%&#10;Spadek skupu mlek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4C2D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 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1" alt="Wskaźnik. Strzałka skierowana w dół.&#10;Wartość: 4,7%&#10;Spadek skupu mleka w grudniu (rok do roku)" style="position:absolute;margin-left:413.55pt;margin-top:9.75pt;width:145.75pt;height:60.7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" fillcolor="#e7e6e6 [3214]" stroked="f">
                <v:textbox>
                  <w:txbxContent>
                    <w:p w:rsidR="00414BA9" w:rsidRPr="004C2D05" w:rsidRDefault="00414BA9" w:rsidP="004C2D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 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:rsidR="0065645A" w:rsidRDefault="0065645A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4923F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 xml:space="preserve">grudniu 2023 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niższy </w:t>
      </w:r>
      <w:r w:rsidRPr="00CC5593">
        <w:rPr>
          <w:rFonts w:eastAsia="Times New Roman"/>
          <w:szCs w:val="19"/>
          <w:lang w:eastAsia="pl-PL"/>
        </w:rPr>
        <w:t>w porównaniu z analogicznym miesiącem 2022 r. (o</w:t>
      </w:r>
      <w:r w:rsidR="00B45DFF">
        <w:rPr>
          <w:rFonts w:eastAsia="Times New Roman"/>
          <w:szCs w:val="19"/>
          <w:lang w:eastAsia="pl-PL"/>
        </w:rPr>
        <w:t> </w:t>
      </w:r>
      <w:r>
        <w:rPr>
          <w:rFonts w:eastAsia="Times New Roman"/>
          <w:szCs w:val="19"/>
          <w:lang w:eastAsia="pl-PL"/>
        </w:rPr>
        <w:t>4,7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 wyższy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listopada</w:t>
      </w:r>
      <w:r w:rsidRPr="00CC5593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2023 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2,0</w:t>
      </w:r>
      <w:r w:rsidRPr="00CC5593">
        <w:rPr>
          <w:rFonts w:eastAsia="Times New Roman"/>
          <w:szCs w:val="19"/>
          <w:lang w:eastAsia="pl-PL"/>
        </w:rPr>
        <w:t>%).</w:t>
      </w:r>
    </w:p>
    <w:p w:rsidR="00B25C96" w:rsidRPr="00861C69" w:rsidRDefault="00B25C96" w:rsidP="00B25C96">
      <w:pPr>
        <w:pStyle w:val="Tablicespis"/>
      </w:pPr>
      <w:bookmarkStart w:id="1" w:name="_Hlk161222943"/>
      <w:r>
        <w:t>Skup mleka</w:t>
      </w:r>
      <w:r w:rsidRPr="00861C69">
        <w:t xml:space="preserve">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0"/>
        <w:gridCol w:w="1257"/>
        <w:gridCol w:w="1252"/>
        <w:gridCol w:w="1263"/>
        <w:gridCol w:w="1258"/>
        <w:gridCol w:w="1257"/>
      </w:tblGrid>
      <w:tr w:rsidR="00343745" w:rsidRPr="000C635B" w:rsidTr="00C10F11">
        <w:trPr>
          <w:trHeight w:val="445"/>
          <w:tblHeader/>
        </w:trPr>
        <w:tc>
          <w:tcPr>
            <w:tcW w:w="1103" w:type="pct"/>
            <w:vMerge w:val="restart"/>
            <w:shd w:val="clear" w:color="auto" w:fill="auto"/>
            <w:vAlign w:val="center"/>
          </w:tcPr>
          <w:bookmarkEnd w:id="1"/>
          <w:p w:rsidR="00343745" w:rsidRPr="000C635B" w:rsidRDefault="00343745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343745" w:rsidRPr="000C635B" w:rsidRDefault="00D7530D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</w:t>
            </w:r>
            <w:r w:rsidR="00343745">
              <w:rPr>
                <w:rFonts w:eastAsia="Times New Roman"/>
                <w:szCs w:val="19"/>
                <w:lang w:eastAsia="pl-PL"/>
              </w:rPr>
              <w:t>tyczeń-grudzień</w:t>
            </w:r>
            <w:r w:rsidR="00343745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43745"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:rsidR="00343745" w:rsidRPr="000C635B" w:rsidRDefault="00D7530D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G</w:t>
            </w:r>
            <w:r w:rsidR="00343745">
              <w:rPr>
                <w:rFonts w:eastAsia="Times New Roman"/>
                <w:szCs w:val="19"/>
                <w:lang w:eastAsia="pl-PL"/>
              </w:rPr>
              <w:t>rudzień</w:t>
            </w:r>
            <w:r w:rsidR="00343745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43745">
              <w:rPr>
                <w:rFonts w:eastAsia="Times New Roman"/>
                <w:szCs w:val="19"/>
                <w:lang w:eastAsia="pl-PL"/>
              </w:rPr>
              <w:t>3</w:t>
            </w:r>
          </w:p>
        </w:tc>
      </w:tr>
      <w:tr w:rsidR="00343745" w:rsidRPr="000C635B" w:rsidTr="00343745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bookmarkStart w:id="2" w:name="_Hlk160620377"/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2022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  <w:bookmarkEnd w:id="2"/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343745" w:rsidRPr="000C635B" w:rsidRDefault="00343745" w:rsidP="00343745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listopada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43745" w:rsidRPr="000C635B" w:rsidTr="00343745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:rsidR="00343745" w:rsidRPr="000C635B" w:rsidRDefault="00343745" w:rsidP="00343745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96 783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+1,8%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7 224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-4,7%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343745" w:rsidRPr="000C635B" w:rsidRDefault="00343745" w:rsidP="00343745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+2,0%</w:t>
            </w:r>
          </w:p>
        </w:tc>
      </w:tr>
    </w:tbl>
    <w:p w:rsidR="00250A24" w:rsidRDefault="00250A24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</w:p>
    <w:p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34A2A4" wp14:editId="1F502C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4BA9" w:rsidRPr="00D365FD" w:rsidRDefault="00414BA9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:rsidR="00414BA9" w:rsidRPr="00936EFD" w:rsidRDefault="00414BA9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2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79Gxh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414BA9" w:rsidRPr="00D365FD" w:rsidRDefault="00414BA9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414BA9" w:rsidRPr="00936EFD" w:rsidRDefault="00414BA9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1FCB0997" wp14:editId="4B3BA40C">
                <wp:simplePos x="0" y="0"/>
                <wp:positionH relativeFrom="margin">
                  <wp:posOffset>5250180</wp:posOffset>
                </wp:positionH>
                <wp:positionV relativeFrom="paragraph">
                  <wp:posOffset>129540</wp:posOffset>
                </wp:positionV>
                <wp:extent cx="1851025" cy="939165"/>
                <wp:effectExtent l="0" t="0" r="0" b="0"/>
                <wp:wrapSquare wrapText="bothSides"/>
                <wp:docPr id="36" name="Pole tekstowe 2" descr="Wskaźnik. Strzałka skierowana w dół.&#10;Wartość: 39,5%&#10;Spadek cen skupu zbóż podstawowych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39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4E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39,5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3" alt="Wskaźnik. Strzałka skierowana w dół.&#10;Wartość: 39,5%&#10;Spadek cen skupu zbóż podstawowych w grudniu (rok do roku)" style="position:absolute;margin-left:413.4pt;margin-top:10.2pt;width:145.75pt;height:73.9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" fillcolor="#e7e6e6 [3214]" stroked="f">
                <v:textbox>
                  <w:txbxContent>
                    <w:p w:rsidR="00414BA9" w:rsidRPr="004C2D05" w:rsidRDefault="00414BA9" w:rsidP="004E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39,5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65645A" w:rsidRPr="00C41E97" w:rsidRDefault="0065645A" w:rsidP="0065645A">
      <w:pPr>
        <w:tabs>
          <w:tab w:val="left" w:pos="567"/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 xml:space="preserve">grudniu 2023 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BB7D5B">
        <w:rPr>
          <w:rFonts w:eastAsia="Times New Roman"/>
          <w:b/>
          <w:szCs w:val="19"/>
          <w:lang w:eastAsia="pl-PL"/>
        </w:rPr>
        <w:t>ceny skupu zbóż podstawowych</w:t>
      </w:r>
      <w:r w:rsidRPr="00C41E97">
        <w:rPr>
          <w:rFonts w:eastAsia="Times New Roman"/>
          <w:szCs w:val="19"/>
          <w:lang w:eastAsia="pl-PL"/>
        </w:rPr>
        <w:t xml:space="preserve"> (łącznie z paszowymi bez ziarna siewnego) wyniosły </w:t>
      </w:r>
      <w:r>
        <w:rPr>
          <w:rFonts w:eastAsia="Times New Roman"/>
          <w:szCs w:val="19"/>
          <w:lang w:eastAsia="pl-PL"/>
        </w:rPr>
        <w:t>82,41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> 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39,5%), a wy</w:t>
      </w:r>
      <w:r w:rsidRPr="00C41E97">
        <w:rPr>
          <w:rFonts w:eastAsia="Times New Roman"/>
          <w:szCs w:val="19"/>
          <w:lang w:eastAsia="pl-PL"/>
        </w:rPr>
        <w:t>ższe w odniesieniu do cen sprzed miesiąca (o</w:t>
      </w:r>
      <w:r>
        <w:rPr>
          <w:rFonts w:eastAsia="Times New Roman"/>
          <w:szCs w:val="19"/>
          <w:lang w:eastAsia="pl-PL"/>
        </w:rPr>
        <w:t> 6,3</w:t>
      </w:r>
      <w:r w:rsidRPr="00C41E97">
        <w:rPr>
          <w:rFonts w:eastAsia="Times New Roman"/>
          <w:szCs w:val="19"/>
          <w:lang w:eastAsia="pl-PL"/>
        </w:rPr>
        <w:t>%).</w:t>
      </w:r>
    </w:p>
    <w:p w:rsidR="0065645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2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"/>
        <w:tblDescription w:val="Przeciętne ceny podstawowych produktów rolnych. "/>
      </w:tblPr>
      <w:tblGrid>
        <w:gridCol w:w="2552"/>
        <w:gridCol w:w="1087"/>
        <w:gridCol w:w="1087"/>
        <w:gridCol w:w="1089"/>
        <w:gridCol w:w="1142"/>
        <w:gridCol w:w="1142"/>
      </w:tblGrid>
      <w:tr w:rsidR="0065645A" w:rsidRPr="00C41E97" w:rsidTr="00C10F11">
        <w:trPr>
          <w:trHeight w:val="284"/>
          <w:tblHeader/>
          <w:jc w:val="center"/>
        </w:trPr>
        <w:tc>
          <w:tcPr>
            <w:tcW w:w="1576" w:type="pct"/>
            <w:vMerge w:val="restart"/>
            <w:shd w:val="clear" w:color="auto" w:fill="auto"/>
            <w:vAlign w:val="center"/>
          </w:tcPr>
          <w:p w:rsidR="0065645A" w:rsidRPr="00C41E97" w:rsidRDefault="0065645A" w:rsidP="0065645A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014" w:type="pct"/>
            <w:gridSpan w:val="3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Default="00D7530D" w:rsidP="0065645A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G</w:t>
            </w:r>
            <w:r w:rsidR="00343745">
              <w:rPr>
                <w:rFonts w:eastAsia="Times New Roman"/>
                <w:szCs w:val="19"/>
                <w:lang w:eastAsia="pl-PL"/>
              </w:rPr>
              <w:t>rudzień</w:t>
            </w:r>
            <w:r w:rsidR="0065645A"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65645A"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1410" w:type="pct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C41E97" w:rsidRDefault="00D7530D" w:rsidP="0065645A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</w:t>
            </w:r>
            <w:r w:rsidR="00343745">
              <w:rPr>
                <w:rFonts w:eastAsia="Times New Roman"/>
                <w:szCs w:val="19"/>
                <w:lang w:eastAsia="pl-PL"/>
              </w:rPr>
              <w:t>tyczeń-grudzień</w:t>
            </w:r>
            <w:r w:rsidR="00343745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43745">
              <w:rPr>
                <w:rFonts w:eastAsia="Times New Roman"/>
                <w:szCs w:val="19"/>
                <w:lang w:eastAsia="pl-PL"/>
              </w:rPr>
              <w:t>3</w:t>
            </w:r>
          </w:p>
        </w:tc>
      </w:tr>
      <w:tr w:rsidR="001D1874" w:rsidRPr="00C41E97" w:rsidTr="00D365FD">
        <w:trPr>
          <w:trHeight w:val="20"/>
          <w:jc w:val="center"/>
        </w:trPr>
        <w:tc>
          <w:tcPr>
            <w:tcW w:w="1576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D1874" w:rsidRPr="00C41E97" w:rsidRDefault="001D1874" w:rsidP="001D187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7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D1874" w:rsidRPr="00C41E97" w:rsidRDefault="001D1874" w:rsidP="001D1874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67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D1874" w:rsidRPr="000C635B" w:rsidRDefault="001D1874" w:rsidP="001D1874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  <w:tc>
          <w:tcPr>
            <w:tcW w:w="67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D1874" w:rsidRPr="000C635B" w:rsidRDefault="001D1874" w:rsidP="001D1874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listopada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D1874" w:rsidRPr="00C41E97" w:rsidRDefault="001D1874" w:rsidP="001D1874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D1874" w:rsidRPr="00C41E97" w:rsidRDefault="00250A24" w:rsidP="001D1874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2022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65645A" w:rsidRPr="00C41E97" w:rsidTr="00D365FD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65645A" w:rsidRPr="00C41E97" w:rsidRDefault="0065645A" w:rsidP="00936EFD">
            <w:pPr>
              <w:tabs>
                <w:tab w:val="left" w:leader="dot" w:pos="-3369"/>
                <w:tab w:val="left" w:leader="dot" w:pos="1996"/>
              </w:tabs>
              <w:spacing w:before="0" w:after="0" w:line="36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65645A" w:rsidRPr="00C41E97" w:rsidTr="00D365FD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65645A" w:rsidRPr="00C41E97" w:rsidRDefault="0065645A" w:rsidP="00936EFD">
            <w:pPr>
              <w:tabs>
                <w:tab w:val="left" w:leader="dot" w:pos="-3369"/>
                <w:tab w:val="left" w:leader="dot" w:pos="1996"/>
              </w:tabs>
              <w:spacing w:before="0" w:after="0" w:line="36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84,01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-39</w:t>
            </w:r>
            <w:r w:rsidR="0065645A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5645A">
              <w:rPr>
                <w:rFonts w:eastAsia="Times New Roman"/>
                <w:szCs w:val="19"/>
                <w:lang w:eastAsia="pl-PL"/>
              </w:rPr>
              <w:t>6,9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88,51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-37,9%</w:t>
            </w:r>
          </w:p>
        </w:tc>
      </w:tr>
      <w:tr w:rsidR="0065645A" w:rsidRPr="00C41E97" w:rsidTr="00D365FD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65645A" w:rsidRPr="00C41E97" w:rsidRDefault="0065645A" w:rsidP="00936EFD">
            <w:pPr>
              <w:tabs>
                <w:tab w:val="left" w:leader="dot" w:pos="-3369"/>
                <w:tab w:val="left" w:leader="dot" w:pos="1996"/>
              </w:tabs>
              <w:spacing w:before="0" w:after="0" w:line="36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57,21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-46,9%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5645A">
              <w:rPr>
                <w:rFonts w:eastAsia="Times New Roman"/>
                <w:szCs w:val="19"/>
                <w:lang w:eastAsia="pl-PL"/>
              </w:rPr>
              <w:t>6,3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71,24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-38,6%</w:t>
            </w:r>
          </w:p>
        </w:tc>
      </w:tr>
      <w:tr w:rsidR="00AD5582" w:rsidRPr="00C41E97" w:rsidTr="00D365FD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AD5582" w:rsidRPr="00C41E97" w:rsidRDefault="00AD5582" w:rsidP="00936EFD">
            <w:pPr>
              <w:tabs>
                <w:tab w:val="left" w:leader="dot" w:pos="1996"/>
              </w:tabs>
              <w:spacing w:before="0" w:after="0" w:line="360" w:lineRule="exac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AD5582" w:rsidRDefault="00AD5582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68,99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AD5582" w:rsidRDefault="00AD5582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-38,1%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AD5582" w:rsidRDefault="00AD5582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+53,4%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B2703D" w:rsidRDefault="00B2703D" w:rsidP="00B2703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59,92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AD5582" w:rsidRDefault="009D3BBC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-44,9%</w:t>
            </w:r>
          </w:p>
        </w:tc>
      </w:tr>
      <w:tr w:rsidR="0065645A" w:rsidRPr="00C41E97" w:rsidTr="00D365FD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65645A" w:rsidRPr="00C41E97" w:rsidRDefault="0065645A" w:rsidP="00936EFD">
            <w:pPr>
              <w:tabs>
                <w:tab w:val="left" w:leader="dot" w:pos="1996"/>
              </w:tabs>
              <w:spacing w:before="0" w:after="0" w:line="36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89,07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5645A">
              <w:rPr>
                <w:rFonts w:eastAsia="Times New Roman"/>
                <w:szCs w:val="19"/>
                <w:lang w:eastAsia="pl-PL"/>
              </w:rPr>
              <w:t>9,7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5645A">
              <w:rPr>
                <w:rFonts w:eastAsia="Times New Roman"/>
                <w:szCs w:val="19"/>
                <w:lang w:eastAsia="pl-PL"/>
              </w:rPr>
              <w:t>6,4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93,52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5645A">
              <w:rPr>
                <w:rFonts w:eastAsia="Times New Roman"/>
                <w:szCs w:val="19"/>
                <w:lang w:eastAsia="pl-PL"/>
              </w:rPr>
              <w:t>32,2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65645A" w:rsidRPr="00C41E97" w:rsidTr="00D365FD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65645A" w:rsidRPr="00C41E97" w:rsidRDefault="0065645A" w:rsidP="00936EFD">
            <w:pPr>
              <w:tabs>
                <w:tab w:val="left" w:leader="dot" w:pos="-3369"/>
                <w:tab w:val="left" w:leader="dot" w:pos="1996"/>
              </w:tabs>
              <w:spacing w:before="0" w:after="0" w:line="36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5" w:type="pct"/>
            <w:shd w:val="clear" w:color="auto" w:fill="auto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65645A" w:rsidRPr="00C41E97" w:rsidTr="00D365FD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65645A" w:rsidRPr="00C41E97" w:rsidRDefault="0065645A" w:rsidP="00936EFD">
            <w:pPr>
              <w:tabs>
                <w:tab w:val="left" w:leader="dot" w:pos="1996"/>
              </w:tabs>
              <w:spacing w:before="0" w:after="0" w:line="36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9,57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-8,7%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5645A">
              <w:rPr>
                <w:rFonts w:eastAsia="Times New Roman"/>
                <w:szCs w:val="19"/>
                <w:lang w:eastAsia="pl-PL"/>
              </w:rPr>
              <w:t>0,9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9,91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5645A">
              <w:rPr>
                <w:rFonts w:eastAsia="Times New Roman"/>
                <w:szCs w:val="19"/>
                <w:lang w:eastAsia="pl-PL"/>
              </w:rPr>
              <w:t>0,4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65645A" w:rsidRPr="00C41E97" w:rsidTr="00D365FD">
        <w:trPr>
          <w:trHeight w:val="20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65645A" w:rsidRPr="00C41E97" w:rsidRDefault="0065645A" w:rsidP="00936EFD">
            <w:pPr>
              <w:tabs>
                <w:tab w:val="left" w:leader="dot" w:pos="1996"/>
              </w:tabs>
              <w:spacing w:before="0" w:after="0" w:line="36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7,44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-3,8%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-2,6%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8,25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5645A">
              <w:rPr>
                <w:rFonts w:eastAsia="Times New Roman"/>
                <w:szCs w:val="19"/>
                <w:lang w:eastAsia="pl-PL"/>
              </w:rPr>
              <w:t>28,1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65645A" w:rsidRPr="00C41E97" w:rsidTr="00D365FD">
        <w:trPr>
          <w:trHeight w:val="20"/>
          <w:jc w:val="center"/>
        </w:trPr>
        <w:tc>
          <w:tcPr>
            <w:tcW w:w="15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C41E97" w:rsidRDefault="0065645A" w:rsidP="00936EFD">
            <w:pPr>
              <w:tabs>
                <w:tab w:val="left" w:leader="dot" w:pos="1996"/>
              </w:tabs>
              <w:spacing w:before="0" w:after="0" w:line="36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671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4,83</w:t>
            </w:r>
          </w:p>
        </w:tc>
        <w:tc>
          <w:tcPr>
            <w:tcW w:w="67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-16,3%</w:t>
            </w:r>
          </w:p>
        </w:tc>
        <w:tc>
          <w:tcPr>
            <w:tcW w:w="67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-0,6%</w:t>
            </w:r>
          </w:p>
        </w:tc>
        <w:tc>
          <w:tcPr>
            <w:tcW w:w="70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5,79</w:t>
            </w:r>
          </w:p>
        </w:tc>
        <w:tc>
          <w:tcPr>
            <w:tcW w:w="7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-7,2%</w:t>
            </w:r>
          </w:p>
        </w:tc>
      </w:tr>
      <w:tr w:rsidR="0065645A" w:rsidRPr="00C41E97" w:rsidTr="00D365FD">
        <w:trPr>
          <w:trHeight w:val="20"/>
          <w:jc w:val="center"/>
        </w:trPr>
        <w:tc>
          <w:tcPr>
            <w:tcW w:w="1576" w:type="pct"/>
            <w:tcBorders>
              <w:bottom w:val="nil"/>
            </w:tcBorders>
            <w:shd w:val="clear" w:color="auto" w:fill="auto"/>
            <w:vAlign w:val="center"/>
          </w:tcPr>
          <w:p w:rsidR="0065645A" w:rsidRPr="00C41E97" w:rsidRDefault="0065645A" w:rsidP="00936EFD">
            <w:pPr>
              <w:tabs>
                <w:tab w:val="left" w:leader="dot" w:pos="1996"/>
              </w:tabs>
              <w:spacing w:before="0" w:after="0" w:line="36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2,08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-23,8%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65645A">
              <w:rPr>
                <w:rFonts w:eastAsia="Times New Roman"/>
                <w:szCs w:val="19"/>
                <w:lang w:eastAsia="pl-PL"/>
              </w:rPr>
              <w:t>5,6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0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65645A" w:rsidRPr="00C41E97" w:rsidRDefault="0065645A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2,</w:t>
            </w:r>
            <w:r>
              <w:rPr>
                <w:rFonts w:eastAsia="Times New Roman"/>
                <w:szCs w:val="19"/>
                <w:lang w:eastAsia="pl-PL"/>
              </w:rPr>
              <w:t>05</w:t>
            </w:r>
          </w:p>
        </w:tc>
        <w:tc>
          <w:tcPr>
            <w:tcW w:w="705" w:type="pct"/>
            <w:tcBorders>
              <w:bottom w:val="nil"/>
            </w:tcBorders>
            <w:shd w:val="clear" w:color="auto" w:fill="auto"/>
            <w:vAlign w:val="center"/>
          </w:tcPr>
          <w:p w:rsidR="0065645A" w:rsidRPr="00C41E97" w:rsidRDefault="00EC0C54" w:rsidP="00936EFD">
            <w:pPr>
              <w:spacing w:before="0" w:after="0" w:line="36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</w:t>
            </w:r>
            <w:r w:rsidR="0065645A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:rsidR="0065645A" w:rsidRDefault="0065645A" w:rsidP="0065645A">
      <w:pPr>
        <w:tabs>
          <w:tab w:val="left" w:pos="9356"/>
        </w:tabs>
        <w:spacing w:line="288" w:lineRule="auto"/>
        <w:rPr>
          <w:rFonts w:eastAsia="Times New Roman"/>
          <w:spacing w:val="-4"/>
          <w:szCs w:val="19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65645A" w:rsidRPr="00C41E97" w:rsidRDefault="0065645A" w:rsidP="0065645A">
      <w:pPr>
        <w:tabs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39,0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 a wyższa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6,9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>ższa w</w:t>
      </w:r>
      <w:r w:rsidR="00B45DFF">
        <w:rPr>
          <w:rFonts w:eastAsia="Times New Roman"/>
          <w:szCs w:val="19"/>
          <w:lang w:eastAsia="pl-PL"/>
        </w:rPr>
        <w:t> </w:t>
      </w:r>
      <w:r w:rsidRPr="00C41E97">
        <w:rPr>
          <w:rFonts w:eastAsia="Times New Roman"/>
          <w:szCs w:val="19"/>
          <w:lang w:eastAsia="pl-PL"/>
        </w:rPr>
        <w:t xml:space="preserve">porównaniu z ceną sprzed roku (o </w:t>
      </w:r>
      <w:r>
        <w:rPr>
          <w:rFonts w:eastAsia="Times New Roman"/>
          <w:szCs w:val="19"/>
          <w:lang w:eastAsia="pl-PL"/>
        </w:rPr>
        <w:t>46,9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wyższa </w:t>
      </w:r>
      <w:r w:rsidRPr="00C41E97">
        <w:rPr>
          <w:rFonts w:eastAsia="Times New Roman"/>
          <w:szCs w:val="19"/>
          <w:lang w:eastAsia="pl-PL"/>
        </w:rPr>
        <w:t xml:space="preserve">w odniesieniu do ceny sprzed miesiąca (o </w:t>
      </w:r>
      <w:r>
        <w:rPr>
          <w:rFonts w:eastAsia="Times New Roman"/>
          <w:szCs w:val="19"/>
          <w:lang w:eastAsia="pl-PL"/>
        </w:rPr>
        <w:t>6,3</w:t>
      </w:r>
      <w:r w:rsidRPr="00EA7351">
        <w:rPr>
          <w:rFonts w:eastAsia="Times New Roman"/>
          <w:szCs w:val="19"/>
          <w:lang w:eastAsia="pl-PL"/>
        </w:rPr>
        <w:t>%).</w:t>
      </w:r>
    </w:p>
    <w:p w:rsidR="0065645A" w:rsidRPr="006928B1" w:rsidRDefault="0065645A" w:rsidP="0065645A">
      <w:pPr>
        <w:keepNext/>
        <w:numPr>
          <w:ilvl w:val="0"/>
          <w:numId w:val="9"/>
        </w:numPr>
        <w:suppressAutoHyphens/>
        <w:spacing w:before="240" w:line="240" w:lineRule="auto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t>Przeciętne ceny skupu zbóż</w:t>
      </w:r>
    </w:p>
    <w:p w:rsidR="0065645A" w:rsidRDefault="0065645A" w:rsidP="0065645A">
      <w:pPr>
        <w:spacing w:line="288" w:lineRule="auto"/>
        <w:jc w:val="center"/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587B9F3F" wp14:editId="19991632">
            <wp:extent cx="5210175" cy="2538829"/>
            <wp:effectExtent l="0" t="0" r="0" b="0"/>
            <wp:docPr id="5" name="Obraz 5" descr="Wykres 1. Na wykresie liniowym zaprezentowano przeciętne ceny skupu pszenicy i żyta dla poszczególnych miesięcy w latach 2020-2023 dla województwa podkarpackiego. Ostatni zaprezentowany okres to grudzień 2023 rok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323" cy="2555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:rsidR="00B36FC8" w:rsidRPr="00B36FC8" w:rsidRDefault="00B36FC8" w:rsidP="00B36FC8">
      <w:pPr>
        <w:pStyle w:val="Akapitzlist"/>
        <w:numPr>
          <w:ilvl w:val="0"/>
          <w:numId w:val="9"/>
        </w:numPr>
        <w:ind w:hanging="66"/>
        <w:rPr>
          <w:b/>
          <w:szCs w:val="19"/>
        </w:rPr>
      </w:pPr>
      <w:r w:rsidRPr="00B36FC8">
        <w:rPr>
          <w:b/>
          <w:szCs w:val="19"/>
        </w:rPr>
        <w:lastRenderedPageBreak/>
        <w:t xml:space="preserve"> </w:t>
      </w:r>
      <w:r>
        <w:rPr>
          <w:b/>
          <w:szCs w:val="19"/>
        </w:rPr>
        <w:t>Przeciętne c</w:t>
      </w:r>
      <w:r w:rsidRPr="00B36FC8">
        <w:rPr>
          <w:b/>
          <w:szCs w:val="19"/>
        </w:rPr>
        <w:t xml:space="preserve">eny skupu </w:t>
      </w:r>
      <w:r w:rsidR="00D97859">
        <w:rPr>
          <w:b/>
          <w:szCs w:val="19"/>
        </w:rPr>
        <w:t>pszenicy</w:t>
      </w:r>
      <w:r w:rsidR="00C10F11">
        <w:rPr>
          <w:b/>
          <w:szCs w:val="19"/>
        </w:rPr>
        <w:t xml:space="preserve"> </w:t>
      </w:r>
      <w:r w:rsidRPr="00B36FC8">
        <w:rPr>
          <w:b/>
          <w:szCs w:val="19"/>
        </w:rPr>
        <w:t>w grudniu 2023 r.</w:t>
      </w:r>
    </w:p>
    <w:p w:rsidR="005A7B2B" w:rsidRDefault="00D97859" w:rsidP="005A7B2B">
      <w:pPr>
        <w:spacing w:line="288" w:lineRule="auto"/>
        <w:jc w:val="center"/>
        <w:rPr>
          <w:spacing w:val="-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22EC4485" wp14:editId="5D0D78EF">
                <wp:simplePos x="0" y="0"/>
                <wp:positionH relativeFrom="margin">
                  <wp:posOffset>5252085</wp:posOffset>
                </wp:positionH>
                <wp:positionV relativeFrom="paragraph">
                  <wp:posOffset>4391025</wp:posOffset>
                </wp:positionV>
                <wp:extent cx="1851025" cy="771525"/>
                <wp:effectExtent l="0" t="0" r="0" b="9525"/>
                <wp:wrapSquare wrapText="bothSides"/>
                <wp:docPr id="37" name="Pole tekstowe 2" descr="Wskaźnik. Strzałka skierowana w górę.&#10;Wartość: 9,7%&#10;Wzrost cen skupu ziemniaków w grud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4E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ziemniaków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4485" id="_x0000_s1034" alt="Wskaźnik. Strzałka skierowana w górę.&#10;Wartość: 9,7%&#10;Wzrost cen skupu ziemniaków w grudniu  (rok do roku)" style="position:absolute;left:0;text-align:left;margin-left:413.55pt;margin-top:345.75pt;width:145.75pt;height:60.75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" fillcolor="#e7e6e6 [3214]" stroked="f">
                <v:textbox>
                  <w:txbxContent>
                    <w:p w:rsidR="00414BA9" w:rsidRPr="004C2D05" w:rsidRDefault="00414BA9" w:rsidP="004E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ziemniaków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A7B2B">
        <w:rPr>
          <w:noProof/>
          <w:spacing w:val="-4"/>
          <w:lang w:eastAsia="pl-PL"/>
        </w:rPr>
        <w:drawing>
          <wp:inline distT="0" distB="0" distL="0" distR="0" wp14:anchorId="3B6DA40C">
            <wp:extent cx="4993005" cy="4389755"/>
            <wp:effectExtent l="0" t="0" r="0" b="0"/>
            <wp:docPr id="6" name="Obraz 6" descr="Wykres 2. Na wykresie słupkowym zaprezentowano przeciętne ceny skupu pszenicy w grudniu 2023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438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645A" w:rsidRPr="003C1619" w:rsidRDefault="0065645A" w:rsidP="0065645A">
      <w:pPr>
        <w:spacing w:line="288" w:lineRule="auto"/>
        <w:jc w:val="both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B30539">
        <w:rPr>
          <w:lang w:eastAsia="pl-PL"/>
        </w:rPr>
        <w:t>dt</w:t>
      </w:r>
      <w:proofErr w:type="spellEnd"/>
      <w:r w:rsidRPr="00B30539">
        <w:rPr>
          <w:lang w:eastAsia="pl-PL"/>
        </w:rPr>
        <w:t xml:space="preserve"> </w:t>
      </w:r>
      <w:r w:rsidRPr="00BB7D5B">
        <w:rPr>
          <w:b/>
          <w:lang w:eastAsia="pl-PL"/>
        </w:rPr>
        <w:t xml:space="preserve">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grudniu 2023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89,07</w:t>
      </w:r>
      <w:r w:rsidRPr="00C41E97">
        <w:rPr>
          <w:lang w:eastAsia="pl-PL"/>
        </w:rPr>
        <w:t xml:space="preserve"> zł, tj. o </w:t>
      </w:r>
      <w:r>
        <w:rPr>
          <w:lang w:eastAsia="pl-PL"/>
        </w:rPr>
        <w:t>9,7</w:t>
      </w:r>
      <w:r w:rsidRPr="00C41E97">
        <w:rPr>
          <w:lang w:eastAsia="pl-PL"/>
        </w:rPr>
        <w:t>% więcej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6,4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 listopadzie 2023 </w:t>
      </w:r>
      <w:r w:rsidRPr="00C41E97">
        <w:rPr>
          <w:lang w:eastAsia="pl-PL"/>
        </w:rPr>
        <w:t>r</w:t>
      </w:r>
      <w:r w:rsidRPr="003C1619">
        <w:rPr>
          <w:lang w:eastAsia="pl-PL"/>
        </w:rPr>
        <w:t xml:space="preserve">. </w:t>
      </w:r>
      <w:r w:rsidRPr="00EB3A2E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222,45</w:t>
      </w:r>
      <w:r w:rsidRPr="00EB3A2E">
        <w:rPr>
          <w:lang w:eastAsia="pl-PL"/>
        </w:rPr>
        <w:t xml:space="preserve"> zł za 1 </w:t>
      </w:r>
      <w:proofErr w:type="spellStart"/>
      <w:r w:rsidRPr="00EB3A2E">
        <w:rPr>
          <w:lang w:eastAsia="pl-PL"/>
        </w:rPr>
        <w:t>dt</w:t>
      </w:r>
      <w:proofErr w:type="spellEnd"/>
      <w:r w:rsidRPr="00EB3A2E">
        <w:rPr>
          <w:lang w:eastAsia="pl-PL"/>
        </w:rPr>
        <w:t xml:space="preserve"> i była wyższa </w:t>
      </w:r>
      <w:r>
        <w:rPr>
          <w:lang w:eastAsia="pl-PL"/>
        </w:rPr>
        <w:t xml:space="preserve">zarówno </w:t>
      </w:r>
      <w:r w:rsidRPr="00EB3A2E">
        <w:rPr>
          <w:lang w:eastAsia="pl-PL"/>
        </w:rPr>
        <w:t>w</w:t>
      </w:r>
      <w:r>
        <w:rPr>
          <w:lang w:eastAsia="pl-PL"/>
        </w:rPr>
        <w:t xml:space="preserve"> </w:t>
      </w:r>
      <w:r w:rsidRPr="00EB3A2E">
        <w:rPr>
          <w:lang w:eastAsia="pl-PL"/>
        </w:rPr>
        <w:t>skali roku (o 2</w:t>
      </w:r>
      <w:r>
        <w:rPr>
          <w:lang w:eastAsia="pl-PL"/>
        </w:rPr>
        <w:t>5</w:t>
      </w:r>
      <w:r w:rsidRPr="00EB3A2E">
        <w:rPr>
          <w:lang w:eastAsia="pl-PL"/>
        </w:rPr>
        <w:t>,</w:t>
      </w:r>
      <w:r>
        <w:rPr>
          <w:lang w:eastAsia="pl-PL"/>
        </w:rPr>
        <w:t>3</w:t>
      </w:r>
      <w:r w:rsidRPr="00EB3A2E">
        <w:rPr>
          <w:lang w:eastAsia="pl-PL"/>
        </w:rPr>
        <w:t xml:space="preserve">%), </w:t>
      </w:r>
      <w:r>
        <w:rPr>
          <w:lang w:eastAsia="pl-PL"/>
        </w:rPr>
        <w:t>j</w:t>
      </w:r>
      <w:r w:rsidRPr="00EB3A2E">
        <w:rPr>
          <w:lang w:eastAsia="pl-PL"/>
        </w:rPr>
        <w:t>a</w:t>
      </w:r>
      <w:r>
        <w:rPr>
          <w:lang w:eastAsia="pl-PL"/>
        </w:rPr>
        <w:t>k i</w:t>
      </w:r>
      <w:r w:rsidR="00B45DFF">
        <w:rPr>
          <w:lang w:eastAsia="pl-PL"/>
        </w:rPr>
        <w:t> </w:t>
      </w:r>
      <w:r w:rsidRPr="00EB3A2E">
        <w:rPr>
          <w:lang w:eastAsia="pl-PL"/>
        </w:rPr>
        <w:t>w</w:t>
      </w:r>
      <w:r w:rsidR="00B45DFF">
        <w:rPr>
          <w:lang w:eastAsia="pl-PL"/>
        </w:rPr>
        <w:t> </w:t>
      </w:r>
      <w:r w:rsidRPr="00EB3A2E">
        <w:rPr>
          <w:lang w:eastAsia="pl-PL"/>
        </w:rPr>
        <w:t xml:space="preserve">skali miesiąca (o </w:t>
      </w:r>
      <w:r>
        <w:rPr>
          <w:lang w:eastAsia="pl-PL"/>
        </w:rPr>
        <w:t>8</w:t>
      </w:r>
      <w:r w:rsidRPr="00EB3A2E">
        <w:rPr>
          <w:lang w:eastAsia="pl-PL"/>
        </w:rPr>
        <w:t>,7%).</w:t>
      </w:r>
    </w:p>
    <w:p w:rsidR="0065645A" w:rsidRPr="00C41E97" w:rsidRDefault="00B36FC8" w:rsidP="0065645A">
      <w:pPr>
        <w:spacing w:line="288" w:lineRule="auto"/>
        <w:jc w:val="both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7D209484" wp14:editId="65EE7BBF">
                <wp:simplePos x="0" y="0"/>
                <wp:positionH relativeFrom="margin">
                  <wp:posOffset>5237480</wp:posOffset>
                </wp:positionH>
                <wp:positionV relativeFrom="paragraph">
                  <wp:posOffset>0</wp:posOffset>
                </wp:positionV>
                <wp:extent cx="1851025" cy="771525"/>
                <wp:effectExtent l="0" t="0" r="0" b="9525"/>
                <wp:wrapSquare wrapText="bothSides"/>
                <wp:docPr id="38" name="Pole tekstowe 2" descr="Wskaźnik. Strzałka skierowana w dół.&#10;Wartość: 3,8%&#10;Spadek cen skupu żywca wieprzow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4E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wieprzowego w 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5" alt="Wskaźnik. Strzałka skierowana w dół.&#10;Wartość: 3,8%&#10;Spadek cen skupu żywca wieprzowego w grudniu (rok do roku)" style="position:absolute;left:0;text-align:left;margin-left:412.4pt;margin-top:0;width:145.75pt;height:60.7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" fillcolor="#e7e6e6 [3214]" stroked="f">
                <v:textbox>
                  <w:txbxContent>
                    <w:p w:rsidR="00414BA9" w:rsidRPr="004C2D05" w:rsidRDefault="00414BA9" w:rsidP="004E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wieprzowego w 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B30539">
        <w:rPr>
          <w:lang w:eastAsia="pl-PL"/>
        </w:rPr>
        <w:t xml:space="preserve">W grudniu 2023 r. cena 1 kg </w:t>
      </w:r>
      <w:r w:rsidR="0065645A" w:rsidRPr="00BB7D5B">
        <w:rPr>
          <w:b/>
          <w:lang w:eastAsia="pl-PL"/>
        </w:rPr>
        <w:t>żywca wieprzowego</w:t>
      </w:r>
      <w:r w:rsidR="0065645A" w:rsidRPr="00B30539">
        <w:rPr>
          <w:lang w:eastAsia="pl-PL"/>
        </w:rPr>
        <w:t xml:space="preserve"> w skupie wyniosła 7,44 zł i </w:t>
      </w:r>
      <w:r w:rsidR="0065645A" w:rsidRPr="00B30539">
        <w:rPr>
          <w:spacing w:val="-4"/>
          <w:lang w:eastAsia="pl-PL"/>
        </w:rPr>
        <w:t>była niższa w porównaniu z ceną sprzed roku (o 3,8%) i niższa w odniesieniu do listopada 2023 r.</w:t>
      </w:r>
      <w:r w:rsidR="0065645A">
        <w:rPr>
          <w:spacing w:val="-4"/>
          <w:lang w:eastAsia="pl-PL"/>
        </w:rPr>
        <w:t xml:space="preserve"> Ś</w:t>
      </w:r>
      <w:r w:rsidR="0065645A" w:rsidRPr="00B30539">
        <w:rPr>
          <w:noProof/>
          <w:lang w:eastAsia="pl-PL"/>
        </w:rPr>
        <w:t>rednia cena skupu 1 kg żywca drobiowego wyniosła 4,83 zł i była niższa niż przed rokiem</w:t>
      </w:r>
      <w:r w:rsidR="0065645A" w:rsidRPr="00C41E97">
        <w:rPr>
          <w:noProof/>
          <w:lang w:eastAsia="pl-PL"/>
        </w:rPr>
        <w:t xml:space="preserve"> (o </w:t>
      </w:r>
      <w:r w:rsidR="0065645A">
        <w:rPr>
          <w:noProof/>
          <w:lang w:eastAsia="pl-PL"/>
        </w:rPr>
        <w:t>16,3%) i niższa w</w:t>
      </w:r>
      <w:r w:rsidR="00B45DFF">
        <w:rPr>
          <w:noProof/>
          <w:lang w:eastAsia="pl-PL"/>
        </w:rPr>
        <w:t> </w:t>
      </w:r>
      <w:r w:rsidR="0065645A">
        <w:rPr>
          <w:noProof/>
          <w:lang w:eastAsia="pl-PL"/>
        </w:rPr>
        <w:t>odniesieniu do miesiąca poprzedniego (o 0,6%).</w:t>
      </w:r>
    </w:p>
    <w:p w:rsidR="0065645A" w:rsidRDefault="0065645A" w:rsidP="0065645A">
      <w:pPr>
        <w:keepNext/>
        <w:numPr>
          <w:ilvl w:val="0"/>
          <w:numId w:val="9"/>
        </w:numPr>
        <w:suppressAutoHyphens/>
        <w:spacing w:before="0" w:line="240" w:lineRule="auto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>Przeciętne ceny skupu żywca i mleka</w:t>
      </w:r>
    </w:p>
    <w:p w:rsidR="0065645A" w:rsidRPr="006908E6" w:rsidRDefault="0065645A" w:rsidP="0065645A">
      <w:pPr>
        <w:spacing w:before="240" w:line="288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20F53BA1" wp14:editId="7AFD638E">
            <wp:extent cx="5210175" cy="2595916"/>
            <wp:effectExtent l="0" t="0" r="0" b="0"/>
            <wp:docPr id="7" name="Obraz 7" descr="Wykres 3. Na wykresie liniowym zaprezentowano przeciętne ceny skupu żywca wołowego, wieprzowego oraz drobiowego dla poszczególnych miesięcy w latach 2020-2023 dla województwa podkarpackiego. Na wykresie kolumnowym zaprezentowano przeciętne ceny skupu mleka. Ostatni zaprezentowany okres to grudzień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94" cy="2614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6FC8" w:rsidRPr="005A7B2B" w:rsidRDefault="00B36FC8" w:rsidP="00C3245C">
      <w:pPr>
        <w:keepNext/>
        <w:numPr>
          <w:ilvl w:val="0"/>
          <w:numId w:val="9"/>
        </w:numPr>
        <w:suppressAutoHyphens/>
        <w:spacing w:before="0" w:line="288" w:lineRule="auto"/>
        <w:ind w:left="907" w:hanging="907"/>
        <w:jc w:val="both"/>
        <w:outlineLvl w:val="4"/>
      </w:pPr>
      <w:r w:rsidRPr="005A7B2B">
        <w:rPr>
          <w:b/>
          <w:szCs w:val="19"/>
        </w:rPr>
        <w:lastRenderedPageBreak/>
        <w:t xml:space="preserve">Przeciętne ceny skupu żywca wieprzowego w grudniu 2023 r.  </w:t>
      </w:r>
    </w:p>
    <w:p w:rsidR="005A7B2B" w:rsidRDefault="00800A36" w:rsidP="005A7B2B">
      <w:pPr>
        <w:keepNext/>
        <w:suppressAutoHyphens/>
        <w:spacing w:before="0" w:line="288" w:lineRule="auto"/>
        <w:jc w:val="center"/>
        <w:outlineLvl w:val="4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1DC99B55" wp14:editId="5A58D156">
                <wp:simplePos x="0" y="0"/>
                <wp:positionH relativeFrom="margin">
                  <wp:posOffset>5213985</wp:posOffset>
                </wp:positionH>
                <wp:positionV relativeFrom="paragraph">
                  <wp:posOffset>4077335</wp:posOffset>
                </wp:positionV>
                <wp:extent cx="1851025" cy="771525"/>
                <wp:effectExtent l="0" t="0" r="0" b="9525"/>
                <wp:wrapSquare wrapText="bothSides"/>
                <wp:docPr id="39" name="Pole tekstowe 2" descr="Wskaźnik. Strzałka skierowana w dół.&#10;Wartość: 8,7%&#10;Spadek cen skupu żywca wołow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4E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 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99B55" id="_x0000_s1036" alt="Wskaźnik. Strzałka skierowana w dół.&#10;Wartość: 8,7%&#10;Spadek cen skupu żywca wołowego w grudniu (rok do roku)" style="position:absolute;left:0;text-align:left;margin-left:410.55pt;margin-top:321.05pt;width:145.75pt;height:60.7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" fillcolor="#e7e6e6 [3214]" stroked="f">
                <v:textbox>
                  <w:txbxContent>
                    <w:p w:rsidR="00414BA9" w:rsidRPr="004C2D05" w:rsidRDefault="00414BA9" w:rsidP="004E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 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A7B2B">
        <w:rPr>
          <w:noProof/>
        </w:rPr>
        <w:drawing>
          <wp:inline distT="0" distB="0" distL="0" distR="0" wp14:anchorId="726A520D">
            <wp:extent cx="4572635" cy="4076700"/>
            <wp:effectExtent l="0" t="0" r="0" b="0"/>
            <wp:docPr id="13" name="Obraz 13" descr="Wykres 4. Na wykresie słupkowym zaprezentowano przeciętne ceny skupu żywca wieprzowego w grudniu 2023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645A" w:rsidRPr="00B30539" w:rsidRDefault="0065645A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B30539">
        <w:rPr>
          <w:rFonts w:eastAsia="Times New Roman"/>
          <w:szCs w:val="19"/>
          <w:lang w:eastAsia="pl-PL"/>
        </w:rPr>
        <w:t xml:space="preserve">Ceny skupu </w:t>
      </w:r>
      <w:r w:rsidRPr="00BB7D5B">
        <w:rPr>
          <w:rFonts w:eastAsia="Times New Roman"/>
          <w:b/>
          <w:szCs w:val="19"/>
          <w:lang w:eastAsia="pl-PL"/>
        </w:rPr>
        <w:t>żywca wołowego</w:t>
      </w:r>
      <w:r w:rsidRPr="00B30539">
        <w:rPr>
          <w:rFonts w:eastAsia="Times New Roman"/>
          <w:szCs w:val="19"/>
          <w:lang w:eastAsia="pl-PL"/>
        </w:rPr>
        <w:t xml:space="preserve"> obniżyły się w skali roku, a wzrosły w skali miesiąca. Za 1 kg żywca wołowego w grudniu 2023 r. płacono 9,57 zł, tj. o 8,7% mniej niż w grudniu 2022 r. W porównaniu z listopadem 2023 r. średnia cena żywca wołowego była wyższa o 0,9%.</w:t>
      </w:r>
    </w:p>
    <w:p w:rsidR="00B36FC8" w:rsidRDefault="00B36FC8" w:rsidP="00936EFD">
      <w:pPr>
        <w:keepNext/>
        <w:numPr>
          <w:ilvl w:val="0"/>
          <w:numId w:val="9"/>
        </w:numPr>
        <w:suppressAutoHyphens/>
        <w:spacing w:before="0" w:line="240" w:lineRule="auto"/>
        <w:ind w:left="907" w:hanging="907"/>
        <w:outlineLvl w:val="4"/>
        <w:rPr>
          <w:b/>
          <w:szCs w:val="19"/>
        </w:rPr>
      </w:pPr>
      <w:r w:rsidRPr="00B36FC8">
        <w:rPr>
          <w:b/>
          <w:szCs w:val="19"/>
        </w:rPr>
        <w:t xml:space="preserve">  Ceny skupu żywca wołowego w grudniu 2023 r.</w:t>
      </w:r>
    </w:p>
    <w:p w:rsidR="005A7B2B" w:rsidRPr="00B36FC8" w:rsidRDefault="005A7B2B" w:rsidP="005A7B2B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70678C5">
            <wp:extent cx="4864735" cy="4086225"/>
            <wp:effectExtent l="0" t="0" r="0" b="9525"/>
            <wp:docPr id="17" name="Obraz 17" descr="Wykres 5. Na wykresie słupkowym zaprezentowano przeciętne ceny skupu żywca wołowego w grudniu 2023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408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0A36" w:rsidRDefault="00800A36" w:rsidP="00B73C1C">
      <w:pPr>
        <w:pStyle w:val="Tekstpodstawowy"/>
        <w:spacing w:before="120" w:after="120" w:line="288" w:lineRule="auto"/>
        <w:jc w:val="left"/>
        <w:rPr>
          <w:color w:val="FF0000"/>
          <w:spacing w:val="-4"/>
          <w:lang w:eastAsia="pl-PL"/>
        </w:rPr>
      </w:pPr>
    </w:p>
    <w:p w:rsidR="00B73C1C" w:rsidRDefault="00800A36" w:rsidP="00F7078A">
      <w:pPr>
        <w:pStyle w:val="Tekstpodstawowy"/>
        <w:spacing w:before="120" w:after="120" w:line="288" w:lineRule="auto"/>
        <w:rPr>
          <w:noProof/>
          <w:lang w:eastAsia="pl-PL"/>
        </w:rPr>
      </w:pPr>
      <w:r w:rsidRPr="00F7078A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C8B4065" wp14:editId="35324227">
                <wp:simplePos x="0" y="0"/>
                <wp:positionH relativeFrom="margin">
                  <wp:posOffset>5252085</wp:posOffset>
                </wp:positionH>
                <wp:positionV relativeFrom="paragraph">
                  <wp:posOffset>0</wp:posOffset>
                </wp:positionV>
                <wp:extent cx="1851025" cy="771525"/>
                <wp:effectExtent l="0" t="0" r="0" b="9525"/>
                <wp:wrapSquare wrapText="bothSides"/>
                <wp:docPr id="8" name="Pole tekstowe 2" descr="Wskaźnik. Strzałka skierowana w dół.&#10;Wartość: 16,3%&#10;Spadek cen skupu żywca drobiowego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Pr="004C2D05" w:rsidRDefault="00414BA9" w:rsidP="00800A3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16,3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414BA9" w:rsidRPr="004C2D05" w:rsidRDefault="00414BA9" w:rsidP="00800A36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B4065" id="_x0000_s1037" alt="Wskaźnik. Strzałka skierowana w dół.&#10;Wartość: 16,3%&#10;Spadek cen skupu żywca drobiowego w grudniu (rok do roku)" style="position:absolute;left:0;text-align:left;margin-left:413.55pt;margin-top:0;width:145.75pt;height:60.7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" fillcolor="#e7e6e6 [3214]" stroked="f">
                <v:textbox>
                  <w:txbxContent>
                    <w:p w:rsidR="00414BA9" w:rsidRPr="004C2D05" w:rsidRDefault="00414BA9" w:rsidP="00800A3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16,3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414BA9" w:rsidRPr="004C2D05" w:rsidRDefault="00414BA9" w:rsidP="00800A36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73C1C" w:rsidRPr="00F7078A">
        <w:rPr>
          <w:spacing w:val="-4"/>
          <w:lang w:eastAsia="pl-PL"/>
        </w:rPr>
        <w:t>Ś</w:t>
      </w:r>
      <w:r w:rsidR="00B73C1C" w:rsidRPr="00F7078A">
        <w:rPr>
          <w:noProof/>
          <w:lang w:eastAsia="pl-PL"/>
        </w:rPr>
        <w:t xml:space="preserve">rednia cena skupu 1 kg </w:t>
      </w:r>
      <w:r w:rsidR="00B73C1C" w:rsidRPr="00F7078A">
        <w:rPr>
          <w:b/>
          <w:noProof/>
          <w:lang w:eastAsia="pl-PL"/>
        </w:rPr>
        <w:t>żywca drobiowego</w:t>
      </w:r>
      <w:r w:rsidR="00B73C1C" w:rsidRPr="00F7078A">
        <w:rPr>
          <w:noProof/>
          <w:lang w:eastAsia="pl-PL"/>
        </w:rPr>
        <w:t xml:space="preserve"> wyniosła 4,</w:t>
      </w:r>
      <w:r w:rsidR="00F7078A" w:rsidRPr="00F7078A">
        <w:rPr>
          <w:noProof/>
          <w:lang w:eastAsia="pl-PL"/>
        </w:rPr>
        <w:t>83</w:t>
      </w:r>
      <w:r w:rsidR="00B73C1C" w:rsidRPr="00F7078A">
        <w:rPr>
          <w:noProof/>
          <w:lang w:eastAsia="pl-PL"/>
        </w:rPr>
        <w:t xml:space="preserve"> zł i była niższa niż przed rokiem (o </w:t>
      </w:r>
      <w:r w:rsidR="00F7078A" w:rsidRPr="00F7078A">
        <w:rPr>
          <w:noProof/>
          <w:lang w:eastAsia="pl-PL"/>
        </w:rPr>
        <w:t>16,3</w:t>
      </w:r>
      <w:r w:rsidR="00B73C1C" w:rsidRPr="00F7078A">
        <w:rPr>
          <w:noProof/>
          <w:lang w:eastAsia="pl-PL"/>
        </w:rPr>
        <w:t xml:space="preserve">%) i niższa w odniesieniu do miesiąca poprzedniego (o </w:t>
      </w:r>
      <w:r w:rsidR="00F7078A" w:rsidRPr="00F7078A">
        <w:rPr>
          <w:noProof/>
          <w:lang w:eastAsia="pl-PL"/>
        </w:rPr>
        <w:t>0,6</w:t>
      </w:r>
      <w:r w:rsidR="00B73C1C" w:rsidRPr="00F7078A">
        <w:rPr>
          <w:noProof/>
          <w:lang w:eastAsia="pl-PL"/>
        </w:rPr>
        <w:t>%).</w:t>
      </w:r>
    </w:p>
    <w:p w:rsidR="00B73C1C" w:rsidRDefault="00B73C1C" w:rsidP="00B73C1C">
      <w:pPr>
        <w:keepNext/>
        <w:numPr>
          <w:ilvl w:val="0"/>
          <w:numId w:val="9"/>
        </w:numPr>
        <w:suppressAutoHyphens/>
        <w:spacing w:before="0" w:line="288" w:lineRule="auto"/>
        <w:ind w:left="907" w:hanging="907"/>
        <w:jc w:val="both"/>
        <w:outlineLvl w:val="4"/>
        <w:rPr>
          <w:b/>
          <w:szCs w:val="19"/>
        </w:rPr>
      </w:pPr>
      <w:r>
        <w:rPr>
          <w:b/>
          <w:szCs w:val="19"/>
        </w:rPr>
        <w:t>Przeciętne c</w:t>
      </w:r>
      <w:r w:rsidRPr="00B36FC8">
        <w:rPr>
          <w:b/>
          <w:szCs w:val="19"/>
        </w:rPr>
        <w:t xml:space="preserve">eny skupu żywca </w:t>
      </w:r>
      <w:r>
        <w:rPr>
          <w:b/>
          <w:szCs w:val="19"/>
        </w:rPr>
        <w:t>drobiowego</w:t>
      </w:r>
      <w:r w:rsidRPr="00B36FC8">
        <w:rPr>
          <w:b/>
          <w:szCs w:val="19"/>
        </w:rPr>
        <w:t xml:space="preserve"> w </w:t>
      </w:r>
      <w:r w:rsidR="00F7078A">
        <w:rPr>
          <w:b/>
          <w:szCs w:val="19"/>
        </w:rPr>
        <w:t>grud</w:t>
      </w:r>
      <w:r>
        <w:rPr>
          <w:b/>
          <w:szCs w:val="19"/>
        </w:rPr>
        <w:t>niu</w:t>
      </w:r>
      <w:r w:rsidRPr="00B36FC8">
        <w:rPr>
          <w:b/>
          <w:szCs w:val="19"/>
        </w:rPr>
        <w:t xml:space="preserve"> 202</w:t>
      </w:r>
      <w:r w:rsidR="00F7078A">
        <w:rPr>
          <w:b/>
          <w:szCs w:val="19"/>
        </w:rPr>
        <w:t>3</w:t>
      </w:r>
      <w:r w:rsidRPr="00B36FC8">
        <w:rPr>
          <w:b/>
          <w:szCs w:val="19"/>
        </w:rPr>
        <w:t xml:space="preserve"> r.  </w:t>
      </w:r>
    </w:p>
    <w:p w:rsidR="00441FCA" w:rsidRDefault="00441FCA" w:rsidP="00441FCA">
      <w:pPr>
        <w:keepNext/>
        <w:suppressAutoHyphens/>
        <w:spacing w:before="0" w:after="0" w:line="240" w:lineRule="auto"/>
        <w:jc w:val="both"/>
        <w:outlineLvl w:val="4"/>
        <w:rPr>
          <w:b/>
          <w:szCs w:val="19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>
                <wp:simplePos x="0" y="0"/>
                <wp:positionH relativeFrom="page">
                  <wp:posOffset>5709285</wp:posOffset>
                </wp:positionH>
                <wp:positionV relativeFrom="paragraph">
                  <wp:posOffset>3840480</wp:posOffset>
                </wp:positionV>
                <wp:extent cx="1851025" cy="771525"/>
                <wp:effectExtent l="0" t="0" r="0" b="9525"/>
                <wp:wrapSquare wrapText="bothSides"/>
                <wp:docPr id="2" name="Prostokąt: zaokrąglone rogi 2" descr="Wskaźnik. Strzałka skierowana w dół.&#10;Wartość: 23,8%&#10;Spadek cen skupu mlek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14BA9" w:rsidRDefault="00414BA9" w:rsidP="009402E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23,8%</w:t>
                            </w:r>
                          </w:p>
                          <w:p w:rsidR="00414BA9" w:rsidRDefault="00414BA9" w:rsidP="009402E3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 skupu 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grudniu r/r</w:t>
                            </w:r>
                          </w:p>
                          <w:p w:rsidR="00414BA9" w:rsidRDefault="00414BA9" w:rsidP="009402E3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414BA9" w:rsidRDefault="00414BA9" w:rsidP="009402E3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2" o:spid="_x0000_s1038" alt="Wskaźnik. Strzałka skierowana w dół.&#10;Wartość: 23,8%&#10;Spadek cen skupu mleka w grudniu (rok do roku)" style="position:absolute;left:0;text-align:left;margin-left:449.55pt;margin-top:302.4pt;width:145.75pt;height:60.7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" fillcolor="#e7e6e6 [3214]" stroked="f">
                <v:textbox>
                  <w:txbxContent>
                    <w:p w:rsidR="00414BA9" w:rsidRDefault="00414BA9" w:rsidP="009402E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bookmarkStart w:id="3" w:name="_GoBack"/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23,8%</w:t>
                      </w:r>
                    </w:p>
                    <w:p w:rsidR="00414BA9" w:rsidRDefault="00414BA9" w:rsidP="009402E3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 skupu mleka</w:t>
                      </w:r>
                      <w:r>
                        <w:rPr>
                          <w:color w:val="001D77"/>
                        </w:rPr>
                        <w:br/>
                        <w:t>w grudniu r/r</w:t>
                      </w:r>
                    </w:p>
                    <w:p w:rsidR="00414BA9" w:rsidRDefault="00414BA9" w:rsidP="009402E3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bookmarkEnd w:id="3"/>
                    <w:p w:rsidR="00414BA9" w:rsidRDefault="00414BA9" w:rsidP="009402E3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b/>
          <w:noProof/>
          <w:szCs w:val="19"/>
        </w:rPr>
        <w:drawing>
          <wp:inline distT="0" distB="0" distL="0" distR="0" wp14:anchorId="151A22DA">
            <wp:extent cx="4572635" cy="3907790"/>
            <wp:effectExtent l="0" t="0" r="0" b="0"/>
            <wp:docPr id="16" name="Obraz 16" descr="Wykres 6. Na wykresie słupkowym zaprezentowano przeciętne ceny skupu żywca drobiowego w grudniu 2023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0A36" w:rsidRDefault="009402E3" w:rsidP="003155A6">
      <w:pPr>
        <w:pStyle w:val="Tekstpodstawowy"/>
        <w:spacing w:before="120" w:after="120" w:line="288" w:lineRule="auto"/>
        <w:rPr>
          <w:rFonts w:eastAsia="Times New Roman"/>
          <w:szCs w:val="19"/>
          <w:lang w:eastAsia="pl-PL"/>
        </w:rPr>
      </w:pPr>
      <w:r w:rsidRPr="00B30539">
        <w:rPr>
          <w:rFonts w:eastAsia="Times New Roman"/>
          <w:szCs w:val="19"/>
          <w:lang w:eastAsia="pl-PL"/>
        </w:rPr>
        <w:t>W grudniu 2023 r. ceny skupu mleka były niższe niż przed rokiem (o 23,8%), a wyższe niż przed miesiącem</w:t>
      </w:r>
      <w:r w:rsidRPr="00C41E97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5,6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).</w:t>
      </w:r>
      <w:bookmarkStart w:id="3" w:name="_Hlk161300552"/>
    </w:p>
    <w:p w:rsidR="00800A36" w:rsidRDefault="00800A36" w:rsidP="00800A36">
      <w:pPr>
        <w:spacing w:before="0" w:after="160" w:line="256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800A36" w:rsidRDefault="00800A36" w:rsidP="00800A36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9" name="Prostokąt: zaokrąglone rogi 19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4BA9" w:rsidRDefault="00414BA9" w:rsidP="00800A36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:rsidR="00414BA9" w:rsidRDefault="00414BA9" w:rsidP="00800A36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9" o:spid="_x0000_s1039" alt="Nagłówek: Koniunktura w gospodarstwach rolnych" style="position:absolute;margin-left:0;margin-top:4.65pt;width:411.95pt;height:23.2pt;z-index:251852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" fillcolor="#f2f2f2 [3052]" stroked="f" strokeweight="1pt">
                <v:stroke joinstyle="miter"/>
                <v:textbox>
                  <w:txbxContent>
                    <w:p w:rsidR="00414BA9" w:rsidRDefault="00414BA9" w:rsidP="00800A36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414BA9" w:rsidRDefault="00414BA9" w:rsidP="00800A36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00A36" w:rsidRDefault="00800A36" w:rsidP="00800A36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p w:rsidR="0065645A" w:rsidRPr="00B3614F" w:rsidRDefault="0065645A" w:rsidP="003155A6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pierwszym półroczu 2023 r. jak i bieżąca sytuacja gospodarstw rolnych kształtowały się niekorzystnie i gorzej w porównaniu z poprzednim półroczem. </w:t>
      </w:r>
    </w:p>
    <w:p w:rsidR="0065645A" w:rsidRDefault="0065645A" w:rsidP="0065645A">
      <w:pPr>
        <w:spacing w:line="288" w:lineRule="auto"/>
        <w:jc w:val="both"/>
      </w:pPr>
      <w:r w:rsidRPr="0024736C">
        <w:t xml:space="preserve">W porównaniu z wynikami poprzedniej edycji badania, rolnicy w </w:t>
      </w:r>
      <w:r>
        <w:t xml:space="preserve">czerwcu </w:t>
      </w:r>
      <w:r w:rsidRPr="0024736C">
        <w:t>202</w:t>
      </w:r>
      <w:r>
        <w:t>3</w:t>
      </w:r>
      <w:r w:rsidRPr="0024736C">
        <w:t xml:space="preserve"> r. bardziej pesymistycznie ocenili zarówno ogólną sytuację prowadzonych przez siebie gospodarstw rolnych</w:t>
      </w:r>
      <w:r>
        <w:t xml:space="preserve">, </w:t>
      </w:r>
      <w:r w:rsidRPr="0024736C">
        <w:t>opłacalność produkcji rolniczej</w:t>
      </w:r>
      <w:r>
        <w:t>,</w:t>
      </w:r>
      <w:r w:rsidRPr="0024736C">
        <w:t xml:space="preserve"> sprzedaż produktów rolnych</w:t>
      </w:r>
      <w:r>
        <w:t>,</w:t>
      </w:r>
      <w:r w:rsidRPr="0024736C">
        <w:t xml:space="preserve"> </w:t>
      </w:r>
      <w:r>
        <w:t>jak i</w:t>
      </w:r>
      <w:r w:rsidRPr="0024736C">
        <w:rPr>
          <w:bCs/>
        </w:rPr>
        <w:t xml:space="preserve"> popyt na produkty wytwarzane w gospodarstwie rolnym</w:t>
      </w:r>
      <w:r>
        <w:rPr>
          <w:bCs/>
        </w:rPr>
        <w:t>.</w:t>
      </w:r>
      <w:r w:rsidRPr="0024736C">
        <w:t xml:space="preserve"> </w:t>
      </w:r>
    </w:p>
    <w:p w:rsidR="0065645A" w:rsidRPr="00861C69" w:rsidRDefault="0065645A" w:rsidP="0065645A">
      <w:pPr>
        <w:pStyle w:val="Tablicespis"/>
      </w:pPr>
      <w:r>
        <w:t>Wskaźnik koniunktury w gospodarstwach rolnych</w:t>
      </w:r>
      <w:r w:rsidR="00BB7D5B">
        <w:rPr>
          <w:rStyle w:val="Odwoanieprzypisudolnego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65645A" w:rsidRPr="000A277E" w:rsidTr="00C10F11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005BFB" w:rsidRDefault="0065645A" w:rsidP="0065645A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 w:rsidRPr="00005BFB"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A277E" w:rsidRDefault="0065645A" w:rsidP="0065645A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05BFB"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0A277E" w:rsidRDefault="0065645A" w:rsidP="0065645A">
            <w:pPr>
              <w:jc w:val="center"/>
              <w:rPr>
                <w:rFonts w:cs="Arial"/>
                <w:szCs w:val="19"/>
              </w:rPr>
            </w:pPr>
            <w:r w:rsidRPr="00005BFB">
              <w:rPr>
                <w:bCs/>
                <w:szCs w:val="19"/>
              </w:rPr>
              <w:t xml:space="preserve">Wskaźnik </w:t>
            </w:r>
            <w:r>
              <w:rPr>
                <w:bCs/>
                <w:szCs w:val="19"/>
              </w:rPr>
              <w:t>ogólny</w:t>
            </w:r>
          </w:p>
        </w:tc>
      </w:tr>
      <w:tr w:rsidR="0065645A" w:rsidRPr="000A277E" w:rsidTr="0065645A">
        <w:tc>
          <w:tcPr>
            <w:tcW w:w="1333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0A277E" w:rsidRDefault="0065645A" w:rsidP="0065645A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05BFB" w:rsidRDefault="0065645A" w:rsidP="0065645A">
            <w:pPr>
              <w:jc w:val="center"/>
              <w:rPr>
                <w:bCs/>
                <w:szCs w:val="19"/>
              </w:rPr>
            </w:pPr>
            <w:r w:rsidRPr="00005BFB"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005BFB" w:rsidRDefault="0065645A" w:rsidP="0065645A">
            <w:pPr>
              <w:jc w:val="center"/>
              <w:rPr>
                <w:bCs/>
                <w:szCs w:val="19"/>
              </w:rPr>
            </w:pPr>
            <w:r w:rsidRPr="00005BFB"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005BFB" w:rsidRDefault="0065645A" w:rsidP="0065645A">
            <w:pPr>
              <w:jc w:val="center"/>
              <w:rPr>
                <w:bCs/>
                <w:szCs w:val="19"/>
              </w:rPr>
            </w:pPr>
            <w:r w:rsidRPr="00005BFB"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005BFB" w:rsidRDefault="0065645A" w:rsidP="0065645A">
            <w:pPr>
              <w:jc w:val="center"/>
              <w:rPr>
                <w:bCs/>
                <w:szCs w:val="19"/>
              </w:rPr>
            </w:pPr>
            <w:r w:rsidRPr="00005BFB">
              <w:rPr>
                <w:bCs/>
                <w:szCs w:val="19"/>
              </w:rPr>
              <w:t>sprzedaży produktów rolnych</w:t>
            </w:r>
          </w:p>
        </w:tc>
        <w:tc>
          <w:tcPr>
            <w:tcW w:w="686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005BFB" w:rsidRDefault="0065645A" w:rsidP="0065645A">
            <w:pPr>
              <w:jc w:val="center"/>
              <w:rPr>
                <w:bCs/>
                <w:szCs w:val="19"/>
              </w:rPr>
            </w:pPr>
          </w:p>
        </w:tc>
      </w:tr>
      <w:tr w:rsidR="0065645A" w:rsidRPr="000A277E" w:rsidTr="00B36FC8">
        <w:trPr>
          <w:trHeight w:val="340"/>
        </w:trPr>
        <w:tc>
          <w:tcPr>
            <w:tcW w:w="133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-15,5</w:t>
            </w:r>
          </w:p>
        </w:tc>
      </w:tr>
      <w:tr w:rsidR="0065645A" w:rsidRPr="000A277E" w:rsidTr="00B36FC8">
        <w:trPr>
          <w:trHeight w:val="340"/>
        </w:trPr>
        <w:tc>
          <w:tcPr>
            <w:tcW w:w="133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</w:tcBorders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</w:tcBorders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-26,3</w:t>
            </w:r>
          </w:p>
        </w:tc>
      </w:tr>
      <w:tr w:rsidR="0065645A" w:rsidRPr="00400E2B" w:rsidTr="00B36FC8">
        <w:trPr>
          <w:trHeight w:val="340"/>
        </w:trPr>
        <w:tc>
          <w:tcPr>
            <w:tcW w:w="1333" w:type="pct"/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czerwiec 202</w:t>
            </w:r>
            <w:r>
              <w:rPr>
                <w:bCs/>
                <w:szCs w:val="19"/>
              </w:rPr>
              <w:t>2</w:t>
            </w:r>
            <w:r w:rsidRPr="00400E2B">
              <w:rPr>
                <w:bCs/>
                <w:szCs w:val="19"/>
              </w:rPr>
              <w:t xml:space="preserve"> r.</w:t>
            </w:r>
          </w:p>
        </w:tc>
        <w:tc>
          <w:tcPr>
            <w:tcW w:w="786" w:type="pct"/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65645A" w:rsidRPr="00400E2B" w:rsidTr="00B36FC8">
        <w:trPr>
          <w:trHeight w:val="340"/>
        </w:trPr>
        <w:tc>
          <w:tcPr>
            <w:tcW w:w="133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grudzień 202</w:t>
            </w:r>
            <w:r>
              <w:rPr>
                <w:bCs/>
                <w:szCs w:val="19"/>
              </w:rPr>
              <w:t>2</w:t>
            </w:r>
            <w:r w:rsidRPr="00400E2B">
              <w:rPr>
                <w:bCs/>
                <w:szCs w:val="19"/>
              </w:rPr>
              <w:t xml:space="preserve"> r.</w:t>
            </w:r>
          </w:p>
        </w:tc>
        <w:tc>
          <w:tcPr>
            <w:tcW w:w="78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bottom w:val="single" w:sz="4" w:space="0" w:color="522398"/>
            </w:tcBorders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bottom w:val="single" w:sz="4" w:space="0" w:color="522398"/>
            </w:tcBorders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65645A" w:rsidRPr="00400E2B" w:rsidTr="00B36FC8">
        <w:trPr>
          <w:trHeight w:val="340"/>
        </w:trPr>
        <w:tc>
          <w:tcPr>
            <w:tcW w:w="1333" w:type="pct"/>
            <w:tcBorders>
              <w:bottom w:val="nil"/>
            </w:tcBorders>
            <w:shd w:val="clear" w:color="auto" w:fill="auto"/>
            <w:vAlign w:val="center"/>
          </w:tcPr>
          <w:p w:rsidR="0065645A" w:rsidRPr="004E442B" w:rsidRDefault="0065645A" w:rsidP="0065645A">
            <w:pPr>
              <w:rPr>
                <w:b/>
                <w:bCs/>
                <w:szCs w:val="19"/>
              </w:rPr>
            </w:pPr>
            <w:r w:rsidRPr="004E442B">
              <w:rPr>
                <w:b/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bottom w:val="nil"/>
            </w:tcBorders>
            <w:shd w:val="clear" w:color="auto" w:fill="auto"/>
            <w:vAlign w:val="center"/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-35,8</w:t>
            </w:r>
          </w:p>
        </w:tc>
        <w:tc>
          <w:tcPr>
            <w:tcW w:w="817" w:type="pct"/>
            <w:tcBorders>
              <w:bottom w:val="nil"/>
            </w:tcBorders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-26,3</w:t>
            </w:r>
          </w:p>
        </w:tc>
        <w:tc>
          <w:tcPr>
            <w:tcW w:w="721" w:type="pct"/>
            <w:tcBorders>
              <w:bottom w:val="nil"/>
            </w:tcBorders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-50,8</w:t>
            </w:r>
          </w:p>
        </w:tc>
        <w:tc>
          <w:tcPr>
            <w:tcW w:w="657" w:type="pct"/>
            <w:tcBorders>
              <w:bottom w:val="nil"/>
            </w:tcBorders>
            <w:shd w:val="clear" w:color="auto" w:fill="auto"/>
            <w:vAlign w:val="center"/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-19,4</w:t>
            </w:r>
          </w:p>
        </w:tc>
        <w:tc>
          <w:tcPr>
            <w:tcW w:w="686" w:type="pct"/>
            <w:tcBorders>
              <w:bottom w:val="nil"/>
            </w:tcBorders>
            <w:shd w:val="clear" w:color="auto" w:fill="auto"/>
            <w:vAlign w:val="center"/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-33,1</w:t>
            </w:r>
          </w:p>
        </w:tc>
      </w:tr>
    </w:tbl>
    <w:p w:rsidR="0065645A" w:rsidRDefault="0065645A" w:rsidP="0065645A">
      <w:pPr>
        <w:spacing w:line="288" w:lineRule="auto"/>
        <w:jc w:val="both"/>
        <w:rPr>
          <w:szCs w:val="19"/>
        </w:rPr>
      </w:pPr>
      <w:r w:rsidRPr="002540B8">
        <w:rPr>
          <w:szCs w:val="19"/>
        </w:rPr>
        <w:t xml:space="preserve">Najwięcej negatywnych opinii wyrażali użytkownicy gospodarstw prowadzący </w:t>
      </w:r>
      <w:r w:rsidRPr="004C2D05">
        <w:rPr>
          <w:b/>
          <w:szCs w:val="19"/>
        </w:rPr>
        <w:t>produkcję roślinną</w:t>
      </w:r>
      <w:r>
        <w:rPr>
          <w:szCs w:val="19"/>
        </w:rPr>
        <w:t>,</w:t>
      </w:r>
      <w:r w:rsidRPr="002540B8">
        <w:rPr>
          <w:szCs w:val="19"/>
        </w:rPr>
        <w:t xml:space="preserve"> </w:t>
      </w:r>
      <w:r>
        <w:rPr>
          <w:szCs w:val="19"/>
        </w:rPr>
        <w:t>w</w:t>
      </w:r>
      <w:r w:rsidRPr="002540B8">
        <w:rPr>
          <w:szCs w:val="19"/>
        </w:rPr>
        <w:t xml:space="preserve">śród </w:t>
      </w:r>
      <w:r>
        <w:rPr>
          <w:szCs w:val="19"/>
        </w:rPr>
        <w:t>których</w:t>
      </w:r>
      <w:r w:rsidRPr="002540B8">
        <w:rPr>
          <w:szCs w:val="19"/>
        </w:rPr>
        <w:t xml:space="preserve"> na</w:t>
      </w:r>
      <w:r>
        <w:rPr>
          <w:szCs w:val="19"/>
        </w:rPr>
        <w:t>jbardziej</w:t>
      </w:r>
      <w:r w:rsidRPr="002540B8">
        <w:rPr>
          <w:szCs w:val="19"/>
        </w:rPr>
        <w:t xml:space="preserve"> pesymistyczne opinie wyrażali rolnicy prowadzący uprawy rzepaku i rzepiku</w:t>
      </w:r>
      <w:r>
        <w:rPr>
          <w:szCs w:val="19"/>
        </w:rPr>
        <w:t xml:space="preserve"> oraz</w:t>
      </w:r>
      <w:r w:rsidRPr="00400E2B">
        <w:rPr>
          <w:color w:val="FF0000"/>
          <w:szCs w:val="19"/>
        </w:rPr>
        <w:t xml:space="preserve"> </w:t>
      </w:r>
      <w:r w:rsidRPr="002540B8">
        <w:t xml:space="preserve">drzew i krzewów owocowych. </w:t>
      </w:r>
      <w:r w:rsidRPr="002540B8">
        <w:rPr>
          <w:szCs w:val="19"/>
        </w:rPr>
        <w:t xml:space="preserve">Natomiast w przypadku gospodarstw specjalizujących się w </w:t>
      </w:r>
      <w:r w:rsidRPr="004C2D05">
        <w:rPr>
          <w:b/>
          <w:szCs w:val="19"/>
        </w:rPr>
        <w:t>produkcji zwierzęcej</w:t>
      </w:r>
      <w:r w:rsidRPr="002540B8">
        <w:rPr>
          <w:szCs w:val="19"/>
        </w:rPr>
        <w:t xml:space="preserve"> najwięcej negatywnych opinii wyrażali hodowcy </w:t>
      </w:r>
      <w:r>
        <w:rPr>
          <w:szCs w:val="19"/>
        </w:rPr>
        <w:t>drobiu (brojlery)</w:t>
      </w:r>
      <w:r w:rsidRPr="002540B8">
        <w:rPr>
          <w:szCs w:val="19"/>
        </w:rPr>
        <w:t xml:space="preserve">. </w:t>
      </w:r>
    </w:p>
    <w:p w:rsidR="00D97859" w:rsidRDefault="0065645A" w:rsidP="0065645A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>W pierwszym półroczu 2023 r. pogorszenie koniunktury zasygnalizowało 46,7% kierujących gospodarstwem rolnym, a poprawę 3,2%. Pozostali uznali, że sytuacja ich gospodarstw nie uległa zmianie.</w:t>
      </w:r>
    </w:p>
    <w:p w:rsidR="005A7B2B" w:rsidRDefault="005A7B2B" w:rsidP="005A7B2B">
      <w:pPr>
        <w:keepNext/>
        <w:numPr>
          <w:ilvl w:val="0"/>
          <w:numId w:val="9"/>
        </w:numPr>
        <w:suppressAutoHyphens/>
        <w:spacing w:before="0" w:line="240" w:lineRule="auto"/>
        <w:ind w:left="907" w:hanging="907"/>
        <w:outlineLvl w:val="4"/>
        <w:rPr>
          <w:b/>
          <w:szCs w:val="19"/>
        </w:rPr>
      </w:pPr>
      <w:r>
        <w:rPr>
          <w:b/>
          <w:noProof/>
          <w:shd w:val="clear" w:color="auto" w:fill="FFFFFF"/>
        </w:rPr>
        <w:lastRenderedPageBreak/>
        <w:drawing>
          <wp:anchor distT="0" distB="0" distL="114300" distR="114300" simplePos="0" relativeHeight="251846656" behindDoc="0" locked="0" layoutInCell="1" allowOverlap="1" wp14:anchorId="5E242CF1">
            <wp:simplePos x="0" y="0"/>
            <wp:positionH relativeFrom="margin">
              <wp:align>right</wp:align>
            </wp:positionH>
            <wp:positionV relativeFrom="paragraph">
              <wp:posOffset>400685</wp:posOffset>
            </wp:positionV>
            <wp:extent cx="5212715" cy="2603500"/>
            <wp:effectExtent l="0" t="0" r="0" b="0"/>
            <wp:wrapSquare wrapText="bothSides"/>
            <wp:docPr id="18" name="Obraz 18" descr="Wykres 7. Na wykresie kolumnowym zaprezentowano salda odpowiedzi dotyczące zmian w pierwszym półroczu 2023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4" w:name="_Hlk161312146"/>
      <w:r w:rsidRPr="005A7B2B">
        <w:rPr>
          <w:b/>
          <w:szCs w:val="19"/>
        </w:rPr>
        <w:t>Salda odpowiedzi dotyczące zmian w pierwszym półroczu 2023 r. sytuacji ogólnej gospodarstw rolnych, opłacalności produkcji rolniczej i popytu na produkty rolne</w:t>
      </w:r>
      <w:bookmarkEnd w:id="4"/>
    </w:p>
    <w:p w:rsidR="00594E84" w:rsidRPr="0038792C" w:rsidRDefault="00594E84" w:rsidP="00594E84">
      <w:pPr>
        <w:spacing w:before="240" w:line="288" w:lineRule="auto"/>
        <w:jc w:val="both"/>
        <w:rPr>
          <w:szCs w:val="19"/>
        </w:rPr>
      </w:pPr>
      <w:r w:rsidRPr="0038792C">
        <w:t xml:space="preserve">W czerwcu 2023 r. opinia o złej </w:t>
      </w:r>
      <w:r>
        <w:t xml:space="preserve">bieżącej </w:t>
      </w:r>
      <w:r w:rsidRPr="0038792C">
        <w:t xml:space="preserve">ogólnej sytuacji gospodarstw rolnych przeważała nad opiniami przeciwnymi o 21,9 p.proc. </w:t>
      </w:r>
      <w:r w:rsidRPr="0038792C">
        <w:rPr>
          <w:szCs w:val="19"/>
        </w:rPr>
        <w:t>Rolnicy negatywnie ocenili bieżącą opłacalność produkcji rolnicz</w:t>
      </w:r>
      <w:r w:rsidR="00847675">
        <w:rPr>
          <w:szCs w:val="19"/>
        </w:rPr>
        <w:t>ej</w:t>
      </w:r>
      <w:r w:rsidRPr="0038792C">
        <w:rPr>
          <w:szCs w:val="19"/>
        </w:rPr>
        <w:t>. Przewaga opinii negatywnych nad pozytywnymi wyniosła 33,5 p.proc.</w:t>
      </w:r>
    </w:p>
    <w:p w:rsidR="0065645A" w:rsidRPr="00861C69" w:rsidRDefault="0065645A" w:rsidP="0065645A">
      <w:pPr>
        <w:pStyle w:val="Tablicespis"/>
      </w:pPr>
      <w:r>
        <w:t>Salda odpowiedzi dotyczące ocen zmian sytuacji ogólnej gospodarstwa rolnego, opłacalności produkcji rolniczej oraz popytu na produkty rolne</w:t>
      </w:r>
      <w:r w:rsidR="004C2D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65645A" w:rsidRPr="000A277E" w:rsidTr="00C10F11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center"/>
              <w:rPr>
                <w:bCs/>
                <w:szCs w:val="19"/>
              </w:rPr>
            </w:pPr>
            <w:r w:rsidRPr="00005BFB"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9A4B80" w:rsidRDefault="0065645A" w:rsidP="0065645A">
            <w:pPr>
              <w:jc w:val="center"/>
              <w:rPr>
                <w:bCs/>
                <w:szCs w:val="19"/>
              </w:rPr>
            </w:pPr>
            <w:r w:rsidRPr="009A4B80">
              <w:rPr>
                <w:bCs/>
                <w:szCs w:val="19"/>
              </w:rPr>
              <w:t>Zmiana sytuacji ogó</w:t>
            </w:r>
            <w:r w:rsidR="009A4B80" w:rsidRPr="009A4B80">
              <w:rPr>
                <w:bCs/>
                <w:szCs w:val="19"/>
              </w:rPr>
              <w:t>l</w:t>
            </w:r>
            <w:r w:rsidRPr="009A4B80">
              <w:rPr>
                <w:bCs/>
                <w:szCs w:val="19"/>
              </w:rPr>
              <w:t>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9A4B80" w:rsidRDefault="0065645A" w:rsidP="0065645A">
            <w:pPr>
              <w:jc w:val="center"/>
              <w:rPr>
                <w:bCs/>
                <w:szCs w:val="19"/>
              </w:rPr>
            </w:pPr>
            <w:r w:rsidRPr="009A4B80"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9A4B80" w:rsidRDefault="0065645A" w:rsidP="0065645A">
            <w:pPr>
              <w:jc w:val="center"/>
              <w:rPr>
                <w:bCs/>
                <w:szCs w:val="19"/>
              </w:rPr>
            </w:pPr>
            <w:r w:rsidRPr="009A4B80">
              <w:rPr>
                <w:bCs/>
                <w:szCs w:val="19"/>
              </w:rPr>
              <w:t>Zmiana popytu na produkty rolne w:</w:t>
            </w:r>
          </w:p>
        </w:tc>
      </w:tr>
      <w:tr w:rsidR="0065645A" w:rsidRPr="000A277E" w:rsidTr="0065645A">
        <w:tc>
          <w:tcPr>
            <w:tcW w:w="1046" w:type="pct"/>
            <w:vMerge/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3650E5" w:rsidRDefault="0065645A" w:rsidP="0065645A">
            <w:pPr>
              <w:jc w:val="center"/>
              <w:rPr>
                <w:bCs/>
                <w:szCs w:val="19"/>
              </w:rPr>
            </w:pPr>
            <w:r w:rsidRPr="003650E5"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3650E5" w:rsidRDefault="0065645A" w:rsidP="0065645A">
            <w:pPr>
              <w:jc w:val="center"/>
              <w:rPr>
                <w:bCs/>
                <w:szCs w:val="19"/>
              </w:rPr>
            </w:pPr>
            <w:r w:rsidRPr="003650E5"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3650E5" w:rsidRDefault="0065645A" w:rsidP="0065645A">
            <w:pPr>
              <w:jc w:val="center"/>
              <w:rPr>
                <w:bCs/>
                <w:szCs w:val="19"/>
              </w:rPr>
            </w:pPr>
            <w:r w:rsidRPr="003650E5"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3650E5" w:rsidRDefault="0065645A" w:rsidP="0065645A">
            <w:pPr>
              <w:jc w:val="center"/>
              <w:rPr>
                <w:bCs/>
                <w:szCs w:val="19"/>
              </w:rPr>
            </w:pPr>
            <w:r w:rsidRPr="003650E5"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3650E5" w:rsidRDefault="0065645A" w:rsidP="0065645A">
            <w:pPr>
              <w:jc w:val="center"/>
              <w:rPr>
                <w:bCs/>
                <w:szCs w:val="19"/>
              </w:rPr>
            </w:pPr>
            <w:r w:rsidRPr="003650E5"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3650E5" w:rsidRDefault="0065645A" w:rsidP="0065645A">
            <w:pPr>
              <w:jc w:val="center"/>
              <w:rPr>
                <w:bCs/>
                <w:szCs w:val="19"/>
              </w:rPr>
            </w:pPr>
            <w:r w:rsidRPr="003650E5">
              <w:rPr>
                <w:bCs/>
                <w:szCs w:val="19"/>
              </w:rPr>
              <w:t>najbliższym półroczu</w:t>
            </w:r>
          </w:p>
        </w:tc>
      </w:tr>
      <w:tr w:rsidR="0065645A" w:rsidRPr="000A277E" w:rsidTr="0065645A">
        <w:tc>
          <w:tcPr>
            <w:tcW w:w="1046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center"/>
              <w:rPr>
                <w:bCs/>
                <w:szCs w:val="19"/>
              </w:rPr>
            </w:pPr>
            <w:r w:rsidRPr="003650E5">
              <w:rPr>
                <w:bCs/>
                <w:szCs w:val="19"/>
              </w:rPr>
              <w:t>saldo odpowiedzi w p.proc.</w:t>
            </w:r>
          </w:p>
        </w:tc>
      </w:tr>
      <w:tr w:rsidR="0065645A" w:rsidRPr="000A277E" w:rsidTr="0065645A">
        <w:tc>
          <w:tcPr>
            <w:tcW w:w="104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-8,4</w:t>
            </w:r>
          </w:p>
        </w:tc>
      </w:tr>
      <w:tr w:rsidR="0065645A" w:rsidRPr="000A277E" w:rsidTr="0065645A">
        <w:tc>
          <w:tcPr>
            <w:tcW w:w="1046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</w:tcBorders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</w:tcBorders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</w:tcBorders>
            <w:vAlign w:val="center"/>
          </w:tcPr>
          <w:p w:rsidR="0065645A" w:rsidRPr="003650E5" w:rsidRDefault="0065645A" w:rsidP="0065645A">
            <w:pPr>
              <w:jc w:val="right"/>
              <w:rPr>
                <w:szCs w:val="19"/>
              </w:rPr>
            </w:pPr>
            <w:r w:rsidRPr="003650E5">
              <w:rPr>
                <w:szCs w:val="19"/>
              </w:rPr>
              <w:t>-19,4</w:t>
            </w:r>
          </w:p>
        </w:tc>
      </w:tr>
      <w:tr w:rsidR="0065645A" w:rsidRPr="00400E2B" w:rsidTr="0065645A">
        <w:tc>
          <w:tcPr>
            <w:tcW w:w="1046" w:type="pct"/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czerwiec 202</w:t>
            </w:r>
            <w:r>
              <w:rPr>
                <w:bCs/>
                <w:szCs w:val="19"/>
              </w:rPr>
              <w:t>2</w:t>
            </w:r>
            <w:r w:rsidRPr="00400E2B">
              <w:rPr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65645A" w:rsidRPr="00400E2B" w:rsidTr="0065645A">
        <w:tc>
          <w:tcPr>
            <w:tcW w:w="104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rPr>
                <w:bCs/>
                <w:szCs w:val="19"/>
              </w:rPr>
            </w:pPr>
            <w:r w:rsidRPr="00400E2B">
              <w:rPr>
                <w:bCs/>
                <w:szCs w:val="19"/>
              </w:rPr>
              <w:t>grudzień 202</w:t>
            </w:r>
            <w:r>
              <w:rPr>
                <w:bCs/>
                <w:szCs w:val="19"/>
              </w:rPr>
              <w:t>2</w:t>
            </w:r>
            <w:r w:rsidRPr="00400E2B">
              <w:rPr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bottom w:val="single" w:sz="4" w:space="0" w:color="522398"/>
            </w:tcBorders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bottom w:val="single" w:sz="4" w:space="0" w:color="522398"/>
            </w:tcBorders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bottom w:val="single" w:sz="4" w:space="0" w:color="522398"/>
            </w:tcBorders>
          </w:tcPr>
          <w:p w:rsidR="0065645A" w:rsidRPr="00400E2B" w:rsidRDefault="0065645A" w:rsidP="0065645A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65645A" w:rsidRPr="00400E2B" w:rsidTr="0065645A">
        <w:tc>
          <w:tcPr>
            <w:tcW w:w="1046" w:type="pct"/>
            <w:tcBorders>
              <w:bottom w:val="nil"/>
            </w:tcBorders>
            <w:shd w:val="clear" w:color="auto" w:fill="auto"/>
            <w:vAlign w:val="center"/>
          </w:tcPr>
          <w:p w:rsidR="0065645A" w:rsidRPr="004E442B" w:rsidRDefault="0065645A" w:rsidP="0065645A">
            <w:pPr>
              <w:rPr>
                <w:b/>
                <w:bCs/>
                <w:szCs w:val="19"/>
              </w:rPr>
            </w:pPr>
            <w:r w:rsidRPr="004E442B">
              <w:rPr>
                <w:b/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bottom w:val="nil"/>
            </w:tcBorders>
            <w:shd w:val="clear" w:color="auto" w:fill="auto"/>
            <w:vAlign w:val="center"/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-43,5</w:t>
            </w:r>
          </w:p>
        </w:tc>
        <w:tc>
          <w:tcPr>
            <w:tcW w:w="671" w:type="pct"/>
            <w:tcBorders>
              <w:bottom w:val="nil"/>
            </w:tcBorders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-28,0</w:t>
            </w:r>
          </w:p>
        </w:tc>
        <w:tc>
          <w:tcPr>
            <w:tcW w:w="643" w:type="pct"/>
            <w:tcBorders>
              <w:bottom w:val="nil"/>
            </w:tcBorders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-60,1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auto"/>
            <w:vAlign w:val="center"/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-41,5</w:t>
            </w:r>
          </w:p>
        </w:tc>
        <w:tc>
          <w:tcPr>
            <w:tcW w:w="643" w:type="pct"/>
            <w:tcBorders>
              <w:bottom w:val="nil"/>
            </w:tcBorders>
            <w:shd w:val="clear" w:color="auto" w:fill="auto"/>
            <w:vAlign w:val="center"/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-30,2</w:t>
            </w:r>
          </w:p>
        </w:tc>
        <w:tc>
          <w:tcPr>
            <w:tcW w:w="672" w:type="pct"/>
            <w:tcBorders>
              <w:bottom w:val="nil"/>
            </w:tcBorders>
          </w:tcPr>
          <w:p w:rsidR="0065645A" w:rsidRPr="004E442B" w:rsidRDefault="0065645A" w:rsidP="0065645A">
            <w:pPr>
              <w:jc w:val="right"/>
              <w:rPr>
                <w:rFonts w:cs="Arial"/>
                <w:b/>
                <w:szCs w:val="19"/>
              </w:rPr>
            </w:pPr>
            <w:r w:rsidRPr="004E442B">
              <w:rPr>
                <w:rFonts w:cs="Arial"/>
                <w:b/>
                <w:szCs w:val="19"/>
              </w:rPr>
              <w:t>-22,3</w:t>
            </w:r>
          </w:p>
        </w:tc>
      </w:tr>
    </w:tbl>
    <w:p w:rsidR="0065645A" w:rsidRPr="00D24482" w:rsidRDefault="0065645A" w:rsidP="0065645A">
      <w:pPr>
        <w:autoSpaceDE w:val="0"/>
        <w:autoSpaceDN w:val="0"/>
        <w:adjustRightInd w:val="0"/>
        <w:spacing w:line="288" w:lineRule="auto"/>
        <w:jc w:val="both"/>
      </w:pPr>
      <w:r w:rsidRPr="00D24482">
        <w:t>Najmniej pesymistyczne opinie rolników dotyczyły zmiany popytu na produkty rolne w najbliższym półroczu.</w:t>
      </w:r>
      <w:r w:rsidR="004C2D05">
        <w:t xml:space="preserve"> </w:t>
      </w:r>
      <w:r w:rsidRPr="00D24482">
        <w:t>W czerwcu 2023 r. gospodarstwa ukierunkowane na produkcję roślinną bardziej pesymistycznie oceniały koniunkturę niż gospodarstwa specjalizują</w:t>
      </w:r>
      <w:r w:rsidR="00847675">
        <w:t>ce</w:t>
      </w:r>
      <w:r w:rsidRPr="00D24482">
        <w:t xml:space="preserve"> się w produkcji </w:t>
      </w:r>
      <w:bookmarkStart w:id="5" w:name="_Toc7175979"/>
      <w:r>
        <w:t>zwierzęcej</w:t>
      </w:r>
      <w:r w:rsidRPr="00D24482">
        <w:t>.</w:t>
      </w:r>
    </w:p>
    <w:bookmarkEnd w:id="3"/>
    <w:bookmarkEnd w:id="5"/>
    <w:p w:rsidR="000045EF" w:rsidRPr="005A12AA" w:rsidRDefault="000045EF" w:rsidP="00E76D26">
      <w:pPr>
        <w:rPr>
          <w:sz w:val="18"/>
        </w:rPr>
        <w:sectPr w:rsidR="000045EF" w:rsidRPr="005A12AA" w:rsidSect="009B036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:rsidTr="00655B83">
        <w:trPr>
          <w:trHeight w:val="1626"/>
        </w:trPr>
        <w:tc>
          <w:tcPr>
            <w:tcW w:w="4921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4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5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 w:val="restart"/>
          </w:tcPr>
          <w:p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0C55F7" wp14:editId="1F4A9A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0C08B791" wp14:editId="4576F0A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:rsidTr="00655B83">
        <w:trPr>
          <w:trHeight w:val="476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EFAC1E7" wp14:editId="74EDC4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BA9" w:rsidRPr="001039B7" w:rsidRDefault="00414BA9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14BA9" w:rsidRPr="00C027FD" w:rsidRDefault="00414BA9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:rsidR="00414BA9" w:rsidRDefault="00414BA9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:rsidR="00414BA9" w:rsidRPr="000A5A36" w:rsidRDefault="00414BA9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:rsidR="00414BA9" w:rsidRPr="00C027FD" w:rsidRDefault="001F3D59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9" w:tooltip="Link do bazy danych pt. Bank Danych Lokalnych" w:history="1">
                              <w:r w:rsidR="00414BA9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414BA9" w:rsidRPr="000A5A36" w:rsidRDefault="00414BA9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:rsidR="00414BA9" w:rsidRPr="009A048D" w:rsidRDefault="00414BA9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" fillcolor="#d9d9d9" strokecolor="window">
                <v:textbox>
                  <w:txbxContent>
                    <w:p w:rsidR="00414BA9" w:rsidRPr="001039B7" w:rsidRDefault="00414BA9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414BA9" w:rsidRPr="00C027FD" w:rsidRDefault="00414BA9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414BA9" w:rsidRDefault="00414BA9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414BA9" w:rsidRPr="000A5A36" w:rsidRDefault="00414BA9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414BA9" w:rsidRPr="00C027FD" w:rsidRDefault="00414BA9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0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414BA9" w:rsidRPr="000A5A36" w:rsidRDefault="00414BA9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414BA9" w:rsidRPr="009A048D" w:rsidRDefault="00414BA9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10E3" w:rsidRDefault="001C10E3" w:rsidP="00AF30FF">
      <w:pPr>
        <w:ind w:left="284" w:right="-1998"/>
        <w:rPr>
          <w:szCs w:val="19"/>
        </w:rPr>
      </w:pPr>
    </w:p>
    <w:p w:rsidR="00AF30FF" w:rsidRDefault="00AF30FF" w:rsidP="00AF30FF">
      <w:pPr>
        <w:ind w:left="284" w:right="-1998"/>
        <w:rPr>
          <w:szCs w:val="19"/>
        </w:rPr>
      </w:pPr>
    </w:p>
    <w:p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D59" w:rsidRDefault="001F3D59" w:rsidP="000662E2">
      <w:pPr>
        <w:spacing w:after="0" w:line="240" w:lineRule="auto"/>
      </w:pPr>
      <w:r>
        <w:separator/>
      </w:r>
    </w:p>
  </w:endnote>
  <w:endnote w:type="continuationSeparator" w:id="0">
    <w:p w:rsidR="001F3D59" w:rsidRDefault="001F3D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85C781B-46F3-48CE-83AB-B1695B6BC025}"/>
    <w:embedBold r:id="rId2" w:fontKey="{B2E46663-9A7A-4BB1-B3A6-B81A4D0AF55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6520EE7-8B7D-400C-9AE4-DFC97D9AB160}"/>
    <w:embedBold r:id="rId4" w:fontKey="{78F8DAEF-D639-407C-A894-C2802B4A263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EA231C8-3D53-48F9-B2AC-0EB07A72426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BDAC7DD-A3FD-4BA1-9123-DB27D6EFE937}"/>
    <w:embedItalic r:id="rId7" w:fontKey="{2916496E-EDD9-439E-8B1F-DAC23F2CE45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FDA78BD-5A98-4BDA-86D7-5095C4CF171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552E4F9-C4D5-4777-9C6B-F25AC5E679F0}"/>
    <w:embedBold r:id="rId10" w:fontKey="{7F00A6E7-BB40-4722-A6AB-66F87FE17457}"/>
  </w:font>
  <w:font w:name="Myriad Pro">
    <w:altName w:val="Myriad Pro"/>
    <w:panose1 w:val="020B07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C8D4BD6-9C9A-463C-A2CB-EAEAC093E6C0}"/>
    <w:embedBold r:id="rId12" w:fontKey="{44228C8C-EDC5-490C-A5DD-0502505CD9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A1" w:rsidRDefault="005B1D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414BA9" w:rsidRDefault="00414BA9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414BA9" w:rsidRDefault="00414BA9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BA9" w:rsidRDefault="00414BA9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14BA9" w:rsidRPr="00E769B8" w:rsidRDefault="00414BA9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BA9" w:rsidRDefault="00414B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D59" w:rsidRDefault="001F3D59" w:rsidP="000662E2">
      <w:pPr>
        <w:spacing w:after="0" w:line="240" w:lineRule="auto"/>
      </w:pPr>
      <w:r>
        <w:separator/>
      </w:r>
    </w:p>
  </w:footnote>
  <w:footnote w:type="continuationSeparator" w:id="0">
    <w:p w:rsidR="001F3D59" w:rsidRDefault="001F3D59" w:rsidP="000662E2">
      <w:pPr>
        <w:spacing w:after="0" w:line="240" w:lineRule="auto"/>
      </w:pPr>
      <w:r>
        <w:continuationSeparator/>
      </w:r>
    </w:p>
  </w:footnote>
  <w:footnote w:id="1">
    <w:p w:rsidR="00414BA9" w:rsidRPr="009A4B80" w:rsidRDefault="00414BA9" w:rsidP="009A4B80">
      <w:pPr>
        <w:spacing w:line="288" w:lineRule="auto"/>
        <w:jc w:val="both"/>
      </w:pPr>
      <w:r w:rsidRPr="009A4B80">
        <w:rPr>
          <w:rStyle w:val="Odwoanieprzypisudolnego"/>
          <w:sz w:val="16"/>
          <w:szCs w:val="16"/>
        </w:rPr>
        <w:footnoteRef/>
      </w:r>
      <w:r w:rsidRPr="009A4B80">
        <w:rPr>
          <w:sz w:val="16"/>
          <w:szCs w:val="16"/>
        </w:rPr>
        <w:t xml:space="preserve"> </w:t>
      </w:r>
      <w:r w:rsidRPr="009A4B80"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 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:rsidR="00414BA9" w:rsidRPr="00704073" w:rsidRDefault="00414BA9" w:rsidP="00704073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A4B80"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A1" w:rsidRDefault="005B1D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BA9" w:rsidRDefault="00414BA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CB801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:rsidR="00414BA9" w:rsidRDefault="00414BA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BA9" w:rsidRDefault="00414BA9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15.0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4BA9" w:rsidRPr="00153E4F" w:rsidRDefault="00414BA9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414BA9" w:rsidRPr="00CC67EF" w:rsidRDefault="00414BA9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 15.02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Ctok0Y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:rsidR="00414BA9" w:rsidRPr="00153E4F" w:rsidRDefault="00414BA9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414BA9" w:rsidRPr="00CC67EF" w:rsidRDefault="00414BA9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F5D5DC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4BA9" w:rsidRPr="003C6C8D" w:rsidRDefault="00414BA9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2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414BA9" w:rsidRPr="003C6C8D" w:rsidRDefault="00414BA9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75423A94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BA9" w:rsidRDefault="00414BA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BA9" w:rsidRDefault="00414BA9">
    <w:pPr>
      <w:pStyle w:val="Nagwek"/>
    </w:pPr>
  </w:p>
  <w:p w:rsidR="00414BA9" w:rsidRDefault="00414BA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BA9" w:rsidRDefault="00414B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45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-7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22A8B"/>
    <w:multiLevelType w:val="hybridMultilevel"/>
    <w:tmpl w:val="D704651A"/>
    <w:lvl w:ilvl="0" w:tplc="202A4938">
      <w:start w:val="1"/>
      <w:numFmt w:val="decimal"/>
      <w:pStyle w:val="Tablicespis"/>
      <w:suff w:val="space"/>
      <w:lvlText w:val="Tablica %1."/>
      <w:lvlJc w:val="left"/>
      <w:pPr>
        <w:ind w:left="2759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9F"/>
    <w:rsid w:val="00001C5B"/>
    <w:rsid w:val="00002299"/>
    <w:rsid w:val="00002308"/>
    <w:rsid w:val="00003437"/>
    <w:rsid w:val="000045EF"/>
    <w:rsid w:val="00004F7A"/>
    <w:rsid w:val="0000580B"/>
    <w:rsid w:val="0000709F"/>
    <w:rsid w:val="00007943"/>
    <w:rsid w:val="00007E86"/>
    <w:rsid w:val="000108B8"/>
    <w:rsid w:val="000139B0"/>
    <w:rsid w:val="00014BFE"/>
    <w:rsid w:val="000152F5"/>
    <w:rsid w:val="0001600B"/>
    <w:rsid w:val="00025A0B"/>
    <w:rsid w:val="0002771C"/>
    <w:rsid w:val="00030E3E"/>
    <w:rsid w:val="00031203"/>
    <w:rsid w:val="000317A1"/>
    <w:rsid w:val="00031AFC"/>
    <w:rsid w:val="000409FF"/>
    <w:rsid w:val="0004450D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7CA1"/>
    <w:rsid w:val="000662E2"/>
    <w:rsid w:val="00066883"/>
    <w:rsid w:val="00067EA9"/>
    <w:rsid w:val="00074DD8"/>
    <w:rsid w:val="000806F7"/>
    <w:rsid w:val="000815F8"/>
    <w:rsid w:val="00082B80"/>
    <w:rsid w:val="000909EB"/>
    <w:rsid w:val="00094178"/>
    <w:rsid w:val="00095065"/>
    <w:rsid w:val="00095536"/>
    <w:rsid w:val="00096020"/>
    <w:rsid w:val="00097702"/>
    <w:rsid w:val="000A068E"/>
    <w:rsid w:val="000A0747"/>
    <w:rsid w:val="000A2B4A"/>
    <w:rsid w:val="000A32B5"/>
    <w:rsid w:val="000A3332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418A"/>
    <w:rsid w:val="000D5B47"/>
    <w:rsid w:val="000D608B"/>
    <w:rsid w:val="000D6C37"/>
    <w:rsid w:val="000E0918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1011C3"/>
    <w:rsid w:val="00103296"/>
    <w:rsid w:val="001039B7"/>
    <w:rsid w:val="00106E5D"/>
    <w:rsid w:val="00110432"/>
    <w:rsid w:val="00110D87"/>
    <w:rsid w:val="00111267"/>
    <w:rsid w:val="001117B8"/>
    <w:rsid w:val="00113344"/>
    <w:rsid w:val="001134F9"/>
    <w:rsid w:val="00114DB9"/>
    <w:rsid w:val="001151FB"/>
    <w:rsid w:val="00116087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41D6A"/>
    <w:rsid w:val="001423B6"/>
    <w:rsid w:val="001448A7"/>
    <w:rsid w:val="00146621"/>
    <w:rsid w:val="00147B04"/>
    <w:rsid w:val="00150C04"/>
    <w:rsid w:val="00152273"/>
    <w:rsid w:val="0015375F"/>
    <w:rsid w:val="0015520B"/>
    <w:rsid w:val="001603A6"/>
    <w:rsid w:val="001608DF"/>
    <w:rsid w:val="00162325"/>
    <w:rsid w:val="001627F7"/>
    <w:rsid w:val="001640C6"/>
    <w:rsid w:val="00166314"/>
    <w:rsid w:val="0016795C"/>
    <w:rsid w:val="00172633"/>
    <w:rsid w:val="00175F44"/>
    <w:rsid w:val="001760A1"/>
    <w:rsid w:val="001764AC"/>
    <w:rsid w:val="00176A04"/>
    <w:rsid w:val="001775FC"/>
    <w:rsid w:val="0017790C"/>
    <w:rsid w:val="00185435"/>
    <w:rsid w:val="00187FEB"/>
    <w:rsid w:val="001929FA"/>
    <w:rsid w:val="001951DA"/>
    <w:rsid w:val="00195656"/>
    <w:rsid w:val="00196AA9"/>
    <w:rsid w:val="00197901"/>
    <w:rsid w:val="00197A46"/>
    <w:rsid w:val="001A1391"/>
    <w:rsid w:val="001A1D5E"/>
    <w:rsid w:val="001A376F"/>
    <w:rsid w:val="001A3A36"/>
    <w:rsid w:val="001A6715"/>
    <w:rsid w:val="001A7B42"/>
    <w:rsid w:val="001B316F"/>
    <w:rsid w:val="001B3CC6"/>
    <w:rsid w:val="001B7AEC"/>
    <w:rsid w:val="001C0357"/>
    <w:rsid w:val="001C0919"/>
    <w:rsid w:val="001C10E3"/>
    <w:rsid w:val="001C2CE6"/>
    <w:rsid w:val="001C3269"/>
    <w:rsid w:val="001D1156"/>
    <w:rsid w:val="001D1422"/>
    <w:rsid w:val="001D1874"/>
    <w:rsid w:val="001D1DB4"/>
    <w:rsid w:val="001D1F11"/>
    <w:rsid w:val="001D78C1"/>
    <w:rsid w:val="001E04AE"/>
    <w:rsid w:val="001E5AD0"/>
    <w:rsid w:val="001E632B"/>
    <w:rsid w:val="001E6C75"/>
    <w:rsid w:val="001F058D"/>
    <w:rsid w:val="001F165D"/>
    <w:rsid w:val="001F21E5"/>
    <w:rsid w:val="001F3953"/>
    <w:rsid w:val="001F3D59"/>
    <w:rsid w:val="001F3FE3"/>
    <w:rsid w:val="001F6A23"/>
    <w:rsid w:val="00200DAF"/>
    <w:rsid w:val="0020334B"/>
    <w:rsid w:val="00203460"/>
    <w:rsid w:val="00203D15"/>
    <w:rsid w:val="00204264"/>
    <w:rsid w:val="00215142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833"/>
    <w:rsid w:val="002311BB"/>
    <w:rsid w:val="00233705"/>
    <w:rsid w:val="00233AAC"/>
    <w:rsid w:val="00234333"/>
    <w:rsid w:val="0023565E"/>
    <w:rsid w:val="00237F06"/>
    <w:rsid w:val="00240AE4"/>
    <w:rsid w:val="00240B59"/>
    <w:rsid w:val="0024293D"/>
    <w:rsid w:val="002441BB"/>
    <w:rsid w:val="00244440"/>
    <w:rsid w:val="00244A90"/>
    <w:rsid w:val="0025033B"/>
    <w:rsid w:val="00250A24"/>
    <w:rsid w:val="0025720D"/>
    <w:rsid w:val="002574F9"/>
    <w:rsid w:val="00260352"/>
    <w:rsid w:val="002617B3"/>
    <w:rsid w:val="002628E7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91AD8"/>
    <w:rsid w:val="00291D3F"/>
    <w:rsid w:val="002926DF"/>
    <w:rsid w:val="00296697"/>
    <w:rsid w:val="002A0B90"/>
    <w:rsid w:val="002A56F1"/>
    <w:rsid w:val="002A63AE"/>
    <w:rsid w:val="002B0472"/>
    <w:rsid w:val="002B0EB6"/>
    <w:rsid w:val="002B1D0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2732"/>
    <w:rsid w:val="002F3473"/>
    <w:rsid w:val="002F3F2B"/>
    <w:rsid w:val="002F40A7"/>
    <w:rsid w:val="002F5E97"/>
    <w:rsid w:val="002F77C8"/>
    <w:rsid w:val="00300D6C"/>
    <w:rsid w:val="00300F75"/>
    <w:rsid w:val="00302437"/>
    <w:rsid w:val="00302569"/>
    <w:rsid w:val="00303645"/>
    <w:rsid w:val="00304F22"/>
    <w:rsid w:val="00306C7C"/>
    <w:rsid w:val="0031345E"/>
    <w:rsid w:val="003142FA"/>
    <w:rsid w:val="003155A6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7D72"/>
    <w:rsid w:val="00352304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942"/>
    <w:rsid w:val="003B6A55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E24EB"/>
    <w:rsid w:val="003E36FA"/>
    <w:rsid w:val="003E3836"/>
    <w:rsid w:val="003E78E7"/>
    <w:rsid w:val="003F2476"/>
    <w:rsid w:val="003F3687"/>
    <w:rsid w:val="003F4C97"/>
    <w:rsid w:val="003F77EA"/>
    <w:rsid w:val="003F7B7B"/>
    <w:rsid w:val="003F7FE6"/>
    <w:rsid w:val="00400193"/>
    <w:rsid w:val="004027FF"/>
    <w:rsid w:val="00411771"/>
    <w:rsid w:val="00414BA9"/>
    <w:rsid w:val="00416F8F"/>
    <w:rsid w:val="00417CFF"/>
    <w:rsid w:val="00417E6D"/>
    <w:rsid w:val="00420031"/>
    <w:rsid w:val="004212E7"/>
    <w:rsid w:val="004231C1"/>
    <w:rsid w:val="0042371F"/>
    <w:rsid w:val="00423CD4"/>
    <w:rsid w:val="0042446D"/>
    <w:rsid w:val="0042593A"/>
    <w:rsid w:val="00427BF8"/>
    <w:rsid w:val="0043107F"/>
    <w:rsid w:val="00431C02"/>
    <w:rsid w:val="0043307C"/>
    <w:rsid w:val="00437395"/>
    <w:rsid w:val="00441FCA"/>
    <w:rsid w:val="0044355A"/>
    <w:rsid w:val="00445047"/>
    <w:rsid w:val="00446DEF"/>
    <w:rsid w:val="004516CA"/>
    <w:rsid w:val="00463E39"/>
    <w:rsid w:val="004654BD"/>
    <w:rsid w:val="004657FC"/>
    <w:rsid w:val="0046700E"/>
    <w:rsid w:val="004703A9"/>
    <w:rsid w:val="00472EBE"/>
    <w:rsid w:val="004733F6"/>
    <w:rsid w:val="00474E69"/>
    <w:rsid w:val="004841DB"/>
    <w:rsid w:val="00485F1E"/>
    <w:rsid w:val="0049081B"/>
    <w:rsid w:val="0049621B"/>
    <w:rsid w:val="00496A57"/>
    <w:rsid w:val="004A01C2"/>
    <w:rsid w:val="004A1F25"/>
    <w:rsid w:val="004A6F7F"/>
    <w:rsid w:val="004A7A52"/>
    <w:rsid w:val="004B2A59"/>
    <w:rsid w:val="004B4906"/>
    <w:rsid w:val="004B52BD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C7C80"/>
    <w:rsid w:val="004D0F41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F0C3C"/>
    <w:rsid w:val="004F31B8"/>
    <w:rsid w:val="004F5A70"/>
    <w:rsid w:val="004F63FC"/>
    <w:rsid w:val="004F733E"/>
    <w:rsid w:val="00500986"/>
    <w:rsid w:val="00502226"/>
    <w:rsid w:val="00503986"/>
    <w:rsid w:val="00505A92"/>
    <w:rsid w:val="00507689"/>
    <w:rsid w:val="00507A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5C07"/>
    <w:rsid w:val="00525EFC"/>
    <w:rsid w:val="00525F6C"/>
    <w:rsid w:val="00531088"/>
    <w:rsid w:val="00532B2A"/>
    <w:rsid w:val="00532B55"/>
    <w:rsid w:val="00533632"/>
    <w:rsid w:val="00537A26"/>
    <w:rsid w:val="0054108C"/>
    <w:rsid w:val="00541DC2"/>
    <w:rsid w:val="0054251F"/>
    <w:rsid w:val="00542D2B"/>
    <w:rsid w:val="00543436"/>
    <w:rsid w:val="005436E2"/>
    <w:rsid w:val="00545EF1"/>
    <w:rsid w:val="005471F9"/>
    <w:rsid w:val="0055032C"/>
    <w:rsid w:val="00550618"/>
    <w:rsid w:val="00550636"/>
    <w:rsid w:val="0055209E"/>
    <w:rsid w:val="005520D8"/>
    <w:rsid w:val="00555587"/>
    <w:rsid w:val="00556AF1"/>
    <w:rsid w:val="00556CF1"/>
    <w:rsid w:val="00557F85"/>
    <w:rsid w:val="005627D5"/>
    <w:rsid w:val="00564562"/>
    <w:rsid w:val="0056503C"/>
    <w:rsid w:val="0056707A"/>
    <w:rsid w:val="00570F12"/>
    <w:rsid w:val="00576216"/>
    <w:rsid w:val="005762A7"/>
    <w:rsid w:val="00576B25"/>
    <w:rsid w:val="0058459E"/>
    <w:rsid w:val="005866B4"/>
    <w:rsid w:val="0059149B"/>
    <w:rsid w:val="005916D7"/>
    <w:rsid w:val="00594E84"/>
    <w:rsid w:val="005A0E19"/>
    <w:rsid w:val="005A12AA"/>
    <w:rsid w:val="005A1B78"/>
    <w:rsid w:val="005A1E4E"/>
    <w:rsid w:val="005A2ECF"/>
    <w:rsid w:val="005A3FFB"/>
    <w:rsid w:val="005A698C"/>
    <w:rsid w:val="005A7B2B"/>
    <w:rsid w:val="005B1DA1"/>
    <w:rsid w:val="005B3594"/>
    <w:rsid w:val="005B3C2B"/>
    <w:rsid w:val="005C0F8B"/>
    <w:rsid w:val="005C62E9"/>
    <w:rsid w:val="005D2819"/>
    <w:rsid w:val="005D68B3"/>
    <w:rsid w:val="005E0799"/>
    <w:rsid w:val="005E0A0D"/>
    <w:rsid w:val="005E103C"/>
    <w:rsid w:val="005E3A65"/>
    <w:rsid w:val="005E5241"/>
    <w:rsid w:val="005E751D"/>
    <w:rsid w:val="005F00E7"/>
    <w:rsid w:val="005F237F"/>
    <w:rsid w:val="005F2B48"/>
    <w:rsid w:val="005F2BD2"/>
    <w:rsid w:val="005F41D4"/>
    <w:rsid w:val="005F5A80"/>
    <w:rsid w:val="005F61D7"/>
    <w:rsid w:val="006011AA"/>
    <w:rsid w:val="00603405"/>
    <w:rsid w:val="006043EE"/>
    <w:rsid w:val="006044FF"/>
    <w:rsid w:val="006067B9"/>
    <w:rsid w:val="0060728B"/>
    <w:rsid w:val="00607CC5"/>
    <w:rsid w:val="006126A5"/>
    <w:rsid w:val="00613568"/>
    <w:rsid w:val="00616858"/>
    <w:rsid w:val="00616E0A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CC0"/>
    <w:rsid w:val="00642CCF"/>
    <w:rsid w:val="00642F74"/>
    <w:rsid w:val="00645D19"/>
    <w:rsid w:val="006528A3"/>
    <w:rsid w:val="00653825"/>
    <w:rsid w:val="006545EE"/>
    <w:rsid w:val="00655B83"/>
    <w:rsid w:val="00655DA3"/>
    <w:rsid w:val="0065645A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63F5"/>
    <w:rsid w:val="006910DB"/>
    <w:rsid w:val="006917FF"/>
    <w:rsid w:val="006923ED"/>
    <w:rsid w:val="00693538"/>
    <w:rsid w:val="00694AF0"/>
    <w:rsid w:val="00694DC7"/>
    <w:rsid w:val="00696441"/>
    <w:rsid w:val="00696775"/>
    <w:rsid w:val="006A0678"/>
    <w:rsid w:val="006A0A13"/>
    <w:rsid w:val="006A1DAB"/>
    <w:rsid w:val="006A2763"/>
    <w:rsid w:val="006A58E3"/>
    <w:rsid w:val="006A69B8"/>
    <w:rsid w:val="006A715D"/>
    <w:rsid w:val="006B0E9E"/>
    <w:rsid w:val="006B0F22"/>
    <w:rsid w:val="006B34E4"/>
    <w:rsid w:val="006B3B1C"/>
    <w:rsid w:val="006B3D65"/>
    <w:rsid w:val="006B5AE4"/>
    <w:rsid w:val="006B65ED"/>
    <w:rsid w:val="006B6E79"/>
    <w:rsid w:val="006C1D0A"/>
    <w:rsid w:val="006C2298"/>
    <w:rsid w:val="006C3D11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1DE3"/>
    <w:rsid w:val="006F6DBC"/>
    <w:rsid w:val="00702803"/>
    <w:rsid w:val="00704073"/>
    <w:rsid w:val="0070572C"/>
    <w:rsid w:val="00706626"/>
    <w:rsid w:val="00710E84"/>
    <w:rsid w:val="00711822"/>
    <w:rsid w:val="007211B1"/>
    <w:rsid w:val="0072543B"/>
    <w:rsid w:val="00726C15"/>
    <w:rsid w:val="0073198A"/>
    <w:rsid w:val="0073252D"/>
    <w:rsid w:val="00735A48"/>
    <w:rsid w:val="007368CF"/>
    <w:rsid w:val="00737CC0"/>
    <w:rsid w:val="00740C91"/>
    <w:rsid w:val="00742383"/>
    <w:rsid w:val="00742419"/>
    <w:rsid w:val="00744BD2"/>
    <w:rsid w:val="00746187"/>
    <w:rsid w:val="00756570"/>
    <w:rsid w:val="00757FE2"/>
    <w:rsid w:val="00761B61"/>
    <w:rsid w:val="0076254F"/>
    <w:rsid w:val="0077245E"/>
    <w:rsid w:val="00774CE9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A2DC1"/>
    <w:rsid w:val="007A3B08"/>
    <w:rsid w:val="007A3BB4"/>
    <w:rsid w:val="007A3E21"/>
    <w:rsid w:val="007A5C5E"/>
    <w:rsid w:val="007A719C"/>
    <w:rsid w:val="007B2061"/>
    <w:rsid w:val="007B2077"/>
    <w:rsid w:val="007B5A5B"/>
    <w:rsid w:val="007B62E7"/>
    <w:rsid w:val="007C003A"/>
    <w:rsid w:val="007C3826"/>
    <w:rsid w:val="007D114C"/>
    <w:rsid w:val="007D1F02"/>
    <w:rsid w:val="007D3319"/>
    <w:rsid w:val="007D335D"/>
    <w:rsid w:val="007D5DA3"/>
    <w:rsid w:val="007D6CE3"/>
    <w:rsid w:val="007D7287"/>
    <w:rsid w:val="007D73B2"/>
    <w:rsid w:val="007E228D"/>
    <w:rsid w:val="007E240C"/>
    <w:rsid w:val="007E3314"/>
    <w:rsid w:val="007E4B03"/>
    <w:rsid w:val="007E5061"/>
    <w:rsid w:val="007E7E34"/>
    <w:rsid w:val="007F12BF"/>
    <w:rsid w:val="007F324B"/>
    <w:rsid w:val="00800A36"/>
    <w:rsid w:val="008029F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F8F"/>
    <w:rsid w:val="0081781B"/>
    <w:rsid w:val="0082021D"/>
    <w:rsid w:val="00823DF9"/>
    <w:rsid w:val="0082430C"/>
    <w:rsid w:val="0082581B"/>
    <w:rsid w:val="00825A74"/>
    <w:rsid w:val="00825DC2"/>
    <w:rsid w:val="00832D0E"/>
    <w:rsid w:val="00833C69"/>
    <w:rsid w:val="00833D9E"/>
    <w:rsid w:val="00834AD3"/>
    <w:rsid w:val="00835560"/>
    <w:rsid w:val="008361F7"/>
    <w:rsid w:val="008364B3"/>
    <w:rsid w:val="008376D6"/>
    <w:rsid w:val="0084115B"/>
    <w:rsid w:val="00843795"/>
    <w:rsid w:val="00844036"/>
    <w:rsid w:val="008471BE"/>
    <w:rsid w:val="00847675"/>
    <w:rsid w:val="00847F0F"/>
    <w:rsid w:val="008507E4"/>
    <w:rsid w:val="00851A29"/>
    <w:rsid w:val="00852448"/>
    <w:rsid w:val="008560BB"/>
    <w:rsid w:val="008568A1"/>
    <w:rsid w:val="00861A25"/>
    <w:rsid w:val="00862780"/>
    <w:rsid w:val="00865A1D"/>
    <w:rsid w:val="008664DC"/>
    <w:rsid w:val="0086734B"/>
    <w:rsid w:val="008703DA"/>
    <w:rsid w:val="0087065A"/>
    <w:rsid w:val="00871746"/>
    <w:rsid w:val="00873491"/>
    <w:rsid w:val="00873A8B"/>
    <w:rsid w:val="00876380"/>
    <w:rsid w:val="00877A44"/>
    <w:rsid w:val="0088258A"/>
    <w:rsid w:val="00883B47"/>
    <w:rsid w:val="00886332"/>
    <w:rsid w:val="00891D3C"/>
    <w:rsid w:val="00894B44"/>
    <w:rsid w:val="008A26D9"/>
    <w:rsid w:val="008A505F"/>
    <w:rsid w:val="008A74A9"/>
    <w:rsid w:val="008B00C0"/>
    <w:rsid w:val="008B230E"/>
    <w:rsid w:val="008B5457"/>
    <w:rsid w:val="008B6B50"/>
    <w:rsid w:val="008C081D"/>
    <w:rsid w:val="008C0C29"/>
    <w:rsid w:val="008C3624"/>
    <w:rsid w:val="008C5112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3638"/>
    <w:rsid w:val="008F3D0C"/>
    <w:rsid w:val="008F6317"/>
    <w:rsid w:val="008F6910"/>
    <w:rsid w:val="008F6F31"/>
    <w:rsid w:val="008F74DF"/>
    <w:rsid w:val="00900CC8"/>
    <w:rsid w:val="00902880"/>
    <w:rsid w:val="00902DE3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772A"/>
    <w:rsid w:val="00933EC1"/>
    <w:rsid w:val="009352B8"/>
    <w:rsid w:val="00935471"/>
    <w:rsid w:val="00935D7D"/>
    <w:rsid w:val="00936EFD"/>
    <w:rsid w:val="00937CA9"/>
    <w:rsid w:val="009402E3"/>
    <w:rsid w:val="009406D7"/>
    <w:rsid w:val="00941C82"/>
    <w:rsid w:val="0094226B"/>
    <w:rsid w:val="009431EA"/>
    <w:rsid w:val="00945B3D"/>
    <w:rsid w:val="00947BC8"/>
    <w:rsid w:val="009530DB"/>
    <w:rsid w:val="00953676"/>
    <w:rsid w:val="00954403"/>
    <w:rsid w:val="009551B0"/>
    <w:rsid w:val="009565BE"/>
    <w:rsid w:val="009606AA"/>
    <w:rsid w:val="0096341D"/>
    <w:rsid w:val="00963ABE"/>
    <w:rsid w:val="00964266"/>
    <w:rsid w:val="009662E5"/>
    <w:rsid w:val="009705EE"/>
    <w:rsid w:val="00971F54"/>
    <w:rsid w:val="00975DA1"/>
    <w:rsid w:val="0097682A"/>
    <w:rsid w:val="00976D55"/>
    <w:rsid w:val="00977927"/>
    <w:rsid w:val="0098135C"/>
    <w:rsid w:val="0098156A"/>
    <w:rsid w:val="009831BC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3258"/>
    <w:rsid w:val="009B3923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D3BBC"/>
    <w:rsid w:val="009D7A66"/>
    <w:rsid w:val="009E2E91"/>
    <w:rsid w:val="009E3170"/>
    <w:rsid w:val="009E45D8"/>
    <w:rsid w:val="009E640B"/>
    <w:rsid w:val="009E6DF8"/>
    <w:rsid w:val="009F1396"/>
    <w:rsid w:val="00A00D4E"/>
    <w:rsid w:val="00A00DB2"/>
    <w:rsid w:val="00A069C6"/>
    <w:rsid w:val="00A10F1D"/>
    <w:rsid w:val="00A139F5"/>
    <w:rsid w:val="00A160FA"/>
    <w:rsid w:val="00A20813"/>
    <w:rsid w:val="00A211B2"/>
    <w:rsid w:val="00A2303C"/>
    <w:rsid w:val="00A27715"/>
    <w:rsid w:val="00A27AB9"/>
    <w:rsid w:val="00A30FC5"/>
    <w:rsid w:val="00A32C97"/>
    <w:rsid w:val="00A34303"/>
    <w:rsid w:val="00A365F4"/>
    <w:rsid w:val="00A367BD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04DA"/>
    <w:rsid w:val="00A616C7"/>
    <w:rsid w:val="00A63861"/>
    <w:rsid w:val="00A65757"/>
    <w:rsid w:val="00A666C7"/>
    <w:rsid w:val="00A67699"/>
    <w:rsid w:val="00A72408"/>
    <w:rsid w:val="00A737F5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4525"/>
    <w:rsid w:val="00A963FA"/>
    <w:rsid w:val="00A977FA"/>
    <w:rsid w:val="00AA12E4"/>
    <w:rsid w:val="00AA1DAB"/>
    <w:rsid w:val="00AA6B96"/>
    <w:rsid w:val="00AA710D"/>
    <w:rsid w:val="00AA71D1"/>
    <w:rsid w:val="00AA78BB"/>
    <w:rsid w:val="00AB00E6"/>
    <w:rsid w:val="00AB1094"/>
    <w:rsid w:val="00AB24A1"/>
    <w:rsid w:val="00AB387A"/>
    <w:rsid w:val="00AB52CA"/>
    <w:rsid w:val="00AB6D25"/>
    <w:rsid w:val="00AB6DB0"/>
    <w:rsid w:val="00AB7419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582"/>
    <w:rsid w:val="00AD5E28"/>
    <w:rsid w:val="00AD6B9E"/>
    <w:rsid w:val="00AD78A7"/>
    <w:rsid w:val="00AE2A5D"/>
    <w:rsid w:val="00AE2D4B"/>
    <w:rsid w:val="00AE47EC"/>
    <w:rsid w:val="00AE4F99"/>
    <w:rsid w:val="00AF21EE"/>
    <w:rsid w:val="00AF2834"/>
    <w:rsid w:val="00AF30FF"/>
    <w:rsid w:val="00AF38A2"/>
    <w:rsid w:val="00AF44E9"/>
    <w:rsid w:val="00AF56EE"/>
    <w:rsid w:val="00AF7B60"/>
    <w:rsid w:val="00B03D74"/>
    <w:rsid w:val="00B05429"/>
    <w:rsid w:val="00B05E33"/>
    <w:rsid w:val="00B10097"/>
    <w:rsid w:val="00B12405"/>
    <w:rsid w:val="00B14952"/>
    <w:rsid w:val="00B1513F"/>
    <w:rsid w:val="00B17C3C"/>
    <w:rsid w:val="00B17DE2"/>
    <w:rsid w:val="00B2337F"/>
    <w:rsid w:val="00B25C96"/>
    <w:rsid w:val="00B2703D"/>
    <w:rsid w:val="00B272A2"/>
    <w:rsid w:val="00B30046"/>
    <w:rsid w:val="00B30EEE"/>
    <w:rsid w:val="00B316D1"/>
    <w:rsid w:val="00B31E47"/>
    <w:rsid w:val="00B31E5A"/>
    <w:rsid w:val="00B34BC9"/>
    <w:rsid w:val="00B36CF0"/>
    <w:rsid w:val="00B36FC8"/>
    <w:rsid w:val="00B40A07"/>
    <w:rsid w:val="00B45D3A"/>
    <w:rsid w:val="00B45DFF"/>
    <w:rsid w:val="00B472FB"/>
    <w:rsid w:val="00B50D1A"/>
    <w:rsid w:val="00B5702A"/>
    <w:rsid w:val="00B576D6"/>
    <w:rsid w:val="00B61DEC"/>
    <w:rsid w:val="00B64725"/>
    <w:rsid w:val="00B653AB"/>
    <w:rsid w:val="00B6581B"/>
    <w:rsid w:val="00B65F9E"/>
    <w:rsid w:val="00B66B19"/>
    <w:rsid w:val="00B73C1C"/>
    <w:rsid w:val="00B73E3B"/>
    <w:rsid w:val="00B744FD"/>
    <w:rsid w:val="00B74CC9"/>
    <w:rsid w:val="00B775DB"/>
    <w:rsid w:val="00B858C9"/>
    <w:rsid w:val="00B85EDE"/>
    <w:rsid w:val="00B869B2"/>
    <w:rsid w:val="00B8733A"/>
    <w:rsid w:val="00B9060F"/>
    <w:rsid w:val="00B914E9"/>
    <w:rsid w:val="00B91C5C"/>
    <w:rsid w:val="00B956EE"/>
    <w:rsid w:val="00BA2033"/>
    <w:rsid w:val="00BA2BA1"/>
    <w:rsid w:val="00BA305E"/>
    <w:rsid w:val="00BA3AF8"/>
    <w:rsid w:val="00BA3B03"/>
    <w:rsid w:val="00BA7B17"/>
    <w:rsid w:val="00BB216A"/>
    <w:rsid w:val="00BB2CB3"/>
    <w:rsid w:val="00BB3099"/>
    <w:rsid w:val="00BB3D4E"/>
    <w:rsid w:val="00BB3FAB"/>
    <w:rsid w:val="00BB4F09"/>
    <w:rsid w:val="00BB6202"/>
    <w:rsid w:val="00BB6342"/>
    <w:rsid w:val="00BB7D5B"/>
    <w:rsid w:val="00BC062C"/>
    <w:rsid w:val="00BC42B8"/>
    <w:rsid w:val="00BD068D"/>
    <w:rsid w:val="00BD4E33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5736"/>
    <w:rsid w:val="00BF649B"/>
    <w:rsid w:val="00BF66D9"/>
    <w:rsid w:val="00C01C0C"/>
    <w:rsid w:val="00C027FD"/>
    <w:rsid w:val="00C030DE"/>
    <w:rsid w:val="00C03106"/>
    <w:rsid w:val="00C063C2"/>
    <w:rsid w:val="00C066ED"/>
    <w:rsid w:val="00C1064E"/>
    <w:rsid w:val="00C10F11"/>
    <w:rsid w:val="00C11B64"/>
    <w:rsid w:val="00C13824"/>
    <w:rsid w:val="00C145B1"/>
    <w:rsid w:val="00C15E0E"/>
    <w:rsid w:val="00C20F14"/>
    <w:rsid w:val="00C213C6"/>
    <w:rsid w:val="00C22105"/>
    <w:rsid w:val="00C22D72"/>
    <w:rsid w:val="00C23E8F"/>
    <w:rsid w:val="00C244B6"/>
    <w:rsid w:val="00C27609"/>
    <w:rsid w:val="00C3245C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69EE"/>
    <w:rsid w:val="00C77C0E"/>
    <w:rsid w:val="00C82CF4"/>
    <w:rsid w:val="00C839D8"/>
    <w:rsid w:val="00C851A9"/>
    <w:rsid w:val="00C851F9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231D"/>
    <w:rsid w:val="00CB4AA2"/>
    <w:rsid w:val="00CB6C71"/>
    <w:rsid w:val="00CC039B"/>
    <w:rsid w:val="00CC0EF1"/>
    <w:rsid w:val="00CC28D6"/>
    <w:rsid w:val="00CC3CD4"/>
    <w:rsid w:val="00CC6B96"/>
    <w:rsid w:val="00CC7306"/>
    <w:rsid w:val="00CC739E"/>
    <w:rsid w:val="00CD0F92"/>
    <w:rsid w:val="00CD58B7"/>
    <w:rsid w:val="00CE0585"/>
    <w:rsid w:val="00CE0C2E"/>
    <w:rsid w:val="00CE16D6"/>
    <w:rsid w:val="00CE4978"/>
    <w:rsid w:val="00CE6588"/>
    <w:rsid w:val="00CE734E"/>
    <w:rsid w:val="00CF4059"/>
    <w:rsid w:val="00CF4099"/>
    <w:rsid w:val="00CF468F"/>
    <w:rsid w:val="00CF4714"/>
    <w:rsid w:val="00CF76EB"/>
    <w:rsid w:val="00D00796"/>
    <w:rsid w:val="00D06456"/>
    <w:rsid w:val="00D145D6"/>
    <w:rsid w:val="00D15596"/>
    <w:rsid w:val="00D259D7"/>
    <w:rsid w:val="00D261A2"/>
    <w:rsid w:val="00D26D77"/>
    <w:rsid w:val="00D32205"/>
    <w:rsid w:val="00D324FB"/>
    <w:rsid w:val="00D32CA1"/>
    <w:rsid w:val="00D33073"/>
    <w:rsid w:val="00D336E8"/>
    <w:rsid w:val="00D340BA"/>
    <w:rsid w:val="00D35B41"/>
    <w:rsid w:val="00D365FD"/>
    <w:rsid w:val="00D366D1"/>
    <w:rsid w:val="00D40241"/>
    <w:rsid w:val="00D410C7"/>
    <w:rsid w:val="00D41683"/>
    <w:rsid w:val="00D44806"/>
    <w:rsid w:val="00D44DB1"/>
    <w:rsid w:val="00D45D9F"/>
    <w:rsid w:val="00D50F55"/>
    <w:rsid w:val="00D6056A"/>
    <w:rsid w:val="00D613B7"/>
    <w:rsid w:val="00D616D2"/>
    <w:rsid w:val="00D63B5F"/>
    <w:rsid w:val="00D66997"/>
    <w:rsid w:val="00D67E2E"/>
    <w:rsid w:val="00D70EF7"/>
    <w:rsid w:val="00D7156C"/>
    <w:rsid w:val="00D7530D"/>
    <w:rsid w:val="00D76B78"/>
    <w:rsid w:val="00D81ED5"/>
    <w:rsid w:val="00D8397C"/>
    <w:rsid w:val="00D86622"/>
    <w:rsid w:val="00D87A6B"/>
    <w:rsid w:val="00D90006"/>
    <w:rsid w:val="00D94EED"/>
    <w:rsid w:val="00D954B3"/>
    <w:rsid w:val="00D96026"/>
    <w:rsid w:val="00D97859"/>
    <w:rsid w:val="00DA0758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E27"/>
    <w:rsid w:val="00DC6708"/>
    <w:rsid w:val="00DD0D23"/>
    <w:rsid w:val="00DD34CF"/>
    <w:rsid w:val="00DD3F86"/>
    <w:rsid w:val="00DD68CE"/>
    <w:rsid w:val="00DE039B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45BD"/>
    <w:rsid w:val="00E13D6A"/>
    <w:rsid w:val="00E15775"/>
    <w:rsid w:val="00E17921"/>
    <w:rsid w:val="00E17B77"/>
    <w:rsid w:val="00E2049A"/>
    <w:rsid w:val="00E23337"/>
    <w:rsid w:val="00E259EA"/>
    <w:rsid w:val="00E27C14"/>
    <w:rsid w:val="00E30A2B"/>
    <w:rsid w:val="00E32061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40DF"/>
    <w:rsid w:val="00E54452"/>
    <w:rsid w:val="00E61169"/>
    <w:rsid w:val="00E612FE"/>
    <w:rsid w:val="00E61822"/>
    <w:rsid w:val="00E61843"/>
    <w:rsid w:val="00E6416B"/>
    <w:rsid w:val="00E64284"/>
    <w:rsid w:val="00E664C5"/>
    <w:rsid w:val="00E671A2"/>
    <w:rsid w:val="00E70575"/>
    <w:rsid w:val="00E7363B"/>
    <w:rsid w:val="00E73BF1"/>
    <w:rsid w:val="00E769B8"/>
    <w:rsid w:val="00E76D26"/>
    <w:rsid w:val="00E80C2E"/>
    <w:rsid w:val="00E80E79"/>
    <w:rsid w:val="00E81725"/>
    <w:rsid w:val="00E8622D"/>
    <w:rsid w:val="00E86BBA"/>
    <w:rsid w:val="00E86DFD"/>
    <w:rsid w:val="00E87DC2"/>
    <w:rsid w:val="00E90D76"/>
    <w:rsid w:val="00E94CED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C01E5"/>
    <w:rsid w:val="00EC0C54"/>
    <w:rsid w:val="00EC392A"/>
    <w:rsid w:val="00ED09DB"/>
    <w:rsid w:val="00ED55C0"/>
    <w:rsid w:val="00ED682B"/>
    <w:rsid w:val="00ED7468"/>
    <w:rsid w:val="00ED7B1E"/>
    <w:rsid w:val="00EE26DC"/>
    <w:rsid w:val="00EE27E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06BDE"/>
    <w:rsid w:val="00F106E4"/>
    <w:rsid w:val="00F10B79"/>
    <w:rsid w:val="00F116FC"/>
    <w:rsid w:val="00F11761"/>
    <w:rsid w:val="00F13B30"/>
    <w:rsid w:val="00F149C4"/>
    <w:rsid w:val="00F14AF6"/>
    <w:rsid w:val="00F17014"/>
    <w:rsid w:val="00F2249C"/>
    <w:rsid w:val="00F2539C"/>
    <w:rsid w:val="00F27C8F"/>
    <w:rsid w:val="00F30079"/>
    <w:rsid w:val="00F3038F"/>
    <w:rsid w:val="00F32486"/>
    <w:rsid w:val="00F32749"/>
    <w:rsid w:val="00F33546"/>
    <w:rsid w:val="00F34C38"/>
    <w:rsid w:val="00F34D33"/>
    <w:rsid w:val="00F36FF5"/>
    <w:rsid w:val="00F37172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722E"/>
    <w:rsid w:val="00F67D8F"/>
    <w:rsid w:val="00F705B1"/>
    <w:rsid w:val="00F7078A"/>
    <w:rsid w:val="00F802BE"/>
    <w:rsid w:val="00F82072"/>
    <w:rsid w:val="00F8498F"/>
    <w:rsid w:val="00F86024"/>
    <w:rsid w:val="00F8611A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37BB"/>
    <w:rsid w:val="00FA3D57"/>
    <w:rsid w:val="00FA5128"/>
    <w:rsid w:val="00FA7260"/>
    <w:rsid w:val="00FB40F8"/>
    <w:rsid w:val="00FB42D4"/>
    <w:rsid w:val="00FB4355"/>
    <w:rsid w:val="00FB4B56"/>
    <w:rsid w:val="00FB4FDC"/>
    <w:rsid w:val="00FB5746"/>
    <w:rsid w:val="00FB5906"/>
    <w:rsid w:val="00FB5CB1"/>
    <w:rsid w:val="00FB762F"/>
    <w:rsid w:val="00FC1637"/>
    <w:rsid w:val="00FC2AED"/>
    <w:rsid w:val="00FC4B79"/>
    <w:rsid w:val="00FC7A18"/>
    <w:rsid w:val="00FD0723"/>
    <w:rsid w:val="00FD4FA2"/>
    <w:rsid w:val="00FD5EA7"/>
    <w:rsid w:val="00FD6296"/>
    <w:rsid w:val="00FD7904"/>
    <w:rsid w:val="00FE4239"/>
    <w:rsid w:val="00FE5606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B7B991A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65645A"/>
    <w:pPr>
      <w:numPr>
        <w:numId w:val="8"/>
      </w:numPr>
      <w:spacing w:line="240" w:lineRule="auto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65645A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B73C1C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73C1C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rzecznik@rzeszow.uw.gov.pl" TargetMode="External"/><Relationship Id="rId33" Type="http://schemas.openxmlformats.org/officeDocument/2006/relationships/footer" Target="footer4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kancelaria@rzeszow.uw.gov.pl" TargetMode="Externa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image" Target="media/image14.png"/><Relationship Id="rId36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eader" Target="header3.xm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6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D35547-45C5-4F92-A51D-7660694B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1580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 - grudzień 2023 r.</vt:lpstr>
    </vt:vector>
  </TitlesOfParts>
  <Company/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 - grudzień 2023 r.</dc:title>
  <dc:creator>Ziomek-Niedzielska Bernadeta</dc:creator>
  <cp:lastModifiedBy>Ziomek-Niedzielska Bernadeta</cp:lastModifiedBy>
  <cp:revision>5</cp:revision>
  <cp:lastPrinted>2024-03-06T09:37:00Z</cp:lastPrinted>
  <dcterms:created xsi:type="dcterms:W3CDTF">2024-03-14T12:17:00Z</dcterms:created>
  <dcterms:modified xsi:type="dcterms:W3CDTF">2024-04-19T12:25:00Z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