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36053F" w14:textId="0E2C49F9" w:rsidR="007B72D0" w:rsidRPr="00062614" w:rsidRDefault="007B72D0" w:rsidP="007B72D0">
      <w:pPr>
        <w:pStyle w:val="tytuinformacji"/>
        <w:spacing w:after="0"/>
        <w:rPr>
          <w:color w:val="auto"/>
          <w:shd w:val="clear" w:color="auto" w:fill="FFFFFF"/>
        </w:rPr>
      </w:pPr>
      <w:r w:rsidRPr="00062614">
        <w:rPr>
          <w:color w:val="auto"/>
          <w:shd w:val="clear" w:color="auto" w:fill="FFFFFF"/>
        </w:rPr>
        <w:t>Kultura</w:t>
      </w:r>
      <w:r w:rsidRPr="00062614">
        <w:rPr>
          <w:shd w:val="clear" w:color="auto" w:fill="FFFFFF"/>
        </w:rPr>
        <w:t xml:space="preserve"> w </w:t>
      </w:r>
      <w:r w:rsidRPr="00062614">
        <w:rPr>
          <w:color w:val="auto"/>
          <w:shd w:val="clear" w:color="auto" w:fill="FFFFFF"/>
        </w:rPr>
        <w:t>województwie podkarpackim w 202</w:t>
      </w:r>
      <w:r w:rsidR="00DC514D" w:rsidRPr="00062614">
        <w:rPr>
          <w:color w:val="auto"/>
          <w:shd w:val="clear" w:color="auto" w:fill="FFFFFF"/>
        </w:rPr>
        <w:t>3</w:t>
      </w:r>
      <w:r w:rsidRPr="00062614">
        <w:rPr>
          <w:color w:val="auto"/>
          <w:shd w:val="clear" w:color="auto" w:fill="FFFFFF"/>
        </w:rPr>
        <w:t xml:space="preserve"> r.</w:t>
      </w:r>
    </w:p>
    <w:p w14:paraId="647F2224" w14:textId="541E881C" w:rsidR="007B72D0" w:rsidRPr="00062614" w:rsidRDefault="002413BD" w:rsidP="007B72D0">
      <w:pPr>
        <w:pStyle w:val="tytuinformacji"/>
        <w:spacing w:after="0"/>
        <w:rPr>
          <w:color w:val="auto"/>
          <w:shd w:val="clear" w:color="auto" w:fill="FFFFFF"/>
        </w:rPr>
      </w:pPr>
      <w:r w:rsidRPr="00062614">
        <w:rPr>
          <w:noProof/>
          <w:color w:val="001D77"/>
          <w:lang w:eastAsia="pl-PL"/>
        </w:rPr>
        <mc:AlternateContent>
          <mc:Choice Requires="wps">
            <w:drawing>
              <wp:anchor distT="45720" distB="45720" distL="114300" distR="114300" simplePos="0" relativeHeight="251791360" behindDoc="0" locked="0" layoutInCell="1" allowOverlap="1" wp14:anchorId="55B7C34E" wp14:editId="326FBF12">
                <wp:simplePos x="0" y="0"/>
                <wp:positionH relativeFrom="margin">
                  <wp:posOffset>0</wp:posOffset>
                </wp:positionH>
                <wp:positionV relativeFrom="paragraph">
                  <wp:posOffset>373380</wp:posOffset>
                </wp:positionV>
                <wp:extent cx="2204085" cy="1327150"/>
                <wp:effectExtent l="0" t="0" r="5715" b="6350"/>
                <wp:wrapSquare wrapText="bothSides"/>
                <wp:docPr id="13" name="Pole tekstowe 2" descr="Wskaźnik&#10;&#10;Wzrost o 26,7% liczby zwiedzających muzea i oddziały muzealne w porównaniu z 2022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32715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43EF3B" w14:textId="0A35B9BD" w:rsidR="008B6751" w:rsidRPr="00F65A5A" w:rsidRDefault="008B6751" w:rsidP="007B72D0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4B4292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Pr="00040ED2">
                              <w:rPr>
                                <w:rStyle w:val="WartowskanikaZnak"/>
                              </w:rPr>
                              <w:t xml:space="preserve"> </w:t>
                            </w:r>
                            <w:r w:rsidR="002413BD">
                              <w:rPr>
                                <w:rStyle w:val="WartowskanikaZnak"/>
                                <w:szCs w:val="72"/>
                              </w:rPr>
                              <w:t>26,7</w:t>
                            </w:r>
                            <w:r>
                              <w:rPr>
                                <w:rStyle w:val="WartowskanikaZnak"/>
                                <w:szCs w:val="72"/>
                              </w:rPr>
                              <w:t>%</w:t>
                            </w:r>
                          </w:p>
                          <w:p w14:paraId="183D693A" w14:textId="4AB1A216" w:rsidR="008B6751" w:rsidRPr="00973642" w:rsidRDefault="008B6751" w:rsidP="007B72D0">
                            <w:pPr>
                              <w:pStyle w:val="Opiswskanika"/>
                              <w:rPr>
                                <w:spacing w:val="-2"/>
                                <w:sz w:val="18"/>
                                <w:szCs w:val="20"/>
                              </w:rPr>
                            </w:pPr>
                            <w:r w:rsidRPr="00973642">
                              <w:rPr>
                                <w:spacing w:val="-2"/>
                              </w:rPr>
                              <w:t xml:space="preserve">Wzrost liczby zwiedzających </w:t>
                            </w:r>
                            <w:r w:rsidR="002413BD">
                              <w:rPr>
                                <w:spacing w:val="-2"/>
                              </w:rPr>
                              <w:t>muzea i oddziały muzealne</w:t>
                            </w:r>
                            <w:r w:rsidRPr="00973642">
                              <w:rPr>
                                <w:spacing w:val="-2"/>
                              </w:rPr>
                              <w:t xml:space="preserve"> w porównaniu z 202</w:t>
                            </w:r>
                            <w:r w:rsidR="002413BD">
                              <w:rPr>
                                <w:spacing w:val="-2"/>
                              </w:rPr>
                              <w:t>2</w:t>
                            </w:r>
                            <w:r w:rsidRPr="00973642">
                              <w:rPr>
                                <w:spacing w:val="-2"/>
                              </w:rPr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5B7C34E" id="Pole tekstowe 2" o:spid="_x0000_s1026" alt="Wskaźnik&#10;&#10;Wzrost o 26,7% liczby zwiedzających muzea i oddziały muzealne w porównaniu z 2022 r." style="position:absolute;margin-left:0;margin-top:29.4pt;width:173.55pt;height:104.5pt;z-index:251791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" fillcolor="#001d77" stroked="f">
                <v:stroke joinstyle="miter"/>
                <v:textbox>
                  <w:txbxContent>
                    <w:p w14:paraId="1B43EF3B" w14:textId="0A35B9BD" w:rsidR="008B6751" w:rsidRPr="00F65A5A" w:rsidRDefault="008B6751" w:rsidP="007B72D0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4B4292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Pr="00040ED2">
                        <w:rPr>
                          <w:rStyle w:val="WartowskanikaZnak"/>
                        </w:rPr>
                        <w:t xml:space="preserve"> </w:t>
                      </w:r>
                      <w:r w:rsidR="002413BD">
                        <w:rPr>
                          <w:rStyle w:val="WartowskanikaZnak"/>
                          <w:szCs w:val="72"/>
                        </w:rPr>
                        <w:t>26,7</w:t>
                      </w:r>
                      <w:r>
                        <w:rPr>
                          <w:rStyle w:val="WartowskanikaZnak"/>
                          <w:szCs w:val="72"/>
                        </w:rPr>
                        <w:t>%</w:t>
                      </w:r>
                    </w:p>
                    <w:p w14:paraId="183D693A" w14:textId="4AB1A216" w:rsidR="008B6751" w:rsidRPr="00973642" w:rsidRDefault="008B6751" w:rsidP="007B72D0">
                      <w:pPr>
                        <w:pStyle w:val="Opiswskanika"/>
                        <w:rPr>
                          <w:spacing w:val="-2"/>
                          <w:sz w:val="18"/>
                          <w:szCs w:val="20"/>
                        </w:rPr>
                      </w:pPr>
                      <w:r w:rsidRPr="00973642">
                        <w:rPr>
                          <w:spacing w:val="-2"/>
                        </w:rPr>
                        <w:t xml:space="preserve">Wzrost liczby zwiedzających </w:t>
                      </w:r>
                      <w:r w:rsidR="002413BD">
                        <w:rPr>
                          <w:spacing w:val="-2"/>
                        </w:rPr>
                        <w:t>muzea i oddziały muzealne</w:t>
                      </w:r>
                      <w:r w:rsidRPr="00973642">
                        <w:rPr>
                          <w:spacing w:val="-2"/>
                        </w:rPr>
                        <w:t xml:space="preserve"> w porównaniu z 202</w:t>
                      </w:r>
                      <w:r w:rsidR="002413BD">
                        <w:rPr>
                          <w:spacing w:val="-2"/>
                        </w:rPr>
                        <w:t>2</w:t>
                      </w:r>
                      <w:r w:rsidRPr="00973642">
                        <w:rPr>
                          <w:spacing w:val="-2"/>
                        </w:rPr>
                        <w:t xml:space="preserve"> r.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</w:p>
    <w:p w14:paraId="47D67D2A" w14:textId="18A0316E" w:rsidR="00B430B3" w:rsidRPr="00062614" w:rsidRDefault="007B72D0" w:rsidP="00C65846">
      <w:pPr>
        <w:pStyle w:val="LID"/>
        <w:spacing w:before="0" w:after="0"/>
      </w:pPr>
      <w:r w:rsidRPr="00062614">
        <w:t>Wyniki badań z działalności placówek kultury w województwie podkarpackim za 202</w:t>
      </w:r>
      <w:r w:rsidR="0026150F" w:rsidRPr="00062614">
        <w:t>3</w:t>
      </w:r>
      <w:r w:rsidRPr="00062614">
        <w:t xml:space="preserve"> r. wykazały, że większość z nich odnotował</w:t>
      </w:r>
      <w:r w:rsidR="00973642" w:rsidRPr="00062614">
        <w:t>a</w:t>
      </w:r>
      <w:r w:rsidRPr="00062614">
        <w:t xml:space="preserve"> wzrost odwiedzających. Zmniejszyła się natomiast liczba </w:t>
      </w:r>
      <w:r w:rsidR="00FB4A2E" w:rsidRPr="00062614">
        <w:t>zwiedzających galerie sztuki.</w:t>
      </w:r>
    </w:p>
    <w:p w14:paraId="587D83CF" w14:textId="77777777" w:rsidR="007B72D0" w:rsidRPr="00062614" w:rsidRDefault="007B72D0" w:rsidP="00C65846">
      <w:pPr>
        <w:pStyle w:val="LID"/>
        <w:spacing w:before="0" w:after="0"/>
      </w:pPr>
    </w:p>
    <w:p w14:paraId="5DAEB710" w14:textId="77777777" w:rsidR="007B72D0" w:rsidRPr="00062614" w:rsidRDefault="007B72D0" w:rsidP="00C65846">
      <w:pPr>
        <w:pStyle w:val="LID"/>
        <w:spacing w:before="0" w:after="0"/>
        <w:rPr>
          <w:rFonts w:eastAsia="Times New Roman" w:cs="Times New Roman"/>
          <w:bCs/>
        </w:rPr>
      </w:pPr>
    </w:p>
    <w:p w14:paraId="1BA4139E" w14:textId="77777777" w:rsidR="002413BD" w:rsidRPr="00062614" w:rsidRDefault="002413BD" w:rsidP="00C65846">
      <w:pPr>
        <w:pStyle w:val="LID"/>
        <w:spacing w:before="0" w:after="0"/>
        <w:rPr>
          <w:rFonts w:eastAsia="Times New Roman" w:cs="Times New Roman"/>
          <w:bCs/>
        </w:rPr>
      </w:pPr>
    </w:p>
    <w:p w14:paraId="009154EA" w14:textId="77777777" w:rsidR="002413BD" w:rsidRPr="00062614" w:rsidRDefault="002413BD" w:rsidP="00C65846">
      <w:pPr>
        <w:pStyle w:val="LID"/>
        <w:spacing w:before="0" w:after="0"/>
        <w:rPr>
          <w:rFonts w:eastAsia="Times New Roman" w:cs="Times New Roman"/>
          <w:bCs/>
        </w:rPr>
      </w:pPr>
    </w:p>
    <w:p w14:paraId="20FA1492" w14:textId="77777777" w:rsidR="007B72D0" w:rsidRPr="00062614" w:rsidRDefault="007B72D0" w:rsidP="00D67B4A">
      <w:pPr>
        <w:pStyle w:val="Nagwek1"/>
        <w:suppressAutoHyphens/>
        <w:spacing w:before="360"/>
        <w:rPr>
          <w:rFonts w:ascii="Fira Sans" w:hAnsi="Fira Sans"/>
          <w:b/>
          <w:szCs w:val="19"/>
        </w:rPr>
      </w:pPr>
      <w:r w:rsidRPr="00062614">
        <w:rPr>
          <w:rFonts w:ascii="Fira Sans" w:hAnsi="Fira Sans"/>
          <w:b/>
          <w:noProof/>
          <w:szCs w:val="19"/>
        </w:rPr>
        <mc:AlternateContent>
          <mc:Choice Requires="wps">
            <w:drawing>
              <wp:anchor distT="45720" distB="45720" distL="114300" distR="114300" simplePos="0" relativeHeight="251782144" behindDoc="1" locked="0" layoutInCell="1" allowOverlap="1" wp14:anchorId="5F81A28D" wp14:editId="6D8E8901">
                <wp:simplePos x="0" y="0"/>
                <wp:positionH relativeFrom="column">
                  <wp:posOffset>5219700</wp:posOffset>
                </wp:positionH>
                <wp:positionV relativeFrom="paragraph">
                  <wp:posOffset>167005</wp:posOffset>
                </wp:positionV>
                <wp:extent cx="1771650" cy="1362075"/>
                <wp:effectExtent l="0" t="0" r="0" b="0"/>
                <wp:wrapTight wrapText="bothSides">
                  <wp:wrapPolygon edited="0">
                    <wp:start x="697" y="0"/>
                    <wp:lineTo x="697" y="21147"/>
                    <wp:lineTo x="20671" y="21147"/>
                    <wp:lineTo x="20671" y="0"/>
                    <wp:lineTo x="697" y="0"/>
                  </wp:wrapPolygon>
                </wp:wrapTight>
                <wp:docPr id="2" name="Pole tekstowe 2" descr="Muzea (łącznie z oddziałami)&#10;&#10;W 2023 r. muzea wraz z od-działami zorganizowały online 6 wystaw i 13 działań nauko-wych, edukacyjnych i popularyzatorskich, w których brało udział odpowiednio 67,2 tys. i 4,1 tys. uczestnikó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1650" cy="13620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4417A0A9" w14:textId="595CAE44" w:rsidR="008B6751" w:rsidRPr="00A83208" w:rsidRDefault="008B6751" w:rsidP="007B72D0">
                            <w:pPr>
                              <w:pStyle w:val="tekstzboku"/>
                            </w:pPr>
                            <w:r w:rsidRPr="00062614">
                              <w:t>W 202</w:t>
                            </w:r>
                            <w:r w:rsidR="00E079D0" w:rsidRPr="00062614">
                              <w:t>3</w:t>
                            </w:r>
                            <w:r w:rsidRPr="00062614">
                              <w:t xml:space="preserve"> r. muzea wraz z oddziałami zorganizowały </w:t>
                            </w:r>
                            <w:r w:rsidR="00E079D0" w:rsidRPr="00062614">
                              <w:t xml:space="preserve">online </w:t>
                            </w:r>
                            <w:r w:rsidRPr="00062614">
                              <w:t>6 wystaw i </w:t>
                            </w:r>
                            <w:r w:rsidR="00E079D0" w:rsidRPr="00062614">
                              <w:t>13</w:t>
                            </w:r>
                            <w:r w:rsidRPr="00062614">
                              <w:t xml:space="preserve"> </w:t>
                            </w:r>
                            <w:r w:rsidR="00E079D0" w:rsidRPr="00062614">
                              <w:t xml:space="preserve">działań </w:t>
                            </w:r>
                            <w:r w:rsidR="00071DF6">
                              <w:t>naukowych, edukacyjnych i popula</w:t>
                            </w:r>
                            <w:r w:rsidR="00E079D0" w:rsidRPr="00062614">
                              <w:t>ryzatorskich</w:t>
                            </w:r>
                            <w:r w:rsidRPr="00062614">
                              <w:t xml:space="preserve">, w których brało udział odpowiednio </w:t>
                            </w:r>
                            <w:r w:rsidR="00E079D0" w:rsidRPr="00062614">
                              <w:t>67,2</w:t>
                            </w:r>
                            <w:r w:rsidRPr="00062614">
                              <w:t xml:space="preserve"> tys. i</w:t>
                            </w:r>
                            <w:r w:rsidR="00E079D0" w:rsidRPr="00062614">
                              <w:t> 4,1</w:t>
                            </w:r>
                            <w:r w:rsidRPr="00062614">
                              <w:t xml:space="preserve"> tys. uczestników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81A28D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Muzea (łącznie z oddziałami)&#10;&#10;W 2023 r. muzea wraz z od-działami zorganizowały online 6 wystaw i 13 działań nauko-wych, edukacyjnych i popularyzatorskich, w których brało udział odpowiednio 67,2 tys. i 4,1 tys. uczestników" style="position:absolute;margin-left:411pt;margin-top:13.15pt;width:139.5pt;height:107.25pt;z-index:-251534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" filled="f" stroked="f" strokeweight="1pt">
                <v:textbox>
                  <w:txbxContent>
                    <w:p w14:paraId="4417A0A9" w14:textId="595CAE44" w:rsidR="008B6751" w:rsidRPr="00A83208" w:rsidRDefault="008B6751" w:rsidP="007B72D0">
                      <w:pPr>
                        <w:pStyle w:val="tekstzboku"/>
                      </w:pPr>
                      <w:r w:rsidRPr="00062614">
                        <w:t>W 202</w:t>
                      </w:r>
                      <w:r w:rsidR="00E079D0" w:rsidRPr="00062614">
                        <w:t>3</w:t>
                      </w:r>
                      <w:r w:rsidRPr="00062614">
                        <w:t xml:space="preserve"> r. muzea wraz z oddziałami zorganizowały </w:t>
                      </w:r>
                      <w:r w:rsidR="00E079D0" w:rsidRPr="00062614">
                        <w:t xml:space="preserve">online </w:t>
                      </w:r>
                      <w:r w:rsidRPr="00062614">
                        <w:t>6 wystaw i </w:t>
                      </w:r>
                      <w:r w:rsidR="00E079D0" w:rsidRPr="00062614">
                        <w:t>13</w:t>
                      </w:r>
                      <w:r w:rsidRPr="00062614">
                        <w:t xml:space="preserve"> </w:t>
                      </w:r>
                      <w:r w:rsidR="00E079D0" w:rsidRPr="00062614">
                        <w:t xml:space="preserve">działań </w:t>
                      </w:r>
                      <w:r w:rsidR="00071DF6">
                        <w:t>naukowych, edukacyjnych i popula</w:t>
                      </w:r>
                      <w:r w:rsidR="00E079D0" w:rsidRPr="00062614">
                        <w:t>ryzatorskich</w:t>
                      </w:r>
                      <w:r w:rsidRPr="00062614">
                        <w:t xml:space="preserve">, w których brało udział odpowiednio </w:t>
                      </w:r>
                      <w:r w:rsidR="00E079D0" w:rsidRPr="00062614">
                        <w:t>67,2</w:t>
                      </w:r>
                      <w:r w:rsidRPr="00062614">
                        <w:t xml:space="preserve"> tys. i</w:t>
                      </w:r>
                      <w:r w:rsidR="00E079D0" w:rsidRPr="00062614">
                        <w:t> 4,1</w:t>
                      </w:r>
                      <w:r w:rsidRPr="00062614">
                        <w:t xml:space="preserve"> tys. uczestników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062614">
        <w:rPr>
          <w:rFonts w:ascii="Fira Sans" w:hAnsi="Fira Sans"/>
          <w:b/>
          <w:szCs w:val="19"/>
        </w:rPr>
        <w:t>Muzea (łącznie z oddziałami)</w:t>
      </w:r>
    </w:p>
    <w:p w14:paraId="34F3E361" w14:textId="71055EB4" w:rsidR="007B72D0" w:rsidRPr="00062614" w:rsidRDefault="007B72D0" w:rsidP="00D11058">
      <w:pPr>
        <w:spacing w:line="288" w:lineRule="auto"/>
        <w:rPr>
          <w:spacing w:val="-4"/>
          <w:szCs w:val="19"/>
        </w:rPr>
      </w:pPr>
      <w:r w:rsidRPr="00062614">
        <w:rPr>
          <w:szCs w:val="19"/>
        </w:rPr>
        <w:t>Na te</w:t>
      </w:r>
      <w:r w:rsidRPr="00062614">
        <w:rPr>
          <w:spacing w:val="-4"/>
          <w:szCs w:val="19"/>
        </w:rPr>
        <w:t>renie województwa podkarpackiego w 202</w:t>
      </w:r>
      <w:r w:rsidR="00B304F7" w:rsidRPr="00062614">
        <w:rPr>
          <w:spacing w:val="-4"/>
          <w:szCs w:val="19"/>
        </w:rPr>
        <w:t>3</w:t>
      </w:r>
      <w:r w:rsidRPr="00062614">
        <w:rPr>
          <w:spacing w:val="-4"/>
          <w:szCs w:val="19"/>
        </w:rPr>
        <w:t xml:space="preserve"> r. działalność wystawienniczą prowadziło 6</w:t>
      </w:r>
      <w:r w:rsidR="00B304F7" w:rsidRPr="00062614">
        <w:rPr>
          <w:spacing w:val="-4"/>
          <w:szCs w:val="19"/>
        </w:rPr>
        <w:t>1</w:t>
      </w:r>
      <w:r w:rsidR="00FE3E44" w:rsidRPr="00062614">
        <w:rPr>
          <w:spacing w:val="-4"/>
          <w:szCs w:val="19"/>
        </w:rPr>
        <w:t> </w:t>
      </w:r>
      <w:r w:rsidRPr="00062614">
        <w:rPr>
          <w:spacing w:val="-4"/>
          <w:szCs w:val="19"/>
        </w:rPr>
        <w:t xml:space="preserve">muzeów, w tym </w:t>
      </w:r>
      <w:r w:rsidR="003F5F4E" w:rsidRPr="00062614">
        <w:rPr>
          <w:spacing w:val="-4"/>
          <w:szCs w:val="19"/>
        </w:rPr>
        <w:t>15</w:t>
      </w:r>
      <w:r w:rsidRPr="00062614">
        <w:rPr>
          <w:spacing w:val="-4"/>
          <w:szCs w:val="19"/>
        </w:rPr>
        <w:t xml:space="preserve"> oddziałów muzealnych. Wejście do budynku muzeum przystosowane do</w:t>
      </w:r>
      <w:r w:rsidR="00FE3E44" w:rsidRPr="00062614">
        <w:rPr>
          <w:spacing w:val="-4"/>
          <w:szCs w:val="19"/>
        </w:rPr>
        <w:t> </w:t>
      </w:r>
      <w:r w:rsidRPr="00062614">
        <w:rPr>
          <w:spacing w:val="-4"/>
          <w:szCs w:val="19"/>
        </w:rPr>
        <w:t>potrzeb osób z niepełnosprawnościami posiadało 4</w:t>
      </w:r>
      <w:r w:rsidR="003F5F4E" w:rsidRPr="00062614">
        <w:rPr>
          <w:spacing w:val="-4"/>
          <w:szCs w:val="19"/>
        </w:rPr>
        <w:t>1</w:t>
      </w:r>
      <w:r w:rsidRPr="00062614">
        <w:rPr>
          <w:spacing w:val="-4"/>
          <w:szCs w:val="19"/>
        </w:rPr>
        <w:t>,0% obiektów, natomiast udogodnieniami wewnątrz budynku dysponowało 3</w:t>
      </w:r>
      <w:r w:rsidR="003F5F4E" w:rsidRPr="00062614">
        <w:rPr>
          <w:spacing w:val="-4"/>
          <w:szCs w:val="19"/>
        </w:rPr>
        <w:t>7</w:t>
      </w:r>
      <w:r w:rsidRPr="00062614">
        <w:rPr>
          <w:spacing w:val="-4"/>
          <w:szCs w:val="19"/>
        </w:rPr>
        <w:t>,7%.</w:t>
      </w:r>
    </w:p>
    <w:p w14:paraId="45DFF914" w14:textId="27E42A60" w:rsidR="00DF488E" w:rsidRPr="00062614" w:rsidRDefault="00DF488E" w:rsidP="00DF488E">
      <w:pPr>
        <w:spacing w:line="288" w:lineRule="auto"/>
        <w:rPr>
          <w:szCs w:val="19"/>
        </w:rPr>
      </w:pPr>
      <w:r w:rsidRPr="00062614">
        <w:rPr>
          <w:szCs w:val="19"/>
        </w:rPr>
        <w:t>Wśród ogółu muzeów i oddziałów muzealnych najliczniejszą grupę stanowiły muzea historyczne – 35 placówek, a następnie etnograficzne i antropologiczne – 7, interdyscyplinarne – 6</w:t>
      </w:r>
      <w:r w:rsidR="002C093D">
        <w:rPr>
          <w:szCs w:val="19"/>
        </w:rPr>
        <w:t xml:space="preserve"> </w:t>
      </w:r>
      <w:r w:rsidRPr="00062614">
        <w:rPr>
          <w:szCs w:val="19"/>
        </w:rPr>
        <w:t>i sztuki – 5.</w:t>
      </w:r>
      <w:r>
        <w:rPr>
          <w:szCs w:val="19"/>
        </w:rPr>
        <w:t xml:space="preserve"> </w:t>
      </w:r>
      <w:r w:rsidRPr="00062614">
        <w:rPr>
          <w:szCs w:val="19"/>
        </w:rPr>
        <w:t>W 2023 r. muzea w województwie podkarpackim były w posiadaniu 1273,2 tys. szt. muzealiów (wzrost o 71,8% w porównaniu z 2022 r.).</w:t>
      </w:r>
    </w:p>
    <w:p w14:paraId="0B66DEE0" w14:textId="09F300A4" w:rsidR="007B72D0" w:rsidRPr="00062614" w:rsidRDefault="007B72D0" w:rsidP="00D11058">
      <w:pPr>
        <w:spacing w:line="288" w:lineRule="auto"/>
        <w:rPr>
          <w:szCs w:val="19"/>
        </w:rPr>
      </w:pPr>
      <w:r w:rsidRPr="00062614">
        <w:rPr>
          <w:spacing w:val="-4"/>
          <w:szCs w:val="19"/>
        </w:rPr>
        <w:t xml:space="preserve">W ciągu roku </w:t>
      </w:r>
      <w:r w:rsidRPr="00062614">
        <w:rPr>
          <w:szCs w:val="19"/>
        </w:rPr>
        <w:t xml:space="preserve">muzea i oddziały muzealne zwiedziło </w:t>
      </w:r>
      <w:r w:rsidR="00896644">
        <w:rPr>
          <w:szCs w:val="19"/>
        </w:rPr>
        <w:t>1,1 mln</w:t>
      </w:r>
      <w:r w:rsidRPr="00062614">
        <w:rPr>
          <w:szCs w:val="19"/>
        </w:rPr>
        <w:t xml:space="preserve"> osób, w tym </w:t>
      </w:r>
      <w:r w:rsidR="00896644">
        <w:rPr>
          <w:szCs w:val="19"/>
        </w:rPr>
        <w:t>0,1 mln</w:t>
      </w:r>
      <w:r w:rsidRPr="00062614">
        <w:rPr>
          <w:szCs w:val="19"/>
        </w:rPr>
        <w:t xml:space="preserve"> młodzieży szkolnej. Liczba zwiedzających muzea i oddziały muzealne na 10</w:t>
      </w:r>
      <w:r w:rsidR="00E82A45" w:rsidRPr="00062614">
        <w:rPr>
          <w:szCs w:val="19"/>
        </w:rPr>
        <w:t>00</w:t>
      </w:r>
      <w:r w:rsidRPr="00062614">
        <w:rPr>
          <w:szCs w:val="19"/>
        </w:rPr>
        <w:t xml:space="preserve"> mieszkańców Podkarpacia wyniosła </w:t>
      </w:r>
      <w:r w:rsidR="000B2219" w:rsidRPr="00062614">
        <w:rPr>
          <w:szCs w:val="19"/>
        </w:rPr>
        <w:t>545,2</w:t>
      </w:r>
      <w:r w:rsidR="008C49E5">
        <w:rPr>
          <w:szCs w:val="19"/>
        </w:rPr>
        <w:t xml:space="preserve"> </w:t>
      </w:r>
      <w:r w:rsidR="009322EB" w:rsidRPr="00062614">
        <w:rPr>
          <w:szCs w:val="19"/>
        </w:rPr>
        <w:t>osób.</w:t>
      </w:r>
    </w:p>
    <w:tbl>
      <w:tblPr>
        <w:tblStyle w:val="Tabela-Siatka"/>
        <w:tblpPr w:leftFromText="141" w:rightFromText="141" w:vertAnchor="text" w:horzAnchor="margin" w:tblpY="632"/>
        <w:tblW w:w="5000" w:type="pct"/>
        <w:tblLayout w:type="fixed"/>
        <w:tblLook w:val="04A0" w:firstRow="1" w:lastRow="0" w:firstColumn="1" w:lastColumn="0" w:noHBand="0" w:noVBand="1"/>
        <w:tblCaption w:val="Tablica 1. Muzea"/>
        <w:tblDescription w:val="Tablica zawiera dane dotyczące liczby muzeów i oddziałów muzealnych, liczby organizowanych wystaw w kraju stałych i czasowych, liczby zwiedzających w tys. osób. Tablica zawiera powyższe dane z 2022 i 2023 r. Dane do tablicy dostępne są także w załączonym pliku Excel."/>
      </w:tblPr>
      <w:tblGrid>
        <w:gridCol w:w="3968"/>
        <w:gridCol w:w="1367"/>
        <w:gridCol w:w="1367"/>
        <w:gridCol w:w="1365"/>
      </w:tblGrid>
      <w:tr w:rsidR="0026150F" w:rsidRPr="00062614" w14:paraId="00893B80" w14:textId="77777777" w:rsidTr="008B6751">
        <w:trPr>
          <w:trHeight w:hRule="exact" w:val="454"/>
        </w:trPr>
        <w:tc>
          <w:tcPr>
            <w:tcW w:w="2459" w:type="pct"/>
            <w:tcBorders>
              <w:top w:val="single" w:sz="4" w:space="0" w:color="002060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27F260B5" w14:textId="77777777" w:rsidR="0026150F" w:rsidRPr="00062614" w:rsidRDefault="0026150F" w:rsidP="0026150F">
            <w:pPr>
              <w:pStyle w:val="Tablicaboczek"/>
              <w:spacing w:line="288" w:lineRule="auto"/>
              <w:jc w:val="center"/>
            </w:pPr>
            <w:r w:rsidRPr="00062614">
              <w:t>Wyszczególnienie</w:t>
            </w:r>
          </w:p>
        </w:tc>
        <w:tc>
          <w:tcPr>
            <w:tcW w:w="847" w:type="pct"/>
            <w:tcBorders>
              <w:top w:val="single" w:sz="4" w:space="0" w:color="002060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C5BAD3E" w14:textId="18791362" w:rsidR="0026150F" w:rsidRPr="00062614" w:rsidRDefault="0026150F" w:rsidP="0026150F">
            <w:pPr>
              <w:pStyle w:val="Tablicadanerodek"/>
              <w:spacing w:line="288" w:lineRule="auto"/>
              <w:jc w:val="center"/>
            </w:pPr>
            <w:r w:rsidRPr="00062614">
              <w:t>2022</w:t>
            </w:r>
          </w:p>
        </w:tc>
        <w:tc>
          <w:tcPr>
            <w:tcW w:w="847" w:type="pct"/>
            <w:tcBorders>
              <w:top w:val="single" w:sz="4" w:space="0" w:color="002060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874C1EB" w14:textId="0CA589ED" w:rsidR="0026150F" w:rsidRPr="00062614" w:rsidRDefault="0026150F" w:rsidP="0026150F">
            <w:pPr>
              <w:pStyle w:val="Tablicadanerodek"/>
              <w:spacing w:line="288" w:lineRule="auto"/>
              <w:jc w:val="center"/>
            </w:pPr>
            <w:r w:rsidRPr="00062614">
              <w:t>2023</w:t>
            </w:r>
          </w:p>
        </w:tc>
        <w:tc>
          <w:tcPr>
            <w:tcW w:w="846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nil"/>
            </w:tcBorders>
            <w:vAlign w:val="center"/>
          </w:tcPr>
          <w:p w14:paraId="7FB5E7C4" w14:textId="6949AE10" w:rsidR="0026150F" w:rsidRPr="00062614" w:rsidRDefault="0026150F" w:rsidP="0026150F">
            <w:pPr>
              <w:pStyle w:val="Tablicadanerodek"/>
              <w:spacing w:line="288" w:lineRule="auto"/>
              <w:jc w:val="center"/>
            </w:pPr>
            <w:r w:rsidRPr="00062614">
              <w:t>2022=100</w:t>
            </w:r>
          </w:p>
        </w:tc>
      </w:tr>
      <w:tr w:rsidR="0026150F" w:rsidRPr="00062614" w14:paraId="018902EE" w14:textId="77777777" w:rsidTr="008B6751">
        <w:trPr>
          <w:trHeight w:hRule="exact" w:val="454"/>
        </w:trPr>
        <w:tc>
          <w:tcPr>
            <w:tcW w:w="2459" w:type="pc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2BBC4331" w14:textId="77777777" w:rsidR="0026150F" w:rsidRPr="00062614" w:rsidRDefault="0026150F" w:rsidP="0026150F">
            <w:pPr>
              <w:pStyle w:val="Tablicaboczek"/>
              <w:spacing w:line="288" w:lineRule="auto"/>
            </w:pPr>
            <w:r w:rsidRPr="00062614">
              <w:t>Muzea i oddziały muzealne</w:t>
            </w:r>
            <w:r w:rsidRPr="00062614">
              <w:rPr>
                <w:vertAlign w:val="superscript"/>
              </w:rPr>
              <w:t>a</w:t>
            </w:r>
          </w:p>
        </w:tc>
        <w:tc>
          <w:tcPr>
            <w:tcW w:w="84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3709099" w14:textId="77E95996" w:rsidR="0026150F" w:rsidRPr="00062614" w:rsidRDefault="0026150F" w:rsidP="0026150F">
            <w:pPr>
              <w:pStyle w:val="Tablicadanerodek"/>
              <w:spacing w:line="288" w:lineRule="auto"/>
            </w:pPr>
            <w:r w:rsidRPr="00062614">
              <w:t>60</w:t>
            </w:r>
          </w:p>
        </w:tc>
        <w:tc>
          <w:tcPr>
            <w:tcW w:w="84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06A7049" w14:textId="6C400975" w:rsidR="0026150F" w:rsidRPr="00062614" w:rsidRDefault="0026150F" w:rsidP="0026150F">
            <w:pPr>
              <w:pStyle w:val="Tablicadanerodek"/>
              <w:spacing w:line="288" w:lineRule="auto"/>
            </w:pPr>
            <w:r w:rsidRPr="00062614">
              <w:t>61</w:t>
            </w:r>
          </w:p>
        </w:tc>
        <w:tc>
          <w:tcPr>
            <w:tcW w:w="846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nil"/>
            </w:tcBorders>
            <w:vAlign w:val="center"/>
          </w:tcPr>
          <w:p w14:paraId="690BB76F" w14:textId="739044AA" w:rsidR="0026150F" w:rsidRPr="00062614" w:rsidRDefault="0026150F" w:rsidP="0026150F">
            <w:pPr>
              <w:pStyle w:val="Tablicadanerodek"/>
              <w:spacing w:line="288" w:lineRule="auto"/>
            </w:pPr>
            <w:r w:rsidRPr="00062614">
              <w:t>101,7</w:t>
            </w:r>
          </w:p>
        </w:tc>
      </w:tr>
      <w:tr w:rsidR="0026150F" w:rsidRPr="00062614" w14:paraId="0A232A28" w14:textId="77777777" w:rsidTr="008B6751">
        <w:trPr>
          <w:trHeight w:hRule="exact" w:val="454"/>
        </w:trPr>
        <w:tc>
          <w:tcPr>
            <w:tcW w:w="2459" w:type="pc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004223A1" w14:textId="77777777" w:rsidR="0026150F" w:rsidRPr="00062614" w:rsidRDefault="0026150F" w:rsidP="0026150F">
            <w:pPr>
              <w:pStyle w:val="Tablicaboczek"/>
              <w:spacing w:line="288" w:lineRule="auto"/>
            </w:pPr>
            <w:r w:rsidRPr="00062614">
              <w:t>Muzealia</w:t>
            </w:r>
            <w:r w:rsidRPr="00062614">
              <w:rPr>
                <w:vertAlign w:val="superscript"/>
              </w:rPr>
              <w:t>a</w:t>
            </w:r>
            <w:r w:rsidRPr="00062614">
              <w:t xml:space="preserve"> w tys. szt.</w:t>
            </w:r>
          </w:p>
        </w:tc>
        <w:tc>
          <w:tcPr>
            <w:tcW w:w="84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BBD7EF7" w14:textId="4E1EB82B" w:rsidR="0026150F" w:rsidRPr="00062614" w:rsidRDefault="0026150F" w:rsidP="0026150F">
            <w:pPr>
              <w:pStyle w:val="Tablicadanerodek"/>
              <w:spacing w:line="288" w:lineRule="auto"/>
            </w:pPr>
            <w:r w:rsidRPr="00062614">
              <w:t>741,1</w:t>
            </w:r>
          </w:p>
        </w:tc>
        <w:tc>
          <w:tcPr>
            <w:tcW w:w="84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45D8FB1" w14:textId="6D43067C" w:rsidR="0026150F" w:rsidRPr="00062614" w:rsidRDefault="00367535" w:rsidP="0026150F">
            <w:pPr>
              <w:pStyle w:val="Tablicadanerodek"/>
              <w:spacing w:line="288" w:lineRule="auto"/>
            </w:pPr>
            <w:r w:rsidRPr="00062614">
              <w:t>1</w:t>
            </w:r>
            <w:r w:rsidR="0022248C">
              <w:t xml:space="preserve"> </w:t>
            </w:r>
            <w:r w:rsidRPr="00062614">
              <w:t>273,2</w:t>
            </w:r>
          </w:p>
        </w:tc>
        <w:tc>
          <w:tcPr>
            <w:tcW w:w="846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nil"/>
            </w:tcBorders>
            <w:vAlign w:val="center"/>
          </w:tcPr>
          <w:p w14:paraId="79353AF1" w14:textId="6353A415" w:rsidR="0026150F" w:rsidRPr="00062614" w:rsidRDefault="00367535" w:rsidP="0026150F">
            <w:pPr>
              <w:pStyle w:val="Tablicadanerodek"/>
              <w:spacing w:line="288" w:lineRule="auto"/>
            </w:pPr>
            <w:r w:rsidRPr="00062614">
              <w:t>171,8</w:t>
            </w:r>
          </w:p>
        </w:tc>
      </w:tr>
      <w:tr w:rsidR="0026150F" w:rsidRPr="00062614" w14:paraId="71BDF73F" w14:textId="77777777" w:rsidTr="008B6751">
        <w:trPr>
          <w:trHeight w:hRule="exact" w:val="454"/>
        </w:trPr>
        <w:tc>
          <w:tcPr>
            <w:tcW w:w="2459" w:type="pct"/>
            <w:tcBorders>
              <w:top w:val="single" w:sz="4" w:space="0" w:color="001D77"/>
              <w:left w:val="nil"/>
              <w:bottom w:val="single" w:sz="4" w:space="0" w:color="002060"/>
              <w:right w:val="single" w:sz="4" w:space="0" w:color="001D77"/>
            </w:tcBorders>
            <w:vAlign w:val="center"/>
          </w:tcPr>
          <w:p w14:paraId="0214F283" w14:textId="77777777" w:rsidR="0026150F" w:rsidRPr="00062614" w:rsidRDefault="0026150F" w:rsidP="0026150F">
            <w:pPr>
              <w:pStyle w:val="Tablicaboczek"/>
              <w:spacing w:line="288" w:lineRule="auto"/>
            </w:pPr>
            <w:r w:rsidRPr="00062614">
              <w:rPr>
                <w:rFonts w:eastAsia="Times New Roman" w:cs="Times New Roman"/>
                <w:color w:val="000000"/>
                <w:lang w:val="en-US" w:eastAsia="pl-PL"/>
              </w:rPr>
              <w:t>Wystawy stałe</w:t>
            </w:r>
            <w:r w:rsidRPr="00062614">
              <w:rPr>
                <w:rFonts w:eastAsia="Times New Roman" w:cs="Times New Roman"/>
                <w:color w:val="000000"/>
                <w:vertAlign w:val="superscript"/>
                <w:lang w:val="en-US" w:eastAsia="pl-PL"/>
              </w:rPr>
              <w:t>b</w:t>
            </w:r>
          </w:p>
        </w:tc>
        <w:tc>
          <w:tcPr>
            <w:tcW w:w="847" w:type="pct"/>
            <w:tcBorders>
              <w:top w:val="single" w:sz="4" w:space="0" w:color="001D77"/>
              <w:left w:val="single" w:sz="4" w:space="0" w:color="001D77"/>
              <w:bottom w:val="single" w:sz="4" w:space="0" w:color="002060"/>
              <w:right w:val="single" w:sz="4" w:space="0" w:color="001D77"/>
            </w:tcBorders>
            <w:vAlign w:val="center"/>
          </w:tcPr>
          <w:p w14:paraId="7A2E1576" w14:textId="0B8C1A06" w:rsidR="0026150F" w:rsidRPr="00062614" w:rsidRDefault="0026150F" w:rsidP="0026150F">
            <w:pPr>
              <w:pStyle w:val="Tablicadanerodek"/>
              <w:spacing w:line="288" w:lineRule="auto"/>
            </w:pPr>
            <w:r w:rsidRPr="00062614">
              <w:t>173</w:t>
            </w:r>
          </w:p>
        </w:tc>
        <w:tc>
          <w:tcPr>
            <w:tcW w:w="847" w:type="pct"/>
            <w:tcBorders>
              <w:top w:val="single" w:sz="4" w:space="0" w:color="001D77"/>
              <w:left w:val="single" w:sz="4" w:space="0" w:color="001D77"/>
              <w:bottom w:val="single" w:sz="4" w:space="0" w:color="002060"/>
              <w:right w:val="single" w:sz="4" w:space="0" w:color="001D77"/>
            </w:tcBorders>
            <w:vAlign w:val="center"/>
          </w:tcPr>
          <w:p w14:paraId="78A844FB" w14:textId="0FE6B957" w:rsidR="0026150F" w:rsidRPr="00062614" w:rsidRDefault="00BD1C78" w:rsidP="0026150F">
            <w:pPr>
              <w:pStyle w:val="Tablicadanerodek"/>
              <w:spacing w:line="288" w:lineRule="auto"/>
            </w:pPr>
            <w:r w:rsidRPr="00062614">
              <w:t>167</w:t>
            </w:r>
          </w:p>
        </w:tc>
        <w:tc>
          <w:tcPr>
            <w:tcW w:w="846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nil"/>
            </w:tcBorders>
            <w:vAlign w:val="center"/>
          </w:tcPr>
          <w:p w14:paraId="32E76297" w14:textId="051EED57" w:rsidR="0026150F" w:rsidRPr="00062614" w:rsidRDefault="00BD1C78" w:rsidP="0026150F">
            <w:pPr>
              <w:pStyle w:val="Tablicadanerodek"/>
              <w:spacing w:line="288" w:lineRule="auto"/>
            </w:pPr>
            <w:r w:rsidRPr="00062614">
              <w:t>96,5</w:t>
            </w:r>
          </w:p>
        </w:tc>
      </w:tr>
      <w:tr w:rsidR="0026150F" w:rsidRPr="00062614" w14:paraId="62D36FC3" w14:textId="77777777" w:rsidTr="008B6751">
        <w:trPr>
          <w:trHeight w:hRule="exact" w:val="454"/>
        </w:trPr>
        <w:tc>
          <w:tcPr>
            <w:tcW w:w="2459" w:type="pct"/>
            <w:tcBorders>
              <w:top w:val="single" w:sz="4" w:space="0" w:color="002060"/>
              <w:left w:val="nil"/>
              <w:bottom w:val="single" w:sz="4" w:space="0" w:color="002060"/>
              <w:right w:val="single" w:sz="4" w:space="0" w:color="002060"/>
            </w:tcBorders>
            <w:vAlign w:val="center"/>
          </w:tcPr>
          <w:p w14:paraId="1FC3152A" w14:textId="77777777" w:rsidR="0026150F" w:rsidRPr="00062614" w:rsidRDefault="0026150F" w:rsidP="0026150F">
            <w:pPr>
              <w:pStyle w:val="Tablicaboczek"/>
              <w:spacing w:line="288" w:lineRule="auto"/>
              <w:rPr>
                <w:rFonts w:eastAsia="Times New Roman" w:cs="Times New Roman"/>
                <w:color w:val="000000"/>
                <w:lang w:val="en-US" w:eastAsia="pl-PL"/>
              </w:rPr>
            </w:pPr>
            <w:r w:rsidRPr="00062614">
              <w:rPr>
                <w:rFonts w:eastAsia="Times New Roman" w:cs="Times New Roman"/>
                <w:color w:val="000000"/>
                <w:lang w:val="en-US" w:eastAsia="pl-PL"/>
              </w:rPr>
              <w:t>Wystawy czasowe</w:t>
            </w:r>
            <w:r w:rsidRPr="00062614">
              <w:rPr>
                <w:rFonts w:eastAsia="Times New Roman" w:cs="Times New Roman"/>
                <w:color w:val="000000"/>
                <w:vertAlign w:val="superscript"/>
                <w:lang w:val="en-US" w:eastAsia="pl-PL"/>
              </w:rPr>
              <w:t>b</w:t>
            </w:r>
          </w:p>
        </w:tc>
        <w:tc>
          <w:tcPr>
            <w:tcW w:w="847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</w:tcPr>
          <w:p w14:paraId="229F2BB3" w14:textId="18CF07D6" w:rsidR="0026150F" w:rsidRPr="00062614" w:rsidRDefault="0026150F" w:rsidP="0026150F">
            <w:pPr>
              <w:pStyle w:val="Tablicaboczek"/>
              <w:spacing w:line="288" w:lineRule="auto"/>
              <w:jc w:val="right"/>
              <w:rPr>
                <w:rFonts w:eastAsia="Times New Roman" w:cs="Times New Roman"/>
                <w:color w:val="000000"/>
                <w:lang w:val="en-US" w:eastAsia="pl-PL"/>
              </w:rPr>
            </w:pPr>
            <w:r w:rsidRPr="00062614">
              <w:rPr>
                <w:rFonts w:eastAsia="Times New Roman" w:cs="Times New Roman"/>
                <w:color w:val="000000"/>
                <w:lang w:val="en-US" w:eastAsia="pl-PL"/>
              </w:rPr>
              <w:t>256</w:t>
            </w:r>
          </w:p>
        </w:tc>
        <w:tc>
          <w:tcPr>
            <w:tcW w:w="847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</w:tcPr>
          <w:p w14:paraId="1A0FA7AE" w14:textId="3C71A3C2" w:rsidR="0026150F" w:rsidRPr="00062614" w:rsidRDefault="0026150F" w:rsidP="0026150F">
            <w:pPr>
              <w:pStyle w:val="Tablicaboczek"/>
              <w:spacing w:line="288" w:lineRule="auto"/>
              <w:jc w:val="right"/>
              <w:rPr>
                <w:rFonts w:eastAsia="Times New Roman" w:cs="Times New Roman"/>
                <w:color w:val="000000"/>
                <w:lang w:val="en-US" w:eastAsia="pl-PL"/>
              </w:rPr>
            </w:pPr>
            <w:r w:rsidRPr="00062614">
              <w:rPr>
                <w:rFonts w:eastAsia="Times New Roman" w:cs="Times New Roman"/>
                <w:color w:val="000000"/>
                <w:lang w:val="en-US" w:eastAsia="pl-PL"/>
              </w:rPr>
              <w:t>307</w:t>
            </w:r>
          </w:p>
        </w:tc>
        <w:tc>
          <w:tcPr>
            <w:tcW w:w="846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nil"/>
            </w:tcBorders>
            <w:vAlign w:val="center"/>
          </w:tcPr>
          <w:p w14:paraId="57729BE4" w14:textId="63023134" w:rsidR="0026150F" w:rsidRPr="00062614" w:rsidRDefault="00BD1C78" w:rsidP="0026150F">
            <w:pPr>
              <w:pStyle w:val="Tablicaboczek"/>
              <w:spacing w:line="288" w:lineRule="auto"/>
              <w:jc w:val="right"/>
              <w:rPr>
                <w:rFonts w:eastAsia="Times New Roman" w:cs="Times New Roman"/>
                <w:color w:val="000000"/>
                <w:lang w:val="en-US" w:eastAsia="pl-PL"/>
              </w:rPr>
            </w:pPr>
            <w:r w:rsidRPr="00062614">
              <w:rPr>
                <w:rFonts w:eastAsia="Times New Roman" w:cs="Times New Roman"/>
                <w:color w:val="000000"/>
                <w:lang w:val="en-US" w:eastAsia="pl-PL"/>
              </w:rPr>
              <w:t>119,9</w:t>
            </w:r>
          </w:p>
        </w:tc>
      </w:tr>
      <w:tr w:rsidR="0026150F" w:rsidRPr="00062614" w14:paraId="6378003A" w14:textId="77777777" w:rsidTr="008B6751">
        <w:trPr>
          <w:trHeight w:hRule="exact" w:val="454"/>
        </w:trPr>
        <w:tc>
          <w:tcPr>
            <w:tcW w:w="2459" w:type="pct"/>
            <w:tcBorders>
              <w:top w:val="single" w:sz="4" w:space="0" w:color="002060"/>
              <w:left w:val="nil"/>
              <w:bottom w:val="single" w:sz="4" w:space="0" w:color="002060"/>
              <w:right w:val="single" w:sz="4" w:space="0" w:color="002060"/>
            </w:tcBorders>
            <w:vAlign w:val="center"/>
          </w:tcPr>
          <w:p w14:paraId="6473884B" w14:textId="77777777" w:rsidR="0026150F" w:rsidRPr="00062614" w:rsidRDefault="0026150F" w:rsidP="0026150F">
            <w:pPr>
              <w:pStyle w:val="Tablicaboczek"/>
              <w:spacing w:line="288" w:lineRule="auto"/>
              <w:ind w:left="170"/>
              <w:rPr>
                <w:rFonts w:eastAsia="Times New Roman" w:cs="Times New Roman"/>
                <w:color w:val="000000"/>
                <w:lang w:val="en-US" w:eastAsia="pl-PL"/>
              </w:rPr>
            </w:pPr>
            <w:r w:rsidRPr="00062614">
              <w:rPr>
                <w:rFonts w:eastAsia="Times New Roman" w:cs="Times New Roman"/>
                <w:color w:val="000000"/>
                <w:lang w:val="en-US" w:eastAsia="pl-PL"/>
              </w:rPr>
              <w:t>własne</w:t>
            </w:r>
          </w:p>
        </w:tc>
        <w:tc>
          <w:tcPr>
            <w:tcW w:w="847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</w:tcPr>
          <w:p w14:paraId="1DFAAD52" w14:textId="596C644C" w:rsidR="0026150F" w:rsidRPr="00062614" w:rsidRDefault="0026150F" w:rsidP="0026150F">
            <w:pPr>
              <w:pStyle w:val="Tablicaboczek"/>
              <w:spacing w:line="288" w:lineRule="auto"/>
              <w:jc w:val="right"/>
              <w:rPr>
                <w:rFonts w:eastAsia="Times New Roman" w:cs="Times New Roman"/>
                <w:color w:val="000000"/>
                <w:lang w:val="en-US" w:eastAsia="pl-PL"/>
              </w:rPr>
            </w:pPr>
            <w:r w:rsidRPr="00062614">
              <w:rPr>
                <w:rFonts w:eastAsia="Times New Roman" w:cs="Times New Roman"/>
                <w:color w:val="000000"/>
                <w:lang w:val="en-US" w:eastAsia="pl-PL"/>
              </w:rPr>
              <w:t>154</w:t>
            </w:r>
          </w:p>
        </w:tc>
        <w:tc>
          <w:tcPr>
            <w:tcW w:w="847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</w:tcPr>
          <w:p w14:paraId="3F409A22" w14:textId="0105B459" w:rsidR="0026150F" w:rsidRPr="00062614" w:rsidRDefault="0026150F" w:rsidP="0026150F">
            <w:pPr>
              <w:pStyle w:val="Tablicaboczek"/>
              <w:spacing w:line="288" w:lineRule="auto"/>
              <w:jc w:val="right"/>
              <w:rPr>
                <w:rFonts w:eastAsia="Times New Roman" w:cs="Times New Roman"/>
                <w:color w:val="000000"/>
                <w:lang w:val="en-US" w:eastAsia="pl-PL"/>
              </w:rPr>
            </w:pPr>
            <w:r w:rsidRPr="00062614">
              <w:rPr>
                <w:rFonts w:eastAsia="Times New Roman" w:cs="Times New Roman"/>
                <w:color w:val="000000"/>
                <w:lang w:val="en-US" w:eastAsia="pl-PL"/>
              </w:rPr>
              <w:t>168</w:t>
            </w:r>
          </w:p>
        </w:tc>
        <w:tc>
          <w:tcPr>
            <w:tcW w:w="846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nil"/>
            </w:tcBorders>
            <w:vAlign w:val="center"/>
          </w:tcPr>
          <w:p w14:paraId="5E00E5AD" w14:textId="00F09BF0" w:rsidR="0026150F" w:rsidRPr="00062614" w:rsidRDefault="00BD1C78" w:rsidP="0026150F">
            <w:pPr>
              <w:pStyle w:val="Tablicaboczek"/>
              <w:spacing w:line="288" w:lineRule="auto"/>
              <w:jc w:val="right"/>
              <w:rPr>
                <w:rFonts w:eastAsia="Times New Roman" w:cs="Times New Roman"/>
                <w:color w:val="000000"/>
                <w:lang w:val="en-US" w:eastAsia="pl-PL"/>
              </w:rPr>
            </w:pPr>
            <w:r w:rsidRPr="00062614">
              <w:rPr>
                <w:rFonts w:eastAsia="Times New Roman" w:cs="Times New Roman"/>
                <w:color w:val="000000"/>
                <w:lang w:val="en-US" w:eastAsia="pl-PL"/>
              </w:rPr>
              <w:t>109,1</w:t>
            </w:r>
          </w:p>
        </w:tc>
      </w:tr>
      <w:tr w:rsidR="0026150F" w:rsidRPr="00062614" w14:paraId="547B4E47" w14:textId="77777777" w:rsidTr="008B6751">
        <w:trPr>
          <w:trHeight w:hRule="exact" w:val="454"/>
        </w:trPr>
        <w:tc>
          <w:tcPr>
            <w:tcW w:w="2459" w:type="pct"/>
            <w:tcBorders>
              <w:top w:val="single" w:sz="4" w:space="0" w:color="002060"/>
              <w:left w:val="nil"/>
              <w:bottom w:val="single" w:sz="4" w:space="0" w:color="002060"/>
              <w:right w:val="single" w:sz="4" w:space="0" w:color="002060"/>
            </w:tcBorders>
            <w:vAlign w:val="center"/>
          </w:tcPr>
          <w:p w14:paraId="0DAD9DDF" w14:textId="1A2D8E36" w:rsidR="0026150F" w:rsidRPr="00062614" w:rsidRDefault="00896644" w:rsidP="0026150F">
            <w:pPr>
              <w:pStyle w:val="Tablicaboczek"/>
              <w:spacing w:line="288" w:lineRule="auto"/>
              <w:ind w:left="170"/>
              <w:rPr>
                <w:rFonts w:eastAsia="Times New Roman" w:cs="Times New Roman"/>
                <w:color w:val="000000"/>
                <w:lang w:val="en-US" w:eastAsia="pl-PL"/>
              </w:rPr>
            </w:pPr>
            <w:r>
              <w:rPr>
                <w:rFonts w:eastAsia="Times New Roman" w:cs="Times New Roman"/>
                <w:color w:val="000000"/>
                <w:lang w:val="en-US" w:eastAsia="pl-PL"/>
              </w:rPr>
              <w:t xml:space="preserve">wypożyczone </w:t>
            </w:r>
          </w:p>
        </w:tc>
        <w:tc>
          <w:tcPr>
            <w:tcW w:w="847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</w:tcPr>
          <w:p w14:paraId="5A267F23" w14:textId="2E50A35C" w:rsidR="0026150F" w:rsidRPr="00062614" w:rsidRDefault="0026150F" w:rsidP="0026150F">
            <w:pPr>
              <w:pStyle w:val="Tablicaboczek"/>
              <w:spacing w:line="288" w:lineRule="auto"/>
              <w:jc w:val="right"/>
              <w:rPr>
                <w:rFonts w:eastAsia="Times New Roman" w:cs="Times New Roman"/>
                <w:color w:val="000000"/>
                <w:lang w:val="en-US" w:eastAsia="pl-PL"/>
              </w:rPr>
            </w:pPr>
            <w:r w:rsidRPr="00062614">
              <w:rPr>
                <w:rFonts w:eastAsia="Times New Roman" w:cs="Times New Roman"/>
                <w:color w:val="000000"/>
                <w:lang w:val="en-US" w:eastAsia="pl-PL"/>
              </w:rPr>
              <w:t>72</w:t>
            </w:r>
          </w:p>
        </w:tc>
        <w:tc>
          <w:tcPr>
            <w:tcW w:w="847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</w:tcPr>
          <w:p w14:paraId="588E1D99" w14:textId="7F67115F" w:rsidR="0026150F" w:rsidRPr="00062614" w:rsidRDefault="0026150F" w:rsidP="0026150F">
            <w:pPr>
              <w:pStyle w:val="Tablicaboczek"/>
              <w:spacing w:line="288" w:lineRule="auto"/>
              <w:jc w:val="right"/>
              <w:rPr>
                <w:rFonts w:eastAsia="Times New Roman" w:cs="Times New Roman"/>
                <w:color w:val="000000"/>
                <w:lang w:val="en-US" w:eastAsia="pl-PL"/>
              </w:rPr>
            </w:pPr>
            <w:r w:rsidRPr="00062614">
              <w:rPr>
                <w:rFonts w:eastAsia="Times New Roman" w:cs="Times New Roman"/>
                <w:color w:val="000000"/>
                <w:lang w:val="en-US" w:eastAsia="pl-PL"/>
              </w:rPr>
              <w:t>70</w:t>
            </w:r>
          </w:p>
        </w:tc>
        <w:tc>
          <w:tcPr>
            <w:tcW w:w="846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nil"/>
            </w:tcBorders>
            <w:vAlign w:val="center"/>
          </w:tcPr>
          <w:p w14:paraId="5B8D3D73" w14:textId="0F05E7D1" w:rsidR="0026150F" w:rsidRPr="00062614" w:rsidRDefault="00BD1C78" w:rsidP="0026150F">
            <w:pPr>
              <w:pStyle w:val="Tablicaboczek"/>
              <w:spacing w:line="288" w:lineRule="auto"/>
              <w:jc w:val="right"/>
              <w:rPr>
                <w:rFonts w:eastAsia="Times New Roman" w:cs="Times New Roman"/>
                <w:color w:val="000000"/>
                <w:lang w:val="en-US" w:eastAsia="pl-PL"/>
              </w:rPr>
            </w:pPr>
            <w:r w:rsidRPr="00062614">
              <w:rPr>
                <w:rFonts w:eastAsia="Times New Roman" w:cs="Times New Roman"/>
                <w:color w:val="000000"/>
                <w:lang w:val="en-US" w:eastAsia="pl-PL"/>
              </w:rPr>
              <w:t>97,2</w:t>
            </w:r>
          </w:p>
        </w:tc>
      </w:tr>
      <w:tr w:rsidR="0026150F" w:rsidRPr="00062614" w14:paraId="5E5474AB" w14:textId="77777777" w:rsidTr="008B6751">
        <w:trPr>
          <w:trHeight w:hRule="exact" w:val="454"/>
        </w:trPr>
        <w:tc>
          <w:tcPr>
            <w:tcW w:w="2459" w:type="pct"/>
            <w:tcBorders>
              <w:top w:val="single" w:sz="4" w:space="0" w:color="002060"/>
              <w:left w:val="nil"/>
              <w:bottom w:val="single" w:sz="4" w:space="0" w:color="002060"/>
              <w:right w:val="single" w:sz="4" w:space="0" w:color="002060"/>
            </w:tcBorders>
            <w:vAlign w:val="center"/>
          </w:tcPr>
          <w:p w14:paraId="1976CA0B" w14:textId="77777777" w:rsidR="0026150F" w:rsidRPr="00062614" w:rsidRDefault="0026150F" w:rsidP="0026150F">
            <w:pPr>
              <w:pStyle w:val="Tablicaboczek"/>
              <w:spacing w:line="288" w:lineRule="auto"/>
              <w:ind w:left="170"/>
              <w:rPr>
                <w:rFonts w:eastAsia="Times New Roman" w:cs="Times New Roman"/>
                <w:color w:val="000000"/>
                <w:lang w:val="en-US" w:eastAsia="pl-PL"/>
              </w:rPr>
            </w:pPr>
            <w:r w:rsidRPr="00062614">
              <w:rPr>
                <w:rFonts w:eastAsia="Times New Roman" w:cs="Times New Roman"/>
                <w:color w:val="000000"/>
                <w:lang w:val="en-US" w:eastAsia="pl-PL"/>
              </w:rPr>
              <w:t>współorganizowane</w:t>
            </w:r>
          </w:p>
        </w:tc>
        <w:tc>
          <w:tcPr>
            <w:tcW w:w="847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</w:tcPr>
          <w:p w14:paraId="17720F0B" w14:textId="6697BB8A" w:rsidR="0026150F" w:rsidRPr="00062614" w:rsidRDefault="0026150F" w:rsidP="0026150F">
            <w:pPr>
              <w:pStyle w:val="Tablicaboczek"/>
              <w:spacing w:line="288" w:lineRule="auto"/>
              <w:jc w:val="right"/>
              <w:rPr>
                <w:rFonts w:eastAsia="Times New Roman" w:cs="Times New Roman"/>
                <w:color w:val="000000"/>
                <w:lang w:val="en-US" w:eastAsia="pl-PL"/>
              </w:rPr>
            </w:pPr>
            <w:r w:rsidRPr="00062614">
              <w:rPr>
                <w:rFonts w:eastAsia="Times New Roman" w:cs="Times New Roman"/>
                <w:color w:val="000000"/>
                <w:lang w:val="en-US" w:eastAsia="pl-PL"/>
              </w:rPr>
              <w:t>30</w:t>
            </w:r>
          </w:p>
        </w:tc>
        <w:tc>
          <w:tcPr>
            <w:tcW w:w="847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</w:tcPr>
          <w:p w14:paraId="7D31D013" w14:textId="1CCE9178" w:rsidR="0026150F" w:rsidRPr="00062614" w:rsidRDefault="0026150F" w:rsidP="0026150F">
            <w:pPr>
              <w:pStyle w:val="Tablicaboczek"/>
              <w:spacing w:line="288" w:lineRule="auto"/>
              <w:jc w:val="right"/>
              <w:rPr>
                <w:rFonts w:eastAsia="Times New Roman" w:cs="Times New Roman"/>
                <w:color w:val="000000"/>
                <w:lang w:val="en-US" w:eastAsia="pl-PL"/>
              </w:rPr>
            </w:pPr>
            <w:r w:rsidRPr="00062614">
              <w:rPr>
                <w:rFonts w:eastAsia="Times New Roman" w:cs="Times New Roman"/>
                <w:color w:val="000000"/>
                <w:lang w:val="en-US" w:eastAsia="pl-PL"/>
              </w:rPr>
              <w:t>69</w:t>
            </w:r>
          </w:p>
        </w:tc>
        <w:tc>
          <w:tcPr>
            <w:tcW w:w="846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nil"/>
            </w:tcBorders>
            <w:vAlign w:val="center"/>
          </w:tcPr>
          <w:p w14:paraId="0B33D3E3" w14:textId="592C0BE8" w:rsidR="0026150F" w:rsidRPr="00062614" w:rsidRDefault="00BD1C78" w:rsidP="0026150F">
            <w:pPr>
              <w:pStyle w:val="Tablicaboczek"/>
              <w:spacing w:line="288" w:lineRule="auto"/>
              <w:jc w:val="right"/>
              <w:rPr>
                <w:rFonts w:eastAsia="Times New Roman" w:cs="Times New Roman"/>
                <w:color w:val="000000"/>
                <w:lang w:val="en-US" w:eastAsia="pl-PL"/>
              </w:rPr>
            </w:pPr>
            <w:r w:rsidRPr="00062614">
              <w:rPr>
                <w:rFonts w:eastAsia="Times New Roman" w:cs="Times New Roman"/>
                <w:color w:val="000000"/>
                <w:lang w:val="en-US" w:eastAsia="pl-PL"/>
              </w:rPr>
              <w:t>230,0</w:t>
            </w:r>
          </w:p>
        </w:tc>
      </w:tr>
      <w:tr w:rsidR="0026150F" w:rsidRPr="00062614" w14:paraId="63D6A0FC" w14:textId="77777777" w:rsidTr="008B6751">
        <w:trPr>
          <w:trHeight w:hRule="exact" w:val="454"/>
        </w:trPr>
        <w:tc>
          <w:tcPr>
            <w:tcW w:w="2459" w:type="pct"/>
            <w:tcBorders>
              <w:top w:val="single" w:sz="4" w:space="0" w:color="002060"/>
              <w:left w:val="nil"/>
              <w:bottom w:val="nil"/>
              <w:right w:val="single" w:sz="4" w:space="0" w:color="002060"/>
            </w:tcBorders>
            <w:vAlign w:val="center"/>
          </w:tcPr>
          <w:p w14:paraId="690CAFB7" w14:textId="77777777" w:rsidR="0026150F" w:rsidRPr="00062614" w:rsidRDefault="0026150F" w:rsidP="0026150F">
            <w:pPr>
              <w:pStyle w:val="Tablicaboczek"/>
              <w:spacing w:line="288" w:lineRule="auto"/>
            </w:pPr>
            <w:r w:rsidRPr="00062614">
              <w:rPr>
                <w:rFonts w:eastAsia="Times New Roman" w:cs="Times New Roman"/>
                <w:color w:val="000000"/>
                <w:lang w:val="en-US" w:eastAsia="pl-PL"/>
              </w:rPr>
              <w:t xml:space="preserve">Zwiedzający w tys. </w:t>
            </w:r>
          </w:p>
        </w:tc>
        <w:tc>
          <w:tcPr>
            <w:tcW w:w="847" w:type="pct"/>
            <w:tcBorders>
              <w:top w:val="single" w:sz="4" w:space="0" w:color="002060"/>
              <w:left w:val="single" w:sz="4" w:space="0" w:color="002060"/>
              <w:bottom w:val="nil"/>
              <w:right w:val="single" w:sz="4" w:space="0" w:color="002060"/>
            </w:tcBorders>
            <w:vAlign w:val="center"/>
          </w:tcPr>
          <w:p w14:paraId="5F686CE9" w14:textId="66028309" w:rsidR="0026150F" w:rsidRPr="00062614" w:rsidRDefault="0026150F" w:rsidP="0026150F">
            <w:pPr>
              <w:pStyle w:val="Tablicadanerodek"/>
              <w:spacing w:line="288" w:lineRule="auto"/>
            </w:pPr>
            <w:r w:rsidRPr="00062614">
              <w:t>893,5</w:t>
            </w:r>
          </w:p>
        </w:tc>
        <w:tc>
          <w:tcPr>
            <w:tcW w:w="847" w:type="pct"/>
            <w:tcBorders>
              <w:top w:val="single" w:sz="4" w:space="0" w:color="002060"/>
              <w:left w:val="single" w:sz="4" w:space="0" w:color="002060"/>
              <w:bottom w:val="nil"/>
              <w:right w:val="single" w:sz="4" w:space="0" w:color="002060"/>
            </w:tcBorders>
            <w:vAlign w:val="center"/>
          </w:tcPr>
          <w:p w14:paraId="26BDF964" w14:textId="3F5CC08D" w:rsidR="0026150F" w:rsidRPr="00062614" w:rsidRDefault="00367535" w:rsidP="003F5F4E">
            <w:pPr>
              <w:pStyle w:val="Tablicadanerodek"/>
              <w:spacing w:line="288" w:lineRule="auto"/>
            </w:pPr>
            <w:r w:rsidRPr="00062614">
              <w:t>1</w:t>
            </w:r>
            <w:r w:rsidR="0022248C">
              <w:t xml:space="preserve"> </w:t>
            </w:r>
            <w:r w:rsidRPr="00062614">
              <w:t>131,7</w:t>
            </w:r>
          </w:p>
        </w:tc>
        <w:tc>
          <w:tcPr>
            <w:tcW w:w="846" w:type="pct"/>
            <w:tcBorders>
              <w:top w:val="single" w:sz="4" w:space="0" w:color="002060"/>
              <w:left w:val="single" w:sz="4" w:space="0" w:color="002060"/>
              <w:bottom w:val="nil"/>
              <w:right w:val="nil"/>
            </w:tcBorders>
            <w:vAlign w:val="center"/>
          </w:tcPr>
          <w:p w14:paraId="063CC177" w14:textId="6AFAD812" w:rsidR="0026150F" w:rsidRPr="00062614" w:rsidRDefault="00367535" w:rsidP="0026150F">
            <w:pPr>
              <w:pStyle w:val="Tablicadanerodek"/>
              <w:spacing w:line="288" w:lineRule="auto"/>
            </w:pPr>
            <w:r w:rsidRPr="00062614">
              <w:t>126,7</w:t>
            </w:r>
          </w:p>
        </w:tc>
      </w:tr>
    </w:tbl>
    <w:p w14:paraId="456665EB" w14:textId="1F97061C" w:rsidR="007B72D0" w:rsidRPr="00062614" w:rsidRDefault="007B72D0" w:rsidP="002955FE">
      <w:pPr>
        <w:pStyle w:val="tytuwykresumapytablicy"/>
        <w:rPr>
          <w:szCs w:val="19"/>
        </w:rPr>
      </w:pPr>
      <w:r w:rsidRPr="00062614">
        <w:rPr>
          <w:rFonts w:eastAsia="Times New Roman" w:cs="Times New Roman"/>
          <w:bCs/>
          <w:szCs w:val="19"/>
          <w:lang w:eastAsia="pl-PL"/>
        </w:rPr>
        <w:t>Tablica</w:t>
      </w:r>
      <w:r w:rsidRPr="00062614">
        <w:rPr>
          <w:szCs w:val="19"/>
        </w:rPr>
        <w:t xml:space="preserve"> 1. Muzea</w:t>
      </w:r>
    </w:p>
    <w:p w14:paraId="39204878" w14:textId="549EF38A" w:rsidR="00E82A45" w:rsidRPr="005F69EC" w:rsidRDefault="007B72D0" w:rsidP="005F69EC">
      <w:pPr>
        <w:pStyle w:val="Tablicanotka"/>
        <w:spacing w:line="288" w:lineRule="auto"/>
        <w:rPr>
          <w:szCs w:val="19"/>
        </w:rPr>
      </w:pPr>
      <w:r w:rsidRPr="005F69EC">
        <w:rPr>
          <w:szCs w:val="19"/>
        </w:rPr>
        <w:t xml:space="preserve">a Stan w dniu 31 grudnia. </w:t>
      </w:r>
      <w:r w:rsidR="00E82A45" w:rsidRPr="005F69EC">
        <w:rPr>
          <w:szCs w:val="19"/>
        </w:rPr>
        <w:t>b W kraju.</w:t>
      </w:r>
    </w:p>
    <w:p w14:paraId="0DC571C7" w14:textId="1BE5DD35" w:rsidR="007B72D0" w:rsidRPr="00062614" w:rsidRDefault="007B72D0" w:rsidP="0026756D">
      <w:pPr>
        <w:spacing w:line="288" w:lineRule="auto"/>
        <w:rPr>
          <w:spacing w:val="-4"/>
          <w:szCs w:val="19"/>
        </w:rPr>
      </w:pPr>
      <w:r w:rsidRPr="00062614">
        <w:rPr>
          <w:spacing w:val="-4"/>
          <w:szCs w:val="19"/>
        </w:rPr>
        <w:t>W ujęciu regionalnym w 202</w:t>
      </w:r>
      <w:r w:rsidR="008B6283" w:rsidRPr="00062614">
        <w:rPr>
          <w:spacing w:val="-4"/>
          <w:szCs w:val="19"/>
        </w:rPr>
        <w:t>3</w:t>
      </w:r>
      <w:r w:rsidRPr="00062614">
        <w:rPr>
          <w:spacing w:val="-4"/>
          <w:szCs w:val="19"/>
        </w:rPr>
        <w:t xml:space="preserve"> r. najwięcej zwiedzających muzea i oddziały muze</w:t>
      </w:r>
      <w:r w:rsidR="009C40CA" w:rsidRPr="00062614">
        <w:rPr>
          <w:spacing w:val="-4"/>
          <w:szCs w:val="19"/>
        </w:rPr>
        <w:t xml:space="preserve">alne </w:t>
      </w:r>
      <w:r w:rsidR="002F10D5" w:rsidRPr="00062614">
        <w:rPr>
          <w:spacing w:val="-4"/>
          <w:szCs w:val="19"/>
        </w:rPr>
        <w:t>odnotowano</w:t>
      </w:r>
      <w:r w:rsidR="009C40CA" w:rsidRPr="00062614">
        <w:rPr>
          <w:spacing w:val="-4"/>
          <w:szCs w:val="19"/>
        </w:rPr>
        <w:t xml:space="preserve"> w powiecie łańcuckim</w:t>
      </w:r>
      <w:r w:rsidR="004E11A1" w:rsidRPr="00062614">
        <w:rPr>
          <w:spacing w:val="-4"/>
          <w:szCs w:val="19"/>
        </w:rPr>
        <w:t xml:space="preserve"> </w:t>
      </w:r>
      <w:r w:rsidR="008B6283" w:rsidRPr="00062614">
        <w:rPr>
          <w:spacing w:val="-4"/>
          <w:szCs w:val="19"/>
        </w:rPr>
        <w:t>377,9</w:t>
      </w:r>
      <w:r w:rsidR="009C40CA" w:rsidRPr="00062614">
        <w:rPr>
          <w:spacing w:val="-4"/>
          <w:szCs w:val="19"/>
        </w:rPr>
        <w:t xml:space="preserve"> tys. (</w:t>
      </w:r>
      <w:r w:rsidRPr="00062614">
        <w:rPr>
          <w:spacing w:val="-4"/>
          <w:szCs w:val="19"/>
        </w:rPr>
        <w:t xml:space="preserve">o </w:t>
      </w:r>
      <w:r w:rsidR="004E11A1" w:rsidRPr="00062614">
        <w:rPr>
          <w:spacing w:val="-4"/>
          <w:szCs w:val="19"/>
        </w:rPr>
        <w:t>39,2</w:t>
      </w:r>
      <w:r w:rsidRPr="00062614">
        <w:rPr>
          <w:spacing w:val="-4"/>
          <w:szCs w:val="19"/>
        </w:rPr>
        <w:t>% więcej niż w 20</w:t>
      </w:r>
      <w:r w:rsidR="004E11A1" w:rsidRPr="00062614">
        <w:rPr>
          <w:spacing w:val="-4"/>
          <w:szCs w:val="19"/>
        </w:rPr>
        <w:t>22</w:t>
      </w:r>
      <w:r w:rsidRPr="00062614">
        <w:rPr>
          <w:spacing w:val="-4"/>
          <w:szCs w:val="19"/>
        </w:rPr>
        <w:t xml:space="preserve"> r.), a </w:t>
      </w:r>
      <w:r w:rsidR="009C40CA" w:rsidRPr="00062614">
        <w:rPr>
          <w:spacing w:val="-4"/>
          <w:szCs w:val="19"/>
        </w:rPr>
        <w:t xml:space="preserve">następnie w powiatach sanockim </w:t>
      </w:r>
      <w:r w:rsidR="008B6283" w:rsidRPr="00062614">
        <w:rPr>
          <w:spacing w:val="-4"/>
          <w:szCs w:val="19"/>
        </w:rPr>
        <w:t>207,3</w:t>
      </w:r>
      <w:r w:rsidR="00FE3E44" w:rsidRPr="00062614">
        <w:rPr>
          <w:spacing w:val="-4"/>
          <w:szCs w:val="19"/>
        </w:rPr>
        <w:t> </w:t>
      </w:r>
      <w:r w:rsidRPr="00062614">
        <w:rPr>
          <w:spacing w:val="-4"/>
          <w:szCs w:val="19"/>
        </w:rPr>
        <w:t>tys.</w:t>
      </w:r>
      <w:r w:rsidR="009C40CA" w:rsidRPr="00062614">
        <w:rPr>
          <w:spacing w:val="-4"/>
          <w:szCs w:val="19"/>
        </w:rPr>
        <w:t xml:space="preserve"> (</w:t>
      </w:r>
      <w:r w:rsidR="004E11A1" w:rsidRPr="00062614">
        <w:rPr>
          <w:spacing w:val="-4"/>
          <w:szCs w:val="19"/>
        </w:rPr>
        <w:t>wzrost</w:t>
      </w:r>
      <w:r w:rsidR="009C40CA" w:rsidRPr="00062614">
        <w:rPr>
          <w:spacing w:val="-4"/>
          <w:szCs w:val="19"/>
        </w:rPr>
        <w:t xml:space="preserve"> o </w:t>
      </w:r>
      <w:r w:rsidR="004E11A1" w:rsidRPr="00062614">
        <w:rPr>
          <w:spacing w:val="-4"/>
          <w:szCs w:val="19"/>
        </w:rPr>
        <w:t>14,9</w:t>
      </w:r>
      <w:r w:rsidR="009C40CA" w:rsidRPr="00062614">
        <w:rPr>
          <w:spacing w:val="-4"/>
          <w:szCs w:val="19"/>
        </w:rPr>
        <w:t xml:space="preserve">%) i </w:t>
      </w:r>
      <w:r w:rsidR="008B6283" w:rsidRPr="00062614">
        <w:rPr>
          <w:spacing w:val="-4"/>
          <w:szCs w:val="19"/>
        </w:rPr>
        <w:t>stalowowolskim</w:t>
      </w:r>
      <w:r w:rsidR="009C40CA" w:rsidRPr="00062614">
        <w:rPr>
          <w:spacing w:val="-4"/>
          <w:szCs w:val="19"/>
        </w:rPr>
        <w:t xml:space="preserve"> </w:t>
      </w:r>
      <w:r w:rsidR="008B6283" w:rsidRPr="00062614">
        <w:rPr>
          <w:spacing w:val="-4"/>
          <w:szCs w:val="19"/>
        </w:rPr>
        <w:t>116,4</w:t>
      </w:r>
      <w:r w:rsidR="009C40CA" w:rsidRPr="00062614">
        <w:rPr>
          <w:spacing w:val="-4"/>
          <w:szCs w:val="19"/>
        </w:rPr>
        <w:t xml:space="preserve"> tys. (wzrost </w:t>
      </w:r>
      <w:r w:rsidR="004E11A1" w:rsidRPr="00062614">
        <w:rPr>
          <w:spacing w:val="-4"/>
          <w:szCs w:val="19"/>
        </w:rPr>
        <w:t>prawie 2,5-krotny</w:t>
      </w:r>
      <w:r w:rsidRPr="00062614">
        <w:rPr>
          <w:spacing w:val="-4"/>
          <w:szCs w:val="19"/>
        </w:rPr>
        <w:t xml:space="preserve">). Najmniej </w:t>
      </w:r>
      <w:r w:rsidR="00FB3DB2" w:rsidRPr="00062614">
        <w:rPr>
          <w:spacing w:val="-4"/>
          <w:szCs w:val="19"/>
        </w:rPr>
        <w:t>osób zwiedziło placówki zlokalizowane</w:t>
      </w:r>
      <w:r w:rsidRPr="00062614">
        <w:rPr>
          <w:spacing w:val="-4"/>
          <w:szCs w:val="19"/>
        </w:rPr>
        <w:t xml:space="preserve"> w powiecie brzozowskim – </w:t>
      </w:r>
      <w:r w:rsidR="008B6283" w:rsidRPr="00062614">
        <w:rPr>
          <w:spacing w:val="-4"/>
          <w:szCs w:val="19"/>
        </w:rPr>
        <w:t>1,8</w:t>
      </w:r>
      <w:r w:rsidRPr="00062614">
        <w:rPr>
          <w:spacing w:val="-4"/>
          <w:szCs w:val="19"/>
        </w:rPr>
        <w:t xml:space="preserve"> tys. (o </w:t>
      </w:r>
      <w:r w:rsidR="004E11A1" w:rsidRPr="00062614">
        <w:rPr>
          <w:spacing w:val="-4"/>
          <w:szCs w:val="19"/>
        </w:rPr>
        <w:t>17,7</w:t>
      </w:r>
      <w:r w:rsidRPr="00062614">
        <w:rPr>
          <w:spacing w:val="-4"/>
          <w:szCs w:val="19"/>
        </w:rPr>
        <w:t xml:space="preserve">% </w:t>
      </w:r>
      <w:r w:rsidR="004E11A1" w:rsidRPr="00062614">
        <w:rPr>
          <w:spacing w:val="-4"/>
          <w:szCs w:val="19"/>
        </w:rPr>
        <w:t>mniej</w:t>
      </w:r>
      <w:r w:rsidRPr="00062614">
        <w:rPr>
          <w:spacing w:val="-4"/>
          <w:szCs w:val="19"/>
        </w:rPr>
        <w:t xml:space="preserve"> niż przed rokiem). </w:t>
      </w:r>
    </w:p>
    <w:p w14:paraId="0386237B" w14:textId="1259319A" w:rsidR="007B72D0" w:rsidRPr="00062614" w:rsidRDefault="006228E0" w:rsidP="0026756D">
      <w:pPr>
        <w:spacing w:line="288" w:lineRule="auto"/>
        <w:rPr>
          <w:spacing w:val="-4"/>
          <w:szCs w:val="19"/>
        </w:rPr>
      </w:pPr>
      <w:r w:rsidRPr="00062614">
        <w:rPr>
          <w:spacing w:val="-2"/>
          <w:szCs w:val="19"/>
        </w:rPr>
        <w:lastRenderedPageBreak/>
        <w:t xml:space="preserve">Zbiory muzealne, którymi dysponowały muzea na Podkarpaciu, </w:t>
      </w:r>
      <w:r w:rsidR="007B72D0" w:rsidRPr="00062614">
        <w:rPr>
          <w:spacing w:val="-2"/>
          <w:szCs w:val="19"/>
        </w:rPr>
        <w:t>pre</w:t>
      </w:r>
      <w:r w:rsidRPr="00062614">
        <w:rPr>
          <w:spacing w:val="-2"/>
          <w:szCs w:val="19"/>
        </w:rPr>
        <w:t xml:space="preserve">zentowane były w ramach krajowych </w:t>
      </w:r>
      <w:r w:rsidR="007B72D0" w:rsidRPr="00062614">
        <w:rPr>
          <w:spacing w:val="-2"/>
          <w:szCs w:val="19"/>
        </w:rPr>
        <w:t xml:space="preserve">wystaw </w:t>
      </w:r>
      <w:r w:rsidRPr="00062614">
        <w:rPr>
          <w:spacing w:val="-2"/>
          <w:szCs w:val="19"/>
        </w:rPr>
        <w:t xml:space="preserve">stałych </w:t>
      </w:r>
      <w:r w:rsidR="007B72D0" w:rsidRPr="00062614">
        <w:rPr>
          <w:spacing w:val="-2"/>
          <w:szCs w:val="19"/>
        </w:rPr>
        <w:t xml:space="preserve">oraz </w:t>
      </w:r>
      <w:r w:rsidRPr="00062614">
        <w:rPr>
          <w:spacing w:val="-2"/>
          <w:szCs w:val="19"/>
        </w:rPr>
        <w:t>na</w:t>
      </w:r>
      <w:r w:rsidR="007B72D0" w:rsidRPr="00062614">
        <w:rPr>
          <w:spacing w:val="-2"/>
          <w:szCs w:val="19"/>
        </w:rPr>
        <w:t xml:space="preserve"> </w:t>
      </w:r>
      <w:r w:rsidRPr="00062614">
        <w:rPr>
          <w:spacing w:val="-2"/>
          <w:szCs w:val="19"/>
        </w:rPr>
        <w:t>zorganizowanych</w:t>
      </w:r>
      <w:r w:rsidR="007B72D0" w:rsidRPr="00062614">
        <w:rPr>
          <w:spacing w:val="-2"/>
          <w:szCs w:val="19"/>
        </w:rPr>
        <w:t xml:space="preserve"> </w:t>
      </w:r>
      <w:r w:rsidRPr="00062614">
        <w:rPr>
          <w:spacing w:val="-2"/>
          <w:szCs w:val="19"/>
        </w:rPr>
        <w:t xml:space="preserve">krajowych wystawach </w:t>
      </w:r>
      <w:r w:rsidR="007B72D0" w:rsidRPr="00062614">
        <w:rPr>
          <w:spacing w:val="-2"/>
          <w:szCs w:val="19"/>
        </w:rPr>
        <w:t>czasowych. W 202</w:t>
      </w:r>
      <w:r w:rsidR="0086338F" w:rsidRPr="00062614">
        <w:rPr>
          <w:spacing w:val="-2"/>
          <w:szCs w:val="19"/>
        </w:rPr>
        <w:t>3</w:t>
      </w:r>
      <w:r w:rsidR="007B72D0" w:rsidRPr="00062614">
        <w:rPr>
          <w:spacing w:val="-2"/>
          <w:szCs w:val="19"/>
        </w:rPr>
        <w:t xml:space="preserve"> r. muzea prezentowały </w:t>
      </w:r>
      <w:r w:rsidR="0086338F" w:rsidRPr="00062614">
        <w:rPr>
          <w:spacing w:val="-2"/>
          <w:szCs w:val="19"/>
        </w:rPr>
        <w:t>167</w:t>
      </w:r>
      <w:r w:rsidR="007B72D0" w:rsidRPr="00062614">
        <w:rPr>
          <w:spacing w:val="-2"/>
          <w:szCs w:val="19"/>
        </w:rPr>
        <w:t xml:space="preserve"> wystaw stał</w:t>
      </w:r>
      <w:r w:rsidR="004D0FD8">
        <w:rPr>
          <w:spacing w:val="-2"/>
          <w:szCs w:val="19"/>
        </w:rPr>
        <w:t>ych</w:t>
      </w:r>
      <w:r w:rsidR="007B72D0" w:rsidRPr="00062614">
        <w:rPr>
          <w:spacing w:val="-2"/>
          <w:szCs w:val="19"/>
        </w:rPr>
        <w:t xml:space="preserve"> (o </w:t>
      </w:r>
      <w:r w:rsidR="0086338F" w:rsidRPr="00062614">
        <w:rPr>
          <w:spacing w:val="-2"/>
          <w:szCs w:val="19"/>
        </w:rPr>
        <w:t>6</w:t>
      </w:r>
      <w:r w:rsidR="007B72D0" w:rsidRPr="00062614">
        <w:rPr>
          <w:spacing w:val="-2"/>
          <w:szCs w:val="19"/>
        </w:rPr>
        <w:t xml:space="preserve"> mniej niż w poprzednim roku) oraz zorganizowały </w:t>
      </w:r>
      <w:r w:rsidR="0086338F" w:rsidRPr="00062614">
        <w:rPr>
          <w:spacing w:val="-2"/>
          <w:szCs w:val="19"/>
        </w:rPr>
        <w:t>307</w:t>
      </w:r>
      <w:r w:rsidR="007B72D0" w:rsidRPr="00062614">
        <w:rPr>
          <w:spacing w:val="-2"/>
          <w:szCs w:val="19"/>
        </w:rPr>
        <w:t xml:space="preserve"> wystaw czasowych (o </w:t>
      </w:r>
      <w:r w:rsidR="0086338F" w:rsidRPr="00062614">
        <w:rPr>
          <w:spacing w:val="-2"/>
          <w:szCs w:val="19"/>
        </w:rPr>
        <w:t>51</w:t>
      </w:r>
      <w:r w:rsidR="007B72D0" w:rsidRPr="00062614">
        <w:rPr>
          <w:spacing w:val="-2"/>
          <w:szCs w:val="19"/>
        </w:rPr>
        <w:t xml:space="preserve"> więcej niż w poprzednim roku).</w:t>
      </w:r>
      <w:r w:rsidR="005B6570">
        <w:rPr>
          <w:spacing w:val="-2"/>
          <w:szCs w:val="19"/>
        </w:rPr>
        <w:t xml:space="preserve"> </w:t>
      </w:r>
      <w:r w:rsidR="007B72D0" w:rsidRPr="00062614">
        <w:rPr>
          <w:spacing w:val="-4"/>
          <w:szCs w:val="19"/>
        </w:rPr>
        <w:t xml:space="preserve">Muzea z województwa podkarpackiego zorganizowały także </w:t>
      </w:r>
      <w:r w:rsidR="001C2BB5" w:rsidRPr="00062614">
        <w:rPr>
          <w:spacing w:val="-4"/>
          <w:szCs w:val="19"/>
        </w:rPr>
        <w:t>3</w:t>
      </w:r>
      <w:r w:rsidR="007B72D0" w:rsidRPr="00062614">
        <w:rPr>
          <w:spacing w:val="-4"/>
          <w:szCs w:val="19"/>
        </w:rPr>
        <w:t xml:space="preserve"> wystaw</w:t>
      </w:r>
      <w:r w:rsidR="00916266">
        <w:rPr>
          <w:spacing w:val="-4"/>
          <w:szCs w:val="19"/>
        </w:rPr>
        <w:t>y</w:t>
      </w:r>
      <w:r w:rsidR="007B72D0" w:rsidRPr="00062614">
        <w:rPr>
          <w:spacing w:val="-4"/>
          <w:szCs w:val="19"/>
        </w:rPr>
        <w:t xml:space="preserve"> za granicą (o </w:t>
      </w:r>
      <w:r w:rsidR="001C2BB5" w:rsidRPr="00062614">
        <w:rPr>
          <w:spacing w:val="-4"/>
          <w:szCs w:val="19"/>
        </w:rPr>
        <w:t>4</w:t>
      </w:r>
      <w:r w:rsidR="007B72D0" w:rsidRPr="00062614">
        <w:rPr>
          <w:spacing w:val="-4"/>
          <w:szCs w:val="19"/>
        </w:rPr>
        <w:t xml:space="preserve"> </w:t>
      </w:r>
      <w:r w:rsidR="001C2BB5" w:rsidRPr="00062614">
        <w:rPr>
          <w:spacing w:val="-4"/>
          <w:szCs w:val="19"/>
        </w:rPr>
        <w:t xml:space="preserve">mniej </w:t>
      </w:r>
      <w:r w:rsidR="00BF4A71" w:rsidRPr="00062614">
        <w:rPr>
          <w:spacing w:val="-4"/>
          <w:szCs w:val="19"/>
        </w:rPr>
        <w:t>niż</w:t>
      </w:r>
      <w:r w:rsidR="007B72D0" w:rsidRPr="00062614">
        <w:rPr>
          <w:spacing w:val="-4"/>
          <w:szCs w:val="19"/>
        </w:rPr>
        <w:t xml:space="preserve"> przed rokiem), które odwiedziło </w:t>
      </w:r>
      <w:r w:rsidR="001C2BB5" w:rsidRPr="00062614">
        <w:rPr>
          <w:spacing w:val="-4"/>
          <w:szCs w:val="19"/>
        </w:rPr>
        <w:t>9,5</w:t>
      </w:r>
      <w:r w:rsidR="005B6570">
        <w:rPr>
          <w:spacing w:val="-4"/>
          <w:szCs w:val="19"/>
        </w:rPr>
        <w:t> </w:t>
      </w:r>
      <w:r w:rsidR="00D952C5" w:rsidRPr="00062614">
        <w:rPr>
          <w:spacing w:val="-4"/>
          <w:szCs w:val="19"/>
        </w:rPr>
        <w:t>tys.</w:t>
      </w:r>
      <w:r w:rsidR="007B72D0" w:rsidRPr="00062614">
        <w:rPr>
          <w:spacing w:val="-4"/>
          <w:szCs w:val="19"/>
        </w:rPr>
        <w:t xml:space="preserve"> osób (</w:t>
      </w:r>
      <w:r w:rsidR="001C2BB5" w:rsidRPr="00062614">
        <w:rPr>
          <w:spacing w:val="-4"/>
          <w:szCs w:val="19"/>
        </w:rPr>
        <w:t>spadek</w:t>
      </w:r>
      <w:r w:rsidR="007B72D0" w:rsidRPr="00062614">
        <w:rPr>
          <w:spacing w:val="-4"/>
          <w:szCs w:val="19"/>
        </w:rPr>
        <w:t xml:space="preserve"> o </w:t>
      </w:r>
      <w:r w:rsidR="001C2BB5" w:rsidRPr="00062614">
        <w:rPr>
          <w:spacing w:val="-4"/>
          <w:szCs w:val="19"/>
        </w:rPr>
        <w:t>43,8</w:t>
      </w:r>
      <w:r w:rsidR="007B72D0" w:rsidRPr="00062614">
        <w:rPr>
          <w:spacing w:val="-4"/>
          <w:szCs w:val="19"/>
        </w:rPr>
        <w:t>% w porównaniu z 202</w:t>
      </w:r>
      <w:r w:rsidR="001C2BB5" w:rsidRPr="00062614">
        <w:rPr>
          <w:spacing w:val="-4"/>
          <w:szCs w:val="19"/>
        </w:rPr>
        <w:t>2</w:t>
      </w:r>
      <w:r w:rsidR="007B72D0" w:rsidRPr="00062614">
        <w:rPr>
          <w:spacing w:val="-4"/>
          <w:szCs w:val="19"/>
        </w:rPr>
        <w:t> r.).</w:t>
      </w:r>
    </w:p>
    <w:p w14:paraId="2C8260A3" w14:textId="77777777" w:rsidR="00834C80" w:rsidRPr="00062614" w:rsidRDefault="00834C80" w:rsidP="00834C80">
      <w:pPr>
        <w:pStyle w:val="tytuwykresumapytablicy"/>
        <w:rPr>
          <w:rFonts w:eastAsia="Times New Roman" w:cs="Times New Roman"/>
          <w:b w:val="0"/>
          <w:bCs/>
          <w:szCs w:val="19"/>
          <w:lang w:eastAsia="pl-PL"/>
        </w:rPr>
      </w:pPr>
      <w:r w:rsidRPr="00062614">
        <w:rPr>
          <w:rFonts w:eastAsia="Times New Roman" w:cs="Times New Roman"/>
          <w:bCs/>
          <w:szCs w:val="19"/>
          <w:lang w:eastAsia="pl-PL"/>
        </w:rPr>
        <w:t xml:space="preserve">Wykres 1. Struktura </w:t>
      </w:r>
      <w:r w:rsidRPr="00062614">
        <w:rPr>
          <w:szCs w:val="19"/>
        </w:rPr>
        <w:t>zwiedzających</w:t>
      </w:r>
      <w:r w:rsidRPr="00062614">
        <w:rPr>
          <w:rFonts w:eastAsia="Times New Roman" w:cs="Times New Roman"/>
          <w:bCs/>
          <w:szCs w:val="19"/>
          <w:lang w:eastAsia="pl-PL"/>
        </w:rPr>
        <w:t xml:space="preserve"> według rodzajów muzeów w 2023 r.</w:t>
      </w:r>
    </w:p>
    <w:p w14:paraId="65FE1C34" w14:textId="3757EAF3" w:rsidR="00834C80" w:rsidRPr="00062614" w:rsidRDefault="00277B21" w:rsidP="002955FE">
      <w:pPr>
        <w:pStyle w:val="tytuwykresumapytablicy"/>
        <w:rPr>
          <w:rFonts w:eastAsia="Times New Roman" w:cs="Times New Roman"/>
          <w:bCs/>
          <w:szCs w:val="19"/>
          <w:lang w:eastAsia="pl-PL"/>
        </w:rPr>
      </w:pPr>
      <w:r w:rsidRPr="00062614">
        <w:rPr>
          <w:rFonts w:eastAsia="Times New Roman" w:cs="Times New Roman"/>
          <w:bCs/>
          <w:noProof/>
          <w:szCs w:val="19"/>
          <w:lang w:eastAsia="pl-PL"/>
        </w:rPr>
        <w:drawing>
          <wp:inline distT="0" distB="0" distL="0" distR="0" wp14:anchorId="012C7731" wp14:editId="60014D10">
            <wp:extent cx="5114925" cy="2507508"/>
            <wp:effectExtent l="0" t="0" r="0" b="7620"/>
            <wp:docPr id="18" name="Obraz 18" descr="Na wykresie słupkowym zaprezentowano strukturę zwiedzających muzea według rodzajów w 2023 r. Dane do wykresu dostępne są w załączonym pliku Excel." title="Wykres 1. Struktura zwiedzających według rodzajów muzeów w 2023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2159"/>
                    <a:stretch/>
                  </pic:blipFill>
                  <pic:spPr bwMode="auto">
                    <a:xfrm>
                      <a:off x="0" y="0"/>
                      <a:ext cx="5131804" cy="25157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E3EF07" w14:textId="2B8A3CC7" w:rsidR="007B72D0" w:rsidRPr="00062614" w:rsidRDefault="007B72D0" w:rsidP="0026756D">
      <w:pPr>
        <w:spacing w:line="288" w:lineRule="auto"/>
        <w:rPr>
          <w:szCs w:val="19"/>
        </w:rPr>
      </w:pPr>
      <w:r w:rsidRPr="00062614">
        <w:rPr>
          <w:szCs w:val="19"/>
        </w:rPr>
        <w:t>Okazją do nieodpłatnego poznawania polskiego dziedzictwa narodowego jest „Noc Muzeów” – z tej formy zwiedzania w 202</w:t>
      </w:r>
      <w:r w:rsidR="00A62040" w:rsidRPr="00062614">
        <w:rPr>
          <w:szCs w:val="19"/>
        </w:rPr>
        <w:t>3</w:t>
      </w:r>
      <w:r w:rsidRPr="00062614">
        <w:rPr>
          <w:szCs w:val="19"/>
        </w:rPr>
        <w:t xml:space="preserve"> r. na Podkarpaciu skorzystało </w:t>
      </w:r>
      <w:r w:rsidR="00A62040" w:rsidRPr="00062614">
        <w:rPr>
          <w:szCs w:val="19"/>
        </w:rPr>
        <w:t>27,3</w:t>
      </w:r>
      <w:r w:rsidRPr="00062614">
        <w:rPr>
          <w:szCs w:val="19"/>
        </w:rPr>
        <w:t xml:space="preserve"> tys. osób</w:t>
      </w:r>
      <w:r w:rsidR="00B45931" w:rsidRPr="00062614">
        <w:rPr>
          <w:szCs w:val="19"/>
        </w:rPr>
        <w:t xml:space="preserve">. </w:t>
      </w:r>
      <w:r w:rsidRPr="00062614">
        <w:rPr>
          <w:szCs w:val="19"/>
        </w:rPr>
        <w:t xml:space="preserve">Zwiedzający muzea w ramach tej corocznej akcji stanowili </w:t>
      </w:r>
      <w:r w:rsidR="009E102F" w:rsidRPr="00062614">
        <w:rPr>
          <w:szCs w:val="19"/>
        </w:rPr>
        <w:t>3,6</w:t>
      </w:r>
      <w:r w:rsidRPr="00062614">
        <w:rPr>
          <w:szCs w:val="19"/>
        </w:rPr>
        <w:t>% zwiedzających w Polsce, co</w:t>
      </w:r>
      <w:r w:rsidR="005F089B" w:rsidRPr="00062614">
        <w:rPr>
          <w:szCs w:val="19"/>
        </w:rPr>
        <w:t> </w:t>
      </w:r>
      <w:r w:rsidRPr="00062614">
        <w:rPr>
          <w:szCs w:val="19"/>
        </w:rPr>
        <w:t xml:space="preserve">uplasowało województwo podkarpackie na </w:t>
      </w:r>
      <w:r w:rsidR="00101416">
        <w:rPr>
          <w:szCs w:val="19"/>
        </w:rPr>
        <w:t>10</w:t>
      </w:r>
      <w:r w:rsidRPr="00062614">
        <w:rPr>
          <w:szCs w:val="19"/>
        </w:rPr>
        <w:t>. miejscu wśród województw.</w:t>
      </w:r>
    </w:p>
    <w:p w14:paraId="1B55C3E0" w14:textId="67C54142" w:rsidR="007B72D0" w:rsidRPr="00062614" w:rsidRDefault="007B72D0" w:rsidP="0026756D">
      <w:pPr>
        <w:spacing w:line="288" w:lineRule="auto"/>
        <w:rPr>
          <w:szCs w:val="19"/>
        </w:rPr>
      </w:pPr>
      <w:r w:rsidRPr="00062614">
        <w:rPr>
          <w:szCs w:val="19"/>
        </w:rPr>
        <w:t>W 202</w:t>
      </w:r>
      <w:r w:rsidR="006D3A4D" w:rsidRPr="00062614">
        <w:rPr>
          <w:szCs w:val="19"/>
        </w:rPr>
        <w:t>3</w:t>
      </w:r>
      <w:r w:rsidRPr="00062614">
        <w:rPr>
          <w:szCs w:val="19"/>
        </w:rPr>
        <w:t xml:space="preserve"> r. na Podkarpaciu działało również </w:t>
      </w:r>
      <w:r w:rsidR="006D3A4D" w:rsidRPr="00062614">
        <w:rPr>
          <w:szCs w:val="19"/>
        </w:rPr>
        <w:t>18</w:t>
      </w:r>
      <w:r w:rsidRPr="00062614">
        <w:rPr>
          <w:szCs w:val="19"/>
        </w:rPr>
        <w:t xml:space="preserve"> instytucji paramuzealnych</w:t>
      </w:r>
      <w:r w:rsidR="00BC31A3" w:rsidRPr="00062614">
        <w:rPr>
          <w:rStyle w:val="Odwoanieprzypisudolnego"/>
          <w:szCs w:val="19"/>
        </w:rPr>
        <w:footnoteReference w:id="1"/>
      </w:r>
      <w:r w:rsidRPr="00062614">
        <w:rPr>
          <w:szCs w:val="19"/>
        </w:rPr>
        <w:t xml:space="preserve"> (o </w:t>
      </w:r>
      <w:r w:rsidR="006D3A4D" w:rsidRPr="00062614">
        <w:rPr>
          <w:szCs w:val="19"/>
        </w:rPr>
        <w:t>dwie mniej</w:t>
      </w:r>
      <w:r w:rsidRPr="00062614">
        <w:rPr>
          <w:szCs w:val="19"/>
        </w:rPr>
        <w:t xml:space="preserve"> niż w 202</w:t>
      </w:r>
      <w:r w:rsidR="006D3A4D" w:rsidRPr="00062614">
        <w:rPr>
          <w:szCs w:val="19"/>
        </w:rPr>
        <w:t>2</w:t>
      </w:r>
      <w:r w:rsidRPr="00062614">
        <w:rPr>
          <w:szCs w:val="19"/>
        </w:rPr>
        <w:t xml:space="preserve"> r.), w tym 1 ogród botaniczny (</w:t>
      </w:r>
      <w:r w:rsidR="006933B9">
        <w:rPr>
          <w:szCs w:val="19"/>
        </w:rPr>
        <w:t>tak samo</w:t>
      </w:r>
      <w:r w:rsidRPr="00062614">
        <w:rPr>
          <w:szCs w:val="19"/>
        </w:rPr>
        <w:t xml:space="preserve"> jak rok wcześniej).</w:t>
      </w:r>
    </w:p>
    <w:p w14:paraId="4448242B" w14:textId="54755D14" w:rsidR="007B72D0" w:rsidRPr="00062614" w:rsidRDefault="007B72D0" w:rsidP="00D67B4A">
      <w:pPr>
        <w:pStyle w:val="Nagwek1"/>
        <w:suppressAutoHyphens/>
        <w:spacing w:before="360"/>
        <w:rPr>
          <w:rFonts w:ascii="Fira Sans" w:hAnsi="Fira Sans"/>
          <w:b/>
          <w:szCs w:val="19"/>
        </w:rPr>
      </w:pPr>
      <w:r w:rsidRPr="00062614">
        <w:rPr>
          <w:rFonts w:ascii="Fira Sans" w:hAnsi="Fira Sans"/>
          <w:b/>
          <w:szCs w:val="19"/>
        </w:rPr>
        <w:t>Galerie sztuki</w:t>
      </w:r>
    </w:p>
    <w:p w14:paraId="1EA05D84" w14:textId="47206341" w:rsidR="007B72D0" w:rsidRPr="00062614" w:rsidRDefault="007B72D0" w:rsidP="0026756D">
      <w:pPr>
        <w:spacing w:line="288" w:lineRule="auto"/>
        <w:rPr>
          <w:szCs w:val="19"/>
        </w:rPr>
      </w:pPr>
      <w:r w:rsidRPr="00062614">
        <w:rPr>
          <w:szCs w:val="19"/>
        </w:rPr>
        <w:t>W 202</w:t>
      </w:r>
      <w:r w:rsidR="00D14204" w:rsidRPr="00062614">
        <w:rPr>
          <w:szCs w:val="19"/>
        </w:rPr>
        <w:t>3</w:t>
      </w:r>
      <w:r w:rsidRPr="00062614">
        <w:rPr>
          <w:szCs w:val="19"/>
        </w:rPr>
        <w:t xml:space="preserve"> r. na Podkarpaciu prowadziło działalność 6 galerii i salonów sztuki (</w:t>
      </w:r>
      <w:r w:rsidR="00580219">
        <w:rPr>
          <w:szCs w:val="19"/>
        </w:rPr>
        <w:t xml:space="preserve">tak samo </w:t>
      </w:r>
      <w:r w:rsidR="00D14204" w:rsidRPr="00062614">
        <w:rPr>
          <w:szCs w:val="19"/>
        </w:rPr>
        <w:t>jak w</w:t>
      </w:r>
      <w:r w:rsidR="000721E8">
        <w:rPr>
          <w:szCs w:val="19"/>
        </w:rPr>
        <w:t> </w:t>
      </w:r>
      <w:r w:rsidR="00D14204" w:rsidRPr="00062614">
        <w:rPr>
          <w:szCs w:val="19"/>
        </w:rPr>
        <w:t>poprzednim roku</w:t>
      </w:r>
      <w:r w:rsidRPr="00062614">
        <w:rPr>
          <w:szCs w:val="19"/>
        </w:rPr>
        <w:t xml:space="preserve">), które zorganizowały </w:t>
      </w:r>
      <w:r w:rsidR="00D14204" w:rsidRPr="00062614">
        <w:rPr>
          <w:szCs w:val="19"/>
        </w:rPr>
        <w:t>9</w:t>
      </w:r>
      <w:r w:rsidRPr="00062614">
        <w:rPr>
          <w:szCs w:val="19"/>
        </w:rPr>
        <w:t xml:space="preserve">7 wystaw (w tym </w:t>
      </w:r>
      <w:r w:rsidR="00222F37" w:rsidRPr="00062614">
        <w:rPr>
          <w:szCs w:val="19"/>
        </w:rPr>
        <w:t>7</w:t>
      </w:r>
      <w:r w:rsidRPr="00062614">
        <w:rPr>
          <w:szCs w:val="19"/>
        </w:rPr>
        <w:t xml:space="preserve"> z zagranicy). </w:t>
      </w:r>
    </w:p>
    <w:p w14:paraId="093046E8" w14:textId="6ADA5AA1" w:rsidR="007B72D0" w:rsidRPr="00062614" w:rsidRDefault="007B72D0" w:rsidP="0026756D">
      <w:pPr>
        <w:spacing w:line="288" w:lineRule="auto"/>
        <w:rPr>
          <w:szCs w:val="19"/>
        </w:rPr>
      </w:pPr>
      <w:r w:rsidRPr="00062614">
        <w:rPr>
          <w:szCs w:val="19"/>
        </w:rPr>
        <w:t xml:space="preserve">Na zbiory własne składało się </w:t>
      </w:r>
      <w:r w:rsidR="00C73BC2" w:rsidRPr="00062614">
        <w:rPr>
          <w:szCs w:val="19"/>
        </w:rPr>
        <w:t>324,2</w:t>
      </w:r>
      <w:r w:rsidRPr="00062614">
        <w:rPr>
          <w:szCs w:val="19"/>
        </w:rPr>
        <w:t xml:space="preserve"> tys. eksponatów (wzrost o </w:t>
      </w:r>
      <w:r w:rsidR="00C73BC2" w:rsidRPr="00062614">
        <w:rPr>
          <w:szCs w:val="19"/>
        </w:rPr>
        <w:t>1,7</w:t>
      </w:r>
      <w:r w:rsidRPr="00062614">
        <w:rPr>
          <w:szCs w:val="19"/>
        </w:rPr>
        <w:t>% w stosunku do roku poprzedniego), wśród których dominowały dzieła z dziedziny „nowe media” (nietradycyjne eksponaty, formy i techniki, np. animacj</w:t>
      </w:r>
      <w:r w:rsidR="00973642" w:rsidRPr="00062614">
        <w:rPr>
          <w:szCs w:val="19"/>
        </w:rPr>
        <w:t>a</w:t>
      </w:r>
      <w:r w:rsidRPr="00062614">
        <w:rPr>
          <w:szCs w:val="19"/>
        </w:rPr>
        <w:t xml:space="preserve"> komputerow</w:t>
      </w:r>
      <w:r w:rsidR="00973642" w:rsidRPr="00062614">
        <w:rPr>
          <w:szCs w:val="19"/>
        </w:rPr>
        <w:t>a</w:t>
      </w:r>
      <w:r w:rsidRPr="00062614">
        <w:rPr>
          <w:szCs w:val="19"/>
        </w:rPr>
        <w:t>, aranżacj</w:t>
      </w:r>
      <w:r w:rsidR="00973642" w:rsidRPr="00062614">
        <w:rPr>
          <w:szCs w:val="19"/>
        </w:rPr>
        <w:t>a</w:t>
      </w:r>
      <w:r w:rsidRPr="00062614">
        <w:rPr>
          <w:szCs w:val="19"/>
        </w:rPr>
        <w:t xml:space="preserve"> przestrzeni, design) – 76,</w:t>
      </w:r>
      <w:r w:rsidR="00C73BC2" w:rsidRPr="00062614">
        <w:rPr>
          <w:szCs w:val="19"/>
        </w:rPr>
        <w:t>4</w:t>
      </w:r>
      <w:r w:rsidRPr="00062614">
        <w:rPr>
          <w:szCs w:val="19"/>
        </w:rPr>
        <w:t>% oraz fotografi</w:t>
      </w:r>
      <w:r w:rsidR="00973642" w:rsidRPr="00062614">
        <w:rPr>
          <w:szCs w:val="19"/>
        </w:rPr>
        <w:t>a</w:t>
      </w:r>
      <w:r w:rsidRPr="00062614">
        <w:rPr>
          <w:szCs w:val="19"/>
        </w:rPr>
        <w:t xml:space="preserve"> – 22,</w:t>
      </w:r>
      <w:r w:rsidR="00C73BC2" w:rsidRPr="00062614">
        <w:rPr>
          <w:szCs w:val="19"/>
        </w:rPr>
        <w:t>6</w:t>
      </w:r>
      <w:r w:rsidRPr="00062614">
        <w:rPr>
          <w:szCs w:val="19"/>
        </w:rPr>
        <w:t>% ogółu eksponatów.</w:t>
      </w:r>
    </w:p>
    <w:p w14:paraId="1C1CDD5E" w14:textId="311877DE" w:rsidR="007B72D0" w:rsidRPr="00062614" w:rsidRDefault="007B72D0" w:rsidP="0026756D">
      <w:pPr>
        <w:spacing w:line="288" w:lineRule="auto"/>
        <w:rPr>
          <w:szCs w:val="19"/>
        </w:rPr>
      </w:pPr>
      <w:r w:rsidRPr="00062614">
        <w:rPr>
          <w:szCs w:val="19"/>
        </w:rPr>
        <w:t>Liczba zwiedzających galerie w 202</w:t>
      </w:r>
      <w:r w:rsidR="00D14204" w:rsidRPr="00062614">
        <w:rPr>
          <w:szCs w:val="19"/>
        </w:rPr>
        <w:t>3</w:t>
      </w:r>
      <w:r w:rsidRPr="00062614">
        <w:rPr>
          <w:szCs w:val="19"/>
        </w:rPr>
        <w:t xml:space="preserve"> r. w województwie podkarpackim, w porównaniu z rokiem poprzednim, </w:t>
      </w:r>
      <w:r w:rsidR="00D14204" w:rsidRPr="00062614">
        <w:rPr>
          <w:szCs w:val="19"/>
        </w:rPr>
        <w:t>zmniejszyła</w:t>
      </w:r>
      <w:r w:rsidRPr="00062614">
        <w:rPr>
          <w:szCs w:val="19"/>
        </w:rPr>
        <w:t xml:space="preserve"> się o </w:t>
      </w:r>
      <w:r w:rsidR="00D14204" w:rsidRPr="00062614">
        <w:rPr>
          <w:szCs w:val="19"/>
        </w:rPr>
        <w:t>6,6</w:t>
      </w:r>
      <w:r w:rsidRPr="00062614">
        <w:rPr>
          <w:szCs w:val="19"/>
        </w:rPr>
        <w:t>% i wyniosła 4</w:t>
      </w:r>
      <w:r w:rsidR="00D14204" w:rsidRPr="00062614">
        <w:rPr>
          <w:szCs w:val="19"/>
        </w:rPr>
        <w:t>2,3</w:t>
      </w:r>
      <w:r w:rsidRPr="00062614">
        <w:rPr>
          <w:szCs w:val="19"/>
        </w:rPr>
        <w:t xml:space="preserve"> tys. osób. </w:t>
      </w:r>
    </w:p>
    <w:p w14:paraId="1A6523A3" w14:textId="2BB10C4A" w:rsidR="007B72D0" w:rsidRPr="00062614" w:rsidRDefault="00614E26" w:rsidP="0026756D">
      <w:pPr>
        <w:spacing w:line="288" w:lineRule="auto"/>
        <w:rPr>
          <w:szCs w:val="19"/>
        </w:rPr>
      </w:pPr>
      <w:r w:rsidRPr="00062614">
        <w:rPr>
          <w:b/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87264" behindDoc="1" locked="0" layoutInCell="1" allowOverlap="1" wp14:anchorId="51E4E90F" wp14:editId="0874019F">
                <wp:simplePos x="0" y="0"/>
                <wp:positionH relativeFrom="column">
                  <wp:posOffset>5210175</wp:posOffset>
                </wp:positionH>
                <wp:positionV relativeFrom="paragraph">
                  <wp:posOffset>458716</wp:posOffset>
                </wp:positionV>
                <wp:extent cx="1801495" cy="831850"/>
                <wp:effectExtent l="0" t="0" r="0" b="6350"/>
                <wp:wrapTight wrapText="bothSides">
                  <wp:wrapPolygon edited="0">
                    <wp:start x="685" y="0"/>
                    <wp:lineTo x="685" y="21270"/>
                    <wp:lineTo x="20785" y="21270"/>
                    <wp:lineTo x="20785" y="0"/>
                    <wp:lineTo x="685" y="0"/>
                  </wp:wrapPolygon>
                </wp:wrapTight>
                <wp:docPr id="4" name="Pole tekstowe 4" descr="Galerie sztuki&#10;&#10;W 2023 r. galerie sztuki zorga-nizowały o 90,3% więcej sean-sów filmowych niż w 2022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14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7B3D0C" w14:textId="75331558" w:rsidR="008B6751" w:rsidRPr="00D11081" w:rsidRDefault="008B6751" w:rsidP="007B72D0">
                            <w:pPr>
                              <w:pStyle w:val="tekstzboku"/>
                            </w:pPr>
                            <w:r w:rsidRPr="00062614">
                              <w:t>W 202</w:t>
                            </w:r>
                            <w:r w:rsidR="00164663" w:rsidRPr="00062614">
                              <w:t>3</w:t>
                            </w:r>
                            <w:r w:rsidRPr="00062614">
                              <w:t xml:space="preserve"> r. galerie sztuki zorganizowały o </w:t>
                            </w:r>
                            <w:r w:rsidR="00164663" w:rsidRPr="00062614">
                              <w:t>90,3</w:t>
                            </w:r>
                            <w:r w:rsidRPr="00062614">
                              <w:t xml:space="preserve">% więcej </w:t>
                            </w:r>
                            <w:r w:rsidR="00164663" w:rsidRPr="00062614">
                              <w:t>seansów filmowych</w:t>
                            </w:r>
                            <w:r w:rsidRPr="00062614">
                              <w:t xml:space="preserve"> niż w 202</w:t>
                            </w:r>
                            <w:r w:rsidR="00164663" w:rsidRPr="00062614">
                              <w:t>2</w:t>
                            </w:r>
                            <w:r w:rsidRPr="00062614">
                              <w:t> 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E4E90F"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8" type="#_x0000_t202" alt="Galerie sztuki&#10;&#10;W 2023 r. galerie sztuki zorga-nizowały o 90,3% więcej sean-sów filmowych niż w 2022 r." style="position:absolute;margin-left:410.25pt;margin-top:36.1pt;width:141.85pt;height:65.5pt;z-index:-251529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" filled="f" stroked="f">
                <v:textbox>
                  <w:txbxContent>
                    <w:p w14:paraId="597B3D0C" w14:textId="75331558" w:rsidR="008B6751" w:rsidRPr="00D11081" w:rsidRDefault="008B6751" w:rsidP="007B72D0">
                      <w:pPr>
                        <w:pStyle w:val="tekstzboku"/>
                      </w:pPr>
                      <w:r w:rsidRPr="00062614">
                        <w:t>W 202</w:t>
                      </w:r>
                      <w:r w:rsidR="00164663" w:rsidRPr="00062614">
                        <w:t>3</w:t>
                      </w:r>
                      <w:r w:rsidRPr="00062614">
                        <w:t xml:space="preserve"> r. galerie sztuki zorganizowały o </w:t>
                      </w:r>
                      <w:r w:rsidR="00164663" w:rsidRPr="00062614">
                        <w:t>90,3</w:t>
                      </w:r>
                      <w:r w:rsidRPr="00062614">
                        <w:t xml:space="preserve">% więcej </w:t>
                      </w:r>
                      <w:r w:rsidR="00164663" w:rsidRPr="00062614">
                        <w:t>seansów filmowych</w:t>
                      </w:r>
                      <w:r w:rsidRPr="00062614">
                        <w:t xml:space="preserve"> niż w 202</w:t>
                      </w:r>
                      <w:r w:rsidR="00164663" w:rsidRPr="00062614">
                        <w:t>2</w:t>
                      </w:r>
                      <w:r w:rsidRPr="00062614">
                        <w:t> r.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7B72D0" w:rsidRPr="00062614">
        <w:rPr>
          <w:szCs w:val="19"/>
        </w:rPr>
        <w:t xml:space="preserve">Dzięki możliwości realizowania działalności online podkarpackie galerie zorganizowały zdalnie </w:t>
      </w:r>
      <w:r w:rsidR="004A3C09" w:rsidRPr="00062614">
        <w:rPr>
          <w:szCs w:val="19"/>
        </w:rPr>
        <w:t>14</w:t>
      </w:r>
      <w:r w:rsidR="00340CDE" w:rsidRPr="00062614">
        <w:rPr>
          <w:szCs w:val="19"/>
        </w:rPr>
        <w:t> </w:t>
      </w:r>
      <w:r w:rsidR="007B72D0" w:rsidRPr="00062614">
        <w:rPr>
          <w:szCs w:val="19"/>
        </w:rPr>
        <w:t xml:space="preserve">wystaw i </w:t>
      </w:r>
      <w:r w:rsidR="004A3C09" w:rsidRPr="00062614">
        <w:rPr>
          <w:szCs w:val="19"/>
        </w:rPr>
        <w:t>2</w:t>
      </w:r>
      <w:r w:rsidR="007B72D0" w:rsidRPr="00062614">
        <w:rPr>
          <w:szCs w:val="19"/>
        </w:rPr>
        <w:t xml:space="preserve"> impre</w:t>
      </w:r>
      <w:r w:rsidR="004A3C09" w:rsidRPr="00062614">
        <w:rPr>
          <w:szCs w:val="19"/>
        </w:rPr>
        <w:t>zy</w:t>
      </w:r>
      <w:r w:rsidR="007B72D0" w:rsidRPr="00062614">
        <w:rPr>
          <w:szCs w:val="19"/>
        </w:rPr>
        <w:t xml:space="preserve"> (odpowiednio o </w:t>
      </w:r>
      <w:r w:rsidR="004A3C09" w:rsidRPr="00062614">
        <w:rPr>
          <w:szCs w:val="19"/>
        </w:rPr>
        <w:t>3</w:t>
      </w:r>
      <w:r w:rsidR="007B72D0" w:rsidRPr="00062614">
        <w:rPr>
          <w:szCs w:val="19"/>
        </w:rPr>
        <w:t xml:space="preserve"> i </w:t>
      </w:r>
      <w:r w:rsidR="004A3C09" w:rsidRPr="00062614">
        <w:rPr>
          <w:szCs w:val="19"/>
        </w:rPr>
        <w:t>5</w:t>
      </w:r>
      <w:r w:rsidR="007B72D0" w:rsidRPr="00062614">
        <w:rPr>
          <w:szCs w:val="19"/>
        </w:rPr>
        <w:t xml:space="preserve"> mniej niż przed rokiem)</w:t>
      </w:r>
      <w:r w:rsidR="00A72BE6">
        <w:rPr>
          <w:szCs w:val="19"/>
        </w:rPr>
        <w:t>. U</w:t>
      </w:r>
      <w:r w:rsidR="007B72D0" w:rsidRPr="00062614">
        <w:rPr>
          <w:szCs w:val="19"/>
        </w:rPr>
        <w:t xml:space="preserve">czestniczyło </w:t>
      </w:r>
      <w:r w:rsidR="00A72BE6">
        <w:rPr>
          <w:szCs w:val="19"/>
        </w:rPr>
        <w:t xml:space="preserve">w nich </w:t>
      </w:r>
      <w:r w:rsidR="007B72D0" w:rsidRPr="00062614">
        <w:rPr>
          <w:szCs w:val="19"/>
        </w:rPr>
        <w:t>odpowiednio 2,</w:t>
      </w:r>
      <w:r w:rsidR="004A3C09" w:rsidRPr="00062614">
        <w:rPr>
          <w:szCs w:val="19"/>
        </w:rPr>
        <w:t>5</w:t>
      </w:r>
      <w:r w:rsidR="007B72D0" w:rsidRPr="00062614">
        <w:rPr>
          <w:szCs w:val="19"/>
        </w:rPr>
        <w:t xml:space="preserve"> tys. osób (o </w:t>
      </w:r>
      <w:r w:rsidR="004A3C09" w:rsidRPr="00062614">
        <w:rPr>
          <w:szCs w:val="19"/>
        </w:rPr>
        <w:t>0,5</w:t>
      </w:r>
      <w:r w:rsidR="007B72D0" w:rsidRPr="00062614">
        <w:rPr>
          <w:szCs w:val="19"/>
        </w:rPr>
        <w:t xml:space="preserve"> tys. osób </w:t>
      </w:r>
      <w:r w:rsidR="004A3C09" w:rsidRPr="00062614">
        <w:rPr>
          <w:szCs w:val="19"/>
        </w:rPr>
        <w:t>więcej</w:t>
      </w:r>
      <w:r w:rsidR="00A72BE6">
        <w:rPr>
          <w:szCs w:val="19"/>
        </w:rPr>
        <w:t xml:space="preserve"> niż w 2022 r.</w:t>
      </w:r>
      <w:r w:rsidR="007B72D0" w:rsidRPr="00062614">
        <w:rPr>
          <w:szCs w:val="19"/>
        </w:rPr>
        <w:t xml:space="preserve">) i </w:t>
      </w:r>
      <w:r w:rsidR="004A3C09" w:rsidRPr="00062614">
        <w:rPr>
          <w:szCs w:val="19"/>
        </w:rPr>
        <w:t xml:space="preserve">0,4 </w:t>
      </w:r>
      <w:r w:rsidR="007B72D0" w:rsidRPr="00062614">
        <w:rPr>
          <w:szCs w:val="19"/>
        </w:rPr>
        <w:t>tys. osób (o</w:t>
      </w:r>
      <w:r w:rsidR="00170B60">
        <w:rPr>
          <w:szCs w:val="19"/>
        </w:rPr>
        <w:t xml:space="preserve"> </w:t>
      </w:r>
      <w:r w:rsidR="004A3C09" w:rsidRPr="00062614">
        <w:rPr>
          <w:szCs w:val="19"/>
        </w:rPr>
        <w:t>2,2</w:t>
      </w:r>
      <w:r w:rsidR="007B72D0" w:rsidRPr="00062614">
        <w:rPr>
          <w:szCs w:val="19"/>
        </w:rPr>
        <w:t xml:space="preserve"> tys. osób mniej</w:t>
      </w:r>
      <w:r w:rsidR="00645F74">
        <w:rPr>
          <w:szCs w:val="19"/>
        </w:rPr>
        <w:t xml:space="preserve"> niż przed rokiem</w:t>
      </w:r>
      <w:r w:rsidR="007B72D0" w:rsidRPr="00062614">
        <w:rPr>
          <w:szCs w:val="19"/>
        </w:rPr>
        <w:t>).</w:t>
      </w:r>
    </w:p>
    <w:p w14:paraId="3514D871" w14:textId="6EBF3D19" w:rsidR="007B72D0" w:rsidRPr="00062614" w:rsidRDefault="007B72D0" w:rsidP="0026756D">
      <w:pPr>
        <w:spacing w:line="288" w:lineRule="auto"/>
        <w:rPr>
          <w:szCs w:val="19"/>
        </w:rPr>
      </w:pPr>
      <w:r w:rsidRPr="00062614">
        <w:rPr>
          <w:szCs w:val="19"/>
        </w:rPr>
        <w:t xml:space="preserve">Galerie, oprócz działalności wystawienniczej, organizowały </w:t>
      </w:r>
      <w:r w:rsidR="004F6F0B" w:rsidRPr="00062614">
        <w:rPr>
          <w:szCs w:val="19"/>
        </w:rPr>
        <w:t xml:space="preserve">także </w:t>
      </w:r>
      <w:r w:rsidRPr="00062614">
        <w:rPr>
          <w:szCs w:val="19"/>
        </w:rPr>
        <w:t>inne formy działalności, m.in. spotkania o charakterze edukacyjnym. W 202</w:t>
      </w:r>
      <w:r w:rsidR="005435CB" w:rsidRPr="00062614">
        <w:rPr>
          <w:szCs w:val="19"/>
        </w:rPr>
        <w:t>3</w:t>
      </w:r>
      <w:r w:rsidRPr="00062614">
        <w:rPr>
          <w:szCs w:val="19"/>
        </w:rPr>
        <w:t xml:space="preserve"> r. zorganizowały </w:t>
      </w:r>
      <w:r w:rsidR="005435CB" w:rsidRPr="00062614">
        <w:rPr>
          <w:szCs w:val="19"/>
        </w:rPr>
        <w:t>1130</w:t>
      </w:r>
      <w:r w:rsidRPr="00062614">
        <w:rPr>
          <w:szCs w:val="19"/>
        </w:rPr>
        <w:t xml:space="preserve"> warsztatów i lekcji, </w:t>
      </w:r>
      <w:r w:rsidRPr="00062614">
        <w:rPr>
          <w:szCs w:val="19"/>
        </w:rPr>
        <w:lastRenderedPageBreak/>
        <w:t xml:space="preserve">w których uczestniczyło </w:t>
      </w:r>
      <w:r w:rsidR="005435CB" w:rsidRPr="00062614">
        <w:rPr>
          <w:szCs w:val="19"/>
        </w:rPr>
        <w:t>10,0</w:t>
      </w:r>
      <w:r w:rsidRPr="00062614">
        <w:rPr>
          <w:szCs w:val="19"/>
        </w:rPr>
        <w:t xml:space="preserve"> tys. osób. W ramach działalności galerii organizowano także</w:t>
      </w:r>
      <w:r w:rsidR="00FA3C37">
        <w:rPr>
          <w:szCs w:val="19"/>
        </w:rPr>
        <w:t>:</w:t>
      </w:r>
      <w:r w:rsidRPr="00062614">
        <w:rPr>
          <w:szCs w:val="19"/>
        </w:rPr>
        <w:t xml:space="preserve"> odczyty, prelekcje i</w:t>
      </w:r>
      <w:r w:rsidR="00340CDE" w:rsidRPr="00062614">
        <w:rPr>
          <w:szCs w:val="19"/>
        </w:rPr>
        <w:t> </w:t>
      </w:r>
      <w:r w:rsidRPr="00062614">
        <w:rPr>
          <w:szCs w:val="19"/>
        </w:rPr>
        <w:t xml:space="preserve">spotkania, seanse filmowe, koncerty, przedstawienia, konkursy oraz performance, które łącznie zgromadziły </w:t>
      </w:r>
      <w:r w:rsidR="005435CB" w:rsidRPr="00062614">
        <w:rPr>
          <w:szCs w:val="19"/>
        </w:rPr>
        <w:t>14,7</w:t>
      </w:r>
      <w:r w:rsidRPr="00062614">
        <w:rPr>
          <w:szCs w:val="19"/>
        </w:rPr>
        <w:t xml:space="preserve"> tys. osób (o </w:t>
      </w:r>
      <w:r w:rsidR="005435CB" w:rsidRPr="00062614">
        <w:rPr>
          <w:szCs w:val="19"/>
        </w:rPr>
        <w:t>4,5</w:t>
      </w:r>
      <w:r w:rsidRPr="00062614">
        <w:rPr>
          <w:szCs w:val="19"/>
        </w:rPr>
        <w:t xml:space="preserve"> tys. osób więcej niż przed rokiem).</w:t>
      </w:r>
    </w:p>
    <w:p w14:paraId="5BF5DC29" w14:textId="77777777" w:rsidR="007B72D0" w:rsidRPr="00062614" w:rsidRDefault="007B72D0" w:rsidP="002955FE">
      <w:pPr>
        <w:pStyle w:val="tytuwykresumapytablicy"/>
        <w:rPr>
          <w:b w:val="0"/>
          <w:szCs w:val="19"/>
        </w:rPr>
      </w:pPr>
      <w:r w:rsidRPr="00062614">
        <w:rPr>
          <w:szCs w:val="19"/>
        </w:rPr>
        <w:t xml:space="preserve">Tablica 2. </w:t>
      </w:r>
      <w:r w:rsidRPr="00062614">
        <w:rPr>
          <w:rFonts w:eastAsia="Times New Roman" w:cs="Times New Roman"/>
          <w:bCs/>
          <w:szCs w:val="19"/>
          <w:lang w:eastAsia="pl-PL"/>
        </w:rPr>
        <w:t>Galerie</w:t>
      </w:r>
      <w:r w:rsidRPr="00062614">
        <w:rPr>
          <w:szCs w:val="19"/>
        </w:rPr>
        <w:t xml:space="preserve"> sztuki</w:t>
      </w:r>
    </w:p>
    <w:tbl>
      <w:tblPr>
        <w:tblStyle w:val="Tabela-Siatka"/>
        <w:tblW w:w="4949" w:type="pct"/>
        <w:tblLook w:val="04A0" w:firstRow="1" w:lastRow="0" w:firstColumn="1" w:lastColumn="0" w:noHBand="0" w:noVBand="1"/>
        <w:tblCaption w:val="Tablica 2. Galerie sztuki"/>
        <w:tblDescription w:val="Tablica zawiera dane dotyczące liczby galerii sztuki, liczby organizowanych wystaw, liczby ekspozycji oraz zwiedzających w tys. osób. Tablica zawiera powyższe dane z 2022 i 2023 r. Dane do tablicy dostępne są także w załączonym pliku Excel."/>
      </w:tblPr>
      <w:tblGrid>
        <w:gridCol w:w="3998"/>
        <w:gridCol w:w="1330"/>
        <w:gridCol w:w="1330"/>
        <w:gridCol w:w="1327"/>
      </w:tblGrid>
      <w:tr w:rsidR="00596A16" w:rsidRPr="00062614" w14:paraId="505396F8" w14:textId="77777777" w:rsidTr="008B6751">
        <w:trPr>
          <w:trHeight w:hRule="exact" w:val="454"/>
        </w:trPr>
        <w:tc>
          <w:tcPr>
            <w:tcW w:w="2503" w:type="pct"/>
            <w:tcBorders>
              <w:top w:val="single" w:sz="4" w:space="0" w:color="002060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160E67DC" w14:textId="77777777" w:rsidR="00596A16" w:rsidRPr="00062614" w:rsidRDefault="00596A16" w:rsidP="00596A16">
            <w:pPr>
              <w:pStyle w:val="Tablicaboczek"/>
              <w:spacing w:line="288" w:lineRule="auto"/>
              <w:jc w:val="center"/>
            </w:pPr>
            <w:r w:rsidRPr="00062614">
              <w:t>Wyszczególnienie</w:t>
            </w:r>
          </w:p>
          <w:p w14:paraId="31237ECB" w14:textId="77777777" w:rsidR="00596A16" w:rsidRPr="00062614" w:rsidRDefault="00596A16" w:rsidP="00596A16">
            <w:pPr>
              <w:pStyle w:val="Tablicaboczek"/>
              <w:spacing w:line="288" w:lineRule="auto"/>
              <w:jc w:val="center"/>
            </w:pPr>
          </w:p>
        </w:tc>
        <w:tc>
          <w:tcPr>
            <w:tcW w:w="833" w:type="pct"/>
            <w:tcBorders>
              <w:top w:val="single" w:sz="4" w:space="0" w:color="002060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7CABD2B" w14:textId="7E106B01" w:rsidR="00596A16" w:rsidRPr="00062614" w:rsidRDefault="00596A16" w:rsidP="00596A16">
            <w:pPr>
              <w:pStyle w:val="Tablicadanerodek"/>
              <w:spacing w:line="288" w:lineRule="auto"/>
              <w:jc w:val="center"/>
            </w:pPr>
            <w:r w:rsidRPr="00062614">
              <w:t>2022</w:t>
            </w:r>
          </w:p>
        </w:tc>
        <w:tc>
          <w:tcPr>
            <w:tcW w:w="833" w:type="pct"/>
            <w:tcBorders>
              <w:top w:val="single" w:sz="4" w:space="0" w:color="002060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9C41208" w14:textId="08A7E1D4" w:rsidR="00596A16" w:rsidRPr="00062614" w:rsidRDefault="00596A16" w:rsidP="00596A16">
            <w:pPr>
              <w:pStyle w:val="Tablicadanerodek"/>
              <w:spacing w:line="288" w:lineRule="auto"/>
              <w:jc w:val="center"/>
            </w:pPr>
            <w:r w:rsidRPr="00062614">
              <w:t>2023</w:t>
            </w:r>
          </w:p>
        </w:tc>
        <w:tc>
          <w:tcPr>
            <w:tcW w:w="83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nil"/>
            </w:tcBorders>
            <w:vAlign w:val="center"/>
          </w:tcPr>
          <w:p w14:paraId="0BE0F63F" w14:textId="101D0B6A" w:rsidR="00596A16" w:rsidRPr="00062614" w:rsidRDefault="00596A16" w:rsidP="00596A16">
            <w:pPr>
              <w:pStyle w:val="Tablicadanerodek"/>
              <w:spacing w:line="288" w:lineRule="auto"/>
              <w:jc w:val="center"/>
            </w:pPr>
            <w:r w:rsidRPr="00062614">
              <w:t>2022=100</w:t>
            </w:r>
          </w:p>
        </w:tc>
      </w:tr>
      <w:tr w:rsidR="00596A16" w:rsidRPr="00062614" w14:paraId="0C77D087" w14:textId="77777777" w:rsidTr="008B6751">
        <w:trPr>
          <w:trHeight w:hRule="exact" w:val="454"/>
        </w:trPr>
        <w:tc>
          <w:tcPr>
            <w:tcW w:w="2503" w:type="pc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31D377E5" w14:textId="483DB8A2" w:rsidR="00596A16" w:rsidRPr="00062614" w:rsidRDefault="00596A16" w:rsidP="00596A16">
            <w:pPr>
              <w:pStyle w:val="Tablicaboczek"/>
              <w:spacing w:line="288" w:lineRule="auto"/>
            </w:pPr>
            <w:r w:rsidRPr="00062614">
              <w:rPr>
                <w:rFonts w:eastAsia="Times New Roman" w:cs="Times New Roman"/>
                <w:color w:val="000000"/>
                <w:lang w:eastAsia="pl-PL"/>
              </w:rPr>
              <w:t>Galerie</w:t>
            </w:r>
            <w:r w:rsidRPr="00062614">
              <w:rPr>
                <w:rFonts w:eastAsia="Times New Roman" w:cs="Times New Roman"/>
                <w:color w:val="000000"/>
                <w:vertAlign w:val="superscript"/>
                <w:lang w:eastAsia="pl-PL"/>
              </w:rPr>
              <w:t>a</w:t>
            </w:r>
            <w:r w:rsidRPr="00062614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</w:p>
        </w:tc>
        <w:tc>
          <w:tcPr>
            <w:tcW w:w="833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8261C27" w14:textId="56E5FE12" w:rsidR="00596A16" w:rsidRPr="00062614" w:rsidRDefault="00596A16" w:rsidP="00596A16">
            <w:pPr>
              <w:pStyle w:val="Tablicadanerodek"/>
              <w:spacing w:line="288" w:lineRule="auto"/>
            </w:pPr>
            <w:r w:rsidRPr="00062614">
              <w:rPr>
                <w:rFonts w:eastAsia="Times New Roman" w:cs="Times New Roman"/>
                <w:color w:val="000000"/>
                <w:lang w:eastAsia="pl-PL"/>
              </w:rPr>
              <w:t>6</w:t>
            </w:r>
          </w:p>
        </w:tc>
        <w:tc>
          <w:tcPr>
            <w:tcW w:w="833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C69E441" w14:textId="77777777" w:rsidR="00596A16" w:rsidRPr="00062614" w:rsidRDefault="00596A16" w:rsidP="00596A16">
            <w:pPr>
              <w:pStyle w:val="Tablicadanerodek"/>
              <w:spacing w:line="288" w:lineRule="auto"/>
            </w:pPr>
            <w:r w:rsidRPr="00062614">
              <w:t>6</w:t>
            </w:r>
          </w:p>
          <w:p w14:paraId="18AB50D4" w14:textId="14467D8D" w:rsidR="00596A16" w:rsidRPr="00062614" w:rsidRDefault="00596A16" w:rsidP="00596A16">
            <w:pPr>
              <w:pStyle w:val="Tablicadanerodek"/>
              <w:spacing w:line="288" w:lineRule="auto"/>
            </w:pPr>
            <w:r w:rsidRPr="00062614">
              <w:t>97</w:t>
            </w:r>
          </w:p>
        </w:tc>
        <w:tc>
          <w:tcPr>
            <w:tcW w:w="83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nil"/>
            </w:tcBorders>
            <w:vAlign w:val="center"/>
          </w:tcPr>
          <w:p w14:paraId="1EDC821A" w14:textId="048F4530" w:rsidR="00596A16" w:rsidRPr="00062614" w:rsidRDefault="00596A16" w:rsidP="00596A16">
            <w:pPr>
              <w:pStyle w:val="Tablicadanerodek"/>
              <w:spacing w:line="288" w:lineRule="auto"/>
            </w:pPr>
            <w:r w:rsidRPr="00062614">
              <w:rPr>
                <w:rFonts w:eastAsia="Times New Roman" w:cs="Times New Roman"/>
                <w:color w:val="000000"/>
                <w:lang w:eastAsia="pl-PL"/>
              </w:rPr>
              <w:t>100,0</w:t>
            </w:r>
          </w:p>
        </w:tc>
      </w:tr>
      <w:tr w:rsidR="00596A16" w:rsidRPr="00062614" w14:paraId="11159660" w14:textId="77777777" w:rsidTr="008B6751">
        <w:trPr>
          <w:trHeight w:hRule="exact" w:val="454"/>
        </w:trPr>
        <w:tc>
          <w:tcPr>
            <w:tcW w:w="2503" w:type="pc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6B877D8B" w14:textId="7FE7E3A7" w:rsidR="00596A16" w:rsidRPr="00062614" w:rsidRDefault="00D14204" w:rsidP="00596A16">
            <w:pPr>
              <w:pStyle w:val="Tablicaboczek"/>
              <w:spacing w:line="288" w:lineRule="auto"/>
            </w:pPr>
            <w:r w:rsidRPr="00062614">
              <w:rPr>
                <w:rFonts w:eastAsia="Times New Roman" w:cs="Times New Roman"/>
                <w:color w:val="000000"/>
                <w:lang w:eastAsia="pl-PL"/>
              </w:rPr>
              <w:t>Wystawy</w:t>
            </w:r>
            <w:r w:rsidRPr="00062614">
              <w:rPr>
                <w:rFonts w:eastAsia="Times New Roman" w:cs="Times New Roman"/>
                <w:color w:val="000000"/>
                <w:vertAlign w:val="superscript"/>
                <w:lang w:eastAsia="pl-PL"/>
              </w:rPr>
              <w:t>b</w:t>
            </w:r>
          </w:p>
        </w:tc>
        <w:tc>
          <w:tcPr>
            <w:tcW w:w="833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F247AB7" w14:textId="5050EA5B" w:rsidR="00596A16" w:rsidRPr="00062614" w:rsidRDefault="00596A16" w:rsidP="00596A16">
            <w:pPr>
              <w:pStyle w:val="Tablicadanerodek"/>
              <w:spacing w:line="288" w:lineRule="auto"/>
            </w:pPr>
            <w:r w:rsidRPr="00062614">
              <w:rPr>
                <w:rFonts w:eastAsia="Times New Roman" w:cs="Times New Roman"/>
                <w:color w:val="000000"/>
                <w:lang w:eastAsia="pl-PL"/>
              </w:rPr>
              <w:t>107</w:t>
            </w:r>
          </w:p>
        </w:tc>
        <w:tc>
          <w:tcPr>
            <w:tcW w:w="833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7E827AB" w14:textId="4449A5D7" w:rsidR="00596A16" w:rsidRPr="00062614" w:rsidRDefault="00596A16" w:rsidP="00596A16">
            <w:pPr>
              <w:pStyle w:val="Tablicadanerodek"/>
              <w:spacing w:line="288" w:lineRule="auto"/>
            </w:pPr>
            <w:r w:rsidRPr="00062614">
              <w:t>97</w:t>
            </w:r>
          </w:p>
        </w:tc>
        <w:tc>
          <w:tcPr>
            <w:tcW w:w="83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nil"/>
            </w:tcBorders>
            <w:vAlign w:val="center"/>
          </w:tcPr>
          <w:p w14:paraId="2AC187D9" w14:textId="77777777" w:rsidR="00596A16" w:rsidRPr="00062614" w:rsidRDefault="00596A16" w:rsidP="00596A16">
            <w:pPr>
              <w:pStyle w:val="Tablicadanerodek"/>
              <w:spacing w:line="288" w:lineRule="auto"/>
            </w:pPr>
            <w:r w:rsidRPr="00062614">
              <w:t>90,7</w:t>
            </w:r>
          </w:p>
          <w:p w14:paraId="236C696F" w14:textId="0B674C71" w:rsidR="00596A16" w:rsidRPr="00062614" w:rsidRDefault="00596A16" w:rsidP="00596A16">
            <w:pPr>
              <w:pStyle w:val="Tablicadanerodek"/>
              <w:spacing w:line="288" w:lineRule="auto"/>
            </w:pPr>
          </w:p>
        </w:tc>
      </w:tr>
      <w:tr w:rsidR="00596A16" w:rsidRPr="00062614" w14:paraId="0BC35E5D" w14:textId="77777777" w:rsidTr="008B6751">
        <w:trPr>
          <w:trHeight w:hRule="exact" w:val="454"/>
        </w:trPr>
        <w:tc>
          <w:tcPr>
            <w:tcW w:w="2503" w:type="pc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0436AC8E" w14:textId="5D854E3F" w:rsidR="00596A16" w:rsidRPr="00062614" w:rsidRDefault="00596A16" w:rsidP="00596A16">
            <w:pPr>
              <w:pStyle w:val="Tablicaboczek"/>
              <w:spacing w:line="288" w:lineRule="auto"/>
            </w:pPr>
            <w:r w:rsidRPr="00062614">
              <w:rPr>
                <w:rFonts w:eastAsia="Times New Roman" w:cs="Times New Roman"/>
                <w:color w:val="000000"/>
                <w:lang w:eastAsia="pl-PL"/>
              </w:rPr>
              <w:t>Ekspozycje</w:t>
            </w:r>
            <w:r w:rsidRPr="00062614">
              <w:rPr>
                <w:rFonts w:eastAsia="Times New Roman" w:cs="Times New Roman"/>
                <w:color w:val="000000"/>
                <w:vertAlign w:val="superscript"/>
                <w:lang w:eastAsia="pl-PL"/>
              </w:rPr>
              <w:t>b</w:t>
            </w:r>
          </w:p>
        </w:tc>
        <w:tc>
          <w:tcPr>
            <w:tcW w:w="833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B6F8C79" w14:textId="4B3B7B87" w:rsidR="00596A16" w:rsidRPr="00062614" w:rsidRDefault="00596A16" w:rsidP="00596A16">
            <w:pPr>
              <w:pStyle w:val="Tablicadanerodek"/>
              <w:spacing w:line="288" w:lineRule="auto"/>
            </w:pPr>
            <w:r w:rsidRPr="00062614">
              <w:rPr>
                <w:rFonts w:eastAsia="Times New Roman" w:cs="Times New Roman"/>
                <w:color w:val="000000"/>
                <w:lang w:eastAsia="pl-PL"/>
              </w:rPr>
              <w:t>109</w:t>
            </w:r>
          </w:p>
        </w:tc>
        <w:tc>
          <w:tcPr>
            <w:tcW w:w="833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0868898" w14:textId="7B878F13" w:rsidR="00596A16" w:rsidRPr="00062614" w:rsidRDefault="00596A16" w:rsidP="00596A16">
            <w:pPr>
              <w:pStyle w:val="Tablicadanerodek"/>
              <w:spacing w:line="288" w:lineRule="auto"/>
            </w:pPr>
            <w:r w:rsidRPr="00062614">
              <w:t>99</w:t>
            </w:r>
          </w:p>
        </w:tc>
        <w:tc>
          <w:tcPr>
            <w:tcW w:w="831" w:type="pct"/>
            <w:tcBorders>
              <w:top w:val="single" w:sz="4" w:space="0" w:color="002060"/>
              <w:left w:val="single" w:sz="4" w:space="0" w:color="002060"/>
              <w:bottom w:val="single" w:sz="4" w:space="0" w:color="001D77"/>
              <w:right w:val="nil"/>
            </w:tcBorders>
            <w:vAlign w:val="center"/>
          </w:tcPr>
          <w:p w14:paraId="369BA2DA" w14:textId="560001BF" w:rsidR="00596A16" w:rsidRPr="00062614" w:rsidRDefault="00596A16" w:rsidP="00596A16">
            <w:pPr>
              <w:pStyle w:val="Tablicadanerodek"/>
              <w:spacing w:line="288" w:lineRule="auto"/>
            </w:pPr>
            <w:r w:rsidRPr="00062614">
              <w:t>90,8</w:t>
            </w:r>
          </w:p>
        </w:tc>
      </w:tr>
      <w:tr w:rsidR="00596A16" w:rsidRPr="00062614" w14:paraId="108B322F" w14:textId="77777777" w:rsidTr="008B6751">
        <w:trPr>
          <w:trHeight w:hRule="exact" w:val="454"/>
        </w:trPr>
        <w:tc>
          <w:tcPr>
            <w:tcW w:w="2503" w:type="pct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14:paraId="6107CF1B" w14:textId="708B6223" w:rsidR="00596A16" w:rsidRPr="00062614" w:rsidRDefault="00596A16" w:rsidP="00596A16">
            <w:pPr>
              <w:pStyle w:val="Tablicaboczek"/>
              <w:spacing w:line="288" w:lineRule="auto"/>
              <w:rPr>
                <w:rFonts w:eastAsia="Times New Roman" w:cs="Times New Roman"/>
                <w:color w:val="000000"/>
                <w:lang w:val="en-US" w:eastAsia="pl-PL"/>
              </w:rPr>
            </w:pPr>
            <w:r w:rsidRPr="00062614">
              <w:rPr>
                <w:rFonts w:eastAsia="Times New Roman" w:cs="Times New Roman"/>
                <w:color w:val="000000"/>
                <w:lang w:eastAsia="pl-PL"/>
              </w:rPr>
              <w:t xml:space="preserve">Zwiedzający w tys. </w:t>
            </w:r>
          </w:p>
        </w:tc>
        <w:tc>
          <w:tcPr>
            <w:tcW w:w="833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4E73303A" w14:textId="43FEB50C" w:rsidR="00596A16" w:rsidRPr="00062614" w:rsidRDefault="00596A16" w:rsidP="00596A16">
            <w:pPr>
              <w:pStyle w:val="Tablicaboczek"/>
              <w:spacing w:line="288" w:lineRule="auto"/>
              <w:jc w:val="right"/>
              <w:rPr>
                <w:rFonts w:eastAsia="Times New Roman" w:cs="Times New Roman"/>
                <w:color w:val="000000"/>
                <w:lang w:val="en-US" w:eastAsia="pl-PL"/>
              </w:rPr>
            </w:pPr>
            <w:r w:rsidRPr="00062614">
              <w:rPr>
                <w:rFonts w:eastAsia="Times New Roman" w:cs="Times New Roman"/>
                <w:color w:val="000000"/>
                <w:lang w:eastAsia="pl-PL"/>
              </w:rPr>
              <w:t>45,3</w:t>
            </w:r>
          </w:p>
        </w:tc>
        <w:tc>
          <w:tcPr>
            <w:tcW w:w="833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03A116EE" w14:textId="1A88C12B" w:rsidR="00596A16" w:rsidRPr="00062614" w:rsidRDefault="00596A16" w:rsidP="00596A16">
            <w:pPr>
              <w:pStyle w:val="Tablicaboczek"/>
              <w:spacing w:line="288" w:lineRule="auto"/>
              <w:jc w:val="right"/>
              <w:rPr>
                <w:rFonts w:eastAsia="Times New Roman" w:cs="Times New Roman"/>
                <w:color w:val="000000"/>
                <w:lang w:val="en-US" w:eastAsia="pl-PL"/>
              </w:rPr>
            </w:pPr>
            <w:r w:rsidRPr="00062614">
              <w:rPr>
                <w:rFonts w:eastAsia="Times New Roman" w:cs="Times New Roman"/>
                <w:color w:val="000000"/>
                <w:lang w:val="en-US" w:eastAsia="pl-PL"/>
              </w:rPr>
              <w:t>42,3</w:t>
            </w:r>
          </w:p>
        </w:tc>
        <w:tc>
          <w:tcPr>
            <w:tcW w:w="831" w:type="pct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14:paraId="5809F1B9" w14:textId="594FDF11" w:rsidR="00596A16" w:rsidRPr="00062614" w:rsidRDefault="00596A16" w:rsidP="00596A16">
            <w:pPr>
              <w:pStyle w:val="Tablicaboczek"/>
              <w:spacing w:line="288" w:lineRule="auto"/>
              <w:jc w:val="right"/>
              <w:rPr>
                <w:rFonts w:eastAsia="Times New Roman" w:cs="Times New Roman"/>
                <w:color w:val="000000"/>
                <w:lang w:val="en-US" w:eastAsia="pl-PL"/>
              </w:rPr>
            </w:pPr>
            <w:r w:rsidRPr="00062614">
              <w:rPr>
                <w:rFonts w:eastAsia="Times New Roman" w:cs="Times New Roman"/>
                <w:color w:val="000000"/>
                <w:lang w:val="en-US" w:eastAsia="pl-PL"/>
              </w:rPr>
              <w:t>93,4</w:t>
            </w:r>
          </w:p>
        </w:tc>
      </w:tr>
    </w:tbl>
    <w:p w14:paraId="7B25D67E" w14:textId="77777777" w:rsidR="007B72D0" w:rsidRPr="00062614" w:rsidRDefault="007B72D0" w:rsidP="0026756D">
      <w:pPr>
        <w:pStyle w:val="Tablicanotka"/>
        <w:spacing w:line="288" w:lineRule="auto"/>
        <w:rPr>
          <w:szCs w:val="19"/>
        </w:rPr>
      </w:pPr>
      <w:r w:rsidRPr="00062614">
        <w:rPr>
          <w:szCs w:val="19"/>
        </w:rPr>
        <w:t>a Stan w dniu 31 grudnia. b W kraju.</w:t>
      </w:r>
    </w:p>
    <w:p w14:paraId="75A289A5" w14:textId="704A8E56" w:rsidR="007B72D0" w:rsidRPr="00062614" w:rsidRDefault="007B72D0" w:rsidP="0026756D">
      <w:pPr>
        <w:spacing w:line="288" w:lineRule="auto"/>
        <w:rPr>
          <w:szCs w:val="19"/>
        </w:rPr>
      </w:pPr>
      <w:r w:rsidRPr="00062614">
        <w:rPr>
          <w:szCs w:val="19"/>
        </w:rPr>
        <w:t>Dodatkowo galerie sztuki prowadziły działalność wydawniczą, która w 202</w:t>
      </w:r>
      <w:r w:rsidR="006E3FA2" w:rsidRPr="00062614">
        <w:rPr>
          <w:szCs w:val="19"/>
        </w:rPr>
        <w:t>3</w:t>
      </w:r>
      <w:r w:rsidRPr="00062614">
        <w:rPr>
          <w:szCs w:val="19"/>
        </w:rPr>
        <w:t xml:space="preserve"> r. objęła </w:t>
      </w:r>
      <w:r w:rsidR="006E3FA2" w:rsidRPr="00062614">
        <w:rPr>
          <w:szCs w:val="19"/>
        </w:rPr>
        <w:t>336</w:t>
      </w:r>
      <w:r w:rsidRPr="00062614">
        <w:rPr>
          <w:szCs w:val="19"/>
        </w:rPr>
        <w:t xml:space="preserve"> tytułów (o </w:t>
      </w:r>
      <w:r w:rsidR="006E3FA2" w:rsidRPr="00062614">
        <w:rPr>
          <w:szCs w:val="19"/>
        </w:rPr>
        <w:t>6</w:t>
      </w:r>
      <w:r w:rsidRPr="00062614">
        <w:rPr>
          <w:szCs w:val="19"/>
        </w:rPr>
        <w:t xml:space="preserve"> więcej niż w roku poprzednim) w formie drukowanej o łącznym nakładzie </w:t>
      </w:r>
      <w:r w:rsidR="006E3FA2" w:rsidRPr="00062614">
        <w:rPr>
          <w:szCs w:val="19"/>
        </w:rPr>
        <w:t xml:space="preserve">17,4 </w:t>
      </w:r>
      <w:r w:rsidRPr="00062614">
        <w:rPr>
          <w:szCs w:val="19"/>
        </w:rPr>
        <w:t xml:space="preserve">tys. egzemplarzy (o </w:t>
      </w:r>
      <w:r w:rsidR="006E3FA2" w:rsidRPr="00062614">
        <w:rPr>
          <w:szCs w:val="19"/>
        </w:rPr>
        <w:t>0,3</w:t>
      </w:r>
      <w:r w:rsidRPr="00062614">
        <w:rPr>
          <w:szCs w:val="19"/>
        </w:rPr>
        <w:t xml:space="preserve"> tys. </w:t>
      </w:r>
      <w:r w:rsidR="006E3FA2" w:rsidRPr="00062614">
        <w:rPr>
          <w:szCs w:val="19"/>
        </w:rPr>
        <w:t>więcej</w:t>
      </w:r>
      <w:r w:rsidRPr="00062614">
        <w:rPr>
          <w:szCs w:val="19"/>
        </w:rPr>
        <w:t xml:space="preserve"> niż przed rokiem). </w:t>
      </w:r>
    </w:p>
    <w:p w14:paraId="7787721A" w14:textId="348DCE50" w:rsidR="007B72D0" w:rsidRPr="00062614" w:rsidRDefault="007B72D0" w:rsidP="0026756D">
      <w:pPr>
        <w:spacing w:line="288" w:lineRule="auto"/>
        <w:rPr>
          <w:szCs w:val="19"/>
        </w:rPr>
      </w:pPr>
      <w:r w:rsidRPr="00062614">
        <w:rPr>
          <w:szCs w:val="19"/>
        </w:rPr>
        <w:t>W 202</w:t>
      </w:r>
      <w:r w:rsidR="00D14204" w:rsidRPr="00062614">
        <w:rPr>
          <w:szCs w:val="19"/>
        </w:rPr>
        <w:t>3</w:t>
      </w:r>
      <w:r w:rsidRPr="00062614">
        <w:rPr>
          <w:szCs w:val="19"/>
        </w:rPr>
        <w:t xml:space="preserve"> r. na potrzeby osób z niepełnosprawnościami przystosowanych było 66,7% wszystkich podkarpackich galerii sztuki.</w:t>
      </w:r>
    </w:p>
    <w:p w14:paraId="223156B1" w14:textId="77777777" w:rsidR="007B72D0" w:rsidRPr="00062614" w:rsidRDefault="007B72D0" w:rsidP="00D67B4A">
      <w:pPr>
        <w:pStyle w:val="Nagwek1"/>
        <w:suppressAutoHyphens/>
        <w:spacing w:before="360"/>
        <w:rPr>
          <w:rFonts w:ascii="Fira Sans" w:hAnsi="Fira Sans"/>
          <w:b/>
          <w:szCs w:val="19"/>
        </w:rPr>
      </w:pPr>
      <w:r w:rsidRPr="00062614">
        <w:rPr>
          <w:rFonts w:ascii="Fira Sans" w:hAnsi="Fira Sans"/>
          <w:b/>
          <w:noProof/>
          <w:szCs w:val="19"/>
        </w:rPr>
        <mc:AlternateContent>
          <mc:Choice Requires="wps">
            <w:drawing>
              <wp:anchor distT="45720" distB="45720" distL="114300" distR="114300" simplePos="0" relativeHeight="251781120" behindDoc="1" locked="0" layoutInCell="1" allowOverlap="1" wp14:anchorId="54206AFD" wp14:editId="5A534B27">
                <wp:simplePos x="0" y="0"/>
                <wp:positionH relativeFrom="column">
                  <wp:posOffset>5219700</wp:posOffset>
                </wp:positionH>
                <wp:positionV relativeFrom="paragraph">
                  <wp:posOffset>388800</wp:posOffset>
                </wp:positionV>
                <wp:extent cx="1819275" cy="1219200"/>
                <wp:effectExtent l="0" t="0" r="0" b="0"/>
                <wp:wrapTight wrapText="bothSides">
                  <wp:wrapPolygon edited="0">
                    <wp:start x="679" y="0"/>
                    <wp:lineTo x="679" y="21263"/>
                    <wp:lineTo x="20808" y="21263"/>
                    <wp:lineTo x="20808" y="0"/>
                    <wp:lineTo x="679" y="0"/>
                  </wp:wrapPolygon>
                </wp:wrapTight>
                <wp:docPr id="14" name="Pole tekstowe 14" descr="Teatry i instytucje muzyczne&#10;&#10;W 2023 r. w teatrach odbyło się 7 premier – 5 teatru dramatycz-nego i 2 teatru lalkoweg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275" cy="1219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E1E467" w14:textId="3A1B63BF" w:rsidR="008B6751" w:rsidRPr="005249DF" w:rsidRDefault="008B6751" w:rsidP="007B72D0">
                            <w:pPr>
                              <w:pStyle w:val="tekstzboku"/>
                              <w:ind w:right="-57"/>
                            </w:pPr>
                            <w:r w:rsidRPr="00062614">
                              <w:t>W 2023 r. w teatrach odbyło się 7 premier – 5 teatru dramatycznego i 2 teatru lalkowego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206AFD" id="Pole tekstowe 14" o:spid="_x0000_s1029" type="#_x0000_t202" alt="Teatry i instytucje muzyczne&#10;&#10;W 2023 r. w teatrach odbyło się 7 premier – 5 teatru dramatycz-nego i 2 teatru lalkowego" style="position:absolute;margin-left:411pt;margin-top:30.6pt;width:143.25pt;height:96pt;z-index:-251535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" filled="f" stroked="f">
                <v:textbox>
                  <w:txbxContent>
                    <w:p w14:paraId="67E1E467" w14:textId="3A1B63BF" w:rsidR="008B6751" w:rsidRPr="005249DF" w:rsidRDefault="008B6751" w:rsidP="007B72D0">
                      <w:pPr>
                        <w:pStyle w:val="tekstzboku"/>
                        <w:ind w:right="-57"/>
                      </w:pPr>
                      <w:r w:rsidRPr="00062614">
                        <w:t>W 2023 r. w teatrach odbyło się 7 premier – 5 teatru dramatycznego i 2 teatru lalkowego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062614">
        <w:rPr>
          <w:rFonts w:ascii="Fira Sans" w:hAnsi="Fira Sans"/>
          <w:b/>
          <w:szCs w:val="19"/>
        </w:rPr>
        <w:t>Teatry i instytucje muzyczne</w:t>
      </w:r>
    </w:p>
    <w:p w14:paraId="59D798E5" w14:textId="783E4A0F" w:rsidR="007B72D0" w:rsidRPr="00062614" w:rsidRDefault="00771FC9" w:rsidP="0026756D">
      <w:pPr>
        <w:spacing w:line="288" w:lineRule="auto"/>
        <w:rPr>
          <w:spacing w:val="-4"/>
          <w:szCs w:val="19"/>
        </w:rPr>
      </w:pPr>
      <w:r w:rsidRPr="00062614">
        <w:rPr>
          <w:spacing w:val="-4"/>
          <w:szCs w:val="19"/>
        </w:rPr>
        <w:t xml:space="preserve">Badane w województwie podkarpackim 3 teatry (2 dramatyczne i lalkowy) oraz jedna filharmonia </w:t>
      </w:r>
      <w:r w:rsidR="00656DDF" w:rsidRPr="00062614">
        <w:rPr>
          <w:spacing w:val="-4"/>
          <w:szCs w:val="19"/>
        </w:rPr>
        <w:t>w 2023 r.</w:t>
      </w:r>
      <w:r w:rsidR="00656DDF">
        <w:rPr>
          <w:spacing w:val="-4"/>
          <w:szCs w:val="19"/>
        </w:rPr>
        <w:t xml:space="preserve"> </w:t>
      </w:r>
      <w:r w:rsidRPr="00062614">
        <w:rPr>
          <w:spacing w:val="-4"/>
          <w:szCs w:val="19"/>
        </w:rPr>
        <w:t xml:space="preserve">zorganizowały łącznie </w:t>
      </w:r>
      <w:r w:rsidR="00222F37" w:rsidRPr="00062614">
        <w:rPr>
          <w:spacing w:val="-4"/>
          <w:szCs w:val="19"/>
        </w:rPr>
        <w:t>1628</w:t>
      </w:r>
      <w:r w:rsidR="007B72D0" w:rsidRPr="00062614">
        <w:rPr>
          <w:spacing w:val="-4"/>
          <w:szCs w:val="19"/>
        </w:rPr>
        <w:t xml:space="preserve"> przedstawień i koncertów</w:t>
      </w:r>
      <w:r w:rsidR="007B72D0" w:rsidRPr="00062614">
        <w:rPr>
          <w:rStyle w:val="Odwoanieprzypisudolnego"/>
          <w:spacing w:val="-4"/>
          <w:szCs w:val="19"/>
        </w:rPr>
        <w:footnoteReference w:id="2"/>
      </w:r>
      <w:r w:rsidR="007B72D0" w:rsidRPr="00062614">
        <w:rPr>
          <w:spacing w:val="-4"/>
          <w:szCs w:val="19"/>
        </w:rPr>
        <w:t>, w których uczestniczyło</w:t>
      </w:r>
      <w:r w:rsidR="00222F37" w:rsidRPr="00062614">
        <w:rPr>
          <w:spacing w:val="-4"/>
          <w:szCs w:val="19"/>
        </w:rPr>
        <w:t xml:space="preserve"> 206,2</w:t>
      </w:r>
      <w:r w:rsidR="007B72D0" w:rsidRPr="00062614">
        <w:rPr>
          <w:spacing w:val="-4"/>
          <w:szCs w:val="19"/>
        </w:rPr>
        <w:t xml:space="preserve"> tys. widzów i słuchaczy. W porównaniu z poprzednim rokiem liczba przedstawień i koncertów zwiększyła się o </w:t>
      </w:r>
      <w:r w:rsidR="00F404CC" w:rsidRPr="00062614">
        <w:rPr>
          <w:spacing w:val="-4"/>
          <w:szCs w:val="19"/>
        </w:rPr>
        <w:t>149</w:t>
      </w:r>
      <w:r w:rsidR="007B72D0" w:rsidRPr="00062614">
        <w:rPr>
          <w:spacing w:val="-4"/>
          <w:szCs w:val="19"/>
        </w:rPr>
        <w:t xml:space="preserve"> (o </w:t>
      </w:r>
      <w:r w:rsidR="00F404CC" w:rsidRPr="00062614">
        <w:rPr>
          <w:spacing w:val="-4"/>
          <w:szCs w:val="19"/>
        </w:rPr>
        <w:t>10,1</w:t>
      </w:r>
      <w:r w:rsidR="007B72D0" w:rsidRPr="00062614">
        <w:rPr>
          <w:spacing w:val="-4"/>
          <w:szCs w:val="19"/>
        </w:rPr>
        <w:t xml:space="preserve">%), a liczba widzów i słuchaczy </w:t>
      </w:r>
      <w:r w:rsidR="00656DDF">
        <w:rPr>
          <w:spacing w:val="-4"/>
          <w:szCs w:val="19"/>
        </w:rPr>
        <w:t>wzrosła</w:t>
      </w:r>
      <w:r w:rsidR="007B72D0" w:rsidRPr="00062614">
        <w:rPr>
          <w:spacing w:val="-4"/>
          <w:szCs w:val="19"/>
        </w:rPr>
        <w:t xml:space="preserve"> o </w:t>
      </w:r>
      <w:r w:rsidR="00F404CC" w:rsidRPr="00062614">
        <w:rPr>
          <w:spacing w:val="-4"/>
          <w:szCs w:val="19"/>
        </w:rPr>
        <w:t>34,9</w:t>
      </w:r>
      <w:r w:rsidR="007B72D0" w:rsidRPr="00062614">
        <w:rPr>
          <w:spacing w:val="-4"/>
          <w:szCs w:val="19"/>
        </w:rPr>
        <w:t> tys. (</w:t>
      </w:r>
      <w:r w:rsidR="00F404CC" w:rsidRPr="00062614">
        <w:rPr>
          <w:spacing w:val="-4"/>
          <w:szCs w:val="19"/>
        </w:rPr>
        <w:t>o 20,4%</w:t>
      </w:r>
      <w:r w:rsidR="007B72D0" w:rsidRPr="00062614">
        <w:rPr>
          <w:spacing w:val="-4"/>
          <w:szCs w:val="19"/>
        </w:rPr>
        <w:t xml:space="preserve">). </w:t>
      </w:r>
    </w:p>
    <w:p w14:paraId="3F1165CE" w14:textId="0B6A6129" w:rsidR="007B72D0" w:rsidRPr="00062614" w:rsidRDefault="007B72D0" w:rsidP="0026756D">
      <w:pPr>
        <w:spacing w:line="288" w:lineRule="auto"/>
        <w:rPr>
          <w:szCs w:val="19"/>
        </w:rPr>
      </w:pPr>
      <w:r w:rsidRPr="00062614">
        <w:rPr>
          <w:szCs w:val="19"/>
        </w:rPr>
        <w:t>Wskaźnik określający liczbę widzów i słuchaczy na 1000 ludności w województwie podkarpackim w 202</w:t>
      </w:r>
      <w:r w:rsidR="00030ACF" w:rsidRPr="00062614">
        <w:rPr>
          <w:szCs w:val="19"/>
        </w:rPr>
        <w:t>3</w:t>
      </w:r>
      <w:r w:rsidRPr="00062614">
        <w:rPr>
          <w:szCs w:val="19"/>
        </w:rPr>
        <w:t xml:space="preserve"> r. wyniósł </w:t>
      </w:r>
      <w:r w:rsidR="00030ACF" w:rsidRPr="00062614">
        <w:rPr>
          <w:szCs w:val="19"/>
        </w:rPr>
        <w:t>99</w:t>
      </w:r>
      <w:r w:rsidRPr="00062614">
        <w:rPr>
          <w:szCs w:val="19"/>
        </w:rPr>
        <w:t xml:space="preserve"> </w:t>
      </w:r>
      <w:r w:rsidR="00494905">
        <w:rPr>
          <w:szCs w:val="19"/>
        </w:rPr>
        <w:t>osób</w:t>
      </w:r>
      <w:r w:rsidRPr="00062614">
        <w:rPr>
          <w:szCs w:val="19"/>
        </w:rPr>
        <w:t xml:space="preserve"> (o </w:t>
      </w:r>
      <w:r w:rsidR="00030ACF" w:rsidRPr="00062614">
        <w:rPr>
          <w:szCs w:val="19"/>
        </w:rPr>
        <w:t>17</w:t>
      </w:r>
      <w:r w:rsidRPr="00062614">
        <w:rPr>
          <w:szCs w:val="19"/>
        </w:rPr>
        <w:t xml:space="preserve"> os</w:t>
      </w:r>
      <w:r w:rsidR="00030ACF" w:rsidRPr="00062614">
        <w:rPr>
          <w:szCs w:val="19"/>
        </w:rPr>
        <w:t>ób</w:t>
      </w:r>
      <w:r w:rsidRPr="00062614">
        <w:rPr>
          <w:szCs w:val="19"/>
        </w:rPr>
        <w:t xml:space="preserve"> więcej niż przed rokiem). </w:t>
      </w:r>
    </w:p>
    <w:p w14:paraId="197B56CC" w14:textId="4F36778C" w:rsidR="007B72D0" w:rsidRPr="00062614" w:rsidRDefault="007B72D0" w:rsidP="0026756D">
      <w:pPr>
        <w:spacing w:line="288" w:lineRule="auto"/>
        <w:rPr>
          <w:spacing w:val="-1"/>
          <w:szCs w:val="19"/>
        </w:rPr>
      </w:pPr>
      <w:r w:rsidRPr="00062614">
        <w:rPr>
          <w:spacing w:val="-1"/>
          <w:szCs w:val="19"/>
        </w:rPr>
        <w:t>W 202</w:t>
      </w:r>
      <w:r w:rsidR="00030ACF" w:rsidRPr="00062614">
        <w:rPr>
          <w:spacing w:val="-1"/>
          <w:szCs w:val="19"/>
        </w:rPr>
        <w:t>3</w:t>
      </w:r>
      <w:r w:rsidRPr="00062614">
        <w:rPr>
          <w:spacing w:val="-1"/>
          <w:szCs w:val="19"/>
        </w:rPr>
        <w:t xml:space="preserve"> r. w wymienionych placówkach liczba miejsc na widowni w stałych salach</w:t>
      </w:r>
      <w:r w:rsidR="00E05DC7" w:rsidRPr="00062614">
        <w:rPr>
          <w:spacing w:val="-1"/>
          <w:szCs w:val="19"/>
        </w:rPr>
        <w:t>,</w:t>
      </w:r>
      <w:r w:rsidRPr="00062614">
        <w:rPr>
          <w:spacing w:val="-1"/>
          <w:szCs w:val="19"/>
        </w:rPr>
        <w:t xml:space="preserve"> w porównaniu z 202</w:t>
      </w:r>
      <w:r w:rsidR="00AC23BA">
        <w:rPr>
          <w:spacing w:val="-1"/>
          <w:szCs w:val="19"/>
        </w:rPr>
        <w:t xml:space="preserve">2 </w:t>
      </w:r>
      <w:r w:rsidRPr="00062614">
        <w:rPr>
          <w:spacing w:val="-1"/>
          <w:szCs w:val="19"/>
        </w:rPr>
        <w:t>r.</w:t>
      </w:r>
      <w:r w:rsidR="00E05DC7" w:rsidRPr="00062614">
        <w:rPr>
          <w:spacing w:val="-1"/>
          <w:szCs w:val="19"/>
        </w:rPr>
        <w:t>,</w:t>
      </w:r>
      <w:r w:rsidRPr="00062614">
        <w:rPr>
          <w:spacing w:val="-1"/>
          <w:szCs w:val="19"/>
        </w:rPr>
        <w:t xml:space="preserve"> </w:t>
      </w:r>
      <w:r w:rsidR="00030ACF" w:rsidRPr="00062614">
        <w:rPr>
          <w:spacing w:val="-1"/>
          <w:szCs w:val="19"/>
        </w:rPr>
        <w:t>zmalała</w:t>
      </w:r>
      <w:r w:rsidRPr="00062614">
        <w:rPr>
          <w:spacing w:val="-1"/>
          <w:szCs w:val="19"/>
        </w:rPr>
        <w:t xml:space="preserve"> o </w:t>
      </w:r>
      <w:r w:rsidR="00030ACF" w:rsidRPr="00062614">
        <w:rPr>
          <w:spacing w:val="-1"/>
          <w:szCs w:val="19"/>
        </w:rPr>
        <w:t>2</w:t>
      </w:r>
      <w:r w:rsidRPr="00062614">
        <w:rPr>
          <w:spacing w:val="-1"/>
          <w:szCs w:val="19"/>
        </w:rPr>
        <w:t xml:space="preserve"> miejsc</w:t>
      </w:r>
      <w:r w:rsidR="00030ACF" w:rsidRPr="00062614">
        <w:rPr>
          <w:spacing w:val="-1"/>
          <w:szCs w:val="19"/>
        </w:rPr>
        <w:t>a</w:t>
      </w:r>
      <w:r w:rsidRPr="00062614">
        <w:rPr>
          <w:spacing w:val="-1"/>
          <w:szCs w:val="19"/>
        </w:rPr>
        <w:t xml:space="preserve"> i wyniosła 178</w:t>
      </w:r>
      <w:r w:rsidR="00030ACF" w:rsidRPr="00062614">
        <w:rPr>
          <w:spacing w:val="-1"/>
          <w:szCs w:val="19"/>
        </w:rPr>
        <w:t>4</w:t>
      </w:r>
      <w:r w:rsidRPr="00062614">
        <w:rPr>
          <w:spacing w:val="-1"/>
          <w:szCs w:val="19"/>
        </w:rPr>
        <w:t>. Na 1 miejsce na widowni w stałych salach teatrów oraz instytucji muzycznej na koniec 202</w:t>
      </w:r>
      <w:r w:rsidR="00211FEF" w:rsidRPr="00062614">
        <w:rPr>
          <w:spacing w:val="-1"/>
          <w:szCs w:val="19"/>
        </w:rPr>
        <w:t>3</w:t>
      </w:r>
      <w:r w:rsidRPr="00062614">
        <w:rPr>
          <w:spacing w:val="-1"/>
          <w:szCs w:val="19"/>
        </w:rPr>
        <w:t xml:space="preserve"> r. przypadało 1,2 tys. mieszkańców województwa (</w:t>
      </w:r>
      <w:r w:rsidR="00211FEF" w:rsidRPr="00062614">
        <w:rPr>
          <w:spacing w:val="-1"/>
          <w:szCs w:val="19"/>
        </w:rPr>
        <w:t xml:space="preserve">podobnie jak </w:t>
      </w:r>
      <w:r w:rsidRPr="00062614">
        <w:rPr>
          <w:spacing w:val="-1"/>
          <w:szCs w:val="19"/>
        </w:rPr>
        <w:t xml:space="preserve">rok wcześniej). </w:t>
      </w:r>
    </w:p>
    <w:p w14:paraId="2BBD841C" w14:textId="17847A4D" w:rsidR="007B72D0" w:rsidRPr="00062614" w:rsidRDefault="007B72D0" w:rsidP="0026756D">
      <w:pPr>
        <w:spacing w:line="288" w:lineRule="auto"/>
        <w:rPr>
          <w:szCs w:val="19"/>
        </w:rPr>
      </w:pPr>
      <w:r w:rsidRPr="00062614">
        <w:rPr>
          <w:szCs w:val="19"/>
        </w:rPr>
        <w:t>Zarówno</w:t>
      </w:r>
      <w:r w:rsidR="00120D77" w:rsidRPr="00062614">
        <w:rPr>
          <w:szCs w:val="19"/>
        </w:rPr>
        <w:t xml:space="preserve"> </w:t>
      </w:r>
      <w:r w:rsidR="002C7677">
        <w:rPr>
          <w:szCs w:val="19"/>
        </w:rPr>
        <w:t>oba</w:t>
      </w:r>
      <w:r w:rsidRPr="00062614">
        <w:rPr>
          <w:szCs w:val="19"/>
        </w:rPr>
        <w:t xml:space="preserve"> teatry, jak i </w:t>
      </w:r>
      <w:r w:rsidR="002C7677">
        <w:rPr>
          <w:szCs w:val="19"/>
        </w:rPr>
        <w:t>filharmonia</w:t>
      </w:r>
      <w:r w:rsidRPr="00062614">
        <w:rPr>
          <w:szCs w:val="19"/>
        </w:rPr>
        <w:t xml:space="preserve"> były przystosowane do potrzeb osób z niepełnosprawnościami. Dotyczyło to zarówno adaptacji wejścia do budynku, jak i samych udogodnień wewnątrz budynku. </w:t>
      </w:r>
    </w:p>
    <w:p w14:paraId="20820243" w14:textId="77777777" w:rsidR="007B72D0" w:rsidRPr="00062614" w:rsidRDefault="007B72D0" w:rsidP="00D67B4A">
      <w:pPr>
        <w:pStyle w:val="Nagwek1"/>
        <w:suppressAutoHyphens/>
        <w:spacing w:before="360"/>
        <w:rPr>
          <w:rFonts w:ascii="Fira Sans" w:hAnsi="Fira Sans"/>
          <w:b/>
          <w:szCs w:val="19"/>
        </w:rPr>
      </w:pPr>
      <w:r w:rsidRPr="00062614">
        <w:rPr>
          <w:rFonts w:ascii="Fira Sans" w:hAnsi="Fira Sans"/>
          <w:b/>
          <w:noProof/>
          <w:szCs w:val="19"/>
        </w:rPr>
        <mc:AlternateContent>
          <mc:Choice Requires="wps">
            <w:drawing>
              <wp:anchor distT="45720" distB="45720" distL="114300" distR="114300" simplePos="0" relativeHeight="251784192" behindDoc="1" locked="0" layoutInCell="1" allowOverlap="1" wp14:anchorId="19D3EACF" wp14:editId="1069B0A7">
                <wp:simplePos x="0" y="0"/>
                <wp:positionH relativeFrom="column">
                  <wp:posOffset>5210175</wp:posOffset>
                </wp:positionH>
                <wp:positionV relativeFrom="paragraph">
                  <wp:posOffset>180340</wp:posOffset>
                </wp:positionV>
                <wp:extent cx="1819275" cy="1418590"/>
                <wp:effectExtent l="0" t="0" r="0" b="0"/>
                <wp:wrapTight wrapText="bothSides">
                  <wp:wrapPolygon edited="0">
                    <wp:start x="679" y="0"/>
                    <wp:lineTo x="679" y="21175"/>
                    <wp:lineTo x="20808" y="21175"/>
                    <wp:lineTo x="20808" y="0"/>
                    <wp:lineTo x="679" y="0"/>
                  </wp:wrapPolygon>
                </wp:wrapTight>
                <wp:docPr id="19" name="Pole tekstowe 2" descr="Biblioteki&#10;&#10;W 2023 r. na terenie województwa podkarpackiego odnotowano spadek (o 5) liczby bibliotek publicznych (łącznie z filiami). Liczba punktów bibliotecznych pozostała taka sam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275" cy="14185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60042499" w14:textId="6721C085" w:rsidR="008B6751" w:rsidRPr="00224676" w:rsidRDefault="008B6751" w:rsidP="007B72D0">
                            <w:pPr>
                              <w:pStyle w:val="tekstzboku"/>
                              <w:ind w:right="-57"/>
                            </w:pPr>
                            <w:r w:rsidRPr="00062614">
                              <w:t xml:space="preserve">W 2023 r. na terenie województwa podkarpackiego odnotowano spadek (o 5) liczby bibliotek publicznych (łącznie z filiami). Liczba punktów bibliotecznych </w:t>
                            </w:r>
                            <w:r w:rsidR="00046B8C" w:rsidRPr="00062614">
                              <w:t>pozostała taka sama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D3EACF" id="_x0000_s1030" type="#_x0000_t202" alt="Biblioteki&#10;&#10;W 2023 r. na terenie województwa podkarpackiego odnotowano spadek (o 5) liczby bibliotek publicznych (łącznie z filiami). Liczba punktów bibliotecznych pozostała taka sama" style="position:absolute;margin-left:410.25pt;margin-top:14.2pt;width:143.25pt;height:111.7pt;z-index:-251532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" filled="f" stroked="f" strokeweight="1pt">
                <v:textbox>
                  <w:txbxContent>
                    <w:p w14:paraId="60042499" w14:textId="6721C085" w:rsidR="008B6751" w:rsidRPr="00224676" w:rsidRDefault="008B6751" w:rsidP="007B72D0">
                      <w:pPr>
                        <w:pStyle w:val="tekstzboku"/>
                        <w:ind w:right="-57"/>
                      </w:pPr>
                      <w:r w:rsidRPr="00062614">
                        <w:t xml:space="preserve">W 2023 r. na terenie województwa podkarpackiego odnotowano spadek (o 5) liczby bibliotek publicznych (łącznie z filiami). Liczba punktów bibliotecznych </w:t>
                      </w:r>
                      <w:r w:rsidR="00046B8C" w:rsidRPr="00062614">
                        <w:t>pozostała taka sama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062614">
        <w:rPr>
          <w:rFonts w:ascii="Fira Sans" w:hAnsi="Fira Sans"/>
          <w:b/>
          <w:szCs w:val="19"/>
        </w:rPr>
        <w:t xml:space="preserve">Biblioteki </w:t>
      </w:r>
    </w:p>
    <w:p w14:paraId="369D80E2" w14:textId="4E0E42C7" w:rsidR="007B72D0" w:rsidRPr="00062614" w:rsidRDefault="007B72D0" w:rsidP="0026756D">
      <w:pPr>
        <w:spacing w:line="288" w:lineRule="auto"/>
        <w:rPr>
          <w:spacing w:val="-2"/>
          <w:szCs w:val="19"/>
        </w:rPr>
      </w:pPr>
      <w:r w:rsidRPr="00062614">
        <w:rPr>
          <w:spacing w:val="-2"/>
          <w:szCs w:val="19"/>
        </w:rPr>
        <w:t>W 202</w:t>
      </w:r>
      <w:r w:rsidR="00244F6F" w:rsidRPr="00062614">
        <w:rPr>
          <w:spacing w:val="-2"/>
          <w:szCs w:val="19"/>
        </w:rPr>
        <w:t>3</w:t>
      </w:r>
      <w:r w:rsidRPr="00062614">
        <w:rPr>
          <w:spacing w:val="-2"/>
          <w:szCs w:val="19"/>
        </w:rPr>
        <w:t xml:space="preserve"> r</w:t>
      </w:r>
      <w:r w:rsidR="002F10D5" w:rsidRPr="00062614">
        <w:rPr>
          <w:spacing w:val="-2"/>
          <w:szCs w:val="19"/>
        </w:rPr>
        <w:t>.</w:t>
      </w:r>
      <w:r w:rsidRPr="00062614">
        <w:rPr>
          <w:spacing w:val="-2"/>
          <w:szCs w:val="19"/>
        </w:rPr>
        <w:t xml:space="preserve"> na terenie województwa podkarpackiego funkcjonował</w:t>
      </w:r>
      <w:r w:rsidR="005F4E50">
        <w:rPr>
          <w:spacing w:val="-2"/>
          <w:szCs w:val="19"/>
        </w:rPr>
        <w:t>y</w:t>
      </w:r>
      <w:r w:rsidRPr="00062614">
        <w:rPr>
          <w:spacing w:val="-2"/>
          <w:szCs w:val="19"/>
        </w:rPr>
        <w:t xml:space="preserve"> </w:t>
      </w:r>
      <w:r w:rsidR="00244F6F" w:rsidRPr="00062614">
        <w:rPr>
          <w:spacing w:val="-2"/>
          <w:szCs w:val="19"/>
        </w:rPr>
        <w:t>654</w:t>
      </w:r>
      <w:r w:rsidRPr="00062614">
        <w:rPr>
          <w:spacing w:val="-2"/>
          <w:szCs w:val="19"/>
        </w:rPr>
        <w:t xml:space="preserve"> bibliotek</w:t>
      </w:r>
      <w:r w:rsidR="00244F6F" w:rsidRPr="00062614">
        <w:rPr>
          <w:spacing w:val="-2"/>
          <w:szCs w:val="19"/>
        </w:rPr>
        <w:t>i</w:t>
      </w:r>
      <w:r w:rsidRPr="00062614">
        <w:rPr>
          <w:spacing w:val="-2"/>
          <w:szCs w:val="19"/>
        </w:rPr>
        <w:t xml:space="preserve"> publiczn</w:t>
      </w:r>
      <w:r w:rsidR="00244F6F" w:rsidRPr="00062614">
        <w:rPr>
          <w:spacing w:val="-2"/>
          <w:szCs w:val="19"/>
        </w:rPr>
        <w:t>e</w:t>
      </w:r>
      <w:r w:rsidRPr="00062614">
        <w:rPr>
          <w:spacing w:val="-2"/>
          <w:szCs w:val="19"/>
        </w:rPr>
        <w:t xml:space="preserve"> (łącznie z filiami) i 31 punktów bibliotecznych, co w skali kraju stanowiło odpowiednio 8,6% i</w:t>
      </w:r>
      <w:r w:rsidR="00040ED2" w:rsidRPr="00062614">
        <w:rPr>
          <w:spacing w:val="-2"/>
          <w:szCs w:val="19"/>
        </w:rPr>
        <w:t> </w:t>
      </w:r>
      <w:r w:rsidR="00A74B39" w:rsidRPr="00062614">
        <w:rPr>
          <w:spacing w:val="-2"/>
          <w:szCs w:val="19"/>
        </w:rPr>
        <w:t>4,1</w:t>
      </w:r>
      <w:r w:rsidRPr="00062614">
        <w:rPr>
          <w:spacing w:val="-2"/>
          <w:szCs w:val="19"/>
        </w:rPr>
        <w:t xml:space="preserve">%. Na 1 bibliotekę (łącznie z punktami bibliotecznymi) przypadało średnio 3,0 tys. osób, podczas gdy w kraju wskaźnik ten wynosił 4,5 tys. osób. </w:t>
      </w:r>
    </w:p>
    <w:p w14:paraId="53662EF3" w14:textId="3152D022" w:rsidR="007B72D0" w:rsidRPr="00062614" w:rsidRDefault="007B72D0" w:rsidP="0026756D">
      <w:pPr>
        <w:spacing w:line="288" w:lineRule="auto"/>
        <w:rPr>
          <w:szCs w:val="19"/>
        </w:rPr>
      </w:pPr>
      <w:r w:rsidRPr="00062614">
        <w:rPr>
          <w:szCs w:val="19"/>
        </w:rPr>
        <w:t>Księgozbiór bibliotek publicznych (łącznie z filiami) w województwie podkarpackim w 202</w:t>
      </w:r>
      <w:r w:rsidR="00A74B39" w:rsidRPr="00062614">
        <w:rPr>
          <w:szCs w:val="19"/>
        </w:rPr>
        <w:t>3</w:t>
      </w:r>
      <w:r w:rsidRPr="00062614">
        <w:rPr>
          <w:szCs w:val="19"/>
        </w:rPr>
        <w:t xml:space="preserve"> r. liczył 8,4 mln woluminów i stanowił 6,8% zbiorów ogólnopolskich. Pod względem wielkości księgozbioru przeliczonego na 1000 mieszkańców, województwo podkarpackie zajmowało wysokie 2. miejsce wśród województw</w:t>
      </w:r>
      <w:r w:rsidR="00A62589">
        <w:rPr>
          <w:szCs w:val="19"/>
        </w:rPr>
        <w:t xml:space="preserve"> (</w:t>
      </w:r>
      <w:r w:rsidR="00840825">
        <w:rPr>
          <w:szCs w:val="19"/>
        </w:rPr>
        <w:t xml:space="preserve">Podkarpacie – </w:t>
      </w:r>
      <w:r w:rsidR="00D21415" w:rsidRPr="00062614">
        <w:rPr>
          <w:szCs w:val="19"/>
        </w:rPr>
        <w:t>4076 egzemplarzy</w:t>
      </w:r>
      <w:r w:rsidR="00D21415">
        <w:rPr>
          <w:szCs w:val="19"/>
        </w:rPr>
        <w:t xml:space="preserve">, </w:t>
      </w:r>
      <w:r w:rsidR="00A62589">
        <w:rPr>
          <w:szCs w:val="19"/>
        </w:rPr>
        <w:t xml:space="preserve">w kraju </w:t>
      </w:r>
      <w:r w:rsidR="00840825">
        <w:rPr>
          <w:szCs w:val="19"/>
        </w:rPr>
        <w:t xml:space="preserve">– </w:t>
      </w:r>
      <w:r w:rsidR="00A62589" w:rsidRPr="00062614">
        <w:rPr>
          <w:szCs w:val="19"/>
        </w:rPr>
        <w:t>3303)</w:t>
      </w:r>
      <w:r w:rsidRPr="00062614">
        <w:rPr>
          <w:szCs w:val="19"/>
        </w:rPr>
        <w:t>.</w:t>
      </w:r>
    </w:p>
    <w:p w14:paraId="1223F9BF" w14:textId="58982013" w:rsidR="00507404" w:rsidRPr="00062614" w:rsidRDefault="007B72D0" w:rsidP="0026756D">
      <w:pPr>
        <w:spacing w:line="288" w:lineRule="auto"/>
        <w:rPr>
          <w:szCs w:val="19"/>
        </w:rPr>
      </w:pPr>
      <w:r w:rsidRPr="00062614">
        <w:rPr>
          <w:szCs w:val="19"/>
        </w:rPr>
        <w:lastRenderedPageBreak/>
        <w:t xml:space="preserve">W ciągu </w:t>
      </w:r>
      <w:r w:rsidR="00DF2106" w:rsidRPr="00062614">
        <w:rPr>
          <w:szCs w:val="19"/>
        </w:rPr>
        <w:t>roku</w:t>
      </w:r>
      <w:r w:rsidR="004A79B8">
        <w:rPr>
          <w:szCs w:val="19"/>
        </w:rPr>
        <w:t xml:space="preserve"> </w:t>
      </w:r>
      <w:r w:rsidR="00E747A3" w:rsidRPr="00062614">
        <w:rPr>
          <w:szCs w:val="19"/>
        </w:rPr>
        <w:t>285,8</w:t>
      </w:r>
      <w:r w:rsidRPr="00062614">
        <w:rPr>
          <w:szCs w:val="19"/>
        </w:rPr>
        <w:t xml:space="preserve"> tys. czytelników wypożyczyło na zewnątrz </w:t>
      </w:r>
      <w:r w:rsidR="00E747A3" w:rsidRPr="00062614">
        <w:rPr>
          <w:szCs w:val="19"/>
        </w:rPr>
        <w:t>6,1</w:t>
      </w:r>
      <w:r w:rsidRPr="00062614">
        <w:rPr>
          <w:szCs w:val="19"/>
        </w:rPr>
        <w:t xml:space="preserve"> mln woluminów księgozbioru. Tym samym na jednego czytelnika przypadło </w:t>
      </w:r>
      <w:r w:rsidR="00E747A3" w:rsidRPr="00062614">
        <w:rPr>
          <w:szCs w:val="19"/>
        </w:rPr>
        <w:t>21,3</w:t>
      </w:r>
      <w:r w:rsidRPr="00062614">
        <w:rPr>
          <w:szCs w:val="19"/>
        </w:rPr>
        <w:t xml:space="preserve"> wypożyczonych woluminów (w Polsce </w:t>
      </w:r>
      <w:r w:rsidR="008A5860" w:rsidRPr="00062614">
        <w:rPr>
          <w:szCs w:val="19"/>
        </w:rPr>
        <w:t xml:space="preserve">– </w:t>
      </w:r>
      <w:r w:rsidR="00E747A3" w:rsidRPr="00062614">
        <w:rPr>
          <w:szCs w:val="19"/>
        </w:rPr>
        <w:t>18,4</w:t>
      </w:r>
      <w:r w:rsidRPr="00062614">
        <w:rPr>
          <w:szCs w:val="19"/>
        </w:rPr>
        <w:t>). W porównaniu z 202</w:t>
      </w:r>
      <w:r w:rsidR="00E747A3" w:rsidRPr="00062614">
        <w:rPr>
          <w:szCs w:val="19"/>
        </w:rPr>
        <w:t>2</w:t>
      </w:r>
      <w:r w:rsidRPr="00062614">
        <w:rPr>
          <w:szCs w:val="19"/>
        </w:rPr>
        <w:t xml:space="preserve"> r. zwiększyła się o </w:t>
      </w:r>
      <w:r w:rsidR="00E747A3" w:rsidRPr="00062614">
        <w:rPr>
          <w:szCs w:val="19"/>
        </w:rPr>
        <w:t>9,0</w:t>
      </w:r>
      <w:r w:rsidRPr="00062614">
        <w:rPr>
          <w:szCs w:val="19"/>
        </w:rPr>
        <w:t xml:space="preserve"> tys. liczba czytelników bibliotek publicznych. Wśród ogółu czytelników najliczniejszą grupę stanowiły osoby w wieku 25</w:t>
      </w:r>
      <w:r w:rsidR="007D451D" w:rsidRPr="00062614">
        <w:rPr>
          <w:szCs w:val="19"/>
        </w:rPr>
        <w:t>–</w:t>
      </w:r>
      <w:r w:rsidRPr="00062614">
        <w:rPr>
          <w:szCs w:val="19"/>
        </w:rPr>
        <w:t>44 lat</w:t>
      </w:r>
      <w:r w:rsidR="004F6F0B" w:rsidRPr="00062614">
        <w:rPr>
          <w:szCs w:val="19"/>
        </w:rPr>
        <w:t>a</w:t>
      </w:r>
      <w:r w:rsidRPr="00062614">
        <w:rPr>
          <w:szCs w:val="19"/>
        </w:rPr>
        <w:t xml:space="preserve"> (</w:t>
      </w:r>
      <w:r w:rsidR="00BD3017" w:rsidRPr="00062614">
        <w:rPr>
          <w:szCs w:val="19"/>
        </w:rPr>
        <w:t>22,3</w:t>
      </w:r>
      <w:r w:rsidRPr="00062614">
        <w:rPr>
          <w:szCs w:val="19"/>
        </w:rPr>
        <w:t xml:space="preserve">%). Najwięcej czytelników w ciągu </w:t>
      </w:r>
      <w:r w:rsidR="00DF2106" w:rsidRPr="00062614">
        <w:rPr>
          <w:szCs w:val="19"/>
        </w:rPr>
        <w:t>202</w:t>
      </w:r>
      <w:r w:rsidR="00DF488E">
        <w:rPr>
          <w:szCs w:val="19"/>
        </w:rPr>
        <w:t>3</w:t>
      </w:r>
      <w:r w:rsidR="00DF2106" w:rsidRPr="00062614">
        <w:rPr>
          <w:szCs w:val="19"/>
        </w:rPr>
        <w:t xml:space="preserve"> r.</w:t>
      </w:r>
      <w:r w:rsidRPr="00062614">
        <w:rPr>
          <w:szCs w:val="19"/>
        </w:rPr>
        <w:t xml:space="preserve"> </w:t>
      </w:r>
      <w:r w:rsidR="0063457B" w:rsidRPr="00062614">
        <w:rPr>
          <w:szCs w:val="19"/>
        </w:rPr>
        <w:t>od</w:t>
      </w:r>
      <w:r w:rsidRPr="00062614">
        <w:rPr>
          <w:szCs w:val="19"/>
        </w:rPr>
        <w:t xml:space="preserve">notowano </w:t>
      </w:r>
      <w:r w:rsidR="00BC05BD" w:rsidRPr="00062614">
        <w:rPr>
          <w:szCs w:val="19"/>
        </w:rPr>
        <w:t>w Rzeszowie (</w:t>
      </w:r>
      <w:r w:rsidR="00BD3017" w:rsidRPr="00062614">
        <w:rPr>
          <w:szCs w:val="19"/>
        </w:rPr>
        <w:t>36,7</w:t>
      </w:r>
      <w:r w:rsidR="00BC05BD" w:rsidRPr="00062614">
        <w:rPr>
          <w:szCs w:val="19"/>
        </w:rPr>
        <w:t xml:space="preserve"> tys.),</w:t>
      </w:r>
      <w:r w:rsidR="007D451D" w:rsidRPr="00062614">
        <w:rPr>
          <w:szCs w:val="19"/>
        </w:rPr>
        <w:t xml:space="preserve"> następnie w</w:t>
      </w:r>
      <w:r w:rsidR="00BC05BD" w:rsidRPr="00062614">
        <w:rPr>
          <w:szCs w:val="19"/>
        </w:rPr>
        <w:t> </w:t>
      </w:r>
      <w:r w:rsidR="00431B1C" w:rsidRPr="00062614">
        <w:rPr>
          <w:szCs w:val="19"/>
        </w:rPr>
        <w:t>powiatach</w:t>
      </w:r>
      <w:r w:rsidRPr="00062614">
        <w:rPr>
          <w:szCs w:val="19"/>
        </w:rPr>
        <w:t xml:space="preserve"> mieleckim (</w:t>
      </w:r>
      <w:r w:rsidR="00BD3017" w:rsidRPr="00062614">
        <w:rPr>
          <w:szCs w:val="19"/>
        </w:rPr>
        <w:t>26,5</w:t>
      </w:r>
      <w:r w:rsidRPr="00062614">
        <w:rPr>
          <w:szCs w:val="19"/>
        </w:rPr>
        <w:t xml:space="preserve"> tys.) oraz rzeszowskim (</w:t>
      </w:r>
      <w:r w:rsidR="00BD3017" w:rsidRPr="00062614">
        <w:rPr>
          <w:szCs w:val="19"/>
        </w:rPr>
        <w:t>22,4</w:t>
      </w:r>
      <w:r w:rsidRPr="00062614">
        <w:rPr>
          <w:szCs w:val="19"/>
        </w:rPr>
        <w:t xml:space="preserve"> tys.). Najmniej </w:t>
      </w:r>
      <w:r w:rsidR="00431B1C" w:rsidRPr="00062614">
        <w:rPr>
          <w:szCs w:val="19"/>
        </w:rPr>
        <w:t>w powiatach</w:t>
      </w:r>
      <w:r w:rsidR="00D554F3">
        <w:rPr>
          <w:szCs w:val="19"/>
        </w:rPr>
        <w:t>:</w:t>
      </w:r>
      <w:r w:rsidRPr="00062614">
        <w:rPr>
          <w:szCs w:val="19"/>
        </w:rPr>
        <w:t xml:space="preserve"> bieszczadzkim (</w:t>
      </w:r>
      <w:r w:rsidR="00BD3017" w:rsidRPr="00062614">
        <w:rPr>
          <w:szCs w:val="19"/>
        </w:rPr>
        <w:t>2,6</w:t>
      </w:r>
      <w:r w:rsidRPr="00062614">
        <w:rPr>
          <w:szCs w:val="19"/>
        </w:rPr>
        <w:t xml:space="preserve"> tys.), a następnie leskim (</w:t>
      </w:r>
      <w:r w:rsidR="00BD3017" w:rsidRPr="00062614">
        <w:rPr>
          <w:szCs w:val="19"/>
        </w:rPr>
        <w:t>3,2</w:t>
      </w:r>
      <w:r w:rsidRPr="00062614">
        <w:rPr>
          <w:szCs w:val="19"/>
        </w:rPr>
        <w:t xml:space="preserve"> tys.) i tarnobrzeskim (4,0 tys.).</w:t>
      </w:r>
    </w:p>
    <w:p w14:paraId="2EBE02FA" w14:textId="77777777" w:rsidR="007B72D0" w:rsidRPr="00062614" w:rsidRDefault="007B72D0" w:rsidP="002955FE">
      <w:pPr>
        <w:pStyle w:val="tytuwykresumapytablicy"/>
        <w:rPr>
          <w:rFonts w:eastAsia="Times New Roman" w:cs="Times New Roman"/>
          <w:b w:val="0"/>
          <w:bCs/>
          <w:szCs w:val="19"/>
          <w:lang w:eastAsia="pl-PL"/>
        </w:rPr>
      </w:pPr>
      <w:r w:rsidRPr="00062614">
        <w:rPr>
          <w:rFonts w:eastAsia="Times New Roman" w:cs="Times New Roman"/>
          <w:bCs/>
          <w:szCs w:val="19"/>
          <w:lang w:eastAsia="pl-PL"/>
        </w:rPr>
        <w:t>Tablica 3. Biblioteki publiczne</w:t>
      </w:r>
    </w:p>
    <w:tbl>
      <w:tblPr>
        <w:tblStyle w:val="Tabela-Siatka"/>
        <w:tblW w:w="4949" w:type="pct"/>
        <w:tblLook w:val="04A0" w:firstRow="1" w:lastRow="0" w:firstColumn="1" w:lastColumn="0" w:noHBand="0" w:noVBand="1"/>
        <w:tblCaption w:val="Tablica 3. Biblioteki publiczne"/>
        <w:tblDescription w:val="Tablica zawiera dane dotyczące liczby bibliotek, filii i punktów bibliotecznych, księgozbioru w tys. woluminów, liczby czytelników (w ciągu roku) w tys., liczby wypożyczeń księgozbioru (w ciągu roku) w tys. woluminów. Tablica zawiera powyższe dane z 2022 i 2023 r. Dane do tablicy dostępne są także w załączonym pliku Excel."/>
      </w:tblPr>
      <w:tblGrid>
        <w:gridCol w:w="3998"/>
        <w:gridCol w:w="1330"/>
        <w:gridCol w:w="1330"/>
        <w:gridCol w:w="1327"/>
      </w:tblGrid>
      <w:tr w:rsidR="001E4D1A" w:rsidRPr="00062614" w14:paraId="204BAE25" w14:textId="77777777" w:rsidTr="008B6751">
        <w:trPr>
          <w:trHeight w:hRule="exact" w:val="454"/>
        </w:trPr>
        <w:tc>
          <w:tcPr>
            <w:tcW w:w="2503" w:type="pct"/>
            <w:tcBorders>
              <w:top w:val="single" w:sz="4" w:space="0" w:color="002060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1D3A302D" w14:textId="77777777" w:rsidR="001E4D1A" w:rsidRPr="00062614" w:rsidRDefault="001E4D1A" w:rsidP="001E4D1A">
            <w:pPr>
              <w:pStyle w:val="Tablicaboczek"/>
              <w:spacing w:line="288" w:lineRule="auto"/>
              <w:jc w:val="center"/>
            </w:pPr>
            <w:r w:rsidRPr="00062614">
              <w:t>Wyszczególnienie</w:t>
            </w:r>
          </w:p>
        </w:tc>
        <w:tc>
          <w:tcPr>
            <w:tcW w:w="833" w:type="pct"/>
            <w:tcBorders>
              <w:top w:val="single" w:sz="4" w:space="0" w:color="002060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B9C13F2" w14:textId="33DA8816" w:rsidR="001E4D1A" w:rsidRPr="00062614" w:rsidRDefault="001E4D1A" w:rsidP="001E4D1A">
            <w:pPr>
              <w:pStyle w:val="Tablicadanerodek"/>
              <w:spacing w:line="288" w:lineRule="auto"/>
              <w:jc w:val="center"/>
            </w:pPr>
            <w:r w:rsidRPr="00062614">
              <w:t>2022</w:t>
            </w:r>
          </w:p>
        </w:tc>
        <w:tc>
          <w:tcPr>
            <w:tcW w:w="833" w:type="pct"/>
            <w:tcBorders>
              <w:top w:val="single" w:sz="4" w:space="0" w:color="002060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C56E259" w14:textId="04550480" w:rsidR="001E4D1A" w:rsidRPr="00062614" w:rsidRDefault="001E4D1A" w:rsidP="001E4D1A">
            <w:pPr>
              <w:pStyle w:val="Tablicadanerodek"/>
              <w:spacing w:line="288" w:lineRule="auto"/>
              <w:jc w:val="center"/>
            </w:pPr>
            <w:r w:rsidRPr="00062614">
              <w:t>2023</w:t>
            </w:r>
          </w:p>
        </w:tc>
        <w:tc>
          <w:tcPr>
            <w:tcW w:w="83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nil"/>
            </w:tcBorders>
            <w:vAlign w:val="center"/>
          </w:tcPr>
          <w:p w14:paraId="1A1E87C7" w14:textId="17DC3348" w:rsidR="001E4D1A" w:rsidRPr="00062614" w:rsidRDefault="001E4D1A" w:rsidP="001E4D1A">
            <w:pPr>
              <w:pStyle w:val="Tablicadanerodek"/>
              <w:spacing w:line="288" w:lineRule="auto"/>
              <w:jc w:val="center"/>
            </w:pPr>
            <w:r w:rsidRPr="00062614">
              <w:t>2022=100</w:t>
            </w:r>
          </w:p>
        </w:tc>
      </w:tr>
      <w:tr w:rsidR="001E4D1A" w:rsidRPr="00062614" w14:paraId="091E1AB6" w14:textId="77777777" w:rsidTr="008B6751">
        <w:trPr>
          <w:trHeight w:hRule="exact" w:val="454"/>
        </w:trPr>
        <w:tc>
          <w:tcPr>
            <w:tcW w:w="2503" w:type="pc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1264748C" w14:textId="7927FD47" w:rsidR="001E4D1A" w:rsidRPr="00062614" w:rsidRDefault="001E4D1A" w:rsidP="001E4D1A">
            <w:pPr>
              <w:pStyle w:val="Tablicaboczek"/>
              <w:spacing w:line="288" w:lineRule="auto"/>
            </w:pPr>
            <w:r w:rsidRPr="00062614">
              <w:rPr>
                <w:rFonts w:eastAsia="Times New Roman" w:cs="Times New Roman"/>
                <w:color w:val="000000"/>
                <w:lang w:eastAsia="pl-PL"/>
              </w:rPr>
              <w:t>Biblioteki i filie biblioteczne</w:t>
            </w:r>
            <w:r w:rsidRPr="00062614">
              <w:rPr>
                <w:rFonts w:eastAsia="Times New Roman" w:cs="Times New Roman"/>
                <w:color w:val="000000"/>
                <w:vertAlign w:val="superscript"/>
                <w:lang w:eastAsia="pl-PL"/>
              </w:rPr>
              <w:t>a</w:t>
            </w:r>
          </w:p>
        </w:tc>
        <w:tc>
          <w:tcPr>
            <w:tcW w:w="833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A2EF9CF" w14:textId="61A38D74" w:rsidR="001E4D1A" w:rsidRPr="00062614" w:rsidRDefault="001E4D1A" w:rsidP="001E4D1A">
            <w:pPr>
              <w:pStyle w:val="Tablicadanerodek"/>
              <w:spacing w:line="288" w:lineRule="auto"/>
            </w:pPr>
            <w:r w:rsidRPr="00062614">
              <w:rPr>
                <w:rFonts w:eastAsia="Times New Roman" w:cs="Times New Roman"/>
                <w:color w:val="000000"/>
                <w:lang w:eastAsia="pl-PL"/>
              </w:rPr>
              <w:t>659</w:t>
            </w:r>
          </w:p>
        </w:tc>
        <w:tc>
          <w:tcPr>
            <w:tcW w:w="833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2D7CDB1" w14:textId="4BAE5958" w:rsidR="001E4D1A" w:rsidRPr="00062614" w:rsidRDefault="001E4D1A" w:rsidP="001E4D1A">
            <w:pPr>
              <w:pStyle w:val="Tablicadanerodek"/>
              <w:spacing w:line="288" w:lineRule="auto"/>
            </w:pPr>
            <w:r w:rsidRPr="00062614">
              <w:t>654</w:t>
            </w:r>
          </w:p>
        </w:tc>
        <w:tc>
          <w:tcPr>
            <w:tcW w:w="83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nil"/>
            </w:tcBorders>
            <w:vAlign w:val="center"/>
          </w:tcPr>
          <w:p w14:paraId="7EAE8B2C" w14:textId="511CA5EB" w:rsidR="001E4D1A" w:rsidRPr="00062614" w:rsidRDefault="001E4D1A" w:rsidP="00580219">
            <w:pPr>
              <w:pStyle w:val="Tablicadanerodek"/>
              <w:spacing w:line="288" w:lineRule="auto"/>
            </w:pPr>
            <w:r w:rsidRPr="00062614">
              <w:rPr>
                <w:rFonts w:eastAsia="Times New Roman" w:cs="Times New Roman"/>
                <w:color w:val="000000"/>
                <w:lang w:eastAsia="pl-PL"/>
              </w:rPr>
              <w:t>99,</w:t>
            </w:r>
            <w:r w:rsidR="00580219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</w:tr>
      <w:tr w:rsidR="001E4D1A" w:rsidRPr="00062614" w14:paraId="31E6A3C9" w14:textId="77777777" w:rsidTr="008B6751">
        <w:trPr>
          <w:trHeight w:hRule="exact" w:val="454"/>
        </w:trPr>
        <w:tc>
          <w:tcPr>
            <w:tcW w:w="2503" w:type="pc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62F3782E" w14:textId="0E2C8D73" w:rsidR="001E4D1A" w:rsidRPr="00062614" w:rsidRDefault="001E4D1A" w:rsidP="001E4D1A">
            <w:pPr>
              <w:pStyle w:val="Tablicaboczek"/>
              <w:spacing w:line="288" w:lineRule="auto"/>
              <w:ind w:left="170"/>
            </w:pPr>
            <w:r w:rsidRPr="00062614">
              <w:rPr>
                <w:rFonts w:eastAsia="Times New Roman" w:cs="Times New Roman"/>
                <w:color w:val="000000"/>
                <w:lang w:eastAsia="pl-PL"/>
              </w:rPr>
              <w:t>w tym filie biblioteczne</w:t>
            </w:r>
          </w:p>
        </w:tc>
        <w:tc>
          <w:tcPr>
            <w:tcW w:w="833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909AECC" w14:textId="5A7696B2" w:rsidR="001E4D1A" w:rsidRPr="00062614" w:rsidRDefault="001E4D1A" w:rsidP="001E4D1A">
            <w:pPr>
              <w:pStyle w:val="Tablicadanerodek"/>
              <w:spacing w:line="288" w:lineRule="auto"/>
            </w:pPr>
            <w:r w:rsidRPr="00062614">
              <w:rPr>
                <w:rFonts w:eastAsia="Times New Roman" w:cs="Times New Roman"/>
                <w:color w:val="000000"/>
                <w:lang w:eastAsia="pl-PL"/>
              </w:rPr>
              <w:t>456</w:t>
            </w:r>
          </w:p>
        </w:tc>
        <w:tc>
          <w:tcPr>
            <w:tcW w:w="833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156622A" w14:textId="51F2248E" w:rsidR="001E4D1A" w:rsidRPr="00062614" w:rsidRDefault="009602FC" w:rsidP="001E4D1A">
            <w:pPr>
              <w:pStyle w:val="Tablicadanerodek"/>
              <w:spacing w:line="288" w:lineRule="auto"/>
            </w:pPr>
            <w:r w:rsidRPr="00062614">
              <w:t>451</w:t>
            </w:r>
          </w:p>
        </w:tc>
        <w:tc>
          <w:tcPr>
            <w:tcW w:w="83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nil"/>
            </w:tcBorders>
            <w:vAlign w:val="center"/>
          </w:tcPr>
          <w:p w14:paraId="6959B7A2" w14:textId="64F807D4" w:rsidR="001E4D1A" w:rsidRPr="00062614" w:rsidRDefault="009602FC" w:rsidP="001E4D1A">
            <w:pPr>
              <w:pStyle w:val="Tablicadanerodek"/>
              <w:spacing w:line="288" w:lineRule="auto"/>
            </w:pPr>
            <w:r w:rsidRPr="00062614">
              <w:t>98,9</w:t>
            </w:r>
          </w:p>
        </w:tc>
      </w:tr>
      <w:tr w:rsidR="001E4D1A" w:rsidRPr="00062614" w14:paraId="26E8B7A8" w14:textId="77777777" w:rsidTr="008B6751">
        <w:trPr>
          <w:trHeight w:hRule="exact" w:val="454"/>
        </w:trPr>
        <w:tc>
          <w:tcPr>
            <w:tcW w:w="2503" w:type="pct"/>
            <w:tcBorders>
              <w:top w:val="single" w:sz="4" w:space="0" w:color="001D77"/>
              <w:left w:val="nil"/>
              <w:bottom w:val="single" w:sz="4" w:space="0" w:color="002060"/>
              <w:right w:val="single" w:sz="4" w:space="0" w:color="001D77"/>
            </w:tcBorders>
            <w:vAlign w:val="center"/>
          </w:tcPr>
          <w:p w14:paraId="78261901" w14:textId="5E3B239B" w:rsidR="001E4D1A" w:rsidRPr="00062614" w:rsidRDefault="001E4D1A" w:rsidP="001E4D1A">
            <w:pPr>
              <w:pStyle w:val="Tablicaboczek"/>
              <w:spacing w:line="288" w:lineRule="auto"/>
            </w:pPr>
            <w:r w:rsidRPr="00062614">
              <w:rPr>
                <w:rFonts w:eastAsia="Times New Roman" w:cs="Times New Roman"/>
                <w:color w:val="000000"/>
                <w:lang w:eastAsia="pl-PL"/>
              </w:rPr>
              <w:t>Punkty biblioteczne</w:t>
            </w:r>
            <w:r w:rsidRPr="00062614">
              <w:rPr>
                <w:rFonts w:eastAsia="Times New Roman" w:cs="Times New Roman"/>
                <w:color w:val="000000"/>
                <w:vertAlign w:val="superscript"/>
                <w:lang w:eastAsia="pl-PL"/>
              </w:rPr>
              <w:t>a</w:t>
            </w:r>
          </w:p>
        </w:tc>
        <w:tc>
          <w:tcPr>
            <w:tcW w:w="833" w:type="pct"/>
            <w:tcBorders>
              <w:top w:val="single" w:sz="4" w:space="0" w:color="001D77"/>
              <w:left w:val="single" w:sz="4" w:space="0" w:color="001D77"/>
              <w:bottom w:val="single" w:sz="4" w:space="0" w:color="002060"/>
              <w:right w:val="single" w:sz="4" w:space="0" w:color="001D77"/>
            </w:tcBorders>
            <w:vAlign w:val="center"/>
          </w:tcPr>
          <w:p w14:paraId="5DC5E37B" w14:textId="128018A9" w:rsidR="001E4D1A" w:rsidRPr="00062614" w:rsidRDefault="001E4D1A" w:rsidP="001E4D1A">
            <w:pPr>
              <w:pStyle w:val="Tablicadanerodek"/>
              <w:spacing w:line="288" w:lineRule="auto"/>
            </w:pPr>
            <w:r w:rsidRPr="00062614">
              <w:rPr>
                <w:rFonts w:eastAsia="Times New Roman" w:cs="Times New Roman"/>
                <w:color w:val="000000"/>
                <w:lang w:eastAsia="pl-PL"/>
              </w:rPr>
              <w:t>31</w:t>
            </w:r>
          </w:p>
        </w:tc>
        <w:tc>
          <w:tcPr>
            <w:tcW w:w="833" w:type="pct"/>
            <w:tcBorders>
              <w:top w:val="single" w:sz="4" w:space="0" w:color="001D77"/>
              <w:left w:val="single" w:sz="4" w:space="0" w:color="001D77"/>
              <w:bottom w:val="single" w:sz="4" w:space="0" w:color="002060"/>
              <w:right w:val="single" w:sz="4" w:space="0" w:color="001D77"/>
            </w:tcBorders>
            <w:vAlign w:val="center"/>
          </w:tcPr>
          <w:p w14:paraId="689A2409" w14:textId="75BBF70F" w:rsidR="001E4D1A" w:rsidRPr="00062614" w:rsidRDefault="001E4D1A" w:rsidP="001E4D1A">
            <w:pPr>
              <w:pStyle w:val="Tablicadanerodek"/>
              <w:spacing w:line="288" w:lineRule="auto"/>
            </w:pPr>
            <w:r w:rsidRPr="00062614">
              <w:t>31</w:t>
            </w:r>
          </w:p>
        </w:tc>
        <w:tc>
          <w:tcPr>
            <w:tcW w:w="83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nil"/>
            </w:tcBorders>
            <w:vAlign w:val="center"/>
          </w:tcPr>
          <w:p w14:paraId="58BB5CEC" w14:textId="7704DCBD" w:rsidR="001E4D1A" w:rsidRPr="00062614" w:rsidRDefault="001E4D1A" w:rsidP="001E4D1A">
            <w:pPr>
              <w:pStyle w:val="Tablicadanerodek"/>
              <w:spacing w:line="288" w:lineRule="auto"/>
            </w:pPr>
            <w:r w:rsidRPr="00062614">
              <w:t>100,0</w:t>
            </w:r>
          </w:p>
        </w:tc>
      </w:tr>
      <w:tr w:rsidR="001E4D1A" w:rsidRPr="00062614" w14:paraId="06D36307" w14:textId="77777777" w:rsidTr="008B6751">
        <w:trPr>
          <w:trHeight w:hRule="exact" w:val="454"/>
        </w:trPr>
        <w:tc>
          <w:tcPr>
            <w:tcW w:w="2503" w:type="pct"/>
            <w:tcBorders>
              <w:top w:val="single" w:sz="4" w:space="0" w:color="002060"/>
              <w:left w:val="nil"/>
              <w:bottom w:val="single" w:sz="4" w:space="0" w:color="002060"/>
              <w:right w:val="single" w:sz="4" w:space="0" w:color="002060"/>
            </w:tcBorders>
            <w:vAlign w:val="center"/>
          </w:tcPr>
          <w:p w14:paraId="48DA6D6A" w14:textId="1DD1DF4E" w:rsidR="001E4D1A" w:rsidRPr="00062614" w:rsidRDefault="001E4D1A" w:rsidP="001E4D1A">
            <w:pPr>
              <w:pStyle w:val="Tablicaboczek"/>
              <w:spacing w:line="288" w:lineRule="auto"/>
              <w:rPr>
                <w:rFonts w:eastAsia="Times New Roman" w:cs="Times New Roman"/>
                <w:color w:val="000000"/>
                <w:lang w:val="en-US" w:eastAsia="pl-PL"/>
              </w:rPr>
            </w:pPr>
            <w:r w:rsidRPr="00062614">
              <w:rPr>
                <w:rFonts w:eastAsia="Times New Roman" w:cs="Times New Roman"/>
                <w:color w:val="000000"/>
                <w:lang w:eastAsia="pl-PL"/>
              </w:rPr>
              <w:t>Księgozbiór</w:t>
            </w:r>
            <w:r w:rsidRPr="00062614">
              <w:rPr>
                <w:rFonts w:eastAsia="Times New Roman" w:cs="Times New Roman"/>
                <w:color w:val="000000"/>
                <w:vertAlign w:val="superscript"/>
                <w:lang w:eastAsia="pl-PL"/>
              </w:rPr>
              <w:t>a</w:t>
            </w:r>
            <w:r w:rsidRPr="00062614">
              <w:rPr>
                <w:rFonts w:eastAsia="Times New Roman" w:cs="Times New Roman"/>
                <w:color w:val="000000"/>
                <w:lang w:eastAsia="pl-PL"/>
              </w:rPr>
              <w:t xml:space="preserve"> w tys. woluminów</w:t>
            </w:r>
          </w:p>
        </w:tc>
        <w:tc>
          <w:tcPr>
            <w:tcW w:w="833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</w:tcPr>
          <w:p w14:paraId="310A3F02" w14:textId="51F2C2CC" w:rsidR="001E4D1A" w:rsidRPr="00062614" w:rsidRDefault="001E4D1A" w:rsidP="001E4D1A">
            <w:pPr>
              <w:pStyle w:val="Tablicaboczek"/>
              <w:spacing w:line="288" w:lineRule="auto"/>
              <w:jc w:val="right"/>
              <w:rPr>
                <w:rFonts w:eastAsia="Times New Roman" w:cs="Times New Roman"/>
                <w:color w:val="000000"/>
                <w:lang w:val="en-US" w:eastAsia="pl-PL"/>
              </w:rPr>
            </w:pPr>
            <w:r w:rsidRPr="00062614">
              <w:rPr>
                <w:rFonts w:eastAsia="Times New Roman" w:cs="Times New Roman"/>
                <w:color w:val="000000"/>
                <w:lang w:eastAsia="pl-PL"/>
              </w:rPr>
              <w:t>8</w:t>
            </w:r>
            <w:r w:rsidR="00921E62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r w:rsidRPr="00062614">
              <w:rPr>
                <w:rFonts w:eastAsia="Times New Roman" w:cs="Times New Roman"/>
                <w:color w:val="000000"/>
                <w:lang w:eastAsia="pl-PL"/>
              </w:rPr>
              <w:t>409,7</w:t>
            </w:r>
          </w:p>
        </w:tc>
        <w:tc>
          <w:tcPr>
            <w:tcW w:w="833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</w:tcPr>
          <w:p w14:paraId="7EA45CFC" w14:textId="2D6D6D62" w:rsidR="001E4D1A" w:rsidRPr="00062614" w:rsidRDefault="001E4D1A" w:rsidP="001E4D1A">
            <w:pPr>
              <w:pStyle w:val="Tablicaboczek"/>
              <w:spacing w:line="288" w:lineRule="auto"/>
              <w:jc w:val="right"/>
              <w:rPr>
                <w:rFonts w:eastAsia="Times New Roman" w:cs="Times New Roman"/>
                <w:color w:val="000000"/>
                <w:lang w:val="en-US" w:eastAsia="pl-PL"/>
              </w:rPr>
            </w:pPr>
            <w:r w:rsidRPr="00062614">
              <w:rPr>
                <w:rFonts w:eastAsia="Times New Roman" w:cs="Times New Roman"/>
                <w:color w:val="000000"/>
                <w:lang w:val="en-US" w:eastAsia="pl-PL"/>
              </w:rPr>
              <w:t>8</w:t>
            </w:r>
            <w:r w:rsidR="00921E62">
              <w:rPr>
                <w:rFonts w:eastAsia="Times New Roman" w:cs="Times New Roman"/>
                <w:color w:val="000000"/>
                <w:lang w:val="en-US" w:eastAsia="pl-PL"/>
              </w:rPr>
              <w:t xml:space="preserve"> </w:t>
            </w:r>
            <w:r w:rsidRPr="00062614">
              <w:rPr>
                <w:rFonts w:eastAsia="Times New Roman" w:cs="Times New Roman"/>
                <w:color w:val="000000"/>
                <w:lang w:val="en-US" w:eastAsia="pl-PL"/>
              </w:rPr>
              <w:t>443,8</w:t>
            </w:r>
          </w:p>
        </w:tc>
        <w:tc>
          <w:tcPr>
            <w:tcW w:w="83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nil"/>
            </w:tcBorders>
            <w:vAlign w:val="center"/>
          </w:tcPr>
          <w:p w14:paraId="72537599" w14:textId="524731D3" w:rsidR="001E4D1A" w:rsidRPr="00062614" w:rsidRDefault="001E4D1A" w:rsidP="001E4D1A">
            <w:pPr>
              <w:pStyle w:val="Tablicaboczek"/>
              <w:spacing w:line="288" w:lineRule="auto"/>
              <w:jc w:val="right"/>
              <w:rPr>
                <w:rFonts w:eastAsia="Times New Roman" w:cs="Times New Roman"/>
                <w:color w:val="000000"/>
                <w:lang w:val="en-US" w:eastAsia="pl-PL"/>
              </w:rPr>
            </w:pPr>
            <w:r w:rsidRPr="00062614">
              <w:rPr>
                <w:rFonts w:eastAsia="Times New Roman" w:cs="Times New Roman"/>
                <w:color w:val="000000"/>
                <w:lang w:val="en-US" w:eastAsia="pl-PL"/>
              </w:rPr>
              <w:t>100,4</w:t>
            </w:r>
          </w:p>
        </w:tc>
      </w:tr>
      <w:tr w:rsidR="001E4D1A" w:rsidRPr="00062614" w14:paraId="5CDF366D" w14:textId="77777777" w:rsidTr="008B6751">
        <w:trPr>
          <w:trHeight w:hRule="exact" w:val="454"/>
        </w:trPr>
        <w:tc>
          <w:tcPr>
            <w:tcW w:w="2503" w:type="pct"/>
            <w:tcBorders>
              <w:top w:val="single" w:sz="4" w:space="0" w:color="002060"/>
              <w:left w:val="nil"/>
              <w:bottom w:val="single" w:sz="4" w:space="0" w:color="001D77"/>
              <w:right w:val="single" w:sz="4" w:space="0" w:color="002060"/>
            </w:tcBorders>
            <w:vAlign w:val="center"/>
          </w:tcPr>
          <w:p w14:paraId="768AB212" w14:textId="17707FB1" w:rsidR="001E4D1A" w:rsidRPr="00062614" w:rsidRDefault="001E4D1A" w:rsidP="001E4D1A">
            <w:pPr>
              <w:pStyle w:val="Tablicaboczek"/>
              <w:spacing w:line="288" w:lineRule="auto"/>
            </w:pPr>
            <w:r w:rsidRPr="00062614">
              <w:rPr>
                <w:rFonts w:eastAsia="Times New Roman" w:cs="Times New Roman"/>
                <w:color w:val="000000"/>
                <w:lang w:eastAsia="pl-PL"/>
              </w:rPr>
              <w:t>Czytelnicy</w:t>
            </w:r>
            <w:r w:rsidRPr="00062614">
              <w:rPr>
                <w:rFonts w:eastAsia="Times New Roman" w:cs="Times New Roman"/>
                <w:color w:val="000000"/>
                <w:vertAlign w:val="superscript"/>
                <w:lang w:eastAsia="pl-PL"/>
              </w:rPr>
              <w:t>b</w:t>
            </w:r>
            <w:r w:rsidRPr="00062614">
              <w:rPr>
                <w:rFonts w:eastAsia="Times New Roman" w:cs="Times New Roman"/>
                <w:color w:val="000000"/>
                <w:lang w:eastAsia="pl-PL"/>
              </w:rPr>
              <w:t xml:space="preserve"> (w ciągu roku) w tys.</w:t>
            </w:r>
          </w:p>
        </w:tc>
        <w:tc>
          <w:tcPr>
            <w:tcW w:w="833" w:type="pct"/>
            <w:tcBorders>
              <w:top w:val="single" w:sz="4" w:space="0" w:color="002060"/>
              <w:left w:val="single" w:sz="4" w:space="0" w:color="002060"/>
              <w:bottom w:val="single" w:sz="4" w:space="0" w:color="001D77"/>
              <w:right w:val="single" w:sz="4" w:space="0" w:color="002060"/>
            </w:tcBorders>
            <w:vAlign w:val="center"/>
          </w:tcPr>
          <w:p w14:paraId="71A0B970" w14:textId="20E797C0" w:rsidR="001E4D1A" w:rsidRPr="00062614" w:rsidRDefault="001E4D1A" w:rsidP="001E4D1A">
            <w:pPr>
              <w:pStyle w:val="Tablicadanerodek"/>
              <w:spacing w:line="288" w:lineRule="auto"/>
            </w:pPr>
            <w:r w:rsidRPr="00062614">
              <w:rPr>
                <w:rFonts w:eastAsia="Times New Roman" w:cs="Times New Roman"/>
                <w:color w:val="000000"/>
                <w:lang w:eastAsia="pl-PL"/>
              </w:rPr>
              <w:t>276,8</w:t>
            </w:r>
          </w:p>
        </w:tc>
        <w:tc>
          <w:tcPr>
            <w:tcW w:w="833" w:type="pct"/>
            <w:tcBorders>
              <w:top w:val="single" w:sz="4" w:space="0" w:color="002060"/>
              <w:left w:val="single" w:sz="4" w:space="0" w:color="002060"/>
              <w:bottom w:val="single" w:sz="4" w:space="0" w:color="001D77"/>
              <w:right w:val="single" w:sz="4" w:space="0" w:color="002060"/>
            </w:tcBorders>
            <w:vAlign w:val="center"/>
          </w:tcPr>
          <w:p w14:paraId="41DE5506" w14:textId="5184B534" w:rsidR="001E4D1A" w:rsidRPr="00062614" w:rsidRDefault="001E4D1A" w:rsidP="001E4D1A">
            <w:pPr>
              <w:pStyle w:val="Tablicadanerodek"/>
              <w:spacing w:line="288" w:lineRule="auto"/>
            </w:pPr>
            <w:r w:rsidRPr="00062614">
              <w:t>285,8</w:t>
            </w:r>
          </w:p>
        </w:tc>
        <w:tc>
          <w:tcPr>
            <w:tcW w:w="831" w:type="pct"/>
            <w:tcBorders>
              <w:top w:val="single" w:sz="4" w:space="0" w:color="002060"/>
              <w:left w:val="single" w:sz="4" w:space="0" w:color="002060"/>
              <w:bottom w:val="single" w:sz="4" w:space="0" w:color="001D77"/>
              <w:right w:val="nil"/>
            </w:tcBorders>
            <w:vAlign w:val="center"/>
          </w:tcPr>
          <w:p w14:paraId="41510951" w14:textId="07023B66" w:rsidR="001E4D1A" w:rsidRPr="00062614" w:rsidRDefault="001E4D1A" w:rsidP="00215862">
            <w:pPr>
              <w:pStyle w:val="Tablicadanerodek"/>
              <w:spacing w:line="288" w:lineRule="auto"/>
            </w:pPr>
            <w:r w:rsidRPr="00062614">
              <w:t>103,</w:t>
            </w:r>
            <w:r w:rsidR="00215862" w:rsidRPr="00062614">
              <w:t>3</w:t>
            </w:r>
          </w:p>
        </w:tc>
      </w:tr>
      <w:tr w:rsidR="001E4D1A" w:rsidRPr="00062614" w14:paraId="4D8D1EE3" w14:textId="77777777" w:rsidTr="008B6751">
        <w:trPr>
          <w:trHeight w:hRule="exact" w:val="734"/>
        </w:trPr>
        <w:tc>
          <w:tcPr>
            <w:tcW w:w="2503" w:type="pct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14:paraId="7CF55795" w14:textId="51DF604C" w:rsidR="001E4D1A" w:rsidRPr="00062614" w:rsidRDefault="001E4D1A" w:rsidP="001E4D1A">
            <w:pPr>
              <w:pStyle w:val="Tablicaboczek"/>
              <w:spacing w:line="288" w:lineRule="auto"/>
            </w:pPr>
            <w:r w:rsidRPr="00062614">
              <w:rPr>
                <w:rFonts w:eastAsia="Times New Roman" w:cs="Times New Roman"/>
                <w:color w:val="000000"/>
                <w:lang w:eastAsia="pl-PL"/>
              </w:rPr>
              <w:t>Wypożyczenia księgozbioru</w:t>
            </w:r>
            <w:r w:rsidRPr="00062614">
              <w:rPr>
                <w:rFonts w:eastAsia="Times New Roman" w:cs="Times New Roman"/>
                <w:color w:val="000000"/>
                <w:vertAlign w:val="superscript"/>
                <w:lang w:eastAsia="pl-PL"/>
              </w:rPr>
              <w:t>c</w:t>
            </w:r>
            <w:r w:rsidRPr="00062614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r w:rsidRPr="00062614">
              <w:rPr>
                <w:rFonts w:eastAsia="Times New Roman" w:cs="Times New Roman"/>
                <w:color w:val="000000"/>
                <w:lang w:eastAsia="pl-PL"/>
              </w:rPr>
              <w:br/>
              <w:t>(w ciągu roku) w tys. woluminów</w:t>
            </w:r>
          </w:p>
        </w:tc>
        <w:tc>
          <w:tcPr>
            <w:tcW w:w="833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436094A6" w14:textId="6927F408" w:rsidR="001E4D1A" w:rsidRPr="00062614" w:rsidRDefault="001E4D1A" w:rsidP="001E4D1A">
            <w:pPr>
              <w:pStyle w:val="Tablicadanerodek"/>
              <w:spacing w:line="288" w:lineRule="auto"/>
            </w:pPr>
            <w:r w:rsidRPr="00062614">
              <w:rPr>
                <w:rFonts w:eastAsia="Times New Roman" w:cs="Times New Roman"/>
                <w:color w:val="000000"/>
                <w:lang w:eastAsia="pl-PL"/>
              </w:rPr>
              <w:t>5</w:t>
            </w:r>
            <w:r w:rsidR="00921E62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r w:rsidRPr="00062614">
              <w:rPr>
                <w:rFonts w:eastAsia="Times New Roman" w:cs="Times New Roman"/>
                <w:color w:val="000000"/>
                <w:lang w:eastAsia="pl-PL"/>
              </w:rPr>
              <w:t>774,5</w:t>
            </w:r>
          </w:p>
        </w:tc>
        <w:tc>
          <w:tcPr>
            <w:tcW w:w="833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6B2DF121" w14:textId="5A0A0A03" w:rsidR="001E4D1A" w:rsidRPr="00062614" w:rsidRDefault="001E4D1A" w:rsidP="001E4D1A">
            <w:pPr>
              <w:pStyle w:val="Tablicadanerodek"/>
              <w:spacing w:line="288" w:lineRule="auto"/>
            </w:pPr>
            <w:r w:rsidRPr="00062614">
              <w:t>6</w:t>
            </w:r>
            <w:r w:rsidR="00921E62">
              <w:t xml:space="preserve"> </w:t>
            </w:r>
            <w:r w:rsidRPr="00062614">
              <w:t>081,6</w:t>
            </w:r>
          </w:p>
        </w:tc>
        <w:tc>
          <w:tcPr>
            <w:tcW w:w="831" w:type="pct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14:paraId="769F04EE" w14:textId="311425D9" w:rsidR="001E4D1A" w:rsidRPr="00062614" w:rsidRDefault="001E4D1A" w:rsidP="001E4D1A">
            <w:pPr>
              <w:pStyle w:val="Tablicadanerodek"/>
              <w:spacing w:line="288" w:lineRule="auto"/>
            </w:pPr>
            <w:r w:rsidRPr="00062614">
              <w:t>105,3</w:t>
            </w:r>
          </w:p>
        </w:tc>
      </w:tr>
    </w:tbl>
    <w:p w14:paraId="7E43920C" w14:textId="77777777" w:rsidR="007B72D0" w:rsidRPr="00062614" w:rsidRDefault="007B72D0" w:rsidP="0026756D">
      <w:pPr>
        <w:pStyle w:val="Tablicanotka"/>
        <w:spacing w:line="288" w:lineRule="auto"/>
        <w:rPr>
          <w:szCs w:val="19"/>
        </w:rPr>
      </w:pPr>
      <w:r w:rsidRPr="00062614">
        <w:rPr>
          <w:szCs w:val="19"/>
        </w:rPr>
        <w:t xml:space="preserve">a Stan w dniu 31 grudnia. b Łącznie z punktami bibliotecznymi. c Bez wypożyczeń międzybibliotecznych. </w:t>
      </w:r>
    </w:p>
    <w:p w14:paraId="0571F591" w14:textId="77777777" w:rsidR="005D3304" w:rsidRPr="00062614" w:rsidRDefault="005D3304">
      <w:pPr>
        <w:spacing w:before="0" w:after="160" w:line="259" w:lineRule="auto"/>
        <w:rPr>
          <w:color w:val="000000" w:themeColor="text1"/>
          <w:sz w:val="16"/>
          <w:szCs w:val="19"/>
        </w:rPr>
      </w:pPr>
      <w:r w:rsidRPr="00062614">
        <w:rPr>
          <w:b/>
          <w:color w:val="000000" w:themeColor="text1"/>
          <w:sz w:val="16"/>
          <w:szCs w:val="19"/>
        </w:rPr>
        <w:br w:type="page"/>
      </w:r>
    </w:p>
    <w:p w14:paraId="57013C92" w14:textId="0F437BAC" w:rsidR="00001ACF" w:rsidRPr="0011253C" w:rsidRDefault="00001ACF" w:rsidP="002955FE">
      <w:pPr>
        <w:pStyle w:val="tytuwykresumapytablicy"/>
        <w:rPr>
          <w:rFonts w:eastAsia="Times New Roman" w:cs="Times New Roman"/>
          <w:bCs/>
          <w:szCs w:val="19"/>
          <w:lang w:eastAsia="pl-PL"/>
        </w:rPr>
      </w:pPr>
      <w:r w:rsidRPr="0011253C">
        <w:rPr>
          <w:rFonts w:eastAsia="Times New Roman" w:cs="Times New Roman"/>
          <w:bCs/>
          <w:szCs w:val="19"/>
          <w:lang w:eastAsia="pl-PL"/>
        </w:rPr>
        <w:lastRenderedPageBreak/>
        <w:t>Mapa 1. Biblioteki publiczne</w:t>
      </w:r>
    </w:p>
    <w:p w14:paraId="03EA90C3" w14:textId="6E064ED2" w:rsidR="00C0438B" w:rsidRPr="00062614" w:rsidRDefault="00BF0E62" w:rsidP="00C0438B">
      <w:pPr>
        <w:pStyle w:val="tytuwykresumapytablicy"/>
        <w:jc w:val="center"/>
        <w:rPr>
          <w:rFonts w:eastAsia="Times New Roman" w:cs="Times New Roman"/>
          <w:b w:val="0"/>
          <w:bCs/>
          <w:color w:val="FF0000"/>
          <w:szCs w:val="19"/>
          <w:lang w:eastAsia="pl-PL"/>
        </w:rPr>
      </w:pPr>
      <w:r>
        <w:rPr>
          <w:rFonts w:eastAsia="Times New Roman" w:cs="Times New Roman"/>
          <w:b w:val="0"/>
          <w:bCs/>
          <w:noProof/>
          <w:color w:val="FF0000"/>
          <w:szCs w:val="19"/>
          <w:lang w:eastAsia="pl-PL"/>
        </w:rPr>
        <w:drawing>
          <wp:inline distT="0" distB="0" distL="0" distR="0" wp14:anchorId="030AAD61" wp14:editId="3A27F6CF">
            <wp:extent cx="4596384" cy="5916168"/>
            <wp:effectExtent l="0" t="0" r="0" b="8890"/>
            <wp:docPr id="16" name="Obraz 16" descr="Na mapie przedstawiono wartości wskaźnika ludność na 1 placówkę biblioteczną (łącznie z punktami bibliotecznymi ujętymi zgodnie z siedzibą jednostki macierzystej) oraz wypożyczenia księgozbioru na 1 czytelnika w woluminach według gmin. Dane do mapy dostępne są w załączonym pliku Excel." title="Mapa 1. Biblioteki publicz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mapa_biblioteki_2023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6384" cy="5916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9B3135" w14:textId="4464D4D0" w:rsidR="00851C58" w:rsidRPr="00062614" w:rsidRDefault="00851C58" w:rsidP="0026756D">
      <w:pPr>
        <w:spacing w:line="288" w:lineRule="auto"/>
        <w:rPr>
          <w:szCs w:val="19"/>
        </w:rPr>
      </w:pPr>
      <w:r w:rsidRPr="00062614">
        <w:rPr>
          <w:szCs w:val="19"/>
        </w:rPr>
        <w:t xml:space="preserve">W </w:t>
      </w:r>
      <w:r w:rsidR="00F34243" w:rsidRPr="00062614">
        <w:rPr>
          <w:szCs w:val="19"/>
        </w:rPr>
        <w:t>202</w:t>
      </w:r>
      <w:r w:rsidR="00C93DB4" w:rsidRPr="00062614">
        <w:rPr>
          <w:szCs w:val="19"/>
        </w:rPr>
        <w:t>3</w:t>
      </w:r>
      <w:r w:rsidR="00F34243" w:rsidRPr="00062614">
        <w:rPr>
          <w:szCs w:val="19"/>
        </w:rPr>
        <w:t xml:space="preserve"> r. w </w:t>
      </w:r>
      <w:r w:rsidRPr="00062614">
        <w:rPr>
          <w:szCs w:val="19"/>
        </w:rPr>
        <w:t xml:space="preserve">województwie podkarpackim </w:t>
      </w:r>
      <w:r w:rsidR="00C93DB4" w:rsidRPr="00062614">
        <w:rPr>
          <w:szCs w:val="19"/>
        </w:rPr>
        <w:t>59,9</w:t>
      </w:r>
      <w:r w:rsidRPr="00062614">
        <w:rPr>
          <w:szCs w:val="19"/>
        </w:rPr>
        <w:t>% bibliotek oferowało możliwość zdalnego składania zamówień na materiały biblioteczne</w:t>
      </w:r>
      <w:r w:rsidR="00741ECD">
        <w:rPr>
          <w:szCs w:val="19"/>
        </w:rPr>
        <w:t xml:space="preserve"> (o 15 bibliotek więcej niż w poprzednim roku)</w:t>
      </w:r>
      <w:r w:rsidRPr="00062614">
        <w:rPr>
          <w:szCs w:val="19"/>
        </w:rPr>
        <w:t xml:space="preserve">. </w:t>
      </w:r>
    </w:p>
    <w:p w14:paraId="1748B120" w14:textId="48291EA5" w:rsidR="007B72D0" w:rsidRPr="00062614" w:rsidRDefault="00F34243" w:rsidP="0026756D">
      <w:pPr>
        <w:spacing w:line="288" w:lineRule="auto"/>
        <w:rPr>
          <w:szCs w:val="19"/>
        </w:rPr>
      </w:pPr>
      <w:r w:rsidRPr="00062614">
        <w:rPr>
          <w:szCs w:val="19"/>
        </w:rPr>
        <w:t>N</w:t>
      </w:r>
      <w:r w:rsidR="007B72D0" w:rsidRPr="00062614">
        <w:rPr>
          <w:szCs w:val="19"/>
        </w:rPr>
        <w:t xml:space="preserve">a terenie Podkarpacia </w:t>
      </w:r>
      <w:r w:rsidR="00C6393A" w:rsidRPr="00062614">
        <w:rPr>
          <w:szCs w:val="19"/>
        </w:rPr>
        <w:t>36,5</w:t>
      </w:r>
      <w:r w:rsidR="007B72D0" w:rsidRPr="00062614">
        <w:rPr>
          <w:szCs w:val="19"/>
        </w:rPr>
        <w:t xml:space="preserve">% ogółu analizowanych placówek posiadało </w:t>
      </w:r>
      <w:r w:rsidRPr="00062614">
        <w:rPr>
          <w:szCs w:val="19"/>
        </w:rPr>
        <w:t>w 202</w:t>
      </w:r>
      <w:r w:rsidR="00A342E9" w:rsidRPr="00062614">
        <w:rPr>
          <w:szCs w:val="19"/>
        </w:rPr>
        <w:t>3</w:t>
      </w:r>
      <w:r w:rsidRPr="00062614">
        <w:rPr>
          <w:szCs w:val="19"/>
        </w:rPr>
        <w:t xml:space="preserve"> r. </w:t>
      </w:r>
      <w:r w:rsidR="007B72D0" w:rsidRPr="00062614">
        <w:rPr>
          <w:szCs w:val="19"/>
        </w:rPr>
        <w:t xml:space="preserve">wejście do budynku przystosowane do potrzeb osób z niepełnosprawnościami. Udogodnienia wewnątrz budynku występowały w </w:t>
      </w:r>
      <w:r w:rsidR="00C6393A" w:rsidRPr="00062614">
        <w:rPr>
          <w:szCs w:val="19"/>
        </w:rPr>
        <w:t>22,6</w:t>
      </w:r>
      <w:r w:rsidR="007B72D0" w:rsidRPr="00062614">
        <w:rPr>
          <w:szCs w:val="19"/>
        </w:rPr>
        <w:t xml:space="preserve">% placówek. </w:t>
      </w:r>
    </w:p>
    <w:p w14:paraId="5ABFE19B" w14:textId="708F0B1E" w:rsidR="007B72D0" w:rsidRPr="00062614" w:rsidRDefault="00313358" w:rsidP="00D67B4A">
      <w:pPr>
        <w:pStyle w:val="Nagwek1"/>
        <w:suppressAutoHyphens/>
        <w:spacing w:before="360"/>
        <w:rPr>
          <w:rFonts w:ascii="Fira Sans" w:hAnsi="Fira Sans"/>
          <w:b/>
          <w:szCs w:val="19"/>
        </w:rPr>
      </w:pPr>
      <w:r w:rsidRPr="00062614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88288" behindDoc="1" locked="0" layoutInCell="1" allowOverlap="1" wp14:anchorId="4ABC36A7" wp14:editId="2F95919B">
                <wp:simplePos x="0" y="0"/>
                <wp:positionH relativeFrom="column">
                  <wp:posOffset>5210175</wp:posOffset>
                </wp:positionH>
                <wp:positionV relativeFrom="paragraph">
                  <wp:posOffset>173990</wp:posOffset>
                </wp:positionV>
                <wp:extent cx="1809750" cy="838200"/>
                <wp:effectExtent l="0" t="0" r="0" b="0"/>
                <wp:wrapTight wrapText="bothSides">
                  <wp:wrapPolygon edited="0">
                    <wp:start x="682" y="0"/>
                    <wp:lineTo x="682" y="21109"/>
                    <wp:lineTo x="20691" y="21109"/>
                    <wp:lineTo x="20691" y="0"/>
                    <wp:lineTo x="682" y="0"/>
                  </wp:wrapPolygon>
                </wp:wrapTight>
                <wp:docPr id="5" name="Pole tekstowe 5" descr="Kina stałe&#10;&#10;W 2023 r. na jedno miejsce w podkarpackich kinach stałych przypadało 153 mieszkańców województw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9750" cy="838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FCF1FA" w14:textId="7A6CB343" w:rsidR="008B6751" w:rsidRPr="00E81E39" w:rsidRDefault="008B6751" w:rsidP="007B72D0">
                            <w:pPr>
                              <w:pStyle w:val="tekstzboku"/>
                              <w:spacing w:after="120"/>
                              <w:rPr>
                                <w:bCs w:val="0"/>
                              </w:rPr>
                            </w:pPr>
                            <w:r w:rsidRPr="00062614">
                              <w:rPr>
                                <w:spacing w:val="-2"/>
                              </w:rPr>
                              <w:t>W 2023 r. na jedno miejsce w podkarpackich kinach stałych przypadało 153 mieszkańców województwa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BC36A7" id="Pole tekstowe 5" o:spid="_x0000_s1031" type="#_x0000_t202" alt="Kina stałe&#10;&#10;W 2023 r. na jedno miejsce w podkarpackich kinach stałych przypadało 153 mieszkańców województwa" style="position:absolute;margin-left:410.25pt;margin-top:13.7pt;width:142.5pt;height:66pt;z-index:-251528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" filled="f" stroked="f">
                <v:textbox>
                  <w:txbxContent>
                    <w:p w14:paraId="19FCF1FA" w14:textId="7A6CB343" w:rsidR="008B6751" w:rsidRPr="00E81E39" w:rsidRDefault="008B6751" w:rsidP="007B72D0">
                      <w:pPr>
                        <w:pStyle w:val="tekstzboku"/>
                        <w:spacing w:after="120"/>
                        <w:rPr>
                          <w:bCs w:val="0"/>
                        </w:rPr>
                      </w:pPr>
                      <w:r w:rsidRPr="00062614">
                        <w:rPr>
                          <w:spacing w:val="-2"/>
                        </w:rPr>
                        <w:t>W 2023 r. na jedno miejsce w podkarpackich kinach stałych przypadało 153 mieszkańców województwa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7B72D0" w:rsidRPr="00062614">
        <w:rPr>
          <w:rFonts w:ascii="Fira Sans" w:hAnsi="Fira Sans"/>
          <w:b/>
          <w:szCs w:val="19"/>
        </w:rPr>
        <w:t>Kina stałe</w:t>
      </w:r>
    </w:p>
    <w:p w14:paraId="2531E708" w14:textId="3B92E440" w:rsidR="00B27EB8" w:rsidRDefault="00B27EB8" w:rsidP="001B4AF6">
      <w:pPr>
        <w:spacing w:line="288" w:lineRule="auto"/>
        <w:rPr>
          <w:szCs w:val="19"/>
        </w:rPr>
      </w:pPr>
      <w:r w:rsidRPr="00F44E0F">
        <w:rPr>
          <w:szCs w:val="19"/>
        </w:rPr>
        <w:t>W województwie podkarpackim na koniec 2023 r. funkcjonowało 28 kin, które łącznie posiadały 13,6 tys. miejsc na widowni. Zarówno liczba kin, jak i miejsc na widowni w porównaniu z</w:t>
      </w:r>
      <w:r>
        <w:rPr>
          <w:szCs w:val="19"/>
        </w:rPr>
        <w:t> </w:t>
      </w:r>
      <w:r w:rsidRPr="00F44E0F">
        <w:rPr>
          <w:szCs w:val="19"/>
        </w:rPr>
        <w:t xml:space="preserve">2022 r. zmniejszyła się (odpowiednio o 1 i 291). </w:t>
      </w:r>
    </w:p>
    <w:p w14:paraId="29C89527" w14:textId="14BAE544" w:rsidR="001B4AF6" w:rsidRPr="00062614" w:rsidRDefault="001B4AF6" w:rsidP="001B4AF6">
      <w:pPr>
        <w:spacing w:line="288" w:lineRule="auto"/>
        <w:rPr>
          <w:szCs w:val="19"/>
        </w:rPr>
      </w:pPr>
      <w:r w:rsidRPr="001B4AF6">
        <w:rPr>
          <w:szCs w:val="19"/>
        </w:rPr>
        <w:t>W podkarpackich kinach odbyło się łącznie 81,5 tys. seansów filmowych (o 4,1% mniej niż w poprzednim roku), w tym 17,1 tys. seansów filmów polskich. Na wszystkich seansach było 2,0 mln widzów (o 16,0% więcej niż w 2022 r.), w tym na polskich filmach – 431,</w:t>
      </w:r>
      <w:r>
        <w:rPr>
          <w:szCs w:val="19"/>
        </w:rPr>
        <w:t>1</w:t>
      </w:r>
      <w:r w:rsidRPr="001B4AF6">
        <w:rPr>
          <w:szCs w:val="19"/>
        </w:rPr>
        <w:t xml:space="preserve"> tys. widzów (o 1,</w:t>
      </w:r>
      <w:r>
        <w:rPr>
          <w:szCs w:val="19"/>
        </w:rPr>
        <w:t>1</w:t>
      </w:r>
      <w:r w:rsidRPr="001B4AF6">
        <w:rPr>
          <w:szCs w:val="19"/>
        </w:rPr>
        <w:t>% więcej niż w roku poprzednim).</w:t>
      </w:r>
      <w:r w:rsidR="00B27EB8">
        <w:rPr>
          <w:szCs w:val="19"/>
        </w:rPr>
        <w:t xml:space="preserve"> </w:t>
      </w:r>
      <w:r w:rsidRPr="001B4AF6">
        <w:rPr>
          <w:szCs w:val="19"/>
        </w:rPr>
        <w:t>Średnio na jeden seans filmowy w podkarpackich kinach w 2023 r. przypadało 24</w:t>
      </w:r>
      <w:r w:rsidR="00DF2A4B">
        <w:rPr>
          <w:szCs w:val="19"/>
        </w:rPr>
        <w:t> </w:t>
      </w:r>
      <w:r w:rsidRPr="001B4AF6">
        <w:rPr>
          <w:szCs w:val="19"/>
        </w:rPr>
        <w:t>widzów, tj. o 4 osoby więcej niż przed rokiem</w:t>
      </w:r>
      <w:r w:rsidRPr="00062614">
        <w:rPr>
          <w:szCs w:val="19"/>
        </w:rPr>
        <w:t>.</w:t>
      </w:r>
      <w:r w:rsidRPr="001B4AF6">
        <w:rPr>
          <w:szCs w:val="19"/>
        </w:rPr>
        <w:t xml:space="preserve"> </w:t>
      </w:r>
    </w:p>
    <w:p w14:paraId="57C38BB3" w14:textId="19B6EF61" w:rsidR="007B72D0" w:rsidRPr="00062614" w:rsidRDefault="007B72D0" w:rsidP="002955FE">
      <w:pPr>
        <w:pStyle w:val="tytuwykresumapytablicy"/>
        <w:rPr>
          <w:rFonts w:eastAsia="Times New Roman" w:cs="Times New Roman"/>
          <w:b w:val="0"/>
          <w:bCs/>
          <w:szCs w:val="19"/>
          <w:lang w:eastAsia="pl-PL"/>
        </w:rPr>
      </w:pPr>
      <w:r w:rsidRPr="00062614">
        <w:rPr>
          <w:rFonts w:eastAsia="Times New Roman" w:cs="Times New Roman"/>
          <w:bCs/>
          <w:szCs w:val="19"/>
          <w:lang w:eastAsia="pl-PL"/>
        </w:rPr>
        <w:lastRenderedPageBreak/>
        <w:t>Tablica 4. Kina stałe</w:t>
      </w:r>
    </w:p>
    <w:tbl>
      <w:tblPr>
        <w:tblStyle w:val="Tabela-Siatka"/>
        <w:tblW w:w="4949" w:type="pct"/>
        <w:tblLook w:val="04A0" w:firstRow="1" w:lastRow="0" w:firstColumn="1" w:lastColumn="0" w:noHBand="0" w:noVBand="1"/>
        <w:tblCaption w:val="Tablica 4. Kina stałe"/>
        <w:tblDescription w:val="Tablica zawiera dane dotyczące liczby kin, liczby sal projekcyjnych i miejsc na widowny w tych kinach, liczby wyświetlonych seansów oraz liczby widzów w tys. Tablica zawiera powyższe dane z 2022 i 2023 r. Dane do tablicy dostępne są także w załączonym pliku Excel."/>
      </w:tblPr>
      <w:tblGrid>
        <w:gridCol w:w="3998"/>
        <w:gridCol w:w="1330"/>
        <w:gridCol w:w="1330"/>
        <w:gridCol w:w="1327"/>
      </w:tblGrid>
      <w:tr w:rsidR="00263920" w:rsidRPr="00062614" w14:paraId="64E610C1" w14:textId="77777777" w:rsidTr="008B6751">
        <w:trPr>
          <w:trHeight w:hRule="exact" w:val="454"/>
        </w:trPr>
        <w:tc>
          <w:tcPr>
            <w:tcW w:w="2503" w:type="pct"/>
            <w:tcBorders>
              <w:top w:val="single" w:sz="4" w:space="0" w:color="002060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2DC88A39" w14:textId="77777777" w:rsidR="00263920" w:rsidRPr="00062614" w:rsidRDefault="00263920" w:rsidP="00263920">
            <w:pPr>
              <w:pStyle w:val="Tablicaboczek"/>
              <w:spacing w:line="288" w:lineRule="auto"/>
              <w:jc w:val="center"/>
            </w:pPr>
            <w:r w:rsidRPr="00062614">
              <w:t>Wyszczególnienie</w:t>
            </w:r>
          </w:p>
        </w:tc>
        <w:tc>
          <w:tcPr>
            <w:tcW w:w="833" w:type="pct"/>
            <w:tcBorders>
              <w:top w:val="single" w:sz="4" w:space="0" w:color="002060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E71D391" w14:textId="27EC7EAD" w:rsidR="00263920" w:rsidRPr="00062614" w:rsidRDefault="00263920" w:rsidP="00263920">
            <w:pPr>
              <w:pStyle w:val="Tablicadanerodek"/>
              <w:spacing w:line="288" w:lineRule="auto"/>
              <w:jc w:val="center"/>
            </w:pPr>
            <w:r w:rsidRPr="00062614">
              <w:t>2022</w:t>
            </w:r>
          </w:p>
        </w:tc>
        <w:tc>
          <w:tcPr>
            <w:tcW w:w="833" w:type="pct"/>
            <w:tcBorders>
              <w:top w:val="single" w:sz="4" w:space="0" w:color="002060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16B89D9" w14:textId="5ABF17F7" w:rsidR="00263920" w:rsidRPr="00062614" w:rsidRDefault="00263920" w:rsidP="00263920">
            <w:pPr>
              <w:pStyle w:val="Tablicadanerodek"/>
              <w:spacing w:line="288" w:lineRule="auto"/>
              <w:jc w:val="center"/>
            </w:pPr>
            <w:r w:rsidRPr="00062614">
              <w:t>2023</w:t>
            </w:r>
          </w:p>
        </w:tc>
        <w:tc>
          <w:tcPr>
            <w:tcW w:w="831" w:type="pct"/>
            <w:tcBorders>
              <w:top w:val="single" w:sz="4" w:space="0" w:color="002060"/>
              <w:left w:val="single" w:sz="4" w:space="0" w:color="002060"/>
              <w:bottom w:val="single" w:sz="4" w:space="0" w:color="001D77"/>
              <w:right w:val="nil"/>
            </w:tcBorders>
            <w:vAlign w:val="center"/>
          </w:tcPr>
          <w:p w14:paraId="6824BFFC" w14:textId="588A84AD" w:rsidR="00263920" w:rsidRPr="00062614" w:rsidRDefault="00263920" w:rsidP="00263920">
            <w:pPr>
              <w:pStyle w:val="Tablicadanerodek"/>
              <w:spacing w:line="288" w:lineRule="auto"/>
              <w:jc w:val="center"/>
            </w:pPr>
            <w:r w:rsidRPr="00062614">
              <w:t>2022=100</w:t>
            </w:r>
          </w:p>
        </w:tc>
      </w:tr>
      <w:tr w:rsidR="00263920" w:rsidRPr="00062614" w14:paraId="5CD4B407" w14:textId="77777777" w:rsidTr="008B6751">
        <w:trPr>
          <w:trHeight w:hRule="exact" w:val="454"/>
        </w:trPr>
        <w:tc>
          <w:tcPr>
            <w:tcW w:w="2503" w:type="pc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691DBB57" w14:textId="42A2E561" w:rsidR="00263920" w:rsidRPr="00062614" w:rsidRDefault="00263920" w:rsidP="00263920">
            <w:pPr>
              <w:pStyle w:val="Tablicaboczek"/>
              <w:spacing w:line="288" w:lineRule="auto"/>
            </w:pPr>
            <w:r w:rsidRPr="00062614">
              <w:rPr>
                <w:rFonts w:eastAsia="Times New Roman" w:cs="Times New Roman"/>
                <w:color w:val="000000"/>
                <w:lang w:eastAsia="pl-PL"/>
              </w:rPr>
              <w:t>Kina</w:t>
            </w:r>
            <w:r w:rsidRPr="00062614">
              <w:rPr>
                <w:rFonts w:eastAsia="Times New Roman" w:cs="Times New Roman"/>
                <w:color w:val="000000"/>
                <w:vertAlign w:val="superscript"/>
                <w:lang w:eastAsia="pl-PL"/>
              </w:rPr>
              <w:t>a</w:t>
            </w:r>
            <w:r w:rsidRPr="00062614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</w:p>
        </w:tc>
        <w:tc>
          <w:tcPr>
            <w:tcW w:w="833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0F4407E" w14:textId="36C4693F" w:rsidR="00263920" w:rsidRPr="00062614" w:rsidRDefault="00263920" w:rsidP="00263920">
            <w:pPr>
              <w:pStyle w:val="Tablicadanerodek"/>
              <w:spacing w:line="288" w:lineRule="auto"/>
            </w:pPr>
            <w:r w:rsidRPr="00062614">
              <w:rPr>
                <w:rFonts w:eastAsia="Times New Roman" w:cs="Times New Roman"/>
                <w:color w:val="000000"/>
                <w:lang w:eastAsia="pl-PL"/>
              </w:rPr>
              <w:t>29</w:t>
            </w:r>
          </w:p>
        </w:tc>
        <w:tc>
          <w:tcPr>
            <w:tcW w:w="833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4A8E2C8" w14:textId="76F534AA" w:rsidR="00263920" w:rsidRPr="00062614" w:rsidRDefault="00263920" w:rsidP="00263920">
            <w:pPr>
              <w:pStyle w:val="Tablicadanerodek"/>
              <w:spacing w:line="288" w:lineRule="auto"/>
            </w:pPr>
            <w:r w:rsidRPr="00062614">
              <w:t>28</w:t>
            </w:r>
          </w:p>
        </w:tc>
        <w:tc>
          <w:tcPr>
            <w:tcW w:w="831" w:type="pct"/>
            <w:tcBorders>
              <w:top w:val="single" w:sz="4" w:space="0" w:color="001D77"/>
              <w:left w:val="single" w:sz="4" w:space="0" w:color="002060"/>
              <w:bottom w:val="single" w:sz="4" w:space="0" w:color="002060"/>
              <w:right w:val="nil"/>
            </w:tcBorders>
            <w:vAlign w:val="center"/>
          </w:tcPr>
          <w:p w14:paraId="76C41E8B" w14:textId="00D78055" w:rsidR="00263920" w:rsidRPr="00062614" w:rsidRDefault="000C47B4" w:rsidP="00263920">
            <w:pPr>
              <w:pStyle w:val="Tablicadanerodek"/>
              <w:spacing w:line="288" w:lineRule="auto"/>
            </w:pPr>
            <w:r w:rsidRPr="00062614">
              <w:t>96,6</w:t>
            </w:r>
          </w:p>
        </w:tc>
      </w:tr>
      <w:tr w:rsidR="00263920" w:rsidRPr="00062614" w14:paraId="41C6ACC9" w14:textId="77777777" w:rsidTr="008B6751">
        <w:trPr>
          <w:trHeight w:hRule="exact" w:val="454"/>
        </w:trPr>
        <w:tc>
          <w:tcPr>
            <w:tcW w:w="2503" w:type="pc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670B625B" w14:textId="7E469B58" w:rsidR="00263920" w:rsidRPr="00062614" w:rsidRDefault="00263920" w:rsidP="00263920">
            <w:pPr>
              <w:pStyle w:val="Tablicaboczek"/>
              <w:spacing w:line="288" w:lineRule="auto"/>
            </w:pPr>
            <w:r w:rsidRPr="00062614">
              <w:rPr>
                <w:rFonts w:eastAsia="Times New Roman" w:cs="Times New Roman"/>
                <w:color w:val="000000"/>
                <w:lang w:eastAsia="pl-PL"/>
              </w:rPr>
              <w:t>Sale projekcyjne</w:t>
            </w:r>
            <w:r w:rsidRPr="00062614">
              <w:rPr>
                <w:rFonts w:eastAsia="Times New Roman" w:cs="Times New Roman"/>
                <w:color w:val="000000"/>
                <w:vertAlign w:val="superscript"/>
                <w:lang w:eastAsia="pl-PL"/>
              </w:rPr>
              <w:t>a</w:t>
            </w:r>
          </w:p>
        </w:tc>
        <w:tc>
          <w:tcPr>
            <w:tcW w:w="833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0B82DA8" w14:textId="28066AC8" w:rsidR="00263920" w:rsidRPr="00062614" w:rsidRDefault="00263920" w:rsidP="00263920">
            <w:pPr>
              <w:pStyle w:val="Tablicadanerodek"/>
              <w:spacing w:line="288" w:lineRule="auto"/>
            </w:pPr>
            <w:r w:rsidRPr="00062614">
              <w:rPr>
                <w:rFonts w:eastAsia="Times New Roman" w:cs="Times New Roman"/>
                <w:color w:val="000000"/>
                <w:lang w:eastAsia="pl-PL"/>
              </w:rPr>
              <w:t>65</w:t>
            </w:r>
          </w:p>
        </w:tc>
        <w:tc>
          <w:tcPr>
            <w:tcW w:w="833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AC939E4" w14:textId="5F4ED33D" w:rsidR="00263920" w:rsidRPr="00062614" w:rsidRDefault="00263920" w:rsidP="00263920">
            <w:pPr>
              <w:pStyle w:val="Tablicadanerodek"/>
              <w:spacing w:line="288" w:lineRule="auto"/>
            </w:pPr>
            <w:r w:rsidRPr="00062614">
              <w:t>63</w:t>
            </w:r>
          </w:p>
        </w:tc>
        <w:tc>
          <w:tcPr>
            <w:tcW w:w="83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nil"/>
            </w:tcBorders>
            <w:vAlign w:val="center"/>
          </w:tcPr>
          <w:p w14:paraId="31AC8067" w14:textId="550ABD49" w:rsidR="00263920" w:rsidRPr="00062614" w:rsidRDefault="000C47B4" w:rsidP="00263920">
            <w:pPr>
              <w:pStyle w:val="Tablicadanerodek"/>
              <w:spacing w:line="288" w:lineRule="auto"/>
            </w:pPr>
            <w:r w:rsidRPr="00062614">
              <w:t>96,9</w:t>
            </w:r>
          </w:p>
        </w:tc>
      </w:tr>
      <w:tr w:rsidR="00263920" w:rsidRPr="00062614" w14:paraId="418AB86C" w14:textId="77777777" w:rsidTr="008B6751">
        <w:trPr>
          <w:trHeight w:hRule="exact" w:val="454"/>
        </w:trPr>
        <w:tc>
          <w:tcPr>
            <w:tcW w:w="2503" w:type="pct"/>
            <w:tcBorders>
              <w:top w:val="single" w:sz="4" w:space="0" w:color="001D77"/>
              <w:left w:val="nil"/>
              <w:bottom w:val="single" w:sz="4" w:space="0" w:color="002060"/>
              <w:right w:val="single" w:sz="4" w:space="0" w:color="001D77"/>
            </w:tcBorders>
            <w:vAlign w:val="center"/>
          </w:tcPr>
          <w:p w14:paraId="7DDF6BCA" w14:textId="75C26864" w:rsidR="00263920" w:rsidRPr="00062614" w:rsidRDefault="00263920" w:rsidP="00263920">
            <w:pPr>
              <w:pStyle w:val="Tablicaboczek"/>
              <w:spacing w:line="288" w:lineRule="auto"/>
            </w:pPr>
            <w:r w:rsidRPr="00062614">
              <w:rPr>
                <w:rFonts w:eastAsia="Times New Roman" w:cs="Times New Roman"/>
                <w:color w:val="000000"/>
                <w:lang w:eastAsia="pl-PL"/>
              </w:rPr>
              <w:t>Miejsca na widowni</w:t>
            </w:r>
            <w:r w:rsidRPr="00062614">
              <w:rPr>
                <w:rFonts w:eastAsia="Times New Roman" w:cs="Times New Roman"/>
                <w:color w:val="000000"/>
                <w:vertAlign w:val="superscript"/>
                <w:lang w:eastAsia="pl-PL"/>
              </w:rPr>
              <w:t>a</w:t>
            </w:r>
          </w:p>
        </w:tc>
        <w:tc>
          <w:tcPr>
            <w:tcW w:w="833" w:type="pct"/>
            <w:tcBorders>
              <w:top w:val="single" w:sz="4" w:space="0" w:color="001D77"/>
              <w:left w:val="single" w:sz="4" w:space="0" w:color="001D77"/>
              <w:bottom w:val="single" w:sz="4" w:space="0" w:color="002060"/>
              <w:right w:val="single" w:sz="4" w:space="0" w:color="001D77"/>
            </w:tcBorders>
            <w:vAlign w:val="center"/>
          </w:tcPr>
          <w:p w14:paraId="2C6B8084" w14:textId="193B4CC8" w:rsidR="00263920" w:rsidRPr="00062614" w:rsidRDefault="00263920" w:rsidP="00263920">
            <w:pPr>
              <w:pStyle w:val="Tablicadanerodek"/>
              <w:spacing w:line="288" w:lineRule="auto"/>
            </w:pPr>
            <w:r w:rsidRPr="00062614">
              <w:rPr>
                <w:rFonts w:eastAsia="Times New Roman" w:cs="Times New Roman"/>
                <w:color w:val="000000"/>
                <w:lang w:eastAsia="pl-PL"/>
              </w:rPr>
              <w:t>13 852</w:t>
            </w:r>
          </w:p>
        </w:tc>
        <w:tc>
          <w:tcPr>
            <w:tcW w:w="833" w:type="pct"/>
            <w:tcBorders>
              <w:top w:val="single" w:sz="4" w:space="0" w:color="001D77"/>
              <w:left w:val="single" w:sz="4" w:space="0" w:color="001D77"/>
              <w:bottom w:val="single" w:sz="4" w:space="0" w:color="002060"/>
              <w:right w:val="single" w:sz="4" w:space="0" w:color="001D77"/>
            </w:tcBorders>
            <w:vAlign w:val="center"/>
          </w:tcPr>
          <w:p w14:paraId="7F371D3D" w14:textId="37088508" w:rsidR="00263920" w:rsidRPr="00062614" w:rsidRDefault="00263920" w:rsidP="00263920">
            <w:pPr>
              <w:pStyle w:val="Tablicadanerodek"/>
              <w:spacing w:line="288" w:lineRule="auto"/>
            </w:pPr>
            <w:r w:rsidRPr="00062614">
              <w:t>13 561</w:t>
            </w:r>
          </w:p>
        </w:tc>
        <w:tc>
          <w:tcPr>
            <w:tcW w:w="83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nil"/>
            </w:tcBorders>
            <w:vAlign w:val="center"/>
          </w:tcPr>
          <w:p w14:paraId="711B5B4E" w14:textId="6035E6C1" w:rsidR="00263920" w:rsidRPr="00062614" w:rsidRDefault="000C47B4" w:rsidP="00263920">
            <w:pPr>
              <w:pStyle w:val="Tablicadanerodek"/>
              <w:spacing w:line="288" w:lineRule="auto"/>
            </w:pPr>
            <w:r w:rsidRPr="00062614">
              <w:t>97,9</w:t>
            </w:r>
          </w:p>
        </w:tc>
      </w:tr>
      <w:tr w:rsidR="00263920" w:rsidRPr="00062614" w14:paraId="4765CACB" w14:textId="77777777" w:rsidTr="008B6751">
        <w:trPr>
          <w:trHeight w:hRule="exact" w:val="454"/>
        </w:trPr>
        <w:tc>
          <w:tcPr>
            <w:tcW w:w="2503" w:type="pct"/>
            <w:tcBorders>
              <w:top w:val="single" w:sz="4" w:space="0" w:color="002060"/>
              <w:left w:val="nil"/>
              <w:bottom w:val="single" w:sz="4" w:space="0" w:color="001D77"/>
              <w:right w:val="single" w:sz="4" w:space="0" w:color="002060"/>
            </w:tcBorders>
            <w:vAlign w:val="center"/>
          </w:tcPr>
          <w:p w14:paraId="01D1DD7B" w14:textId="3E2BB40C" w:rsidR="00263920" w:rsidRPr="00062614" w:rsidRDefault="00263920" w:rsidP="00263920">
            <w:pPr>
              <w:pStyle w:val="Tablicaboczek"/>
              <w:spacing w:line="288" w:lineRule="auto"/>
              <w:rPr>
                <w:rFonts w:eastAsia="Times New Roman" w:cs="Times New Roman"/>
                <w:color w:val="000000"/>
                <w:lang w:val="en-US" w:eastAsia="pl-PL"/>
              </w:rPr>
            </w:pPr>
            <w:r w:rsidRPr="00062614">
              <w:rPr>
                <w:rFonts w:eastAsia="Times New Roman" w:cs="Times New Roman"/>
                <w:color w:val="000000"/>
                <w:lang w:eastAsia="pl-PL"/>
              </w:rPr>
              <w:t>Seanse</w:t>
            </w:r>
          </w:p>
        </w:tc>
        <w:tc>
          <w:tcPr>
            <w:tcW w:w="833" w:type="pct"/>
            <w:tcBorders>
              <w:top w:val="single" w:sz="4" w:space="0" w:color="002060"/>
              <w:left w:val="single" w:sz="4" w:space="0" w:color="002060"/>
              <w:bottom w:val="single" w:sz="4" w:space="0" w:color="001D77"/>
              <w:right w:val="single" w:sz="4" w:space="0" w:color="002060"/>
            </w:tcBorders>
            <w:vAlign w:val="center"/>
          </w:tcPr>
          <w:p w14:paraId="0C65D3D3" w14:textId="12FD4B22" w:rsidR="00263920" w:rsidRPr="00062614" w:rsidRDefault="00263920" w:rsidP="00263920">
            <w:pPr>
              <w:pStyle w:val="Tablicaboczek"/>
              <w:spacing w:line="288" w:lineRule="auto"/>
              <w:jc w:val="right"/>
              <w:rPr>
                <w:rFonts w:eastAsia="Times New Roman" w:cs="Times New Roman"/>
                <w:color w:val="000000"/>
                <w:lang w:val="en-US" w:eastAsia="pl-PL"/>
              </w:rPr>
            </w:pPr>
            <w:r w:rsidRPr="00062614">
              <w:rPr>
                <w:rFonts w:eastAsia="Times New Roman" w:cs="Times New Roman"/>
                <w:color w:val="000000"/>
                <w:lang w:eastAsia="pl-PL"/>
              </w:rPr>
              <w:t>84 938</w:t>
            </w:r>
          </w:p>
        </w:tc>
        <w:tc>
          <w:tcPr>
            <w:tcW w:w="833" w:type="pct"/>
            <w:tcBorders>
              <w:top w:val="single" w:sz="4" w:space="0" w:color="002060"/>
              <w:left w:val="single" w:sz="4" w:space="0" w:color="002060"/>
              <w:bottom w:val="single" w:sz="4" w:space="0" w:color="001D77"/>
              <w:right w:val="single" w:sz="4" w:space="0" w:color="002060"/>
            </w:tcBorders>
            <w:vAlign w:val="center"/>
          </w:tcPr>
          <w:p w14:paraId="6B2A6DC8" w14:textId="48D5977E" w:rsidR="00263920" w:rsidRPr="00062614" w:rsidRDefault="000C47B4" w:rsidP="00263920">
            <w:pPr>
              <w:pStyle w:val="Tablicaboczek"/>
              <w:spacing w:line="288" w:lineRule="auto"/>
              <w:jc w:val="right"/>
              <w:rPr>
                <w:rFonts w:eastAsia="Times New Roman" w:cs="Times New Roman"/>
                <w:color w:val="000000"/>
                <w:lang w:val="en-US" w:eastAsia="pl-PL"/>
              </w:rPr>
            </w:pPr>
            <w:r w:rsidRPr="00062614">
              <w:rPr>
                <w:rFonts w:eastAsia="Times New Roman" w:cs="Times New Roman"/>
                <w:color w:val="000000"/>
                <w:lang w:val="en-US" w:eastAsia="pl-PL"/>
              </w:rPr>
              <w:t>81 459</w:t>
            </w:r>
          </w:p>
        </w:tc>
        <w:tc>
          <w:tcPr>
            <w:tcW w:w="831" w:type="pct"/>
            <w:tcBorders>
              <w:top w:val="single" w:sz="4" w:space="0" w:color="002060"/>
              <w:left w:val="single" w:sz="4" w:space="0" w:color="002060"/>
              <w:bottom w:val="single" w:sz="4" w:space="0" w:color="001D77"/>
              <w:right w:val="nil"/>
            </w:tcBorders>
            <w:vAlign w:val="center"/>
          </w:tcPr>
          <w:p w14:paraId="1F77863E" w14:textId="0E312CE2" w:rsidR="00263920" w:rsidRPr="00062614" w:rsidRDefault="000C47B4" w:rsidP="00263920">
            <w:pPr>
              <w:pStyle w:val="Tablicaboczek"/>
              <w:spacing w:line="288" w:lineRule="auto"/>
              <w:jc w:val="right"/>
              <w:rPr>
                <w:rFonts w:eastAsia="Times New Roman" w:cs="Times New Roman"/>
                <w:color w:val="000000"/>
                <w:lang w:val="en-US" w:eastAsia="pl-PL"/>
              </w:rPr>
            </w:pPr>
            <w:r w:rsidRPr="00062614">
              <w:rPr>
                <w:rFonts w:eastAsia="Times New Roman" w:cs="Times New Roman"/>
                <w:color w:val="000000"/>
                <w:lang w:val="en-US" w:eastAsia="pl-PL"/>
              </w:rPr>
              <w:t>95,9</w:t>
            </w:r>
          </w:p>
        </w:tc>
      </w:tr>
      <w:tr w:rsidR="00263920" w:rsidRPr="00062614" w14:paraId="44F99B8D" w14:textId="77777777" w:rsidTr="008B6751">
        <w:trPr>
          <w:trHeight w:hRule="exact" w:val="454"/>
        </w:trPr>
        <w:tc>
          <w:tcPr>
            <w:tcW w:w="2503" w:type="pct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14:paraId="2721B885" w14:textId="2DA7039B" w:rsidR="00263920" w:rsidRPr="00062614" w:rsidRDefault="00263920" w:rsidP="00263920">
            <w:pPr>
              <w:pStyle w:val="Tablicaboczek"/>
              <w:spacing w:line="288" w:lineRule="auto"/>
            </w:pPr>
            <w:r w:rsidRPr="00062614">
              <w:rPr>
                <w:rFonts w:eastAsia="Times New Roman" w:cs="Times New Roman"/>
                <w:color w:val="000000"/>
                <w:lang w:eastAsia="pl-PL"/>
              </w:rPr>
              <w:t xml:space="preserve">Widzowie w tys. </w:t>
            </w:r>
          </w:p>
        </w:tc>
        <w:tc>
          <w:tcPr>
            <w:tcW w:w="833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66FF76E7" w14:textId="1A380CDA" w:rsidR="00263920" w:rsidRPr="00062614" w:rsidRDefault="00263920" w:rsidP="00263920">
            <w:pPr>
              <w:pStyle w:val="Tablicadanerodek"/>
              <w:spacing w:line="288" w:lineRule="auto"/>
            </w:pPr>
            <w:r w:rsidRPr="00062614">
              <w:rPr>
                <w:rFonts w:eastAsia="Times New Roman" w:cs="Times New Roman"/>
                <w:color w:val="000000"/>
                <w:lang w:eastAsia="pl-PL"/>
              </w:rPr>
              <w:t>1 719,8</w:t>
            </w:r>
          </w:p>
        </w:tc>
        <w:tc>
          <w:tcPr>
            <w:tcW w:w="833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53B099EF" w14:textId="5F59BF14" w:rsidR="00263920" w:rsidRPr="00062614" w:rsidRDefault="000C47B4" w:rsidP="00263920">
            <w:pPr>
              <w:pStyle w:val="Tablicadanerodek"/>
              <w:spacing w:line="288" w:lineRule="auto"/>
            </w:pPr>
            <w:r w:rsidRPr="00062614">
              <w:t>1</w:t>
            </w:r>
            <w:r w:rsidR="0003176D" w:rsidRPr="00062614">
              <w:t xml:space="preserve"> </w:t>
            </w:r>
            <w:r w:rsidRPr="00062614">
              <w:t>994,9</w:t>
            </w:r>
          </w:p>
        </w:tc>
        <w:tc>
          <w:tcPr>
            <w:tcW w:w="831" w:type="pct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14:paraId="76C37F5A" w14:textId="0F9386B0" w:rsidR="00263920" w:rsidRPr="00062614" w:rsidRDefault="000C47B4" w:rsidP="00263920">
            <w:pPr>
              <w:pStyle w:val="Tablicadanerodek"/>
              <w:spacing w:line="288" w:lineRule="auto"/>
            </w:pPr>
            <w:r w:rsidRPr="00062614">
              <w:t>116,0</w:t>
            </w:r>
          </w:p>
        </w:tc>
      </w:tr>
    </w:tbl>
    <w:p w14:paraId="03D3346A" w14:textId="452D0B77" w:rsidR="007B72D0" w:rsidRPr="005F69EC" w:rsidRDefault="007B72D0" w:rsidP="0026756D">
      <w:pPr>
        <w:pStyle w:val="Tablicanotka"/>
        <w:spacing w:line="288" w:lineRule="auto"/>
        <w:rPr>
          <w:szCs w:val="19"/>
        </w:rPr>
      </w:pPr>
      <w:r w:rsidRPr="005F69EC">
        <w:rPr>
          <w:szCs w:val="19"/>
        </w:rPr>
        <w:t xml:space="preserve">a Stan w </w:t>
      </w:r>
      <w:r w:rsidR="001546D0" w:rsidRPr="005F69EC">
        <w:rPr>
          <w:szCs w:val="19"/>
        </w:rPr>
        <w:t>dniu 31 grudnia</w:t>
      </w:r>
    </w:p>
    <w:p w14:paraId="6A020BB6" w14:textId="0FA1A922" w:rsidR="007B72D0" w:rsidRPr="00062614" w:rsidRDefault="007B72D0" w:rsidP="0026756D">
      <w:pPr>
        <w:pStyle w:val="tekstzboku"/>
        <w:spacing w:after="120" w:line="288" w:lineRule="auto"/>
        <w:rPr>
          <w:color w:val="auto"/>
          <w:sz w:val="19"/>
          <w:szCs w:val="19"/>
        </w:rPr>
      </w:pPr>
      <w:r w:rsidRPr="00062614">
        <w:rPr>
          <w:color w:val="auto"/>
          <w:sz w:val="19"/>
          <w:szCs w:val="19"/>
        </w:rPr>
        <w:t>Większość kin w województwie podkarpackim stanowiły kina jednosalowe (</w:t>
      </w:r>
      <w:r w:rsidR="008B2E8D" w:rsidRPr="00062614">
        <w:rPr>
          <w:color w:val="auto"/>
          <w:sz w:val="19"/>
          <w:szCs w:val="19"/>
        </w:rPr>
        <w:t>64,3</w:t>
      </w:r>
      <w:r w:rsidRPr="00062614">
        <w:rPr>
          <w:color w:val="auto"/>
          <w:sz w:val="19"/>
          <w:szCs w:val="19"/>
        </w:rPr>
        <w:t>% ogólnej liczby), pozostałe to minipleksy, czyli kina posiadające 3</w:t>
      </w:r>
      <w:r w:rsidR="009F5CF6" w:rsidRPr="00062614">
        <w:rPr>
          <w:color w:val="auto"/>
          <w:sz w:val="19"/>
          <w:szCs w:val="19"/>
        </w:rPr>
        <w:t>–</w:t>
      </w:r>
      <w:r w:rsidRPr="00062614">
        <w:rPr>
          <w:color w:val="auto"/>
          <w:sz w:val="19"/>
          <w:szCs w:val="19"/>
        </w:rPr>
        <w:t>7 sal projekcyjnych (</w:t>
      </w:r>
      <w:r w:rsidR="008B2E8D" w:rsidRPr="00062614">
        <w:rPr>
          <w:color w:val="auto"/>
          <w:sz w:val="19"/>
          <w:szCs w:val="19"/>
        </w:rPr>
        <w:t>28,6</w:t>
      </w:r>
      <w:r w:rsidRPr="00062614">
        <w:rPr>
          <w:color w:val="auto"/>
          <w:sz w:val="19"/>
          <w:szCs w:val="19"/>
        </w:rPr>
        <w:t>%), kina dwusalowe (</w:t>
      </w:r>
      <w:r w:rsidR="008B2E8D" w:rsidRPr="00062614">
        <w:rPr>
          <w:color w:val="auto"/>
          <w:sz w:val="19"/>
          <w:szCs w:val="19"/>
        </w:rPr>
        <w:t>3,6</w:t>
      </w:r>
      <w:r w:rsidRPr="00062614">
        <w:rPr>
          <w:color w:val="auto"/>
          <w:sz w:val="19"/>
          <w:szCs w:val="19"/>
        </w:rPr>
        <w:t>%) oraz multipleks, który dysponuje co najmniej 8 salami (</w:t>
      </w:r>
      <w:r w:rsidR="008B2E8D" w:rsidRPr="00062614">
        <w:rPr>
          <w:color w:val="auto"/>
          <w:sz w:val="19"/>
          <w:szCs w:val="19"/>
        </w:rPr>
        <w:t>3,6</w:t>
      </w:r>
      <w:r w:rsidRPr="00062614">
        <w:rPr>
          <w:color w:val="auto"/>
          <w:sz w:val="19"/>
          <w:szCs w:val="19"/>
        </w:rPr>
        <w:t>%).</w:t>
      </w:r>
    </w:p>
    <w:p w14:paraId="6B883E0D" w14:textId="4D3413BB" w:rsidR="007B72D0" w:rsidRPr="00062614" w:rsidRDefault="007B72D0" w:rsidP="0026756D">
      <w:pPr>
        <w:pStyle w:val="tekstzboku"/>
        <w:spacing w:after="120" w:line="288" w:lineRule="auto"/>
        <w:rPr>
          <w:color w:val="auto"/>
          <w:sz w:val="19"/>
          <w:szCs w:val="19"/>
        </w:rPr>
      </w:pPr>
      <w:r w:rsidRPr="00062614">
        <w:rPr>
          <w:color w:val="auto"/>
          <w:sz w:val="19"/>
          <w:szCs w:val="19"/>
        </w:rPr>
        <w:t xml:space="preserve">Na Podkarpaciu działało 8 minipleksów, które dysponowały </w:t>
      </w:r>
      <w:r w:rsidR="009F5CF6" w:rsidRPr="00062614">
        <w:rPr>
          <w:color w:val="auto"/>
          <w:sz w:val="19"/>
          <w:szCs w:val="19"/>
        </w:rPr>
        <w:t xml:space="preserve">łącznie </w:t>
      </w:r>
      <w:r w:rsidRPr="00062614">
        <w:rPr>
          <w:color w:val="auto"/>
          <w:sz w:val="19"/>
          <w:szCs w:val="19"/>
        </w:rPr>
        <w:t>34 salami projekcyjnymi i posiadały 6,6 tys. miejsc na widowni. W 202</w:t>
      </w:r>
      <w:r w:rsidR="008B2E8D" w:rsidRPr="00062614">
        <w:rPr>
          <w:color w:val="auto"/>
          <w:sz w:val="19"/>
          <w:szCs w:val="19"/>
        </w:rPr>
        <w:t>3</w:t>
      </w:r>
      <w:r w:rsidRPr="00062614">
        <w:rPr>
          <w:color w:val="auto"/>
          <w:sz w:val="19"/>
          <w:szCs w:val="19"/>
        </w:rPr>
        <w:t xml:space="preserve"> r. </w:t>
      </w:r>
      <w:r w:rsidR="005B7660" w:rsidRPr="00062614">
        <w:rPr>
          <w:color w:val="auto"/>
          <w:sz w:val="19"/>
          <w:szCs w:val="19"/>
        </w:rPr>
        <w:t xml:space="preserve">minipleksy </w:t>
      </w:r>
      <w:r w:rsidRPr="00062614">
        <w:rPr>
          <w:color w:val="auto"/>
          <w:sz w:val="19"/>
          <w:szCs w:val="19"/>
        </w:rPr>
        <w:t xml:space="preserve">wyświetliły </w:t>
      </w:r>
      <w:r w:rsidR="008B2E8D" w:rsidRPr="00062614">
        <w:rPr>
          <w:color w:val="auto"/>
          <w:sz w:val="19"/>
          <w:szCs w:val="19"/>
        </w:rPr>
        <w:t>56,7</w:t>
      </w:r>
      <w:r w:rsidRPr="00062614">
        <w:rPr>
          <w:color w:val="auto"/>
          <w:sz w:val="19"/>
          <w:szCs w:val="19"/>
        </w:rPr>
        <w:t xml:space="preserve"> tys. seansów, które obejrzało </w:t>
      </w:r>
      <w:r w:rsidR="008B2E8D" w:rsidRPr="00062614">
        <w:rPr>
          <w:color w:val="auto"/>
          <w:sz w:val="19"/>
          <w:szCs w:val="19"/>
        </w:rPr>
        <w:t>1,4</w:t>
      </w:r>
      <w:r w:rsidRPr="00062614">
        <w:rPr>
          <w:color w:val="auto"/>
          <w:sz w:val="19"/>
          <w:szCs w:val="19"/>
        </w:rPr>
        <w:t xml:space="preserve"> mln widzów. </w:t>
      </w:r>
    </w:p>
    <w:p w14:paraId="64C15901" w14:textId="2CA63901" w:rsidR="007B72D0" w:rsidRPr="00062614" w:rsidRDefault="007B72D0" w:rsidP="0026756D">
      <w:pPr>
        <w:spacing w:line="288" w:lineRule="auto"/>
        <w:rPr>
          <w:szCs w:val="19"/>
        </w:rPr>
      </w:pPr>
      <w:r w:rsidRPr="00062614">
        <w:rPr>
          <w:szCs w:val="19"/>
        </w:rPr>
        <w:t>W 202</w:t>
      </w:r>
      <w:r w:rsidR="00DF2845" w:rsidRPr="00062614">
        <w:rPr>
          <w:szCs w:val="19"/>
        </w:rPr>
        <w:t>3</w:t>
      </w:r>
      <w:r w:rsidRPr="00062614">
        <w:rPr>
          <w:szCs w:val="19"/>
        </w:rPr>
        <w:t xml:space="preserve"> r. w województwie podkarpackim 2</w:t>
      </w:r>
      <w:r w:rsidR="00DF2845" w:rsidRPr="00062614">
        <w:rPr>
          <w:szCs w:val="19"/>
        </w:rPr>
        <w:t>7</w:t>
      </w:r>
      <w:r w:rsidRPr="00062614">
        <w:rPr>
          <w:szCs w:val="19"/>
        </w:rPr>
        <w:t xml:space="preserve"> kin posiadało wejście przystosowane do potrzeb osób z niepełnosprawnościami, natomiast udogodnieniami wewnątrz budynku dysponowały 2</w:t>
      </w:r>
      <w:r w:rsidR="00DF2845" w:rsidRPr="00062614">
        <w:rPr>
          <w:szCs w:val="19"/>
        </w:rPr>
        <w:t>3</w:t>
      </w:r>
      <w:r w:rsidRPr="00062614">
        <w:rPr>
          <w:szCs w:val="19"/>
        </w:rPr>
        <w:t xml:space="preserve"> kina</w:t>
      </w:r>
      <w:r w:rsidR="004A70D3">
        <w:rPr>
          <w:szCs w:val="19"/>
        </w:rPr>
        <w:t>. S</w:t>
      </w:r>
      <w:r w:rsidRPr="00062614">
        <w:rPr>
          <w:szCs w:val="19"/>
        </w:rPr>
        <w:t xml:space="preserve">tanowiło </w:t>
      </w:r>
      <w:r w:rsidR="004A70D3">
        <w:rPr>
          <w:szCs w:val="19"/>
        </w:rPr>
        <w:t xml:space="preserve">to </w:t>
      </w:r>
      <w:r w:rsidRPr="00062614">
        <w:rPr>
          <w:szCs w:val="19"/>
        </w:rPr>
        <w:t xml:space="preserve">odpowiednio </w:t>
      </w:r>
      <w:r w:rsidR="00DF2845" w:rsidRPr="00062614">
        <w:rPr>
          <w:szCs w:val="19"/>
        </w:rPr>
        <w:t>96,4</w:t>
      </w:r>
      <w:r w:rsidRPr="00062614">
        <w:rPr>
          <w:szCs w:val="19"/>
        </w:rPr>
        <w:t xml:space="preserve">% i </w:t>
      </w:r>
      <w:r w:rsidR="00DF2845" w:rsidRPr="00062614">
        <w:rPr>
          <w:szCs w:val="19"/>
        </w:rPr>
        <w:t>82,1</w:t>
      </w:r>
      <w:r w:rsidR="004A70D3">
        <w:rPr>
          <w:szCs w:val="19"/>
        </w:rPr>
        <w:t>% kin w regionie.</w:t>
      </w:r>
    </w:p>
    <w:p w14:paraId="688064EF" w14:textId="227238EB" w:rsidR="007B72D0" w:rsidRPr="00062614" w:rsidRDefault="007B72D0" w:rsidP="002955FE">
      <w:pPr>
        <w:pStyle w:val="Nagwek1"/>
        <w:suppressAutoHyphens/>
        <w:spacing w:before="360"/>
        <w:rPr>
          <w:b/>
          <w:bCs w:val="0"/>
          <w:szCs w:val="19"/>
        </w:rPr>
      </w:pPr>
      <w:r w:rsidRPr="00062614">
        <w:rPr>
          <w:rFonts w:ascii="Fira Sans" w:hAnsi="Fira Sans"/>
          <w:b/>
          <w:noProof/>
          <w:szCs w:val="19"/>
        </w:rPr>
        <mc:AlternateContent>
          <mc:Choice Requires="wps">
            <w:drawing>
              <wp:anchor distT="45720" distB="45720" distL="114300" distR="114300" simplePos="0" relativeHeight="251785216" behindDoc="1" locked="0" layoutInCell="1" allowOverlap="1" wp14:anchorId="05B27147" wp14:editId="5B94CE34">
                <wp:simplePos x="0" y="0"/>
                <wp:positionH relativeFrom="column">
                  <wp:posOffset>5210175</wp:posOffset>
                </wp:positionH>
                <wp:positionV relativeFrom="paragraph">
                  <wp:posOffset>169545</wp:posOffset>
                </wp:positionV>
                <wp:extent cx="1819275" cy="1114425"/>
                <wp:effectExtent l="0" t="0" r="0" b="0"/>
                <wp:wrapTight wrapText="bothSides">
                  <wp:wrapPolygon edited="0">
                    <wp:start x="679" y="0"/>
                    <wp:lineTo x="679" y="21046"/>
                    <wp:lineTo x="20808" y="21046"/>
                    <wp:lineTo x="20808" y="0"/>
                    <wp:lineTo x="679" y="0"/>
                  </wp:wrapPolygon>
                </wp:wrapTight>
                <wp:docPr id="6" name="Pole tekstowe 6" descr="Centra kultury, domy i ośrodki kultury, kluby i świetlice &#10;&#10;W 2023 r. zwiększyła się o 14 liczba pracowni specjalistyczny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275" cy="1114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BA11C2" w14:textId="6DE437E0" w:rsidR="008B6751" w:rsidRPr="00643C14" w:rsidRDefault="008B6751" w:rsidP="007B72D0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062614">
                              <w:rPr>
                                <w:color w:val="001D77"/>
                                <w:sz w:val="18"/>
                                <w:szCs w:val="18"/>
                              </w:rPr>
                              <w:t>W 202</w:t>
                            </w:r>
                            <w:r w:rsidR="00814601" w:rsidRPr="00062614">
                              <w:rPr>
                                <w:color w:val="001D77"/>
                                <w:sz w:val="18"/>
                                <w:szCs w:val="18"/>
                              </w:rPr>
                              <w:t>3</w:t>
                            </w:r>
                            <w:r w:rsidRPr="00062614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r. </w:t>
                            </w:r>
                            <w:r w:rsidR="00814601" w:rsidRPr="00062614">
                              <w:rPr>
                                <w:color w:val="001D77"/>
                                <w:sz w:val="18"/>
                                <w:szCs w:val="18"/>
                              </w:rPr>
                              <w:t>zwiększyła</w:t>
                            </w:r>
                            <w:r w:rsidRPr="00062614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się o </w:t>
                            </w:r>
                            <w:r w:rsidR="00814601" w:rsidRPr="00062614">
                              <w:rPr>
                                <w:color w:val="001D77"/>
                                <w:sz w:val="18"/>
                                <w:szCs w:val="18"/>
                              </w:rPr>
                              <w:t>14</w:t>
                            </w:r>
                            <w:r w:rsidRPr="00062614">
                              <w:rPr>
                                <w:color w:val="001D77"/>
                                <w:sz w:val="18"/>
                                <w:szCs w:val="18"/>
                              </w:rPr>
                              <w:t> liczba pracowni specjalistycznych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B27147" id="Pole tekstowe 6" o:spid="_x0000_s1032" type="#_x0000_t202" alt="Centra kultury, domy i ośrodki kultury, kluby i świetlice &#10;&#10;W 2023 r. zwiększyła się o 14 liczba pracowni specjalistycznych" style="position:absolute;margin-left:410.25pt;margin-top:13.35pt;width:143.25pt;height:87.75pt;z-index:-251531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" filled="f" stroked="f">
                <v:textbox>
                  <w:txbxContent>
                    <w:p w14:paraId="65BA11C2" w14:textId="6DE437E0" w:rsidR="008B6751" w:rsidRPr="00643C14" w:rsidRDefault="008B6751" w:rsidP="007B72D0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062614">
                        <w:rPr>
                          <w:color w:val="001D77"/>
                          <w:sz w:val="18"/>
                          <w:szCs w:val="18"/>
                        </w:rPr>
                        <w:t>W 202</w:t>
                      </w:r>
                      <w:r w:rsidR="00814601" w:rsidRPr="00062614">
                        <w:rPr>
                          <w:color w:val="001D77"/>
                          <w:sz w:val="18"/>
                          <w:szCs w:val="18"/>
                        </w:rPr>
                        <w:t>3</w:t>
                      </w:r>
                      <w:r w:rsidRPr="00062614">
                        <w:rPr>
                          <w:color w:val="001D77"/>
                          <w:sz w:val="18"/>
                          <w:szCs w:val="18"/>
                        </w:rPr>
                        <w:t xml:space="preserve"> r. </w:t>
                      </w:r>
                      <w:r w:rsidR="00814601" w:rsidRPr="00062614">
                        <w:rPr>
                          <w:color w:val="001D77"/>
                          <w:sz w:val="18"/>
                          <w:szCs w:val="18"/>
                        </w:rPr>
                        <w:t>zwiększyła</w:t>
                      </w:r>
                      <w:r w:rsidRPr="00062614">
                        <w:rPr>
                          <w:color w:val="001D77"/>
                          <w:sz w:val="18"/>
                          <w:szCs w:val="18"/>
                        </w:rPr>
                        <w:t xml:space="preserve"> się o </w:t>
                      </w:r>
                      <w:r w:rsidR="00814601" w:rsidRPr="00062614">
                        <w:rPr>
                          <w:color w:val="001D77"/>
                          <w:sz w:val="18"/>
                          <w:szCs w:val="18"/>
                        </w:rPr>
                        <w:t>14</w:t>
                      </w:r>
                      <w:r w:rsidRPr="00062614">
                        <w:rPr>
                          <w:color w:val="001D77"/>
                          <w:sz w:val="18"/>
                          <w:szCs w:val="18"/>
                        </w:rPr>
                        <w:t> liczba pracowni specjalistycznych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062614">
        <w:rPr>
          <w:rFonts w:ascii="Fira Sans" w:hAnsi="Fira Sans"/>
          <w:b/>
          <w:szCs w:val="19"/>
        </w:rPr>
        <w:t>Centra kultury, domy i ośrodki kultury, kluby i świetlice</w:t>
      </w:r>
      <w:r w:rsidRPr="00062614">
        <w:rPr>
          <w:b/>
          <w:szCs w:val="19"/>
        </w:rPr>
        <w:t xml:space="preserve"> </w:t>
      </w:r>
    </w:p>
    <w:p w14:paraId="20AD2268" w14:textId="573A6627" w:rsidR="001B6E9C" w:rsidRPr="00062614" w:rsidRDefault="007B72D0" w:rsidP="0026756D">
      <w:pPr>
        <w:spacing w:line="288" w:lineRule="auto"/>
        <w:rPr>
          <w:szCs w:val="19"/>
        </w:rPr>
      </w:pPr>
      <w:r w:rsidRPr="00062614">
        <w:rPr>
          <w:szCs w:val="19"/>
        </w:rPr>
        <w:t>W 202</w:t>
      </w:r>
      <w:r w:rsidR="00195773" w:rsidRPr="00062614">
        <w:rPr>
          <w:szCs w:val="19"/>
        </w:rPr>
        <w:t>3</w:t>
      </w:r>
      <w:r w:rsidRPr="00062614">
        <w:rPr>
          <w:szCs w:val="19"/>
        </w:rPr>
        <w:t xml:space="preserve"> r. w województwie podkarpackim działalność prowadził</w:t>
      </w:r>
      <w:r w:rsidR="004A313F" w:rsidRPr="00062614">
        <w:rPr>
          <w:szCs w:val="19"/>
        </w:rPr>
        <w:t>o</w:t>
      </w:r>
      <w:r w:rsidRPr="00062614">
        <w:rPr>
          <w:szCs w:val="19"/>
        </w:rPr>
        <w:t xml:space="preserve"> 39 centrów kultury, </w:t>
      </w:r>
      <w:r w:rsidR="00195773" w:rsidRPr="00062614">
        <w:rPr>
          <w:szCs w:val="19"/>
        </w:rPr>
        <w:t>98</w:t>
      </w:r>
      <w:r w:rsidRPr="00062614">
        <w:rPr>
          <w:szCs w:val="19"/>
        </w:rPr>
        <w:t> domów kultury i 12</w:t>
      </w:r>
      <w:r w:rsidR="00195773" w:rsidRPr="00062614">
        <w:rPr>
          <w:szCs w:val="19"/>
        </w:rPr>
        <w:t>6</w:t>
      </w:r>
      <w:r w:rsidRPr="00062614">
        <w:rPr>
          <w:szCs w:val="19"/>
        </w:rPr>
        <w:t xml:space="preserve"> ośrodk</w:t>
      </w:r>
      <w:r w:rsidR="00195773" w:rsidRPr="00062614">
        <w:rPr>
          <w:szCs w:val="19"/>
        </w:rPr>
        <w:t>ów</w:t>
      </w:r>
      <w:r w:rsidRPr="00062614">
        <w:rPr>
          <w:szCs w:val="19"/>
        </w:rPr>
        <w:t xml:space="preserve"> kultury oraz 11 klubów i </w:t>
      </w:r>
      <w:r w:rsidR="00195773" w:rsidRPr="00062614">
        <w:rPr>
          <w:szCs w:val="19"/>
        </w:rPr>
        <w:t>74</w:t>
      </w:r>
      <w:r w:rsidRPr="00062614">
        <w:rPr>
          <w:szCs w:val="19"/>
        </w:rPr>
        <w:t xml:space="preserve"> świetlic</w:t>
      </w:r>
      <w:r w:rsidR="00195773" w:rsidRPr="00062614">
        <w:rPr>
          <w:szCs w:val="19"/>
        </w:rPr>
        <w:t>e</w:t>
      </w:r>
      <w:r w:rsidRPr="00062614">
        <w:rPr>
          <w:szCs w:val="19"/>
        </w:rPr>
        <w:t>. Łącznie 34</w:t>
      </w:r>
      <w:r w:rsidR="00195773" w:rsidRPr="00062614">
        <w:rPr>
          <w:szCs w:val="19"/>
        </w:rPr>
        <w:t>8</w:t>
      </w:r>
      <w:r w:rsidRPr="00062614">
        <w:rPr>
          <w:szCs w:val="19"/>
        </w:rPr>
        <w:t xml:space="preserve"> instytucj</w:t>
      </w:r>
      <w:r w:rsidR="00195773" w:rsidRPr="00062614">
        <w:rPr>
          <w:szCs w:val="19"/>
        </w:rPr>
        <w:t>i</w:t>
      </w:r>
      <w:r w:rsidRPr="00062614">
        <w:rPr>
          <w:szCs w:val="19"/>
        </w:rPr>
        <w:t>, które stanowiły 8,</w:t>
      </w:r>
      <w:r w:rsidR="00195773" w:rsidRPr="00062614">
        <w:rPr>
          <w:szCs w:val="19"/>
        </w:rPr>
        <w:t>8</w:t>
      </w:r>
      <w:r w:rsidRPr="00062614">
        <w:rPr>
          <w:szCs w:val="19"/>
        </w:rPr>
        <w:t>% ogółu takich placówek w kraju (wzrost o 0,</w:t>
      </w:r>
      <w:r w:rsidR="00195773" w:rsidRPr="00062614">
        <w:rPr>
          <w:szCs w:val="19"/>
        </w:rPr>
        <w:t>2</w:t>
      </w:r>
      <w:r w:rsidRPr="00062614">
        <w:rPr>
          <w:szCs w:val="19"/>
        </w:rPr>
        <w:t xml:space="preserve"> p.proc. w ciągu roku). Zdecydowana większość ośrodków kultury (</w:t>
      </w:r>
      <w:r w:rsidR="00F744DA" w:rsidRPr="00062614">
        <w:rPr>
          <w:szCs w:val="19"/>
        </w:rPr>
        <w:t>102</w:t>
      </w:r>
      <w:r w:rsidRPr="00062614">
        <w:rPr>
          <w:szCs w:val="19"/>
        </w:rPr>
        <w:t>), świetlic (</w:t>
      </w:r>
      <w:r w:rsidR="00F744DA" w:rsidRPr="00062614">
        <w:rPr>
          <w:szCs w:val="19"/>
        </w:rPr>
        <w:t>73</w:t>
      </w:r>
      <w:r w:rsidRPr="00062614">
        <w:rPr>
          <w:szCs w:val="19"/>
        </w:rPr>
        <w:t>), centrów kultury (23) i</w:t>
      </w:r>
      <w:r w:rsidR="001D3F2C" w:rsidRPr="00062614">
        <w:rPr>
          <w:szCs w:val="19"/>
        </w:rPr>
        <w:t> </w:t>
      </w:r>
      <w:r w:rsidRPr="00062614">
        <w:rPr>
          <w:szCs w:val="19"/>
        </w:rPr>
        <w:t xml:space="preserve">klubów (6) działała na wsi, natomiast w mieście przeważały domy kultury (50). </w:t>
      </w:r>
    </w:p>
    <w:p w14:paraId="1BD43504" w14:textId="77777777" w:rsidR="001B6E9C" w:rsidRPr="00062614" w:rsidRDefault="001B6E9C">
      <w:pPr>
        <w:spacing w:before="0" w:after="160" w:line="259" w:lineRule="auto"/>
        <w:rPr>
          <w:szCs w:val="19"/>
        </w:rPr>
      </w:pPr>
      <w:r w:rsidRPr="00062614">
        <w:rPr>
          <w:szCs w:val="19"/>
        </w:rPr>
        <w:br w:type="page"/>
      </w:r>
    </w:p>
    <w:p w14:paraId="74A4594B" w14:textId="04347F4F" w:rsidR="00DA7345" w:rsidRPr="00062614" w:rsidRDefault="008B2E4E" w:rsidP="002955FE">
      <w:pPr>
        <w:pStyle w:val="tytuwykresumapytablicy"/>
        <w:rPr>
          <w:rFonts w:eastAsia="Times New Roman" w:cs="Times New Roman"/>
          <w:b w:val="0"/>
          <w:bCs/>
          <w:szCs w:val="19"/>
          <w:lang w:eastAsia="pl-PL"/>
        </w:rPr>
      </w:pPr>
      <w:r w:rsidRPr="00062614">
        <w:rPr>
          <w:noProof/>
          <w:szCs w:val="19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793408" behindDoc="1" locked="0" layoutInCell="1" allowOverlap="1" wp14:anchorId="600296F1" wp14:editId="73986BDD">
                <wp:simplePos x="0" y="0"/>
                <wp:positionH relativeFrom="column">
                  <wp:posOffset>5210175</wp:posOffset>
                </wp:positionH>
                <wp:positionV relativeFrom="paragraph">
                  <wp:posOffset>295910</wp:posOffset>
                </wp:positionV>
                <wp:extent cx="1819275" cy="962025"/>
                <wp:effectExtent l="0" t="0" r="0" b="0"/>
                <wp:wrapTight wrapText="bothSides">
                  <wp:wrapPolygon edited="0">
                    <wp:start x="679" y="0"/>
                    <wp:lineTo x="679" y="20958"/>
                    <wp:lineTo x="20808" y="20958"/>
                    <wp:lineTo x="20808" y="0"/>
                    <wp:lineTo x="679" y="0"/>
                  </wp:wrapPolygon>
                </wp:wrapTight>
                <wp:docPr id="7" name="Pole tekstowe 7" descr="Centra kultury, domy i ośrodki kultury, kluby i świetlice &#10;&#10;329 jednostek posiadało wła-sną stronę internetową (o 11 więcej niż w roku ubiegłym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275" cy="962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3627DE" w14:textId="5DDE2203" w:rsidR="008B6751" w:rsidRPr="00643C14" w:rsidRDefault="005D65F6" w:rsidP="00DA7345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062614">
                              <w:rPr>
                                <w:color w:val="001D77"/>
                                <w:sz w:val="18"/>
                                <w:szCs w:val="18"/>
                              </w:rPr>
                              <w:t>329</w:t>
                            </w:r>
                            <w:r w:rsidR="008B6751" w:rsidRPr="00062614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jednostek posiadało własną stronę internetową (o </w:t>
                            </w:r>
                            <w:r w:rsidRPr="00062614">
                              <w:rPr>
                                <w:color w:val="001D77"/>
                                <w:sz w:val="18"/>
                                <w:szCs w:val="18"/>
                              </w:rPr>
                              <w:t>11</w:t>
                            </w:r>
                            <w:r w:rsidR="008B6751" w:rsidRPr="00062614">
                              <w:rPr>
                                <w:color w:val="001D77"/>
                                <w:sz w:val="18"/>
                                <w:szCs w:val="18"/>
                              </w:rPr>
                              <w:t> </w:t>
                            </w:r>
                            <w:r w:rsidRPr="00062614">
                              <w:rPr>
                                <w:color w:val="001D77"/>
                                <w:sz w:val="18"/>
                                <w:szCs w:val="18"/>
                              </w:rPr>
                              <w:t>więcej</w:t>
                            </w:r>
                            <w:r w:rsidR="008B6751" w:rsidRPr="00062614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niż w roku ubiegłym)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0296F1" id="Pole tekstowe 7" o:spid="_x0000_s1033" type="#_x0000_t202" alt="Centra kultury, domy i ośrodki kultury, kluby i świetlice &#10;&#10;329 jednostek posiadało wła-sną stronę internetową (o 11 więcej niż w roku ubiegłym)" style="position:absolute;left:0;text-align:left;margin-left:410.25pt;margin-top:23.3pt;width:143.25pt;height:75.75pt;z-index:-251523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" filled="f" stroked="f">
                <v:textbox>
                  <w:txbxContent>
                    <w:p w14:paraId="6C3627DE" w14:textId="5DDE2203" w:rsidR="008B6751" w:rsidRPr="00643C14" w:rsidRDefault="005D65F6" w:rsidP="00DA7345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062614">
                        <w:rPr>
                          <w:color w:val="001D77"/>
                          <w:sz w:val="18"/>
                          <w:szCs w:val="18"/>
                        </w:rPr>
                        <w:t>329</w:t>
                      </w:r>
                      <w:r w:rsidR="008B6751" w:rsidRPr="00062614">
                        <w:rPr>
                          <w:color w:val="001D77"/>
                          <w:sz w:val="18"/>
                          <w:szCs w:val="18"/>
                        </w:rPr>
                        <w:t xml:space="preserve"> jednostek posiadało własną stronę internetową (o </w:t>
                      </w:r>
                      <w:r w:rsidRPr="00062614">
                        <w:rPr>
                          <w:color w:val="001D77"/>
                          <w:sz w:val="18"/>
                          <w:szCs w:val="18"/>
                        </w:rPr>
                        <w:t>11</w:t>
                      </w:r>
                      <w:r w:rsidR="008B6751" w:rsidRPr="00062614">
                        <w:rPr>
                          <w:color w:val="001D77"/>
                          <w:sz w:val="18"/>
                          <w:szCs w:val="18"/>
                        </w:rPr>
                        <w:t> </w:t>
                      </w:r>
                      <w:r w:rsidRPr="00062614">
                        <w:rPr>
                          <w:color w:val="001D77"/>
                          <w:sz w:val="18"/>
                          <w:szCs w:val="18"/>
                        </w:rPr>
                        <w:t>więcej</w:t>
                      </w:r>
                      <w:r w:rsidR="008B6751" w:rsidRPr="00062614">
                        <w:rPr>
                          <w:color w:val="001D77"/>
                          <w:sz w:val="18"/>
                          <w:szCs w:val="18"/>
                        </w:rPr>
                        <w:t xml:space="preserve"> niż w roku ubiegłym)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DA7345" w:rsidRPr="00062614">
        <w:rPr>
          <w:rFonts w:eastAsia="Times New Roman" w:cs="Times New Roman"/>
          <w:bCs/>
          <w:szCs w:val="19"/>
          <w:lang w:eastAsia="pl-PL"/>
        </w:rPr>
        <w:t>Tablica 5. Centra kultury, domy i ośrodki kultury, kluby i świetlice</w:t>
      </w:r>
    </w:p>
    <w:tbl>
      <w:tblPr>
        <w:tblpPr w:leftFromText="141" w:rightFromText="141" w:vertAnchor="text" w:horzAnchor="margin" w:tblpY="-33"/>
        <w:tblW w:w="8083" w:type="dxa"/>
        <w:tblBorders>
          <w:top w:val="single" w:sz="4" w:space="0" w:color="001D77"/>
          <w:insideH w:val="single" w:sz="4" w:space="0" w:color="001D77"/>
          <w:insideV w:val="single" w:sz="4" w:space="0" w:color="001D77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5. Centra kultury, domy i ośrodki kultury, kluby i świetlice"/>
        <w:tblDescription w:val="Tablica zawiera dane dotyczące liczby instytucji, imprez i ich uczestników w tys., liczby grup (zespołów) artystycznych oraz ich członków w tys., liczby kół/klubów/sekcji oraz ich członków w tys., kursów i absolwentów kursów w tys. Tablica zawiera powyższe dane z 2022 i 2023 r. Dane do tablicy dostępne są także w załączonym pliku Excel."/>
      </w:tblPr>
      <w:tblGrid>
        <w:gridCol w:w="3678"/>
        <w:gridCol w:w="1099"/>
        <w:gridCol w:w="1099"/>
        <w:gridCol w:w="1099"/>
        <w:gridCol w:w="1081"/>
        <w:gridCol w:w="15"/>
        <w:gridCol w:w="12"/>
      </w:tblGrid>
      <w:tr w:rsidR="00DA7345" w:rsidRPr="00062614" w14:paraId="1A3E6DF8" w14:textId="77777777" w:rsidTr="00DA7345">
        <w:trPr>
          <w:gridAfter w:val="2"/>
          <w:wAfter w:w="27" w:type="dxa"/>
          <w:trHeight w:val="300"/>
        </w:trPr>
        <w:tc>
          <w:tcPr>
            <w:tcW w:w="3678" w:type="dxa"/>
            <w:vMerge w:val="restart"/>
            <w:shd w:val="clear" w:color="auto" w:fill="auto"/>
            <w:vAlign w:val="center"/>
            <w:hideMark/>
          </w:tcPr>
          <w:p w14:paraId="3C216E28" w14:textId="77777777" w:rsidR="00DA7345" w:rsidRPr="00062614" w:rsidRDefault="00DA7345" w:rsidP="0026756D">
            <w:pPr>
              <w:pStyle w:val="Tablicaboczek"/>
              <w:spacing w:line="288" w:lineRule="auto"/>
              <w:jc w:val="center"/>
            </w:pPr>
            <w:r w:rsidRPr="00062614">
              <w:t>Wyszczególnienie</w:t>
            </w:r>
          </w:p>
        </w:tc>
        <w:tc>
          <w:tcPr>
            <w:tcW w:w="1099" w:type="dxa"/>
            <w:vMerge w:val="restart"/>
            <w:shd w:val="clear" w:color="auto" w:fill="auto"/>
            <w:vAlign w:val="center"/>
            <w:hideMark/>
          </w:tcPr>
          <w:p w14:paraId="698BD590" w14:textId="3906DDE3" w:rsidR="00DA7345" w:rsidRPr="00062614" w:rsidRDefault="00DA7345" w:rsidP="00903D8B">
            <w:pPr>
              <w:pStyle w:val="Tablicaboczek"/>
              <w:spacing w:line="288" w:lineRule="auto"/>
              <w:jc w:val="center"/>
            </w:pPr>
            <w:r w:rsidRPr="00062614">
              <w:t>202</w:t>
            </w:r>
            <w:r w:rsidR="00903D8B" w:rsidRPr="00062614">
              <w:t>2</w:t>
            </w:r>
          </w:p>
        </w:tc>
        <w:tc>
          <w:tcPr>
            <w:tcW w:w="3279" w:type="dxa"/>
            <w:gridSpan w:val="3"/>
            <w:shd w:val="clear" w:color="auto" w:fill="auto"/>
            <w:noWrap/>
            <w:vAlign w:val="bottom"/>
            <w:hideMark/>
          </w:tcPr>
          <w:p w14:paraId="348CD7C5" w14:textId="2A85CE2C" w:rsidR="00DA7345" w:rsidRPr="00062614" w:rsidRDefault="00DA7345" w:rsidP="00903D8B">
            <w:pPr>
              <w:pStyle w:val="Tablicaboczek"/>
              <w:spacing w:line="288" w:lineRule="auto"/>
              <w:jc w:val="center"/>
            </w:pPr>
            <w:r w:rsidRPr="00062614">
              <w:t>202</w:t>
            </w:r>
            <w:r w:rsidR="00903D8B" w:rsidRPr="00062614">
              <w:t>3</w:t>
            </w:r>
          </w:p>
        </w:tc>
      </w:tr>
      <w:tr w:rsidR="00DA7345" w:rsidRPr="00062614" w14:paraId="0481B68C" w14:textId="77777777" w:rsidTr="00DA7345">
        <w:trPr>
          <w:gridAfter w:val="1"/>
          <w:wAfter w:w="12" w:type="dxa"/>
          <w:trHeight w:val="315"/>
        </w:trPr>
        <w:tc>
          <w:tcPr>
            <w:tcW w:w="3678" w:type="dxa"/>
            <w:vMerge/>
            <w:vAlign w:val="center"/>
            <w:hideMark/>
          </w:tcPr>
          <w:p w14:paraId="680D8EEB" w14:textId="77777777" w:rsidR="00DA7345" w:rsidRPr="00062614" w:rsidRDefault="00DA7345" w:rsidP="0026756D">
            <w:pPr>
              <w:pStyle w:val="Tablicaboczek"/>
              <w:spacing w:line="288" w:lineRule="auto"/>
              <w:jc w:val="center"/>
            </w:pPr>
          </w:p>
        </w:tc>
        <w:tc>
          <w:tcPr>
            <w:tcW w:w="1099" w:type="dxa"/>
            <w:vMerge/>
            <w:vAlign w:val="center"/>
            <w:hideMark/>
          </w:tcPr>
          <w:p w14:paraId="6B30C6AD" w14:textId="77777777" w:rsidR="00DA7345" w:rsidRPr="00062614" w:rsidRDefault="00DA7345" w:rsidP="0026756D">
            <w:pPr>
              <w:pStyle w:val="Tablicaboczek"/>
              <w:spacing w:line="288" w:lineRule="auto"/>
              <w:jc w:val="center"/>
            </w:pPr>
          </w:p>
        </w:tc>
        <w:tc>
          <w:tcPr>
            <w:tcW w:w="1099" w:type="dxa"/>
            <w:shd w:val="clear" w:color="auto" w:fill="auto"/>
            <w:vAlign w:val="center"/>
            <w:hideMark/>
          </w:tcPr>
          <w:p w14:paraId="4942DDF9" w14:textId="77777777" w:rsidR="00DA7345" w:rsidRPr="00062614" w:rsidRDefault="00DA7345" w:rsidP="0026756D">
            <w:pPr>
              <w:pStyle w:val="Tablicaboczek"/>
              <w:spacing w:line="288" w:lineRule="auto"/>
              <w:jc w:val="center"/>
            </w:pPr>
            <w:r w:rsidRPr="00062614">
              <w:t>ogółem</w:t>
            </w:r>
          </w:p>
        </w:tc>
        <w:tc>
          <w:tcPr>
            <w:tcW w:w="1099" w:type="dxa"/>
            <w:shd w:val="clear" w:color="auto" w:fill="auto"/>
            <w:vAlign w:val="center"/>
            <w:hideMark/>
          </w:tcPr>
          <w:p w14:paraId="254A6E81" w14:textId="77777777" w:rsidR="00DA7345" w:rsidRPr="00062614" w:rsidRDefault="00DA7345" w:rsidP="0026756D">
            <w:pPr>
              <w:pStyle w:val="Tablicaboczek"/>
              <w:spacing w:line="288" w:lineRule="auto"/>
              <w:jc w:val="center"/>
            </w:pPr>
            <w:r w:rsidRPr="00062614">
              <w:t>miasta</w:t>
            </w:r>
          </w:p>
        </w:tc>
        <w:tc>
          <w:tcPr>
            <w:tcW w:w="1096" w:type="dxa"/>
            <w:gridSpan w:val="2"/>
            <w:shd w:val="clear" w:color="auto" w:fill="auto"/>
            <w:vAlign w:val="center"/>
            <w:hideMark/>
          </w:tcPr>
          <w:p w14:paraId="337E048F" w14:textId="77777777" w:rsidR="00DA7345" w:rsidRPr="00062614" w:rsidRDefault="00DA7345" w:rsidP="0026756D">
            <w:pPr>
              <w:pStyle w:val="Tablicaboczek"/>
              <w:spacing w:line="288" w:lineRule="auto"/>
              <w:jc w:val="center"/>
            </w:pPr>
            <w:r w:rsidRPr="00062614">
              <w:t>wieś</w:t>
            </w:r>
          </w:p>
        </w:tc>
      </w:tr>
      <w:tr w:rsidR="003D69B6" w:rsidRPr="00062614" w14:paraId="68A44470" w14:textId="77777777" w:rsidTr="00DA7345">
        <w:trPr>
          <w:trHeight w:val="330"/>
        </w:trPr>
        <w:tc>
          <w:tcPr>
            <w:tcW w:w="3678" w:type="dxa"/>
            <w:shd w:val="clear" w:color="auto" w:fill="auto"/>
            <w:vAlign w:val="center"/>
            <w:hideMark/>
          </w:tcPr>
          <w:p w14:paraId="7F44CF1B" w14:textId="77777777" w:rsidR="003D69B6" w:rsidRPr="00062614" w:rsidRDefault="003D69B6" w:rsidP="003D69B6">
            <w:pPr>
              <w:pStyle w:val="Tablicaboczek"/>
              <w:spacing w:line="288" w:lineRule="auto"/>
            </w:pPr>
            <w:r w:rsidRPr="00062614">
              <w:t>Instytucje</w:t>
            </w:r>
          </w:p>
        </w:tc>
        <w:tc>
          <w:tcPr>
            <w:tcW w:w="1099" w:type="dxa"/>
            <w:shd w:val="clear" w:color="auto" w:fill="auto"/>
            <w:vAlign w:val="center"/>
          </w:tcPr>
          <w:p w14:paraId="0DCA2C22" w14:textId="1657E427" w:rsidR="003D69B6" w:rsidRPr="00062614" w:rsidRDefault="003D69B6" w:rsidP="003D69B6">
            <w:pPr>
              <w:pStyle w:val="Tablicaboczek"/>
              <w:spacing w:line="288" w:lineRule="auto"/>
              <w:jc w:val="right"/>
            </w:pPr>
            <w:r w:rsidRPr="00062614">
              <w:t>342</w:t>
            </w:r>
          </w:p>
        </w:tc>
        <w:tc>
          <w:tcPr>
            <w:tcW w:w="1099" w:type="dxa"/>
            <w:shd w:val="clear" w:color="auto" w:fill="auto"/>
            <w:vAlign w:val="center"/>
          </w:tcPr>
          <w:p w14:paraId="200BC86E" w14:textId="27EE7247" w:rsidR="003D69B6" w:rsidRPr="00062614" w:rsidRDefault="003D69B6" w:rsidP="003D69B6">
            <w:pPr>
              <w:pStyle w:val="Tablicaboczek"/>
              <w:spacing w:line="288" w:lineRule="auto"/>
              <w:jc w:val="right"/>
            </w:pPr>
            <w:r w:rsidRPr="00062614">
              <w:rPr>
                <w:rFonts w:cs="Calibri"/>
                <w:color w:val="000000"/>
              </w:rPr>
              <w:t>348</w:t>
            </w:r>
          </w:p>
        </w:tc>
        <w:tc>
          <w:tcPr>
            <w:tcW w:w="1099" w:type="dxa"/>
            <w:shd w:val="clear" w:color="auto" w:fill="auto"/>
            <w:vAlign w:val="center"/>
          </w:tcPr>
          <w:p w14:paraId="7F14E0A6" w14:textId="01A2CA0A" w:rsidR="003D69B6" w:rsidRPr="00062614" w:rsidRDefault="003D69B6" w:rsidP="003D69B6">
            <w:pPr>
              <w:pStyle w:val="Tablicaboczek"/>
              <w:spacing w:line="288" w:lineRule="auto"/>
              <w:jc w:val="right"/>
            </w:pPr>
            <w:r w:rsidRPr="00062614">
              <w:rPr>
                <w:rFonts w:cs="Calibri"/>
                <w:color w:val="000000"/>
              </w:rPr>
              <w:t>96</w:t>
            </w:r>
          </w:p>
        </w:tc>
        <w:tc>
          <w:tcPr>
            <w:tcW w:w="1108" w:type="dxa"/>
            <w:gridSpan w:val="3"/>
            <w:shd w:val="clear" w:color="auto" w:fill="auto"/>
            <w:vAlign w:val="center"/>
          </w:tcPr>
          <w:p w14:paraId="5EFB4573" w14:textId="5D2D969B" w:rsidR="003D69B6" w:rsidRPr="00062614" w:rsidRDefault="003D69B6" w:rsidP="003D69B6">
            <w:pPr>
              <w:pStyle w:val="Tablicaboczek"/>
              <w:spacing w:line="288" w:lineRule="auto"/>
              <w:jc w:val="right"/>
            </w:pPr>
            <w:r w:rsidRPr="00062614">
              <w:rPr>
                <w:rFonts w:cs="Calibri"/>
                <w:color w:val="000000"/>
              </w:rPr>
              <w:t>252</w:t>
            </w:r>
          </w:p>
        </w:tc>
      </w:tr>
      <w:tr w:rsidR="003D69B6" w:rsidRPr="00062614" w14:paraId="2DEBC894" w14:textId="77777777" w:rsidTr="00DA7345">
        <w:trPr>
          <w:trHeight w:val="315"/>
        </w:trPr>
        <w:tc>
          <w:tcPr>
            <w:tcW w:w="3678" w:type="dxa"/>
            <w:shd w:val="clear" w:color="auto" w:fill="auto"/>
            <w:vAlign w:val="center"/>
            <w:hideMark/>
          </w:tcPr>
          <w:p w14:paraId="00E2599A" w14:textId="77777777" w:rsidR="003D69B6" w:rsidRPr="00062614" w:rsidRDefault="003D69B6" w:rsidP="003D69B6">
            <w:pPr>
              <w:pStyle w:val="Tablicaboczek"/>
              <w:spacing w:line="288" w:lineRule="auto"/>
            </w:pPr>
            <w:r w:rsidRPr="00062614">
              <w:t>Imprezy</w:t>
            </w:r>
            <w:r w:rsidRPr="00062614">
              <w:rPr>
                <w:vertAlign w:val="superscript"/>
              </w:rPr>
              <w:t>a</w:t>
            </w:r>
          </w:p>
        </w:tc>
        <w:tc>
          <w:tcPr>
            <w:tcW w:w="1099" w:type="dxa"/>
            <w:shd w:val="clear" w:color="auto" w:fill="auto"/>
            <w:vAlign w:val="center"/>
          </w:tcPr>
          <w:p w14:paraId="0694256B" w14:textId="44D8796B" w:rsidR="003D69B6" w:rsidRPr="00062614" w:rsidRDefault="003D69B6" w:rsidP="003D69B6">
            <w:pPr>
              <w:pStyle w:val="Tablicaboczek"/>
              <w:spacing w:line="288" w:lineRule="auto"/>
              <w:jc w:val="right"/>
            </w:pPr>
            <w:r w:rsidRPr="00062614">
              <w:t>12 672</w:t>
            </w:r>
          </w:p>
        </w:tc>
        <w:tc>
          <w:tcPr>
            <w:tcW w:w="1099" w:type="dxa"/>
            <w:shd w:val="clear" w:color="auto" w:fill="auto"/>
            <w:vAlign w:val="center"/>
          </w:tcPr>
          <w:p w14:paraId="7C6C1D63" w14:textId="38F7A242" w:rsidR="003D69B6" w:rsidRPr="00062614" w:rsidRDefault="003D69B6" w:rsidP="003D69B6">
            <w:pPr>
              <w:pStyle w:val="Tablicaboczek"/>
              <w:spacing w:line="288" w:lineRule="auto"/>
              <w:jc w:val="right"/>
            </w:pPr>
            <w:r w:rsidRPr="00062614">
              <w:rPr>
                <w:rFonts w:cs="Calibri"/>
                <w:color w:val="000000"/>
              </w:rPr>
              <w:t>14 104</w:t>
            </w:r>
          </w:p>
        </w:tc>
        <w:tc>
          <w:tcPr>
            <w:tcW w:w="1099" w:type="dxa"/>
            <w:shd w:val="clear" w:color="auto" w:fill="auto"/>
            <w:vAlign w:val="center"/>
          </w:tcPr>
          <w:p w14:paraId="5AB0480C" w14:textId="0F189D24" w:rsidR="003D69B6" w:rsidRPr="00062614" w:rsidRDefault="003D69B6" w:rsidP="003D69B6">
            <w:pPr>
              <w:pStyle w:val="Tablicaboczek"/>
              <w:spacing w:line="288" w:lineRule="auto"/>
              <w:jc w:val="right"/>
            </w:pPr>
            <w:r w:rsidRPr="00062614">
              <w:rPr>
                <w:rFonts w:cs="Calibri"/>
                <w:color w:val="000000"/>
              </w:rPr>
              <w:t>6 822</w:t>
            </w:r>
          </w:p>
        </w:tc>
        <w:tc>
          <w:tcPr>
            <w:tcW w:w="1108" w:type="dxa"/>
            <w:gridSpan w:val="3"/>
            <w:shd w:val="clear" w:color="auto" w:fill="auto"/>
            <w:vAlign w:val="center"/>
          </w:tcPr>
          <w:p w14:paraId="37C8D04C" w14:textId="3E51156A" w:rsidR="003D69B6" w:rsidRPr="00062614" w:rsidRDefault="003D69B6" w:rsidP="003D69B6">
            <w:pPr>
              <w:pStyle w:val="Tablicaboczek"/>
              <w:spacing w:line="288" w:lineRule="auto"/>
              <w:jc w:val="right"/>
            </w:pPr>
            <w:r w:rsidRPr="00062614">
              <w:rPr>
                <w:rFonts w:cs="Calibri"/>
                <w:color w:val="000000"/>
              </w:rPr>
              <w:t>7 282</w:t>
            </w:r>
          </w:p>
        </w:tc>
      </w:tr>
      <w:tr w:rsidR="003D69B6" w:rsidRPr="00062614" w14:paraId="62B436BB" w14:textId="77777777" w:rsidTr="00DA7345">
        <w:trPr>
          <w:trHeight w:val="315"/>
        </w:trPr>
        <w:tc>
          <w:tcPr>
            <w:tcW w:w="3678" w:type="dxa"/>
            <w:shd w:val="clear" w:color="auto" w:fill="auto"/>
            <w:vAlign w:val="center"/>
            <w:hideMark/>
          </w:tcPr>
          <w:p w14:paraId="497AAEDB" w14:textId="77777777" w:rsidR="003D69B6" w:rsidRPr="00062614" w:rsidRDefault="003D69B6" w:rsidP="003D69B6">
            <w:pPr>
              <w:pStyle w:val="Tablicaboczek"/>
              <w:spacing w:line="288" w:lineRule="auto"/>
            </w:pPr>
            <w:r w:rsidRPr="00062614">
              <w:t>Uczestnicy imprez</w:t>
            </w:r>
            <w:r w:rsidRPr="00062614">
              <w:rPr>
                <w:vertAlign w:val="superscript"/>
              </w:rPr>
              <w:t>a</w:t>
            </w:r>
            <w:r w:rsidRPr="00062614">
              <w:t xml:space="preserve"> w tys.</w:t>
            </w:r>
          </w:p>
        </w:tc>
        <w:tc>
          <w:tcPr>
            <w:tcW w:w="1099" w:type="dxa"/>
            <w:shd w:val="clear" w:color="auto" w:fill="auto"/>
            <w:vAlign w:val="center"/>
          </w:tcPr>
          <w:p w14:paraId="0292E047" w14:textId="3FB6E220" w:rsidR="003D69B6" w:rsidRPr="00062614" w:rsidRDefault="003D69B6" w:rsidP="003D69B6">
            <w:pPr>
              <w:pStyle w:val="Tablicaboczek"/>
              <w:spacing w:line="288" w:lineRule="auto"/>
              <w:jc w:val="right"/>
            </w:pPr>
            <w:r w:rsidRPr="00062614">
              <w:t>1 865,3</w:t>
            </w:r>
          </w:p>
        </w:tc>
        <w:tc>
          <w:tcPr>
            <w:tcW w:w="1099" w:type="dxa"/>
            <w:shd w:val="clear" w:color="auto" w:fill="auto"/>
            <w:vAlign w:val="center"/>
          </w:tcPr>
          <w:p w14:paraId="57B2B9AA" w14:textId="1BEF9750" w:rsidR="003D69B6" w:rsidRPr="00062614" w:rsidRDefault="003D69B6" w:rsidP="003D69B6">
            <w:pPr>
              <w:pStyle w:val="Tablicaboczek"/>
              <w:spacing w:line="288" w:lineRule="auto"/>
              <w:jc w:val="right"/>
            </w:pPr>
            <w:r w:rsidRPr="00062614">
              <w:rPr>
                <w:rFonts w:cs="Calibri"/>
                <w:color w:val="000000"/>
              </w:rPr>
              <w:t>2</w:t>
            </w:r>
            <w:r w:rsidR="00D55679">
              <w:rPr>
                <w:rFonts w:cs="Calibri"/>
                <w:color w:val="000000"/>
              </w:rPr>
              <w:t xml:space="preserve"> </w:t>
            </w:r>
            <w:r w:rsidRPr="00062614">
              <w:rPr>
                <w:rFonts w:cs="Calibri"/>
                <w:color w:val="000000"/>
              </w:rPr>
              <w:t>309,8</w:t>
            </w:r>
          </w:p>
        </w:tc>
        <w:tc>
          <w:tcPr>
            <w:tcW w:w="1099" w:type="dxa"/>
            <w:shd w:val="clear" w:color="auto" w:fill="auto"/>
            <w:vAlign w:val="center"/>
          </w:tcPr>
          <w:p w14:paraId="7E899F99" w14:textId="518C8DA3" w:rsidR="003D69B6" w:rsidRPr="00062614" w:rsidRDefault="003D69B6" w:rsidP="003D69B6">
            <w:pPr>
              <w:pStyle w:val="Tablicaboczek"/>
              <w:spacing w:line="288" w:lineRule="auto"/>
              <w:jc w:val="right"/>
            </w:pPr>
            <w:r w:rsidRPr="00062614">
              <w:rPr>
                <w:rFonts w:cs="Calibri"/>
                <w:color w:val="000000"/>
              </w:rPr>
              <w:t>1</w:t>
            </w:r>
            <w:r w:rsidR="00D55679">
              <w:rPr>
                <w:rFonts w:cs="Calibri"/>
                <w:color w:val="000000"/>
              </w:rPr>
              <w:t xml:space="preserve"> </w:t>
            </w:r>
            <w:r w:rsidRPr="00062614">
              <w:rPr>
                <w:rFonts w:cs="Calibri"/>
                <w:color w:val="000000"/>
              </w:rPr>
              <w:t>535,5</w:t>
            </w:r>
          </w:p>
        </w:tc>
        <w:tc>
          <w:tcPr>
            <w:tcW w:w="1108" w:type="dxa"/>
            <w:gridSpan w:val="3"/>
            <w:shd w:val="clear" w:color="auto" w:fill="auto"/>
            <w:vAlign w:val="center"/>
          </w:tcPr>
          <w:p w14:paraId="00BCB68F" w14:textId="29B91287" w:rsidR="003D69B6" w:rsidRPr="00062614" w:rsidRDefault="003D69B6" w:rsidP="003D69B6">
            <w:pPr>
              <w:pStyle w:val="Tablicaboczek"/>
              <w:spacing w:line="288" w:lineRule="auto"/>
              <w:jc w:val="right"/>
            </w:pPr>
            <w:r w:rsidRPr="00062614">
              <w:rPr>
                <w:rFonts w:cs="Calibri"/>
                <w:color w:val="000000"/>
              </w:rPr>
              <w:t>774,3</w:t>
            </w:r>
          </w:p>
        </w:tc>
      </w:tr>
      <w:tr w:rsidR="003D69B6" w:rsidRPr="00062614" w14:paraId="43506F81" w14:textId="77777777" w:rsidTr="00DA7345">
        <w:trPr>
          <w:trHeight w:val="315"/>
        </w:trPr>
        <w:tc>
          <w:tcPr>
            <w:tcW w:w="3678" w:type="dxa"/>
            <w:shd w:val="clear" w:color="auto" w:fill="auto"/>
            <w:vAlign w:val="center"/>
            <w:hideMark/>
          </w:tcPr>
          <w:p w14:paraId="36A49946" w14:textId="77777777" w:rsidR="003D69B6" w:rsidRPr="00062614" w:rsidRDefault="003D69B6" w:rsidP="003D69B6">
            <w:pPr>
              <w:pStyle w:val="Tablicaboczek"/>
              <w:spacing w:line="288" w:lineRule="auto"/>
            </w:pPr>
            <w:r w:rsidRPr="00062614">
              <w:t>Grupy (zespoły) artystyczne</w:t>
            </w:r>
          </w:p>
        </w:tc>
        <w:tc>
          <w:tcPr>
            <w:tcW w:w="1099" w:type="dxa"/>
            <w:shd w:val="clear" w:color="auto" w:fill="auto"/>
            <w:vAlign w:val="center"/>
          </w:tcPr>
          <w:p w14:paraId="6398E29A" w14:textId="660DC0D0" w:rsidR="003D69B6" w:rsidRPr="00062614" w:rsidRDefault="003D69B6" w:rsidP="003D69B6">
            <w:pPr>
              <w:pStyle w:val="Tablicaboczek"/>
              <w:spacing w:line="288" w:lineRule="auto"/>
              <w:jc w:val="right"/>
            </w:pPr>
            <w:r w:rsidRPr="00062614">
              <w:t>1 462</w:t>
            </w:r>
          </w:p>
        </w:tc>
        <w:tc>
          <w:tcPr>
            <w:tcW w:w="1099" w:type="dxa"/>
            <w:shd w:val="clear" w:color="auto" w:fill="auto"/>
            <w:vAlign w:val="center"/>
          </w:tcPr>
          <w:p w14:paraId="7B3A156B" w14:textId="3C088BDA" w:rsidR="003D69B6" w:rsidRPr="00062614" w:rsidRDefault="003D69B6" w:rsidP="003D69B6">
            <w:pPr>
              <w:pStyle w:val="Tablicaboczek"/>
              <w:spacing w:line="288" w:lineRule="auto"/>
              <w:jc w:val="right"/>
            </w:pPr>
            <w:r w:rsidRPr="00062614">
              <w:rPr>
                <w:rFonts w:cs="Calibri"/>
                <w:color w:val="000000"/>
              </w:rPr>
              <w:t>1 554</w:t>
            </w:r>
          </w:p>
        </w:tc>
        <w:tc>
          <w:tcPr>
            <w:tcW w:w="1099" w:type="dxa"/>
            <w:shd w:val="clear" w:color="auto" w:fill="auto"/>
            <w:vAlign w:val="center"/>
          </w:tcPr>
          <w:p w14:paraId="7E54A427" w14:textId="2EE9F6A0" w:rsidR="003D69B6" w:rsidRPr="00062614" w:rsidRDefault="003D69B6" w:rsidP="003D69B6">
            <w:pPr>
              <w:pStyle w:val="Tablicaboczek"/>
              <w:spacing w:line="288" w:lineRule="auto"/>
              <w:jc w:val="right"/>
            </w:pPr>
            <w:r w:rsidRPr="00062614">
              <w:rPr>
                <w:rFonts w:cs="Calibri"/>
                <w:color w:val="000000"/>
              </w:rPr>
              <w:t>730</w:t>
            </w:r>
          </w:p>
        </w:tc>
        <w:tc>
          <w:tcPr>
            <w:tcW w:w="1108" w:type="dxa"/>
            <w:gridSpan w:val="3"/>
            <w:shd w:val="clear" w:color="auto" w:fill="auto"/>
            <w:vAlign w:val="center"/>
          </w:tcPr>
          <w:p w14:paraId="102A56CB" w14:textId="60A71617" w:rsidR="003D69B6" w:rsidRPr="00062614" w:rsidRDefault="003D69B6" w:rsidP="003D69B6">
            <w:pPr>
              <w:pStyle w:val="Tablicaboczek"/>
              <w:spacing w:line="288" w:lineRule="auto"/>
              <w:jc w:val="right"/>
            </w:pPr>
            <w:r w:rsidRPr="00062614">
              <w:rPr>
                <w:rFonts w:cs="Calibri"/>
                <w:color w:val="000000"/>
              </w:rPr>
              <w:t>824</w:t>
            </w:r>
          </w:p>
        </w:tc>
      </w:tr>
      <w:tr w:rsidR="003D69B6" w:rsidRPr="00062614" w14:paraId="381AE8B4" w14:textId="77777777" w:rsidTr="00DA7345">
        <w:trPr>
          <w:trHeight w:val="300"/>
        </w:trPr>
        <w:tc>
          <w:tcPr>
            <w:tcW w:w="3678" w:type="dxa"/>
            <w:shd w:val="clear" w:color="auto" w:fill="auto"/>
            <w:vAlign w:val="center"/>
            <w:hideMark/>
          </w:tcPr>
          <w:p w14:paraId="7FD285D2" w14:textId="77777777" w:rsidR="003D69B6" w:rsidRPr="00062614" w:rsidRDefault="003D69B6" w:rsidP="003D69B6">
            <w:pPr>
              <w:pStyle w:val="Tablicaboczek"/>
              <w:spacing w:line="288" w:lineRule="auto"/>
            </w:pPr>
            <w:r w:rsidRPr="00062614">
              <w:t>Członkowie grup artystycznych w tys.</w:t>
            </w:r>
          </w:p>
        </w:tc>
        <w:tc>
          <w:tcPr>
            <w:tcW w:w="1099" w:type="dxa"/>
            <w:shd w:val="clear" w:color="auto" w:fill="auto"/>
            <w:vAlign w:val="center"/>
          </w:tcPr>
          <w:p w14:paraId="4A64C0F3" w14:textId="38AAC793" w:rsidR="003D69B6" w:rsidRPr="00062614" w:rsidRDefault="003D69B6" w:rsidP="003D69B6">
            <w:pPr>
              <w:pStyle w:val="Tablicaboczek"/>
              <w:spacing w:line="288" w:lineRule="auto"/>
              <w:jc w:val="right"/>
            </w:pPr>
            <w:r w:rsidRPr="00062614">
              <w:t>24,9</w:t>
            </w:r>
          </w:p>
        </w:tc>
        <w:tc>
          <w:tcPr>
            <w:tcW w:w="1099" w:type="dxa"/>
            <w:shd w:val="clear" w:color="auto" w:fill="auto"/>
            <w:vAlign w:val="center"/>
          </w:tcPr>
          <w:p w14:paraId="164B0744" w14:textId="05075284" w:rsidR="003D69B6" w:rsidRPr="00062614" w:rsidRDefault="003D69B6" w:rsidP="003D69B6">
            <w:pPr>
              <w:pStyle w:val="Tablicaboczek"/>
              <w:spacing w:line="288" w:lineRule="auto"/>
              <w:jc w:val="right"/>
            </w:pPr>
            <w:r w:rsidRPr="00062614">
              <w:rPr>
                <w:rFonts w:cs="Calibri"/>
                <w:color w:val="000000"/>
              </w:rPr>
              <w:t>26,0</w:t>
            </w:r>
          </w:p>
        </w:tc>
        <w:tc>
          <w:tcPr>
            <w:tcW w:w="1099" w:type="dxa"/>
            <w:shd w:val="clear" w:color="auto" w:fill="auto"/>
            <w:vAlign w:val="center"/>
          </w:tcPr>
          <w:p w14:paraId="57627F23" w14:textId="04F5437C" w:rsidR="003D69B6" w:rsidRPr="00062614" w:rsidRDefault="003D69B6" w:rsidP="003D69B6">
            <w:pPr>
              <w:pStyle w:val="Tablicaboczek"/>
              <w:spacing w:line="288" w:lineRule="auto"/>
              <w:jc w:val="right"/>
            </w:pPr>
            <w:r w:rsidRPr="00062614">
              <w:rPr>
                <w:rFonts w:cs="Calibri"/>
                <w:color w:val="000000"/>
              </w:rPr>
              <w:t>12,1</w:t>
            </w:r>
          </w:p>
        </w:tc>
        <w:tc>
          <w:tcPr>
            <w:tcW w:w="1108" w:type="dxa"/>
            <w:gridSpan w:val="3"/>
            <w:shd w:val="clear" w:color="auto" w:fill="auto"/>
            <w:vAlign w:val="center"/>
          </w:tcPr>
          <w:p w14:paraId="78B44DD5" w14:textId="502AA1FF" w:rsidR="003D69B6" w:rsidRPr="00062614" w:rsidRDefault="003D69B6" w:rsidP="003D69B6">
            <w:pPr>
              <w:pStyle w:val="Tablicaboczek"/>
              <w:spacing w:line="288" w:lineRule="auto"/>
              <w:jc w:val="right"/>
            </w:pPr>
            <w:r w:rsidRPr="00062614">
              <w:rPr>
                <w:rFonts w:cs="Calibri"/>
                <w:color w:val="000000"/>
              </w:rPr>
              <w:t>13,9</w:t>
            </w:r>
          </w:p>
        </w:tc>
      </w:tr>
      <w:tr w:rsidR="003D69B6" w:rsidRPr="00062614" w14:paraId="066FD984" w14:textId="77777777" w:rsidTr="00DA7345">
        <w:trPr>
          <w:trHeight w:val="315"/>
        </w:trPr>
        <w:tc>
          <w:tcPr>
            <w:tcW w:w="3678" w:type="dxa"/>
            <w:shd w:val="clear" w:color="auto" w:fill="auto"/>
            <w:vAlign w:val="center"/>
            <w:hideMark/>
          </w:tcPr>
          <w:p w14:paraId="7B5E12D6" w14:textId="49A03C4A" w:rsidR="003D69B6" w:rsidRPr="00062614" w:rsidRDefault="0068356E" w:rsidP="003D69B6">
            <w:pPr>
              <w:pStyle w:val="Tablicaboczek"/>
              <w:spacing w:line="288" w:lineRule="auto"/>
            </w:pPr>
            <w:r>
              <w:t>Koła/kluby/sekcje</w:t>
            </w:r>
          </w:p>
        </w:tc>
        <w:tc>
          <w:tcPr>
            <w:tcW w:w="1099" w:type="dxa"/>
            <w:shd w:val="clear" w:color="auto" w:fill="auto"/>
            <w:vAlign w:val="center"/>
          </w:tcPr>
          <w:p w14:paraId="63058697" w14:textId="0AB72E58" w:rsidR="003D69B6" w:rsidRPr="00062614" w:rsidRDefault="003D69B6" w:rsidP="003D69B6">
            <w:pPr>
              <w:pStyle w:val="Tablicaboczek"/>
              <w:spacing w:line="288" w:lineRule="auto"/>
              <w:jc w:val="right"/>
            </w:pPr>
            <w:r w:rsidRPr="00062614">
              <w:t>1 269</w:t>
            </w:r>
          </w:p>
        </w:tc>
        <w:tc>
          <w:tcPr>
            <w:tcW w:w="1099" w:type="dxa"/>
            <w:shd w:val="clear" w:color="auto" w:fill="auto"/>
            <w:vAlign w:val="center"/>
          </w:tcPr>
          <w:p w14:paraId="66092997" w14:textId="0E958516" w:rsidR="003D69B6" w:rsidRPr="00062614" w:rsidRDefault="003D69B6" w:rsidP="003D69B6">
            <w:pPr>
              <w:pStyle w:val="Tablicaboczek"/>
              <w:spacing w:line="288" w:lineRule="auto"/>
              <w:jc w:val="right"/>
            </w:pPr>
            <w:r w:rsidRPr="00062614">
              <w:rPr>
                <w:rFonts w:cs="Calibri"/>
                <w:color w:val="000000"/>
              </w:rPr>
              <w:t>1 312</w:t>
            </w:r>
          </w:p>
        </w:tc>
        <w:tc>
          <w:tcPr>
            <w:tcW w:w="1099" w:type="dxa"/>
            <w:shd w:val="clear" w:color="auto" w:fill="auto"/>
            <w:vAlign w:val="center"/>
          </w:tcPr>
          <w:p w14:paraId="088D84CA" w14:textId="191F617B" w:rsidR="003D69B6" w:rsidRPr="00062614" w:rsidRDefault="003D69B6" w:rsidP="003D69B6">
            <w:pPr>
              <w:pStyle w:val="Tablicaboczek"/>
              <w:spacing w:line="288" w:lineRule="auto"/>
              <w:jc w:val="right"/>
            </w:pPr>
            <w:r w:rsidRPr="00062614">
              <w:rPr>
                <w:rFonts w:cs="Calibri"/>
                <w:color w:val="000000"/>
              </w:rPr>
              <w:t>773</w:t>
            </w:r>
          </w:p>
        </w:tc>
        <w:tc>
          <w:tcPr>
            <w:tcW w:w="1108" w:type="dxa"/>
            <w:gridSpan w:val="3"/>
            <w:shd w:val="clear" w:color="auto" w:fill="auto"/>
            <w:vAlign w:val="center"/>
          </w:tcPr>
          <w:p w14:paraId="382BE152" w14:textId="63EB5FE8" w:rsidR="003D69B6" w:rsidRPr="00062614" w:rsidRDefault="003D69B6" w:rsidP="003D69B6">
            <w:pPr>
              <w:pStyle w:val="Tablicaboczek"/>
              <w:spacing w:line="288" w:lineRule="auto"/>
              <w:jc w:val="right"/>
            </w:pPr>
            <w:r w:rsidRPr="00062614">
              <w:rPr>
                <w:rFonts w:cs="Calibri"/>
                <w:color w:val="000000"/>
              </w:rPr>
              <w:t>539</w:t>
            </w:r>
          </w:p>
        </w:tc>
      </w:tr>
      <w:tr w:rsidR="003D69B6" w:rsidRPr="00062614" w14:paraId="06347960" w14:textId="77777777" w:rsidTr="00DA7345">
        <w:trPr>
          <w:trHeight w:val="315"/>
        </w:trPr>
        <w:tc>
          <w:tcPr>
            <w:tcW w:w="3678" w:type="dxa"/>
            <w:shd w:val="clear" w:color="auto" w:fill="auto"/>
            <w:vAlign w:val="center"/>
            <w:hideMark/>
          </w:tcPr>
          <w:p w14:paraId="0BF83E73" w14:textId="2DD18DF9" w:rsidR="003D69B6" w:rsidRPr="00062614" w:rsidRDefault="0068356E" w:rsidP="0068356E">
            <w:pPr>
              <w:pStyle w:val="Tablicaboczek"/>
              <w:spacing w:line="288" w:lineRule="auto"/>
            </w:pPr>
            <w:r>
              <w:t xml:space="preserve">Członkowie kół/klubów/sekcji </w:t>
            </w:r>
            <w:r w:rsidR="003D69B6" w:rsidRPr="00062614">
              <w:t>w tys.</w:t>
            </w:r>
          </w:p>
        </w:tc>
        <w:tc>
          <w:tcPr>
            <w:tcW w:w="1099" w:type="dxa"/>
            <w:shd w:val="clear" w:color="auto" w:fill="auto"/>
            <w:vAlign w:val="center"/>
          </w:tcPr>
          <w:p w14:paraId="4D807CAC" w14:textId="30799493" w:rsidR="003D69B6" w:rsidRPr="00062614" w:rsidRDefault="003D69B6" w:rsidP="003D69B6">
            <w:pPr>
              <w:pStyle w:val="Tablicaboczek"/>
              <w:spacing w:line="288" w:lineRule="auto"/>
              <w:jc w:val="right"/>
            </w:pPr>
            <w:r w:rsidRPr="00062614">
              <w:t>22,0</w:t>
            </w:r>
          </w:p>
        </w:tc>
        <w:tc>
          <w:tcPr>
            <w:tcW w:w="1099" w:type="dxa"/>
            <w:shd w:val="clear" w:color="auto" w:fill="auto"/>
            <w:vAlign w:val="center"/>
          </w:tcPr>
          <w:p w14:paraId="553BA37B" w14:textId="31202285" w:rsidR="003D69B6" w:rsidRPr="00062614" w:rsidRDefault="003D69B6" w:rsidP="003D69B6">
            <w:pPr>
              <w:pStyle w:val="Tablicaboczek"/>
              <w:spacing w:line="288" w:lineRule="auto"/>
              <w:jc w:val="right"/>
            </w:pPr>
            <w:r w:rsidRPr="00062614">
              <w:rPr>
                <w:rFonts w:cs="Calibri"/>
                <w:color w:val="000000"/>
              </w:rPr>
              <w:t>24</w:t>
            </w:r>
            <w:r w:rsidR="00195773" w:rsidRPr="00062614">
              <w:rPr>
                <w:rFonts w:cs="Calibri"/>
                <w:color w:val="000000"/>
              </w:rPr>
              <w:t>,0</w:t>
            </w:r>
          </w:p>
        </w:tc>
        <w:tc>
          <w:tcPr>
            <w:tcW w:w="1099" w:type="dxa"/>
            <w:shd w:val="clear" w:color="auto" w:fill="auto"/>
            <w:vAlign w:val="center"/>
          </w:tcPr>
          <w:p w14:paraId="6BFB8D15" w14:textId="38D91A24" w:rsidR="003D69B6" w:rsidRPr="00062614" w:rsidRDefault="003D69B6" w:rsidP="003D69B6">
            <w:pPr>
              <w:pStyle w:val="Tablicaboczek"/>
              <w:spacing w:line="288" w:lineRule="auto"/>
              <w:jc w:val="right"/>
            </w:pPr>
            <w:r w:rsidRPr="00062614">
              <w:rPr>
                <w:rFonts w:cs="Calibri"/>
                <w:color w:val="000000"/>
              </w:rPr>
              <w:t>14</w:t>
            </w:r>
            <w:r w:rsidR="00195773" w:rsidRPr="00062614">
              <w:rPr>
                <w:rFonts w:cs="Calibri"/>
                <w:color w:val="000000"/>
              </w:rPr>
              <w:t>,4</w:t>
            </w:r>
          </w:p>
        </w:tc>
        <w:tc>
          <w:tcPr>
            <w:tcW w:w="1108" w:type="dxa"/>
            <w:gridSpan w:val="3"/>
            <w:shd w:val="clear" w:color="auto" w:fill="auto"/>
            <w:vAlign w:val="center"/>
          </w:tcPr>
          <w:p w14:paraId="2C6051F2" w14:textId="72F1A3FA" w:rsidR="003D69B6" w:rsidRPr="00062614" w:rsidRDefault="00195773" w:rsidP="003D69B6">
            <w:pPr>
              <w:pStyle w:val="Tablicaboczek"/>
              <w:spacing w:line="288" w:lineRule="auto"/>
              <w:jc w:val="right"/>
            </w:pPr>
            <w:r w:rsidRPr="00062614">
              <w:rPr>
                <w:rFonts w:cs="Calibri"/>
                <w:color w:val="000000"/>
              </w:rPr>
              <w:t>9,7</w:t>
            </w:r>
          </w:p>
        </w:tc>
      </w:tr>
      <w:tr w:rsidR="003D69B6" w:rsidRPr="00062614" w14:paraId="4F2B2121" w14:textId="77777777" w:rsidTr="00DA7345">
        <w:trPr>
          <w:trHeight w:val="315"/>
        </w:trPr>
        <w:tc>
          <w:tcPr>
            <w:tcW w:w="3678" w:type="dxa"/>
            <w:shd w:val="clear" w:color="auto" w:fill="auto"/>
            <w:vAlign w:val="center"/>
            <w:hideMark/>
          </w:tcPr>
          <w:p w14:paraId="2620FDCA" w14:textId="77777777" w:rsidR="003D69B6" w:rsidRPr="00062614" w:rsidRDefault="003D69B6" w:rsidP="003D69B6">
            <w:pPr>
              <w:pStyle w:val="Tablicaboczek"/>
              <w:spacing w:line="288" w:lineRule="auto"/>
            </w:pPr>
            <w:r w:rsidRPr="00062614">
              <w:t>Kursy</w:t>
            </w:r>
            <w:r w:rsidRPr="00062614">
              <w:rPr>
                <w:vertAlign w:val="superscript"/>
              </w:rPr>
              <w:t>a</w:t>
            </w:r>
          </w:p>
        </w:tc>
        <w:tc>
          <w:tcPr>
            <w:tcW w:w="1099" w:type="dxa"/>
            <w:shd w:val="clear" w:color="auto" w:fill="auto"/>
            <w:vAlign w:val="center"/>
          </w:tcPr>
          <w:p w14:paraId="5AB504C6" w14:textId="4345A47E" w:rsidR="003D69B6" w:rsidRPr="00062614" w:rsidRDefault="003D69B6" w:rsidP="003D69B6">
            <w:pPr>
              <w:pStyle w:val="Tablicaboczek"/>
              <w:spacing w:line="288" w:lineRule="auto"/>
              <w:jc w:val="right"/>
            </w:pPr>
            <w:r w:rsidRPr="00062614">
              <w:t>322</w:t>
            </w:r>
          </w:p>
        </w:tc>
        <w:tc>
          <w:tcPr>
            <w:tcW w:w="1099" w:type="dxa"/>
            <w:shd w:val="clear" w:color="auto" w:fill="auto"/>
            <w:vAlign w:val="center"/>
          </w:tcPr>
          <w:p w14:paraId="6D850A53" w14:textId="7AAEE7DB" w:rsidR="003D69B6" w:rsidRPr="00062614" w:rsidRDefault="003D69B6" w:rsidP="003D69B6">
            <w:pPr>
              <w:pStyle w:val="Tablicaboczek"/>
              <w:spacing w:line="288" w:lineRule="auto"/>
              <w:jc w:val="right"/>
            </w:pPr>
            <w:r w:rsidRPr="00062614">
              <w:rPr>
                <w:rFonts w:cs="Calibri"/>
                <w:color w:val="000000"/>
              </w:rPr>
              <w:t>303</w:t>
            </w:r>
          </w:p>
        </w:tc>
        <w:tc>
          <w:tcPr>
            <w:tcW w:w="1099" w:type="dxa"/>
            <w:shd w:val="clear" w:color="auto" w:fill="auto"/>
            <w:vAlign w:val="center"/>
          </w:tcPr>
          <w:p w14:paraId="23EA0FA9" w14:textId="2301C707" w:rsidR="003D69B6" w:rsidRPr="00062614" w:rsidRDefault="003D69B6" w:rsidP="003D69B6">
            <w:pPr>
              <w:pStyle w:val="Tablicaboczek"/>
              <w:spacing w:line="288" w:lineRule="auto"/>
              <w:jc w:val="right"/>
            </w:pPr>
            <w:r w:rsidRPr="00062614">
              <w:rPr>
                <w:rFonts w:cs="Calibri"/>
                <w:color w:val="000000"/>
              </w:rPr>
              <w:t>137</w:t>
            </w:r>
          </w:p>
        </w:tc>
        <w:tc>
          <w:tcPr>
            <w:tcW w:w="1108" w:type="dxa"/>
            <w:gridSpan w:val="3"/>
            <w:shd w:val="clear" w:color="auto" w:fill="auto"/>
            <w:vAlign w:val="center"/>
          </w:tcPr>
          <w:p w14:paraId="65678376" w14:textId="163D24CC" w:rsidR="003D69B6" w:rsidRPr="00062614" w:rsidRDefault="003D69B6" w:rsidP="003D69B6">
            <w:pPr>
              <w:pStyle w:val="Tablicaboczek"/>
              <w:spacing w:line="288" w:lineRule="auto"/>
              <w:jc w:val="right"/>
            </w:pPr>
            <w:r w:rsidRPr="00062614">
              <w:rPr>
                <w:rFonts w:cs="Calibri"/>
                <w:color w:val="000000"/>
              </w:rPr>
              <w:t>166</w:t>
            </w:r>
          </w:p>
        </w:tc>
      </w:tr>
      <w:tr w:rsidR="003D69B6" w:rsidRPr="00062614" w14:paraId="48653399" w14:textId="77777777" w:rsidTr="00DA7345">
        <w:trPr>
          <w:trHeight w:val="300"/>
        </w:trPr>
        <w:tc>
          <w:tcPr>
            <w:tcW w:w="3678" w:type="dxa"/>
            <w:shd w:val="clear" w:color="auto" w:fill="auto"/>
            <w:vAlign w:val="center"/>
            <w:hideMark/>
          </w:tcPr>
          <w:p w14:paraId="44A2D1F8" w14:textId="77777777" w:rsidR="003D69B6" w:rsidRPr="00062614" w:rsidRDefault="003D69B6" w:rsidP="003D69B6">
            <w:pPr>
              <w:pStyle w:val="Tablicaboczek"/>
              <w:spacing w:line="288" w:lineRule="auto"/>
            </w:pPr>
            <w:r w:rsidRPr="00062614">
              <w:t>Absolwenci kursów</w:t>
            </w:r>
            <w:r w:rsidRPr="00062614">
              <w:rPr>
                <w:vertAlign w:val="superscript"/>
              </w:rPr>
              <w:t>a</w:t>
            </w:r>
            <w:r w:rsidRPr="00062614">
              <w:t xml:space="preserve"> w tys. </w:t>
            </w:r>
          </w:p>
        </w:tc>
        <w:tc>
          <w:tcPr>
            <w:tcW w:w="1099" w:type="dxa"/>
            <w:shd w:val="clear" w:color="auto" w:fill="auto"/>
            <w:vAlign w:val="center"/>
          </w:tcPr>
          <w:p w14:paraId="355DEEE9" w14:textId="61C44E7D" w:rsidR="003D69B6" w:rsidRPr="00062614" w:rsidRDefault="003D69B6" w:rsidP="003D69B6">
            <w:pPr>
              <w:pStyle w:val="Tablicaboczek"/>
              <w:spacing w:line="288" w:lineRule="auto"/>
              <w:jc w:val="right"/>
            </w:pPr>
            <w:r w:rsidRPr="00062614">
              <w:t>4,3</w:t>
            </w:r>
          </w:p>
        </w:tc>
        <w:tc>
          <w:tcPr>
            <w:tcW w:w="1099" w:type="dxa"/>
            <w:shd w:val="clear" w:color="auto" w:fill="auto"/>
            <w:vAlign w:val="center"/>
          </w:tcPr>
          <w:p w14:paraId="6FA335FC" w14:textId="42B96400" w:rsidR="003D69B6" w:rsidRPr="00062614" w:rsidRDefault="003D69B6" w:rsidP="003D69B6">
            <w:pPr>
              <w:pStyle w:val="Tablicaboczek"/>
              <w:spacing w:line="288" w:lineRule="auto"/>
              <w:jc w:val="right"/>
            </w:pPr>
            <w:r w:rsidRPr="00062614">
              <w:rPr>
                <w:rFonts w:cs="Calibri"/>
                <w:color w:val="000000"/>
              </w:rPr>
              <w:t>3,8</w:t>
            </w:r>
          </w:p>
        </w:tc>
        <w:tc>
          <w:tcPr>
            <w:tcW w:w="1099" w:type="dxa"/>
            <w:shd w:val="clear" w:color="auto" w:fill="auto"/>
            <w:vAlign w:val="center"/>
          </w:tcPr>
          <w:p w14:paraId="635B007A" w14:textId="5D3E2F30" w:rsidR="003D69B6" w:rsidRPr="00062614" w:rsidRDefault="003D69B6" w:rsidP="003D69B6">
            <w:pPr>
              <w:pStyle w:val="Tablicaboczek"/>
              <w:spacing w:line="288" w:lineRule="auto"/>
              <w:jc w:val="right"/>
            </w:pPr>
            <w:r w:rsidRPr="00062614">
              <w:rPr>
                <w:rFonts w:cs="Calibri"/>
                <w:color w:val="000000"/>
              </w:rPr>
              <w:t>1,6</w:t>
            </w:r>
          </w:p>
        </w:tc>
        <w:tc>
          <w:tcPr>
            <w:tcW w:w="1108" w:type="dxa"/>
            <w:gridSpan w:val="3"/>
            <w:shd w:val="clear" w:color="auto" w:fill="auto"/>
            <w:vAlign w:val="center"/>
          </w:tcPr>
          <w:p w14:paraId="352E32F2" w14:textId="35A52073" w:rsidR="003D69B6" w:rsidRPr="00062614" w:rsidRDefault="003D69B6" w:rsidP="003D69B6">
            <w:pPr>
              <w:pStyle w:val="Tablicaboczek"/>
              <w:spacing w:line="288" w:lineRule="auto"/>
              <w:jc w:val="right"/>
            </w:pPr>
            <w:r w:rsidRPr="00062614">
              <w:rPr>
                <w:rFonts w:cs="Calibri"/>
                <w:color w:val="000000"/>
              </w:rPr>
              <w:t>2,2</w:t>
            </w:r>
          </w:p>
        </w:tc>
      </w:tr>
    </w:tbl>
    <w:p w14:paraId="5DD380D5" w14:textId="1E68EF8E" w:rsidR="007B72D0" w:rsidRPr="00062614" w:rsidRDefault="007B72D0" w:rsidP="0026756D">
      <w:pPr>
        <w:pStyle w:val="Tablicanotka"/>
        <w:spacing w:line="288" w:lineRule="auto"/>
      </w:pPr>
      <w:r w:rsidRPr="00062614">
        <w:t xml:space="preserve">a W ciągu roku. </w:t>
      </w:r>
    </w:p>
    <w:p w14:paraId="1602593A" w14:textId="35FE66DF" w:rsidR="007B72D0" w:rsidRPr="00062614" w:rsidRDefault="005F69EC" w:rsidP="0026756D">
      <w:pPr>
        <w:spacing w:line="288" w:lineRule="auto"/>
        <w:rPr>
          <w:szCs w:val="19"/>
        </w:rPr>
      </w:pPr>
      <w:r w:rsidRPr="0012069E">
        <w:rPr>
          <w:szCs w:val="19"/>
        </w:rPr>
        <w:t>Centra kultury, domy i ośrodki kultury, kluby i świetlice</w:t>
      </w:r>
      <w:r>
        <w:rPr>
          <w:szCs w:val="19"/>
        </w:rPr>
        <w:t xml:space="preserve"> dysponowały</w:t>
      </w:r>
      <w:r w:rsidR="007B72D0" w:rsidRPr="00062614">
        <w:rPr>
          <w:szCs w:val="19"/>
        </w:rPr>
        <w:t xml:space="preserve"> łącznie </w:t>
      </w:r>
      <w:r w:rsidR="00057EE7" w:rsidRPr="00062614">
        <w:rPr>
          <w:szCs w:val="19"/>
        </w:rPr>
        <w:t>581</w:t>
      </w:r>
      <w:r w:rsidR="007B72D0" w:rsidRPr="00062614">
        <w:rPr>
          <w:szCs w:val="19"/>
        </w:rPr>
        <w:t xml:space="preserve"> pracowni</w:t>
      </w:r>
      <w:r>
        <w:rPr>
          <w:szCs w:val="19"/>
        </w:rPr>
        <w:t>ami</w:t>
      </w:r>
      <w:r w:rsidR="007B72D0" w:rsidRPr="00062614">
        <w:rPr>
          <w:szCs w:val="19"/>
        </w:rPr>
        <w:t xml:space="preserve"> specjalistyczny</w:t>
      </w:r>
      <w:r>
        <w:rPr>
          <w:szCs w:val="19"/>
        </w:rPr>
        <w:t>mi</w:t>
      </w:r>
      <w:r>
        <w:rPr>
          <w:noProof/>
          <w:spacing w:val="-2"/>
          <w:szCs w:val="19"/>
          <w:lang w:eastAsia="pl-PL"/>
        </w:rPr>
        <w:t>. N</w:t>
      </w:r>
      <w:r w:rsidR="007B72D0" w:rsidRPr="00062614">
        <w:rPr>
          <w:noProof/>
          <w:spacing w:val="-2"/>
          <w:szCs w:val="19"/>
          <w:lang w:eastAsia="pl-PL"/>
        </w:rPr>
        <w:t>ajwięcej było sal</w:t>
      </w:r>
      <w:r w:rsidR="007B72D0" w:rsidRPr="00062614">
        <w:rPr>
          <w:spacing w:val="-2"/>
          <w:szCs w:val="19"/>
        </w:rPr>
        <w:t xml:space="preserve"> </w:t>
      </w:r>
      <w:r w:rsidR="00057EE7" w:rsidRPr="00062614">
        <w:rPr>
          <w:spacing w:val="-2"/>
          <w:szCs w:val="19"/>
        </w:rPr>
        <w:t>baletowych/</w:t>
      </w:r>
      <w:r w:rsidR="007B72D0" w:rsidRPr="00062614">
        <w:rPr>
          <w:spacing w:val="-2"/>
          <w:szCs w:val="19"/>
        </w:rPr>
        <w:t xml:space="preserve">tanecznych – 190 (sale stanowiły </w:t>
      </w:r>
      <w:r w:rsidR="00057EE7" w:rsidRPr="00062614">
        <w:rPr>
          <w:spacing w:val="-2"/>
          <w:szCs w:val="19"/>
        </w:rPr>
        <w:t>32,7</w:t>
      </w:r>
      <w:r w:rsidR="007B72D0" w:rsidRPr="00062614">
        <w:rPr>
          <w:spacing w:val="-2"/>
          <w:szCs w:val="19"/>
        </w:rPr>
        <w:t xml:space="preserve">% wszystkich pracowni), następnie pracowni plastycznych – </w:t>
      </w:r>
      <w:r w:rsidR="00057EE7" w:rsidRPr="00062614">
        <w:rPr>
          <w:spacing w:val="-2"/>
          <w:szCs w:val="19"/>
        </w:rPr>
        <w:t>149</w:t>
      </w:r>
      <w:r w:rsidR="007B72D0" w:rsidRPr="00062614">
        <w:rPr>
          <w:spacing w:val="-2"/>
          <w:szCs w:val="19"/>
        </w:rPr>
        <w:t xml:space="preserve"> (</w:t>
      </w:r>
      <w:r w:rsidR="00057EE7" w:rsidRPr="00062614">
        <w:rPr>
          <w:spacing w:val="-2"/>
          <w:szCs w:val="19"/>
        </w:rPr>
        <w:t>25,6</w:t>
      </w:r>
      <w:r w:rsidR="007B72D0" w:rsidRPr="00062614">
        <w:rPr>
          <w:spacing w:val="-2"/>
          <w:szCs w:val="19"/>
        </w:rPr>
        <w:t xml:space="preserve">%) oraz pracowni muzycznych – </w:t>
      </w:r>
      <w:r w:rsidR="00057EE7" w:rsidRPr="00062614">
        <w:rPr>
          <w:spacing w:val="-2"/>
          <w:szCs w:val="19"/>
        </w:rPr>
        <w:t>116</w:t>
      </w:r>
      <w:r w:rsidR="007B72D0" w:rsidRPr="00062614">
        <w:rPr>
          <w:spacing w:val="-2"/>
          <w:szCs w:val="19"/>
        </w:rPr>
        <w:t> (20,</w:t>
      </w:r>
      <w:r w:rsidR="00057EE7" w:rsidRPr="00062614">
        <w:rPr>
          <w:spacing w:val="-2"/>
          <w:szCs w:val="19"/>
        </w:rPr>
        <w:t>0</w:t>
      </w:r>
      <w:r w:rsidR="007B72D0" w:rsidRPr="00062614">
        <w:rPr>
          <w:spacing w:val="-2"/>
          <w:szCs w:val="19"/>
        </w:rPr>
        <w:t>%).</w:t>
      </w:r>
      <w:r w:rsidR="00057EE7" w:rsidRPr="00062614">
        <w:rPr>
          <w:spacing w:val="-2"/>
          <w:szCs w:val="19"/>
        </w:rPr>
        <w:t xml:space="preserve"> N</w:t>
      </w:r>
      <w:r w:rsidR="007B72D0" w:rsidRPr="00062614">
        <w:rPr>
          <w:spacing w:val="-2"/>
          <w:szCs w:val="19"/>
        </w:rPr>
        <w:t xml:space="preserve">ajmniej było studiów </w:t>
      </w:r>
      <w:r w:rsidR="00057EE7" w:rsidRPr="00062614">
        <w:rPr>
          <w:spacing w:val="-2"/>
          <w:szCs w:val="19"/>
        </w:rPr>
        <w:t>radiowych</w:t>
      </w:r>
      <w:r w:rsidR="007B72D0" w:rsidRPr="00062614">
        <w:rPr>
          <w:spacing w:val="-2"/>
          <w:szCs w:val="19"/>
        </w:rPr>
        <w:t xml:space="preserve"> – </w:t>
      </w:r>
      <w:r w:rsidR="00057EE7" w:rsidRPr="00062614">
        <w:rPr>
          <w:spacing w:val="-2"/>
          <w:szCs w:val="19"/>
        </w:rPr>
        <w:t>3</w:t>
      </w:r>
      <w:r w:rsidR="007B72D0" w:rsidRPr="00062614">
        <w:rPr>
          <w:spacing w:val="-2"/>
          <w:szCs w:val="19"/>
        </w:rPr>
        <w:t xml:space="preserve"> (0,5%).</w:t>
      </w:r>
    </w:p>
    <w:p w14:paraId="7325C47C" w14:textId="5E33C0FF" w:rsidR="007B72D0" w:rsidRPr="00062614" w:rsidRDefault="007B72D0" w:rsidP="0026756D">
      <w:pPr>
        <w:spacing w:line="288" w:lineRule="auto"/>
        <w:rPr>
          <w:szCs w:val="19"/>
        </w:rPr>
      </w:pPr>
      <w:r w:rsidRPr="00062614">
        <w:rPr>
          <w:szCs w:val="19"/>
        </w:rPr>
        <w:t>W 202</w:t>
      </w:r>
      <w:r w:rsidR="005B78A8" w:rsidRPr="00062614">
        <w:rPr>
          <w:szCs w:val="19"/>
        </w:rPr>
        <w:t>3</w:t>
      </w:r>
      <w:r w:rsidRPr="00062614">
        <w:rPr>
          <w:szCs w:val="19"/>
        </w:rPr>
        <w:t xml:space="preserve"> r. podkarpackie placówki kulturalne zorganizowały </w:t>
      </w:r>
      <w:r w:rsidR="005B78A8" w:rsidRPr="00062614">
        <w:rPr>
          <w:szCs w:val="19"/>
        </w:rPr>
        <w:t>14,1</w:t>
      </w:r>
      <w:r w:rsidRPr="00062614">
        <w:rPr>
          <w:szCs w:val="19"/>
        </w:rPr>
        <w:t xml:space="preserve"> tys. imprez, w których uczestniczyło </w:t>
      </w:r>
      <w:r w:rsidR="005B78A8" w:rsidRPr="00062614">
        <w:rPr>
          <w:szCs w:val="19"/>
        </w:rPr>
        <w:t>2,3</w:t>
      </w:r>
      <w:r w:rsidR="009F5CF6" w:rsidRPr="00062614">
        <w:rPr>
          <w:szCs w:val="19"/>
        </w:rPr>
        <w:t xml:space="preserve"> mln</w:t>
      </w:r>
      <w:r w:rsidRPr="00062614">
        <w:rPr>
          <w:szCs w:val="19"/>
        </w:rPr>
        <w:t xml:space="preserve"> osób. Najczęściej były to warsztaty (</w:t>
      </w:r>
      <w:r w:rsidR="0045068C" w:rsidRPr="00062614">
        <w:rPr>
          <w:szCs w:val="19"/>
        </w:rPr>
        <w:t>22,2</w:t>
      </w:r>
      <w:r w:rsidRPr="00062614">
        <w:rPr>
          <w:szCs w:val="19"/>
        </w:rPr>
        <w:t>% ogółu zorganizowanych imprez), a</w:t>
      </w:r>
      <w:r w:rsidR="00507404" w:rsidRPr="00062614">
        <w:rPr>
          <w:szCs w:val="19"/>
        </w:rPr>
        <w:t> </w:t>
      </w:r>
      <w:r w:rsidRPr="00062614">
        <w:rPr>
          <w:szCs w:val="19"/>
        </w:rPr>
        <w:t>następnie prelekcje, spotkania i wykłady (</w:t>
      </w:r>
      <w:r w:rsidR="0045068C" w:rsidRPr="00062614">
        <w:rPr>
          <w:szCs w:val="19"/>
        </w:rPr>
        <w:t>15,0</w:t>
      </w:r>
      <w:r w:rsidRPr="00062614">
        <w:rPr>
          <w:szCs w:val="19"/>
        </w:rPr>
        <w:t>%). Najmniej zostało zorganizowanych konferencji (0,9%).</w:t>
      </w:r>
    </w:p>
    <w:p w14:paraId="0AEFAEA7" w14:textId="7594C12D" w:rsidR="007B72D0" w:rsidRPr="00062614" w:rsidRDefault="007B72D0" w:rsidP="0026756D">
      <w:pPr>
        <w:spacing w:line="288" w:lineRule="auto"/>
        <w:rPr>
          <w:szCs w:val="19"/>
        </w:rPr>
      </w:pPr>
      <w:r w:rsidRPr="00062614">
        <w:rPr>
          <w:szCs w:val="19"/>
        </w:rPr>
        <w:t>W podkarpackich centrach, domach i ośrodkach kultury oraz klubach i świetlicach działał</w:t>
      </w:r>
      <w:r w:rsidR="00507818" w:rsidRPr="00062614">
        <w:rPr>
          <w:szCs w:val="19"/>
        </w:rPr>
        <w:t>y</w:t>
      </w:r>
      <w:r w:rsidRPr="00062614">
        <w:rPr>
          <w:szCs w:val="19"/>
        </w:rPr>
        <w:t xml:space="preserve"> </w:t>
      </w:r>
      <w:r w:rsidR="007751E6" w:rsidRPr="00062614">
        <w:rPr>
          <w:szCs w:val="19"/>
        </w:rPr>
        <w:t>1554</w:t>
      </w:r>
      <w:r w:rsidRPr="00062614">
        <w:rPr>
          <w:szCs w:val="19"/>
        </w:rPr>
        <w:t xml:space="preserve"> grupy (zespoły) artystyczn</w:t>
      </w:r>
      <w:r w:rsidR="00507818" w:rsidRPr="00062614">
        <w:rPr>
          <w:szCs w:val="19"/>
        </w:rPr>
        <w:t>e</w:t>
      </w:r>
      <w:r w:rsidRPr="00062614">
        <w:rPr>
          <w:szCs w:val="19"/>
        </w:rPr>
        <w:t xml:space="preserve"> zrzeszając</w:t>
      </w:r>
      <w:r w:rsidR="00507818" w:rsidRPr="00062614">
        <w:rPr>
          <w:szCs w:val="19"/>
        </w:rPr>
        <w:t>e</w:t>
      </w:r>
      <w:r w:rsidRPr="00062614">
        <w:rPr>
          <w:szCs w:val="19"/>
        </w:rPr>
        <w:t xml:space="preserve"> </w:t>
      </w:r>
      <w:r w:rsidR="00241E6C" w:rsidRPr="00062614">
        <w:rPr>
          <w:szCs w:val="19"/>
        </w:rPr>
        <w:t>26,0</w:t>
      </w:r>
      <w:r w:rsidRPr="00062614">
        <w:rPr>
          <w:szCs w:val="19"/>
        </w:rPr>
        <w:t xml:space="preserve"> tys. członków. Najwięcej było grup tanecznych – </w:t>
      </w:r>
      <w:r w:rsidR="007751E6" w:rsidRPr="00062614">
        <w:rPr>
          <w:szCs w:val="19"/>
        </w:rPr>
        <w:t>493</w:t>
      </w:r>
      <w:r w:rsidRPr="00062614">
        <w:rPr>
          <w:szCs w:val="19"/>
        </w:rPr>
        <w:t xml:space="preserve"> (</w:t>
      </w:r>
      <w:r w:rsidR="00147D3B" w:rsidRPr="00062614">
        <w:rPr>
          <w:szCs w:val="19"/>
        </w:rPr>
        <w:t xml:space="preserve">tj. </w:t>
      </w:r>
      <w:r w:rsidR="007751E6" w:rsidRPr="00062614">
        <w:rPr>
          <w:szCs w:val="19"/>
        </w:rPr>
        <w:t>31,7</w:t>
      </w:r>
      <w:r w:rsidRPr="00062614">
        <w:rPr>
          <w:szCs w:val="19"/>
        </w:rPr>
        <w:t>% wszystkich grup), n</w:t>
      </w:r>
      <w:r w:rsidR="007751E6" w:rsidRPr="00062614">
        <w:rPr>
          <w:szCs w:val="19"/>
        </w:rPr>
        <w:t>astępnie grup folklorystycznych</w:t>
      </w:r>
      <w:r w:rsidRPr="00062614">
        <w:rPr>
          <w:szCs w:val="19"/>
        </w:rPr>
        <w:t xml:space="preserve"> – </w:t>
      </w:r>
      <w:r w:rsidR="007751E6" w:rsidRPr="00062614">
        <w:rPr>
          <w:szCs w:val="19"/>
        </w:rPr>
        <w:t>317</w:t>
      </w:r>
      <w:r w:rsidRPr="00062614">
        <w:rPr>
          <w:szCs w:val="19"/>
        </w:rPr>
        <w:t xml:space="preserve"> (</w:t>
      </w:r>
      <w:r w:rsidR="00147D3B" w:rsidRPr="00062614">
        <w:rPr>
          <w:szCs w:val="19"/>
        </w:rPr>
        <w:t xml:space="preserve">tj. </w:t>
      </w:r>
      <w:r w:rsidR="007751E6" w:rsidRPr="00062614">
        <w:rPr>
          <w:szCs w:val="19"/>
        </w:rPr>
        <w:t>20,4</w:t>
      </w:r>
      <w:r w:rsidRPr="00062614">
        <w:rPr>
          <w:szCs w:val="19"/>
        </w:rPr>
        <w:t>% ogółu) oraz wokalnych i chórów –</w:t>
      </w:r>
      <w:r w:rsidR="006E6081">
        <w:rPr>
          <w:szCs w:val="19"/>
        </w:rPr>
        <w:t xml:space="preserve"> </w:t>
      </w:r>
      <w:r w:rsidR="007751E6" w:rsidRPr="00062614">
        <w:rPr>
          <w:szCs w:val="19"/>
        </w:rPr>
        <w:t>287</w:t>
      </w:r>
      <w:r w:rsidRPr="00062614">
        <w:rPr>
          <w:szCs w:val="19"/>
        </w:rPr>
        <w:t xml:space="preserve"> (</w:t>
      </w:r>
      <w:r w:rsidR="00147D3B" w:rsidRPr="00062614">
        <w:rPr>
          <w:szCs w:val="19"/>
        </w:rPr>
        <w:t xml:space="preserve">tj. </w:t>
      </w:r>
      <w:r w:rsidR="007751E6" w:rsidRPr="00062614">
        <w:rPr>
          <w:szCs w:val="19"/>
        </w:rPr>
        <w:t>18,5</w:t>
      </w:r>
      <w:r w:rsidRPr="00062614">
        <w:rPr>
          <w:szCs w:val="19"/>
        </w:rPr>
        <w:t>%). Najwięcej grup (zespołów) artystycznych działało w</w:t>
      </w:r>
      <w:r w:rsidR="000721E8">
        <w:rPr>
          <w:szCs w:val="19"/>
        </w:rPr>
        <w:t> </w:t>
      </w:r>
      <w:r w:rsidRPr="00062614">
        <w:rPr>
          <w:szCs w:val="19"/>
        </w:rPr>
        <w:t>powiecie rzeszowskim (</w:t>
      </w:r>
      <w:r w:rsidR="002D20CF" w:rsidRPr="00062614">
        <w:rPr>
          <w:szCs w:val="19"/>
        </w:rPr>
        <w:t>154</w:t>
      </w:r>
      <w:r w:rsidRPr="00062614">
        <w:rPr>
          <w:szCs w:val="19"/>
        </w:rPr>
        <w:t>), a następnie w powiecie miele</w:t>
      </w:r>
      <w:r w:rsidR="00507818" w:rsidRPr="00062614">
        <w:rPr>
          <w:szCs w:val="19"/>
        </w:rPr>
        <w:t>ckim (1</w:t>
      </w:r>
      <w:r w:rsidR="002D20CF" w:rsidRPr="00062614">
        <w:rPr>
          <w:szCs w:val="19"/>
        </w:rPr>
        <w:t>30</w:t>
      </w:r>
      <w:r w:rsidR="00507818" w:rsidRPr="00062614">
        <w:rPr>
          <w:szCs w:val="19"/>
        </w:rPr>
        <w:t>) i łańcuckim (10</w:t>
      </w:r>
      <w:r w:rsidR="002D20CF" w:rsidRPr="00062614">
        <w:rPr>
          <w:szCs w:val="19"/>
        </w:rPr>
        <w:t>8</w:t>
      </w:r>
      <w:r w:rsidR="00507818" w:rsidRPr="00062614">
        <w:rPr>
          <w:szCs w:val="19"/>
        </w:rPr>
        <w:t xml:space="preserve">). Wśród członków </w:t>
      </w:r>
      <w:r w:rsidRPr="00062614">
        <w:rPr>
          <w:szCs w:val="19"/>
        </w:rPr>
        <w:t xml:space="preserve">większości grup (zespołów) artystycznych przeważały dzieci i młodzież szkolna – </w:t>
      </w:r>
      <w:r w:rsidR="00E42A53" w:rsidRPr="00062614">
        <w:rPr>
          <w:szCs w:val="19"/>
        </w:rPr>
        <w:t>17,3</w:t>
      </w:r>
      <w:r w:rsidRPr="00062614">
        <w:rPr>
          <w:szCs w:val="19"/>
        </w:rPr>
        <w:t> tys. (</w:t>
      </w:r>
      <w:r w:rsidR="00147D3B" w:rsidRPr="00062614">
        <w:rPr>
          <w:szCs w:val="19"/>
        </w:rPr>
        <w:t xml:space="preserve">tj. </w:t>
      </w:r>
      <w:r w:rsidRPr="00062614">
        <w:rPr>
          <w:szCs w:val="19"/>
        </w:rPr>
        <w:t>6</w:t>
      </w:r>
      <w:r w:rsidR="00E42A53" w:rsidRPr="00062614">
        <w:rPr>
          <w:szCs w:val="19"/>
        </w:rPr>
        <w:t>6,5</w:t>
      </w:r>
      <w:r w:rsidRPr="00062614">
        <w:rPr>
          <w:szCs w:val="19"/>
        </w:rPr>
        <w:t>%). W 202</w:t>
      </w:r>
      <w:r w:rsidR="00E42A53" w:rsidRPr="00062614">
        <w:rPr>
          <w:szCs w:val="19"/>
        </w:rPr>
        <w:t>3</w:t>
      </w:r>
      <w:r w:rsidRPr="00062614">
        <w:rPr>
          <w:szCs w:val="19"/>
        </w:rPr>
        <w:t xml:space="preserve"> r. najwięcej dzieci w zespołach i grupach było w powiecie </w:t>
      </w:r>
      <w:r w:rsidR="00E42A53" w:rsidRPr="00062614">
        <w:rPr>
          <w:szCs w:val="19"/>
        </w:rPr>
        <w:t>rzeszowskim</w:t>
      </w:r>
      <w:r w:rsidRPr="00062614">
        <w:rPr>
          <w:szCs w:val="19"/>
        </w:rPr>
        <w:t xml:space="preserve"> (1,</w:t>
      </w:r>
      <w:r w:rsidR="00E42A53" w:rsidRPr="00062614">
        <w:rPr>
          <w:szCs w:val="19"/>
        </w:rPr>
        <w:t>7</w:t>
      </w:r>
      <w:r w:rsidRPr="00062614">
        <w:rPr>
          <w:szCs w:val="19"/>
        </w:rPr>
        <w:t xml:space="preserve"> tys.), następnie </w:t>
      </w:r>
      <w:r w:rsidR="007C1900" w:rsidRPr="00062614">
        <w:rPr>
          <w:szCs w:val="19"/>
        </w:rPr>
        <w:t xml:space="preserve">w </w:t>
      </w:r>
      <w:r w:rsidRPr="00062614">
        <w:rPr>
          <w:szCs w:val="19"/>
        </w:rPr>
        <w:t xml:space="preserve">mieleckim i </w:t>
      </w:r>
      <w:r w:rsidR="00E42A53" w:rsidRPr="00062614">
        <w:rPr>
          <w:szCs w:val="19"/>
        </w:rPr>
        <w:t>stalowowolskim</w:t>
      </w:r>
      <w:r w:rsidRPr="00062614">
        <w:rPr>
          <w:szCs w:val="19"/>
        </w:rPr>
        <w:t xml:space="preserve"> (po 1,5 tys.).</w:t>
      </w:r>
    </w:p>
    <w:p w14:paraId="280BFBD6" w14:textId="35BDAB43" w:rsidR="007B72D0" w:rsidRPr="00062614" w:rsidRDefault="007B72D0" w:rsidP="0026756D">
      <w:pPr>
        <w:spacing w:line="288" w:lineRule="auto"/>
        <w:rPr>
          <w:spacing w:val="-2"/>
          <w:szCs w:val="19"/>
        </w:rPr>
      </w:pPr>
      <w:r w:rsidRPr="00062614">
        <w:rPr>
          <w:spacing w:val="-2"/>
          <w:szCs w:val="19"/>
        </w:rPr>
        <w:t>Placówki kultury prowadziły także koła, w których systematycznie odbywały się zajęcia tematyczne w zorganizowanych grupach. W 202</w:t>
      </w:r>
      <w:r w:rsidR="00CC01D8" w:rsidRPr="00062614">
        <w:rPr>
          <w:spacing w:val="-2"/>
          <w:szCs w:val="19"/>
        </w:rPr>
        <w:t>3</w:t>
      </w:r>
      <w:r w:rsidRPr="00062614">
        <w:rPr>
          <w:spacing w:val="-2"/>
          <w:szCs w:val="19"/>
        </w:rPr>
        <w:t xml:space="preserve"> r. działalność taką prowadził</w:t>
      </w:r>
      <w:r w:rsidR="00507818" w:rsidRPr="00062614">
        <w:rPr>
          <w:spacing w:val="-2"/>
          <w:szCs w:val="19"/>
        </w:rPr>
        <w:t>o</w:t>
      </w:r>
      <w:r w:rsidRPr="00062614">
        <w:rPr>
          <w:spacing w:val="-2"/>
          <w:szCs w:val="19"/>
        </w:rPr>
        <w:t xml:space="preserve"> </w:t>
      </w:r>
      <w:r w:rsidR="00CC01D8" w:rsidRPr="00062614">
        <w:rPr>
          <w:spacing w:val="-2"/>
          <w:szCs w:val="19"/>
        </w:rPr>
        <w:t>1312</w:t>
      </w:r>
      <w:r w:rsidRPr="00062614">
        <w:rPr>
          <w:spacing w:val="-2"/>
          <w:szCs w:val="19"/>
        </w:rPr>
        <w:t xml:space="preserve"> kół. W organizowanych przez nie zajęciach udział wzięło łącznie </w:t>
      </w:r>
      <w:r w:rsidR="00CC01D8" w:rsidRPr="00062614">
        <w:rPr>
          <w:spacing w:val="-2"/>
          <w:szCs w:val="19"/>
        </w:rPr>
        <w:t>24,0</w:t>
      </w:r>
      <w:r w:rsidRPr="00062614">
        <w:rPr>
          <w:spacing w:val="-2"/>
          <w:szCs w:val="19"/>
        </w:rPr>
        <w:t xml:space="preserve"> tys. osób, w tym </w:t>
      </w:r>
      <w:r w:rsidR="00CC01D8" w:rsidRPr="00062614">
        <w:rPr>
          <w:spacing w:val="-2"/>
          <w:szCs w:val="19"/>
        </w:rPr>
        <w:t>14,3</w:t>
      </w:r>
      <w:r w:rsidRPr="00062614">
        <w:rPr>
          <w:spacing w:val="-2"/>
          <w:szCs w:val="19"/>
        </w:rPr>
        <w:t xml:space="preserve"> tys. dzieci i młodzieży szkolnej.</w:t>
      </w:r>
    </w:p>
    <w:p w14:paraId="6EC8F8F0" w14:textId="09B79E12" w:rsidR="007B72D0" w:rsidRPr="00062614" w:rsidRDefault="007B72D0" w:rsidP="0026756D">
      <w:pPr>
        <w:spacing w:line="288" w:lineRule="auto"/>
        <w:rPr>
          <w:szCs w:val="19"/>
        </w:rPr>
      </w:pPr>
      <w:r w:rsidRPr="00062614">
        <w:rPr>
          <w:szCs w:val="19"/>
        </w:rPr>
        <w:t>W 202</w:t>
      </w:r>
      <w:r w:rsidR="00851D8B" w:rsidRPr="00062614">
        <w:rPr>
          <w:szCs w:val="19"/>
        </w:rPr>
        <w:t>3</w:t>
      </w:r>
      <w:r w:rsidRPr="00062614">
        <w:rPr>
          <w:szCs w:val="19"/>
        </w:rPr>
        <w:t xml:space="preserve"> r. najwięcej osób uczestniczyło w zajęciach zorganizowanych przez koła plastyczne/techniczne – </w:t>
      </w:r>
      <w:r w:rsidR="00851D8B" w:rsidRPr="00062614">
        <w:rPr>
          <w:szCs w:val="19"/>
        </w:rPr>
        <w:t>6,6</w:t>
      </w:r>
      <w:r w:rsidR="0041548E">
        <w:rPr>
          <w:szCs w:val="19"/>
        </w:rPr>
        <w:t xml:space="preserve"> </w:t>
      </w:r>
      <w:r w:rsidRPr="00062614">
        <w:rPr>
          <w:szCs w:val="19"/>
        </w:rPr>
        <w:t>tys. (</w:t>
      </w:r>
      <w:r w:rsidR="00147D3B" w:rsidRPr="00062614">
        <w:rPr>
          <w:szCs w:val="19"/>
        </w:rPr>
        <w:t xml:space="preserve">tj. </w:t>
      </w:r>
      <w:r w:rsidR="00851D8B" w:rsidRPr="00062614">
        <w:rPr>
          <w:szCs w:val="19"/>
        </w:rPr>
        <w:t>27,3</w:t>
      </w:r>
      <w:r w:rsidRPr="00062614">
        <w:rPr>
          <w:szCs w:val="19"/>
        </w:rPr>
        <w:t xml:space="preserve">% wszystkich członków kół), a następnie przez turystyczne i sportowo-rekreacyjne – </w:t>
      </w:r>
      <w:r w:rsidR="00851D8B" w:rsidRPr="00062614">
        <w:rPr>
          <w:szCs w:val="19"/>
        </w:rPr>
        <w:t>4,2</w:t>
      </w:r>
      <w:r w:rsidRPr="00062614">
        <w:rPr>
          <w:szCs w:val="19"/>
        </w:rPr>
        <w:t xml:space="preserve"> tys. (</w:t>
      </w:r>
      <w:r w:rsidR="00147D3B" w:rsidRPr="00062614">
        <w:rPr>
          <w:szCs w:val="19"/>
        </w:rPr>
        <w:t>tj.</w:t>
      </w:r>
      <w:r w:rsidR="00851D8B" w:rsidRPr="00062614">
        <w:rPr>
          <w:szCs w:val="19"/>
        </w:rPr>
        <w:t xml:space="preserve"> 17,6</w:t>
      </w:r>
      <w:r w:rsidRPr="00062614">
        <w:rPr>
          <w:szCs w:val="19"/>
        </w:rPr>
        <w:t>%)</w:t>
      </w:r>
      <w:r w:rsidR="007C1900" w:rsidRPr="00062614">
        <w:rPr>
          <w:szCs w:val="19"/>
        </w:rPr>
        <w:t>.</w:t>
      </w:r>
    </w:p>
    <w:p w14:paraId="2F02F1DF" w14:textId="77777777" w:rsidR="007B72D0" w:rsidRPr="00062614" w:rsidRDefault="007B72D0" w:rsidP="002955FE">
      <w:pPr>
        <w:pStyle w:val="Nagwek1"/>
        <w:suppressAutoHyphens/>
        <w:spacing w:before="360"/>
        <w:rPr>
          <w:rFonts w:ascii="Fira Sans" w:hAnsi="Fira Sans"/>
          <w:b/>
          <w:szCs w:val="19"/>
        </w:rPr>
      </w:pPr>
      <w:r w:rsidRPr="00062614">
        <w:rPr>
          <w:rFonts w:ascii="Fira Sans" w:hAnsi="Fira Sans"/>
          <w:b/>
          <w:noProof/>
          <w:szCs w:val="19"/>
        </w:rPr>
        <w:lastRenderedPageBreak/>
        <mc:AlternateContent>
          <mc:Choice Requires="wps">
            <w:drawing>
              <wp:anchor distT="45720" distB="45720" distL="114300" distR="114300" simplePos="0" relativeHeight="251786240" behindDoc="1" locked="0" layoutInCell="1" allowOverlap="1" wp14:anchorId="38C57F1B" wp14:editId="7E530BDE">
                <wp:simplePos x="0" y="0"/>
                <wp:positionH relativeFrom="column">
                  <wp:posOffset>5210175</wp:posOffset>
                </wp:positionH>
                <wp:positionV relativeFrom="paragraph">
                  <wp:posOffset>181610</wp:posOffset>
                </wp:positionV>
                <wp:extent cx="1828800" cy="1163955"/>
                <wp:effectExtent l="0" t="0" r="0" b="0"/>
                <wp:wrapTight wrapText="bothSides">
                  <wp:wrapPolygon edited="0">
                    <wp:start x="675" y="0"/>
                    <wp:lineTo x="675" y="21211"/>
                    <wp:lineTo x="20700" y="21211"/>
                    <wp:lineTo x="20700" y="0"/>
                    <wp:lineTo x="675" y="0"/>
                  </wp:wrapPolygon>
                </wp:wrapTight>
                <wp:docPr id="12" name="Pole tekstowe 12" descr="Masowe imprezy artystyczno-rozrywkowe&#10;&#10;W odróżnieniu do poprzednie-go roku, w 2023 r. odbyły się 3 rekonstrukcje historyczne na terenie otwarty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1639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4E2448" w14:textId="75CADD01" w:rsidR="008B6751" w:rsidRPr="00083993" w:rsidRDefault="00CF4C6F" w:rsidP="003A1A95">
                            <w:pPr>
                              <w:spacing w:line="288" w:lineRule="auto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Większość</w:t>
                            </w:r>
                            <w:r w:rsidR="003A1A95" w:rsidRPr="003A1A95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imprez odbyło się w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 </w:t>
                            </w:r>
                            <w:r w:rsidR="003A1A95" w:rsidRPr="003A1A95">
                              <w:rPr>
                                <w:color w:val="001D77"/>
                                <w:sz w:val="18"/>
                                <w:szCs w:val="18"/>
                              </w:rPr>
                              <w:t>obiektach otwartych (81 imprez) niż na terenie zamkniętym (20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C57F1B" id="Pole tekstowe 12" o:spid="_x0000_s1034" type="#_x0000_t202" alt="Masowe imprezy artystyczno-rozrywkowe&#10;&#10;W odróżnieniu do poprzednie-go roku, w 2023 r. odbyły się 3 rekonstrukcje historyczne na terenie otwartym" style="position:absolute;margin-left:410.25pt;margin-top:14.3pt;width:2in;height:91.65pt;z-index:-251530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" filled="f" stroked="f">
                <v:textbox>
                  <w:txbxContent>
                    <w:p w14:paraId="6E4E2448" w14:textId="75CADD01" w:rsidR="008B6751" w:rsidRPr="00083993" w:rsidRDefault="00CF4C6F" w:rsidP="003A1A95">
                      <w:pPr>
                        <w:spacing w:line="288" w:lineRule="auto"/>
                        <w:rPr>
                          <w:color w:val="001D77"/>
                          <w:sz w:val="18"/>
                          <w:szCs w:val="18"/>
                        </w:rPr>
                      </w:pPr>
                      <w:r>
                        <w:rPr>
                          <w:color w:val="001D77"/>
                          <w:sz w:val="18"/>
                          <w:szCs w:val="18"/>
                        </w:rPr>
                        <w:t>Większość</w:t>
                      </w:r>
                      <w:r w:rsidR="003A1A95" w:rsidRPr="003A1A95">
                        <w:rPr>
                          <w:color w:val="001D77"/>
                          <w:sz w:val="18"/>
                          <w:szCs w:val="18"/>
                        </w:rPr>
                        <w:t xml:space="preserve"> imprez odbyło się w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 </w:t>
                      </w:r>
                      <w:r w:rsidR="003A1A95" w:rsidRPr="003A1A95">
                        <w:rPr>
                          <w:color w:val="001D77"/>
                          <w:sz w:val="18"/>
                          <w:szCs w:val="18"/>
                        </w:rPr>
                        <w:t>obiektach otwartych (81 imprez) niż na terenie zamkniętym (20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062614">
        <w:rPr>
          <w:rFonts w:ascii="Fira Sans" w:hAnsi="Fira Sans"/>
          <w:b/>
          <w:szCs w:val="19"/>
        </w:rPr>
        <w:t>Masowe imprezy artystyczno-rozrywkowe</w:t>
      </w:r>
    </w:p>
    <w:p w14:paraId="2E2D477E" w14:textId="7AD11DC0" w:rsidR="00052EA1" w:rsidRDefault="007B72D0" w:rsidP="0026756D">
      <w:pPr>
        <w:spacing w:line="288" w:lineRule="auto"/>
        <w:rPr>
          <w:szCs w:val="19"/>
        </w:rPr>
      </w:pPr>
      <w:r w:rsidRPr="00062614">
        <w:rPr>
          <w:szCs w:val="19"/>
        </w:rPr>
        <w:t>W 202</w:t>
      </w:r>
      <w:r w:rsidR="00FA45D8" w:rsidRPr="00062614">
        <w:rPr>
          <w:szCs w:val="19"/>
        </w:rPr>
        <w:t>3</w:t>
      </w:r>
      <w:r w:rsidRPr="00062614">
        <w:rPr>
          <w:szCs w:val="19"/>
        </w:rPr>
        <w:t xml:space="preserve"> r. w województwie podkarpackim zorganizowano </w:t>
      </w:r>
      <w:r w:rsidR="00FA45D8" w:rsidRPr="00062614">
        <w:rPr>
          <w:szCs w:val="19"/>
        </w:rPr>
        <w:t>101</w:t>
      </w:r>
      <w:r w:rsidRPr="00062614">
        <w:rPr>
          <w:szCs w:val="19"/>
        </w:rPr>
        <w:t xml:space="preserve"> imprez artystyczno-rozrywkowych (o </w:t>
      </w:r>
      <w:r w:rsidR="00FA45D8" w:rsidRPr="00062614">
        <w:rPr>
          <w:szCs w:val="19"/>
        </w:rPr>
        <w:t>35</w:t>
      </w:r>
      <w:r w:rsidRPr="00062614">
        <w:rPr>
          <w:szCs w:val="19"/>
        </w:rPr>
        <w:t xml:space="preserve"> więcej niż w poprzednim</w:t>
      </w:r>
      <w:r w:rsidR="00147D3B" w:rsidRPr="00062614">
        <w:rPr>
          <w:szCs w:val="19"/>
        </w:rPr>
        <w:t xml:space="preserve"> roku</w:t>
      </w:r>
      <w:r w:rsidRPr="00062614">
        <w:rPr>
          <w:szCs w:val="19"/>
        </w:rPr>
        <w:t xml:space="preserve">), które stanowiły </w:t>
      </w:r>
      <w:r w:rsidR="00FA45D8" w:rsidRPr="00062614">
        <w:rPr>
          <w:szCs w:val="19"/>
        </w:rPr>
        <w:t>3,5</w:t>
      </w:r>
      <w:r w:rsidRPr="00062614">
        <w:rPr>
          <w:szCs w:val="19"/>
        </w:rPr>
        <w:t>% ogólnej liczby tego typu imprez w</w:t>
      </w:r>
      <w:r w:rsidR="003F7445" w:rsidRPr="00062614">
        <w:rPr>
          <w:szCs w:val="19"/>
        </w:rPr>
        <w:t> </w:t>
      </w:r>
      <w:r w:rsidRPr="00062614">
        <w:rPr>
          <w:szCs w:val="19"/>
        </w:rPr>
        <w:t xml:space="preserve">kraju. Odbyło się </w:t>
      </w:r>
      <w:r w:rsidR="00FA45D8" w:rsidRPr="00062614">
        <w:rPr>
          <w:szCs w:val="19"/>
        </w:rPr>
        <w:t>51</w:t>
      </w:r>
      <w:r w:rsidRPr="00062614">
        <w:rPr>
          <w:szCs w:val="19"/>
        </w:rPr>
        <w:t xml:space="preserve"> koncertów</w:t>
      </w:r>
      <w:r w:rsidR="0013537A">
        <w:rPr>
          <w:szCs w:val="19"/>
        </w:rPr>
        <w:t xml:space="preserve"> (o 13 więcej niż w 2022 r.)</w:t>
      </w:r>
      <w:r w:rsidRPr="00062614">
        <w:rPr>
          <w:szCs w:val="19"/>
        </w:rPr>
        <w:t xml:space="preserve">, </w:t>
      </w:r>
      <w:r w:rsidR="00FA45D8" w:rsidRPr="00062614">
        <w:rPr>
          <w:szCs w:val="19"/>
        </w:rPr>
        <w:t>18</w:t>
      </w:r>
      <w:r w:rsidRPr="00062614">
        <w:rPr>
          <w:szCs w:val="19"/>
        </w:rPr>
        <w:t xml:space="preserve"> festiwali</w:t>
      </w:r>
      <w:r w:rsidR="0013537A">
        <w:rPr>
          <w:szCs w:val="19"/>
        </w:rPr>
        <w:t xml:space="preserve"> (o 2 więcej)</w:t>
      </w:r>
      <w:r w:rsidRPr="00062614">
        <w:rPr>
          <w:szCs w:val="19"/>
        </w:rPr>
        <w:t xml:space="preserve">, </w:t>
      </w:r>
      <w:r w:rsidR="00FA45D8" w:rsidRPr="00062614">
        <w:rPr>
          <w:szCs w:val="19"/>
        </w:rPr>
        <w:t>10</w:t>
      </w:r>
      <w:r w:rsidR="003A1A95">
        <w:rPr>
          <w:szCs w:val="19"/>
        </w:rPr>
        <w:t> </w:t>
      </w:r>
      <w:r w:rsidRPr="00062614">
        <w:rPr>
          <w:szCs w:val="19"/>
        </w:rPr>
        <w:t>imprez łączonych</w:t>
      </w:r>
      <w:r w:rsidR="0013537A">
        <w:rPr>
          <w:szCs w:val="19"/>
        </w:rPr>
        <w:t xml:space="preserve"> (o 3 więcej)</w:t>
      </w:r>
      <w:r w:rsidRPr="00062614">
        <w:rPr>
          <w:szCs w:val="19"/>
        </w:rPr>
        <w:t xml:space="preserve">, </w:t>
      </w:r>
      <w:r w:rsidR="00FA45D8" w:rsidRPr="00062614">
        <w:rPr>
          <w:szCs w:val="19"/>
        </w:rPr>
        <w:t>10</w:t>
      </w:r>
      <w:r w:rsidRPr="00062614">
        <w:rPr>
          <w:szCs w:val="19"/>
        </w:rPr>
        <w:t xml:space="preserve"> innych imprez artystyczno-rozrywkowych</w:t>
      </w:r>
      <w:r w:rsidR="0013537A">
        <w:rPr>
          <w:szCs w:val="19"/>
        </w:rPr>
        <w:t xml:space="preserve"> (o 3 więcej)</w:t>
      </w:r>
      <w:r w:rsidRPr="00062614">
        <w:rPr>
          <w:szCs w:val="19"/>
        </w:rPr>
        <w:t xml:space="preserve">, </w:t>
      </w:r>
      <w:r w:rsidR="00FA45D8" w:rsidRPr="00062614">
        <w:rPr>
          <w:szCs w:val="19"/>
        </w:rPr>
        <w:t>7</w:t>
      </w:r>
      <w:r w:rsidR="003A1A95">
        <w:rPr>
          <w:szCs w:val="19"/>
        </w:rPr>
        <w:t> </w:t>
      </w:r>
      <w:r w:rsidRPr="00062614">
        <w:rPr>
          <w:szCs w:val="19"/>
        </w:rPr>
        <w:t>kabaret</w:t>
      </w:r>
      <w:r w:rsidR="00FA45D8" w:rsidRPr="00062614">
        <w:rPr>
          <w:szCs w:val="19"/>
        </w:rPr>
        <w:t>ów</w:t>
      </w:r>
      <w:r w:rsidR="0013537A">
        <w:rPr>
          <w:szCs w:val="19"/>
        </w:rPr>
        <w:t xml:space="preserve"> (o 5 więcej)</w:t>
      </w:r>
      <w:r w:rsidR="00FA45D8" w:rsidRPr="00062614">
        <w:rPr>
          <w:szCs w:val="19"/>
        </w:rPr>
        <w:t>, 3 rekonstrukcje historyczne</w:t>
      </w:r>
      <w:r w:rsidRPr="00062614">
        <w:rPr>
          <w:szCs w:val="19"/>
        </w:rPr>
        <w:t xml:space="preserve"> </w:t>
      </w:r>
      <w:r w:rsidR="0013537A">
        <w:rPr>
          <w:szCs w:val="19"/>
        </w:rPr>
        <w:t>(</w:t>
      </w:r>
      <w:r w:rsidR="00BA08E7">
        <w:rPr>
          <w:szCs w:val="19"/>
        </w:rPr>
        <w:t xml:space="preserve">w 2022 r. nie </w:t>
      </w:r>
      <w:r w:rsidR="000F6A46">
        <w:rPr>
          <w:szCs w:val="19"/>
        </w:rPr>
        <w:t>odbyły się tego typu wydarzenia</w:t>
      </w:r>
      <w:r w:rsidR="00052EA1">
        <w:rPr>
          <w:szCs w:val="19"/>
        </w:rPr>
        <w:t xml:space="preserve">) </w:t>
      </w:r>
      <w:r w:rsidRPr="00062614">
        <w:rPr>
          <w:szCs w:val="19"/>
        </w:rPr>
        <w:t xml:space="preserve">oraz </w:t>
      </w:r>
      <w:r w:rsidR="00FA45D8" w:rsidRPr="00062614">
        <w:rPr>
          <w:szCs w:val="19"/>
        </w:rPr>
        <w:t xml:space="preserve">2 </w:t>
      </w:r>
      <w:r w:rsidRPr="00062614">
        <w:rPr>
          <w:szCs w:val="19"/>
        </w:rPr>
        <w:t>pokaz</w:t>
      </w:r>
      <w:r w:rsidR="00FA45D8" w:rsidRPr="00062614">
        <w:rPr>
          <w:szCs w:val="19"/>
        </w:rPr>
        <w:t>y</w:t>
      </w:r>
      <w:r w:rsidRPr="00062614">
        <w:rPr>
          <w:szCs w:val="19"/>
        </w:rPr>
        <w:t>/seans</w:t>
      </w:r>
      <w:r w:rsidR="00FA45D8" w:rsidRPr="00062614">
        <w:rPr>
          <w:szCs w:val="19"/>
        </w:rPr>
        <w:t>e</w:t>
      </w:r>
      <w:r w:rsidRPr="00062614">
        <w:rPr>
          <w:szCs w:val="19"/>
        </w:rPr>
        <w:t xml:space="preserve"> filmow</w:t>
      </w:r>
      <w:r w:rsidR="009A4D37">
        <w:rPr>
          <w:szCs w:val="19"/>
        </w:rPr>
        <w:t>e</w:t>
      </w:r>
      <w:r w:rsidR="00052EA1">
        <w:rPr>
          <w:szCs w:val="19"/>
        </w:rPr>
        <w:t xml:space="preserve"> (o 1 więcej)</w:t>
      </w:r>
      <w:r w:rsidRPr="00062614">
        <w:rPr>
          <w:szCs w:val="19"/>
        </w:rPr>
        <w:t xml:space="preserve">. </w:t>
      </w:r>
    </w:p>
    <w:p w14:paraId="1F05B408" w14:textId="58C62D92" w:rsidR="007B72D0" w:rsidRPr="00062614" w:rsidRDefault="007B72D0" w:rsidP="0026756D">
      <w:pPr>
        <w:spacing w:line="288" w:lineRule="auto"/>
        <w:rPr>
          <w:szCs w:val="19"/>
        </w:rPr>
      </w:pPr>
      <w:r w:rsidRPr="00062614">
        <w:rPr>
          <w:szCs w:val="19"/>
        </w:rPr>
        <w:t>Uczestniczyło w nich 2</w:t>
      </w:r>
      <w:r w:rsidR="00436EFD" w:rsidRPr="00062614">
        <w:rPr>
          <w:szCs w:val="19"/>
        </w:rPr>
        <w:t>87,9</w:t>
      </w:r>
      <w:r w:rsidRPr="00062614">
        <w:rPr>
          <w:szCs w:val="19"/>
        </w:rPr>
        <w:t xml:space="preserve"> tys. osób (</w:t>
      </w:r>
      <w:r w:rsidR="00436EFD" w:rsidRPr="00062614">
        <w:rPr>
          <w:szCs w:val="19"/>
        </w:rPr>
        <w:t>230,7</w:t>
      </w:r>
      <w:r w:rsidRPr="00062614">
        <w:rPr>
          <w:szCs w:val="19"/>
        </w:rPr>
        <w:t xml:space="preserve"> tys. w 202</w:t>
      </w:r>
      <w:r w:rsidR="00436EFD" w:rsidRPr="00062614">
        <w:rPr>
          <w:szCs w:val="19"/>
        </w:rPr>
        <w:t>2</w:t>
      </w:r>
      <w:r w:rsidRPr="00062614">
        <w:rPr>
          <w:szCs w:val="19"/>
        </w:rPr>
        <w:t xml:space="preserve"> r.). Przeciętnie w jednej masowej imprezie artystyczno-rozrywkowej wzięło udział </w:t>
      </w:r>
      <w:r w:rsidR="000E2FC1" w:rsidRPr="00062614">
        <w:rPr>
          <w:szCs w:val="19"/>
        </w:rPr>
        <w:t>2,9</w:t>
      </w:r>
      <w:r w:rsidRPr="00062614">
        <w:rPr>
          <w:szCs w:val="19"/>
        </w:rPr>
        <w:t xml:space="preserve"> tys. osób </w:t>
      </w:r>
      <w:r w:rsidR="00147D3B" w:rsidRPr="00062614">
        <w:rPr>
          <w:szCs w:val="19"/>
        </w:rPr>
        <w:t>(</w:t>
      </w:r>
      <w:r w:rsidRPr="00062614">
        <w:rPr>
          <w:szCs w:val="19"/>
        </w:rPr>
        <w:t xml:space="preserve">o </w:t>
      </w:r>
      <w:r w:rsidR="000E2FC1" w:rsidRPr="00062614">
        <w:rPr>
          <w:szCs w:val="19"/>
        </w:rPr>
        <w:t>0,6</w:t>
      </w:r>
      <w:r w:rsidRPr="00062614">
        <w:rPr>
          <w:szCs w:val="19"/>
        </w:rPr>
        <w:t xml:space="preserve"> tys. </w:t>
      </w:r>
      <w:r w:rsidR="000E2FC1" w:rsidRPr="00062614">
        <w:rPr>
          <w:szCs w:val="19"/>
        </w:rPr>
        <w:t>mniej</w:t>
      </w:r>
      <w:r w:rsidRPr="00062614">
        <w:rPr>
          <w:szCs w:val="19"/>
        </w:rPr>
        <w:t xml:space="preserve"> niż w poprzednim</w:t>
      </w:r>
      <w:r w:rsidR="00147D3B" w:rsidRPr="00062614">
        <w:rPr>
          <w:szCs w:val="19"/>
        </w:rPr>
        <w:t xml:space="preserve"> roku)</w:t>
      </w:r>
      <w:r w:rsidRPr="00062614">
        <w:rPr>
          <w:szCs w:val="19"/>
        </w:rPr>
        <w:t xml:space="preserve">. </w:t>
      </w:r>
      <w:r w:rsidR="00CF6B83" w:rsidRPr="00062614">
        <w:rPr>
          <w:szCs w:val="19"/>
        </w:rPr>
        <w:t>W</w:t>
      </w:r>
      <w:r w:rsidRPr="00062614">
        <w:rPr>
          <w:szCs w:val="19"/>
        </w:rPr>
        <w:t xml:space="preserve"> imprezach ze wstępem wolnym</w:t>
      </w:r>
      <w:r w:rsidR="00CF6B83" w:rsidRPr="00062614">
        <w:rPr>
          <w:szCs w:val="19"/>
        </w:rPr>
        <w:t xml:space="preserve"> brało udział</w:t>
      </w:r>
      <w:r w:rsidR="00436EFD" w:rsidRPr="00062614">
        <w:rPr>
          <w:szCs w:val="19"/>
        </w:rPr>
        <w:t xml:space="preserve"> 56,2</w:t>
      </w:r>
      <w:r w:rsidR="00CF6B83" w:rsidRPr="00062614">
        <w:rPr>
          <w:szCs w:val="19"/>
        </w:rPr>
        <w:t>% uczestników</w:t>
      </w:r>
      <w:r w:rsidRPr="00062614">
        <w:rPr>
          <w:szCs w:val="19"/>
        </w:rPr>
        <w:t xml:space="preserve">. </w:t>
      </w:r>
    </w:p>
    <w:p w14:paraId="31AC501E" w14:textId="77777777" w:rsidR="00D032ED" w:rsidRDefault="007B72D0" w:rsidP="00D032ED">
      <w:pPr>
        <w:spacing w:line="288" w:lineRule="auto"/>
        <w:rPr>
          <w:szCs w:val="19"/>
        </w:rPr>
      </w:pPr>
      <w:r w:rsidRPr="00062614">
        <w:rPr>
          <w:szCs w:val="19"/>
        </w:rPr>
        <w:t xml:space="preserve">Najwięcej imprez artystyczno-rozrywkowych odbyło się w Rzeszowie – </w:t>
      </w:r>
      <w:r w:rsidR="0022338D" w:rsidRPr="00062614">
        <w:rPr>
          <w:szCs w:val="19"/>
        </w:rPr>
        <w:t>21</w:t>
      </w:r>
      <w:r w:rsidRPr="00062614">
        <w:rPr>
          <w:szCs w:val="19"/>
        </w:rPr>
        <w:t>, następnie w</w:t>
      </w:r>
      <w:r w:rsidR="004747E9" w:rsidRPr="00062614">
        <w:rPr>
          <w:szCs w:val="19"/>
        </w:rPr>
        <w:t> </w:t>
      </w:r>
      <w:r w:rsidR="0029776A" w:rsidRPr="00062614">
        <w:rPr>
          <w:szCs w:val="19"/>
        </w:rPr>
        <w:t xml:space="preserve">powiecie jasielskim </w:t>
      </w:r>
      <w:r w:rsidR="00A37E40" w:rsidRPr="00062614">
        <w:rPr>
          <w:szCs w:val="19"/>
        </w:rPr>
        <w:t>–</w:t>
      </w:r>
      <w:r w:rsidR="0029776A" w:rsidRPr="00062614">
        <w:rPr>
          <w:szCs w:val="19"/>
        </w:rPr>
        <w:t xml:space="preserve"> </w:t>
      </w:r>
      <w:r w:rsidR="0022338D" w:rsidRPr="00062614">
        <w:rPr>
          <w:szCs w:val="19"/>
        </w:rPr>
        <w:t>8</w:t>
      </w:r>
      <w:r w:rsidR="00BA73C2">
        <w:rPr>
          <w:szCs w:val="19"/>
        </w:rPr>
        <w:t xml:space="preserve"> </w:t>
      </w:r>
      <w:r w:rsidR="0029776A" w:rsidRPr="00062614">
        <w:rPr>
          <w:szCs w:val="19"/>
        </w:rPr>
        <w:t xml:space="preserve">oraz </w:t>
      </w:r>
      <w:r w:rsidR="0022338D" w:rsidRPr="00062614">
        <w:rPr>
          <w:szCs w:val="19"/>
        </w:rPr>
        <w:t>rzeszowskim</w:t>
      </w:r>
      <w:r w:rsidR="0029776A" w:rsidRPr="00062614">
        <w:rPr>
          <w:szCs w:val="19"/>
        </w:rPr>
        <w:t xml:space="preserve"> – 7</w:t>
      </w:r>
      <w:r w:rsidRPr="00062614">
        <w:rPr>
          <w:szCs w:val="19"/>
        </w:rPr>
        <w:t xml:space="preserve">. W </w:t>
      </w:r>
      <w:r w:rsidR="0022338D" w:rsidRPr="00062614">
        <w:rPr>
          <w:szCs w:val="19"/>
        </w:rPr>
        <w:t xml:space="preserve">trzech </w:t>
      </w:r>
      <w:r w:rsidRPr="00062614">
        <w:rPr>
          <w:szCs w:val="19"/>
        </w:rPr>
        <w:t xml:space="preserve">powiatach </w:t>
      </w:r>
      <w:r w:rsidR="0022338D" w:rsidRPr="00062614">
        <w:rPr>
          <w:szCs w:val="19"/>
        </w:rPr>
        <w:t>(przemyski</w:t>
      </w:r>
      <w:r w:rsidR="00BA73C2">
        <w:rPr>
          <w:szCs w:val="19"/>
        </w:rPr>
        <w:t>m</w:t>
      </w:r>
      <w:r w:rsidR="0022338D" w:rsidRPr="00062614">
        <w:rPr>
          <w:szCs w:val="19"/>
        </w:rPr>
        <w:t>, strzyżowski</w:t>
      </w:r>
      <w:r w:rsidR="00BA73C2">
        <w:rPr>
          <w:szCs w:val="19"/>
        </w:rPr>
        <w:t>m</w:t>
      </w:r>
      <w:r w:rsidR="0022338D" w:rsidRPr="00062614">
        <w:rPr>
          <w:szCs w:val="19"/>
        </w:rPr>
        <w:t xml:space="preserve"> i</w:t>
      </w:r>
      <w:r w:rsidR="00656DDF">
        <w:rPr>
          <w:szCs w:val="19"/>
        </w:rPr>
        <w:t> </w:t>
      </w:r>
      <w:r w:rsidR="0022338D" w:rsidRPr="00062614">
        <w:rPr>
          <w:szCs w:val="19"/>
        </w:rPr>
        <w:t>tarnobrzeski</w:t>
      </w:r>
      <w:r w:rsidR="00BA73C2">
        <w:rPr>
          <w:szCs w:val="19"/>
        </w:rPr>
        <w:t>m</w:t>
      </w:r>
      <w:r w:rsidR="0022338D" w:rsidRPr="00062614">
        <w:rPr>
          <w:szCs w:val="19"/>
        </w:rPr>
        <w:t xml:space="preserve">) </w:t>
      </w:r>
      <w:r w:rsidRPr="00062614">
        <w:rPr>
          <w:szCs w:val="19"/>
        </w:rPr>
        <w:t>imprezy tego typu nie odbyły się.</w:t>
      </w:r>
    </w:p>
    <w:p w14:paraId="6BAA2347" w14:textId="77777777" w:rsidR="00D032ED" w:rsidRDefault="00D032ED" w:rsidP="00D032ED">
      <w:pPr>
        <w:spacing w:line="288" w:lineRule="auto"/>
        <w:rPr>
          <w:szCs w:val="19"/>
        </w:rPr>
      </w:pPr>
    </w:p>
    <w:p w14:paraId="7918469D" w14:textId="77777777" w:rsidR="00D032ED" w:rsidRDefault="00D032ED" w:rsidP="00D032ED">
      <w:pPr>
        <w:spacing w:line="288" w:lineRule="auto"/>
        <w:rPr>
          <w:szCs w:val="19"/>
        </w:rPr>
      </w:pPr>
    </w:p>
    <w:p w14:paraId="3359DD90" w14:textId="77777777" w:rsidR="00D032ED" w:rsidRDefault="00D032ED" w:rsidP="00D032ED">
      <w:pPr>
        <w:spacing w:line="288" w:lineRule="auto"/>
        <w:rPr>
          <w:szCs w:val="19"/>
        </w:rPr>
      </w:pPr>
    </w:p>
    <w:p w14:paraId="19959FC7" w14:textId="77777777" w:rsidR="00D032ED" w:rsidRDefault="00D032ED" w:rsidP="00D032ED">
      <w:pPr>
        <w:spacing w:line="288" w:lineRule="auto"/>
        <w:rPr>
          <w:szCs w:val="19"/>
        </w:rPr>
      </w:pPr>
    </w:p>
    <w:p w14:paraId="1C1F4D31" w14:textId="77777777" w:rsidR="00D032ED" w:rsidRDefault="00D032ED" w:rsidP="00D032ED">
      <w:pPr>
        <w:spacing w:line="288" w:lineRule="auto"/>
        <w:rPr>
          <w:szCs w:val="19"/>
        </w:rPr>
      </w:pPr>
    </w:p>
    <w:p w14:paraId="77E1179B" w14:textId="77777777" w:rsidR="00D032ED" w:rsidRDefault="00D032ED" w:rsidP="00D032ED">
      <w:pPr>
        <w:spacing w:line="288" w:lineRule="auto"/>
        <w:rPr>
          <w:szCs w:val="19"/>
        </w:rPr>
      </w:pPr>
    </w:p>
    <w:p w14:paraId="1153881A" w14:textId="77777777" w:rsidR="00D032ED" w:rsidRDefault="00D032ED" w:rsidP="00D032ED">
      <w:pPr>
        <w:spacing w:line="288" w:lineRule="auto"/>
        <w:rPr>
          <w:szCs w:val="19"/>
        </w:rPr>
      </w:pPr>
    </w:p>
    <w:p w14:paraId="4C990B69" w14:textId="77777777" w:rsidR="00D032ED" w:rsidRDefault="00D032ED" w:rsidP="00D032ED">
      <w:pPr>
        <w:spacing w:line="288" w:lineRule="auto"/>
        <w:rPr>
          <w:szCs w:val="19"/>
        </w:rPr>
      </w:pPr>
    </w:p>
    <w:p w14:paraId="26579D4D" w14:textId="77777777" w:rsidR="00D032ED" w:rsidRDefault="00D032ED" w:rsidP="00D032ED">
      <w:pPr>
        <w:spacing w:line="288" w:lineRule="auto"/>
        <w:rPr>
          <w:szCs w:val="19"/>
        </w:rPr>
      </w:pPr>
    </w:p>
    <w:p w14:paraId="0A3A6ADE" w14:textId="77777777" w:rsidR="00D032ED" w:rsidRDefault="00D032ED" w:rsidP="00D032ED">
      <w:pPr>
        <w:spacing w:line="288" w:lineRule="auto"/>
        <w:rPr>
          <w:szCs w:val="19"/>
        </w:rPr>
      </w:pPr>
    </w:p>
    <w:p w14:paraId="7E227C98" w14:textId="77777777" w:rsidR="00D032ED" w:rsidRDefault="00D032ED" w:rsidP="00D032ED">
      <w:pPr>
        <w:spacing w:line="288" w:lineRule="auto"/>
        <w:rPr>
          <w:szCs w:val="19"/>
        </w:rPr>
      </w:pPr>
    </w:p>
    <w:p w14:paraId="0C12CB08" w14:textId="77777777" w:rsidR="00D032ED" w:rsidRDefault="00D032ED" w:rsidP="00D032ED">
      <w:pPr>
        <w:spacing w:line="288" w:lineRule="auto"/>
        <w:rPr>
          <w:szCs w:val="19"/>
        </w:rPr>
      </w:pPr>
    </w:p>
    <w:p w14:paraId="4803B677" w14:textId="77777777" w:rsidR="00D032ED" w:rsidRDefault="00D032ED" w:rsidP="00D032ED">
      <w:pPr>
        <w:spacing w:line="288" w:lineRule="auto"/>
        <w:rPr>
          <w:szCs w:val="19"/>
        </w:rPr>
      </w:pPr>
    </w:p>
    <w:p w14:paraId="517BD4C9" w14:textId="77777777" w:rsidR="00D032ED" w:rsidRDefault="00D032ED" w:rsidP="00D032ED">
      <w:pPr>
        <w:spacing w:line="288" w:lineRule="auto"/>
        <w:rPr>
          <w:szCs w:val="19"/>
        </w:rPr>
      </w:pPr>
    </w:p>
    <w:p w14:paraId="169F0FE5" w14:textId="77777777" w:rsidR="00D032ED" w:rsidRDefault="00D032ED" w:rsidP="00D032ED">
      <w:pPr>
        <w:spacing w:line="288" w:lineRule="auto"/>
        <w:rPr>
          <w:szCs w:val="19"/>
        </w:rPr>
      </w:pPr>
    </w:p>
    <w:p w14:paraId="6F3174BE" w14:textId="77777777" w:rsidR="00D032ED" w:rsidRDefault="00D032ED" w:rsidP="00D032ED">
      <w:pPr>
        <w:spacing w:line="288" w:lineRule="auto"/>
        <w:rPr>
          <w:szCs w:val="19"/>
        </w:rPr>
      </w:pPr>
    </w:p>
    <w:p w14:paraId="575891D6" w14:textId="77777777" w:rsidR="00D032ED" w:rsidRDefault="00D032ED" w:rsidP="00D032ED">
      <w:pPr>
        <w:spacing w:line="288" w:lineRule="auto"/>
        <w:rPr>
          <w:szCs w:val="19"/>
        </w:rPr>
      </w:pPr>
    </w:p>
    <w:p w14:paraId="7BDF9F79" w14:textId="77777777" w:rsidR="00D032ED" w:rsidRDefault="00D032ED" w:rsidP="00D032ED">
      <w:pPr>
        <w:spacing w:line="288" w:lineRule="auto"/>
        <w:rPr>
          <w:szCs w:val="19"/>
        </w:rPr>
      </w:pPr>
    </w:p>
    <w:p w14:paraId="4CF5D1E7" w14:textId="77777777" w:rsidR="00D032ED" w:rsidRDefault="00D032ED" w:rsidP="00D032ED">
      <w:pPr>
        <w:spacing w:line="288" w:lineRule="auto"/>
        <w:rPr>
          <w:szCs w:val="19"/>
        </w:rPr>
      </w:pPr>
    </w:p>
    <w:p w14:paraId="0D8268F5" w14:textId="77777777" w:rsidR="00D032ED" w:rsidRDefault="00D032ED" w:rsidP="00D032ED">
      <w:pPr>
        <w:spacing w:line="288" w:lineRule="auto"/>
        <w:rPr>
          <w:szCs w:val="19"/>
        </w:rPr>
      </w:pPr>
    </w:p>
    <w:p w14:paraId="5F0130E8" w14:textId="77777777" w:rsidR="00D032ED" w:rsidRDefault="00D032ED" w:rsidP="00D032ED">
      <w:pPr>
        <w:spacing w:line="288" w:lineRule="auto"/>
        <w:rPr>
          <w:szCs w:val="19"/>
        </w:rPr>
      </w:pPr>
    </w:p>
    <w:p w14:paraId="4BBE0D12" w14:textId="77777777" w:rsidR="00D032ED" w:rsidRDefault="00D032ED" w:rsidP="00D032ED">
      <w:pPr>
        <w:spacing w:line="288" w:lineRule="auto"/>
        <w:rPr>
          <w:szCs w:val="19"/>
        </w:rPr>
      </w:pPr>
    </w:p>
    <w:p w14:paraId="55084EBE" w14:textId="77777777" w:rsidR="00D032ED" w:rsidRDefault="00D032ED" w:rsidP="00D032ED">
      <w:pPr>
        <w:spacing w:line="288" w:lineRule="auto"/>
        <w:rPr>
          <w:szCs w:val="19"/>
        </w:rPr>
      </w:pPr>
    </w:p>
    <w:p w14:paraId="3AC1BBBF" w14:textId="77777777" w:rsidR="00D032ED" w:rsidRDefault="00D032ED" w:rsidP="00D032ED">
      <w:pPr>
        <w:spacing w:line="288" w:lineRule="auto"/>
        <w:rPr>
          <w:szCs w:val="19"/>
        </w:rPr>
      </w:pPr>
    </w:p>
    <w:p w14:paraId="354C575E" w14:textId="77777777" w:rsidR="00D032ED" w:rsidRDefault="00D032ED" w:rsidP="00D032ED">
      <w:pPr>
        <w:spacing w:line="288" w:lineRule="auto"/>
        <w:rPr>
          <w:szCs w:val="19"/>
        </w:rPr>
      </w:pPr>
    </w:p>
    <w:p w14:paraId="4AB12354" w14:textId="3A8A6DFC" w:rsidR="000D613B" w:rsidRPr="00062614" w:rsidRDefault="001D3F2C" w:rsidP="00D032ED">
      <w:pPr>
        <w:spacing w:line="288" w:lineRule="auto"/>
        <w:rPr>
          <w:szCs w:val="19"/>
        </w:rPr>
      </w:pPr>
      <w:bookmarkStart w:id="0" w:name="_GoBack"/>
      <w:bookmarkEnd w:id="0"/>
      <w:r w:rsidRPr="00062614">
        <w:rPr>
          <w:szCs w:val="19"/>
        </w:rPr>
        <w:t xml:space="preserve">W </w:t>
      </w:r>
      <w:r w:rsidR="006A706A" w:rsidRPr="00062614">
        <w:rPr>
          <w:szCs w:val="19"/>
        </w:rPr>
        <w:t xml:space="preserve">przypadku cytowania danych Głównego Urzędu Statystycznego prosimy o zamieszczenie informacji: „Źródło danych GUS”, a </w:t>
      </w:r>
      <w:r w:rsidR="009E1D77" w:rsidRPr="00062614">
        <w:rPr>
          <w:szCs w:val="19"/>
        </w:rPr>
        <w:t xml:space="preserve">w </w:t>
      </w:r>
      <w:r w:rsidR="006A706A" w:rsidRPr="00062614">
        <w:rPr>
          <w:szCs w:val="19"/>
        </w:rPr>
        <w:t xml:space="preserve">przypadku publikowania obliczeń dokonanych na danych opublikowanych przez </w:t>
      </w:r>
      <w:r w:rsidR="00D83074" w:rsidRPr="00062614">
        <w:rPr>
          <w:szCs w:val="19"/>
        </w:rPr>
        <w:t xml:space="preserve">Urząd </w:t>
      </w:r>
      <w:r w:rsidR="00B65440" w:rsidRPr="00062614">
        <w:rPr>
          <w:szCs w:val="19"/>
        </w:rPr>
        <w:t>S</w:t>
      </w:r>
      <w:r w:rsidR="00D83074" w:rsidRPr="00062614">
        <w:rPr>
          <w:szCs w:val="19"/>
        </w:rPr>
        <w:t>tatystyczny w Rzeszowie p</w:t>
      </w:r>
      <w:r w:rsidR="006A706A" w:rsidRPr="00062614">
        <w:rPr>
          <w:szCs w:val="19"/>
        </w:rPr>
        <w:t>rosimy o zamieszczenie informacji: „Opracowanie własne na podstawie danych GUS”.</w:t>
      </w:r>
    </w:p>
    <w:p w14:paraId="6E3FD2C8" w14:textId="77777777" w:rsidR="00B06E46" w:rsidRPr="00062614" w:rsidRDefault="00B06E46" w:rsidP="0026756D">
      <w:pPr>
        <w:suppressAutoHyphens/>
        <w:spacing w:line="288" w:lineRule="auto"/>
        <w:rPr>
          <w:szCs w:val="19"/>
        </w:rPr>
        <w:sectPr w:rsidR="00B06E46" w:rsidRPr="00062614" w:rsidSect="00D73DEA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340" w:footer="567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477FF4" w:rsidRPr="00062614" w14:paraId="019FFB9C" w14:textId="77777777" w:rsidTr="008B6751">
        <w:trPr>
          <w:trHeight w:val="1626"/>
        </w:trPr>
        <w:tc>
          <w:tcPr>
            <w:tcW w:w="4926" w:type="dxa"/>
          </w:tcPr>
          <w:p w14:paraId="191A54EC" w14:textId="77777777" w:rsidR="00477FF4" w:rsidRPr="00062614" w:rsidRDefault="00477FF4" w:rsidP="009242FA">
            <w:pPr>
              <w:suppressAutoHyphens/>
              <w:spacing w:before="0" w:after="0" w:line="276" w:lineRule="auto"/>
              <w:rPr>
                <w:rFonts w:cs="Arial"/>
                <w:sz w:val="20"/>
              </w:rPr>
            </w:pPr>
            <w:r w:rsidRPr="00062614">
              <w:rPr>
                <w:rFonts w:cs="Arial"/>
                <w:sz w:val="20"/>
              </w:rPr>
              <w:lastRenderedPageBreak/>
              <w:t>Opracowanie merytoryczne:</w:t>
            </w:r>
          </w:p>
          <w:p w14:paraId="2238918A" w14:textId="3FEB09D7" w:rsidR="00477FF4" w:rsidRPr="00062614" w:rsidRDefault="00477FF4" w:rsidP="009242FA">
            <w:pPr>
              <w:suppressAutoHyphens/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062614">
              <w:rPr>
                <w:rFonts w:cs="Arial"/>
                <w:b/>
                <w:sz w:val="20"/>
              </w:rPr>
              <w:t>Urz</w:t>
            </w:r>
            <w:r w:rsidR="00F86935" w:rsidRPr="00062614">
              <w:rPr>
                <w:rFonts w:cs="Arial"/>
                <w:b/>
                <w:sz w:val="20"/>
              </w:rPr>
              <w:t>ą</w:t>
            </w:r>
            <w:r w:rsidRPr="00062614">
              <w:rPr>
                <w:rFonts w:cs="Arial"/>
                <w:b/>
                <w:sz w:val="20"/>
              </w:rPr>
              <w:t>d Statystyczn</w:t>
            </w:r>
            <w:r w:rsidR="00F86935" w:rsidRPr="00062614">
              <w:rPr>
                <w:rFonts w:cs="Arial"/>
                <w:b/>
                <w:sz w:val="20"/>
              </w:rPr>
              <w:t>y w Rzeszowie</w:t>
            </w:r>
          </w:p>
          <w:p w14:paraId="6F3430A0" w14:textId="590DC876" w:rsidR="00477FF4" w:rsidRPr="00062614" w:rsidRDefault="00477FF4" w:rsidP="009242FA">
            <w:pPr>
              <w:suppressAutoHyphens/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062614">
              <w:rPr>
                <w:b/>
                <w:sz w:val="20"/>
                <w:szCs w:val="20"/>
                <w:lang w:val="fi-FI"/>
              </w:rPr>
              <w:t>Dyrektor</w:t>
            </w:r>
            <w:r w:rsidR="00F86935" w:rsidRPr="00062614">
              <w:rPr>
                <w:b/>
                <w:sz w:val="20"/>
                <w:szCs w:val="20"/>
                <w:lang w:val="fi-FI"/>
              </w:rPr>
              <w:t xml:space="preserve"> Marek Cierpiał-Wolan</w:t>
            </w:r>
          </w:p>
          <w:p w14:paraId="403A4DA1" w14:textId="4B89A6EE" w:rsidR="00477FF4" w:rsidRPr="00062614" w:rsidRDefault="00477FF4" w:rsidP="009242FA">
            <w:pPr>
              <w:pStyle w:val="Nagwek3"/>
              <w:suppressAutoHyphens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0626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</w:t>
            </w:r>
            <w:r w:rsidR="00E80328" w:rsidRPr="000626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.</w:t>
            </w:r>
            <w:r w:rsidRPr="000626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: </w:t>
            </w:r>
            <w:r w:rsidR="00F86935" w:rsidRPr="000626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17 853 52 10, 17 853 52 19</w:t>
            </w:r>
          </w:p>
        </w:tc>
        <w:tc>
          <w:tcPr>
            <w:tcW w:w="4927" w:type="dxa"/>
          </w:tcPr>
          <w:p w14:paraId="3EA11351" w14:textId="3641154C" w:rsidR="0058588C" w:rsidRPr="00062614" w:rsidRDefault="0058588C" w:rsidP="0058588C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062614">
              <w:rPr>
                <w:rFonts w:cs="Arial"/>
                <w:sz w:val="20"/>
              </w:rPr>
              <w:t>Rozpowszechnianie:</w:t>
            </w:r>
            <w:r w:rsidRPr="00062614">
              <w:rPr>
                <w:rFonts w:cs="Arial"/>
                <w:sz w:val="20"/>
              </w:rPr>
              <w:br/>
            </w:r>
            <w:r w:rsidR="00EE42F7" w:rsidRPr="00062614">
              <w:rPr>
                <w:rFonts w:cs="Arial"/>
                <w:b/>
                <w:sz w:val="20"/>
              </w:rPr>
              <w:t>Informatorium Statystyczne</w:t>
            </w:r>
          </w:p>
          <w:p w14:paraId="6B1B6EB0" w14:textId="671B2F24" w:rsidR="0058588C" w:rsidRPr="00062614" w:rsidRDefault="0058588C" w:rsidP="0058588C">
            <w:pPr>
              <w:keepNext/>
              <w:keepLines/>
              <w:spacing w:before="0" w:line="276" w:lineRule="auto"/>
              <w:outlineLvl w:val="2"/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</w:pPr>
            <w:r w:rsidRPr="00062614"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  <w:t xml:space="preserve">Tel.: </w:t>
            </w:r>
            <w:r w:rsidR="00EE42F7" w:rsidRPr="00062614"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  <w:t>17 853 57 55</w:t>
            </w:r>
          </w:p>
          <w:p w14:paraId="7AAAB2F3" w14:textId="77777777" w:rsidR="00477FF4" w:rsidRPr="00062614" w:rsidRDefault="00477FF4" w:rsidP="008B6751">
            <w:pPr>
              <w:rPr>
                <w:sz w:val="18"/>
              </w:rPr>
            </w:pPr>
          </w:p>
        </w:tc>
      </w:tr>
      <w:tr w:rsidR="009772B9" w:rsidRPr="00062614" w14:paraId="0C93E458" w14:textId="77777777" w:rsidTr="008B6751">
        <w:trPr>
          <w:trHeight w:val="418"/>
        </w:trPr>
        <w:tc>
          <w:tcPr>
            <w:tcW w:w="4926" w:type="dxa"/>
            <w:vMerge w:val="restart"/>
          </w:tcPr>
          <w:p w14:paraId="7B35A40A" w14:textId="025CA9E2" w:rsidR="009772B9" w:rsidRPr="00062614" w:rsidRDefault="00EE42F7" w:rsidP="009772B9">
            <w:pPr>
              <w:rPr>
                <w:b/>
                <w:sz w:val="20"/>
              </w:rPr>
            </w:pPr>
            <w:r w:rsidRPr="00062614">
              <w:rPr>
                <w:b/>
                <w:sz w:val="20"/>
              </w:rPr>
              <w:t>Podkarpacki Ośrodek Badań Regionalnych</w:t>
            </w:r>
          </w:p>
          <w:p w14:paraId="53E31BB4" w14:textId="20854CFB" w:rsidR="009772B9" w:rsidRPr="00062614" w:rsidRDefault="009772B9" w:rsidP="009772B9">
            <w:pPr>
              <w:spacing w:before="0" w:after="0"/>
              <w:rPr>
                <w:sz w:val="20"/>
              </w:rPr>
            </w:pPr>
            <w:r w:rsidRPr="00062614">
              <w:rPr>
                <w:sz w:val="20"/>
              </w:rPr>
              <w:t>Tel</w:t>
            </w:r>
            <w:r w:rsidR="000346BF" w:rsidRPr="00062614">
              <w:rPr>
                <w:sz w:val="20"/>
              </w:rPr>
              <w:t>.</w:t>
            </w:r>
            <w:r w:rsidRPr="00062614">
              <w:rPr>
                <w:sz w:val="20"/>
              </w:rPr>
              <w:t xml:space="preserve">: </w:t>
            </w:r>
            <w:r w:rsidR="00EE42F7" w:rsidRPr="00062614">
              <w:rPr>
                <w:sz w:val="20"/>
              </w:rPr>
              <w:t>17 853 52 10, 17 853 52 19</w:t>
            </w:r>
          </w:p>
          <w:p w14:paraId="3AFD2C1D" w14:textId="43063E54" w:rsidR="009772B9" w:rsidRPr="00062614" w:rsidRDefault="009772B9" w:rsidP="00EE42F7">
            <w:pPr>
              <w:suppressAutoHyphens/>
              <w:rPr>
                <w:sz w:val="18"/>
                <w:lang w:val="en-US"/>
              </w:rPr>
            </w:pPr>
            <w:r w:rsidRPr="00062614">
              <w:rPr>
                <w:b/>
                <w:sz w:val="20"/>
                <w:lang w:val="en-GB"/>
              </w:rPr>
              <w:t>e-mail:</w:t>
            </w:r>
            <w:r w:rsidRPr="00062614">
              <w:rPr>
                <w:sz w:val="20"/>
                <w:lang w:val="en-GB"/>
              </w:rPr>
              <w:t xml:space="preserve"> </w:t>
            </w:r>
            <w:hyperlink r:id="rId17" w:tooltip="e-mail: sekretariatusrze@stat.gov.pl" w:history="1">
              <w:r w:rsidR="00EE42F7" w:rsidRPr="00062614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sekretariatusrze</w:t>
              </w:r>
              <w:r w:rsidRPr="00062614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@stat.gov.pl</w:t>
              </w:r>
            </w:hyperlink>
          </w:p>
        </w:tc>
        <w:tc>
          <w:tcPr>
            <w:tcW w:w="4927" w:type="dxa"/>
            <w:vAlign w:val="center"/>
          </w:tcPr>
          <w:p w14:paraId="1D9231F9" w14:textId="3B2AEE41" w:rsidR="009772B9" w:rsidRPr="00062614" w:rsidRDefault="009772B9" w:rsidP="009772B9">
            <w:pPr>
              <w:suppressAutoHyphens/>
              <w:ind w:firstLine="680"/>
              <w:rPr>
                <w:sz w:val="18"/>
              </w:rPr>
            </w:pPr>
            <w:r w:rsidRPr="00062614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77024" behindDoc="0" locked="0" layoutInCell="1" allowOverlap="1" wp14:anchorId="69B5B7D9" wp14:editId="51834E01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62614">
              <w:rPr>
                <w:sz w:val="20"/>
              </w:rPr>
              <w:t>rzeszow.stat.gov.pl</w:t>
            </w:r>
          </w:p>
        </w:tc>
      </w:tr>
      <w:tr w:rsidR="009772B9" w:rsidRPr="00062614" w14:paraId="4F7D2CC9" w14:textId="77777777" w:rsidTr="008B6751">
        <w:trPr>
          <w:trHeight w:val="418"/>
        </w:trPr>
        <w:tc>
          <w:tcPr>
            <w:tcW w:w="4926" w:type="dxa"/>
            <w:vMerge/>
          </w:tcPr>
          <w:p w14:paraId="20ABB101" w14:textId="77777777" w:rsidR="009772B9" w:rsidRPr="00062614" w:rsidRDefault="009772B9" w:rsidP="009772B9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75B22D34" w14:textId="729E9FD9" w:rsidR="009772B9" w:rsidRPr="00062614" w:rsidRDefault="00FC0642" w:rsidP="009772B9">
            <w:pPr>
              <w:suppressAutoHyphens/>
              <w:ind w:firstLine="680"/>
              <w:rPr>
                <w:sz w:val="18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795456" behindDoc="0" locked="0" layoutInCell="1" allowOverlap="1" wp14:anchorId="4A674CAE" wp14:editId="21FA1CD5">
                  <wp:simplePos x="0" y="0"/>
                  <wp:positionH relativeFrom="column">
                    <wp:posOffset>79375</wp:posOffset>
                  </wp:positionH>
                  <wp:positionV relativeFrom="paragraph">
                    <wp:posOffset>0</wp:posOffset>
                  </wp:positionV>
                  <wp:extent cx="251460" cy="251460"/>
                  <wp:effectExtent l="0" t="0" r="0" b="0"/>
                  <wp:wrapNone/>
                  <wp:docPr id="34" name="Obraz 22" descr="Ikona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2" descr="Ikonka twitte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772B9" w:rsidRPr="00062614">
              <w:rPr>
                <w:sz w:val="20"/>
              </w:rPr>
              <w:t>@Rzeszow_STAT</w:t>
            </w:r>
          </w:p>
        </w:tc>
      </w:tr>
      <w:tr w:rsidR="009772B9" w:rsidRPr="00062614" w14:paraId="7474717A" w14:textId="77777777" w:rsidTr="008B6751">
        <w:trPr>
          <w:trHeight w:val="476"/>
        </w:trPr>
        <w:tc>
          <w:tcPr>
            <w:tcW w:w="4926" w:type="dxa"/>
            <w:vMerge/>
          </w:tcPr>
          <w:p w14:paraId="102BEF78" w14:textId="77777777" w:rsidR="009772B9" w:rsidRPr="00062614" w:rsidRDefault="009772B9" w:rsidP="009772B9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EDC243A" w14:textId="77777777" w:rsidR="009772B9" w:rsidRPr="00062614" w:rsidRDefault="009772B9" w:rsidP="009772B9">
            <w:pPr>
              <w:suppressAutoHyphens/>
              <w:ind w:firstLine="680"/>
              <w:rPr>
                <w:sz w:val="20"/>
              </w:rPr>
            </w:pPr>
            <w:r w:rsidRPr="00062614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79072" behindDoc="0" locked="0" layoutInCell="1" allowOverlap="1" wp14:anchorId="6A4A5632" wp14:editId="21219FBF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62614">
              <w:rPr>
                <w:sz w:val="20"/>
              </w:rPr>
              <w:t>@USRzeszow</w:t>
            </w:r>
          </w:p>
          <w:p w14:paraId="008E76E9" w14:textId="167D23A1" w:rsidR="00EE42F7" w:rsidRPr="00062614" w:rsidRDefault="00EE42F7" w:rsidP="009772B9">
            <w:pPr>
              <w:suppressAutoHyphens/>
              <w:ind w:firstLine="680"/>
              <w:rPr>
                <w:sz w:val="18"/>
              </w:rPr>
            </w:pPr>
          </w:p>
        </w:tc>
      </w:tr>
      <w:tr w:rsidR="009772B9" w14:paraId="2686A057" w14:textId="77777777" w:rsidTr="008B6751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770A7E8B" w14:textId="77777777" w:rsidR="009772B9" w:rsidRPr="00062614" w:rsidRDefault="009772B9" w:rsidP="009772B9">
            <w:pPr>
              <w:shd w:val="clear" w:color="auto" w:fill="D9D9D9" w:themeFill="background1" w:themeFillShade="D9"/>
              <w:suppressAutoHyphens/>
              <w:rPr>
                <w:b/>
              </w:rPr>
            </w:pPr>
            <w:r w:rsidRPr="00062614">
              <w:rPr>
                <w:b/>
              </w:rPr>
              <w:t>Powiązane opracowania</w:t>
            </w:r>
          </w:p>
          <w:p w14:paraId="2586685D" w14:textId="20C18D75" w:rsidR="000D6161" w:rsidRPr="00062614" w:rsidRDefault="00AD2D92" w:rsidP="000D6161">
            <w:pPr>
              <w:rPr>
                <w:rStyle w:val="Hipercze"/>
                <w:rFonts w:cs="Arial"/>
                <w:sz w:val="18"/>
                <w:szCs w:val="30"/>
              </w:rPr>
            </w:pPr>
            <w:r w:rsidRPr="00062614">
              <w:rPr>
                <w:rStyle w:val="Hipercze"/>
                <w:rFonts w:cs="Arial"/>
                <w:sz w:val="18"/>
                <w:szCs w:val="30"/>
              </w:rPr>
              <w:fldChar w:fldCharType="begin"/>
            </w:r>
            <w:r w:rsidRPr="00062614">
              <w:rPr>
                <w:rStyle w:val="Hipercze"/>
                <w:rFonts w:cs="Arial"/>
                <w:sz w:val="18"/>
                <w:szCs w:val="30"/>
              </w:rPr>
              <w:instrText xml:space="preserve"> HYPERLINK "https://rzeszow.stat.gov.pl/opracowania-biezace/opracowania-sygnalne/inne-opracowania/kultura-w-wojewodztwie-podkarpackim-w-2022-r-,8,5.html" \o "Link do opracowania \"Kultura w województwie podkarpackim w 2022 r.\" </w:instrText>
            </w:r>
            <w:r w:rsidRPr="00062614">
              <w:rPr>
                <w:rStyle w:val="Hipercze"/>
                <w:rFonts w:cs="Arial"/>
                <w:sz w:val="18"/>
                <w:szCs w:val="30"/>
              </w:rPr>
              <w:fldChar w:fldCharType="separate"/>
            </w:r>
            <w:r w:rsidR="000D6161" w:rsidRPr="00062614">
              <w:rPr>
                <w:rStyle w:val="Hipercze"/>
                <w:rFonts w:cs="Arial"/>
                <w:sz w:val="18"/>
                <w:szCs w:val="30"/>
              </w:rPr>
              <w:t>Kultura w województwie podkarpackim w 202</w:t>
            </w:r>
            <w:r w:rsidR="00244F6F" w:rsidRPr="00062614">
              <w:rPr>
                <w:rStyle w:val="Hipercze"/>
                <w:rFonts w:cs="Arial"/>
                <w:sz w:val="18"/>
                <w:szCs w:val="30"/>
              </w:rPr>
              <w:t>2</w:t>
            </w:r>
            <w:r w:rsidR="000D6161" w:rsidRPr="00062614">
              <w:rPr>
                <w:rStyle w:val="Hipercze"/>
                <w:rFonts w:cs="Arial"/>
                <w:sz w:val="18"/>
                <w:szCs w:val="30"/>
              </w:rPr>
              <w:t xml:space="preserve"> r.</w:t>
            </w:r>
          </w:p>
          <w:p w14:paraId="305E8A95" w14:textId="00535186" w:rsidR="000D6161" w:rsidRPr="00062614" w:rsidRDefault="00AD2D92" w:rsidP="000D6161">
            <w:pPr>
              <w:rPr>
                <w:rStyle w:val="Hipercze"/>
                <w:rFonts w:cs="Arial"/>
                <w:sz w:val="18"/>
                <w:szCs w:val="30"/>
              </w:rPr>
            </w:pPr>
            <w:r w:rsidRPr="00062614">
              <w:rPr>
                <w:rStyle w:val="Hipercze"/>
                <w:rFonts w:cs="Arial"/>
                <w:sz w:val="18"/>
                <w:szCs w:val="30"/>
              </w:rPr>
              <w:fldChar w:fldCharType="end"/>
            </w:r>
            <w:hyperlink r:id="rId21" w:tooltip="Link do opracowania &quot;Kultura i dziedzictwo narodowe w 2022 r.&quot;" w:history="1">
              <w:r w:rsidR="000D6161" w:rsidRPr="00062614">
                <w:rPr>
                  <w:rStyle w:val="Hipercze"/>
                  <w:rFonts w:cs="Arial"/>
                  <w:sz w:val="18"/>
                  <w:szCs w:val="30"/>
                </w:rPr>
                <w:t>Kultura i dziedzictwo narodowe w 202</w:t>
              </w:r>
              <w:r w:rsidRPr="00062614">
                <w:rPr>
                  <w:rStyle w:val="Hipercze"/>
                  <w:rFonts w:cs="Arial"/>
                  <w:sz w:val="18"/>
                  <w:szCs w:val="30"/>
                </w:rPr>
                <w:t>2</w:t>
              </w:r>
              <w:r w:rsidR="000D6161" w:rsidRPr="00062614">
                <w:rPr>
                  <w:rStyle w:val="Hipercze"/>
                  <w:rFonts w:cs="Arial"/>
                  <w:sz w:val="18"/>
                  <w:szCs w:val="30"/>
                </w:rPr>
                <w:t xml:space="preserve"> r.</w:t>
              </w:r>
            </w:hyperlink>
          </w:p>
          <w:p w14:paraId="4467B3C5" w14:textId="7F1EC5D5" w:rsidR="009772B9" w:rsidRPr="00062614" w:rsidRDefault="009772B9" w:rsidP="009772B9">
            <w:pPr>
              <w:shd w:val="clear" w:color="auto" w:fill="D9D9D9" w:themeFill="background1" w:themeFillShade="D9"/>
              <w:suppressAutoHyphens/>
              <w:spacing w:before="360"/>
              <w:rPr>
                <w:b/>
                <w:color w:val="000000" w:themeColor="text1"/>
                <w:szCs w:val="24"/>
              </w:rPr>
            </w:pPr>
            <w:r w:rsidRPr="00062614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4661870C" w14:textId="3F117DA3" w:rsidR="00333859" w:rsidRPr="000D6161" w:rsidRDefault="006847D9" w:rsidP="000D6161">
            <w:pPr>
              <w:rPr>
                <w:sz w:val="18"/>
                <w:szCs w:val="18"/>
              </w:rPr>
            </w:pPr>
            <w:hyperlink r:id="rId22" w:tooltip="Link do bazy danych Bank Danych Lokalnych (BDL)" w:history="1">
              <w:r w:rsidR="000D6161" w:rsidRPr="00062614">
                <w:rPr>
                  <w:rStyle w:val="Hipercze"/>
                  <w:rFonts w:cstheme="minorBidi"/>
                  <w:sz w:val="18"/>
                  <w:szCs w:val="18"/>
                </w:rPr>
                <w:t>Bank Danych Lokalnych</w:t>
              </w:r>
            </w:hyperlink>
          </w:p>
        </w:tc>
      </w:tr>
    </w:tbl>
    <w:p w14:paraId="722536AD" w14:textId="309F95B0" w:rsidR="00D261A2" w:rsidRPr="00E74411" w:rsidRDefault="00D261A2" w:rsidP="000F0082">
      <w:pPr>
        <w:suppressAutoHyphens/>
        <w:rPr>
          <w:sz w:val="18"/>
        </w:rPr>
      </w:pPr>
    </w:p>
    <w:sectPr w:rsidR="00D261A2" w:rsidRPr="00E74411" w:rsidSect="00785D69">
      <w:headerReference w:type="default" r:id="rId23"/>
      <w:footerReference w:type="default" r:id="rId24"/>
      <w:pgSz w:w="11906" w:h="16838"/>
      <w:pgMar w:top="720" w:right="3119" w:bottom="720" w:left="720" w:header="34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D01EE7" w14:textId="77777777" w:rsidR="006847D9" w:rsidRDefault="006847D9" w:rsidP="000662E2">
      <w:pPr>
        <w:spacing w:after="0" w:line="240" w:lineRule="auto"/>
      </w:pPr>
      <w:r>
        <w:separator/>
      </w:r>
    </w:p>
  </w:endnote>
  <w:endnote w:type="continuationSeparator" w:id="0">
    <w:p w14:paraId="6E94592C" w14:textId="77777777" w:rsidR="006847D9" w:rsidRDefault="006847D9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20AF7D2C-3E8A-4E32-AAA4-0C88097D7949}"/>
    <w:embedBold r:id="rId2" w:fontKey="{6DD2B8BA-5C78-432A-A93C-7CC5D99AA9FD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128A63B1-725C-474B-BC45-4AE6B141E0B5}"/>
    <w:embedBold r:id="rId4" w:fontKey="{CAE67B64-82D2-4DB5-840A-448617DF01F6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E7FE80D2-8570-4918-871B-F58DE86B0ADE}"/>
    <w:embedBold r:id="rId6" w:fontKey="{D63FC293-4CF8-4C13-9000-42C6344F5F18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82E70379-EC6F-4CE3-838C-87E4125DDE89}"/>
    <w:embedItalic r:id="rId8" w:fontKey="{CB696DD8-3D0C-4E23-8B3C-BC6BDB4135CB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1DB2CFDD-3505-4A38-A60E-E341F03DF49E}"/>
  </w:font>
  <w:font w:name="Fira Sans Extra Condensed SemiB">
    <w:altName w:val="Calibri"/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132214DF-ADDD-41CE-BDCF-4D003CFFBC5C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AF8C8DC8-B803-47E7-B598-C2D2A4E97DC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46410854"/>
      <w:docPartObj>
        <w:docPartGallery w:val="Page Numbers (Bottom of Page)"/>
        <w:docPartUnique/>
      </w:docPartObj>
    </w:sdtPr>
    <w:sdtEndPr/>
    <w:sdtContent>
      <w:p w14:paraId="722536C6" w14:textId="77777777" w:rsidR="008B6751" w:rsidRDefault="008B6751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F6F3E">
          <w:rPr>
            <w:noProof/>
          </w:rPr>
          <w:t>8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63321397"/>
      <w:docPartObj>
        <w:docPartGallery w:val="Page Numbers (Bottom of Page)"/>
        <w:docPartUnique/>
      </w:docPartObj>
    </w:sdtPr>
    <w:sdtEndPr/>
    <w:sdtContent>
      <w:p w14:paraId="722536C9" w14:textId="77777777" w:rsidR="008B6751" w:rsidRDefault="008B6751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32ED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722536CC" w14:textId="77777777" w:rsidR="008B6751" w:rsidRDefault="008B6751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32ED">
          <w:rPr>
            <w:noProof/>
          </w:rPr>
          <w:t>9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6FC5A9" w14:textId="77777777" w:rsidR="006847D9" w:rsidRDefault="006847D9" w:rsidP="000662E2">
      <w:pPr>
        <w:spacing w:after="0" w:line="240" w:lineRule="auto"/>
      </w:pPr>
      <w:r>
        <w:separator/>
      </w:r>
    </w:p>
  </w:footnote>
  <w:footnote w:type="continuationSeparator" w:id="0">
    <w:p w14:paraId="732ECB02" w14:textId="77777777" w:rsidR="006847D9" w:rsidRDefault="006847D9" w:rsidP="000662E2">
      <w:pPr>
        <w:spacing w:after="0" w:line="240" w:lineRule="auto"/>
      </w:pPr>
      <w:r>
        <w:continuationSeparator/>
      </w:r>
    </w:p>
  </w:footnote>
  <w:footnote w:id="1">
    <w:p w14:paraId="4070E5FF" w14:textId="32F06DC1" w:rsidR="008B6751" w:rsidRPr="00DF488E" w:rsidRDefault="008B6751" w:rsidP="00DF488E">
      <w:pPr>
        <w:spacing w:after="0" w:line="240" w:lineRule="auto"/>
        <w:jc w:val="both"/>
        <w:rPr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 w:rsidR="00AA4C76" w:rsidRPr="00485467">
        <w:rPr>
          <w:rFonts w:eastAsia="Times New Roman" w:cs="Times New Roman"/>
          <w:szCs w:val="19"/>
        </w:rPr>
        <w:t>Jednostka organizacyjna nie</w:t>
      </w:r>
      <w:r w:rsidRPr="00485467">
        <w:rPr>
          <w:rFonts w:eastAsia="Times New Roman" w:cs="Times New Roman"/>
          <w:szCs w:val="19"/>
        </w:rPr>
        <w:t xml:space="preserve">będąca muzeum, </w:t>
      </w:r>
      <w:r w:rsidR="00AA4C76" w:rsidRPr="00485467">
        <w:rPr>
          <w:rFonts w:eastAsia="Times New Roman" w:cs="Times New Roman"/>
          <w:szCs w:val="19"/>
        </w:rPr>
        <w:t>nie</w:t>
      </w:r>
      <w:r w:rsidRPr="00485467">
        <w:rPr>
          <w:rFonts w:eastAsia="Times New Roman" w:cs="Times New Roman"/>
          <w:szCs w:val="19"/>
        </w:rPr>
        <w:t>nastawiona na osiąganie zysku, której celem jest trwała ochrona dóbr kultury, nauki i techniki oraz przyrody, którą uznaje się za posiadającą charakter muzealny</w:t>
      </w:r>
      <w:r w:rsidR="00921E62" w:rsidRPr="00485467">
        <w:rPr>
          <w:rFonts w:eastAsia="Times New Roman" w:cs="Times New Roman"/>
          <w:szCs w:val="19"/>
        </w:rPr>
        <w:t>.</w:t>
      </w:r>
    </w:p>
  </w:footnote>
  <w:footnote w:id="2">
    <w:p w14:paraId="1318B7D3" w14:textId="4BB8DE36" w:rsidR="008B6751" w:rsidRPr="009C3696" w:rsidRDefault="008B6751" w:rsidP="007B72D0">
      <w:pPr>
        <w:pStyle w:val="Tekstprzypisudolnego"/>
        <w:rPr>
          <w:sz w:val="19"/>
          <w:szCs w:val="19"/>
        </w:rPr>
      </w:pPr>
      <w:r w:rsidRPr="009C3696">
        <w:rPr>
          <w:rStyle w:val="Odwoanieprzypisudolnego"/>
          <w:sz w:val="19"/>
          <w:szCs w:val="19"/>
        </w:rPr>
        <w:footnoteRef/>
      </w:r>
      <w:r w:rsidRPr="009C3696">
        <w:rPr>
          <w:sz w:val="19"/>
          <w:szCs w:val="19"/>
        </w:rPr>
        <w:t xml:space="preserve"> Według miejsca prezentacji przedstawienia.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2536C4" w14:textId="77777777" w:rsidR="008B6751" w:rsidRDefault="008B6751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722536CD" wp14:editId="722536CE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rect w14:anchorId="1408CF01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14:paraId="722536C5" w14:textId="77777777" w:rsidR="008B6751" w:rsidRDefault="008B6751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2536C7" w14:textId="25672113" w:rsidR="008B6751" w:rsidRDefault="008B6751" w:rsidP="00515685">
    <w:pPr>
      <w:pStyle w:val="Nagwek"/>
      <w:rPr>
        <w:noProof/>
        <w:lang w:eastAsia="pl-PL"/>
      </w:rPr>
    </w:pPr>
    <w:r w:rsidRPr="00167FEF">
      <w:rPr>
        <w:noProof/>
        <w:lang w:eastAsia="pl-PL"/>
      </w:rPr>
      <w:drawing>
        <wp:inline distT="0" distB="0" distL="0" distR="0" wp14:anchorId="27652148" wp14:editId="7D9137D3">
          <wp:extent cx="1763460" cy="720000"/>
          <wp:effectExtent l="0" t="0" r="0" b="0"/>
          <wp:docPr id="27" name="Obraz 27" descr="Logo&#10;&#10;Logo Urzędu Statystycznego w Rzeszo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stary terminal\BAEL_SYGNALNA\BAEL_2018\IV kw\Logo US w Rrzeszowie wersja podstawowa wariant kolorowy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346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722536CF" wp14:editId="1156616F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 title="Nazwa serii wydawniczej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22536EE" w14:textId="77777777" w:rsidR="008B6751" w:rsidRPr="003C6C8D" w:rsidRDefault="008B6751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22536CF" id="Schemat blokowy: opóźnienie 6" o:spid="_x0000_s1035" alt="Tytuł: Nazwa serii wydawniczej — opis: Napis &quot;Informacja sygnalna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722536EE" w14:textId="77777777" w:rsidR="008B6751" w:rsidRPr="003C6C8D" w:rsidRDefault="008B6751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722536D1" wp14:editId="722536D2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rect w14:anchorId="038E8A08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>
      <w:rPr>
        <w:noProof/>
        <w:lang w:eastAsia="pl-PL"/>
      </w:rPr>
      <w:tab/>
    </w:r>
    <w:r>
      <w:rPr>
        <w:noProof/>
        <w:lang w:eastAsia="pl-PL"/>
      </w:rPr>
      <w:tab/>
    </w:r>
  </w:p>
  <w:p w14:paraId="722536C8" w14:textId="77777777" w:rsidR="008B6751" w:rsidRDefault="008B6751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722536D5" wp14:editId="729279EF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&#10;&#10;31.08.2023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22536EF" w14:textId="4B4E9D04" w:rsidR="008B6751" w:rsidRPr="002B5700" w:rsidRDefault="008B6751" w:rsidP="00E35ECB">
                          <w:pPr>
                            <w:pStyle w:val="Datainformacjisygnalnej"/>
                          </w:pPr>
                          <w:r>
                            <w:t>29.08</w:t>
                          </w:r>
                          <w:r w:rsidRPr="002B5700">
                            <w:t>.202</w:t>
                          </w:r>
                          <w:r>
                            <w:t>4</w:t>
                          </w:r>
                          <w:r w:rsidRPr="002B5700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2536D5" id="_x0000_t202" coordsize="21600,21600" o:spt="202" path="m,l,21600r21600,l21600,xe">
              <v:stroke joinstyle="miter"/>
              <v:path gradientshapeok="t" o:connecttype="rect"/>
            </v:shapetype>
            <v:shape id="_x0000_s1036" type="#_x0000_t202" alt="Data publikacji informacji sygnalnej&#10;&#10;31.08.2023 r.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" filled="f" stroked="f">
              <v:textbox>
                <w:txbxContent>
                  <w:p w14:paraId="722536EF" w14:textId="4B4E9D04" w:rsidR="008B6751" w:rsidRPr="002B5700" w:rsidRDefault="008B6751" w:rsidP="00E35ECB">
                    <w:pPr>
                      <w:pStyle w:val="Datainformacjisygnalnej"/>
                    </w:pPr>
                    <w:r>
                      <w:t>29.08</w:t>
                    </w:r>
                    <w:r w:rsidRPr="002B5700">
                      <w:t>.202</w:t>
                    </w:r>
                    <w:r>
                      <w:t>4</w:t>
                    </w:r>
                    <w:r w:rsidRPr="002B5700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2536CA" w14:textId="77777777" w:rsidR="008B6751" w:rsidRDefault="008B6751">
    <w:pPr>
      <w:pStyle w:val="Nagwek"/>
    </w:pPr>
  </w:p>
  <w:p w14:paraId="722536CB" w14:textId="77777777" w:rsidR="008B6751" w:rsidRDefault="008B6751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06" type="#_x0000_t75" style="width:123.45pt;height:125.3pt;visibility:visible;mso-wrap-style:square" o:bullet="t">
        <v:imagedata r:id="rId1" o:title=""/>
      </v:shape>
    </w:pict>
  </w:numPicBullet>
  <w:numPicBullet w:numPicBulletId="1">
    <w:pict>
      <v:shape id="_x0000_i1107" type="#_x0000_t75" style="width:123.45pt;height:125.3pt;visibility:visible;mso-wrap-style:square" o:bullet="t">
        <v:imagedata r:id="rId2" o:title=""/>
      </v:shape>
    </w:pict>
  </w:numPicBullet>
  <w:abstractNum w:abstractNumId="0" w15:restartNumberingAfterBreak="0">
    <w:nsid w:val="FFFFFF89"/>
    <w:multiLevelType w:val="singleLevel"/>
    <w:tmpl w:val="96E416B6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3807029"/>
    <w:multiLevelType w:val="hybridMultilevel"/>
    <w:tmpl w:val="40F69D0E"/>
    <w:lvl w:ilvl="0" w:tplc="F83A76C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64D366C"/>
    <w:multiLevelType w:val="hybridMultilevel"/>
    <w:tmpl w:val="F510E98E"/>
    <w:lvl w:ilvl="0" w:tplc="70C0DC2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6F2D17"/>
    <w:multiLevelType w:val="singleLevel"/>
    <w:tmpl w:val="1090B7FE"/>
    <w:lvl w:ilvl="0">
      <w:start w:val="6"/>
      <w:numFmt w:val="bullet"/>
      <w:lvlText w:val="-"/>
      <w:lvlJc w:val="left"/>
      <w:pPr>
        <w:tabs>
          <w:tab w:val="num" w:pos="700"/>
        </w:tabs>
        <w:ind w:left="700" w:hanging="360"/>
      </w:pPr>
      <w:rPr>
        <w:rFonts w:hint="default"/>
      </w:rPr>
    </w:lvl>
  </w:abstractNum>
  <w:abstractNum w:abstractNumId="6" w15:restartNumberingAfterBreak="0">
    <w:nsid w:val="1CF943AA"/>
    <w:multiLevelType w:val="hybridMultilevel"/>
    <w:tmpl w:val="1812AE3A"/>
    <w:lvl w:ilvl="0" w:tplc="102E21C0">
      <w:start w:val="1"/>
      <w:numFmt w:val="upperLetter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6CF1E88"/>
    <w:multiLevelType w:val="multilevel"/>
    <w:tmpl w:val="E2BCE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C045BAA"/>
    <w:multiLevelType w:val="hybridMultilevel"/>
    <w:tmpl w:val="9CFAB2B4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11652AD"/>
    <w:multiLevelType w:val="hybridMultilevel"/>
    <w:tmpl w:val="37261EE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43F2533D"/>
    <w:multiLevelType w:val="hybridMultilevel"/>
    <w:tmpl w:val="4D32DE78"/>
    <w:lvl w:ilvl="0" w:tplc="102E21C0">
      <w:start w:val="1"/>
      <w:numFmt w:val="upperLetter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4A0D0B64"/>
    <w:multiLevelType w:val="hybridMultilevel"/>
    <w:tmpl w:val="5C7A2DBC"/>
    <w:lvl w:ilvl="0" w:tplc="0415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3" w15:restartNumberingAfterBreak="0">
    <w:nsid w:val="4A5B5295"/>
    <w:multiLevelType w:val="hybridMultilevel"/>
    <w:tmpl w:val="0DD859FE"/>
    <w:lvl w:ilvl="0" w:tplc="F31C036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5C41A2"/>
    <w:multiLevelType w:val="hybridMultilevel"/>
    <w:tmpl w:val="2CC02E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BA4CD5"/>
    <w:multiLevelType w:val="hybridMultilevel"/>
    <w:tmpl w:val="E2B24CF8"/>
    <w:lvl w:ilvl="0" w:tplc="E7961B8A">
      <w:start w:val="1"/>
      <w:numFmt w:val="ordinal"/>
      <w:pStyle w:val="Rysunek"/>
      <w:suff w:val="space"/>
      <w:lvlText w:val="Rysunek 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891A70"/>
    <w:multiLevelType w:val="hybridMultilevel"/>
    <w:tmpl w:val="A8D8F920"/>
    <w:lvl w:ilvl="0" w:tplc="1EE8EF6C">
      <w:start w:val="1"/>
      <w:numFmt w:val="decimal"/>
      <w:pStyle w:val="Styl1"/>
      <w:suff w:val="space"/>
      <w:lvlText w:val="Wykres %1. "/>
      <w:lvlJc w:val="left"/>
      <w:pPr>
        <w:ind w:left="720" w:hanging="36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F858F4"/>
    <w:multiLevelType w:val="hybridMultilevel"/>
    <w:tmpl w:val="BCC0AC6C"/>
    <w:lvl w:ilvl="0" w:tplc="2D34A224">
      <w:start w:val="1"/>
      <w:numFmt w:val="upperLetter"/>
      <w:lvlText w:val="%1."/>
      <w:lvlJc w:val="left"/>
      <w:pPr>
        <w:ind w:left="14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6" w:hanging="360"/>
      </w:pPr>
    </w:lvl>
    <w:lvl w:ilvl="2" w:tplc="0415001B" w:tentative="1">
      <w:start w:val="1"/>
      <w:numFmt w:val="lowerRoman"/>
      <w:lvlText w:val="%3."/>
      <w:lvlJc w:val="right"/>
      <w:pPr>
        <w:ind w:left="2866" w:hanging="180"/>
      </w:pPr>
    </w:lvl>
    <w:lvl w:ilvl="3" w:tplc="0415000F" w:tentative="1">
      <w:start w:val="1"/>
      <w:numFmt w:val="decimal"/>
      <w:lvlText w:val="%4."/>
      <w:lvlJc w:val="left"/>
      <w:pPr>
        <w:ind w:left="3586" w:hanging="360"/>
      </w:pPr>
    </w:lvl>
    <w:lvl w:ilvl="4" w:tplc="04150019" w:tentative="1">
      <w:start w:val="1"/>
      <w:numFmt w:val="lowerLetter"/>
      <w:lvlText w:val="%5."/>
      <w:lvlJc w:val="left"/>
      <w:pPr>
        <w:ind w:left="4306" w:hanging="360"/>
      </w:pPr>
    </w:lvl>
    <w:lvl w:ilvl="5" w:tplc="0415001B" w:tentative="1">
      <w:start w:val="1"/>
      <w:numFmt w:val="lowerRoman"/>
      <w:lvlText w:val="%6."/>
      <w:lvlJc w:val="right"/>
      <w:pPr>
        <w:ind w:left="5026" w:hanging="180"/>
      </w:pPr>
    </w:lvl>
    <w:lvl w:ilvl="6" w:tplc="0415000F" w:tentative="1">
      <w:start w:val="1"/>
      <w:numFmt w:val="decimal"/>
      <w:lvlText w:val="%7."/>
      <w:lvlJc w:val="left"/>
      <w:pPr>
        <w:ind w:left="5746" w:hanging="360"/>
      </w:pPr>
    </w:lvl>
    <w:lvl w:ilvl="7" w:tplc="04150019" w:tentative="1">
      <w:start w:val="1"/>
      <w:numFmt w:val="lowerLetter"/>
      <w:lvlText w:val="%8."/>
      <w:lvlJc w:val="left"/>
      <w:pPr>
        <w:ind w:left="6466" w:hanging="360"/>
      </w:pPr>
    </w:lvl>
    <w:lvl w:ilvl="8" w:tplc="0415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18" w15:restartNumberingAfterBreak="0">
    <w:nsid w:val="7858278E"/>
    <w:multiLevelType w:val="hybridMultilevel"/>
    <w:tmpl w:val="4B56AA60"/>
    <w:lvl w:ilvl="0" w:tplc="E188C9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0"/>
  </w:num>
  <w:num w:numId="4">
    <w:abstractNumId w:val="9"/>
  </w:num>
  <w:num w:numId="5">
    <w:abstractNumId w:val="14"/>
  </w:num>
  <w:num w:numId="6">
    <w:abstractNumId w:val="7"/>
  </w:num>
  <w:num w:numId="7">
    <w:abstractNumId w:val="1"/>
    <w:lvlOverride w:ilvl="0">
      <w:lvl w:ilvl="0">
        <w:start w:val="1"/>
        <w:numFmt w:val="bullet"/>
        <w:lvlText w:val="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9">
    <w:abstractNumId w:val="12"/>
  </w:num>
  <w:num w:numId="10">
    <w:abstractNumId w:val="5"/>
  </w:num>
  <w:num w:numId="11">
    <w:abstractNumId w:val="4"/>
  </w:num>
  <w:num w:numId="12">
    <w:abstractNumId w:val="18"/>
  </w:num>
  <w:num w:numId="13">
    <w:abstractNumId w:val="6"/>
  </w:num>
  <w:num w:numId="14">
    <w:abstractNumId w:val="11"/>
  </w:num>
  <w:num w:numId="15">
    <w:abstractNumId w:val="17"/>
  </w:num>
  <w:num w:numId="16">
    <w:abstractNumId w:val="8"/>
  </w:num>
  <w:num w:numId="17">
    <w:abstractNumId w:val="16"/>
  </w:num>
  <w:num w:numId="18">
    <w:abstractNumId w:val="15"/>
  </w:num>
  <w:num w:numId="19">
    <w:abstractNumId w:val="13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TrueTypeFonts/>
  <w:stylePaneSortMethod w:val="0000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006D"/>
    <w:rsid w:val="000000E9"/>
    <w:rsid w:val="000002F3"/>
    <w:rsid w:val="0000052C"/>
    <w:rsid w:val="00001079"/>
    <w:rsid w:val="00001163"/>
    <w:rsid w:val="0000121C"/>
    <w:rsid w:val="00001227"/>
    <w:rsid w:val="00001ACF"/>
    <w:rsid w:val="00001C5B"/>
    <w:rsid w:val="00001C5C"/>
    <w:rsid w:val="00001DC5"/>
    <w:rsid w:val="00001E1F"/>
    <w:rsid w:val="00001E74"/>
    <w:rsid w:val="0000206D"/>
    <w:rsid w:val="00002E36"/>
    <w:rsid w:val="000031DE"/>
    <w:rsid w:val="00003437"/>
    <w:rsid w:val="00004AAB"/>
    <w:rsid w:val="000050F3"/>
    <w:rsid w:val="00005277"/>
    <w:rsid w:val="000052A8"/>
    <w:rsid w:val="00005550"/>
    <w:rsid w:val="00005DB5"/>
    <w:rsid w:val="00005FAA"/>
    <w:rsid w:val="00006209"/>
    <w:rsid w:val="00006847"/>
    <w:rsid w:val="00006E85"/>
    <w:rsid w:val="00006F31"/>
    <w:rsid w:val="00006F6A"/>
    <w:rsid w:val="00006F84"/>
    <w:rsid w:val="00007059"/>
    <w:rsid w:val="0000709F"/>
    <w:rsid w:val="00007AD9"/>
    <w:rsid w:val="000108B8"/>
    <w:rsid w:val="00010CE0"/>
    <w:rsid w:val="00011268"/>
    <w:rsid w:val="00011B1A"/>
    <w:rsid w:val="00011BAA"/>
    <w:rsid w:val="00011DAF"/>
    <w:rsid w:val="00011E1D"/>
    <w:rsid w:val="00012002"/>
    <w:rsid w:val="00012392"/>
    <w:rsid w:val="00012481"/>
    <w:rsid w:val="0001273B"/>
    <w:rsid w:val="0001300C"/>
    <w:rsid w:val="0001338B"/>
    <w:rsid w:val="0001452B"/>
    <w:rsid w:val="00014A8F"/>
    <w:rsid w:val="00014BE2"/>
    <w:rsid w:val="00014C5B"/>
    <w:rsid w:val="00015162"/>
    <w:rsid w:val="000152F5"/>
    <w:rsid w:val="000158CF"/>
    <w:rsid w:val="00015D87"/>
    <w:rsid w:val="00016915"/>
    <w:rsid w:val="0001698F"/>
    <w:rsid w:val="00016D66"/>
    <w:rsid w:val="00016DB5"/>
    <w:rsid w:val="000174DE"/>
    <w:rsid w:val="00017795"/>
    <w:rsid w:val="00017E4B"/>
    <w:rsid w:val="00020E94"/>
    <w:rsid w:val="00021873"/>
    <w:rsid w:val="0002192C"/>
    <w:rsid w:val="00022723"/>
    <w:rsid w:val="00023965"/>
    <w:rsid w:val="00023B94"/>
    <w:rsid w:val="000241EB"/>
    <w:rsid w:val="0002457B"/>
    <w:rsid w:val="000245A8"/>
    <w:rsid w:val="000249DD"/>
    <w:rsid w:val="00024F73"/>
    <w:rsid w:val="00025BDF"/>
    <w:rsid w:val="00026183"/>
    <w:rsid w:val="000263BC"/>
    <w:rsid w:val="00026A7C"/>
    <w:rsid w:val="00026C9D"/>
    <w:rsid w:val="000270DB"/>
    <w:rsid w:val="00027589"/>
    <w:rsid w:val="00027660"/>
    <w:rsid w:val="00027914"/>
    <w:rsid w:val="00027F3E"/>
    <w:rsid w:val="00027F5B"/>
    <w:rsid w:val="00030134"/>
    <w:rsid w:val="00030277"/>
    <w:rsid w:val="00030295"/>
    <w:rsid w:val="000302B2"/>
    <w:rsid w:val="00030ACF"/>
    <w:rsid w:val="0003176D"/>
    <w:rsid w:val="00031938"/>
    <w:rsid w:val="00031A34"/>
    <w:rsid w:val="00031DBB"/>
    <w:rsid w:val="00031F1D"/>
    <w:rsid w:val="00032983"/>
    <w:rsid w:val="00032ABD"/>
    <w:rsid w:val="0003336D"/>
    <w:rsid w:val="00033A91"/>
    <w:rsid w:val="000340FF"/>
    <w:rsid w:val="000346BF"/>
    <w:rsid w:val="000349AA"/>
    <w:rsid w:val="000351BA"/>
    <w:rsid w:val="000355CF"/>
    <w:rsid w:val="0003569A"/>
    <w:rsid w:val="000356E3"/>
    <w:rsid w:val="0003594F"/>
    <w:rsid w:val="00035E85"/>
    <w:rsid w:val="00035F49"/>
    <w:rsid w:val="00036346"/>
    <w:rsid w:val="00036811"/>
    <w:rsid w:val="000378EB"/>
    <w:rsid w:val="00037948"/>
    <w:rsid w:val="00037B13"/>
    <w:rsid w:val="00037BD8"/>
    <w:rsid w:val="00037C1B"/>
    <w:rsid w:val="000400D2"/>
    <w:rsid w:val="0004067D"/>
    <w:rsid w:val="000407E1"/>
    <w:rsid w:val="00040ED2"/>
    <w:rsid w:val="00040F7F"/>
    <w:rsid w:val="0004169E"/>
    <w:rsid w:val="000418FE"/>
    <w:rsid w:val="00041D2C"/>
    <w:rsid w:val="0004222B"/>
    <w:rsid w:val="000425E4"/>
    <w:rsid w:val="000426BA"/>
    <w:rsid w:val="00042762"/>
    <w:rsid w:val="00042831"/>
    <w:rsid w:val="00043B3C"/>
    <w:rsid w:val="000449F3"/>
    <w:rsid w:val="00045345"/>
    <w:rsid w:val="00045437"/>
    <w:rsid w:val="0004582E"/>
    <w:rsid w:val="00045843"/>
    <w:rsid w:val="000462AB"/>
    <w:rsid w:val="00046B8C"/>
    <w:rsid w:val="00047083"/>
    <w:rsid w:val="000470AA"/>
    <w:rsid w:val="000479B8"/>
    <w:rsid w:val="00047CCC"/>
    <w:rsid w:val="00050024"/>
    <w:rsid w:val="00050076"/>
    <w:rsid w:val="000503E5"/>
    <w:rsid w:val="0005055F"/>
    <w:rsid w:val="00050626"/>
    <w:rsid w:val="000506F4"/>
    <w:rsid w:val="0005130F"/>
    <w:rsid w:val="00051F28"/>
    <w:rsid w:val="0005260B"/>
    <w:rsid w:val="00052EA1"/>
    <w:rsid w:val="00053298"/>
    <w:rsid w:val="00053D7E"/>
    <w:rsid w:val="0005465D"/>
    <w:rsid w:val="00054954"/>
    <w:rsid w:val="00054D9A"/>
    <w:rsid w:val="000557D4"/>
    <w:rsid w:val="00055A84"/>
    <w:rsid w:val="00055D9E"/>
    <w:rsid w:val="00055F45"/>
    <w:rsid w:val="00056472"/>
    <w:rsid w:val="0005684B"/>
    <w:rsid w:val="00056B6A"/>
    <w:rsid w:val="00057841"/>
    <w:rsid w:val="00057CA1"/>
    <w:rsid w:val="00057EE7"/>
    <w:rsid w:val="0006009B"/>
    <w:rsid w:val="00060361"/>
    <w:rsid w:val="000603D5"/>
    <w:rsid w:val="000605BD"/>
    <w:rsid w:val="000609B2"/>
    <w:rsid w:val="00060E9E"/>
    <w:rsid w:val="00061430"/>
    <w:rsid w:val="0006159C"/>
    <w:rsid w:val="00061732"/>
    <w:rsid w:val="00061B8B"/>
    <w:rsid w:val="0006227D"/>
    <w:rsid w:val="00062614"/>
    <w:rsid w:val="00062F69"/>
    <w:rsid w:val="0006310A"/>
    <w:rsid w:val="00063260"/>
    <w:rsid w:val="00064888"/>
    <w:rsid w:val="00064D71"/>
    <w:rsid w:val="000657BD"/>
    <w:rsid w:val="000662E2"/>
    <w:rsid w:val="0006636E"/>
    <w:rsid w:val="00066883"/>
    <w:rsid w:val="00066A39"/>
    <w:rsid w:val="00066F54"/>
    <w:rsid w:val="00067058"/>
    <w:rsid w:val="00067156"/>
    <w:rsid w:val="00067583"/>
    <w:rsid w:val="00067D69"/>
    <w:rsid w:val="00067F4F"/>
    <w:rsid w:val="0007004B"/>
    <w:rsid w:val="00070737"/>
    <w:rsid w:val="00070BF3"/>
    <w:rsid w:val="00070C88"/>
    <w:rsid w:val="0007153F"/>
    <w:rsid w:val="00071A50"/>
    <w:rsid w:val="00071DF6"/>
    <w:rsid w:val="000721E8"/>
    <w:rsid w:val="000728E9"/>
    <w:rsid w:val="00073060"/>
    <w:rsid w:val="000730FB"/>
    <w:rsid w:val="000735A6"/>
    <w:rsid w:val="0007403F"/>
    <w:rsid w:val="00074108"/>
    <w:rsid w:val="00074282"/>
    <w:rsid w:val="000746CE"/>
    <w:rsid w:val="0007470C"/>
    <w:rsid w:val="00074992"/>
    <w:rsid w:val="00074B44"/>
    <w:rsid w:val="00074DD8"/>
    <w:rsid w:val="000754DC"/>
    <w:rsid w:val="00075C0E"/>
    <w:rsid w:val="00075D47"/>
    <w:rsid w:val="000762CB"/>
    <w:rsid w:val="00076B31"/>
    <w:rsid w:val="0007743A"/>
    <w:rsid w:val="000776FD"/>
    <w:rsid w:val="000778DE"/>
    <w:rsid w:val="00077B1C"/>
    <w:rsid w:val="00077B73"/>
    <w:rsid w:val="000806F7"/>
    <w:rsid w:val="00080A9D"/>
    <w:rsid w:val="0008192E"/>
    <w:rsid w:val="000819FC"/>
    <w:rsid w:val="00082432"/>
    <w:rsid w:val="00082C49"/>
    <w:rsid w:val="0008310B"/>
    <w:rsid w:val="0008311A"/>
    <w:rsid w:val="00083305"/>
    <w:rsid w:val="0008378F"/>
    <w:rsid w:val="00083E1E"/>
    <w:rsid w:val="000841B9"/>
    <w:rsid w:val="00084529"/>
    <w:rsid w:val="0008486B"/>
    <w:rsid w:val="00084EB3"/>
    <w:rsid w:val="00085206"/>
    <w:rsid w:val="00085694"/>
    <w:rsid w:val="00085DC0"/>
    <w:rsid w:val="00086740"/>
    <w:rsid w:val="00086D5F"/>
    <w:rsid w:val="000870E3"/>
    <w:rsid w:val="000878D9"/>
    <w:rsid w:val="0009059F"/>
    <w:rsid w:val="00090807"/>
    <w:rsid w:val="00090DCC"/>
    <w:rsid w:val="00091204"/>
    <w:rsid w:val="000912D4"/>
    <w:rsid w:val="00091382"/>
    <w:rsid w:val="00091A7F"/>
    <w:rsid w:val="00092812"/>
    <w:rsid w:val="00092C0E"/>
    <w:rsid w:val="00092E57"/>
    <w:rsid w:val="000935BB"/>
    <w:rsid w:val="00093D3B"/>
    <w:rsid w:val="00093FBB"/>
    <w:rsid w:val="00093FD9"/>
    <w:rsid w:val="00094287"/>
    <w:rsid w:val="00094426"/>
    <w:rsid w:val="0009451D"/>
    <w:rsid w:val="000948E9"/>
    <w:rsid w:val="00095CCC"/>
    <w:rsid w:val="00095FBE"/>
    <w:rsid w:val="000961A1"/>
    <w:rsid w:val="0009642D"/>
    <w:rsid w:val="00097122"/>
    <w:rsid w:val="00097840"/>
    <w:rsid w:val="00097B54"/>
    <w:rsid w:val="00097BDA"/>
    <w:rsid w:val="000A00EB"/>
    <w:rsid w:val="000A057C"/>
    <w:rsid w:val="000A0DE8"/>
    <w:rsid w:val="000A0FB3"/>
    <w:rsid w:val="000A1132"/>
    <w:rsid w:val="000A1305"/>
    <w:rsid w:val="000A154B"/>
    <w:rsid w:val="000A21D1"/>
    <w:rsid w:val="000A2659"/>
    <w:rsid w:val="000A40F4"/>
    <w:rsid w:val="000A4327"/>
    <w:rsid w:val="000A530D"/>
    <w:rsid w:val="000A5B8B"/>
    <w:rsid w:val="000A5DC1"/>
    <w:rsid w:val="000A5E3D"/>
    <w:rsid w:val="000A5FB6"/>
    <w:rsid w:val="000A661A"/>
    <w:rsid w:val="000A67CF"/>
    <w:rsid w:val="000A69EF"/>
    <w:rsid w:val="000A6DAE"/>
    <w:rsid w:val="000A6DCE"/>
    <w:rsid w:val="000A7233"/>
    <w:rsid w:val="000A7503"/>
    <w:rsid w:val="000A7955"/>
    <w:rsid w:val="000A7DCD"/>
    <w:rsid w:val="000A7DCE"/>
    <w:rsid w:val="000B0727"/>
    <w:rsid w:val="000B0BAA"/>
    <w:rsid w:val="000B1EE9"/>
    <w:rsid w:val="000B2219"/>
    <w:rsid w:val="000B2726"/>
    <w:rsid w:val="000B27E7"/>
    <w:rsid w:val="000B29A4"/>
    <w:rsid w:val="000B2BCA"/>
    <w:rsid w:val="000B30EC"/>
    <w:rsid w:val="000B324E"/>
    <w:rsid w:val="000B3308"/>
    <w:rsid w:val="000B336D"/>
    <w:rsid w:val="000B33C2"/>
    <w:rsid w:val="000B464C"/>
    <w:rsid w:val="000B5D35"/>
    <w:rsid w:val="000B5F09"/>
    <w:rsid w:val="000B6A56"/>
    <w:rsid w:val="000B6DD6"/>
    <w:rsid w:val="000B71D7"/>
    <w:rsid w:val="000B731A"/>
    <w:rsid w:val="000B7488"/>
    <w:rsid w:val="000C0A3C"/>
    <w:rsid w:val="000C135D"/>
    <w:rsid w:val="000C199B"/>
    <w:rsid w:val="000C279D"/>
    <w:rsid w:val="000C2908"/>
    <w:rsid w:val="000C2A28"/>
    <w:rsid w:val="000C2BBD"/>
    <w:rsid w:val="000C2D16"/>
    <w:rsid w:val="000C2F2F"/>
    <w:rsid w:val="000C31B9"/>
    <w:rsid w:val="000C37D5"/>
    <w:rsid w:val="000C3992"/>
    <w:rsid w:val="000C3A2B"/>
    <w:rsid w:val="000C3EB5"/>
    <w:rsid w:val="000C4244"/>
    <w:rsid w:val="000C47B4"/>
    <w:rsid w:val="000C48D8"/>
    <w:rsid w:val="000C4DCC"/>
    <w:rsid w:val="000C51BA"/>
    <w:rsid w:val="000C531E"/>
    <w:rsid w:val="000C5847"/>
    <w:rsid w:val="000C62BB"/>
    <w:rsid w:val="000C6422"/>
    <w:rsid w:val="000C6C67"/>
    <w:rsid w:val="000C7056"/>
    <w:rsid w:val="000C7E3B"/>
    <w:rsid w:val="000D0065"/>
    <w:rsid w:val="000D0DC0"/>
    <w:rsid w:val="000D0DF5"/>
    <w:rsid w:val="000D1D43"/>
    <w:rsid w:val="000D225C"/>
    <w:rsid w:val="000D24CC"/>
    <w:rsid w:val="000D2A5C"/>
    <w:rsid w:val="000D3624"/>
    <w:rsid w:val="000D3755"/>
    <w:rsid w:val="000D37DA"/>
    <w:rsid w:val="000D3E8F"/>
    <w:rsid w:val="000D42DB"/>
    <w:rsid w:val="000D436C"/>
    <w:rsid w:val="000D455F"/>
    <w:rsid w:val="000D613B"/>
    <w:rsid w:val="000D6161"/>
    <w:rsid w:val="000D6973"/>
    <w:rsid w:val="000D7222"/>
    <w:rsid w:val="000D7C71"/>
    <w:rsid w:val="000E0918"/>
    <w:rsid w:val="000E0A86"/>
    <w:rsid w:val="000E0CD8"/>
    <w:rsid w:val="000E1AF1"/>
    <w:rsid w:val="000E1DB6"/>
    <w:rsid w:val="000E27B5"/>
    <w:rsid w:val="000E28F3"/>
    <w:rsid w:val="000E2BD2"/>
    <w:rsid w:val="000E2FC1"/>
    <w:rsid w:val="000E3DAC"/>
    <w:rsid w:val="000E3DCF"/>
    <w:rsid w:val="000E45FA"/>
    <w:rsid w:val="000E4D82"/>
    <w:rsid w:val="000E527B"/>
    <w:rsid w:val="000E52E9"/>
    <w:rsid w:val="000E55C2"/>
    <w:rsid w:val="000E5935"/>
    <w:rsid w:val="000E61D0"/>
    <w:rsid w:val="000E6653"/>
    <w:rsid w:val="000E6961"/>
    <w:rsid w:val="000E7933"/>
    <w:rsid w:val="000E7C27"/>
    <w:rsid w:val="000E7F5C"/>
    <w:rsid w:val="000E7F90"/>
    <w:rsid w:val="000F0082"/>
    <w:rsid w:val="000F070F"/>
    <w:rsid w:val="000F0F20"/>
    <w:rsid w:val="000F1391"/>
    <w:rsid w:val="000F1B59"/>
    <w:rsid w:val="000F1FFA"/>
    <w:rsid w:val="000F22E2"/>
    <w:rsid w:val="000F292B"/>
    <w:rsid w:val="000F3171"/>
    <w:rsid w:val="000F3926"/>
    <w:rsid w:val="000F4B07"/>
    <w:rsid w:val="000F55CF"/>
    <w:rsid w:val="000F5783"/>
    <w:rsid w:val="000F5C6D"/>
    <w:rsid w:val="000F5FC3"/>
    <w:rsid w:val="000F6053"/>
    <w:rsid w:val="000F610E"/>
    <w:rsid w:val="000F660E"/>
    <w:rsid w:val="000F67B6"/>
    <w:rsid w:val="000F68AC"/>
    <w:rsid w:val="000F6A46"/>
    <w:rsid w:val="000F6B49"/>
    <w:rsid w:val="000F6BEC"/>
    <w:rsid w:val="000F72BD"/>
    <w:rsid w:val="00100253"/>
    <w:rsid w:val="001006C4"/>
    <w:rsid w:val="00100CEC"/>
    <w:rsid w:val="00101160"/>
    <w:rsid w:val="001011C3"/>
    <w:rsid w:val="00101416"/>
    <w:rsid w:val="00101579"/>
    <w:rsid w:val="0010248F"/>
    <w:rsid w:val="0010358B"/>
    <w:rsid w:val="0010386C"/>
    <w:rsid w:val="00103963"/>
    <w:rsid w:val="00103AC1"/>
    <w:rsid w:val="00103D05"/>
    <w:rsid w:val="00104220"/>
    <w:rsid w:val="0010442A"/>
    <w:rsid w:val="0010491B"/>
    <w:rsid w:val="00104E15"/>
    <w:rsid w:val="00104FDE"/>
    <w:rsid w:val="001051EA"/>
    <w:rsid w:val="0010543E"/>
    <w:rsid w:val="001055B2"/>
    <w:rsid w:val="001056A1"/>
    <w:rsid w:val="00105920"/>
    <w:rsid w:val="00105CBE"/>
    <w:rsid w:val="00105DA7"/>
    <w:rsid w:val="00105E1B"/>
    <w:rsid w:val="00106465"/>
    <w:rsid w:val="00106CFC"/>
    <w:rsid w:val="0010793A"/>
    <w:rsid w:val="00107C90"/>
    <w:rsid w:val="00107E60"/>
    <w:rsid w:val="0011036E"/>
    <w:rsid w:val="001104E1"/>
    <w:rsid w:val="00110D87"/>
    <w:rsid w:val="00110DD3"/>
    <w:rsid w:val="0011120B"/>
    <w:rsid w:val="00111687"/>
    <w:rsid w:val="00111C21"/>
    <w:rsid w:val="00111E96"/>
    <w:rsid w:val="00111FBD"/>
    <w:rsid w:val="0011253C"/>
    <w:rsid w:val="00112946"/>
    <w:rsid w:val="00112B49"/>
    <w:rsid w:val="00113347"/>
    <w:rsid w:val="0011395A"/>
    <w:rsid w:val="00113EC8"/>
    <w:rsid w:val="001141DC"/>
    <w:rsid w:val="0011469D"/>
    <w:rsid w:val="001147EF"/>
    <w:rsid w:val="00114DB9"/>
    <w:rsid w:val="00114E67"/>
    <w:rsid w:val="001154C9"/>
    <w:rsid w:val="00115AE0"/>
    <w:rsid w:val="00115F9A"/>
    <w:rsid w:val="00116026"/>
    <w:rsid w:val="00116087"/>
    <w:rsid w:val="00116165"/>
    <w:rsid w:val="001165C9"/>
    <w:rsid w:val="00116D2F"/>
    <w:rsid w:val="001175A4"/>
    <w:rsid w:val="0011772C"/>
    <w:rsid w:val="00117964"/>
    <w:rsid w:val="00120155"/>
    <w:rsid w:val="00120AFE"/>
    <w:rsid w:val="00120D77"/>
    <w:rsid w:val="00121043"/>
    <w:rsid w:val="0012161F"/>
    <w:rsid w:val="001223CD"/>
    <w:rsid w:val="001224E5"/>
    <w:rsid w:val="00122589"/>
    <w:rsid w:val="00123202"/>
    <w:rsid w:val="00123595"/>
    <w:rsid w:val="00123A49"/>
    <w:rsid w:val="00123CEB"/>
    <w:rsid w:val="00123DF5"/>
    <w:rsid w:val="00124424"/>
    <w:rsid w:val="00124BBC"/>
    <w:rsid w:val="0012528E"/>
    <w:rsid w:val="00126286"/>
    <w:rsid w:val="001264F7"/>
    <w:rsid w:val="00126C2A"/>
    <w:rsid w:val="00126C48"/>
    <w:rsid w:val="00126E26"/>
    <w:rsid w:val="0012744D"/>
    <w:rsid w:val="00127596"/>
    <w:rsid w:val="001275B7"/>
    <w:rsid w:val="00127B77"/>
    <w:rsid w:val="00130296"/>
    <w:rsid w:val="00130626"/>
    <w:rsid w:val="0013143F"/>
    <w:rsid w:val="001314FD"/>
    <w:rsid w:val="0013212B"/>
    <w:rsid w:val="00132D1E"/>
    <w:rsid w:val="00132E7C"/>
    <w:rsid w:val="001335AF"/>
    <w:rsid w:val="00133BA0"/>
    <w:rsid w:val="00133D25"/>
    <w:rsid w:val="00133E4C"/>
    <w:rsid w:val="00134711"/>
    <w:rsid w:val="00134892"/>
    <w:rsid w:val="001351BF"/>
    <w:rsid w:val="0013537A"/>
    <w:rsid w:val="0013540C"/>
    <w:rsid w:val="001355CA"/>
    <w:rsid w:val="001359EE"/>
    <w:rsid w:val="00135A93"/>
    <w:rsid w:val="00135C15"/>
    <w:rsid w:val="00135D89"/>
    <w:rsid w:val="00135FDC"/>
    <w:rsid w:val="0013603B"/>
    <w:rsid w:val="001362D8"/>
    <w:rsid w:val="00136538"/>
    <w:rsid w:val="0013687B"/>
    <w:rsid w:val="00136C59"/>
    <w:rsid w:val="00136E7E"/>
    <w:rsid w:val="001375E8"/>
    <w:rsid w:val="0013760C"/>
    <w:rsid w:val="00137990"/>
    <w:rsid w:val="00137CF5"/>
    <w:rsid w:val="00137D46"/>
    <w:rsid w:val="00140B99"/>
    <w:rsid w:val="0014165A"/>
    <w:rsid w:val="00141BC7"/>
    <w:rsid w:val="0014230D"/>
    <w:rsid w:val="001423B6"/>
    <w:rsid w:val="0014298E"/>
    <w:rsid w:val="00142D4C"/>
    <w:rsid w:val="00142E1F"/>
    <w:rsid w:val="00142E7E"/>
    <w:rsid w:val="001435D5"/>
    <w:rsid w:val="00143D8E"/>
    <w:rsid w:val="001442AF"/>
    <w:rsid w:val="001445F8"/>
    <w:rsid w:val="00144750"/>
    <w:rsid w:val="00144859"/>
    <w:rsid w:val="001448A7"/>
    <w:rsid w:val="001455C0"/>
    <w:rsid w:val="00145729"/>
    <w:rsid w:val="001460CC"/>
    <w:rsid w:val="0014639F"/>
    <w:rsid w:val="001465FA"/>
    <w:rsid w:val="00146621"/>
    <w:rsid w:val="00146625"/>
    <w:rsid w:val="00146649"/>
    <w:rsid w:val="00146B28"/>
    <w:rsid w:val="00146D3B"/>
    <w:rsid w:val="00146E00"/>
    <w:rsid w:val="00146E85"/>
    <w:rsid w:val="00147440"/>
    <w:rsid w:val="00147D3B"/>
    <w:rsid w:val="001501FD"/>
    <w:rsid w:val="00150C23"/>
    <w:rsid w:val="00150D37"/>
    <w:rsid w:val="00150EC3"/>
    <w:rsid w:val="0015105F"/>
    <w:rsid w:val="0015153D"/>
    <w:rsid w:val="00151986"/>
    <w:rsid w:val="001520AB"/>
    <w:rsid w:val="001520F2"/>
    <w:rsid w:val="001521FD"/>
    <w:rsid w:val="001529DB"/>
    <w:rsid w:val="00153273"/>
    <w:rsid w:val="001540BB"/>
    <w:rsid w:val="001546D0"/>
    <w:rsid w:val="00154A54"/>
    <w:rsid w:val="00155C47"/>
    <w:rsid w:val="0015618D"/>
    <w:rsid w:val="001564EF"/>
    <w:rsid w:val="00156543"/>
    <w:rsid w:val="00156698"/>
    <w:rsid w:val="00156E34"/>
    <w:rsid w:val="00156F70"/>
    <w:rsid w:val="0015775D"/>
    <w:rsid w:val="00157A06"/>
    <w:rsid w:val="00157B1B"/>
    <w:rsid w:val="00157F0C"/>
    <w:rsid w:val="00157FEB"/>
    <w:rsid w:val="001600DB"/>
    <w:rsid w:val="00160569"/>
    <w:rsid w:val="00160AA4"/>
    <w:rsid w:val="001616B6"/>
    <w:rsid w:val="0016188D"/>
    <w:rsid w:val="001622C0"/>
    <w:rsid w:val="00162325"/>
    <w:rsid w:val="0016247F"/>
    <w:rsid w:val="00162D91"/>
    <w:rsid w:val="0016337F"/>
    <w:rsid w:val="00163C21"/>
    <w:rsid w:val="00163C98"/>
    <w:rsid w:val="00163D9B"/>
    <w:rsid w:val="001643FC"/>
    <w:rsid w:val="00164663"/>
    <w:rsid w:val="00164787"/>
    <w:rsid w:val="00164DF1"/>
    <w:rsid w:val="00165561"/>
    <w:rsid w:val="0016579B"/>
    <w:rsid w:val="00166226"/>
    <w:rsid w:val="0016654B"/>
    <w:rsid w:val="00167887"/>
    <w:rsid w:val="00167DB4"/>
    <w:rsid w:val="00167FEF"/>
    <w:rsid w:val="001706A4"/>
    <w:rsid w:val="001709F1"/>
    <w:rsid w:val="00170A49"/>
    <w:rsid w:val="00170B60"/>
    <w:rsid w:val="00170FA9"/>
    <w:rsid w:val="00171402"/>
    <w:rsid w:val="00171A4E"/>
    <w:rsid w:val="001723D7"/>
    <w:rsid w:val="001723E9"/>
    <w:rsid w:val="00172763"/>
    <w:rsid w:val="001729AF"/>
    <w:rsid w:val="00172A4D"/>
    <w:rsid w:val="00172BBF"/>
    <w:rsid w:val="00173BC9"/>
    <w:rsid w:val="0017401E"/>
    <w:rsid w:val="0017443E"/>
    <w:rsid w:val="00174999"/>
    <w:rsid w:val="00175558"/>
    <w:rsid w:val="001759B1"/>
    <w:rsid w:val="0017628B"/>
    <w:rsid w:val="00176527"/>
    <w:rsid w:val="00176B7B"/>
    <w:rsid w:val="001770E1"/>
    <w:rsid w:val="00177875"/>
    <w:rsid w:val="0018011A"/>
    <w:rsid w:val="001801E8"/>
    <w:rsid w:val="001822B9"/>
    <w:rsid w:val="00182345"/>
    <w:rsid w:val="0018282A"/>
    <w:rsid w:val="001831D3"/>
    <w:rsid w:val="0018361C"/>
    <w:rsid w:val="00183B8B"/>
    <w:rsid w:val="00183E1E"/>
    <w:rsid w:val="00184117"/>
    <w:rsid w:val="0018458E"/>
    <w:rsid w:val="001846CA"/>
    <w:rsid w:val="001846D6"/>
    <w:rsid w:val="0018492B"/>
    <w:rsid w:val="00184B28"/>
    <w:rsid w:val="00184F16"/>
    <w:rsid w:val="00185748"/>
    <w:rsid w:val="00186374"/>
    <w:rsid w:val="001863ED"/>
    <w:rsid w:val="00186666"/>
    <w:rsid w:val="0019018A"/>
    <w:rsid w:val="001902EA"/>
    <w:rsid w:val="0019074F"/>
    <w:rsid w:val="00190AF2"/>
    <w:rsid w:val="0019195D"/>
    <w:rsid w:val="00191C4B"/>
    <w:rsid w:val="00191CD7"/>
    <w:rsid w:val="00191FE6"/>
    <w:rsid w:val="00192999"/>
    <w:rsid w:val="00192CA3"/>
    <w:rsid w:val="001935B7"/>
    <w:rsid w:val="00193605"/>
    <w:rsid w:val="00193749"/>
    <w:rsid w:val="00193C08"/>
    <w:rsid w:val="001944F0"/>
    <w:rsid w:val="00194617"/>
    <w:rsid w:val="00194BD7"/>
    <w:rsid w:val="00194DF0"/>
    <w:rsid w:val="00194FAC"/>
    <w:rsid w:val="001951DA"/>
    <w:rsid w:val="001955FA"/>
    <w:rsid w:val="00195773"/>
    <w:rsid w:val="00195A20"/>
    <w:rsid w:val="00196478"/>
    <w:rsid w:val="0019654A"/>
    <w:rsid w:val="00196680"/>
    <w:rsid w:val="001967F3"/>
    <w:rsid w:val="0019692A"/>
    <w:rsid w:val="00196C64"/>
    <w:rsid w:val="00197314"/>
    <w:rsid w:val="00197653"/>
    <w:rsid w:val="001A13C1"/>
    <w:rsid w:val="001A157F"/>
    <w:rsid w:val="001A282F"/>
    <w:rsid w:val="001A2957"/>
    <w:rsid w:val="001A2D37"/>
    <w:rsid w:val="001A3037"/>
    <w:rsid w:val="001A3208"/>
    <w:rsid w:val="001A3C79"/>
    <w:rsid w:val="001A3D91"/>
    <w:rsid w:val="001A3E15"/>
    <w:rsid w:val="001A43BF"/>
    <w:rsid w:val="001A4BD5"/>
    <w:rsid w:val="001A5117"/>
    <w:rsid w:val="001A57BE"/>
    <w:rsid w:val="001A580A"/>
    <w:rsid w:val="001A5D8C"/>
    <w:rsid w:val="001A5DBE"/>
    <w:rsid w:val="001A6262"/>
    <w:rsid w:val="001A67B9"/>
    <w:rsid w:val="001A685E"/>
    <w:rsid w:val="001A70C8"/>
    <w:rsid w:val="001A7443"/>
    <w:rsid w:val="001B0E4B"/>
    <w:rsid w:val="001B10CA"/>
    <w:rsid w:val="001B137D"/>
    <w:rsid w:val="001B1911"/>
    <w:rsid w:val="001B22D9"/>
    <w:rsid w:val="001B22DE"/>
    <w:rsid w:val="001B27B0"/>
    <w:rsid w:val="001B303C"/>
    <w:rsid w:val="001B3362"/>
    <w:rsid w:val="001B35B5"/>
    <w:rsid w:val="001B3E54"/>
    <w:rsid w:val="001B4722"/>
    <w:rsid w:val="001B48C8"/>
    <w:rsid w:val="001B4AF6"/>
    <w:rsid w:val="001B4B1C"/>
    <w:rsid w:val="001B5120"/>
    <w:rsid w:val="001B5265"/>
    <w:rsid w:val="001B5EF5"/>
    <w:rsid w:val="001B6E9C"/>
    <w:rsid w:val="001B75B6"/>
    <w:rsid w:val="001B77CF"/>
    <w:rsid w:val="001B782C"/>
    <w:rsid w:val="001B7F08"/>
    <w:rsid w:val="001B7F85"/>
    <w:rsid w:val="001C0FD0"/>
    <w:rsid w:val="001C15A9"/>
    <w:rsid w:val="001C16D6"/>
    <w:rsid w:val="001C1888"/>
    <w:rsid w:val="001C1946"/>
    <w:rsid w:val="001C1AF0"/>
    <w:rsid w:val="001C1F35"/>
    <w:rsid w:val="001C2162"/>
    <w:rsid w:val="001C2BAA"/>
    <w:rsid w:val="001C2BB5"/>
    <w:rsid w:val="001C3269"/>
    <w:rsid w:val="001C3D29"/>
    <w:rsid w:val="001C417F"/>
    <w:rsid w:val="001C444A"/>
    <w:rsid w:val="001C4547"/>
    <w:rsid w:val="001C46FB"/>
    <w:rsid w:val="001C531F"/>
    <w:rsid w:val="001C53C0"/>
    <w:rsid w:val="001C54D3"/>
    <w:rsid w:val="001C59FE"/>
    <w:rsid w:val="001C5E33"/>
    <w:rsid w:val="001C67AC"/>
    <w:rsid w:val="001C6EEF"/>
    <w:rsid w:val="001C73A4"/>
    <w:rsid w:val="001C7A11"/>
    <w:rsid w:val="001C7ED6"/>
    <w:rsid w:val="001D043B"/>
    <w:rsid w:val="001D06DF"/>
    <w:rsid w:val="001D08FA"/>
    <w:rsid w:val="001D0BCE"/>
    <w:rsid w:val="001D0D97"/>
    <w:rsid w:val="001D15CA"/>
    <w:rsid w:val="001D1DB4"/>
    <w:rsid w:val="001D26CA"/>
    <w:rsid w:val="001D30EE"/>
    <w:rsid w:val="001D33F1"/>
    <w:rsid w:val="001D345E"/>
    <w:rsid w:val="001D37C6"/>
    <w:rsid w:val="001D3F2C"/>
    <w:rsid w:val="001D404C"/>
    <w:rsid w:val="001D58EE"/>
    <w:rsid w:val="001D5A54"/>
    <w:rsid w:val="001D5ABD"/>
    <w:rsid w:val="001D5BFF"/>
    <w:rsid w:val="001D5DB0"/>
    <w:rsid w:val="001D6B3D"/>
    <w:rsid w:val="001D74DA"/>
    <w:rsid w:val="001D7676"/>
    <w:rsid w:val="001D76D9"/>
    <w:rsid w:val="001D7A9C"/>
    <w:rsid w:val="001D7BF5"/>
    <w:rsid w:val="001E01AB"/>
    <w:rsid w:val="001E0706"/>
    <w:rsid w:val="001E082B"/>
    <w:rsid w:val="001E0AD4"/>
    <w:rsid w:val="001E0C07"/>
    <w:rsid w:val="001E0CC0"/>
    <w:rsid w:val="001E1369"/>
    <w:rsid w:val="001E2729"/>
    <w:rsid w:val="001E3126"/>
    <w:rsid w:val="001E3B2D"/>
    <w:rsid w:val="001E3D95"/>
    <w:rsid w:val="001E4842"/>
    <w:rsid w:val="001E4A0D"/>
    <w:rsid w:val="001E4D1A"/>
    <w:rsid w:val="001E4DF6"/>
    <w:rsid w:val="001E5315"/>
    <w:rsid w:val="001E5829"/>
    <w:rsid w:val="001E58E8"/>
    <w:rsid w:val="001E6C50"/>
    <w:rsid w:val="001E6D04"/>
    <w:rsid w:val="001E7C1C"/>
    <w:rsid w:val="001E7C6C"/>
    <w:rsid w:val="001E7CE3"/>
    <w:rsid w:val="001F119E"/>
    <w:rsid w:val="001F1222"/>
    <w:rsid w:val="001F1349"/>
    <w:rsid w:val="001F152D"/>
    <w:rsid w:val="001F3687"/>
    <w:rsid w:val="001F37C7"/>
    <w:rsid w:val="001F40B6"/>
    <w:rsid w:val="001F43B5"/>
    <w:rsid w:val="001F4860"/>
    <w:rsid w:val="001F4B73"/>
    <w:rsid w:val="001F4C31"/>
    <w:rsid w:val="001F50F2"/>
    <w:rsid w:val="001F51EA"/>
    <w:rsid w:val="001F63FB"/>
    <w:rsid w:val="001F6731"/>
    <w:rsid w:val="001F68CE"/>
    <w:rsid w:val="001F68EA"/>
    <w:rsid w:val="001F6CE5"/>
    <w:rsid w:val="001F6FFB"/>
    <w:rsid w:val="001F74AD"/>
    <w:rsid w:val="001F7922"/>
    <w:rsid w:val="001F7B5E"/>
    <w:rsid w:val="0020029C"/>
    <w:rsid w:val="002002DB"/>
    <w:rsid w:val="00200372"/>
    <w:rsid w:val="0020042C"/>
    <w:rsid w:val="002005CF"/>
    <w:rsid w:val="00200948"/>
    <w:rsid w:val="00200BD2"/>
    <w:rsid w:val="00200E13"/>
    <w:rsid w:val="002011D6"/>
    <w:rsid w:val="002019A8"/>
    <w:rsid w:val="00201AE7"/>
    <w:rsid w:val="00202388"/>
    <w:rsid w:val="0020266F"/>
    <w:rsid w:val="002027D8"/>
    <w:rsid w:val="00202A95"/>
    <w:rsid w:val="00202F34"/>
    <w:rsid w:val="0020321A"/>
    <w:rsid w:val="002036C9"/>
    <w:rsid w:val="00203FDE"/>
    <w:rsid w:val="002044F6"/>
    <w:rsid w:val="00204656"/>
    <w:rsid w:val="00205214"/>
    <w:rsid w:val="0020616E"/>
    <w:rsid w:val="002068FC"/>
    <w:rsid w:val="002079B9"/>
    <w:rsid w:val="00207ECC"/>
    <w:rsid w:val="00207EEE"/>
    <w:rsid w:val="00210354"/>
    <w:rsid w:val="0021044B"/>
    <w:rsid w:val="00210EC4"/>
    <w:rsid w:val="00210EF4"/>
    <w:rsid w:val="002112D0"/>
    <w:rsid w:val="00211581"/>
    <w:rsid w:val="0021178E"/>
    <w:rsid w:val="00211D3D"/>
    <w:rsid w:val="00211F7D"/>
    <w:rsid w:val="00211FEF"/>
    <w:rsid w:val="00211FF7"/>
    <w:rsid w:val="002120FF"/>
    <w:rsid w:val="00212328"/>
    <w:rsid w:val="0021238A"/>
    <w:rsid w:val="00212428"/>
    <w:rsid w:val="00213030"/>
    <w:rsid w:val="002130E2"/>
    <w:rsid w:val="00213265"/>
    <w:rsid w:val="00213BCB"/>
    <w:rsid w:val="0021435D"/>
    <w:rsid w:val="00214489"/>
    <w:rsid w:val="00214970"/>
    <w:rsid w:val="00214A97"/>
    <w:rsid w:val="00214F69"/>
    <w:rsid w:val="00215862"/>
    <w:rsid w:val="00215FD0"/>
    <w:rsid w:val="002161E7"/>
    <w:rsid w:val="00216292"/>
    <w:rsid w:val="0021667B"/>
    <w:rsid w:val="00216FAC"/>
    <w:rsid w:val="002170F5"/>
    <w:rsid w:val="00217680"/>
    <w:rsid w:val="002177DC"/>
    <w:rsid w:val="0021794C"/>
    <w:rsid w:val="00217C18"/>
    <w:rsid w:val="00217DF7"/>
    <w:rsid w:val="00221AFF"/>
    <w:rsid w:val="0022248C"/>
    <w:rsid w:val="002226AB"/>
    <w:rsid w:val="002227F5"/>
    <w:rsid w:val="00222CE8"/>
    <w:rsid w:val="00222F11"/>
    <w:rsid w:val="00222F37"/>
    <w:rsid w:val="0022338D"/>
    <w:rsid w:val="00223984"/>
    <w:rsid w:val="00223C38"/>
    <w:rsid w:val="00223F51"/>
    <w:rsid w:val="00224795"/>
    <w:rsid w:val="00224A7E"/>
    <w:rsid w:val="00225C92"/>
    <w:rsid w:val="00225DBF"/>
    <w:rsid w:val="0022716E"/>
    <w:rsid w:val="0022737B"/>
    <w:rsid w:val="0022745A"/>
    <w:rsid w:val="0022790F"/>
    <w:rsid w:val="00227D71"/>
    <w:rsid w:val="00230087"/>
    <w:rsid w:val="00230A2B"/>
    <w:rsid w:val="00230AA5"/>
    <w:rsid w:val="00231070"/>
    <w:rsid w:val="002311C6"/>
    <w:rsid w:val="00231662"/>
    <w:rsid w:val="00231955"/>
    <w:rsid w:val="00231A26"/>
    <w:rsid w:val="00231A4C"/>
    <w:rsid w:val="00231BAC"/>
    <w:rsid w:val="00231CB8"/>
    <w:rsid w:val="00232CB6"/>
    <w:rsid w:val="00233137"/>
    <w:rsid w:val="0023419C"/>
    <w:rsid w:val="00234B73"/>
    <w:rsid w:val="00234D7F"/>
    <w:rsid w:val="002352C6"/>
    <w:rsid w:val="002352F4"/>
    <w:rsid w:val="00235602"/>
    <w:rsid w:val="00235643"/>
    <w:rsid w:val="00235B79"/>
    <w:rsid w:val="00235CBE"/>
    <w:rsid w:val="00235FE0"/>
    <w:rsid w:val="002362CA"/>
    <w:rsid w:val="00236C76"/>
    <w:rsid w:val="0023715A"/>
    <w:rsid w:val="0023731D"/>
    <w:rsid w:val="00237E0D"/>
    <w:rsid w:val="002402DE"/>
    <w:rsid w:val="00241131"/>
    <w:rsid w:val="002413B7"/>
    <w:rsid w:val="002413BD"/>
    <w:rsid w:val="002416AC"/>
    <w:rsid w:val="00241B59"/>
    <w:rsid w:val="00241E6C"/>
    <w:rsid w:val="002421CF"/>
    <w:rsid w:val="00242AB1"/>
    <w:rsid w:val="00242F32"/>
    <w:rsid w:val="00242FA3"/>
    <w:rsid w:val="00243273"/>
    <w:rsid w:val="002433B9"/>
    <w:rsid w:val="00243495"/>
    <w:rsid w:val="002434CE"/>
    <w:rsid w:val="00243AAB"/>
    <w:rsid w:val="002440A4"/>
    <w:rsid w:val="00244826"/>
    <w:rsid w:val="00244F6F"/>
    <w:rsid w:val="00245478"/>
    <w:rsid w:val="00245811"/>
    <w:rsid w:val="00245926"/>
    <w:rsid w:val="00245EB0"/>
    <w:rsid w:val="00246477"/>
    <w:rsid w:val="002467E9"/>
    <w:rsid w:val="00246CA0"/>
    <w:rsid w:val="0024779F"/>
    <w:rsid w:val="00247809"/>
    <w:rsid w:val="002505E6"/>
    <w:rsid w:val="00250CEF"/>
    <w:rsid w:val="00250E76"/>
    <w:rsid w:val="0025189F"/>
    <w:rsid w:val="00251960"/>
    <w:rsid w:val="00251BFF"/>
    <w:rsid w:val="00251CEC"/>
    <w:rsid w:val="00251DDA"/>
    <w:rsid w:val="0025251D"/>
    <w:rsid w:val="00252614"/>
    <w:rsid w:val="002527B5"/>
    <w:rsid w:val="002528AF"/>
    <w:rsid w:val="002539AC"/>
    <w:rsid w:val="00253EF4"/>
    <w:rsid w:val="00253FF7"/>
    <w:rsid w:val="00254641"/>
    <w:rsid w:val="00254DFB"/>
    <w:rsid w:val="0025517B"/>
    <w:rsid w:val="002552AB"/>
    <w:rsid w:val="0025612D"/>
    <w:rsid w:val="00256307"/>
    <w:rsid w:val="002568CD"/>
    <w:rsid w:val="0025691C"/>
    <w:rsid w:val="00256AEF"/>
    <w:rsid w:val="002574F9"/>
    <w:rsid w:val="002576C3"/>
    <w:rsid w:val="002578E2"/>
    <w:rsid w:val="002578FB"/>
    <w:rsid w:val="00257978"/>
    <w:rsid w:val="00260325"/>
    <w:rsid w:val="00260425"/>
    <w:rsid w:val="00260EBD"/>
    <w:rsid w:val="00260F22"/>
    <w:rsid w:val="0026123A"/>
    <w:rsid w:val="00261432"/>
    <w:rsid w:val="0026150F"/>
    <w:rsid w:val="0026197B"/>
    <w:rsid w:val="00261C21"/>
    <w:rsid w:val="002625D1"/>
    <w:rsid w:val="0026289B"/>
    <w:rsid w:val="00262B61"/>
    <w:rsid w:val="00262BDA"/>
    <w:rsid w:val="002634A1"/>
    <w:rsid w:val="00263920"/>
    <w:rsid w:val="00263C6D"/>
    <w:rsid w:val="002649E8"/>
    <w:rsid w:val="00264B55"/>
    <w:rsid w:val="0026546F"/>
    <w:rsid w:val="00265B53"/>
    <w:rsid w:val="00265C90"/>
    <w:rsid w:val="00265CD7"/>
    <w:rsid w:val="002669BA"/>
    <w:rsid w:val="00266C2E"/>
    <w:rsid w:val="0026701E"/>
    <w:rsid w:val="0026713F"/>
    <w:rsid w:val="002672FF"/>
    <w:rsid w:val="0026756D"/>
    <w:rsid w:val="00267589"/>
    <w:rsid w:val="0026771E"/>
    <w:rsid w:val="00267B87"/>
    <w:rsid w:val="00267DCD"/>
    <w:rsid w:val="00270736"/>
    <w:rsid w:val="00270DCE"/>
    <w:rsid w:val="00270E06"/>
    <w:rsid w:val="00270FC4"/>
    <w:rsid w:val="0027173B"/>
    <w:rsid w:val="002720BF"/>
    <w:rsid w:val="00272422"/>
    <w:rsid w:val="00272D0A"/>
    <w:rsid w:val="00272F41"/>
    <w:rsid w:val="00272FF8"/>
    <w:rsid w:val="0027300D"/>
    <w:rsid w:val="00273765"/>
    <w:rsid w:val="002738CC"/>
    <w:rsid w:val="00274295"/>
    <w:rsid w:val="00274737"/>
    <w:rsid w:val="002752D7"/>
    <w:rsid w:val="0027557B"/>
    <w:rsid w:val="002759E8"/>
    <w:rsid w:val="002767A9"/>
    <w:rsid w:val="00276811"/>
    <w:rsid w:val="00276A28"/>
    <w:rsid w:val="002775DB"/>
    <w:rsid w:val="00277B21"/>
    <w:rsid w:val="00277CC3"/>
    <w:rsid w:val="002800EF"/>
    <w:rsid w:val="002805B1"/>
    <w:rsid w:val="00280703"/>
    <w:rsid w:val="00280EB7"/>
    <w:rsid w:val="002813B4"/>
    <w:rsid w:val="002813E6"/>
    <w:rsid w:val="00281897"/>
    <w:rsid w:val="00281DD4"/>
    <w:rsid w:val="00281DEB"/>
    <w:rsid w:val="00281F4A"/>
    <w:rsid w:val="0028217A"/>
    <w:rsid w:val="00282396"/>
    <w:rsid w:val="00282699"/>
    <w:rsid w:val="00282A47"/>
    <w:rsid w:val="00282E06"/>
    <w:rsid w:val="00282EC4"/>
    <w:rsid w:val="00282F0B"/>
    <w:rsid w:val="00283052"/>
    <w:rsid w:val="00283362"/>
    <w:rsid w:val="00283659"/>
    <w:rsid w:val="00283B94"/>
    <w:rsid w:val="002840C0"/>
    <w:rsid w:val="00284AE1"/>
    <w:rsid w:val="00285DF8"/>
    <w:rsid w:val="00286118"/>
    <w:rsid w:val="002861CA"/>
    <w:rsid w:val="0028644C"/>
    <w:rsid w:val="0028680E"/>
    <w:rsid w:val="00286A5B"/>
    <w:rsid w:val="00286B41"/>
    <w:rsid w:val="002876BC"/>
    <w:rsid w:val="002905D4"/>
    <w:rsid w:val="002906DE"/>
    <w:rsid w:val="0029075F"/>
    <w:rsid w:val="00291038"/>
    <w:rsid w:val="00291095"/>
    <w:rsid w:val="002919F6"/>
    <w:rsid w:val="00291AA1"/>
    <w:rsid w:val="00291F9D"/>
    <w:rsid w:val="002923A6"/>
    <w:rsid w:val="00292444"/>
    <w:rsid w:val="002925B8"/>
    <w:rsid w:val="002926DF"/>
    <w:rsid w:val="00294579"/>
    <w:rsid w:val="00294906"/>
    <w:rsid w:val="0029496E"/>
    <w:rsid w:val="002955FE"/>
    <w:rsid w:val="002958E6"/>
    <w:rsid w:val="00295934"/>
    <w:rsid w:val="00295ACE"/>
    <w:rsid w:val="00295E09"/>
    <w:rsid w:val="00296697"/>
    <w:rsid w:val="00297415"/>
    <w:rsid w:val="00297451"/>
    <w:rsid w:val="0029776A"/>
    <w:rsid w:val="002A0C72"/>
    <w:rsid w:val="002A14A3"/>
    <w:rsid w:val="002A15C4"/>
    <w:rsid w:val="002A1906"/>
    <w:rsid w:val="002A1981"/>
    <w:rsid w:val="002A2440"/>
    <w:rsid w:val="002A2876"/>
    <w:rsid w:val="002A2BBE"/>
    <w:rsid w:val="002A3111"/>
    <w:rsid w:val="002A32F3"/>
    <w:rsid w:val="002A3446"/>
    <w:rsid w:val="002A34C2"/>
    <w:rsid w:val="002A3962"/>
    <w:rsid w:val="002A39A5"/>
    <w:rsid w:val="002A400C"/>
    <w:rsid w:val="002A4190"/>
    <w:rsid w:val="002A42C6"/>
    <w:rsid w:val="002A457D"/>
    <w:rsid w:val="002A464A"/>
    <w:rsid w:val="002A591C"/>
    <w:rsid w:val="002A5D16"/>
    <w:rsid w:val="002A5EFA"/>
    <w:rsid w:val="002A65AB"/>
    <w:rsid w:val="002A6DD4"/>
    <w:rsid w:val="002A7086"/>
    <w:rsid w:val="002A75FC"/>
    <w:rsid w:val="002A7A04"/>
    <w:rsid w:val="002B0472"/>
    <w:rsid w:val="002B04F0"/>
    <w:rsid w:val="002B08F8"/>
    <w:rsid w:val="002B0D96"/>
    <w:rsid w:val="002B11F5"/>
    <w:rsid w:val="002B134D"/>
    <w:rsid w:val="002B13B0"/>
    <w:rsid w:val="002B14BB"/>
    <w:rsid w:val="002B21B4"/>
    <w:rsid w:val="002B2257"/>
    <w:rsid w:val="002B25D7"/>
    <w:rsid w:val="002B29F1"/>
    <w:rsid w:val="002B2B1B"/>
    <w:rsid w:val="002B2E69"/>
    <w:rsid w:val="002B2FF9"/>
    <w:rsid w:val="002B3E14"/>
    <w:rsid w:val="002B3E76"/>
    <w:rsid w:val="002B45E8"/>
    <w:rsid w:val="002B46C9"/>
    <w:rsid w:val="002B48B9"/>
    <w:rsid w:val="002B5700"/>
    <w:rsid w:val="002B5C6A"/>
    <w:rsid w:val="002B5E41"/>
    <w:rsid w:val="002B62E9"/>
    <w:rsid w:val="002B6946"/>
    <w:rsid w:val="002B6B12"/>
    <w:rsid w:val="002B70C1"/>
    <w:rsid w:val="002B73F6"/>
    <w:rsid w:val="002B743C"/>
    <w:rsid w:val="002B746C"/>
    <w:rsid w:val="002B7FB8"/>
    <w:rsid w:val="002C0229"/>
    <w:rsid w:val="002C093D"/>
    <w:rsid w:val="002C098D"/>
    <w:rsid w:val="002C0CEE"/>
    <w:rsid w:val="002C1679"/>
    <w:rsid w:val="002C1F6A"/>
    <w:rsid w:val="002C28DE"/>
    <w:rsid w:val="002C2F43"/>
    <w:rsid w:val="002C330F"/>
    <w:rsid w:val="002C3563"/>
    <w:rsid w:val="002C3C75"/>
    <w:rsid w:val="002C40AB"/>
    <w:rsid w:val="002C4D65"/>
    <w:rsid w:val="002C512C"/>
    <w:rsid w:val="002C54D4"/>
    <w:rsid w:val="002C5C6D"/>
    <w:rsid w:val="002C68CE"/>
    <w:rsid w:val="002C7677"/>
    <w:rsid w:val="002C7CE4"/>
    <w:rsid w:val="002C7EBC"/>
    <w:rsid w:val="002D050A"/>
    <w:rsid w:val="002D0620"/>
    <w:rsid w:val="002D092B"/>
    <w:rsid w:val="002D0C17"/>
    <w:rsid w:val="002D1A49"/>
    <w:rsid w:val="002D20CF"/>
    <w:rsid w:val="002D21BA"/>
    <w:rsid w:val="002D258E"/>
    <w:rsid w:val="002D2AAE"/>
    <w:rsid w:val="002D2B02"/>
    <w:rsid w:val="002D2BFB"/>
    <w:rsid w:val="002D31A7"/>
    <w:rsid w:val="002D39E5"/>
    <w:rsid w:val="002D3BC9"/>
    <w:rsid w:val="002D3BE5"/>
    <w:rsid w:val="002D3DB1"/>
    <w:rsid w:val="002D4365"/>
    <w:rsid w:val="002D4F61"/>
    <w:rsid w:val="002D5224"/>
    <w:rsid w:val="002D587A"/>
    <w:rsid w:val="002D5CCA"/>
    <w:rsid w:val="002D5E0E"/>
    <w:rsid w:val="002D6137"/>
    <w:rsid w:val="002D65AF"/>
    <w:rsid w:val="002D6868"/>
    <w:rsid w:val="002D6E99"/>
    <w:rsid w:val="002D6F1E"/>
    <w:rsid w:val="002D7169"/>
    <w:rsid w:val="002D7896"/>
    <w:rsid w:val="002D7A85"/>
    <w:rsid w:val="002D7B7E"/>
    <w:rsid w:val="002E0332"/>
    <w:rsid w:val="002E09DB"/>
    <w:rsid w:val="002E0E4A"/>
    <w:rsid w:val="002E0EFA"/>
    <w:rsid w:val="002E1751"/>
    <w:rsid w:val="002E1CA2"/>
    <w:rsid w:val="002E1E45"/>
    <w:rsid w:val="002E2611"/>
    <w:rsid w:val="002E2B32"/>
    <w:rsid w:val="002E2C0F"/>
    <w:rsid w:val="002E365F"/>
    <w:rsid w:val="002E37E7"/>
    <w:rsid w:val="002E3AC4"/>
    <w:rsid w:val="002E47F8"/>
    <w:rsid w:val="002E4F47"/>
    <w:rsid w:val="002E55C8"/>
    <w:rsid w:val="002E578B"/>
    <w:rsid w:val="002E6140"/>
    <w:rsid w:val="002E6275"/>
    <w:rsid w:val="002E6985"/>
    <w:rsid w:val="002E6BC6"/>
    <w:rsid w:val="002E705B"/>
    <w:rsid w:val="002E71B6"/>
    <w:rsid w:val="002E762B"/>
    <w:rsid w:val="002F0611"/>
    <w:rsid w:val="002F0A78"/>
    <w:rsid w:val="002F0C90"/>
    <w:rsid w:val="002F0E55"/>
    <w:rsid w:val="002F10D5"/>
    <w:rsid w:val="002F145A"/>
    <w:rsid w:val="002F15F1"/>
    <w:rsid w:val="002F1AAD"/>
    <w:rsid w:val="002F25F5"/>
    <w:rsid w:val="002F2808"/>
    <w:rsid w:val="002F29D5"/>
    <w:rsid w:val="002F2F04"/>
    <w:rsid w:val="002F30B0"/>
    <w:rsid w:val="002F30EE"/>
    <w:rsid w:val="002F3157"/>
    <w:rsid w:val="002F3366"/>
    <w:rsid w:val="002F3476"/>
    <w:rsid w:val="002F388E"/>
    <w:rsid w:val="002F3CC2"/>
    <w:rsid w:val="002F3F3F"/>
    <w:rsid w:val="002F4F38"/>
    <w:rsid w:val="002F5202"/>
    <w:rsid w:val="002F563C"/>
    <w:rsid w:val="002F5793"/>
    <w:rsid w:val="002F5848"/>
    <w:rsid w:val="002F5DC7"/>
    <w:rsid w:val="002F6145"/>
    <w:rsid w:val="002F6597"/>
    <w:rsid w:val="002F67E8"/>
    <w:rsid w:val="002F6ABE"/>
    <w:rsid w:val="002F7039"/>
    <w:rsid w:val="002F7373"/>
    <w:rsid w:val="002F73D4"/>
    <w:rsid w:val="002F77C8"/>
    <w:rsid w:val="002F7A1C"/>
    <w:rsid w:val="002F7F9F"/>
    <w:rsid w:val="00300209"/>
    <w:rsid w:val="003003C8"/>
    <w:rsid w:val="003005CE"/>
    <w:rsid w:val="003006AA"/>
    <w:rsid w:val="00300B92"/>
    <w:rsid w:val="00301071"/>
    <w:rsid w:val="00301803"/>
    <w:rsid w:val="00301D8B"/>
    <w:rsid w:val="003026F5"/>
    <w:rsid w:val="00302C61"/>
    <w:rsid w:val="00302C97"/>
    <w:rsid w:val="00303025"/>
    <w:rsid w:val="00303299"/>
    <w:rsid w:val="00304051"/>
    <w:rsid w:val="00304848"/>
    <w:rsid w:val="00304F22"/>
    <w:rsid w:val="0030617F"/>
    <w:rsid w:val="003063B8"/>
    <w:rsid w:val="00306B0E"/>
    <w:rsid w:val="00306C7C"/>
    <w:rsid w:val="00306E3A"/>
    <w:rsid w:val="0030769E"/>
    <w:rsid w:val="00307CC9"/>
    <w:rsid w:val="00310C1E"/>
    <w:rsid w:val="00310D7A"/>
    <w:rsid w:val="00311494"/>
    <w:rsid w:val="003115FD"/>
    <w:rsid w:val="003118D9"/>
    <w:rsid w:val="00312175"/>
    <w:rsid w:val="00312429"/>
    <w:rsid w:val="003124DB"/>
    <w:rsid w:val="00312718"/>
    <w:rsid w:val="0031287B"/>
    <w:rsid w:val="003128B7"/>
    <w:rsid w:val="00312BE9"/>
    <w:rsid w:val="00313222"/>
    <w:rsid w:val="00313358"/>
    <w:rsid w:val="0031358B"/>
    <w:rsid w:val="00313A9E"/>
    <w:rsid w:val="00313D1A"/>
    <w:rsid w:val="00314211"/>
    <w:rsid w:val="00314664"/>
    <w:rsid w:val="0031558A"/>
    <w:rsid w:val="0031586F"/>
    <w:rsid w:val="00315D19"/>
    <w:rsid w:val="00316058"/>
    <w:rsid w:val="003172D8"/>
    <w:rsid w:val="00317843"/>
    <w:rsid w:val="00317CD4"/>
    <w:rsid w:val="00317EE9"/>
    <w:rsid w:val="00321489"/>
    <w:rsid w:val="0032158C"/>
    <w:rsid w:val="00321752"/>
    <w:rsid w:val="003218B2"/>
    <w:rsid w:val="0032239B"/>
    <w:rsid w:val="0032255B"/>
    <w:rsid w:val="00322EDD"/>
    <w:rsid w:val="0032341E"/>
    <w:rsid w:val="003236C8"/>
    <w:rsid w:val="003237A5"/>
    <w:rsid w:val="00324360"/>
    <w:rsid w:val="00325D6C"/>
    <w:rsid w:val="00325E8C"/>
    <w:rsid w:val="003261BC"/>
    <w:rsid w:val="003262B5"/>
    <w:rsid w:val="003264C7"/>
    <w:rsid w:val="003265BE"/>
    <w:rsid w:val="003266C6"/>
    <w:rsid w:val="0032675C"/>
    <w:rsid w:val="00326E1F"/>
    <w:rsid w:val="0032713F"/>
    <w:rsid w:val="00327522"/>
    <w:rsid w:val="0033023A"/>
    <w:rsid w:val="003302D5"/>
    <w:rsid w:val="0033079C"/>
    <w:rsid w:val="00330D5A"/>
    <w:rsid w:val="00331979"/>
    <w:rsid w:val="00331AF9"/>
    <w:rsid w:val="00332320"/>
    <w:rsid w:val="003324A4"/>
    <w:rsid w:val="00332B8F"/>
    <w:rsid w:val="00333048"/>
    <w:rsid w:val="00333260"/>
    <w:rsid w:val="00333859"/>
    <w:rsid w:val="00333BB8"/>
    <w:rsid w:val="00334AD8"/>
    <w:rsid w:val="00334BD7"/>
    <w:rsid w:val="00334E0C"/>
    <w:rsid w:val="00334E92"/>
    <w:rsid w:val="00334FCE"/>
    <w:rsid w:val="0033536E"/>
    <w:rsid w:val="003364EF"/>
    <w:rsid w:val="003365B8"/>
    <w:rsid w:val="00336798"/>
    <w:rsid w:val="00336914"/>
    <w:rsid w:val="00336A16"/>
    <w:rsid w:val="00336ACF"/>
    <w:rsid w:val="00336CA1"/>
    <w:rsid w:val="00337234"/>
    <w:rsid w:val="003377F6"/>
    <w:rsid w:val="00337AD1"/>
    <w:rsid w:val="00340110"/>
    <w:rsid w:val="003405AC"/>
    <w:rsid w:val="00340616"/>
    <w:rsid w:val="0034090F"/>
    <w:rsid w:val="00340CB7"/>
    <w:rsid w:val="00340CDE"/>
    <w:rsid w:val="003411F7"/>
    <w:rsid w:val="00341B31"/>
    <w:rsid w:val="00341BCE"/>
    <w:rsid w:val="0034256C"/>
    <w:rsid w:val="00342960"/>
    <w:rsid w:val="003434E5"/>
    <w:rsid w:val="0034395E"/>
    <w:rsid w:val="0034399C"/>
    <w:rsid w:val="00343B78"/>
    <w:rsid w:val="00343B89"/>
    <w:rsid w:val="003441C6"/>
    <w:rsid w:val="00344229"/>
    <w:rsid w:val="003448A1"/>
    <w:rsid w:val="003449B2"/>
    <w:rsid w:val="00345243"/>
    <w:rsid w:val="003455C8"/>
    <w:rsid w:val="00345658"/>
    <w:rsid w:val="0034568B"/>
    <w:rsid w:val="00345CE8"/>
    <w:rsid w:val="00345E1F"/>
    <w:rsid w:val="00345ED0"/>
    <w:rsid w:val="00346212"/>
    <w:rsid w:val="00346571"/>
    <w:rsid w:val="00346BCF"/>
    <w:rsid w:val="00346C31"/>
    <w:rsid w:val="003472FD"/>
    <w:rsid w:val="00347D0D"/>
    <w:rsid w:val="00347D72"/>
    <w:rsid w:val="00350031"/>
    <w:rsid w:val="003501FD"/>
    <w:rsid w:val="003506F4"/>
    <w:rsid w:val="00350792"/>
    <w:rsid w:val="0035094A"/>
    <w:rsid w:val="00350B6D"/>
    <w:rsid w:val="0035186C"/>
    <w:rsid w:val="00351F79"/>
    <w:rsid w:val="00352436"/>
    <w:rsid w:val="00352439"/>
    <w:rsid w:val="003529DE"/>
    <w:rsid w:val="00352FDA"/>
    <w:rsid w:val="00352FFB"/>
    <w:rsid w:val="00353094"/>
    <w:rsid w:val="00353D37"/>
    <w:rsid w:val="00353F09"/>
    <w:rsid w:val="00355307"/>
    <w:rsid w:val="00355EBE"/>
    <w:rsid w:val="003560ED"/>
    <w:rsid w:val="0035645F"/>
    <w:rsid w:val="003564A3"/>
    <w:rsid w:val="00356589"/>
    <w:rsid w:val="00356AEB"/>
    <w:rsid w:val="00356CEA"/>
    <w:rsid w:val="00356E67"/>
    <w:rsid w:val="00356E72"/>
    <w:rsid w:val="00357611"/>
    <w:rsid w:val="00357816"/>
    <w:rsid w:val="00357820"/>
    <w:rsid w:val="00357DC0"/>
    <w:rsid w:val="003602CE"/>
    <w:rsid w:val="0036069E"/>
    <w:rsid w:val="00360EF8"/>
    <w:rsid w:val="00360FB5"/>
    <w:rsid w:val="0036130B"/>
    <w:rsid w:val="00361FD8"/>
    <w:rsid w:val="0036215E"/>
    <w:rsid w:val="003625BA"/>
    <w:rsid w:val="00362684"/>
    <w:rsid w:val="00362B11"/>
    <w:rsid w:val="00362EE8"/>
    <w:rsid w:val="0036388F"/>
    <w:rsid w:val="00363A54"/>
    <w:rsid w:val="00363BE1"/>
    <w:rsid w:val="0036407C"/>
    <w:rsid w:val="003642E4"/>
    <w:rsid w:val="0036447B"/>
    <w:rsid w:val="00364DF8"/>
    <w:rsid w:val="00364EA7"/>
    <w:rsid w:val="00365297"/>
    <w:rsid w:val="00365438"/>
    <w:rsid w:val="0036582D"/>
    <w:rsid w:val="00365B6B"/>
    <w:rsid w:val="00365C2D"/>
    <w:rsid w:val="0036620E"/>
    <w:rsid w:val="0036697D"/>
    <w:rsid w:val="00366ABB"/>
    <w:rsid w:val="00366BE5"/>
    <w:rsid w:val="00366FBA"/>
    <w:rsid w:val="00367237"/>
    <w:rsid w:val="00367535"/>
    <w:rsid w:val="00367758"/>
    <w:rsid w:val="00367934"/>
    <w:rsid w:val="0037016D"/>
    <w:rsid w:val="0037061A"/>
    <w:rsid w:val="003706FA"/>
    <w:rsid w:val="00370729"/>
    <w:rsid w:val="0037077F"/>
    <w:rsid w:val="00370ACE"/>
    <w:rsid w:val="0037215F"/>
    <w:rsid w:val="00372411"/>
    <w:rsid w:val="00373872"/>
    <w:rsid w:val="00373882"/>
    <w:rsid w:val="00373C50"/>
    <w:rsid w:val="0037481B"/>
    <w:rsid w:val="00374911"/>
    <w:rsid w:val="00374C0A"/>
    <w:rsid w:val="00375005"/>
    <w:rsid w:val="00375011"/>
    <w:rsid w:val="003766FA"/>
    <w:rsid w:val="00376E0E"/>
    <w:rsid w:val="003774CE"/>
    <w:rsid w:val="0037774F"/>
    <w:rsid w:val="003806B7"/>
    <w:rsid w:val="00380AEF"/>
    <w:rsid w:val="003812C4"/>
    <w:rsid w:val="00381941"/>
    <w:rsid w:val="00381E10"/>
    <w:rsid w:val="00381F6E"/>
    <w:rsid w:val="00382048"/>
    <w:rsid w:val="003821E6"/>
    <w:rsid w:val="00382282"/>
    <w:rsid w:val="00382490"/>
    <w:rsid w:val="00382739"/>
    <w:rsid w:val="00382770"/>
    <w:rsid w:val="00382A1A"/>
    <w:rsid w:val="00382AE7"/>
    <w:rsid w:val="0038319C"/>
    <w:rsid w:val="0038346E"/>
    <w:rsid w:val="003834DC"/>
    <w:rsid w:val="0038425E"/>
    <w:rsid w:val="003843DB"/>
    <w:rsid w:val="00384430"/>
    <w:rsid w:val="00384744"/>
    <w:rsid w:val="003847AB"/>
    <w:rsid w:val="0038480C"/>
    <w:rsid w:val="00384903"/>
    <w:rsid w:val="00385010"/>
    <w:rsid w:val="0038562C"/>
    <w:rsid w:val="003859B7"/>
    <w:rsid w:val="00385F92"/>
    <w:rsid w:val="00386018"/>
    <w:rsid w:val="003867A2"/>
    <w:rsid w:val="0038739F"/>
    <w:rsid w:val="00387CDB"/>
    <w:rsid w:val="003905B6"/>
    <w:rsid w:val="0039064F"/>
    <w:rsid w:val="00390EB7"/>
    <w:rsid w:val="00391324"/>
    <w:rsid w:val="00391413"/>
    <w:rsid w:val="003919B6"/>
    <w:rsid w:val="00391D94"/>
    <w:rsid w:val="003921DD"/>
    <w:rsid w:val="003923E1"/>
    <w:rsid w:val="00392550"/>
    <w:rsid w:val="00392D09"/>
    <w:rsid w:val="00392E78"/>
    <w:rsid w:val="00393618"/>
    <w:rsid w:val="00393761"/>
    <w:rsid w:val="00393B66"/>
    <w:rsid w:val="003944A2"/>
    <w:rsid w:val="003947A2"/>
    <w:rsid w:val="00394C24"/>
    <w:rsid w:val="00394FF2"/>
    <w:rsid w:val="00395ABC"/>
    <w:rsid w:val="00395BA2"/>
    <w:rsid w:val="00396D1B"/>
    <w:rsid w:val="00396F00"/>
    <w:rsid w:val="00397581"/>
    <w:rsid w:val="003975FF"/>
    <w:rsid w:val="00397A76"/>
    <w:rsid w:val="00397D18"/>
    <w:rsid w:val="00397EE2"/>
    <w:rsid w:val="003A00E9"/>
    <w:rsid w:val="003A09BC"/>
    <w:rsid w:val="003A0F65"/>
    <w:rsid w:val="003A11E7"/>
    <w:rsid w:val="003A145F"/>
    <w:rsid w:val="003A177D"/>
    <w:rsid w:val="003A1A95"/>
    <w:rsid w:val="003A1B36"/>
    <w:rsid w:val="003A1BD3"/>
    <w:rsid w:val="003A21BA"/>
    <w:rsid w:val="003A28CB"/>
    <w:rsid w:val="003A3638"/>
    <w:rsid w:val="003A387B"/>
    <w:rsid w:val="003A390D"/>
    <w:rsid w:val="003A40C8"/>
    <w:rsid w:val="003A4AFB"/>
    <w:rsid w:val="003A51CA"/>
    <w:rsid w:val="003A52F1"/>
    <w:rsid w:val="003A607B"/>
    <w:rsid w:val="003A60DF"/>
    <w:rsid w:val="003A623E"/>
    <w:rsid w:val="003A6B31"/>
    <w:rsid w:val="003B00D1"/>
    <w:rsid w:val="003B02E9"/>
    <w:rsid w:val="003B07C7"/>
    <w:rsid w:val="003B0987"/>
    <w:rsid w:val="003B09B7"/>
    <w:rsid w:val="003B0EFD"/>
    <w:rsid w:val="003B1192"/>
    <w:rsid w:val="003B1454"/>
    <w:rsid w:val="003B14C9"/>
    <w:rsid w:val="003B18B6"/>
    <w:rsid w:val="003B1C26"/>
    <w:rsid w:val="003B227A"/>
    <w:rsid w:val="003B28E8"/>
    <w:rsid w:val="003B2C83"/>
    <w:rsid w:val="003B2DC7"/>
    <w:rsid w:val="003B2E21"/>
    <w:rsid w:val="003B3426"/>
    <w:rsid w:val="003B3472"/>
    <w:rsid w:val="003B3777"/>
    <w:rsid w:val="003B3FE9"/>
    <w:rsid w:val="003B4556"/>
    <w:rsid w:val="003B46BF"/>
    <w:rsid w:val="003B4ADA"/>
    <w:rsid w:val="003B4E85"/>
    <w:rsid w:val="003B547B"/>
    <w:rsid w:val="003B55C8"/>
    <w:rsid w:val="003B5A04"/>
    <w:rsid w:val="003B5C43"/>
    <w:rsid w:val="003B5E2A"/>
    <w:rsid w:val="003B5FB7"/>
    <w:rsid w:val="003B66B6"/>
    <w:rsid w:val="003B6969"/>
    <w:rsid w:val="003B6C0C"/>
    <w:rsid w:val="003B6E81"/>
    <w:rsid w:val="003B7057"/>
    <w:rsid w:val="003B738D"/>
    <w:rsid w:val="003B7548"/>
    <w:rsid w:val="003B7623"/>
    <w:rsid w:val="003C027A"/>
    <w:rsid w:val="003C064E"/>
    <w:rsid w:val="003C09D6"/>
    <w:rsid w:val="003C1147"/>
    <w:rsid w:val="003C134D"/>
    <w:rsid w:val="003C18CE"/>
    <w:rsid w:val="003C1BC1"/>
    <w:rsid w:val="003C40B8"/>
    <w:rsid w:val="003C4353"/>
    <w:rsid w:val="003C4EE0"/>
    <w:rsid w:val="003C5237"/>
    <w:rsid w:val="003C55DB"/>
    <w:rsid w:val="003C58A4"/>
    <w:rsid w:val="003C5916"/>
    <w:rsid w:val="003C59E0"/>
    <w:rsid w:val="003C5DD9"/>
    <w:rsid w:val="003C6111"/>
    <w:rsid w:val="003C6199"/>
    <w:rsid w:val="003C6B41"/>
    <w:rsid w:val="003C6C8D"/>
    <w:rsid w:val="003C71BA"/>
    <w:rsid w:val="003C7440"/>
    <w:rsid w:val="003C7472"/>
    <w:rsid w:val="003C755B"/>
    <w:rsid w:val="003C75EF"/>
    <w:rsid w:val="003C76EB"/>
    <w:rsid w:val="003C7874"/>
    <w:rsid w:val="003C7918"/>
    <w:rsid w:val="003D00A5"/>
    <w:rsid w:val="003D01D5"/>
    <w:rsid w:val="003D08F8"/>
    <w:rsid w:val="003D0C6D"/>
    <w:rsid w:val="003D142F"/>
    <w:rsid w:val="003D17AD"/>
    <w:rsid w:val="003D1863"/>
    <w:rsid w:val="003D233C"/>
    <w:rsid w:val="003D2C78"/>
    <w:rsid w:val="003D38CE"/>
    <w:rsid w:val="003D4630"/>
    <w:rsid w:val="003D473F"/>
    <w:rsid w:val="003D4F93"/>
    <w:rsid w:val="003D4F95"/>
    <w:rsid w:val="003D5550"/>
    <w:rsid w:val="003D577B"/>
    <w:rsid w:val="003D5B79"/>
    <w:rsid w:val="003D5C53"/>
    <w:rsid w:val="003D5F42"/>
    <w:rsid w:val="003D60A9"/>
    <w:rsid w:val="003D62B6"/>
    <w:rsid w:val="003D69B6"/>
    <w:rsid w:val="003D6DB8"/>
    <w:rsid w:val="003D7102"/>
    <w:rsid w:val="003D76B3"/>
    <w:rsid w:val="003D7E24"/>
    <w:rsid w:val="003E12F3"/>
    <w:rsid w:val="003E175B"/>
    <w:rsid w:val="003E1DA4"/>
    <w:rsid w:val="003E248C"/>
    <w:rsid w:val="003E2A02"/>
    <w:rsid w:val="003E2A5D"/>
    <w:rsid w:val="003E2ADF"/>
    <w:rsid w:val="003E3251"/>
    <w:rsid w:val="003E3E1A"/>
    <w:rsid w:val="003E3FDE"/>
    <w:rsid w:val="003E4114"/>
    <w:rsid w:val="003E5061"/>
    <w:rsid w:val="003E5494"/>
    <w:rsid w:val="003E5B0F"/>
    <w:rsid w:val="003E5E01"/>
    <w:rsid w:val="003E6306"/>
    <w:rsid w:val="003E64C4"/>
    <w:rsid w:val="003E6965"/>
    <w:rsid w:val="003E7067"/>
    <w:rsid w:val="003E7110"/>
    <w:rsid w:val="003F006B"/>
    <w:rsid w:val="003F00C2"/>
    <w:rsid w:val="003F21F7"/>
    <w:rsid w:val="003F2DED"/>
    <w:rsid w:val="003F3610"/>
    <w:rsid w:val="003F3629"/>
    <w:rsid w:val="003F3F1F"/>
    <w:rsid w:val="003F3F6B"/>
    <w:rsid w:val="003F4368"/>
    <w:rsid w:val="003F444F"/>
    <w:rsid w:val="003F4A7B"/>
    <w:rsid w:val="003F4AFC"/>
    <w:rsid w:val="003F4C97"/>
    <w:rsid w:val="003F5392"/>
    <w:rsid w:val="003F5852"/>
    <w:rsid w:val="003F5D41"/>
    <w:rsid w:val="003F5F4E"/>
    <w:rsid w:val="003F64A3"/>
    <w:rsid w:val="003F66D0"/>
    <w:rsid w:val="003F7204"/>
    <w:rsid w:val="003F72A7"/>
    <w:rsid w:val="003F7345"/>
    <w:rsid w:val="003F7445"/>
    <w:rsid w:val="003F77A9"/>
    <w:rsid w:val="003F7E60"/>
    <w:rsid w:val="003F7FE6"/>
    <w:rsid w:val="00400131"/>
    <w:rsid w:val="00400193"/>
    <w:rsid w:val="0040039F"/>
    <w:rsid w:val="0040096D"/>
    <w:rsid w:val="00400C67"/>
    <w:rsid w:val="00400CB3"/>
    <w:rsid w:val="0040126A"/>
    <w:rsid w:val="00401344"/>
    <w:rsid w:val="004013D8"/>
    <w:rsid w:val="00402519"/>
    <w:rsid w:val="0040265A"/>
    <w:rsid w:val="00402834"/>
    <w:rsid w:val="00403526"/>
    <w:rsid w:val="004036E4"/>
    <w:rsid w:val="004038C6"/>
    <w:rsid w:val="0040390C"/>
    <w:rsid w:val="00403F02"/>
    <w:rsid w:val="00404487"/>
    <w:rsid w:val="0040479B"/>
    <w:rsid w:val="00404C3C"/>
    <w:rsid w:val="004057B0"/>
    <w:rsid w:val="0040581F"/>
    <w:rsid w:val="00405C72"/>
    <w:rsid w:val="004060F5"/>
    <w:rsid w:val="004066E5"/>
    <w:rsid w:val="00406CD3"/>
    <w:rsid w:val="004072F0"/>
    <w:rsid w:val="00407751"/>
    <w:rsid w:val="00407938"/>
    <w:rsid w:val="00407D97"/>
    <w:rsid w:val="00410005"/>
    <w:rsid w:val="00410F22"/>
    <w:rsid w:val="0041123C"/>
    <w:rsid w:val="00412021"/>
    <w:rsid w:val="004122DC"/>
    <w:rsid w:val="00412AEC"/>
    <w:rsid w:val="00412BFF"/>
    <w:rsid w:val="00413342"/>
    <w:rsid w:val="0041372A"/>
    <w:rsid w:val="00413B81"/>
    <w:rsid w:val="00414373"/>
    <w:rsid w:val="004147FD"/>
    <w:rsid w:val="00414A83"/>
    <w:rsid w:val="00414D9E"/>
    <w:rsid w:val="00415376"/>
    <w:rsid w:val="0041548E"/>
    <w:rsid w:val="00415CFD"/>
    <w:rsid w:val="00415ECD"/>
    <w:rsid w:val="0041620B"/>
    <w:rsid w:val="00416EB8"/>
    <w:rsid w:val="004172DA"/>
    <w:rsid w:val="00417593"/>
    <w:rsid w:val="00417AFC"/>
    <w:rsid w:val="00417D9E"/>
    <w:rsid w:val="0042019B"/>
    <w:rsid w:val="0042090D"/>
    <w:rsid w:val="00420983"/>
    <w:rsid w:val="00420C32"/>
    <w:rsid w:val="004212E7"/>
    <w:rsid w:val="0042143C"/>
    <w:rsid w:val="00421812"/>
    <w:rsid w:val="00421EAE"/>
    <w:rsid w:val="00422CB5"/>
    <w:rsid w:val="00422EB3"/>
    <w:rsid w:val="004234E0"/>
    <w:rsid w:val="00423D72"/>
    <w:rsid w:val="00424087"/>
    <w:rsid w:val="0042446D"/>
    <w:rsid w:val="0042477C"/>
    <w:rsid w:val="004247FC"/>
    <w:rsid w:val="00425247"/>
    <w:rsid w:val="004256CF"/>
    <w:rsid w:val="00426B44"/>
    <w:rsid w:val="00426B94"/>
    <w:rsid w:val="004272F2"/>
    <w:rsid w:val="004274E3"/>
    <w:rsid w:val="00427BF8"/>
    <w:rsid w:val="00427FAE"/>
    <w:rsid w:val="0043064A"/>
    <w:rsid w:val="00431420"/>
    <w:rsid w:val="004314F1"/>
    <w:rsid w:val="00431824"/>
    <w:rsid w:val="00431B1C"/>
    <w:rsid w:val="00431C02"/>
    <w:rsid w:val="00431E6F"/>
    <w:rsid w:val="00431F8C"/>
    <w:rsid w:val="00432424"/>
    <w:rsid w:val="004328E8"/>
    <w:rsid w:val="00432A16"/>
    <w:rsid w:val="00432E34"/>
    <w:rsid w:val="00433509"/>
    <w:rsid w:val="00433578"/>
    <w:rsid w:val="004335A8"/>
    <w:rsid w:val="00433829"/>
    <w:rsid w:val="004343D4"/>
    <w:rsid w:val="0043468C"/>
    <w:rsid w:val="0043585F"/>
    <w:rsid w:val="00435EA6"/>
    <w:rsid w:val="004361B1"/>
    <w:rsid w:val="0043642A"/>
    <w:rsid w:val="00436527"/>
    <w:rsid w:val="00436E52"/>
    <w:rsid w:val="00436EFD"/>
    <w:rsid w:val="004371EE"/>
    <w:rsid w:val="00437334"/>
    <w:rsid w:val="00437395"/>
    <w:rsid w:val="00437F11"/>
    <w:rsid w:val="0044063E"/>
    <w:rsid w:val="004408BD"/>
    <w:rsid w:val="00440DA5"/>
    <w:rsid w:val="004416BA"/>
    <w:rsid w:val="00441B8B"/>
    <w:rsid w:val="00441DB4"/>
    <w:rsid w:val="004427D1"/>
    <w:rsid w:val="0044283D"/>
    <w:rsid w:val="00442BFF"/>
    <w:rsid w:val="00442DA1"/>
    <w:rsid w:val="004446FA"/>
    <w:rsid w:val="00445047"/>
    <w:rsid w:val="0044558D"/>
    <w:rsid w:val="00445791"/>
    <w:rsid w:val="00445BBC"/>
    <w:rsid w:val="00445D2C"/>
    <w:rsid w:val="00446CE1"/>
    <w:rsid w:val="00447B60"/>
    <w:rsid w:val="00447CED"/>
    <w:rsid w:val="00447E93"/>
    <w:rsid w:val="00447FEC"/>
    <w:rsid w:val="0045068C"/>
    <w:rsid w:val="0045079F"/>
    <w:rsid w:val="00450857"/>
    <w:rsid w:val="00450C98"/>
    <w:rsid w:val="00450E98"/>
    <w:rsid w:val="00450F7C"/>
    <w:rsid w:val="00451D11"/>
    <w:rsid w:val="00451F53"/>
    <w:rsid w:val="004521E8"/>
    <w:rsid w:val="0045256E"/>
    <w:rsid w:val="0045258B"/>
    <w:rsid w:val="004534CB"/>
    <w:rsid w:val="004536C7"/>
    <w:rsid w:val="0045496A"/>
    <w:rsid w:val="00454999"/>
    <w:rsid w:val="00454ACF"/>
    <w:rsid w:val="00454B3D"/>
    <w:rsid w:val="00454BEA"/>
    <w:rsid w:val="00454EDA"/>
    <w:rsid w:val="00454EE3"/>
    <w:rsid w:val="00454FE4"/>
    <w:rsid w:val="00455121"/>
    <w:rsid w:val="004553FE"/>
    <w:rsid w:val="00455EB1"/>
    <w:rsid w:val="004562D5"/>
    <w:rsid w:val="004564F3"/>
    <w:rsid w:val="004565A9"/>
    <w:rsid w:val="004570ED"/>
    <w:rsid w:val="00457A5A"/>
    <w:rsid w:val="004603BE"/>
    <w:rsid w:val="0046054B"/>
    <w:rsid w:val="004610FB"/>
    <w:rsid w:val="004612CC"/>
    <w:rsid w:val="00461C76"/>
    <w:rsid w:val="00461F24"/>
    <w:rsid w:val="00462554"/>
    <w:rsid w:val="004627B0"/>
    <w:rsid w:val="00463084"/>
    <w:rsid w:val="004630A2"/>
    <w:rsid w:val="00463275"/>
    <w:rsid w:val="00463D08"/>
    <w:rsid w:val="00463D85"/>
    <w:rsid w:val="00463E39"/>
    <w:rsid w:val="0046406D"/>
    <w:rsid w:val="00464120"/>
    <w:rsid w:val="00464343"/>
    <w:rsid w:val="004643F3"/>
    <w:rsid w:val="00464594"/>
    <w:rsid w:val="00464A63"/>
    <w:rsid w:val="00464E95"/>
    <w:rsid w:val="00464F2D"/>
    <w:rsid w:val="00464FE1"/>
    <w:rsid w:val="00465195"/>
    <w:rsid w:val="00465367"/>
    <w:rsid w:val="004657FC"/>
    <w:rsid w:val="00465D29"/>
    <w:rsid w:val="00466575"/>
    <w:rsid w:val="00467DAA"/>
    <w:rsid w:val="00467E9A"/>
    <w:rsid w:val="00467F34"/>
    <w:rsid w:val="00470134"/>
    <w:rsid w:val="00470B45"/>
    <w:rsid w:val="00470CBD"/>
    <w:rsid w:val="00470DEA"/>
    <w:rsid w:val="00470E10"/>
    <w:rsid w:val="00470F99"/>
    <w:rsid w:val="004713D6"/>
    <w:rsid w:val="00471479"/>
    <w:rsid w:val="00471B2E"/>
    <w:rsid w:val="00472172"/>
    <w:rsid w:val="0047278A"/>
    <w:rsid w:val="0047290E"/>
    <w:rsid w:val="004729ED"/>
    <w:rsid w:val="00472AB8"/>
    <w:rsid w:val="00472B56"/>
    <w:rsid w:val="00473019"/>
    <w:rsid w:val="004733F6"/>
    <w:rsid w:val="00473A53"/>
    <w:rsid w:val="00473E52"/>
    <w:rsid w:val="004747E9"/>
    <w:rsid w:val="004748A0"/>
    <w:rsid w:val="00474997"/>
    <w:rsid w:val="00474E69"/>
    <w:rsid w:val="004750AE"/>
    <w:rsid w:val="0047557A"/>
    <w:rsid w:val="00475F3A"/>
    <w:rsid w:val="0047605A"/>
    <w:rsid w:val="004760F7"/>
    <w:rsid w:val="004767B8"/>
    <w:rsid w:val="00476AA7"/>
    <w:rsid w:val="004771C7"/>
    <w:rsid w:val="00477D2A"/>
    <w:rsid w:val="00477D4D"/>
    <w:rsid w:val="00477FF4"/>
    <w:rsid w:val="0048014D"/>
    <w:rsid w:val="004808ED"/>
    <w:rsid w:val="0048097C"/>
    <w:rsid w:val="00480A51"/>
    <w:rsid w:val="00480ACE"/>
    <w:rsid w:val="00480D3F"/>
    <w:rsid w:val="004822A2"/>
    <w:rsid w:val="00482515"/>
    <w:rsid w:val="0048268E"/>
    <w:rsid w:val="00483D97"/>
    <w:rsid w:val="00484846"/>
    <w:rsid w:val="004849FD"/>
    <w:rsid w:val="00484CF7"/>
    <w:rsid w:val="00485084"/>
    <w:rsid w:val="00485409"/>
    <w:rsid w:val="00485467"/>
    <w:rsid w:val="00485479"/>
    <w:rsid w:val="0048585E"/>
    <w:rsid w:val="00485FD9"/>
    <w:rsid w:val="0048641C"/>
    <w:rsid w:val="00486611"/>
    <w:rsid w:val="00486D5C"/>
    <w:rsid w:val="004902CD"/>
    <w:rsid w:val="00490529"/>
    <w:rsid w:val="0049058C"/>
    <w:rsid w:val="00490943"/>
    <w:rsid w:val="00490BF9"/>
    <w:rsid w:val="00491251"/>
    <w:rsid w:val="00491812"/>
    <w:rsid w:val="004919DB"/>
    <w:rsid w:val="00491AA0"/>
    <w:rsid w:val="00493015"/>
    <w:rsid w:val="00493F7D"/>
    <w:rsid w:val="00494905"/>
    <w:rsid w:val="00495EEF"/>
    <w:rsid w:val="004961BF"/>
    <w:rsid w:val="0049621B"/>
    <w:rsid w:val="0049642F"/>
    <w:rsid w:val="004968FC"/>
    <w:rsid w:val="0049694E"/>
    <w:rsid w:val="00496B6A"/>
    <w:rsid w:val="00497198"/>
    <w:rsid w:val="00497342"/>
    <w:rsid w:val="0049774D"/>
    <w:rsid w:val="0049787F"/>
    <w:rsid w:val="00497933"/>
    <w:rsid w:val="00497DB5"/>
    <w:rsid w:val="004A051B"/>
    <w:rsid w:val="004A0874"/>
    <w:rsid w:val="004A08C3"/>
    <w:rsid w:val="004A0F7B"/>
    <w:rsid w:val="004A1AD7"/>
    <w:rsid w:val="004A266B"/>
    <w:rsid w:val="004A291F"/>
    <w:rsid w:val="004A2A6B"/>
    <w:rsid w:val="004A313F"/>
    <w:rsid w:val="004A360A"/>
    <w:rsid w:val="004A3958"/>
    <w:rsid w:val="004A3C09"/>
    <w:rsid w:val="004A3D4E"/>
    <w:rsid w:val="004A43BC"/>
    <w:rsid w:val="004A5748"/>
    <w:rsid w:val="004A59B1"/>
    <w:rsid w:val="004A5BD9"/>
    <w:rsid w:val="004A605B"/>
    <w:rsid w:val="004A6E02"/>
    <w:rsid w:val="004A70D3"/>
    <w:rsid w:val="004A73F3"/>
    <w:rsid w:val="004A7420"/>
    <w:rsid w:val="004A79B8"/>
    <w:rsid w:val="004A7AE3"/>
    <w:rsid w:val="004B0039"/>
    <w:rsid w:val="004B03B8"/>
    <w:rsid w:val="004B05E6"/>
    <w:rsid w:val="004B085A"/>
    <w:rsid w:val="004B09AB"/>
    <w:rsid w:val="004B0FBA"/>
    <w:rsid w:val="004B16D1"/>
    <w:rsid w:val="004B223F"/>
    <w:rsid w:val="004B270D"/>
    <w:rsid w:val="004B2804"/>
    <w:rsid w:val="004B3A39"/>
    <w:rsid w:val="004B3C0F"/>
    <w:rsid w:val="004B432E"/>
    <w:rsid w:val="004B4F78"/>
    <w:rsid w:val="004B50D6"/>
    <w:rsid w:val="004B55CA"/>
    <w:rsid w:val="004B5895"/>
    <w:rsid w:val="004B5914"/>
    <w:rsid w:val="004B5A12"/>
    <w:rsid w:val="004B5A53"/>
    <w:rsid w:val="004B5C0D"/>
    <w:rsid w:val="004B5F80"/>
    <w:rsid w:val="004B60C1"/>
    <w:rsid w:val="004B641B"/>
    <w:rsid w:val="004B648E"/>
    <w:rsid w:val="004B6B80"/>
    <w:rsid w:val="004B7504"/>
    <w:rsid w:val="004B7737"/>
    <w:rsid w:val="004B7DB0"/>
    <w:rsid w:val="004B7EB3"/>
    <w:rsid w:val="004C0D74"/>
    <w:rsid w:val="004C1895"/>
    <w:rsid w:val="004C1AB1"/>
    <w:rsid w:val="004C2466"/>
    <w:rsid w:val="004C2888"/>
    <w:rsid w:val="004C3617"/>
    <w:rsid w:val="004C3ED3"/>
    <w:rsid w:val="004C3FE3"/>
    <w:rsid w:val="004C4004"/>
    <w:rsid w:val="004C4684"/>
    <w:rsid w:val="004C4939"/>
    <w:rsid w:val="004C4B37"/>
    <w:rsid w:val="004C4D21"/>
    <w:rsid w:val="004C525D"/>
    <w:rsid w:val="004C5CA4"/>
    <w:rsid w:val="004C5D3D"/>
    <w:rsid w:val="004C600D"/>
    <w:rsid w:val="004C6BCB"/>
    <w:rsid w:val="004C6C52"/>
    <w:rsid w:val="004C6D40"/>
    <w:rsid w:val="004C795D"/>
    <w:rsid w:val="004D0615"/>
    <w:rsid w:val="004D07BB"/>
    <w:rsid w:val="004D07E5"/>
    <w:rsid w:val="004D09C1"/>
    <w:rsid w:val="004D0E20"/>
    <w:rsid w:val="004D0FD8"/>
    <w:rsid w:val="004D27F9"/>
    <w:rsid w:val="004D2A34"/>
    <w:rsid w:val="004D2BC9"/>
    <w:rsid w:val="004D333B"/>
    <w:rsid w:val="004D34C5"/>
    <w:rsid w:val="004D3552"/>
    <w:rsid w:val="004D46D2"/>
    <w:rsid w:val="004D5047"/>
    <w:rsid w:val="004D5960"/>
    <w:rsid w:val="004D5A6E"/>
    <w:rsid w:val="004D5F8A"/>
    <w:rsid w:val="004D60DD"/>
    <w:rsid w:val="004D6213"/>
    <w:rsid w:val="004D62C9"/>
    <w:rsid w:val="004D6B66"/>
    <w:rsid w:val="004D6F90"/>
    <w:rsid w:val="004D7638"/>
    <w:rsid w:val="004D764B"/>
    <w:rsid w:val="004D7A4C"/>
    <w:rsid w:val="004E015F"/>
    <w:rsid w:val="004E0BB9"/>
    <w:rsid w:val="004E0DB7"/>
    <w:rsid w:val="004E1024"/>
    <w:rsid w:val="004E11A1"/>
    <w:rsid w:val="004E1245"/>
    <w:rsid w:val="004E158B"/>
    <w:rsid w:val="004E1B72"/>
    <w:rsid w:val="004E2EA4"/>
    <w:rsid w:val="004E3188"/>
    <w:rsid w:val="004E399E"/>
    <w:rsid w:val="004E3DB3"/>
    <w:rsid w:val="004E4686"/>
    <w:rsid w:val="004E4CEB"/>
    <w:rsid w:val="004E5046"/>
    <w:rsid w:val="004E5BDA"/>
    <w:rsid w:val="004E6A3B"/>
    <w:rsid w:val="004E6C8A"/>
    <w:rsid w:val="004E6F60"/>
    <w:rsid w:val="004E6F83"/>
    <w:rsid w:val="004E710B"/>
    <w:rsid w:val="004E7DA5"/>
    <w:rsid w:val="004F08B9"/>
    <w:rsid w:val="004F0C3C"/>
    <w:rsid w:val="004F0E64"/>
    <w:rsid w:val="004F0F1E"/>
    <w:rsid w:val="004F1102"/>
    <w:rsid w:val="004F1270"/>
    <w:rsid w:val="004F150A"/>
    <w:rsid w:val="004F15D1"/>
    <w:rsid w:val="004F1895"/>
    <w:rsid w:val="004F1DA5"/>
    <w:rsid w:val="004F28ED"/>
    <w:rsid w:val="004F3149"/>
    <w:rsid w:val="004F318E"/>
    <w:rsid w:val="004F367E"/>
    <w:rsid w:val="004F3963"/>
    <w:rsid w:val="004F3C2C"/>
    <w:rsid w:val="004F432F"/>
    <w:rsid w:val="004F4F0C"/>
    <w:rsid w:val="004F51C2"/>
    <w:rsid w:val="004F524E"/>
    <w:rsid w:val="004F54AF"/>
    <w:rsid w:val="004F57C3"/>
    <w:rsid w:val="004F57E0"/>
    <w:rsid w:val="004F5B68"/>
    <w:rsid w:val="004F5D44"/>
    <w:rsid w:val="004F5E06"/>
    <w:rsid w:val="004F611D"/>
    <w:rsid w:val="004F63A8"/>
    <w:rsid w:val="004F63FC"/>
    <w:rsid w:val="004F676B"/>
    <w:rsid w:val="004F67A1"/>
    <w:rsid w:val="004F6C7F"/>
    <w:rsid w:val="004F6C88"/>
    <w:rsid w:val="004F6D40"/>
    <w:rsid w:val="004F6F0B"/>
    <w:rsid w:val="004F7DE4"/>
    <w:rsid w:val="00500347"/>
    <w:rsid w:val="00500371"/>
    <w:rsid w:val="0050134D"/>
    <w:rsid w:val="00501467"/>
    <w:rsid w:val="005014BA"/>
    <w:rsid w:val="005014DB"/>
    <w:rsid w:val="00501E1C"/>
    <w:rsid w:val="00502BCC"/>
    <w:rsid w:val="00503442"/>
    <w:rsid w:val="0050383D"/>
    <w:rsid w:val="005040ED"/>
    <w:rsid w:val="00504306"/>
    <w:rsid w:val="00504313"/>
    <w:rsid w:val="005043D6"/>
    <w:rsid w:val="005058C0"/>
    <w:rsid w:val="00505A92"/>
    <w:rsid w:val="00505D6B"/>
    <w:rsid w:val="005063CE"/>
    <w:rsid w:val="00506407"/>
    <w:rsid w:val="00506434"/>
    <w:rsid w:val="00506545"/>
    <w:rsid w:val="00507369"/>
    <w:rsid w:val="00507404"/>
    <w:rsid w:val="005074A7"/>
    <w:rsid w:val="00507818"/>
    <w:rsid w:val="00507A41"/>
    <w:rsid w:val="00507A89"/>
    <w:rsid w:val="00507E5B"/>
    <w:rsid w:val="00507FA5"/>
    <w:rsid w:val="0051034B"/>
    <w:rsid w:val="00510536"/>
    <w:rsid w:val="00510A07"/>
    <w:rsid w:val="00510D9F"/>
    <w:rsid w:val="005115D0"/>
    <w:rsid w:val="00512616"/>
    <w:rsid w:val="00512631"/>
    <w:rsid w:val="00512F36"/>
    <w:rsid w:val="005134A3"/>
    <w:rsid w:val="005142C5"/>
    <w:rsid w:val="0051497F"/>
    <w:rsid w:val="0051508A"/>
    <w:rsid w:val="0051508C"/>
    <w:rsid w:val="00515359"/>
    <w:rsid w:val="00515685"/>
    <w:rsid w:val="00515851"/>
    <w:rsid w:val="0051587A"/>
    <w:rsid w:val="00516E38"/>
    <w:rsid w:val="0051730C"/>
    <w:rsid w:val="00517709"/>
    <w:rsid w:val="0052039D"/>
    <w:rsid w:val="005203F1"/>
    <w:rsid w:val="00520487"/>
    <w:rsid w:val="005204C6"/>
    <w:rsid w:val="00521054"/>
    <w:rsid w:val="00521698"/>
    <w:rsid w:val="00521BC3"/>
    <w:rsid w:val="00522E09"/>
    <w:rsid w:val="00523CD8"/>
    <w:rsid w:val="00523FAF"/>
    <w:rsid w:val="005243C7"/>
    <w:rsid w:val="005244D7"/>
    <w:rsid w:val="00524C57"/>
    <w:rsid w:val="00524C84"/>
    <w:rsid w:val="00524D78"/>
    <w:rsid w:val="005257CE"/>
    <w:rsid w:val="005258A5"/>
    <w:rsid w:val="00525AB8"/>
    <w:rsid w:val="00525BFE"/>
    <w:rsid w:val="00525FC6"/>
    <w:rsid w:val="00526595"/>
    <w:rsid w:val="00526C90"/>
    <w:rsid w:val="00526D18"/>
    <w:rsid w:val="00526EDA"/>
    <w:rsid w:val="005270E4"/>
    <w:rsid w:val="00527433"/>
    <w:rsid w:val="005274CA"/>
    <w:rsid w:val="00527D60"/>
    <w:rsid w:val="0053033C"/>
    <w:rsid w:val="00530AA2"/>
    <w:rsid w:val="0053104E"/>
    <w:rsid w:val="005312A4"/>
    <w:rsid w:val="00531719"/>
    <w:rsid w:val="00531EA6"/>
    <w:rsid w:val="00531EF6"/>
    <w:rsid w:val="00531FE8"/>
    <w:rsid w:val="005322B6"/>
    <w:rsid w:val="005327E6"/>
    <w:rsid w:val="0053309C"/>
    <w:rsid w:val="00533632"/>
    <w:rsid w:val="005336F2"/>
    <w:rsid w:val="0053378C"/>
    <w:rsid w:val="0053396D"/>
    <w:rsid w:val="0053399A"/>
    <w:rsid w:val="005339A1"/>
    <w:rsid w:val="0053438D"/>
    <w:rsid w:val="005350C7"/>
    <w:rsid w:val="00536635"/>
    <w:rsid w:val="00537226"/>
    <w:rsid w:val="005375D9"/>
    <w:rsid w:val="0053760C"/>
    <w:rsid w:val="00537784"/>
    <w:rsid w:val="00537E77"/>
    <w:rsid w:val="00540C34"/>
    <w:rsid w:val="00541193"/>
    <w:rsid w:val="00541955"/>
    <w:rsid w:val="00541E6E"/>
    <w:rsid w:val="0054251F"/>
    <w:rsid w:val="005425AC"/>
    <w:rsid w:val="005435CB"/>
    <w:rsid w:val="005439D8"/>
    <w:rsid w:val="005442ED"/>
    <w:rsid w:val="00544596"/>
    <w:rsid w:val="0054485E"/>
    <w:rsid w:val="00544EF0"/>
    <w:rsid w:val="00544F10"/>
    <w:rsid w:val="0054524F"/>
    <w:rsid w:val="0054530F"/>
    <w:rsid w:val="0054548C"/>
    <w:rsid w:val="005454E8"/>
    <w:rsid w:val="00545864"/>
    <w:rsid w:val="005459DD"/>
    <w:rsid w:val="00545FE6"/>
    <w:rsid w:val="0054684F"/>
    <w:rsid w:val="00546AC7"/>
    <w:rsid w:val="00546E34"/>
    <w:rsid w:val="00547513"/>
    <w:rsid w:val="0054769C"/>
    <w:rsid w:val="005476F9"/>
    <w:rsid w:val="005508E4"/>
    <w:rsid w:val="00550A4F"/>
    <w:rsid w:val="005520D8"/>
    <w:rsid w:val="005524A0"/>
    <w:rsid w:val="005524C8"/>
    <w:rsid w:val="005533A3"/>
    <w:rsid w:val="005535F5"/>
    <w:rsid w:val="0055397E"/>
    <w:rsid w:val="00553AE7"/>
    <w:rsid w:val="0055401E"/>
    <w:rsid w:val="005549FE"/>
    <w:rsid w:val="00555274"/>
    <w:rsid w:val="005557FF"/>
    <w:rsid w:val="005561A0"/>
    <w:rsid w:val="0055652F"/>
    <w:rsid w:val="0055658E"/>
    <w:rsid w:val="00556AEC"/>
    <w:rsid w:val="00556CF1"/>
    <w:rsid w:val="00557080"/>
    <w:rsid w:val="00557270"/>
    <w:rsid w:val="00557573"/>
    <w:rsid w:val="005600D6"/>
    <w:rsid w:val="005605D8"/>
    <w:rsid w:val="00560C9D"/>
    <w:rsid w:val="00560D1B"/>
    <w:rsid w:val="00560E39"/>
    <w:rsid w:val="00560F8A"/>
    <w:rsid w:val="005619F2"/>
    <w:rsid w:val="00561D55"/>
    <w:rsid w:val="00561E53"/>
    <w:rsid w:val="00562348"/>
    <w:rsid w:val="005625FB"/>
    <w:rsid w:val="00563206"/>
    <w:rsid w:val="005632D9"/>
    <w:rsid w:val="0056373B"/>
    <w:rsid w:val="00564078"/>
    <w:rsid w:val="00565341"/>
    <w:rsid w:val="005655BD"/>
    <w:rsid w:val="0056657D"/>
    <w:rsid w:val="005669D4"/>
    <w:rsid w:val="00566B3F"/>
    <w:rsid w:val="00566BC4"/>
    <w:rsid w:val="00567513"/>
    <w:rsid w:val="00567805"/>
    <w:rsid w:val="00567D65"/>
    <w:rsid w:val="00570A41"/>
    <w:rsid w:val="00570FAA"/>
    <w:rsid w:val="00571704"/>
    <w:rsid w:val="00571B50"/>
    <w:rsid w:val="00571DB6"/>
    <w:rsid w:val="00571DC7"/>
    <w:rsid w:val="00571E44"/>
    <w:rsid w:val="005723F2"/>
    <w:rsid w:val="005723FB"/>
    <w:rsid w:val="00573D76"/>
    <w:rsid w:val="0057405B"/>
    <w:rsid w:val="00574B75"/>
    <w:rsid w:val="00574E2E"/>
    <w:rsid w:val="005750FA"/>
    <w:rsid w:val="00575FA6"/>
    <w:rsid w:val="00575FC6"/>
    <w:rsid w:val="005762A7"/>
    <w:rsid w:val="005769D3"/>
    <w:rsid w:val="00577895"/>
    <w:rsid w:val="0057793D"/>
    <w:rsid w:val="005779DA"/>
    <w:rsid w:val="00580219"/>
    <w:rsid w:val="00580909"/>
    <w:rsid w:val="005815E5"/>
    <w:rsid w:val="00581AE5"/>
    <w:rsid w:val="00581BE3"/>
    <w:rsid w:val="00581E3F"/>
    <w:rsid w:val="00581FF1"/>
    <w:rsid w:val="005827B8"/>
    <w:rsid w:val="00582BA5"/>
    <w:rsid w:val="00582F86"/>
    <w:rsid w:val="0058334D"/>
    <w:rsid w:val="00583547"/>
    <w:rsid w:val="005836EF"/>
    <w:rsid w:val="00583ED1"/>
    <w:rsid w:val="00584A23"/>
    <w:rsid w:val="00584C6F"/>
    <w:rsid w:val="00584E0F"/>
    <w:rsid w:val="0058525A"/>
    <w:rsid w:val="00585785"/>
    <w:rsid w:val="0058588C"/>
    <w:rsid w:val="00585B5C"/>
    <w:rsid w:val="005861E0"/>
    <w:rsid w:val="005863D1"/>
    <w:rsid w:val="005876D5"/>
    <w:rsid w:val="005878A4"/>
    <w:rsid w:val="00587F9B"/>
    <w:rsid w:val="00590025"/>
    <w:rsid w:val="005908A0"/>
    <w:rsid w:val="005916D7"/>
    <w:rsid w:val="00591BA3"/>
    <w:rsid w:val="00592007"/>
    <w:rsid w:val="005927C1"/>
    <w:rsid w:val="00592FB6"/>
    <w:rsid w:val="005930B2"/>
    <w:rsid w:val="00593479"/>
    <w:rsid w:val="00593B33"/>
    <w:rsid w:val="00593C1B"/>
    <w:rsid w:val="005950CA"/>
    <w:rsid w:val="005950DC"/>
    <w:rsid w:val="00596A16"/>
    <w:rsid w:val="0059747C"/>
    <w:rsid w:val="005974AD"/>
    <w:rsid w:val="00597F49"/>
    <w:rsid w:val="005A002F"/>
    <w:rsid w:val="005A1340"/>
    <w:rsid w:val="005A2127"/>
    <w:rsid w:val="005A2BFC"/>
    <w:rsid w:val="005A2C7B"/>
    <w:rsid w:val="005A3404"/>
    <w:rsid w:val="005A35A7"/>
    <w:rsid w:val="005A360D"/>
    <w:rsid w:val="005A3D07"/>
    <w:rsid w:val="005A42D8"/>
    <w:rsid w:val="005A4A65"/>
    <w:rsid w:val="005A56E0"/>
    <w:rsid w:val="005A5C37"/>
    <w:rsid w:val="005A62C3"/>
    <w:rsid w:val="005A68CB"/>
    <w:rsid w:val="005A698C"/>
    <w:rsid w:val="005A7339"/>
    <w:rsid w:val="005A77FD"/>
    <w:rsid w:val="005A7CAC"/>
    <w:rsid w:val="005B05AF"/>
    <w:rsid w:val="005B0B04"/>
    <w:rsid w:val="005B0DA7"/>
    <w:rsid w:val="005B0F35"/>
    <w:rsid w:val="005B1137"/>
    <w:rsid w:val="005B1630"/>
    <w:rsid w:val="005B1CA5"/>
    <w:rsid w:val="005B1D79"/>
    <w:rsid w:val="005B1F33"/>
    <w:rsid w:val="005B239E"/>
    <w:rsid w:val="005B246E"/>
    <w:rsid w:val="005B2802"/>
    <w:rsid w:val="005B28FC"/>
    <w:rsid w:val="005B299C"/>
    <w:rsid w:val="005B3365"/>
    <w:rsid w:val="005B42E9"/>
    <w:rsid w:val="005B4666"/>
    <w:rsid w:val="005B48AD"/>
    <w:rsid w:val="005B4E9B"/>
    <w:rsid w:val="005B5872"/>
    <w:rsid w:val="005B58D0"/>
    <w:rsid w:val="005B5F18"/>
    <w:rsid w:val="005B6256"/>
    <w:rsid w:val="005B6570"/>
    <w:rsid w:val="005B7660"/>
    <w:rsid w:val="005B7893"/>
    <w:rsid w:val="005B78A8"/>
    <w:rsid w:val="005B7BD0"/>
    <w:rsid w:val="005C028F"/>
    <w:rsid w:val="005C0B86"/>
    <w:rsid w:val="005C0C80"/>
    <w:rsid w:val="005C12A1"/>
    <w:rsid w:val="005C1985"/>
    <w:rsid w:val="005C1F92"/>
    <w:rsid w:val="005C25F7"/>
    <w:rsid w:val="005C2ECA"/>
    <w:rsid w:val="005C3A56"/>
    <w:rsid w:val="005C44EB"/>
    <w:rsid w:val="005C4B44"/>
    <w:rsid w:val="005C5239"/>
    <w:rsid w:val="005C52FA"/>
    <w:rsid w:val="005C5E21"/>
    <w:rsid w:val="005C62FC"/>
    <w:rsid w:val="005C68F8"/>
    <w:rsid w:val="005C6DAE"/>
    <w:rsid w:val="005C6EB9"/>
    <w:rsid w:val="005C7295"/>
    <w:rsid w:val="005C737E"/>
    <w:rsid w:val="005C74F1"/>
    <w:rsid w:val="005C7D7B"/>
    <w:rsid w:val="005C7F7A"/>
    <w:rsid w:val="005D0A6C"/>
    <w:rsid w:val="005D0A88"/>
    <w:rsid w:val="005D0E7E"/>
    <w:rsid w:val="005D156F"/>
    <w:rsid w:val="005D16EB"/>
    <w:rsid w:val="005D23A7"/>
    <w:rsid w:val="005D24FA"/>
    <w:rsid w:val="005D29C9"/>
    <w:rsid w:val="005D2ED3"/>
    <w:rsid w:val="005D3304"/>
    <w:rsid w:val="005D3592"/>
    <w:rsid w:val="005D38DA"/>
    <w:rsid w:val="005D397A"/>
    <w:rsid w:val="005D3B42"/>
    <w:rsid w:val="005D3B85"/>
    <w:rsid w:val="005D3F94"/>
    <w:rsid w:val="005D449C"/>
    <w:rsid w:val="005D4506"/>
    <w:rsid w:val="005D4E3B"/>
    <w:rsid w:val="005D5303"/>
    <w:rsid w:val="005D55B6"/>
    <w:rsid w:val="005D5860"/>
    <w:rsid w:val="005D5993"/>
    <w:rsid w:val="005D5D16"/>
    <w:rsid w:val="005D65F6"/>
    <w:rsid w:val="005D677B"/>
    <w:rsid w:val="005D6BBC"/>
    <w:rsid w:val="005D6D76"/>
    <w:rsid w:val="005E01E3"/>
    <w:rsid w:val="005E076A"/>
    <w:rsid w:val="005E0799"/>
    <w:rsid w:val="005E11BB"/>
    <w:rsid w:val="005E11C1"/>
    <w:rsid w:val="005E16ED"/>
    <w:rsid w:val="005E1EB3"/>
    <w:rsid w:val="005E26A2"/>
    <w:rsid w:val="005E2A39"/>
    <w:rsid w:val="005E2D49"/>
    <w:rsid w:val="005E3068"/>
    <w:rsid w:val="005E314C"/>
    <w:rsid w:val="005E36C3"/>
    <w:rsid w:val="005E38D8"/>
    <w:rsid w:val="005E38FA"/>
    <w:rsid w:val="005E3FC6"/>
    <w:rsid w:val="005E420D"/>
    <w:rsid w:val="005E43D6"/>
    <w:rsid w:val="005E52C0"/>
    <w:rsid w:val="005E55DD"/>
    <w:rsid w:val="005E56F5"/>
    <w:rsid w:val="005E5EC4"/>
    <w:rsid w:val="005E63C9"/>
    <w:rsid w:val="005E6538"/>
    <w:rsid w:val="005E7A56"/>
    <w:rsid w:val="005E7AA9"/>
    <w:rsid w:val="005F089B"/>
    <w:rsid w:val="005F0B6E"/>
    <w:rsid w:val="005F0D2C"/>
    <w:rsid w:val="005F0EFC"/>
    <w:rsid w:val="005F1630"/>
    <w:rsid w:val="005F177E"/>
    <w:rsid w:val="005F1A58"/>
    <w:rsid w:val="005F1EF9"/>
    <w:rsid w:val="005F2138"/>
    <w:rsid w:val="005F234D"/>
    <w:rsid w:val="005F2C85"/>
    <w:rsid w:val="005F2E54"/>
    <w:rsid w:val="005F3426"/>
    <w:rsid w:val="005F3DDC"/>
    <w:rsid w:val="005F3E52"/>
    <w:rsid w:val="005F3EDD"/>
    <w:rsid w:val="005F4446"/>
    <w:rsid w:val="005F463D"/>
    <w:rsid w:val="005F4677"/>
    <w:rsid w:val="005F4CC9"/>
    <w:rsid w:val="005F4D44"/>
    <w:rsid w:val="005F4E50"/>
    <w:rsid w:val="005F52A9"/>
    <w:rsid w:val="005F5A80"/>
    <w:rsid w:val="005F5BD7"/>
    <w:rsid w:val="005F6346"/>
    <w:rsid w:val="005F6650"/>
    <w:rsid w:val="005F69EC"/>
    <w:rsid w:val="005F6BC4"/>
    <w:rsid w:val="005F7168"/>
    <w:rsid w:val="005F7AAA"/>
    <w:rsid w:val="0060144F"/>
    <w:rsid w:val="00601F6F"/>
    <w:rsid w:val="0060222D"/>
    <w:rsid w:val="0060257C"/>
    <w:rsid w:val="00602838"/>
    <w:rsid w:val="00602921"/>
    <w:rsid w:val="00602D45"/>
    <w:rsid w:val="00602EF5"/>
    <w:rsid w:val="0060382E"/>
    <w:rsid w:val="006044FF"/>
    <w:rsid w:val="00604676"/>
    <w:rsid w:val="006048BA"/>
    <w:rsid w:val="00604B67"/>
    <w:rsid w:val="00604C9B"/>
    <w:rsid w:val="00604D04"/>
    <w:rsid w:val="00604D05"/>
    <w:rsid w:val="006056D0"/>
    <w:rsid w:val="0060673E"/>
    <w:rsid w:val="006067D8"/>
    <w:rsid w:val="00606BAE"/>
    <w:rsid w:val="00607184"/>
    <w:rsid w:val="00607B28"/>
    <w:rsid w:val="00607C7D"/>
    <w:rsid w:val="00607CC5"/>
    <w:rsid w:val="006104C3"/>
    <w:rsid w:val="006105BB"/>
    <w:rsid w:val="006106C5"/>
    <w:rsid w:val="0061094B"/>
    <w:rsid w:val="0061154E"/>
    <w:rsid w:val="006119EC"/>
    <w:rsid w:val="006120E9"/>
    <w:rsid w:val="0061224F"/>
    <w:rsid w:val="006123A5"/>
    <w:rsid w:val="006125B6"/>
    <w:rsid w:val="00612708"/>
    <w:rsid w:val="006129AC"/>
    <w:rsid w:val="00612EAE"/>
    <w:rsid w:val="00613E2D"/>
    <w:rsid w:val="00614123"/>
    <w:rsid w:val="0061494C"/>
    <w:rsid w:val="006149C7"/>
    <w:rsid w:val="00614B1C"/>
    <w:rsid w:val="00614C86"/>
    <w:rsid w:val="00614E26"/>
    <w:rsid w:val="00615470"/>
    <w:rsid w:val="0061557B"/>
    <w:rsid w:val="0061562F"/>
    <w:rsid w:val="00615C0B"/>
    <w:rsid w:val="00616287"/>
    <w:rsid w:val="00616315"/>
    <w:rsid w:val="0061637F"/>
    <w:rsid w:val="00616EB3"/>
    <w:rsid w:val="006176BF"/>
    <w:rsid w:val="006176FA"/>
    <w:rsid w:val="00617E74"/>
    <w:rsid w:val="00620178"/>
    <w:rsid w:val="00620386"/>
    <w:rsid w:val="006208A1"/>
    <w:rsid w:val="00620A54"/>
    <w:rsid w:val="00620AEF"/>
    <w:rsid w:val="00620DA4"/>
    <w:rsid w:val="00621635"/>
    <w:rsid w:val="00621F4E"/>
    <w:rsid w:val="0062212B"/>
    <w:rsid w:val="00622232"/>
    <w:rsid w:val="006223C9"/>
    <w:rsid w:val="006228E0"/>
    <w:rsid w:val="00622C3E"/>
    <w:rsid w:val="00622E8C"/>
    <w:rsid w:val="00623089"/>
    <w:rsid w:val="006239B7"/>
    <w:rsid w:val="00623E9A"/>
    <w:rsid w:val="006254C2"/>
    <w:rsid w:val="0062556B"/>
    <w:rsid w:val="0062665F"/>
    <w:rsid w:val="00626773"/>
    <w:rsid w:val="00626C0D"/>
    <w:rsid w:val="00626F3C"/>
    <w:rsid w:val="00626F55"/>
    <w:rsid w:val="006272A2"/>
    <w:rsid w:val="00627592"/>
    <w:rsid w:val="006300AE"/>
    <w:rsid w:val="006304A3"/>
    <w:rsid w:val="00630CA5"/>
    <w:rsid w:val="00631839"/>
    <w:rsid w:val="00631E34"/>
    <w:rsid w:val="00632D85"/>
    <w:rsid w:val="00633014"/>
    <w:rsid w:val="006337BD"/>
    <w:rsid w:val="006341E5"/>
    <w:rsid w:val="0063437B"/>
    <w:rsid w:val="0063437D"/>
    <w:rsid w:val="0063457B"/>
    <w:rsid w:val="00634698"/>
    <w:rsid w:val="00634861"/>
    <w:rsid w:val="00634E49"/>
    <w:rsid w:val="00635002"/>
    <w:rsid w:val="006352D7"/>
    <w:rsid w:val="00635C3C"/>
    <w:rsid w:val="006363EF"/>
    <w:rsid w:val="00636477"/>
    <w:rsid w:val="00636A40"/>
    <w:rsid w:val="00636AF2"/>
    <w:rsid w:val="00636E93"/>
    <w:rsid w:val="0063700A"/>
    <w:rsid w:val="0063713C"/>
    <w:rsid w:val="006375C2"/>
    <w:rsid w:val="00637774"/>
    <w:rsid w:val="006379DA"/>
    <w:rsid w:val="006379F1"/>
    <w:rsid w:val="00637D59"/>
    <w:rsid w:val="00637D7F"/>
    <w:rsid w:val="0064123B"/>
    <w:rsid w:val="00641262"/>
    <w:rsid w:val="00641A96"/>
    <w:rsid w:val="00642275"/>
    <w:rsid w:val="006426D1"/>
    <w:rsid w:val="00642E92"/>
    <w:rsid w:val="00643575"/>
    <w:rsid w:val="006435E6"/>
    <w:rsid w:val="0064361C"/>
    <w:rsid w:val="006439DA"/>
    <w:rsid w:val="006440CD"/>
    <w:rsid w:val="00644466"/>
    <w:rsid w:val="00644D73"/>
    <w:rsid w:val="00645F56"/>
    <w:rsid w:val="00645F74"/>
    <w:rsid w:val="006466F2"/>
    <w:rsid w:val="00646E61"/>
    <w:rsid w:val="006474DB"/>
    <w:rsid w:val="0064756A"/>
    <w:rsid w:val="00647C1B"/>
    <w:rsid w:val="00650303"/>
    <w:rsid w:val="00650459"/>
    <w:rsid w:val="00650AEC"/>
    <w:rsid w:val="00650B10"/>
    <w:rsid w:val="00650C8B"/>
    <w:rsid w:val="00650CE5"/>
    <w:rsid w:val="00650F2D"/>
    <w:rsid w:val="00651037"/>
    <w:rsid w:val="00651527"/>
    <w:rsid w:val="00651C9D"/>
    <w:rsid w:val="00651D6F"/>
    <w:rsid w:val="00651DAE"/>
    <w:rsid w:val="00652266"/>
    <w:rsid w:val="00652803"/>
    <w:rsid w:val="006539DD"/>
    <w:rsid w:val="00653D3A"/>
    <w:rsid w:val="00653F86"/>
    <w:rsid w:val="00654165"/>
    <w:rsid w:val="006542BB"/>
    <w:rsid w:val="00654417"/>
    <w:rsid w:val="0065486E"/>
    <w:rsid w:val="00654D5E"/>
    <w:rsid w:val="0065519A"/>
    <w:rsid w:val="0065579D"/>
    <w:rsid w:val="00655F2A"/>
    <w:rsid w:val="0065616C"/>
    <w:rsid w:val="0065619E"/>
    <w:rsid w:val="00656815"/>
    <w:rsid w:val="00656DDF"/>
    <w:rsid w:val="00657070"/>
    <w:rsid w:val="006570B9"/>
    <w:rsid w:val="0066058E"/>
    <w:rsid w:val="006609F4"/>
    <w:rsid w:val="00660CD5"/>
    <w:rsid w:val="00660EA0"/>
    <w:rsid w:val="006611E7"/>
    <w:rsid w:val="00661309"/>
    <w:rsid w:val="00661842"/>
    <w:rsid w:val="006631B4"/>
    <w:rsid w:val="0066362C"/>
    <w:rsid w:val="00663BF2"/>
    <w:rsid w:val="006645DC"/>
    <w:rsid w:val="006649D8"/>
    <w:rsid w:val="00664AD0"/>
    <w:rsid w:val="00664F94"/>
    <w:rsid w:val="006653AA"/>
    <w:rsid w:val="00665841"/>
    <w:rsid w:val="006658C7"/>
    <w:rsid w:val="0066639F"/>
    <w:rsid w:val="006665DF"/>
    <w:rsid w:val="00666B34"/>
    <w:rsid w:val="00666CC1"/>
    <w:rsid w:val="00667049"/>
    <w:rsid w:val="006673CA"/>
    <w:rsid w:val="00667430"/>
    <w:rsid w:val="006674DD"/>
    <w:rsid w:val="006679B9"/>
    <w:rsid w:val="0067003E"/>
    <w:rsid w:val="00670045"/>
    <w:rsid w:val="00670086"/>
    <w:rsid w:val="00670946"/>
    <w:rsid w:val="00670CC9"/>
    <w:rsid w:val="00670D78"/>
    <w:rsid w:val="00670E0E"/>
    <w:rsid w:val="00671D92"/>
    <w:rsid w:val="00671D9B"/>
    <w:rsid w:val="00671EE8"/>
    <w:rsid w:val="006724B5"/>
    <w:rsid w:val="00672744"/>
    <w:rsid w:val="0067283F"/>
    <w:rsid w:val="00672EA2"/>
    <w:rsid w:val="00672F9D"/>
    <w:rsid w:val="00673711"/>
    <w:rsid w:val="00673785"/>
    <w:rsid w:val="00673987"/>
    <w:rsid w:val="00673BB6"/>
    <w:rsid w:val="00673C26"/>
    <w:rsid w:val="00673F46"/>
    <w:rsid w:val="00673FB7"/>
    <w:rsid w:val="006743E6"/>
    <w:rsid w:val="00674CAA"/>
    <w:rsid w:val="00675615"/>
    <w:rsid w:val="00675818"/>
    <w:rsid w:val="0067592F"/>
    <w:rsid w:val="00675A6E"/>
    <w:rsid w:val="00675C9B"/>
    <w:rsid w:val="006764AF"/>
    <w:rsid w:val="006765CD"/>
    <w:rsid w:val="006770DE"/>
    <w:rsid w:val="00677659"/>
    <w:rsid w:val="00680202"/>
    <w:rsid w:val="006804AE"/>
    <w:rsid w:val="006804BB"/>
    <w:rsid w:val="006805DE"/>
    <w:rsid w:val="00680BA7"/>
    <w:rsid w:val="006811D6"/>
    <w:rsid w:val="006812AF"/>
    <w:rsid w:val="00681606"/>
    <w:rsid w:val="00682171"/>
    <w:rsid w:val="00683068"/>
    <w:rsid w:val="0068327D"/>
    <w:rsid w:val="00683465"/>
    <w:rsid w:val="00683467"/>
    <w:rsid w:val="0068356E"/>
    <w:rsid w:val="00683A58"/>
    <w:rsid w:val="00683B1B"/>
    <w:rsid w:val="00684376"/>
    <w:rsid w:val="006843D6"/>
    <w:rsid w:val="006845C8"/>
    <w:rsid w:val="00684668"/>
    <w:rsid w:val="006847D9"/>
    <w:rsid w:val="00685373"/>
    <w:rsid w:val="00685695"/>
    <w:rsid w:val="0068569C"/>
    <w:rsid w:val="00685A87"/>
    <w:rsid w:val="00685B94"/>
    <w:rsid w:val="00685CB2"/>
    <w:rsid w:val="00686469"/>
    <w:rsid w:val="006864F6"/>
    <w:rsid w:val="006877CA"/>
    <w:rsid w:val="00690237"/>
    <w:rsid w:val="0069082E"/>
    <w:rsid w:val="00690B70"/>
    <w:rsid w:val="0069179B"/>
    <w:rsid w:val="00691955"/>
    <w:rsid w:val="00691C41"/>
    <w:rsid w:val="006926EB"/>
    <w:rsid w:val="00692765"/>
    <w:rsid w:val="0069279D"/>
    <w:rsid w:val="006929B0"/>
    <w:rsid w:val="006933B9"/>
    <w:rsid w:val="00693EFB"/>
    <w:rsid w:val="006946C3"/>
    <w:rsid w:val="00694AF0"/>
    <w:rsid w:val="00694E1A"/>
    <w:rsid w:val="006950FC"/>
    <w:rsid w:val="00695374"/>
    <w:rsid w:val="00695AA7"/>
    <w:rsid w:val="0069696E"/>
    <w:rsid w:val="00696B5E"/>
    <w:rsid w:val="00696E56"/>
    <w:rsid w:val="006970F5"/>
    <w:rsid w:val="0069768A"/>
    <w:rsid w:val="006A0C23"/>
    <w:rsid w:val="006A14C8"/>
    <w:rsid w:val="006A15B8"/>
    <w:rsid w:val="006A1742"/>
    <w:rsid w:val="006A18F1"/>
    <w:rsid w:val="006A2330"/>
    <w:rsid w:val="006A2788"/>
    <w:rsid w:val="006A2FA2"/>
    <w:rsid w:val="006A3214"/>
    <w:rsid w:val="006A3644"/>
    <w:rsid w:val="006A36E3"/>
    <w:rsid w:val="006A4686"/>
    <w:rsid w:val="006A4D7D"/>
    <w:rsid w:val="006A4DE4"/>
    <w:rsid w:val="006A5602"/>
    <w:rsid w:val="006A578A"/>
    <w:rsid w:val="006A5982"/>
    <w:rsid w:val="006A600C"/>
    <w:rsid w:val="006A6974"/>
    <w:rsid w:val="006A6C93"/>
    <w:rsid w:val="006A706A"/>
    <w:rsid w:val="006A7194"/>
    <w:rsid w:val="006A7290"/>
    <w:rsid w:val="006A7646"/>
    <w:rsid w:val="006A7759"/>
    <w:rsid w:val="006A7F89"/>
    <w:rsid w:val="006B00B0"/>
    <w:rsid w:val="006B05B7"/>
    <w:rsid w:val="006B05F6"/>
    <w:rsid w:val="006B066B"/>
    <w:rsid w:val="006B0693"/>
    <w:rsid w:val="006B0695"/>
    <w:rsid w:val="006B08B4"/>
    <w:rsid w:val="006B0BE8"/>
    <w:rsid w:val="006B0E9E"/>
    <w:rsid w:val="006B10FA"/>
    <w:rsid w:val="006B15B8"/>
    <w:rsid w:val="006B27AA"/>
    <w:rsid w:val="006B29AC"/>
    <w:rsid w:val="006B2CB8"/>
    <w:rsid w:val="006B30A3"/>
    <w:rsid w:val="006B3248"/>
    <w:rsid w:val="006B3666"/>
    <w:rsid w:val="006B3F40"/>
    <w:rsid w:val="006B42D6"/>
    <w:rsid w:val="006B5AE4"/>
    <w:rsid w:val="006B5B99"/>
    <w:rsid w:val="006B5C22"/>
    <w:rsid w:val="006B5F52"/>
    <w:rsid w:val="006B6793"/>
    <w:rsid w:val="006B6AC6"/>
    <w:rsid w:val="006B6CA9"/>
    <w:rsid w:val="006B7012"/>
    <w:rsid w:val="006B7131"/>
    <w:rsid w:val="006C0A0C"/>
    <w:rsid w:val="006C0B37"/>
    <w:rsid w:val="006C0B58"/>
    <w:rsid w:val="006C10DD"/>
    <w:rsid w:val="006C15B5"/>
    <w:rsid w:val="006C1F92"/>
    <w:rsid w:val="006C277D"/>
    <w:rsid w:val="006C2C7B"/>
    <w:rsid w:val="006C2F2A"/>
    <w:rsid w:val="006C3EB4"/>
    <w:rsid w:val="006C414B"/>
    <w:rsid w:val="006C447A"/>
    <w:rsid w:val="006C44C3"/>
    <w:rsid w:val="006C48C4"/>
    <w:rsid w:val="006C4D5E"/>
    <w:rsid w:val="006C51D4"/>
    <w:rsid w:val="006C5918"/>
    <w:rsid w:val="006C5D83"/>
    <w:rsid w:val="006C6B3B"/>
    <w:rsid w:val="006C7121"/>
    <w:rsid w:val="006C72D6"/>
    <w:rsid w:val="006C73F1"/>
    <w:rsid w:val="006C7619"/>
    <w:rsid w:val="006C7862"/>
    <w:rsid w:val="006C7ED7"/>
    <w:rsid w:val="006C7F52"/>
    <w:rsid w:val="006D1491"/>
    <w:rsid w:val="006D1507"/>
    <w:rsid w:val="006D1861"/>
    <w:rsid w:val="006D18B2"/>
    <w:rsid w:val="006D1B22"/>
    <w:rsid w:val="006D1D27"/>
    <w:rsid w:val="006D1DF0"/>
    <w:rsid w:val="006D2101"/>
    <w:rsid w:val="006D2366"/>
    <w:rsid w:val="006D2B1D"/>
    <w:rsid w:val="006D2CE5"/>
    <w:rsid w:val="006D33F5"/>
    <w:rsid w:val="006D3A4D"/>
    <w:rsid w:val="006D3AF8"/>
    <w:rsid w:val="006D3B80"/>
    <w:rsid w:val="006D3CF7"/>
    <w:rsid w:val="006D4054"/>
    <w:rsid w:val="006D4267"/>
    <w:rsid w:val="006D505C"/>
    <w:rsid w:val="006D5186"/>
    <w:rsid w:val="006D57D0"/>
    <w:rsid w:val="006D5EBE"/>
    <w:rsid w:val="006D5F61"/>
    <w:rsid w:val="006D6B45"/>
    <w:rsid w:val="006D6DA1"/>
    <w:rsid w:val="006D74DD"/>
    <w:rsid w:val="006D75A3"/>
    <w:rsid w:val="006E00D1"/>
    <w:rsid w:val="006E02EC"/>
    <w:rsid w:val="006E06CB"/>
    <w:rsid w:val="006E09A9"/>
    <w:rsid w:val="006E09D3"/>
    <w:rsid w:val="006E0A3D"/>
    <w:rsid w:val="006E0B11"/>
    <w:rsid w:val="006E16F1"/>
    <w:rsid w:val="006E24FE"/>
    <w:rsid w:val="006E2839"/>
    <w:rsid w:val="006E3B07"/>
    <w:rsid w:val="006E3D9F"/>
    <w:rsid w:val="006E3FA2"/>
    <w:rsid w:val="006E4DEB"/>
    <w:rsid w:val="006E4E63"/>
    <w:rsid w:val="006E525B"/>
    <w:rsid w:val="006E5F85"/>
    <w:rsid w:val="006E6081"/>
    <w:rsid w:val="006E7611"/>
    <w:rsid w:val="006E7683"/>
    <w:rsid w:val="006E7A54"/>
    <w:rsid w:val="006F0219"/>
    <w:rsid w:val="006F02BC"/>
    <w:rsid w:val="006F0555"/>
    <w:rsid w:val="006F0AE1"/>
    <w:rsid w:val="006F110F"/>
    <w:rsid w:val="006F1263"/>
    <w:rsid w:val="006F13AE"/>
    <w:rsid w:val="006F1ECB"/>
    <w:rsid w:val="006F21C7"/>
    <w:rsid w:val="006F36C6"/>
    <w:rsid w:val="006F393C"/>
    <w:rsid w:val="006F39DB"/>
    <w:rsid w:val="006F3E90"/>
    <w:rsid w:val="006F4346"/>
    <w:rsid w:val="006F4C7D"/>
    <w:rsid w:val="006F4EA8"/>
    <w:rsid w:val="006F50DE"/>
    <w:rsid w:val="006F519E"/>
    <w:rsid w:val="006F5A67"/>
    <w:rsid w:val="006F605B"/>
    <w:rsid w:val="006F6888"/>
    <w:rsid w:val="006F6A47"/>
    <w:rsid w:val="006F6C2E"/>
    <w:rsid w:val="006F6F73"/>
    <w:rsid w:val="006F7DFA"/>
    <w:rsid w:val="00700D09"/>
    <w:rsid w:val="00700FBB"/>
    <w:rsid w:val="00701199"/>
    <w:rsid w:val="007020FE"/>
    <w:rsid w:val="0070216E"/>
    <w:rsid w:val="007024C4"/>
    <w:rsid w:val="00702C7E"/>
    <w:rsid w:val="0070311D"/>
    <w:rsid w:val="007031EA"/>
    <w:rsid w:val="00703A82"/>
    <w:rsid w:val="00703B73"/>
    <w:rsid w:val="00703C69"/>
    <w:rsid w:val="00703D61"/>
    <w:rsid w:val="00704761"/>
    <w:rsid w:val="00704822"/>
    <w:rsid w:val="00704944"/>
    <w:rsid w:val="00704CA7"/>
    <w:rsid w:val="00704DB8"/>
    <w:rsid w:val="0070537B"/>
    <w:rsid w:val="00705F64"/>
    <w:rsid w:val="00706217"/>
    <w:rsid w:val="007064FC"/>
    <w:rsid w:val="00706509"/>
    <w:rsid w:val="007067AF"/>
    <w:rsid w:val="00707104"/>
    <w:rsid w:val="0070761C"/>
    <w:rsid w:val="00710339"/>
    <w:rsid w:val="00710432"/>
    <w:rsid w:val="00710494"/>
    <w:rsid w:val="007105B5"/>
    <w:rsid w:val="007105F7"/>
    <w:rsid w:val="00710B00"/>
    <w:rsid w:val="007115D8"/>
    <w:rsid w:val="00712C67"/>
    <w:rsid w:val="00712D03"/>
    <w:rsid w:val="00713934"/>
    <w:rsid w:val="0071410A"/>
    <w:rsid w:val="007147AF"/>
    <w:rsid w:val="00714949"/>
    <w:rsid w:val="00714CCD"/>
    <w:rsid w:val="00714EA2"/>
    <w:rsid w:val="007152C6"/>
    <w:rsid w:val="007152E8"/>
    <w:rsid w:val="00715E14"/>
    <w:rsid w:val="00716675"/>
    <w:rsid w:val="007169DB"/>
    <w:rsid w:val="00716B70"/>
    <w:rsid w:val="00716DB5"/>
    <w:rsid w:val="0071701B"/>
    <w:rsid w:val="00717E80"/>
    <w:rsid w:val="00717F6F"/>
    <w:rsid w:val="00720604"/>
    <w:rsid w:val="0072074B"/>
    <w:rsid w:val="0072086C"/>
    <w:rsid w:val="00720B4A"/>
    <w:rsid w:val="00720CF7"/>
    <w:rsid w:val="007211B1"/>
    <w:rsid w:val="00721521"/>
    <w:rsid w:val="007217AB"/>
    <w:rsid w:val="007220B4"/>
    <w:rsid w:val="00725520"/>
    <w:rsid w:val="00725CAD"/>
    <w:rsid w:val="00725ED2"/>
    <w:rsid w:val="00726503"/>
    <w:rsid w:val="00726F22"/>
    <w:rsid w:val="00730EF0"/>
    <w:rsid w:val="00731408"/>
    <w:rsid w:val="00731C0A"/>
    <w:rsid w:val="0073223B"/>
    <w:rsid w:val="00732BEE"/>
    <w:rsid w:val="00732CB8"/>
    <w:rsid w:val="00733948"/>
    <w:rsid w:val="00733CDF"/>
    <w:rsid w:val="007350F7"/>
    <w:rsid w:val="007355AB"/>
    <w:rsid w:val="00735F15"/>
    <w:rsid w:val="00736DBD"/>
    <w:rsid w:val="00737068"/>
    <w:rsid w:val="007375B5"/>
    <w:rsid w:val="00737654"/>
    <w:rsid w:val="00737CC3"/>
    <w:rsid w:val="00740189"/>
    <w:rsid w:val="0074024D"/>
    <w:rsid w:val="00740294"/>
    <w:rsid w:val="007405B6"/>
    <w:rsid w:val="00740A62"/>
    <w:rsid w:val="00740DB8"/>
    <w:rsid w:val="007416BF"/>
    <w:rsid w:val="00741711"/>
    <w:rsid w:val="00741C4C"/>
    <w:rsid w:val="00741CAA"/>
    <w:rsid w:val="00741ECD"/>
    <w:rsid w:val="007420E4"/>
    <w:rsid w:val="00742AC7"/>
    <w:rsid w:val="00742DF1"/>
    <w:rsid w:val="00742EB4"/>
    <w:rsid w:val="00743A9C"/>
    <w:rsid w:val="00744037"/>
    <w:rsid w:val="007440A9"/>
    <w:rsid w:val="00745756"/>
    <w:rsid w:val="00746187"/>
    <w:rsid w:val="007474E4"/>
    <w:rsid w:val="00747754"/>
    <w:rsid w:val="00750177"/>
    <w:rsid w:val="007501FA"/>
    <w:rsid w:val="00750528"/>
    <w:rsid w:val="00750A7D"/>
    <w:rsid w:val="00750CD9"/>
    <w:rsid w:val="00750D1D"/>
    <w:rsid w:val="0075234B"/>
    <w:rsid w:val="0075255E"/>
    <w:rsid w:val="00752EFA"/>
    <w:rsid w:val="00753056"/>
    <w:rsid w:val="00753A73"/>
    <w:rsid w:val="00753C25"/>
    <w:rsid w:val="00755A9C"/>
    <w:rsid w:val="007564DA"/>
    <w:rsid w:val="00756574"/>
    <w:rsid w:val="0075688F"/>
    <w:rsid w:val="00756E5B"/>
    <w:rsid w:val="007573D1"/>
    <w:rsid w:val="0075755C"/>
    <w:rsid w:val="007604DA"/>
    <w:rsid w:val="007606F3"/>
    <w:rsid w:val="00760C44"/>
    <w:rsid w:val="00760D71"/>
    <w:rsid w:val="00761259"/>
    <w:rsid w:val="007618CE"/>
    <w:rsid w:val="00761B9C"/>
    <w:rsid w:val="00761CA8"/>
    <w:rsid w:val="00761FCE"/>
    <w:rsid w:val="0076254F"/>
    <w:rsid w:val="007627C9"/>
    <w:rsid w:val="007629EE"/>
    <w:rsid w:val="00762A18"/>
    <w:rsid w:val="00762E5C"/>
    <w:rsid w:val="00763064"/>
    <w:rsid w:val="007631E1"/>
    <w:rsid w:val="00763485"/>
    <w:rsid w:val="007639A9"/>
    <w:rsid w:val="007639D5"/>
    <w:rsid w:val="00763DA6"/>
    <w:rsid w:val="0076451E"/>
    <w:rsid w:val="00764A5A"/>
    <w:rsid w:val="0076570E"/>
    <w:rsid w:val="00765DFF"/>
    <w:rsid w:val="007662ED"/>
    <w:rsid w:val="00766860"/>
    <w:rsid w:val="007668D4"/>
    <w:rsid w:val="00766BD4"/>
    <w:rsid w:val="00767169"/>
    <w:rsid w:val="007671E9"/>
    <w:rsid w:val="0076731F"/>
    <w:rsid w:val="007676E2"/>
    <w:rsid w:val="007676FA"/>
    <w:rsid w:val="007677FC"/>
    <w:rsid w:val="0077167A"/>
    <w:rsid w:val="00771ADF"/>
    <w:rsid w:val="00771BF7"/>
    <w:rsid w:val="00771FC9"/>
    <w:rsid w:val="007726BE"/>
    <w:rsid w:val="007727E4"/>
    <w:rsid w:val="00772F1D"/>
    <w:rsid w:val="00773E34"/>
    <w:rsid w:val="0077418D"/>
    <w:rsid w:val="00774458"/>
    <w:rsid w:val="00774843"/>
    <w:rsid w:val="007749BE"/>
    <w:rsid w:val="00774AEC"/>
    <w:rsid w:val="00774C6A"/>
    <w:rsid w:val="007751E6"/>
    <w:rsid w:val="0077560B"/>
    <w:rsid w:val="00775A1F"/>
    <w:rsid w:val="00776098"/>
    <w:rsid w:val="00776ABB"/>
    <w:rsid w:val="00776B9C"/>
    <w:rsid w:val="00776DD2"/>
    <w:rsid w:val="00777472"/>
    <w:rsid w:val="007800B0"/>
    <w:rsid w:val="007800F0"/>
    <w:rsid w:val="00780141"/>
    <w:rsid w:val="007801F5"/>
    <w:rsid w:val="00781048"/>
    <w:rsid w:val="00781B7C"/>
    <w:rsid w:val="007825A1"/>
    <w:rsid w:val="00782A3A"/>
    <w:rsid w:val="00782F5E"/>
    <w:rsid w:val="00782F9C"/>
    <w:rsid w:val="00783321"/>
    <w:rsid w:val="00783728"/>
    <w:rsid w:val="0078382A"/>
    <w:rsid w:val="00783CA4"/>
    <w:rsid w:val="007842FB"/>
    <w:rsid w:val="00784754"/>
    <w:rsid w:val="00784E10"/>
    <w:rsid w:val="00784F14"/>
    <w:rsid w:val="00784F72"/>
    <w:rsid w:val="007852B2"/>
    <w:rsid w:val="0078540F"/>
    <w:rsid w:val="0078552D"/>
    <w:rsid w:val="00785637"/>
    <w:rsid w:val="0078578A"/>
    <w:rsid w:val="00785A7A"/>
    <w:rsid w:val="00785C2D"/>
    <w:rsid w:val="00785D69"/>
    <w:rsid w:val="00786084"/>
    <w:rsid w:val="00786124"/>
    <w:rsid w:val="007863A5"/>
    <w:rsid w:val="00786BA8"/>
    <w:rsid w:val="00786F6A"/>
    <w:rsid w:val="0078772C"/>
    <w:rsid w:val="00787831"/>
    <w:rsid w:val="007878FD"/>
    <w:rsid w:val="0079174E"/>
    <w:rsid w:val="0079178F"/>
    <w:rsid w:val="00791B56"/>
    <w:rsid w:val="00791D34"/>
    <w:rsid w:val="007927E5"/>
    <w:rsid w:val="00792B5F"/>
    <w:rsid w:val="00792EFA"/>
    <w:rsid w:val="007936E4"/>
    <w:rsid w:val="00793A5C"/>
    <w:rsid w:val="007950AB"/>
    <w:rsid w:val="0079514B"/>
    <w:rsid w:val="007955FF"/>
    <w:rsid w:val="00795AD1"/>
    <w:rsid w:val="00795BF6"/>
    <w:rsid w:val="00796487"/>
    <w:rsid w:val="007966DE"/>
    <w:rsid w:val="007968A8"/>
    <w:rsid w:val="00796ADE"/>
    <w:rsid w:val="00796DA7"/>
    <w:rsid w:val="00796DDC"/>
    <w:rsid w:val="00797E35"/>
    <w:rsid w:val="007A00C1"/>
    <w:rsid w:val="007A01F3"/>
    <w:rsid w:val="007A0213"/>
    <w:rsid w:val="007A04A2"/>
    <w:rsid w:val="007A05F6"/>
    <w:rsid w:val="007A0D1D"/>
    <w:rsid w:val="007A1188"/>
    <w:rsid w:val="007A1C5D"/>
    <w:rsid w:val="007A1EF5"/>
    <w:rsid w:val="007A2162"/>
    <w:rsid w:val="007A22F9"/>
    <w:rsid w:val="007A25A3"/>
    <w:rsid w:val="007A261C"/>
    <w:rsid w:val="007A28BD"/>
    <w:rsid w:val="007A2C5A"/>
    <w:rsid w:val="007A2DC1"/>
    <w:rsid w:val="007A426A"/>
    <w:rsid w:val="007A57C1"/>
    <w:rsid w:val="007A594B"/>
    <w:rsid w:val="007A5B4B"/>
    <w:rsid w:val="007A5B7F"/>
    <w:rsid w:val="007A694A"/>
    <w:rsid w:val="007A6B2A"/>
    <w:rsid w:val="007A7532"/>
    <w:rsid w:val="007A7B9C"/>
    <w:rsid w:val="007A7C23"/>
    <w:rsid w:val="007B0583"/>
    <w:rsid w:val="007B1091"/>
    <w:rsid w:val="007B136B"/>
    <w:rsid w:val="007B1448"/>
    <w:rsid w:val="007B1617"/>
    <w:rsid w:val="007B1CCB"/>
    <w:rsid w:val="007B227C"/>
    <w:rsid w:val="007B2843"/>
    <w:rsid w:val="007B2B34"/>
    <w:rsid w:val="007B3BA8"/>
    <w:rsid w:val="007B3F1A"/>
    <w:rsid w:val="007B4BB9"/>
    <w:rsid w:val="007B58CD"/>
    <w:rsid w:val="007B5FB7"/>
    <w:rsid w:val="007B61C2"/>
    <w:rsid w:val="007B63A5"/>
    <w:rsid w:val="007B65E3"/>
    <w:rsid w:val="007B6A4F"/>
    <w:rsid w:val="007B6B06"/>
    <w:rsid w:val="007B72D0"/>
    <w:rsid w:val="007B73B9"/>
    <w:rsid w:val="007B74CD"/>
    <w:rsid w:val="007B7991"/>
    <w:rsid w:val="007C17CE"/>
    <w:rsid w:val="007C1900"/>
    <w:rsid w:val="007C1DE2"/>
    <w:rsid w:val="007C2DF8"/>
    <w:rsid w:val="007C318B"/>
    <w:rsid w:val="007C3A15"/>
    <w:rsid w:val="007C4261"/>
    <w:rsid w:val="007C55ED"/>
    <w:rsid w:val="007C5C63"/>
    <w:rsid w:val="007C671A"/>
    <w:rsid w:val="007C6D83"/>
    <w:rsid w:val="007C7208"/>
    <w:rsid w:val="007C732C"/>
    <w:rsid w:val="007C735F"/>
    <w:rsid w:val="007C75D3"/>
    <w:rsid w:val="007C7C96"/>
    <w:rsid w:val="007D0789"/>
    <w:rsid w:val="007D0AFD"/>
    <w:rsid w:val="007D1867"/>
    <w:rsid w:val="007D1A69"/>
    <w:rsid w:val="007D1D1B"/>
    <w:rsid w:val="007D1FA3"/>
    <w:rsid w:val="007D2821"/>
    <w:rsid w:val="007D2893"/>
    <w:rsid w:val="007D2C75"/>
    <w:rsid w:val="007D3319"/>
    <w:rsid w:val="007D335D"/>
    <w:rsid w:val="007D3595"/>
    <w:rsid w:val="007D3DD8"/>
    <w:rsid w:val="007D426D"/>
    <w:rsid w:val="007D44C2"/>
    <w:rsid w:val="007D451D"/>
    <w:rsid w:val="007D4D12"/>
    <w:rsid w:val="007D5185"/>
    <w:rsid w:val="007D5502"/>
    <w:rsid w:val="007D5591"/>
    <w:rsid w:val="007D79F9"/>
    <w:rsid w:val="007E03B7"/>
    <w:rsid w:val="007E0B5A"/>
    <w:rsid w:val="007E0F91"/>
    <w:rsid w:val="007E18CC"/>
    <w:rsid w:val="007E1F28"/>
    <w:rsid w:val="007E2A58"/>
    <w:rsid w:val="007E2CCD"/>
    <w:rsid w:val="007E3314"/>
    <w:rsid w:val="007E38F4"/>
    <w:rsid w:val="007E3EDD"/>
    <w:rsid w:val="007E4242"/>
    <w:rsid w:val="007E43E7"/>
    <w:rsid w:val="007E457F"/>
    <w:rsid w:val="007E4827"/>
    <w:rsid w:val="007E4B03"/>
    <w:rsid w:val="007E4F87"/>
    <w:rsid w:val="007E51B5"/>
    <w:rsid w:val="007E5D6D"/>
    <w:rsid w:val="007E63E5"/>
    <w:rsid w:val="007E65DF"/>
    <w:rsid w:val="007E6EF1"/>
    <w:rsid w:val="007E777D"/>
    <w:rsid w:val="007E77D7"/>
    <w:rsid w:val="007E798E"/>
    <w:rsid w:val="007E7DED"/>
    <w:rsid w:val="007F028D"/>
    <w:rsid w:val="007F0770"/>
    <w:rsid w:val="007F0EDA"/>
    <w:rsid w:val="007F0EEF"/>
    <w:rsid w:val="007F11EC"/>
    <w:rsid w:val="007F24FB"/>
    <w:rsid w:val="007F2D91"/>
    <w:rsid w:val="007F31CD"/>
    <w:rsid w:val="007F324B"/>
    <w:rsid w:val="007F3521"/>
    <w:rsid w:val="007F4928"/>
    <w:rsid w:val="007F4EF2"/>
    <w:rsid w:val="007F52BC"/>
    <w:rsid w:val="007F5924"/>
    <w:rsid w:val="007F5A37"/>
    <w:rsid w:val="007F6041"/>
    <w:rsid w:val="007F62F9"/>
    <w:rsid w:val="007F64BA"/>
    <w:rsid w:val="007F684F"/>
    <w:rsid w:val="007F7042"/>
    <w:rsid w:val="007F7066"/>
    <w:rsid w:val="007F7070"/>
    <w:rsid w:val="007F734B"/>
    <w:rsid w:val="008001DA"/>
    <w:rsid w:val="00800910"/>
    <w:rsid w:val="0080091D"/>
    <w:rsid w:val="0080151E"/>
    <w:rsid w:val="008016AA"/>
    <w:rsid w:val="008020E4"/>
    <w:rsid w:val="0080215B"/>
    <w:rsid w:val="008025E5"/>
    <w:rsid w:val="00803219"/>
    <w:rsid w:val="00803492"/>
    <w:rsid w:val="0080394F"/>
    <w:rsid w:val="008040B5"/>
    <w:rsid w:val="00804338"/>
    <w:rsid w:val="008044B4"/>
    <w:rsid w:val="00804659"/>
    <w:rsid w:val="00804790"/>
    <w:rsid w:val="00804AEC"/>
    <w:rsid w:val="008050E5"/>
    <w:rsid w:val="0080553C"/>
    <w:rsid w:val="00805942"/>
    <w:rsid w:val="00805B46"/>
    <w:rsid w:val="00805BA5"/>
    <w:rsid w:val="00805DD3"/>
    <w:rsid w:val="00805E7D"/>
    <w:rsid w:val="008065C3"/>
    <w:rsid w:val="008074F6"/>
    <w:rsid w:val="008075E9"/>
    <w:rsid w:val="008075FD"/>
    <w:rsid w:val="00807711"/>
    <w:rsid w:val="008077F9"/>
    <w:rsid w:val="008079E9"/>
    <w:rsid w:val="00807BE3"/>
    <w:rsid w:val="00807CA6"/>
    <w:rsid w:val="00807CAE"/>
    <w:rsid w:val="0081034B"/>
    <w:rsid w:val="00810D99"/>
    <w:rsid w:val="0081148A"/>
    <w:rsid w:val="008114DF"/>
    <w:rsid w:val="008116F4"/>
    <w:rsid w:val="00811E28"/>
    <w:rsid w:val="00813555"/>
    <w:rsid w:val="008137DE"/>
    <w:rsid w:val="00813A33"/>
    <w:rsid w:val="00813E76"/>
    <w:rsid w:val="0081442D"/>
    <w:rsid w:val="0081455F"/>
    <w:rsid w:val="00814601"/>
    <w:rsid w:val="008147D5"/>
    <w:rsid w:val="0081494E"/>
    <w:rsid w:val="00814ED5"/>
    <w:rsid w:val="0081507E"/>
    <w:rsid w:val="00815B7D"/>
    <w:rsid w:val="00815C8B"/>
    <w:rsid w:val="00815F6C"/>
    <w:rsid w:val="008165EE"/>
    <w:rsid w:val="00816666"/>
    <w:rsid w:val="00817282"/>
    <w:rsid w:val="0081754F"/>
    <w:rsid w:val="00817A9A"/>
    <w:rsid w:val="00817AB3"/>
    <w:rsid w:val="00817BBA"/>
    <w:rsid w:val="00817DE8"/>
    <w:rsid w:val="0082054F"/>
    <w:rsid w:val="00821219"/>
    <w:rsid w:val="0082221E"/>
    <w:rsid w:val="00822DD5"/>
    <w:rsid w:val="0082337E"/>
    <w:rsid w:val="00823D7D"/>
    <w:rsid w:val="0082444C"/>
    <w:rsid w:val="0082499F"/>
    <w:rsid w:val="0082501D"/>
    <w:rsid w:val="008258E0"/>
    <w:rsid w:val="00825CB0"/>
    <w:rsid w:val="00825DC2"/>
    <w:rsid w:val="00826CBD"/>
    <w:rsid w:val="008274B6"/>
    <w:rsid w:val="00830DB4"/>
    <w:rsid w:val="008316F4"/>
    <w:rsid w:val="008322DB"/>
    <w:rsid w:val="00832A4A"/>
    <w:rsid w:val="00832ADD"/>
    <w:rsid w:val="00832B36"/>
    <w:rsid w:val="00832CE7"/>
    <w:rsid w:val="008336AD"/>
    <w:rsid w:val="00833846"/>
    <w:rsid w:val="00833FB4"/>
    <w:rsid w:val="00834276"/>
    <w:rsid w:val="00834842"/>
    <w:rsid w:val="00834AD3"/>
    <w:rsid w:val="00834C80"/>
    <w:rsid w:val="00835611"/>
    <w:rsid w:val="00835C01"/>
    <w:rsid w:val="00835DF8"/>
    <w:rsid w:val="00836099"/>
    <w:rsid w:val="0083707D"/>
    <w:rsid w:val="008371F1"/>
    <w:rsid w:val="00837256"/>
    <w:rsid w:val="00837335"/>
    <w:rsid w:val="008373E3"/>
    <w:rsid w:val="00837B09"/>
    <w:rsid w:val="00837EF5"/>
    <w:rsid w:val="00837F97"/>
    <w:rsid w:val="0084044B"/>
    <w:rsid w:val="00840825"/>
    <w:rsid w:val="0084133B"/>
    <w:rsid w:val="008416F6"/>
    <w:rsid w:val="008418DD"/>
    <w:rsid w:val="00841FBC"/>
    <w:rsid w:val="0084226F"/>
    <w:rsid w:val="0084257D"/>
    <w:rsid w:val="00842A37"/>
    <w:rsid w:val="00842F95"/>
    <w:rsid w:val="00843795"/>
    <w:rsid w:val="0084380C"/>
    <w:rsid w:val="00843D42"/>
    <w:rsid w:val="00844245"/>
    <w:rsid w:val="0084424F"/>
    <w:rsid w:val="00844527"/>
    <w:rsid w:val="00844B38"/>
    <w:rsid w:val="0084547A"/>
    <w:rsid w:val="00845817"/>
    <w:rsid w:val="00845AA4"/>
    <w:rsid w:val="00845F6C"/>
    <w:rsid w:val="00846932"/>
    <w:rsid w:val="00846936"/>
    <w:rsid w:val="00846D42"/>
    <w:rsid w:val="00846E8D"/>
    <w:rsid w:val="00847321"/>
    <w:rsid w:val="00847A72"/>
    <w:rsid w:val="00847B92"/>
    <w:rsid w:val="00847E8B"/>
    <w:rsid w:val="00847F0F"/>
    <w:rsid w:val="008509A1"/>
    <w:rsid w:val="00850DD1"/>
    <w:rsid w:val="00850FA9"/>
    <w:rsid w:val="0085136F"/>
    <w:rsid w:val="00851C58"/>
    <w:rsid w:val="00851D8B"/>
    <w:rsid w:val="008523C2"/>
    <w:rsid w:val="00852448"/>
    <w:rsid w:val="00852464"/>
    <w:rsid w:val="00852531"/>
    <w:rsid w:val="00852C71"/>
    <w:rsid w:val="00852DD6"/>
    <w:rsid w:val="00852E4C"/>
    <w:rsid w:val="0085427D"/>
    <w:rsid w:val="008549E3"/>
    <w:rsid w:val="00854EDE"/>
    <w:rsid w:val="008550E4"/>
    <w:rsid w:val="00855E20"/>
    <w:rsid w:val="008562BB"/>
    <w:rsid w:val="008563CF"/>
    <w:rsid w:val="00856984"/>
    <w:rsid w:val="00856B0C"/>
    <w:rsid w:val="00857414"/>
    <w:rsid w:val="00857493"/>
    <w:rsid w:val="008576D8"/>
    <w:rsid w:val="0085771B"/>
    <w:rsid w:val="00857767"/>
    <w:rsid w:val="008579C1"/>
    <w:rsid w:val="00857A00"/>
    <w:rsid w:val="008608C2"/>
    <w:rsid w:val="008608F5"/>
    <w:rsid w:val="0086093A"/>
    <w:rsid w:val="00860EBD"/>
    <w:rsid w:val="0086140C"/>
    <w:rsid w:val="00861937"/>
    <w:rsid w:val="0086212C"/>
    <w:rsid w:val="00862D49"/>
    <w:rsid w:val="00863346"/>
    <w:rsid w:val="0086338F"/>
    <w:rsid w:val="00863E0C"/>
    <w:rsid w:val="00863EE8"/>
    <w:rsid w:val="008640F9"/>
    <w:rsid w:val="00864905"/>
    <w:rsid w:val="0086491D"/>
    <w:rsid w:val="00864C22"/>
    <w:rsid w:val="0086509D"/>
    <w:rsid w:val="00865115"/>
    <w:rsid w:val="008653DC"/>
    <w:rsid w:val="0086565F"/>
    <w:rsid w:val="00865C23"/>
    <w:rsid w:val="00865DD4"/>
    <w:rsid w:val="00865FB3"/>
    <w:rsid w:val="00866098"/>
    <w:rsid w:val="00866300"/>
    <w:rsid w:val="00867556"/>
    <w:rsid w:val="0086768A"/>
    <w:rsid w:val="008678FC"/>
    <w:rsid w:val="00867AD8"/>
    <w:rsid w:val="008702C1"/>
    <w:rsid w:val="00870501"/>
    <w:rsid w:val="00870587"/>
    <w:rsid w:val="008712E6"/>
    <w:rsid w:val="008720B1"/>
    <w:rsid w:val="00872532"/>
    <w:rsid w:val="00872574"/>
    <w:rsid w:val="0087304C"/>
    <w:rsid w:val="0087369E"/>
    <w:rsid w:val="008736B7"/>
    <w:rsid w:val="00873882"/>
    <w:rsid w:val="00873C5F"/>
    <w:rsid w:val="00873D93"/>
    <w:rsid w:val="00874203"/>
    <w:rsid w:val="00874237"/>
    <w:rsid w:val="00874254"/>
    <w:rsid w:val="0087460C"/>
    <w:rsid w:val="0087482D"/>
    <w:rsid w:val="00874AA2"/>
    <w:rsid w:val="00874ADB"/>
    <w:rsid w:val="0087538F"/>
    <w:rsid w:val="008753B8"/>
    <w:rsid w:val="008754FF"/>
    <w:rsid w:val="0087564C"/>
    <w:rsid w:val="008757D2"/>
    <w:rsid w:val="00875E3D"/>
    <w:rsid w:val="00875E91"/>
    <w:rsid w:val="0087636E"/>
    <w:rsid w:val="0087656B"/>
    <w:rsid w:val="00876634"/>
    <w:rsid w:val="008771EE"/>
    <w:rsid w:val="00877251"/>
    <w:rsid w:val="0088030A"/>
    <w:rsid w:val="0088039B"/>
    <w:rsid w:val="008804AF"/>
    <w:rsid w:val="00880DD7"/>
    <w:rsid w:val="00880DF4"/>
    <w:rsid w:val="00881F6A"/>
    <w:rsid w:val="008824B5"/>
    <w:rsid w:val="0088258A"/>
    <w:rsid w:val="0088270E"/>
    <w:rsid w:val="00882F7C"/>
    <w:rsid w:val="008835C0"/>
    <w:rsid w:val="00884049"/>
    <w:rsid w:val="00884748"/>
    <w:rsid w:val="00885AC4"/>
    <w:rsid w:val="00885BCC"/>
    <w:rsid w:val="00885BEC"/>
    <w:rsid w:val="00885C69"/>
    <w:rsid w:val="00885DD5"/>
    <w:rsid w:val="00885EDD"/>
    <w:rsid w:val="00886332"/>
    <w:rsid w:val="00886E08"/>
    <w:rsid w:val="008871DC"/>
    <w:rsid w:val="00887246"/>
    <w:rsid w:val="0088742B"/>
    <w:rsid w:val="008879E9"/>
    <w:rsid w:val="00890160"/>
    <w:rsid w:val="00890167"/>
    <w:rsid w:val="00890282"/>
    <w:rsid w:val="00890416"/>
    <w:rsid w:val="008904D5"/>
    <w:rsid w:val="00890577"/>
    <w:rsid w:val="008908EE"/>
    <w:rsid w:val="00890DC0"/>
    <w:rsid w:val="008912EE"/>
    <w:rsid w:val="00891B47"/>
    <w:rsid w:val="00891FDD"/>
    <w:rsid w:val="008920B4"/>
    <w:rsid w:val="008920F0"/>
    <w:rsid w:val="008922D8"/>
    <w:rsid w:val="008924CB"/>
    <w:rsid w:val="00892B47"/>
    <w:rsid w:val="00892BE9"/>
    <w:rsid w:val="00893154"/>
    <w:rsid w:val="0089337E"/>
    <w:rsid w:val="0089348D"/>
    <w:rsid w:val="00894062"/>
    <w:rsid w:val="00894088"/>
    <w:rsid w:val="0089418B"/>
    <w:rsid w:val="008941CE"/>
    <w:rsid w:val="008946BD"/>
    <w:rsid w:val="008947CB"/>
    <w:rsid w:val="00894B54"/>
    <w:rsid w:val="00894F98"/>
    <w:rsid w:val="0089544B"/>
    <w:rsid w:val="00895547"/>
    <w:rsid w:val="0089635A"/>
    <w:rsid w:val="00896644"/>
    <w:rsid w:val="0089688B"/>
    <w:rsid w:val="00896B25"/>
    <w:rsid w:val="00896C50"/>
    <w:rsid w:val="00897101"/>
    <w:rsid w:val="0089768A"/>
    <w:rsid w:val="00897B59"/>
    <w:rsid w:val="008A003D"/>
    <w:rsid w:val="008A061D"/>
    <w:rsid w:val="008A0636"/>
    <w:rsid w:val="008A1E56"/>
    <w:rsid w:val="008A21E3"/>
    <w:rsid w:val="008A2204"/>
    <w:rsid w:val="008A237D"/>
    <w:rsid w:val="008A26D9"/>
    <w:rsid w:val="008A288D"/>
    <w:rsid w:val="008A289F"/>
    <w:rsid w:val="008A305D"/>
    <w:rsid w:val="008A3340"/>
    <w:rsid w:val="008A36DF"/>
    <w:rsid w:val="008A3852"/>
    <w:rsid w:val="008A38F6"/>
    <w:rsid w:val="008A3FA2"/>
    <w:rsid w:val="008A4860"/>
    <w:rsid w:val="008A4949"/>
    <w:rsid w:val="008A4DB2"/>
    <w:rsid w:val="008A4DEF"/>
    <w:rsid w:val="008A5860"/>
    <w:rsid w:val="008A6219"/>
    <w:rsid w:val="008A6FCE"/>
    <w:rsid w:val="008A77B8"/>
    <w:rsid w:val="008A78BE"/>
    <w:rsid w:val="008A79FA"/>
    <w:rsid w:val="008B01E5"/>
    <w:rsid w:val="008B0BEC"/>
    <w:rsid w:val="008B0FB3"/>
    <w:rsid w:val="008B17C7"/>
    <w:rsid w:val="008B1BBA"/>
    <w:rsid w:val="008B1F99"/>
    <w:rsid w:val="008B1FF7"/>
    <w:rsid w:val="008B2557"/>
    <w:rsid w:val="008B2B50"/>
    <w:rsid w:val="008B2E4E"/>
    <w:rsid w:val="008B2E8D"/>
    <w:rsid w:val="008B343E"/>
    <w:rsid w:val="008B3546"/>
    <w:rsid w:val="008B379D"/>
    <w:rsid w:val="008B3D15"/>
    <w:rsid w:val="008B4170"/>
    <w:rsid w:val="008B4B15"/>
    <w:rsid w:val="008B4FB6"/>
    <w:rsid w:val="008B500C"/>
    <w:rsid w:val="008B519C"/>
    <w:rsid w:val="008B5ABE"/>
    <w:rsid w:val="008B6283"/>
    <w:rsid w:val="008B6751"/>
    <w:rsid w:val="008B6958"/>
    <w:rsid w:val="008B6D72"/>
    <w:rsid w:val="008B7BA9"/>
    <w:rsid w:val="008B7BEB"/>
    <w:rsid w:val="008C03A6"/>
    <w:rsid w:val="008C0428"/>
    <w:rsid w:val="008C0C29"/>
    <w:rsid w:val="008C0EB3"/>
    <w:rsid w:val="008C1354"/>
    <w:rsid w:val="008C1570"/>
    <w:rsid w:val="008C1596"/>
    <w:rsid w:val="008C1843"/>
    <w:rsid w:val="008C1AA8"/>
    <w:rsid w:val="008C1DFF"/>
    <w:rsid w:val="008C1F35"/>
    <w:rsid w:val="008C216F"/>
    <w:rsid w:val="008C247F"/>
    <w:rsid w:val="008C268F"/>
    <w:rsid w:val="008C32A2"/>
    <w:rsid w:val="008C33B0"/>
    <w:rsid w:val="008C3EB2"/>
    <w:rsid w:val="008C44F8"/>
    <w:rsid w:val="008C4545"/>
    <w:rsid w:val="008C49E5"/>
    <w:rsid w:val="008C58CD"/>
    <w:rsid w:val="008C60F2"/>
    <w:rsid w:val="008C682D"/>
    <w:rsid w:val="008C6978"/>
    <w:rsid w:val="008C71AD"/>
    <w:rsid w:val="008D02AF"/>
    <w:rsid w:val="008D0DB7"/>
    <w:rsid w:val="008D1021"/>
    <w:rsid w:val="008D11FE"/>
    <w:rsid w:val="008D1AFD"/>
    <w:rsid w:val="008D1BE4"/>
    <w:rsid w:val="008D1D66"/>
    <w:rsid w:val="008D2272"/>
    <w:rsid w:val="008D23D0"/>
    <w:rsid w:val="008D2A11"/>
    <w:rsid w:val="008D2CB7"/>
    <w:rsid w:val="008D320D"/>
    <w:rsid w:val="008D3652"/>
    <w:rsid w:val="008D372A"/>
    <w:rsid w:val="008D3D32"/>
    <w:rsid w:val="008D4292"/>
    <w:rsid w:val="008D49D3"/>
    <w:rsid w:val="008D4AD8"/>
    <w:rsid w:val="008D4C92"/>
    <w:rsid w:val="008D5045"/>
    <w:rsid w:val="008D5877"/>
    <w:rsid w:val="008D5DD3"/>
    <w:rsid w:val="008D62E2"/>
    <w:rsid w:val="008D682C"/>
    <w:rsid w:val="008D6ABC"/>
    <w:rsid w:val="008D6E2B"/>
    <w:rsid w:val="008D70A2"/>
    <w:rsid w:val="008E064F"/>
    <w:rsid w:val="008E0976"/>
    <w:rsid w:val="008E1310"/>
    <w:rsid w:val="008E160B"/>
    <w:rsid w:val="008E1616"/>
    <w:rsid w:val="008E16A1"/>
    <w:rsid w:val="008E1AE5"/>
    <w:rsid w:val="008E20DC"/>
    <w:rsid w:val="008E2163"/>
    <w:rsid w:val="008E2C78"/>
    <w:rsid w:val="008E3628"/>
    <w:rsid w:val="008E406D"/>
    <w:rsid w:val="008E462A"/>
    <w:rsid w:val="008E4715"/>
    <w:rsid w:val="008E4904"/>
    <w:rsid w:val="008E4ED8"/>
    <w:rsid w:val="008E5A41"/>
    <w:rsid w:val="008E5C80"/>
    <w:rsid w:val="008E6F43"/>
    <w:rsid w:val="008E7290"/>
    <w:rsid w:val="008E751A"/>
    <w:rsid w:val="008E7715"/>
    <w:rsid w:val="008E77B9"/>
    <w:rsid w:val="008E7999"/>
    <w:rsid w:val="008E7D14"/>
    <w:rsid w:val="008F0D69"/>
    <w:rsid w:val="008F196C"/>
    <w:rsid w:val="008F1A4E"/>
    <w:rsid w:val="008F1AA8"/>
    <w:rsid w:val="008F1B8C"/>
    <w:rsid w:val="008F24DE"/>
    <w:rsid w:val="008F273F"/>
    <w:rsid w:val="008F27FD"/>
    <w:rsid w:val="008F2D1A"/>
    <w:rsid w:val="008F3638"/>
    <w:rsid w:val="008F38CA"/>
    <w:rsid w:val="008F3992"/>
    <w:rsid w:val="008F3A33"/>
    <w:rsid w:val="008F4441"/>
    <w:rsid w:val="008F53C9"/>
    <w:rsid w:val="008F5768"/>
    <w:rsid w:val="008F58E5"/>
    <w:rsid w:val="008F69B2"/>
    <w:rsid w:val="008F6DC3"/>
    <w:rsid w:val="008F6F31"/>
    <w:rsid w:val="008F74DF"/>
    <w:rsid w:val="008F7BB1"/>
    <w:rsid w:val="008F7F2C"/>
    <w:rsid w:val="009001AE"/>
    <w:rsid w:val="00900314"/>
    <w:rsid w:val="0090038D"/>
    <w:rsid w:val="00900684"/>
    <w:rsid w:val="00900852"/>
    <w:rsid w:val="009008F1"/>
    <w:rsid w:val="00900A9B"/>
    <w:rsid w:val="00900B7B"/>
    <w:rsid w:val="00900FE2"/>
    <w:rsid w:val="0090158B"/>
    <w:rsid w:val="00901648"/>
    <w:rsid w:val="00901B46"/>
    <w:rsid w:val="00901CEE"/>
    <w:rsid w:val="009024F7"/>
    <w:rsid w:val="00903D29"/>
    <w:rsid w:val="00903D8B"/>
    <w:rsid w:val="00904463"/>
    <w:rsid w:val="009047B1"/>
    <w:rsid w:val="00905399"/>
    <w:rsid w:val="009054D1"/>
    <w:rsid w:val="009055CB"/>
    <w:rsid w:val="00905658"/>
    <w:rsid w:val="00905B1C"/>
    <w:rsid w:val="00905DFE"/>
    <w:rsid w:val="0090649B"/>
    <w:rsid w:val="0090661E"/>
    <w:rsid w:val="00906DDB"/>
    <w:rsid w:val="00907FC3"/>
    <w:rsid w:val="00910791"/>
    <w:rsid w:val="009127BA"/>
    <w:rsid w:val="00912F25"/>
    <w:rsid w:val="009130CD"/>
    <w:rsid w:val="00913924"/>
    <w:rsid w:val="00913A88"/>
    <w:rsid w:val="00913DCB"/>
    <w:rsid w:val="00914F4C"/>
    <w:rsid w:val="00915122"/>
    <w:rsid w:val="00915283"/>
    <w:rsid w:val="00916266"/>
    <w:rsid w:val="009164A4"/>
    <w:rsid w:val="0091653F"/>
    <w:rsid w:val="00916807"/>
    <w:rsid w:val="00916C69"/>
    <w:rsid w:val="00916CCB"/>
    <w:rsid w:val="00917C0D"/>
    <w:rsid w:val="00917CA4"/>
    <w:rsid w:val="00917E51"/>
    <w:rsid w:val="00920480"/>
    <w:rsid w:val="0092060F"/>
    <w:rsid w:val="00920CF3"/>
    <w:rsid w:val="00921CF0"/>
    <w:rsid w:val="00921E62"/>
    <w:rsid w:val="0092220A"/>
    <w:rsid w:val="009227A6"/>
    <w:rsid w:val="00922A40"/>
    <w:rsid w:val="009232A4"/>
    <w:rsid w:val="00923FC3"/>
    <w:rsid w:val="009242FA"/>
    <w:rsid w:val="00924D49"/>
    <w:rsid w:val="00925E0B"/>
    <w:rsid w:val="00926076"/>
    <w:rsid w:val="009262E4"/>
    <w:rsid w:val="009268C7"/>
    <w:rsid w:val="00926927"/>
    <w:rsid w:val="00926D07"/>
    <w:rsid w:val="0092703A"/>
    <w:rsid w:val="009277EE"/>
    <w:rsid w:val="00930B20"/>
    <w:rsid w:val="00930E8A"/>
    <w:rsid w:val="00930FF4"/>
    <w:rsid w:val="009317F1"/>
    <w:rsid w:val="00931A7D"/>
    <w:rsid w:val="00931E0F"/>
    <w:rsid w:val="00931E2F"/>
    <w:rsid w:val="00931E7F"/>
    <w:rsid w:val="00931FA5"/>
    <w:rsid w:val="009322EB"/>
    <w:rsid w:val="0093260B"/>
    <w:rsid w:val="0093276F"/>
    <w:rsid w:val="0093277D"/>
    <w:rsid w:val="0093282E"/>
    <w:rsid w:val="00932A1B"/>
    <w:rsid w:val="00933EC1"/>
    <w:rsid w:val="009341E8"/>
    <w:rsid w:val="00934387"/>
    <w:rsid w:val="009349AD"/>
    <w:rsid w:val="00934F65"/>
    <w:rsid w:val="00935044"/>
    <w:rsid w:val="0093550F"/>
    <w:rsid w:val="00935A7B"/>
    <w:rsid w:val="0093611F"/>
    <w:rsid w:val="009368D2"/>
    <w:rsid w:val="0093695B"/>
    <w:rsid w:val="00936BB6"/>
    <w:rsid w:val="00936CD7"/>
    <w:rsid w:val="00936FD7"/>
    <w:rsid w:val="0093761D"/>
    <w:rsid w:val="00937B7C"/>
    <w:rsid w:val="00937C3B"/>
    <w:rsid w:val="00937CEB"/>
    <w:rsid w:val="00940154"/>
    <w:rsid w:val="009401A9"/>
    <w:rsid w:val="009405E5"/>
    <w:rsid w:val="0094076C"/>
    <w:rsid w:val="00940CB7"/>
    <w:rsid w:val="00940D90"/>
    <w:rsid w:val="00941081"/>
    <w:rsid w:val="00941536"/>
    <w:rsid w:val="00941A6B"/>
    <w:rsid w:val="00942BA7"/>
    <w:rsid w:val="00943AD6"/>
    <w:rsid w:val="00944468"/>
    <w:rsid w:val="0094460C"/>
    <w:rsid w:val="00944809"/>
    <w:rsid w:val="00945181"/>
    <w:rsid w:val="00945293"/>
    <w:rsid w:val="00945599"/>
    <w:rsid w:val="00945A27"/>
    <w:rsid w:val="00945D4B"/>
    <w:rsid w:val="00945EEC"/>
    <w:rsid w:val="009469D5"/>
    <w:rsid w:val="009469E8"/>
    <w:rsid w:val="00946A18"/>
    <w:rsid w:val="00947895"/>
    <w:rsid w:val="00950418"/>
    <w:rsid w:val="00951236"/>
    <w:rsid w:val="00951330"/>
    <w:rsid w:val="00951877"/>
    <w:rsid w:val="009529AA"/>
    <w:rsid w:val="009530DB"/>
    <w:rsid w:val="00953676"/>
    <w:rsid w:val="009545AB"/>
    <w:rsid w:val="009547A6"/>
    <w:rsid w:val="00954B93"/>
    <w:rsid w:val="00954D61"/>
    <w:rsid w:val="00954F29"/>
    <w:rsid w:val="00955A65"/>
    <w:rsid w:val="00955ADE"/>
    <w:rsid w:val="00955AEB"/>
    <w:rsid w:val="009565BF"/>
    <w:rsid w:val="00956740"/>
    <w:rsid w:val="009567D3"/>
    <w:rsid w:val="00956D97"/>
    <w:rsid w:val="00957008"/>
    <w:rsid w:val="00957794"/>
    <w:rsid w:val="0095797C"/>
    <w:rsid w:val="00957F79"/>
    <w:rsid w:val="009602FC"/>
    <w:rsid w:val="009605FE"/>
    <w:rsid w:val="00960670"/>
    <w:rsid w:val="0096098A"/>
    <w:rsid w:val="00960A71"/>
    <w:rsid w:val="00960F2A"/>
    <w:rsid w:val="00960F9B"/>
    <w:rsid w:val="009615A7"/>
    <w:rsid w:val="00962721"/>
    <w:rsid w:val="009627A5"/>
    <w:rsid w:val="00962C5D"/>
    <w:rsid w:val="00963013"/>
    <w:rsid w:val="00963082"/>
    <w:rsid w:val="00963096"/>
    <w:rsid w:val="00963403"/>
    <w:rsid w:val="009637D2"/>
    <w:rsid w:val="009639BF"/>
    <w:rsid w:val="00964D22"/>
    <w:rsid w:val="009672CF"/>
    <w:rsid w:val="00967577"/>
    <w:rsid w:val="0096771A"/>
    <w:rsid w:val="009678B1"/>
    <w:rsid w:val="00967B27"/>
    <w:rsid w:val="009700E0"/>
    <w:rsid w:val="00970221"/>
    <w:rsid w:val="0097029C"/>
    <w:rsid w:val="00970532"/>
    <w:rsid w:val="009705EE"/>
    <w:rsid w:val="00970B9E"/>
    <w:rsid w:val="00970DA2"/>
    <w:rsid w:val="0097112D"/>
    <w:rsid w:val="0097156F"/>
    <w:rsid w:val="0097161C"/>
    <w:rsid w:val="00972161"/>
    <w:rsid w:val="00972184"/>
    <w:rsid w:val="009727D4"/>
    <w:rsid w:val="00972B05"/>
    <w:rsid w:val="00972D3A"/>
    <w:rsid w:val="00972D3D"/>
    <w:rsid w:val="00973642"/>
    <w:rsid w:val="00973A8F"/>
    <w:rsid w:val="00973BE5"/>
    <w:rsid w:val="00973FE3"/>
    <w:rsid w:val="00974731"/>
    <w:rsid w:val="00974AB4"/>
    <w:rsid w:val="00974F63"/>
    <w:rsid w:val="009758BC"/>
    <w:rsid w:val="009763E5"/>
    <w:rsid w:val="0097670C"/>
    <w:rsid w:val="00976BC7"/>
    <w:rsid w:val="009772B9"/>
    <w:rsid w:val="009777C5"/>
    <w:rsid w:val="00977927"/>
    <w:rsid w:val="00977C42"/>
    <w:rsid w:val="009802F5"/>
    <w:rsid w:val="00980387"/>
    <w:rsid w:val="009806DA"/>
    <w:rsid w:val="00980AAD"/>
    <w:rsid w:val="0098135C"/>
    <w:rsid w:val="00981566"/>
    <w:rsid w:val="0098156A"/>
    <w:rsid w:val="0098183E"/>
    <w:rsid w:val="00981C39"/>
    <w:rsid w:val="00981E6B"/>
    <w:rsid w:val="0098279D"/>
    <w:rsid w:val="00982FF0"/>
    <w:rsid w:val="00983280"/>
    <w:rsid w:val="009837B4"/>
    <w:rsid w:val="00983AB8"/>
    <w:rsid w:val="00983B12"/>
    <w:rsid w:val="009842B9"/>
    <w:rsid w:val="009846B7"/>
    <w:rsid w:val="00984FB9"/>
    <w:rsid w:val="00985305"/>
    <w:rsid w:val="00985913"/>
    <w:rsid w:val="00986811"/>
    <w:rsid w:val="00986E6E"/>
    <w:rsid w:val="00986E9C"/>
    <w:rsid w:val="00987034"/>
    <w:rsid w:val="00987451"/>
    <w:rsid w:val="009875C4"/>
    <w:rsid w:val="00987C72"/>
    <w:rsid w:val="009901DA"/>
    <w:rsid w:val="00990659"/>
    <w:rsid w:val="00990D32"/>
    <w:rsid w:val="00990FD6"/>
    <w:rsid w:val="00991049"/>
    <w:rsid w:val="00991577"/>
    <w:rsid w:val="0099176E"/>
    <w:rsid w:val="0099191F"/>
    <w:rsid w:val="00991BAC"/>
    <w:rsid w:val="00991E46"/>
    <w:rsid w:val="009921DD"/>
    <w:rsid w:val="00992481"/>
    <w:rsid w:val="009929F7"/>
    <w:rsid w:val="00992B85"/>
    <w:rsid w:val="00992F37"/>
    <w:rsid w:val="00993595"/>
    <w:rsid w:val="0099362E"/>
    <w:rsid w:val="00993723"/>
    <w:rsid w:val="009938B0"/>
    <w:rsid w:val="00994093"/>
    <w:rsid w:val="009944EB"/>
    <w:rsid w:val="00994BD1"/>
    <w:rsid w:val="0099611A"/>
    <w:rsid w:val="00996361"/>
    <w:rsid w:val="0099636D"/>
    <w:rsid w:val="009968F9"/>
    <w:rsid w:val="00996BFE"/>
    <w:rsid w:val="0099732B"/>
    <w:rsid w:val="0099743E"/>
    <w:rsid w:val="00997737"/>
    <w:rsid w:val="009A098A"/>
    <w:rsid w:val="009A1075"/>
    <w:rsid w:val="009A1309"/>
    <w:rsid w:val="009A150A"/>
    <w:rsid w:val="009A1EB3"/>
    <w:rsid w:val="009A2D0D"/>
    <w:rsid w:val="009A2EF0"/>
    <w:rsid w:val="009A2F54"/>
    <w:rsid w:val="009A31E6"/>
    <w:rsid w:val="009A3454"/>
    <w:rsid w:val="009A47A3"/>
    <w:rsid w:val="009A4C82"/>
    <w:rsid w:val="009A4D37"/>
    <w:rsid w:val="009A4E26"/>
    <w:rsid w:val="009A5205"/>
    <w:rsid w:val="009A563A"/>
    <w:rsid w:val="009A57C2"/>
    <w:rsid w:val="009A57F8"/>
    <w:rsid w:val="009A5D52"/>
    <w:rsid w:val="009A61D0"/>
    <w:rsid w:val="009A664D"/>
    <w:rsid w:val="009A6756"/>
    <w:rsid w:val="009A68F5"/>
    <w:rsid w:val="009A6CC7"/>
    <w:rsid w:val="009A6EA0"/>
    <w:rsid w:val="009A700E"/>
    <w:rsid w:val="009B0272"/>
    <w:rsid w:val="009B02BD"/>
    <w:rsid w:val="009B02D1"/>
    <w:rsid w:val="009B05FB"/>
    <w:rsid w:val="009B0F10"/>
    <w:rsid w:val="009B149C"/>
    <w:rsid w:val="009B16CD"/>
    <w:rsid w:val="009B18FA"/>
    <w:rsid w:val="009B2407"/>
    <w:rsid w:val="009B3042"/>
    <w:rsid w:val="009B3761"/>
    <w:rsid w:val="009B3C1C"/>
    <w:rsid w:val="009B3D35"/>
    <w:rsid w:val="009B3FA1"/>
    <w:rsid w:val="009B4077"/>
    <w:rsid w:val="009B4113"/>
    <w:rsid w:val="009B49A9"/>
    <w:rsid w:val="009B4B8E"/>
    <w:rsid w:val="009B4F64"/>
    <w:rsid w:val="009B5830"/>
    <w:rsid w:val="009B5931"/>
    <w:rsid w:val="009B5DD1"/>
    <w:rsid w:val="009B64BC"/>
    <w:rsid w:val="009B674C"/>
    <w:rsid w:val="009B6AA9"/>
    <w:rsid w:val="009B74CF"/>
    <w:rsid w:val="009C0847"/>
    <w:rsid w:val="009C0892"/>
    <w:rsid w:val="009C1335"/>
    <w:rsid w:val="009C19E1"/>
    <w:rsid w:val="009C1AB2"/>
    <w:rsid w:val="009C20B1"/>
    <w:rsid w:val="009C23FA"/>
    <w:rsid w:val="009C25F1"/>
    <w:rsid w:val="009C2E60"/>
    <w:rsid w:val="009C30D2"/>
    <w:rsid w:val="009C323E"/>
    <w:rsid w:val="009C3696"/>
    <w:rsid w:val="009C3B6F"/>
    <w:rsid w:val="009C3C22"/>
    <w:rsid w:val="009C3D17"/>
    <w:rsid w:val="009C404A"/>
    <w:rsid w:val="009C40CA"/>
    <w:rsid w:val="009C40EB"/>
    <w:rsid w:val="009C4288"/>
    <w:rsid w:val="009C4303"/>
    <w:rsid w:val="009C4817"/>
    <w:rsid w:val="009C5ACF"/>
    <w:rsid w:val="009C6301"/>
    <w:rsid w:val="009C655E"/>
    <w:rsid w:val="009C6754"/>
    <w:rsid w:val="009C6DE3"/>
    <w:rsid w:val="009C6F8A"/>
    <w:rsid w:val="009C7251"/>
    <w:rsid w:val="009C73B2"/>
    <w:rsid w:val="009C746E"/>
    <w:rsid w:val="009C7B00"/>
    <w:rsid w:val="009D0241"/>
    <w:rsid w:val="009D07BE"/>
    <w:rsid w:val="009D0B90"/>
    <w:rsid w:val="009D0CFE"/>
    <w:rsid w:val="009D14C0"/>
    <w:rsid w:val="009D14C1"/>
    <w:rsid w:val="009D16DE"/>
    <w:rsid w:val="009D1DE4"/>
    <w:rsid w:val="009D2A14"/>
    <w:rsid w:val="009D2E04"/>
    <w:rsid w:val="009D331A"/>
    <w:rsid w:val="009D3559"/>
    <w:rsid w:val="009D428A"/>
    <w:rsid w:val="009D43D6"/>
    <w:rsid w:val="009D49EC"/>
    <w:rsid w:val="009D4F86"/>
    <w:rsid w:val="009D5363"/>
    <w:rsid w:val="009D538F"/>
    <w:rsid w:val="009D54A4"/>
    <w:rsid w:val="009D555F"/>
    <w:rsid w:val="009D5573"/>
    <w:rsid w:val="009D5760"/>
    <w:rsid w:val="009D5A00"/>
    <w:rsid w:val="009D5D58"/>
    <w:rsid w:val="009D6B9C"/>
    <w:rsid w:val="009D6C67"/>
    <w:rsid w:val="009D719F"/>
    <w:rsid w:val="009D73D3"/>
    <w:rsid w:val="009D7C84"/>
    <w:rsid w:val="009D7E44"/>
    <w:rsid w:val="009D7E7F"/>
    <w:rsid w:val="009D7F8F"/>
    <w:rsid w:val="009E0047"/>
    <w:rsid w:val="009E0093"/>
    <w:rsid w:val="009E05FB"/>
    <w:rsid w:val="009E08E8"/>
    <w:rsid w:val="009E0DF3"/>
    <w:rsid w:val="009E0E64"/>
    <w:rsid w:val="009E102F"/>
    <w:rsid w:val="009E1193"/>
    <w:rsid w:val="009E171C"/>
    <w:rsid w:val="009E1866"/>
    <w:rsid w:val="009E1D77"/>
    <w:rsid w:val="009E1F46"/>
    <w:rsid w:val="009E2603"/>
    <w:rsid w:val="009E2B98"/>
    <w:rsid w:val="009E2BDF"/>
    <w:rsid w:val="009E2E91"/>
    <w:rsid w:val="009E303D"/>
    <w:rsid w:val="009E30F8"/>
    <w:rsid w:val="009E3737"/>
    <w:rsid w:val="009E38F9"/>
    <w:rsid w:val="009E3B11"/>
    <w:rsid w:val="009E3B7C"/>
    <w:rsid w:val="009E3EF6"/>
    <w:rsid w:val="009E3FAE"/>
    <w:rsid w:val="009E4456"/>
    <w:rsid w:val="009E471A"/>
    <w:rsid w:val="009E4ECF"/>
    <w:rsid w:val="009E4FA2"/>
    <w:rsid w:val="009E5A92"/>
    <w:rsid w:val="009E692E"/>
    <w:rsid w:val="009F0788"/>
    <w:rsid w:val="009F0BD1"/>
    <w:rsid w:val="009F0FDE"/>
    <w:rsid w:val="009F1EA7"/>
    <w:rsid w:val="009F225C"/>
    <w:rsid w:val="009F2586"/>
    <w:rsid w:val="009F25C2"/>
    <w:rsid w:val="009F2673"/>
    <w:rsid w:val="009F29F6"/>
    <w:rsid w:val="009F2A1A"/>
    <w:rsid w:val="009F2EAA"/>
    <w:rsid w:val="009F31F3"/>
    <w:rsid w:val="009F35A5"/>
    <w:rsid w:val="009F3D6F"/>
    <w:rsid w:val="009F3EEE"/>
    <w:rsid w:val="009F421F"/>
    <w:rsid w:val="009F4F09"/>
    <w:rsid w:val="009F527E"/>
    <w:rsid w:val="009F54FC"/>
    <w:rsid w:val="009F5520"/>
    <w:rsid w:val="009F584C"/>
    <w:rsid w:val="009F5C18"/>
    <w:rsid w:val="009F5CF6"/>
    <w:rsid w:val="009F651E"/>
    <w:rsid w:val="009F6E18"/>
    <w:rsid w:val="009F6F3E"/>
    <w:rsid w:val="009F7BB4"/>
    <w:rsid w:val="00A00360"/>
    <w:rsid w:val="00A00967"/>
    <w:rsid w:val="00A00E82"/>
    <w:rsid w:val="00A015AB"/>
    <w:rsid w:val="00A01E90"/>
    <w:rsid w:val="00A02210"/>
    <w:rsid w:val="00A02463"/>
    <w:rsid w:val="00A0249E"/>
    <w:rsid w:val="00A0288F"/>
    <w:rsid w:val="00A02A3E"/>
    <w:rsid w:val="00A02B72"/>
    <w:rsid w:val="00A042B5"/>
    <w:rsid w:val="00A043CC"/>
    <w:rsid w:val="00A04725"/>
    <w:rsid w:val="00A04781"/>
    <w:rsid w:val="00A04806"/>
    <w:rsid w:val="00A0485D"/>
    <w:rsid w:val="00A04867"/>
    <w:rsid w:val="00A04D33"/>
    <w:rsid w:val="00A05470"/>
    <w:rsid w:val="00A05896"/>
    <w:rsid w:val="00A058C5"/>
    <w:rsid w:val="00A06327"/>
    <w:rsid w:val="00A06332"/>
    <w:rsid w:val="00A06AA3"/>
    <w:rsid w:val="00A06BBF"/>
    <w:rsid w:val="00A073BA"/>
    <w:rsid w:val="00A0754C"/>
    <w:rsid w:val="00A10236"/>
    <w:rsid w:val="00A104A6"/>
    <w:rsid w:val="00A105E4"/>
    <w:rsid w:val="00A1149C"/>
    <w:rsid w:val="00A1188A"/>
    <w:rsid w:val="00A12033"/>
    <w:rsid w:val="00A121A0"/>
    <w:rsid w:val="00A12E65"/>
    <w:rsid w:val="00A139F5"/>
    <w:rsid w:val="00A13A56"/>
    <w:rsid w:val="00A13B8D"/>
    <w:rsid w:val="00A14003"/>
    <w:rsid w:val="00A14522"/>
    <w:rsid w:val="00A14557"/>
    <w:rsid w:val="00A16012"/>
    <w:rsid w:val="00A16EAB"/>
    <w:rsid w:val="00A179A0"/>
    <w:rsid w:val="00A17EEA"/>
    <w:rsid w:val="00A200FC"/>
    <w:rsid w:val="00A20978"/>
    <w:rsid w:val="00A20F19"/>
    <w:rsid w:val="00A2169F"/>
    <w:rsid w:val="00A22878"/>
    <w:rsid w:val="00A23311"/>
    <w:rsid w:val="00A2335A"/>
    <w:rsid w:val="00A2343B"/>
    <w:rsid w:val="00A23770"/>
    <w:rsid w:val="00A241CF"/>
    <w:rsid w:val="00A24617"/>
    <w:rsid w:val="00A256F4"/>
    <w:rsid w:val="00A25A8A"/>
    <w:rsid w:val="00A25CAD"/>
    <w:rsid w:val="00A262A6"/>
    <w:rsid w:val="00A2637B"/>
    <w:rsid w:val="00A26509"/>
    <w:rsid w:val="00A26832"/>
    <w:rsid w:val="00A26A01"/>
    <w:rsid w:val="00A27574"/>
    <w:rsid w:val="00A2767A"/>
    <w:rsid w:val="00A27905"/>
    <w:rsid w:val="00A3027F"/>
    <w:rsid w:val="00A3046B"/>
    <w:rsid w:val="00A30DF6"/>
    <w:rsid w:val="00A310C8"/>
    <w:rsid w:val="00A3171D"/>
    <w:rsid w:val="00A31840"/>
    <w:rsid w:val="00A3299F"/>
    <w:rsid w:val="00A32EB6"/>
    <w:rsid w:val="00A33062"/>
    <w:rsid w:val="00A33264"/>
    <w:rsid w:val="00A33384"/>
    <w:rsid w:val="00A33395"/>
    <w:rsid w:val="00A33B8D"/>
    <w:rsid w:val="00A33C8C"/>
    <w:rsid w:val="00A341BB"/>
    <w:rsid w:val="00A342E9"/>
    <w:rsid w:val="00A3549A"/>
    <w:rsid w:val="00A35783"/>
    <w:rsid w:val="00A3603E"/>
    <w:rsid w:val="00A365F4"/>
    <w:rsid w:val="00A36A1B"/>
    <w:rsid w:val="00A37C3A"/>
    <w:rsid w:val="00A37E40"/>
    <w:rsid w:val="00A4026B"/>
    <w:rsid w:val="00A4027C"/>
    <w:rsid w:val="00A40B3C"/>
    <w:rsid w:val="00A414B9"/>
    <w:rsid w:val="00A41B55"/>
    <w:rsid w:val="00A425CA"/>
    <w:rsid w:val="00A42A00"/>
    <w:rsid w:val="00A42B0F"/>
    <w:rsid w:val="00A42EF6"/>
    <w:rsid w:val="00A43A36"/>
    <w:rsid w:val="00A44448"/>
    <w:rsid w:val="00A444F3"/>
    <w:rsid w:val="00A44C20"/>
    <w:rsid w:val="00A44F5C"/>
    <w:rsid w:val="00A45180"/>
    <w:rsid w:val="00A45335"/>
    <w:rsid w:val="00A454F1"/>
    <w:rsid w:val="00A460C0"/>
    <w:rsid w:val="00A464B8"/>
    <w:rsid w:val="00A465A6"/>
    <w:rsid w:val="00A46679"/>
    <w:rsid w:val="00A46720"/>
    <w:rsid w:val="00A4679B"/>
    <w:rsid w:val="00A47D80"/>
    <w:rsid w:val="00A47F7A"/>
    <w:rsid w:val="00A5071C"/>
    <w:rsid w:val="00A508DA"/>
    <w:rsid w:val="00A50EBC"/>
    <w:rsid w:val="00A50F23"/>
    <w:rsid w:val="00A513EF"/>
    <w:rsid w:val="00A51476"/>
    <w:rsid w:val="00A51477"/>
    <w:rsid w:val="00A5182F"/>
    <w:rsid w:val="00A51F3C"/>
    <w:rsid w:val="00A52421"/>
    <w:rsid w:val="00A527D2"/>
    <w:rsid w:val="00A52A9C"/>
    <w:rsid w:val="00A52C8A"/>
    <w:rsid w:val="00A52F9B"/>
    <w:rsid w:val="00A53132"/>
    <w:rsid w:val="00A5346F"/>
    <w:rsid w:val="00A53519"/>
    <w:rsid w:val="00A53786"/>
    <w:rsid w:val="00A54357"/>
    <w:rsid w:val="00A548DC"/>
    <w:rsid w:val="00A54A3F"/>
    <w:rsid w:val="00A54F00"/>
    <w:rsid w:val="00A55222"/>
    <w:rsid w:val="00A55F98"/>
    <w:rsid w:val="00A561BA"/>
    <w:rsid w:val="00A563F2"/>
    <w:rsid w:val="00A564B4"/>
    <w:rsid w:val="00A564EB"/>
    <w:rsid w:val="00A566BE"/>
    <w:rsid w:val="00A566E8"/>
    <w:rsid w:val="00A56C15"/>
    <w:rsid w:val="00A576E4"/>
    <w:rsid w:val="00A57808"/>
    <w:rsid w:val="00A57952"/>
    <w:rsid w:val="00A579F2"/>
    <w:rsid w:val="00A57A67"/>
    <w:rsid w:val="00A57FF3"/>
    <w:rsid w:val="00A60037"/>
    <w:rsid w:val="00A601A4"/>
    <w:rsid w:val="00A60522"/>
    <w:rsid w:val="00A60670"/>
    <w:rsid w:val="00A60868"/>
    <w:rsid w:val="00A60B42"/>
    <w:rsid w:val="00A60F11"/>
    <w:rsid w:val="00A610B0"/>
    <w:rsid w:val="00A61232"/>
    <w:rsid w:val="00A614AF"/>
    <w:rsid w:val="00A61890"/>
    <w:rsid w:val="00A62040"/>
    <w:rsid w:val="00A62589"/>
    <w:rsid w:val="00A62EEE"/>
    <w:rsid w:val="00A62F68"/>
    <w:rsid w:val="00A6327E"/>
    <w:rsid w:val="00A636AB"/>
    <w:rsid w:val="00A637AF"/>
    <w:rsid w:val="00A63901"/>
    <w:rsid w:val="00A64450"/>
    <w:rsid w:val="00A64566"/>
    <w:rsid w:val="00A64AD1"/>
    <w:rsid w:val="00A64D51"/>
    <w:rsid w:val="00A653EE"/>
    <w:rsid w:val="00A65C76"/>
    <w:rsid w:val="00A66C24"/>
    <w:rsid w:val="00A700EE"/>
    <w:rsid w:val="00A703F0"/>
    <w:rsid w:val="00A7264A"/>
    <w:rsid w:val="00A727D2"/>
    <w:rsid w:val="00A72889"/>
    <w:rsid w:val="00A72BE6"/>
    <w:rsid w:val="00A733B9"/>
    <w:rsid w:val="00A73432"/>
    <w:rsid w:val="00A73EC6"/>
    <w:rsid w:val="00A7418F"/>
    <w:rsid w:val="00A7475C"/>
    <w:rsid w:val="00A74B39"/>
    <w:rsid w:val="00A75FA7"/>
    <w:rsid w:val="00A76745"/>
    <w:rsid w:val="00A76AF6"/>
    <w:rsid w:val="00A76DD6"/>
    <w:rsid w:val="00A76F69"/>
    <w:rsid w:val="00A7762F"/>
    <w:rsid w:val="00A77930"/>
    <w:rsid w:val="00A77B21"/>
    <w:rsid w:val="00A77BBE"/>
    <w:rsid w:val="00A77CFC"/>
    <w:rsid w:val="00A80664"/>
    <w:rsid w:val="00A80DC0"/>
    <w:rsid w:val="00A810F9"/>
    <w:rsid w:val="00A81353"/>
    <w:rsid w:val="00A8154C"/>
    <w:rsid w:val="00A81B0C"/>
    <w:rsid w:val="00A81C2E"/>
    <w:rsid w:val="00A820C4"/>
    <w:rsid w:val="00A82BC7"/>
    <w:rsid w:val="00A82E2D"/>
    <w:rsid w:val="00A8356A"/>
    <w:rsid w:val="00A83C0C"/>
    <w:rsid w:val="00A83D82"/>
    <w:rsid w:val="00A8460A"/>
    <w:rsid w:val="00A84746"/>
    <w:rsid w:val="00A84D30"/>
    <w:rsid w:val="00A856C9"/>
    <w:rsid w:val="00A85701"/>
    <w:rsid w:val="00A85E5E"/>
    <w:rsid w:val="00A860A9"/>
    <w:rsid w:val="00A861EF"/>
    <w:rsid w:val="00A8642D"/>
    <w:rsid w:val="00A86B0E"/>
    <w:rsid w:val="00A86DBB"/>
    <w:rsid w:val="00A86ECC"/>
    <w:rsid w:val="00A86FCC"/>
    <w:rsid w:val="00A87820"/>
    <w:rsid w:val="00A87E10"/>
    <w:rsid w:val="00A901D8"/>
    <w:rsid w:val="00A90691"/>
    <w:rsid w:val="00A90FA5"/>
    <w:rsid w:val="00A910A1"/>
    <w:rsid w:val="00A91119"/>
    <w:rsid w:val="00A91F0C"/>
    <w:rsid w:val="00A92B15"/>
    <w:rsid w:val="00A92C33"/>
    <w:rsid w:val="00A92F03"/>
    <w:rsid w:val="00A93043"/>
    <w:rsid w:val="00A93C48"/>
    <w:rsid w:val="00A93CA1"/>
    <w:rsid w:val="00A93CC3"/>
    <w:rsid w:val="00A94644"/>
    <w:rsid w:val="00A94BE0"/>
    <w:rsid w:val="00A94F05"/>
    <w:rsid w:val="00A953E5"/>
    <w:rsid w:val="00A9592D"/>
    <w:rsid w:val="00A95C84"/>
    <w:rsid w:val="00A9652C"/>
    <w:rsid w:val="00A96A44"/>
    <w:rsid w:val="00A96B13"/>
    <w:rsid w:val="00A97251"/>
    <w:rsid w:val="00A97342"/>
    <w:rsid w:val="00AA0568"/>
    <w:rsid w:val="00AA0BCB"/>
    <w:rsid w:val="00AA1194"/>
    <w:rsid w:val="00AA1296"/>
    <w:rsid w:val="00AA1C7C"/>
    <w:rsid w:val="00AA231C"/>
    <w:rsid w:val="00AA23D4"/>
    <w:rsid w:val="00AA2792"/>
    <w:rsid w:val="00AA281F"/>
    <w:rsid w:val="00AA2B22"/>
    <w:rsid w:val="00AA2C45"/>
    <w:rsid w:val="00AA2FD8"/>
    <w:rsid w:val="00AA38D0"/>
    <w:rsid w:val="00AA3B51"/>
    <w:rsid w:val="00AA4345"/>
    <w:rsid w:val="00AA45D3"/>
    <w:rsid w:val="00AA45EE"/>
    <w:rsid w:val="00AA4AA9"/>
    <w:rsid w:val="00AA4AD9"/>
    <w:rsid w:val="00AA4C19"/>
    <w:rsid w:val="00AA4C76"/>
    <w:rsid w:val="00AA5828"/>
    <w:rsid w:val="00AA5C29"/>
    <w:rsid w:val="00AA5E89"/>
    <w:rsid w:val="00AA6AA8"/>
    <w:rsid w:val="00AA6E72"/>
    <w:rsid w:val="00AA6F10"/>
    <w:rsid w:val="00AA710D"/>
    <w:rsid w:val="00AA758C"/>
    <w:rsid w:val="00AA7727"/>
    <w:rsid w:val="00AA7C8B"/>
    <w:rsid w:val="00AB004E"/>
    <w:rsid w:val="00AB0DB0"/>
    <w:rsid w:val="00AB115A"/>
    <w:rsid w:val="00AB1779"/>
    <w:rsid w:val="00AB1863"/>
    <w:rsid w:val="00AB1865"/>
    <w:rsid w:val="00AB1BA0"/>
    <w:rsid w:val="00AB1C8F"/>
    <w:rsid w:val="00AB1D37"/>
    <w:rsid w:val="00AB2027"/>
    <w:rsid w:val="00AB21A3"/>
    <w:rsid w:val="00AB3B9D"/>
    <w:rsid w:val="00AB3F42"/>
    <w:rsid w:val="00AB4C67"/>
    <w:rsid w:val="00AB5A5D"/>
    <w:rsid w:val="00AB5E34"/>
    <w:rsid w:val="00AB60CD"/>
    <w:rsid w:val="00AB6442"/>
    <w:rsid w:val="00AB64CE"/>
    <w:rsid w:val="00AB64DC"/>
    <w:rsid w:val="00AB65F0"/>
    <w:rsid w:val="00AB662A"/>
    <w:rsid w:val="00AB6651"/>
    <w:rsid w:val="00AB6D25"/>
    <w:rsid w:val="00AB74FB"/>
    <w:rsid w:val="00AC01F2"/>
    <w:rsid w:val="00AC0B5A"/>
    <w:rsid w:val="00AC0C03"/>
    <w:rsid w:val="00AC0CB9"/>
    <w:rsid w:val="00AC1934"/>
    <w:rsid w:val="00AC1CC3"/>
    <w:rsid w:val="00AC23BA"/>
    <w:rsid w:val="00AC27AC"/>
    <w:rsid w:val="00AC2BB1"/>
    <w:rsid w:val="00AC3242"/>
    <w:rsid w:val="00AC32EF"/>
    <w:rsid w:val="00AC33BC"/>
    <w:rsid w:val="00AC33C1"/>
    <w:rsid w:val="00AC360F"/>
    <w:rsid w:val="00AC37B4"/>
    <w:rsid w:val="00AC3851"/>
    <w:rsid w:val="00AC46D5"/>
    <w:rsid w:val="00AC513E"/>
    <w:rsid w:val="00AC5F3A"/>
    <w:rsid w:val="00AC63B4"/>
    <w:rsid w:val="00AC7223"/>
    <w:rsid w:val="00AC72AE"/>
    <w:rsid w:val="00AC757C"/>
    <w:rsid w:val="00AC76B3"/>
    <w:rsid w:val="00AC7ED7"/>
    <w:rsid w:val="00AD0735"/>
    <w:rsid w:val="00AD0945"/>
    <w:rsid w:val="00AD0EF2"/>
    <w:rsid w:val="00AD0F53"/>
    <w:rsid w:val="00AD16F3"/>
    <w:rsid w:val="00AD1DC3"/>
    <w:rsid w:val="00AD25B4"/>
    <w:rsid w:val="00AD2637"/>
    <w:rsid w:val="00AD2930"/>
    <w:rsid w:val="00AD2B82"/>
    <w:rsid w:val="00AD2D92"/>
    <w:rsid w:val="00AD32A9"/>
    <w:rsid w:val="00AD3FC4"/>
    <w:rsid w:val="00AD4026"/>
    <w:rsid w:val="00AD4565"/>
    <w:rsid w:val="00AD49C4"/>
    <w:rsid w:val="00AD5182"/>
    <w:rsid w:val="00AD52A1"/>
    <w:rsid w:val="00AD548F"/>
    <w:rsid w:val="00AD5A9B"/>
    <w:rsid w:val="00AD5D0C"/>
    <w:rsid w:val="00AD5EC4"/>
    <w:rsid w:val="00AD6027"/>
    <w:rsid w:val="00AD6FFE"/>
    <w:rsid w:val="00AD7156"/>
    <w:rsid w:val="00AD73D3"/>
    <w:rsid w:val="00AD759C"/>
    <w:rsid w:val="00AD7609"/>
    <w:rsid w:val="00AD7802"/>
    <w:rsid w:val="00AD796A"/>
    <w:rsid w:val="00AD7A85"/>
    <w:rsid w:val="00AE0AF7"/>
    <w:rsid w:val="00AE1122"/>
    <w:rsid w:val="00AE12D6"/>
    <w:rsid w:val="00AE1F30"/>
    <w:rsid w:val="00AE2567"/>
    <w:rsid w:val="00AE2D4B"/>
    <w:rsid w:val="00AE3106"/>
    <w:rsid w:val="00AE3476"/>
    <w:rsid w:val="00AE37DA"/>
    <w:rsid w:val="00AE380A"/>
    <w:rsid w:val="00AE4466"/>
    <w:rsid w:val="00AE4695"/>
    <w:rsid w:val="00AE4D30"/>
    <w:rsid w:val="00AE4E56"/>
    <w:rsid w:val="00AE4F99"/>
    <w:rsid w:val="00AE5181"/>
    <w:rsid w:val="00AE53DD"/>
    <w:rsid w:val="00AE569F"/>
    <w:rsid w:val="00AE5802"/>
    <w:rsid w:val="00AE5995"/>
    <w:rsid w:val="00AE5F56"/>
    <w:rsid w:val="00AE603F"/>
    <w:rsid w:val="00AE69E7"/>
    <w:rsid w:val="00AE6E57"/>
    <w:rsid w:val="00AE78D5"/>
    <w:rsid w:val="00AE7947"/>
    <w:rsid w:val="00AF028E"/>
    <w:rsid w:val="00AF0555"/>
    <w:rsid w:val="00AF10C4"/>
    <w:rsid w:val="00AF1144"/>
    <w:rsid w:val="00AF13C4"/>
    <w:rsid w:val="00AF1831"/>
    <w:rsid w:val="00AF1952"/>
    <w:rsid w:val="00AF1C23"/>
    <w:rsid w:val="00AF1DE8"/>
    <w:rsid w:val="00AF24C2"/>
    <w:rsid w:val="00AF29FE"/>
    <w:rsid w:val="00AF3863"/>
    <w:rsid w:val="00AF3B41"/>
    <w:rsid w:val="00AF3BC9"/>
    <w:rsid w:val="00AF3CF8"/>
    <w:rsid w:val="00AF3D48"/>
    <w:rsid w:val="00AF434B"/>
    <w:rsid w:val="00AF48CB"/>
    <w:rsid w:val="00AF4A6E"/>
    <w:rsid w:val="00AF4D57"/>
    <w:rsid w:val="00AF5008"/>
    <w:rsid w:val="00AF5170"/>
    <w:rsid w:val="00AF5C0F"/>
    <w:rsid w:val="00AF5DB1"/>
    <w:rsid w:val="00B002FB"/>
    <w:rsid w:val="00B006D8"/>
    <w:rsid w:val="00B00922"/>
    <w:rsid w:val="00B00EFF"/>
    <w:rsid w:val="00B010B0"/>
    <w:rsid w:val="00B01DE6"/>
    <w:rsid w:val="00B02338"/>
    <w:rsid w:val="00B030F7"/>
    <w:rsid w:val="00B03B92"/>
    <w:rsid w:val="00B04761"/>
    <w:rsid w:val="00B052B1"/>
    <w:rsid w:val="00B052B3"/>
    <w:rsid w:val="00B057E0"/>
    <w:rsid w:val="00B059A3"/>
    <w:rsid w:val="00B05B32"/>
    <w:rsid w:val="00B0662B"/>
    <w:rsid w:val="00B06A59"/>
    <w:rsid w:val="00B06E46"/>
    <w:rsid w:val="00B06E99"/>
    <w:rsid w:val="00B071D7"/>
    <w:rsid w:val="00B0743F"/>
    <w:rsid w:val="00B077B7"/>
    <w:rsid w:val="00B077ED"/>
    <w:rsid w:val="00B10009"/>
    <w:rsid w:val="00B100CC"/>
    <w:rsid w:val="00B1041C"/>
    <w:rsid w:val="00B10647"/>
    <w:rsid w:val="00B10B75"/>
    <w:rsid w:val="00B10BAB"/>
    <w:rsid w:val="00B10F13"/>
    <w:rsid w:val="00B111CF"/>
    <w:rsid w:val="00B115FA"/>
    <w:rsid w:val="00B1197B"/>
    <w:rsid w:val="00B11B69"/>
    <w:rsid w:val="00B11BB6"/>
    <w:rsid w:val="00B11E01"/>
    <w:rsid w:val="00B11E0C"/>
    <w:rsid w:val="00B1233B"/>
    <w:rsid w:val="00B127FB"/>
    <w:rsid w:val="00B12A59"/>
    <w:rsid w:val="00B12B0B"/>
    <w:rsid w:val="00B12D08"/>
    <w:rsid w:val="00B12FD8"/>
    <w:rsid w:val="00B1305D"/>
    <w:rsid w:val="00B1322A"/>
    <w:rsid w:val="00B13A20"/>
    <w:rsid w:val="00B141D9"/>
    <w:rsid w:val="00B14396"/>
    <w:rsid w:val="00B14735"/>
    <w:rsid w:val="00B147E3"/>
    <w:rsid w:val="00B14952"/>
    <w:rsid w:val="00B14A5C"/>
    <w:rsid w:val="00B14E5E"/>
    <w:rsid w:val="00B16477"/>
    <w:rsid w:val="00B16D9D"/>
    <w:rsid w:val="00B16DCA"/>
    <w:rsid w:val="00B16FC2"/>
    <w:rsid w:val="00B178B7"/>
    <w:rsid w:val="00B205FB"/>
    <w:rsid w:val="00B21195"/>
    <w:rsid w:val="00B219CE"/>
    <w:rsid w:val="00B21CA5"/>
    <w:rsid w:val="00B21D49"/>
    <w:rsid w:val="00B21DE8"/>
    <w:rsid w:val="00B22902"/>
    <w:rsid w:val="00B22B9D"/>
    <w:rsid w:val="00B238B8"/>
    <w:rsid w:val="00B239A4"/>
    <w:rsid w:val="00B24138"/>
    <w:rsid w:val="00B24EF0"/>
    <w:rsid w:val="00B24FB5"/>
    <w:rsid w:val="00B2540C"/>
    <w:rsid w:val="00B259F9"/>
    <w:rsid w:val="00B2669F"/>
    <w:rsid w:val="00B266E1"/>
    <w:rsid w:val="00B276AD"/>
    <w:rsid w:val="00B278E7"/>
    <w:rsid w:val="00B27EB8"/>
    <w:rsid w:val="00B304F7"/>
    <w:rsid w:val="00B3061F"/>
    <w:rsid w:val="00B30B30"/>
    <w:rsid w:val="00B31301"/>
    <w:rsid w:val="00B31E5A"/>
    <w:rsid w:val="00B31E7A"/>
    <w:rsid w:val="00B31FF0"/>
    <w:rsid w:val="00B322B4"/>
    <w:rsid w:val="00B3248A"/>
    <w:rsid w:val="00B3370D"/>
    <w:rsid w:val="00B337C3"/>
    <w:rsid w:val="00B3390B"/>
    <w:rsid w:val="00B3390C"/>
    <w:rsid w:val="00B33DD5"/>
    <w:rsid w:val="00B33E3C"/>
    <w:rsid w:val="00B341D1"/>
    <w:rsid w:val="00B34321"/>
    <w:rsid w:val="00B34359"/>
    <w:rsid w:val="00B3442D"/>
    <w:rsid w:val="00B34EED"/>
    <w:rsid w:val="00B35C4B"/>
    <w:rsid w:val="00B365D5"/>
    <w:rsid w:val="00B36A42"/>
    <w:rsid w:val="00B36BF0"/>
    <w:rsid w:val="00B36D77"/>
    <w:rsid w:val="00B37951"/>
    <w:rsid w:val="00B401E0"/>
    <w:rsid w:val="00B41413"/>
    <w:rsid w:val="00B4146A"/>
    <w:rsid w:val="00B41DFA"/>
    <w:rsid w:val="00B425E2"/>
    <w:rsid w:val="00B42ECF"/>
    <w:rsid w:val="00B4303E"/>
    <w:rsid w:val="00B430B3"/>
    <w:rsid w:val="00B4352B"/>
    <w:rsid w:val="00B446F2"/>
    <w:rsid w:val="00B44AA7"/>
    <w:rsid w:val="00B44AC3"/>
    <w:rsid w:val="00B45302"/>
    <w:rsid w:val="00B45931"/>
    <w:rsid w:val="00B45B72"/>
    <w:rsid w:val="00B46249"/>
    <w:rsid w:val="00B4649C"/>
    <w:rsid w:val="00B470D4"/>
    <w:rsid w:val="00B4728E"/>
    <w:rsid w:val="00B476E6"/>
    <w:rsid w:val="00B50553"/>
    <w:rsid w:val="00B51B33"/>
    <w:rsid w:val="00B51CA8"/>
    <w:rsid w:val="00B520C1"/>
    <w:rsid w:val="00B52388"/>
    <w:rsid w:val="00B523A5"/>
    <w:rsid w:val="00B52F39"/>
    <w:rsid w:val="00B542EF"/>
    <w:rsid w:val="00B54729"/>
    <w:rsid w:val="00B549DF"/>
    <w:rsid w:val="00B54CE6"/>
    <w:rsid w:val="00B54E26"/>
    <w:rsid w:val="00B551BC"/>
    <w:rsid w:val="00B554B0"/>
    <w:rsid w:val="00B55688"/>
    <w:rsid w:val="00B558D9"/>
    <w:rsid w:val="00B55AF8"/>
    <w:rsid w:val="00B56AE8"/>
    <w:rsid w:val="00B57CB4"/>
    <w:rsid w:val="00B6055A"/>
    <w:rsid w:val="00B60C40"/>
    <w:rsid w:val="00B60F01"/>
    <w:rsid w:val="00B6151F"/>
    <w:rsid w:val="00B621DC"/>
    <w:rsid w:val="00B6221C"/>
    <w:rsid w:val="00B62C81"/>
    <w:rsid w:val="00B630C1"/>
    <w:rsid w:val="00B63326"/>
    <w:rsid w:val="00B636B3"/>
    <w:rsid w:val="00B642B0"/>
    <w:rsid w:val="00B653AB"/>
    <w:rsid w:val="00B65440"/>
    <w:rsid w:val="00B6589A"/>
    <w:rsid w:val="00B65F9E"/>
    <w:rsid w:val="00B6606E"/>
    <w:rsid w:val="00B66487"/>
    <w:rsid w:val="00B66677"/>
    <w:rsid w:val="00B669FC"/>
    <w:rsid w:val="00B66B19"/>
    <w:rsid w:val="00B67621"/>
    <w:rsid w:val="00B6771E"/>
    <w:rsid w:val="00B677B1"/>
    <w:rsid w:val="00B67878"/>
    <w:rsid w:val="00B70047"/>
    <w:rsid w:val="00B706AA"/>
    <w:rsid w:val="00B7096B"/>
    <w:rsid w:val="00B71339"/>
    <w:rsid w:val="00B7150E"/>
    <w:rsid w:val="00B71AD3"/>
    <w:rsid w:val="00B71B48"/>
    <w:rsid w:val="00B7278C"/>
    <w:rsid w:val="00B729B9"/>
    <w:rsid w:val="00B73320"/>
    <w:rsid w:val="00B735B6"/>
    <w:rsid w:val="00B73EE6"/>
    <w:rsid w:val="00B74B24"/>
    <w:rsid w:val="00B74BFC"/>
    <w:rsid w:val="00B75641"/>
    <w:rsid w:val="00B75F46"/>
    <w:rsid w:val="00B76A19"/>
    <w:rsid w:val="00B77010"/>
    <w:rsid w:val="00B7741C"/>
    <w:rsid w:val="00B779E3"/>
    <w:rsid w:val="00B80963"/>
    <w:rsid w:val="00B80A75"/>
    <w:rsid w:val="00B8102A"/>
    <w:rsid w:val="00B810B7"/>
    <w:rsid w:val="00B81702"/>
    <w:rsid w:val="00B8171D"/>
    <w:rsid w:val="00B818EB"/>
    <w:rsid w:val="00B82306"/>
    <w:rsid w:val="00B82AA0"/>
    <w:rsid w:val="00B82B16"/>
    <w:rsid w:val="00B82EED"/>
    <w:rsid w:val="00B82F73"/>
    <w:rsid w:val="00B83378"/>
    <w:rsid w:val="00B83925"/>
    <w:rsid w:val="00B83936"/>
    <w:rsid w:val="00B83D16"/>
    <w:rsid w:val="00B845DE"/>
    <w:rsid w:val="00B84B79"/>
    <w:rsid w:val="00B84DBE"/>
    <w:rsid w:val="00B84E25"/>
    <w:rsid w:val="00B84EC2"/>
    <w:rsid w:val="00B84F36"/>
    <w:rsid w:val="00B85409"/>
    <w:rsid w:val="00B85847"/>
    <w:rsid w:val="00B85B51"/>
    <w:rsid w:val="00B865B0"/>
    <w:rsid w:val="00B873AF"/>
    <w:rsid w:val="00B879FA"/>
    <w:rsid w:val="00B87A08"/>
    <w:rsid w:val="00B90267"/>
    <w:rsid w:val="00B90320"/>
    <w:rsid w:val="00B90906"/>
    <w:rsid w:val="00B910EE"/>
    <w:rsid w:val="00B91265"/>
    <w:rsid w:val="00B914E9"/>
    <w:rsid w:val="00B9194E"/>
    <w:rsid w:val="00B92091"/>
    <w:rsid w:val="00B9217C"/>
    <w:rsid w:val="00B92CC6"/>
    <w:rsid w:val="00B93026"/>
    <w:rsid w:val="00B93482"/>
    <w:rsid w:val="00B949E7"/>
    <w:rsid w:val="00B956EE"/>
    <w:rsid w:val="00B95704"/>
    <w:rsid w:val="00B95E1E"/>
    <w:rsid w:val="00B95ED6"/>
    <w:rsid w:val="00B960CE"/>
    <w:rsid w:val="00B96488"/>
    <w:rsid w:val="00B968EA"/>
    <w:rsid w:val="00B96D41"/>
    <w:rsid w:val="00B96F58"/>
    <w:rsid w:val="00B97249"/>
    <w:rsid w:val="00B97A85"/>
    <w:rsid w:val="00BA08E7"/>
    <w:rsid w:val="00BA0BEB"/>
    <w:rsid w:val="00BA1B34"/>
    <w:rsid w:val="00BA201C"/>
    <w:rsid w:val="00BA251A"/>
    <w:rsid w:val="00BA256C"/>
    <w:rsid w:val="00BA25E0"/>
    <w:rsid w:val="00BA2B69"/>
    <w:rsid w:val="00BA2B6A"/>
    <w:rsid w:val="00BA2BA1"/>
    <w:rsid w:val="00BA3562"/>
    <w:rsid w:val="00BA3B97"/>
    <w:rsid w:val="00BA3F99"/>
    <w:rsid w:val="00BA430D"/>
    <w:rsid w:val="00BA502A"/>
    <w:rsid w:val="00BA5A03"/>
    <w:rsid w:val="00BA5C14"/>
    <w:rsid w:val="00BA5F15"/>
    <w:rsid w:val="00BA608E"/>
    <w:rsid w:val="00BA619E"/>
    <w:rsid w:val="00BA64C6"/>
    <w:rsid w:val="00BA67C0"/>
    <w:rsid w:val="00BA6970"/>
    <w:rsid w:val="00BA73C2"/>
    <w:rsid w:val="00BA7ED0"/>
    <w:rsid w:val="00BA7ED3"/>
    <w:rsid w:val="00BB0588"/>
    <w:rsid w:val="00BB0C0A"/>
    <w:rsid w:val="00BB15D7"/>
    <w:rsid w:val="00BB27CD"/>
    <w:rsid w:val="00BB2D1B"/>
    <w:rsid w:val="00BB2EEF"/>
    <w:rsid w:val="00BB3681"/>
    <w:rsid w:val="00BB3740"/>
    <w:rsid w:val="00BB39ED"/>
    <w:rsid w:val="00BB3A4C"/>
    <w:rsid w:val="00BB4375"/>
    <w:rsid w:val="00BB4933"/>
    <w:rsid w:val="00BB4F09"/>
    <w:rsid w:val="00BB51CF"/>
    <w:rsid w:val="00BB536F"/>
    <w:rsid w:val="00BB5AEB"/>
    <w:rsid w:val="00BB5E16"/>
    <w:rsid w:val="00BB6631"/>
    <w:rsid w:val="00BB68B5"/>
    <w:rsid w:val="00BB6BBA"/>
    <w:rsid w:val="00BB7443"/>
    <w:rsid w:val="00BB7A26"/>
    <w:rsid w:val="00BC05BD"/>
    <w:rsid w:val="00BC0B13"/>
    <w:rsid w:val="00BC0CC3"/>
    <w:rsid w:val="00BC0E59"/>
    <w:rsid w:val="00BC26CE"/>
    <w:rsid w:val="00BC2DC3"/>
    <w:rsid w:val="00BC31A3"/>
    <w:rsid w:val="00BC354F"/>
    <w:rsid w:val="00BC3610"/>
    <w:rsid w:val="00BC37D7"/>
    <w:rsid w:val="00BC39A6"/>
    <w:rsid w:val="00BC3D1C"/>
    <w:rsid w:val="00BC4047"/>
    <w:rsid w:val="00BC4C88"/>
    <w:rsid w:val="00BC5092"/>
    <w:rsid w:val="00BC5342"/>
    <w:rsid w:val="00BC5511"/>
    <w:rsid w:val="00BC55DE"/>
    <w:rsid w:val="00BC567E"/>
    <w:rsid w:val="00BC5BC3"/>
    <w:rsid w:val="00BC5FAA"/>
    <w:rsid w:val="00BC6417"/>
    <w:rsid w:val="00BD06FA"/>
    <w:rsid w:val="00BD0C7E"/>
    <w:rsid w:val="00BD107C"/>
    <w:rsid w:val="00BD1335"/>
    <w:rsid w:val="00BD147E"/>
    <w:rsid w:val="00BD171C"/>
    <w:rsid w:val="00BD1C78"/>
    <w:rsid w:val="00BD1FDD"/>
    <w:rsid w:val="00BD205A"/>
    <w:rsid w:val="00BD2D8B"/>
    <w:rsid w:val="00BD3017"/>
    <w:rsid w:val="00BD3103"/>
    <w:rsid w:val="00BD38D0"/>
    <w:rsid w:val="00BD39CE"/>
    <w:rsid w:val="00BD4BE1"/>
    <w:rsid w:val="00BD4E33"/>
    <w:rsid w:val="00BD505B"/>
    <w:rsid w:val="00BD61F9"/>
    <w:rsid w:val="00BD6409"/>
    <w:rsid w:val="00BD6750"/>
    <w:rsid w:val="00BD6F0A"/>
    <w:rsid w:val="00BD739D"/>
    <w:rsid w:val="00BD77DE"/>
    <w:rsid w:val="00BD7C4D"/>
    <w:rsid w:val="00BE017B"/>
    <w:rsid w:val="00BE0D56"/>
    <w:rsid w:val="00BE1256"/>
    <w:rsid w:val="00BE139F"/>
    <w:rsid w:val="00BE1A15"/>
    <w:rsid w:val="00BE23B7"/>
    <w:rsid w:val="00BE26DE"/>
    <w:rsid w:val="00BE28B1"/>
    <w:rsid w:val="00BE2ADF"/>
    <w:rsid w:val="00BE318E"/>
    <w:rsid w:val="00BE34F1"/>
    <w:rsid w:val="00BE35B0"/>
    <w:rsid w:val="00BE3859"/>
    <w:rsid w:val="00BE399B"/>
    <w:rsid w:val="00BE3BBE"/>
    <w:rsid w:val="00BE53A1"/>
    <w:rsid w:val="00BE5E8E"/>
    <w:rsid w:val="00BE64EF"/>
    <w:rsid w:val="00BE6794"/>
    <w:rsid w:val="00BE6880"/>
    <w:rsid w:val="00BE7410"/>
    <w:rsid w:val="00BE7A5B"/>
    <w:rsid w:val="00BE7C0F"/>
    <w:rsid w:val="00BE7C99"/>
    <w:rsid w:val="00BF0619"/>
    <w:rsid w:val="00BF0C4D"/>
    <w:rsid w:val="00BF0E62"/>
    <w:rsid w:val="00BF14AE"/>
    <w:rsid w:val="00BF1D26"/>
    <w:rsid w:val="00BF271B"/>
    <w:rsid w:val="00BF275C"/>
    <w:rsid w:val="00BF29FD"/>
    <w:rsid w:val="00BF2CF1"/>
    <w:rsid w:val="00BF4044"/>
    <w:rsid w:val="00BF44BF"/>
    <w:rsid w:val="00BF45F3"/>
    <w:rsid w:val="00BF4A23"/>
    <w:rsid w:val="00BF4A71"/>
    <w:rsid w:val="00BF4D49"/>
    <w:rsid w:val="00BF51B9"/>
    <w:rsid w:val="00BF5302"/>
    <w:rsid w:val="00BF53E4"/>
    <w:rsid w:val="00BF54CD"/>
    <w:rsid w:val="00BF596D"/>
    <w:rsid w:val="00BF5ED1"/>
    <w:rsid w:val="00BF622C"/>
    <w:rsid w:val="00BF7082"/>
    <w:rsid w:val="00BF7874"/>
    <w:rsid w:val="00BF79E7"/>
    <w:rsid w:val="00BF7B21"/>
    <w:rsid w:val="00BF7E92"/>
    <w:rsid w:val="00BF7F00"/>
    <w:rsid w:val="00C000B6"/>
    <w:rsid w:val="00C002F4"/>
    <w:rsid w:val="00C002F8"/>
    <w:rsid w:val="00C0070D"/>
    <w:rsid w:val="00C01BC9"/>
    <w:rsid w:val="00C02282"/>
    <w:rsid w:val="00C030DE"/>
    <w:rsid w:val="00C031DF"/>
    <w:rsid w:val="00C032F3"/>
    <w:rsid w:val="00C03347"/>
    <w:rsid w:val="00C035FB"/>
    <w:rsid w:val="00C03C40"/>
    <w:rsid w:val="00C03E9C"/>
    <w:rsid w:val="00C03FAE"/>
    <w:rsid w:val="00C0438B"/>
    <w:rsid w:val="00C04B73"/>
    <w:rsid w:val="00C04C18"/>
    <w:rsid w:val="00C04FAB"/>
    <w:rsid w:val="00C05509"/>
    <w:rsid w:val="00C06616"/>
    <w:rsid w:val="00C0706F"/>
    <w:rsid w:val="00C07258"/>
    <w:rsid w:val="00C075D4"/>
    <w:rsid w:val="00C07C9B"/>
    <w:rsid w:val="00C10182"/>
    <w:rsid w:val="00C11080"/>
    <w:rsid w:val="00C114E6"/>
    <w:rsid w:val="00C11D10"/>
    <w:rsid w:val="00C1202F"/>
    <w:rsid w:val="00C12780"/>
    <w:rsid w:val="00C12841"/>
    <w:rsid w:val="00C12857"/>
    <w:rsid w:val="00C129D5"/>
    <w:rsid w:val="00C12E44"/>
    <w:rsid w:val="00C13483"/>
    <w:rsid w:val="00C144B3"/>
    <w:rsid w:val="00C1463D"/>
    <w:rsid w:val="00C1474A"/>
    <w:rsid w:val="00C148A8"/>
    <w:rsid w:val="00C15089"/>
    <w:rsid w:val="00C156A7"/>
    <w:rsid w:val="00C15971"/>
    <w:rsid w:val="00C16F3A"/>
    <w:rsid w:val="00C173CF"/>
    <w:rsid w:val="00C1746C"/>
    <w:rsid w:val="00C17946"/>
    <w:rsid w:val="00C17BB6"/>
    <w:rsid w:val="00C20132"/>
    <w:rsid w:val="00C203E3"/>
    <w:rsid w:val="00C20683"/>
    <w:rsid w:val="00C2082D"/>
    <w:rsid w:val="00C21691"/>
    <w:rsid w:val="00C21B5B"/>
    <w:rsid w:val="00C21C06"/>
    <w:rsid w:val="00C21C8D"/>
    <w:rsid w:val="00C21F01"/>
    <w:rsid w:val="00C220CD"/>
    <w:rsid w:val="00C22105"/>
    <w:rsid w:val="00C2242B"/>
    <w:rsid w:val="00C224ED"/>
    <w:rsid w:val="00C231F9"/>
    <w:rsid w:val="00C2342A"/>
    <w:rsid w:val="00C23A5F"/>
    <w:rsid w:val="00C23AD5"/>
    <w:rsid w:val="00C23D8E"/>
    <w:rsid w:val="00C244B6"/>
    <w:rsid w:val="00C24995"/>
    <w:rsid w:val="00C24B4E"/>
    <w:rsid w:val="00C250C2"/>
    <w:rsid w:val="00C2518B"/>
    <w:rsid w:val="00C256A9"/>
    <w:rsid w:val="00C2572D"/>
    <w:rsid w:val="00C25820"/>
    <w:rsid w:val="00C2592C"/>
    <w:rsid w:val="00C25F4B"/>
    <w:rsid w:val="00C261CC"/>
    <w:rsid w:val="00C26241"/>
    <w:rsid w:val="00C26490"/>
    <w:rsid w:val="00C275DB"/>
    <w:rsid w:val="00C278B4"/>
    <w:rsid w:val="00C279A4"/>
    <w:rsid w:val="00C30191"/>
    <w:rsid w:val="00C301D5"/>
    <w:rsid w:val="00C30384"/>
    <w:rsid w:val="00C30666"/>
    <w:rsid w:val="00C30A4F"/>
    <w:rsid w:val="00C30DEB"/>
    <w:rsid w:val="00C30F9F"/>
    <w:rsid w:val="00C312E4"/>
    <w:rsid w:val="00C3347B"/>
    <w:rsid w:val="00C334D4"/>
    <w:rsid w:val="00C33B5A"/>
    <w:rsid w:val="00C33FA3"/>
    <w:rsid w:val="00C34C1B"/>
    <w:rsid w:val="00C35258"/>
    <w:rsid w:val="00C352D3"/>
    <w:rsid w:val="00C3539E"/>
    <w:rsid w:val="00C3587E"/>
    <w:rsid w:val="00C36720"/>
    <w:rsid w:val="00C368C4"/>
    <w:rsid w:val="00C36BA5"/>
    <w:rsid w:val="00C36EB9"/>
    <w:rsid w:val="00C3702F"/>
    <w:rsid w:val="00C370CC"/>
    <w:rsid w:val="00C373DB"/>
    <w:rsid w:val="00C37474"/>
    <w:rsid w:val="00C374C5"/>
    <w:rsid w:val="00C37CD6"/>
    <w:rsid w:val="00C402CD"/>
    <w:rsid w:val="00C4052C"/>
    <w:rsid w:val="00C405E0"/>
    <w:rsid w:val="00C40734"/>
    <w:rsid w:val="00C40D51"/>
    <w:rsid w:val="00C40E56"/>
    <w:rsid w:val="00C42090"/>
    <w:rsid w:val="00C423A4"/>
    <w:rsid w:val="00C42D41"/>
    <w:rsid w:val="00C430BA"/>
    <w:rsid w:val="00C4367B"/>
    <w:rsid w:val="00C43720"/>
    <w:rsid w:val="00C43FDF"/>
    <w:rsid w:val="00C44963"/>
    <w:rsid w:val="00C44D94"/>
    <w:rsid w:val="00C4500A"/>
    <w:rsid w:val="00C455F2"/>
    <w:rsid w:val="00C455FE"/>
    <w:rsid w:val="00C46C0F"/>
    <w:rsid w:val="00C46D87"/>
    <w:rsid w:val="00C47463"/>
    <w:rsid w:val="00C47865"/>
    <w:rsid w:val="00C47AA3"/>
    <w:rsid w:val="00C50305"/>
    <w:rsid w:val="00C50443"/>
    <w:rsid w:val="00C50D77"/>
    <w:rsid w:val="00C50F9F"/>
    <w:rsid w:val="00C514AE"/>
    <w:rsid w:val="00C51882"/>
    <w:rsid w:val="00C5196A"/>
    <w:rsid w:val="00C51AD1"/>
    <w:rsid w:val="00C51D92"/>
    <w:rsid w:val="00C51F65"/>
    <w:rsid w:val="00C51F67"/>
    <w:rsid w:val="00C5317B"/>
    <w:rsid w:val="00C53511"/>
    <w:rsid w:val="00C5521A"/>
    <w:rsid w:val="00C55290"/>
    <w:rsid w:val="00C5537C"/>
    <w:rsid w:val="00C554C2"/>
    <w:rsid w:val="00C55711"/>
    <w:rsid w:val="00C55736"/>
    <w:rsid w:val="00C55901"/>
    <w:rsid w:val="00C55A56"/>
    <w:rsid w:val="00C55B5E"/>
    <w:rsid w:val="00C55C58"/>
    <w:rsid w:val="00C55DB7"/>
    <w:rsid w:val="00C5638E"/>
    <w:rsid w:val="00C56E5D"/>
    <w:rsid w:val="00C57016"/>
    <w:rsid w:val="00C57786"/>
    <w:rsid w:val="00C57D1A"/>
    <w:rsid w:val="00C60000"/>
    <w:rsid w:val="00C60115"/>
    <w:rsid w:val="00C601FE"/>
    <w:rsid w:val="00C6040A"/>
    <w:rsid w:val="00C60C11"/>
    <w:rsid w:val="00C60C68"/>
    <w:rsid w:val="00C6105C"/>
    <w:rsid w:val="00C61567"/>
    <w:rsid w:val="00C615A1"/>
    <w:rsid w:val="00C61A79"/>
    <w:rsid w:val="00C61FA4"/>
    <w:rsid w:val="00C62BF5"/>
    <w:rsid w:val="00C62D7E"/>
    <w:rsid w:val="00C62E01"/>
    <w:rsid w:val="00C63145"/>
    <w:rsid w:val="00C635D5"/>
    <w:rsid w:val="00C6368D"/>
    <w:rsid w:val="00C6393A"/>
    <w:rsid w:val="00C64A37"/>
    <w:rsid w:val="00C65846"/>
    <w:rsid w:val="00C65C70"/>
    <w:rsid w:val="00C65D4A"/>
    <w:rsid w:val="00C65F88"/>
    <w:rsid w:val="00C66448"/>
    <w:rsid w:val="00C665F4"/>
    <w:rsid w:val="00C67009"/>
    <w:rsid w:val="00C67384"/>
    <w:rsid w:val="00C67555"/>
    <w:rsid w:val="00C67982"/>
    <w:rsid w:val="00C67E33"/>
    <w:rsid w:val="00C70724"/>
    <w:rsid w:val="00C71138"/>
    <w:rsid w:val="00C711F0"/>
    <w:rsid w:val="00C7158E"/>
    <w:rsid w:val="00C71EC4"/>
    <w:rsid w:val="00C72454"/>
    <w:rsid w:val="00C7250B"/>
    <w:rsid w:val="00C72870"/>
    <w:rsid w:val="00C72DCC"/>
    <w:rsid w:val="00C73027"/>
    <w:rsid w:val="00C7346B"/>
    <w:rsid w:val="00C737C4"/>
    <w:rsid w:val="00C737DF"/>
    <w:rsid w:val="00C73829"/>
    <w:rsid w:val="00C73AB1"/>
    <w:rsid w:val="00C73BC2"/>
    <w:rsid w:val="00C73DEE"/>
    <w:rsid w:val="00C73FAD"/>
    <w:rsid w:val="00C745FC"/>
    <w:rsid w:val="00C7472D"/>
    <w:rsid w:val="00C748C6"/>
    <w:rsid w:val="00C75230"/>
    <w:rsid w:val="00C755BC"/>
    <w:rsid w:val="00C75675"/>
    <w:rsid w:val="00C75BAC"/>
    <w:rsid w:val="00C75D70"/>
    <w:rsid w:val="00C75EEE"/>
    <w:rsid w:val="00C76A6A"/>
    <w:rsid w:val="00C76EFD"/>
    <w:rsid w:val="00C76FB5"/>
    <w:rsid w:val="00C77241"/>
    <w:rsid w:val="00C77970"/>
    <w:rsid w:val="00C77C0E"/>
    <w:rsid w:val="00C77C84"/>
    <w:rsid w:val="00C77E75"/>
    <w:rsid w:val="00C77F21"/>
    <w:rsid w:val="00C80260"/>
    <w:rsid w:val="00C804FE"/>
    <w:rsid w:val="00C8077D"/>
    <w:rsid w:val="00C80786"/>
    <w:rsid w:val="00C80A40"/>
    <w:rsid w:val="00C8121A"/>
    <w:rsid w:val="00C815FA"/>
    <w:rsid w:val="00C819DE"/>
    <w:rsid w:val="00C81B2F"/>
    <w:rsid w:val="00C823BC"/>
    <w:rsid w:val="00C8299B"/>
    <w:rsid w:val="00C82AE4"/>
    <w:rsid w:val="00C8305E"/>
    <w:rsid w:val="00C83155"/>
    <w:rsid w:val="00C832F4"/>
    <w:rsid w:val="00C834BF"/>
    <w:rsid w:val="00C83644"/>
    <w:rsid w:val="00C8376D"/>
    <w:rsid w:val="00C83B1F"/>
    <w:rsid w:val="00C84875"/>
    <w:rsid w:val="00C848EE"/>
    <w:rsid w:val="00C8506A"/>
    <w:rsid w:val="00C8527F"/>
    <w:rsid w:val="00C859D9"/>
    <w:rsid w:val="00C85E30"/>
    <w:rsid w:val="00C867C4"/>
    <w:rsid w:val="00C86CD0"/>
    <w:rsid w:val="00C87C83"/>
    <w:rsid w:val="00C90464"/>
    <w:rsid w:val="00C90756"/>
    <w:rsid w:val="00C908B0"/>
    <w:rsid w:val="00C90F7C"/>
    <w:rsid w:val="00C91687"/>
    <w:rsid w:val="00C91911"/>
    <w:rsid w:val="00C919AC"/>
    <w:rsid w:val="00C922BB"/>
    <w:rsid w:val="00C924A8"/>
    <w:rsid w:val="00C92CAD"/>
    <w:rsid w:val="00C92EAC"/>
    <w:rsid w:val="00C9344F"/>
    <w:rsid w:val="00C936FA"/>
    <w:rsid w:val="00C9375F"/>
    <w:rsid w:val="00C9395D"/>
    <w:rsid w:val="00C93DB4"/>
    <w:rsid w:val="00C941D9"/>
    <w:rsid w:val="00C942A9"/>
    <w:rsid w:val="00C945FE"/>
    <w:rsid w:val="00C94623"/>
    <w:rsid w:val="00C94A96"/>
    <w:rsid w:val="00C953F8"/>
    <w:rsid w:val="00C9575F"/>
    <w:rsid w:val="00C957BA"/>
    <w:rsid w:val="00C95FB3"/>
    <w:rsid w:val="00C96142"/>
    <w:rsid w:val="00C965FB"/>
    <w:rsid w:val="00C9676E"/>
    <w:rsid w:val="00C96FAA"/>
    <w:rsid w:val="00C97343"/>
    <w:rsid w:val="00C975DE"/>
    <w:rsid w:val="00C97A04"/>
    <w:rsid w:val="00C97D39"/>
    <w:rsid w:val="00C97EBB"/>
    <w:rsid w:val="00CA0230"/>
    <w:rsid w:val="00CA02D5"/>
    <w:rsid w:val="00CA107B"/>
    <w:rsid w:val="00CA1888"/>
    <w:rsid w:val="00CA1E0C"/>
    <w:rsid w:val="00CA1E86"/>
    <w:rsid w:val="00CA1FAB"/>
    <w:rsid w:val="00CA22F6"/>
    <w:rsid w:val="00CA2B11"/>
    <w:rsid w:val="00CA2DE5"/>
    <w:rsid w:val="00CA30CC"/>
    <w:rsid w:val="00CA344D"/>
    <w:rsid w:val="00CA456E"/>
    <w:rsid w:val="00CA484D"/>
    <w:rsid w:val="00CA487D"/>
    <w:rsid w:val="00CA4B26"/>
    <w:rsid w:val="00CA4C47"/>
    <w:rsid w:val="00CA4DA2"/>
    <w:rsid w:val="00CA4EC9"/>
    <w:rsid w:val="00CA4F57"/>
    <w:rsid w:val="00CA4FB6"/>
    <w:rsid w:val="00CA515D"/>
    <w:rsid w:val="00CA5306"/>
    <w:rsid w:val="00CA5A2C"/>
    <w:rsid w:val="00CA5C04"/>
    <w:rsid w:val="00CA5F50"/>
    <w:rsid w:val="00CA6003"/>
    <w:rsid w:val="00CA6126"/>
    <w:rsid w:val="00CA659D"/>
    <w:rsid w:val="00CA6A8E"/>
    <w:rsid w:val="00CA6F63"/>
    <w:rsid w:val="00CA7B86"/>
    <w:rsid w:val="00CA7F70"/>
    <w:rsid w:val="00CB062B"/>
    <w:rsid w:val="00CB08B5"/>
    <w:rsid w:val="00CB0B3F"/>
    <w:rsid w:val="00CB0D6B"/>
    <w:rsid w:val="00CB0FA2"/>
    <w:rsid w:val="00CB11E4"/>
    <w:rsid w:val="00CB1CED"/>
    <w:rsid w:val="00CB1FCB"/>
    <w:rsid w:val="00CB2685"/>
    <w:rsid w:val="00CB3B88"/>
    <w:rsid w:val="00CB3F0E"/>
    <w:rsid w:val="00CB4427"/>
    <w:rsid w:val="00CB5164"/>
    <w:rsid w:val="00CB5392"/>
    <w:rsid w:val="00CB57E5"/>
    <w:rsid w:val="00CB6047"/>
    <w:rsid w:val="00CB63F4"/>
    <w:rsid w:val="00CB658D"/>
    <w:rsid w:val="00CB690D"/>
    <w:rsid w:val="00CB6CB3"/>
    <w:rsid w:val="00CB6DF9"/>
    <w:rsid w:val="00CB715D"/>
    <w:rsid w:val="00CB7180"/>
    <w:rsid w:val="00CB7670"/>
    <w:rsid w:val="00CB768B"/>
    <w:rsid w:val="00CC01D8"/>
    <w:rsid w:val="00CC05C3"/>
    <w:rsid w:val="00CC09E4"/>
    <w:rsid w:val="00CC0AA1"/>
    <w:rsid w:val="00CC0BAE"/>
    <w:rsid w:val="00CC1192"/>
    <w:rsid w:val="00CC2FB5"/>
    <w:rsid w:val="00CC3117"/>
    <w:rsid w:val="00CC3771"/>
    <w:rsid w:val="00CC417D"/>
    <w:rsid w:val="00CC4563"/>
    <w:rsid w:val="00CC4790"/>
    <w:rsid w:val="00CC495D"/>
    <w:rsid w:val="00CC4AE8"/>
    <w:rsid w:val="00CC506F"/>
    <w:rsid w:val="00CC53FE"/>
    <w:rsid w:val="00CC5D2A"/>
    <w:rsid w:val="00CC67EF"/>
    <w:rsid w:val="00CC72B5"/>
    <w:rsid w:val="00CC739E"/>
    <w:rsid w:val="00CC7448"/>
    <w:rsid w:val="00CC74B4"/>
    <w:rsid w:val="00CC76A3"/>
    <w:rsid w:val="00CC770B"/>
    <w:rsid w:val="00CD07E5"/>
    <w:rsid w:val="00CD0B08"/>
    <w:rsid w:val="00CD0B62"/>
    <w:rsid w:val="00CD0BAE"/>
    <w:rsid w:val="00CD10E6"/>
    <w:rsid w:val="00CD1171"/>
    <w:rsid w:val="00CD1575"/>
    <w:rsid w:val="00CD168C"/>
    <w:rsid w:val="00CD19F9"/>
    <w:rsid w:val="00CD2A17"/>
    <w:rsid w:val="00CD3B17"/>
    <w:rsid w:val="00CD3B73"/>
    <w:rsid w:val="00CD3FB7"/>
    <w:rsid w:val="00CD41E6"/>
    <w:rsid w:val="00CD4400"/>
    <w:rsid w:val="00CD4BA4"/>
    <w:rsid w:val="00CD4E9B"/>
    <w:rsid w:val="00CD58B7"/>
    <w:rsid w:val="00CD5D8D"/>
    <w:rsid w:val="00CD618E"/>
    <w:rsid w:val="00CD62BD"/>
    <w:rsid w:val="00CD63B3"/>
    <w:rsid w:val="00CD66C0"/>
    <w:rsid w:val="00CD6827"/>
    <w:rsid w:val="00CD6C6A"/>
    <w:rsid w:val="00CD6C8D"/>
    <w:rsid w:val="00CD7AF5"/>
    <w:rsid w:val="00CD7B97"/>
    <w:rsid w:val="00CE05C1"/>
    <w:rsid w:val="00CE0BE4"/>
    <w:rsid w:val="00CE1313"/>
    <w:rsid w:val="00CE1E9F"/>
    <w:rsid w:val="00CE285B"/>
    <w:rsid w:val="00CE2B34"/>
    <w:rsid w:val="00CE31EB"/>
    <w:rsid w:val="00CE3D14"/>
    <w:rsid w:val="00CE45D6"/>
    <w:rsid w:val="00CE4629"/>
    <w:rsid w:val="00CE5202"/>
    <w:rsid w:val="00CE56F6"/>
    <w:rsid w:val="00CE5B10"/>
    <w:rsid w:val="00CE5CF2"/>
    <w:rsid w:val="00CE6625"/>
    <w:rsid w:val="00CE68A7"/>
    <w:rsid w:val="00CE76F6"/>
    <w:rsid w:val="00CE7738"/>
    <w:rsid w:val="00CE776D"/>
    <w:rsid w:val="00CE7956"/>
    <w:rsid w:val="00CE7C4A"/>
    <w:rsid w:val="00CE7FAC"/>
    <w:rsid w:val="00CF0946"/>
    <w:rsid w:val="00CF1D8F"/>
    <w:rsid w:val="00CF21ED"/>
    <w:rsid w:val="00CF2245"/>
    <w:rsid w:val="00CF2CFC"/>
    <w:rsid w:val="00CF3539"/>
    <w:rsid w:val="00CF3B2E"/>
    <w:rsid w:val="00CF3CC9"/>
    <w:rsid w:val="00CF3F44"/>
    <w:rsid w:val="00CF4099"/>
    <w:rsid w:val="00CF425D"/>
    <w:rsid w:val="00CF43D9"/>
    <w:rsid w:val="00CF4AF1"/>
    <w:rsid w:val="00CF4C6F"/>
    <w:rsid w:val="00CF57CA"/>
    <w:rsid w:val="00CF613A"/>
    <w:rsid w:val="00CF6221"/>
    <w:rsid w:val="00CF646C"/>
    <w:rsid w:val="00CF6833"/>
    <w:rsid w:val="00CF6B83"/>
    <w:rsid w:val="00CF7941"/>
    <w:rsid w:val="00CF7AFD"/>
    <w:rsid w:val="00CF7C34"/>
    <w:rsid w:val="00CF7D9E"/>
    <w:rsid w:val="00CF7DBE"/>
    <w:rsid w:val="00D000D3"/>
    <w:rsid w:val="00D00593"/>
    <w:rsid w:val="00D00796"/>
    <w:rsid w:val="00D00924"/>
    <w:rsid w:val="00D009A7"/>
    <w:rsid w:val="00D00A79"/>
    <w:rsid w:val="00D010B9"/>
    <w:rsid w:val="00D01BC1"/>
    <w:rsid w:val="00D02317"/>
    <w:rsid w:val="00D023E2"/>
    <w:rsid w:val="00D032ED"/>
    <w:rsid w:val="00D0339E"/>
    <w:rsid w:val="00D0372F"/>
    <w:rsid w:val="00D03D22"/>
    <w:rsid w:val="00D03D49"/>
    <w:rsid w:val="00D03ED9"/>
    <w:rsid w:val="00D04757"/>
    <w:rsid w:val="00D04E5A"/>
    <w:rsid w:val="00D04F76"/>
    <w:rsid w:val="00D053A2"/>
    <w:rsid w:val="00D0550B"/>
    <w:rsid w:val="00D05551"/>
    <w:rsid w:val="00D05AE8"/>
    <w:rsid w:val="00D05E8A"/>
    <w:rsid w:val="00D06604"/>
    <w:rsid w:val="00D0733B"/>
    <w:rsid w:val="00D0796E"/>
    <w:rsid w:val="00D079B5"/>
    <w:rsid w:val="00D07B25"/>
    <w:rsid w:val="00D07E03"/>
    <w:rsid w:val="00D11058"/>
    <w:rsid w:val="00D11163"/>
    <w:rsid w:val="00D1136E"/>
    <w:rsid w:val="00D12317"/>
    <w:rsid w:val="00D129AC"/>
    <w:rsid w:val="00D133F4"/>
    <w:rsid w:val="00D135ED"/>
    <w:rsid w:val="00D14000"/>
    <w:rsid w:val="00D141E8"/>
    <w:rsid w:val="00D14204"/>
    <w:rsid w:val="00D1426C"/>
    <w:rsid w:val="00D14CDD"/>
    <w:rsid w:val="00D14E2D"/>
    <w:rsid w:val="00D155D6"/>
    <w:rsid w:val="00D15856"/>
    <w:rsid w:val="00D162B5"/>
    <w:rsid w:val="00D164C8"/>
    <w:rsid w:val="00D16551"/>
    <w:rsid w:val="00D17E5E"/>
    <w:rsid w:val="00D20D39"/>
    <w:rsid w:val="00D211D5"/>
    <w:rsid w:val="00D21415"/>
    <w:rsid w:val="00D21493"/>
    <w:rsid w:val="00D21697"/>
    <w:rsid w:val="00D21976"/>
    <w:rsid w:val="00D21E30"/>
    <w:rsid w:val="00D22187"/>
    <w:rsid w:val="00D225A0"/>
    <w:rsid w:val="00D22932"/>
    <w:rsid w:val="00D22A08"/>
    <w:rsid w:val="00D232F0"/>
    <w:rsid w:val="00D234B6"/>
    <w:rsid w:val="00D238BD"/>
    <w:rsid w:val="00D23BB0"/>
    <w:rsid w:val="00D24345"/>
    <w:rsid w:val="00D244DE"/>
    <w:rsid w:val="00D247FA"/>
    <w:rsid w:val="00D254EE"/>
    <w:rsid w:val="00D25A2D"/>
    <w:rsid w:val="00D261A2"/>
    <w:rsid w:val="00D26A60"/>
    <w:rsid w:val="00D273BC"/>
    <w:rsid w:val="00D275E1"/>
    <w:rsid w:val="00D27663"/>
    <w:rsid w:val="00D27BA7"/>
    <w:rsid w:val="00D27EEE"/>
    <w:rsid w:val="00D312EC"/>
    <w:rsid w:val="00D316A8"/>
    <w:rsid w:val="00D31F1C"/>
    <w:rsid w:val="00D32283"/>
    <w:rsid w:val="00D325BC"/>
    <w:rsid w:val="00D338BD"/>
    <w:rsid w:val="00D340DD"/>
    <w:rsid w:val="00D34CD3"/>
    <w:rsid w:val="00D3512F"/>
    <w:rsid w:val="00D35510"/>
    <w:rsid w:val="00D36298"/>
    <w:rsid w:val="00D366B4"/>
    <w:rsid w:val="00D367FE"/>
    <w:rsid w:val="00D369D4"/>
    <w:rsid w:val="00D36ABB"/>
    <w:rsid w:val="00D3702F"/>
    <w:rsid w:val="00D37238"/>
    <w:rsid w:val="00D37C5E"/>
    <w:rsid w:val="00D4003B"/>
    <w:rsid w:val="00D4098A"/>
    <w:rsid w:val="00D40CB2"/>
    <w:rsid w:val="00D40EA7"/>
    <w:rsid w:val="00D419C1"/>
    <w:rsid w:val="00D41F68"/>
    <w:rsid w:val="00D421E5"/>
    <w:rsid w:val="00D422DE"/>
    <w:rsid w:val="00D42AC6"/>
    <w:rsid w:val="00D42DB9"/>
    <w:rsid w:val="00D43530"/>
    <w:rsid w:val="00D4353B"/>
    <w:rsid w:val="00D44141"/>
    <w:rsid w:val="00D44530"/>
    <w:rsid w:val="00D452B3"/>
    <w:rsid w:val="00D45406"/>
    <w:rsid w:val="00D455D4"/>
    <w:rsid w:val="00D457B5"/>
    <w:rsid w:val="00D46358"/>
    <w:rsid w:val="00D463CD"/>
    <w:rsid w:val="00D46455"/>
    <w:rsid w:val="00D4681F"/>
    <w:rsid w:val="00D46936"/>
    <w:rsid w:val="00D46DB0"/>
    <w:rsid w:val="00D4723A"/>
    <w:rsid w:val="00D479B2"/>
    <w:rsid w:val="00D47D66"/>
    <w:rsid w:val="00D47FC3"/>
    <w:rsid w:val="00D50116"/>
    <w:rsid w:val="00D5188B"/>
    <w:rsid w:val="00D51C57"/>
    <w:rsid w:val="00D52EEB"/>
    <w:rsid w:val="00D5320A"/>
    <w:rsid w:val="00D533E3"/>
    <w:rsid w:val="00D5352B"/>
    <w:rsid w:val="00D5352F"/>
    <w:rsid w:val="00D535CF"/>
    <w:rsid w:val="00D5381B"/>
    <w:rsid w:val="00D53A21"/>
    <w:rsid w:val="00D54819"/>
    <w:rsid w:val="00D5492C"/>
    <w:rsid w:val="00D549C8"/>
    <w:rsid w:val="00D54ACF"/>
    <w:rsid w:val="00D5508C"/>
    <w:rsid w:val="00D554F3"/>
    <w:rsid w:val="00D55608"/>
    <w:rsid w:val="00D55679"/>
    <w:rsid w:val="00D55981"/>
    <w:rsid w:val="00D55D3D"/>
    <w:rsid w:val="00D56759"/>
    <w:rsid w:val="00D56A5A"/>
    <w:rsid w:val="00D56BFB"/>
    <w:rsid w:val="00D5734A"/>
    <w:rsid w:val="00D57C31"/>
    <w:rsid w:val="00D60630"/>
    <w:rsid w:val="00D612D4"/>
    <w:rsid w:val="00D616D2"/>
    <w:rsid w:val="00D6217D"/>
    <w:rsid w:val="00D62379"/>
    <w:rsid w:val="00D62791"/>
    <w:rsid w:val="00D63052"/>
    <w:rsid w:val="00D630DE"/>
    <w:rsid w:val="00D63157"/>
    <w:rsid w:val="00D6359E"/>
    <w:rsid w:val="00D63626"/>
    <w:rsid w:val="00D63B5F"/>
    <w:rsid w:val="00D63BFB"/>
    <w:rsid w:val="00D63EC7"/>
    <w:rsid w:val="00D64EF7"/>
    <w:rsid w:val="00D65F15"/>
    <w:rsid w:val="00D66DCB"/>
    <w:rsid w:val="00D67549"/>
    <w:rsid w:val="00D67607"/>
    <w:rsid w:val="00D67736"/>
    <w:rsid w:val="00D67B4A"/>
    <w:rsid w:val="00D67DA2"/>
    <w:rsid w:val="00D7001F"/>
    <w:rsid w:val="00D70366"/>
    <w:rsid w:val="00D70591"/>
    <w:rsid w:val="00D70D27"/>
    <w:rsid w:val="00D70EF7"/>
    <w:rsid w:val="00D70F68"/>
    <w:rsid w:val="00D71358"/>
    <w:rsid w:val="00D7161A"/>
    <w:rsid w:val="00D7241A"/>
    <w:rsid w:val="00D7280C"/>
    <w:rsid w:val="00D72E90"/>
    <w:rsid w:val="00D7377E"/>
    <w:rsid w:val="00D73DEA"/>
    <w:rsid w:val="00D73EDF"/>
    <w:rsid w:val="00D742FF"/>
    <w:rsid w:val="00D74B39"/>
    <w:rsid w:val="00D74F86"/>
    <w:rsid w:val="00D750FE"/>
    <w:rsid w:val="00D757A0"/>
    <w:rsid w:val="00D75C5C"/>
    <w:rsid w:val="00D761E4"/>
    <w:rsid w:val="00D7629E"/>
    <w:rsid w:val="00D762E5"/>
    <w:rsid w:val="00D76789"/>
    <w:rsid w:val="00D81929"/>
    <w:rsid w:val="00D8200F"/>
    <w:rsid w:val="00D820C7"/>
    <w:rsid w:val="00D823D9"/>
    <w:rsid w:val="00D82478"/>
    <w:rsid w:val="00D82AD2"/>
    <w:rsid w:val="00D82B4D"/>
    <w:rsid w:val="00D82D1F"/>
    <w:rsid w:val="00D83074"/>
    <w:rsid w:val="00D830D5"/>
    <w:rsid w:val="00D8337B"/>
    <w:rsid w:val="00D8397C"/>
    <w:rsid w:val="00D83B0A"/>
    <w:rsid w:val="00D8453D"/>
    <w:rsid w:val="00D8490A"/>
    <w:rsid w:val="00D84B6C"/>
    <w:rsid w:val="00D84B7E"/>
    <w:rsid w:val="00D850E9"/>
    <w:rsid w:val="00D851D7"/>
    <w:rsid w:val="00D8589E"/>
    <w:rsid w:val="00D85A7A"/>
    <w:rsid w:val="00D85C5B"/>
    <w:rsid w:val="00D86A73"/>
    <w:rsid w:val="00D87028"/>
    <w:rsid w:val="00D8706C"/>
    <w:rsid w:val="00D875A8"/>
    <w:rsid w:val="00D87BB7"/>
    <w:rsid w:val="00D90B1A"/>
    <w:rsid w:val="00D9122A"/>
    <w:rsid w:val="00D9163D"/>
    <w:rsid w:val="00D9163E"/>
    <w:rsid w:val="00D9168D"/>
    <w:rsid w:val="00D91BC0"/>
    <w:rsid w:val="00D92064"/>
    <w:rsid w:val="00D92242"/>
    <w:rsid w:val="00D926C6"/>
    <w:rsid w:val="00D928EC"/>
    <w:rsid w:val="00D92B84"/>
    <w:rsid w:val="00D92C62"/>
    <w:rsid w:val="00D92E3F"/>
    <w:rsid w:val="00D9312A"/>
    <w:rsid w:val="00D9386C"/>
    <w:rsid w:val="00D93902"/>
    <w:rsid w:val="00D93F7A"/>
    <w:rsid w:val="00D94506"/>
    <w:rsid w:val="00D9481C"/>
    <w:rsid w:val="00D94E5F"/>
    <w:rsid w:val="00D94EED"/>
    <w:rsid w:val="00D952C5"/>
    <w:rsid w:val="00D95DD9"/>
    <w:rsid w:val="00D96026"/>
    <w:rsid w:val="00D966C6"/>
    <w:rsid w:val="00D9679D"/>
    <w:rsid w:val="00D96E1B"/>
    <w:rsid w:val="00D97059"/>
    <w:rsid w:val="00D971BF"/>
    <w:rsid w:val="00D97766"/>
    <w:rsid w:val="00D97D26"/>
    <w:rsid w:val="00DA0DE3"/>
    <w:rsid w:val="00DA119B"/>
    <w:rsid w:val="00DA1A06"/>
    <w:rsid w:val="00DA2FF7"/>
    <w:rsid w:val="00DA36CF"/>
    <w:rsid w:val="00DA38DC"/>
    <w:rsid w:val="00DA3CFD"/>
    <w:rsid w:val="00DA41F2"/>
    <w:rsid w:val="00DA52D4"/>
    <w:rsid w:val="00DA58FD"/>
    <w:rsid w:val="00DA6274"/>
    <w:rsid w:val="00DA6880"/>
    <w:rsid w:val="00DA6B5E"/>
    <w:rsid w:val="00DA70F7"/>
    <w:rsid w:val="00DA7108"/>
    <w:rsid w:val="00DA732B"/>
    <w:rsid w:val="00DA7345"/>
    <w:rsid w:val="00DA7369"/>
    <w:rsid w:val="00DA7561"/>
    <w:rsid w:val="00DA7759"/>
    <w:rsid w:val="00DA7C1C"/>
    <w:rsid w:val="00DA7CDB"/>
    <w:rsid w:val="00DA7EFC"/>
    <w:rsid w:val="00DA7F79"/>
    <w:rsid w:val="00DB0351"/>
    <w:rsid w:val="00DB1064"/>
    <w:rsid w:val="00DB147A"/>
    <w:rsid w:val="00DB1B7A"/>
    <w:rsid w:val="00DB2780"/>
    <w:rsid w:val="00DB2A2A"/>
    <w:rsid w:val="00DB2EE5"/>
    <w:rsid w:val="00DB2F91"/>
    <w:rsid w:val="00DB3331"/>
    <w:rsid w:val="00DB35DD"/>
    <w:rsid w:val="00DB3908"/>
    <w:rsid w:val="00DB43B4"/>
    <w:rsid w:val="00DB49B7"/>
    <w:rsid w:val="00DB5483"/>
    <w:rsid w:val="00DB58F1"/>
    <w:rsid w:val="00DB61B3"/>
    <w:rsid w:val="00DB77BE"/>
    <w:rsid w:val="00DB7EE7"/>
    <w:rsid w:val="00DB7F8C"/>
    <w:rsid w:val="00DC00B6"/>
    <w:rsid w:val="00DC09CD"/>
    <w:rsid w:val="00DC129B"/>
    <w:rsid w:val="00DC13B4"/>
    <w:rsid w:val="00DC2B97"/>
    <w:rsid w:val="00DC2F4A"/>
    <w:rsid w:val="00DC314B"/>
    <w:rsid w:val="00DC3448"/>
    <w:rsid w:val="00DC3697"/>
    <w:rsid w:val="00DC514D"/>
    <w:rsid w:val="00DC52F3"/>
    <w:rsid w:val="00DC54AC"/>
    <w:rsid w:val="00DC5828"/>
    <w:rsid w:val="00DC5DFD"/>
    <w:rsid w:val="00DC633B"/>
    <w:rsid w:val="00DC6708"/>
    <w:rsid w:val="00DC699D"/>
    <w:rsid w:val="00DC6A74"/>
    <w:rsid w:val="00DC6C67"/>
    <w:rsid w:val="00DC717C"/>
    <w:rsid w:val="00DC786E"/>
    <w:rsid w:val="00DC7DAB"/>
    <w:rsid w:val="00DD0253"/>
    <w:rsid w:val="00DD02D2"/>
    <w:rsid w:val="00DD0D1D"/>
    <w:rsid w:val="00DD0E68"/>
    <w:rsid w:val="00DD1269"/>
    <w:rsid w:val="00DD129D"/>
    <w:rsid w:val="00DD1413"/>
    <w:rsid w:val="00DD16AC"/>
    <w:rsid w:val="00DD16E8"/>
    <w:rsid w:val="00DD16F1"/>
    <w:rsid w:val="00DD1C3B"/>
    <w:rsid w:val="00DD1C9A"/>
    <w:rsid w:val="00DD2259"/>
    <w:rsid w:val="00DD265D"/>
    <w:rsid w:val="00DD2A66"/>
    <w:rsid w:val="00DD2C05"/>
    <w:rsid w:val="00DD355D"/>
    <w:rsid w:val="00DD3738"/>
    <w:rsid w:val="00DD410D"/>
    <w:rsid w:val="00DD4637"/>
    <w:rsid w:val="00DD5217"/>
    <w:rsid w:val="00DD54D2"/>
    <w:rsid w:val="00DD550F"/>
    <w:rsid w:val="00DD56FE"/>
    <w:rsid w:val="00DD5829"/>
    <w:rsid w:val="00DD5D92"/>
    <w:rsid w:val="00DD5E99"/>
    <w:rsid w:val="00DD61FD"/>
    <w:rsid w:val="00DD65F5"/>
    <w:rsid w:val="00DE0273"/>
    <w:rsid w:val="00DE04F3"/>
    <w:rsid w:val="00DE099A"/>
    <w:rsid w:val="00DE0F35"/>
    <w:rsid w:val="00DE1512"/>
    <w:rsid w:val="00DE16ED"/>
    <w:rsid w:val="00DE1F81"/>
    <w:rsid w:val="00DE2A22"/>
    <w:rsid w:val="00DE2BAA"/>
    <w:rsid w:val="00DE3E65"/>
    <w:rsid w:val="00DE3F7F"/>
    <w:rsid w:val="00DE40DB"/>
    <w:rsid w:val="00DE4731"/>
    <w:rsid w:val="00DE4B2E"/>
    <w:rsid w:val="00DE5DFB"/>
    <w:rsid w:val="00DE6734"/>
    <w:rsid w:val="00DF016E"/>
    <w:rsid w:val="00DF07BB"/>
    <w:rsid w:val="00DF1829"/>
    <w:rsid w:val="00DF1E05"/>
    <w:rsid w:val="00DF2106"/>
    <w:rsid w:val="00DF27AD"/>
    <w:rsid w:val="00DF2845"/>
    <w:rsid w:val="00DF2A4B"/>
    <w:rsid w:val="00DF2BBD"/>
    <w:rsid w:val="00DF374F"/>
    <w:rsid w:val="00DF3C01"/>
    <w:rsid w:val="00DF488E"/>
    <w:rsid w:val="00DF499B"/>
    <w:rsid w:val="00DF4F97"/>
    <w:rsid w:val="00DF541A"/>
    <w:rsid w:val="00DF5E4D"/>
    <w:rsid w:val="00DF624F"/>
    <w:rsid w:val="00DF644A"/>
    <w:rsid w:val="00DF77B5"/>
    <w:rsid w:val="00DF77EC"/>
    <w:rsid w:val="00E0029D"/>
    <w:rsid w:val="00E00CFE"/>
    <w:rsid w:val="00E01436"/>
    <w:rsid w:val="00E0193F"/>
    <w:rsid w:val="00E01A83"/>
    <w:rsid w:val="00E0237C"/>
    <w:rsid w:val="00E03253"/>
    <w:rsid w:val="00E0363A"/>
    <w:rsid w:val="00E04140"/>
    <w:rsid w:val="00E04411"/>
    <w:rsid w:val="00E045BD"/>
    <w:rsid w:val="00E04A67"/>
    <w:rsid w:val="00E04F27"/>
    <w:rsid w:val="00E057B9"/>
    <w:rsid w:val="00E05ACC"/>
    <w:rsid w:val="00E05B99"/>
    <w:rsid w:val="00E05DC7"/>
    <w:rsid w:val="00E06836"/>
    <w:rsid w:val="00E0784A"/>
    <w:rsid w:val="00E079D0"/>
    <w:rsid w:val="00E10571"/>
    <w:rsid w:val="00E1070E"/>
    <w:rsid w:val="00E10C08"/>
    <w:rsid w:val="00E10ED7"/>
    <w:rsid w:val="00E11214"/>
    <w:rsid w:val="00E114A8"/>
    <w:rsid w:val="00E11AA8"/>
    <w:rsid w:val="00E11EB7"/>
    <w:rsid w:val="00E130F6"/>
    <w:rsid w:val="00E13244"/>
    <w:rsid w:val="00E13351"/>
    <w:rsid w:val="00E138D8"/>
    <w:rsid w:val="00E13ECD"/>
    <w:rsid w:val="00E14C41"/>
    <w:rsid w:val="00E14F00"/>
    <w:rsid w:val="00E1533E"/>
    <w:rsid w:val="00E15760"/>
    <w:rsid w:val="00E15829"/>
    <w:rsid w:val="00E1590E"/>
    <w:rsid w:val="00E15FF6"/>
    <w:rsid w:val="00E1683D"/>
    <w:rsid w:val="00E16CF3"/>
    <w:rsid w:val="00E16D9F"/>
    <w:rsid w:val="00E170A6"/>
    <w:rsid w:val="00E17128"/>
    <w:rsid w:val="00E1712B"/>
    <w:rsid w:val="00E172F7"/>
    <w:rsid w:val="00E17A3E"/>
    <w:rsid w:val="00E17B77"/>
    <w:rsid w:val="00E17BF3"/>
    <w:rsid w:val="00E211E3"/>
    <w:rsid w:val="00E213BA"/>
    <w:rsid w:val="00E21652"/>
    <w:rsid w:val="00E2172F"/>
    <w:rsid w:val="00E21CD4"/>
    <w:rsid w:val="00E2280B"/>
    <w:rsid w:val="00E22D77"/>
    <w:rsid w:val="00E23337"/>
    <w:rsid w:val="00E23CA0"/>
    <w:rsid w:val="00E2447A"/>
    <w:rsid w:val="00E24751"/>
    <w:rsid w:val="00E24A0C"/>
    <w:rsid w:val="00E24ACF"/>
    <w:rsid w:val="00E24BDE"/>
    <w:rsid w:val="00E2548B"/>
    <w:rsid w:val="00E2570D"/>
    <w:rsid w:val="00E259EA"/>
    <w:rsid w:val="00E25B17"/>
    <w:rsid w:val="00E25EAB"/>
    <w:rsid w:val="00E26029"/>
    <w:rsid w:val="00E263FB"/>
    <w:rsid w:val="00E267EB"/>
    <w:rsid w:val="00E27189"/>
    <w:rsid w:val="00E27788"/>
    <w:rsid w:val="00E30257"/>
    <w:rsid w:val="00E307EF"/>
    <w:rsid w:val="00E30B34"/>
    <w:rsid w:val="00E30C96"/>
    <w:rsid w:val="00E310C6"/>
    <w:rsid w:val="00E31604"/>
    <w:rsid w:val="00E31736"/>
    <w:rsid w:val="00E31963"/>
    <w:rsid w:val="00E31C45"/>
    <w:rsid w:val="00E3202C"/>
    <w:rsid w:val="00E32061"/>
    <w:rsid w:val="00E322A9"/>
    <w:rsid w:val="00E3236E"/>
    <w:rsid w:val="00E3283F"/>
    <w:rsid w:val="00E32986"/>
    <w:rsid w:val="00E32AC3"/>
    <w:rsid w:val="00E32D90"/>
    <w:rsid w:val="00E33012"/>
    <w:rsid w:val="00E33287"/>
    <w:rsid w:val="00E337A6"/>
    <w:rsid w:val="00E3387A"/>
    <w:rsid w:val="00E3409E"/>
    <w:rsid w:val="00E34103"/>
    <w:rsid w:val="00E349D0"/>
    <w:rsid w:val="00E34B8A"/>
    <w:rsid w:val="00E34FD5"/>
    <w:rsid w:val="00E3572B"/>
    <w:rsid w:val="00E35ECB"/>
    <w:rsid w:val="00E35F69"/>
    <w:rsid w:val="00E36D17"/>
    <w:rsid w:val="00E3747E"/>
    <w:rsid w:val="00E3762B"/>
    <w:rsid w:val="00E377C2"/>
    <w:rsid w:val="00E37E78"/>
    <w:rsid w:val="00E408E5"/>
    <w:rsid w:val="00E40A00"/>
    <w:rsid w:val="00E40A62"/>
    <w:rsid w:val="00E40A95"/>
    <w:rsid w:val="00E40E36"/>
    <w:rsid w:val="00E411FB"/>
    <w:rsid w:val="00E417F9"/>
    <w:rsid w:val="00E4223D"/>
    <w:rsid w:val="00E42714"/>
    <w:rsid w:val="00E42A53"/>
    <w:rsid w:val="00E42AD7"/>
    <w:rsid w:val="00E42FF9"/>
    <w:rsid w:val="00E4333B"/>
    <w:rsid w:val="00E438C1"/>
    <w:rsid w:val="00E4397F"/>
    <w:rsid w:val="00E4403E"/>
    <w:rsid w:val="00E441CC"/>
    <w:rsid w:val="00E44BB5"/>
    <w:rsid w:val="00E45144"/>
    <w:rsid w:val="00E453FE"/>
    <w:rsid w:val="00E45FBB"/>
    <w:rsid w:val="00E4649A"/>
    <w:rsid w:val="00E465C2"/>
    <w:rsid w:val="00E465D6"/>
    <w:rsid w:val="00E46642"/>
    <w:rsid w:val="00E4714C"/>
    <w:rsid w:val="00E4793C"/>
    <w:rsid w:val="00E47D40"/>
    <w:rsid w:val="00E509B7"/>
    <w:rsid w:val="00E513B4"/>
    <w:rsid w:val="00E51489"/>
    <w:rsid w:val="00E514B6"/>
    <w:rsid w:val="00E514DA"/>
    <w:rsid w:val="00E51835"/>
    <w:rsid w:val="00E519E3"/>
    <w:rsid w:val="00E51A90"/>
    <w:rsid w:val="00E51AEB"/>
    <w:rsid w:val="00E5218E"/>
    <w:rsid w:val="00E522A7"/>
    <w:rsid w:val="00E529BA"/>
    <w:rsid w:val="00E5349C"/>
    <w:rsid w:val="00E535DE"/>
    <w:rsid w:val="00E53A85"/>
    <w:rsid w:val="00E53ADA"/>
    <w:rsid w:val="00E53AFF"/>
    <w:rsid w:val="00E53BE1"/>
    <w:rsid w:val="00E542C4"/>
    <w:rsid w:val="00E54452"/>
    <w:rsid w:val="00E54854"/>
    <w:rsid w:val="00E55175"/>
    <w:rsid w:val="00E552E0"/>
    <w:rsid w:val="00E55415"/>
    <w:rsid w:val="00E55603"/>
    <w:rsid w:val="00E55B49"/>
    <w:rsid w:val="00E56289"/>
    <w:rsid w:val="00E56811"/>
    <w:rsid w:val="00E56F5A"/>
    <w:rsid w:val="00E5795A"/>
    <w:rsid w:val="00E6043D"/>
    <w:rsid w:val="00E605FE"/>
    <w:rsid w:val="00E60A89"/>
    <w:rsid w:val="00E60C36"/>
    <w:rsid w:val="00E61586"/>
    <w:rsid w:val="00E61B62"/>
    <w:rsid w:val="00E61D5E"/>
    <w:rsid w:val="00E63652"/>
    <w:rsid w:val="00E63899"/>
    <w:rsid w:val="00E64095"/>
    <w:rsid w:val="00E641A1"/>
    <w:rsid w:val="00E644DA"/>
    <w:rsid w:val="00E649BA"/>
    <w:rsid w:val="00E64FDD"/>
    <w:rsid w:val="00E65AB2"/>
    <w:rsid w:val="00E65BCF"/>
    <w:rsid w:val="00E65C7B"/>
    <w:rsid w:val="00E662F6"/>
    <w:rsid w:val="00E664C5"/>
    <w:rsid w:val="00E66C02"/>
    <w:rsid w:val="00E671A2"/>
    <w:rsid w:val="00E67955"/>
    <w:rsid w:val="00E715F4"/>
    <w:rsid w:val="00E71D5B"/>
    <w:rsid w:val="00E71DD3"/>
    <w:rsid w:val="00E7254A"/>
    <w:rsid w:val="00E72583"/>
    <w:rsid w:val="00E7291E"/>
    <w:rsid w:val="00E73381"/>
    <w:rsid w:val="00E742D7"/>
    <w:rsid w:val="00E74411"/>
    <w:rsid w:val="00E747A3"/>
    <w:rsid w:val="00E74B34"/>
    <w:rsid w:val="00E75072"/>
    <w:rsid w:val="00E752DC"/>
    <w:rsid w:val="00E7593D"/>
    <w:rsid w:val="00E762EB"/>
    <w:rsid w:val="00E76492"/>
    <w:rsid w:val="00E76C07"/>
    <w:rsid w:val="00E76C1C"/>
    <w:rsid w:val="00E76CBA"/>
    <w:rsid w:val="00E76D26"/>
    <w:rsid w:val="00E77077"/>
    <w:rsid w:val="00E77ECD"/>
    <w:rsid w:val="00E80192"/>
    <w:rsid w:val="00E80328"/>
    <w:rsid w:val="00E8051B"/>
    <w:rsid w:val="00E80694"/>
    <w:rsid w:val="00E807ED"/>
    <w:rsid w:val="00E80A9D"/>
    <w:rsid w:val="00E80D2B"/>
    <w:rsid w:val="00E8142A"/>
    <w:rsid w:val="00E814AA"/>
    <w:rsid w:val="00E82488"/>
    <w:rsid w:val="00E824E4"/>
    <w:rsid w:val="00E8262F"/>
    <w:rsid w:val="00E827EF"/>
    <w:rsid w:val="00E82A45"/>
    <w:rsid w:val="00E82A4F"/>
    <w:rsid w:val="00E82E1B"/>
    <w:rsid w:val="00E83CA6"/>
    <w:rsid w:val="00E83F9E"/>
    <w:rsid w:val="00E842C9"/>
    <w:rsid w:val="00E842F2"/>
    <w:rsid w:val="00E84474"/>
    <w:rsid w:val="00E844B2"/>
    <w:rsid w:val="00E84659"/>
    <w:rsid w:val="00E84B7F"/>
    <w:rsid w:val="00E8548E"/>
    <w:rsid w:val="00E858C0"/>
    <w:rsid w:val="00E85BEC"/>
    <w:rsid w:val="00E86431"/>
    <w:rsid w:val="00E8650E"/>
    <w:rsid w:val="00E865A9"/>
    <w:rsid w:val="00E87006"/>
    <w:rsid w:val="00E8779A"/>
    <w:rsid w:val="00E877D6"/>
    <w:rsid w:val="00E87D9A"/>
    <w:rsid w:val="00E90742"/>
    <w:rsid w:val="00E90776"/>
    <w:rsid w:val="00E9113B"/>
    <w:rsid w:val="00E9123D"/>
    <w:rsid w:val="00E91478"/>
    <w:rsid w:val="00E92537"/>
    <w:rsid w:val="00E92629"/>
    <w:rsid w:val="00E92F0E"/>
    <w:rsid w:val="00E93024"/>
    <w:rsid w:val="00E930B7"/>
    <w:rsid w:val="00E93231"/>
    <w:rsid w:val="00E93545"/>
    <w:rsid w:val="00E93663"/>
    <w:rsid w:val="00E93E9F"/>
    <w:rsid w:val="00E94662"/>
    <w:rsid w:val="00E9472E"/>
    <w:rsid w:val="00E94F8A"/>
    <w:rsid w:val="00E95DA1"/>
    <w:rsid w:val="00E9743B"/>
    <w:rsid w:val="00E978B6"/>
    <w:rsid w:val="00E97D8E"/>
    <w:rsid w:val="00E97EC2"/>
    <w:rsid w:val="00EA056D"/>
    <w:rsid w:val="00EA1C48"/>
    <w:rsid w:val="00EA1E7B"/>
    <w:rsid w:val="00EA28B9"/>
    <w:rsid w:val="00EA2ADA"/>
    <w:rsid w:val="00EA3306"/>
    <w:rsid w:val="00EA37A0"/>
    <w:rsid w:val="00EA3EE7"/>
    <w:rsid w:val="00EA4388"/>
    <w:rsid w:val="00EA4BEF"/>
    <w:rsid w:val="00EA4D6E"/>
    <w:rsid w:val="00EA5273"/>
    <w:rsid w:val="00EA5D17"/>
    <w:rsid w:val="00EA699F"/>
    <w:rsid w:val="00EA6A59"/>
    <w:rsid w:val="00EA6C41"/>
    <w:rsid w:val="00EA7F6B"/>
    <w:rsid w:val="00EB0C16"/>
    <w:rsid w:val="00EB110F"/>
    <w:rsid w:val="00EB115A"/>
    <w:rsid w:val="00EB1390"/>
    <w:rsid w:val="00EB15B9"/>
    <w:rsid w:val="00EB17FB"/>
    <w:rsid w:val="00EB1880"/>
    <w:rsid w:val="00EB18DD"/>
    <w:rsid w:val="00EB19C3"/>
    <w:rsid w:val="00EB1D74"/>
    <w:rsid w:val="00EB2444"/>
    <w:rsid w:val="00EB274E"/>
    <w:rsid w:val="00EB28E8"/>
    <w:rsid w:val="00EB2A0B"/>
    <w:rsid w:val="00EB2A5A"/>
    <w:rsid w:val="00EB2C71"/>
    <w:rsid w:val="00EB3843"/>
    <w:rsid w:val="00EB3EE9"/>
    <w:rsid w:val="00EB4340"/>
    <w:rsid w:val="00EB45FA"/>
    <w:rsid w:val="00EB46A9"/>
    <w:rsid w:val="00EB4EC7"/>
    <w:rsid w:val="00EB556D"/>
    <w:rsid w:val="00EB57F9"/>
    <w:rsid w:val="00EB5A7D"/>
    <w:rsid w:val="00EB64EC"/>
    <w:rsid w:val="00EB68EF"/>
    <w:rsid w:val="00EB6F63"/>
    <w:rsid w:val="00EB7117"/>
    <w:rsid w:val="00EB727C"/>
    <w:rsid w:val="00EB73E3"/>
    <w:rsid w:val="00EB7563"/>
    <w:rsid w:val="00EB7579"/>
    <w:rsid w:val="00EB7641"/>
    <w:rsid w:val="00EC00EA"/>
    <w:rsid w:val="00EC0270"/>
    <w:rsid w:val="00EC03F7"/>
    <w:rsid w:val="00EC07AF"/>
    <w:rsid w:val="00EC0948"/>
    <w:rsid w:val="00EC0B53"/>
    <w:rsid w:val="00EC0BB5"/>
    <w:rsid w:val="00EC11A9"/>
    <w:rsid w:val="00EC1938"/>
    <w:rsid w:val="00EC1E58"/>
    <w:rsid w:val="00EC2130"/>
    <w:rsid w:val="00EC23F3"/>
    <w:rsid w:val="00EC248D"/>
    <w:rsid w:val="00EC29B8"/>
    <w:rsid w:val="00EC2A1E"/>
    <w:rsid w:val="00EC2A37"/>
    <w:rsid w:val="00EC2D53"/>
    <w:rsid w:val="00EC33D2"/>
    <w:rsid w:val="00EC3B9B"/>
    <w:rsid w:val="00EC3F07"/>
    <w:rsid w:val="00EC4394"/>
    <w:rsid w:val="00EC4396"/>
    <w:rsid w:val="00EC4586"/>
    <w:rsid w:val="00EC4817"/>
    <w:rsid w:val="00EC5B5E"/>
    <w:rsid w:val="00EC5B67"/>
    <w:rsid w:val="00EC5C0C"/>
    <w:rsid w:val="00EC5FE6"/>
    <w:rsid w:val="00EC6024"/>
    <w:rsid w:val="00EC6781"/>
    <w:rsid w:val="00EC71BD"/>
    <w:rsid w:val="00EC74F4"/>
    <w:rsid w:val="00EC77AD"/>
    <w:rsid w:val="00ED060C"/>
    <w:rsid w:val="00ED0A2B"/>
    <w:rsid w:val="00ED10DF"/>
    <w:rsid w:val="00ED1277"/>
    <w:rsid w:val="00ED1790"/>
    <w:rsid w:val="00ED1B7A"/>
    <w:rsid w:val="00ED1DEF"/>
    <w:rsid w:val="00ED20C1"/>
    <w:rsid w:val="00ED2914"/>
    <w:rsid w:val="00ED48E1"/>
    <w:rsid w:val="00ED55C0"/>
    <w:rsid w:val="00ED5CDD"/>
    <w:rsid w:val="00ED682B"/>
    <w:rsid w:val="00ED6868"/>
    <w:rsid w:val="00ED6930"/>
    <w:rsid w:val="00ED792B"/>
    <w:rsid w:val="00ED7B66"/>
    <w:rsid w:val="00ED7C91"/>
    <w:rsid w:val="00ED7CE7"/>
    <w:rsid w:val="00EE01B0"/>
    <w:rsid w:val="00EE0378"/>
    <w:rsid w:val="00EE03B8"/>
    <w:rsid w:val="00EE063F"/>
    <w:rsid w:val="00EE0AF0"/>
    <w:rsid w:val="00EE0C6F"/>
    <w:rsid w:val="00EE11B9"/>
    <w:rsid w:val="00EE1246"/>
    <w:rsid w:val="00EE289E"/>
    <w:rsid w:val="00EE2B16"/>
    <w:rsid w:val="00EE3309"/>
    <w:rsid w:val="00EE3A4E"/>
    <w:rsid w:val="00EE41D5"/>
    <w:rsid w:val="00EE42F7"/>
    <w:rsid w:val="00EE4557"/>
    <w:rsid w:val="00EE45C9"/>
    <w:rsid w:val="00EE4EE4"/>
    <w:rsid w:val="00EE5A77"/>
    <w:rsid w:val="00EE5ACD"/>
    <w:rsid w:val="00EE5FE4"/>
    <w:rsid w:val="00EE67B7"/>
    <w:rsid w:val="00EE6ECA"/>
    <w:rsid w:val="00EE7372"/>
    <w:rsid w:val="00EE77BE"/>
    <w:rsid w:val="00EE7D26"/>
    <w:rsid w:val="00EF05A2"/>
    <w:rsid w:val="00EF08AD"/>
    <w:rsid w:val="00EF0934"/>
    <w:rsid w:val="00EF0F80"/>
    <w:rsid w:val="00EF109F"/>
    <w:rsid w:val="00EF1217"/>
    <w:rsid w:val="00EF1771"/>
    <w:rsid w:val="00EF21F3"/>
    <w:rsid w:val="00EF2308"/>
    <w:rsid w:val="00EF272C"/>
    <w:rsid w:val="00EF299F"/>
    <w:rsid w:val="00EF29B4"/>
    <w:rsid w:val="00EF2C84"/>
    <w:rsid w:val="00EF2DB9"/>
    <w:rsid w:val="00EF2F4D"/>
    <w:rsid w:val="00EF2FBD"/>
    <w:rsid w:val="00EF3935"/>
    <w:rsid w:val="00EF3F4B"/>
    <w:rsid w:val="00EF3F9C"/>
    <w:rsid w:val="00EF4170"/>
    <w:rsid w:val="00EF432B"/>
    <w:rsid w:val="00EF45A3"/>
    <w:rsid w:val="00EF47DF"/>
    <w:rsid w:val="00EF6056"/>
    <w:rsid w:val="00EF63E6"/>
    <w:rsid w:val="00EF66DC"/>
    <w:rsid w:val="00EF6E44"/>
    <w:rsid w:val="00EF739C"/>
    <w:rsid w:val="00EF7660"/>
    <w:rsid w:val="00EF7999"/>
    <w:rsid w:val="00EF7A07"/>
    <w:rsid w:val="00EF7C02"/>
    <w:rsid w:val="00F003EE"/>
    <w:rsid w:val="00F0093C"/>
    <w:rsid w:val="00F00A54"/>
    <w:rsid w:val="00F00F3F"/>
    <w:rsid w:val="00F01C4C"/>
    <w:rsid w:val="00F01D52"/>
    <w:rsid w:val="00F021F8"/>
    <w:rsid w:val="00F02584"/>
    <w:rsid w:val="00F02596"/>
    <w:rsid w:val="00F0292E"/>
    <w:rsid w:val="00F02A1F"/>
    <w:rsid w:val="00F02A60"/>
    <w:rsid w:val="00F02DA6"/>
    <w:rsid w:val="00F02E28"/>
    <w:rsid w:val="00F037A4"/>
    <w:rsid w:val="00F03B64"/>
    <w:rsid w:val="00F040B6"/>
    <w:rsid w:val="00F0416D"/>
    <w:rsid w:val="00F04744"/>
    <w:rsid w:val="00F04B35"/>
    <w:rsid w:val="00F04F25"/>
    <w:rsid w:val="00F05C87"/>
    <w:rsid w:val="00F05DC5"/>
    <w:rsid w:val="00F063E7"/>
    <w:rsid w:val="00F063EE"/>
    <w:rsid w:val="00F06E1A"/>
    <w:rsid w:val="00F075E1"/>
    <w:rsid w:val="00F07829"/>
    <w:rsid w:val="00F07B4B"/>
    <w:rsid w:val="00F07D22"/>
    <w:rsid w:val="00F10DFC"/>
    <w:rsid w:val="00F1158D"/>
    <w:rsid w:val="00F11634"/>
    <w:rsid w:val="00F127CC"/>
    <w:rsid w:val="00F13069"/>
    <w:rsid w:val="00F14550"/>
    <w:rsid w:val="00F14ACA"/>
    <w:rsid w:val="00F1521F"/>
    <w:rsid w:val="00F15448"/>
    <w:rsid w:val="00F15735"/>
    <w:rsid w:val="00F1608C"/>
    <w:rsid w:val="00F16613"/>
    <w:rsid w:val="00F168F0"/>
    <w:rsid w:val="00F16A8E"/>
    <w:rsid w:val="00F17115"/>
    <w:rsid w:val="00F172D8"/>
    <w:rsid w:val="00F17933"/>
    <w:rsid w:val="00F17B76"/>
    <w:rsid w:val="00F200B1"/>
    <w:rsid w:val="00F2054F"/>
    <w:rsid w:val="00F205BA"/>
    <w:rsid w:val="00F209A7"/>
    <w:rsid w:val="00F20D8B"/>
    <w:rsid w:val="00F20FA3"/>
    <w:rsid w:val="00F21087"/>
    <w:rsid w:val="00F21B08"/>
    <w:rsid w:val="00F21B75"/>
    <w:rsid w:val="00F21DBE"/>
    <w:rsid w:val="00F21DCF"/>
    <w:rsid w:val="00F225D4"/>
    <w:rsid w:val="00F22DA6"/>
    <w:rsid w:val="00F23136"/>
    <w:rsid w:val="00F232E8"/>
    <w:rsid w:val="00F23814"/>
    <w:rsid w:val="00F238CE"/>
    <w:rsid w:val="00F23BA7"/>
    <w:rsid w:val="00F241BC"/>
    <w:rsid w:val="00F241EC"/>
    <w:rsid w:val="00F2430A"/>
    <w:rsid w:val="00F244E2"/>
    <w:rsid w:val="00F25FA1"/>
    <w:rsid w:val="00F26493"/>
    <w:rsid w:val="00F264A1"/>
    <w:rsid w:val="00F271A0"/>
    <w:rsid w:val="00F27861"/>
    <w:rsid w:val="00F27914"/>
    <w:rsid w:val="00F27C8F"/>
    <w:rsid w:val="00F30030"/>
    <w:rsid w:val="00F30370"/>
    <w:rsid w:val="00F30499"/>
    <w:rsid w:val="00F30590"/>
    <w:rsid w:val="00F309F0"/>
    <w:rsid w:val="00F30B9E"/>
    <w:rsid w:val="00F30DC4"/>
    <w:rsid w:val="00F318F1"/>
    <w:rsid w:val="00F31C31"/>
    <w:rsid w:val="00F32086"/>
    <w:rsid w:val="00F32604"/>
    <w:rsid w:val="00F32677"/>
    <w:rsid w:val="00F32749"/>
    <w:rsid w:val="00F32C8B"/>
    <w:rsid w:val="00F331B3"/>
    <w:rsid w:val="00F33410"/>
    <w:rsid w:val="00F3394A"/>
    <w:rsid w:val="00F34075"/>
    <w:rsid w:val="00F34243"/>
    <w:rsid w:val="00F34A2C"/>
    <w:rsid w:val="00F351FD"/>
    <w:rsid w:val="00F35670"/>
    <w:rsid w:val="00F360D5"/>
    <w:rsid w:val="00F365C2"/>
    <w:rsid w:val="00F3665A"/>
    <w:rsid w:val="00F369BA"/>
    <w:rsid w:val="00F36D73"/>
    <w:rsid w:val="00F370F0"/>
    <w:rsid w:val="00F37172"/>
    <w:rsid w:val="00F3717C"/>
    <w:rsid w:val="00F37289"/>
    <w:rsid w:val="00F37729"/>
    <w:rsid w:val="00F377D0"/>
    <w:rsid w:val="00F37EFE"/>
    <w:rsid w:val="00F400BD"/>
    <w:rsid w:val="00F404CC"/>
    <w:rsid w:val="00F4051A"/>
    <w:rsid w:val="00F4078B"/>
    <w:rsid w:val="00F41204"/>
    <w:rsid w:val="00F412DF"/>
    <w:rsid w:val="00F41725"/>
    <w:rsid w:val="00F4178F"/>
    <w:rsid w:val="00F41C9E"/>
    <w:rsid w:val="00F42251"/>
    <w:rsid w:val="00F4228B"/>
    <w:rsid w:val="00F434E5"/>
    <w:rsid w:val="00F439C7"/>
    <w:rsid w:val="00F43B60"/>
    <w:rsid w:val="00F44422"/>
    <w:rsid w:val="00F4457A"/>
    <w:rsid w:val="00F4477E"/>
    <w:rsid w:val="00F447BE"/>
    <w:rsid w:val="00F447C8"/>
    <w:rsid w:val="00F4510B"/>
    <w:rsid w:val="00F458CF"/>
    <w:rsid w:val="00F45D59"/>
    <w:rsid w:val="00F45D89"/>
    <w:rsid w:val="00F45F82"/>
    <w:rsid w:val="00F462D8"/>
    <w:rsid w:val="00F4651B"/>
    <w:rsid w:val="00F466B3"/>
    <w:rsid w:val="00F4687A"/>
    <w:rsid w:val="00F469E6"/>
    <w:rsid w:val="00F474B9"/>
    <w:rsid w:val="00F47DD6"/>
    <w:rsid w:val="00F51E54"/>
    <w:rsid w:val="00F5232A"/>
    <w:rsid w:val="00F53E5B"/>
    <w:rsid w:val="00F53F35"/>
    <w:rsid w:val="00F5409A"/>
    <w:rsid w:val="00F549F4"/>
    <w:rsid w:val="00F54FDE"/>
    <w:rsid w:val="00F5553A"/>
    <w:rsid w:val="00F5559D"/>
    <w:rsid w:val="00F5562C"/>
    <w:rsid w:val="00F55683"/>
    <w:rsid w:val="00F559F2"/>
    <w:rsid w:val="00F5698D"/>
    <w:rsid w:val="00F56D16"/>
    <w:rsid w:val="00F56EDF"/>
    <w:rsid w:val="00F56FC0"/>
    <w:rsid w:val="00F57023"/>
    <w:rsid w:val="00F57323"/>
    <w:rsid w:val="00F57C84"/>
    <w:rsid w:val="00F6065F"/>
    <w:rsid w:val="00F6099F"/>
    <w:rsid w:val="00F61585"/>
    <w:rsid w:val="00F61A81"/>
    <w:rsid w:val="00F61C13"/>
    <w:rsid w:val="00F6222E"/>
    <w:rsid w:val="00F622A7"/>
    <w:rsid w:val="00F626C4"/>
    <w:rsid w:val="00F62896"/>
    <w:rsid w:val="00F62A94"/>
    <w:rsid w:val="00F62D66"/>
    <w:rsid w:val="00F62D94"/>
    <w:rsid w:val="00F63153"/>
    <w:rsid w:val="00F63927"/>
    <w:rsid w:val="00F63CF9"/>
    <w:rsid w:val="00F63F80"/>
    <w:rsid w:val="00F64300"/>
    <w:rsid w:val="00F64315"/>
    <w:rsid w:val="00F64669"/>
    <w:rsid w:val="00F648D8"/>
    <w:rsid w:val="00F649FA"/>
    <w:rsid w:val="00F653CE"/>
    <w:rsid w:val="00F653DF"/>
    <w:rsid w:val="00F65484"/>
    <w:rsid w:val="00F65596"/>
    <w:rsid w:val="00F655E6"/>
    <w:rsid w:val="00F6560A"/>
    <w:rsid w:val="00F65EDB"/>
    <w:rsid w:val="00F65EEC"/>
    <w:rsid w:val="00F668DD"/>
    <w:rsid w:val="00F67836"/>
    <w:rsid w:val="00F67D8F"/>
    <w:rsid w:val="00F70830"/>
    <w:rsid w:val="00F7127D"/>
    <w:rsid w:val="00F71441"/>
    <w:rsid w:val="00F71A91"/>
    <w:rsid w:val="00F71C0F"/>
    <w:rsid w:val="00F721F8"/>
    <w:rsid w:val="00F7256D"/>
    <w:rsid w:val="00F7286E"/>
    <w:rsid w:val="00F72D3E"/>
    <w:rsid w:val="00F72F6B"/>
    <w:rsid w:val="00F73254"/>
    <w:rsid w:val="00F73849"/>
    <w:rsid w:val="00F73850"/>
    <w:rsid w:val="00F73D96"/>
    <w:rsid w:val="00F73F75"/>
    <w:rsid w:val="00F744DA"/>
    <w:rsid w:val="00F74A8C"/>
    <w:rsid w:val="00F7591C"/>
    <w:rsid w:val="00F75B5E"/>
    <w:rsid w:val="00F75C20"/>
    <w:rsid w:val="00F75D10"/>
    <w:rsid w:val="00F7634A"/>
    <w:rsid w:val="00F763D5"/>
    <w:rsid w:val="00F76793"/>
    <w:rsid w:val="00F76AE2"/>
    <w:rsid w:val="00F770E1"/>
    <w:rsid w:val="00F776C6"/>
    <w:rsid w:val="00F77738"/>
    <w:rsid w:val="00F802BE"/>
    <w:rsid w:val="00F80913"/>
    <w:rsid w:val="00F80B50"/>
    <w:rsid w:val="00F80E2A"/>
    <w:rsid w:val="00F80E93"/>
    <w:rsid w:val="00F814BE"/>
    <w:rsid w:val="00F81E15"/>
    <w:rsid w:val="00F827CF"/>
    <w:rsid w:val="00F82F30"/>
    <w:rsid w:val="00F8321D"/>
    <w:rsid w:val="00F833BC"/>
    <w:rsid w:val="00F834F1"/>
    <w:rsid w:val="00F83F55"/>
    <w:rsid w:val="00F84621"/>
    <w:rsid w:val="00F84AD6"/>
    <w:rsid w:val="00F84D69"/>
    <w:rsid w:val="00F8561C"/>
    <w:rsid w:val="00F859E0"/>
    <w:rsid w:val="00F85C12"/>
    <w:rsid w:val="00F86024"/>
    <w:rsid w:val="00F8611A"/>
    <w:rsid w:val="00F861FE"/>
    <w:rsid w:val="00F86304"/>
    <w:rsid w:val="00F86311"/>
    <w:rsid w:val="00F86935"/>
    <w:rsid w:val="00F86B34"/>
    <w:rsid w:val="00F86D9F"/>
    <w:rsid w:val="00F87069"/>
    <w:rsid w:val="00F878EB"/>
    <w:rsid w:val="00F878F9"/>
    <w:rsid w:val="00F90068"/>
    <w:rsid w:val="00F90906"/>
    <w:rsid w:val="00F911C4"/>
    <w:rsid w:val="00F91861"/>
    <w:rsid w:val="00F929B9"/>
    <w:rsid w:val="00F9335B"/>
    <w:rsid w:val="00F935A6"/>
    <w:rsid w:val="00F93A0B"/>
    <w:rsid w:val="00F93C07"/>
    <w:rsid w:val="00F94346"/>
    <w:rsid w:val="00F944B4"/>
    <w:rsid w:val="00F947B7"/>
    <w:rsid w:val="00F94936"/>
    <w:rsid w:val="00F95028"/>
    <w:rsid w:val="00F95CC6"/>
    <w:rsid w:val="00F96490"/>
    <w:rsid w:val="00F96A98"/>
    <w:rsid w:val="00F96D26"/>
    <w:rsid w:val="00F96F84"/>
    <w:rsid w:val="00F970BB"/>
    <w:rsid w:val="00F97526"/>
    <w:rsid w:val="00F97977"/>
    <w:rsid w:val="00FA0050"/>
    <w:rsid w:val="00FA0299"/>
    <w:rsid w:val="00FA04D6"/>
    <w:rsid w:val="00FA0F20"/>
    <w:rsid w:val="00FA1EBA"/>
    <w:rsid w:val="00FA23B1"/>
    <w:rsid w:val="00FA30D5"/>
    <w:rsid w:val="00FA354E"/>
    <w:rsid w:val="00FA3C37"/>
    <w:rsid w:val="00FA3F71"/>
    <w:rsid w:val="00FA42E0"/>
    <w:rsid w:val="00FA4468"/>
    <w:rsid w:val="00FA45D8"/>
    <w:rsid w:val="00FA4CC1"/>
    <w:rsid w:val="00FA4F2F"/>
    <w:rsid w:val="00FA4FDA"/>
    <w:rsid w:val="00FA5062"/>
    <w:rsid w:val="00FA5128"/>
    <w:rsid w:val="00FA5205"/>
    <w:rsid w:val="00FA5220"/>
    <w:rsid w:val="00FA5FCE"/>
    <w:rsid w:val="00FA6485"/>
    <w:rsid w:val="00FA6700"/>
    <w:rsid w:val="00FA6D15"/>
    <w:rsid w:val="00FA6D93"/>
    <w:rsid w:val="00FA6F1C"/>
    <w:rsid w:val="00FA75CB"/>
    <w:rsid w:val="00FA7DDB"/>
    <w:rsid w:val="00FB0024"/>
    <w:rsid w:val="00FB028A"/>
    <w:rsid w:val="00FB0403"/>
    <w:rsid w:val="00FB06FD"/>
    <w:rsid w:val="00FB1140"/>
    <w:rsid w:val="00FB1532"/>
    <w:rsid w:val="00FB16FF"/>
    <w:rsid w:val="00FB1784"/>
    <w:rsid w:val="00FB1F83"/>
    <w:rsid w:val="00FB2693"/>
    <w:rsid w:val="00FB2ECF"/>
    <w:rsid w:val="00FB32E6"/>
    <w:rsid w:val="00FB3A18"/>
    <w:rsid w:val="00FB3DB2"/>
    <w:rsid w:val="00FB42D4"/>
    <w:rsid w:val="00FB4A2E"/>
    <w:rsid w:val="00FB4F73"/>
    <w:rsid w:val="00FB5906"/>
    <w:rsid w:val="00FB618C"/>
    <w:rsid w:val="00FB61A0"/>
    <w:rsid w:val="00FB6DA4"/>
    <w:rsid w:val="00FB73F1"/>
    <w:rsid w:val="00FB74A4"/>
    <w:rsid w:val="00FB762F"/>
    <w:rsid w:val="00FB7B7A"/>
    <w:rsid w:val="00FB7E39"/>
    <w:rsid w:val="00FC018E"/>
    <w:rsid w:val="00FC053C"/>
    <w:rsid w:val="00FC0642"/>
    <w:rsid w:val="00FC0922"/>
    <w:rsid w:val="00FC12D1"/>
    <w:rsid w:val="00FC234F"/>
    <w:rsid w:val="00FC2554"/>
    <w:rsid w:val="00FC2AED"/>
    <w:rsid w:val="00FC30D8"/>
    <w:rsid w:val="00FC3116"/>
    <w:rsid w:val="00FC39E5"/>
    <w:rsid w:val="00FC42A5"/>
    <w:rsid w:val="00FC4478"/>
    <w:rsid w:val="00FC480F"/>
    <w:rsid w:val="00FC4CB5"/>
    <w:rsid w:val="00FC51C1"/>
    <w:rsid w:val="00FC5D4F"/>
    <w:rsid w:val="00FC5F4E"/>
    <w:rsid w:val="00FC75A6"/>
    <w:rsid w:val="00FC7BB9"/>
    <w:rsid w:val="00FC7CCD"/>
    <w:rsid w:val="00FD054E"/>
    <w:rsid w:val="00FD0C23"/>
    <w:rsid w:val="00FD1766"/>
    <w:rsid w:val="00FD2192"/>
    <w:rsid w:val="00FD2BC3"/>
    <w:rsid w:val="00FD2CDD"/>
    <w:rsid w:val="00FD2F34"/>
    <w:rsid w:val="00FD30E1"/>
    <w:rsid w:val="00FD3158"/>
    <w:rsid w:val="00FD373B"/>
    <w:rsid w:val="00FD4139"/>
    <w:rsid w:val="00FD5234"/>
    <w:rsid w:val="00FD52F9"/>
    <w:rsid w:val="00FD5AA1"/>
    <w:rsid w:val="00FD5EA7"/>
    <w:rsid w:val="00FD6541"/>
    <w:rsid w:val="00FD6716"/>
    <w:rsid w:val="00FD67DB"/>
    <w:rsid w:val="00FD6924"/>
    <w:rsid w:val="00FD6FA8"/>
    <w:rsid w:val="00FD72FB"/>
    <w:rsid w:val="00FD73AC"/>
    <w:rsid w:val="00FE0262"/>
    <w:rsid w:val="00FE09E5"/>
    <w:rsid w:val="00FE0A2F"/>
    <w:rsid w:val="00FE0B6C"/>
    <w:rsid w:val="00FE0F87"/>
    <w:rsid w:val="00FE12C7"/>
    <w:rsid w:val="00FE15B6"/>
    <w:rsid w:val="00FE1842"/>
    <w:rsid w:val="00FE1B35"/>
    <w:rsid w:val="00FE1BE5"/>
    <w:rsid w:val="00FE1F43"/>
    <w:rsid w:val="00FE2025"/>
    <w:rsid w:val="00FE293A"/>
    <w:rsid w:val="00FE2A1C"/>
    <w:rsid w:val="00FE3794"/>
    <w:rsid w:val="00FE39ED"/>
    <w:rsid w:val="00FE3AD6"/>
    <w:rsid w:val="00FE3B51"/>
    <w:rsid w:val="00FE3E44"/>
    <w:rsid w:val="00FE3E9E"/>
    <w:rsid w:val="00FE3FE5"/>
    <w:rsid w:val="00FE407E"/>
    <w:rsid w:val="00FE480F"/>
    <w:rsid w:val="00FE4927"/>
    <w:rsid w:val="00FE4A7B"/>
    <w:rsid w:val="00FE4C2A"/>
    <w:rsid w:val="00FE5647"/>
    <w:rsid w:val="00FE593E"/>
    <w:rsid w:val="00FE5A2E"/>
    <w:rsid w:val="00FE5A4E"/>
    <w:rsid w:val="00FE6141"/>
    <w:rsid w:val="00FE624F"/>
    <w:rsid w:val="00FE669B"/>
    <w:rsid w:val="00FE6C5F"/>
    <w:rsid w:val="00FE6C9B"/>
    <w:rsid w:val="00FE6FA3"/>
    <w:rsid w:val="00FE7691"/>
    <w:rsid w:val="00FE7D5F"/>
    <w:rsid w:val="00FE7E44"/>
    <w:rsid w:val="00FE7E90"/>
    <w:rsid w:val="00FF0101"/>
    <w:rsid w:val="00FF0280"/>
    <w:rsid w:val="00FF0F64"/>
    <w:rsid w:val="00FF10D7"/>
    <w:rsid w:val="00FF1B6A"/>
    <w:rsid w:val="00FF1DB3"/>
    <w:rsid w:val="00FF2B19"/>
    <w:rsid w:val="00FF2E95"/>
    <w:rsid w:val="00FF2F1D"/>
    <w:rsid w:val="00FF3E0F"/>
    <w:rsid w:val="00FF3F81"/>
    <w:rsid w:val="00FF41D3"/>
    <w:rsid w:val="00FF58EF"/>
    <w:rsid w:val="00FF5A9F"/>
    <w:rsid w:val="00FF5F39"/>
    <w:rsid w:val="00FF6329"/>
    <w:rsid w:val="00FF69DB"/>
    <w:rsid w:val="00FF6D1D"/>
    <w:rsid w:val="00FF7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25360D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B077B7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C334D4"/>
    <w:pPr>
      <w:spacing w:before="360"/>
    </w:pPr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aliases w:val="Odwołanie przypisu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E35ECB"/>
    <w:pPr>
      <w:spacing w:after="60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mapytablicy">
    <w:name w:val="tytuł wykresu_mapy_tablicy"/>
    <w:basedOn w:val="Normalny"/>
    <w:link w:val="tytuwykresumapytablicyZnak"/>
    <w:qFormat/>
    <w:rsid w:val="00436527"/>
    <w:pPr>
      <w:suppressAutoHyphens/>
      <w:spacing w:before="360" w:line="240" w:lineRule="auto"/>
      <w:ind w:left="851" w:hanging="851"/>
    </w:pPr>
    <w:rPr>
      <w:b/>
      <w:spacing w:val="-2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7825A1"/>
    <w:rPr>
      <w:color w:val="954F72" w:themeColor="followedHyperlink"/>
      <w:u w:val="single"/>
    </w:rPr>
  </w:style>
  <w:style w:type="table" w:customStyle="1" w:styleId="Tabela-Siatka1">
    <w:name w:val="Tabela - Siatka1"/>
    <w:basedOn w:val="Standardowy"/>
    <w:next w:val="Tabela-Siatka"/>
    <w:uiPriority w:val="39"/>
    <w:rsid w:val="00931F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F69B2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F69B2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F69B2"/>
    <w:rPr>
      <w:vertAlign w:val="superscript"/>
    </w:rPr>
  </w:style>
  <w:style w:type="paragraph" w:styleId="Listapunktowana">
    <w:name w:val="List Bullet"/>
    <w:basedOn w:val="Normalny"/>
    <w:uiPriority w:val="99"/>
    <w:unhideWhenUsed/>
    <w:rsid w:val="00A00360"/>
    <w:pPr>
      <w:numPr>
        <w:numId w:val="3"/>
      </w:numPr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2B2E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B2E6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B2E69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B2E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B2E69"/>
    <w:rPr>
      <w:rFonts w:ascii="Fira Sans" w:hAnsi="Fira Sans"/>
      <w:b/>
      <w:bCs/>
      <w:sz w:val="20"/>
      <w:szCs w:val="20"/>
    </w:rPr>
  </w:style>
  <w:style w:type="table" w:customStyle="1" w:styleId="Tabela-Siatka2">
    <w:name w:val="Tabela - Siatka2"/>
    <w:basedOn w:val="Standardowy"/>
    <w:next w:val="Tabela-Siatka"/>
    <w:uiPriority w:val="39"/>
    <w:rsid w:val="008509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39"/>
    <w:rsid w:val="008509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naniebieskimtleZnak">
    <w:name w:val="tekst na niebieskim tle Znak"/>
    <w:basedOn w:val="Domylnaczcionkaakapitu"/>
    <w:link w:val="tekstnaniebieskimtle"/>
    <w:rsid w:val="005439D8"/>
    <w:rPr>
      <w:rFonts w:ascii="Fira Sans" w:hAnsi="Fira Sans"/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E35EC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Ikonawskanika">
    <w:name w:val="Ikona wskaźnika"/>
    <w:basedOn w:val="Normalny"/>
    <w:link w:val="IkonawskanikaZnak"/>
    <w:qFormat/>
    <w:rsid w:val="005439D8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E35EC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72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5439D8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E35ECB"/>
    <w:pPr>
      <w:spacing w:before="120"/>
    </w:pPr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E35ECB"/>
    <w:rPr>
      <w:rFonts w:ascii="Fira Sans SemiBold" w:hAnsi="Fira Sans SemiBold"/>
      <w:color w:val="FFFFFF" w:themeColor="background1"/>
      <w:sz w:val="72"/>
      <w:szCs w:val="56"/>
    </w:rPr>
  </w:style>
  <w:style w:type="character" w:customStyle="1" w:styleId="OpiswskanikaZnak">
    <w:name w:val="Opis wskaźnika Znak"/>
    <w:basedOn w:val="tekstnaniebieskimtleZnak"/>
    <w:link w:val="Opiswskanika"/>
    <w:rsid w:val="00E35ECB"/>
    <w:rPr>
      <w:rFonts w:ascii="Fira Sans" w:hAnsi="Fira Sans"/>
      <w:color w:val="FFFFFF" w:themeColor="background1"/>
      <w:sz w:val="20"/>
    </w:rPr>
  </w:style>
  <w:style w:type="paragraph" w:customStyle="1" w:styleId="Przypis">
    <w:name w:val="Przypis"/>
    <w:basedOn w:val="Tekstprzypisudolnego"/>
    <w:link w:val="PrzypisZnak"/>
    <w:qFormat/>
    <w:rsid w:val="00191C4B"/>
    <w:rPr>
      <w:sz w:val="19"/>
      <w:szCs w:val="19"/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191C4B"/>
    <w:rPr>
      <w:rFonts w:ascii="Fira Sans" w:hAnsi="Fira Sans"/>
      <w:sz w:val="19"/>
      <w:szCs w:val="19"/>
      <w:lang w:val="en-GB"/>
    </w:rPr>
  </w:style>
  <w:style w:type="character" w:styleId="Tytuksiki">
    <w:name w:val="Book Title"/>
    <w:basedOn w:val="Domylnaczcionkaakapitu"/>
    <w:uiPriority w:val="33"/>
    <w:qFormat/>
    <w:rsid w:val="00515685"/>
    <w:rPr>
      <w:b/>
      <w:bCs/>
      <w:i/>
      <w:iCs/>
      <w:spacing w:val="5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E35EC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tytuwykresumapytablicyZnak">
    <w:name w:val="tytuł wykresu_mapy_tablicy Znak"/>
    <w:basedOn w:val="Domylnaczcionkaakapitu"/>
    <w:link w:val="tytuwykresumapytablicy"/>
    <w:rsid w:val="00436527"/>
    <w:rPr>
      <w:rFonts w:ascii="Fira Sans" w:hAnsi="Fira Sans"/>
      <w:b/>
      <w:spacing w:val="-2"/>
      <w:sz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E35ECB"/>
    <w:rPr>
      <w:rFonts w:ascii="Fira Sans SemiBold" w:hAnsi="Fira Sans SemiBold"/>
      <w:color w:val="001D77"/>
      <w:sz w:val="20"/>
      <w:szCs w:val="20"/>
    </w:rPr>
  </w:style>
  <w:style w:type="paragraph" w:customStyle="1" w:styleId="Tablicanotka">
    <w:name w:val="Tablica notka"/>
    <w:basedOn w:val="tytuinformacji"/>
    <w:link w:val="TablicanotkaZnak"/>
    <w:qFormat/>
    <w:rsid w:val="0099611A"/>
    <w:pPr>
      <w:spacing w:after="120" w:line="240" w:lineRule="exact"/>
    </w:pPr>
    <w:rPr>
      <w:rFonts w:ascii="Fira Sans" w:hAnsi="Fira Sans"/>
      <w:sz w:val="16"/>
      <w:szCs w:val="16"/>
    </w:rPr>
  </w:style>
  <w:style w:type="paragraph" w:customStyle="1" w:styleId="Tablicagwka">
    <w:name w:val="Tablica główka"/>
    <w:basedOn w:val="tytuinformacji"/>
    <w:link w:val="TablicagwkaZnak"/>
    <w:qFormat/>
    <w:rsid w:val="00E13244"/>
    <w:pPr>
      <w:spacing w:after="120" w:line="240" w:lineRule="exact"/>
      <w:jc w:val="center"/>
    </w:pPr>
    <w:rPr>
      <w:rFonts w:ascii="Fira Sans" w:hAnsi="Fira Sans"/>
      <w:sz w:val="19"/>
      <w:szCs w:val="19"/>
    </w:rPr>
  </w:style>
  <w:style w:type="character" w:customStyle="1" w:styleId="TablicanotkaZnak">
    <w:name w:val="Tablica notka Znak"/>
    <w:basedOn w:val="tytuinformacjiZnak"/>
    <w:link w:val="Tablicanotka"/>
    <w:rsid w:val="0099611A"/>
    <w:rPr>
      <w:rFonts w:ascii="Fira Sans" w:hAnsi="Fira Sans"/>
      <w:color w:val="000000" w:themeColor="text1"/>
      <w:sz w:val="16"/>
      <w:szCs w:val="16"/>
    </w:rPr>
  </w:style>
  <w:style w:type="paragraph" w:customStyle="1" w:styleId="Tablicagwkarodek">
    <w:name w:val="Tablica główka środek"/>
    <w:basedOn w:val="tytuinformacji"/>
    <w:link w:val="TablicagwkarodekZnak"/>
    <w:qFormat/>
    <w:rsid w:val="00E13244"/>
    <w:pPr>
      <w:spacing w:after="120" w:line="240" w:lineRule="exact"/>
      <w:jc w:val="center"/>
    </w:pPr>
    <w:rPr>
      <w:rFonts w:ascii="Fira Sans" w:hAnsi="Fira Sans"/>
      <w:sz w:val="19"/>
      <w:szCs w:val="19"/>
    </w:rPr>
  </w:style>
  <w:style w:type="character" w:customStyle="1" w:styleId="TablicagwkaZnak">
    <w:name w:val="Tablica główka Znak"/>
    <w:basedOn w:val="tytuinformacjiZnak"/>
    <w:link w:val="Tablicagwka"/>
    <w:rsid w:val="00E13244"/>
    <w:rPr>
      <w:rFonts w:ascii="Fira Sans" w:hAnsi="Fira Sans"/>
      <w:color w:val="000000" w:themeColor="text1"/>
      <w:sz w:val="19"/>
      <w:szCs w:val="19"/>
    </w:rPr>
  </w:style>
  <w:style w:type="paragraph" w:customStyle="1" w:styleId="Tablicadanerodek">
    <w:name w:val="Tablica dane środek"/>
    <w:basedOn w:val="tytuinformacji"/>
    <w:link w:val="TablicadanerodekZnak"/>
    <w:qFormat/>
    <w:rsid w:val="003D1863"/>
    <w:pPr>
      <w:spacing w:after="120" w:line="240" w:lineRule="exact"/>
      <w:jc w:val="right"/>
    </w:pPr>
    <w:rPr>
      <w:rFonts w:ascii="Fira Sans" w:hAnsi="Fira Sans"/>
      <w:sz w:val="19"/>
      <w:szCs w:val="19"/>
    </w:rPr>
  </w:style>
  <w:style w:type="character" w:customStyle="1" w:styleId="TablicagwkarodekZnak">
    <w:name w:val="Tablica główka środek Znak"/>
    <w:basedOn w:val="tytuinformacjiZnak"/>
    <w:link w:val="Tablicagwkarodek"/>
    <w:rsid w:val="00E13244"/>
    <w:rPr>
      <w:rFonts w:ascii="Fira Sans" w:hAnsi="Fira Sans"/>
      <w:color w:val="000000" w:themeColor="text1"/>
      <w:sz w:val="19"/>
      <w:szCs w:val="19"/>
    </w:rPr>
  </w:style>
  <w:style w:type="paragraph" w:customStyle="1" w:styleId="Tablicaboczek">
    <w:name w:val="Tablica boczek"/>
    <w:basedOn w:val="tytuinformacji"/>
    <w:link w:val="TablicaboczekZnak"/>
    <w:qFormat/>
    <w:rsid w:val="003D1863"/>
    <w:pPr>
      <w:spacing w:after="120" w:line="240" w:lineRule="exact"/>
    </w:pPr>
    <w:rPr>
      <w:rFonts w:ascii="Fira Sans" w:hAnsi="Fira Sans"/>
      <w:sz w:val="19"/>
      <w:szCs w:val="19"/>
    </w:rPr>
  </w:style>
  <w:style w:type="character" w:customStyle="1" w:styleId="TablicadanerodekZnak">
    <w:name w:val="Tablica dane środek Znak"/>
    <w:basedOn w:val="tytuinformacjiZnak"/>
    <w:link w:val="Tablicadanerodek"/>
    <w:rsid w:val="003D1863"/>
    <w:rPr>
      <w:rFonts w:ascii="Fira Sans" w:hAnsi="Fira Sans"/>
      <w:color w:val="000000" w:themeColor="text1"/>
      <w:sz w:val="19"/>
      <w:szCs w:val="19"/>
    </w:rPr>
  </w:style>
  <w:style w:type="paragraph" w:customStyle="1" w:styleId="Tablicaboczekwcicie1">
    <w:name w:val="Tablica boczek wcięcie 1"/>
    <w:basedOn w:val="tytuinformacji"/>
    <w:link w:val="Tablicaboczekwcicie1Znak"/>
    <w:qFormat/>
    <w:rsid w:val="003D1863"/>
    <w:pPr>
      <w:spacing w:after="120" w:line="240" w:lineRule="exact"/>
      <w:ind w:left="176"/>
    </w:pPr>
    <w:rPr>
      <w:rFonts w:ascii="Fira Sans" w:hAnsi="Fira Sans"/>
      <w:sz w:val="19"/>
      <w:szCs w:val="19"/>
    </w:rPr>
  </w:style>
  <w:style w:type="character" w:customStyle="1" w:styleId="TablicaboczekZnak">
    <w:name w:val="Tablica boczek Znak"/>
    <w:basedOn w:val="tytuinformacjiZnak"/>
    <w:link w:val="Tablicaboczek"/>
    <w:rsid w:val="003D1863"/>
    <w:rPr>
      <w:rFonts w:ascii="Fira Sans" w:hAnsi="Fira Sans"/>
      <w:color w:val="000000" w:themeColor="text1"/>
      <w:sz w:val="19"/>
      <w:szCs w:val="19"/>
    </w:rPr>
  </w:style>
  <w:style w:type="character" w:customStyle="1" w:styleId="Tablicaboczekwcicie1Znak">
    <w:name w:val="Tablica boczek wcięcie 1 Znak"/>
    <w:basedOn w:val="tytuinformacjiZnak"/>
    <w:link w:val="Tablicaboczekwcicie1"/>
    <w:rsid w:val="003D1863"/>
    <w:rPr>
      <w:rFonts w:ascii="Fira Sans" w:hAnsi="Fira Sans"/>
      <w:color w:val="000000" w:themeColor="text1"/>
      <w:sz w:val="19"/>
      <w:szCs w:val="19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449B2"/>
    <w:rPr>
      <w:color w:val="605E5C"/>
      <w:shd w:val="clear" w:color="auto" w:fill="E1DFDD"/>
    </w:rPr>
  </w:style>
  <w:style w:type="table" w:customStyle="1" w:styleId="Tabelasiatki1jasnaakcent11">
    <w:name w:val="Tabela siatki 1 — jasna — akcent 11"/>
    <w:basedOn w:val="Standardowy"/>
    <w:uiPriority w:val="46"/>
    <w:rsid w:val="007B72D0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B72D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ytuwykresu">
    <w:name w:val="tytuł wykresu"/>
    <w:basedOn w:val="Normalny"/>
    <w:qFormat/>
    <w:rsid w:val="007B72D0"/>
    <w:rPr>
      <w:b/>
      <w:spacing w:val="-2"/>
      <w:sz w:val="18"/>
    </w:rPr>
  </w:style>
  <w:style w:type="paragraph" w:styleId="Tekstpodstawowy">
    <w:name w:val="Body Text"/>
    <w:basedOn w:val="Normalny"/>
    <w:link w:val="TekstpodstawowyZnak"/>
    <w:semiHidden/>
    <w:rsid w:val="007B72D0"/>
    <w:pPr>
      <w:spacing w:before="0" w:after="0" w:line="360" w:lineRule="auto"/>
      <w:jc w:val="both"/>
    </w:pPr>
    <w:rPr>
      <w:rFonts w:ascii="Arial" w:eastAsia="Times New Roman" w:hAnsi="Arial" w:cs="Arial"/>
      <w:sz w:val="22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B72D0"/>
    <w:rPr>
      <w:rFonts w:ascii="Arial" w:eastAsia="Times New Roman" w:hAnsi="Arial" w:cs="Arial"/>
      <w:szCs w:val="24"/>
      <w:lang w:eastAsia="pl-PL"/>
    </w:rPr>
  </w:style>
  <w:style w:type="paragraph" w:customStyle="1" w:styleId="Styl1">
    <w:name w:val="Styl1"/>
    <w:basedOn w:val="Normalny"/>
    <w:qFormat/>
    <w:rsid w:val="007B72D0"/>
    <w:pPr>
      <w:numPr>
        <w:numId w:val="17"/>
      </w:numPr>
      <w:autoSpaceDE w:val="0"/>
      <w:autoSpaceDN w:val="0"/>
      <w:adjustRightInd w:val="0"/>
      <w:spacing w:before="0" w:line="240" w:lineRule="auto"/>
      <w:ind w:left="1304" w:hanging="1304"/>
    </w:pPr>
    <w:rPr>
      <w:rFonts w:ascii="Times New Roman" w:eastAsia="Times New Roman" w:hAnsi="Times New Roman" w:cs="Times New Roman"/>
      <w:b/>
      <w:color w:val="000000"/>
      <w:sz w:val="24"/>
      <w:szCs w:val="24"/>
      <w:lang w:eastAsia="pl-PL"/>
    </w:rPr>
  </w:style>
  <w:style w:type="paragraph" w:customStyle="1" w:styleId="Rysunek">
    <w:name w:val="Rysunek"/>
    <w:basedOn w:val="Normalny"/>
    <w:link w:val="RysunekZnak"/>
    <w:qFormat/>
    <w:rsid w:val="007B72D0"/>
    <w:pPr>
      <w:numPr>
        <w:numId w:val="18"/>
      </w:numPr>
      <w:autoSpaceDE w:val="0"/>
      <w:autoSpaceDN w:val="0"/>
      <w:adjustRightInd w:val="0"/>
      <w:spacing w:before="0" w:line="240" w:lineRule="auto"/>
      <w:ind w:left="1304" w:hanging="1304"/>
    </w:pPr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character" w:customStyle="1" w:styleId="RysunekZnak">
    <w:name w:val="Rysunek Znak"/>
    <w:basedOn w:val="Domylnaczcionkaakapitu"/>
    <w:link w:val="Rysunek"/>
    <w:rsid w:val="007B72D0"/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7B72D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customStyle="1" w:styleId="markedcontent">
    <w:name w:val="markedcontent"/>
    <w:basedOn w:val="Domylnaczcionkaakapitu"/>
    <w:rsid w:val="007B72D0"/>
  </w:style>
  <w:style w:type="paragraph" w:customStyle="1" w:styleId="Tytutablicy">
    <w:name w:val="Tytuł tablicy"/>
    <w:basedOn w:val="Nagwek1"/>
    <w:link w:val="TytutablicyZnak"/>
    <w:qFormat/>
    <w:rsid w:val="007B72D0"/>
    <w:pPr>
      <w:spacing w:before="360"/>
    </w:pPr>
    <w:rPr>
      <w:rFonts w:ascii="Fira Sans" w:hAnsi="Fira Sans"/>
      <w:b/>
      <w:color w:val="000000" w:themeColor="text1"/>
      <w:szCs w:val="19"/>
    </w:rPr>
  </w:style>
  <w:style w:type="character" w:customStyle="1" w:styleId="TytutablicyZnak">
    <w:name w:val="Tytuł tablicy Znak"/>
    <w:basedOn w:val="Nagwek1Znak"/>
    <w:link w:val="Tytutablicy"/>
    <w:rsid w:val="007B72D0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7B72D0"/>
    <w:pPr>
      <w:ind w:left="318"/>
    </w:pPr>
    <w:rPr>
      <w:szCs w:val="19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7B72D0"/>
    <w:rPr>
      <w:rFonts w:ascii="Fira Sans" w:hAnsi="Fira Sans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image" Target="media/image6.png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https://stat.gov.pl/obszary-tematyczne/kultura-turystyka-sport/kultura/kultura-i-dziedzictwo-narodowe-w-2022-r-,2,20.html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4.jpeg"/><Relationship Id="rId17" Type="http://schemas.openxmlformats.org/officeDocument/2006/relationships/hyperlink" Target="mailto:sekretariatusrze@stat.gov.pl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footer" Target="footer3.xm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23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image" Target="media/image7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hyperlink" Target="https://bdl.stat.gov.pl/BDL/start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1" ma:contentTypeDescription="Utwórz nowy dokument." ma:contentTypeScope="" ma:versionID="b20bbc3dded4abcf92e167189ff234f7">
  <xsd:schema xmlns:xsd="http://www.w3.org/2001/XMLSchema" xmlns:xs="http://www.w3.org/2001/XMLSchema" xmlns:p="http://schemas.microsoft.com/office/2006/metadata/properties" xmlns:ns2="30d47203-49ec-4c8c-a442-62231931aabb" targetNamespace="http://schemas.microsoft.com/office/2006/metadata/properties" ma:root="true" ma:fieldsID="c1fa5ad568066013d8ffcd1c33bb2164" ns2:_=""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8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AF4DC58-EFEE-42A1-9591-F32E189D23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AD39804-E15D-40D9-A3F2-808567566B96}">
  <ds:schemaRefs>
    <ds:schemaRef ds:uri="http://schemas.microsoft.com/office/2006/metadata/properties"/>
    <ds:schemaRef ds:uri="http://schemas.microsoft.com/office/infopath/2007/PartnerControls"/>
    <ds:schemaRef ds:uri="30d47203-49ec-4c8c-a442-62231931aabb"/>
  </ds:schemaRefs>
</ds:datastoreItem>
</file>

<file path=customXml/itemProps4.xml><?xml version="1.0" encoding="utf-8"?>
<ds:datastoreItem xmlns:ds="http://schemas.openxmlformats.org/officeDocument/2006/customXml" ds:itemID="{D2A0BF2C-4212-4F4C-9121-0C0F15E7E2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2161</Words>
  <Characters>12972</Characters>
  <Application>Microsoft Office Word</Application>
  <DocSecurity>0</DocSecurity>
  <Lines>108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Polak Urszula</dc:creator>
  <cp:keywords/>
  <dc:description/>
  <cp:lastModifiedBy>Witkowska Zuzanna</cp:lastModifiedBy>
  <cp:revision>2</cp:revision>
  <cp:lastPrinted>2024-08-29T10:50:00Z</cp:lastPrinted>
  <dcterms:created xsi:type="dcterms:W3CDTF">2024-08-29T10:52:00Z</dcterms:created>
  <dcterms:modified xsi:type="dcterms:W3CDTF">2024-08-29T10:52:00Z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