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2143" w:rsidRPr="00842143" w:rsidRDefault="00817AF8" w:rsidP="00511684">
      <w:pPr>
        <w:pStyle w:val="Tekstpodstawowy"/>
        <w:spacing w:before="120" w:after="600"/>
        <w:jc w:val="left"/>
        <w:rPr>
          <w:rFonts w:ascii="Fira Sans Extra Condensed" w:hAnsi="Fira Sans Extra Condensed"/>
          <w:b/>
          <w:sz w:val="40"/>
          <w:szCs w:val="40"/>
        </w:rPr>
      </w:pPr>
      <w:r w:rsidRPr="005A7FA1">
        <w:rPr>
          <w:rFonts w:cs="Myriad Pro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>
                <wp:simplePos x="0" y="0"/>
                <wp:positionH relativeFrom="margin">
                  <wp:posOffset>-20320</wp:posOffset>
                </wp:positionH>
                <wp:positionV relativeFrom="paragraph">
                  <wp:posOffset>1029496</wp:posOffset>
                </wp:positionV>
                <wp:extent cx="2160270" cy="1073150"/>
                <wp:effectExtent l="0" t="0" r="0" b="0"/>
                <wp:wrapTight wrapText="bothSides">
                  <wp:wrapPolygon edited="0">
                    <wp:start x="571" y="0"/>
                    <wp:lineTo x="0" y="1150"/>
                    <wp:lineTo x="0" y="19938"/>
                    <wp:lineTo x="571" y="21089"/>
                    <wp:lineTo x="20762" y="21089"/>
                    <wp:lineTo x="21333" y="19938"/>
                    <wp:lineTo x="21333" y="1150"/>
                    <wp:lineTo x="20762" y="0"/>
                    <wp:lineTo x="571" y="0"/>
                  </wp:wrapPolygon>
                </wp:wrapTight>
                <wp:docPr id="12" name="AutoShape 48" descr="Wskaźnik 10,2 % - spadek liczby zgonów w stosunku do 2022 r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0270" cy="1073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1D7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C781C" w:rsidRPr="00F65A5A" w:rsidRDefault="000A08D6" w:rsidP="00EC781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0A08D6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2"/>
                            </w:r>
                            <w:r w:rsidR="00250D1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10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,2</w:t>
                            </w:r>
                            <w:r w:rsidR="00EC781C" w:rsidRPr="005F100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EC781C" w:rsidRPr="007D605C" w:rsidRDefault="000A08D6" w:rsidP="00893767">
                            <w:pPr>
                              <w:pStyle w:val="tekstnaniebieskimtle"/>
                              <w:spacing w:before="120" w:after="120"/>
                              <w:rPr>
                                <w:sz w:val="18"/>
                                <w:szCs w:val="20"/>
                              </w:rPr>
                            </w:pPr>
                            <w:r w:rsidRPr="00511684">
                              <w:rPr>
                                <w:spacing w:val="-4"/>
                              </w:rPr>
                              <w:t>Spadek</w:t>
                            </w:r>
                            <w:r w:rsidR="00EC781C" w:rsidRPr="00511684">
                              <w:rPr>
                                <w:spacing w:val="-4"/>
                              </w:rPr>
                              <w:t xml:space="preserve"> liczb</w:t>
                            </w:r>
                            <w:r w:rsidR="00DA43CF" w:rsidRPr="00511684">
                              <w:rPr>
                                <w:spacing w:val="-4"/>
                              </w:rPr>
                              <w:t>y</w:t>
                            </w:r>
                            <w:r w:rsidR="00EC781C" w:rsidRPr="00511684">
                              <w:rPr>
                                <w:spacing w:val="-4"/>
                              </w:rPr>
                              <w:t xml:space="preserve"> zgonów w stosunku do 20</w:t>
                            </w:r>
                            <w:r w:rsidR="002207C0" w:rsidRPr="00511684">
                              <w:rPr>
                                <w:spacing w:val="-4"/>
                              </w:rPr>
                              <w:t>2</w:t>
                            </w:r>
                            <w:r w:rsidR="00250D19" w:rsidRPr="00511684">
                              <w:rPr>
                                <w:spacing w:val="-4"/>
                              </w:rPr>
                              <w:t>2</w:t>
                            </w:r>
                            <w:r w:rsidR="00EC781C" w:rsidRPr="00511684">
                              <w:t xml:space="preserve"> r. </w:t>
                            </w:r>
                          </w:p>
                        </w:txbxContent>
                      </wps:txbx>
                      <wps:bodyPr rot="0" vert="horz" wrap="square" lIns="54000" tIns="10800" rIns="54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48" o:spid="_x0000_s1026" alt="Wskaźnik 10,2 % - spadek liczby zgonów w stosunku do 2022 r. " style="position:absolute;margin-left:-1.6pt;margin-top:81.05pt;width:170.1pt;height:84.5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" fillcolor="#001d77" stroked="f">
                <v:stroke joinstyle="miter"/>
                <v:textbox inset="1.5mm,.3mm,1.5mm,.3mm">
                  <w:txbxContent>
                    <w:p w:rsidR="00EC781C" w:rsidRPr="00F65A5A" w:rsidRDefault="000A08D6" w:rsidP="00EC781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0A08D6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2"/>
                      </w:r>
                      <w:r w:rsidR="00250D1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10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,2</w:t>
                      </w:r>
                      <w:r w:rsidR="00EC781C" w:rsidRPr="005F100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:rsidR="00EC781C" w:rsidRPr="007D605C" w:rsidRDefault="000A08D6" w:rsidP="00893767">
                      <w:pPr>
                        <w:pStyle w:val="tekstnaniebieskimtle"/>
                        <w:spacing w:before="120" w:after="120"/>
                        <w:rPr>
                          <w:sz w:val="18"/>
                          <w:szCs w:val="20"/>
                        </w:rPr>
                      </w:pPr>
                      <w:r w:rsidRPr="00511684">
                        <w:rPr>
                          <w:spacing w:val="-4"/>
                        </w:rPr>
                        <w:t>Spadek</w:t>
                      </w:r>
                      <w:r w:rsidR="00EC781C" w:rsidRPr="00511684">
                        <w:rPr>
                          <w:spacing w:val="-4"/>
                        </w:rPr>
                        <w:t xml:space="preserve"> liczb</w:t>
                      </w:r>
                      <w:r w:rsidR="00DA43CF" w:rsidRPr="00511684">
                        <w:rPr>
                          <w:spacing w:val="-4"/>
                        </w:rPr>
                        <w:t>y</w:t>
                      </w:r>
                      <w:r w:rsidR="00EC781C" w:rsidRPr="00511684">
                        <w:rPr>
                          <w:spacing w:val="-4"/>
                        </w:rPr>
                        <w:t xml:space="preserve"> zgonów w stosunku do 20</w:t>
                      </w:r>
                      <w:r w:rsidR="002207C0" w:rsidRPr="00511684">
                        <w:rPr>
                          <w:spacing w:val="-4"/>
                        </w:rPr>
                        <w:t>2</w:t>
                      </w:r>
                      <w:r w:rsidR="00250D19" w:rsidRPr="00511684">
                        <w:rPr>
                          <w:spacing w:val="-4"/>
                        </w:rPr>
                        <w:t>2</w:t>
                      </w:r>
                      <w:r w:rsidR="00EC781C" w:rsidRPr="00511684">
                        <w:t xml:space="preserve"> r. </w:t>
                      </w: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B06C88">
        <w:rPr>
          <w:rFonts w:ascii="Fira Sans Extra Condensed" w:hAnsi="Fira Sans Extra Condensed"/>
          <w:b/>
          <w:noProof/>
          <w:sz w:val="40"/>
          <w:szCs w:val="40"/>
        </w:rPr>
        <mc:AlternateContent>
          <mc:Choice Requires="wpc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-1007745</wp:posOffset>
                </wp:positionV>
                <wp:extent cx="344805" cy="344805"/>
                <wp:effectExtent l="0" t="0" r="0" b="1270"/>
                <wp:wrapNone/>
                <wp:docPr id="44" name="Kanwa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09CD48" id="Kanwa 44" o:spid="_x0000_s1026" editas="canvas" style="position:absolute;margin-left:-36pt;margin-top:-79.35pt;width:27.15pt;height:27.15pt;z-index:251664384" coordsize="344805,344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">
                <v:shape id="_x0000_s1027" type="#_x0000_t75" style="position:absolute;width:344805;height:344805;visibility:visible;mso-wrap-style:square">
                  <v:fill o:detectmouseclick="t"/>
                  <v:path o:connecttype="none"/>
                </v:shape>
              </v:group>
            </w:pict>
          </mc:Fallback>
        </mc:AlternateContent>
      </w:r>
      <w:r w:rsidR="00842143" w:rsidRPr="00842143">
        <w:rPr>
          <w:rFonts w:ascii="Fira Sans Extra Condensed" w:hAnsi="Fira Sans Extra Condensed"/>
          <w:b/>
          <w:sz w:val="40"/>
          <w:szCs w:val="40"/>
        </w:rPr>
        <w:t xml:space="preserve">Stan, </w:t>
      </w:r>
      <w:r w:rsidR="00842143">
        <w:rPr>
          <w:rFonts w:ascii="Fira Sans Extra Condensed" w:hAnsi="Fira Sans Extra Condensed"/>
          <w:b/>
          <w:sz w:val="40"/>
          <w:szCs w:val="40"/>
        </w:rPr>
        <w:t xml:space="preserve">ruch </w:t>
      </w:r>
      <w:r w:rsidR="00842143" w:rsidRPr="00842143">
        <w:rPr>
          <w:rFonts w:ascii="Fira Sans Extra Condensed" w:hAnsi="Fira Sans Extra Condensed"/>
          <w:b/>
          <w:sz w:val="40"/>
          <w:szCs w:val="40"/>
        </w:rPr>
        <w:t>n</w:t>
      </w:r>
      <w:r w:rsidR="00842143">
        <w:rPr>
          <w:rFonts w:ascii="Fira Sans Extra Condensed" w:hAnsi="Fira Sans Extra Condensed"/>
          <w:b/>
          <w:sz w:val="40"/>
          <w:szCs w:val="40"/>
        </w:rPr>
        <w:t>aturalny i migracje</w:t>
      </w:r>
      <w:r w:rsidR="00842143" w:rsidRPr="00842143">
        <w:rPr>
          <w:rFonts w:ascii="Fira Sans Extra Condensed" w:hAnsi="Fira Sans Extra Condensed"/>
          <w:b/>
          <w:sz w:val="40"/>
          <w:szCs w:val="40"/>
        </w:rPr>
        <w:t xml:space="preserve"> ludności</w:t>
      </w:r>
      <w:r w:rsidR="00C63E12">
        <w:rPr>
          <w:rFonts w:ascii="Fira Sans Extra Condensed" w:hAnsi="Fira Sans Extra Condensed"/>
          <w:b/>
          <w:sz w:val="40"/>
          <w:szCs w:val="40"/>
        </w:rPr>
        <w:br/>
      </w:r>
      <w:r w:rsidR="00842143" w:rsidRPr="00842143">
        <w:rPr>
          <w:rFonts w:ascii="Fira Sans Extra Condensed" w:hAnsi="Fira Sans Extra Condensed"/>
          <w:b/>
          <w:sz w:val="40"/>
          <w:szCs w:val="40"/>
        </w:rPr>
        <w:t>w woje</w:t>
      </w:r>
      <w:r w:rsidR="00842143">
        <w:rPr>
          <w:rFonts w:ascii="Fira Sans Extra Condensed" w:hAnsi="Fira Sans Extra Condensed"/>
          <w:b/>
          <w:sz w:val="40"/>
          <w:szCs w:val="40"/>
        </w:rPr>
        <w:t>wództwie</w:t>
      </w:r>
      <w:r w:rsidR="00842143" w:rsidRPr="00842143">
        <w:rPr>
          <w:rFonts w:ascii="Fira Sans Extra Condensed" w:hAnsi="Fira Sans Extra Condensed"/>
          <w:b/>
          <w:sz w:val="40"/>
          <w:szCs w:val="40"/>
        </w:rPr>
        <w:t xml:space="preserve"> podkarpackim</w:t>
      </w:r>
      <w:r w:rsidR="00842143">
        <w:rPr>
          <w:rFonts w:ascii="Fira Sans Extra Condensed" w:hAnsi="Fira Sans Extra Condensed"/>
          <w:b/>
          <w:sz w:val="40"/>
          <w:szCs w:val="40"/>
        </w:rPr>
        <w:t xml:space="preserve"> w</w:t>
      </w:r>
      <w:r w:rsidR="00143400">
        <w:rPr>
          <w:rFonts w:ascii="Fira Sans Extra Condensed" w:hAnsi="Fira Sans Extra Condensed"/>
          <w:b/>
          <w:sz w:val="40"/>
          <w:szCs w:val="40"/>
        </w:rPr>
        <w:t xml:space="preserve"> 202</w:t>
      </w:r>
      <w:r w:rsidR="0064082A">
        <w:rPr>
          <w:rFonts w:ascii="Fira Sans Extra Condensed" w:hAnsi="Fira Sans Extra Condensed"/>
          <w:b/>
          <w:sz w:val="40"/>
          <w:szCs w:val="40"/>
        </w:rPr>
        <w:t>3</w:t>
      </w:r>
      <w:r w:rsidR="00842143" w:rsidRPr="00842143">
        <w:rPr>
          <w:rFonts w:ascii="Fira Sans Extra Condensed" w:hAnsi="Fira Sans Extra Condensed"/>
          <w:b/>
          <w:sz w:val="40"/>
          <w:szCs w:val="40"/>
        </w:rPr>
        <w:t xml:space="preserve"> r.</w:t>
      </w:r>
    </w:p>
    <w:p w:rsidR="00003437" w:rsidRPr="000A2880" w:rsidRDefault="00510369" w:rsidP="00511684">
      <w:pPr>
        <w:pStyle w:val="LID"/>
        <w:rPr>
          <w:rFonts w:cs="Arial"/>
        </w:rPr>
      </w:pPr>
      <w:r w:rsidRPr="005A7FA1">
        <w:rPr>
          <w:rFonts w:cs="Myriad Pro"/>
          <w:color w:val="000000"/>
        </w:rPr>
        <w:t xml:space="preserve">W województwie podkarpackim w </w:t>
      </w:r>
      <w:r w:rsidR="0066172D" w:rsidRPr="005A7FA1">
        <w:rPr>
          <w:rFonts w:cs="Myriad Pro"/>
          <w:color w:val="000000"/>
        </w:rPr>
        <w:t>202</w:t>
      </w:r>
      <w:r w:rsidR="005A7FA1" w:rsidRPr="005A7FA1">
        <w:rPr>
          <w:rFonts w:cs="Myriad Pro"/>
          <w:color w:val="000000"/>
        </w:rPr>
        <w:t>3</w:t>
      </w:r>
      <w:r w:rsidRPr="005A7FA1">
        <w:rPr>
          <w:rFonts w:cs="Myriad Pro"/>
          <w:color w:val="000000"/>
        </w:rPr>
        <w:t xml:space="preserve"> r.</w:t>
      </w:r>
      <w:r w:rsidR="006F5F13">
        <w:rPr>
          <w:rFonts w:cs="Myriad Pro"/>
          <w:color w:val="000000"/>
        </w:rPr>
        <w:t xml:space="preserve"> w</w:t>
      </w:r>
      <w:r w:rsidR="00D258D8">
        <w:rPr>
          <w:rFonts w:cs="Myriad Pro"/>
          <w:color w:val="000000"/>
        </w:rPr>
        <w:t> </w:t>
      </w:r>
      <w:r w:rsidR="006F5F13">
        <w:rPr>
          <w:rFonts w:cs="Myriad Pro"/>
          <w:color w:val="000000"/>
        </w:rPr>
        <w:t xml:space="preserve">porównaniu z </w:t>
      </w:r>
      <w:r w:rsidR="00D258D8">
        <w:rPr>
          <w:rFonts w:cs="Myriad Pro"/>
          <w:color w:val="000000"/>
        </w:rPr>
        <w:t>2022 r.</w:t>
      </w:r>
      <w:r w:rsidRPr="005A7FA1">
        <w:rPr>
          <w:rFonts w:cs="Myriad Pro"/>
          <w:color w:val="000000"/>
        </w:rPr>
        <w:t xml:space="preserve"> odnotowano </w:t>
      </w:r>
      <w:r w:rsidR="00EA02F6" w:rsidRPr="005A7FA1">
        <w:rPr>
          <w:rFonts w:cs="Myriad Pro"/>
          <w:color w:val="000000"/>
        </w:rPr>
        <w:t>zmniejszenie</w:t>
      </w:r>
      <w:r w:rsidRPr="005A7FA1">
        <w:rPr>
          <w:rFonts w:cs="Myriad Pro"/>
          <w:color w:val="000000"/>
        </w:rPr>
        <w:t xml:space="preserve"> liczby ludności. </w:t>
      </w:r>
      <w:r w:rsidR="00A157E3" w:rsidRPr="005A7FA1">
        <w:rPr>
          <w:rFonts w:cs="Myriad Pro"/>
          <w:color w:val="000000"/>
        </w:rPr>
        <w:t>P</w:t>
      </w:r>
      <w:r w:rsidR="008A5545" w:rsidRPr="005A7FA1">
        <w:rPr>
          <w:rFonts w:cs="Myriad Pro"/>
          <w:color w:val="000000"/>
        </w:rPr>
        <w:t>rzyrost naturaln</w:t>
      </w:r>
      <w:r w:rsidR="00A157E3" w:rsidRPr="005A7FA1">
        <w:rPr>
          <w:rFonts w:cs="Myriad Pro"/>
          <w:color w:val="000000"/>
        </w:rPr>
        <w:t>y</w:t>
      </w:r>
      <w:r w:rsidR="006A79FB" w:rsidRPr="005A7FA1">
        <w:rPr>
          <w:rFonts w:cs="Myriad Pro"/>
          <w:color w:val="000000"/>
        </w:rPr>
        <w:t xml:space="preserve"> był</w:t>
      </w:r>
      <w:r w:rsidR="009C26E4" w:rsidRPr="005A7FA1">
        <w:rPr>
          <w:rFonts w:cs="Myriad Pro"/>
          <w:color w:val="000000"/>
        </w:rPr>
        <w:t xml:space="preserve"> </w:t>
      </w:r>
      <w:r w:rsidR="00A157E3" w:rsidRPr="005A7FA1">
        <w:rPr>
          <w:rFonts w:cs="Myriad Pro"/>
          <w:color w:val="000000"/>
        </w:rPr>
        <w:t>ujemny</w:t>
      </w:r>
      <w:r w:rsidRPr="005A7FA1">
        <w:rPr>
          <w:rFonts w:cs="Myriad Pro"/>
          <w:color w:val="000000"/>
        </w:rPr>
        <w:t>. W</w:t>
      </w:r>
      <w:r w:rsidR="00D258D8">
        <w:rPr>
          <w:rFonts w:cs="Myriad Pro"/>
          <w:color w:val="000000"/>
        </w:rPr>
        <w:t> </w:t>
      </w:r>
      <w:r w:rsidRPr="005A7FA1">
        <w:rPr>
          <w:rFonts w:cs="Myriad Pro"/>
          <w:color w:val="000000"/>
        </w:rPr>
        <w:t xml:space="preserve">ciągu roku </w:t>
      </w:r>
      <w:r w:rsidR="007D3FD9">
        <w:rPr>
          <w:rFonts w:cs="Myriad Pro"/>
          <w:color w:val="000000"/>
        </w:rPr>
        <w:t>zawarto mniej</w:t>
      </w:r>
      <w:r w:rsidRPr="005A7FA1">
        <w:rPr>
          <w:rFonts w:cs="Myriad Pro"/>
          <w:color w:val="000000"/>
        </w:rPr>
        <w:t xml:space="preserve"> małżeń</w:t>
      </w:r>
      <w:bookmarkStart w:id="0" w:name="_GoBack"/>
      <w:bookmarkEnd w:id="0"/>
      <w:r w:rsidRPr="005A7FA1">
        <w:rPr>
          <w:rFonts w:cs="Myriad Pro"/>
          <w:color w:val="000000"/>
        </w:rPr>
        <w:t>stw.</w:t>
      </w:r>
      <w:r w:rsidR="00A2382C" w:rsidRPr="005A7FA1">
        <w:t xml:space="preserve"> </w:t>
      </w:r>
      <w:r w:rsidR="00F82087" w:rsidRPr="005A7FA1">
        <w:rPr>
          <w:rFonts w:cs="Arial"/>
        </w:rPr>
        <w:t>Zmniejszył się odsetek ludności</w:t>
      </w:r>
      <w:r w:rsidR="00822C8B" w:rsidRPr="005A7FA1">
        <w:rPr>
          <w:rFonts w:cs="Arial"/>
        </w:rPr>
        <w:t xml:space="preserve"> </w:t>
      </w:r>
      <w:r w:rsidR="00F82087" w:rsidRPr="005A7FA1">
        <w:rPr>
          <w:rFonts w:cs="Arial"/>
        </w:rPr>
        <w:t xml:space="preserve">w wieku </w:t>
      </w:r>
      <w:r w:rsidR="007D79BB" w:rsidRPr="005A7FA1">
        <w:rPr>
          <w:rFonts w:cs="Arial"/>
        </w:rPr>
        <w:t>przedprodukcyjnym i</w:t>
      </w:r>
      <w:r w:rsidR="00B1190E">
        <w:rPr>
          <w:rFonts w:cs="Arial"/>
        </w:rPr>
        <w:t> </w:t>
      </w:r>
      <w:r w:rsidR="00F82087" w:rsidRPr="005A7FA1">
        <w:rPr>
          <w:rFonts w:cs="Arial"/>
        </w:rPr>
        <w:t xml:space="preserve">produkcyjnym, </w:t>
      </w:r>
      <w:r w:rsidR="0035259E" w:rsidRPr="005A7FA1">
        <w:rPr>
          <w:rFonts w:cs="Arial"/>
        </w:rPr>
        <w:t>w</w:t>
      </w:r>
      <w:r w:rsidR="00F82087" w:rsidRPr="005A7FA1">
        <w:rPr>
          <w:rFonts w:cs="Arial"/>
        </w:rPr>
        <w:t xml:space="preserve">zrósł </w:t>
      </w:r>
      <w:r w:rsidR="0035259E" w:rsidRPr="005A7FA1">
        <w:rPr>
          <w:rFonts w:cs="Arial"/>
        </w:rPr>
        <w:t xml:space="preserve">natomiast </w:t>
      </w:r>
      <w:r w:rsidR="00F82087" w:rsidRPr="005A7FA1">
        <w:rPr>
          <w:rFonts w:cs="Arial"/>
        </w:rPr>
        <w:t>w wieku</w:t>
      </w:r>
      <w:r w:rsidR="00511684">
        <w:rPr>
          <w:rFonts w:cs="Arial"/>
        </w:rPr>
        <w:t xml:space="preserve"> </w:t>
      </w:r>
      <w:r w:rsidR="00F82087" w:rsidRPr="005A7FA1">
        <w:rPr>
          <w:rFonts w:cs="Arial"/>
        </w:rPr>
        <w:t>poprodukcyjnym</w:t>
      </w:r>
      <w:r w:rsidR="00F82087" w:rsidRPr="005A7FA1">
        <w:rPr>
          <w:rFonts w:ascii="Arial" w:hAnsi="Arial" w:cs="Arial"/>
          <w:sz w:val="24"/>
          <w:szCs w:val="24"/>
        </w:rPr>
        <w:t>.</w:t>
      </w:r>
    </w:p>
    <w:p w:rsidR="00C93CCE" w:rsidRDefault="00C93CCE" w:rsidP="001629E3">
      <w:pPr>
        <w:pStyle w:val="Nagwek1"/>
        <w:spacing w:before="120" w:line="288" w:lineRule="auto"/>
      </w:pPr>
    </w:p>
    <w:p w:rsidR="00C22105" w:rsidRPr="00120EDE" w:rsidRDefault="00706EE6" w:rsidP="001629E3">
      <w:pPr>
        <w:pStyle w:val="Nagwek1"/>
        <w:spacing w:before="120" w:line="288" w:lineRule="auto"/>
      </w:pPr>
      <w:r w:rsidRPr="00120EDE">
        <w:t>Stan i struktura ludności</w:t>
      </w:r>
    </w:p>
    <w:p w:rsidR="000C591D" w:rsidRPr="00511684" w:rsidRDefault="00B06C88" w:rsidP="001629E3">
      <w:pPr>
        <w:spacing w:line="288" w:lineRule="auto"/>
        <w:rPr>
          <w:szCs w:val="19"/>
        </w:rPr>
      </w:pPr>
      <w:r w:rsidRPr="00511684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1312" behindDoc="1" locked="1" layoutInCell="1" allowOverlap="1">
                <wp:simplePos x="0" y="0"/>
                <wp:positionH relativeFrom="column">
                  <wp:posOffset>5266690</wp:posOffset>
                </wp:positionH>
                <wp:positionV relativeFrom="paragraph">
                  <wp:posOffset>60325</wp:posOffset>
                </wp:positionV>
                <wp:extent cx="1764000" cy="907415"/>
                <wp:effectExtent l="0" t="0" r="0" b="0"/>
                <wp:wrapTight wrapText="bothSides">
                  <wp:wrapPolygon edited="0">
                    <wp:start x="700" y="0"/>
                    <wp:lineTo x="700" y="20859"/>
                    <wp:lineTo x="20768" y="20859"/>
                    <wp:lineTo x="20768" y="0"/>
                    <wp:lineTo x="700" y="0"/>
                  </wp:wrapPolygon>
                </wp:wrapTight>
                <wp:docPr id="5" name="Pole tekstowe 2" descr="Województwo podkarpackie charakteryzowało się najniższym wskaźnikiem urbanizacji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4000" cy="9074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7CD7" w:rsidRPr="00E2311D" w:rsidRDefault="001164C6" w:rsidP="00E2311D">
                            <w:pPr>
                              <w:pStyle w:val="tekstzboku"/>
                            </w:pPr>
                            <w:r>
                              <w:t>W</w:t>
                            </w:r>
                            <w:r w:rsidR="00E2311D" w:rsidRPr="00E2311D">
                              <w:t xml:space="preserve">ojewództwo podkarpackie </w:t>
                            </w:r>
                            <w:r w:rsidR="00F04D79">
                              <w:t>charakteryzowało się</w:t>
                            </w:r>
                            <w:r w:rsidR="00E2311D" w:rsidRPr="00E2311D">
                              <w:t xml:space="preserve"> najniższy</w:t>
                            </w:r>
                            <w:r w:rsidR="00F04D79">
                              <w:t>m</w:t>
                            </w:r>
                            <w:r w:rsidR="00E2311D" w:rsidRPr="00E2311D">
                              <w:t xml:space="preserve"> wskaźnik</w:t>
                            </w:r>
                            <w:r w:rsidR="00F04D79">
                              <w:t>iem</w:t>
                            </w:r>
                            <w:r w:rsidR="00E2311D" w:rsidRPr="00E2311D">
                              <w:t xml:space="preserve"> urbanizacji 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Województwo podkarpackie charakteryzowało się najniższym wskaźnikiem urbanizacji w kraju" style="position:absolute;margin-left:414.7pt;margin-top:4.75pt;width:138.9pt;height:71.4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" filled="f" stroked="f">
                <v:textbox>
                  <w:txbxContent>
                    <w:p w:rsidR="00A27CD7" w:rsidRPr="00E2311D" w:rsidRDefault="001164C6" w:rsidP="00E2311D">
                      <w:pPr>
                        <w:pStyle w:val="tekstzboku"/>
                      </w:pPr>
                      <w:r>
                        <w:t>W</w:t>
                      </w:r>
                      <w:r w:rsidR="00E2311D" w:rsidRPr="00E2311D">
                        <w:t xml:space="preserve">ojewództwo podkarpackie </w:t>
                      </w:r>
                      <w:r w:rsidR="00F04D79">
                        <w:t>charakteryzowało się</w:t>
                      </w:r>
                      <w:r w:rsidR="00E2311D" w:rsidRPr="00E2311D">
                        <w:t xml:space="preserve"> najniższy</w:t>
                      </w:r>
                      <w:r w:rsidR="00F04D79">
                        <w:t>m</w:t>
                      </w:r>
                      <w:r w:rsidR="00E2311D" w:rsidRPr="00E2311D">
                        <w:t xml:space="preserve"> wskaźnik</w:t>
                      </w:r>
                      <w:r w:rsidR="00F04D79">
                        <w:t>iem</w:t>
                      </w:r>
                      <w:r w:rsidR="00E2311D" w:rsidRPr="00E2311D">
                        <w:t xml:space="preserve"> urbanizacji w kraju</w:t>
                      </w:r>
                    </w:p>
                  </w:txbxContent>
                </v:textbox>
                <w10:wrap type="tight"/>
                <w10:anchorlock/>
              </v:shape>
            </w:pict>
          </mc:Fallback>
        </mc:AlternateContent>
      </w:r>
      <w:r w:rsidR="00706EE6" w:rsidRPr="00511684">
        <w:rPr>
          <w:szCs w:val="20"/>
        </w:rPr>
        <w:t xml:space="preserve">W </w:t>
      </w:r>
      <w:r w:rsidR="00706EE6" w:rsidRPr="00511684">
        <w:rPr>
          <w:szCs w:val="19"/>
        </w:rPr>
        <w:t xml:space="preserve">końcu </w:t>
      </w:r>
      <w:r w:rsidR="0066172D" w:rsidRPr="00511684">
        <w:rPr>
          <w:szCs w:val="19"/>
        </w:rPr>
        <w:t>202</w:t>
      </w:r>
      <w:r w:rsidR="0064082A" w:rsidRPr="00511684">
        <w:rPr>
          <w:szCs w:val="19"/>
        </w:rPr>
        <w:t>3</w:t>
      </w:r>
      <w:r w:rsidR="00706EE6" w:rsidRPr="00511684">
        <w:rPr>
          <w:szCs w:val="19"/>
        </w:rPr>
        <w:t xml:space="preserve"> </w:t>
      </w:r>
      <w:r w:rsidR="003D0A0D" w:rsidRPr="00511684">
        <w:rPr>
          <w:szCs w:val="19"/>
        </w:rPr>
        <w:t>r.</w:t>
      </w:r>
      <w:r w:rsidR="00706EE6" w:rsidRPr="00511684">
        <w:rPr>
          <w:szCs w:val="19"/>
        </w:rPr>
        <w:t xml:space="preserve"> ludność województwa podk</w:t>
      </w:r>
      <w:r w:rsidR="00C93CCE" w:rsidRPr="00511684">
        <w:rPr>
          <w:szCs w:val="19"/>
        </w:rPr>
        <w:t xml:space="preserve">arpackiego </w:t>
      </w:r>
      <w:r w:rsidR="00482DF8" w:rsidRPr="00511684">
        <w:rPr>
          <w:szCs w:val="19"/>
        </w:rPr>
        <w:t>wyniosła</w:t>
      </w:r>
      <w:r w:rsidR="00C93CCE" w:rsidRPr="00511684">
        <w:rPr>
          <w:szCs w:val="19"/>
        </w:rPr>
        <w:t xml:space="preserve"> </w:t>
      </w:r>
      <w:r w:rsidR="00A25104" w:rsidRPr="00511684">
        <w:rPr>
          <w:szCs w:val="19"/>
        </w:rPr>
        <w:t>2,1</w:t>
      </w:r>
      <w:r w:rsidR="004C35A2" w:rsidRPr="00511684">
        <w:rPr>
          <w:szCs w:val="19"/>
        </w:rPr>
        <w:t xml:space="preserve"> mln</w:t>
      </w:r>
      <w:r w:rsidR="00706EE6" w:rsidRPr="00511684">
        <w:rPr>
          <w:szCs w:val="19"/>
        </w:rPr>
        <w:t xml:space="preserve"> osób, </w:t>
      </w:r>
      <w:r w:rsidR="00F726C9">
        <w:rPr>
          <w:szCs w:val="19"/>
        </w:rPr>
        <w:t>(</w:t>
      </w:r>
      <w:r w:rsidR="001629E3" w:rsidRPr="00511684">
        <w:rPr>
          <w:szCs w:val="19"/>
        </w:rPr>
        <w:t>o 7,4 tys. mniej niż w 2022 r.</w:t>
      </w:r>
      <w:r w:rsidR="00F726C9">
        <w:rPr>
          <w:szCs w:val="19"/>
        </w:rPr>
        <w:t>).</w:t>
      </w:r>
      <w:r w:rsidR="001629E3" w:rsidRPr="00511684">
        <w:rPr>
          <w:szCs w:val="19"/>
        </w:rPr>
        <w:t xml:space="preserve"> </w:t>
      </w:r>
      <w:r w:rsidR="000C591D" w:rsidRPr="00511684">
        <w:rPr>
          <w:rFonts w:cs="MyriadPro-Regular"/>
          <w:szCs w:val="19"/>
        </w:rPr>
        <w:t>Stopa ubytku rzeczywistego osiągnęła</w:t>
      </w:r>
      <w:r w:rsidR="001629E3" w:rsidRPr="00511684">
        <w:rPr>
          <w:rFonts w:cs="MyriadPro-Regular"/>
          <w:szCs w:val="19"/>
        </w:rPr>
        <w:t xml:space="preserve"> </w:t>
      </w:r>
      <w:r w:rsidR="000C591D" w:rsidRPr="00511684">
        <w:rPr>
          <w:rFonts w:cs="MyriadPro-Regular"/>
          <w:szCs w:val="19"/>
        </w:rPr>
        <w:t xml:space="preserve">poziom </w:t>
      </w:r>
      <w:r w:rsidR="00F726C9">
        <w:rPr>
          <w:rFonts w:cs="MyriadPro-Regular"/>
          <w:szCs w:val="19"/>
        </w:rPr>
        <w:t xml:space="preserve">minus </w:t>
      </w:r>
      <w:r w:rsidR="000C591D" w:rsidRPr="00511684">
        <w:rPr>
          <w:rFonts w:cs="MyriadPro-Regular"/>
          <w:szCs w:val="19"/>
        </w:rPr>
        <w:t>0,</w:t>
      </w:r>
      <w:r w:rsidR="001629E3" w:rsidRPr="00511684">
        <w:rPr>
          <w:rFonts w:cs="MyriadPro-Regular"/>
          <w:szCs w:val="19"/>
        </w:rPr>
        <w:t>36</w:t>
      </w:r>
      <w:r w:rsidR="000C591D" w:rsidRPr="00511684">
        <w:rPr>
          <w:rFonts w:cs="MyriadPro-Regular"/>
          <w:szCs w:val="19"/>
        </w:rPr>
        <w:t xml:space="preserve">% wobec </w:t>
      </w:r>
      <w:r w:rsidR="00F726C9">
        <w:rPr>
          <w:rFonts w:cs="MyriadPro-Regular"/>
          <w:szCs w:val="19"/>
        </w:rPr>
        <w:t xml:space="preserve">minus </w:t>
      </w:r>
      <w:r w:rsidR="000C591D" w:rsidRPr="00511684">
        <w:rPr>
          <w:rFonts w:cs="MyriadPro-Regular"/>
          <w:szCs w:val="19"/>
        </w:rPr>
        <w:t>0,</w:t>
      </w:r>
      <w:r w:rsidR="001629E3" w:rsidRPr="00511684">
        <w:rPr>
          <w:rFonts w:cs="MyriadPro-Regular"/>
          <w:szCs w:val="19"/>
        </w:rPr>
        <w:t>34</w:t>
      </w:r>
      <w:r w:rsidR="000C591D" w:rsidRPr="00511684">
        <w:rPr>
          <w:rFonts w:cs="MyriadPro-Regular"/>
          <w:szCs w:val="19"/>
        </w:rPr>
        <w:t>% w</w:t>
      </w:r>
      <w:r w:rsidR="00F726C9">
        <w:rPr>
          <w:rFonts w:cs="MyriadPro-Regular"/>
          <w:szCs w:val="19"/>
        </w:rPr>
        <w:t xml:space="preserve"> </w:t>
      </w:r>
      <w:r w:rsidR="000C591D" w:rsidRPr="00511684">
        <w:rPr>
          <w:rFonts w:cs="MyriadPro-Regular"/>
          <w:szCs w:val="19"/>
        </w:rPr>
        <w:t xml:space="preserve">kraju. Oznacza to, że na każde 10 tys. ludności ubyło </w:t>
      </w:r>
      <w:r w:rsidR="001629E3" w:rsidRPr="00511684">
        <w:rPr>
          <w:rFonts w:cs="MyriadPro-Regular"/>
          <w:szCs w:val="19"/>
        </w:rPr>
        <w:t>36</w:t>
      </w:r>
      <w:r w:rsidR="000C591D" w:rsidRPr="00511684">
        <w:rPr>
          <w:rFonts w:cs="MyriadPro-Regular"/>
          <w:szCs w:val="19"/>
        </w:rPr>
        <w:t xml:space="preserve"> osób wobec </w:t>
      </w:r>
      <w:r w:rsidR="001629E3" w:rsidRPr="00511684">
        <w:rPr>
          <w:rFonts w:cs="MyriadPro-Regular"/>
          <w:szCs w:val="19"/>
        </w:rPr>
        <w:t xml:space="preserve">34 </w:t>
      </w:r>
      <w:r w:rsidR="000C591D" w:rsidRPr="00511684">
        <w:rPr>
          <w:rFonts w:cs="MyriadPro-Regular"/>
          <w:szCs w:val="19"/>
        </w:rPr>
        <w:t xml:space="preserve">osób w Polsce. </w:t>
      </w:r>
    </w:p>
    <w:p w:rsidR="004C35A2" w:rsidRPr="00C97137" w:rsidRDefault="00706EE6" w:rsidP="001629E3">
      <w:pPr>
        <w:spacing w:line="288" w:lineRule="auto"/>
        <w:rPr>
          <w:szCs w:val="19"/>
        </w:rPr>
      </w:pPr>
      <w:r w:rsidRPr="00C97137">
        <w:rPr>
          <w:szCs w:val="19"/>
        </w:rPr>
        <w:t>Pod względem liczby ludności</w:t>
      </w:r>
      <w:r w:rsidR="003D0A0D" w:rsidRPr="00C97137">
        <w:rPr>
          <w:szCs w:val="19"/>
        </w:rPr>
        <w:t xml:space="preserve"> </w:t>
      </w:r>
      <w:r w:rsidRPr="00C97137">
        <w:rPr>
          <w:szCs w:val="19"/>
        </w:rPr>
        <w:t xml:space="preserve">województwo podkarpackie zajęło </w:t>
      </w:r>
      <w:r w:rsidR="00894646" w:rsidRPr="00C97137">
        <w:rPr>
          <w:szCs w:val="19"/>
        </w:rPr>
        <w:t>8</w:t>
      </w:r>
      <w:r w:rsidRPr="00C97137">
        <w:rPr>
          <w:szCs w:val="19"/>
        </w:rPr>
        <w:t xml:space="preserve">. miejsce w kraju. W </w:t>
      </w:r>
      <w:r w:rsidR="0066172D" w:rsidRPr="00C97137">
        <w:rPr>
          <w:szCs w:val="19"/>
        </w:rPr>
        <w:t>202</w:t>
      </w:r>
      <w:r w:rsidR="009C0D13">
        <w:rPr>
          <w:szCs w:val="19"/>
        </w:rPr>
        <w:t>3</w:t>
      </w:r>
      <w:r w:rsidRPr="00C97137">
        <w:rPr>
          <w:szCs w:val="19"/>
        </w:rPr>
        <w:t xml:space="preserve"> r. w 5</w:t>
      </w:r>
      <w:r w:rsidR="0065295F" w:rsidRPr="00C97137">
        <w:rPr>
          <w:szCs w:val="19"/>
        </w:rPr>
        <w:t>2</w:t>
      </w:r>
      <w:r w:rsidRPr="00C97137">
        <w:rPr>
          <w:szCs w:val="19"/>
        </w:rPr>
        <w:t xml:space="preserve"> miastach mieszkało </w:t>
      </w:r>
      <w:r w:rsidR="00B779DF">
        <w:rPr>
          <w:szCs w:val="19"/>
        </w:rPr>
        <w:t>849,2</w:t>
      </w:r>
      <w:r w:rsidRPr="00C97137">
        <w:rPr>
          <w:szCs w:val="19"/>
        </w:rPr>
        <w:t xml:space="preserve"> tys. osób, tj. o </w:t>
      </w:r>
      <w:r w:rsidR="000C1F3A" w:rsidRPr="00C97137">
        <w:rPr>
          <w:szCs w:val="19"/>
        </w:rPr>
        <w:t>5,</w:t>
      </w:r>
      <w:r w:rsidR="00B779DF">
        <w:rPr>
          <w:szCs w:val="19"/>
        </w:rPr>
        <w:t>1</w:t>
      </w:r>
      <w:r w:rsidR="000C1F3A" w:rsidRPr="00C97137">
        <w:rPr>
          <w:szCs w:val="19"/>
        </w:rPr>
        <w:t xml:space="preserve"> tys.</w:t>
      </w:r>
      <w:r w:rsidRPr="00C97137">
        <w:rPr>
          <w:szCs w:val="19"/>
        </w:rPr>
        <w:t xml:space="preserve"> os</w:t>
      </w:r>
      <w:r w:rsidR="000C1F3A" w:rsidRPr="00C97137">
        <w:rPr>
          <w:szCs w:val="19"/>
        </w:rPr>
        <w:t>ób</w:t>
      </w:r>
      <w:r w:rsidRPr="00C97137">
        <w:rPr>
          <w:szCs w:val="19"/>
        </w:rPr>
        <w:t xml:space="preserve"> </w:t>
      </w:r>
      <w:r w:rsidR="00F243BB" w:rsidRPr="00C97137">
        <w:rPr>
          <w:szCs w:val="19"/>
        </w:rPr>
        <w:t>mniej</w:t>
      </w:r>
      <w:r w:rsidRPr="00C97137">
        <w:rPr>
          <w:szCs w:val="19"/>
        </w:rPr>
        <w:t xml:space="preserve"> niż przed rokiem. </w:t>
      </w:r>
    </w:p>
    <w:p w:rsidR="00706EE6" w:rsidRPr="00C97137" w:rsidRDefault="00706EE6" w:rsidP="001629E3">
      <w:pPr>
        <w:spacing w:line="288" w:lineRule="auto"/>
        <w:rPr>
          <w:szCs w:val="19"/>
        </w:rPr>
      </w:pPr>
      <w:r w:rsidRPr="00C97137">
        <w:rPr>
          <w:szCs w:val="19"/>
        </w:rPr>
        <w:t>Współc</w:t>
      </w:r>
      <w:r w:rsidR="00C93CCE" w:rsidRPr="00C97137">
        <w:rPr>
          <w:szCs w:val="19"/>
        </w:rPr>
        <w:t>zynnik urbanizacji wyniósł 41,</w:t>
      </w:r>
      <w:r w:rsidR="00B779DF">
        <w:rPr>
          <w:szCs w:val="19"/>
        </w:rPr>
        <w:t>0</w:t>
      </w:r>
      <w:r w:rsidRPr="00C97137">
        <w:rPr>
          <w:szCs w:val="19"/>
        </w:rPr>
        <w:t xml:space="preserve">% i był najniższy </w:t>
      </w:r>
      <w:r w:rsidR="003D0A0D" w:rsidRPr="00C97137">
        <w:rPr>
          <w:szCs w:val="19"/>
        </w:rPr>
        <w:t>spośród</w:t>
      </w:r>
      <w:r w:rsidRPr="00C97137">
        <w:rPr>
          <w:szCs w:val="19"/>
        </w:rPr>
        <w:t xml:space="preserve"> województw (dla Polski wyn</w:t>
      </w:r>
      <w:r w:rsidR="003D0A0D" w:rsidRPr="00C97137">
        <w:rPr>
          <w:szCs w:val="19"/>
        </w:rPr>
        <w:t>iósł</w:t>
      </w:r>
      <w:r w:rsidRPr="00C97137">
        <w:rPr>
          <w:szCs w:val="19"/>
        </w:rPr>
        <w:t xml:space="preserve"> </w:t>
      </w:r>
      <w:r w:rsidR="00F243BB" w:rsidRPr="00C97137">
        <w:rPr>
          <w:szCs w:val="19"/>
        </w:rPr>
        <w:t>59,</w:t>
      </w:r>
      <w:r w:rsidR="00B779DF">
        <w:rPr>
          <w:szCs w:val="19"/>
        </w:rPr>
        <w:t>5</w:t>
      </w:r>
      <w:r w:rsidRPr="00C97137">
        <w:rPr>
          <w:szCs w:val="19"/>
        </w:rPr>
        <w:t>%). Najwyższym wskaźnikiem urbanizacji charakteryzował się powiat stalowowolski (</w:t>
      </w:r>
      <w:r w:rsidR="00213916" w:rsidRPr="00C97137">
        <w:rPr>
          <w:szCs w:val="19"/>
        </w:rPr>
        <w:t>57,</w:t>
      </w:r>
      <w:r w:rsidR="00B779DF">
        <w:rPr>
          <w:szCs w:val="19"/>
        </w:rPr>
        <w:t>4</w:t>
      </w:r>
      <w:r w:rsidRPr="00C97137">
        <w:rPr>
          <w:szCs w:val="19"/>
        </w:rPr>
        <w:t xml:space="preserve">%), </w:t>
      </w:r>
      <w:r w:rsidR="00E3618F" w:rsidRPr="00C97137">
        <w:rPr>
          <w:szCs w:val="19"/>
        </w:rPr>
        <w:t xml:space="preserve">a </w:t>
      </w:r>
      <w:r w:rsidRPr="00C97137">
        <w:rPr>
          <w:szCs w:val="19"/>
        </w:rPr>
        <w:t xml:space="preserve">najniższym powiat </w:t>
      </w:r>
      <w:r w:rsidR="0065295F" w:rsidRPr="00C97137">
        <w:rPr>
          <w:szCs w:val="19"/>
        </w:rPr>
        <w:t>przemyski</w:t>
      </w:r>
      <w:r w:rsidRPr="00C97137">
        <w:rPr>
          <w:szCs w:val="19"/>
        </w:rPr>
        <w:t xml:space="preserve"> (</w:t>
      </w:r>
      <w:r w:rsidR="0065295F" w:rsidRPr="00C97137">
        <w:rPr>
          <w:szCs w:val="19"/>
        </w:rPr>
        <w:t>1,</w:t>
      </w:r>
      <w:r w:rsidR="00213916" w:rsidRPr="00C97137">
        <w:rPr>
          <w:szCs w:val="19"/>
        </w:rPr>
        <w:t>1</w:t>
      </w:r>
      <w:r w:rsidRPr="00C97137">
        <w:rPr>
          <w:szCs w:val="19"/>
        </w:rPr>
        <w:t xml:space="preserve">%). </w:t>
      </w:r>
    </w:p>
    <w:p w:rsidR="00D52C9A" w:rsidRPr="00C97137" w:rsidRDefault="000C1F3A" w:rsidP="001629E3">
      <w:pPr>
        <w:spacing w:line="288" w:lineRule="auto"/>
        <w:rPr>
          <w:szCs w:val="19"/>
        </w:rPr>
      </w:pPr>
      <w:r w:rsidRPr="00C97137">
        <w:rPr>
          <w:szCs w:val="20"/>
        </w:rPr>
        <w:t>Średnia gęstość zaludnienia na Podkarpaciu</w:t>
      </w:r>
      <w:r w:rsidR="009E333C">
        <w:rPr>
          <w:szCs w:val="20"/>
        </w:rPr>
        <w:t>,</w:t>
      </w:r>
      <w:r w:rsidRPr="00C97137">
        <w:rPr>
          <w:szCs w:val="20"/>
        </w:rPr>
        <w:t xml:space="preserve"> w stosunku do roku ubiegłego</w:t>
      </w:r>
      <w:r w:rsidR="00B12A11">
        <w:rPr>
          <w:szCs w:val="20"/>
        </w:rPr>
        <w:t>,</w:t>
      </w:r>
      <w:r w:rsidRPr="00C97137">
        <w:rPr>
          <w:szCs w:val="20"/>
        </w:rPr>
        <w:t xml:space="preserve"> </w:t>
      </w:r>
      <w:r w:rsidR="004A19B5">
        <w:rPr>
          <w:szCs w:val="20"/>
        </w:rPr>
        <w:t>zmniejszyła</w:t>
      </w:r>
      <w:r w:rsidRPr="00C97137">
        <w:rPr>
          <w:szCs w:val="20"/>
        </w:rPr>
        <w:t xml:space="preserve"> się </w:t>
      </w:r>
      <w:r w:rsidR="00287165">
        <w:rPr>
          <w:szCs w:val="20"/>
        </w:rPr>
        <w:br/>
      </w:r>
      <w:r w:rsidR="002C0CE1">
        <w:rPr>
          <w:szCs w:val="20"/>
        </w:rPr>
        <w:t>z 117 do</w:t>
      </w:r>
      <w:r w:rsidRPr="00C97137">
        <w:rPr>
          <w:szCs w:val="20"/>
        </w:rPr>
        <w:t xml:space="preserve"> 11</w:t>
      </w:r>
      <w:r w:rsidR="004A19B5">
        <w:rPr>
          <w:szCs w:val="20"/>
        </w:rPr>
        <w:t>6</w:t>
      </w:r>
      <w:r w:rsidRPr="00C97137">
        <w:rPr>
          <w:szCs w:val="20"/>
        </w:rPr>
        <w:t xml:space="preserve"> osób na 1 km</w:t>
      </w:r>
      <w:r w:rsidRPr="00C97137">
        <w:rPr>
          <w:szCs w:val="20"/>
          <w:vertAlign w:val="superscript"/>
        </w:rPr>
        <w:t>2</w:t>
      </w:r>
      <w:r w:rsidRPr="00C97137">
        <w:rPr>
          <w:szCs w:val="20"/>
        </w:rPr>
        <w:t xml:space="preserve"> powierzchni województwa (w Polsce </w:t>
      </w:r>
      <w:r w:rsidR="002C0CE1">
        <w:rPr>
          <w:szCs w:val="20"/>
        </w:rPr>
        <w:t>z</w:t>
      </w:r>
      <w:r w:rsidRPr="00C97137">
        <w:rPr>
          <w:szCs w:val="20"/>
        </w:rPr>
        <w:t xml:space="preserve"> 12</w:t>
      </w:r>
      <w:r w:rsidR="00954EBC" w:rsidRPr="00C97137">
        <w:rPr>
          <w:szCs w:val="20"/>
        </w:rPr>
        <w:t>1</w:t>
      </w:r>
      <w:r w:rsidR="002C0CE1">
        <w:rPr>
          <w:szCs w:val="20"/>
        </w:rPr>
        <w:t xml:space="preserve"> do 120</w:t>
      </w:r>
      <w:r w:rsidRPr="00C97137">
        <w:rPr>
          <w:szCs w:val="20"/>
        </w:rPr>
        <w:t>).</w:t>
      </w:r>
      <w:r w:rsidR="001629E3">
        <w:rPr>
          <w:szCs w:val="20"/>
        </w:rPr>
        <w:t xml:space="preserve"> </w:t>
      </w:r>
      <w:r w:rsidR="00706EE6" w:rsidRPr="00C97137">
        <w:rPr>
          <w:szCs w:val="19"/>
        </w:rPr>
        <w:t xml:space="preserve">Wskaźnik ten </w:t>
      </w:r>
      <w:r w:rsidR="00E3618F" w:rsidRPr="00C97137">
        <w:rPr>
          <w:szCs w:val="19"/>
        </w:rPr>
        <w:t>wykazał</w:t>
      </w:r>
      <w:r w:rsidR="00706EE6" w:rsidRPr="00C97137">
        <w:rPr>
          <w:szCs w:val="19"/>
        </w:rPr>
        <w:t xml:space="preserve"> </w:t>
      </w:r>
      <w:r w:rsidR="00E3618F" w:rsidRPr="00C97137">
        <w:rPr>
          <w:szCs w:val="19"/>
        </w:rPr>
        <w:t xml:space="preserve">w województwie </w:t>
      </w:r>
      <w:r w:rsidR="00706EE6" w:rsidRPr="00C97137">
        <w:rPr>
          <w:szCs w:val="19"/>
        </w:rPr>
        <w:t xml:space="preserve">znaczne zróżnicowanie przestrzenne – od najwyższego w Rzeszowie </w:t>
      </w:r>
      <w:r w:rsidR="003B7653" w:rsidRPr="00C97137">
        <w:rPr>
          <w:szCs w:val="19"/>
        </w:rPr>
        <w:t>(</w:t>
      </w:r>
      <w:r w:rsidR="0065295F" w:rsidRPr="00C97137">
        <w:rPr>
          <w:szCs w:val="19"/>
        </w:rPr>
        <w:t>15</w:t>
      </w:r>
      <w:r w:rsidR="009A4F92" w:rsidRPr="00C97137">
        <w:rPr>
          <w:szCs w:val="19"/>
        </w:rPr>
        <w:t>2</w:t>
      </w:r>
      <w:r w:rsidR="007F41A3">
        <w:rPr>
          <w:szCs w:val="19"/>
        </w:rPr>
        <w:t>9</w:t>
      </w:r>
      <w:r w:rsidR="00706EE6" w:rsidRPr="00C97137">
        <w:rPr>
          <w:szCs w:val="19"/>
        </w:rPr>
        <w:t xml:space="preserve"> osób/km</w:t>
      </w:r>
      <w:r w:rsidR="00706EE6" w:rsidRPr="00C97137">
        <w:rPr>
          <w:szCs w:val="19"/>
          <w:vertAlign w:val="superscript"/>
        </w:rPr>
        <w:t>2</w:t>
      </w:r>
      <w:r w:rsidR="003B7653" w:rsidRPr="00C97137">
        <w:rPr>
          <w:szCs w:val="19"/>
        </w:rPr>
        <w:t>)</w:t>
      </w:r>
      <w:r w:rsidR="00706EE6" w:rsidRPr="00C97137">
        <w:rPr>
          <w:szCs w:val="19"/>
        </w:rPr>
        <w:t xml:space="preserve"> do najniższego w powiecie bieszczadzkim </w:t>
      </w:r>
      <w:r w:rsidR="003B7653" w:rsidRPr="00C97137">
        <w:rPr>
          <w:szCs w:val="19"/>
        </w:rPr>
        <w:t>(</w:t>
      </w:r>
      <w:r w:rsidR="00706EE6" w:rsidRPr="00C97137">
        <w:rPr>
          <w:szCs w:val="19"/>
        </w:rPr>
        <w:t>1</w:t>
      </w:r>
      <w:r w:rsidR="009A4F92" w:rsidRPr="00C97137">
        <w:rPr>
          <w:szCs w:val="19"/>
        </w:rPr>
        <w:t>8</w:t>
      </w:r>
      <w:r w:rsidR="00706EE6" w:rsidRPr="00C97137">
        <w:rPr>
          <w:szCs w:val="19"/>
        </w:rPr>
        <w:t xml:space="preserve"> os</w:t>
      </w:r>
      <w:r w:rsidR="000A66B2" w:rsidRPr="00C97137">
        <w:rPr>
          <w:szCs w:val="19"/>
        </w:rPr>
        <w:t>ób</w:t>
      </w:r>
      <w:r w:rsidR="00706EE6" w:rsidRPr="00C97137">
        <w:rPr>
          <w:szCs w:val="19"/>
        </w:rPr>
        <w:t>/km</w:t>
      </w:r>
      <w:r w:rsidR="00706EE6" w:rsidRPr="00C97137">
        <w:rPr>
          <w:szCs w:val="19"/>
          <w:vertAlign w:val="superscript"/>
        </w:rPr>
        <w:t>2</w:t>
      </w:r>
      <w:r w:rsidR="003B7653" w:rsidRPr="00C97137">
        <w:rPr>
          <w:szCs w:val="19"/>
        </w:rPr>
        <w:t>)</w:t>
      </w:r>
      <w:r w:rsidR="00706EE6" w:rsidRPr="00C97137">
        <w:rPr>
          <w:szCs w:val="19"/>
        </w:rPr>
        <w:t xml:space="preserve">. </w:t>
      </w:r>
    </w:p>
    <w:p w:rsidR="004D6B17" w:rsidRPr="00511684" w:rsidRDefault="00706EE6" w:rsidP="001629E3">
      <w:pPr>
        <w:widowControl w:val="0"/>
        <w:spacing w:line="288" w:lineRule="auto"/>
        <w:rPr>
          <w:rFonts w:eastAsia="Arial" w:cs="Arial"/>
          <w:szCs w:val="19"/>
        </w:rPr>
      </w:pPr>
      <w:r w:rsidRPr="00C97137">
        <w:rPr>
          <w:szCs w:val="19"/>
        </w:rPr>
        <w:t xml:space="preserve">Ludność Podkarpacia </w:t>
      </w:r>
      <w:r w:rsidR="00F243BB" w:rsidRPr="00C97137">
        <w:rPr>
          <w:szCs w:val="19"/>
        </w:rPr>
        <w:t xml:space="preserve">do 2019 r. </w:t>
      </w:r>
      <w:r w:rsidRPr="00C97137">
        <w:rPr>
          <w:szCs w:val="19"/>
        </w:rPr>
        <w:t>cech</w:t>
      </w:r>
      <w:r w:rsidR="00F243BB" w:rsidRPr="00C97137">
        <w:rPr>
          <w:szCs w:val="19"/>
        </w:rPr>
        <w:t>ował</w:t>
      </w:r>
      <w:r w:rsidRPr="00C97137">
        <w:rPr>
          <w:szCs w:val="19"/>
        </w:rPr>
        <w:t xml:space="preserve"> dodatni przyrost naturaln</w:t>
      </w:r>
      <w:r w:rsidR="00A41F81">
        <w:rPr>
          <w:szCs w:val="19"/>
        </w:rPr>
        <w:t>y</w:t>
      </w:r>
      <w:r w:rsidRPr="00C97137">
        <w:rPr>
          <w:szCs w:val="19"/>
        </w:rPr>
        <w:t>, tj. różnic</w:t>
      </w:r>
      <w:r w:rsidR="00A41F81">
        <w:rPr>
          <w:szCs w:val="19"/>
        </w:rPr>
        <w:t>a</w:t>
      </w:r>
      <w:r w:rsidRPr="00C97137">
        <w:rPr>
          <w:szCs w:val="19"/>
        </w:rPr>
        <w:t xml:space="preserve"> między liczbą urodzeń żywych i </w:t>
      </w:r>
      <w:r w:rsidR="000C37DC" w:rsidRPr="00C97137">
        <w:rPr>
          <w:szCs w:val="19"/>
        </w:rPr>
        <w:t xml:space="preserve">liczbą </w:t>
      </w:r>
      <w:r w:rsidRPr="00C97137">
        <w:rPr>
          <w:szCs w:val="19"/>
        </w:rPr>
        <w:t xml:space="preserve">zgonów. </w:t>
      </w:r>
      <w:r w:rsidR="00951852" w:rsidRPr="00C97137">
        <w:rPr>
          <w:szCs w:val="19"/>
        </w:rPr>
        <w:t>Od</w:t>
      </w:r>
      <w:r w:rsidR="00F243BB" w:rsidRPr="00C97137">
        <w:rPr>
          <w:szCs w:val="19"/>
        </w:rPr>
        <w:t xml:space="preserve"> 2020 r. przy</w:t>
      </w:r>
      <w:r w:rsidR="008B24ED" w:rsidRPr="00C97137">
        <w:rPr>
          <w:szCs w:val="19"/>
        </w:rPr>
        <w:t>rost naturalny przyb</w:t>
      </w:r>
      <w:r w:rsidR="00951852" w:rsidRPr="00C97137">
        <w:rPr>
          <w:szCs w:val="19"/>
        </w:rPr>
        <w:t>ie</w:t>
      </w:r>
      <w:r w:rsidR="008B24ED" w:rsidRPr="00C97137">
        <w:rPr>
          <w:szCs w:val="19"/>
        </w:rPr>
        <w:t>rał wartoś</w:t>
      </w:r>
      <w:r w:rsidR="00951852" w:rsidRPr="00C97137">
        <w:rPr>
          <w:szCs w:val="19"/>
        </w:rPr>
        <w:t>ci</w:t>
      </w:r>
      <w:r w:rsidR="008B24ED" w:rsidRPr="00C97137">
        <w:rPr>
          <w:szCs w:val="19"/>
        </w:rPr>
        <w:t xml:space="preserve"> ujemn</w:t>
      </w:r>
      <w:r w:rsidR="00951852" w:rsidRPr="00C97137">
        <w:rPr>
          <w:szCs w:val="19"/>
        </w:rPr>
        <w:t>e</w:t>
      </w:r>
      <w:r w:rsidR="00F243BB" w:rsidRPr="00C97137">
        <w:rPr>
          <w:szCs w:val="19"/>
        </w:rPr>
        <w:t xml:space="preserve">, </w:t>
      </w:r>
      <w:r w:rsidR="00F243BB" w:rsidRPr="00511684">
        <w:rPr>
          <w:rFonts w:eastAsia="Arial" w:cs="Arial"/>
          <w:szCs w:val="19"/>
        </w:rPr>
        <w:t xml:space="preserve">co oznacza, że liczba zgonów była większa od liczby urodzeń. Przyrost naturalny na 1000 ludności </w:t>
      </w:r>
      <w:r w:rsidR="00951852" w:rsidRPr="00511684">
        <w:rPr>
          <w:rFonts w:eastAsia="Arial" w:cs="Arial"/>
          <w:szCs w:val="19"/>
        </w:rPr>
        <w:t>w 202</w:t>
      </w:r>
      <w:r w:rsidR="00FF1BAB" w:rsidRPr="00511684">
        <w:rPr>
          <w:rFonts w:eastAsia="Arial" w:cs="Arial"/>
          <w:szCs w:val="19"/>
        </w:rPr>
        <w:t>3</w:t>
      </w:r>
      <w:r w:rsidR="00951852" w:rsidRPr="00511684">
        <w:rPr>
          <w:rFonts w:eastAsia="Arial" w:cs="Arial"/>
          <w:szCs w:val="19"/>
        </w:rPr>
        <w:t xml:space="preserve"> r. </w:t>
      </w:r>
      <w:r w:rsidR="006B0EFA" w:rsidRPr="00511684">
        <w:rPr>
          <w:rFonts w:eastAsia="Arial" w:cs="Arial"/>
          <w:szCs w:val="19"/>
        </w:rPr>
        <w:t xml:space="preserve">wyniósł </w:t>
      </w:r>
      <w:r w:rsidR="00C63AE8" w:rsidRPr="00511684">
        <w:rPr>
          <w:rFonts w:eastAsia="Arial" w:cs="Arial"/>
          <w:szCs w:val="19"/>
        </w:rPr>
        <w:t xml:space="preserve">minus </w:t>
      </w:r>
      <w:r w:rsidR="00D526A2" w:rsidRPr="00511684">
        <w:rPr>
          <w:rFonts w:eastAsia="Arial" w:cs="Arial"/>
          <w:szCs w:val="19"/>
        </w:rPr>
        <w:t>2,</w:t>
      </w:r>
      <w:r w:rsidR="00FF1BAB" w:rsidRPr="00511684">
        <w:rPr>
          <w:rFonts w:eastAsia="Arial" w:cs="Arial"/>
          <w:szCs w:val="19"/>
        </w:rPr>
        <w:t>3</w:t>
      </w:r>
      <w:r w:rsidR="00867026" w:rsidRPr="00511684">
        <w:rPr>
          <w:rFonts w:eastAsia="Arial" w:cs="Arial"/>
          <w:szCs w:val="19"/>
        </w:rPr>
        <w:t xml:space="preserve"> (w kraju</w:t>
      </w:r>
      <w:r w:rsidR="00383CE9" w:rsidRPr="00511684">
        <w:rPr>
          <w:rFonts w:eastAsia="Arial" w:cs="Arial"/>
          <w:szCs w:val="19"/>
        </w:rPr>
        <w:t xml:space="preserve"> </w:t>
      </w:r>
      <w:r w:rsidR="00C63AE8" w:rsidRPr="00511684">
        <w:rPr>
          <w:rFonts w:eastAsia="Arial" w:cs="Arial"/>
          <w:szCs w:val="19"/>
        </w:rPr>
        <w:t xml:space="preserve">minus </w:t>
      </w:r>
      <w:r w:rsidR="00D526A2" w:rsidRPr="00511684">
        <w:rPr>
          <w:rFonts w:eastAsia="Arial" w:cs="Arial"/>
          <w:szCs w:val="19"/>
        </w:rPr>
        <w:t>3,</w:t>
      </w:r>
      <w:r w:rsidR="00FF1BAB" w:rsidRPr="00511684">
        <w:rPr>
          <w:rFonts w:eastAsia="Arial" w:cs="Arial"/>
          <w:szCs w:val="19"/>
        </w:rPr>
        <w:t>6</w:t>
      </w:r>
      <w:r w:rsidR="00F243BB" w:rsidRPr="00511684">
        <w:rPr>
          <w:rFonts w:eastAsia="Arial" w:cs="Arial"/>
          <w:szCs w:val="19"/>
        </w:rPr>
        <w:t>).</w:t>
      </w:r>
      <w:r w:rsidR="002732C4" w:rsidRPr="00C97137">
        <w:rPr>
          <w:szCs w:val="19"/>
        </w:rPr>
        <w:t xml:space="preserve"> We wszystkich województwach </w:t>
      </w:r>
      <w:r w:rsidR="00DA6BCA" w:rsidRPr="00C97137">
        <w:rPr>
          <w:szCs w:val="19"/>
        </w:rPr>
        <w:t>wskaź</w:t>
      </w:r>
      <w:r w:rsidR="00DA32AA" w:rsidRPr="00C97137">
        <w:rPr>
          <w:szCs w:val="19"/>
        </w:rPr>
        <w:t xml:space="preserve">nik </w:t>
      </w:r>
      <w:r w:rsidR="002732C4" w:rsidRPr="00C97137">
        <w:rPr>
          <w:szCs w:val="19"/>
        </w:rPr>
        <w:t>przyrost</w:t>
      </w:r>
      <w:r w:rsidR="00DA32AA" w:rsidRPr="00C97137">
        <w:rPr>
          <w:szCs w:val="19"/>
        </w:rPr>
        <w:t>u</w:t>
      </w:r>
      <w:r w:rsidR="002732C4" w:rsidRPr="00C97137">
        <w:rPr>
          <w:szCs w:val="19"/>
        </w:rPr>
        <w:t xml:space="preserve"> na</w:t>
      </w:r>
      <w:r w:rsidR="00DA32AA" w:rsidRPr="00C97137">
        <w:rPr>
          <w:szCs w:val="19"/>
        </w:rPr>
        <w:t>turalnego</w:t>
      </w:r>
      <w:r w:rsidR="002732C4" w:rsidRPr="00C97137">
        <w:rPr>
          <w:szCs w:val="19"/>
        </w:rPr>
        <w:t xml:space="preserve"> był ujemny (przyjmował wartości od minus </w:t>
      </w:r>
      <w:r w:rsidR="00D526A2" w:rsidRPr="00C97137">
        <w:rPr>
          <w:szCs w:val="19"/>
        </w:rPr>
        <w:t>6,</w:t>
      </w:r>
      <w:r w:rsidR="001415BB">
        <w:rPr>
          <w:szCs w:val="19"/>
        </w:rPr>
        <w:t>1</w:t>
      </w:r>
      <w:r w:rsidR="00DA32AA" w:rsidRPr="00C97137">
        <w:rPr>
          <w:szCs w:val="19"/>
        </w:rPr>
        <w:t>‰</w:t>
      </w:r>
      <w:r w:rsidR="002732C4" w:rsidRPr="00C97137">
        <w:rPr>
          <w:szCs w:val="19"/>
        </w:rPr>
        <w:t xml:space="preserve"> w województwie </w:t>
      </w:r>
      <w:r w:rsidR="005C5AE9">
        <w:rPr>
          <w:szCs w:val="19"/>
        </w:rPr>
        <w:t>świętokrzyskim</w:t>
      </w:r>
      <w:r w:rsidR="002732C4" w:rsidRPr="00C97137">
        <w:rPr>
          <w:szCs w:val="19"/>
        </w:rPr>
        <w:t xml:space="preserve"> do minus </w:t>
      </w:r>
      <w:r w:rsidR="00D526A2" w:rsidRPr="00C97137">
        <w:rPr>
          <w:szCs w:val="19"/>
        </w:rPr>
        <w:t>1,</w:t>
      </w:r>
      <w:r w:rsidR="001415BB">
        <w:rPr>
          <w:szCs w:val="19"/>
        </w:rPr>
        <w:t>3</w:t>
      </w:r>
      <w:r w:rsidR="00DA32AA" w:rsidRPr="00C97137">
        <w:rPr>
          <w:szCs w:val="19"/>
        </w:rPr>
        <w:t>‰</w:t>
      </w:r>
      <w:r w:rsidR="002732C4" w:rsidRPr="00C97137">
        <w:rPr>
          <w:szCs w:val="19"/>
        </w:rPr>
        <w:t xml:space="preserve"> w województwie </w:t>
      </w:r>
      <w:r w:rsidR="00D526A2" w:rsidRPr="00C97137">
        <w:rPr>
          <w:szCs w:val="19"/>
        </w:rPr>
        <w:t>małopolskim</w:t>
      </w:r>
      <w:r w:rsidR="002732C4" w:rsidRPr="00C97137">
        <w:rPr>
          <w:szCs w:val="19"/>
        </w:rPr>
        <w:t xml:space="preserve">). </w:t>
      </w:r>
    </w:p>
    <w:p w:rsidR="00552825" w:rsidRPr="001E5DE4" w:rsidRDefault="00DA76F2" w:rsidP="000909DA">
      <w:pPr>
        <w:pStyle w:val="Default"/>
        <w:spacing w:before="360" w:after="120" w:line="288" w:lineRule="auto"/>
        <w:rPr>
          <w:sz w:val="19"/>
          <w:szCs w:val="19"/>
        </w:rPr>
      </w:pPr>
      <w:r>
        <w:rPr>
          <w:noProof/>
          <w:szCs w:val="19"/>
        </w:rPr>
        <w:drawing>
          <wp:anchor distT="0" distB="0" distL="114300" distR="114300" simplePos="0" relativeHeight="251698688" behindDoc="0" locked="0" layoutInCell="1" allowOverlap="1" wp14:anchorId="5ED94ED4">
            <wp:simplePos x="0" y="0"/>
            <wp:positionH relativeFrom="column">
              <wp:posOffset>-67149</wp:posOffset>
            </wp:positionH>
            <wp:positionV relativeFrom="paragraph">
              <wp:posOffset>324485</wp:posOffset>
            </wp:positionV>
            <wp:extent cx="5316220" cy="2304415"/>
            <wp:effectExtent l="0" t="0" r="0" b="0"/>
            <wp:wrapTopAndBottom/>
            <wp:docPr id="30" name="Obraz 30" descr="Wykres 1. Ruch naturalny ludności&#10;Na wykresie liniowym zaprezentowano urodzenia i zgony w województwie podkarpackim w latach 2013-2023. Dane do wykresu dostępne 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6220" cy="2304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05364" w:rsidRPr="001E5DE4">
        <w:rPr>
          <w:b/>
          <w:sz w:val="19"/>
          <w:szCs w:val="19"/>
        </w:rPr>
        <w:t>Wykres 1. Ruch naturalny ludności</w:t>
      </w:r>
      <w:r w:rsidR="00074E6C" w:rsidRPr="001E5DE4">
        <w:rPr>
          <w:sz w:val="19"/>
          <w:szCs w:val="19"/>
        </w:rPr>
        <w:t xml:space="preserve">  </w:t>
      </w:r>
    </w:p>
    <w:p w:rsidR="00BA7256" w:rsidRPr="00511684" w:rsidRDefault="000909DA" w:rsidP="000909DA">
      <w:pPr>
        <w:widowControl w:val="0"/>
        <w:spacing w:line="288" w:lineRule="auto"/>
        <w:rPr>
          <w:szCs w:val="19"/>
        </w:rPr>
      </w:pPr>
      <w:r w:rsidRPr="00511684">
        <w:rPr>
          <w:rFonts w:eastAsia="Arial" w:cs="Arial"/>
          <w:szCs w:val="19"/>
        </w:rPr>
        <w:lastRenderedPageBreak/>
        <w:t>W 2023 r. w przeliczeniu na 1000 ludności dodatni przyrost naturalny wystąpił w dwóch powiatach województwa</w:t>
      </w:r>
      <w:r w:rsidR="00324FA9">
        <w:rPr>
          <w:rFonts w:eastAsia="Arial" w:cs="Arial"/>
          <w:szCs w:val="19"/>
        </w:rPr>
        <w:t xml:space="preserve"> –</w:t>
      </w:r>
      <w:r w:rsidRPr="00511684">
        <w:rPr>
          <w:rFonts w:eastAsia="Arial" w:cs="Arial"/>
          <w:szCs w:val="19"/>
        </w:rPr>
        <w:t xml:space="preserve"> ropczycko-sędziszowski</w:t>
      </w:r>
      <w:r w:rsidR="00E83524">
        <w:rPr>
          <w:rFonts w:eastAsia="Arial" w:cs="Arial"/>
          <w:szCs w:val="19"/>
        </w:rPr>
        <w:t>m</w:t>
      </w:r>
      <w:r w:rsidRPr="00511684">
        <w:rPr>
          <w:rFonts w:eastAsia="Arial" w:cs="Arial"/>
          <w:szCs w:val="19"/>
        </w:rPr>
        <w:t xml:space="preserve"> i rzeszowski</w:t>
      </w:r>
      <w:r w:rsidR="00E83524">
        <w:rPr>
          <w:rFonts w:eastAsia="Arial" w:cs="Arial"/>
          <w:szCs w:val="19"/>
        </w:rPr>
        <w:t>m</w:t>
      </w:r>
      <w:r w:rsidRPr="00511684">
        <w:rPr>
          <w:rFonts w:eastAsia="Arial" w:cs="Arial"/>
          <w:szCs w:val="19"/>
        </w:rPr>
        <w:t xml:space="preserve"> </w:t>
      </w:r>
      <w:r w:rsidR="00274080">
        <w:rPr>
          <w:rFonts w:eastAsia="Arial" w:cs="Arial"/>
          <w:szCs w:val="19"/>
        </w:rPr>
        <w:t>(</w:t>
      </w:r>
      <w:r w:rsidRPr="00511684">
        <w:rPr>
          <w:rFonts w:eastAsia="Arial" w:cs="Arial"/>
          <w:szCs w:val="19"/>
        </w:rPr>
        <w:t>po 0,2</w:t>
      </w:r>
      <w:r w:rsidR="00274080">
        <w:rPr>
          <w:rFonts w:eastAsia="Arial" w:cs="Arial"/>
          <w:szCs w:val="19"/>
        </w:rPr>
        <w:t>)</w:t>
      </w:r>
      <w:r w:rsidRPr="00511684">
        <w:rPr>
          <w:rFonts w:eastAsia="Arial" w:cs="Arial"/>
          <w:szCs w:val="19"/>
        </w:rPr>
        <w:t>. Najniższa wartość współczyn</w:t>
      </w:r>
      <w:r w:rsidR="00B12A11" w:rsidRPr="00511684">
        <w:rPr>
          <w:rFonts w:eastAsia="Arial" w:cs="Arial"/>
          <w:szCs w:val="19"/>
        </w:rPr>
        <w:t>n</w:t>
      </w:r>
      <w:r w:rsidRPr="00511684">
        <w:rPr>
          <w:rFonts w:eastAsia="Arial" w:cs="Arial"/>
          <w:szCs w:val="19"/>
        </w:rPr>
        <w:t>ika przyrostu naturalnego wystąpiła w Przemyślu (minus 6,5</w:t>
      </w:r>
      <w:r w:rsidRPr="00511684">
        <w:rPr>
          <w:szCs w:val="19"/>
        </w:rPr>
        <w:t>‰</w:t>
      </w:r>
      <w:r w:rsidRPr="00511684">
        <w:rPr>
          <w:rFonts w:eastAsia="Arial" w:cs="Arial"/>
          <w:szCs w:val="19"/>
        </w:rPr>
        <w:t>).</w:t>
      </w:r>
    </w:p>
    <w:p w:rsidR="00706EE6" w:rsidRDefault="00706EE6" w:rsidP="001629E3">
      <w:pPr>
        <w:spacing w:line="288" w:lineRule="auto"/>
        <w:rPr>
          <w:szCs w:val="20"/>
        </w:rPr>
      </w:pPr>
      <w:r w:rsidRPr="00706EE6">
        <w:rPr>
          <w:szCs w:val="20"/>
        </w:rPr>
        <w:t>Struktura ludności według płci od lat nie ulega większym zmianom. W ogólnej liczbie mieszkańców nieznacznie przeważają kobiety, które stanowią 51,</w:t>
      </w:r>
      <w:r w:rsidR="0026309F">
        <w:rPr>
          <w:szCs w:val="20"/>
        </w:rPr>
        <w:t>1</w:t>
      </w:r>
      <w:r w:rsidRPr="00706EE6">
        <w:rPr>
          <w:szCs w:val="20"/>
        </w:rPr>
        <w:t>% ludności województwa.</w:t>
      </w:r>
      <w:r w:rsidR="003271FC">
        <w:rPr>
          <w:szCs w:val="20"/>
        </w:rPr>
        <w:t xml:space="preserve"> </w:t>
      </w:r>
      <w:r w:rsidR="003271FC">
        <w:rPr>
          <w:szCs w:val="20"/>
        </w:rPr>
        <w:br/>
      </w:r>
      <w:r w:rsidRPr="00706EE6">
        <w:rPr>
          <w:szCs w:val="20"/>
        </w:rPr>
        <w:t xml:space="preserve">W </w:t>
      </w:r>
      <w:r w:rsidR="0066172D">
        <w:rPr>
          <w:szCs w:val="20"/>
        </w:rPr>
        <w:t>202</w:t>
      </w:r>
      <w:r w:rsidR="008F38DC">
        <w:rPr>
          <w:szCs w:val="20"/>
        </w:rPr>
        <w:t>3</w:t>
      </w:r>
      <w:r w:rsidRPr="00706EE6">
        <w:rPr>
          <w:szCs w:val="20"/>
        </w:rPr>
        <w:t xml:space="preserve"> r. współczynnik feminizacji dla województwa podkarpackiego osiągnął wartość 104</w:t>
      </w:r>
      <w:r w:rsidR="000D2E44">
        <w:rPr>
          <w:szCs w:val="20"/>
        </w:rPr>
        <w:t> </w:t>
      </w:r>
      <w:r w:rsidRPr="00706EE6">
        <w:rPr>
          <w:szCs w:val="20"/>
        </w:rPr>
        <w:t>(dla kraju – 107). Oznacza to, że na 100 mężczyzn przypadał</w:t>
      </w:r>
      <w:r w:rsidR="006D1421">
        <w:rPr>
          <w:szCs w:val="20"/>
        </w:rPr>
        <w:t>y</w:t>
      </w:r>
      <w:r w:rsidRPr="00706EE6">
        <w:rPr>
          <w:szCs w:val="20"/>
        </w:rPr>
        <w:t xml:space="preserve"> statystycznie 104 kobiety</w:t>
      </w:r>
      <w:r w:rsidR="000D2E44">
        <w:rPr>
          <w:szCs w:val="20"/>
        </w:rPr>
        <w:br/>
      </w:r>
      <w:r w:rsidRPr="00706EE6">
        <w:rPr>
          <w:szCs w:val="20"/>
        </w:rPr>
        <w:t>(w miastach – 1</w:t>
      </w:r>
      <w:r w:rsidR="008F38DC">
        <w:rPr>
          <w:szCs w:val="20"/>
        </w:rPr>
        <w:t>10</w:t>
      </w:r>
      <w:r w:rsidRPr="00706EE6">
        <w:rPr>
          <w:szCs w:val="20"/>
        </w:rPr>
        <w:t xml:space="preserve">, a na wsi – 101). </w:t>
      </w:r>
    </w:p>
    <w:p w:rsidR="00552825" w:rsidRPr="004437C6" w:rsidRDefault="00AA25AE" w:rsidP="000909DA">
      <w:pPr>
        <w:spacing w:before="360" w:after="0" w:line="288" w:lineRule="auto"/>
        <w:jc w:val="both"/>
        <w:rPr>
          <w:b/>
          <w:szCs w:val="20"/>
        </w:rPr>
      </w:pPr>
      <w:r w:rsidRPr="004437C6">
        <w:rPr>
          <w:b/>
          <w:szCs w:val="20"/>
        </w:rPr>
        <w:t xml:space="preserve">Wykres 2. Ludność według płci i wieku </w:t>
      </w:r>
    </w:p>
    <w:p w:rsidR="00FB7437" w:rsidRDefault="00FB7437" w:rsidP="000909DA">
      <w:pPr>
        <w:spacing w:before="0" w:line="288" w:lineRule="auto"/>
        <w:ind w:firstLine="709"/>
        <w:jc w:val="both"/>
        <w:rPr>
          <w:szCs w:val="20"/>
        </w:rPr>
      </w:pPr>
      <w:r w:rsidRPr="004437C6">
        <w:rPr>
          <w:b/>
          <w:szCs w:val="20"/>
        </w:rPr>
        <w:t xml:space="preserve">   </w:t>
      </w:r>
      <w:r w:rsidRPr="004437C6">
        <w:rPr>
          <w:szCs w:val="20"/>
        </w:rPr>
        <w:t xml:space="preserve">Stan w dniu 31 </w:t>
      </w:r>
      <w:r w:rsidR="00BC525D">
        <w:rPr>
          <w:szCs w:val="20"/>
        </w:rPr>
        <w:t>grudnia</w:t>
      </w:r>
    </w:p>
    <w:p w:rsidR="00552825" w:rsidRDefault="000909DA" w:rsidP="000909DA">
      <w:pPr>
        <w:spacing w:line="288" w:lineRule="auto"/>
        <w:ind w:firstLine="709"/>
        <w:jc w:val="both"/>
        <w:rPr>
          <w:szCs w:val="20"/>
        </w:rPr>
      </w:pPr>
      <w:r>
        <w:rPr>
          <w:noProof/>
        </w:rPr>
        <w:drawing>
          <wp:anchor distT="0" distB="0" distL="114300" distR="114300" simplePos="0" relativeHeight="251689472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106624</wp:posOffset>
            </wp:positionV>
            <wp:extent cx="5122545" cy="5284103"/>
            <wp:effectExtent l="0" t="0" r="1905" b="0"/>
            <wp:wrapNone/>
            <wp:docPr id="23" name="Obraz 23" descr="Wykres 2. Ludność według płci i wieku &#10;Na wykresie słupkowym zaprezentowano liczbę kobiet i mężczyzn województwa podkarpackiego w podziale na grupy wieku dla 2023 roku. Na wykresie liniowym zaprezentowano liczbę kobiet i mężczyzn województwa podkarpackiego w podziale na grupy wieku dla 2013 roku. Dane do wykresu dostępne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5284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909DA" w:rsidRDefault="000909DA" w:rsidP="000909DA">
      <w:pPr>
        <w:spacing w:line="288" w:lineRule="auto"/>
        <w:ind w:firstLine="709"/>
        <w:jc w:val="both"/>
        <w:rPr>
          <w:szCs w:val="20"/>
        </w:rPr>
      </w:pPr>
    </w:p>
    <w:p w:rsidR="000909DA" w:rsidRDefault="000909DA" w:rsidP="000909DA">
      <w:pPr>
        <w:spacing w:line="288" w:lineRule="auto"/>
        <w:ind w:firstLine="709"/>
        <w:jc w:val="both"/>
        <w:rPr>
          <w:szCs w:val="20"/>
        </w:rPr>
      </w:pPr>
    </w:p>
    <w:p w:rsidR="000909DA" w:rsidRDefault="000909DA" w:rsidP="000909DA">
      <w:pPr>
        <w:spacing w:line="288" w:lineRule="auto"/>
        <w:ind w:firstLine="709"/>
        <w:jc w:val="both"/>
        <w:rPr>
          <w:szCs w:val="20"/>
        </w:rPr>
      </w:pPr>
    </w:p>
    <w:p w:rsidR="000909DA" w:rsidRDefault="000909DA" w:rsidP="000909DA">
      <w:pPr>
        <w:spacing w:line="288" w:lineRule="auto"/>
        <w:ind w:firstLine="709"/>
        <w:jc w:val="both"/>
        <w:rPr>
          <w:szCs w:val="20"/>
        </w:rPr>
      </w:pPr>
    </w:p>
    <w:p w:rsidR="00DB6142" w:rsidRDefault="00DB6142" w:rsidP="001629E3">
      <w:pPr>
        <w:spacing w:line="288" w:lineRule="auto"/>
        <w:jc w:val="both"/>
        <w:rPr>
          <w:szCs w:val="20"/>
        </w:rPr>
      </w:pPr>
    </w:p>
    <w:p w:rsidR="00DB6142" w:rsidRDefault="00DB6142" w:rsidP="001629E3">
      <w:pPr>
        <w:spacing w:line="288" w:lineRule="auto"/>
        <w:jc w:val="both"/>
        <w:rPr>
          <w:szCs w:val="20"/>
        </w:rPr>
      </w:pPr>
    </w:p>
    <w:p w:rsidR="00DB6142" w:rsidRDefault="00DB6142" w:rsidP="001629E3">
      <w:pPr>
        <w:spacing w:line="288" w:lineRule="auto"/>
        <w:jc w:val="both"/>
        <w:rPr>
          <w:szCs w:val="20"/>
        </w:rPr>
      </w:pPr>
    </w:p>
    <w:p w:rsidR="00DB6142" w:rsidRDefault="00DB6142" w:rsidP="001629E3">
      <w:pPr>
        <w:spacing w:line="288" w:lineRule="auto"/>
        <w:jc w:val="both"/>
        <w:rPr>
          <w:szCs w:val="20"/>
        </w:rPr>
      </w:pPr>
    </w:p>
    <w:p w:rsidR="00DB6142" w:rsidRDefault="00DB6142" w:rsidP="001629E3">
      <w:pPr>
        <w:spacing w:line="288" w:lineRule="auto"/>
        <w:jc w:val="both"/>
        <w:rPr>
          <w:szCs w:val="20"/>
        </w:rPr>
      </w:pPr>
    </w:p>
    <w:p w:rsidR="00DB6142" w:rsidRDefault="00DB6142" w:rsidP="001629E3">
      <w:pPr>
        <w:spacing w:line="288" w:lineRule="auto"/>
        <w:jc w:val="both"/>
        <w:rPr>
          <w:szCs w:val="20"/>
        </w:rPr>
      </w:pPr>
    </w:p>
    <w:p w:rsidR="00DB6142" w:rsidRDefault="00DB6142" w:rsidP="001629E3">
      <w:pPr>
        <w:spacing w:line="288" w:lineRule="auto"/>
        <w:jc w:val="both"/>
        <w:rPr>
          <w:szCs w:val="20"/>
        </w:rPr>
      </w:pPr>
    </w:p>
    <w:p w:rsidR="00DB6142" w:rsidRDefault="00DB6142" w:rsidP="001629E3">
      <w:pPr>
        <w:spacing w:line="288" w:lineRule="auto"/>
        <w:jc w:val="both"/>
        <w:rPr>
          <w:szCs w:val="20"/>
        </w:rPr>
      </w:pPr>
    </w:p>
    <w:p w:rsidR="00DB6142" w:rsidRDefault="00DB6142" w:rsidP="001629E3">
      <w:pPr>
        <w:spacing w:line="288" w:lineRule="auto"/>
        <w:jc w:val="both"/>
        <w:rPr>
          <w:szCs w:val="20"/>
        </w:rPr>
      </w:pPr>
    </w:p>
    <w:p w:rsidR="00DB6142" w:rsidRDefault="00DB6142" w:rsidP="001629E3">
      <w:pPr>
        <w:spacing w:line="288" w:lineRule="auto"/>
        <w:jc w:val="both"/>
        <w:rPr>
          <w:szCs w:val="20"/>
        </w:rPr>
      </w:pPr>
    </w:p>
    <w:p w:rsidR="00DB6142" w:rsidRDefault="00DB6142" w:rsidP="001629E3">
      <w:pPr>
        <w:spacing w:line="288" w:lineRule="auto"/>
        <w:jc w:val="both"/>
        <w:rPr>
          <w:szCs w:val="20"/>
        </w:rPr>
      </w:pPr>
    </w:p>
    <w:p w:rsidR="00DB6142" w:rsidRDefault="00DB6142" w:rsidP="001629E3">
      <w:pPr>
        <w:spacing w:line="288" w:lineRule="auto"/>
        <w:jc w:val="both"/>
        <w:rPr>
          <w:szCs w:val="20"/>
        </w:rPr>
      </w:pPr>
    </w:p>
    <w:p w:rsidR="00DB6142" w:rsidRDefault="00DB6142" w:rsidP="001629E3">
      <w:pPr>
        <w:spacing w:line="288" w:lineRule="auto"/>
        <w:jc w:val="both"/>
        <w:rPr>
          <w:szCs w:val="20"/>
        </w:rPr>
      </w:pPr>
    </w:p>
    <w:p w:rsidR="00DB6142" w:rsidRDefault="00DB6142" w:rsidP="001629E3">
      <w:pPr>
        <w:spacing w:line="288" w:lineRule="auto"/>
        <w:jc w:val="both"/>
        <w:rPr>
          <w:szCs w:val="20"/>
        </w:rPr>
      </w:pPr>
    </w:p>
    <w:p w:rsidR="00DB6142" w:rsidRDefault="00DB6142" w:rsidP="001629E3">
      <w:pPr>
        <w:spacing w:line="288" w:lineRule="auto"/>
        <w:jc w:val="both"/>
        <w:rPr>
          <w:szCs w:val="20"/>
        </w:rPr>
      </w:pPr>
    </w:p>
    <w:p w:rsidR="00DB6142" w:rsidRDefault="00DB6142" w:rsidP="001629E3">
      <w:pPr>
        <w:spacing w:line="288" w:lineRule="auto"/>
        <w:jc w:val="both"/>
        <w:rPr>
          <w:szCs w:val="20"/>
        </w:rPr>
      </w:pPr>
    </w:p>
    <w:p w:rsidR="00DB6142" w:rsidRDefault="00DB6142" w:rsidP="001629E3">
      <w:pPr>
        <w:spacing w:line="288" w:lineRule="auto"/>
        <w:jc w:val="both"/>
        <w:rPr>
          <w:szCs w:val="20"/>
        </w:rPr>
      </w:pPr>
    </w:p>
    <w:p w:rsidR="008754E3" w:rsidRDefault="008754E3" w:rsidP="001629E3">
      <w:pPr>
        <w:spacing w:line="288" w:lineRule="auto"/>
        <w:rPr>
          <w:szCs w:val="20"/>
        </w:rPr>
      </w:pPr>
    </w:p>
    <w:p w:rsidR="00CE16CF" w:rsidRDefault="00B06C88" w:rsidP="001629E3">
      <w:pPr>
        <w:spacing w:line="288" w:lineRule="auto"/>
        <w:rPr>
          <w:szCs w:val="20"/>
        </w:rPr>
      </w:pPr>
      <w:r>
        <w:rPr>
          <w:noProof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660288" behindDoc="1" locked="1" layoutInCell="1" allowOverlap="1">
                <wp:simplePos x="0" y="0"/>
                <wp:positionH relativeFrom="column">
                  <wp:posOffset>5255895</wp:posOffset>
                </wp:positionH>
                <wp:positionV relativeFrom="paragraph">
                  <wp:posOffset>-99695</wp:posOffset>
                </wp:positionV>
                <wp:extent cx="1763395" cy="1089660"/>
                <wp:effectExtent l="0" t="0" r="8255" b="0"/>
                <wp:wrapTight wrapText="bothSides">
                  <wp:wrapPolygon edited="0">
                    <wp:start x="467" y="0"/>
                    <wp:lineTo x="467" y="21147"/>
                    <wp:lineTo x="21468" y="21147"/>
                    <wp:lineTo x="21468" y="0"/>
                    <wp:lineTo x="467" y="0"/>
                  </wp:wrapPolygon>
                </wp:wrapTight>
                <wp:docPr id="3" name="Text Box 32" descr="Najwyższa mediana wieku &#10;w 2023 r. wystąpiła &#10;w Tarnobrzegu – 47,0 lat, &#10;a najniższa w powiecie rze-szowskim 40,1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3395" cy="1089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311D" w:rsidRPr="00E2311D" w:rsidRDefault="000E7117" w:rsidP="00E2311D">
                            <w:pPr>
                              <w:pStyle w:val="tekstzboku"/>
                            </w:pPr>
                            <w:r>
                              <w:t xml:space="preserve">Najwyższa mediana wieku </w:t>
                            </w:r>
                            <w:r>
                              <w:br/>
                              <w:t xml:space="preserve">w </w:t>
                            </w:r>
                            <w:r w:rsidR="0066172D">
                              <w:t>202</w:t>
                            </w:r>
                            <w:r w:rsidR="000B65E8">
                              <w:t>3</w:t>
                            </w:r>
                            <w:r>
                              <w:t xml:space="preserve"> r. </w:t>
                            </w:r>
                            <w:r w:rsidR="00C559FC">
                              <w:t>wystąpiła</w:t>
                            </w:r>
                            <w:r>
                              <w:t xml:space="preserve"> </w:t>
                            </w:r>
                            <w:r>
                              <w:br/>
                              <w:t xml:space="preserve">w </w:t>
                            </w:r>
                            <w:r w:rsidR="00384F10">
                              <w:t xml:space="preserve">Tarnobrzegu – </w:t>
                            </w:r>
                            <w:r w:rsidR="000B65E8">
                              <w:t>47,0</w:t>
                            </w:r>
                            <w:r w:rsidR="00384F10">
                              <w:t xml:space="preserve"> lat</w:t>
                            </w:r>
                            <w:r>
                              <w:t xml:space="preserve">, </w:t>
                            </w:r>
                            <w:r w:rsidR="003F19AC">
                              <w:br/>
                            </w:r>
                            <w:r>
                              <w:t xml:space="preserve">a najniższa w </w:t>
                            </w:r>
                            <w:r w:rsidR="00384F10">
                              <w:t xml:space="preserve">powiecie </w:t>
                            </w:r>
                            <w:r w:rsidR="007341D3">
                              <w:t>rzeszowskim</w:t>
                            </w:r>
                            <w:r w:rsidR="009617EB">
                              <w:t xml:space="preserve"> – </w:t>
                            </w:r>
                            <w:r w:rsidR="000B65E8">
                              <w:t>40,1</w:t>
                            </w:r>
                            <w:r>
                              <w:t xml:space="preserve"> </w:t>
                            </w:r>
                            <w:r w:rsidR="000C3C11">
                              <w:t>roku</w:t>
                            </w:r>
                          </w:p>
                        </w:txbxContent>
                      </wps:txbx>
                      <wps:bodyPr rot="0" vert="horz" wrap="square" lIns="91440" tIns="45720" rIns="18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8" type="#_x0000_t202" alt="Najwyższa mediana wieku &#10;w 2023 r. wystąpiła &#10;w Tarnobrzegu – 47,0 lat, &#10;a najniższa w powiecie rze-szowskim 40,1 roku" style="position:absolute;margin-left:413.85pt;margin-top:-7.85pt;width:138.85pt;height:85.8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" filled="f" stroked="f">
                <v:textbox inset=",,.5mm">
                  <w:txbxContent>
                    <w:p w:rsidR="00E2311D" w:rsidRPr="00E2311D" w:rsidRDefault="000E7117" w:rsidP="00E2311D">
                      <w:pPr>
                        <w:pStyle w:val="tekstzboku"/>
                      </w:pPr>
                      <w:r>
                        <w:t xml:space="preserve">Najwyższa mediana wieku </w:t>
                      </w:r>
                      <w:r>
                        <w:br/>
                        <w:t xml:space="preserve">w </w:t>
                      </w:r>
                      <w:r w:rsidR="0066172D">
                        <w:t>202</w:t>
                      </w:r>
                      <w:r w:rsidR="000B65E8">
                        <w:t>3</w:t>
                      </w:r>
                      <w:r>
                        <w:t xml:space="preserve"> r. </w:t>
                      </w:r>
                      <w:r w:rsidR="00C559FC">
                        <w:t>wystąpiła</w:t>
                      </w:r>
                      <w:r>
                        <w:t xml:space="preserve"> </w:t>
                      </w:r>
                      <w:r>
                        <w:br/>
                        <w:t xml:space="preserve">w </w:t>
                      </w:r>
                      <w:r w:rsidR="00384F10">
                        <w:t xml:space="preserve">Tarnobrzegu – </w:t>
                      </w:r>
                      <w:r w:rsidR="000B65E8">
                        <w:t>47,0</w:t>
                      </w:r>
                      <w:r w:rsidR="00384F10">
                        <w:t xml:space="preserve"> lat</w:t>
                      </w:r>
                      <w:r>
                        <w:t xml:space="preserve">, </w:t>
                      </w:r>
                      <w:r w:rsidR="003F19AC">
                        <w:br/>
                      </w:r>
                      <w:r>
                        <w:t xml:space="preserve">a najniższa w </w:t>
                      </w:r>
                      <w:r w:rsidR="00384F10">
                        <w:t xml:space="preserve">powiecie </w:t>
                      </w:r>
                      <w:r w:rsidR="007341D3">
                        <w:t>rzeszowskim</w:t>
                      </w:r>
                      <w:r w:rsidR="009617EB">
                        <w:t xml:space="preserve"> – </w:t>
                      </w:r>
                      <w:r w:rsidR="000B65E8">
                        <w:t>40,1</w:t>
                      </w:r>
                      <w:r>
                        <w:t xml:space="preserve"> </w:t>
                      </w:r>
                      <w:r w:rsidR="000C3C11">
                        <w:t>roku</w:t>
                      </w:r>
                    </w:p>
                  </w:txbxContent>
                </v:textbox>
                <w10:wrap type="tight"/>
                <w10:anchorlock/>
              </v:shape>
            </w:pict>
          </mc:Fallback>
        </mc:AlternateContent>
      </w:r>
      <w:r w:rsidR="00706EE6" w:rsidRPr="00706EE6">
        <w:rPr>
          <w:szCs w:val="20"/>
        </w:rPr>
        <w:t xml:space="preserve">Wiek środkowy </w:t>
      </w:r>
      <w:r w:rsidR="00C559FC">
        <w:rPr>
          <w:szCs w:val="20"/>
        </w:rPr>
        <w:t xml:space="preserve">mieszkańców </w:t>
      </w:r>
      <w:r w:rsidR="00FA7D61">
        <w:rPr>
          <w:szCs w:val="20"/>
        </w:rPr>
        <w:t>Podkarpacia</w:t>
      </w:r>
      <w:r w:rsidR="00C559FC">
        <w:rPr>
          <w:szCs w:val="20"/>
        </w:rPr>
        <w:t xml:space="preserve"> </w:t>
      </w:r>
      <w:r w:rsidR="00706EE6" w:rsidRPr="00706EE6">
        <w:rPr>
          <w:szCs w:val="20"/>
        </w:rPr>
        <w:t>(</w:t>
      </w:r>
      <w:r w:rsidR="00C559FC">
        <w:rPr>
          <w:szCs w:val="20"/>
        </w:rPr>
        <w:t xml:space="preserve">tj. </w:t>
      </w:r>
      <w:r w:rsidR="00706EE6" w:rsidRPr="00706EE6">
        <w:rPr>
          <w:szCs w:val="20"/>
        </w:rPr>
        <w:t>mediana – wyznaczająca granicę wieku, którą połowa osób w danej zbiorowości już przekroczyła, a druga po</w:t>
      </w:r>
      <w:r w:rsidR="00C559FC">
        <w:rPr>
          <w:szCs w:val="20"/>
        </w:rPr>
        <w:t xml:space="preserve">łowa jeszcze </w:t>
      </w:r>
      <w:r w:rsidR="00C559FC" w:rsidRPr="00554EE7">
        <w:rPr>
          <w:spacing w:val="-4"/>
          <w:szCs w:val="20"/>
        </w:rPr>
        <w:t xml:space="preserve">jej nie osiągnęła) </w:t>
      </w:r>
      <w:r w:rsidR="00706EE6" w:rsidRPr="00554EE7">
        <w:rPr>
          <w:spacing w:val="-4"/>
          <w:szCs w:val="20"/>
        </w:rPr>
        <w:t>z</w:t>
      </w:r>
      <w:r w:rsidR="00511684">
        <w:rPr>
          <w:spacing w:val="-4"/>
          <w:szCs w:val="20"/>
        </w:rPr>
        <w:t> </w:t>
      </w:r>
      <w:r w:rsidR="00706EE6" w:rsidRPr="00554EE7">
        <w:rPr>
          <w:spacing w:val="-4"/>
          <w:szCs w:val="20"/>
        </w:rPr>
        <w:t xml:space="preserve">roku na rok jest coraz wyższy. W </w:t>
      </w:r>
      <w:r w:rsidR="0066172D" w:rsidRPr="00554EE7">
        <w:rPr>
          <w:spacing w:val="-4"/>
          <w:szCs w:val="20"/>
        </w:rPr>
        <w:t>202</w:t>
      </w:r>
      <w:r w:rsidR="00467FD6" w:rsidRPr="00554EE7">
        <w:rPr>
          <w:spacing w:val="-4"/>
          <w:szCs w:val="20"/>
        </w:rPr>
        <w:t>3</w:t>
      </w:r>
      <w:r w:rsidR="00706EE6" w:rsidRPr="00554EE7">
        <w:rPr>
          <w:spacing w:val="-4"/>
          <w:szCs w:val="20"/>
        </w:rPr>
        <w:t xml:space="preserve"> r. mediana wieku </w:t>
      </w:r>
      <w:r w:rsidR="00FA7D61">
        <w:rPr>
          <w:spacing w:val="-4"/>
          <w:szCs w:val="20"/>
        </w:rPr>
        <w:t>w województwie</w:t>
      </w:r>
      <w:r w:rsidR="00C42769" w:rsidRPr="00554EE7">
        <w:rPr>
          <w:spacing w:val="-4"/>
          <w:szCs w:val="20"/>
        </w:rPr>
        <w:t xml:space="preserve"> </w:t>
      </w:r>
      <w:r w:rsidR="00706EE6" w:rsidRPr="00554EE7">
        <w:rPr>
          <w:spacing w:val="-4"/>
          <w:szCs w:val="20"/>
        </w:rPr>
        <w:t xml:space="preserve">wyniosła </w:t>
      </w:r>
      <w:r w:rsidR="00DF017F" w:rsidRPr="00554EE7">
        <w:rPr>
          <w:spacing w:val="-4"/>
          <w:szCs w:val="20"/>
        </w:rPr>
        <w:t>42,3</w:t>
      </w:r>
      <w:r w:rsidR="00706EE6" w:rsidRPr="00554EE7">
        <w:rPr>
          <w:spacing w:val="-4"/>
          <w:szCs w:val="20"/>
        </w:rPr>
        <w:t xml:space="preserve"> </w:t>
      </w:r>
      <w:r w:rsidR="00DF017F" w:rsidRPr="00554EE7">
        <w:rPr>
          <w:spacing w:val="-4"/>
          <w:szCs w:val="20"/>
        </w:rPr>
        <w:t>roku</w:t>
      </w:r>
      <w:r w:rsidR="006616B1" w:rsidRPr="00554EE7">
        <w:rPr>
          <w:spacing w:val="-4"/>
          <w:szCs w:val="20"/>
        </w:rPr>
        <w:t xml:space="preserve"> </w:t>
      </w:r>
      <w:r w:rsidR="00FA7D61">
        <w:rPr>
          <w:spacing w:val="-4"/>
          <w:szCs w:val="20"/>
        </w:rPr>
        <w:br/>
      </w:r>
      <w:r w:rsidR="00706EE6" w:rsidRPr="00554EE7">
        <w:rPr>
          <w:spacing w:val="-4"/>
          <w:szCs w:val="20"/>
        </w:rPr>
        <w:t xml:space="preserve">(w </w:t>
      </w:r>
      <w:r w:rsidR="0066172D" w:rsidRPr="00554EE7">
        <w:rPr>
          <w:spacing w:val="-4"/>
          <w:szCs w:val="20"/>
        </w:rPr>
        <w:t>20</w:t>
      </w:r>
      <w:r w:rsidR="000A30B8" w:rsidRPr="00554EE7">
        <w:rPr>
          <w:spacing w:val="-4"/>
          <w:szCs w:val="20"/>
        </w:rPr>
        <w:t>2</w:t>
      </w:r>
      <w:r w:rsidR="00DF017F" w:rsidRPr="00554EE7">
        <w:rPr>
          <w:spacing w:val="-4"/>
          <w:szCs w:val="20"/>
        </w:rPr>
        <w:t>2</w:t>
      </w:r>
      <w:r w:rsidR="004C3106" w:rsidRPr="00554EE7">
        <w:rPr>
          <w:spacing w:val="-4"/>
          <w:szCs w:val="20"/>
        </w:rPr>
        <w:t xml:space="preserve"> r. </w:t>
      </w:r>
      <w:r w:rsidR="007341D3" w:rsidRPr="00554EE7">
        <w:rPr>
          <w:spacing w:val="-4"/>
          <w:szCs w:val="20"/>
        </w:rPr>
        <w:t>41,</w:t>
      </w:r>
      <w:r w:rsidR="00DF017F" w:rsidRPr="00554EE7">
        <w:rPr>
          <w:spacing w:val="-4"/>
          <w:szCs w:val="20"/>
        </w:rPr>
        <w:t>7</w:t>
      </w:r>
      <w:r w:rsidR="00706EE6" w:rsidRPr="00554EE7">
        <w:rPr>
          <w:spacing w:val="-4"/>
          <w:szCs w:val="20"/>
        </w:rPr>
        <w:t xml:space="preserve"> </w:t>
      </w:r>
      <w:r w:rsidR="00DF017F" w:rsidRPr="00554EE7">
        <w:rPr>
          <w:spacing w:val="-4"/>
          <w:szCs w:val="20"/>
        </w:rPr>
        <w:t>roku</w:t>
      </w:r>
      <w:r w:rsidR="006616B1" w:rsidRPr="00554EE7">
        <w:rPr>
          <w:spacing w:val="-4"/>
          <w:szCs w:val="20"/>
        </w:rPr>
        <w:t>, a w 201</w:t>
      </w:r>
      <w:r w:rsidR="00DF017F" w:rsidRPr="00554EE7">
        <w:rPr>
          <w:spacing w:val="-4"/>
          <w:szCs w:val="20"/>
        </w:rPr>
        <w:t>3</w:t>
      </w:r>
      <w:r w:rsidR="006616B1" w:rsidRPr="00554EE7">
        <w:rPr>
          <w:spacing w:val="-4"/>
          <w:szCs w:val="20"/>
        </w:rPr>
        <w:t xml:space="preserve"> r. </w:t>
      </w:r>
      <w:r w:rsidR="007341D3" w:rsidRPr="00554EE7">
        <w:rPr>
          <w:spacing w:val="-4"/>
          <w:szCs w:val="20"/>
        </w:rPr>
        <w:t>37,</w:t>
      </w:r>
      <w:r w:rsidR="00DF017F" w:rsidRPr="00554EE7">
        <w:rPr>
          <w:spacing w:val="-4"/>
          <w:szCs w:val="20"/>
        </w:rPr>
        <w:t>7</w:t>
      </w:r>
      <w:r w:rsidR="006616B1" w:rsidRPr="00554EE7">
        <w:rPr>
          <w:spacing w:val="-4"/>
          <w:szCs w:val="20"/>
        </w:rPr>
        <w:t xml:space="preserve"> </w:t>
      </w:r>
      <w:r w:rsidR="00DF017F" w:rsidRPr="00554EE7">
        <w:rPr>
          <w:spacing w:val="-4"/>
          <w:szCs w:val="20"/>
        </w:rPr>
        <w:t>roku</w:t>
      </w:r>
      <w:r w:rsidR="004C3106" w:rsidRPr="00554EE7">
        <w:rPr>
          <w:spacing w:val="-4"/>
          <w:szCs w:val="20"/>
        </w:rPr>
        <w:t xml:space="preserve">). Mediana dla kobiet wyniosła </w:t>
      </w:r>
      <w:r w:rsidR="00DF017F" w:rsidRPr="00554EE7">
        <w:rPr>
          <w:spacing w:val="-4"/>
          <w:szCs w:val="20"/>
        </w:rPr>
        <w:t>43,8</w:t>
      </w:r>
      <w:r w:rsidR="00706EE6" w:rsidRPr="00554EE7">
        <w:rPr>
          <w:spacing w:val="-4"/>
          <w:szCs w:val="20"/>
        </w:rPr>
        <w:t xml:space="preserve"> </w:t>
      </w:r>
      <w:r w:rsidR="00DF017F" w:rsidRPr="00554EE7">
        <w:rPr>
          <w:spacing w:val="-4"/>
          <w:szCs w:val="20"/>
        </w:rPr>
        <w:t>roku</w:t>
      </w:r>
      <w:r w:rsidR="00706EE6" w:rsidRPr="00554EE7">
        <w:rPr>
          <w:spacing w:val="-4"/>
          <w:szCs w:val="20"/>
        </w:rPr>
        <w:t>,</w:t>
      </w:r>
      <w:r w:rsidR="00FA7D61">
        <w:rPr>
          <w:spacing w:val="-4"/>
          <w:szCs w:val="20"/>
        </w:rPr>
        <w:t xml:space="preserve"> </w:t>
      </w:r>
      <w:r w:rsidR="00706EE6" w:rsidRPr="006616B1">
        <w:rPr>
          <w:spacing w:val="-2"/>
          <w:szCs w:val="20"/>
        </w:rPr>
        <w:t xml:space="preserve">a dla mężczyzn </w:t>
      </w:r>
      <w:r w:rsidR="00FA7D61">
        <w:rPr>
          <w:spacing w:val="-2"/>
          <w:szCs w:val="20"/>
        </w:rPr>
        <w:br/>
      </w:r>
      <w:r w:rsidR="00706EE6" w:rsidRPr="006616B1">
        <w:rPr>
          <w:spacing w:val="-2"/>
          <w:szCs w:val="20"/>
        </w:rPr>
        <w:t xml:space="preserve">– </w:t>
      </w:r>
      <w:r w:rsidR="00DF017F">
        <w:rPr>
          <w:spacing w:val="-2"/>
          <w:szCs w:val="20"/>
        </w:rPr>
        <w:t>40,8</w:t>
      </w:r>
      <w:r w:rsidR="004C3106">
        <w:rPr>
          <w:spacing w:val="-2"/>
          <w:szCs w:val="20"/>
        </w:rPr>
        <w:t xml:space="preserve"> </w:t>
      </w:r>
      <w:r w:rsidR="00DF017F">
        <w:rPr>
          <w:spacing w:val="-2"/>
          <w:szCs w:val="20"/>
        </w:rPr>
        <w:t>roku</w:t>
      </w:r>
      <w:r w:rsidR="00706EE6" w:rsidRPr="006616B1">
        <w:rPr>
          <w:spacing w:val="-2"/>
          <w:szCs w:val="20"/>
        </w:rPr>
        <w:t xml:space="preserve">. Mieszkańcy miast byli </w:t>
      </w:r>
      <w:r w:rsidR="00DF017F">
        <w:rPr>
          <w:spacing w:val="-2"/>
          <w:szCs w:val="20"/>
        </w:rPr>
        <w:t>o 2,7 roku</w:t>
      </w:r>
      <w:r w:rsidR="00706EE6" w:rsidRPr="006616B1">
        <w:rPr>
          <w:spacing w:val="-2"/>
          <w:szCs w:val="20"/>
        </w:rPr>
        <w:t xml:space="preserve"> starsi od mieszkańców wsi</w:t>
      </w:r>
      <w:r w:rsidR="00706EE6" w:rsidRPr="00706EE6">
        <w:rPr>
          <w:szCs w:val="20"/>
        </w:rPr>
        <w:t xml:space="preserve">. </w:t>
      </w:r>
    </w:p>
    <w:p w:rsidR="00706EE6" w:rsidRDefault="00BC525D" w:rsidP="001629E3">
      <w:pPr>
        <w:spacing w:line="288" w:lineRule="auto"/>
        <w:rPr>
          <w:szCs w:val="20"/>
        </w:rPr>
      </w:pPr>
      <w:r>
        <w:rPr>
          <w:szCs w:val="20"/>
        </w:rPr>
        <w:t xml:space="preserve">W </w:t>
      </w:r>
      <w:r w:rsidRPr="006263A0">
        <w:rPr>
          <w:szCs w:val="20"/>
        </w:rPr>
        <w:t>województwie podkarpackim</w:t>
      </w:r>
      <w:r w:rsidR="00706EE6" w:rsidRPr="006263A0">
        <w:rPr>
          <w:szCs w:val="20"/>
        </w:rPr>
        <w:t xml:space="preserve"> obserwuje się niekorzystne </w:t>
      </w:r>
      <w:r w:rsidR="00867026" w:rsidRPr="006263A0">
        <w:rPr>
          <w:szCs w:val="20"/>
        </w:rPr>
        <w:t>zmiany</w:t>
      </w:r>
      <w:r w:rsidR="00706EE6" w:rsidRPr="006263A0">
        <w:rPr>
          <w:szCs w:val="20"/>
        </w:rPr>
        <w:t xml:space="preserve"> świadczące o starzeniu się społeczeństwa</w:t>
      </w:r>
      <w:r w:rsidR="0037663A" w:rsidRPr="006263A0">
        <w:rPr>
          <w:szCs w:val="20"/>
        </w:rPr>
        <w:t>,</w:t>
      </w:r>
      <w:r w:rsidR="00FF70DD" w:rsidRPr="006263A0">
        <w:rPr>
          <w:szCs w:val="20"/>
        </w:rPr>
        <w:t xml:space="preserve"> których </w:t>
      </w:r>
      <w:r w:rsidR="00FF70DD" w:rsidRPr="006263A0">
        <w:rPr>
          <w:rFonts w:eastAsia="Arial" w:cs="Arial"/>
          <w:szCs w:val="19"/>
        </w:rPr>
        <w:t>wynikiem jest zmniejszani</w:t>
      </w:r>
      <w:r w:rsidR="00597C05" w:rsidRPr="006263A0">
        <w:rPr>
          <w:rFonts w:eastAsia="Arial" w:cs="Arial"/>
          <w:szCs w:val="19"/>
        </w:rPr>
        <w:t>e</w:t>
      </w:r>
      <w:r w:rsidR="00C63E12" w:rsidRPr="006263A0">
        <w:rPr>
          <w:rFonts w:eastAsia="Arial" w:cs="Arial"/>
          <w:szCs w:val="19"/>
        </w:rPr>
        <w:t xml:space="preserve"> się</w:t>
      </w:r>
      <w:r w:rsidR="00FF70DD" w:rsidRPr="006263A0">
        <w:rPr>
          <w:rFonts w:eastAsia="Arial" w:cs="Arial"/>
          <w:szCs w:val="19"/>
        </w:rPr>
        <w:t xml:space="preserve"> udziału roczników młodszych, </w:t>
      </w:r>
      <w:r w:rsidRPr="006263A0">
        <w:rPr>
          <w:rFonts w:eastAsia="Arial" w:cs="Arial"/>
          <w:szCs w:val="19"/>
        </w:rPr>
        <w:t>a</w:t>
      </w:r>
      <w:r w:rsidR="00FF70DD" w:rsidRPr="006263A0">
        <w:rPr>
          <w:rFonts w:eastAsia="Arial" w:cs="Arial"/>
          <w:szCs w:val="19"/>
        </w:rPr>
        <w:t xml:space="preserve"> </w:t>
      </w:r>
      <w:r w:rsidR="007D1445">
        <w:rPr>
          <w:rFonts w:eastAsia="Arial" w:cs="Arial"/>
          <w:szCs w:val="19"/>
        </w:rPr>
        <w:t> </w:t>
      </w:r>
      <w:r w:rsidR="00FF70DD" w:rsidRPr="006263A0">
        <w:rPr>
          <w:rFonts w:eastAsia="Arial" w:cs="Arial"/>
          <w:szCs w:val="19"/>
        </w:rPr>
        <w:t>zwiększanie się udziału roczników starszych</w:t>
      </w:r>
      <w:r w:rsidR="00871004" w:rsidRPr="006263A0">
        <w:rPr>
          <w:rFonts w:eastAsia="Arial" w:cs="Arial"/>
          <w:szCs w:val="19"/>
        </w:rPr>
        <w:t xml:space="preserve"> w populacji</w:t>
      </w:r>
      <w:r w:rsidR="00706EE6" w:rsidRPr="006263A0">
        <w:rPr>
          <w:szCs w:val="20"/>
        </w:rPr>
        <w:t>. Odsetek ludności w wieku przed</w:t>
      </w:r>
      <w:r w:rsidR="00706EE6" w:rsidRPr="006263A0">
        <w:rPr>
          <w:szCs w:val="20"/>
        </w:rPr>
        <w:lastRenderedPageBreak/>
        <w:t>produkcyjnym (poniżej 18 lat)</w:t>
      </w:r>
      <w:r w:rsidR="006F24D1" w:rsidRPr="006263A0">
        <w:rPr>
          <w:szCs w:val="20"/>
        </w:rPr>
        <w:t xml:space="preserve"> </w:t>
      </w:r>
      <w:r w:rsidR="00EB3672" w:rsidRPr="006263A0">
        <w:rPr>
          <w:szCs w:val="20"/>
        </w:rPr>
        <w:t xml:space="preserve">obniżył się z </w:t>
      </w:r>
      <w:r w:rsidR="00EB3672" w:rsidRPr="006263A0">
        <w:rPr>
          <w:rFonts w:eastAsia="Arial" w:cs="Arial"/>
          <w:szCs w:val="19"/>
        </w:rPr>
        <w:t>18,</w:t>
      </w:r>
      <w:r w:rsidR="004272C4" w:rsidRPr="006263A0">
        <w:rPr>
          <w:rFonts w:eastAsia="Arial" w:cs="Arial"/>
          <w:szCs w:val="19"/>
        </w:rPr>
        <w:t>7</w:t>
      </w:r>
      <w:r w:rsidR="002A5B3E" w:rsidRPr="006263A0">
        <w:rPr>
          <w:rFonts w:eastAsia="Arial" w:cs="Arial"/>
          <w:szCs w:val="19"/>
        </w:rPr>
        <w:t>% w 20</w:t>
      </w:r>
      <w:r w:rsidR="00EB3672" w:rsidRPr="006263A0">
        <w:rPr>
          <w:rFonts w:eastAsia="Arial" w:cs="Arial"/>
          <w:szCs w:val="19"/>
        </w:rPr>
        <w:t>2</w:t>
      </w:r>
      <w:r w:rsidR="004272C4" w:rsidRPr="006263A0">
        <w:rPr>
          <w:rFonts w:eastAsia="Arial" w:cs="Arial"/>
          <w:szCs w:val="19"/>
        </w:rPr>
        <w:t>2</w:t>
      </w:r>
      <w:r w:rsidR="002A5B3E" w:rsidRPr="006263A0">
        <w:rPr>
          <w:rFonts w:eastAsia="Arial" w:cs="Arial"/>
          <w:szCs w:val="19"/>
        </w:rPr>
        <w:t xml:space="preserve"> r. do 18,</w:t>
      </w:r>
      <w:r w:rsidR="00745E89" w:rsidRPr="006263A0">
        <w:rPr>
          <w:rFonts w:eastAsia="Arial" w:cs="Arial"/>
          <w:szCs w:val="19"/>
        </w:rPr>
        <w:t>5</w:t>
      </w:r>
      <w:r w:rsidR="002A5B3E" w:rsidRPr="006263A0">
        <w:rPr>
          <w:rFonts w:eastAsia="Arial" w:cs="Arial"/>
          <w:szCs w:val="19"/>
        </w:rPr>
        <w:t>% w 202</w:t>
      </w:r>
      <w:r w:rsidR="00745E89" w:rsidRPr="006263A0">
        <w:rPr>
          <w:rFonts w:eastAsia="Arial" w:cs="Arial"/>
          <w:szCs w:val="19"/>
        </w:rPr>
        <w:t>3</w:t>
      </w:r>
      <w:r w:rsidR="002A5B3E" w:rsidRPr="006263A0">
        <w:rPr>
          <w:rFonts w:eastAsia="Arial" w:cs="Arial"/>
          <w:szCs w:val="19"/>
        </w:rPr>
        <w:t xml:space="preserve"> r., </w:t>
      </w:r>
      <w:r w:rsidR="008C2F20" w:rsidRPr="006263A0">
        <w:rPr>
          <w:rFonts w:eastAsia="Arial" w:cs="Arial"/>
          <w:szCs w:val="19"/>
        </w:rPr>
        <w:t>przy j</w:t>
      </w:r>
      <w:r w:rsidR="00706EE6" w:rsidRPr="006263A0">
        <w:rPr>
          <w:szCs w:val="20"/>
        </w:rPr>
        <w:t>e</w:t>
      </w:r>
      <w:r w:rsidR="002821B6" w:rsidRPr="006263A0">
        <w:rPr>
          <w:szCs w:val="20"/>
        </w:rPr>
        <w:t>d</w:t>
      </w:r>
      <w:r w:rsidR="00706EE6" w:rsidRPr="006263A0">
        <w:rPr>
          <w:szCs w:val="20"/>
        </w:rPr>
        <w:t>nocze</w:t>
      </w:r>
      <w:r w:rsidR="008C2F20" w:rsidRPr="006263A0">
        <w:rPr>
          <w:szCs w:val="20"/>
        </w:rPr>
        <w:t>snym</w:t>
      </w:r>
      <w:r w:rsidR="00706EE6" w:rsidRPr="006263A0">
        <w:rPr>
          <w:szCs w:val="20"/>
        </w:rPr>
        <w:t xml:space="preserve"> wzr</w:t>
      </w:r>
      <w:r w:rsidR="008C2F20" w:rsidRPr="006263A0">
        <w:rPr>
          <w:szCs w:val="20"/>
        </w:rPr>
        <w:t>oście</w:t>
      </w:r>
      <w:r w:rsidR="00706EE6" w:rsidRPr="006263A0">
        <w:rPr>
          <w:szCs w:val="20"/>
        </w:rPr>
        <w:t xml:space="preserve"> udział</w:t>
      </w:r>
      <w:r w:rsidR="008C2F20" w:rsidRPr="006263A0">
        <w:rPr>
          <w:szCs w:val="20"/>
        </w:rPr>
        <w:t>u</w:t>
      </w:r>
      <w:r w:rsidR="00706EE6" w:rsidRPr="006263A0">
        <w:rPr>
          <w:szCs w:val="20"/>
        </w:rPr>
        <w:t xml:space="preserve"> osób w wieku poprodukcyjnym</w:t>
      </w:r>
      <w:r w:rsidR="006F24D1" w:rsidRPr="006263A0">
        <w:rPr>
          <w:szCs w:val="20"/>
        </w:rPr>
        <w:t xml:space="preserve"> </w:t>
      </w:r>
      <w:r w:rsidR="006F24D1" w:rsidRPr="006263A0">
        <w:rPr>
          <w:color w:val="000000" w:themeColor="text1"/>
          <w:szCs w:val="20"/>
        </w:rPr>
        <w:t>(mężczyźni w wieku 65 lat i więcej oraz kobiety w wieku 60 lat i więcej)</w:t>
      </w:r>
      <w:r w:rsidR="00706EE6" w:rsidRPr="006263A0">
        <w:rPr>
          <w:szCs w:val="20"/>
        </w:rPr>
        <w:t xml:space="preserve"> z </w:t>
      </w:r>
      <w:r w:rsidR="008C2F20" w:rsidRPr="006263A0">
        <w:rPr>
          <w:szCs w:val="20"/>
        </w:rPr>
        <w:t>21,</w:t>
      </w:r>
      <w:r w:rsidR="00745E89" w:rsidRPr="006263A0">
        <w:rPr>
          <w:szCs w:val="20"/>
        </w:rPr>
        <w:t>7</w:t>
      </w:r>
      <w:r w:rsidR="00706EE6" w:rsidRPr="006263A0">
        <w:rPr>
          <w:szCs w:val="20"/>
        </w:rPr>
        <w:t xml:space="preserve">% </w:t>
      </w:r>
      <w:r w:rsidR="0037663A" w:rsidRPr="006263A0">
        <w:rPr>
          <w:szCs w:val="20"/>
        </w:rPr>
        <w:t xml:space="preserve">w </w:t>
      </w:r>
      <w:r w:rsidR="0066172D" w:rsidRPr="006263A0">
        <w:rPr>
          <w:szCs w:val="20"/>
        </w:rPr>
        <w:t>20</w:t>
      </w:r>
      <w:r w:rsidR="00540F50" w:rsidRPr="006263A0">
        <w:rPr>
          <w:szCs w:val="20"/>
        </w:rPr>
        <w:t>2</w:t>
      </w:r>
      <w:r w:rsidR="00745E89" w:rsidRPr="006263A0">
        <w:rPr>
          <w:szCs w:val="20"/>
        </w:rPr>
        <w:t>2</w:t>
      </w:r>
      <w:r w:rsidR="0037663A" w:rsidRPr="006263A0">
        <w:rPr>
          <w:szCs w:val="20"/>
        </w:rPr>
        <w:t xml:space="preserve"> r. </w:t>
      </w:r>
      <w:r w:rsidR="00706EE6" w:rsidRPr="006263A0">
        <w:rPr>
          <w:szCs w:val="20"/>
        </w:rPr>
        <w:t xml:space="preserve">do </w:t>
      </w:r>
      <w:r w:rsidR="00745E89" w:rsidRPr="006263A0">
        <w:rPr>
          <w:szCs w:val="20"/>
        </w:rPr>
        <w:t>22,3</w:t>
      </w:r>
      <w:r w:rsidR="00706EE6" w:rsidRPr="006263A0">
        <w:rPr>
          <w:szCs w:val="20"/>
        </w:rPr>
        <w:t>%</w:t>
      </w:r>
      <w:r w:rsidR="0037663A" w:rsidRPr="006263A0">
        <w:rPr>
          <w:szCs w:val="20"/>
        </w:rPr>
        <w:t xml:space="preserve"> w </w:t>
      </w:r>
      <w:r w:rsidR="0066172D" w:rsidRPr="006263A0">
        <w:rPr>
          <w:szCs w:val="20"/>
        </w:rPr>
        <w:t>202</w:t>
      </w:r>
      <w:r w:rsidR="00745E89" w:rsidRPr="006263A0">
        <w:rPr>
          <w:szCs w:val="20"/>
        </w:rPr>
        <w:t>3</w:t>
      </w:r>
      <w:r w:rsidR="0037663A" w:rsidRPr="006263A0">
        <w:rPr>
          <w:szCs w:val="20"/>
        </w:rPr>
        <w:t xml:space="preserve"> r</w:t>
      </w:r>
      <w:r w:rsidR="00706EE6" w:rsidRPr="006263A0">
        <w:rPr>
          <w:szCs w:val="20"/>
        </w:rPr>
        <w:t xml:space="preserve">. </w:t>
      </w:r>
      <w:r w:rsidR="00FA0AF8" w:rsidRPr="006263A0">
        <w:rPr>
          <w:szCs w:val="20"/>
        </w:rPr>
        <w:t>Z</w:t>
      </w:r>
      <w:r w:rsidR="00706EE6" w:rsidRPr="006263A0">
        <w:rPr>
          <w:szCs w:val="20"/>
        </w:rPr>
        <w:t>mniejszył się udział ludności</w:t>
      </w:r>
      <w:r w:rsidR="00706EE6" w:rsidRPr="00706EE6">
        <w:rPr>
          <w:szCs w:val="20"/>
        </w:rPr>
        <w:t xml:space="preserve"> w wieku produkcyjnym z </w:t>
      </w:r>
      <w:r w:rsidR="00F73960">
        <w:rPr>
          <w:szCs w:val="20"/>
        </w:rPr>
        <w:t>59,</w:t>
      </w:r>
      <w:r w:rsidR="006E4D65">
        <w:rPr>
          <w:szCs w:val="20"/>
        </w:rPr>
        <w:t>5</w:t>
      </w:r>
      <w:r w:rsidR="00706EE6" w:rsidRPr="00706EE6">
        <w:rPr>
          <w:szCs w:val="20"/>
        </w:rPr>
        <w:t xml:space="preserve">% w </w:t>
      </w:r>
      <w:r w:rsidR="0066172D">
        <w:rPr>
          <w:szCs w:val="20"/>
        </w:rPr>
        <w:t>20</w:t>
      </w:r>
      <w:r w:rsidR="00540F50">
        <w:rPr>
          <w:szCs w:val="20"/>
        </w:rPr>
        <w:t>2</w:t>
      </w:r>
      <w:r w:rsidR="006E4D65">
        <w:rPr>
          <w:szCs w:val="20"/>
        </w:rPr>
        <w:t>2</w:t>
      </w:r>
      <w:r w:rsidR="00706EE6" w:rsidRPr="00706EE6">
        <w:rPr>
          <w:szCs w:val="20"/>
        </w:rPr>
        <w:t xml:space="preserve"> r. do </w:t>
      </w:r>
      <w:r w:rsidR="00F73960">
        <w:rPr>
          <w:szCs w:val="20"/>
        </w:rPr>
        <w:t>59,</w:t>
      </w:r>
      <w:r w:rsidR="006E4D65">
        <w:rPr>
          <w:szCs w:val="20"/>
        </w:rPr>
        <w:t>2</w:t>
      </w:r>
      <w:r w:rsidR="00706EE6" w:rsidRPr="00706EE6">
        <w:rPr>
          <w:szCs w:val="20"/>
        </w:rPr>
        <w:t xml:space="preserve">% w </w:t>
      </w:r>
      <w:r w:rsidR="0066172D">
        <w:rPr>
          <w:szCs w:val="20"/>
        </w:rPr>
        <w:t>202</w:t>
      </w:r>
      <w:r w:rsidR="006E4D65">
        <w:rPr>
          <w:szCs w:val="20"/>
        </w:rPr>
        <w:t>3</w:t>
      </w:r>
      <w:r w:rsidR="00706EE6" w:rsidRPr="00706EE6">
        <w:rPr>
          <w:szCs w:val="20"/>
        </w:rPr>
        <w:t xml:space="preserve"> r. </w:t>
      </w:r>
    </w:p>
    <w:p w:rsidR="00706EE6" w:rsidRPr="003A4639" w:rsidRDefault="00787CD0" w:rsidP="001629E3">
      <w:pPr>
        <w:spacing w:line="288" w:lineRule="auto"/>
        <w:rPr>
          <w:szCs w:val="19"/>
        </w:rPr>
      </w:pPr>
      <w:r>
        <w:rPr>
          <w:szCs w:val="20"/>
        </w:rPr>
        <w:t xml:space="preserve">W </w:t>
      </w:r>
      <w:r w:rsidR="0066172D">
        <w:rPr>
          <w:szCs w:val="20"/>
        </w:rPr>
        <w:t>202</w:t>
      </w:r>
      <w:r w:rsidR="00D701D1">
        <w:rPr>
          <w:szCs w:val="20"/>
        </w:rPr>
        <w:t>3</w:t>
      </w:r>
      <w:r w:rsidR="00706EE6" w:rsidRPr="00706EE6">
        <w:rPr>
          <w:szCs w:val="20"/>
        </w:rPr>
        <w:t xml:space="preserve"> r. na 100 osób w wieku produkcyjnym (mężczyźni w wieku 18</w:t>
      </w:r>
      <w:r w:rsidR="00CD4F79" w:rsidRPr="003A4639">
        <w:rPr>
          <w:szCs w:val="19"/>
        </w:rPr>
        <w:t>–</w:t>
      </w:r>
      <w:r w:rsidR="00706EE6" w:rsidRPr="00706EE6">
        <w:rPr>
          <w:szCs w:val="20"/>
        </w:rPr>
        <w:t>64 lata, kobiety w wieku 18</w:t>
      </w:r>
      <w:r w:rsidR="00CD4F79" w:rsidRPr="003A4639">
        <w:rPr>
          <w:szCs w:val="19"/>
        </w:rPr>
        <w:t>–</w:t>
      </w:r>
      <w:r w:rsidR="00706EE6" w:rsidRPr="00706EE6">
        <w:rPr>
          <w:szCs w:val="20"/>
        </w:rPr>
        <w:t>59 lat) przypadał</w:t>
      </w:r>
      <w:r w:rsidR="007F66E0">
        <w:rPr>
          <w:szCs w:val="20"/>
        </w:rPr>
        <w:t>o</w:t>
      </w:r>
      <w:r w:rsidR="00706EE6" w:rsidRPr="00706EE6">
        <w:rPr>
          <w:szCs w:val="20"/>
        </w:rPr>
        <w:t xml:space="preserve"> </w:t>
      </w:r>
      <w:r w:rsidR="00F7648D">
        <w:rPr>
          <w:szCs w:val="20"/>
        </w:rPr>
        <w:t>6</w:t>
      </w:r>
      <w:r w:rsidR="00D701D1">
        <w:rPr>
          <w:szCs w:val="20"/>
        </w:rPr>
        <w:t>9</w:t>
      </w:r>
      <w:r w:rsidR="00F7648D">
        <w:rPr>
          <w:szCs w:val="20"/>
        </w:rPr>
        <w:t xml:space="preserve"> </w:t>
      </w:r>
      <w:r w:rsidR="00706EE6" w:rsidRPr="00706EE6">
        <w:rPr>
          <w:szCs w:val="20"/>
        </w:rPr>
        <w:t>os</w:t>
      </w:r>
      <w:r w:rsidR="007F66E0">
        <w:rPr>
          <w:szCs w:val="20"/>
        </w:rPr>
        <w:t>ób</w:t>
      </w:r>
      <w:r w:rsidR="00706EE6" w:rsidRPr="00706EE6">
        <w:rPr>
          <w:szCs w:val="20"/>
        </w:rPr>
        <w:t xml:space="preserve"> w wieku nieprodukcyjnym (przedprodukcyjnym </w:t>
      </w:r>
      <w:r w:rsidR="00706EE6" w:rsidRPr="003A4639">
        <w:rPr>
          <w:szCs w:val="19"/>
        </w:rPr>
        <w:t>i poprodukcyjnym), w 20</w:t>
      </w:r>
      <w:r w:rsidR="009E6747">
        <w:rPr>
          <w:szCs w:val="19"/>
        </w:rPr>
        <w:t>1</w:t>
      </w:r>
      <w:r w:rsidR="00D701D1">
        <w:rPr>
          <w:szCs w:val="19"/>
        </w:rPr>
        <w:t>3</w:t>
      </w:r>
      <w:r w:rsidR="00706EE6" w:rsidRPr="003A4639">
        <w:rPr>
          <w:szCs w:val="19"/>
        </w:rPr>
        <w:t xml:space="preserve"> r. – 57. Omawiana relacja dla miast wyniosła </w:t>
      </w:r>
      <w:r w:rsidR="00D701D1">
        <w:rPr>
          <w:szCs w:val="19"/>
        </w:rPr>
        <w:t>74</w:t>
      </w:r>
      <w:r w:rsidR="00706EE6" w:rsidRPr="003A4639">
        <w:rPr>
          <w:szCs w:val="19"/>
        </w:rPr>
        <w:t xml:space="preserve">, a dla wsi </w:t>
      </w:r>
      <w:r w:rsidR="00F7648D">
        <w:rPr>
          <w:szCs w:val="19"/>
        </w:rPr>
        <w:t>6</w:t>
      </w:r>
      <w:r w:rsidR="00D701D1">
        <w:rPr>
          <w:szCs w:val="19"/>
        </w:rPr>
        <w:t>6</w:t>
      </w:r>
      <w:r w:rsidR="00706EE6" w:rsidRPr="003A4639">
        <w:rPr>
          <w:szCs w:val="19"/>
        </w:rPr>
        <w:t xml:space="preserve"> osób. </w:t>
      </w:r>
    </w:p>
    <w:p w:rsidR="00FF70DD" w:rsidRDefault="00FF70DD" w:rsidP="001629E3">
      <w:pPr>
        <w:spacing w:line="288" w:lineRule="auto"/>
        <w:rPr>
          <w:rFonts w:cs="Arial"/>
          <w:szCs w:val="19"/>
        </w:rPr>
      </w:pPr>
      <w:r w:rsidRPr="00FF70DD">
        <w:rPr>
          <w:rFonts w:cs="Arial"/>
          <w:bCs/>
          <w:szCs w:val="19"/>
        </w:rPr>
        <w:t xml:space="preserve">Jednym z mierników procesu </w:t>
      </w:r>
      <w:r>
        <w:rPr>
          <w:rFonts w:cs="Arial"/>
          <w:bCs/>
          <w:szCs w:val="19"/>
        </w:rPr>
        <w:t xml:space="preserve">starzenia się ludności </w:t>
      </w:r>
      <w:r w:rsidRPr="00FF70DD">
        <w:rPr>
          <w:rFonts w:cs="Arial"/>
          <w:bCs/>
          <w:szCs w:val="19"/>
        </w:rPr>
        <w:t>jest indeks starości</w:t>
      </w:r>
      <w:r w:rsidR="006D1421">
        <w:rPr>
          <w:rFonts w:cs="Arial"/>
          <w:bCs/>
          <w:szCs w:val="19"/>
        </w:rPr>
        <w:t>,</w:t>
      </w:r>
      <w:r w:rsidRPr="00595794">
        <w:rPr>
          <w:rFonts w:cs="Arial"/>
          <w:bCs/>
          <w:szCs w:val="19"/>
        </w:rPr>
        <w:t xml:space="preserve"> </w:t>
      </w:r>
      <w:r w:rsidRPr="00FF70DD">
        <w:rPr>
          <w:rFonts w:cs="Arial"/>
          <w:szCs w:val="19"/>
        </w:rPr>
        <w:t>który określa relacj</w:t>
      </w:r>
      <w:r w:rsidR="006D1421">
        <w:rPr>
          <w:rFonts w:cs="Arial"/>
          <w:szCs w:val="19"/>
        </w:rPr>
        <w:t xml:space="preserve">ę pokolenia </w:t>
      </w:r>
      <w:r w:rsidR="006D1421" w:rsidRPr="00F75027">
        <w:rPr>
          <w:rFonts w:cs="Arial"/>
          <w:spacing w:val="-2"/>
          <w:szCs w:val="19"/>
        </w:rPr>
        <w:t>dziadków i wnuczków</w:t>
      </w:r>
      <w:r w:rsidRPr="00FF70DD">
        <w:rPr>
          <w:rFonts w:cs="Arial"/>
          <w:szCs w:val="19"/>
        </w:rPr>
        <w:t xml:space="preserve"> (liczba osób w wieku 65 i więcej lat przypadająca na 100 </w:t>
      </w:r>
      <w:r w:rsidR="00F75027">
        <w:rPr>
          <w:rFonts w:cs="Arial"/>
          <w:szCs w:val="19"/>
        </w:rPr>
        <w:t>o</w:t>
      </w:r>
      <w:r w:rsidRPr="00FF70DD">
        <w:rPr>
          <w:rFonts w:cs="Arial"/>
          <w:szCs w:val="19"/>
        </w:rPr>
        <w:t>sób w wieku 0–14 lat).</w:t>
      </w:r>
      <w:r>
        <w:rPr>
          <w:rFonts w:cs="Arial"/>
          <w:szCs w:val="19"/>
        </w:rPr>
        <w:t xml:space="preserve"> </w:t>
      </w:r>
      <w:r w:rsidRPr="00FF70DD">
        <w:rPr>
          <w:rFonts w:cs="Arial"/>
          <w:szCs w:val="19"/>
        </w:rPr>
        <w:t xml:space="preserve">W końcu </w:t>
      </w:r>
      <w:r w:rsidR="0066172D">
        <w:rPr>
          <w:rFonts w:cs="Arial"/>
          <w:szCs w:val="19"/>
        </w:rPr>
        <w:t>202</w:t>
      </w:r>
      <w:r w:rsidR="001D79E0">
        <w:rPr>
          <w:rFonts w:cs="Arial"/>
          <w:szCs w:val="19"/>
        </w:rPr>
        <w:t>3</w:t>
      </w:r>
      <w:r w:rsidRPr="00FF70DD">
        <w:rPr>
          <w:rFonts w:cs="Arial"/>
          <w:szCs w:val="19"/>
        </w:rPr>
        <w:t xml:space="preserve"> r. indeks starości w województwie podkarpackim wynosił </w:t>
      </w:r>
      <w:r w:rsidR="001D79E0">
        <w:rPr>
          <w:rFonts w:cs="Arial"/>
          <w:szCs w:val="19"/>
        </w:rPr>
        <w:t>124</w:t>
      </w:r>
      <w:r w:rsidRPr="00FF70DD">
        <w:rPr>
          <w:rFonts w:cs="Arial"/>
          <w:szCs w:val="19"/>
        </w:rPr>
        <w:t xml:space="preserve">, co oznacza, że średnio na 100 wnuków przypadało </w:t>
      </w:r>
      <w:r w:rsidR="001D79E0">
        <w:rPr>
          <w:rFonts w:cs="Arial"/>
          <w:szCs w:val="19"/>
        </w:rPr>
        <w:t>124</w:t>
      </w:r>
      <w:r w:rsidRPr="00FF70DD">
        <w:rPr>
          <w:rFonts w:cs="Arial"/>
          <w:szCs w:val="19"/>
        </w:rPr>
        <w:t xml:space="preserve"> dziadków (w 201</w:t>
      </w:r>
      <w:r w:rsidR="001D79E0">
        <w:rPr>
          <w:rFonts w:cs="Arial"/>
          <w:szCs w:val="19"/>
        </w:rPr>
        <w:t>3</w:t>
      </w:r>
      <w:r w:rsidRPr="00FF70DD">
        <w:rPr>
          <w:rFonts w:cs="Arial"/>
          <w:szCs w:val="19"/>
        </w:rPr>
        <w:t xml:space="preserve"> r. </w:t>
      </w:r>
      <w:r w:rsidR="00C41FAD">
        <w:rPr>
          <w:rFonts w:cs="Arial"/>
          <w:szCs w:val="19"/>
        </w:rPr>
        <w:t>–</w:t>
      </w:r>
      <w:r w:rsidR="0065398D">
        <w:rPr>
          <w:rFonts w:cs="Arial"/>
          <w:szCs w:val="19"/>
        </w:rPr>
        <w:t xml:space="preserve"> </w:t>
      </w:r>
      <w:r w:rsidR="001D79E0">
        <w:rPr>
          <w:rFonts w:cs="Arial"/>
          <w:szCs w:val="19"/>
        </w:rPr>
        <w:t>90</w:t>
      </w:r>
      <w:r w:rsidRPr="00FF70DD">
        <w:rPr>
          <w:rFonts w:cs="Arial"/>
          <w:szCs w:val="19"/>
        </w:rPr>
        <w:t>). W</w:t>
      </w:r>
      <w:r w:rsidR="0097297D">
        <w:rPr>
          <w:rFonts w:cs="Arial"/>
          <w:szCs w:val="19"/>
        </w:rPr>
        <w:t> </w:t>
      </w:r>
      <w:r w:rsidRPr="00FF70DD">
        <w:rPr>
          <w:rFonts w:cs="Arial"/>
          <w:szCs w:val="19"/>
        </w:rPr>
        <w:t>kraju indeks ten wyn</w:t>
      </w:r>
      <w:r w:rsidR="00C253BE">
        <w:rPr>
          <w:rFonts w:cs="Arial"/>
          <w:szCs w:val="19"/>
        </w:rPr>
        <w:t>iósł</w:t>
      </w:r>
      <w:r w:rsidRPr="00FF70DD">
        <w:rPr>
          <w:rFonts w:cs="Arial"/>
          <w:szCs w:val="19"/>
        </w:rPr>
        <w:t xml:space="preserve"> </w:t>
      </w:r>
      <w:r w:rsidR="001D79E0">
        <w:rPr>
          <w:rFonts w:cs="Arial"/>
          <w:szCs w:val="19"/>
        </w:rPr>
        <w:t>133</w:t>
      </w:r>
      <w:r w:rsidRPr="00FF70DD">
        <w:rPr>
          <w:rFonts w:cs="Arial"/>
          <w:szCs w:val="19"/>
        </w:rPr>
        <w:t xml:space="preserve"> w </w:t>
      </w:r>
      <w:r w:rsidR="0066172D">
        <w:rPr>
          <w:rFonts w:cs="Arial"/>
          <w:szCs w:val="19"/>
        </w:rPr>
        <w:t>202</w:t>
      </w:r>
      <w:r w:rsidR="001D79E0">
        <w:rPr>
          <w:rFonts w:cs="Arial"/>
          <w:szCs w:val="19"/>
        </w:rPr>
        <w:t>3</w:t>
      </w:r>
      <w:r w:rsidRPr="00FF70DD">
        <w:rPr>
          <w:rFonts w:cs="Arial"/>
          <w:szCs w:val="19"/>
        </w:rPr>
        <w:t xml:space="preserve"> r. i </w:t>
      </w:r>
      <w:r w:rsidR="00C16E39">
        <w:rPr>
          <w:rFonts w:cs="Arial"/>
          <w:szCs w:val="19"/>
        </w:rPr>
        <w:t>9</w:t>
      </w:r>
      <w:r w:rsidR="001D79E0">
        <w:rPr>
          <w:rFonts w:cs="Arial"/>
          <w:szCs w:val="19"/>
        </w:rPr>
        <w:t>8</w:t>
      </w:r>
      <w:r w:rsidRPr="00FF70DD">
        <w:rPr>
          <w:rFonts w:cs="Arial"/>
          <w:szCs w:val="19"/>
        </w:rPr>
        <w:t xml:space="preserve"> w 201</w:t>
      </w:r>
      <w:r w:rsidR="001D79E0">
        <w:rPr>
          <w:rFonts w:cs="Arial"/>
          <w:szCs w:val="19"/>
        </w:rPr>
        <w:t>3</w:t>
      </w:r>
      <w:r w:rsidRPr="00FF70DD">
        <w:rPr>
          <w:rFonts w:cs="Arial"/>
          <w:szCs w:val="19"/>
        </w:rPr>
        <w:t xml:space="preserve"> r. W </w:t>
      </w:r>
      <w:r w:rsidR="0066172D">
        <w:rPr>
          <w:rFonts w:cs="Arial"/>
          <w:szCs w:val="19"/>
        </w:rPr>
        <w:t>202</w:t>
      </w:r>
      <w:r w:rsidR="001D79E0">
        <w:rPr>
          <w:rFonts w:cs="Arial"/>
          <w:szCs w:val="19"/>
        </w:rPr>
        <w:t>3</w:t>
      </w:r>
      <w:r w:rsidRPr="00FF70DD">
        <w:rPr>
          <w:rFonts w:cs="Arial"/>
          <w:szCs w:val="19"/>
        </w:rPr>
        <w:t xml:space="preserve"> r. występowało znaczne zróżnicowanie tego wskaźnika według powiatów </w:t>
      </w:r>
      <w:r w:rsidR="00CD4F79" w:rsidRPr="003A4639">
        <w:rPr>
          <w:szCs w:val="19"/>
        </w:rPr>
        <w:t>–</w:t>
      </w:r>
      <w:r w:rsidR="00CD4F79">
        <w:rPr>
          <w:szCs w:val="19"/>
        </w:rPr>
        <w:t xml:space="preserve"> </w:t>
      </w:r>
      <w:r w:rsidRPr="00FF70DD">
        <w:rPr>
          <w:rFonts w:cs="Arial"/>
          <w:szCs w:val="19"/>
        </w:rPr>
        <w:t xml:space="preserve">od </w:t>
      </w:r>
      <w:r w:rsidR="001D79E0">
        <w:rPr>
          <w:rFonts w:cs="Arial"/>
          <w:szCs w:val="19"/>
        </w:rPr>
        <w:t>91</w:t>
      </w:r>
      <w:r w:rsidRPr="00FF70DD">
        <w:rPr>
          <w:rFonts w:cs="Arial"/>
          <w:szCs w:val="19"/>
        </w:rPr>
        <w:t xml:space="preserve"> w powiecie </w:t>
      </w:r>
      <w:r w:rsidR="001C0A0E">
        <w:rPr>
          <w:rFonts w:cs="Arial"/>
          <w:szCs w:val="19"/>
        </w:rPr>
        <w:t>rze</w:t>
      </w:r>
      <w:r w:rsidRPr="00FF70DD">
        <w:rPr>
          <w:rFonts w:cs="Arial"/>
          <w:szCs w:val="19"/>
        </w:rPr>
        <w:t xml:space="preserve">szowskim do </w:t>
      </w:r>
      <w:r w:rsidR="007F66E0">
        <w:rPr>
          <w:rFonts w:cs="Arial"/>
          <w:szCs w:val="19"/>
        </w:rPr>
        <w:t>1</w:t>
      </w:r>
      <w:r w:rsidR="00CF7A93">
        <w:rPr>
          <w:rFonts w:cs="Arial"/>
          <w:szCs w:val="19"/>
        </w:rPr>
        <w:t>99</w:t>
      </w:r>
      <w:r w:rsidRPr="00FF70DD">
        <w:rPr>
          <w:rFonts w:cs="Arial"/>
          <w:szCs w:val="19"/>
        </w:rPr>
        <w:t xml:space="preserve"> w </w:t>
      </w:r>
      <w:r w:rsidR="00C16E39">
        <w:rPr>
          <w:rFonts w:cs="Arial"/>
          <w:szCs w:val="19"/>
        </w:rPr>
        <w:t>Przemyślu</w:t>
      </w:r>
      <w:r w:rsidRPr="00FF70DD">
        <w:rPr>
          <w:rFonts w:cs="Arial"/>
          <w:szCs w:val="19"/>
        </w:rPr>
        <w:t xml:space="preserve">. </w:t>
      </w:r>
      <w:r w:rsidR="00DE7027" w:rsidRPr="00DE7027">
        <w:rPr>
          <w:szCs w:val="19"/>
        </w:rPr>
        <w:t>Indeks starości powyżej średniej wojewódzkiej odnotowano w 1</w:t>
      </w:r>
      <w:r w:rsidR="00843BB0">
        <w:rPr>
          <w:szCs w:val="19"/>
        </w:rPr>
        <w:t>2</w:t>
      </w:r>
      <w:r w:rsidR="00DE7027" w:rsidRPr="00DE7027">
        <w:rPr>
          <w:szCs w:val="19"/>
        </w:rPr>
        <w:t xml:space="preserve"> spośród 25 powiatów.</w:t>
      </w:r>
      <w:r w:rsidRPr="00FF70DD">
        <w:rPr>
          <w:rFonts w:cs="Arial"/>
          <w:szCs w:val="19"/>
        </w:rPr>
        <w:t xml:space="preserve"> </w:t>
      </w:r>
    </w:p>
    <w:p w:rsidR="003A4639" w:rsidRPr="00120EDE" w:rsidRDefault="00422F8D" w:rsidP="004203A5">
      <w:pPr>
        <w:spacing w:before="360" w:line="288" w:lineRule="auto"/>
        <w:jc w:val="both"/>
        <w:rPr>
          <w:rFonts w:ascii="Fira Sans SemiBold" w:hAnsi="Fira Sans SemiBold"/>
          <w:b/>
          <w:color w:val="001D77"/>
          <w:szCs w:val="19"/>
        </w:rPr>
      </w:pPr>
      <w:r w:rsidRPr="00120EDE">
        <w:rPr>
          <w:rFonts w:ascii="Fira Sans SemiBold" w:hAnsi="Fira Sans SemiBold"/>
          <w:b/>
          <w:color w:val="001D77"/>
          <w:szCs w:val="19"/>
        </w:rPr>
        <w:t xml:space="preserve">Urodzenia </w:t>
      </w:r>
    </w:p>
    <w:p w:rsidR="003A4639" w:rsidRPr="003A4639" w:rsidRDefault="000909DA" w:rsidP="001629E3">
      <w:pPr>
        <w:spacing w:line="288" w:lineRule="auto"/>
        <w:rPr>
          <w:szCs w:val="19"/>
        </w:rPr>
      </w:pPr>
      <w:r>
        <w:rPr>
          <w:noProof/>
          <w:spacing w:val="-2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5243195</wp:posOffset>
                </wp:positionH>
                <wp:positionV relativeFrom="page">
                  <wp:posOffset>3728140</wp:posOffset>
                </wp:positionV>
                <wp:extent cx="1764000" cy="585216"/>
                <wp:effectExtent l="0" t="0" r="0" b="5715"/>
                <wp:wrapNone/>
                <wp:docPr id="2" name="Text Box 33" descr="Na każde 10 tys. ludności &#10;w 2023 r. urodziło się 72 dzieci, przed rokiem 81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4000" cy="5852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3DB2" w:rsidRPr="00E2311D" w:rsidRDefault="00413DB2" w:rsidP="0083001E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Na każde 10 tys. </w:t>
                            </w:r>
                            <w:r w:rsidR="00B265DB">
                              <w:t>l</w:t>
                            </w:r>
                            <w:r>
                              <w:t xml:space="preserve">udności </w:t>
                            </w:r>
                            <w:r w:rsidR="005C29E6">
                              <w:br/>
                            </w:r>
                            <w:r>
                              <w:t xml:space="preserve">w </w:t>
                            </w:r>
                            <w:r w:rsidR="0066172D">
                              <w:t>202</w:t>
                            </w:r>
                            <w:r w:rsidR="0035386A">
                              <w:t>3</w:t>
                            </w:r>
                            <w:r>
                              <w:t xml:space="preserve"> r. urodziło się </w:t>
                            </w:r>
                            <w:r w:rsidR="0035386A">
                              <w:t>72</w:t>
                            </w:r>
                            <w:r>
                              <w:t xml:space="preserve"> dzieci, przed rokiem </w:t>
                            </w:r>
                            <w:r w:rsidR="0035386A">
                              <w:t>81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3" o:spid="_x0000_s1029" type="#_x0000_t202" alt="Na każde 10 tys. ludności &#10;w 2023 r. urodziło się 72 dzieci, przed rokiem 81&#10;" style="position:absolute;margin-left:412.85pt;margin-top:293.55pt;width:138.9pt;height:46.1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" filled="f" stroked="f">
                <v:textbox>
                  <w:txbxContent>
                    <w:p w:rsidR="00413DB2" w:rsidRPr="00E2311D" w:rsidRDefault="00413DB2" w:rsidP="0083001E">
                      <w:pPr>
                        <w:pStyle w:val="tekstzboku"/>
                        <w:spacing w:before="0"/>
                      </w:pPr>
                      <w:r>
                        <w:t xml:space="preserve">Na każde 10 tys. </w:t>
                      </w:r>
                      <w:r w:rsidR="00B265DB">
                        <w:t>l</w:t>
                      </w:r>
                      <w:r>
                        <w:t xml:space="preserve">udności </w:t>
                      </w:r>
                      <w:r w:rsidR="005C29E6">
                        <w:br/>
                      </w:r>
                      <w:r>
                        <w:t xml:space="preserve">w </w:t>
                      </w:r>
                      <w:r w:rsidR="0066172D">
                        <w:t>202</w:t>
                      </w:r>
                      <w:r w:rsidR="0035386A">
                        <w:t>3</w:t>
                      </w:r>
                      <w:r>
                        <w:t xml:space="preserve"> r. urodziło się </w:t>
                      </w:r>
                      <w:r w:rsidR="0035386A">
                        <w:t>72</w:t>
                      </w:r>
                      <w:r>
                        <w:t xml:space="preserve"> dzieci, przed rokiem </w:t>
                      </w:r>
                      <w:r w:rsidR="0035386A">
                        <w:t>81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3A4639" w:rsidRPr="00A031A8">
        <w:rPr>
          <w:spacing w:val="-2"/>
          <w:szCs w:val="19"/>
        </w:rPr>
        <w:t xml:space="preserve">W </w:t>
      </w:r>
      <w:r w:rsidR="0066172D" w:rsidRPr="00A031A8">
        <w:rPr>
          <w:spacing w:val="-2"/>
          <w:szCs w:val="19"/>
        </w:rPr>
        <w:t>202</w:t>
      </w:r>
      <w:r w:rsidR="005F3531">
        <w:rPr>
          <w:spacing w:val="-2"/>
          <w:szCs w:val="19"/>
        </w:rPr>
        <w:t>3</w:t>
      </w:r>
      <w:r w:rsidR="003A4639" w:rsidRPr="00A031A8">
        <w:rPr>
          <w:spacing w:val="-2"/>
          <w:szCs w:val="19"/>
        </w:rPr>
        <w:t xml:space="preserve"> r. zanotowano</w:t>
      </w:r>
      <w:r w:rsidR="00092524" w:rsidRPr="00A031A8">
        <w:rPr>
          <w:spacing w:val="-2"/>
          <w:szCs w:val="19"/>
        </w:rPr>
        <w:t xml:space="preserve"> </w:t>
      </w:r>
      <w:r w:rsidR="005F3531">
        <w:rPr>
          <w:spacing w:val="-2"/>
          <w:szCs w:val="19"/>
        </w:rPr>
        <w:t>14</w:t>
      </w:r>
      <w:r w:rsidR="00A51E35">
        <w:rPr>
          <w:spacing w:val="-2"/>
          <w:szCs w:val="19"/>
        </w:rPr>
        <w:t>,9 tys.</w:t>
      </w:r>
      <w:r w:rsidR="003A4639" w:rsidRPr="00A031A8">
        <w:rPr>
          <w:spacing w:val="-2"/>
          <w:szCs w:val="19"/>
        </w:rPr>
        <w:t xml:space="preserve"> urodze</w:t>
      </w:r>
      <w:r w:rsidR="00595794" w:rsidRPr="00A031A8">
        <w:rPr>
          <w:spacing w:val="-2"/>
          <w:szCs w:val="19"/>
        </w:rPr>
        <w:t>ń</w:t>
      </w:r>
      <w:r w:rsidR="003A4639" w:rsidRPr="00A031A8">
        <w:rPr>
          <w:spacing w:val="-2"/>
          <w:szCs w:val="19"/>
        </w:rPr>
        <w:t xml:space="preserve"> żyw</w:t>
      </w:r>
      <w:r w:rsidR="00595794" w:rsidRPr="00A031A8">
        <w:rPr>
          <w:spacing w:val="-2"/>
          <w:szCs w:val="19"/>
        </w:rPr>
        <w:t>ych</w:t>
      </w:r>
      <w:r w:rsidR="003A4639" w:rsidRPr="00A031A8">
        <w:rPr>
          <w:spacing w:val="-2"/>
          <w:szCs w:val="19"/>
        </w:rPr>
        <w:t xml:space="preserve"> </w:t>
      </w:r>
      <w:r w:rsidR="009B03A0">
        <w:rPr>
          <w:spacing w:val="-2"/>
          <w:szCs w:val="19"/>
        </w:rPr>
        <w:t xml:space="preserve">– </w:t>
      </w:r>
      <w:r w:rsidR="003A4639" w:rsidRPr="00A031A8">
        <w:rPr>
          <w:spacing w:val="-2"/>
          <w:szCs w:val="19"/>
        </w:rPr>
        <w:t xml:space="preserve">o </w:t>
      </w:r>
      <w:r w:rsidR="004B7031">
        <w:rPr>
          <w:spacing w:val="-2"/>
          <w:szCs w:val="19"/>
        </w:rPr>
        <w:t>1935</w:t>
      </w:r>
      <w:r w:rsidR="003A4639" w:rsidRPr="00A031A8">
        <w:rPr>
          <w:spacing w:val="-2"/>
          <w:szCs w:val="19"/>
        </w:rPr>
        <w:t xml:space="preserve"> urodze</w:t>
      </w:r>
      <w:r w:rsidR="00595794" w:rsidRPr="00A031A8">
        <w:rPr>
          <w:spacing w:val="-2"/>
          <w:szCs w:val="19"/>
        </w:rPr>
        <w:t>ń</w:t>
      </w:r>
      <w:r w:rsidR="003A4639" w:rsidRPr="00A031A8">
        <w:rPr>
          <w:spacing w:val="-2"/>
          <w:szCs w:val="19"/>
        </w:rPr>
        <w:t xml:space="preserve"> </w:t>
      </w:r>
      <w:r w:rsidR="00092524" w:rsidRPr="00A031A8">
        <w:rPr>
          <w:spacing w:val="-2"/>
          <w:szCs w:val="19"/>
        </w:rPr>
        <w:t>mniej</w:t>
      </w:r>
      <w:r w:rsidR="003A4639" w:rsidRPr="00A031A8">
        <w:rPr>
          <w:spacing w:val="-2"/>
          <w:szCs w:val="19"/>
        </w:rPr>
        <w:t xml:space="preserve"> niż w </w:t>
      </w:r>
      <w:r w:rsidR="00F725AB" w:rsidRPr="00A031A8">
        <w:rPr>
          <w:spacing w:val="-2"/>
          <w:szCs w:val="19"/>
        </w:rPr>
        <w:t xml:space="preserve">poprzednim </w:t>
      </w:r>
      <w:r w:rsidR="003A4639" w:rsidRPr="00A031A8">
        <w:rPr>
          <w:spacing w:val="-2"/>
          <w:szCs w:val="19"/>
        </w:rPr>
        <w:t>roku</w:t>
      </w:r>
      <w:r w:rsidR="009B03A0">
        <w:rPr>
          <w:spacing w:val="-2"/>
          <w:szCs w:val="19"/>
        </w:rPr>
        <w:br/>
      </w:r>
      <w:r w:rsidR="003A4639" w:rsidRPr="00A031A8">
        <w:rPr>
          <w:spacing w:val="-2"/>
          <w:szCs w:val="19"/>
        </w:rPr>
        <w:t xml:space="preserve">i o </w:t>
      </w:r>
      <w:r w:rsidR="005F3531">
        <w:rPr>
          <w:spacing w:val="-2"/>
          <w:szCs w:val="19"/>
        </w:rPr>
        <w:t>5496</w:t>
      </w:r>
      <w:r w:rsidR="003A4639" w:rsidRPr="00A031A8">
        <w:rPr>
          <w:spacing w:val="-2"/>
          <w:szCs w:val="19"/>
        </w:rPr>
        <w:t xml:space="preserve"> urodze</w:t>
      </w:r>
      <w:r w:rsidR="004B7031">
        <w:rPr>
          <w:spacing w:val="-2"/>
          <w:szCs w:val="19"/>
        </w:rPr>
        <w:t>ń</w:t>
      </w:r>
      <w:r w:rsidR="003A4639" w:rsidRPr="00A031A8">
        <w:rPr>
          <w:spacing w:val="-2"/>
          <w:szCs w:val="19"/>
        </w:rPr>
        <w:t xml:space="preserve"> mniej niż w 201</w:t>
      </w:r>
      <w:r w:rsidR="005F3531">
        <w:rPr>
          <w:spacing w:val="-2"/>
          <w:szCs w:val="19"/>
        </w:rPr>
        <w:t>3</w:t>
      </w:r>
      <w:r w:rsidR="003A4639" w:rsidRPr="00A031A8">
        <w:rPr>
          <w:spacing w:val="-2"/>
          <w:szCs w:val="19"/>
        </w:rPr>
        <w:t xml:space="preserve"> r. Wśród noworodków </w:t>
      </w:r>
      <w:r w:rsidR="0035630F">
        <w:rPr>
          <w:spacing w:val="-2"/>
          <w:szCs w:val="19"/>
        </w:rPr>
        <w:t>51,6</w:t>
      </w:r>
      <w:r w:rsidR="003A4639" w:rsidRPr="00A031A8">
        <w:rPr>
          <w:spacing w:val="-2"/>
          <w:szCs w:val="19"/>
        </w:rPr>
        <w:t xml:space="preserve">% stanowili chłopcy. Współczynnik urodzeń w </w:t>
      </w:r>
      <w:r w:rsidR="0066172D" w:rsidRPr="00A031A8">
        <w:rPr>
          <w:spacing w:val="-2"/>
          <w:szCs w:val="19"/>
        </w:rPr>
        <w:t>202</w:t>
      </w:r>
      <w:r w:rsidR="0035630F">
        <w:rPr>
          <w:spacing w:val="-2"/>
          <w:szCs w:val="19"/>
        </w:rPr>
        <w:t>3</w:t>
      </w:r>
      <w:r w:rsidR="003A4639" w:rsidRPr="00A031A8">
        <w:rPr>
          <w:spacing w:val="-2"/>
          <w:szCs w:val="19"/>
        </w:rPr>
        <w:t xml:space="preserve"> r. wyniósł </w:t>
      </w:r>
      <w:r w:rsidR="0035630F">
        <w:rPr>
          <w:spacing w:val="-2"/>
          <w:szCs w:val="19"/>
        </w:rPr>
        <w:t>7,2</w:t>
      </w:r>
      <w:r w:rsidR="003A4639" w:rsidRPr="00A031A8">
        <w:rPr>
          <w:spacing w:val="-2"/>
          <w:szCs w:val="19"/>
        </w:rPr>
        <w:t xml:space="preserve">‰ i w stosunku do </w:t>
      </w:r>
      <w:r w:rsidR="0066172D" w:rsidRPr="00A031A8">
        <w:rPr>
          <w:spacing w:val="-2"/>
          <w:szCs w:val="19"/>
        </w:rPr>
        <w:t>20</w:t>
      </w:r>
      <w:r w:rsidR="007F66E0">
        <w:rPr>
          <w:spacing w:val="-2"/>
          <w:szCs w:val="19"/>
        </w:rPr>
        <w:t>2</w:t>
      </w:r>
      <w:r w:rsidR="0035630F">
        <w:rPr>
          <w:spacing w:val="-2"/>
          <w:szCs w:val="19"/>
        </w:rPr>
        <w:t>2</w:t>
      </w:r>
      <w:r w:rsidR="00007866">
        <w:rPr>
          <w:spacing w:val="-2"/>
          <w:szCs w:val="19"/>
        </w:rPr>
        <w:t xml:space="preserve"> r.</w:t>
      </w:r>
      <w:r w:rsidR="003A4639" w:rsidRPr="00A031A8">
        <w:rPr>
          <w:spacing w:val="-2"/>
          <w:szCs w:val="19"/>
        </w:rPr>
        <w:t xml:space="preserve"> uległ </w:t>
      </w:r>
      <w:r w:rsidR="00622811" w:rsidRPr="00A031A8">
        <w:rPr>
          <w:spacing w:val="-2"/>
          <w:szCs w:val="19"/>
        </w:rPr>
        <w:t>zmniejszeniu</w:t>
      </w:r>
      <w:r w:rsidR="003A4639" w:rsidRPr="00A031A8">
        <w:rPr>
          <w:spacing w:val="-2"/>
          <w:szCs w:val="19"/>
        </w:rPr>
        <w:t xml:space="preserve"> o 0,</w:t>
      </w:r>
      <w:r w:rsidR="0035630F">
        <w:rPr>
          <w:spacing w:val="-2"/>
          <w:szCs w:val="19"/>
        </w:rPr>
        <w:t>9</w:t>
      </w:r>
      <w:r w:rsidR="00444625">
        <w:rPr>
          <w:spacing w:val="-2"/>
          <w:szCs w:val="19"/>
        </w:rPr>
        <w:t xml:space="preserve"> </w:t>
      </w:r>
      <w:r w:rsidR="0097297D">
        <w:rPr>
          <w:spacing w:val="-2"/>
          <w:szCs w:val="19"/>
        </w:rPr>
        <w:t>p. prom</w:t>
      </w:r>
      <w:r w:rsidR="003A4639" w:rsidRPr="00A031A8">
        <w:rPr>
          <w:spacing w:val="-2"/>
          <w:szCs w:val="19"/>
        </w:rPr>
        <w:t>.</w:t>
      </w:r>
      <w:r w:rsidR="009B03A0">
        <w:rPr>
          <w:spacing w:val="-2"/>
          <w:szCs w:val="19"/>
        </w:rPr>
        <w:br/>
      </w:r>
      <w:r w:rsidR="003A4639" w:rsidRPr="00A031A8">
        <w:rPr>
          <w:spacing w:val="-2"/>
          <w:szCs w:val="19"/>
        </w:rPr>
        <w:t xml:space="preserve">W miastach na 1000 ludności przypadało </w:t>
      </w:r>
      <w:r w:rsidR="00217E6C">
        <w:rPr>
          <w:spacing w:val="-2"/>
          <w:szCs w:val="19"/>
        </w:rPr>
        <w:t>7</w:t>
      </w:r>
      <w:r w:rsidR="003A4639" w:rsidRPr="00A031A8">
        <w:rPr>
          <w:spacing w:val="-2"/>
          <w:szCs w:val="19"/>
        </w:rPr>
        <w:t xml:space="preserve"> urodzeń żywych, a na wsi </w:t>
      </w:r>
      <w:r w:rsidR="0035630F">
        <w:rPr>
          <w:spacing w:val="-2"/>
          <w:szCs w:val="19"/>
        </w:rPr>
        <w:t>8</w:t>
      </w:r>
      <w:r w:rsidR="003A4639" w:rsidRPr="00A031A8">
        <w:rPr>
          <w:spacing w:val="-2"/>
          <w:szCs w:val="19"/>
        </w:rPr>
        <w:t>. Najniższy współ</w:t>
      </w:r>
      <w:r w:rsidR="007E2F9B">
        <w:rPr>
          <w:spacing w:val="-2"/>
          <w:szCs w:val="19"/>
        </w:rPr>
        <w:t>cz</w:t>
      </w:r>
      <w:r w:rsidR="003A4639" w:rsidRPr="00A031A8">
        <w:rPr>
          <w:spacing w:val="-2"/>
          <w:szCs w:val="19"/>
        </w:rPr>
        <w:t>ynnik</w:t>
      </w:r>
      <w:r w:rsidR="003A4639" w:rsidRPr="00A031A8">
        <w:rPr>
          <w:szCs w:val="19"/>
        </w:rPr>
        <w:t xml:space="preserve"> urodzeń </w:t>
      </w:r>
      <w:r w:rsidR="008925AD">
        <w:rPr>
          <w:szCs w:val="19"/>
        </w:rPr>
        <w:t>odnotowano</w:t>
      </w:r>
      <w:r w:rsidR="003A4639" w:rsidRPr="00A031A8">
        <w:rPr>
          <w:szCs w:val="19"/>
        </w:rPr>
        <w:t xml:space="preserve"> w </w:t>
      </w:r>
      <w:r w:rsidR="005D1643">
        <w:rPr>
          <w:szCs w:val="19"/>
        </w:rPr>
        <w:t>Tarnobrzegu</w:t>
      </w:r>
      <w:r w:rsidR="00CC33B9" w:rsidRPr="00A031A8">
        <w:rPr>
          <w:szCs w:val="19"/>
        </w:rPr>
        <w:t xml:space="preserve"> </w:t>
      </w:r>
      <w:r w:rsidR="0007706B" w:rsidRPr="00A031A8">
        <w:rPr>
          <w:szCs w:val="19"/>
        </w:rPr>
        <w:t>(</w:t>
      </w:r>
      <w:r w:rsidR="00FC1D3C">
        <w:rPr>
          <w:szCs w:val="19"/>
        </w:rPr>
        <w:t>4,8</w:t>
      </w:r>
      <w:r w:rsidR="003A4639" w:rsidRPr="00A031A8">
        <w:rPr>
          <w:szCs w:val="19"/>
        </w:rPr>
        <w:t>‰</w:t>
      </w:r>
      <w:r w:rsidR="0007706B" w:rsidRPr="00A031A8">
        <w:rPr>
          <w:szCs w:val="19"/>
        </w:rPr>
        <w:t>)</w:t>
      </w:r>
      <w:r w:rsidR="003A4639" w:rsidRPr="00A031A8">
        <w:rPr>
          <w:szCs w:val="19"/>
        </w:rPr>
        <w:t xml:space="preserve">, a najwyższy w </w:t>
      </w:r>
      <w:r w:rsidR="0054416B" w:rsidRPr="00A031A8">
        <w:rPr>
          <w:szCs w:val="19"/>
        </w:rPr>
        <w:t>powiecie ropczycko-sędziszowskim</w:t>
      </w:r>
      <w:r w:rsidR="005D7453" w:rsidRPr="00A031A8">
        <w:rPr>
          <w:szCs w:val="19"/>
        </w:rPr>
        <w:t xml:space="preserve"> </w:t>
      </w:r>
      <w:r w:rsidR="0007706B" w:rsidRPr="00A031A8">
        <w:rPr>
          <w:szCs w:val="19"/>
        </w:rPr>
        <w:t>(</w:t>
      </w:r>
      <w:r w:rsidR="00FC1D3C">
        <w:rPr>
          <w:szCs w:val="19"/>
        </w:rPr>
        <w:t>8,8</w:t>
      </w:r>
      <w:r w:rsidR="003A4639" w:rsidRPr="00A031A8">
        <w:rPr>
          <w:szCs w:val="19"/>
        </w:rPr>
        <w:t>‰</w:t>
      </w:r>
      <w:r w:rsidR="0007706B" w:rsidRPr="00A031A8">
        <w:rPr>
          <w:szCs w:val="19"/>
        </w:rPr>
        <w:t>)</w:t>
      </w:r>
      <w:r w:rsidR="003A4639" w:rsidRPr="00A031A8">
        <w:rPr>
          <w:szCs w:val="19"/>
        </w:rPr>
        <w:t>.</w:t>
      </w:r>
      <w:r w:rsidR="003A4639" w:rsidRPr="003A4639">
        <w:rPr>
          <w:szCs w:val="19"/>
        </w:rPr>
        <w:t xml:space="preserve"> </w:t>
      </w:r>
    </w:p>
    <w:p w:rsidR="00640418" w:rsidRPr="00AF5F70" w:rsidRDefault="003A4639" w:rsidP="001629E3">
      <w:pPr>
        <w:spacing w:line="288" w:lineRule="auto"/>
        <w:rPr>
          <w:szCs w:val="19"/>
        </w:rPr>
      </w:pPr>
      <w:r w:rsidRPr="00AF5F70">
        <w:rPr>
          <w:szCs w:val="19"/>
        </w:rPr>
        <w:t xml:space="preserve">Rok </w:t>
      </w:r>
      <w:r w:rsidR="0066172D" w:rsidRPr="00AF5F70">
        <w:rPr>
          <w:szCs w:val="19"/>
        </w:rPr>
        <w:t>202</w:t>
      </w:r>
      <w:r w:rsidR="00FC1D3C">
        <w:rPr>
          <w:szCs w:val="19"/>
        </w:rPr>
        <w:t>3</w:t>
      </w:r>
      <w:r w:rsidRPr="00AF5F70">
        <w:rPr>
          <w:szCs w:val="19"/>
        </w:rPr>
        <w:t xml:space="preserve"> był kolejnym, w którym poziom reprodukcji ludności nie</w:t>
      </w:r>
      <w:r w:rsidR="00191D66" w:rsidRPr="00AF5F70">
        <w:rPr>
          <w:szCs w:val="19"/>
        </w:rPr>
        <w:t xml:space="preserve"> </w:t>
      </w:r>
      <w:r w:rsidRPr="00AF5F70">
        <w:rPr>
          <w:szCs w:val="19"/>
        </w:rPr>
        <w:t>zapewnia</w:t>
      </w:r>
      <w:r w:rsidR="00191D66" w:rsidRPr="00AF5F70">
        <w:rPr>
          <w:szCs w:val="19"/>
        </w:rPr>
        <w:t>ł</w:t>
      </w:r>
      <w:r w:rsidRPr="00AF5F70">
        <w:rPr>
          <w:szCs w:val="19"/>
        </w:rPr>
        <w:t xml:space="preserve"> prostej zastępowalności pokoleń</w:t>
      </w:r>
      <w:r w:rsidR="007E55BF" w:rsidRPr="00AF5F70">
        <w:rPr>
          <w:szCs w:val="19"/>
        </w:rPr>
        <w:t xml:space="preserve"> (</w:t>
      </w:r>
      <w:r w:rsidRPr="00AF5F70">
        <w:rPr>
          <w:szCs w:val="19"/>
        </w:rPr>
        <w:t>kiedy na jedną kobietę w wieku 15</w:t>
      </w:r>
      <w:r w:rsidR="00CD4F79">
        <w:rPr>
          <w:szCs w:val="19"/>
        </w:rPr>
        <w:t>–</w:t>
      </w:r>
      <w:r w:rsidRPr="00AF5F70">
        <w:rPr>
          <w:szCs w:val="19"/>
        </w:rPr>
        <w:t>49 lat przypada średnio 2,10</w:t>
      </w:r>
      <w:r w:rsidR="00CD4F79" w:rsidRPr="003A4639">
        <w:rPr>
          <w:szCs w:val="19"/>
        </w:rPr>
        <w:t>–</w:t>
      </w:r>
      <w:r w:rsidRPr="00AF5F70">
        <w:rPr>
          <w:szCs w:val="19"/>
        </w:rPr>
        <w:t>2,15 urodzeń dzieci</w:t>
      </w:r>
      <w:r w:rsidR="007E55BF" w:rsidRPr="00AF5F70">
        <w:rPr>
          <w:szCs w:val="19"/>
        </w:rPr>
        <w:t>)</w:t>
      </w:r>
      <w:r w:rsidR="0007706B" w:rsidRPr="00AF5F70">
        <w:rPr>
          <w:szCs w:val="19"/>
        </w:rPr>
        <w:t>,</w:t>
      </w:r>
      <w:r w:rsidR="002B5F03" w:rsidRPr="00AF5F70">
        <w:rPr>
          <w:szCs w:val="19"/>
        </w:rPr>
        <w:t xml:space="preserve"> ponieważ o</w:t>
      </w:r>
      <w:r w:rsidRPr="00AF5F70">
        <w:rPr>
          <w:szCs w:val="19"/>
        </w:rPr>
        <w:t xml:space="preserve">gólny współczynnik dzietności wyniósł </w:t>
      </w:r>
      <w:r w:rsidR="00716024">
        <w:rPr>
          <w:szCs w:val="19"/>
        </w:rPr>
        <w:t>1,14</w:t>
      </w:r>
      <w:r w:rsidR="000C70E5">
        <w:rPr>
          <w:szCs w:val="19"/>
        </w:rPr>
        <w:t xml:space="preserve"> (kraj – 1,16)</w:t>
      </w:r>
      <w:r w:rsidR="00E33933" w:rsidRPr="00AF5F70">
        <w:rPr>
          <w:szCs w:val="19"/>
        </w:rPr>
        <w:t>.</w:t>
      </w:r>
      <w:r w:rsidRPr="00AF5F70">
        <w:rPr>
          <w:szCs w:val="19"/>
        </w:rPr>
        <w:t xml:space="preserve"> W miastach wyniósł 1,</w:t>
      </w:r>
      <w:r w:rsidR="00716024">
        <w:rPr>
          <w:szCs w:val="19"/>
        </w:rPr>
        <w:t>06</w:t>
      </w:r>
      <w:r w:rsidRPr="00AF5F70">
        <w:rPr>
          <w:szCs w:val="19"/>
        </w:rPr>
        <w:t>, natomiast na wsi – 1,</w:t>
      </w:r>
      <w:r w:rsidR="00716024">
        <w:rPr>
          <w:szCs w:val="19"/>
        </w:rPr>
        <w:t>18</w:t>
      </w:r>
      <w:r w:rsidRPr="00AF5F70">
        <w:rPr>
          <w:szCs w:val="19"/>
        </w:rPr>
        <w:t xml:space="preserve">. Najwyższy </w:t>
      </w:r>
      <w:r w:rsidR="00716024">
        <w:rPr>
          <w:szCs w:val="19"/>
        </w:rPr>
        <w:t>odnotowano</w:t>
      </w:r>
      <w:r w:rsidRPr="00AF5F70">
        <w:rPr>
          <w:szCs w:val="19"/>
        </w:rPr>
        <w:t xml:space="preserve"> w powiecie </w:t>
      </w:r>
      <w:r w:rsidR="00B94A0D" w:rsidRPr="00AF5F70">
        <w:rPr>
          <w:szCs w:val="19"/>
        </w:rPr>
        <w:t>ropczycko-sędziszowskim</w:t>
      </w:r>
      <w:r w:rsidRPr="00AF5F70">
        <w:rPr>
          <w:szCs w:val="19"/>
        </w:rPr>
        <w:t xml:space="preserve"> (</w:t>
      </w:r>
      <w:r w:rsidR="00361408">
        <w:rPr>
          <w:szCs w:val="19"/>
        </w:rPr>
        <w:t>1,33</w:t>
      </w:r>
      <w:r w:rsidR="007E2F9B">
        <w:rPr>
          <w:szCs w:val="19"/>
        </w:rPr>
        <w:t xml:space="preserve">), </w:t>
      </w:r>
      <w:r w:rsidRPr="00AF5F70">
        <w:rPr>
          <w:szCs w:val="19"/>
        </w:rPr>
        <w:t xml:space="preserve">a najniższy w </w:t>
      </w:r>
      <w:r w:rsidR="00361408">
        <w:rPr>
          <w:szCs w:val="19"/>
        </w:rPr>
        <w:t>powiecie bieszczadzkim</w:t>
      </w:r>
      <w:r w:rsidRPr="00AF5F70">
        <w:rPr>
          <w:szCs w:val="19"/>
        </w:rPr>
        <w:t xml:space="preserve"> (</w:t>
      </w:r>
      <w:r w:rsidR="00361408">
        <w:rPr>
          <w:szCs w:val="19"/>
        </w:rPr>
        <w:t>0,82</w:t>
      </w:r>
      <w:r w:rsidRPr="00AF5F70">
        <w:rPr>
          <w:szCs w:val="19"/>
        </w:rPr>
        <w:t xml:space="preserve">). </w:t>
      </w:r>
    </w:p>
    <w:p w:rsidR="0042731A" w:rsidRDefault="007A1612" w:rsidP="000909DA">
      <w:pPr>
        <w:spacing w:before="360" w:line="288" w:lineRule="auto"/>
        <w:jc w:val="both"/>
        <w:rPr>
          <w:b/>
          <w:szCs w:val="20"/>
        </w:rPr>
      </w:pPr>
      <w:r>
        <w:rPr>
          <w:b/>
          <w:noProof/>
          <w:szCs w:val="20"/>
        </w:rPr>
        <w:drawing>
          <wp:anchor distT="0" distB="0" distL="114300" distR="114300" simplePos="0" relativeHeight="251696640" behindDoc="0" locked="0" layoutInCell="1" allowOverlap="1" wp14:anchorId="510858A2">
            <wp:simplePos x="0" y="0"/>
            <wp:positionH relativeFrom="column">
              <wp:posOffset>-61415</wp:posOffset>
            </wp:positionH>
            <wp:positionV relativeFrom="paragraph">
              <wp:posOffset>323964</wp:posOffset>
            </wp:positionV>
            <wp:extent cx="5328285" cy="2304415"/>
            <wp:effectExtent l="0" t="0" r="0" b="0"/>
            <wp:wrapTopAndBottom/>
            <wp:docPr id="16" name="Obraz 16" descr="Wykres 3. Współczynnik dzietności kobiet &#10;Na wykresie liniowym zaprezentowano współczynnik dzietności kobiet dla województwa podkarpackiego i Polski w latach 2013-2023. Dane do wykresu dostępne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285" cy="2304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2731A" w:rsidRPr="004437C6">
        <w:rPr>
          <w:b/>
          <w:szCs w:val="20"/>
        </w:rPr>
        <w:t xml:space="preserve">Wykres </w:t>
      </w:r>
      <w:r w:rsidR="004D2A64" w:rsidRPr="004437C6">
        <w:rPr>
          <w:b/>
          <w:szCs w:val="20"/>
        </w:rPr>
        <w:t>3</w:t>
      </w:r>
      <w:r w:rsidR="0042731A" w:rsidRPr="004437C6">
        <w:rPr>
          <w:b/>
          <w:szCs w:val="20"/>
        </w:rPr>
        <w:t xml:space="preserve">. Współczynnik dzietności kobiet </w:t>
      </w:r>
    </w:p>
    <w:p w:rsidR="002D3EAA" w:rsidRPr="003A4639" w:rsidRDefault="003A4639" w:rsidP="007A1612">
      <w:pPr>
        <w:spacing w:before="240" w:line="288" w:lineRule="auto"/>
        <w:rPr>
          <w:szCs w:val="19"/>
        </w:rPr>
      </w:pPr>
      <w:r w:rsidRPr="003A4639">
        <w:rPr>
          <w:szCs w:val="19"/>
        </w:rPr>
        <w:t>Ogólny współczynnik płodności, określony liczbą urodzeń żywych na 1000 kobiet w wieku rozrodczym (15</w:t>
      </w:r>
      <w:r w:rsidR="00CD4F79">
        <w:rPr>
          <w:szCs w:val="19"/>
        </w:rPr>
        <w:t>–</w:t>
      </w:r>
      <w:r w:rsidRPr="003A4639">
        <w:rPr>
          <w:szCs w:val="19"/>
        </w:rPr>
        <w:t xml:space="preserve">49 lat), w </w:t>
      </w:r>
      <w:r w:rsidR="0066172D">
        <w:rPr>
          <w:szCs w:val="19"/>
        </w:rPr>
        <w:t>202</w:t>
      </w:r>
      <w:r w:rsidR="00515B8C">
        <w:rPr>
          <w:szCs w:val="19"/>
        </w:rPr>
        <w:t>3</w:t>
      </w:r>
      <w:r w:rsidRPr="003A4639">
        <w:rPr>
          <w:szCs w:val="19"/>
        </w:rPr>
        <w:t xml:space="preserve"> r. osiągnął w województwie podkarpackim </w:t>
      </w:r>
      <w:r w:rsidR="00515B8C" w:rsidRPr="003A4639">
        <w:rPr>
          <w:szCs w:val="19"/>
        </w:rPr>
        <w:t xml:space="preserve">poziom </w:t>
      </w:r>
      <w:r w:rsidR="00515B8C">
        <w:rPr>
          <w:szCs w:val="19"/>
        </w:rPr>
        <w:t xml:space="preserve">31,4 (w </w:t>
      </w:r>
      <w:r w:rsidR="002E6305">
        <w:rPr>
          <w:szCs w:val="19"/>
        </w:rPr>
        <w:t>Polsce</w:t>
      </w:r>
      <w:r w:rsidR="00515B8C">
        <w:rPr>
          <w:szCs w:val="19"/>
        </w:rPr>
        <w:t xml:space="preserve"> – 31,5)</w:t>
      </w:r>
      <w:r w:rsidRPr="003A4639">
        <w:rPr>
          <w:szCs w:val="19"/>
        </w:rPr>
        <w:t xml:space="preserve">. Wyższa płodność występowała u kobiet mieszkających na wsi, gdzie na 1000 kobiet przypadało </w:t>
      </w:r>
      <w:r w:rsidR="00B02311">
        <w:rPr>
          <w:szCs w:val="19"/>
        </w:rPr>
        <w:t>33</w:t>
      </w:r>
      <w:r w:rsidRPr="003A4639">
        <w:rPr>
          <w:szCs w:val="19"/>
        </w:rPr>
        <w:t xml:space="preserve"> dzieci, przy </w:t>
      </w:r>
      <w:r w:rsidR="00EE2AF9">
        <w:rPr>
          <w:szCs w:val="19"/>
        </w:rPr>
        <w:t>29</w:t>
      </w:r>
      <w:r w:rsidRPr="003A4639">
        <w:rPr>
          <w:szCs w:val="19"/>
        </w:rPr>
        <w:t xml:space="preserve"> w mi</w:t>
      </w:r>
      <w:r w:rsidR="00DA7DC9">
        <w:rPr>
          <w:szCs w:val="19"/>
        </w:rPr>
        <w:t xml:space="preserve">astach (w Polsce – odpowiednio </w:t>
      </w:r>
      <w:r w:rsidR="00EE2AF9">
        <w:rPr>
          <w:szCs w:val="19"/>
        </w:rPr>
        <w:t>33</w:t>
      </w:r>
      <w:r w:rsidR="00F40986">
        <w:rPr>
          <w:szCs w:val="19"/>
        </w:rPr>
        <w:t xml:space="preserve"> i</w:t>
      </w:r>
      <w:r w:rsidR="00DA7DC9">
        <w:rPr>
          <w:szCs w:val="19"/>
        </w:rPr>
        <w:t xml:space="preserve"> </w:t>
      </w:r>
      <w:r w:rsidR="00EE2AF9">
        <w:rPr>
          <w:szCs w:val="19"/>
        </w:rPr>
        <w:t>31</w:t>
      </w:r>
      <w:r w:rsidR="00F40986">
        <w:rPr>
          <w:szCs w:val="19"/>
        </w:rPr>
        <w:t xml:space="preserve"> dzieci</w:t>
      </w:r>
      <w:r w:rsidRPr="003A4639">
        <w:rPr>
          <w:szCs w:val="19"/>
        </w:rPr>
        <w:t xml:space="preserve">). </w:t>
      </w:r>
    </w:p>
    <w:p w:rsidR="003A4639" w:rsidRDefault="003A4639" w:rsidP="001629E3">
      <w:pPr>
        <w:spacing w:line="288" w:lineRule="auto"/>
        <w:rPr>
          <w:szCs w:val="19"/>
        </w:rPr>
      </w:pPr>
      <w:r w:rsidRPr="003A4639">
        <w:rPr>
          <w:szCs w:val="19"/>
        </w:rPr>
        <w:t xml:space="preserve">W województwie podkarpackim najwyższą płodnością charakteryzowały się kobiety w wieku </w:t>
      </w:r>
      <w:r w:rsidR="002E6305">
        <w:rPr>
          <w:szCs w:val="19"/>
        </w:rPr>
        <w:t>30-34</w:t>
      </w:r>
      <w:r w:rsidRPr="003A4639">
        <w:rPr>
          <w:szCs w:val="19"/>
        </w:rPr>
        <w:t xml:space="preserve"> lat, które </w:t>
      </w:r>
      <w:r w:rsidR="002E302F">
        <w:rPr>
          <w:szCs w:val="19"/>
        </w:rPr>
        <w:t>wydały na świat</w:t>
      </w:r>
      <w:r w:rsidRPr="003A4639">
        <w:rPr>
          <w:szCs w:val="19"/>
        </w:rPr>
        <w:t xml:space="preserve"> </w:t>
      </w:r>
      <w:r w:rsidR="00EE2AF9">
        <w:rPr>
          <w:szCs w:val="19"/>
        </w:rPr>
        <w:t>36,1</w:t>
      </w:r>
      <w:r w:rsidRPr="003A4639">
        <w:rPr>
          <w:szCs w:val="19"/>
        </w:rPr>
        <w:t>% ogółu żywo urodzonych</w:t>
      </w:r>
      <w:r w:rsidR="00660075">
        <w:rPr>
          <w:szCs w:val="19"/>
        </w:rPr>
        <w:t xml:space="preserve"> dzieci</w:t>
      </w:r>
      <w:r w:rsidRPr="003A4639">
        <w:rPr>
          <w:szCs w:val="19"/>
        </w:rPr>
        <w:t xml:space="preserve">. </w:t>
      </w:r>
      <w:r w:rsidR="00F456DA">
        <w:rPr>
          <w:szCs w:val="19"/>
        </w:rPr>
        <w:t>M</w:t>
      </w:r>
      <w:r w:rsidRPr="003A4639">
        <w:rPr>
          <w:szCs w:val="19"/>
        </w:rPr>
        <w:t>ediana</w:t>
      </w:r>
      <w:r w:rsidR="00F456DA">
        <w:rPr>
          <w:szCs w:val="19"/>
        </w:rPr>
        <w:t xml:space="preserve"> </w:t>
      </w:r>
      <w:r w:rsidR="002B7E59">
        <w:rPr>
          <w:szCs w:val="19"/>
        </w:rPr>
        <w:t xml:space="preserve">wieku </w:t>
      </w:r>
      <w:r w:rsidR="00F456DA">
        <w:rPr>
          <w:szCs w:val="19"/>
        </w:rPr>
        <w:t>kobiet</w:t>
      </w:r>
      <w:r w:rsidRPr="003A4639">
        <w:rPr>
          <w:szCs w:val="19"/>
        </w:rPr>
        <w:t xml:space="preserve">, które w </w:t>
      </w:r>
      <w:r w:rsidR="0066172D">
        <w:rPr>
          <w:szCs w:val="19"/>
        </w:rPr>
        <w:t>202</w:t>
      </w:r>
      <w:r w:rsidR="00EE2AF9">
        <w:rPr>
          <w:szCs w:val="19"/>
        </w:rPr>
        <w:t>3</w:t>
      </w:r>
      <w:r w:rsidR="00CC720B">
        <w:rPr>
          <w:szCs w:val="19"/>
        </w:rPr>
        <w:t xml:space="preserve"> r. urodziły dziecko</w:t>
      </w:r>
      <w:r w:rsidRPr="003A4639">
        <w:rPr>
          <w:szCs w:val="19"/>
        </w:rPr>
        <w:t xml:space="preserve"> wyni</w:t>
      </w:r>
      <w:r w:rsidR="002B7E59">
        <w:rPr>
          <w:szCs w:val="19"/>
        </w:rPr>
        <w:t>osła</w:t>
      </w:r>
      <w:r w:rsidRPr="003A4639">
        <w:rPr>
          <w:szCs w:val="19"/>
        </w:rPr>
        <w:t xml:space="preserve"> </w:t>
      </w:r>
      <w:r w:rsidR="00EE2AF9">
        <w:rPr>
          <w:szCs w:val="19"/>
        </w:rPr>
        <w:t>31,0</w:t>
      </w:r>
      <w:r w:rsidRPr="003A4639">
        <w:rPr>
          <w:szCs w:val="19"/>
        </w:rPr>
        <w:t xml:space="preserve"> lat</w:t>
      </w:r>
      <w:r w:rsidR="00962581">
        <w:rPr>
          <w:szCs w:val="19"/>
        </w:rPr>
        <w:t>.</w:t>
      </w:r>
      <w:r w:rsidRPr="003A4639">
        <w:rPr>
          <w:szCs w:val="19"/>
        </w:rPr>
        <w:t xml:space="preserve"> </w:t>
      </w:r>
      <w:r w:rsidR="00962581">
        <w:rPr>
          <w:szCs w:val="19"/>
        </w:rPr>
        <w:t>D</w:t>
      </w:r>
      <w:r w:rsidR="00CD4F79">
        <w:rPr>
          <w:szCs w:val="19"/>
        </w:rPr>
        <w:t>la porównania</w:t>
      </w:r>
      <w:r w:rsidRPr="00B87C1F">
        <w:rPr>
          <w:szCs w:val="19"/>
        </w:rPr>
        <w:t xml:space="preserve"> w roku 201</w:t>
      </w:r>
      <w:r w:rsidR="00EE2AF9">
        <w:rPr>
          <w:szCs w:val="19"/>
        </w:rPr>
        <w:t>3</w:t>
      </w:r>
      <w:r w:rsidRPr="003A4639">
        <w:rPr>
          <w:szCs w:val="19"/>
        </w:rPr>
        <w:t xml:space="preserve"> </w:t>
      </w:r>
      <w:r w:rsidR="00535507">
        <w:rPr>
          <w:szCs w:val="19"/>
        </w:rPr>
        <w:t xml:space="preserve">mediana </w:t>
      </w:r>
      <w:r w:rsidRPr="003A4639">
        <w:rPr>
          <w:szCs w:val="19"/>
        </w:rPr>
        <w:t>był</w:t>
      </w:r>
      <w:r w:rsidR="00535507">
        <w:rPr>
          <w:szCs w:val="19"/>
        </w:rPr>
        <w:t>a</w:t>
      </w:r>
      <w:r w:rsidRPr="003A4639">
        <w:rPr>
          <w:szCs w:val="19"/>
        </w:rPr>
        <w:t xml:space="preserve"> niższ</w:t>
      </w:r>
      <w:r w:rsidR="00535507">
        <w:rPr>
          <w:szCs w:val="19"/>
        </w:rPr>
        <w:t>a</w:t>
      </w:r>
      <w:r w:rsidRPr="003A4639">
        <w:rPr>
          <w:szCs w:val="19"/>
        </w:rPr>
        <w:t xml:space="preserve"> i wyn</w:t>
      </w:r>
      <w:r w:rsidR="00535507">
        <w:rPr>
          <w:szCs w:val="19"/>
        </w:rPr>
        <w:t>osiła</w:t>
      </w:r>
      <w:r w:rsidRPr="003A4639">
        <w:rPr>
          <w:szCs w:val="19"/>
        </w:rPr>
        <w:t xml:space="preserve"> </w:t>
      </w:r>
      <w:r w:rsidR="00EE2AF9">
        <w:rPr>
          <w:szCs w:val="19"/>
        </w:rPr>
        <w:t>29,1</w:t>
      </w:r>
      <w:r w:rsidR="00B87C1F">
        <w:rPr>
          <w:szCs w:val="19"/>
        </w:rPr>
        <w:t xml:space="preserve"> </w:t>
      </w:r>
      <w:r w:rsidR="00843BB0">
        <w:rPr>
          <w:szCs w:val="19"/>
        </w:rPr>
        <w:t>roku</w:t>
      </w:r>
      <w:r w:rsidRPr="003A4639">
        <w:rPr>
          <w:szCs w:val="19"/>
        </w:rPr>
        <w:t xml:space="preserve">. </w:t>
      </w:r>
    </w:p>
    <w:p w:rsidR="00DE11A4" w:rsidRPr="003A4639" w:rsidRDefault="00DE11A4" w:rsidP="001629E3">
      <w:pPr>
        <w:spacing w:line="288" w:lineRule="auto"/>
        <w:rPr>
          <w:szCs w:val="19"/>
        </w:rPr>
      </w:pPr>
    </w:p>
    <w:p w:rsidR="003A4639" w:rsidRPr="00F40738" w:rsidRDefault="0004425E" w:rsidP="004203A5">
      <w:pPr>
        <w:spacing w:before="360" w:line="288" w:lineRule="auto"/>
        <w:jc w:val="both"/>
        <w:rPr>
          <w:rFonts w:ascii="Fira Sans SemiBold" w:hAnsi="Fira Sans SemiBold"/>
          <w:b/>
          <w:color w:val="001D77"/>
          <w:szCs w:val="19"/>
        </w:rPr>
      </w:pPr>
      <w:r>
        <w:rPr>
          <w:noProof/>
          <w:szCs w:val="19"/>
        </w:rPr>
        <w:lastRenderedPageBreak/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5248605</wp:posOffset>
                </wp:positionH>
                <wp:positionV relativeFrom="paragraph">
                  <wp:posOffset>255270</wp:posOffset>
                </wp:positionV>
                <wp:extent cx="1764000" cy="855878"/>
                <wp:effectExtent l="0" t="0" r="0" b="1905"/>
                <wp:wrapNone/>
                <wp:docPr id="13" name="Pole tekstowe 13" descr="Największy spadek współczynnika zgonów zarejestrowano w powiecie krośnieńskim (o 2,2 p.prom.)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4000" cy="85587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E7D75" w:rsidRPr="00BB26A7" w:rsidRDefault="00FE7D75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BB26A7">
                              <w:rPr>
                                <w:rFonts w:cs="MyriadPro-Regular"/>
                                <w:color w:val="001D77"/>
                                <w:sz w:val="18"/>
                                <w:szCs w:val="18"/>
                              </w:rPr>
                              <w:t xml:space="preserve">Największy </w:t>
                            </w:r>
                            <w:r w:rsidR="00C127F4" w:rsidRPr="00BB26A7">
                              <w:rPr>
                                <w:rFonts w:cs="MyriadPro-Regular"/>
                                <w:color w:val="001D77"/>
                                <w:sz w:val="18"/>
                                <w:szCs w:val="18"/>
                              </w:rPr>
                              <w:t>spadek</w:t>
                            </w:r>
                            <w:r w:rsidRPr="00BB26A7">
                              <w:rPr>
                                <w:rFonts w:cs="MyriadPro-Regular"/>
                                <w:color w:val="001D77"/>
                                <w:sz w:val="18"/>
                                <w:szCs w:val="18"/>
                              </w:rPr>
                              <w:t xml:space="preserve"> współczynnika zgonów zarejestrowano w </w:t>
                            </w:r>
                            <w:r w:rsidR="00B0517F">
                              <w:rPr>
                                <w:rFonts w:cs="MyriadPro-Regular"/>
                                <w:color w:val="001D77"/>
                                <w:sz w:val="18"/>
                                <w:szCs w:val="18"/>
                              </w:rPr>
                              <w:t xml:space="preserve">powiecie </w:t>
                            </w:r>
                            <w:r w:rsidR="00060EA3">
                              <w:rPr>
                                <w:rFonts w:cs="MyriadPro-Regular"/>
                                <w:color w:val="001D77"/>
                                <w:sz w:val="18"/>
                                <w:szCs w:val="18"/>
                              </w:rPr>
                              <w:t>krośnieńskim</w:t>
                            </w:r>
                            <w:r w:rsidR="0004425E" w:rsidRPr="00BB26A7">
                              <w:rPr>
                                <w:rFonts w:cs="MyriadPro-Regular"/>
                                <w:color w:val="001D77"/>
                                <w:sz w:val="18"/>
                                <w:szCs w:val="18"/>
                              </w:rPr>
                              <w:t xml:space="preserve"> (o </w:t>
                            </w:r>
                            <w:r w:rsidR="00060EA3">
                              <w:rPr>
                                <w:rFonts w:cs="MyriadPro-Regular"/>
                                <w:color w:val="001D77"/>
                                <w:sz w:val="18"/>
                                <w:szCs w:val="18"/>
                              </w:rPr>
                              <w:t>2,2</w:t>
                            </w:r>
                            <w:r w:rsidR="0004425E" w:rsidRPr="00BB26A7">
                              <w:rPr>
                                <w:rFonts w:cs="MyriadPro-Regular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04425E" w:rsidRPr="00BB26A7">
                              <w:rPr>
                                <w:rFonts w:cs="MyriadPro-Regular"/>
                                <w:color w:val="001D77"/>
                                <w:sz w:val="18"/>
                                <w:szCs w:val="18"/>
                              </w:rPr>
                              <w:t>p.prom</w:t>
                            </w:r>
                            <w:proofErr w:type="spellEnd"/>
                            <w:r w:rsidR="0004425E" w:rsidRPr="00BB26A7">
                              <w:rPr>
                                <w:rFonts w:cs="MyriadPro-Regular"/>
                                <w:color w:val="001D77"/>
                                <w:sz w:val="18"/>
                                <w:szCs w:val="18"/>
                              </w:rPr>
                              <w:t>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3" o:spid="_x0000_s1030" type="#_x0000_t202" alt="Największy spadek współczynnika zgonów zarejestrowano w powiecie krośnieńskim (o 2,2 p.prom.)" style="position:absolute;left:0;text-align:left;margin-left:413.3pt;margin-top:20.1pt;width:138.9pt;height:67.4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" filled="f" stroked="f" strokeweight=".5pt">
                <v:textbox>
                  <w:txbxContent>
                    <w:p w:rsidR="00FE7D75" w:rsidRPr="00BB26A7" w:rsidRDefault="00FE7D75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BB26A7">
                        <w:rPr>
                          <w:rFonts w:cs="MyriadPro-Regular"/>
                          <w:color w:val="001D77"/>
                          <w:sz w:val="18"/>
                          <w:szCs w:val="18"/>
                        </w:rPr>
                        <w:t xml:space="preserve">Największy </w:t>
                      </w:r>
                      <w:r w:rsidR="00C127F4" w:rsidRPr="00BB26A7">
                        <w:rPr>
                          <w:rFonts w:cs="MyriadPro-Regular"/>
                          <w:color w:val="001D77"/>
                          <w:sz w:val="18"/>
                          <w:szCs w:val="18"/>
                        </w:rPr>
                        <w:t>spadek</w:t>
                      </w:r>
                      <w:r w:rsidRPr="00BB26A7">
                        <w:rPr>
                          <w:rFonts w:cs="MyriadPro-Regular"/>
                          <w:color w:val="001D77"/>
                          <w:sz w:val="18"/>
                          <w:szCs w:val="18"/>
                        </w:rPr>
                        <w:t xml:space="preserve"> współczynnika zgonów zarejestrowano w </w:t>
                      </w:r>
                      <w:r w:rsidR="00B0517F">
                        <w:rPr>
                          <w:rFonts w:cs="MyriadPro-Regular"/>
                          <w:color w:val="001D77"/>
                          <w:sz w:val="18"/>
                          <w:szCs w:val="18"/>
                        </w:rPr>
                        <w:t xml:space="preserve">powiecie </w:t>
                      </w:r>
                      <w:r w:rsidR="00060EA3">
                        <w:rPr>
                          <w:rFonts w:cs="MyriadPro-Regular"/>
                          <w:color w:val="001D77"/>
                          <w:sz w:val="18"/>
                          <w:szCs w:val="18"/>
                        </w:rPr>
                        <w:t>krośnieńskim</w:t>
                      </w:r>
                      <w:r w:rsidR="0004425E" w:rsidRPr="00BB26A7">
                        <w:rPr>
                          <w:rFonts w:cs="MyriadPro-Regular"/>
                          <w:color w:val="001D77"/>
                          <w:sz w:val="18"/>
                          <w:szCs w:val="18"/>
                        </w:rPr>
                        <w:t xml:space="preserve"> (o </w:t>
                      </w:r>
                      <w:r w:rsidR="00060EA3">
                        <w:rPr>
                          <w:rFonts w:cs="MyriadPro-Regular"/>
                          <w:color w:val="001D77"/>
                          <w:sz w:val="18"/>
                          <w:szCs w:val="18"/>
                        </w:rPr>
                        <w:t>2,2</w:t>
                      </w:r>
                      <w:r w:rsidR="0004425E" w:rsidRPr="00BB26A7">
                        <w:rPr>
                          <w:rFonts w:cs="MyriadPro-Regular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04425E" w:rsidRPr="00BB26A7">
                        <w:rPr>
                          <w:rFonts w:cs="MyriadPro-Regular"/>
                          <w:color w:val="001D77"/>
                          <w:sz w:val="18"/>
                          <w:szCs w:val="18"/>
                        </w:rPr>
                        <w:t>p.prom</w:t>
                      </w:r>
                      <w:proofErr w:type="spellEnd"/>
                      <w:r w:rsidR="0004425E" w:rsidRPr="00BB26A7">
                        <w:rPr>
                          <w:rFonts w:cs="MyriadPro-Regular"/>
                          <w:color w:val="001D77"/>
                          <w:sz w:val="18"/>
                          <w:szCs w:val="18"/>
                        </w:rPr>
                        <w:t>.)</w:t>
                      </w:r>
                    </w:p>
                  </w:txbxContent>
                </v:textbox>
              </v:shape>
            </w:pict>
          </mc:Fallback>
        </mc:AlternateContent>
      </w:r>
      <w:r w:rsidR="00422F8D" w:rsidRPr="00F40738">
        <w:rPr>
          <w:rFonts w:ascii="Fira Sans SemiBold" w:hAnsi="Fira Sans SemiBold"/>
          <w:b/>
          <w:color w:val="001D77"/>
          <w:szCs w:val="19"/>
        </w:rPr>
        <w:t xml:space="preserve">Zgony </w:t>
      </w:r>
    </w:p>
    <w:p w:rsidR="00511684" w:rsidRDefault="003A4639" w:rsidP="001629E3">
      <w:pPr>
        <w:spacing w:line="288" w:lineRule="auto"/>
        <w:rPr>
          <w:szCs w:val="19"/>
        </w:rPr>
      </w:pPr>
      <w:r w:rsidRPr="00BB4257">
        <w:rPr>
          <w:szCs w:val="19"/>
        </w:rPr>
        <w:t xml:space="preserve">W </w:t>
      </w:r>
      <w:r w:rsidR="0066172D">
        <w:rPr>
          <w:szCs w:val="19"/>
        </w:rPr>
        <w:t>202</w:t>
      </w:r>
      <w:r w:rsidR="00DC200B">
        <w:rPr>
          <w:szCs w:val="19"/>
        </w:rPr>
        <w:t>3</w:t>
      </w:r>
      <w:r w:rsidRPr="00BB4257">
        <w:rPr>
          <w:szCs w:val="19"/>
        </w:rPr>
        <w:t xml:space="preserve"> r. zmarło </w:t>
      </w:r>
      <w:r w:rsidR="00DC200B">
        <w:rPr>
          <w:szCs w:val="19"/>
        </w:rPr>
        <w:t>19</w:t>
      </w:r>
      <w:r w:rsidR="00A51E35">
        <w:rPr>
          <w:szCs w:val="19"/>
        </w:rPr>
        <w:t>,7 tys.</w:t>
      </w:r>
      <w:r w:rsidRPr="00BB4257">
        <w:rPr>
          <w:szCs w:val="19"/>
        </w:rPr>
        <w:t xml:space="preserve"> osób, </w:t>
      </w:r>
      <w:r w:rsidR="00B97B04">
        <w:rPr>
          <w:szCs w:val="19"/>
        </w:rPr>
        <w:t>(</w:t>
      </w:r>
      <w:r w:rsidRPr="00BB4257">
        <w:rPr>
          <w:szCs w:val="19"/>
        </w:rPr>
        <w:t xml:space="preserve">o </w:t>
      </w:r>
      <w:r w:rsidR="00DC200B">
        <w:rPr>
          <w:szCs w:val="19"/>
        </w:rPr>
        <w:t>2230</w:t>
      </w:r>
      <w:r w:rsidR="00444625">
        <w:rPr>
          <w:szCs w:val="19"/>
        </w:rPr>
        <w:t xml:space="preserve"> </w:t>
      </w:r>
      <w:r w:rsidRPr="00BB4257">
        <w:rPr>
          <w:szCs w:val="19"/>
        </w:rPr>
        <w:t>os</w:t>
      </w:r>
      <w:r w:rsidR="00E22324">
        <w:rPr>
          <w:szCs w:val="19"/>
        </w:rPr>
        <w:t>ó</w:t>
      </w:r>
      <w:r w:rsidR="00AB6880" w:rsidRPr="00BB4257">
        <w:rPr>
          <w:szCs w:val="19"/>
        </w:rPr>
        <w:t>b</w:t>
      </w:r>
      <w:r w:rsidRPr="00BB4257">
        <w:rPr>
          <w:szCs w:val="19"/>
        </w:rPr>
        <w:t xml:space="preserve"> </w:t>
      </w:r>
      <w:r w:rsidR="009F521D">
        <w:rPr>
          <w:szCs w:val="19"/>
        </w:rPr>
        <w:t>mniej</w:t>
      </w:r>
      <w:r w:rsidRPr="00BB4257">
        <w:rPr>
          <w:szCs w:val="19"/>
        </w:rPr>
        <w:t xml:space="preserve"> niż w </w:t>
      </w:r>
      <w:r w:rsidR="0066172D">
        <w:rPr>
          <w:szCs w:val="19"/>
        </w:rPr>
        <w:t>20</w:t>
      </w:r>
      <w:r w:rsidR="00974A24">
        <w:rPr>
          <w:szCs w:val="19"/>
        </w:rPr>
        <w:t>2</w:t>
      </w:r>
      <w:r w:rsidR="00DC200B">
        <w:rPr>
          <w:szCs w:val="19"/>
        </w:rPr>
        <w:t>2</w:t>
      </w:r>
      <w:r w:rsidRPr="00BB4257">
        <w:rPr>
          <w:szCs w:val="19"/>
        </w:rPr>
        <w:t xml:space="preserve"> r.</w:t>
      </w:r>
      <w:r w:rsidR="0077014B">
        <w:rPr>
          <w:szCs w:val="19"/>
        </w:rPr>
        <w:t>,</w:t>
      </w:r>
      <w:r w:rsidRPr="00BB4257">
        <w:rPr>
          <w:szCs w:val="19"/>
        </w:rPr>
        <w:t xml:space="preserve"> </w:t>
      </w:r>
      <w:r w:rsidR="00266643">
        <w:rPr>
          <w:szCs w:val="19"/>
        </w:rPr>
        <w:t>a</w:t>
      </w:r>
      <w:r w:rsidRPr="00BB4257">
        <w:rPr>
          <w:szCs w:val="19"/>
        </w:rPr>
        <w:t xml:space="preserve"> o </w:t>
      </w:r>
      <w:r w:rsidR="00DC200B">
        <w:rPr>
          <w:szCs w:val="19"/>
        </w:rPr>
        <w:t>1112</w:t>
      </w:r>
      <w:r w:rsidRPr="00BB4257">
        <w:rPr>
          <w:szCs w:val="19"/>
        </w:rPr>
        <w:t xml:space="preserve"> więcej niż w 201</w:t>
      </w:r>
      <w:r w:rsidR="001158CA">
        <w:rPr>
          <w:szCs w:val="19"/>
        </w:rPr>
        <w:t>3</w:t>
      </w:r>
      <w:r w:rsidRPr="00BB4257">
        <w:rPr>
          <w:szCs w:val="19"/>
        </w:rPr>
        <w:t xml:space="preserve"> r.</w:t>
      </w:r>
      <w:r w:rsidR="00B97B04">
        <w:rPr>
          <w:szCs w:val="19"/>
        </w:rPr>
        <w:t>).</w:t>
      </w:r>
      <w:r w:rsidRPr="00BB4257">
        <w:rPr>
          <w:szCs w:val="19"/>
        </w:rPr>
        <w:t xml:space="preserve"> </w:t>
      </w:r>
      <w:r w:rsidRPr="003A4639">
        <w:rPr>
          <w:szCs w:val="19"/>
        </w:rPr>
        <w:t xml:space="preserve">Współczynnik umieralności w województwie podkarpackim wyniósł </w:t>
      </w:r>
      <w:r w:rsidR="001158CA">
        <w:rPr>
          <w:szCs w:val="19"/>
        </w:rPr>
        <w:t>9,5</w:t>
      </w:r>
      <w:r w:rsidRPr="003A4639">
        <w:rPr>
          <w:szCs w:val="19"/>
        </w:rPr>
        <w:t xml:space="preserve">‰, co oznacza, że na 1000 ludności przypadało </w:t>
      </w:r>
      <w:r w:rsidR="001158CA">
        <w:rPr>
          <w:szCs w:val="19"/>
        </w:rPr>
        <w:t>9,5</w:t>
      </w:r>
      <w:r w:rsidRPr="003A4639">
        <w:rPr>
          <w:szCs w:val="19"/>
        </w:rPr>
        <w:t xml:space="preserve"> zgonów (dla Polski wskaźnik ten wyniósł </w:t>
      </w:r>
      <w:r w:rsidR="001158CA">
        <w:rPr>
          <w:szCs w:val="19"/>
        </w:rPr>
        <w:t>10,9</w:t>
      </w:r>
      <w:r w:rsidRPr="003A4639">
        <w:rPr>
          <w:szCs w:val="19"/>
        </w:rPr>
        <w:t xml:space="preserve">‰). </w:t>
      </w:r>
      <w:r w:rsidRPr="00173AE8">
        <w:rPr>
          <w:szCs w:val="19"/>
        </w:rPr>
        <w:t xml:space="preserve">Dla mężczyzn współczynnik ten był o </w:t>
      </w:r>
      <w:r w:rsidR="00974A24" w:rsidRPr="00173AE8">
        <w:rPr>
          <w:szCs w:val="19"/>
        </w:rPr>
        <w:t>1,</w:t>
      </w:r>
      <w:r w:rsidR="002C32C4">
        <w:rPr>
          <w:szCs w:val="19"/>
        </w:rPr>
        <w:t>2</w:t>
      </w:r>
      <w:r w:rsidRPr="00173AE8">
        <w:rPr>
          <w:szCs w:val="19"/>
        </w:rPr>
        <w:t xml:space="preserve"> </w:t>
      </w:r>
      <w:proofErr w:type="spellStart"/>
      <w:r w:rsidRPr="00173AE8">
        <w:rPr>
          <w:szCs w:val="19"/>
        </w:rPr>
        <w:t>p</w:t>
      </w:r>
      <w:r w:rsidR="009F3E09">
        <w:rPr>
          <w:szCs w:val="19"/>
        </w:rPr>
        <w:t>.</w:t>
      </w:r>
      <w:r w:rsidR="00C131C9" w:rsidRPr="00173AE8">
        <w:rPr>
          <w:szCs w:val="19"/>
        </w:rPr>
        <w:t>prom</w:t>
      </w:r>
      <w:proofErr w:type="spellEnd"/>
      <w:r w:rsidR="009F3E09">
        <w:rPr>
          <w:szCs w:val="19"/>
        </w:rPr>
        <w:t>.</w:t>
      </w:r>
      <w:r w:rsidRPr="00173AE8">
        <w:rPr>
          <w:szCs w:val="19"/>
        </w:rPr>
        <w:t xml:space="preserve"> wyższy niż dla kobiet. Liczba zgonów przypadająca na 1000</w:t>
      </w:r>
      <w:r w:rsidR="00F75027">
        <w:rPr>
          <w:szCs w:val="19"/>
        </w:rPr>
        <w:t> </w:t>
      </w:r>
      <w:r w:rsidRPr="00173AE8">
        <w:rPr>
          <w:szCs w:val="19"/>
        </w:rPr>
        <w:t xml:space="preserve">mieszkańców w miastach wyniosła </w:t>
      </w:r>
      <w:r w:rsidR="00CA4940">
        <w:rPr>
          <w:szCs w:val="19"/>
        </w:rPr>
        <w:t>9,7</w:t>
      </w:r>
      <w:r w:rsidRPr="00173AE8">
        <w:rPr>
          <w:szCs w:val="19"/>
        </w:rPr>
        <w:t xml:space="preserve">, a na wsi – </w:t>
      </w:r>
      <w:r w:rsidR="00CA4940">
        <w:rPr>
          <w:szCs w:val="19"/>
        </w:rPr>
        <w:t>9,4</w:t>
      </w:r>
      <w:r w:rsidRPr="00173AE8">
        <w:rPr>
          <w:szCs w:val="19"/>
        </w:rPr>
        <w:t xml:space="preserve">. Najniższy współczynnik umieralności wystąpił w </w:t>
      </w:r>
      <w:r w:rsidR="00366322">
        <w:rPr>
          <w:szCs w:val="19"/>
        </w:rPr>
        <w:t>powiecie rzeszowskim</w:t>
      </w:r>
      <w:r w:rsidRPr="00173AE8">
        <w:rPr>
          <w:szCs w:val="19"/>
        </w:rPr>
        <w:t xml:space="preserve"> (</w:t>
      </w:r>
      <w:r w:rsidR="00366322">
        <w:rPr>
          <w:szCs w:val="19"/>
        </w:rPr>
        <w:t>8,3</w:t>
      </w:r>
      <w:r w:rsidRPr="00173AE8">
        <w:rPr>
          <w:szCs w:val="19"/>
        </w:rPr>
        <w:t>‰), a najwyższy w Przemyślu (</w:t>
      </w:r>
      <w:r w:rsidR="00366322">
        <w:rPr>
          <w:szCs w:val="19"/>
        </w:rPr>
        <w:t>11,9</w:t>
      </w:r>
      <w:r w:rsidRPr="00173AE8">
        <w:rPr>
          <w:szCs w:val="19"/>
        </w:rPr>
        <w:t>‰).</w:t>
      </w:r>
      <w:r w:rsidR="00511684">
        <w:rPr>
          <w:szCs w:val="19"/>
        </w:rPr>
        <w:t xml:space="preserve"> </w:t>
      </w:r>
      <w:r w:rsidRPr="003A4639">
        <w:rPr>
          <w:szCs w:val="19"/>
        </w:rPr>
        <w:t xml:space="preserve">Wśród zmarłych przeważali mężczyźni, którzy w </w:t>
      </w:r>
      <w:r w:rsidR="0066172D">
        <w:rPr>
          <w:szCs w:val="19"/>
        </w:rPr>
        <w:t>202</w:t>
      </w:r>
      <w:r w:rsidR="00B95BAC">
        <w:rPr>
          <w:szCs w:val="19"/>
        </w:rPr>
        <w:t>3</w:t>
      </w:r>
      <w:r w:rsidRPr="003A4639">
        <w:rPr>
          <w:szCs w:val="19"/>
        </w:rPr>
        <w:t xml:space="preserve"> r. stanowili </w:t>
      </w:r>
      <w:r w:rsidR="00974A24">
        <w:rPr>
          <w:szCs w:val="19"/>
        </w:rPr>
        <w:t>52,</w:t>
      </w:r>
      <w:r w:rsidR="00B95BAC">
        <w:rPr>
          <w:szCs w:val="19"/>
        </w:rPr>
        <w:t>1</w:t>
      </w:r>
      <w:r w:rsidRPr="003A4639">
        <w:rPr>
          <w:szCs w:val="19"/>
        </w:rPr>
        <w:t xml:space="preserve">%. </w:t>
      </w:r>
    </w:p>
    <w:p w:rsidR="00422F8D" w:rsidRDefault="003A4639" w:rsidP="001629E3">
      <w:pPr>
        <w:spacing w:line="288" w:lineRule="auto"/>
        <w:rPr>
          <w:szCs w:val="19"/>
        </w:rPr>
      </w:pPr>
      <w:r w:rsidRPr="003A4639">
        <w:rPr>
          <w:szCs w:val="19"/>
        </w:rPr>
        <w:t xml:space="preserve">W </w:t>
      </w:r>
      <w:r w:rsidR="0066172D">
        <w:rPr>
          <w:szCs w:val="19"/>
        </w:rPr>
        <w:t>202</w:t>
      </w:r>
      <w:r w:rsidR="00B95BAC">
        <w:rPr>
          <w:szCs w:val="19"/>
        </w:rPr>
        <w:t>3</w:t>
      </w:r>
      <w:r w:rsidRPr="003A4639">
        <w:rPr>
          <w:szCs w:val="19"/>
        </w:rPr>
        <w:t xml:space="preserve"> r. zarejestrowano </w:t>
      </w:r>
      <w:r w:rsidR="005A75F4">
        <w:rPr>
          <w:szCs w:val="19"/>
        </w:rPr>
        <w:t>72</w:t>
      </w:r>
      <w:r w:rsidRPr="003A4639">
        <w:rPr>
          <w:szCs w:val="19"/>
        </w:rPr>
        <w:t xml:space="preserve"> zgon</w:t>
      </w:r>
      <w:r w:rsidR="005A75F4">
        <w:rPr>
          <w:szCs w:val="19"/>
        </w:rPr>
        <w:t>y</w:t>
      </w:r>
      <w:r w:rsidRPr="003A4639">
        <w:rPr>
          <w:szCs w:val="19"/>
        </w:rPr>
        <w:t xml:space="preserve"> niemowląt (dzieci poniżej 1</w:t>
      </w:r>
      <w:r w:rsidR="00D930E3">
        <w:rPr>
          <w:szCs w:val="19"/>
        </w:rPr>
        <w:t>.</w:t>
      </w:r>
      <w:r w:rsidRPr="003A4639">
        <w:rPr>
          <w:szCs w:val="19"/>
        </w:rPr>
        <w:t xml:space="preserve"> roku życia) o </w:t>
      </w:r>
      <w:r w:rsidR="005A75F4">
        <w:rPr>
          <w:szCs w:val="19"/>
        </w:rPr>
        <w:t>7</w:t>
      </w:r>
      <w:r w:rsidRPr="003A4639">
        <w:rPr>
          <w:szCs w:val="19"/>
        </w:rPr>
        <w:t xml:space="preserve"> </w:t>
      </w:r>
      <w:r w:rsidR="005A75F4">
        <w:rPr>
          <w:szCs w:val="19"/>
        </w:rPr>
        <w:t>więcej</w:t>
      </w:r>
      <w:r w:rsidR="00ED5C54">
        <w:rPr>
          <w:szCs w:val="19"/>
        </w:rPr>
        <w:t xml:space="preserve"> niż przed rokiem. </w:t>
      </w:r>
      <w:r w:rsidRPr="003A4639">
        <w:rPr>
          <w:szCs w:val="19"/>
        </w:rPr>
        <w:t xml:space="preserve">Współczynnik zgonów niemowląt (liczony na 1000 urodzeń żywych) przyjął wartość </w:t>
      </w:r>
      <w:r w:rsidR="005A75F4">
        <w:rPr>
          <w:szCs w:val="19"/>
        </w:rPr>
        <w:t>4,8</w:t>
      </w:r>
      <w:r w:rsidR="00BD0CB1">
        <w:rPr>
          <w:szCs w:val="19"/>
        </w:rPr>
        <w:t xml:space="preserve">, </w:t>
      </w:r>
      <w:r w:rsidRPr="003A4639">
        <w:rPr>
          <w:szCs w:val="19"/>
        </w:rPr>
        <w:t xml:space="preserve">w kraju </w:t>
      </w:r>
      <w:r w:rsidR="00CD4F79">
        <w:rPr>
          <w:szCs w:val="19"/>
        </w:rPr>
        <w:t>–</w:t>
      </w:r>
      <w:r w:rsidR="00BD0CB1">
        <w:rPr>
          <w:szCs w:val="19"/>
        </w:rPr>
        <w:t xml:space="preserve"> </w:t>
      </w:r>
      <w:r w:rsidR="00E22324">
        <w:rPr>
          <w:szCs w:val="19"/>
        </w:rPr>
        <w:t>3,</w:t>
      </w:r>
      <w:r w:rsidR="005A75F4">
        <w:rPr>
          <w:szCs w:val="19"/>
        </w:rPr>
        <w:t>9</w:t>
      </w:r>
      <w:r w:rsidRPr="003A4639">
        <w:rPr>
          <w:szCs w:val="19"/>
        </w:rPr>
        <w:t xml:space="preserve">. </w:t>
      </w:r>
    </w:p>
    <w:p w:rsidR="003A4639" w:rsidRPr="00F40738" w:rsidRDefault="00CD0320" w:rsidP="004203A5">
      <w:pPr>
        <w:spacing w:before="360" w:line="288" w:lineRule="auto"/>
        <w:jc w:val="both"/>
        <w:rPr>
          <w:rFonts w:ascii="Fira Sans SemiBold" w:hAnsi="Fira Sans SemiBold"/>
          <w:b/>
          <w:color w:val="001D77"/>
          <w:szCs w:val="19"/>
        </w:rPr>
      </w:pPr>
      <w:r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>
                <wp:simplePos x="0" y="0"/>
                <wp:positionH relativeFrom="column">
                  <wp:posOffset>5258105</wp:posOffset>
                </wp:positionH>
                <wp:positionV relativeFrom="paragraph">
                  <wp:posOffset>340360</wp:posOffset>
                </wp:positionV>
                <wp:extent cx="1764000" cy="556895"/>
                <wp:effectExtent l="0" t="0" r="0" b="0"/>
                <wp:wrapTight wrapText="bothSides">
                  <wp:wrapPolygon edited="0">
                    <wp:start x="467" y="0"/>
                    <wp:lineTo x="467" y="20689"/>
                    <wp:lineTo x="20768" y="20689"/>
                    <wp:lineTo x="20768" y="0"/>
                    <wp:lineTo x="467" y="0"/>
                  </wp:wrapPolygon>
                </wp:wrapTight>
                <wp:docPr id="1" name="Text Box 34" descr="18,3% ogółu małżeństw &#10;w 2023 r. zawarto w sierpni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4000" cy="556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1C87" w:rsidRPr="00F849B1" w:rsidRDefault="00921CB2" w:rsidP="00601C87">
                            <w:pPr>
                              <w:pStyle w:val="tekstzboku"/>
                            </w:pPr>
                            <w:r w:rsidRPr="00F849B1">
                              <w:t>18,</w:t>
                            </w:r>
                            <w:r w:rsidR="006F4A58">
                              <w:t>3</w:t>
                            </w:r>
                            <w:r w:rsidR="00F36E2E" w:rsidRPr="00F849B1">
                              <w:t>% ogółu małżeństw</w:t>
                            </w:r>
                            <w:r w:rsidR="001405CB" w:rsidRPr="00F849B1">
                              <w:t xml:space="preserve"> </w:t>
                            </w:r>
                            <w:r w:rsidR="003D4E68" w:rsidRPr="00F849B1">
                              <w:br/>
                            </w:r>
                            <w:r w:rsidR="00CC720B" w:rsidRPr="00F849B1">
                              <w:t xml:space="preserve">w </w:t>
                            </w:r>
                            <w:r w:rsidR="0066172D" w:rsidRPr="00F849B1">
                              <w:t>202</w:t>
                            </w:r>
                            <w:r w:rsidR="006F4A58">
                              <w:t>3</w:t>
                            </w:r>
                            <w:r w:rsidR="00CC720B" w:rsidRPr="00F849B1">
                              <w:t xml:space="preserve"> r. </w:t>
                            </w:r>
                            <w:r w:rsidR="001405CB" w:rsidRPr="00F849B1">
                              <w:t>zawarto w sierpniu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4" o:spid="_x0000_s1031" type="#_x0000_t202" alt="18,3% ogółu małżeństw &#10;w 2023 r. zawarto w sierpniu" style="position:absolute;left:0;text-align:left;margin-left:414pt;margin-top:26.8pt;width:138.9pt;height:43.8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" filled="f" stroked="f">
                <v:textbox>
                  <w:txbxContent>
                    <w:p w:rsidR="00601C87" w:rsidRPr="00F849B1" w:rsidRDefault="00921CB2" w:rsidP="00601C87">
                      <w:pPr>
                        <w:pStyle w:val="tekstzboku"/>
                      </w:pPr>
                      <w:r w:rsidRPr="00F849B1">
                        <w:t>18,</w:t>
                      </w:r>
                      <w:r w:rsidR="006F4A58">
                        <w:t>3</w:t>
                      </w:r>
                      <w:r w:rsidR="00F36E2E" w:rsidRPr="00F849B1">
                        <w:t>% ogółu małżeństw</w:t>
                      </w:r>
                      <w:r w:rsidR="001405CB" w:rsidRPr="00F849B1">
                        <w:t xml:space="preserve"> </w:t>
                      </w:r>
                      <w:r w:rsidR="003D4E68" w:rsidRPr="00F849B1">
                        <w:br/>
                      </w:r>
                      <w:r w:rsidR="00CC720B" w:rsidRPr="00F849B1">
                        <w:t xml:space="preserve">w </w:t>
                      </w:r>
                      <w:r w:rsidR="0066172D" w:rsidRPr="00F849B1">
                        <w:t>202</w:t>
                      </w:r>
                      <w:r w:rsidR="006F4A58">
                        <w:t>3</w:t>
                      </w:r>
                      <w:r w:rsidR="00CC720B" w:rsidRPr="00F849B1">
                        <w:t xml:space="preserve"> r. </w:t>
                      </w:r>
                      <w:r w:rsidR="001405CB" w:rsidRPr="00F849B1">
                        <w:t>zawarto w sierpniu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22F8D" w:rsidRPr="00F40738">
        <w:rPr>
          <w:rFonts w:ascii="Fira Sans SemiBold" w:hAnsi="Fira Sans SemiBold"/>
          <w:b/>
          <w:color w:val="001D77"/>
          <w:szCs w:val="19"/>
        </w:rPr>
        <w:t xml:space="preserve">Małżeństwa </w:t>
      </w:r>
    </w:p>
    <w:p w:rsidR="003A4639" w:rsidRPr="003A4639" w:rsidRDefault="003A4639" w:rsidP="001629E3">
      <w:pPr>
        <w:spacing w:line="288" w:lineRule="auto"/>
        <w:rPr>
          <w:szCs w:val="19"/>
        </w:rPr>
      </w:pPr>
      <w:r w:rsidRPr="00CD4F79">
        <w:rPr>
          <w:spacing w:val="-4"/>
          <w:szCs w:val="19"/>
        </w:rPr>
        <w:t xml:space="preserve">W </w:t>
      </w:r>
      <w:r w:rsidR="0066172D" w:rsidRPr="00CD4F79">
        <w:rPr>
          <w:spacing w:val="-4"/>
          <w:szCs w:val="19"/>
        </w:rPr>
        <w:t>202</w:t>
      </w:r>
      <w:r w:rsidR="002D2034">
        <w:rPr>
          <w:spacing w:val="-4"/>
          <w:szCs w:val="19"/>
        </w:rPr>
        <w:t>3</w:t>
      </w:r>
      <w:r w:rsidRPr="00CD4F79">
        <w:rPr>
          <w:spacing w:val="-4"/>
          <w:szCs w:val="19"/>
        </w:rPr>
        <w:t xml:space="preserve"> r. zawarto </w:t>
      </w:r>
      <w:r w:rsidR="002D2034">
        <w:rPr>
          <w:spacing w:val="-4"/>
          <w:szCs w:val="19"/>
        </w:rPr>
        <w:t>7579</w:t>
      </w:r>
      <w:r w:rsidRPr="00CD4F79">
        <w:rPr>
          <w:spacing w:val="-4"/>
          <w:szCs w:val="19"/>
        </w:rPr>
        <w:t xml:space="preserve"> małżeństw </w:t>
      </w:r>
      <w:r w:rsidR="00B97B04">
        <w:rPr>
          <w:spacing w:val="-4"/>
          <w:szCs w:val="19"/>
        </w:rPr>
        <w:t>(</w:t>
      </w:r>
      <w:r w:rsidRPr="00CD4F79">
        <w:rPr>
          <w:spacing w:val="-4"/>
          <w:szCs w:val="19"/>
        </w:rPr>
        <w:t xml:space="preserve">o </w:t>
      </w:r>
      <w:r w:rsidR="002D2034">
        <w:rPr>
          <w:spacing w:val="-4"/>
          <w:szCs w:val="19"/>
        </w:rPr>
        <w:t>664</w:t>
      </w:r>
      <w:r w:rsidRPr="00CD4F79">
        <w:rPr>
          <w:spacing w:val="-4"/>
          <w:szCs w:val="19"/>
        </w:rPr>
        <w:t xml:space="preserve"> </w:t>
      </w:r>
      <w:r w:rsidR="002D2034">
        <w:rPr>
          <w:spacing w:val="-4"/>
          <w:szCs w:val="19"/>
        </w:rPr>
        <w:t>mniej</w:t>
      </w:r>
      <w:r w:rsidRPr="00CD4F79">
        <w:rPr>
          <w:spacing w:val="-4"/>
          <w:szCs w:val="19"/>
        </w:rPr>
        <w:t xml:space="preserve"> niż w </w:t>
      </w:r>
      <w:r w:rsidR="0066172D" w:rsidRPr="00CD4F79">
        <w:rPr>
          <w:spacing w:val="-4"/>
          <w:szCs w:val="19"/>
        </w:rPr>
        <w:t>20</w:t>
      </w:r>
      <w:r w:rsidR="00C159B3" w:rsidRPr="00CD4F79">
        <w:rPr>
          <w:spacing w:val="-4"/>
          <w:szCs w:val="19"/>
        </w:rPr>
        <w:t>2</w:t>
      </w:r>
      <w:r w:rsidR="002D2034">
        <w:rPr>
          <w:spacing w:val="-4"/>
          <w:szCs w:val="19"/>
        </w:rPr>
        <w:t>2</w:t>
      </w:r>
      <w:r w:rsidRPr="00CD4F79">
        <w:rPr>
          <w:spacing w:val="-4"/>
          <w:szCs w:val="19"/>
        </w:rPr>
        <w:t xml:space="preserve"> r.</w:t>
      </w:r>
      <w:r w:rsidR="00B97B04">
        <w:rPr>
          <w:spacing w:val="-4"/>
          <w:szCs w:val="19"/>
        </w:rPr>
        <w:t>)</w:t>
      </w:r>
      <w:r w:rsidRPr="00CD4F79">
        <w:rPr>
          <w:spacing w:val="-4"/>
          <w:szCs w:val="19"/>
        </w:rPr>
        <w:t xml:space="preserve"> </w:t>
      </w:r>
      <w:r w:rsidR="00C41FAD">
        <w:rPr>
          <w:spacing w:val="-4"/>
          <w:szCs w:val="19"/>
        </w:rPr>
        <w:t>i</w:t>
      </w:r>
      <w:r w:rsidRPr="00CD4F79">
        <w:rPr>
          <w:spacing w:val="-4"/>
          <w:szCs w:val="19"/>
        </w:rPr>
        <w:t xml:space="preserve"> o </w:t>
      </w:r>
      <w:r w:rsidR="002D2034">
        <w:rPr>
          <w:spacing w:val="-4"/>
          <w:szCs w:val="19"/>
        </w:rPr>
        <w:t>3078</w:t>
      </w:r>
      <w:r w:rsidRPr="00CD4F79">
        <w:rPr>
          <w:spacing w:val="-4"/>
          <w:szCs w:val="19"/>
        </w:rPr>
        <w:t xml:space="preserve"> mniej niż w 201</w:t>
      </w:r>
      <w:r w:rsidR="002D2034">
        <w:rPr>
          <w:spacing w:val="-4"/>
          <w:szCs w:val="19"/>
        </w:rPr>
        <w:t>3</w:t>
      </w:r>
      <w:r w:rsidRPr="00CD4F79">
        <w:rPr>
          <w:spacing w:val="-4"/>
          <w:szCs w:val="19"/>
        </w:rPr>
        <w:t xml:space="preserve"> r</w:t>
      </w:r>
      <w:r w:rsidRPr="003A4639">
        <w:rPr>
          <w:szCs w:val="19"/>
        </w:rPr>
        <w:t>. Na 1000 ludności przypadał</w:t>
      </w:r>
      <w:r w:rsidR="00CD4F79">
        <w:rPr>
          <w:szCs w:val="19"/>
        </w:rPr>
        <w:t>y</w:t>
      </w:r>
      <w:r w:rsidR="00C159B3">
        <w:rPr>
          <w:szCs w:val="19"/>
        </w:rPr>
        <w:t xml:space="preserve"> </w:t>
      </w:r>
      <w:r w:rsidR="002D2034">
        <w:rPr>
          <w:szCs w:val="19"/>
        </w:rPr>
        <w:t>3,7</w:t>
      </w:r>
      <w:r w:rsidRPr="003A4639">
        <w:rPr>
          <w:szCs w:val="19"/>
        </w:rPr>
        <w:t xml:space="preserve"> nowo zawart</w:t>
      </w:r>
      <w:r w:rsidR="00697458">
        <w:rPr>
          <w:szCs w:val="19"/>
        </w:rPr>
        <w:t>e</w:t>
      </w:r>
      <w:r w:rsidRPr="003A4639">
        <w:rPr>
          <w:szCs w:val="19"/>
        </w:rPr>
        <w:t xml:space="preserve"> małżeństw</w:t>
      </w:r>
      <w:r w:rsidR="00697458">
        <w:rPr>
          <w:szCs w:val="19"/>
        </w:rPr>
        <w:t>a</w:t>
      </w:r>
      <w:r w:rsidR="00D71E97" w:rsidRPr="00D71E97">
        <w:rPr>
          <w:szCs w:val="19"/>
        </w:rPr>
        <w:t xml:space="preserve"> </w:t>
      </w:r>
      <w:r w:rsidR="00D71E97">
        <w:rPr>
          <w:szCs w:val="19"/>
        </w:rPr>
        <w:t xml:space="preserve">(w kraju – </w:t>
      </w:r>
      <w:r w:rsidR="00136F90">
        <w:rPr>
          <w:szCs w:val="19"/>
        </w:rPr>
        <w:t>3,9</w:t>
      </w:r>
      <w:r w:rsidR="00D71E97">
        <w:rPr>
          <w:szCs w:val="19"/>
        </w:rPr>
        <w:t>)</w:t>
      </w:r>
      <w:r w:rsidR="00C159B3">
        <w:rPr>
          <w:szCs w:val="19"/>
        </w:rPr>
        <w:t>.</w:t>
      </w:r>
      <w:r w:rsidRPr="003A4639">
        <w:rPr>
          <w:szCs w:val="19"/>
        </w:rPr>
        <w:t xml:space="preserve"> Na wsi wskaźnik wyniósł </w:t>
      </w:r>
      <w:r w:rsidR="00136F90">
        <w:rPr>
          <w:szCs w:val="19"/>
        </w:rPr>
        <w:t>3,8</w:t>
      </w:r>
      <w:r w:rsidRPr="003A4639">
        <w:rPr>
          <w:szCs w:val="19"/>
        </w:rPr>
        <w:t xml:space="preserve">‰, a w mieście </w:t>
      </w:r>
      <w:r w:rsidR="006615CE">
        <w:rPr>
          <w:szCs w:val="19"/>
        </w:rPr>
        <w:t>3,</w:t>
      </w:r>
      <w:r w:rsidR="00136F90">
        <w:rPr>
          <w:szCs w:val="19"/>
        </w:rPr>
        <w:t>5</w:t>
      </w:r>
      <w:r w:rsidRPr="003A4639">
        <w:rPr>
          <w:szCs w:val="19"/>
        </w:rPr>
        <w:t>‰</w:t>
      </w:r>
      <w:r w:rsidRPr="006615CE">
        <w:rPr>
          <w:szCs w:val="19"/>
        </w:rPr>
        <w:t>.</w:t>
      </w:r>
      <w:r w:rsidRPr="003A4639">
        <w:rPr>
          <w:szCs w:val="19"/>
        </w:rPr>
        <w:t xml:space="preserve"> W przekroju powiatów najwyższy współczynnik natężenia małżeństw odnotowano w </w:t>
      </w:r>
      <w:r w:rsidR="006615CE">
        <w:rPr>
          <w:szCs w:val="19"/>
        </w:rPr>
        <w:t>Rzeszowie</w:t>
      </w:r>
      <w:r w:rsidR="00041EEB">
        <w:rPr>
          <w:szCs w:val="19"/>
        </w:rPr>
        <w:t xml:space="preserve"> </w:t>
      </w:r>
      <w:r w:rsidR="00DE2CF4" w:rsidRPr="003A4639">
        <w:rPr>
          <w:szCs w:val="19"/>
        </w:rPr>
        <w:t>–</w:t>
      </w:r>
      <w:r w:rsidR="00DE2CF4">
        <w:rPr>
          <w:szCs w:val="19"/>
        </w:rPr>
        <w:t xml:space="preserve"> </w:t>
      </w:r>
      <w:r w:rsidR="00041EEB">
        <w:rPr>
          <w:szCs w:val="19"/>
        </w:rPr>
        <w:t>4,</w:t>
      </w:r>
      <w:r w:rsidR="00E618FA">
        <w:rPr>
          <w:szCs w:val="19"/>
        </w:rPr>
        <w:t>4</w:t>
      </w:r>
      <w:r w:rsidRPr="003A4639">
        <w:rPr>
          <w:szCs w:val="19"/>
        </w:rPr>
        <w:t xml:space="preserve">‰, a najniższy w </w:t>
      </w:r>
      <w:r w:rsidR="00E618FA">
        <w:rPr>
          <w:szCs w:val="19"/>
        </w:rPr>
        <w:t>powi</w:t>
      </w:r>
      <w:r w:rsidR="00B12A11">
        <w:rPr>
          <w:szCs w:val="19"/>
        </w:rPr>
        <w:t>atach</w:t>
      </w:r>
      <w:r w:rsidR="00E618FA">
        <w:rPr>
          <w:szCs w:val="19"/>
        </w:rPr>
        <w:t xml:space="preserve"> sanockim</w:t>
      </w:r>
      <w:r w:rsidR="009910AC">
        <w:rPr>
          <w:szCs w:val="19"/>
        </w:rPr>
        <w:t xml:space="preserve">, stalowowolskim </w:t>
      </w:r>
      <w:r w:rsidR="00F04BC8">
        <w:rPr>
          <w:szCs w:val="19"/>
        </w:rPr>
        <w:br/>
      </w:r>
      <w:r w:rsidR="009910AC">
        <w:rPr>
          <w:szCs w:val="19"/>
        </w:rPr>
        <w:t>i tarnobrzeskim</w:t>
      </w:r>
      <w:r w:rsidR="00041EEB">
        <w:rPr>
          <w:szCs w:val="19"/>
        </w:rPr>
        <w:t xml:space="preserve"> </w:t>
      </w:r>
      <w:r w:rsidR="00B97B04">
        <w:rPr>
          <w:szCs w:val="19"/>
        </w:rPr>
        <w:t xml:space="preserve">odpowiednio </w:t>
      </w:r>
      <w:r w:rsidR="009F35EB">
        <w:rPr>
          <w:szCs w:val="19"/>
        </w:rPr>
        <w:t>–</w:t>
      </w:r>
      <w:r w:rsidR="00B97B04">
        <w:rPr>
          <w:szCs w:val="19"/>
        </w:rPr>
        <w:t xml:space="preserve"> </w:t>
      </w:r>
      <w:r w:rsidR="009910AC">
        <w:rPr>
          <w:szCs w:val="19"/>
        </w:rPr>
        <w:t>po 2,9</w:t>
      </w:r>
      <w:r w:rsidR="00041EEB" w:rsidRPr="003A4639">
        <w:rPr>
          <w:szCs w:val="19"/>
        </w:rPr>
        <w:t>‰</w:t>
      </w:r>
      <w:r w:rsidR="00041EEB">
        <w:rPr>
          <w:szCs w:val="19"/>
        </w:rPr>
        <w:t>.</w:t>
      </w:r>
    </w:p>
    <w:p w:rsidR="003D4E68" w:rsidRDefault="003D4E68" w:rsidP="001629E3">
      <w:pPr>
        <w:spacing w:line="288" w:lineRule="auto"/>
        <w:rPr>
          <w:szCs w:val="19"/>
        </w:rPr>
      </w:pPr>
      <w:r w:rsidRPr="003A4639">
        <w:rPr>
          <w:szCs w:val="19"/>
        </w:rPr>
        <w:t xml:space="preserve">Małżeństwa wyznaniowe </w:t>
      </w:r>
      <w:r>
        <w:rPr>
          <w:szCs w:val="19"/>
        </w:rPr>
        <w:t xml:space="preserve">w </w:t>
      </w:r>
      <w:r w:rsidR="0066172D">
        <w:rPr>
          <w:szCs w:val="19"/>
        </w:rPr>
        <w:t>202</w:t>
      </w:r>
      <w:r w:rsidR="00743BC6">
        <w:rPr>
          <w:szCs w:val="19"/>
        </w:rPr>
        <w:t>3</w:t>
      </w:r>
      <w:r>
        <w:rPr>
          <w:szCs w:val="19"/>
        </w:rPr>
        <w:t xml:space="preserve"> r. </w:t>
      </w:r>
      <w:r w:rsidRPr="003A4639">
        <w:rPr>
          <w:szCs w:val="19"/>
        </w:rPr>
        <w:t>stanowiły</w:t>
      </w:r>
      <w:r>
        <w:rPr>
          <w:szCs w:val="19"/>
        </w:rPr>
        <w:t xml:space="preserve"> </w:t>
      </w:r>
      <w:r w:rsidR="00F04BC8">
        <w:rPr>
          <w:szCs w:val="19"/>
        </w:rPr>
        <w:t>66,5</w:t>
      </w:r>
      <w:r w:rsidRPr="003A4639">
        <w:rPr>
          <w:szCs w:val="19"/>
        </w:rPr>
        <w:t xml:space="preserve">% wszystkich zawartych małżeństw (w kraju – </w:t>
      </w:r>
      <w:r w:rsidR="006F4A58">
        <w:rPr>
          <w:szCs w:val="19"/>
        </w:rPr>
        <w:t>46,9</w:t>
      </w:r>
      <w:r w:rsidRPr="003A4639">
        <w:rPr>
          <w:szCs w:val="19"/>
        </w:rPr>
        <w:t>%), a w 201</w:t>
      </w:r>
      <w:r w:rsidR="006F4A58">
        <w:rPr>
          <w:szCs w:val="19"/>
        </w:rPr>
        <w:t>3</w:t>
      </w:r>
      <w:r w:rsidR="002944A6">
        <w:rPr>
          <w:szCs w:val="19"/>
        </w:rPr>
        <w:t xml:space="preserve"> r.</w:t>
      </w:r>
      <w:r w:rsidRPr="003A4639">
        <w:rPr>
          <w:szCs w:val="19"/>
        </w:rPr>
        <w:t xml:space="preserve"> – </w:t>
      </w:r>
      <w:r w:rsidR="006F4A58">
        <w:rPr>
          <w:szCs w:val="19"/>
        </w:rPr>
        <w:t>74,1</w:t>
      </w:r>
      <w:r w:rsidRPr="003A4639">
        <w:rPr>
          <w:szCs w:val="19"/>
        </w:rPr>
        <w:t>%</w:t>
      </w:r>
      <w:r w:rsidR="00CC720B">
        <w:rPr>
          <w:szCs w:val="19"/>
        </w:rPr>
        <w:t xml:space="preserve"> </w:t>
      </w:r>
      <w:r w:rsidR="00CC720B" w:rsidRPr="003A4639">
        <w:rPr>
          <w:szCs w:val="19"/>
        </w:rPr>
        <w:t xml:space="preserve">(w kraju – </w:t>
      </w:r>
      <w:r w:rsidR="006F4A58">
        <w:rPr>
          <w:szCs w:val="19"/>
        </w:rPr>
        <w:t>63,5</w:t>
      </w:r>
      <w:r w:rsidR="00CC720B" w:rsidRPr="003A4639">
        <w:rPr>
          <w:szCs w:val="19"/>
        </w:rPr>
        <w:t>%)</w:t>
      </w:r>
      <w:r w:rsidRPr="003A4639">
        <w:rPr>
          <w:szCs w:val="19"/>
        </w:rPr>
        <w:t xml:space="preserve">. Odsetek takich małżeństw </w:t>
      </w:r>
      <w:r w:rsidR="00CC720B">
        <w:rPr>
          <w:szCs w:val="19"/>
        </w:rPr>
        <w:t>był</w:t>
      </w:r>
      <w:r w:rsidRPr="003A4639">
        <w:rPr>
          <w:szCs w:val="19"/>
        </w:rPr>
        <w:t xml:space="preserve"> wyższy na wsi (</w:t>
      </w:r>
      <w:r w:rsidR="00412D82">
        <w:rPr>
          <w:szCs w:val="19"/>
        </w:rPr>
        <w:t>73,</w:t>
      </w:r>
      <w:r w:rsidR="006F4A58">
        <w:rPr>
          <w:szCs w:val="19"/>
        </w:rPr>
        <w:t>1</w:t>
      </w:r>
      <w:r w:rsidRPr="003A4639">
        <w:rPr>
          <w:szCs w:val="19"/>
        </w:rPr>
        <w:t>%) niż w miastach (</w:t>
      </w:r>
      <w:r w:rsidR="006F4A58">
        <w:rPr>
          <w:szCs w:val="19"/>
        </w:rPr>
        <w:t>56,1</w:t>
      </w:r>
      <w:r w:rsidRPr="003A4639">
        <w:rPr>
          <w:szCs w:val="19"/>
        </w:rPr>
        <w:t xml:space="preserve">%). Spośród </w:t>
      </w:r>
      <w:r w:rsidR="006F4A58">
        <w:rPr>
          <w:szCs w:val="19"/>
        </w:rPr>
        <w:t>5037</w:t>
      </w:r>
      <w:r w:rsidR="00CD4F79">
        <w:rPr>
          <w:szCs w:val="19"/>
        </w:rPr>
        <w:t xml:space="preserve"> małżeństw wyznaniowych</w:t>
      </w:r>
      <w:r w:rsidRPr="003A4639">
        <w:rPr>
          <w:szCs w:val="19"/>
        </w:rPr>
        <w:t xml:space="preserve"> tylko </w:t>
      </w:r>
      <w:r w:rsidR="00F6684E">
        <w:rPr>
          <w:szCs w:val="19"/>
        </w:rPr>
        <w:t>1</w:t>
      </w:r>
      <w:r w:rsidR="006F4A58">
        <w:rPr>
          <w:szCs w:val="19"/>
        </w:rPr>
        <w:t>7</w:t>
      </w:r>
      <w:r w:rsidRPr="003A4639">
        <w:rPr>
          <w:szCs w:val="19"/>
        </w:rPr>
        <w:t xml:space="preserve"> nie było związkami zawartymi w </w:t>
      </w:r>
      <w:r w:rsidR="002B7E59">
        <w:rPr>
          <w:szCs w:val="19"/>
        </w:rPr>
        <w:t>K</w:t>
      </w:r>
      <w:r w:rsidR="00CD4F79">
        <w:rPr>
          <w:szCs w:val="19"/>
        </w:rPr>
        <w:t xml:space="preserve">ościele </w:t>
      </w:r>
      <w:r w:rsidR="00B12A11">
        <w:rPr>
          <w:szCs w:val="19"/>
        </w:rPr>
        <w:t>k</w:t>
      </w:r>
      <w:r w:rsidRPr="003A4639">
        <w:rPr>
          <w:szCs w:val="19"/>
        </w:rPr>
        <w:t xml:space="preserve">atolickim. </w:t>
      </w:r>
    </w:p>
    <w:p w:rsidR="003D4E68" w:rsidRPr="00F555A5" w:rsidRDefault="004203A5" w:rsidP="004203A5">
      <w:pPr>
        <w:spacing w:before="360" w:line="288" w:lineRule="auto"/>
        <w:jc w:val="both"/>
        <w:rPr>
          <w:b/>
          <w:szCs w:val="19"/>
        </w:rPr>
      </w:pPr>
      <w:r w:rsidRPr="00F555A5">
        <w:rPr>
          <w:rFonts w:ascii="Fira Sans SemiBold" w:hAnsi="Fira Sans SemiBold"/>
          <w:b/>
          <w:noProof/>
          <w:color w:val="001D77"/>
          <w:szCs w:val="19"/>
        </w:rPr>
        <w:drawing>
          <wp:anchor distT="0" distB="0" distL="114300" distR="114300" simplePos="0" relativeHeight="251686400" behindDoc="0" locked="0" layoutInCell="1" allowOverlap="1" wp14:anchorId="43259986">
            <wp:simplePos x="0" y="0"/>
            <wp:positionH relativeFrom="column">
              <wp:posOffset>3175</wp:posOffset>
            </wp:positionH>
            <wp:positionV relativeFrom="paragraph">
              <wp:posOffset>390856</wp:posOffset>
            </wp:positionV>
            <wp:extent cx="5047615" cy="2658110"/>
            <wp:effectExtent l="0" t="0" r="0" b="0"/>
            <wp:wrapTopAndBottom/>
            <wp:docPr id="20" name="Obraz 20" descr="Wykres 4. Mediana wieku nowożeńców zawierających związek małżeński po raz pierwszy&#10;Na wykresie słupkowym zaprezentowano medianę wieku nowożeńców dla województwa podkarpackiego według płci w latach 2013 - 2023. Dane do wykresu dostępne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2658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D4E68" w:rsidRPr="00F555A5">
        <w:rPr>
          <w:b/>
          <w:szCs w:val="19"/>
        </w:rPr>
        <w:t xml:space="preserve">Wykres 4. </w:t>
      </w:r>
      <w:r w:rsidR="00CA4517" w:rsidRPr="00F555A5">
        <w:rPr>
          <w:b/>
          <w:szCs w:val="19"/>
        </w:rPr>
        <w:t>Mediana wieku nowożeńców zawierających związek małżeński po raz pierwszy</w:t>
      </w:r>
    </w:p>
    <w:p w:rsidR="003A4639" w:rsidRPr="00120EDE" w:rsidRDefault="004203A5" w:rsidP="004203A5">
      <w:pPr>
        <w:spacing w:before="360" w:line="288" w:lineRule="auto"/>
        <w:jc w:val="both"/>
        <w:rPr>
          <w:rFonts w:ascii="Fira Sans SemiBold" w:hAnsi="Fira Sans SemiBold"/>
          <w:b/>
          <w:color w:val="001D77"/>
          <w:szCs w:val="19"/>
        </w:rPr>
      </w:pPr>
      <w:r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85376" behindDoc="1" locked="0" layoutInCell="1" allowOverlap="1" wp14:anchorId="3FDE68E9" wp14:editId="526B93E7">
                <wp:simplePos x="0" y="0"/>
                <wp:positionH relativeFrom="column">
                  <wp:posOffset>5249545</wp:posOffset>
                </wp:positionH>
                <wp:positionV relativeFrom="paragraph">
                  <wp:posOffset>2914788</wp:posOffset>
                </wp:positionV>
                <wp:extent cx="1763395" cy="673100"/>
                <wp:effectExtent l="0" t="0" r="0" b="0"/>
                <wp:wrapTight wrapText="bothSides">
                  <wp:wrapPolygon edited="0">
                    <wp:start x="467" y="0"/>
                    <wp:lineTo x="467" y="20785"/>
                    <wp:lineTo x="20768" y="20785"/>
                    <wp:lineTo x="20768" y="0"/>
                    <wp:lineTo x="467" y="0"/>
                  </wp:wrapPolygon>
                </wp:wrapTight>
                <wp:docPr id="17" name="Text Box 34" descr="Mediana wieku osób rozwodzących się w 2023 r. wyniosła 43,0 lata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3395" cy="673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654C" w:rsidRPr="00F849B1" w:rsidRDefault="00FF654C" w:rsidP="00FF654C">
                            <w:pPr>
                              <w:pStyle w:val="tekstzboku"/>
                            </w:pPr>
                            <w:r>
                              <w:t xml:space="preserve">Mediana wieku osób rozwodzących się w </w:t>
                            </w:r>
                            <w:r w:rsidRPr="00F849B1">
                              <w:t>202</w:t>
                            </w:r>
                            <w:r>
                              <w:t>3</w:t>
                            </w:r>
                            <w:r w:rsidRPr="00F849B1">
                              <w:t xml:space="preserve"> r. </w:t>
                            </w:r>
                            <w:r>
                              <w:t>wyniosła 43,0 lat</w:t>
                            </w:r>
                            <w:r w:rsidR="00B12A11">
                              <w:t>a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DE68E9" id="_x0000_s1032" type="#_x0000_t202" alt="Mediana wieku osób rozwodzących się w 2023 r. wyniosła 43,0 lata." style="position:absolute;left:0;text-align:left;margin-left:413.35pt;margin-top:229.5pt;width:138.85pt;height:53pt;z-index:-251631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" filled="f" stroked="f">
                <v:textbox>
                  <w:txbxContent>
                    <w:p w:rsidR="00FF654C" w:rsidRPr="00F849B1" w:rsidRDefault="00FF654C" w:rsidP="00FF654C">
                      <w:pPr>
                        <w:pStyle w:val="tekstzboku"/>
                      </w:pPr>
                      <w:r>
                        <w:t xml:space="preserve">Mediana wieku osób rozwodzących się w </w:t>
                      </w:r>
                      <w:r w:rsidRPr="00F849B1">
                        <w:t>202</w:t>
                      </w:r>
                      <w:r>
                        <w:t>3</w:t>
                      </w:r>
                      <w:r w:rsidRPr="00F849B1">
                        <w:t xml:space="preserve"> r. </w:t>
                      </w:r>
                      <w:r>
                        <w:t>wyniosła 43,0 lat</w:t>
                      </w:r>
                      <w:r w:rsidR="00B12A11">
                        <w:t>a</w:t>
                      </w:r>
                      <w:r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22F8D" w:rsidRPr="00120EDE">
        <w:rPr>
          <w:rFonts w:ascii="Fira Sans SemiBold" w:hAnsi="Fira Sans SemiBold"/>
          <w:b/>
          <w:color w:val="001D77"/>
          <w:szCs w:val="19"/>
        </w:rPr>
        <w:t>Rozwody i s</w:t>
      </w:r>
      <w:r w:rsidR="00422F8D" w:rsidRPr="006434B6">
        <w:rPr>
          <w:rFonts w:ascii="Fira Sans SemiBold" w:hAnsi="Fira Sans SemiBold"/>
          <w:b/>
          <w:color w:val="001D77"/>
          <w:szCs w:val="19"/>
        </w:rPr>
        <w:t>eparac</w:t>
      </w:r>
      <w:r w:rsidR="00422F8D" w:rsidRPr="00120EDE">
        <w:rPr>
          <w:rFonts w:ascii="Fira Sans SemiBold" w:hAnsi="Fira Sans SemiBold"/>
          <w:b/>
          <w:color w:val="001D77"/>
          <w:szCs w:val="19"/>
        </w:rPr>
        <w:t xml:space="preserve">je </w:t>
      </w:r>
    </w:p>
    <w:p w:rsidR="003A4639" w:rsidRPr="003A4639" w:rsidRDefault="003A4639" w:rsidP="001629E3">
      <w:pPr>
        <w:spacing w:line="288" w:lineRule="auto"/>
        <w:rPr>
          <w:szCs w:val="19"/>
        </w:rPr>
      </w:pPr>
      <w:r w:rsidRPr="003A4639">
        <w:rPr>
          <w:szCs w:val="19"/>
        </w:rPr>
        <w:t xml:space="preserve">W </w:t>
      </w:r>
      <w:r w:rsidR="0066172D">
        <w:rPr>
          <w:szCs w:val="19"/>
        </w:rPr>
        <w:t>202</w:t>
      </w:r>
      <w:r w:rsidR="00DD1328">
        <w:rPr>
          <w:szCs w:val="19"/>
        </w:rPr>
        <w:t>3</w:t>
      </w:r>
      <w:r w:rsidRPr="003A4639">
        <w:rPr>
          <w:szCs w:val="19"/>
        </w:rPr>
        <w:t xml:space="preserve"> r. rozwiodł</w:t>
      </w:r>
      <w:r w:rsidR="00B12A11">
        <w:rPr>
          <w:szCs w:val="19"/>
        </w:rPr>
        <w:t>y</w:t>
      </w:r>
      <w:r w:rsidRPr="003A4639">
        <w:rPr>
          <w:szCs w:val="19"/>
        </w:rPr>
        <w:t xml:space="preserve"> się </w:t>
      </w:r>
      <w:r w:rsidR="00DD03ED">
        <w:rPr>
          <w:szCs w:val="19"/>
        </w:rPr>
        <w:t>2263</w:t>
      </w:r>
      <w:r w:rsidRPr="003A4639">
        <w:rPr>
          <w:szCs w:val="19"/>
        </w:rPr>
        <w:t xml:space="preserve"> par</w:t>
      </w:r>
      <w:r w:rsidR="00DD03ED">
        <w:rPr>
          <w:szCs w:val="19"/>
        </w:rPr>
        <w:t>y</w:t>
      </w:r>
      <w:r w:rsidR="005B1FA1">
        <w:rPr>
          <w:szCs w:val="19"/>
        </w:rPr>
        <w:t xml:space="preserve"> małżeński</w:t>
      </w:r>
      <w:r w:rsidR="00DD03ED">
        <w:rPr>
          <w:szCs w:val="19"/>
        </w:rPr>
        <w:t>e</w:t>
      </w:r>
      <w:r w:rsidRPr="003A4639">
        <w:rPr>
          <w:szCs w:val="19"/>
        </w:rPr>
        <w:t xml:space="preserve">, </w:t>
      </w:r>
      <w:r w:rsidR="00C41FAD">
        <w:rPr>
          <w:szCs w:val="19"/>
        </w:rPr>
        <w:t>(</w:t>
      </w:r>
      <w:r w:rsidRPr="003A4639">
        <w:rPr>
          <w:szCs w:val="19"/>
        </w:rPr>
        <w:t xml:space="preserve">o </w:t>
      </w:r>
      <w:r w:rsidR="00C41FAD">
        <w:rPr>
          <w:szCs w:val="19"/>
        </w:rPr>
        <w:t>6,4%</w:t>
      </w:r>
      <w:r w:rsidRPr="003A4639">
        <w:rPr>
          <w:szCs w:val="19"/>
        </w:rPr>
        <w:t xml:space="preserve"> </w:t>
      </w:r>
      <w:r w:rsidR="00A640E6">
        <w:rPr>
          <w:szCs w:val="19"/>
        </w:rPr>
        <w:t>mniej</w:t>
      </w:r>
      <w:r w:rsidRPr="003A4639">
        <w:rPr>
          <w:szCs w:val="19"/>
        </w:rPr>
        <w:t xml:space="preserve"> niż w </w:t>
      </w:r>
      <w:r w:rsidR="005B26F7" w:rsidRPr="003A4639">
        <w:rPr>
          <w:szCs w:val="19"/>
        </w:rPr>
        <w:t xml:space="preserve">poprzednim </w:t>
      </w:r>
      <w:r w:rsidRPr="003A4639">
        <w:rPr>
          <w:szCs w:val="19"/>
        </w:rPr>
        <w:t>roku</w:t>
      </w:r>
      <w:r w:rsidR="00C41FAD">
        <w:rPr>
          <w:szCs w:val="19"/>
        </w:rPr>
        <w:t>)</w:t>
      </w:r>
      <w:r w:rsidRPr="003A4639">
        <w:rPr>
          <w:szCs w:val="19"/>
        </w:rPr>
        <w:t>. W odniesieniu do 201</w:t>
      </w:r>
      <w:r w:rsidR="00DD03ED">
        <w:rPr>
          <w:szCs w:val="19"/>
        </w:rPr>
        <w:t>3</w:t>
      </w:r>
      <w:r w:rsidR="002944A6">
        <w:rPr>
          <w:szCs w:val="19"/>
        </w:rPr>
        <w:t xml:space="preserve"> r.</w:t>
      </w:r>
      <w:r w:rsidRPr="003A4639">
        <w:rPr>
          <w:szCs w:val="19"/>
        </w:rPr>
        <w:t xml:space="preserve"> liczba ta była o </w:t>
      </w:r>
      <w:r w:rsidR="00DD03ED">
        <w:rPr>
          <w:szCs w:val="19"/>
        </w:rPr>
        <w:t>3,0</w:t>
      </w:r>
      <w:r w:rsidRPr="003A4639">
        <w:rPr>
          <w:szCs w:val="19"/>
        </w:rPr>
        <w:t xml:space="preserve">% </w:t>
      </w:r>
      <w:r w:rsidR="00DD03ED">
        <w:rPr>
          <w:szCs w:val="19"/>
        </w:rPr>
        <w:t>mniejsza</w:t>
      </w:r>
      <w:r w:rsidRPr="003A4639">
        <w:rPr>
          <w:szCs w:val="19"/>
        </w:rPr>
        <w:t xml:space="preserve">. Wskaźnik rozwodów, określany jako liczba rozwodów przypadająca na 1000 </w:t>
      </w:r>
      <w:r w:rsidRPr="000F1E81">
        <w:rPr>
          <w:szCs w:val="19"/>
        </w:rPr>
        <w:t>ludności</w:t>
      </w:r>
      <w:r w:rsidR="00CD4F79">
        <w:rPr>
          <w:szCs w:val="19"/>
        </w:rPr>
        <w:t>,</w:t>
      </w:r>
      <w:r w:rsidR="0066202D" w:rsidRPr="000F1E81">
        <w:rPr>
          <w:szCs w:val="19"/>
        </w:rPr>
        <w:t xml:space="preserve"> </w:t>
      </w:r>
      <w:r w:rsidR="00164655">
        <w:rPr>
          <w:szCs w:val="19"/>
        </w:rPr>
        <w:t>wynió</w:t>
      </w:r>
      <w:r w:rsidR="00482DF8">
        <w:rPr>
          <w:szCs w:val="19"/>
        </w:rPr>
        <w:t>sł</w:t>
      </w:r>
      <w:r w:rsidR="0066202D" w:rsidRPr="000F1E81">
        <w:rPr>
          <w:szCs w:val="19"/>
        </w:rPr>
        <w:t xml:space="preserve"> 1,</w:t>
      </w:r>
      <w:r w:rsidR="00DD03ED">
        <w:rPr>
          <w:szCs w:val="19"/>
        </w:rPr>
        <w:t>1</w:t>
      </w:r>
      <w:r w:rsidR="00202FC3" w:rsidRPr="000F1E81">
        <w:rPr>
          <w:szCs w:val="19"/>
        </w:rPr>
        <w:t>.</w:t>
      </w:r>
      <w:r w:rsidRPr="003A4639">
        <w:rPr>
          <w:szCs w:val="19"/>
        </w:rPr>
        <w:t xml:space="preserve"> W miastach natężenie rozwodów było wyższe niż na wsi (odpowiednio: </w:t>
      </w:r>
      <w:r w:rsidR="005B1FA1">
        <w:rPr>
          <w:szCs w:val="19"/>
        </w:rPr>
        <w:t>1,</w:t>
      </w:r>
      <w:r w:rsidR="00DD03ED">
        <w:rPr>
          <w:szCs w:val="19"/>
        </w:rPr>
        <w:t>4</w:t>
      </w:r>
      <w:r w:rsidRPr="003A4639">
        <w:rPr>
          <w:szCs w:val="19"/>
        </w:rPr>
        <w:t xml:space="preserve">‰ i </w:t>
      </w:r>
      <w:r w:rsidR="005B1FA1">
        <w:rPr>
          <w:szCs w:val="19"/>
        </w:rPr>
        <w:t>0,</w:t>
      </w:r>
      <w:r w:rsidR="00DD03ED">
        <w:rPr>
          <w:szCs w:val="19"/>
        </w:rPr>
        <w:t>8</w:t>
      </w:r>
      <w:r w:rsidRPr="003A4639">
        <w:rPr>
          <w:szCs w:val="19"/>
        </w:rPr>
        <w:t xml:space="preserve">‰). Biorąc pod uwagę podział według powiatów, najwyższy współczynnik rozwodów odnotowano w </w:t>
      </w:r>
      <w:r w:rsidR="002B3BE0">
        <w:rPr>
          <w:szCs w:val="19"/>
        </w:rPr>
        <w:t>Przemyślu</w:t>
      </w:r>
      <w:r w:rsidR="0066202D">
        <w:rPr>
          <w:szCs w:val="19"/>
        </w:rPr>
        <w:t xml:space="preserve"> </w:t>
      </w:r>
      <w:r w:rsidRPr="003A4639">
        <w:rPr>
          <w:szCs w:val="19"/>
        </w:rPr>
        <w:t>(</w:t>
      </w:r>
      <w:r w:rsidR="002B3BE0">
        <w:rPr>
          <w:szCs w:val="19"/>
        </w:rPr>
        <w:t>1,9</w:t>
      </w:r>
      <w:r w:rsidRPr="003A4639">
        <w:rPr>
          <w:szCs w:val="19"/>
        </w:rPr>
        <w:t xml:space="preserve">‰), natomiast najniższy </w:t>
      </w:r>
      <w:r w:rsidR="00F04BC8">
        <w:rPr>
          <w:szCs w:val="19"/>
        </w:rPr>
        <w:br/>
      </w:r>
      <w:r w:rsidRPr="003A4639">
        <w:rPr>
          <w:szCs w:val="19"/>
        </w:rPr>
        <w:t>w powi</w:t>
      </w:r>
      <w:r w:rsidR="00D411CE">
        <w:rPr>
          <w:szCs w:val="19"/>
        </w:rPr>
        <w:t xml:space="preserve">atach </w:t>
      </w:r>
      <w:r w:rsidR="002B3BE0">
        <w:rPr>
          <w:szCs w:val="19"/>
        </w:rPr>
        <w:t>brzozowskim i leżajskim</w:t>
      </w:r>
      <w:r w:rsidR="009F35EB">
        <w:rPr>
          <w:szCs w:val="19"/>
        </w:rPr>
        <w:t xml:space="preserve"> odpowiednio</w:t>
      </w:r>
      <w:r w:rsidR="00CD5649">
        <w:rPr>
          <w:szCs w:val="19"/>
        </w:rPr>
        <w:t xml:space="preserve"> </w:t>
      </w:r>
      <w:r w:rsidR="009F35EB">
        <w:rPr>
          <w:szCs w:val="19"/>
        </w:rPr>
        <w:t xml:space="preserve">– </w:t>
      </w:r>
      <w:r w:rsidR="00CD5649">
        <w:rPr>
          <w:szCs w:val="19"/>
        </w:rPr>
        <w:t>po</w:t>
      </w:r>
      <w:r w:rsidRPr="003A4639">
        <w:rPr>
          <w:szCs w:val="19"/>
        </w:rPr>
        <w:t xml:space="preserve"> 0,</w:t>
      </w:r>
      <w:r w:rsidR="002B3BE0">
        <w:rPr>
          <w:szCs w:val="19"/>
        </w:rPr>
        <w:t>7</w:t>
      </w:r>
      <w:r w:rsidR="0066202D">
        <w:rPr>
          <w:szCs w:val="19"/>
        </w:rPr>
        <w:t>‰</w:t>
      </w:r>
      <w:r w:rsidRPr="003A4639">
        <w:rPr>
          <w:szCs w:val="19"/>
        </w:rPr>
        <w:t xml:space="preserve">. </w:t>
      </w:r>
    </w:p>
    <w:p w:rsidR="00F84AD5" w:rsidRDefault="003A4639" w:rsidP="001629E3">
      <w:pPr>
        <w:spacing w:line="288" w:lineRule="auto"/>
        <w:rPr>
          <w:szCs w:val="19"/>
        </w:rPr>
      </w:pPr>
      <w:r w:rsidRPr="003A4639">
        <w:rPr>
          <w:szCs w:val="19"/>
        </w:rPr>
        <w:t xml:space="preserve">W </w:t>
      </w:r>
      <w:r w:rsidR="0066172D">
        <w:rPr>
          <w:szCs w:val="19"/>
        </w:rPr>
        <w:t>202</w:t>
      </w:r>
      <w:r w:rsidR="002B3BE0">
        <w:rPr>
          <w:szCs w:val="19"/>
        </w:rPr>
        <w:t>3</w:t>
      </w:r>
      <w:r w:rsidRPr="003A4639">
        <w:rPr>
          <w:szCs w:val="19"/>
        </w:rPr>
        <w:t xml:space="preserve"> r. na 1000 nowo zawartych małżeństw przypadał</w:t>
      </w:r>
      <w:r w:rsidR="002B3BE0">
        <w:rPr>
          <w:szCs w:val="19"/>
        </w:rPr>
        <w:t>o</w:t>
      </w:r>
      <w:r w:rsidRPr="003A4639">
        <w:rPr>
          <w:szCs w:val="19"/>
        </w:rPr>
        <w:t xml:space="preserve"> </w:t>
      </w:r>
      <w:r w:rsidR="002B3BE0">
        <w:rPr>
          <w:szCs w:val="19"/>
        </w:rPr>
        <w:t>299</w:t>
      </w:r>
      <w:r w:rsidRPr="003A4639">
        <w:rPr>
          <w:szCs w:val="19"/>
        </w:rPr>
        <w:t xml:space="preserve"> rozwod</w:t>
      </w:r>
      <w:r w:rsidR="002B3BE0">
        <w:rPr>
          <w:szCs w:val="19"/>
        </w:rPr>
        <w:t>ów</w:t>
      </w:r>
      <w:r w:rsidRPr="003A4639">
        <w:rPr>
          <w:szCs w:val="19"/>
        </w:rPr>
        <w:t xml:space="preserve">, </w:t>
      </w:r>
      <w:r w:rsidR="002821B6">
        <w:rPr>
          <w:szCs w:val="19"/>
        </w:rPr>
        <w:t>z tego</w:t>
      </w:r>
      <w:r w:rsidRPr="003A4639">
        <w:rPr>
          <w:szCs w:val="19"/>
        </w:rPr>
        <w:t xml:space="preserve"> </w:t>
      </w:r>
      <w:r w:rsidR="001F179B">
        <w:rPr>
          <w:szCs w:val="19"/>
        </w:rPr>
        <w:t>4</w:t>
      </w:r>
      <w:r w:rsidR="002B3BE0">
        <w:rPr>
          <w:szCs w:val="19"/>
        </w:rPr>
        <w:t>15</w:t>
      </w:r>
      <w:r w:rsidR="001F179B">
        <w:rPr>
          <w:szCs w:val="19"/>
        </w:rPr>
        <w:t xml:space="preserve"> </w:t>
      </w:r>
      <w:r w:rsidRPr="003A4639">
        <w:rPr>
          <w:szCs w:val="19"/>
        </w:rPr>
        <w:t xml:space="preserve">w miastach, a </w:t>
      </w:r>
      <w:r w:rsidR="001F179B">
        <w:rPr>
          <w:szCs w:val="19"/>
        </w:rPr>
        <w:t>2</w:t>
      </w:r>
      <w:r w:rsidR="002B3BE0">
        <w:rPr>
          <w:szCs w:val="19"/>
        </w:rPr>
        <w:t>24</w:t>
      </w:r>
      <w:r w:rsidR="00CD4F79">
        <w:rPr>
          <w:szCs w:val="19"/>
        </w:rPr>
        <w:t xml:space="preserve"> na wsi. Dla porównania </w:t>
      </w:r>
      <w:r w:rsidRPr="003A4639">
        <w:rPr>
          <w:szCs w:val="19"/>
        </w:rPr>
        <w:t>w 201</w:t>
      </w:r>
      <w:r w:rsidR="002B3BE0">
        <w:rPr>
          <w:szCs w:val="19"/>
        </w:rPr>
        <w:t>3</w:t>
      </w:r>
      <w:r w:rsidRPr="003A4639">
        <w:rPr>
          <w:szCs w:val="19"/>
        </w:rPr>
        <w:t xml:space="preserve"> </w:t>
      </w:r>
      <w:r w:rsidR="00136EC1">
        <w:rPr>
          <w:szCs w:val="19"/>
        </w:rPr>
        <w:t xml:space="preserve">r. </w:t>
      </w:r>
      <w:r w:rsidRPr="003A4639">
        <w:rPr>
          <w:szCs w:val="19"/>
        </w:rPr>
        <w:t xml:space="preserve">na 1000 zawartych małżeństw przypadało </w:t>
      </w:r>
      <w:r w:rsidR="00F04BC8">
        <w:rPr>
          <w:szCs w:val="19"/>
        </w:rPr>
        <w:br/>
      </w:r>
      <w:r w:rsidR="00163FF6">
        <w:rPr>
          <w:szCs w:val="19"/>
        </w:rPr>
        <w:t>219</w:t>
      </w:r>
      <w:r w:rsidRPr="003A4639">
        <w:rPr>
          <w:szCs w:val="19"/>
        </w:rPr>
        <w:t xml:space="preserve"> rozwodów (</w:t>
      </w:r>
      <w:r w:rsidR="00163FF6">
        <w:rPr>
          <w:szCs w:val="19"/>
        </w:rPr>
        <w:t>326</w:t>
      </w:r>
      <w:r w:rsidRPr="003A4639">
        <w:rPr>
          <w:szCs w:val="19"/>
        </w:rPr>
        <w:t xml:space="preserve"> w miastach i </w:t>
      </w:r>
      <w:r w:rsidR="00163FF6">
        <w:rPr>
          <w:szCs w:val="19"/>
        </w:rPr>
        <w:t>147</w:t>
      </w:r>
      <w:r w:rsidRPr="003A4639">
        <w:rPr>
          <w:szCs w:val="19"/>
        </w:rPr>
        <w:t xml:space="preserve"> na wsi). Najczęściej rozwodzili się małżonkowie, którzy </w:t>
      </w:r>
      <w:r w:rsidR="00F04BC8">
        <w:rPr>
          <w:szCs w:val="19"/>
        </w:rPr>
        <w:br/>
      </w:r>
      <w:r w:rsidRPr="003A4639">
        <w:rPr>
          <w:szCs w:val="19"/>
        </w:rPr>
        <w:lastRenderedPageBreak/>
        <w:t>w momencie zawierania małżeństwa mieli 20</w:t>
      </w:r>
      <w:r w:rsidR="00CD4F79">
        <w:rPr>
          <w:szCs w:val="19"/>
        </w:rPr>
        <w:t>–</w:t>
      </w:r>
      <w:r w:rsidRPr="003A4639">
        <w:rPr>
          <w:szCs w:val="19"/>
        </w:rPr>
        <w:t>24 lata (</w:t>
      </w:r>
      <w:r w:rsidR="00BF5953">
        <w:rPr>
          <w:szCs w:val="19"/>
        </w:rPr>
        <w:t>24,3</w:t>
      </w:r>
      <w:r w:rsidR="00C91F16">
        <w:rPr>
          <w:szCs w:val="19"/>
        </w:rPr>
        <w:t>% wszystkich rozwodów) oraz</w:t>
      </w:r>
      <w:r w:rsidR="00AD73E1">
        <w:rPr>
          <w:szCs w:val="19"/>
        </w:rPr>
        <w:t xml:space="preserve"> </w:t>
      </w:r>
      <w:r w:rsidRPr="003A4639">
        <w:rPr>
          <w:szCs w:val="19"/>
        </w:rPr>
        <w:t xml:space="preserve">małżeństwa </w:t>
      </w:r>
      <w:r w:rsidR="003747A3">
        <w:rPr>
          <w:szCs w:val="19"/>
        </w:rPr>
        <w:t>bez dzieci</w:t>
      </w:r>
      <w:r w:rsidRPr="003A4639">
        <w:rPr>
          <w:szCs w:val="19"/>
        </w:rPr>
        <w:t xml:space="preserve"> (</w:t>
      </w:r>
      <w:r w:rsidR="00015453">
        <w:rPr>
          <w:szCs w:val="19"/>
        </w:rPr>
        <w:t>39,</w:t>
      </w:r>
      <w:r w:rsidR="00BF5953">
        <w:rPr>
          <w:szCs w:val="19"/>
        </w:rPr>
        <w:t>8</w:t>
      </w:r>
      <w:r w:rsidRPr="003A4639">
        <w:rPr>
          <w:szCs w:val="19"/>
        </w:rPr>
        <w:t>%)</w:t>
      </w:r>
      <w:r w:rsidR="00C91F16">
        <w:rPr>
          <w:szCs w:val="19"/>
        </w:rPr>
        <w:t>. M</w:t>
      </w:r>
      <w:r w:rsidRPr="003A4639">
        <w:rPr>
          <w:szCs w:val="19"/>
        </w:rPr>
        <w:t>ałżeństwa posiadające 1 dziecko</w:t>
      </w:r>
      <w:r w:rsidR="00C91F16">
        <w:rPr>
          <w:szCs w:val="19"/>
        </w:rPr>
        <w:t xml:space="preserve"> stanowiły </w:t>
      </w:r>
      <w:r w:rsidR="00015453">
        <w:rPr>
          <w:szCs w:val="19"/>
        </w:rPr>
        <w:t>32,</w:t>
      </w:r>
      <w:r w:rsidR="00BF5953">
        <w:rPr>
          <w:szCs w:val="19"/>
        </w:rPr>
        <w:t>5</w:t>
      </w:r>
      <w:r w:rsidR="00C91F16">
        <w:rPr>
          <w:szCs w:val="19"/>
        </w:rPr>
        <w:t>%</w:t>
      </w:r>
      <w:r w:rsidRPr="003A4639">
        <w:rPr>
          <w:szCs w:val="19"/>
        </w:rPr>
        <w:t xml:space="preserve"> rozwodów. </w:t>
      </w:r>
      <w:r w:rsidR="00F04BC8">
        <w:rPr>
          <w:szCs w:val="19"/>
        </w:rPr>
        <w:br/>
      </w:r>
      <w:r w:rsidRPr="003A4639">
        <w:rPr>
          <w:szCs w:val="19"/>
        </w:rPr>
        <w:t xml:space="preserve">W </w:t>
      </w:r>
      <w:r w:rsidR="0066172D">
        <w:rPr>
          <w:szCs w:val="19"/>
        </w:rPr>
        <w:t>202</w:t>
      </w:r>
      <w:r w:rsidR="00BF5953">
        <w:rPr>
          <w:szCs w:val="19"/>
        </w:rPr>
        <w:t>3</w:t>
      </w:r>
      <w:r w:rsidRPr="003A4639">
        <w:rPr>
          <w:szCs w:val="19"/>
        </w:rPr>
        <w:t xml:space="preserve"> r. spośród rozwiedzionych małżeństw </w:t>
      </w:r>
      <w:r w:rsidR="00015453">
        <w:rPr>
          <w:szCs w:val="19"/>
        </w:rPr>
        <w:t>60,</w:t>
      </w:r>
      <w:r w:rsidR="00BF5953">
        <w:rPr>
          <w:szCs w:val="19"/>
        </w:rPr>
        <w:t>2</w:t>
      </w:r>
      <w:r w:rsidRPr="003A4639">
        <w:rPr>
          <w:szCs w:val="19"/>
        </w:rPr>
        <w:t xml:space="preserve">% posiadało </w:t>
      </w:r>
      <w:r w:rsidR="0059432D" w:rsidRPr="003A4639">
        <w:rPr>
          <w:szCs w:val="19"/>
        </w:rPr>
        <w:t xml:space="preserve">na utrzymaniu </w:t>
      </w:r>
      <w:r w:rsidRPr="003A4639">
        <w:rPr>
          <w:szCs w:val="19"/>
        </w:rPr>
        <w:t xml:space="preserve">małoletnie dzieci </w:t>
      </w:r>
      <w:r w:rsidR="009727E9">
        <w:rPr>
          <w:szCs w:val="19"/>
        </w:rPr>
        <w:t xml:space="preserve">(w Polsce </w:t>
      </w:r>
      <w:r w:rsidR="0059432D">
        <w:rPr>
          <w:szCs w:val="19"/>
        </w:rPr>
        <w:t xml:space="preserve">odsetek ten wyniósł </w:t>
      </w:r>
      <w:r w:rsidR="00B736BB">
        <w:rPr>
          <w:szCs w:val="19"/>
        </w:rPr>
        <w:t>57,2</w:t>
      </w:r>
      <w:r w:rsidR="009727E9">
        <w:rPr>
          <w:szCs w:val="19"/>
        </w:rPr>
        <w:t>%)</w:t>
      </w:r>
      <w:r w:rsidRPr="003A4639">
        <w:rPr>
          <w:szCs w:val="19"/>
        </w:rPr>
        <w:t xml:space="preserve">. </w:t>
      </w:r>
    </w:p>
    <w:p w:rsidR="00DC668F" w:rsidRDefault="00E04BF1" w:rsidP="00D17156">
      <w:pPr>
        <w:spacing w:before="360" w:line="288" w:lineRule="auto"/>
        <w:jc w:val="both"/>
        <w:rPr>
          <w:b/>
          <w:szCs w:val="20"/>
        </w:rPr>
      </w:pPr>
      <w:r w:rsidRPr="004437C6">
        <w:rPr>
          <w:b/>
          <w:szCs w:val="20"/>
        </w:rPr>
        <w:t xml:space="preserve">Wykres </w:t>
      </w:r>
      <w:r w:rsidR="004D2A64" w:rsidRPr="004437C6">
        <w:rPr>
          <w:b/>
          <w:szCs w:val="20"/>
        </w:rPr>
        <w:t>5</w:t>
      </w:r>
      <w:r w:rsidRPr="004437C6">
        <w:rPr>
          <w:b/>
          <w:szCs w:val="20"/>
        </w:rPr>
        <w:t xml:space="preserve">. Rozwody </w:t>
      </w:r>
      <w:r w:rsidR="00560F1C">
        <w:rPr>
          <w:b/>
          <w:szCs w:val="20"/>
        </w:rPr>
        <w:t>według czasu trwania małżeństwa</w:t>
      </w:r>
    </w:p>
    <w:p w:rsidR="00930774" w:rsidRDefault="00872F13" w:rsidP="001629E3">
      <w:pPr>
        <w:spacing w:line="288" w:lineRule="auto"/>
        <w:jc w:val="both"/>
        <w:rPr>
          <w:b/>
          <w:noProof/>
          <w:szCs w:val="20"/>
          <w:lang w:eastAsia="pl-PL"/>
        </w:rPr>
      </w:pPr>
      <w:r>
        <w:rPr>
          <w:b/>
          <w:noProof/>
          <w:szCs w:val="20"/>
          <w:lang w:eastAsia="pl-PL"/>
        </w:rPr>
        <w:drawing>
          <wp:anchor distT="0" distB="0" distL="114300" distR="114300" simplePos="0" relativeHeight="251697664" behindDoc="0" locked="0" layoutInCell="1" allowOverlap="1" wp14:anchorId="500143C2">
            <wp:simplePos x="0" y="0"/>
            <wp:positionH relativeFrom="column">
              <wp:posOffset>0</wp:posOffset>
            </wp:positionH>
            <wp:positionV relativeFrom="paragraph">
              <wp:posOffset>-1099</wp:posOffset>
            </wp:positionV>
            <wp:extent cx="4993005" cy="2402205"/>
            <wp:effectExtent l="0" t="0" r="0" b="0"/>
            <wp:wrapNone/>
            <wp:docPr id="26" name="Obraz 26" descr="Wykres 5. Rozwody według czasu trwania małżeństwa&#10;Na wykresie słupkowym zaprezentowano rozwody według czasu trwania małżeństwa dla województwa podkarpackiego w 2013 i 2023 roku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3005" cy="2402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73424" w:rsidRDefault="00273424" w:rsidP="001629E3">
      <w:pPr>
        <w:spacing w:line="288" w:lineRule="auto"/>
        <w:jc w:val="both"/>
        <w:rPr>
          <w:b/>
          <w:szCs w:val="20"/>
        </w:rPr>
      </w:pPr>
    </w:p>
    <w:p w:rsidR="00273424" w:rsidRDefault="00273424" w:rsidP="001629E3">
      <w:pPr>
        <w:spacing w:line="288" w:lineRule="auto"/>
        <w:jc w:val="both"/>
        <w:rPr>
          <w:b/>
          <w:szCs w:val="20"/>
        </w:rPr>
      </w:pPr>
    </w:p>
    <w:p w:rsidR="00273424" w:rsidRDefault="00273424" w:rsidP="001629E3">
      <w:pPr>
        <w:spacing w:line="288" w:lineRule="auto"/>
        <w:jc w:val="both"/>
        <w:rPr>
          <w:b/>
          <w:szCs w:val="20"/>
        </w:rPr>
      </w:pPr>
    </w:p>
    <w:p w:rsidR="00273424" w:rsidRDefault="00273424" w:rsidP="001629E3">
      <w:pPr>
        <w:spacing w:line="288" w:lineRule="auto"/>
        <w:jc w:val="both"/>
        <w:rPr>
          <w:b/>
          <w:szCs w:val="20"/>
        </w:rPr>
      </w:pPr>
    </w:p>
    <w:p w:rsidR="00273424" w:rsidRDefault="00273424" w:rsidP="001629E3">
      <w:pPr>
        <w:spacing w:line="288" w:lineRule="auto"/>
        <w:jc w:val="both"/>
        <w:rPr>
          <w:b/>
          <w:szCs w:val="20"/>
        </w:rPr>
      </w:pPr>
    </w:p>
    <w:p w:rsidR="00273424" w:rsidRDefault="00273424" w:rsidP="001629E3">
      <w:pPr>
        <w:spacing w:line="288" w:lineRule="auto"/>
        <w:jc w:val="both"/>
        <w:rPr>
          <w:b/>
          <w:szCs w:val="20"/>
        </w:rPr>
      </w:pPr>
    </w:p>
    <w:p w:rsidR="00273424" w:rsidRDefault="00273424" w:rsidP="001629E3">
      <w:pPr>
        <w:spacing w:line="288" w:lineRule="auto"/>
        <w:jc w:val="both"/>
        <w:rPr>
          <w:b/>
          <w:szCs w:val="20"/>
        </w:rPr>
      </w:pPr>
    </w:p>
    <w:p w:rsidR="00273424" w:rsidRDefault="00273424" w:rsidP="001629E3">
      <w:pPr>
        <w:spacing w:line="288" w:lineRule="auto"/>
        <w:jc w:val="both"/>
        <w:rPr>
          <w:b/>
          <w:szCs w:val="20"/>
        </w:rPr>
      </w:pPr>
    </w:p>
    <w:p w:rsidR="00872F13" w:rsidRDefault="00872F13" w:rsidP="001629E3">
      <w:pPr>
        <w:spacing w:line="288" w:lineRule="auto"/>
        <w:rPr>
          <w:szCs w:val="19"/>
        </w:rPr>
      </w:pPr>
    </w:p>
    <w:p w:rsidR="003A4639" w:rsidRPr="003A4639" w:rsidRDefault="003A4639" w:rsidP="001629E3">
      <w:pPr>
        <w:spacing w:line="288" w:lineRule="auto"/>
        <w:rPr>
          <w:szCs w:val="19"/>
        </w:rPr>
      </w:pPr>
      <w:r w:rsidRPr="00961724">
        <w:rPr>
          <w:szCs w:val="19"/>
        </w:rPr>
        <w:t>Większość</w:t>
      </w:r>
      <w:r w:rsidRPr="003A4639">
        <w:rPr>
          <w:szCs w:val="19"/>
        </w:rPr>
        <w:t xml:space="preserve"> małżeństw została rozwiązana bez orzekania o winie (</w:t>
      </w:r>
      <w:r w:rsidR="0020684E">
        <w:rPr>
          <w:szCs w:val="19"/>
        </w:rPr>
        <w:t>78,5</w:t>
      </w:r>
      <w:r w:rsidRPr="003A4639">
        <w:rPr>
          <w:szCs w:val="19"/>
        </w:rPr>
        <w:t>%)</w:t>
      </w:r>
      <w:r w:rsidR="00636F01">
        <w:rPr>
          <w:szCs w:val="19"/>
        </w:rPr>
        <w:t>.</w:t>
      </w:r>
      <w:r w:rsidRPr="003A4639">
        <w:rPr>
          <w:szCs w:val="19"/>
        </w:rPr>
        <w:t xml:space="preserve"> Najczęstsze przyczyny rozwodów to niezgodność charakterów (</w:t>
      </w:r>
      <w:r w:rsidR="007E051F">
        <w:rPr>
          <w:szCs w:val="19"/>
        </w:rPr>
        <w:t>21,3</w:t>
      </w:r>
      <w:r w:rsidR="00164655">
        <w:rPr>
          <w:szCs w:val="19"/>
        </w:rPr>
        <w:t>%)</w:t>
      </w:r>
      <w:r w:rsidRPr="003A4639">
        <w:rPr>
          <w:szCs w:val="19"/>
        </w:rPr>
        <w:t xml:space="preserve"> </w:t>
      </w:r>
      <w:r w:rsidR="00DE2C18">
        <w:rPr>
          <w:szCs w:val="19"/>
        </w:rPr>
        <w:t xml:space="preserve">oraz </w:t>
      </w:r>
      <w:r w:rsidRPr="003A4639">
        <w:rPr>
          <w:szCs w:val="19"/>
        </w:rPr>
        <w:t>nadużywanie alkoholu w powiązaniu z nagannym stosunkiem do członków rodziny (</w:t>
      </w:r>
      <w:r w:rsidR="007E051F">
        <w:rPr>
          <w:szCs w:val="19"/>
        </w:rPr>
        <w:t>7,7</w:t>
      </w:r>
      <w:r w:rsidRPr="003A4639">
        <w:rPr>
          <w:szCs w:val="19"/>
        </w:rPr>
        <w:t>%)</w:t>
      </w:r>
      <w:r w:rsidR="00DE2C18">
        <w:rPr>
          <w:szCs w:val="19"/>
        </w:rPr>
        <w:t>.</w:t>
      </w:r>
      <w:r w:rsidRPr="003A4639">
        <w:rPr>
          <w:szCs w:val="19"/>
        </w:rPr>
        <w:t xml:space="preserve"> </w:t>
      </w:r>
    </w:p>
    <w:p w:rsidR="00A5784C" w:rsidRPr="00857FF7" w:rsidRDefault="00A5784C" w:rsidP="001629E3">
      <w:pPr>
        <w:spacing w:line="288" w:lineRule="auto"/>
        <w:rPr>
          <w:rFonts w:eastAsia="Fira Sans Light" w:cs="Arial"/>
          <w:szCs w:val="19"/>
        </w:rPr>
      </w:pPr>
      <w:r w:rsidRPr="00857FF7">
        <w:rPr>
          <w:rFonts w:eastAsia="Fira Sans Light" w:cs="Arial"/>
          <w:szCs w:val="19"/>
        </w:rPr>
        <w:t xml:space="preserve">W </w:t>
      </w:r>
      <w:r w:rsidR="0066172D">
        <w:rPr>
          <w:rFonts w:eastAsia="Fira Sans Light" w:cs="Arial"/>
          <w:szCs w:val="19"/>
        </w:rPr>
        <w:t>202</w:t>
      </w:r>
      <w:r w:rsidR="007E051F">
        <w:rPr>
          <w:rFonts w:eastAsia="Fira Sans Light" w:cs="Arial"/>
          <w:szCs w:val="19"/>
        </w:rPr>
        <w:t>3</w:t>
      </w:r>
      <w:r w:rsidRPr="00857FF7">
        <w:rPr>
          <w:rFonts w:eastAsia="Fira Sans Light" w:cs="Arial"/>
          <w:szCs w:val="19"/>
        </w:rPr>
        <w:t xml:space="preserve"> r.</w:t>
      </w:r>
      <w:r w:rsidR="00164655">
        <w:rPr>
          <w:rFonts w:eastAsia="Fira Sans Light" w:cs="Arial"/>
          <w:szCs w:val="19"/>
        </w:rPr>
        <w:t xml:space="preserve"> </w:t>
      </w:r>
      <w:r w:rsidRPr="00857FF7">
        <w:rPr>
          <w:rFonts w:eastAsia="Fira Sans Light" w:cs="Arial"/>
          <w:szCs w:val="19"/>
        </w:rPr>
        <w:t xml:space="preserve">sądy orzekły separację wobec </w:t>
      </w:r>
      <w:r w:rsidR="00B35663">
        <w:rPr>
          <w:rFonts w:eastAsia="Fira Sans Light" w:cs="Arial"/>
          <w:szCs w:val="19"/>
        </w:rPr>
        <w:t>29</w:t>
      </w:r>
      <w:r w:rsidR="00DE2C18">
        <w:rPr>
          <w:rFonts w:eastAsia="Fira Sans Light" w:cs="Arial"/>
          <w:szCs w:val="19"/>
        </w:rPr>
        <w:t xml:space="preserve"> małżeństw</w:t>
      </w:r>
      <w:r w:rsidR="0060694F" w:rsidRPr="0060694F">
        <w:rPr>
          <w:rFonts w:eastAsia="Fira Sans Light" w:cs="Arial"/>
          <w:szCs w:val="19"/>
        </w:rPr>
        <w:t xml:space="preserve"> </w:t>
      </w:r>
      <w:r w:rsidR="0060694F">
        <w:rPr>
          <w:rFonts w:eastAsia="Fira Sans Light" w:cs="Arial"/>
          <w:szCs w:val="19"/>
        </w:rPr>
        <w:t xml:space="preserve">(rok wcześniej wobec </w:t>
      </w:r>
      <w:r w:rsidR="00B35663">
        <w:rPr>
          <w:rFonts w:eastAsia="Fira Sans Light" w:cs="Arial"/>
          <w:szCs w:val="19"/>
        </w:rPr>
        <w:t>35</w:t>
      </w:r>
      <w:r w:rsidR="0060694F">
        <w:rPr>
          <w:rFonts w:eastAsia="Fira Sans Light" w:cs="Arial"/>
          <w:szCs w:val="19"/>
        </w:rPr>
        <w:t xml:space="preserve"> małżeństw)</w:t>
      </w:r>
      <w:r w:rsidRPr="00857FF7">
        <w:rPr>
          <w:rFonts w:eastAsia="Fira Sans Light" w:cs="Arial"/>
          <w:szCs w:val="19"/>
        </w:rPr>
        <w:t xml:space="preserve">, </w:t>
      </w:r>
      <w:r w:rsidR="002F61FE">
        <w:rPr>
          <w:rFonts w:eastAsia="Fira Sans Light" w:cs="Arial"/>
          <w:szCs w:val="19"/>
        </w:rPr>
        <w:br/>
      </w:r>
      <w:r w:rsidR="00624F09">
        <w:rPr>
          <w:rFonts w:eastAsia="Fira Sans Light" w:cs="Arial"/>
          <w:szCs w:val="19"/>
        </w:rPr>
        <w:t>w tym</w:t>
      </w:r>
      <w:r w:rsidRPr="00857FF7">
        <w:rPr>
          <w:rFonts w:eastAsia="Fira Sans Light" w:cs="Arial"/>
          <w:szCs w:val="19"/>
        </w:rPr>
        <w:t xml:space="preserve"> </w:t>
      </w:r>
      <w:r w:rsidR="00B35663">
        <w:rPr>
          <w:rFonts w:eastAsia="Fira Sans Light" w:cs="Arial"/>
          <w:szCs w:val="19"/>
        </w:rPr>
        <w:t>51,7</w:t>
      </w:r>
      <w:r w:rsidRPr="00857FF7">
        <w:rPr>
          <w:rFonts w:eastAsia="Fira Sans Light" w:cs="Arial"/>
          <w:szCs w:val="19"/>
        </w:rPr>
        <w:t xml:space="preserve">% </w:t>
      </w:r>
      <w:r w:rsidR="00D0448E">
        <w:rPr>
          <w:rFonts w:eastAsia="Fira Sans Light" w:cs="Arial"/>
          <w:szCs w:val="19"/>
        </w:rPr>
        <w:t>w</w:t>
      </w:r>
      <w:r w:rsidRPr="00857FF7">
        <w:rPr>
          <w:rFonts w:eastAsia="Fira Sans Light" w:cs="Arial"/>
          <w:szCs w:val="19"/>
        </w:rPr>
        <w:t xml:space="preserve"> </w:t>
      </w:r>
      <w:r w:rsidR="0060694F">
        <w:rPr>
          <w:rFonts w:eastAsia="Fira Sans Light" w:cs="Arial"/>
          <w:szCs w:val="19"/>
        </w:rPr>
        <w:t>miast</w:t>
      </w:r>
      <w:r w:rsidR="00B97B04">
        <w:rPr>
          <w:rFonts w:eastAsia="Fira Sans Light" w:cs="Arial"/>
          <w:szCs w:val="19"/>
        </w:rPr>
        <w:t>ach</w:t>
      </w:r>
      <w:r w:rsidRPr="00857FF7">
        <w:rPr>
          <w:rFonts w:eastAsia="Fira Sans Light" w:cs="Arial"/>
          <w:szCs w:val="19"/>
        </w:rPr>
        <w:t xml:space="preserve">. W przeliczeniu na 100 tys. ludności liczba separacji wyniosła </w:t>
      </w:r>
      <w:r w:rsidR="0060694F">
        <w:rPr>
          <w:rFonts w:eastAsia="Fira Sans Light" w:cs="Arial"/>
          <w:szCs w:val="19"/>
        </w:rPr>
        <w:t>1,</w:t>
      </w:r>
      <w:r w:rsidR="00A10EC5">
        <w:rPr>
          <w:rFonts w:eastAsia="Fira Sans Light" w:cs="Arial"/>
          <w:szCs w:val="19"/>
        </w:rPr>
        <w:t xml:space="preserve">4 </w:t>
      </w:r>
      <w:r w:rsidRPr="00857FF7">
        <w:rPr>
          <w:rFonts w:eastAsia="Fira Sans Light" w:cs="Arial"/>
          <w:szCs w:val="19"/>
        </w:rPr>
        <w:t xml:space="preserve">(dla miast – </w:t>
      </w:r>
      <w:r w:rsidR="00A10EC5">
        <w:rPr>
          <w:rFonts w:eastAsia="Fira Sans Light" w:cs="Arial"/>
          <w:szCs w:val="19"/>
        </w:rPr>
        <w:t>1,8</w:t>
      </w:r>
      <w:r w:rsidRPr="00857FF7">
        <w:rPr>
          <w:rFonts w:eastAsia="Fira Sans Light" w:cs="Arial"/>
          <w:szCs w:val="19"/>
        </w:rPr>
        <w:t xml:space="preserve"> i </w:t>
      </w:r>
      <w:r w:rsidR="0060694F">
        <w:rPr>
          <w:rFonts w:eastAsia="Fira Sans Light" w:cs="Arial"/>
          <w:szCs w:val="19"/>
        </w:rPr>
        <w:t>1,1</w:t>
      </w:r>
      <w:r w:rsidRPr="00857FF7">
        <w:rPr>
          <w:rFonts w:eastAsia="Fira Sans Light" w:cs="Arial"/>
          <w:szCs w:val="19"/>
        </w:rPr>
        <w:t xml:space="preserve"> dla wsi). W kraju wskaźnik ten wyniósł </w:t>
      </w:r>
      <w:r w:rsidR="0060694F">
        <w:rPr>
          <w:rFonts w:eastAsia="Fira Sans Light" w:cs="Arial"/>
          <w:szCs w:val="19"/>
        </w:rPr>
        <w:t>1,</w:t>
      </w:r>
      <w:r w:rsidR="00A10EC5">
        <w:rPr>
          <w:rFonts w:eastAsia="Fira Sans Light" w:cs="Arial"/>
          <w:szCs w:val="19"/>
        </w:rPr>
        <w:t>6</w:t>
      </w:r>
      <w:r w:rsidRPr="00857FF7">
        <w:rPr>
          <w:rFonts w:eastAsia="Fira Sans Light" w:cs="Arial"/>
          <w:szCs w:val="19"/>
        </w:rPr>
        <w:t xml:space="preserve">. Separacje z powództwa żony stanowiły </w:t>
      </w:r>
      <w:r w:rsidR="00A10EC5">
        <w:rPr>
          <w:rFonts w:eastAsia="Fira Sans Light" w:cs="Arial"/>
          <w:szCs w:val="19"/>
        </w:rPr>
        <w:t>72,4</w:t>
      </w:r>
      <w:r w:rsidRPr="00857FF7">
        <w:rPr>
          <w:rFonts w:eastAsia="Fira Sans Light" w:cs="Arial"/>
          <w:szCs w:val="19"/>
        </w:rPr>
        <w:t xml:space="preserve">% ogółu orzeczonych separacji. Separacje bezdzietnych małżeństw stanowiły </w:t>
      </w:r>
      <w:r w:rsidR="00A10EC5">
        <w:rPr>
          <w:rFonts w:eastAsia="Fira Sans Light" w:cs="Arial"/>
          <w:szCs w:val="19"/>
        </w:rPr>
        <w:t>44,8</w:t>
      </w:r>
      <w:r w:rsidRPr="00857FF7">
        <w:rPr>
          <w:rFonts w:eastAsia="Fira Sans Light" w:cs="Arial"/>
          <w:szCs w:val="19"/>
        </w:rPr>
        <w:t>% orzeczonych separacji (</w:t>
      </w:r>
      <w:r w:rsidR="00164655" w:rsidRPr="00857FF7">
        <w:rPr>
          <w:rFonts w:eastAsia="Fira Sans Light" w:cs="Arial"/>
          <w:szCs w:val="19"/>
        </w:rPr>
        <w:t>rok temu</w:t>
      </w:r>
      <w:r w:rsidR="00164655">
        <w:rPr>
          <w:rFonts w:eastAsia="Fira Sans Light" w:cs="Arial"/>
          <w:szCs w:val="19"/>
        </w:rPr>
        <w:t xml:space="preserve"> </w:t>
      </w:r>
      <w:r w:rsidR="00A10EC5">
        <w:rPr>
          <w:rFonts w:eastAsia="Fira Sans Light" w:cs="Arial"/>
          <w:szCs w:val="19"/>
        </w:rPr>
        <w:t>57,1</w:t>
      </w:r>
      <w:r w:rsidRPr="00857FF7">
        <w:rPr>
          <w:rFonts w:eastAsia="Fira Sans Light" w:cs="Arial"/>
          <w:szCs w:val="19"/>
        </w:rPr>
        <w:t xml:space="preserve">%). Spośród małżeństw posiadających dzieci separacje </w:t>
      </w:r>
      <w:r w:rsidR="00DE2CF4" w:rsidRPr="00857FF7">
        <w:rPr>
          <w:rFonts w:eastAsia="Fira Sans Light" w:cs="Arial"/>
          <w:szCs w:val="19"/>
        </w:rPr>
        <w:t xml:space="preserve">najczęściej </w:t>
      </w:r>
      <w:r w:rsidRPr="00857FF7">
        <w:rPr>
          <w:rFonts w:eastAsia="Fira Sans Light" w:cs="Arial"/>
          <w:szCs w:val="19"/>
        </w:rPr>
        <w:t xml:space="preserve">dotyczyły małżeństw </w:t>
      </w:r>
      <w:r w:rsidR="00EE7B70">
        <w:rPr>
          <w:rFonts w:eastAsia="Fira Sans Light" w:cs="Arial"/>
          <w:szCs w:val="19"/>
        </w:rPr>
        <w:t xml:space="preserve">z </w:t>
      </w:r>
      <w:r w:rsidR="00A10EC5">
        <w:rPr>
          <w:rFonts w:eastAsia="Fira Sans Light" w:cs="Arial"/>
          <w:szCs w:val="19"/>
        </w:rPr>
        <w:t>jednym dzieckiem</w:t>
      </w:r>
      <w:r w:rsidRPr="00857FF7">
        <w:rPr>
          <w:rFonts w:eastAsia="Fira Sans Light" w:cs="Arial"/>
          <w:szCs w:val="19"/>
        </w:rPr>
        <w:t xml:space="preserve"> (</w:t>
      </w:r>
      <w:r w:rsidR="00A10EC5">
        <w:rPr>
          <w:rFonts w:eastAsia="Fira Sans Light" w:cs="Arial"/>
          <w:szCs w:val="19"/>
        </w:rPr>
        <w:t>75,0</w:t>
      </w:r>
      <w:r w:rsidRPr="00857FF7">
        <w:rPr>
          <w:rFonts w:eastAsia="Fira Sans Light" w:cs="Arial"/>
          <w:szCs w:val="19"/>
        </w:rPr>
        <w:t xml:space="preserve">%). </w:t>
      </w:r>
    </w:p>
    <w:p w:rsidR="00AD401D" w:rsidRPr="00364394" w:rsidRDefault="00AD401D" w:rsidP="00D17156">
      <w:pPr>
        <w:spacing w:before="360" w:line="288" w:lineRule="auto"/>
        <w:jc w:val="both"/>
        <w:rPr>
          <w:rFonts w:ascii="Fira Sans SemiBold" w:hAnsi="Fira Sans SemiBold"/>
          <w:b/>
          <w:color w:val="001D77"/>
          <w:szCs w:val="19"/>
        </w:rPr>
      </w:pPr>
      <w:r w:rsidRPr="00364394">
        <w:rPr>
          <w:rFonts w:ascii="Fira Sans SemiBold" w:hAnsi="Fira Sans SemiBold"/>
          <w:b/>
          <w:color w:val="001D77"/>
          <w:szCs w:val="19"/>
        </w:rPr>
        <w:t xml:space="preserve">Migracje </w:t>
      </w:r>
    </w:p>
    <w:p w:rsidR="001525F8" w:rsidRDefault="003A4639" w:rsidP="001629E3">
      <w:pPr>
        <w:spacing w:line="288" w:lineRule="auto"/>
        <w:rPr>
          <w:szCs w:val="19"/>
        </w:rPr>
      </w:pPr>
      <w:r w:rsidRPr="008E6C41">
        <w:rPr>
          <w:spacing w:val="-2"/>
          <w:szCs w:val="19"/>
        </w:rPr>
        <w:t>Drugim</w:t>
      </w:r>
      <w:r w:rsidR="002415FA">
        <w:rPr>
          <w:spacing w:val="-2"/>
          <w:szCs w:val="19"/>
        </w:rPr>
        <w:t xml:space="preserve"> czynnikiem</w:t>
      </w:r>
      <w:r w:rsidRPr="008E6C41">
        <w:rPr>
          <w:spacing w:val="-2"/>
          <w:szCs w:val="19"/>
        </w:rPr>
        <w:t xml:space="preserve">, obok przyrostu naturalnego, mającym istotny wpływ na stan zaludnienia są migracje ludności. Od wielu lat w województwie </w:t>
      </w:r>
      <w:r w:rsidR="002415FA">
        <w:rPr>
          <w:spacing w:val="-2"/>
          <w:szCs w:val="19"/>
        </w:rPr>
        <w:t xml:space="preserve">podkarpackim </w:t>
      </w:r>
      <w:r w:rsidRPr="008E6C41">
        <w:rPr>
          <w:spacing w:val="-2"/>
          <w:szCs w:val="19"/>
        </w:rPr>
        <w:t xml:space="preserve">notuje się ujemne saldo migracji. W </w:t>
      </w:r>
      <w:r w:rsidR="0066172D">
        <w:rPr>
          <w:spacing w:val="-2"/>
          <w:szCs w:val="19"/>
        </w:rPr>
        <w:t>202</w:t>
      </w:r>
      <w:r w:rsidR="00732FA4">
        <w:rPr>
          <w:spacing w:val="-2"/>
          <w:szCs w:val="19"/>
        </w:rPr>
        <w:t>3</w:t>
      </w:r>
      <w:r w:rsidRPr="008E6C41">
        <w:rPr>
          <w:spacing w:val="-2"/>
          <w:szCs w:val="19"/>
        </w:rPr>
        <w:t xml:space="preserve"> r</w:t>
      </w:r>
      <w:r w:rsidRPr="003A4639">
        <w:rPr>
          <w:szCs w:val="19"/>
        </w:rPr>
        <w:t xml:space="preserve">. w wyniku migracji liczba ludności zmniejszyła się o </w:t>
      </w:r>
      <w:r w:rsidR="00732FA4">
        <w:rPr>
          <w:szCs w:val="19"/>
        </w:rPr>
        <w:t>2332</w:t>
      </w:r>
      <w:r w:rsidRPr="003A4639">
        <w:rPr>
          <w:szCs w:val="19"/>
        </w:rPr>
        <w:t xml:space="preserve"> os</w:t>
      </w:r>
      <w:r w:rsidR="00AE62E9">
        <w:rPr>
          <w:szCs w:val="19"/>
        </w:rPr>
        <w:t>o</w:t>
      </w:r>
      <w:r w:rsidR="00F80AD5">
        <w:rPr>
          <w:szCs w:val="19"/>
        </w:rPr>
        <w:t>b</w:t>
      </w:r>
      <w:r w:rsidR="00AE62E9">
        <w:rPr>
          <w:szCs w:val="19"/>
        </w:rPr>
        <w:t>y</w:t>
      </w:r>
      <w:r w:rsidR="00CB7F16">
        <w:rPr>
          <w:szCs w:val="19"/>
        </w:rPr>
        <w:t xml:space="preserve"> (</w:t>
      </w:r>
      <w:r w:rsidR="00CB7F16" w:rsidRPr="003A4639">
        <w:rPr>
          <w:szCs w:val="19"/>
        </w:rPr>
        <w:t xml:space="preserve">o </w:t>
      </w:r>
      <w:r w:rsidR="00F80AD5">
        <w:rPr>
          <w:szCs w:val="19"/>
        </w:rPr>
        <w:t>10</w:t>
      </w:r>
      <w:r w:rsidR="00AE62E9">
        <w:rPr>
          <w:szCs w:val="19"/>
        </w:rPr>
        <w:t>12</w:t>
      </w:r>
      <w:r w:rsidR="00CB7F16" w:rsidRPr="003A4639">
        <w:rPr>
          <w:szCs w:val="19"/>
        </w:rPr>
        <w:t xml:space="preserve"> mężczyzn</w:t>
      </w:r>
      <w:r w:rsidR="00D17156">
        <w:rPr>
          <w:szCs w:val="19"/>
        </w:rPr>
        <w:t xml:space="preserve"> </w:t>
      </w:r>
      <w:r w:rsidR="00F04BC8">
        <w:rPr>
          <w:szCs w:val="19"/>
        </w:rPr>
        <w:br/>
      </w:r>
      <w:r w:rsidR="00CB7F16" w:rsidRPr="003A4639">
        <w:rPr>
          <w:szCs w:val="19"/>
        </w:rPr>
        <w:t xml:space="preserve">i o </w:t>
      </w:r>
      <w:r w:rsidR="00AE62E9">
        <w:rPr>
          <w:szCs w:val="19"/>
        </w:rPr>
        <w:t>1320</w:t>
      </w:r>
      <w:r w:rsidR="00CB7F16" w:rsidRPr="003A4639">
        <w:rPr>
          <w:szCs w:val="19"/>
        </w:rPr>
        <w:t xml:space="preserve"> kobiet</w:t>
      </w:r>
      <w:r w:rsidR="00CB7F16">
        <w:rPr>
          <w:szCs w:val="19"/>
        </w:rPr>
        <w:t>)</w:t>
      </w:r>
      <w:r w:rsidRPr="003A4639">
        <w:rPr>
          <w:szCs w:val="19"/>
        </w:rPr>
        <w:t>, co w przeliczeniu na 1000 mieszkańców województwa wyn</w:t>
      </w:r>
      <w:r w:rsidR="00B75C67">
        <w:rPr>
          <w:szCs w:val="19"/>
        </w:rPr>
        <w:t>iosło</w:t>
      </w:r>
      <w:r w:rsidRPr="003A4639">
        <w:rPr>
          <w:szCs w:val="19"/>
        </w:rPr>
        <w:t xml:space="preserve"> minus </w:t>
      </w:r>
      <w:r w:rsidR="00F80AD5">
        <w:rPr>
          <w:szCs w:val="19"/>
        </w:rPr>
        <w:t>1,</w:t>
      </w:r>
      <w:r w:rsidR="00AE62E9">
        <w:rPr>
          <w:szCs w:val="19"/>
        </w:rPr>
        <w:t>1</w:t>
      </w:r>
      <w:r w:rsidR="00624F09">
        <w:rPr>
          <w:szCs w:val="19"/>
        </w:rPr>
        <w:t xml:space="preserve">. </w:t>
      </w:r>
      <w:r w:rsidRPr="003A4639">
        <w:rPr>
          <w:szCs w:val="19"/>
        </w:rPr>
        <w:t>Oznacza to, że liczba osób wymeldowanych z pobytu stałego w województwie podkarpackim w ciągu roku przekroczyła liczbę osób zameldowanych na pobyt stały w tym okresie. Z miast ubył</w:t>
      </w:r>
      <w:r w:rsidR="00E36419">
        <w:rPr>
          <w:szCs w:val="19"/>
        </w:rPr>
        <w:t>o</w:t>
      </w:r>
      <w:r w:rsidRPr="003A4639">
        <w:rPr>
          <w:szCs w:val="19"/>
        </w:rPr>
        <w:t xml:space="preserve"> </w:t>
      </w:r>
      <w:r w:rsidR="00E36419">
        <w:rPr>
          <w:szCs w:val="19"/>
        </w:rPr>
        <w:t>2056</w:t>
      </w:r>
      <w:r w:rsidRPr="003A4639">
        <w:rPr>
          <w:szCs w:val="19"/>
        </w:rPr>
        <w:t xml:space="preserve"> o</w:t>
      </w:r>
      <w:r w:rsidR="00E36419">
        <w:rPr>
          <w:szCs w:val="19"/>
        </w:rPr>
        <w:t>sób</w:t>
      </w:r>
      <w:r w:rsidRPr="003A4639">
        <w:rPr>
          <w:szCs w:val="19"/>
        </w:rPr>
        <w:t xml:space="preserve">, natomiast </w:t>
      </w:r>
      <w:r w:rsidR="00E36419">
        <w:rPr>
          <w:szCs w:val="19"/>
        </w:rPr>
        <w:t>ze</w:t>
      </w:r>
      <w:r w:rsidRPr="003A4639">
        <w:rPr>
          <w:szCs w:val="19"/>
        </w:rPr>
        <w:t xml:space="preserve"> wsi </w:t>
      </w:r>
      <w:r w:rsidR="00E36419">
        <w:rPr>
          <w:szCs w:val="19"/>
        </w:rPr>
        <w:t>276</w:t>
      </w:r>
      <w:r w:rsidRPr="003A4639">
        <w:rPr>
          <w:szCs w:val="19"/>
        </w:rPr>
        <w:t xml:space="preserve"> osób. </w:t>
      </w:r>
    </w:p>
    <w:p w:rsidR="007B6209" w:rsidRDefault="00AD401D" w:rsidP="001629E3">
      <w:pPr>
        <w:spacing w:line="288" w:lineRule="auto"/>
        <w:rPr>
          <w:szCs w:val="19"/>
        </w:rPr>
      </w:pPr>
      <w:r w:rsidRPr="00A031A8">
        <w:rPr>
          <w:szCs w:val="19"/>
        </w:rPr>
        <w:t>W 202</w:t>
      </w:r>
      <w:r w:rsidR="00E36419">
        <w:rPr>
          <w:szCs w:val="19"/>
        </w:rPr>
        <w:t>3</w:t>
      </w:r>
      <w:r w:rsidRPr="00A031A8">
        <w:rPr>
          <w:szCs w:val="19"/>
        </w:rPr>
        <w:t xml:space="preserve"> r. w województwie podkarpackim zameldowało się na pobyt stały </w:t>
      </w:r>
      <w:r w:rsidR="00E36419">
        <w:rPr>
          <w:szCs w:val="19"/>
        </w:rPr>
        <w:t>19,5</w:t>
      </w:r>
      <w:r w:rsidRPr="00A031A8">
        <w:rPr>
          <w:szCs w:val="19"/>
        </w:rPr>
        <w:t xml:space="preserve"> tys. osób. Wśród ludności napływowej przeważały kobiety (</w:t>
      </w:r>
      <w:r w:rsidR="00F80AD5">
        <w:rPr>
          <w:szCs w:val="19"/>
        </w:rPr>
        <w:t>52,</w:t>
      </w:r>
      <w:r w:rsidR="00E36419">
        <w:rPr>
          <w:szCs w:val="19"/>
        </w:rPr>
        <w:t>1</w:t>
      </w:r>
      <w:r w:rsidRPr="00A031A8">
        <w:rPr>
          <w:szCs w:val="19"/>
        </w:rPr>
        <w:t>%) oraz osoby osiedlające się na wsi (</w:t>
      </w:r>
      <w:r w:rsidR="00E36419">
        <w:rPr>
          <w:szCs w:val="19"/>
        </w:rPr>
        <w:t>58,8</w:t>
      </w:r>
      <w:r w:rsidRPr="00A031A8">
        <w:rPr>
          <w:szCs w:val="19"/>
        </w:rPr>
        <w:t xml:space="preserve">%). Odpływ ludności wyniósł </w:t>
      </w:r>
      <w:r w:rsidR="00F80AD5">
        <w:rPr>
          <w:szCs w:val="19"/>
        </w:rPr>
        <w:t>2</w:t>
      </w:r>
      <w:r w:rsidR="00E36419">
        <w:rPr>
          <w:szCs w:val="19"/>
        </w:rPr>
        <w:t>1</w:t>
      </w:r>
      <w:r w:rsidR="00F80AD5">
        <w:rPr>
          <w:szCs w:val="19"/>
        </w:rPr>
        <w:t>,8</w:t>
      </w:r>
      <w:r w:rsidR="004771C2">
        <w:rPr>
          <w:szCs w:val="19"/>
        </w:rPr>
        <w:t xml:space="preserve"> tys. osób</w:t>
      </w:r>
      <w:r w:rsidRPr="00A031A8">
        <w:rPr>
          <w:szCs w:val="19"/>
        </w:rPr>
        <w:t xml:space="preserve"> i tu </w:t>
      </w:r>
      <w:r w:rsidR="00635BB4">
        <w:rPr>
          <w:szCs w:val="19"/>
        </w:rPr>
        <w:t xml:space="preserve">podobnie jak w </w:t>
      </w:r>
      <w:r w:rsidR="00064CA1">
        <w:rPr>
          <w:szCs w:val="19"/>
        </w:rPr>
        <w:t>przypadku napływu</w:t>
      </w:r>
      <w:r w:rsidRPr="00A031A8">
        <w:rPr>
          <w:szCs w:val="19"/>
        </w:rPr>
        <w:t xml:space="preserve"> częściej wymeldowywały się kobiety (</w:t>
      </w:r>
      <w:r w:rsidR="0055461D">
        <w:rPr>
          <w:szCs w:val="19"/>
        </w:rPr>
        <w:t>52,</w:t>
      </w:r>
      <w:r w:rsidR="00E36419">
        <w:rPr>
          <w:szCs w:val="19"/>
        </w:rPr>
        <w:t>6</w:t>
      </w:r>
      <w:r w:rsidRPr="00A031A8">
        <w:rPr>
          <w:szCs w:val="19"/>
        </w:rPr>
        <w:t>%) oraz osoby zamieszkałe na wsi (</w:t>
      </w:r>
      <w:r w:rsidR="00E36419">
        <w:rPr>
          <w:szCs w:val="19"/>
        </w:rPr>
        <w:t>53,8</w:t>
      </w:r>
      <w:r w:rsidRPr="00A031A8">
        <w:rPr>
          <w:szCs w:val="19"/>
        </w:rPr>
        <w:t xml:space="preserve">%). </w:t>
      </w:r>
    </w:p>
    <w:p w:rsidR="00EA7CEF" w:rsidRDefault="00AD401D" w:rsidP="001629E3">
      <w:pPr>
        <w:spacing w:line="288" w:lineRule="auto"/>
        <w:rPr>
          <w:szCs w:val="19"/>
        </w:rPr>
      </w:pPr>
      <w:r w:rsidRPr="00A031A8">
        <w:rPr>
          <w:szCs w:val="19"/>
        </w:rPr>
        <w:t>W 202</w:t>
      </w:r>
      <w:r w:rsidR="00E36419">
        <w:rPr>
          <w:szCs w:val="19"/>
        </w:rPr>
        <w:t>3</w:t>
      </w:r>
      <w:r w:rsidRPr="00A031A8">
        <w:rPr>
          <w:szCs w:val="19"/>
        </w:rPr>
        <w:t xml:space="preserve"> r. w ruchu wewnętrznym zameldowano na pobyt stały </w:t>
      </w:r>
      <w:r w:rsidR="00E36419">
        <w:rPr>
          <w:szCs w:val="19"/>
        </w:rPr>
        <w:t>18,6</w:t>
      </w:r>
      <w:r w:rsidRPr="00A031A8">
        <w:rPr>
          <w:szCs w:val="19"/>
        </w:rPr>
        <w:t xml:space="preserve"> tys. osób, natomiast liczba osób wymeldowanych z pobytu stałego wyniosła </w:t>
      </w:r>
      <w:r w:rsidR="00E36419">
        <w:rPr>
          <w:szCs w:val="19"/>
        </w:rPr>
        <w:t>21,2</w:t>
      </w:r>
      <w:r w:rsidRPr="00A031A8">
        <w:rPr>
          <w:szCs w:val="19"/>
        </w:rPr>
        <w:t xml:space="preserve"> tys. W ruchu migracyjnym wewnętrznym w województwie podkarpackim przeważały kobiety. </w:t>
      </w:r>
      <w:r w:rsidR="00F87F55" w:rsidRPr="00A031A8">
        <w:rPr>
          <w:szCs w:val="19"/>
        </w:rPr>
        <w:t>W 202</w:t>
      </w:r>
      <w:r w:rsidR="00F87F55">
        <w:rPr>
          <w:szCs w:val="19"/>
        </w:rPr>
        <w:t>3</w:t>
      </w:r>
      <w:r w:rsidR="00F87F55" w:rsidRPr="00A031A8">
        <w:rPr>
          <w:szCs w:val="19"/>
        </w:rPr>
        <w:t xml:space="preserve"> r. zameldowano na pobyt stały </w:t>
      </w:r>
      <w:r w:rsidR="00F87F55">
        <w:rPr>
          <w:szCs w:val="19"/>
        </w:rPr>
        <w:t>9,7</w:t>
      </w:r>
      <w:r w:rsidR="00F87F55" w:rsidRPr="00A031A8">
        <w:rPr>
          <w:szCs w:val="19"/>
        </w:rPr>
        <w:t xml:space="preserve"> </w:t>
      </w:r>
      <w:r w:rsidR="00722DCA">
        <w:rPr>
          <w:szCs w:val="19"/>
        </w:rPr>
        <w:t> </w:t>
      </w:r>
      <w:r w:rsidR="00F87F55" w:rsidRPr="00A031A8">
        <w:rPr>
          <w:szCs w:val="19"/>
        </w:rPr>
        <w:t xml:space="preserve">tys. kobiet, które stanowiły </w:t>
      </w:r>
      <w:r w:rsidR="00F87F55">
        <w:rPr>
          <w:szCs w:val="19"/>
        </w:rPr>
        <w:t>52,4</w:t>
      </w:r>
      <w:r w:rsidR="00F87F55" w:rsidRPr="00A031A8">
        <w:rPr>
          <w:szCs w:val="19"/>
        </w:rPr>
        <w:t xml:space="preserve">% ogółu zameldowań wewnętrznych, wymeldowało się natomiast </w:t>
      </w:r>
      <w:r w:rsidR="00F87F55">
        <w:rPr>
          <w:szCs w:val="19"/>
        </w:rPr>
        <w:t>11,2</w:t>
      </w:r>
      <w:r w:rsidR="00F87F55" w:rsidRPr="00A031A8">
        <w:rPr>
          <w:szCs w:val="19"/>
        </w:rPr>
        <w:t xml:space="preserve"> tys. kobiet (</w:t>
      </w:r>
      <w:r w:rsidR="00F87F55">
        <w:rPr>
          <w:szCs w:val="19"/>
        </w:rPr>
        <w:t>52,9</w:t>
      </w:r>
      <w:r w:rsidR="00F87F55" w:rsidRPr="00A031A8">
        <w:rPr>
          <w:szCs w:val="19"/>
        </w:rPr>
        <w:t xml:space="preserve">% ogółu </w:t>
      </w:r>
      <w:proofErr w:type="spellStart"/>
      <w:r w:rsidR="0097297D">
        <w:rPr>
          <w:szCs w:val="19"/>
        </w:rPr>
        <w:t>wymeldowań</w:t>
      </w:r>
      <w:proofErr w:type="spellEnd"/>
      <w:r w:rsidR="00F87F55" w:rsidRPr="00A031A8">
        <w:rPr>
          <w:szCs w:val="19"/>
        </w:rPr>
        <w:t xml:space="preserve"> wewnętrznych). </w:t>
      </w:r>
    </w:p>
    <w:p w:rsidR="001525F8" w:rsidRDefault="00AD401D" w:rsidP="001629E3">
      <w:pPr>
        <w:spacing w:line="288" w:lineRule="auto"/>
        <w:rPr>
          <w:szCs w:val="19"/>
        </w:rPr>
      </w:pPr>
      <w:r w:rsidRPr="00A031A8">
        <w:rPr>
          <w:szCs w:val="19"/>
        </w:rPr>
        <w:t>W 202</w:t>
      </w:r>
      <w:r w:rsidR="00F87F55">
        <w:rPr>
          <w:szCs w:val="19"/>
        </w:rPr>
        <w:t>3</w:t>
      </w:r>
      <w:r w:rsidR="00E802EF">
        <w:rPr>
          <w:szCs w:val="19"/>
        </w:rPr>
        <w:t xml:space="preserve"> r.</w:t>
      </w:r>
      <w:r w:rsidRPr="00A031A8">
        <w:rPr>
          <w:szCs w:val="19"/>
        </w:rPr>
        <w:t xml:space="preserve"> z województwa podkarpackiego wyemigrowało na stałe za granicę </w:t>
      </w:r>
      <w:r w:rsidR="00F87F55">
        <w:rPr>
          <w:szCs w:val="19"/>
        </w:rPr>
        <w:t>578</w:t>
      </w:r>
      <w:r w:rsidRPr="00A031A8">
        <w:rPr>
          <w:szCs w:val="19"/>
        </w:rPr>
        <w:t xml:space="preserve"> osób. Liczba imigrantów przybywających do województwa wyniosła </w:t>
      </w:r>
      <w:r w:rsidR="00F87F55">
        <w:rPr>
          <w:szCs w:val="19"/>
        </w:rPr>
        <w:t>910</w:t>
      </w:r>
      <w:r w:rsidRPr="00A031A8">
        <w:rPr>
          <w:szCs w:val="19"/>
        </w:rPr>
        <w:t xml:space="preserve"> osób. Saldo migracji zagranicznych </w:t>
      </w:r>
      <w:r w:rsidR="00624F09">
        <w:rPr>
          <w:szCs w:val="19"/>
        </w:rPr>
        <w:t>wyniosło</w:t>
      </w:r>
      <w:r w:rsidRPr="00A031A8">
        <w:rPr>
          <w:szCs w:val="19"/>
        </w:rPr>
        <w:t xml:space="preserve"> </w:t>
      </w:r>
      <w:r w:rsidR="00F87F55">
        <w:rPr>
          <w:szCs w:val="19"/>
        </w:rPr>
        <w:t>332</w:t>
      </w:r>
      <w:r w:rsidRPr="00A031A8">
        <w:rPr>
          <w:szCs w:val="19"/>
        </w:rPr>
        <w:t xml:space="preserve"> os</w:t>
      </w:r>
      <w:r w:rsidR="00F87F55">
        <w:rPr>
          <w:szCs w:val="19"/>
        </w:rPr>
        <w:t>oby</w:t>
      </w:r>
      <w:r w:rsidRPr="00A031A8">
        <w:rPr>
          <w:szCs w:val="19"/>
        </w:rPr>
        <w:t xml:space="preserve">, z tego </w:t>
      </w:r>
      <w:r w:rsidR="00AE28F8">
        <w:rPr>
          <w:szCs w:val="19"/>
        </w:rPr>
        <w:t>138</w:t>
      </w:r>
      <w:r w:rsidRPr="00A031A8">
        <w:rPr>
          <w:szCs w:val="19"/>
        </w:rPr>
        <w:t xml:space="preserve"> os</w:t>
      </w:r>
      <w:r w:rsidR="00B12A11">
        <w:rPr>
          <w:szCs w:val="19"/>
        </w:rPr>
        <w:t>ó</w:t>
      </w:r>
      <w:r w:rsidR="00511684">
        <w:rPr>
          <w:szCs w:val="19"/>
        </w:rPr>
        <w:t>b</w:t>
      </w:r>
      <w:r w:rsidRPr="00A031A8">
        <w:rPr>
          <w:szCs w:val="19"/>
        </w:rPr>
        <w:t xml:space="preserve"> </w:t>
      </w:r>
      <w:r w:rsidR="00F87F55">
        <w:rPr>
          <w:szCs w:val="19"/>
        </w:rPr>
        <w:t>przybył</w:t>
      </w:r>
      <w:r w:rsidR="00B12A11">
        <w:rPr>
          <w:szCs w:val="19"/>
        </w:rPr>
        <w:t>o</w:t>
      </w:r>
      <w:r w:rsidR="001C5DBF">
        <w:rPr>
          <w:szCs w:val="19"/>
        </w:rPr>
        <w:t xml:space="preserve"> </w:t>
      </w:r>
      <w:r w:rsidRPr="00A031A8">
        <w:rPr>
          <w:szCs w:val="19"/>
        </w:rPr>
        <w:t>w miastach</w:t>
      </w:r>
      <w:r w:rsidR="001C5DBF">
        <w:rPr>
          <w:szCs w:val="19"/>
        </w:rPr>
        <w:t xml:space="preserve">, a </w:t>
      </w:r>
      <w:r w:rsidR="00AE28F8">
        <w:rPr>
          <w:szCs w:val="19"/>
        </w:rPr>
        <w:t>194</w:t>
      </w:r>
      <w:r w:rsidRPr="00A031A8">
        <w:rPr>
          <w:szCs w:val="19"/>
        </w:rPr>
        <w:t xml:space="preserve"> os</w:t>
      </w:r>
      <w:r w:rsidR="00B12A11">
        <w:rPr>
          <w:szCs w:val="19"/>
        </w:rPr>
        <w:t>oby</w:t>
      </w:r>
      <w:r w:rsidRPr="00A031A8">
        <w:rPr>
          <w:szCs w:val="19"/>
        </w:rPr>
        <w:t xml:space="preserve"> </w:t>
      </w:r>
      <w:r w:rsidR="001C5DBF">
        <w:rPr>
          <w:szCs w:val="19"/>
        </w:rPr>
        <w:t>na wsi</w:t>
      </w:r>
      <w:r w:rsidRPr="00BC713F">
        <w:rPr>
          <w:szCs w:val="19"/>
        </w:rPr>
        <w:t xml:space="preserve">. </w:t>
      </w:r>
    </w:p>
    <w:p w:rsidR="00694AF0" w:rsidRPr="003A4639" w:rsidRDefault="00694AF0" w:rsidP="001629E3">
      <w:pPr>
        <w:spacing w:line="288" w:lineRule="auto"/>
        <w:rPr>
          <w:sz w:val="18"/>
        </w:rPr>
        <w:sectPr w:rsidR="00694AF0" w:rsidRPr="003A4639" w:rsidSect="001448A7">
          <w:headerReference w:type="default" r:id="rId16"/>
          <w:headerReference w:type="first" r:id="rId17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:rsidR="000A5A6D" w:rsidRPr="00E74411" w:rsidRDefault="000A5A6D" w:rsidP="001629E3">
      <w:pPr>
        <w:spacing w:line="288" w:lineRule="auto"/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673"/>
        <w:gridCol w:w="3384"/>
      </w:tblGrid>
      <w:tr w:rsidR="000A5A6D" w:rsidRPr="00A12033" w:rsidTr="002C5B89">
        <w:trPr>
          <w:trHeight w:val="1912"/>
        </w:trPr>
        <w:tc>
          <w:tcPr>
            <w:tcW w:w="4673" w:type="dxa"/>
          </w:tcPr>
          <w:p w:rsidR="000A5A6D" w:rsidRPr="00E74411" w:rsidRDefault="000A5A6D" w:rsidP="002C5B89">
            <w:pPr>
              <w:spacing w:before="0" w:after="0" w:line="288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0A5A6D" w:rsidRDefault="000A5A6D" w:rsidP="002C5B89">
            <w:pPr>
              <w:spacing w:before="0" w:after="0" w:line="288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Rzeszowie</w:t>
            </w:r>
          </w:p>
          <w:p w:rsidR="000A5A6D" w:rsidRPr="00E74411" w:rsidRDefault="000A5A6D" w:rsidP="002C5B89">
            <w:pPr>
              <w:spacing w:before="0" w:after="0" w:line="288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cs="Arial"/>
                <w:b/>
                <w:color w:val="000000" w:themeColor="text1"/>
                <w:sz w:val="20"/>
                <w:szCs w:val="28"/>
              </w:rPr>
              <w:t>Dyrektor Marek Cierpiał-Wolan</w:t>
            </w:r>
          </w:p>
          <w:p w:rsidR="000A5A6D" w:rsidRPr="00AF5C0F" w:rsidRDefault="000A5A6D" w:rsidP="002C5B89">
            <w:pPr>
              <w:pStyle w:val="Nagwek3"/>
              <w:spacing w:before="0" w:line="288" w:lineRule="auto"/>
              <w:rPr>
                <w:rFonts w:ascii="Fira Sans" w:hAnsi="Fira Sans"/>
                <w:color w:val="000000" w:themeColor="text1"/>
              </w:rPr>
            </w:pPr>
            <w:r w:rsidRPr="00E74411">
              <w:rPr>
                <w:rFonts w:ascii="Fira Sans" w:hAnsi="Fira Sans" w:cs="Arial"/>
                <w:color w:val="000000" w:themeColor="text1"/>
                <w:sz w:val="20"/>
              </w:rPr>
              <w:t>Tel</w:t>
            </w:r>
            <w:r>
              <w:rPr>
                <w:rFonts w:ascii="Fira Sans" w:hAnsi="Fira Sans" w:cs="Arial"/>
                <w:color w:val="000000" w:themeColor="text1"/>
                <w:sz w:val="20"/>
              </w:rPr>
              <w:t>.</w:t>
            </w:r>
            <w:r w:rsidRPr="00E74411">
              <w:rPr>
                <w:rFonts w:ascii="Fira Sans" w:hAnsi="Fira Sans" w:cs="Arial"/>
                <w:color w:val="000000" w:themeColor="text1"/>
                <w:sz w:val="20"/>
              </w:rPr>
              <w:t>: 17</w:t>
            </w:r>
            <w:r>
              <w:rPr>
                <w:rFonts w:ascii="Fira Sans" w:hAnsi="Fira Sans" w:cs="Arial"/>
                <w:color w:val="000000" w:themeColor="text1"/>
                <w:sz w:val="20"/>
              </w:rPr>
              <w:t xml:space="preserve"> </w:t>
            </w:r>
            <w:r w:rsidRPr="00E74411">
              <w:rPr>
                <w:rFonts w:ascii="Fira Sans" w:hAnsi="Fira Sans" w:cs="Arial"/>
                <w:color w:val="000000" w:themeColor="text1"/>
                <w:sz w:val="20"/>
              </w:rPr>
              <w:t>853 52 10</w:t>
            </w:r>
            <w:r>
              <w:rPr>
                <w:rFonts w:ascii="Fira Sans" w:hAnsi="Fira Sans" w:cs="Arial"/>
                <w:color w:val="000000" w:themeColor="text1"/>
                <w:sz w:val="20"/>
              </w:rPr>
              <w:t>, 17 853 52 19</w:t>
            </w:r>
          </w:p>
        </w:tc>
        <w:tc>
          <w:tcPr>
            <w:tcW w:w="3384" w:type="dxa"/>
          </w:tcPr>
          <w:p w:rsidR="00E93B08" w:rsidRPr="00C03A8F" w:rsidRDefault="00E93B08" w:rsidP="002C5B89">
            <w:pPr>
              <w:pStyle w:val="Default"/>
              <w:spacing w:line="288" w:lineRule="auto"/>
              <w:rPr>
                <w:sz w:val="20"/>
                <w:szCs w:val="20"/>
              </w:rPr>
            </w:pPr>
            <w:r w:rsidRPr="00C03A8F">
              <w:rPr>
                <w:sz w:val="20"/>
                <w:szCs w:val="20"/>
              </w:rPr>
              <w:t xml:space="preserve">Rozpowszechnianie: </w:t>
            </w:r>
          </w:p>
          <w:p w:rsidR="00C03A8F" w:rsidRPr="00C03A8F" w:rsidRDefault="00C03A8F" w:rsidP="002C5B89">
            <w:pPr>
              <w:pStyle w:val="Default"/>
              <w:spacing w:line="288" w:lineRule="auto"/>
              <w:rPr>
                <w:b/>
                <w:sz w:val="20"/>
                <w:szCs w:val="20"/>
              </w:rPr>
            </w:pPr>
            <w:proofErr w:type="spellStart"/>
            <w:r w:rsidRPr="00C03A8F">
              <w:rPr>
                <w:b/>
                <w:sz w:val="20"/>
                <w:szCs w:val="20"/>
              </w:rPr>
              <w:t>Informatorium</w:t>
            </w:r>
            <w:proofErr w:type="spellEnd"/>
            <w:r w:rsidRPr="00C03A8F">
              <w:rPr>
                <w:b/>
                <w:sz w:val="20"/>
                <w:szCs w:val="20"/>
              </w:rPr>
              <w:t xml:space="preserve"> Statystyczne </w:t>
            </w:r>
          </w:p>
          <w:p w:rsidR="00E93B08" w:rsidRPr="00C03A8F" w:rsidRDefault="00C03A8F" w:rsidP="002C5B89">
            <w:pPr>
              <w:pStyle w:val="Default"/>
              <w:spacing w:line="288" w:lineRule="auto"/>
              <w:rPr>
                <w:sz w:val="20"/>
                <w:szCs w:val="20"/>
              </w:rPr>
            </w:pPr>
            <w:r w:rsidRPr="00C03A8F">
              <w:rPr>
                <w:sz w:val="20"/>
                <w:szCs w:val="20"/>
              </w:rPr>
              <w:t>Tel.: 17 853 57 55</w:t>
            </w:r>
          </w:p>
          <w:p w:rsidR="000A5A6D" w:rsidRPr="00C03A8F" w:rsidRDefault="000A5A6D" w:rsidP="002C5B89">
            <w:pPr>
              <w:pStyle w:val="Nagwek3"/>
              <w:spacing w:before="0" w:line="288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tbl>
      <w:tblPr>
        <w:tblStyle w:val="Tabelasiatki1jasnaakcent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566"/>
        <w:gridCol w:w="2822"/>
      </w:tblGrid>
      <w:tr w:rsidR="00397C65" w:rsidRPr="00985305" w:rsidTr="002C5B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9" w:type="pct"/>
            <w:vMerge w:val="restart"/>
            <w:tcBorders>
              <w:bottom w:val="none" w:sz="0" w:space="0" w:color="auto"/>
            </w:tcBorders>
          </w:tcPr>
          <w:p w:rsidR="00397C65" w:rsidRPr="00985305" w:rsidRDefault="00397C65" w:rsidP="002C5B89">
            <w:pPr>
              <w:spacing w:before="0" w:after="0" w:line="240" w:lineRule="auto"/>
              <w:rPr>
                <w:b w:val="0"/>
                <w:sz w:val="20"/>
                <w:szCs w:val="20"/>
              </w:rPr>
            </w:pPr>
            <w:r w:rsidRPr="00985305">
              <w:rPr>
                <w:sz w:val="20"/>
                <w:szCs w:val="20"/>
              </w:rPr>
              <w:t>Podkarpacki Ośrodek Badań Regionalnych</w:t>
            </w:r>
          </w:p>
          <w:p w:rsidR="00397C65" w:rsidRPr="00212BA2" w:rsidRDefault="00397C65" w:rsidP="002C5B89">
            <w:pPr>
              <w:spacing w:before="0" w:after="0" w:line="240" w:lineRule="auto"/>
              <w:rPr>
                <w:b w:val="0"/>
                <w:sz w:val="20"/>
              </w:rPr>
            </w:pPr>
            <w:r w:rsidRPr="00212BA2">
              <w:rPr>
                <w:b w:val="0"/>
                <w:sz w:val="20"/>
              </w:rPr>
              <w:t>Tel.: 17 853 52 10, 17 853 52 19</w:t>
            </w:r>
          </w:p>
          <w:p w:rsidR="00397C65" w:rsidRPr="00985305" w:rsidRDefault="00397C65" w:rsidP="002C5B89">
            <w:pPr>
              <w:spacing w:before="0" w:after="0" w:line="240" w:lineRule="auto"/>
              <w:rPr>
                <w:sz w:val="18"/>
                <w:lang w:val="en-US"/>
              </w:rPr>
            </w:pPr>
            <w:r w:rsidRPr="00212BA2">
              <w:rPr>
                <w:b w:val="0"/>
                <w:sz w:val="20"/>
                <w:lang w:val="en-US"/>
              </w:rPr>
              <w:t xml:space="preserve">e-mail: </w:t>
            </w:r>
            <w:hyperlink r:id="rId18" w:history="1">
              <w:r w:rsidRPr="00212BA2">
                <w:rPr>
                  <w:rStyle w:val="Hipercze"/>
                  <w:rFonts w:cstheme="minorBidi"/>
                  <w:b w:val="0"/>
                  <w:color w:val="auto"/>
                  <w:sz w:val="20"/>
                  <w:lang w:val="en-US"/>
                </w:rPr>
                <w:t>sekretariatusrze@stat.gov.pl</w:t>
              </w:r>
            </w:hyperlink>
          </w:p>
        </w:tc>
        <w:tc>
          <w:tcPr>
            <w:tcW w:w="351" w:type="pct"/>
            <w:tcBorders>
              <w:bottom w:val="none" w:sz="0" w:space="0" w:color="auto"/>
            </w:tcBorders>
          </w:tcPr>
          <w:p w:rsidR="00397C65" w:rsidRPr="00985305" w:rsidRDefault="00397C65" w:rsidP="002C5B89">
            <w:pPr>
              <w:spacing w:before="0"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92544" behindDoc="0" locked="0" layoutInCell="1" allowOverlap="1" wp14:anchorId="19980EC7" wp14:editId="797BA9A1">
                  <wp:simplePos x="0" y="0"/>
                  <wp:positionH relativeFrom="margin">
                    <wp:posOffset>36830</wp:posOffset>
                  </wp:positionH>
                  <wp:positionV relativeFrom="margin">
                    <wp:posOffset>14274</wp:posOffset>
                  </wp:positionV>
                  <wp:extent cx="251460" cy="251460"/>
                  <wp:effectExtent l="0" t="0" r="0" b="0"/>
                  <wp:wrapSquare wrapText="bothSides"/>
                  <wp:docPr id="27" name="Obraz 27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49" w:type="pct"/>
            <w:tcBorders>
              <w:bottom w:val="none" w:sz="0" w:space="0" w:color="auto"/>
            </w:tcBorders>
          </w:tcPr>
          <w:p w:rsidR="00397C65" w:rsidRPr="00212BA2" w:rsidRDefault="00397C65" w:rsidP="002C5B89">
            <w:pPr>
              <w:suppressAutoHyphens/>
              <w:spacing w:before="0"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</w:rPr>
            </w:pPr>
            <w:r w:rsidRPr="00212BA2">
              <w:rPr>
                <w:b w:val="0"/>
                <w:sz w:val="20"/>
              </w:rPr>
              <w:t>rzeszow.stat.gov.pl</w:t>
            </w:r>
          </w:p>
        </w:tc>
      </w:tr>
      <w:tr w:rsidR="00397C65" w:rsidTr="002C5B89">
        <w:trPr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9" w:type="pct"/>
            <w:vMerge/>
          </w:tcPr>
          <w:p w:rsidR="00397C65" w:rsidRPr="00985305" w:rsidRDefault="00397C65" w:rsidP="002C5B89">
            <w:pPr>
              <w:spacing w:before="0" w:after="0" w:line="240" w:lineRule="auto"/>
              <w:rPr>
                <w:sz w:val="18"/>
                <w:lang w:val="en-US"/>
              </w:rPr>
            </w:pPr>
          </w:p>
        </w:tc>
        <w:tc>
          <w:tcPr>
            <w:tcW w:w="351" w:type="pct"/>
          </w:tcPr>
          <w:p w:rsidR="00397C65" w:rsidRPr="00985305" w:rsidRDefault="00397C65" w:rsidP="002C5B89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93568" behindDoc="0" locked="0" layoutInCell="1" allowOverlap="1" wp14:anchorId="3BBFD166" wp14:editId="48D103D4">
                  <wp:simplePos x="0" y="0"/>
                  <wp:positionH relativeFrom="margin">
                    <wp:posOffset>45389</wp:posOffset>
                  </wp:positionH>
                  <wp:positionV relativeFrom="margin">
                    <wp:posOffset>0</wp:posOffset>
                  </wp:positionV>
                  <wp:extent cx="251460" cy="251460"/>
                  <wp:effectExtent l="0" t="0" r="0" b="0"/>
                  <wp:wrapSquare wrapText="bothSides"/>
                  <wp:docPr id="28" name="Obraz 28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49" w:type="pct"/>
          </w:tcPr>
          <w:p w:rsidR="00397C65" w:rsidRPr="004968FC" w:rsidRDefault="00397C65" w:rsidP="002C5B89">
            <w:pPr>
              <w:suppressAutoHyphens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3D5F42"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Rzeszow</w:t>
            </w:r>
            <w:r w:rsidRPr="003D5F42">
              <w:rPr>
                <w:sz w:val="20"/>
              </w:rPr>
              <w:t>_STAT</w:t>
            </w:r>
            <w:proofErr w:type="spellEnd"/>
          </w:p>
        </w:tc>
      </w:tr>
      <w:tr w:rsidR="00397C65" w:rsidTr="002C5B89">
        <w:trPr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9" w:type="pct"/>
            <w:vMerge/>
          </w:tcPr>
          <w:p w:rsidR="00397C65" w:rsidRPr="00985305" w:rsidRDefault="00397C65" w:rsidP="002C5B89">
            <w:pPr>
              <w:spacing w:before="0" w:after="0" w:line="240" w:lineRule="auto"/>
              <w:rPr>
                <w:sz w:val="18"/>
              </w:rPr>
            </w:pPr>
          </w:p>
        </w:tc>
        <w:tc>
          <w:tcPr>
            <w:tcW w:w="351" w:type="pct"/>
          </w:tcPr>
          <w:p w:rsidR="00397C65" w:rsidRPr="00985305" w:rsidRDefault="00397C65" w:rsidP="002C5B89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94592" behindDoc="0" locked="0" layoutInCell="1" allowOverlap="1" wp14:anchorId="596E026D" wp14:editId="6C5FF93F">
                  <wp:simplePos x="0" y="0"/>
                  <wp:positionH relativeFrom="margin">
                    <wp:posOffset>38431</wp:posOffset>
                  </wp:positionH>
                  <wp:positionV relativeFrom="margin">
                    <wp:posOffset>0</wp:posOffset>
                  </wp:positionV>
                  <wp:extent cx="251460" cy="251460"/>
                  <wp:effectExtent l="0" t="0" r="0" b="0"/>
                  <wp:wrapSquare wrapText="bothSides"/>
                  <wp:docPr id="29" name="Obraz 29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49" w:type="pct"/>
          </w:tcPr>
          <w:p w:rsidR="00397C65" w:rsidRDefault="00397C65" w:rsidP="002C5B89">
            <w:pPr>
              <w:suppressAutoHyphens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USRzeszow</w:t>
            </w:r>
            <w:proofErr w:type="spellEnd"/>
          </w:p>
          <w:p w:rsidR="00397C65" w:rsidRPr="004968FC" w:rsidRDefault="00397C65" w:rsidP="002C5B89">
            <w:pPr>
              <w:suppressAutoHyphens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</w:tr>
    </w:tbl>
    <w:p w:rsidR="00A666C7" w:rsidRPr="005E3497" w:rsidRDefault="007361C7" w:rsidP="001629E3">
      <w:pPr>
        <w:spacing w:line="288" w:lineRule="auto"/>
        <w:rPr>
          <w:color w:val="000000" w:themeColor="text1"/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DD34CF" w:rsidRPr="00DD34CF" w:rsidRDefault="00B06C88" w:rsidP="001629E3">
      <w:pPr>
        <w:spacing w:line="288" w:lineRule="auto"/>
        <w:rPr>
          <w:sz w:val="18"/>
          <w:szCs w:val="18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19050</wp:posOffset>
                </wp:positionH>
                <wp:positionV relativeFrom="paragraph">
                  <wp:posOffset>421640</wp:posOffset>
                </wp:positionV>
                <wp:extent cx="6559550" cy="3219450"/>
                <wp:effectExtent l="0" t="0" r="12700" b="1905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2194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3424" w:rsidRPr="00364394" w:rsidRDefault="00C93424" w:rsidP="00C93424">
                            <w:pPr>
                              <w:rPr>
                                <w:b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64394">
                              <w:rPr>
                                <w:b/>
                                <w:color w:val="001D77"/>
                              </w:rPr>
                              <w:t>Powiązane opracowania</w:t>
                            </w:r>
                          </w:p>
                          <w:p w:rsidR="00C93424" w:rsidRPr="00E83524" w:rsidRDefault="006B293D" w:rsidP="00C93424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2" w:tooltip="Hiperłącze: Biuletyn Statystyczny Województwa Podkarpackiego" w:history="1">
                              <w:r w:rsidR="00C93424" w:rsidRPr="00E83524">
                                <w:rPr>
                                  <w:rStyle w:val="Hipercze"/>
                                  <w:rFonts w:cs="Arial"/>
                                  <w:color w:val="auto"/>
                                  <w:sz w:val="18"/>
                                  <w:szCs w:val="18"/>
                                  <w:shd w:val="clear" w:color="auto" w:fill="F0F0F0"/>
                                </w:rPr>
                                <w:t>Biuletyn Statystyczny Województwa Podkarpackiego</w:t>
                              </w:r>
                            </w:hyperlink>
                            <w:r w:rsidR="00C93424" w:rsidRPr="00E83524">
                              <w:rPr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:rsidR="00C93424" w:rsidRPr="00E83524" w:rsidRDefault="006B293D" w:rsidP="00C93424">
                            <w:pPr>
                              <w:rPr>
                                <w:b/>
                                <w:szCs w:val="24"/>
                              </w:rPr>
                            </w:pPr>
                            <w:hyperlink r:id="rId23" w:tooltip="Hiperłącze: Biuletyn Statystyczny Rzeszowa. Podstawowe statystyki" w:history="1">
                              <w:r w:rsidR="00C93424" w:rsidRPr="00E83524">
                                <w:rPr>
                                  <w:rStyle w:val="Hipercze"/>
                                  <w:rFonts w:cs="Arial"/>
                                  <w:color w:val="auto"/>
                                  <w:sz w:val="18"/>
                                  <w:szCs w:val="18"/>
                                  <w:shd w:val="clear" w:color="auto" w:fill="F0F0F0"/>
                                </w:rPr>
                                <w:t>Biuletyn Statystyczny Rzeszowa. Podstawowe statystyki</w:t>
                              </w:r>
                            </w:hyperlink>
                            <w:r w:rsidR="00C93424" w:rsidRPr="00E83524">
                              <w:rPr>
                                <w:rFonts w:cs="Arial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:rsidR="002E2D79" w:rsidRPr="00E83524" w:rsidRDefault="00844181" w:rsidP="002E2D79">
                            <w:pPr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E83524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E9603B" w:rsidRPr="00E83524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"https://rzeszow.stat.gov.pl/publikacje-i-foldery/inne-opracowania/raport-o-sytuacji-spoleczno-gospodarczej-wojewodztwa-podkarpackiego-2023,5,12.html" \o "Hiperłącze: Raport o sytuacji społeczno-gospodarczej województwa podkarpackiego - publikacja roczna"</w:instrText>
                            </w:r>
                            <w:r w:rsidRPr="00E83524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2E2D79" w:rsidRPr="00E83524"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  <w:t>Raport o sytuacji społeczno-gospodarczej województwa podkarpackiego - publikacja roczna</w:t>
                            </w:r>
                          </w:p>
                          <w:p w:rsidR="002E2D79" w:rsidRPr="00E83524" w:rsidRDefault="00844181" w:rsidP="002E2D79">
                            <w:pPr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E83524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E83524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F1366E" w:rsidRPr="00E83524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"https://rzeszow.stat.gov.pl/publikacje-i-foldery/roczniki-statystyczne/rocznik-statystyczny-wojewodztwa-podkarpackiego-2023,5,20.html" \o "Rocznik Statystyczny Województwa Podkarpackiego"</w:instrText>
                            </w:r>
                            <w:r w:rsidRPr="00E83524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2E2D79" w:rsidRPr="00E83524"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  <w:t>Rocznik Statystyczny Województwa Podkarpackiego</w:t>
                            </w:r>
                          </w:p>
                          <w:p w:rsidR="002E2D79" w:rsidRPr="00E83524" w:rsidRDefault="00844181" w:rsidP="002E2D79">
                            <w:pPr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E83524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E83524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364133" w:rsidRPr="00E83524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"https://stat.gov.pl/obszary-tematyczne/roczniki-statystyczne/roczniki-statystyczne/rocznik-statystyczny-wojewodztw-2023,4,18.html" \o "Hiperłącze: Rocznik Statystyczny Województw"</w:instrText>
                            </w:r>
                            <w:r w:rsidRPr="00E83524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2E2D79" w:rsidRPr="00E83524"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  <w:t>Rocznik Statystyczny Województw</w:t>
                            </w:r>
                          </w:p>
                          <w:p w:rsidR="009E4A07" w:rsidRPr="00364133" w:rsidRDefault="00844181" w:rsidP="002E2D79">
                            <w:pPr>
                              <w:rPr>
                                <w:rStyle w:val="Hipercze"/>
                                <w:rFonts w:cs="Arial"/>
                                <w:color w:val="171717" w:themeColor="background2" w:themeShade="1A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E83524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bookmarkStart w:id="1" w:name="_Hlk136251372"/>
                            <w:r w:rsidRPr="00364133">
                              <w:rPr>
                                <w:rFonts w:cs="Arial"/>
                                <w:color w:val="171717" w:themeColor="background2" w:themeShade="1A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364133" w:rsidRPr="00364133">
                              <w:rPr>
                                <w:rFonts w:cs="Arial"/>
                                <w:color w:val="171717" w:themeColor="background2" w:themeShade="1A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"https://stat.gov.pl/obszary-tematyczne/roczniki-statystyczne/roczniki-statystyczne/rocznik-demograficzny-2023,3,17.html" \o "Rocznik Demograficzny"</w:instrText>
                            </w:r>
                            <w:r w:rsidRPr="00364133">
                              <w:rPr>
                                <w:rFonts w:cs="Arial"/>
                                <w:color w:val="171717" w:themeColor="background2" w:themeShade="1A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9E4A07" w:rsidRPr="00364133">
                              <w:rPr>
                                <w:rStyle w:val="Hipercze"/>
                                <w:rFonts w:cs="Arial"/>
                                <w:color w:val="171717" w:themeColor="background2" w:themeShade="1A"/>
                                <w:sz w:val="18"/>
                                <w:szCs w:val="30"/>
                                <w:shd w:val="clear" w:color="auto" w:fill="F0F0F0"/>
                              </w:rPr>
                              <w:t>Rocznik Demograficzny</w:t>
                            </w:r>
                          </w:p>
                          <w:bookmarkEnd w:id="1"/>
                          <w:p w:rsidR="00C93424" w:rsidRPr="00364394" w:rsidRDefault="00844181" w:rsidP="00364394">
                            <w:pPr>
                              <w:spacing w:before="240"/>
                              <w:rPr>
                                <w:b/>
                                <w:color w:val="001D77"/>
                                <w:szCs w:val="24"/>
                              </w:rPr>
                            </w:pPr>
                            <w:r w:rsidRPr="00364133">
                              <w:rPr>
                                <w:rFonts w:cs="Arial"/>
                                <w:color w:val="171717" w:themeColor="background2" w:themeShade="1A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="00C93424" w:rsidRPr="00364394">
                              <w:rPr>
                                <w:b/>
                                <w:color w:val="001D77"/>
                                <w:szCs w:val="24"/>
                              </w:rPr>
                              <w:t>Temat dostępny w bazach danych</w:t>
                            </w:r>
                          </w:p>
                          <w:p w:rsidR="00C93424" w:rsidRPr="00364133" w:rsidRDefault="009C19CE" w:rsidP="00C93424">
                            <w:pPr>
                              <w:rPr>
                                <w:rStyle w:val="Hipercze"/>
                                <w:rFonts w:cstheme="minorBidi"/>
                                <w:color w:val="171717" w:themeColor="background2" w:themeShade="1A"/>
                                <w:sz w:val="18"/>
                                <w:szCs w:val="18"/>
                              </w:rPr>
                            </w:pPr>
                            <w:r w:rsidRPr="00364133">
                              <w:rPr>
                                <w:rStyle w:val="Hipercze"/>
                                <w:rFonts w:eastAsia="Calibri"/>
                                <w:color w:val="171717" w:themeColor="background2" w:themeShade="1A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E9603B" w:rsidRPr="00364133">
                              <w:rPr>
                                <w:rStyle w:val="Hipercze"/>
                                <w:rFonts w:eastAsia="Calibri"/>
                                <w:color w:val="171717" w:themeColor="background2" w:themeShade="1A"/>
                                <w:sz w:val="18"/>
                                <w:szCs w:val="18"/>
                              </w:rPr>
                              <w:instrText>HYPERLINK "https://bdl.stat.gov.pl/BDL/start" \o "Hiperłącze: Bank Danych Lokalnych"</w:instrText>
                            </w:r>
                            <w:r w:rsidRPr="00364133">
                              <w:rPr>
                                <w:rStyle w:val="Hipercze"/>
                                <w:rFonts w:eastAsia="Calibri"/>
                                <w:color w:val="171717" w:themeColor="background2" w:themeShade="1A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C93424" w:rsidRPr="00364133">
                              <w:rPr>
                                <w:rStyle w:val="Hipercze"/>
                                <w:rFonts w:eastAsia="Calibri"/>
                                <w:color w:val="171717" w:themeColor="background2" w:themeShade="1A"/>
                                <w:sz w:val="18"/>
                                <w:szCs w:val="18"/>
                              </w:rPr>
                              <w:t>Bank Danych Lokalnych</w:t>
                            </w:r>
                          </w:p>
                          <w:p w:rsidR="00C93424" w:rsidRPr="00364133" w:rsidRDefault="009C19CE" w:rsidP="00C93424">
                            <w:pPr>
                              <w:rPr>
                                <w:rStyle w:val="Hipercze"/>
                                <w:rFonts w:cstheme="minorBidi"/>
                                <w:b/>
                                <w:color w:val="171717" w:themeColor="background2" w:themeShade="1A"/>
                                <w:sz w:val="18"/>
                                <w:szCs w:val="18"/>
                              </w:rPr>
                            </w:pPr>
                            <w:r w:rsidRPr="00364133">
                              <w:rPr>
                                <w:rStyle w:val="Hipercze"/>
                                <w:rFonts w:eastAsia="Calibri"/>
                                <w:color w:val="171717" w:themeColor="background2" w:themeShade="1A"/>
                                <w:sz w:val="18"/>
                                <w:szCs w:val="18"/>
                              </w:rPr>
                              <w:fldChar w:fldCharType="end"/>
                            </w:r>
                            <w:bookmarkStart w:id="2" w:name="_Hlk136251431"/>
                            <w:r w:rsidR="00844181" w:rsidRPr="00364133">
                              <w:rPr>
                                <w:color w:val="171717" w:themeColor="background2" w:themeShade="1A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E9603B" w:rsidRPr="00364133">
                              <w:rPr>
                                <w:color w:val="171717" w:themeColor="background2" w:themeShade="1A"/>
                                <w:sz w:val="18"/>
                                <w:szCs w:val="18"/>
                              </w:rPr>
                              <w:instrText>HYPERLINK "https://demografia.stat.gov.pl/BazaDemografia/StartIntro.aspx" \o "Hiperłącze: Baza Demografia"</w:instrText>
                            </w:r>
                            <w:r w:rsidR="00844181" w:rsidRPr="00364133">
                              <w:rPr>
                                <w:color w:val="171717" w:themeColor="background2" w:themeShade="1A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C93424" w:rsidRPr="00364133">
                              <w:rPr>
                                <w:rStyle w:val="Hipercze"/>
                                <w:rFonts w:cstheme="minorBidi"/>
                                <w:color w:val="171717" w:themeColor="background2" w:themeShade="1A"/>
                                <w:sz w:val="18"/>
                                <w:szCs w:val="18"/>
                              </w:rPr>
                              <w:t>Baza Demografia</w:t>
                            </w:r>
                          </w:p>
                          <w:bookmarkEnd w:id="2"/>
                          <w:p w:rsidR="00C93424" w:rsidRPr="00364133" w:rsidRDefault="00844181" w:rsidP="00C93424">
                            <w:pPr>
                              <w:rPr>
                                <w:b/>
                                <w:color w:val="171717" w:themeColor="background2" w:themeShade="1A"/>
                                <w:szCs w:val="24"/>
                              </w:rPr>
                            </w:pPr>
                            <w:r w:rsidRPr="00364133">
                              <w:rPr>
                                <w:color w:val="171717" w:themeColor="background2" w:themeShade="1A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  <w:p w:rsidR="00C93424" w:rsidRPr="00364133" w:rsidRDefault="006B293D" w:rsidP="00C93424">
                            <w:pPr>
                              <w:rPr>
                                <w:b/>
                                <w:color w:val="171717" w:themeColor="background2" w:themeShade="1A"/>
                                <w:szCs w:val="24"/>
                              </w:rPr>
                            </w:pPr>
                            <w:hyperlink r:id="rId24" w:tooltip="Hiperłącze: Pojęcia stosowane w statystyce publicznej" w:history="1">
                              <w:r w:rsidR="00C93424" w:rsidRPr="00364133">
                                <w:rPr>
                                  <w:rStyle w:val="Hipercze"/>
                                  <w:rFonts w:cstheme="minorBidi"/>
                                  <w:b/>
                                  <w:color w:val="171717" w:themeColor="background2" w:themeShade="1A"/>
                                  <w:szCs w:val="24"/>
                                </w:rPr>
                                <w:t>Pojęcia stosowane w statystyce publicznej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1.5pt;margin-top:33.2pt;width:516.5pt;height:253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" fillcolor="#f2f2f2" strokecolor="window">
                <v:textbox>
                  <w:txbxContent>
                    <w:p w:rsidR="00C93424" w:rsidRPr="00364394" w:rsidRDefault="00C93424" w:rsidP="00C93424">
                      <w:pPr>
                        <w:rPr>
                          <w:b/>
                          <w:color w:val="001D77"/>
                          <w:sz w:val="18"/>
                          <w:szCs w:val="18"/>
                        </w:rPr>
                      </w:pPr>
                      <w:r w:rsidRPr="00364394">
                        <w:rPr>
                          <w:b/>
                          <w:color w:val="001D77"/>
                        </w:rPr>
                        <w:t>Powiązane opracowania</w:t>
                      </w:r>
                    </w:p>
                    <w:p w:rsidR="00C93424" w:rsidRPr="00E83524" w:rsidRDefault="000306D8" w:rsidP="00C93424">
                      <w:pPr>
                        <w:rPr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25" w:tooltip="Hiperłącze: Biuletyn Statystyczny Województwa Podkarpackiego" w:history="1">
                        <w:r w:rsidR="00C93424" w:rsidRPr="00E83524">
                          <w:rPr>
                            <w:rStyle w:val="Hipercze"/>
                            <w:rFonts w:cs="Arial"/>
                            <w:color w:val="auto"/>
                            <w:sz w:val="18"/>
                            <w:szCs w:val="18"/>
                            <w:shd w:val="clear" w:color="auto" w:fill="F0F0F0"/>
                          </w:rPr>
                          <w:t>Biuletyn Statystyczny Województwa Podkarpackiego</w:t>
                        </w:r>
                      </w:hyperlink>
                      <w:r w:rsidR="00C93424" w:rsidRPr="00E83524">
                        <w:rPr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t xml:space="preserve"> </w:t>
                      </w:r>
                    </w:p>
                    <w:p w:rsidR="00C93424" w:rsidRPr="00E83524" w:rsidRDefault="000306D8" w:rsidP="00C93424">
                      <w:pPr>
                        <w:rPr>
                          <w:b/>
                          <w:szCs w:val="24"/>
                        </w:rPr>
                      </w:pPr>
                      <w:hyperlink r:id="rId26" w:tooltip="Hiperłącze: Biuletyn Statystyczny Rzeszowa. Podstawowe statystyki" w:history="1">
                        <w:r w:rsidR="00C93424" w:rsidRPr="00E83524">
                          <w:rPr>
                            <w:rStyle w:val="Hipercze"/>
                            <w:rFonts w:cs="Arial"/>
                            <w:color w:val="auto"/>
                            <w:sz w:val="18"/>
                            <w:szCs w:val="18"/>
                            <w:shd w:val="clear" w:color="auto" w:fill="F0F0F0"/>
                          </w:rPr>
                          <w:t>Biuletyn Statystyczny Rzeszowa. Podstawowe statystyki</w:t>
                        </w:r>
                      </w:hyperlink>
                      <w:r w:rsidR="00C93424" w:rsidRPr="00E83524">
                        <w:rPr>
                          <w:rFonts w:cs="Arial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:rsidR="002E2D79" w:rsidRPr="00E83524" w:rsidRDefault="00844181" w:rsidP="002E2D79">
                      <w:pPr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E83524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E9603B" w:rsidRPr="00E83524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"https://rzeszow.stat.gov.pl/publikacje-i-foldery/inne-opracowania/raport-o-sytuacji-spoleczno-gospodarczej-wojewodztwa-podkarpackiego-2023,5,12.html" \o "Hiperłącze: Raport o sytuacji społeczno-gospodarczej województwa podkarpackiego - publikacja roczna"</w:instrText>
                      </w:r>
                      <w:r w:rsidRPr="00E83524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2E2D79" w:rsidRPr="00E83524"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  <w:t>Raport o sytuacji społeczno-gospodarczej województwa podkarpackiego - publikacja roczna</w:t>
                      </w:r>
                    </w:p>
                    <w:p w:rsidR="002E2D79" w:rsidRPr="00E83524" w:rsidRDefault="00844181" w:rsidP="002E2D79">
                      <w:pPr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E83524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E83524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F1366E" w:rsidRPr="00E83524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"https://rzeszow.stat.gov.pl/publikacje-i-foldery/roczniki-statystyczne/rocznik-statystyczny-wojewodztwa-podkarpackiego-2023,5,20.html" \o "Rocznik Statystyczny Województwa Podkarpackiego"</w:instrText>
                      </w:r>
                      <w:r w:rsidRPr="00E83524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2E2D79" w:rsidRPr="00E83524"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  <w:t>Rocznik Statystyczny Województwa Podkarpackiego</w:t>
                      </w:r>
                    </w:p>
                    <w:p w:rsidR="002E2D79" w:rsidRPr="00E83524" w:rsidRDefault="00844181" w:rsidP="002E2D79">
                      <w:pPr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E83524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E83524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364133" w:rsidRPr="00E83524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"https://stat.gov.pl/obszary-tematyczne/roczniki-statystyczne/roczniki-statystyczne/rocznik-statystyczny-wojewodztw-2023,4,18.html" \o "Hiperłącze: Rocznik Statystyczny Województw"</w:instrText>
                      </w:r>
                      <w:r w:rsidRPr="00E83524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2E2D79" w:rsidRPr="00E83524"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  <w:t>Rocznik Statystyczny Województw</w:t>
                      </w:r>
                    </w:p>
                    <w:p w:rsidR="009E4A07" w:rsidRPr="00364133" w:rsidRDefault="00844181" w:rsidP="002E2D79">
                      <w:pPr>
                        <w:rPr>
                          <w:rStyle w:val="Hipercze"/>
                          <w:rFonts w:cs="Arial"/>
                          <w:color w:val="171717" w:themeColor="background2" w:themeShade="1A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E83524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bookmarkStart w:id="3" w:name="_Hlk136251372"/>
                      <w:r w:rsidRPr="00364133">
                        <w:rPr>
                          <w:rFonts w:cs="Arial"/>
                          <w:color w:val="171717" w:themeColor="background2" w:themeShade="1A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364133" w:rsidRPr="00364133">
                        <w:rPr>
                          <w:rFonts w:cs="Arial"/>
                          <w:color w:val="171717" w:themeColor="background2" w:themeShade="1A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"https://stat.gov.pl/obszary-tematyczne/roczniki-statystyczne/roczniki-statystyczne/rocznik-demograficzny-2023,3,17.html" \o "Rocznik Demograficzny"</w:instrText>
                      </w:r>
                      <w:r w:rsidRPr="00364133">
                        <w:rPr>
                          <w:rFonts w:cs="Arial"/>
                          <w:color w:val="171717" w:themeColor="background2" w:themeShade="1A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9E4A07" w:rsidRPr="00364133">
                        <w:rPr>
                          <w:rStyle w:val="Hipercze"/>
                          <w:rFonts w:cs="Arial"/>
                          <w:color w:val="171717" w:themeColor="background2" w:themeShade="1A"/>
                          <w:sz w:val="18"/>
                          <w:szCs w:val="30"/>
                          <w:shd w:val="clear" w:color="auto" w:fill="F0F0F0"/>
                        </w:rPr>
                        <w:t>Rocznik Demograficzny</w:t>
                      </w:r>
                    </w:p>
                    <w:bookmarkEnd w:id="3"/>
                    <w:p w:rsidR="00C93424" w:rsidRPr="00364394" w:rsidRDefault="00844181" w:rsidP="00364394">
                      <w:pPr>
                        <w:spacing w:before="240"/>
                        <w:rPr>
                          <w:b/>
                          <w:color w:val="001D77"/>
                          <w:szCs w:val="24"/>
                        </w:rPr>
                      </w:pPr>
                      <w:r w:rsidRPr="00364133">
                        <w:rPr>
                          <w:rFonts w:cs="Arial"/>
                          <w:color w:val="171717" w:themeColor="background2" w:themeShade="1A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="00C93424" w:rsidRPr="00364394">
                        <w:rPr>
                          <w:b/>
                          <w:color w:val="001D77"/>
                          <w:szCs w:val="24"/>
                        </w:rPr>
                        <w:t>Temat dostępny w bazach danych</w:t>
                      </w:r>
                    </w:p>
                    <w:p w:rsidR="00C93424" w:rsidRPr="00364133" w:rsidRDefault="009C19CE" w:rsidP="00C93424">
                      <w:pPr>
                        <w:rPr>
                          <w:rStyle w:val="Hipercze"/>
                          <w:rFonts w:cstheme="minorBidi"/>
                          <w:color w:val="171717" w:themeColor="background2" w:themeShade="1A"/>
                          <w:sz w:val="18"/>
                          <w:szCs w:val="18"/>
                        </w:rPr>
                      </w:pPr>
                      <w:r w:rsidRPr="00364133">
                        <w:rPr>
                          <w:rStyle w:val="Hipercze"/>
                          <w:rFonts w:eastAsia="Calibri"/>
                          <w:color w:val="171717" w:themeColor="background2" w:themeShade="1A"/>
                          <w:sz w:val="18"/>
                          <w:szCs w:val="18"/>
                        </w:rPr>
                        <w:fldChar w:fldCharType="begin"/>
                      </w:r>
                      <w:r w:rsidR="00E9603B" w:rsidRPr="00364133">
                        <w:rPr>
                          <w:rStyle w:val="Hipercze"/>
                          <w:rFonts w:eastAsia="Calibri"/>
                          <w:color w:val="171717" w:themeColor="background2" w:themeShade="1A"/>
                          <w:sz w:val="18"/>
                          <w:szCs w:val="18"/>
                        </w:rPr>
                        <w:instrText>HYPERLINK "https://bdl.stat.gov.pl/BDL/start" \o "Hiperłącze: Bank Danych Lokalnych"</w:instrText>
                      </w:r>
                      <w:r w:rsidRPr="00364133">
                        <w:rPr>
                          <w:rStyle w:val="Hipercze"/>
                          <w:rFonts w:eastAsia="Calibri"/>
                          <w:color w:val="171717" w:themeColor="background2" w:themeShade="1A"/>
                          <w:sz w:val="18"/>
                          <w:szCs w:val="18"/>
                        </w:rPr>
                        <w:fldChar w:fldCharType="separate"/>
                      </w:r>
                      <w:r w:rsidR="00C93424" w:rsidRPr="00364133">
                        <w:rPr>
                          <w:rStyle w:val="Hipercze"/>
                          <w:rFonts w:eastAsia="Calibri"/>
                          <w:color w:val="171717" w:themeColor="background2" w:themeShade="1A"/>
                          <w:sz w:val="18"/>
                          <w:szCs w:val="18"/>
                        </w:rPr>
                        <w:t>Bank Danych Lokalnych</w:t>
                      </w:r>
                    </w:p>
                    <w:p w:rsidR="00C93424" w:rsidRPr="00364133" w:rsidRDefault="009C19CE" w:rsidP="00C93424">
                      <w:pPr>
                        <w:rPr>
                          <w:rStyle w:val="Hipercze"/>
                          <w:rFonts w:cstheme="minorBidi"/>
                          <w:b/>
                          <w:color w:val="171717" w:themeColor="background2" w:themeShade="1A"/>
                          <w:sz w:val="18"/>
                          <w:szCs w:val="18"/>
                        </w:rPr>
                      </w:pPr>
                      <w:r w:rsidRPr="00364133">
                        <w:rPr>
                          <w:rStyle w:val="Hipercze"/>
                          <w:rFonts w:eastAsia="Calibri"/>
                          <w:color w:val="171717" w:themeColor="background2" w:themeShade="1A"/>
                          <w:sz w:val="18"/>
                          <w:szCs w:val="18"/>
                        </w:rPr>
                        <w:fldChar w:fldCharType="end"/>
                      </w:r>
                      <w:bookmarkStart w:id="4" w:name="_Hlk136251431"/>
                      <w:r w:rsidR="00844181" w:rsidRPr="00364133">
                        <w:rPr>
                          <w:color w:val="171717" w:themeColor="background2" w:themeShade="1A"/>
                          <w:sz w:val="18"/>
                          <w:szCs w:val="18"/>
                        </w:rPr>
                        <w:fldChar w:fldCharType="begin"/>
                      </w:r>
                      <w:r w:rsidR="00E9603B" w:rsidRPr="00364133">
                        <w:rPr>
                          <w:color w:val="171717" w:themeColor="background2" w:themeShade="1A"/>
                          <w:sz w:val="18"/>
                          <w:szCs w:val="18"/>
                        </w:rPr>
                        <w:instrText>HYPERLINK "https://demografia.stat.gov.pl/BazaDemografia/StartIntro.aspx" \o "Hiperłącze: Baza Demografia"</w:instrText>
                      </w:r>
                      <w:r w:rsidR="00844181" w:rsidRPr="00364133">
                        <w:rPr>
                          <w:color w:val="171717" w:themeColor="background2" w:themeShade="1A"/>
                          <w:sz w:val="18"/>
                          <w:szCs w:val="18"/>
                        </w:rPr>
                        <w:fldChar w:fldCharType="separate"/>
                      </w:r>
                      <w:r w:rsidR="00C93424" w:rsidRPr="00364133">
                        <w:rPr>
                          <w:rStyle w:val="Hipercze"/>
                          <w:rFonts w:cstheme="minorBidi"/>
                          <w:color w:val="171717" w:themeColor="background2" w:themeShade="1A"/>
                          <w:sz w:val="18"/>
                          <w:szCs w:val="18"/>
                        </w:rPr>
                        <w:t>Baza Demografia</w:t>
                      </w:r>
                    </w:p>
                    <w:bookmarkEnd w:id="4"/>
                    <w:p w:rsidR="00C93424" w:rsidRPr="00364133" w:rsidRDefault="00844181" w:rsidP="00C93424">
                      <w:pPr>
                        <w:rPr>
                          <w:b/>
                          <w:color w:val="171717" w:themeColor="background2" w:themeShade="1A"/>
                          <w:szCs w:val="24"/>
                        </w:rPr>
                      </w:pPr>
                      <w:r w:rsidRPr="00364133">
                        <w:rPr>
                          <w:color w:val="171717" w:themeColor="background2" w:themeShade="1A"/>
                          <w:sz w:val="18"/>
                          <w:szCs w:val="18"/>
                        </w:rPr>
                        <w:fldChar w:fldCharType="end"/>
                      </w:r>
                    </w:p>
                    <w:p w:rsidR="00C93424" w:rsidRPr="00364133" w:rsidRDefault="000306D8" w:rsidP="00C93424">
                      <w:pPr>
                        <w:rPr>
                          <w:b/>
                          <w:color w:val="171717" w:themeColor="background2" w:themeShade="1A"/>
                          <w:szCs w:val="24"/>
                        </w:rPr>
                      </w:pPr>
                      <w:hyperlink r:id="rId27" w:tooltip="Hiperłącze: Pojęcia stosowane w statystyce publicznej" w:history="1">
                        <w:r w:rsidR="00C93424" w:rsidRPr="00364133">
                          <w:rPr>
                            <w:rStyle w:val="Hipercze"/>
                            <w:rFonts w:cstheme="minorBidi"/>
                            <w:b/>
                            <w:color w:val="171717" w:themeColor="background2" w:themeShade="1A"/>
                            <w:szCs w:val="24"/>
                          </w:rPr>
                          <w:t>Pojęcia stosowane w statystyce publicznej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0470AA" w:rsidRDefault="000470AA" w:rsidP="001629E3">
      <w:pPr>
        <w:spacing w:line="288" w:lineRule="auto"/>
        <w:rPr>
          <w:sz w:val="18"/>
        </w:rPr>
      </w:pPr>
    </w:p>
    <w:p w:rsidR="000E2F30" w:rsidRDefault="000E2F30" w:rsidP="001629E3">
      <w:pPr>
        <w:spacing w:line="288" w:lineRule="auto"/>
        <w:rPr>
          <w:sz w:val="18"/>
        </w:rPr>
      </w:pPr>
    </w:p>
    <w:p w:rsidR="000E2F30" w:rsidRDefault="000E2F30" w:rsidP="001629E3">
      <w:pPr>
        <w:spacing w:line="288" w:lineRule="auto"/>
        <w:rPr>
          <w:sz w:val="18"/>
        </w:rPr>
      </w:pPr>
    </w:p>
    <w:p w:rsidR="000E2F30" w:rsidRDefault="000E2F30" w:rsidP="001629E3">
      <w:pPr>
        <w:spacing w:line="288" w:lineRule="auto"/>
        <w:rPr>
          <w:sz w:val="18"/>
        </w:rPr>
      </w:pPr>
    </w:p>
    <w:p w:rsidR="000E2F30" w:rsidRDefault="000E2F30" w:rsidP="001629E3">
      <w:pPr>
        <w:spacing w:line="288" w:lineRule="auto"/>
        <w:rPr>
          <w:sz w:val="18"/>
        </w:rPr>
      </w:pPr>
    </w:p>
    <w:p w:rsidR="000E2F30" w:rsidRDefault="000E2F30" w:rsidP="001629E3">
      <w:pPr>
        <w:spacing w:line="288" w:lineRule="auto"/>
        <w:rPr>
          <w:sz w:val="18"/>
        </w:rPr>
      </w:pPr>
    </w:p>
    <w:p w:rsidR="000E2F30" w:rsidRDefault="000E2F30" w:rsidP="001629E3">
      <w:pPr>
        <w:spacing w:line="288" w:lineRule="auto"/>
        <w:rPr>
          <w:sz w:val="18"/>
        </w:rPr>
      </w:pPr>
    </w:p>
    <w:p w:rsidR="000E2F30" w:rsidRDefault="000E2F30" w:rsidP="001629E3">
      <w:pPr>
        <w:spacing w:line="288" w:lineRule="auto"/>
        <w:rPr>
          <w:sz w:val="18"/>
        </w:rPr>
      </w:pPr>
    </w:p>
    <w:p w:rsidR="000E2F30" w:rsidRPr="00665111" w:rsidRDefault="000E2F30" w:rsidP="001629E3">
      <w:pPr>
        <w:spacing w:line="288" w:lineRule="auto"/>
        <w:rPr>
          <w:sz w:val="18"/>
        </w:rPr>
      </w:pPr>
      <w: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sectPr w:rsidR="000E2F30" w:rsidRPr="00665111" w:rsidSect="00AE4F99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293D" w:rsidRDefault="006B293D" w:rsidP="000662E2">
      <w:pPr>
        <w:spacing w:after="0" w:line="240" w:lineRule="auto"/>
      </w:pPr>
      <w:r>
        <w:separator/>
      </w:r>
    </w:p>
  </w:endnote>
  <w:endnote w:type="continuationSeparator" w:id="0">
    <w:p w:rsidR="006B293D" w:rsidRDefault="006B293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2519E5E2-4D27-44E6-8822-835D1153DA52}"/>
    <w:embedBold r:id="rId2" w:fontKey="{49252991-FA23-49DD-BC35-7F2EDD89B422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AD10B502-6570-4E46-99B9-F28D5D116E52}"/>
    <w:embedBold r:id="rId4" w:fontKey="{968F6B26-307B-4A92-A06D-2DE99F71195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5EB90737-F09A-48D4-950A-3A175DA3E83F}"/>
    <w:embedBold r:id="rId6" w:fontKey="{7429A201-51FD-45C1-B0F7-269AABF31B25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413596FC-302E-4E64-BFE1-2CE444E81009}"/>
    <w:embedItalic r:id="rId8" w:fontKey="{F4A51801-E34E-44CA-A08A-29BB5752776D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BD65E36D-6EAB-4A67-BEF9-54332BC7B9C9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693F443D-9D13-4FC6-9848-FCA2E7CDDB7F}"/>
  </w:font>
  <w:font w:name="Myriad Pro">
    <w:altName w:val="Fira Sans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Extra Condensed">
    <w:panose1 w:val="020B0503050000020004"/>
    <w:charset w:val="EE"/>
    <w:family w:val="swiss"/>
    <w:pitch w:val="variable"/>
    <w:sig w:usb0="600002FF" w:usb1="00000001" w:usb2="00000000" w:usb3="00000000" w:csb0="0000019F" w:csb1="00000000"/>
    <w:embedBold r:id="rId11" w:fontKey="{47A6BF3C-9CBF-46A9-91B4-8EDB0713BCC6}"/>
  </w:font>
  <w:font w:name="MyriadPro-Regular">
    <w:altName w:val="MS Gothic"/>
    <w:panose1 w:val="00000000000000000000"/>
    <w:charset w:val="00"/>
    <w:family w:val="swiss"/>
    <w:notTrueType/>
    <w:pitch w:val="default"/>
    <w:sig w:usb0="00000007" w:usb1="08070000" w:usb2="00000010" w:usb3="00000000" w:csb0="0002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F1459196-FBC5-4607-8943-BA3B22896BE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7CD7" w:rsidRDefault="00A27CD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7CD7" w:rsidRDefault="00A27CD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7CD7" w:rsidRDefault="00A27CD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293D" w:rsidRDefault="006B293D" w:rsidP="000662E2">
      <w:pPr>
        <w:spacing w:after="0" w:line="240" w:lineRule="auto"/>
      </w:pPr>
      <w:r>
        <w:separator/>
      </w:r>
    </w:p>
  </w:footnote>
  <w:footnote w:type="continuationSeparator" w:id="0">
    <w:p w:rsidR="006B293D" w:rsidRDefault="006B293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7CD7" w:rsidRDefault="00B06C8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F31661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A27CD7" w:rsidRDefault="00A27CD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7CD7" w:rsidRDefault="00B06C88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." title="Nazwa serii wydawniczej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27CD7" w:rsidRPr="003C6C8D" w:rsidRDefault="00A27CD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34" alt="Tytuł: Nazwa serii wydawniczej. — opis: Napis &quot;Informacja sygnalna&quot;.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A27CD7" w:rsidRPr="003C6C8D" w:rsidRDefault="00A27CD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2B4A6D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 w:rsidR="000A5D78">
      <w:rPr>
        <w:noProof/>
        <w:lang w:eastAsia="pl-PL"/>
      </w:rPr>
      <w:drawing>
        <wp:inline distT="0" distB="0" distL="0" distR="0" wp14:anchorId="2C9C30F8" wp14:editId="7F0F6BD6">
          <wp:extent cx="1606163" cy="497146"/>
          <wp:effectExtent l="0" t="0" r="0" b="0"/>
          <wp:docPr id="18" name="Obraz 18" descr="Logo Urzędu Statystycznego w R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skarbowskaa\AppData\Local\Microsoft\Windows\INetCache\Content.Word\Logo US w Rrzeszowie wersja podstawowa wariant kolorowy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685" cy="5019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27CD7" w:rsidRDefault="00B06C88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 descr="Data publikacji informacji sygnalnej.&#10;&#10;29.05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27CD7" w:rsidRPr="000A2880" w:rsidRDefault="00655A5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29</w:t>
                          </w:r>
                          <w:r w:rsidR="00661E9F" w:rsidRPr="000A2880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.05.</w:t>
                          </w:r>
                          <w:r w:rsidR="00A27CD7" w:rsidRPr="000A2880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20</w:t>
                          </w:r>
                          <w:r w:rsidR="00401E8A" w:rsidRPr="000A2880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="00A27CD7" w:rsidRPr="000A2880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alt="Data publikacji informacji sygnalnej.&#10;&#10;29.05.2024 r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" filled="f" stroked="f">
              <v:textbox>
                <w:txbxContent>
                  <w:p w:rsidR="00A27CD7" w:rsidRPr="000A2880" w:rsidRDefault="00655A5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29</w:t>
                    </w:r>
                    <w:r w:rsidR="00661E9F" w:rsidRPr="000A2880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.05.</w:t>
                    </w:r>
                    <w:r w:rsidR="00A27CD7" w:rsidRPr="000A2880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20</w:t>
                    </w:r>
                    <w:r w:rsidR="00401E8A" w:rsidRPr="000A2880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="00A27CD7" w:rsidRPr="000A2880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7CD7" w:rsidRDefault="00A27CD7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7CD7" w:rsidRDefault="00A27CD7">
    <w:pPr>
      <w:pStyle w:val="Nagwek"/>
    </w:pPr>
  </w:p>
  <w:p w:rsidR="00A27CD7" w:rsidRDefault="00A27CD7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7CD7" w:rsidRDefault="00A27CD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2" type="#_x0000_t75" style="width:124.1pt;height:124.65pt;visibility:visible" o:bullet="t">
        <v:imagedata r:id="rId1" o:title=""/>
      </v:shape>
    </w:pict>
  </w:numPicBullet>
  <w:numPicBullet w:numPicBulletId="1">
    <w:pict>
      <v:shape id="_x0000_i1063" type="#_x0000_t75" style="width:124.1pt;height:124.6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F0E43FA"/>
    <w:multiLevelType w:val="hybridMultilevel"/>
    <w:tmpl w:val="19BEE42E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" w15:restartNumberingAfterBreak="0">
    <w:nsid w:val="469C11CE"/>
    <w:multiLevelType w:val="hybridMultilevel"/>
    <w:tmpl w:val="9250A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TrueTypeFonts/>
  <w:proofState w:spelling="clean"/>
  <w:defaultTabStop w:val="851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478"/>
    <w:rsid w:val="00001643"/>
    <w:rsid w:val="00001C5B"/>
    <w:rsid w:val="00002308"/>
    <w:rsid w:val="00003437"/>
    <w:rsid w:val="0000709F"/>
    <w:rsid w:val="00007866"/>
    <w:rsid w:val="00007E86"/>
    <w:rsid w:val="000108B8"/>
    <w:rsid w:val="0001428A"/>
    <w:rsid w:val="000152F5"/>
    <w:rsid w:val="00015453"/>
    <w:rsid w:val="00020554"/>
    <w:rsid w:val="00025DEE"/>
    <w:rsid w:val="00026E49"/>
    <w:rsid w:val="000306D8"/>
    <w:rsid w:val="00037576"/>
    <w:rsid w:val="0004095D"/>
    <w:rsid w:val="00041EEB"/>
    <w:rsid w:val="0004425E"/>
    <w:rsid w:val="0004582E"/>
    <w:rsid w:val="000470AA"/>
    <w:rsid w:val="00052603"/>
    <w:rsid w:val="000551B2"/>
    <w:rsid w:val="00057CA1"/>
    <w:rsid w:val="00060EA3"/>
    <w:rsid w:val="0006301B"/>
    <w:rsid w:val="00064CA1"/>
    <w:rsid w:val="000662E2"/>
    <w:rsid w:val="00066883"/>
    <w:rsid w:val="00072AD2"/>
    <w:rsid w:val="00073F95"/>
    <w:rsid w:val="00074116"/>
    <w:rsid w:val="00074DD8"/>
    <w:rsid w:val="00074E6C"/>
    <w:rsid w:val="0007570E"/>
    <w:rsid w:val="000762A8"/>
    <w:rsid w:val="0007706B"/>
    <w:rsid w:val="000806F7"/>
    <w:rsid w:val="000811E7"/>
    <w:rsid w:val="00083617"/>
    <w:rsid w:val="00083B0A"/>
    <w:rsid w:val="00085011"/>
    <w:rsid w:val="000909DA"/>
    <w:rsid w:val="000909EB"/>
    <w:rsid w:val="00092524"/>
    <w:rsid w:val="000925CB"/>
    <w:rsid w:val="00094C64"/>
    <w:rsid w:val="00097702"/>
    <w:rsid w:val="000A0747"/>
    <w:rsid w:val="000A08D6"/>
    <w:rsid w:val="000A24DC"/>
    <w:rsid w:val="000A2880"/>
    <w:rsid w:val="000A30B8"/>
    <w:rsid w:val="000A32B5"/>
    <w:rsid w:val="000A5A6D"/>
    <w:rsid w:val="000A5D78"/>
    <w:rsid w:val="000A66B2"/>
    <w:rsid w:val="000B0727"/>
    <w:rsid w:val="000B65E8"/>
    <w:rsid w:val="000C135D"/>
    <w:rsid w:val="000C1F3A"/>
    <w:rsid w:val="000C20AB"/>
    <w:rsid w:val="000C3137"/>
    <w:rsid w:val="000C37DC"/>
    <w:rsid w:val="000C3C11"/>
    <w:rsid w:val="000C422D"/>
    <w:rsid w:val="000C491C"/>
    <w:rsid w:val="000C591D"/>
    <w:rsid w:val="000C70E5"/>
    <w:rsid w:val="000D1D43"/>
    <w:rsid w:val="000D225C"/>
    <w:rsid w:val="000D2A5C"/>
    <w:rsid w:val="000D2E44"/>
    <w:rsid w:val="000D69FA"/>
    <w:rsid w:val="000E0918"/>
    <w:rsid w:val="000E2C49"/>
    <w:rsid w:val="000E2F30"/>
    <w:rsid w:val="000E37D7"/>
    <w:rsid w:val="000E6207"/>
    <w:rsid w:val="000E6A7E"/>
    <w:rsid w:val="000E7117"/>
    <w:rsid w:val="000F1E81"/>
    <w:rsid w:val="000F2758"/>
    <w:rsid w:val="000F7906"/>
    <w:rsid w:val="00100182"/>
    <w:rsid w:val="001011C3"/>
    <w:rsid w:val="001039B7"/>
    <w:rsid w:val="00106E5D"/>
    <w:rsid w:val="00110D87"/>
    <w:rsid w:val="00112A57"/>
    <w:rsid w:val="00114DB9"/>
    <w:rsid w:val="001151FB"/>
    <w:rsid w:val="001158CA"/>
    <w:rsid w:val="00116087"/>
    <w:rsid w:val="001164C6"/>
    <w:rsid w:val="0012044E"/>
    <w:rsid w:val="00120EDE"/>
    <w:rsid w:val="00120F72"/>
    <w:rsid w:val="00124466"/>
    <w:rsid w:val="00127677"/>
    <w:rsid w:val="00127B7C"/>
    <w:rsid w:val="00130296"/>
    <w:rsid w:val="00132A17"/>
    <w:rsid w:val="00136EC1"/>
    <w:rsid w:val="00136F90"/>
    <w:rsid w:val="001405CB"/>
    <w:rsid w:val="00140B20"/>
    <w:rsid w:val="001415BB"/>
    <w:rsid w:val="00141D6A"/>
    <w:rsid w:val="001423B6"/>
    <w:rsid w:val="00143400"/>
    <w:rsid w:val="00143723"/>
    <w:rsid w:val="001448A7"/>
    <w:rsid w:val="001452B4"/>
    <w:rsid w:val="0014618D"/>
    <w:rsid w:val="00146621"/>
    <w:rsid w:val="00152273"/>
    <w:rsid w:val="001525F8"/>
    <w:rsid w:val="001533A2"/>
    <w:rsid w:val="00154FFC"/>
    <w:rsid w:val="001554E1"/>
    <w:rsid w:val="00155EE4"/>
    <w:rsid w:val="00161193"/>
    <w:rsid w:val="00162325"/>
    <w:rsid w:val="001629E3"/>
    <w:rsid w:val="001639F4"/>
    <w:rsid w:val="00163FF6"/>
    <w:rsid w:val="001643EF"/>
    <w:rsid w:val="00164655"/>
    <w:rsid w:val="00165B5C"/>
    <w:rsid w:val="00166314"/>
    <w:rsid w:val="0017337A"/>
    <w:rsid w:val="00173AE8"/>
    <w:rsid w:val="001764AC"/>
    <w:rsid w:val="00185435"/>
    <w:rsid w:val="00185833"/>
    <w:rsid w:val="00186436"/>
    <w:rsid w:val="0018734D"/>
    <w:rsid w:val="00187D5B"/>
    <w:rsid w:val="00187F99"/>
    <w:rsid w:val="00191D66"/>
    <w:rsid w:val="001951DA"/>
    <w:rsid w:val="001960F8"/>
    <w:rsid w:val="00196D94"/>
    <w:rsid w:val="001A1639"/>
    <w:rsid w:val="001B316F"/>
    <w:rsid w:val="001B5519"/>
    <w:rsid w:val="001B6768"/>
    <w:rsid w:val="001B6949"/>
    <w:rsid w:val="001B7AEC"/>
    <w:rsid w:val="001C0A0E"/>
    <w:rsid w:val="001C3269"/>
    <w:rsid w:val="001C5D28"/>
    <w:rsid w:val="001C5DBF"/>
    <w:rsid w:val="001C5ED2"/>
    <w:rsid w:val="001D1156"/>
    <w:rsid w:val="001D136D"/>
    <w:rsid w:val="001D1DB4"/>
    <w:rsid w:val="001D592B"/>
    <w:rsid w:val="001D79E0"/>
    <w:rsid w:val="001D7EBC"/>
    <w:rsid w:val="001E00EE"/>
    <w:rsid w:val="001E5DE4"/>
    <w:rsid w:val="001E713B"/>
    <w:rsid w:val="001F165D"/>
    <w:rsid w:val="001F179B"/>
    <w:rsid w:val="001F3953"/>
    <w:rsid w:val="001F4FD5"/>
    <w:rsid w:val="0020250A"/>
    <w:rsid w:val="00202FC3"/>
    <w:rsid w:val="00206114"/>
    <w:rsid w:val="0020684E"/>
    <w:rsid w:val="0020752C"/>
    <w:rsid w:val="00212BA2"/>
    <w:rsid w:val="0021327F"/>
    <w:rsid w:val="00213916"/>
    <w:rsid w:val="00215390"/>
    <w:rsid w:val="00217887"/>
    <w:rsid w:val="00217E6C"/>
    <w:rsid w:val="002207C0"/>
    <w:rsid w:val="002210ED"/>
    <w:rsid w:val="00223D6B"/>
    <w:rsid w:val="002244F3"/>
    <w:rsid w:val="00224556"/>
    <w:rsid w:val="002311DF"/>
    <w:rsid w:val="00233705"/>
    <w:rsid w:val="002341F4"/>
    <w:rsid w:val="002415FA"/>
    <w:rsid w:val="00242FD3"/>
    <w:rsid w:val="0024482F"/>
    <w:rsid w:val="00250D19"/>
    <w:rsid w:val="002535EC"/>
    <w:rsid w:val="002574F9"/>
    <w:rsid w:val="00257C60"/>
    <w:rsid w:val="002617B3"/>
    <w:rsid w:val="0026309F"/>
    <w:rsid w:val="002646E0"/>
    <w:rsid w:val="00266643"/>
    <w:rsid w:val="002732C4"/>
    <w:rsid w:val="00273424"/>
    <w:rsid w:val="00274080"/>
    <w:rsid w:val="00276811"/>
    <w:rsid w:val="002821B6"/>
    <w:rsid w:val="00282699"/>
    <w:rsid w:val="00287165"/>
    <w:rsid w:val="00291EF0"/>
    <w:rsid w:val="002926DF"/>
    <w:rsid w:val="002944A6"/>
    <w:rsid w:val="00296697"/>
    <w:rsid w:val="00296E4E"/>
    <w:rsid w:val="002A5B3E"/>
    <w:rsid w:val="002A6534"/>
    <w:rsid w:val="002B0472"/>
    <w:rsid w:val="002B3BE0"/>
    <w:rsid w:val="002B57AF"/>
    <w:rsid w:val="002B5F03"/>
    <w:rsid w:val="002B6B12"/>
    <w:rsid w:val="002B6E5A"/>
    <w:rsid w:val="002B7E59"/>
    <w:rsid w:val="002C0CE1"/>
    <w:rsid w:val="002C0FF5"/>
    <w:rsid w:val="002C2949"/>
    <w:rsid w:val="002C32C4"/>
    <w:rsid w:val="002C5B89"/>
    <w:rsid w:val="002C645C"/>
    <w:rsid w:val="002D09B6"/>
    <w:rsid w:val="002D2034"/>
    <w:rsid w:val="002D3D3B"/>
    <w:rsid w:val="002D3EAA"/>
    <w:rsid w:val="002D4557"/>
    <w:rsid w:val="002D4958"/>
    <w:rsid w:val="002E2B46"/>
    <w:rsid w:val="002E2D79"/>
    <w:rsid w:val="002E302F"/>
    <w:rsid w:val="002E6140"/>
    <w:rsid w:val="002E6305"/>
    <w:rsid w:val="002E6985"/>
    <w:rsid w:val="002E71B6"/>
    <w:rsid w:val="002F0B8B"/>
    <w:rsid w:val="002F116B"/>
    <w:rsid w:val="002F11FC"/>
    <w:rsid w:val="002F5C5C"/>
    <w:rsid w:val="002F61FE"/>
    <w:rsid w:val="002F77C8"/>
    <w:rsid w:val="0030249F"/>
    <w:rsid w:val="00304F22"/>
    <w:rsid w:val="00305053"/>
    <w:rsid w:val="00306C7C"/>
    <w:rsid w:val="003076AB"/>
    <w:rsid w:val="00312525"/>
    <w:rsid w:val="00322EDD"/>
    <w:rsid w:val="00324FA9"/>
    <w:rsid w:val="003271FC"/>
    <w:rsid w:val="00332320"/>
    <w:rsid w:val="00332483"/>
    <w:rsid w:val="00332EF3"/>
    <w:rsid w:val="00334B93"/>
    <w:rsid w:val="003358F7"/>
    <w:rsid w:val="003375AF"/>
    <w:rsid w:val="00341A64"/>
    <w:rsid w:val="00346FDB"/>
    <w:rsid w:val="00347D72"/>
    <w:rsid w:val="0035259E"/>
    <w:rsid w:val="0035386A"/>
    <w:rsid w:val="0035630F"/>
    <w:rsid w:val="00356434"/>
    <w:rsid w:val="0035711C"/>
    <w:rsid w:val="00357611"/>
    <w:rsid w:val="00361408"/>
    <w:rsid w:val="00362639"/>
    <w:rsid w:val="00364133"/>
    <w:rsid w:val="00364394"/>
    <w:rsid w:val="00366322"/>
    <w:rsid w:val="00367237"/>
    <w:rsid w:val="0037077F"/>
    <w:rsid w:val="00373882"/>
    <w:rsid w:val="003747A3"/>
    <w:rsid w:val="003751A2"/>
    <w:rsid w:val="00375F25"/>
    <w:rsid w:val="0037663A"/>
    <w:rsid w:val="00376B1A"/>
    <w:rsid w:val="003824D7"/>
    <w:rsid w:val="00383CE9"/>
    <w:rsid w:val="003843DB"/>
    <w:rsid w:val="0038480C"/>
    <w:rsid w:val="00384F10"/>
    <w:rsid w:val="003850E9"/>
    <w:rsid w:val="003861F4"/>
    <w:rsid w:val="00390A55"/>
    <w:rsid w:val="00391848"/>
    <w:rsid w:val="00393761"/>
    <w:rsid w:val="00394CE8"/>
    <w:rsid w:val="00396760"/>
    <w:rsid w:val="0039699D"/>
    <w:rsid w:val="00397C65"/>
    <w:rsid w:val="00397D18"/>
    <w:rsid w:val="003A1164"/>
    <w:rsid w:val="003A1B36"/>
    <w:rsid w:val="003A2A39"/>
    <w:rsid w:val="003A4639"/>
    <w:rsid w:val="003A52AF"/>
    <w:rsid w:val="003A6159"/>
    <w:rsid w:val="003A63C6"/>
    <w:rsid w:val="003B07C3"/>
    <w:rsid w:val="003B1454"/>
    <w:rsid w:val="003B7653"/>
    <w:rsid w:val="003C50BB"/>
    <w:rsid w:val="003C59E0"/>
    <w:rsid w:val="003C6C8D"/>
    <w:rsid w:val="003C77A6"/>
    <w:rsid w:val="003D0A0D"/>
    <w:rsid w:val="003D2EF0"/>
    <w:rsid w:val="003D4E68"/>
    <w:rsid w:val="003D4F95"/>
    <w:rsid w:val="003D5F42"/>
    <w:rsid w:val="003D60A9"/>
    <w:rsid w:val="003E05C2"/>
    <w:rsid w:val="003E0E12"/>
    <w:rsid w:val="003E14AC"/>
    <w:rsid w:val="003F19AC"/>
    <w:rsid w:val="003F3C1D"/>
    <w:rsid w:val="003F4C97"/>
    <w:rsid w:val="003F7FE6"/>
    <w:rsid w:val="00400193"/>
    <w:rsid w:val="004008F6"/>
    <w:rsid w:val="00401669"/>
    <w:rsid w:val="00401E8A"/>
    <w:rsid w:val="004026D3"/>
    <w:rsid w:val="0041022A"/>
    <w:rsid w:val="0041029F"/>
    <w:rsid w:val="00412D82"/>
    <w:rsid w:val="00413DB2"/>
    <w:rsid w:val="00417C66"/>
    <w:rsid w:val="004203A5"/>
    <w:rsid w:val="004211D9"/>
    <w:rsid w:val="004212E7"/>
    <w:rsid w:val="00422897"/>
    <w:rsid w:val="00422F8D"/>
    <w:rsid w:val="0042446D"/>
    <w:rsid w:val="004272C4"/>
    <w:rsid w:val="0042731A"/>
    <w:rsid w:val="0042788F"/>
    <w:rsid w:val="00427BF8"/>
    <w:rsid w:val="00430217"/>
    <w:rsid w:val="00431C02"/>
    <w:rsid w:val="00431D0D"/>
    <w:rsid w:val="004368E0"/>
    <w:rsid w:val="00437395"/>
    <w:rsid w:val="0044355A"/>
    <w:rsid w:val="004437C6"/>
    <w:rsid w:val="00444625"/>
    <w:rsid w:val="00445047"/>
    <w:rsid w:val="00446DEF"/>
    <w:rsid w:val="004526E6"/>
    <w:rsid w:val="00453D4A"/>
    <w:rsid w:val="00463E39"/>
    <w:rsid w:val="004657FC"/>
    <w:rsid w:val="00467FD6"/>
    <w:rsid w:val="00471840"/>
    <w:rsid w:val="004733F6"/>
    <w:rsid w:val="00474E69"/>
    <w:rsid w:val="00475DA0"/>
    <w:rsid w:val="00477116"/>
    <w:rsid w:val="004771C2"/>
    <w:rsid w:val="00482DF8"/>
    <w:rsid w:val="00482ED0"/>
    <w:rsid w:val="00486B6D"/>
    <w:rsid w:val="00487187"/>
    <w:rsid w:val="0049621B"/>
    <w:rsid w:val="00496A57"/>
    <w:rsid w:val="004A19B5"/>
    <w:rsid w:val="004A4900"/>
    <w:rsid w:val="004A6F7F"/>
    <w:rsid w:val="004B373D"/>
    <w:rsid w:val="004B40B7"/>
    <w:rsid w:val="004B4906"/>
    <w:rsid w:val="004B5B60"/>
    <w:rsid w:val="004B7031"/>
    <w:rsid w:val="004C06D3"/>
    <w:rsid w:val="004C0DB3"/>
    <w:rsid w:val="004C1895"/>
    <w:rsid w:val="004C3106"/>
    <w:rsid w:val="004C35A2"/>
    <w:rsid w:val="004C6D40"/>
    <w:rsid w:val="004D0F41"/>
    <w:rsid w:val="004D12BC"/>
    <w:rsid w:val="004D2A64"/>
    <w:rsid w:val="004D4341"/>
    <w:rsid w:val="004D4CC5"/>
    <w:rsid w:val="004D6B17"/>
    <w:rsid w:val="004E3A91"/>
    <w:rsid w:val="004E7F9C"/>
    <w:rsid w:val="004F0C3C"/>
    <w:rsid w:val="004F2E93"/>
    <w:rsid w:val="004F63FC"/>
    <w:rsid w:val="00505A92"/>
    <w:rsid w:val="005065F6"/>
    <w:rsid w:val="005077BE"/>
    <w:rsid w:val="00510369"/>
    <w:rsid w:val="00511684"/>
    <w:rsid w:val="00511734"/>
    <w:rsid w:val="00511936"/>
    <w:rsid w:val="00511D2F"/>
    <w:rsid w:val="00514AB7"/>
    <w:rsid w:val="0051520D"/>
    <w:rsid w:val="00515B8C"/>
    <w:rsid w:val="005162AD"/>
    <w:rsid w:val="005166BC"/>
    <w:rsid w:val="00516C5B"/>
    <w:rsid w:val="00520219"/>
    <w:rsid w:val="005203F1"/>
    <w:rsid w:val="00521BC3"/>
    <w:rsid w:val="00526EA6"/>
    <w:rsid w:val="00532B55"/>
    <w:rsid w:val="00533632"/>
    <w:rsid w:val="00535507"/>
    <w:rsid w:val="005401C5"/>
    <w:rsid w:val="00540F50"/>
    <w:rsid w:val="0054251F"/>
    <w:rsid w:val="0054416B"/>
    <w:rsid w:val="00544AE0"/>
    <w:rsid w:val="00546ED1"/>
    <w:rsid w:val="00550618"/>
    <w:rsid w:val="005520D8"/>
    <w:rsid w:val="00552825"/>
    <w:rsid w:val="005530F2"/>
    <w:rsid w:val="0055461D"/>
    <w:rsid w:val="00554EE7"/>
    <w:rsid w:val="00554EE8"/>
    <w:rsid w:val="00555D85"/>
    <w:rsid w:val="00556379"/>
    <w:rsid w:val="00556CF1"/>
    <w:rsid w:val="00557703"/>
    <w:rsid w:val="00557AEE"/>
    <w:rsid w:val="00560F1C"/>
    <w:rsid w:val="005627D5"/>
    <w:rsid w:val="00574463"/>
    <w:rsid w:val="005762A7"/>
    <w:rsid w:val="005814FA"/>
    <w:rsid w:val="00582201"/>
    <w:rsid w:val="00583E7A"/>
    <w:rsid w:val="005916D7"/>
    <w:rsid w:val="00591878"/>
    <w:rsid w:val="0059432D"/>
    <w:rsid w:val="00595794"/>
    <w:rsid w:val="00597C05"/>
    <w:rsid w:val="005A45C1"/>
    <w:rsid w:val="005A698C"/>
    <w:rsid w:val="005A75F4"/>
    <w:rsid w:val="005A7F1B"/>
    <w:rsid w:val="005A7FA1"/>
    <w:rsid w:val="005B1D60"/>
    <w:rsid w:val="005B1E3E"/>
    <w:rsid w:val="005B1FA1"/>
    <w:rsid w:val="005B26F7"/>
    <w:rsid w:val="005B575F"/>
    <w:rsid w:val="005C0040"/>
    <w:rsid w:val="005C29E6"/>
    <w:rsid w:val="005C5AE9"/>
    <w:rsid w:val="005C6263"/>
    <w:rsid w:val="005D0BDB"/>
    <w:rsid w:val="005D1643"/>
    <w:rsid w:val="005D184B"/>
    <w:rsid w:val="005D18B2"/>
    <w:rsid w:val="005D7453"/>
    <w:rsid w:val="005E0799"/>
    <w:rsid w:val="005E0A0D"/>
    <w:rsid w:val="005E3465"/>
    <w:rsid w:val="005E3497"/>
    <w:rsid w:val="005E7D61"/>
    <w:rsid w:val="005F1000"/>
    <w:rsid w:val="005F237F"/>
    <w:rsid w:val="005F2B48"/>
    <w:rsid w:val="005F3531"/>
    <w:rsid w:val="005F3623"/>
    <w:rsid w:val="005F5A80"/>
    <w:rsid w:val="005F6A31"/>
    <w:rsid w:val="00601102"/>
    <w:rsid w:val="00601C87"/>
    <w:rsid w:val="006043EE"/>
    <w:rsid w:val="006044FF"/>
    <w:rsid w:val="006065C9"/>
    <w:rsid w:val="0060694F"/>
    <w:rsid w:val="0060728B"/>
    <w:rsid w:val="00607CC5"/>
    <w:rsid w:val="00611CE8"/>
    <w:rsid w:val="0061218C"/>
    <w:rsid w:val="00613DC8"/>
    <w:rsid w:val="00617D6E"/>
    <w:rsid w:val="00620471"/>
    <w:rsid w:val="00622811"/>
    <w:rsid w:val="00623009"/>
    <w:rsid w:val="0062313D"/>
    <w:rsid w:val="0062415F"/>
    <w:rsid w:val="00624F09"/>
    <w:rsid w:val="006263A0"/>
    <w:rsid w:val="00627977"/>
    <w:rsid w:val="00633014"/>
    <w:rsid w:val="006341F6"/>
    <w:rsid w:val="0063437B"/>
    <w:rsid w:val="006350B5"/>
    <w:rsid w:val="006352A9"/>
    <w:rsid w:val="00635BB4"/>
    <w:rsid w:val="00636CC0"/>
    <w:rsid w:val="00636F01"/>
    <w:rsid w:val="00640418"/>
    <w:rsid w:val="0064082A"/>
    <w:rsid w:val="006434B6"/>
    <w:rsid w:val="00644488"/>
    <w:rsid w:val="006501C0"/>
    <w:rsid w:val="00651449"/>
    <w:rsid w:val="0065164E"/>
    <w:rsid w:val="006528A3"/>
    <w:rsid w:val="0065295F"/>
    <w:rsid w:val="0065398D"/>
    <w:rsid w:val="00654D04"/>
    <w:rsid w:val="00655A52"/>
    <w:rsid w:val="00660075"/>
    <w:rsid w:val="006612CA"/>
    <w:rsid w:val="006615CE"/>
    <w:rsid w:val="006616B1"/>
    <w:rsid w:val="0066172D"/>
    <w:rsid w:val="00661E9F"/>
    <w:rsid w:val="0066202D"/>
    <w:rsid w:val="00665111"/>
    <w:rsid w:val="00665836"/>
    <w:rsid w:val="006673CA"/>
    <w:rsid w:val="006738C5"/>
    <w:rsid w:val="00673C26"/>
    <w:rsid w:val="00680C18"/>
    <w:rsid w:val="006812AF"/>
    <w:rsid w:val="0068327D"/>
    <w:rsid w:val="00684244"/>
    <w:rsid w:val="00691A06"/>
    <w:rsid w:val="00693826"/>
    <w:rsid w:val="0069445F"/>
    <w:rsid w:val="00694AF0"/>
    <w:rsid w:val="00696EEB"/>
    <w:rsid w:val="00697458"/>
    <w:rsid w:val="006A3CCC"/>
    <w:rsid w:val="006A715D"/>
    <w:rsid w:val="006A79FB"/>
    <w:rsid w:val="006B0E9E"/>
    <w:rsid w:val="006B0EFA"/>
    <w:rsid w:val="006B1B32"/>
    <w:rsid w:val="006B293D"/>
    <w:rsid w:val="006B3B1C"/>
    <w:rsid w:val="006B465A"/>
    <w:rsid w:val="006B5AE4"/>
    <w:rsid w:val="006C3D11"/>
    <w:rsid w:val="006C5B2A"/>
    <w:rsid w:val="006D0B74"/>
    <w:rsid w:val="006D0F42"/>
    <w:rsid w:val="006D1421"/>
    <w:rsid w:val="006D4054"/>
    <w:rsid w:val="006D5525"/>
    <w:rsid w:val="006D7860"/>
    <w:rsid w:val="006E02EC"/>
    <w:rsid w:val="006E4BD8"/>
    <w:rsid w:val="006E4D65"/>
    <w:rsid w:val="006E50B4"/>
    <w:rsid w:val="006E5367"/>
    <w:rsid w:val="006E7C51"/>
    <w:rsid w:val="006F0C31"/>
    <w:rsid w:val="006F1E1A"/>
    <w:rsid w:val="006F24D1"/>
    <w:rsid w:val="006F35F1"/>
    <w:rsid w:val="006F4617"/>
    <w:rsid w:val="006F4A58"/>
    <w:rsid w:val="006F5F13"/>
    <w:rsid w:val="006F659C"/>
    <w:rsid w:val="007025B6"/>
    <w:rsid w:val="007030BE"/>
    <w:rsid w:val="00706EE6"/>
    <w:rsid w:val="00710E84"/>
    <w:rsid w:val="00716024"/>
    <w:rsid w:val="00716726"/>
    <w:rsid w:val="007211B1"/>
    <w:rsid w:val="00722111"/>
    <w:rsid w:val="00722DCA"/>
    <w:rsid w:val="007262D8"/>
    <w:rsid w:val="0073252D"/>
    <w:rsid w:val="00732FA4"/>
    <w:rsid w:val="007341D3"/>
    <w:rsid w:val="007361C7"/>
    <w:rsid w:val="00741971"/>
    <w:rsid w:val="00742419"/>
    <w:rsid w:val="00743BC6"/>
    <w:rsid w:val="00745E89"/>
    <w:rsid w:val="00745FDB"/>
    <w:rsid w:val="00746187"/>
    <w:rsid w:val="00746BD8"/>
    <w:rsid w:val="00750792"/>
    <w:rsid w:val="00754449"/>
    <w:rsid w:val="007570E7"/>
    <w:rsid w:val="00760BF8"/>
    <w:rsid w:val="00760FA1"/>
    <w:rsid w:val="00761CED"/>
    <w:rsid w:val="0076254F"/>
    <w:rsid w:val="00763E4D"/>
    <w:rsid w:val="0077014B"/>
    <w:rsid w:val="007801F5"/>
    <w:rsid w:val="0078215C"/>
    <w:rsid w:val="00783776"/>
    <w:rsid w:val="00783CA4"/>
    <w:rsid w:val="007842FB"/>
    <w:rsid w:val="00786124"/>
    <w:rsid w:val="00787CD0"/>
    <w:rsid w:val="00790685"/>
    <w:rsid w:val="00790D91"/>
    <w:rsid w:val="00791299"/>
    <w:rsid w:val="0079188D"/>
    <w:rsid w:val="0079514B"/>
    <w:rsid w:val="007959E9"/>
    <w:rsid w:val="00796E8D"/>
    <w:rsid w:val="007A1612"/>
    <w:rsid w:val="007A1F5C"/>
    <w:rsid w:val="007A2DC1"/>
    <w:rsid w:val="007A39A4"/>
    <w:rsid w:val="007A7C44"/>
    <w:rsid w:val="007B249F"/>
    <w:rsid w:val="007B2992"/>
    <w:rsid w:val="007B579B"/>
    <w:rsid w:val="007B6209"/>
    <w:rsid w:val="007B6ECD"/>
    <w:rsid w:val="007C003A"/>
    <w:rsid w:val="007C1C84"/>
    <w:rsid w:val="007C23A4"/>
    <w:rsid w:val="007C306D"/>
    <w:rsid w:val="007D1445"/>
    <w:rsid w:val="007D3319"/>
    <w:rsid w:val="007D335D"/>
    <w:rsid w:val="007D3E9A"/>
    <w:rsid w:val="007D3FD9"/>
    <w:rsid w:val="007D79BB"/>
    <w:rsid w:val="007E051F"/>
    <w:rsid w:val="007E2F9B"/>
    <w:rsid w:val="007E3314"/>
    <w:rsid w:val="007E4B03"/>
    <w:rsid w:val="007E5061"/>
    <w:rsid w:val="007E55BF"/>
    <w:rsid w:val="007E71B2"/>
    <w:rsid w:val="007E7B64"/>
    <w:rsid w:val="007F2EFE"/>
    <w:rsid w:val="007F324B"/>
    <w:rsid w:val="007F41A3"/>
    <w:rsid w:val="007F420E"/>
    <w:rsid w:val="007F66E0"/>
    <w:rsid w:val="00802C07"/>
    <w:rsid w:val="008033BB"/>
    <w:rsid w:val="0080516F"/>
    <w:rsid w:val="0080553C"/>
    <w:rsid w:val="00805B46"/>
    <w:rsid w:val="00805E91"/>
    <w:rsid w:val="00813790"/>
    <w:rsid w:val="00813EFC"/>
    <w:rsid w:val="008147DD"/>
    <w:rsid w:val="008161DF"/>
    <w:rsid w:val="00817AF8"/>
    <w:rsid w:val="00822C8B"/>
    <w:rsid w:val="00823DF9"/>
    <w:rsid w:val="00824A51"/>
    <w:rsid w:val="00825DC2"/>
    <w:rsid w:val="0083001E"/>
    <w:rsid w:val="00834AD3"/>
    <w:rsid w:val="00842143"/>
    <w:rsid w:val="00843795"/>
    <w:rsid w:val="00843BB0"/>
    <w:rsid w:val="00844181"/>
    <w:rsid w:val="008459A3"/>
    <w:rsid w:val="008471BE"/>
    <w:rsid w:val="00847A52"/>
    <w:rsid w:val="00847F0F"/>
    <w:rsid w:val="00851B07"/>
    <w:rsid w:val="00852448"/>
    <w:rsid w:val="0085360A"/>
    <w:rsid w:val="00857FF7"/>
    <w:rsid w:val="00861A25"/>
    <w:rsid w:val="0086254A"/>
    <w:rsid w:val="00862C7E"/>
    <w:rsid w:val="00862CD8"/>
    <w:rsid w:val="008664DC"/>
    <w:rsid w:val="00867026"/>
    <w:rsid w:val="0087065A"/>
    <w:rsid w:val="00871004"/>
    <w:rsid w:val="00872E28"/>
    <w:rsid w:val="00872F13"/>
    <w:rsid w:val="008740DF"/>
    <w:rsid w:val="008754E3"/>
    <w:rsid w:val="00882484"/>
    <w:rsid w:val="0088258A"/>
    <w:rsid w:val="00882D54"/>
    <w:rsid w:val="00886332"/>
    <w:rsid w:val="00891C9A"/>
    <w:rsid w:val="008925AD"/>
    <w:rsid w:val="00893767"/>
    <w:rsid w:val="00894646"/>
    <w:rsid w:val="008965ED"/>
    <w:rsid w:val="008977D5"/>
    <w:rsid w:val="00897DB0"/>
    <w:rsid w:val="008A26D9"/>
    <w:rsid w:val="008A2A66"/>
    <w:rsid w:val="008A5545"/>
    <w:rsid w:val="008B20E5"/>
    <w:rsid w:val="008B24ED"/>
    <w:rsid w:val="008B74CC"/>
    <w:rsid w:val="008C081D"/>
    <w:rsid w:val="008C0C29"/>
    <w:rsid w:val="008C2F20"/>
    <w:rsid w:val="008C401F"/>
    <w:rsid w:val="008C55E0"/>
    <w:rsid w:val="008D2C18"/>
    <w:rsid w:val="008D4578"/>
    <w:rsid w:val="008D6573"/>
    <w:rsid w:val="008E34BB"/>
    <w:rsid w:val="008E6C41"/>
    <w:rsid w:val="008F0BA5"/>
    <w:rsid w:val="008F2DD3"/>
    <w:rsid w:val="008F3638"/>
    <w:rsid w:val="008F38DC"/>
    <w:rsid w:val="008F6F31"/>
    <w:rsid w:val="008F74DF"/>
    <w:rsid w:val="00910010"/>
    <w:rsid w:val="0091154C"/>
    <w:rsid w:val="009127BA"/>
    <w:rsid w:val="009205C5"/>
    <w:rsid w:val="009209D7"/>
    <w:rsid w:val="00921CB2"/>
    <w:rsid w:val="009227A6"/>
    <w:rsid w:val="009235CC"/>
    <w:rsid w:val="0092749A"/>
    <w:rsid w:val="0092772A"/>
    <w:rsid w:val="00930194"/>
    <w:rsid w:val="00930774"/>
    <w:rsid w:val="009334EC"/>
    <w:rsid w:val="00933EC1"/>
    <w:rsid w:val="00937CA9"/>
    <w:rsid w:val="009406D7"/>
    <w:rsid w:val="00945B3D"/>
    <w:rsid w:val="00951852"/>
    <w:rsid w:val="009530DB"/>
    <w:rsid w:val="00953676"/>
    <w:rsid w:val="00954A6E"/>
    <w:rsid w:val="00954AA1"/>
    <w:rsid w:val="00954B40"/>
    <w:rsid w:val="00954EBC"/>
    <w:rsid w:val="00955334"/>
    <w:rsid w:val="00957429"/>
    <w:rsid w:val="009611EB"/>
    <w:rsid w:val="00961724"/>
    <w:rsid w:val="009617EB"/>
    <w:rsid w:val="00962581"/>
    <w:rsid w:val="00964DDA"/>
    <w:rsid w:val="00964E4C"/>
    <w:rsid w:val="009705EE"/>
    <w:rsid w:val="00971F54"/>
    <w:rsid w:val="009727E9"/>
    <w:rsid w:val="0097297D"/>
    <w:rsid w:val="009740E8"/>
    <w:rsid w:val="00974A24"/>
    <w:rsid w:val="0097682A"/>
    <w:rsid w:val="00977927"/>
    <w:rsid w:val="0098128C"/>
    <w:rsid w:val="0098135C"/>
    <w:rsid w:val="0098156A"/>
    <w:rsid w:val="009863DE"/>
    <w:rsid w:val="009910AC"/>
    <w:rsid w:val="0099119D"/>
    <w:rsid w:val="00991BAC"/>
    <w:rsid w:val="009974A4"/>
    <w:rsid w:val="009A0C43"/>
    <w:rsid w:val="009A4267"/>
    <w:rsid w:val="009A4F92"/>
    <w:rsid w:val="009A6EA0"/>
    <w:rsid w:val="009A7236"/>
    <w:rsid w:val="009A749F"/>
    <w:rsid w:val="009B03A0"/>
    <w:rsid w:val="009B0D0A"/>
    <w:rsid w:val="009B1700"/>
    <w:rsid w:val="009C0D13"/>
    <w:rsid w:val="009C1335"/>
    <w:rsid w:val="009C19CE"/>
    <w:rsid w:val="009C1AB2"/>
    <w:rsid w:val="009C26E4"/>
    <w:rsid w:val="009C7251"/>
    <w:rsid w:val="009C73E8"/>
    <w:rsid w:val="009D363F"/>
    <w:rsid w:val="009E2E91"/>
    <w:rsid w:val="009E333C"/>
    <w:rsid w:val="009E45D8"/>
    <w:rsid w:val="009E4A07"/>
    <w:rsid w:val="009E6747"/>
    <w:rsid w:val="009F35EB"/>
    <w:rsid w:val="009F3E09"/>
    <w:rsid w:val="009F521D"/>
    <w:rsid w:val="009F7E43"/>
    <w:rsid w:val="00A031A8"/>
    <w:rsid w:val="00A04CE4"/>
    <w:rsid w:val="00A054E3"/>
    <w:rsid w:val="00A10EC5"/>
    <w:rsid w:val="00A139F5"/>
    <w:rsid w:val="00A157E3"/>
    <w:rsid w:val="00A160FA"/>
    <w:rsid w:val="00A165CB"/>
    <w:rsid w:val="00A17261"/>
    <w:rsid w:val="00A2382C"/>
    <w:rsid w:val="00A25104"/>
    <w:rsid w:val="00A255CF"/>
    <w:rsid w:val="00A25F45"/>
    <w:rsid w:val="00A27715"/>
    <w:rsid w:val="00A27CD7"/>
    <w:rsid w:val="00A30386"/>
    <w:rsid w:val="00A32770"/>
    <w:rsid w:val="00A33583"/>
    <w:rsid w:val="00A33BD2"/>
    <w:rsid w:val="00A34303"/>
    <w:rsid w:val="00A35F23"/>
    <w:rsid w:val="00A365F4"/>
    <w:rsid w:val="00A37665"/>
    <w:rsid w:val="00A41F81"/>
    <w:rsid w:val="00A44936"/>
    <w:rsid w:val="00A47D80"/>
    <w:rsid w:val="00A51952"/>
    <w:rsid w:val="00A51E35"/>
    <w:rsid w:val="00A53132"/>
    <w:rsid w:val="00A54823"/>
    <w:rsid w:val="00A5637F"/>
    <w:rsid w:val="00A563F2"/>
    <w:rsid w:val="00A566E8"/>
    <w:rsid w:val="00A5784C"/>
    <w:rsid w:val="00A63AB4"/>
    <w:rsid w:val="00A640E6"/>
    <w:rsid w:val="00A64C9B"/>
    <w:rsid w:val="00A65757"/>
    <w:rsid w:val="00A666C7"/>
    <w:rsid w:val="00A71222"/>
    <w:rsid w:val="00A722DC"/>
    <w:rsid w:val="00A810F9"/>
    <w:rsid w:val="00A86ECC"/>
    <w:rsid w:val="00A86FCC"/>
    <w:rsid w:val="00A87598"/>
    <w:rsid w:val="00A93562"/>
    <w:rsid w:val="00A959E2"/>
    <w:rsid w:val="00A96486"/>
    <w:rsid w:val="00A96D3C"/>
    <w:rsid w:val="00AA0E08"/>
    <w:rsid w:val="00AA12E4"/>
    <w:rsid w:val="00AA25AE"/>
    <w:rsid w:val="00AA6B96"/>
    <w:rsid w:val="00AA710D"/>
    <w:rsid w:val="00AA7CCA"/>
    <w:rsid w:val="00AA7D25"/>
    <w:rsid w:val="00AB04C7"/>
    <w:rsid w:val="00AB126C"/>
    <w:rsid w:val="00AB2916"/>
    <w:rsid w:val="00AB6880"/>
    <w:rsid w:val="00AB6D25"/>
    <w:rsid w:val="00AB70C3"/>
    <w:rsid w:val="00AC069D"/>
    <w:rsid w:val="00AC0806"/>
    <w:rsid w:val="00AC16EE"/>
    <w:rsid w:val="00AC362F"/>
    <w:rsid w:val="00AC3905"/>
    <w:rsid w:val="00AD401D"/>
    <w:rsid w:val="00AD47F0"/>
    <w:rsid w:val="00AD73E1"/>
    <w:rsid w:val="00AE28F8"/>
    <w:rsid w:val="00AE2D4B"/>
    <w:rsid w:val="00AE4F99"/>
    <w:rsid w:val="00AE5A8E"/>
    <w:rsid w:val="00AE62E9"/>
    <w:rsid w:val="00AF10B6"/>
    <w:rsid w:val="00AF2285"/>
    <w:rsid w:val="00AF2834"/>
    <w:rsid w:val="00AF4CA8"/>
    <w:rsid w:val="00AF5F70"/>
    <w:rsid w:val="00AF628C"/>
    <w:rsid w:val="00B02311"/>
    <w:rsid w:val="00B0517F"/>
    <w:rsid w:val="00B05E33"/>
    <w:rsid w:val="00B06AFF"/>
    <w:rsid w:val="00B06C88"/>
    <w:rsid w:val="00B06DB4"/>
    <w:rsid w:val="00B10097"/>
    <w:rsid w:val="00B1190E"/>
    <w:rsid w:val="00B123C8"/>
    <w:rsid w:val="00B12405"/>
    <w:rsid w:val="00B12A11"/>
    <w:rsid w:val="00B14952"/>
    <w:rsid w:val="00B265DB"/>
    <w:rsid w:val="00B26DDE"/>
    <w:rsid w:val="00B30046"/>
    <w:rsid w:val="00B31E5A"/>
    <w:rsid w:val="00B35663"/>
    <w:rsid w:val="00B37232"/>
    <w:rsid w:val="00B4744C"/>
    <w:rsid w:val="00B50688"/>
    <w:rsid w:val="00B50F00"/>
    <w:rsid w:val="00B531AC"/>
    <w:rsid w:val="00B6038E"/>
    <w:rsid w:val="00B60EED"/>
    <w:rsid w:val="00B653AB"/>
    <w:rsid w:val="00B65F9E"/>
    <w:rsid w:val="00B66B19"/>
    <w:rsid w:val="00B736BB"/>
    <w:rsid w:val="00B73E3B"/>
    <w:rsid w:val="00B74B3E"/>
    <w:rsid w:val="00B75A98"/>
    <w:rsid w:val="00B75C67"/>
    <w:rsid w:val="00B779DF"/>
    <w:rsid w:val="00B8502A"/>
    <w:rsid w:val="00B87C1F"/>
    <w:rsid w:val="00B91048"/>
    <w:rsid w:val="00B914E9"/>
    <w:rsid w:val="00B94A0D"/>
    <w:rsid w:val="00B95352"/>
    <w:rsid w:val="00B956EE"/>
    <w:rsid w:val="00B9570A"/>
    <w:rsid w:val="00B95BAC"/>
    <w:rsid w:val="00B95E95"/>
    <w:rsid w:val="00B97072"/>
    <w:rsid w:val="00B97B04"/>
    <w:rsid w:val="00BA2158"/>
    <w:rsid w:val="00BA2BA1"/>
    <w:rsid w:val="00BA574A"/>
    <w:rsid w:val="00BA6E61"/>
    <w:rsid w:val="00BA7256"/>
    <w:rsid w:val="00BB216A"/>
    <w:rsid w:val="00BB26A7"/>
    <w:rsid w:val="00BB4257"/>
    <w:rsid w:val="00BB4F09"/>
    <w:rsid w:val="00BB6202"/>
    <w:rsid w:val="00BB708D"/>
    <w:rsid w:val="00BC0FF0"/>
    <w:rsid w:val="00BC350E"/>
    <w:rsid w:val="00BC525D"/>
    <w:rsid w:val="00BC713F"/>
    <w:rsid w:val="00BD0CB1"/>
    <w:rsid w:val="00BD134A"/>
    <w:rsid w:val="00BD26AA"/>
    <w:rsid w:val="00BD3078"/>
    <w:rsid w:val="00BD4E33"/>
    <w:rsid w:val="00BE0D3F"/>
    <w:rsid w:val="00BE27CF"/>
    <w:rsid w:val="00BE292F"/>
    <w:rsid w:val="00BE77C3"/>
    <w:rsid w:val="00BE783A"/>
    <w:rsid w:val="00BE7A14"/>
    <w:rsid w:val="00BF580D"/>
    <w:rsid w:val="00BF5953"/>
    <w:rsid w:val="00BF61FF"/>
    <w:rsid w:val="00BF65B2"/>
    <w:rsid w:val="00BF722C"/>
    <w:rsid w:val="00C030DE"/>
    <w:rsid w:val="00C03A8F"/>
    <w:rsid w:val="00C04461"/>
    <w:rsid w:val="00C05CAE"/>
    <w:rsid w:val="00C127F4"/>
    <w:rsid w:val="00C131C9"/>
    <w:rsid w:val="00C1456A"/>
    <w:rsid w:val="00C145B1"/>
    <w:rsid w:val="00C159B3"/>
    <w:rsid w:val="00C16782"/>
    <w:rsid w:val="00C16D87"/>
    <w:rsid w:val="00C16E39"/>
    <w:rsid w:val="00C22105"/>
    <w:rsid w:val="00C225D1"/>
    <w:rsid w:val="00C244B6"/>
    <w:rsid w:val="00C247D3"/>
    <w:rsid w:val="00C253BE"/>
    <w:rsid w:val="00C33686"/>
    <w:rsid w:val="00C35E11"/>
    <w:rsid w:val="00C3702F"/>
    <w:rsid w:val="00C41FAD"/>
    <w:rsid w:val="00C42769"/>
    <w:rsid w:val="00C465C6"/>
    <w:rsid w:val="00C47398"/>
    <w:rsid w:val="00C55865"/>
    <w:rsid w:val="00C559FC"/>
    <w:rsid w:val="00C55AF3"/>
    <w:rsid w:val="00C63AE8"/>
    <w:rsid w:val="00C63E12"/>
    <w:rsid w:val="00C64A37"/>
    <w:rsid w:val="00C67A63"/>
    <w:rsid w:val="00C7158E"/>
    <w:rsid w:val="00C7250B"/>
    <w:rsid w:val="00C7346B"/>
    <w:rsid w:val="00C75803"/>
    <w:rsid w:val="00C77073"/>
    <w:rsid w:val="00C777C0"/>
    <w:rsid w:val="00C77C0E"/>
    <w:rsid w:val="00C903D9"/>
    <w:rsid w:val="00C91541"/>
    <w:rsid w:val="00C91687"/>
    <w:rsid w:val="00C91F16"/>
    <w:rsid w:val="00C924A8"/>
    <w:rsid w:val="00C93424"/>
    <w:rsid w:val="00C93CCE"/>
    <w:rsid w:val="00C945FE"/>
    <w:rsid w:val="00C96FAA"/>
    <w:rsid w:val="00C97137"/>
    <w:rsid w:val="00C97A04"/>
    <w:rsid w:val="00CA107B"/>
    <w:rsid w:val="00CA2225"/>
    <w:rsid w:val="00CA4517"/>
    <w:rsid w:val="00CA484D"/>
    <w:rsid w:val="00CA4940"/>
    <w:rsid w:val="00CA5199"/>
    <w:rsid w:val="00CB0C6E"/>
    <w:rsid w:val="00CB1E2A"/>
    <w:rsid w:val="00CB3996"/>
    <w:rsid w:val="00CB7AA7"/>
    <w:rsid w:val="00CB7F16"/>
    <w:rsid w:val="00CC0EF1"/>
    <w:rsid w:val="00CC1AFD"/>
    <w:rsid w:val="00CC28D6"/>
    <w:rsid w:val="00CC2D9C"/>
    <w:rsid w:val="00CC2EEC"/>
    <w:rsid w:val="00CC33B9"/>
    <w:rsid w:val="00CC3CD4"/>
    <w:rsid w:val="00CC720B"/>
    <w:rsid w:val="00CC739E"/>
    <w:rsid w:val="00CD0320"/>
    <w:rsid w:val="00CD2644"/>
    <w:rsid w:val="00CD4F79"/>
    <w:rsid w:val="00CD5649"/>
    <w:rsid w:val="00CD58B7"/>
    <w:rsid w:val="00CE16CF"/>
    <w:rsid w:val="00CE486E"/>
    <w:rsid w:val="00CE6588"/>
    <w:rsid w:val="00CF2B60"/>
    <w:rsid w:val="00CF3792"/>
    <w:rsid w:val="00CF4099"/>
    <w:rsid w:val="00CF4FFA"/>
    <w:rsid w:val="00CF5121"/>
    <w:rsid w:val="00CF6001"/>
    <w:rsid w:val="00CF7A93"/>
    <w:rsid w:val="00D00796"/>
    <w:rsid w:val="00D029B7"/>
    <w:rsid w:val="00D0448E"/>
    <w:rsid w:val="00D056E8"/>
    <w:rsid w:val="00D06097"/>
    <w:rsid w:val="00D1235B"/>
    <w:rsid w:val="00D17156"/>
    <w:rsid w:val="00D17908"/>
    <w:rsid w:val="00D258D8"/>
    <w:rsid w:val="00D261A2"/>
    <w:rsid w:val="00D268EA"/>
    <w:rsid w:val="00D3068B"/>
    <w:rsid w:val="00D314CF"/>
    <w:rsid w:val="00D32CA1"/>
    <w:rsid w:val="00D336E8"/>
    <w:rsid w:val="00D33930"/>
    <w:rsid w:val="00D366D1"/>
    <w:rsid w:val="00D3689B"/>
    <w:rsid w:val="00D375A2"/>
    <w:rsid w:val="00D411CE"/>
    <w:rsid w:val="00D41AFE"/>
    <w:rsid w:val="00D45125"/>
    <w:rsid w:val="00D45D9F"/>
    <w:rsid w:val="00D46B7C"/>
    <w:rsid w:val="00D526A2"/>
    <w:rsid w:val="00D52C9A"/>
    <w:rsid w:val="00D574F8"/>
    <w:rsid w:val="00D6056A"/>
    <w:rsid w:val="00D616D2"/>
    <w:rsid w:val="00D62742"/>
    <w:rsid w:val="00D63B5F"/>
    <w:rsid w:val="00D701D1"/>
    <w:rsid w:val="00D70EF7"/>
    <w:rsid w:val="00D71E97"/>
    <w:rsid w:val="00D72AC2"/>
    <w:rsid w:val="00D74203"/>
    <w:rsid w:val="00D76C3A"/>
    <w:rsid w:val="00D81ED5"/>
    <w:rsid w:val="00D8397C"/>
    <w:rsid w:val="00D85993"/>
    <w:rsid w:val="00D87A6B"/>
    <w:rsid w:val="00D930E3"/>
    <w:rsid w:val="00D93771"/>
    <w:rsid w:val="00D94EED"/>
    <w:rsid w:val="00D96026"/>
    <w:rsid w:val="00D97180"/>
    <w:rsid w:val="00DA32AA"/>
    <w:rsid w:val="00DA43CF"/>
    <w:rsid w:val="00DA5992"/>
    <w:rsid w:val="00DA5B93"/>
    <w:rsid w:val="00DA6BCA"/>
    <w:rsid w:val="00DA76F2"/>
    <w:rsid w:val="00DA7C1C"/>
    <w:rsid w:val="00DA7DC9"/>
    <w:rsid w:val="00DB1041"/>
    <w:rsid w:val="00DB147A"/>
    <w:rsid w:val="00DB1B7A"/>
    <w:rsid w:val="00DB2B86"/>
    <w:rsid w:val="00DB6142"/>
    <w:rsid w:val="00DC0FDB"/>
    <w:rsid w:val="00DC200B"/>
    <w:rsid w:val="00DC5793"/>
    <w:rsid w:val="00DC5AC8"/>
    <w:rsid w:val="00DC668F"/>
    <w:rsid w:val="00DC6708"/>
    <w:rsid w:val="00DD03ED"/>
    <w:rsid w:val="00DD087A"/>
    <w:rsid w:val="00DD1328"/>
    <w:rsid w:val="00DD34CF"/>
    <w:rsid w:val="00DD6038"/>
    <w:rsid w:val="00DE11A4"/>
    <w:rsid w:val="00DE1A0D"/>
    <w:rsid w:val="00DE2721"/>
    <w:rsid w:val="00DE2C18"/>
    <w:rsid w:val="00DE2CF4"/>
    <w:rsid w:val="00DE3150"/>
    <w:rsid w:val="00DE6389"/>
    <w:rsid w:val="00DE7027"/>
    <w:rsid w:val="00DF017F"/>
    <w:rsid w:val="00DF1EAB"/>
    <w:rsid w:val="00DF2355"/>
    <w:rsid w:val="00DF57AA"/>
    <w:rsid w:val="00DF7FC5"/>
    <w:rsid w:val="00E01436"/>
    <w:rsid w:val="00E01F62"/>
    <w:rsid w:val="00E023F6"/>
    <w:rsid w:val="00E045BD"/>
    <w:rsid w:val="00E04BF1"/>
    <w:rsid w:val="00E05364"/>
    <w:rsid w:val="00E066C6"/>
    <w:rsid w:val="00E11D39"/>
    <w:rsid w:val="00E13ACE"/>
    <w:rsid w:val="00E15775"/>
    <w:rsid w:val="00E16107"/>
    <w:rsid w:val="00E17B77"/>
    <w:rsid w:val="00E2049A"/>
    <w:rsid w:val="00E22324"/>
    <w:rsid w:val="00E22968"/>
    <w:rsid w:val="00E2311D"/>
    <w:rsid w:val="00E23337"/>
    <w:rsid w:val="00E24A43"/>
    <w:rsid w:val="00E259EA"/>
    <w:rsid w:val="00E302D9"/>
    <w:rsid w:val="00E32061"/>
    <w:rsid w:val="00E327B7"/>
    <w:rsid w:val="00E3335D"/>
    <w:rsid w:val="00E33933"/>
    <w:rsid w:val="00E3618F"/>
    <w:rsid w:val="00E36419"/>
    <w:rsid w:val="00E40035"/>
    <w:rsid w:val="00E42FF9"/>
    <w:rsid w:val="00E45EB2"/>
    <w:rsid w:val="00E46C45"/>
    <w:rsid w:val="00E4714C"/>
    <w:rsid w:val="00E47A49"/>
    <w:rsid w:val="00E51133"/>
    <w:rsid w:val="00E51AEB"/>
    <w:rsid w:val="00E522A7"/>
    <w:rsid w:val="00E54452"/>
    <w:rsid w:val="00E61169"/>
    <w:rsid w:val="00E618FA"/>
    <w:rsid w:val="00E64F13"/>
    <w:rsid w:val="00E664C5"/>
    <w:rsid w:val="00E671A2"/>
    <w:rsid w:val="00E70575"/>
    <w:rsid w:val="00E7172B"/>
    <w:rsid w:val="00E74C5D"/>
    <w:rsid w:val="00E76D26"/>
    <w:rsid w:val="00E77FE1"/>
    <w:rsid w:val="00E802EF"/>
    <w:rsid w:val="00E806B6"/>
    <w:rsid w:val="00E83524"/>
    <w:rsid w:val="00E90D76"/>
    <w:rsid w:val="00E93B08"/>
    <w:rsid w:val="00E94CED"/>
    <w:rsid w:val="00E95CA8"/>
    <w:rsid w:val="00E9603B"/>
    <w:rsid w:val="00EA02F6"/>
    <w:rsid w:val="00EA3F4D"/>
    <w:rsid w:val="00EA5B87"/>
    <w:rsid w:val="00EA71B4"/>
    <w:rsid w:val="00EA724B"/>
    <w:rsid w:val="00EA7CEF"/>
    <w:rsid w:val="00EB1390"/>
    <w:rsid w:val="00EB2241"/>
    <w:rsid w:val="00EB2C71"/>
    <w:rsid w:val="00EB3672"/>
    <w:rsid w:val="00EB4340"/>
    <w:rsid w:val="00EB556D"/>
    <w:rsid w:val="00EB5A7D"/>
    <w:rsid w:val="00EC3F1C"/>
    <w:rsid w:val="00EC4B5A"/>
    <w:rsid w:val="00EC511C"/>
    <w:rsid w:val="00EC781C"/>
    <w:rsid w:val="00ED119C"/>
    <w:rsid w:val="00ED29D3"/>
    <w:rsid w:val="00ED546F"/>
    <w:rsid w:val="00ED55C0"/>
    <w:rsid w:val="00ED5C54"/>
    <w:rsid w:val="00ED682B"/>
    <w:rsid w:val="00ED6864"/>
    <w:rsid w:val="00EE2AF9"/>
    <w:rsid w:val="00EE3D78"/>
    <w:rsid w:val="00EE41D5"/>
    <w:rsid w:val="00EE6613"/>
    <w:rsid w:val="00EE66BB"/>
    <w:rsid w:val="00EE7B70"/>
    <w:rsid w:val="00EF1BC5"/>
    <w:rsid w:val="00F037A4"/>
    <w:rsid w:val="00F03AAD"/>
    <w:rsid w:val="00F04BC8"/>
    <w:rsid w:val="00F04D79"/>
    <w:rsid w:val="00F0520C"/>
    <w:rsid w:val="00F06D75"/>
    <w:rsid w:val="00F11EFA"/>
    <w:rsid w:val="00F1362C"/>
    <w:rsid w:val="00F1366E"/>
    <w:rsid w:val="00F1470A"/>
    <w:rsid w:val="00F14AF6"/>
    <w:rsid w:val="00F179BB"/>
    <w:rsid w:val="00F20C6F"/>
    <w:rsid w:val="00F2249C"/>
    <w:rsid w:val="00F243BB"/>
    <w:rsid w:val="00F27C8F"/>
    <w:rsid w:val="00F32749"/>
    <w:rsid w:val="00F328C1"/>
    <w:rsid w:val="00F32B6E"/>
    <w:rsid w:val="00F36E2E"/>
    <w:rsid w:val="00F37172"/>
    <w:rsid w:val="00F40738"/>
    <w:rsid w:val="00F40986"/>
    <w:rsid w:val="00F4198B"/>
    <w:rsid w:val="00F435EC"/>
    <w:rsid w:val="00F4477E"/>
    <w:rsid w:val="00F456DA"/>
    <w:rsid w:val="00F45A56"/>
    <w:rsid w:val="00F45B5F"/>
    <w:rsid w:val="00F51CAA"/>
    <w:rsid w:val="00F52A21"/>
    <w:rsid w:val="00F555A5"/>
    <w:rsid w:val="00F60387"/>
    <w:rsid w:val="00F62818"/>
    <w:rsid w:val="00F6684E"/>
    <w:rsid w:val="00F67D8F"/>
    <w:rsid w:val="00F705B1"/>
    <w:rsid w:val="00F7191D"/>
    <w:rsid w:val="00F725AB"/>
    <w:rsid w:val="00F726C9"/>
    <w:rsid w:val="00F73960"/>
    <w:rsid w:val="00F73FF2"/>
    <w:rsid w:val="00F74F74"/>
    <w:rsid w:val="00F75027"/>
    <w:rsid w:val="00F75CA9"/>
    <w:rsid w:val="00F7648D"/>
    <w:rsid w:val="00F802BE"/>
    <w:rsid w:val="00F80AD5"/>
    <w:rsid w:val="00F80AF3"/>
    <w:rsid w:val="00F82087"/>
    <w:rsid w:val="00F849B1"/>
    <w:rsid w:val="00F84AD5"/>
    <w:rsid w:val="00F86024"/>
    <w:rsid w:val="00F8611A"/>
    <w:rsid w:val="00F87F55"/>
    <w:rsid w:val="00F926AE"/>
    <w:rsid w:val="00F93EA6"/>
    <w:rsid w:val="00F94375"/>
    <w:rsid w:val="00F95736"/>
    <w:rsid w:val="00F95CA0"/>
    <w:rsid w:val="00FA0AF8"/>
    <w:rsid w:val="00FA5128"/>
    <w:rsid w:val="00FA7260"/>
    <w:rsid w:val="00FA7A12"/>
    <w:rsid w:val="00FA7D61"/>
    <w:rsid w:val="00FB36AE"/>
    <w:rsid w:val="00FB3CFE"/>
    <w:rsid w:val="00FB42D4"/>
    <w:rsid w:val="00FB4FDC"/>
    <w:rsid w:val="00FB5906"/>
    <w:rsid w:val="00FB7437"/>
    <w:rsid w:val="00FB762F"/>
    <w:rsid w:val="00FC1D3C"/>
    <w:rsid w:val="00FC2AED"/>
    <w:rsid w:val="00FC7FDF"/>
    <w:rsid w:val="00FD064D"/>
    <w:rsid w:val="00FD5EA7"/>
    <w:rsid w:val="00FD5ED8"/>
    <w:rsid w:val="00FD62C4"/>
    <w:rsid w:val="00FE150B"/>
    <w:rsid w:val="00FE5606"/>
    <w:rsid w:val="00FE7D75"/>
    <w:rsid w:val="00FF1BAB"/>
    <w:rsid w:val="00FF251D"/>
    <w:rsid w:val="00FF654C"/>
    <w:rsid w:val="00FF70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5464C1"/>
  <w15:docId w15:val="{CE57DEF5-CBD5-454A-9815-C72B1DD8E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ytuwykresu0">
    <w:name w:val="Tytuł wykresu"/>
    <w:basedOn w:val="Normalny"/>
    <w:rsid w:val="00446DEF"/>
    <w:pPr>
      <w:autoSpaceDE w:val="0"/>
      <w:autoSpaceDN w:val="0"/>
      <w:adjustRightInd w:val="0"/>
      <w:spacing w:before="0" w:after="0" w:line="230" w:lineRule="atLeast"/>
      <w:ind w:firstLine="340"/>
      <w:jc w:val="center"/>
      <w:textAlignment w:val="center"/>
    </w:pPr>
    <w:rPr>
      <w:rFonts w:ascii="Myriad Pro" w:eastAsia="Times New Roman" w:hAnsi="Myriad Pro" w:cs="Times New Roman"/>
      <w:b/>
      <w:bCs/>
      <w:szCs w:val="20"/>
      <w:lang w:eastAsia="pl-PL"/>
    </w:rPr>
  </w:style>
  <w:style w:type="paragraph" w:customStyle="1" w:styleId="StylTekstpodstawowycigyInterliniaDokadnie115pkt">
    <w:name w:val="Styl Tekst podstawowy ciągły + Interlinia:  Dokładnie 115 pkt"/>
    <w:basedOn w:val="Normalny"/>
    <w:rsid w:val="008664DC"/>
    <w:pPr>
      <w:autoSpaceDE w:val="0"/>
      <w:autoSpaceDN w:val="0"/>
      <w:adjustRightInd w:val="0"/>
      <w:spacing w:before="0" w:after="0" w:line="230" w:lineRule="atLeast"/>
      <w:ind w:firstLine="340"/>
      <w:jc w:val="both"/>
      <w:textAlignment w:val="center"/>
    </w:pPr>
    <w:rPr>
      <w:rFonts w:ascii="Myriad Pro" w:eastAsia="Times New Roman" w:hAnsi="Myriad Pro" w:cs="Times New Roman"/>
      <w:szCs w:val="20"/>
      <w:lang w:eastAsia="pl-PL"/>
    </w:rPr>
  </w:style>
  <w:style w:type="paragraph" w:customStyle="1" w:styleId="Tekstpodstawowycigy">
    <w:name w:val="Tekst podstawowy ciągły"/>
    <w:basedOn w:val="Normalny"/>
    <w:qFormat/>
    <w:rsid w:val="00185435"/>
    <w:pPr>
      <w:autoSpaceDE w:val="0"/>
      <w:autoSpaceDN w:val="0"/>
      <w:adjustRightInd w:val="0"/>
      <w:spacing w:before="0" w:after="0" w:line="230" w:lineRule="atLeast"/>
      <w:ind w:firstLine="340"/>
      <w:jc w:val="both"/>
      <w:textAlignment w:val="center"/>
    </w:pPr>
    <w:rPr>
      <w:rFonts w:ascii="Myriad Pro" w:eastAsia="Times New Roman" w:hAnsi="Myriad Pro" w:cs="Arial"/>
      <w:bCs/>
      <w:szCs w:val="19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D3D3B"/>
    <w:rPr>
      <w:color w:val="954F72" w:themeColor="followedHyperlink"/>
      <w:u w:val="single"/>
    </w:rPr>
  </w:style>
  <w:style w:type="paragraph" w:customStyle="1" w:styleId="tekst">
    <w:name w:val="tekst"/>
    <w:basedOn w:val="Normalny"/>
    <w:uiPriority w:val="99"/>
    <w:rsid w:val="00FE5606"/>
    <w:pPr>
      <w:autoSpaceDE w:val="0"/>
      <w:autoSpaceDN w:val="0"/>
      <w:adjustRightInd w:val="0"/>
      <w:spacing w:before="0" w:after="0" w:line="300" w:lineRule="atLeast"/>
      <w:ind w:firstLine="340"/>
      <w:jc w:val="both"/>
      <w:textAlignment w:val="center"/>
    </w:pPr>
    <w:rPr>
      <w:rFonts w:ascii="Arial" w:eastAsia="Times New Roman" w:hAnsi="Arial" w:cs="Arial"/>
      <w:color w:val="000000"/>
      <w:sz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DD34CF"/>
    <w:pPr>
      <w:spacing w:after="0" w:line="240" w:lineRule="auto"/>
    </w:pPr>
    <w:rPr>
      <w:rFonts w:ascii="Fira Sans" w:hAnsi="Fira Sans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842143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4214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E93B08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Ikonawskanika">
    <w:name w:val="Ikona wskaźnika"/>
    <w:basedOn w:val="Normalny"/>
    <w:link w:val="IkonawskanikaZnak"/>
    <w:qFormat/>
    <w:rsid w:val="00EC781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EC781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EC781C"/>
    <w:rPr>
      <w:rFonts w:ascii="Fira Sans SemiBold" w:hAnsi="Fira Sans SemiBold"/>
      <w:color w:val="66AFDE"/>
      <w:sz w:val="60"/>
      <w:szCs w:val="60"/>
    </w:rPr>
  </w:style>
  <w:style w:type="character" w:customStyle="1" w:styleId="WartowskanikaZnak">
    <w:name w:val="Wartość wskaźnika Znak"/>
    <w:basedOn w:val="Domylnaczcionkaakapitu"/>
    <w:link w:val="Wartowskanika"/>
    <w:rsid w:val="00EC781C"/>
    <w:rPr>
      <w:rFonts w:ascii="Fira Sans SemiBold" w:hAnsi="Fira Sans SemiBold"/>
      <w:color w:val="FFFFFF" w:themeColor="background1"/>
      <w:sz w:val="40"/>
      <w:szCs w:val="5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44488"/>
    <w:rPr>
      <w:color w:val="605E5C"/>
      <w:shd w:val="clear" w:color="auto" w:fill="E1DFDD"/>
    </w:rPr>
  </w:style>
  <w:style w:type="table" w:styleId="Tabelasiatki1jasnaakcent1">
    <w:name w:val="Grid Table 1 Light Accent 1"/>
    <w:basedOn w:val="Standardowy"/>
    <w:uiPriority w:val="46"/>
    <w:rsid w:val="00397C65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yperlink" Target="mailto:sekretariatusrze@stat.gov.pl" TargetMode="External"/><Relationship Id="rId26" Type="http://schemas.openxmlformats.org/officeDocument/2006/relationships/hyperlink" Target="https://rzeszow.stat.gov.pl/opracowania-biezace/komunikaty-i-biuletyny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4.jpeg"/><Relationship Id="rId17" Type="http://schemas.openxmlformats.org/officeDocument/2006/relationships/header" Target="header2.xml"/><Relationship Id="rId25" Type="http://schemas.openxmlformats.org/officeDocument/2006/relationships/hyperlink" Target="https://rzeszow.stat.gov.pl/opracowania-biezace/komunikaty-i-biuletyny/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image" Target="media/image10.png"/><Relationship Id="rId29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s://stat.gov.pl/metainformacje/slownik-pojec/pojecia-stosowane-w-statystyce-publicznej/lista.html" TargetMode="External"/><Relationship Id="rId32" Type="http://schemas.openxmlformats.org/officeDocument/2006/relationships/header" Target="header5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hyperlink" Target="https://rzeszow.stat.gov.pl/opracowania-biezace/komunikaty-i-biuletyny/" TargetMode="External"/><Relationship Id="rId28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hyperlink" Target="https://rzeszow.stat.gov.pl/opracowania-biezace/komunikaty-i-biuletyny/" TargetMode="External"/><Relationship Id="rId27" Type="http://schemas.openxmlformats.org/officeDocument/2006/relationships/hyperlink" Target="https://stat.gov.pl/metainformacje/slownik-pojec/pojecia-stosowane-w-statystyce-publicznej/lista.html" TargetMode="External"/><Relationship Id="rId30" Type="http://schemas.openxmlformats.org/officeDocument/2006/relationships/footer" Target="footer1.xml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359E74A-DDCD-42A0-90AD-0DE5DB482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780</TotalTime>
  <Pages>6</Pages>
  <Words>1804</Words>
  <Characters>10217</Characters>
  <Application>Microsoft Office Word</Application>
  <DocSecurity>0</DocSecurity>
  <Lines>243</Lines>
  <Paragraphs>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Skarbowska Agnieszka</cp:lastModifiedBy>
  <cp:revision>37</cp:revision>
  <cp:lastPrinted>2022-05-17T09:30:00Z</cp:lastPrinted>
  <dcterms:created xsi:type="dcterms:W3CDTF">2024-05-16T07:38:00Z</dcterms:created>
  <dcterms:modified xsi:type="dcterms:W3CDTF">2024-05-28T10:24:00Z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