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B94F45" w14:textId="1C00AB93" w:rsidR="0098135C" w:rsidRPr="0022091A" w:rsidRDefault="00EA058A" w:rsidP="002733FA">
      <w:pPr>
        <w:pStyle w:val="tytuinformacji"/>
        <w:suppressAutoHyphens/>
        <w:spacing w:after="720"/>
        <w:ind w:right="2540"/>
        <w:rPr>
          <w:u w:val="single"/>
          <w:shd w:val="clear" w:color="auto" w:fill="FFFFFF"/>
        </w:rPr>
      </w:pPr>
      <w:r w:rsidRPr="0022091A">
        <w:rPr>
          <w:shd w:val="clear" w:color="auto" w:fill="FFFFFF"/>
        </w:rPr>
        <w:t>Komunikat o sytuacji społeczno-gospodarczej</w:t>
      </w:r>
      <w:r w:rsidR="00356D3A" w:rsidRPr="0022091A">
        <w:rPr>
          <w:shd w:val="clear" w:color="auto" w:fill="FFFFFF"/>
        </w:rPr>
        <w:t xml:space="preserve"> województwa świętokrzyskiego </w:t>
      </w:r>
      <w:r w:rsidR="00AD59FA" w:rsidRPr="0022091A">
        <w:rPr>
          <w:shd w:val="clear" w:color="auto" w:fill="FFFFFF"/>
        </w:rPr>
        <w:t xml:space="preserve">w </w:t>
      </w:r>
      <w:r w:rsidR="008C5E61">
        <w:rPr>
          <w:shd w:val="clear" w:color="auto" w:fill="FFFFFF"/>
        </w:rPr>
        <w:t>maju</w:t>
      </w:r>
      <w:r w:rsidR="0022091A" w:rsidRPr="0022091A">
        <w:rPr>
          <w:shd w:val="clear" w:color="auto" w:fill="FFFFFF"/>
        </w:rPr>
        <w:t xml:space="preserve"> </w:t>
      </w:r>
      <w:r w:rsidR="00356D3A" w:rsidRPr="0022091A">
        <w:rPr>
          <w:shd w:val="clear" w:color="auto" w:fill="FFFFFF"/>
        </w:rPr>
        <w:t>20</w:t>
      </w:r>
      <w:r w:rsidR="00675A7F" w:rsidRPr="0022091A">
        <w:rPr>
          <w:shd w:val="clear" w:color="auto" w:fill="FFFFFF"/>
        </w:rPr>
        <w:t>2</w:t>
      </w:r>
      <w:r w:rsidR="00377B8B">
        <w:rPr>
          <w:shd w:val="clear" w:color="auto" w:fill="FFFFFF"/>
        </w:rPr>
        <w:t>4</w:t>
      </w:r>
      <w:r w:rsidR="00356D3A" w:rsidRPr="0022091A">
        <w:rPr>
          <w:shd w:val="clear" w:color="auto" w:fill="FFFFFF"/>
        </w:rPr>
        <w:t xml:space="preserve"> r</w:t>
      </w:r>
      <w:r w:rsidR="000C6A06">
        <w:rPr>
          <w:shd w:val="clear" w:color="auto" w:fill="FFFFFF"/>
        </w:rPr>
        <w:t>.</w:t>
      </w:r>
    </w:p>
    <w:tbl>
      <w:tblPr>
        <w:tblStyle w:val="Tabela-Siatka"/>
        <w:tblW w:w="10467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467"/>
      </w:tblGrid>
      <w:tr w:rsidR="00246FFA" w:rsidRPr="00797507" w14:paraId="39A7ABC6" w14:textId="77777777" w:rsidTr="001B3CF5">
        <w:trPr>
          <w:trHeight w:val="11624"/>
          <w:jc w:val="center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24D9B422" w14:textId="54DF158E" w:rsidR="00C6503A" w:rsidRPr="007E2261" w:rsidRDefault="009B5674" w:rsidP="00884411">
            <w:pPr>
              <w:pStyle w:val="tekstnapierwszejstronie"/>
              <w:numPr>
                <w:ilvl w:val="0"/>
                <w:numId w:val="27"/>
              </w:numPr>
              <w:suppressAutoHyphens/>
              <w:rPr>
                <w:color w:val="auto"/>
                <w:szCs w:val="19"/>
              </w:rPr>
            </w:pPr>
            <w:r w:rsidRPr="00C6503A">
              <w:rPr>
                <w:color w:val="auto"/>
                <w:szCs w:val="19"/>
              </w:rPr>
              <w:t xml:space="preserve">W </w:t>
            </w:r>
            <w:r w:rsidR="001008D1">
              <w:rPr>
                <w:color w:val="auto"/>
                <w:szCs w:val="19"/>
              </w:rPr>
              <w:t>maju</w:t>
            </w:r>
            <w:r w:rsidRPr="00C6503A">
              <w:rPr>
                <w:color w:val="auto"/>
                <w:szCs w:val="19"/>
              </w:rPr>
              <w:t xml:space="preserve"> </w:t>
            </w:r>
            <w:r w:rsidR="00C8201D">
              <w:rPr>
                <w:color w:val="auto"/>
                <w:szCs w:val="19"/>
              </w:rPr>
              <w:t>202</w:t>
            </w:r>
            <w:r w:rsidR="002909D1">
              <w:rPr>
                <w:color w:val="auto"/>
                <w:szCs w:val="19"/>
              </w:rPr>
              <w:t>4</w:t>
            </w:r>
            <w:r w:rsidR="00C8201D">
              <w:rPr>
                <w:color w:val="auto"/>
                <w:szCs w:val="19"/>
              </w:rPr>
              <w:t xml:space="preserve"> r.</w:t>
            </w:r>
            <w:r w:rsidR="008375F8" w:rsidRPr="00C6503A">
              <w:rPr>
                <w:color w:val="auto"/>
                <w:szCs w:val="19"/>
              </w:rPr>
              <w:t xml:space="preserve"> </w:t>
            </w:r>
            <w:r w:rsidR="0042659F">
              <w:rPr>
                <w:color w:val="auto"/>
                <w:szCs w:val="19"/>
              </w:rPr>
              <w:t>utrzyma</w:t>
            </w:r>
            <w:r w:rsidR="000A763D">
              <w:rPr>
                <w:color w:val="auto"/>
                <w:szCs w:val="19"/>
              </w:rPr>
              <w:t>ł się</w:t>
            </w:r>
            <w:r w:rsidR="00D64A88" w:rsidRPr="00C6503A">
              <w:rPr>
                <w:color w:val="auto"/>
                <w:szCs w:val="19"/>
              </w:rPr>
              <w:t xml:space="preserve"> spadek </w:t>
            </w:r>
            <w:r w:rsidR="00B1257C" w:rsidRPr="00C6503A">
              <w:rPr>
                <w:color w:val="auto"/>
                <w:szCs w:val="19"/>
              </w:rPr>
              <w:t>p</w:t>
            </w:r>
            <w:r w:rsidRPr="00C6503A">
              <w:rPr>
                <w:color w:val="auto"/>
                <w:szCs w:val="19"/>
              </w:rPr>
              <w:t>rzeciętne</w:t>
            </w:r>
            <w:r w:rsidR="00D64A88" w:rsidRPr="00C6503A">
              <w:rPr>
                <w:color w:val="auto"/>
                <w:szCs w:val="19"/>
              </w:rPr>
              <w:t>go</w:t>
            </w:r>
            <w:r w:rsidRPr="00C6503A">
              <w:rPr>
                <w:color w:val="auto"/>
                <w:szCs w:val="19"/>
              </w:rPr>
              <w:t xml:space="preserve"> zatrudnieni</w:t>
            </w:r>
            <w:r w:rsidR="00D64A88" w:rsidRPr="00C6503A">
              <w:rPr>
                <w:color w:val="auto"/>
                <w:szCs w:val="19"/>
              </w:rPr>
              <w:t xml:space="preserve">a w sektorze </w:t>
            </w:r>
            <w:r w:rsidR="00D64A88" w:rsidRPr="0025295B">
              <w:rPr>
                <w:color w:val="auto"/>
                <w:szCs w:val="19"/>
              </w:rPr>
              <w:t>przedsiębiorstw w skali roku. Przeciętne zatrudnienie</w:t>
            </w:r>
            <w:r w:rsidRPr="0025295B">
              <w:rPr>
                <w:color w:val="auto"/>
                <w:szCs w:val="19"/>
              </w:rPr>
              <w:t xml:space="preserve"> zmniejszyło się o </w:t>
            </w:r>
            <w:r w:rsidR="002909D1">
              <w:rPr>
                <w:color w:val="auto"/>
                <w:szCs w:val="19"/>
              </w:rPr>
              <w:t>0,</w:t>
            </w:r>
            <w:r w:rsidR="001008D1">
              <w:rPr>
                <w:color w:val="auto"/>
                <w:szCs w:val="19"/>
              </w:rPr>
              <w:t>7</w:t>
            </w:r>
            <w:r w:rsidRPr="0025295B">
              <w:rPr>
                <w:color w:val="auto"/>
                <w:szCs w:val="19"/>
              </w:rPr>
              <w:t>%</w:t>
            </w:r>
            <w:r w:rsidR="003A3134" w:rsidRPr="0025295B">
              <w:rPr>
                <w:color w:val="auto"/>
                <w:szCs w:val="19"/>
              </w:rPr>
              <w:t xml:space="preserve"> (</w:t>
            </w:r>
            <w:r w:rsidR="003A53A7" w:rsidRPr="0025295B">
              <w:rPr>
                <w:color w:val="auto"/>
                <w:szCs w:val="19"/>
              </w:rPr>
              <w:t xml:space="preserve">wobec </w:t>
            </w:r>
            <w:r w:rsidR="000B52AF">
              <w:rPr>
                <w:color w:val="auto"/>
                <w:szCs w:val="19"/>
              </w:rPr>
              <w:t>spadku</w:t>
            </w:r>
            <w:r w:rsidR="003A53A7" w:rsidRPr="0025295B">
              <w:rPr>
                <w:color w:val="auto"/>
                <w:szCs w:val="19"/>
              </w:rPr>
              <w:t xml:space="preserve"> o </w:t>
            </w:r>
            <w:r w:rsidR="00592DB2">
              <w:rPr>
                <w:color w:val="auto"/>
                <w:szCs w:val="19"/>
              </w:rPr>
              <w:t>2,</w:t>
            </w:r>
            <w:r w:rsidR="001008D1">
              <w:rPr>
                <w:color w:val="auto"/>
                <w:szCs w:val="19"/>
              </w:rPr>
              <w:t>4</w:t>
            </w:r>
            <w:r w:rsidR="003A53A7" w:rsidRPr="0025295B">
              <w:rPr>
                <w:color w:val="auto"/>
                <w:szCs w:val="19"/>
              </w:rPr>
              <w:t xml:space="preserve">% w </w:t>
            </w:r>
            <w:r w:rsidR="003A53A7" w:rsidRPr="00E40741">
              <w:rPr>
                <w:color w:val="auto"/>
                <w:szCs w:val="19"/>
              </w:rPr>
              <w:t xml:space="preserve">analogicznym </w:t>
            </w:r>
            <w:r w:rsidR="003A53A7" w:rsidRPr="009B47B3">
              <w:rPr>
                <w:szCs w:val="19"/>
              </w:rPr>
              <w:t xml:space="preserve">miesiącu </w:t>
            </w:r>
            <w:r w:rsidR="00C8201D">
              <w:rPr>
                <w:szCs w:val="19"/>
              </w:rPr>
              <w:t>202</w:t>
            </w:r>
            <w:r w:rsidR="002909D1">
              <w:rPr>
                <w:szCs w:val="19"/>
              </w:rPr>
              <w:t>3</w:t>
            </w:r>
            <w:r w:rsidR="00C8201D">
              <w:rPr>
                <w:szCs w:val="19"/>
              </w:rPr>
              <w:t xml:space="preserve"> r</w:t>
            </w:r>
            <w:r w:rsidR="00C8201D" w:rsidRPr="002909D1">
              <w:rPr>
                <w:color w:val="auto"/>
                <w:szCs w:val="19"/>
              </w:rPr>
              <w:t>.</w:t>
            </w:r>
            <w:r w:rsidR="003A3134" w:rsidRPr="002909D1">
              <w:rPr>
                <w:color w:val="auto"/>
                <w:szCs w:val="19"/>
              </w:rPr>
              <w:t xml:space="preserve">). </w:t>
            </w:r>
            <w:r w:rsidR="00890BA3" w:rsidRPr="007E2261">
              <w:rPr>
                <w:color w:val="auto"/>
                <w:szCs w:val="19"/>
              </w:rPr>
              <w:t>Stopa bezrobocia</w:t>
            </w:r>
            <w:r w:rsidR="00AE7D4B" w:rsidRPr="007E2261">
              <w:rPr>
                <w:color w:val="auto"/>
                <w:szCs w:val="19"/>
              </w:rPr>
              <w:t xml:space="preserve"> </w:t>
            </w:r>
            <w:r w:rsidR="007E2261" w:rsidRPr="007E2261">
              <w:rPr>
                <w:color w:val="auto"/>
                <w:szCs w:val="19"/>
              </w:rPr>
              <w:t>była niższa niż przed rokiem</w:t>
            </w:r>
            <w:r w:rsidR="00E652DE" w:rsidRPr="007E2261">
              <w:rPr>
                <w:color w:val="auto"/>
                <w:szCs w:val="19"/>
              </w:rPr>
              <w:t xml:space="preserve"> (</w:t>
            </w:r>
            <w:r w:rsidR="00A67DC6">
              <w:rPr>
                <w:color w:val="auto"/>
                <w:szCs w:val="19"/>
              </w:rPr>
              <w:t>7,</w:t>
            </w:r>
            <w:r w:rsidR="00E73184">
              <w:rPr>
                <w:color w:val="auto"/>
                <w:szCs w:val="19"/>
              </w:rPr>
              <w:t>3</w:t>
            </w:r>
            <w:r w:rsidR="007E2261" w:rsidRPr="007E2261">
              <w:rPr>
                <w:color w:val="auto"/>
                <w:szCs w:val="19"/>
              </w:rPr>
              <w:t xml:space="preserve">% wobec </w:t>
            </w:r>
            <w:r w:rsidR="005B6E6B">
              <w:rPr>
                <w:color w:val="auto"/>
                <w:szCs w:val="19"/>
              </w:rPr>
              <w:t>7,</w:t>
            </w:r>
            <w:r w:rsidR="00E73184">
              <w:rPr>
                <w:color w:val="auto"/>
                <w:szCs w:val="19"/>
              </w:rPr>
              <w:t>8</w:t>
            </w:r>
            <w:r w:rsidR="007E2261" w:rsidRPr="007E2261">
              <w:rPr>
                <w:color w:val="auto"/>
                <w:szCs w:val="19"/>
              </w:rPr>
              <w:t>%</w:t>
            </w:r>
            <w:r w:rsidR="00E652DE" w:rsidRPr="007E2261">
              <w:rPr>
                <w:color w:val="auto"/>
                <w:szCs w:val="19"/>
              </w:rPr>
              <w:t>)</w:t>
            </w:r>
            <w:r w:rsidR="00F85987" w:rsidRPr="007E2261">
              <w:rPr>
                <w:color w:val="auto"/>
                <w:szCs w:val="19"/>
              </w:rPr>
              <w:t>.</w:t>
            </w:r>
          </w:p>
          <w:p w14:paraId="43134C84" w14:textId="27B59F5D" w:rsidR="00A85341" w:rsidRPr="001B6A24" w:rsidRDefault="000E51D4" w:rsidP="00387468">
            <w:pPr>
              <w:pStyle w:val="Akapitzlist"/>
              <w:numPr>
                <w:ilvl w:val="0"/>
                <w:numId w:val="27"/>
              </w:numPr>
              <w:suppressAutoHyphens/>
              <w:spacing w:line="240" w:lineRule="auto"/>
              <w:contextualSpacing w:val="0"/>
              <w:rPr>
                <w:rFonts w:eastAsia="Times New Roman" w:cs="Times New Roman"/>
                <w:bCs/>
                <w:szCs w:val="24"/>
                <w:lang w:eastAsia="pl-PL"/>
              </w:rPr>
            </w:pPr>
            <w:r w:rsidRPr="00A85341">
              <w:rPr>
                <w:rFonts w:eastAsia="Times New Roman" w:cs="Times New Roman"/>
                <w:bCs/>
                <w:szCs w:val="24"/>
                <w:lang w:eastAsia="pl-PL"/>
              </w:rPr>
              <w:t xml:space="preserve">Przeciętne miesięczne wynagrodzenie brutto w sektorze </w:t>
            </w:r>
            <w:r w:rsidRPr="006F70EA">
              <w:rPr>
                <w:rFonts w:eastAsia="Times New Roman" w:cs="Times New Roman"/>
                <w:bCs/>
                <w:szCs w:val="24"/>
                <w:lang w:eastAsia="pl-PL"/>
              </w:rPr>
              <w:t xml:space="preserve">przedsiębiorstw </w:t>
            </w:r>
            <w:r w:rsidR="0024499A" w:rsidRPr="006F70EA">
              <w:rPr>
                <w:rFonts w:eastAsia="Times New Roman" w:cs="Times New Roman"/>
                <w:bCs/>
                <w:szCs w:val="24"/>
                <w:lang w:eastAsia="pl-PL"/>
              </w:rPr>
              <w:t xml:space="preserve">w </w:t>
            </w:r>
            <w:r w:rsidR="00E61BEB">
              <w:rPr>
                <w:rFonts w:eastAsia="Times New Roman" w:cs="Times New Roman"/>
                <w:bCs/>
                <w:szCs w:val="24"/>
                <w:lang w:eastAsia="pl-PL"/>
              </w:rPr>
              <w:t>maju</w:t>
            </w:r>
            <w:r w:rsidR="000D59FD" w:rsidRPr="006F70EA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Pr="006F70EA">
              <w:rPr>
                <w:rFonts w:eastAsia="Times New Roman" w:cs="Times New Roman"/>
                <w:bCs/>
                <w:szCs w:val="24"/>
                <w:lang w:eastAsia="pl-PL"/>
              </w:rPr>
              <w:t>202</w:t>
            </w:r>
            <w:r w:rsidR="00E13585" w:rsidRPr="006F70EA">
              <w:rPr>
                <w:rFonts w:eastAsia="Times New Roman" w:cs="Times New Roman"/>
                <w:bCs/>
                <w:szCs w:val="24"/>
                <w:lang w:eastAsia="pl-PL"/>
              </w:rPr>
              <w:t>4</w:t>
            </w:r>
            <w:r w:rsidRPr="006F70EA">
              <w:rPr>
                <w:rFonts w:eastAsia="Times New Roman" w:cs="Times New Roman"/>
                <w:bCs/>
                <w:szCs w:val="24"/>
                <w:lang w:eastAsia="pl-PL"/>
              </w:rPr>
              <w:t xml:space="preserve"> r. było </w:t>
            </w:r>
            <w:r w:rsidR="0024499A" w:rsidRPr="006F70EA">
              <w:rPr>
                <w:rFonts w:eastAsia="Times New Roman" w:cs="Times New Roman"/>
                <w:bCs/>
                <w:szCs w:val="24"/>
                <w:lang w:eastAsia="pl-PL"/>
              </w:rPr>
              <w:t>o</w:t>
            </w:r>
            <w:r w:rsidR="00E61BEB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E61BEB" w:rsidRPr="00E61BEB">
              <w:rPr>
                <w:rFonts w:eastAsia="Times New Roman" w:cs="Times New Roman"/>
                <w:bCs/>
                <w:szCs w:val="24"/>
                <w:lang w:eastAsia="pl-PL"/>
              </w:rPr>
              <w:t>15</w:t>
            </w:r>
            <w:r w:rsidR="00E61BEB">
              <w:rPr>
                <w:rFonts w:eastAsia="Times New Roman" w:cs="Times New Roman"/>
                <w:bCs/>
                <w:szCs w:val="24"/>
                <w:lang w:eastAsia="pl-PL"/>
              </w:rPr>
              <w:t>,</w:t>
            </w:r>
            <w:r w:rsidR="00E61BEB" w:rsidRPr="00E61BEB">
              <w:rPr>
                <w:rFonts w:eastAsia="Times New Roman" w:cs="Times New Roman"/>
                <w:bCs/>
                <w:szCs w:val="24"/>
                <w:lang w:eastAsia="pl-PL"/>
              </w:rPr>
              <w:t>3</w:t>
            </w:r>
            <w:r w:rsidR="0029164D" w:rsidRPr="006F70EA">
              <w:rPr>
                <w:rFonts w:eastAsia="Times New Roman" w:cs="Times New Roman"/>
                <w:bCs/>
                <w:szCs w:val="24"/>
                <w:lang w:eastAsia="pl-PL"/>
              </w:rPr>
              <w:t>%</w:t>
            </w:r>
            <w:r w:rsidR="00E61BEB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E61BEB" w:rsidRPr="006F70EA">
              <w:rPr>
                <w:rFonts w:eastAsia="Times New Roman" w:cs="Times New Roman"/>
                <w:bCs/>
                <w:szCs w:val="24"/>
                <w:lang w:eastAsia="pl-PL"/>
              </w:rPr>
              <w:t>wyższe</w:t>
            </w:r>
            <w:r w:rsidRPr="006F70EA">
              <w:rPr>
                <w:rFonts w:eastAsia="Times New Roman" w:cs="Times New Roman"/>
                <w:bCs/>
                <w:szCs w:val="24"/>
                <w:lang w:eastAsia="pl-PL"/>
              </w:rPr>
              <w:t xml:space="preserve"> od zanotowanego rok wcześniej</w:t>
            </w:r>
            <w:r w:rsidR="00E40741" w:rsidRPr="006F70EA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29164D" w:rsidRPr="006F70EA">
              <w:rPr>
                <w:rFonts w:eastAsia="Times New Roman" w:cs="Times New Roman"/>
                <w:bCs/>
                <w:szCs w:val="24"/>
                <w:lang w:eastAsia="pl-PL"/>
              </w:rPr>
              <w:t>i</w:t>
            </w:r>
            <w:r w:rsidR="008B58A0" w:rsidRPr="001B6A24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1430AD" w:rsidRPr="001B6A24">
              <w:rPr>
                <w:rFonts w:eastAsia="Times New Roman" w:cs="Times New Roman"/>
                <w:bCs/>
                <w:szCs w:val="24"/>
                <w:lang w:eastAsia="pl-PL"/>
              </w:rPr>
              <w:t>o</w:t>
            </w:r>
            <w:r w:rsidR="00E61BEB" w:rsidRPr="001B6A24">
              <w:rPr>
                <w:rFonts w:eastAsia="Times New Roman" w:cs="Times New Roman"/>
                <w:bCs/>
                <w:szCs w:val="24"/>
                <w:lang w:eastAsia="pl-PL"/>
              </w:rPr>
              <w:t xml:space="preserve"> 1,2</w:t>
            </w:r>
            <w:r w:rsidR="00ED6981" w:rsidRPr="001B6A24">
              <w:rPr>
                <w:rFonts w:eastAsia="Times New Roman" w:cs="Times New Roman"/>
                <w:bCs/>
                <w:szCs w:val="24"/>
                <w:lang w:eastAsia="pl-PL"/>
              </w:rPr>
              <w:t>%</w:t>
            </w:r>
            <w:r w:rsidR="00BD4083">
              <w:rPr>
                <w:rFonts w:eastAsia="Times New Roman" w:cs="Times New Roman"/>
                <w:bCs/>
                <w:szCs w:val="24"/>
                <w:lang w:eastAsia="pl-PL"/>
              </w:rPr>
              <w:t xml:space="preserve"> wyższe</w:t>
            </w:r>
            <w:r w:rsidR="00E40741" w:rsidRPr="001B6A24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CD38FA" w:rsidRPr="001B6A24">
              <w:rPr>
                <w:rFonts w:cs="Arial"/>
              </w:rPr>
              <w:t>niż przed miesiącem.</w:t>
            </w:r>
            <w:r w:rsidR="00A85341" w:rsidRPr="001B6A24">
              <w:rPr>
                <w:rFonts w:cs="Arial"/>
              </w:rPr>
              <w:t xml:space="preserve"> </w:t>
            </w:r>
            <w:r w:rsidR="00A85341" w:rsidRPr="001B6A24">
              <w:rPr>
                <w:rFonts w:eastAsia="Times New Roman" w:cs="Times New Roman"/>
                <w:bCs/>
                <w:szCs w:val="24"/>
                <w:lang w:eastAsia="pl-PL"/>
              </w:rPr>
              <w:t xml:space="preserve">Na przestrzeni </w:t>
            </w:r>
            <w:r w:rsidR="001B6A24" w:rsidRPr="001B6A24">
              <w:rPr>
                <w:rFonts w:eastAsia="Times New Roman" w:cs="Times New Roman"/>
                <w:bCs/>
                <w:szCs w:val="24"/>
                <w:lang w:eastAsia="pl-PL"/>
              </w:rPr>
              <w:t>pięciu</w:t>
            </w:r>
            <w:r w:rsidR="000D59FD" w:rsidRPr="001B6A24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A85341" w:rsidRPr="001B6A24">
              <w:rPr>
                <w:rFonts w:eastAsia="Times New Roman" w:cs="Times New Roman"/>
                <w:bCs/>
                <w:szCs w:val="24"/>
                <w:lang w:eastAsia="pl-PL"/>
              </w:rPr>
              <w:t>miesięcy 2024</w:t>
            </w:r>
            <w:r w:rsidR="00D22D18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A85341" w:rsidRPr="001B6A24">
              <w:rPr>
                <w:rFonts w:eastAsia="Times New Roman" w:cs="Times New Roman"/>
                <w:bCs/>
                <w:szCs w:val="24"/>
                <w:lang w:eastAsia="pl-PL"/>
              </w:rPr>
              <w:t>r. przeciętne wynagrodzenie brutto wzrosło w większym stopniu niż przed rokiem (o</w:t>
            </w:r>
            <w:r w:rsidR="001B6A24" w:rsidRPr="001B6A24">
              <w:rPr>
                <w:rFonts w:eastAsia="Times New Roman" w:cs="Times New Roman"/>
                <w:bCs/>
                <w:szCs w:val="24"/>
                <w:lang w:eastAsia="pl-PL"/>
              </w:rPr>
              <w:t xml:space="preserve"> 15,3</w:t>
            </w:r>
            <w:r w:rsidR="00A85341" w:rsidRPr="001B6A24">
              <w:rPr>
                <w:rFonts w:eastAsia="Times New Roman" w:cs="Times New Roman"/>
                <w:bCs/>
                <w:szCs w:val="24"/>
                <w:lang w:eastAsia="pl-PL"/>
              </w:rPr>
              <w:t>% wobec</w:t>
            </w:r>
            <w:r w:rsidR="006F70EA" w:rsidRPr="001B6A24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1B6A24" w:rsidRPr="001B6A24">
              <w:rPr>
                <w:rFonts w:eastAsia="Times New Roman" w:cs="Times New Roman"/>
                <w:bCs/>
                <w:szCs w:val="24"/>
                <w:lang w:eastAsia="pl-PL"/>
              </w:rPr>
              <w:t>13,6</w:t>
            </w:r>
            <w:r w:rsidR="00A85341" w:rsidRPr="001B6A24">
              <w:rPr>
                <w:rFonts w:eastAsia="Times New Roman" w:cs="Times New Roman"/>
                <w:bCs/>
                <w:szCs w:val="24"/>
                <w:lang w:eastAsia="pl-PL"/>
              </w:rPr>
              <w:t>%).</w:t>
            </w:r>
          </w:p>
          <w:p w14:paraId="0003B138" w14:textId="4105CFF4" w:rsidR="00DD5C85" w:rsidRDefault="00DD5C85" w:rsidP="00387468">
            <w:pPr>
              <w:pStyle w:val="Akapitzlist"/>
              <w:numPr>
                <w:ilvl w:val="0"/>
                <w:numId w:val="27"/>
              </w:numPr>
              <w:suppressAutoHyphens/>
              <w:spacing w:line="240" w:lineRule="auto"/>
              <w:contextualSpacing w:val="0"/>
              <w:rPr>
                <w:rFonts w:eastAsia="Times New Roman" w:cs="Times New Roman"/>
                <w:bCs/>
                <w:szCs w:val="24"/>
                <w:lang w:eastAsia="pl-PL"/>
              </w:rPr>
            </w:pPr>
            <w:r>
              <w:rPr>
                <w:rFonts w:eastAsia="Times New Roman" w:cs="Times New Roman"/>
                <w:bCs/>
                <w:szCs w:val="24"/>
                <w:lang w:eastAsia="pl-PL"/>
              </w:rPr>
              <w:t xml:space="preserve">Ceny towarów i usług konsumpcyjnych w 1 kwartale br. wzrosły w porównaniu z </w:t>
            </w:r>
            <w:r w:rsidRPr="008826F9">
              <w:rPr>
                <w:rFonts w:cs="Fira Sans"/>
                <w:color w:val="000000"/>
                <w:szCs w:val="19"/>
              </w:rPr>
              <w:t>analogicznym okresem 202</w:t>
            </w:r>
            <w:r>
              <w:rPr>
                <w:rFonts w:cs="Fira Sans"/>
                <w:color w:val="000000"/>
                <w:szCs w:val="19"/>
              </w:rPr>
              <w:t>3</w:t>
            </w:r>
            <w:r w:rsidRPr="008826F9">
              <w:rPr>
                <w:rFonts w:cs="Fira Sans"/>
                <w:color w:val="000000"/>
                <w:szCs w:val="19"/>
              </w:rPr>
              <w:t xml:space="preserve"> r. o </w:t>
            </w:r>
            <w:r>
              <w:rPr>
                <w:rFonts w:cs="Fira Sans"/>
                <w:color w:val="000000"/>
                <w:szCs w:val="19"/>
              </w:rPr>
              <w:t>1,7</w:t>
            </w:r>
            <w:r w:rsidRPr="008826F9">
              <w:rPr>
                <w:rFonts w:cs="Fira Sans"/>
                <w:color w:val="000000"/>
                <w:szCs w:val="19"/>
              </w:rPr>
              <w:t>%</w:t>
            </w:r>
            <w:r>
              <w:rPr>
                <w:rFonts w:cs="Fira Sans"/>
                <w:color w:val="000000"/>
                <w:szCs w:val="19"/>
              </w:rPr>
              <w:t xml:space="preserve">; </w:t>
            </w:r>
            <w:r w:rsidRPr="008826F9">
              <w:rPr>
                <w:rFonts w:cs="Fira Sans"/>
                <w:color w:val="000000"/>
                <w:szCs w:val="19"/>
              </w:rPr>
              <w:t xml:space="preserve">dla porównania w </w:t>
            </w:r>
            <w:r>
              <w:rPr>
                <w:rFonts w:cs="Fira Sans"/>
                <w:color w:val="000000"/>
                <w:szCs w:val="19"/>
              </w:rPr>
              <w:t>4</w:t>
            </w:r>
            <w:r w:rsidRPr="008826F9">
              <w:rPr>
                <w:rFonts w:cs="Fira Sans"/>
                <w:color w:val="000000"/>
                <w:szCs w:val="19"/>
              </w:rPr>
              <w:t xml:space="preserve"> kwartale </w:t>
            </w:r>
            <w:r>
              <w:rPr>
                <w:rFonts w:cs="Fira Sans"/>
                <w:color w:val="000000"/>
                <w:szCs w:val="19"/>
              </w:rPr>
              <w:t>2023 r.</w:t>
            </w:r>
            <w:r w:rsidRPr="008826F9">
              <w:rPr>
                <w:rFonts w:cs="Fira Sans"/>
                <w:color w:val="000000"/>
                <w:szCs w:val="19"/>
              </w:rPr>
              <w:t xml:space="preserve"> wzrost cen w ujęciu rocznym był większy i wyniósł </w:t>
            </w:r>
            <w:r>
              <w:rPr>
                <w:rFonts w:cs="Fira Sans"/>
                <w:color w:val="000000"/>
                <w:szCs w:val="19"/>
              </w:rPr>
              <w:t>5,2</w:t>
            </w:r>
            <w:r w:rsidRPr="008826F9">
              <w:rPr>
                <w:rFonts w:cs="Fira Sans"/>
                <w:color w:val="000000"/>
                <w:szCs w:val="19"/>
              </w:rPr>
              <w:t>%</w:t>
            </w:r>
            <w:r>
              <w:rPr>
                <w:rFonts w:cs="Fira Sans"/>
                <w:color w:val="000000"/>
                <w:szCs w:val="19"/>
              </w:rPr>
              <w:t>.</w:t>
            </w:r>
          </w:p>
          <w:p w14:paraId="0BBE59DB" w14:textId="43A36A01" w:rsidR="00901CD7" w:rsidRDefault="007C744E" w:rsidP="00884411">
            <w:pPr>
              <w:pStyle w:val="tekstnapierwszejstronie"/>
              <w:numPr>
                <w:ilvl w:val="0"/>
                <w:numId w:val="27"/>
              </w:numPr>
              <w:suppressAutoHyphens/>
              <w:rPr>
                <w:color w:val="auto"/>
              </w:rPr>
            </w:pPr>
            <w:r w:rsidRPr="00097ADA">
              <w:t xml:space="preserve">Na rynku rolnym w </w:t>
            </w:r>
            <w:r w:rsidR="0052494E">
              <w:t>maju</w:t>
            </w:r>
            <w:r w:rsidR="009E0C20">
              <w:t xml:space="preserve"> </w:t>
            </w:r>
            <w:r w:rsidRPr="00097ADA">
              <w:t>202</w:t>
            </w:r>
            <w:r w:rsidR="00F64238">
              <w:t xml:space="preserve">4 </w:t>
            </w:r>
            <w:r w:rsidRPr="00097ADA">
              <w:t>r. przeciętne ceny omawianych produktów rolnych (z</w:t>
            </w:r>
            <w:r w:rsidR="00F85987">
              <w:t xml:space="preserve"> </w:t>
            </w:r>
            <w:r w:rsidRPr="00097ADA">
              <w:t>wyjątkiem cen ziemniaków) ukształtowały się p</w:t>
            </w:r>
            <w:r>
              <w:t>oniżej</w:t>
            </w:r>
            <w:r w:rsidRPr="00097ADA">
              <w:t xml:space="preserve"> poziomu sprzed roku. W</w:t>
            </w:r>
            <w:r w:rsidR="00FE252A">
              <w:t xml:space="preserve"> </w:t>
            </w:r>
            <w:r w:rsidRPr="00097ADA">
              <w:t xml:space="preserve">ujęciu miesięcznym </w:t>
            </w:r>
            <w:r w:rsidR="00F64238">
              <w:t xml:space="preserve">wyższe były </w:t>
            </w:r>
            <w:r w:rsidRPr="00097ADA">
              <w:t xml:space="preserve">ceny </w:t>
            </w:r>
            <w:r w:rsidR="00445945">
              <w:t xml:space="preserve">skupu </w:t>
            </w:r>
            <w:r w:rsidR="00F64238">
              <w:t>żywca w</w:t>
            </w:r>
            <w:r w:rsidR="00B9628C">
              <w:t>ieprzowego</w:t>
            </w:r>
            <w:r w:rsidR="00F64238">
              <w:t xml:space="preserve"> i </w:t>
            </w:r>
            <w:r w:rsidR="00D27903">
              <w:t>wołoweg</w:t>
            </w:r>
            <w:r w:rsidR="00445945">
              <w:t>o</w:t>
            </w:r>
            <w:r w:rsidR="00F64238">
              <w:t xml:space="preserve"> oraz </w:t>
            </w:r>
            <w:r w:rsidR="0052494E">
              <w:t>ziemniaków na targowiskach</w:t>
            </w:r>
            <w:r w:rsidR="00F64238">
              <w:t>.</w:t>
            </w:r>
            <w:r w:rsidRPr="00097ADA">
              <w:t xml:space="preserve"> </w:t>
            </w:r>
            <w:r w:rsidR="0052494E">
              <w:t>Poprawiła się opłacalność</w:t>
            </w:r>
            <w:r w:rsidR="00C103AE">
              <w:rPr>
                <w:color w:val="auto"/>
                <w:szCs w:val="19"/>
              </w:rPr>
              <w:t xml:space="preserve"> tuczu trzody chlewnej</w:t>
            </w:r>
            <w:r w:rsidR="00D27903">
              <w:rPr>
                <w:color w:val="auto"/>
                <w:szCs w:val="19"/>
              </w:rPr>
              <w:t>.</w:t>
            </w:r>
          </w:p>
          <w:p w14:paraId="1E1234C1" w14:textId="6CFF68FD" w:rsidR="00F32179" w:rsidRPr="00F32179" w:rsidRDefault="009B6A9D" w:rsidP="00884411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7A78AF">
              <w:rPr>
                <w:szCs w:val="19"/>
              </w:rPr>
              <w:t xml:space="preserve">W </w:t>
            </w:r>
            <w:r w:rsidR="00970BFD">
              <w:rPr>
                <w:szCs w:val="19"/>
              </w:rPr>
              <w:t>maju</w:t>
            </w:r>
            <w:r w:rsidR="008F4EE5">
              <w:rPr>
                <w:szCs w:val="19"/>
              </w:rPr>
              <w:t xml:space="preserve"> </w:t>
            </w:r>
            <w:r w:rsidR="007761FC" w:rsidRPr="007A78AF">
              <w:rPr>
                <w:szCs w:val="19"/>
              </w:rPr>
              <w:t>202</w:t>
            </w:r>
            <w:r w:rsidR="00C37A10">
              <w:rPr>
                <w:szCs w:val="19"/>
              </w:rPr>
              <w:t>4</w:t>
            </w:r>
            <w:r w:rsidR="007761FC" w:rsidRPr="007A78AF">
              <w:rPr>
                <w:szCs w:val="19"/>
              </w:rPr>
              <w:t xml:space="preserve"> r.</w:t>
            </w:r>
            <w:r w:rsidR="00CA79CE" w:rsidRPr="007A78AF">
              <w:rPr>
                <w:szCs w:val="19"/>
              </w:rPr>
              <w:t xml:space="preserve"> </w:t>
            </w:r>
            <w:r w:rsidR="009115F1">
              <w:rPr>
                <w:szCs w:val="19"/>
              </w:rPr>
              <w:t>kolejny miesiąc z rzędu</w:t>
            </w:r>
            <w:r w:rsidR="00C37A10">
              <w:rPr>
                <w:szCs w:val="19"/>
              </w:rPr>
              <w:t xml:space="preserve"> wystąpił </w:t>
            </w:r>
            <w:r w:rsidR="00714B89">
              <w:rPr>
                <w:szCs w:val="19"/>
              </w:rPr>
              <w:t xml:space="preserve">spadek </w:t>
            </w:r>
            <w:r w:rsidR="0031024C" w:rsidRPr="007A78AF">
              <w:rPr>
                <w:szCs w:val="19"/>
              </w:rPr>
              <w:t>produkcj</w:t>
            </w:r>
            <w:r w:rsidR="00015943" w:rsidRPr="007A78AF">
              <w:rPr>
                <w:szCs w:val="19"/>
              </w:rPr>
              <w:t xml:space="preserve">i </w:t>
            </w:r>
            <w:r w:rsidR="00B12506" w:rsidRPr="007A78AF">
              <w:rPr>
                <w:szCs w:val="19"/>
              </w:rPr>
              <w:t>sprzedan</w:t>
            </w:r>
            <w:r w:rsidR="00015943" w:rsidRPr="007A78AF">
              <w:rPr>
                <w:szCs w:val="19"/>
              </w:rPr>
              <w:t>ej</w:t>
            </w:r>
            <w:r w:rsidR="00B12506" w:rsidRPr="007A78AF">
              <w:rPr>
                <w:szCs w:val="19"/>
              </w:rPr>
              <w:t xml:space="preserve"> przemysłu w</w:t>
            </w:r>
            <w:r w:rsidR="00E952ED">
              <w:rPr>
                <w:szCs w:val="19"/>
              </w:rPr>
              <w:t xml:space="preserve"> </w:t>
            </w:r>
            <w:r w:rsidR="00B12506" w:rsidRPr="007A78AF">
              <w:rPr>
                <w:szCs w:val="19"/>
              </w:rPr>
              <w:t>skali roku</w:t>
            </w:r>
            <w:r w:rsidR="00CF3DE7" w:rsidRPr="007A78AF">
              <w:rPr>
                <w:szCs w:val="19"/>
              </w:rPr>
              <w:t>.</w:t>
            </w:r>
            <w:r w:rsidR="00C103AE" w:rsidRPr="007A78AF">
              <w:rPr>
                <w:szCs w:val="19"/>
              </w:rPr>
              <w:t xml:space="preserve"> W</w:t>
            </w:r>
            <w:r w:rsidR="00E829E8">
              <w:rPr>
                <w:szCs w:val="19"/>
              </w:rPr>
              <w:t> </w:t>
            </w:r>
            <w:r w:rsidR="00C103AE" w:rsidRPr="007A78AF">
              <w:rPr>
                <w:szCs w:val="19"/>
              </w:rPr>
              <w:t xml:space="preserve">porównaniu </w:t>
            </w:r>
            <w:r w:rsidR="00714B89">
              <w:rPr>
                <w:szCs w:val="19"/>
              </w:rPr>
              <w:t xml:space="preserve">z </w:t>
            </w:r>
            <w:r w:rsidR="00970BFD">
              <w:rPr>
                <w:szCs w:val="19"/>
              </w:rPr>
              <w:t>majem</w:t>
            </w:r>
            <w:r w:rsidR="009115F1">
              <w:rPr>
                <w:szCs w:val="19"/>
              </w:rPr>
              <w:t xml:space="preserve"> </w:t>
            </w:r>
            <w:r w:rsidR="00C103AE" w:rsidRPr="007A78AF">
              <w:rPr>
                <w:szCs w:val="19"/>
              </w:rPr>
              <w:t>202</w:t>
            </w:r>
            <w:r w:rsidR="00C37A10">
              <w:rPr>
                <w:szCs w:val="19"/>
              </w:rPr>
              <w:t>3</w:t>
            </w:r>
            <w:r w:rsidR="00C103AE" w:rsidRPr="007A78AF">
              <w:rPr>
                <w:szCs w:val="19"/>
              </w:rPr>
              <w:t xml:space="preserve"> r. </w:t>
            </w:r>
            <w:r w:rsidR="00015943" w:rsidRPr="007A78AF">
              <w:rPr>
                <w:szCs w:val="19"/>
              </w:rPr>
              <w:t xml:space="preserve">sprzedaż </w:t>
            </w:r>
            <w:r w:rsidR="00714B89">
              <w:rPr>
                <w:szCs w:val="19"/>
              </w:rPr>
              <w:t>zmniej</w:t>
            </w:r>
            <w:r w:rsidR="00C37A10">
              <w:rPr>
                <w:szCs w:val="19"/>
              </w:rPr>
              <w:t>szyła</w:t>
            </w:r>
            <w:r w:rsidR="00535B06" w:rsidRPr="007A78AF">
              <w:rPr>
                <w:szCs w:val="19"/>
              </w:rPr>
              <w:t xml:space="preserve"> się</w:t>
            </w:r>
            <w:r w:rsidR="00C103AE" w:rsidRPr="007A78AF">
              <w:rPr>
                <w:szCs w:val="19"/>
              </w:rPr>
              <w:t xml:space="preserve"> o </w:t>
            </w:r>
            <w:r w:rsidR="00970BFD">
              <w:rPr>
                <w:szCs w:val="19"/>
              </w:rPr>
              <w:t>7,7</w:t>
            </w:r>
            <w:r w:rsidR="002E5CC9" w:rsidRPr="007A78AF">
              <w:rPr>
                <w:szCs w:val="19"/>
              </w:rPr>
              <w:t>%</w:t>
            </w:r>
            <w:r w:rsidR="003A5405" w:rsidRPr="007A78AF">
              <w:rPr>
                <w:szCs w:val="19"/>
              </w:rPr>
              <w:t xml:space="preserve"> (rok wcześniej odnotowano </w:t>
            </w:r>
            <w:r w:rsidR="00C36691">
              <w:rPr>
                <w:szCs w:val="19"/>
              </w:rPr>
              <w:t>spadek</w:t>
            </w:r>
            <w:r w:rsidR="009C02F0" w:rsidRPr="007A78AF">
              <w:rPr>
                <w:szCs w:val="19"/>
              </w:rPr>
              <w:t xml:space="preserve"> </w:t>
            </w:r>
            <w:r w:rsidR="003A5405" w:rsidRPr="007A78AF">
              <w:rPr>
                <w:szCs w:val="19"/>
              </w:rPr>
              <w:t>o</w:t>
            </w:r>
            <w:r w:rsidR="00BE6AE3">
              <w:rPr>
                <w:szCs w:val="19"/>
              </w:rPr>
              <w:t> </w:t>
            </w:r>
            <w:r w:rsidR="00970BFD">
              <w:rPr>
                <w:szCs w:val="19"/>
              </w:rPr>
              <w:t>2</w:t>
            </w:r>
            <w:r w:rsidR="00C36691">
              <w:rPr>
                <w:szCs w:val="19"/>
              </w:rPr>
              <w:t>,8</w:t>
            </w:r>
            <w:r w:rsidR="003A5405" w:rsidRPr="007A78AF">
              <w:rPr>
                <w:szCs w:val="19"/>
              </w:rPr>
              <w:t>%)</w:t>
            </w:r>
            <w:r w:rsidR="00D752F1" w:rsidRPr="007A78AF">
              <w:rPr>
                <w:szCs w:val="19"/>
              </w:rPr>
              <w:t>.</w:t>
            </w:r>
            <w:r w:rsidR="00C36691">
              <w:t xml:space="preserve"> </w:t>
            </w:r>
          </w:p>
          <w:p w14:paraId="00585E9B" w14:textId="4410F375" w:rsidR="00B726F3" w:rsidRPr="00C774E7" w:rsidRDefault="009115F1" w:rsidP="00884411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</w:pPr>
            <w:r>
              <w:rPr>
                <w:szCs w:val="19"/>
              </w:rPr>
              <w:t xml:space="preserve">Po </w:t>
            </w:r>
            <w:r w:rsidR="00970BFD">
              <w:rPr>
                <w:szCs w:val="19"/>
              </w:rPr>
              <w:t>spadku przed miesiącem</w:t>
            </w:r>
            <w:r>
              <w:rPr>
                <w:szCs w:val="19"/>
              </w:rPr>
              <w:t xml:space="preserve"> ponownie z</w:t>
            </w:r>
            <w:r w:rsidR="00401AC7">
              <w:rPr>
                <w:szCs w:val="19"/>
              </w:rPr>
              <w:t>większyła</w:t>
            </w:r>
            <w:r>
              <w:rPr>
                <w:szCs w:val="19"/>
              </w:rPr>
              <w:t xml:space="preserve"> się</w:t>
            </w:r>
            <w:r w:rsidR="00D9212F">
              <w:rPr>
                <w:szCs w:val="19"/>
              </w:rPr>
              <w:t xml:space="preserve"> </w:t>
            </w:r>
            <w:r w:rsidR="00C61FC5" w:rsidRPr="00535B06">
              <w:rPr>
                <w:szCs w:val="19"/>
              </w:rPr>
              <w:t>produkcj</w:t>
            </w:r>
            <w:r w:rsidR="00714B89">
              <w:rPr>
                <w:szCs w:val="19"/>
              </w:rPr>
              <w:t>a</w:t>
            </w:r>
            <w:r w:rsidR="00C61FC5" w:rsidRPr="00535B06">
              <w:rPr>
                <w:szCs w:val="19"/>
              </w:rPr>
              <w:t xml:space="preserve"> budowlano-montażow</w:t>
            </w:r>
            <w:r w:rsidR="00BE6AE3">
              <w:rPr>
                <w:szCs w:val="19"/>
              </w:rPr>
              <w:t>a</w:t>
            </w:r>
            <w:r w:rsidR="00C61FC5" w:rsidRPr="00535B06">
              <w:rPr>
                <w:szCs w:val="19"/>
              </w:rPr>
              <w:t xml:space="preserve"> w ujęciu rocznym. W</w:t>
            </w:r>
            <w:r w:rsidR="00E829E8">
              <w:rPr>
                <w:szCs w:val="19"/>
              </w:rPr>
              <w:t xml:space="preserve"> </w:t>
            </w:r>
            <w:r w:rsidR="00C61FC5" w:rsidRPr="00535B06">
              <w:rPr>
                <w:szCs w:val="19"/>
              </w:rPr>
              <w:t xml:space="preserve">relacji do </w:t>
            </w:r>
            <w:r w:rsidR="00970BFD">
              <w:rPr>
                <w:szCs w:val="19"/>
              </w:rPr>
              <w:t>maja</w:t>
            </w:r>
            <w:r w:rsidR="00714B89">
              <w:rPr>
                <w:szCs w:val="19"/>
              </w:rPr>
              <w:t xml:space="preserve"> </w:t>
            </w:r>
            <w:r w:rsidR="00C61FC5" w:rsidRPr="00535B06">
              <w:rPr>
                <w:szCs w:val="19"/>
              </w:rPr>
              <w:t>202</w:t>
            </w:r>
            <w:r w:rsidR="00F07860">
              <w:rPr>
                <w:szCs w:val="19"/>
              </w:rPr>
              <w:t>3</w:t>
            </w:r>
            <w:r w:rsidR="00C61FC5" w:rsidRPr="00535B06">
              <w:rPr>
                <w:szCs w:val="19"/>
              </w:rPr>
              <w:t xml:space="preserve"> r. </w:t>
            </w:r>
            <w:r w:rsidR="00082184">
              <w:rPr>
                <w:szCs w:val="19"/>
              </w:rPr>
              <w:t xml:space="preserve">produkcja </w:t>
            </w:r>
            <w:r w:rsidR="00970BFD">
              <w:rPr>
                <w:szCs w:val="19"/>
              </w:rPr>
              <w:t>zwiększyła się</w:t>
            </w:r>
            <w:r w:rsidR="00C61FC5" w:rsidRPr="00535B06">
              <w:rPr>
                <w:szCs w:val="19"/>
              </w:rPr>
              <w:t xml:space="preserve"> o </w:t>
            </w:r>
            <w:r w:rsidR="00970BFD">
              <w:rPr>
                <w:szCs w:val="19"/>
              </w:rPr>
              <w:t>1,1</w:t>
            </w:r>
            <w:r w:rsidR="00C61FC5" w:rsidRPr="00535B06">
              <w:rPr>
                <w:szCs w:val="19"/>
              </w:rPr>
              <w:t xml:space="preserve">% (wobec </w:t>
            </w:r>
            <w:r>
              <w:rPr>
                <w:szCs w:val="19"/>
              </w:rPr>
              <w:t xml:space="preserve">wzrostu </w:t>
            </w:r>
            <w:r w:rsidR="00C61FC5" w:rsidRPr="00535B06">
              <w:rPr>
                <w:szCs w:val="19"/>
              </w:rPr>
              <w:t>rok wcześniej o</w:t>
            </w:r>
            <w:r w:rsidR="00B51460">
              <w:rPr>
                <w:szCs w:val="19"/>
              </w:rPr>
              <w:t xml:space="preserve"> </w:t>
            </w:r>
            <w:r w:rsidR="00970BFD">
              <w:rPr>
                <w:szCs w:val="19"/>
              </w:rPr>
              <w:t>15,0</w:t>
            </w:r>
            <w:r w:rsidR="00C61FC5" w:rsidRPr="00C774E7">
              <w:rPr>
                <w:szCs w:val="19"/>
              </w:rPr>
              <w:t>%).</w:t>
            </w:r>
            <w:r w:rsidR="00C36691">
              <w:t xml:space="preserve"> </w:t>
            </w:r>
          </w:p>
          <w:p w14:paraId="7E43A4F0" w14:textId="09FE9411" w:rsidR="00EF15CD" w:rsidRPr="00EF15CD" w:rsidRDefault="00EF15CD" w:rsidP="00EF15CD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</w:t>
            </w:r>
            <w:r w:rsidRPr="00EF15C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edług wstępnych danych w</w:t>
            </w:r>
            <w:r w:rsidR="00B35C9A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</w:t>
            </w:r>
            <w:r w:rsidR="002B398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maju</w:t>
            </w:r>
            <w:r w:rsidRPr="00EF15C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br. </w:t>
            </w:r>
            <w:r w:rsidR="002B398D" w:rsidRPr="002B398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przekazano do użytkowania o 10,6% mniej mieszkań niż w</w:t>
            </w:r>
            <w:r w:rsidR="00802684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 </w:t>
            </w:r>
            <w:r w:rsidR="002B398D" w:rsidRPr="002B398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analogicznym miesiącu ub. roku. Zwiększyła się natomiast liczba mieszkań, których budowę rozpoczęto (o 5,5%) oraz liczba mieszkań, na których budowę wydano pozwolenia lub dla których dokonano zgłoszenia z projektem budowlanym (o 94,0%).</w:t>
            </w:r>
          </w:p>
          <w:p w14:paraId="4CBAEF76" w14:textId="77777777" w:rsidR="00C278B3" w:rsidRPr="00CF1B9C" w:rsidRDefault="00C278B3" w:rsidP="00C278B3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6166CC">
              <w:rPr>
                <w:szCs w:val="19"/>
              </w:rPr>
              <w:t xml:space="preserve">W </w:t>
            </w:r>
            <w:r>
              <w:rPr>
                <w:szCs w:val="19"/>
              </w:rPr>
              <w:t>maju br.</w:t>
            </w:r>
            <w:r w:rsidRPr="006166CC">
              <w:rPr>
                <w:szCs w:val="19"/>
              </w:rPr>
              <w:t xml:space="preserve"> sprzedaż detaliczna zmniejszyła się w skali roku o </w:t>
            </w:r>
            <w:r>
              <w:rPr>
                <w:szCs w:val="19"/>
              </w:rPr>
              <w:t>3,9</w:t>
            </w:r>
            <w:r w:rsidRPr="006166CC">
              <w:rPr>
                <w:szCs w:val="19"/>
              </w:rPr>
              <w:t xml:space="preserve">% (przed rokiem odnotowano </w:t>
            </w:r>
            <w:r>
              <w:rPr>
                <w:szCs w:val="19"/>
              </w:rPr>
              <w:t>spadek</w:t>
            </w:r>
            <w:r w:rsidRPr="006166CC">
              <w:rPr>
                <w:szCs w:val="19"/>
              </w:rPr>
              <w:t xml:space="preserve"> o</w:t>
            </w:r>
            <w:r>
              <w:rPr>
                <w:szCs w:val="19"/>
              </w:rPr>
              <w:t> 9,6</w:t>
            </w:r>
            <w:r w:rsidRPr="006166CC">
              <w:rPr>
                <w:szCs w:val="19"/>
              </w:rPr>
              <w:t xml:space="preserve">%), a sprzedaż hurtowa </w:t>
            </w:r>
            <w:r>
              <w:rPr>
                <w:szCs w:val="19"/>
              </w:rPr>
              <w:t>wzrosła</w:t>
            </w:r>
            <w:r w:rsidRPr="006166CC">
              <w:rPr>
                <w:szCs w:val="19"/>
              </w:rPr>
              <w:t xml:space="preserve"> o </w:t>
            </w:r>
            <w:r>
              <w:rPr>
                <w:szCs w:val="19"/>
              </w:rPr>
              <w:t>9,8</w:t>
            </w:r>
            <w:r w:rsidRPr="006166CC">
              <w:rPr>
                <w:szCs w:val="19"/>
              </w:rPr>
              <w:t xml:space="preserve">% wobec ubiegłorocznego spadku na poziomie </w:t>
            </w:r>
            <w:r>
              <w:rPr>
                <w:szCs w:val="19"/>
              </w:rPr>
              <w:t>15,1</w:t>
            </w:r>
            <w:r w:rsidRPr="006166CC">
              <w:rPr>
                <w:szCs w:val="19"/>
              </w:rPr>
              <w:t>%.</w:t>
            </w:r>
          </w:p>
          <w:p w14:paraId="338D4097" w14:textId="06BAB6F0" w:rsidR="004B5F46" w:rsidRPr="005411AF" w:rsidRDefault="008972B0" w:rsidP="00884411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6E598A">
              <w:rPr>
                <w:szCs w:val="19"/>
              </w:rPr>
              <w:t xml:space="preserve">Na koniec </w:t>
            </w:r>
            <w:r w:rsidR="00AF6CFC">
              <w:rPr>
                <w:szCs w:val="19"/>
              </w:rPr>
              <w:t>maja</w:t>
            </w:r>
            <w:r w:rsidR="0051194D">
              <w:rPr>
                <w:szCs w:val="19"/>
              </w:rPr>
              <w:t xml:space="preserve"> br.</w:t>
            </w:r>
            <w:r w:rsidRPr="006E598A">
              <w:rPr>
                <w:szCs w:val="19"/>
              </w:rPr>
              <w:t xml:space="preserve"> liczba </w:t>
            </w:r>
            <w:r w:rsidR="0021103F" w:rsidRPr="006E598A">
              <w:rPr>
                <w:szCs w:val="19"/>
              </w:rPr>
              <w:t>podmiotów</w:t>
            </w:r>
            <w:r w:rsidRPr="006E598A">
              <w:rPr>
                <w:szCs w:val="19"/>
              </w:rPr>
              <w:t xml:space="preserve"> </w:t>
            </w:r>
            <w:r w:rsidRPr="00F10722">
              <w:rPr>
                <w:szCs w:val="19"/>
              </w:rPr>
              <w:t>gospodarki narodowej wpisanych do rejestru REGON zwiększyła się w</w:t>
            </w:r>
            <w:r>
              <w:rPr>
                <w:szCs w:val="19"/>
              </w:rPr>
              <w:t xml:space="preserve"> </w:t>
            </w:r>
            <w:r w:rsidRPr="00F10722">
              <w:rPr>
                <w:szCs w:val="19"/>
              </w:rPr>
              <w:t xml:space="preserve">skali roku o </w:t>
            </w:r>
            <w:r w:rsidR="000F7A2F">
              <w:rPr>
                <w:szCs w:val="19"/>
              </w:rPr>
              <w:t>2,</w:t>
            </w:r>
            <w:r w:rsidR="00AE6B10">
              <w:rPr>
                <w:szCs w:val="19"/>
              </w:rPr>
              <w:t>2</w:t>
            </w:r>
            <w:r w:rsidRPr="00F10722">
              <w:rPr>
                <w:szCs w:val="19"/>
              </w:rPr>
              <w:t>%</w:t>
            </w:r>
            <w:r w:rsidR="000F7A2F">
              <w:rPr>
                <w:szCs w:val="19"/>
              </w:rPr>
              <w:t>, a w porównaniu z miesiącem poprzednim wzrosła o 0,</w:t>
            </w:r>
            <w:r w:rsidR="00AF6CFC">
              <w:rPr>
                <w:szCs w:val="19"/>
              </w:rPr>
              <w:t>2</w:t>
            </w:r>
            <w:r w:rsidR="000F7A2F">
              <w:rPr>
                <w:szCs w:val="19"/>
              </w:rPr>
              <w:t>%</w:t>
            </w:r>
            <w:r>
              <w:rPr>
                <w:szCs w:val="19"/>
              </w:rPr>
              <w:t xml:space="preserve">. </w:t>
            </w:r>
            <w:r w:rsidR="00A13315">
              <w:rPr>
                <w:szCs w:val="19"/>
              </w:rPr>
              <w:t>Znacz</w:t>
            </w:r>
            <w:r w:rsidR="00473EFA">
              <w:rPr>
                <w:szCs w:val="19"/>
              </w:rPr>
              <w:t>nie</w:t>
            </w:r>
            <w:r w:rsidR="00A13315">
              <w:rPr>
                <w:szCs w:val="19"/>
              </w:rPr>
              <w:t xml:space="preserve"> zmniejszyła</w:t>
            </w:r>
            <w:r w:rsidR="00DD3790">
              <w:rPr>
                <w:szCs w:val="19"/>
              </w:rPr>
              <w:t xml:space="preserve"> się </w:t>
            </w:r>
            <w:r w:rsidR="00A13315">
              <w:rPr>
                <w:szCs w:val="19"/>
              </w:rPr>
              <w:t>natomiast</w:t>
            </w:r>
            <w:r>
              <w:rPr>
                <w:szCs w:val="19"/>
              </w:rPr>
              <w:t xml:space="preserve"> </w:t>
            </w:r>
            <w:r w:rsidRPr="00E661AE">
              <w:rPr>
                <w:szCs w:val="19"/>
              </w:rPr>
              <w:t>w</w:t>
            </w:r>
            <w:r w:rsidR="00A13315">
              <w:rPr>
                <w:szCs w:val="19"/>
              </w:rPr>
              <w:t xml:space="preserve"> </w:t>
            </w:r>
            <w:r w:rsidRPr="00E661AE">
              <w:rPr>
                <w:szCs w:val="19"/>
              </w:rPr>
              <w:t>relacji do</w:t>
            </w:r>
            <w:r>
              <w:rPr>
                <w:szCs w:val="19"/>
              </w:rPr>
              <w:t xml:space="preserve"> </w:t>
            </w:r>
            <w:r w:rsidR="00A13315">
              <w:rPr>
                <w:szCs w:val="19"/>
              </w:rPr>
              <w:t>kwietnia</w:t>
            </w:r>
            <w:r w:rsidR="000F7A2F">
              <w:rPr>
                <w:szCs w:val="19"/>
              </w:rPr>
              <w:t xml:space="preserve"> br.</w:t>
            </w:r>
            <w:r>
              <w:rPr>
                <w:szCs w:val="19"/>
              </w:rPr>
              <w:t xml:space="preserve"> liczba jednostek </w:t>
            </w:r>
            <w:r w:rsidR="001D7409">
              <w:rPr>
                <w:szCs w:val="19"/>
              </w:rPr>
              <w:t>nowo zarejestrowanych</w:t>
            </w:r>
            <w:r w:rsidR="009D7BB1">
              <w:rPr>
                <w:szCs w:val="19"/>
              </w:rPr>
              <w:t xml:space="preserve"> oraz </w:t>
            </w:r>
            <w:r w:rsidR="001D7409">
              <w:rPr>
                <w:szCs w:val="19"/>
              </w:rPr>
              <w:t xml:space="preserve">wykreślonych z rejestru REGON </w:t>
            </w:r>
            <w:r w:rsidR="009D7BB1">
              <w:rPr>
                <w:szCs w:val="19"/>
              </w:rPr>
              <w:t>(</w:t>
            </w:r>
            <w:r w:rsidR="00A13315">
              <w:rPr>
                <w:szCs w:val="19"/>
              </w:rPr>
              <w:t>spadek p</w:t>
            </w:r>
            <w:r w:rsidR="000F7A2F">
              <w:rPr>
                <w:szCs w:val="19"/>
              </w:rPr>
              <w:t xml:space="preserve">o </w:t>
            </w:r>
            <w:r w:rsidR="00A13315">
              <w:rPr>
                <w:szCs w:val="19"/>
              </w:rPr>
              <w:t>30,3</w:t>
            </w:r>
            <w:r w:rsidR="000F7A2F">
              <w:rPr>
                <w:szCs w:val="19"/>
              </w:rPr>
              <w:t>%</w:t>
            </w:r>
            <w:r w:rsidR="009D7BB1">
              <w:rPr>
                <w:szCs w:val="19"/>
              </w:rPr>
              <w:t>)</w:t>
            </w:r>
            <w:r w:rsidR="00CC6617">
              <w:rPr>
                <w:szCs w:val="19"/>
              </w:rPr>
              <w:t>.</w:t>
            </w:r>
          </w:p>
          <w:p w14:paraId="0A960E1A" w14:textId="0095F77F" w:rsidR="000F291A" w:rsidRPr="00C44308" w:rsidRDefault="005838FF" w:rsidP="00884411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5838FF">
              <w:rPr>
                <w:szCs w:val="19"/>
              </w:rPr>
              <w:t>W czerwcu br. w większości obszarów gospodarki objętych badaniem oceny koniunktury formułowane przez przedsiębiorców są negatywne. Najbardziej pesymistyczne nastroje gospodarcze panują wśród jednostek zajmujących się informacją i komunikacją. W tym obszarze odnotowano również największy spadek wartości wskaźnika ogólnego klimatu koniunktury</w:t>
            </w:r>
            <w:r w:rsidR="00964E0E">
              <w:rPr>
                <w:szCs w:val="19"/>
              </w:rPr>
              <w:t xml:space="preserve"> –</w:t>
            </w:r>
            <w:r w:rsidRPr="005838FF">
              <w:rPr>
                <w:szCs w:val="19"/>
              </w:rPr>
              <w:t xml:space="preserve"> o 28,6 w skali miesiąca. Bardziej negatywnie niż w maju br. oceniają koniunkturę także podmioty prowadzące działalność w zakresie budownictwa oraz zakwaterowania i gastronomii. W przetwórstwie przemysłowym oraz handlu hurtowym oceny koniunktury są negatywne, choć na poziomie zbliżonym do tego zarejestrowanego w maju br. Tylko w handlu detalicznym odnotowano wzrost wskaźnika — o 4,7 w porównaniu z poprzednim miesiącem. Również podmioty z sekcji transport i gospodarka magazynowa wyrażały pozytywne opinie, choć na poziomie niższym niż w maju br.</w:t>
            </w:r>
          </w:p>
        </w:tc>
      </w:tr>
    </w:tbl>
    <w:p w14:paraId="7075AAD6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1E45B8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6D27C0C3" w14:textId="77777777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4B7F062B" w14:textId="77777777" w:rsidR="00AD59FA" w:rsidRDefault="00AD59FA" w:rsidP="00AD59FA">
      <w:pPr>
        <w:pStyle w:val="Spistreci"/>
        <w:spacing w:before="100" w:after="0"/>
      </w:pPr>
      <w:r>
        <w:t xml:space="preserve">Rynek pracy </w:t>
      </w:r>
      <w:r>
        <w:tab/>
        <w:t>4</w:t>
      </w:r>
    </w:p>
    <w:p w14:paraId="631C7530" w14:textId="1471571A" w:rsidR="00AD59FA" w:rsidRDefault="00AD59FA" w:rsidP="00AD59FA">
      <w:pPr>
        <w:pStyle w:val="Spistreci"/>
        <w:spacing w:before="100" w:after="0"/>
      </w:pPr>
      <w:r w:rsidRPr="007E1C94">
        <w:t xml:space="preserve">Wynagrodzenia </w:t>
      </w:r>
      <w:r w:rsidRPr="007E1C94">
        <w:tab/>
      </w:r>
      <w:r w:rsidR="004B5ED4">
        <w:t>7</w:t>
      </w:r>
    </w:p>
    <w:p w14:paraId="3573253E" w14:textId="79C20E66" w:rsidR="001874FF" w:rsidRDefault="001874FF" w:rsidP="00AD59FA">
      <w:pPr>
        <w:pStyle w:val="Spistreci"/>
        <w:spacing w:before="100" w:after="0"/>
      </w:pPr>
      <w:r>
        <w:t xml:space="preserve">Ceny detaliczne </w:t>
      </w:r>
      <w:r>
        <w:tab/>
      </w:r>
      <w:r w:rsidR="00F02194">
        <w:t>9</w:t>
      </w:r>
    </w:p>
    <w:p w14:paraId="55C89CE9" w14:textId="7639C07B" w:rsidR="00AD59FA" w:rsidRPr="007E1C94" w:rsidRDefault="00AD59FA" w:rsidP="00AD59FA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F02194">
        <w:t>10</w:t>
      </w:r>
    </w:p>
    <w:p w14:paraId="0C3874C2" w14:textId="53CF45C3" w:rsidR="00AD59FA" w:rsidRPr="007E1C94" w:rsidRDefault="00AD59FA" w:rsidP="00AD59FA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F02194">
        <w:t>13</w:t>
      </w:r>
    </w:p>
    <w:p w14:paraId="6CE3EF58" w14:textId="09BD99E0" w:rsidR="00AD59FA" w:rsidRPr="007E1C94" w:rsidRDefault="00AD59FA" w:rsidP="00AD59FA">
      <w:pPr>
        <w:pStyle w:val="Spistreci"/>
        <w:spacing w:before="100" w:after="0"/>
      </w:pPr>
      <w:r w:rsidRPr="007E1C94">
        <w:t xml:space="preserve">Budownictwo mieszkaniowe </w:t>
      </w:r>
      <w:r w:rsidRPr="007E1C94">
        <w:tab/>
      </w:r>
      <w:r w:rsidR="00F02194">
        <w:t>14</w:t>
      </w:r>
    </w:p>
    <w:p w14:paraId="7F61FDFF" w14:textId="1E624354" w:rsidR="00AD59FA" w:rsidRDefault="00AD59FA" w:rsidP="00AD59FA">
      <w:pPr>
        <w:pStyle w:val="Spistreci"/>
        <w:spacing w:before="100" w:after="0"/>
      </w:pPr>
      <w:r w:rsidRPr="007E1C94">
        <w:t xml:space="preserve">Rynek wewnętrzny </w:t>
      </w:r>
      <w:r>
        <w:tab/>
      </w:r>
      <w:r w:rsidR="00F02194">
        <w:t>16</w:t>
      </w:r>
    </w:p>
    <w:p w14:paraId="0BD3C133" w14:textId="2DB252DB" w:rsidR="00AD59FA" w:rsidRDefault="00AD59FA" w:rsidP="00AD59FA">
      <w:pPr>
        <w:pStyle w:val="Spistreci"/>
        <w:spacing w:before="100" w:after="0"/>
      </w:pPr>
      <w:r>
        <w:t xml:space="preserve">Podmioty gospodarki narodowej </w:t>
      </w:r>
      <w:r>
        <w:tab/>
      </w:r>
      <w:r w:rsidR="00F02194">
        <w:t>17</w:t>
      </w:r>
    </w:p>
    <w:p w14:paraId="55A77753" w14:textId="7585426C" w:rsidR="00AD59FA" w:rsidRDefault="00AD59FA" w:rsidP="00AD59FA">
      <w:pPr>
        <w:pStyle w:val="Spistreci"/>
        <w:spacing w:before="100" w:after="0"/>
      </w:pPr>
      <w:r>
        <w:t xml:space="preserve">Koniunktura gospodarcza </w:t>
      </w:r>
      <w:r>
        <w:tab/>
      </w:r>
      <w:r w:rsidR="00F02194">
        <w:t>18</w:t>
      </w:r>
    </w:p>
    <w:p w14:paraId="14999507" w14:textId="2F62BB8E" w:rsidR="00AD59FA" w:rsidRPr="009400F1" w:rsidRDefault="00AD59FA" w:rsidP="00AD59FA">
      <w:pPr>
        <w:pStyle w:val="Spistreci"/>
        <w:spacing w:before="100" w:after="0"/>
      </w:pPr>
      <w:r>
        <w:t xml:space="preserve">Wybrane dane o województwie świętokrzyskim </w:t>
      </w:r>
      <w:r>
        <w:tab/>
      </w:r>
      <w:r w:rsidR="00F02194">
        <w:t>21</w:t>
      </w:r>
    </w:p>
    <w:p w14:paraId="4EB79FCB" w14:textId="77777777" w:rsidR="00FC015D" w:rsidRPr="00F65F8F" w:rsidRDefault="00770B00" w:rsidP="00340B82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757A1F96" w14:textId="77777777" w:rsidR="00FC015D" w:rsidRPr="00F65F8F" w:rsidRDefault="003E5264" w:rsidP="0009286C">
      <w:pPr>
        <w:suppressAutoHyphens/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691AAC75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3F570528" w14:textId="244EE829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sektorze przedsiębiorstw, dotyczą podmiotów prowadzących działalność gospodarczą w zakresie: leśnictwa i</w:t>
      </w:r>
      <w:r w:rsidR="0015686C">
        <w:t> </w:t>
      </w:r>
      <w:r w:rsidRPr="003E5264">
        <w:t>pozyskiwania drewna; rybołówstwa w wodach morskich; górnictwa i wydobywania; przetwórstwa przemysłowego; wytwarzania i zaopatrywania w energię elektryczną, gaz, parę wodną, gorącą wodę i</w:t>
      </w:r>
      <w:r w:rsidR="0015686C">
        <w:t> </w:t>
      </w:r>
      <w:r w:rsidRPr="003E5264">
        <w:t>powietrze do układów klimatyzacyjnych; dostawy wody; gospodarowania ściekami i odpadami oraz działalności związanej z</w:t>
      </w:r>
      <w:r w:rsidR="0015686C">
        <w:t> </w:t>
      </w:r>
      <w:r w:rsidRPr="003E5264">
        <w:t>rekultywacją; budownictwa; handlu hurtowego i detalicznego; naprawy pojazdów samochodowych, włączając motocykle; transportu i gospodarki magazynowej; działalności związanej z zakwaterowaniem i</w:t>
      </w:r>
      <w:r w:rsidR="0015686C">
        <w:t> </w:t>
      </w:r>
      <w:r w:rsidRPr="003E5264">
        <w:t>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3E5264">
        <w:t>head</w:t>
      </w:r>
      <w:proofErr w:type="spellEnd"/>
      <w:r w:rsidRPr="003E5264">
        <w:t xml:space="preserve"> </w:t>
      </w:r>
      <w:proofErr w:type="spellStart"/>
      <w:r w:rsidRPr="003E5264">
        <w:t>offices</w:t>
      </w:r>
      <w:proofErr w:type="spellEnd"/>
      <w:r w:rsidRPr="003E5264">
        <w:t>); doradztwa związanego z</w:t>
      </w:r>
      <w:r w:rsidR="00570AAA">
        <w:t xml:space="preserve"> </w:t>
      </w:r>
      <w:r w:rsidRPr="003E5264">
        <w:t>zarządzaniem; działalności w zakresie architektury i inżynierii; badań i</w:t>
      </w:r>
      <w:r w:rsidR="0015686C">
        <w:t> </w:t>
      </w:r>
      <w:r w:rsidRPr="003E5264">
        <w:t>analiz technicznych; reklamy, badania rynku i opinii publicznej; pozostałej działalności profesjonalnej, naukowej i</w:t>
      </w:r>
      <w:r w:rsidR="0015686C">
        <w:t> </w:t>
      </w:r>
      <w:r w:rsidRPr="003E5264">
        <w:t>technicznej; działalności w zakresie usług administrowania i działalności wspierającej; działalności związanej z</w:t>
      </w:r>
      <w:r w:rsidR="0015686C">
        <w:t> </w:t>
      </w:r>
      <w:r w:rsidRPr="003E5264">
        <w:t>kulturą, rozrywką i rekreacją; naprawy i konserwacji komputerów i artykułów użytku osobistego i domowego; pozostałej indywidualnej działalności usługowej,</w:t>
      </w:r>
    </w:p>
    <w:p w14:paraId="086DA4A7" w14:textId="1AEBCF68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cenach detalicznych dotyczą towarów żywnościowych i nieżywnościowych oraz usług, które pochodzą z</w:t>
      </w:r>
      <w:r w:rsidR="0015686C">
        <w:t> </w:t>
      </w:r>
      <w:r w:rsidRPr="003E5264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71525B54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skupie produktów rolnych obejmują skup od producentów z terenu województwa; ceny podano bez podatku VAT,</w:t>
      </w:r>
    </w:p>
    <w:p w14:paraId="7F869C59" w14:textId="77777777" w:rsidR="00FC015D" w:rsidRPr="003E5264" w:rsidRDefault="003E5264" w:rsidP="00AD1E97">
      <w:pPr>
        <w:pStyle w:val="Tekstwypunktowany"/>
        <w:suppressAutoHyphens/>
        <w:spacing w:before="80" w:after="20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6A2905D4" w14:textId="3EB07DDB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F83A1B">
        <w:rPr>
          <w:shd w:val="clear" w:color="auto" w:fill="FFFFFF"/>
        </w:rPr>
        <w:t>21</w:t>
      </w:r>
      <w:r w:rsidRPr="003E5264">
        <w:rPr>
          <w:shd w:val="clear" w:color="auto" w:fill="FFFFFF"/>
        </w:rPr>
        <w:t xml:space="preserve"> r.).</w:t>
      </w:r>
    </w:p>
    <w:p w14:paraId="42D18DD3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7C3AC27F" w14:textId="7C67EEFC" w:rsidR="00BF1AD1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Dane prezentuje się w układzie Polskiej Klasyfikacji Działalności </w:t>
      </w:r>
      <w:r w:rsidR="000627BF">
        <w:rPr>
          <w:shd w:val="clear" w:color="auto" w:fill="FFFFFF"/>
        </w:rPr>
        <w:t>–</w:t>
      </w:r>
      <w:r w:rsidRPr="003E5264">
        <w:rPr>
          <w:shd w:val="clear" w:color="auto" w:fill="FFFFFF"/>
        </w:rPr>
        <w:t xml:space="preserve"> PKD 2007.</w:t>
      </w:r>
    </w:p>
    <w:p w14:paraId="75448316" w14:textId="77777777" w:rsidR="00FC015D" w:rsidRPr="003439F1" w:rsidRDefault="00770B00" w:rsidP="008D084B">
      <w:pPr>
        <w:pStyle w:val="Nagwek1"/>
        <w:pageBreakBefore/>
        <w:spacing w:after="240"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 Polskiej klasyfikacji działalności oraz ich pełnych nazw ujętych w tablicy."/>
      </w:tblPr>
      <w:tblGrid>
        <w:gridCol w:w="4678"/>
        <w:gridCol w:w="5789"/>
      </w:tblGrid>
      <w:tr w:rsidR="00D9373F" w:rsidRPr="00D9373F" w14:paraId="0F885059" w14:textId="77777777" w:rsidTr="001C64A5">
        <w:trPr>
          <w:trHeight w:hRule="exact" w:val="454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6832B8" w14:textId="7B6148C8" w:rsidR="00D9373F" w:rsidRPr="00D9373F" w:rsidRDefault="00D9373F" w:rsidP="00D9373F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Skrót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6EB7A8" w14:textId="75DE5619" w:rsidR="00D9373F" w:rsidRPr="00D9373F" w:rsidRDefault="00D9373F" w:rsidP="00C649CA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Pełna nazwa</w:t>
            </w:r>
          </w:p>
        </w:tc>
      </w:tr>
      <w:tr w:rsidR="00D9373F" w:rsidRPr="0079624C" w14:paraId="64087F5D" w14:textId="77777777" w:rsidTr="001C64A5">
        <w:trPr>
          <w:trHeight w:hRule="exact" w:val="443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054E600" w14:textId="58B7E4DF" w:rsidR="00D9373F" w:rsidRPr="00D9373F" w:rsidRDefault="00D9373F" w:rsidP="00D9373F">
            <w:pPr>
              <w:spacing w:before="40" w:after="40" w:line="240" w:lineRule="auto"/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sekcje</w:t>
            </w:r>
          </w:p>
        </w:tc>
      </w:tr>
      <w:tr w:rsidR="00770B00" w:rsidRPr="00DA05AD" w14:paraId="72740E8F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EEDC82" w14:textId="0CB1A079" w:rsidR="00770B00" w:rsidRPr="0079624C" w:rsidRDefault="00DA05AD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498E482F" w14:textId="78F419A3" w:rsidR="00770B00" w:rsidRPr="00DA05AD" w:rsidRDefault="00DA05AD" w:rsidP="00DA05AD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DA05AD" w:rsidRPr="0079624C" w14:paraId="443C37D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F87B75" w14:textId="77777777" w:rsidR="00DA05AD" w:rsidRPr="0079624C" w:rsidRDefault="00DA05AD" w:rsidP="007D53AC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FA4E6F0" w14:textId="77777777" w:rsidR="00DA05AD" w:rsidRPr="0079624C" w:rsidRDefault="00DA05AD" w:rsidP="007D53AC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770B00" w:rsidRPr="0079624C" w14:paraId="21F530A2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95F7BD5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F1E8C33" w14:textId="77777777" w:rsidR="00770B00" w:rsidRPr="0079624C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770B00" w:rsidRPr="0079624C" w14:paraId="6500EE7E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65781D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</w:tcBorders>
          </w:tcPr>
          <w:p w14:paraId="761D819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79624C" w14:paraId="532B8F6F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FCA4EF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001D77"/>
            </w:tcBorders>
          </w:tcPr>
          <w:p w14:paraId="3F44F30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79624C" w14:paraId="50E04315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492A6AE4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</w:tcPr>
          <w:p w14:paraId="7B53974C" w14:textId="77777777" w:rsidR="00770B00" w:rsidRPr="0079624C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D9373F" w:rsidRPr="0079624C" w14:paraId="1C7D3A8C" w14:textId="77777777" w:rsidTr="001C64A5">
        <w:trPr>
          <w:trHeight w:hRule="exact" w:val="510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0ED138" w14:textId="0BF8ACE0" w:rsidR="00D9373F" w:rsidRPr="00D9373F" w:rsidRDefault="00D9373F" w:rsidP="00D9373F">
            <w:pPr>
              <w:tabs>
                <w:tab w:val="left" w:pos="979"/>
                <w:tab w:val="right" w:pos="5996"/>
              </w:tabs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color="auto" w:fill="FFFFFF"/>
              </w:rPr>
              <w:t>d</w:t>
            </w:r>
            <w:r w:rsidRPr="00D9373F">
              <w:rPr>
                <w:b/>
                <w:sz w:val="16"/>
                <w:szCs w:val="16"/>
                <w:shd w:val="clear" w:color="auto" w:fill="FFFFFF"/>
              </w:rPr>
              <w:t>ziały</w:t>
            </w:r>
          </w:p>
        </w:tc>
      </w:tr>
      <w:tr w:rsidR="00043CB4" w:rsidRPr="0079624C" w14:paraId="1E350516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B3BC13D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E70F35E" w14:textId="4E17D22A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wyrobów z drewna oraz korka z wyłączeniem mebli; produkcja wyrobów ze słomy i materiałów używanych do wyplatania</w:t>
            </w:r>
          </w:p>
        </w:tc>
      </w:tr>
      <w:tr w:rsidR="00043CB4" w:rsidRPr="0079624C" w14:paraId="1A2B4F94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310EFB6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6BC90756" w14:textId="77777777" w:rsidR="00043CB4" w:rsidRPr="0079624C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79624C" w14:paraId="46BACA2D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A989272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1A36E34D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79624C" w14:paraId="700874A5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6EB0BF3" w14:textId="77777777" w:rsidR="00043CB4" w:rsidRPr="0079624C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236167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79624C" w14:paraId="1B5F3C91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F6FDE9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51BB595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79624C" w14:paraId="567DA0FA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2FA357F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2872C85F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79624C" w14:paraId="52AB73DF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C958710" w14:textId="77777777" w:rsidR="007A090E" w:rsidRPr="0079624C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522398"/>
            </w:tcBorders>
          </w:tcPr>
          <w:p w14:paraId="7F6B4E65" w14:textId="77777777" w:rsidR="007A090E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16892388" w14:textId="77777777" w:rsidR="00043CB4" w:rsidRPr="00043CB4" w:rsidRDefault="00043CB4" w:rsidP="00770B00">
      <w:pPr>
        <w:rPr>
          <w:lang w:eastAsia="pl-PL"/>
        </w:rPr>
      </w:pPr>
    </w:p>
    <w:p w14:paraId="2624D301" w14:textId="77777777" w:rsidR="00770B00" w:rsidRPr="003439F1" w:rsidRDefault="00770B00" w:rsidP="008D084B">
      <w:pPr>
        <w:pStyle w:val="Nagwek1"/>
        <w:spacing w:after="24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Description w:val="Tabela przedstawia objaśnienia zastosowanych znaków umownych."/>
      </w:tblPr>
      <w:tblGrid>
        <w:gridCol w:w="1417"/>
        <w:gridCol w:w="9049"/>
      </w:tblGrid>
      <w:tr w:rsidR="00915B6A" w:rsidRPr="00DF2076" w14:paraId="27158F10" w14:textId="77777777" w:rsidTr="00D9373F"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773BBAD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DF3A534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915B6A" w:rsidRPr="00DF2076" w14:paraId="7E2C5E34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11E241F" w14:textId="77777777" w:rsidR="00915B6A" w:rsidRPr="00DF2076" w:rsidRDefault="00915B6A" w:rsidP="00915B6A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5C5B6D" w14:textId="0F0EFED9" w:rsidR="00915B6A" w:rsidRPr="00DF2076" w:rsidRDefault="00915B6A" w:rsidP="00915B6A">
            <w:pPr>
              <w:pStyle w:val="TekstkomunikatTABB1"/>
            </w:pPr>
            <w:r>
              <w:t>oznacza, że zjawisko nie wystąpiło</w:t>
            </w:r>
          </w:p>
        </w:tc>
      </w:tr>
      <w:tr w:rsidR="00915B6A" w:rsidRPr="00DF2076" w14:paraId="4F2BC6AF" w14:textId="77777777" w:rsidTr="00DA05AD">
        <w:trPr>
          <w:trHeight w:hRule="exact" w:val="628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726F525" w14:textId="77777777" w:rsidR="00915B6A" w:rsidRPr="00DF2076" w:rsidRDefault="00915B6A" w:rsidP="00915B6A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C97307B" w14:textId="154443D8" w:rsidR="00915B6A" w:rsidRPr="00DF2076" w:rsidRDefault="00915B6A" w:rsidP="00915B6A">
            <w:pPr>
              <w:pStyle w:val="TekstkomunikatTABB1"/>
              <w:tabs>
                <w:tab w:val="left" w:pos="137"/>
              </w:tabs>
              <w:ind w:left="136" w:hanging="136"/>
            </w:pPr>
            <w:r>
              <w:t xml:space="preserve">oznacza: </w:t>
            </w:r>
            <w:r w:rsidRPr="00DF2076">
              <w:t>brak informacji</w:t>
            </w:r>
            <w:r>
              <w:t>, konieczność zachowania tajemnicy statystycznej</w:t>
            </w:r>
            <w:r w:rsidRPr="00DF2076">
              <w:t xml:space="preserve"> </w:t>
            </w:r>
            <w:r>
              <w:t>lub że wypełnienie pozycji jest niemożliwe albo niecelowe</w:t>
            </w:r>
          </w:p>
        </w:tc>
      </w:tr>
      <w:tr w:rsidR="00915B6A" w:rsidRPr="00DF2076" w14:paraId="57F9BC8A" w14:textId="77777777" w:rsidTr="00DA05AD">
        <w:trPr>
          <w:trHeight w:hRule="exact" w:val="454"/>
        </w:trPr>
        <w:tc>
          <w:tcPr>
            <w:tcW w:w="677" w:type="pct"/>
            <w:shd w:val="clear" w:color="auto" w:fill="auto"/>
            <w:vAlign w:val="center"/>
          </w:tcPr>
          <w:p w14:paraId="5D7205E8" w14:textId="77777777" w:rsidR="00915B6A" w:rsidRPr="00DF2076" w:rsidRDefault="00915B6A" w:rsidP="00915B6A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  <w:vAlign w:val="center"/>
          </w:tcPr>
          <w:p w14:paraId="7A59896B" w14:textId="3F1D697C" w:rsidR="00915B6A" w:rsidRPr="00DF2076" w:rsidRDefault="00915B6A" w:rsidP="00915B6A">
            <w:pPr>
              <w:pStyle w:val="TekstkomunikatTABB1"/>
            </w:pPr>
            <w:r w:rsidRPr="00DF2076">
              <w:t>oznacza, że dane zostały zmienione w</w:t>
            </w:r>
            <w:r>
              <w:t xml:space="preserve"> stosunku do wcześniej opublikowanych</w:t>
            </w:r>
          </w:p>
        </w:tc>
      </w:tr>
      <w:tr w:rsidR="00915B6A" w:rsidRPr="00DF2076" w14:paraId="5F3B346A" w14:textId="77777777" w:rsidTr="00DA05AD">
        <w:trPr>
          <w:trHeight w:hRule="exact" w:val="454"/>
        </w:trPr>
        <w:tc>
          <w:tcPr>
            <w:tcW w:w="677" w:type="pct"/>
            <w:tcBorders>
              <w:bottom w:val="single" w:sz="4" w:space="0" w:color="522398"/>
            </w:tcBorders>
            <w:vAlign w:val="center"/>
          </w:tcPr>
          <w:p w14:paraId="22C2DEEA" w14:textId="77777777" w:rsidR="00915B6A" w:rsidRPr="00DF2076" w:rsidRDefault="00915B6A" w:rsidP="00915B6A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  <w:tcBorders>
              <w:bottom w:val="single" w:sz="4" w:space="0" w:color="522398"/>
            </w:tcBorders>
            <w:vAlign w:val="center"/>
          </w:tcPr>
          <w:p w14:paraId="28EE7640" w14:textId="3AD2456A" w:rsidR="00915B6A" w:rsidRPr="00DF2076" w:rsidRDefault="00915B6A" w:rsidP="00915B6A">
            <w:pPr>
              <w:pStyle w:val="TekstkomunikatTABB1"/>
            </w:pPr>
            <w:r w:rsidRPr="00DF2076">
              <w:t>oznacza, że nazwy zostały skrócone</w:t>
            </w:r>
            <w:r>
              <w:t xml:space="preserve"> </w:t>
            </w:r>
            <w:r w:rsidRPr="00DF2076">
              <w:t>w stosunku do obowiązującej klasyfika</w:t>
            </w:r>
            <w:r>
              <w:t>cji</w:t>
            </w:r>
          </w:p>
        </w:tc>
      </w:tr>
      <w:tr w:rsidR="00915B6A" w:rsidRPr="00DF2076" w14:paraId="35F536F1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D56A510" w14:textId="77777777" w:rsidR="00915B6A" w:rsidRPr="00DF2076" w:rsidRDefault="00915B6A" w:rsidP="00915B6A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075FDC" w14:textId="1EB26A0F" w:rsidR="00915B6A" w:rsidRPr="00DF2076" w:rsidRDefault="00915B6A" w:rsidP="00915B6A">
            <w:pPr>
              <w:pStyle w:val="TekstkomunikatTABB1"/>
            </w:pPr>
            <w:r>
              <w:t>oznacza, że nie podaje się wszystkich składników sumy</w:t>
            </w:r>
          </w:p>
        </w:tc>
      </w:tr>
    </w:tbl>
    <w:p w14:paraId="68B2322E" w14:textId="77777777" w:rsidR="00770B00" w:rsidRPr="007A090E" w:rsidRDefault="00770B00" w:rsidP="00582917">
      <w:pPr>
        <w:rPr>
          <w:lang w:eastAsia="pl-PL"/>
        </w:rPr>
      </w:pPr>
    </w:p>
    <w:p w14:paraId="173BF55E" w14:textId="77777777" w:rsidR="007167B2" w:rsidRPr="002F64CB" w:rsidRDefault="007167B2" w:rsidP="00582917">
      <w:pPr>
        <w:rPr>
          <w:bCs/>
          <w:shd w:val="clear" w:color="auto" w:fill="FFFFFF"/>
        </w:rPr>
      </w:pPr>
      <w:r w:rsidRPr="002F64CB">
        <w:rPr>
          <w:bCs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7240C4C7" w14:textId="039AE432" w:rsidR="007167B2" w:rsidRPr="007167B2" w:rsidRDefault="007167B2" w:rsidP="00582917">
      <w:pPr>
        <w:rPr>
          <w:shd w:val="clear" w:color="auto" w:fill="FFFFFF"/>
        </w:rPr>
      </w:pPr>
      <w:r w:rsidRPr="002F64CB">
        <w:rPr>
          <w:b/>
          <w:bCs/>
          <w:shd w:val="clear" w:color="auto" w:fill="FFFFFF"/>
        </w:rPr>
        <w:t xml:space="preserve">Raport „Koniunktura gospodarcza w województwie świętokrzyskim </w:t>
      </w:r>
      <w:r w:rsidR="00560AAC" w:rsidRPr="002F64CB">
        <w:rPr>
          <w:b/>
          <w:bCs/>
          <w:shd w:val="clear" w:color="auto" w:fill="FFFFFF"/>
        </w:rPr>
        <w:t>w</w:t>
      </w:r>
      <w:r w:rsidR="00775A62">
        <w:rPr>
          <w:b/>
          <w:bCs/>
          <w:shd w:val="clear" w:color="auto" w:fill="FFFFFF"/>
        </w:rPr>
        <w:t xml:space="preserve"> </w:t>
      </w:r>
      <w:r w:rsidR="00CF2D2F">
        <w:rPr>
          <w:b/>
          <w:bCs/>
          <w:shd w:val="clear" w:color="auto" w:fill="FFFFFF"/>
        </w:rPr>
        <w:t>czerwcu</w:t>
      </w:r>
      <w:r w:rsidR="00C300DC" w:rsidRPr="002F64CB">
        <w:rPr>
          <w:b/>
          <w:bCs/>
          <w:shd w:val="clear" w:color="auto" w:fill="FFFFFF"/>
        </w:rPr>
        <w:t xml:space="preserve"> </w:t>
      </w:r>
      <w:r w:rsidRPr="002F64CB">
        <w:rPr>
          <w:b/>
          <w:bCs/>
          <w:shd w:val="clear" w:color="auto" w:fill="FFFFFF"/>
        </w:rPr>
        <w:t>20</w:t>
      </w:r>
      <w:r w:rsidR="00582917" w:rsidRPr="002F64CB">
        <w:rPr>
          <w:b/>
          <w:bCs/>
          <w:shd w:val="clear" w:color="auto" w:fill="FFFFFF"/>
        </w:rPr>
        <w:t>2</w:t>
      </w:r>
      <w:r w:rsidR="00F34193">
        <w:rPr>
          <w:b/>
          <w:bCs/>
          <w:shd w:val="clear" w:color="auto" w:fill="FFFFFF"/>
        </w:rPr>
        <w:t>4</w:t>
      </w:r>
      <w:r w:rsidRPr="002F64CB">
        <w:rPr>
          <w:b/>
          <w:bCs/>
          <w:shd w:val="clear" w:color="auto" w:fill="FFFFFF"/>
        </w:rPr>
        <w:t xml:space="preserve"> r.”</w:t>
      </w:r>
      <w:r w:rsidRPr="00A836C2">
        <w:rPr>
          <w:shd w:val="clear" w:color="auto" w:fill="FFFFFF"/>
        </w:rPr>
        <w:t xml:space="preserve"> </w:t>
      </w:r>
      <w:r w:rsidR="007543B4">
        <w:rPr>
          <w:szCs w:val="19"/>
          <w:shd w:val="clear" w:color="auto" w:fill="FFFFFF"/>
        </w:rPr>
        <w:t>ukaże</w:t>
      </w:r>
      <w:r w:rsidRPr="00A836C2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4" w:tooltip="Link do strony Internetowej Urzędu Statystycznego w Kielcach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="007543B4">
        <w:rPr>
          <w:shd w:val="clear" w:color="auto" w:fill="FFFFFF"/>
        </w:rPr>
        <w:t xml:space="preserve"> </w:t>
      </w:r>
      <w:r w:rsidR="00856934">
        <w:rPr>
          <w:shd w:val="clear" w:color="auto" w:fill="FFFFFF"/>
        </w:rPr>
        <w:t>28</w:t>
      </w:r>
      <w:r w:rsidR="007543B4">
        <w:rPr>
          <w:shd w:val="clear" w:color="auto" w:fill="FFFFFF"/>
        </w:rPr>
        <w:t xml:space="preserve"> </w:t>
      </w:r>
      <w:r w:rsidR="00856934">
        <w:rPr>
          <w:shd w:val="clear" w:color="auto" w:fill="FFFFFF"/>
        </w:rPr>
        <w:t>czerwca</w:t>
      </w:r>
      <w:r w:rsidR="007543B4">
        <w:rPr>
          <w:shd w:val="clear" w:color="auto" w:fill="FFFFFF"/>
        </w:rPr>
        <w:t xml:space="preserve"> 2024 r.</w:t>
      </w:r>
    </w:p>
    <w:p w14:paraId="39C9F7E3" w14:textId="0D5E7E2B" w:rsidR="00D4012D" w:rsidRPr="009F7EBE" w:rsidRDefault="008D084B" w:rsidP="00EC65AC">
      <w:pPr>
        <w:pStyle w:val="Nagwek1"/>
        <w:pageBreakBefore/>
        <w:spacing w:after="120"/>
        <w:rPr>
          <w:color w:val="522398"/>
        </w:rPr>
      </w:pPr>
      <w:r w:rsidRPr="009F7EBE">
        <w:rPr>
          <w:color w:val="522398"/>
        </w:rPr>
        <w:lastRenderedPageBreak/>
        <w:t>Rynek pracy</w:t>
      </w:r>
    </w:p>
    <w:p w14:paraId="2A74B972" w14:textId="77777777" w:rsidR="00E73184" w:rsidRPr="007E2261" w:rsidRDefault="00E73184" w:rsidP="00E73184">
      <w:pPr>
        <w:rPr>
          <w:shd w:val="clear" w:color="auto" w:fill="FFFFFF"/>
        </w:rPr>
      </w:pPr>
      <w:r w:rsidRPr="003A3134">
        <w:rPr>
          <w:shd w:val="clear" w:color="auto" w:fill="FFFFFF"/>
        </w:rPr>
        <w:t>W</w:t>
      </w:r>
      <w:r>
        <w:rPr>
          <w:shd w:val="clear" w:color="auto" w:fill="FFFFFF"/>
        </w:rPr>
        <w:t xml:space="preserve"> maju b</w:t>
      </w:r>
      <w:r w:rsidRPr="003A3134">
        <w:rPr>
          <w:shd w:val="clear" w:color="auto" w:fill="FFFFFF"/>
        </w:rPr>
        <w:t>r.</w:t>
      </w:r>
      <w:r>
        <w:rPr>
          <w:shd w:val="clear" w:color="auto" w:fill="FFFFFF"/>
        </w:rPr>
        <w:t>,</w:t>
      </w:r>
      <w:r w:rsidRPr="003A3134">
        <w:rPr>
          <w:shd w:val="clear" w:color="auto" w:fill="FFFFFF"/>
        </w:rPr>
        <w:t xml:space="preserve"> </w:t>
      </w:r>
      <w:r>
        <w:rPr>
          <w:shd w:val="clear" w:color="auto" w:fill="FFFFFF"/>
        </w:rPr>
        <w:t>podobnie jak przed miesiącem, odnotowano spadek</w:t>
      </w:r>
      <w:r w:rsidRPr="003A3134">
        <w:rPr>
          <w:shd w:val="clear" w:color="auto" w:fill="FFFFFF"/>
        </w:rPr>
        <w:t xml:space="preserve"> przeciętnego zatrudnienia w </w:t>
      </w:r>
      <w:r w:rsidRPr="00571C6F">
        <w:rPr>
          <w:shd w:val="clear" w:color="auto" w:fill="FFFFFF"/>
        </w:rPr>
        <w:t>skali roku</w:t>
      </w:r>
      <w:r w:rsidRPr="007E2261">
        <w:rPr>
          <w:shd w:val="clear" w:color="auto" w:fill="FFFFFF"/>
        </w:rPr>
        <w:t>. Stopa bezrobocia była niższa niż przed rokiem (</w:t>
      </w:r>
      <w:r>
        <w:rPr>
          <w:shd w:val="clear" w:color="auto" w:fill="FFFFFF"/>
        </w:rPr>
        <w:t>7,3</w:t>
      </w:r>
      <w:r w:rsidRPr="007E2261">
        <w:rPr>
          <w:shd w:val="clear" w:color="auto" w:fill="FFFFFF"/>
        </w:rPr>
        <w:t xml:space="preserve">% wobec </w:t>
      </w:r>
      <w:r>
        <w:rPr>
          <w:shd w:val="clear" w:color="auto" w:fill="FFFFFF"/>
        </w:rPr>
        <w:t>7,8</w:t>
      </w:r>
      <w:r w:rsidRPr="007E2261">
        <w:rPr>
          <w:shd w:val="clear" w:color="auto" w:fill="FFFFFF"/>
        </w:rPr>
        <w:t>%).</w:t>
      </w:r>
    </w:p>
    <w:p w14:paraId="5AFB218E" w14:textId="77777777" w:rsidR="00E73184" w:rsidRPr="001F74FD" w:rsidRDefault="00E73184" w:rsidP="00E73184">
      <w:pPr>
        <w:rPr>
          <w:shd w:val="clear" w:color="auto" w:fill="FFFFFF"/>
        </w:rPr>
      </w:pPr>
      <w:r w:rsidRPr="003A3134">
        <w:rPr>
          <w:b/>
          <w:shd w:val="clear" w:color="auto" w:fill="FFFFFF"/>
        </w:rPr>
        <w:t>Przeciętne zatrudnienie w sektorze przedsiębiorstw</w:t>
      </w:r>
      <w:r w:rsidRPr="003A3134">
        <w:rPr>
          <w:shd w:val="clear" w:color="auto" w:fill="FFFFFF"/>
        </w:rPr>
        <w:t xml:space="preserve"> ukształtowało się na poziomie </w:t>
      </w:r>
      <w:r>
        <w:rPr>
          <w:shd w:val="clear" w:color="auto" w:fill="FFFFFF"/>
        </w:rPr>
        <w:t>120,3</w:t>
      </w:r>
      <w:r w:rsidRPr="003A3134">
        <w:rPr>
          <w:shd w:val="clear" w:color="auto" w:fill="FFFFFF"/>
        </w:rPr>
        <w:t xml:space="preserve"> tys. osób, tj. o </w:t>
      </w:r>
      <w:r>
        <w:rPr>
          <w:shd w:val="clear" w:color="auto" w:fill="FFFFFF"/>
        </w:rPr>
        <w:t>0,7</w:t>
      </w:r>
      <w:r w:rsidRPr="003A3134">
        <w:rPr>
          <w:shd w:val="clear" w:color="auto" w:fill="FFFFFF"/>
        </w:rPr>
        <w:t xml:space="preserve">% </w:t>
      </w:r>
      <w:r>
        <w:rPr>
          <w:shd w:val="clear" w:color="auto" w:fill="FFFFFF"/>
        </w:rPr>
        <w:t>niższym</w:t>
      </w:r>
      <w:r w:rsidRPr="003A3134">
        <w:rPr>
          <w:shd w:val="clear" w:color="auto" w:fill="FFFFFF"/>
        </w:rPr>
        <w:t xml:space="preserve"> niż przed rokiem, podczas gdy w analogicznym miesiącu </w:t>
      </w:r>
      <w:r>
        <w:rPr>
          <w:shd w:val="clear" w:color="auto" w:fill="FFFFFF"/>
        </w:rPr>
        <w:t>2023 r. spadek wyniósł</w:t>
      </w:r>
      <w:r w:rsidRPr="003A3134">
        <w:rPr>
          <w:shd w:val="clear" w:color="auto" w:fill="FFFFFF"/>
        </w:rPr>
        <w:t xml:space="preserve"> </w:t>
      </w:r>
      <w:r>
        <w:rPr>
          <w:shd w:val="clear" w:color="auto" w:fill="FFFFFF"/>
        </w:rPr>
        <w:t>2,4%.</w:t>
      </w:r>
      <w:r w:rsidRPr="003A3134">
        <w:rPr>
          <w:shd w:val="clear" w:color="auto" w:fill="FFFFFF"/>
        </w:rPr>
        <w:t xml:space="preserve"> </w:t>
      </w:r>
      <w:r w:rsidRPr="001F74FD">
        <w:rPr>
          <w:shd w:val="clear" w:color="auto" w:fill="FFFFFF"/>
        </w:rPr>
        <w:t>W kraju przeciętne zatrudnienie zmniejszyło się w skali roku o 0,</w:t>
      </w:r>
      <w:r>
        <w:rPr>
          <w:shd w:val="clear" w:color="auto" w:fill="FFFFFF"/>
        </w:rPr>
        <w:t>5</w:t>
      </w:r>
      <w:r w:rsidRPr="001F74FD">
        <w:rPr>
          <w:shd w:val="clear" w:color="auto" w:fill="FFFFFF"/>
        </w:rPr>
        <w:t>% wobec wzrostu o 0,</w:t>
      </w:r>
      <w:r>
        <w:rPr>
          <w:shd w:val="clear" w:color="auto" w:fill="FFFFFF"/>
        </w:rPr>
        <w:t>4</w:t>
      </w:r>
      <w:r w:rsidRPr="001F74FD">
        <w:rPr>
          <w:shd w:val="clear" w:color="auto" w:fill="FFFFFF"/>
        </w:rPr>
        <w:t>% rok wcześniej.</w:t>
      </w:r>
    </w:p>
    <w:p w14:paraId="036EB0B4" w14:textId="344AC573" w:rsidR="003A3134" w:rsidRDefault="003A3134" w:rsidP="00E265EE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E265EE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1. Przeciętne zatrudnienie w sektorze przedsiębiorstw</w:t>
      </w:r>
    </w:p>
    <w:tbl>
      <w:tblPr>
        <w:tblW w:w="10773" w:type="dxa"/>
        <w:jc w:val="center"/>
        <w:tblLayout w:type="fixed"/>
        <w:tblLook w:val="01E0" w:firstRow="1" w:lastRow="1" w:firstColumn="1" w:lastColumn="1" w:noHBand="0" w:noVBand="0"/>
        <w:tblCaption w:val="Tablica 1. Przecietne zatrudnienie w sektorze przedsiębiorstw"/>
        <w:tblDescription w:val="Przeciętne zatrudnienie w sektorze przedsiębiorstw w maju 2024 roku oraz w okresie styczeń-maj 2024 roku w tysiącach osób oraz dynamika  w stosunku do analogicznego okresu roku poprzedniego. Dane według wybranych sekcji PKD. Dane do tablicy załączono w pliku do pobrania Excel."/>
      </w:tblPr>
      <w:tblGrid>
        <w:gridCol w:w="6056"/>
        <w:gridCol w:w="1032"/>
        <w:gridCol w:w="1134"/>
        <w:gridCol w:w="1134"/>
        <w:gridCol w:w="1417"/>
      </w:tblGrid>
      <w:tr w:rsidR="0025707C" w14:paraId="5989B549" w14:textId="77777777" w:rsidTr="0025707C">
        <w:trPr>
          <w:trHeight w:val="57"/>
          <w:jc w:val="center"/>
        </w:trPr>
        <w:tc>
          <w:tcPr>
            <w:tcW w:w="605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1C4CA5" w14:textId="77777777" w:rsidR="0025707C" w:rsidRPr="00B126F6" w:rsidRDefault="0025707C" w:rsidP="002D635A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16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B55745" w14:textId="50A8B620" w:rsidR="0025707C" w:rsidRPr="00B126F6" w:rsidRDefault="0025707C" w:rsidP="002D635A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AB223D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 xml:space="preserve"> 2024</w:t>
            </w:r>
          </w:p>
        </w:tc>
        <w:tc>
          <w:tcPr>
            <w:tcW w:w="255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7E1B92C" w14:textId="5ADB093C" w:rsidR="0025707C" w:rsidRDefault="0025707C" w:rsidP="002D635A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AB223D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-2024</w:t>
            </w:r>
          </w:p>
        </w:tc>
      </w:tr>
      <w:tr w:rsidR="0025707C" w14:paraId="4A5A160E" w14:textId="77777777" w:rsidTr="0025707C">
        <w:trPr>
          <w:trHeight w:val="57"/>
          <w:jc w:val="center"/>
        </w:trPr>
        <w:tc>
          <w:tcPr>
            <w:tcW w:w="6056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FC855E" w14:textId="77777777" w:rsidR="0025707C" w:rsidRPr="00B126F6" w:rsidRDefault="0025707C" w:rsidP="002D635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C952470" w14:textId="77777777" w:rsidR="0025707C" w:rsidRPr="00B126F6" w:rsidRDefault="0025707C" w:rsidP="002D635A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0A3CCDC" w14:textId="3B36A546" w:rsidR="0025707C" w:rsidRPr="00B126F6" w:rsidRDefault="0025707C" w:rsidP="002D635A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AB223D">
              <w:rPr>
                <w:rFonts w:cs="Arial"/>
                <w:sz w:val="16"/>
                <w:szCs w:val="16"/>
              </w:rPr>
              <w:t>5</w:t>
            </w:r>
            <w:r w:rsidRPr="00B126F6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B126F6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6F6C441" w14:textId="77777777" w:rsidR="0025707C" w:rsidRDefault="0025707C" w:rsidP="002D635A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3D3AB28" w14:textId="76F8B8B5" w:rsidR="0025707C" w:rsidRDefault="0025707C" w:rsidP="002D635A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AB223D">
              <w:rPr>
                <w:rFonts w:cs="Arial"/>
                <w:sz w:val="16"/>
                <w:szCs w:val="16"/>
              </w:rPr>
              <w:t>5</w:t>
            </w:r>
            <w:r w:rsidR="00C5663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2023</w:t>
            </w:r>
            <w:r w:rsidRPr="00B126F6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CB68C3" w14:paraId="376B9B52" w14:textId="77777777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0CE442" w14:textId="77777777" w:rsidR="00CB68C3" w:rsidRPr="00B126F6" w:rsidRDefault="00CB68C3" w:rsidP="00CB68C3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29DBB9F" w14:textId="3A85B188" w:rsidR="00CB68C3" w:rsidRPr="00DE4E39" w:rsidRDefault="00CB68C3" w:rsidP="00CB68C3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b/>
                <w:bCs/>
                <w:color w:val="000000"/>
                <w:sz w:val="16"/>
                <w:szCs w:val="16"/>
              </w:rPr>
              <w:t>120,</w:t>
            </w:r>
            <w:r w:rsidR="00AB223D">
              <w:rPr>
                <w:rFonts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833C883" w14:textId="48296926" w:rsidR="00CB68C3" w:rsidRPr="00DE4E39" w:rsidRDefault="00CB68C3" w:rsidP="00CB68C3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b/>
                <w:bCs/>
                <w:color w:val="000000"/>
                <w:sz w:val="16"/>
                <w:szCs w:val="16"/>
              </w:rPr>
              <w:t>99,</w:t>
            </w:r>
            <w:r w:rsidR="00AB223D">
              <w:rPr>
                <w:rFonts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5A005E8" w14:textId="1BB1FD80" w:rsidR="00CB68C3" w:rsidRPr="00DE4E39" w:rsidRDefault="00CB68C3" w:rsidP="00CB68C3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b/>
                <w:bCs/>
                <w:color w:val="000000"/>
                <w:sz w:val="16"/>
                <w:szCs w:val="16"/>
              </w:rPr>
              <w:t>120,</w:t>
            </w:r>
            <w:r w:rsidR="00AB223D">
              <w:rPr>
                <w:rFonts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0F7796" w14:textId="411F978C" w:rsidR="00CB68C3" w:rsidRPr="00DE4E39" w:rsidRDefault="00CB68C3" w:rsidP="00CB68C3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b/>
                <w:bCs/>
                <w:color w:val="000000"/>
                <w:sz w:val="16"/>
                <w:szCs w:val="16"/>
              </w:rPr>
              <w:t>99,</w:t>
            </w:r>
            <w:r w:rsidR="00AB223D">
              <w:rPr>
                <w:rFonts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</w:tr>
      <w:tr w:rsidR="00CB68C3" w:rsidRPr="003A3134" w14:paraId="19EA3043" w14:textId="77777777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326CDC" w14:textId="77777777" w:rsidR="00CB68C3" w:rsidRPr="00B126F6" w:rsidRDefault="00CB68C3" w:rsidP="00CB68C3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87061E" w14:textId="1F163760" w:rsidR="00CB68C3" w:rsidRPr="00DE4E39" w:rsidRDefault="00CB68C3" w:rsidP="00CB68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20290B4" w14:textId="71C1DB67" w:rsidR="00CB68C3" w:rsidRPr="00DE4E39" w:rsidRDefault="00CB68C3" w:rsidP="00CB68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7762121" w14:textId="1B690006" w:rsidR="00CB68C3" w:rsidRPr="00DE4E39" w:rsidRDefault="00CB68C3" w:rsidP="00CB68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9E1E3B9" w14:textId="0BE548A5" w:rsidR="00CB68C3" w:rsidRPr="00DE4E39" w:rsidRDefault="00CB68C3" w:rsidP="00CB68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CB68C3" w14:paraId="576A9230" w14:textId="77777777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4A3E13" w14:textId="77777777" w:rsidR="00CB68C3" w:rsidRPr="00B126F6" w:rsidRDefault="00CB68C3" w:rsidP="00CB68C3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3C4088" w14:textId="1B81C150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sz w:val="16"/>
                <w:szCs w:val="16"/>
              </w:rPr>
              <w:t>66,</w:t>
            </w:r>
            <w:r w:rsidR="00AB223D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9849540" w14:textId="1A51AAC5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98,</w:t>
            </w:r>
            <w:r w:rsidR="00AB223D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E5E64B0" w14:textId="03C8BE16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66</w:t>
            </w:r>
            <w:r w:rsidR="00407EA1">
              <w:rPr>
                <w:rFonts w:cs="Arial"/>
                <w:color w:val="000000"/>
                <w:sz w:val="16"/>
                <w:szCs w:val="16"/>
              </w:rPr>
              <w:t>,</w:t>
            </w:r>
            <w:r w:rsidR="00AB223D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6495C66" w14:textId="09EB961E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sz w:val="16"/>
                <w:szCs w:val="16"/>
              </w:rPr>
              <w:t>98,</w:t>
            </w:r>
            <w:r w:rsidR="00AB223D">
              <w:rPr>
                <w:rFonts w:cs="Arial"/>
                <w:sz w:val="16"/>
                <w:szCs w:val="16"/>
              </w:rPr>
              <w:t>5</w:t>
            </w:r>
          </w:p>
        </w:tc>
      </w:tr>
      <w:tr w:rsidR="00CB68C3" w:rsidRPr="004402A1" w14:paraId="29DF1368" w14:textId="77777777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77332D" w14:textId="77777777" w:rsidR="00CB68C3" w:rsidRPr="00B126F6" w:rsidRDefault="00CB68C3" w:rsidP="00CB68C3">
            <w:pPr>
              <w:tabs>
                <w:tab w:val="right" w:leader="dot" w:pos="4854"/>
              </w:tabs>
              <w:spacing w:after="50"/>
              <w:ind w:left="340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DF302DD" w14:textId="79AB7C46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EC1B6FE" w14:textId="6EB03E25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8961EE4" w14:textId="4DE36967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22BEAE4" w14:textId="27A30EFB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CB68C3" w14:paraId="71F08967" w14:textId="77777777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F849CE" w14:textId="77777777" w:rsidR="00CB68C3" w:rsidRPr="00B126F6" w:rsidRDefault="00CB68C3" w:rsidP="00CB68C3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34598C" w14:textId="11EB05F3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57,4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85C377D" w14:textId="6E8B9016" w:rsidR="00CB68C3" w:rsidRPr="00DE4E39" w:rsidRDefault="00AB223D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4C971E8" w14:textId="4D0E04CF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57,</w:t>
            </w:r>
            <w:r w:rsidR="00AB223D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F238D4C" w14:textId="20CFD477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98,</w:t>
            </w:r>
            <w:r w:rsidR="00AB223D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CB68C3" w14:paraId="60FA9BB4" w14:textId="77777777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D42ABB" w14:textId="77777777" w:rsidR="00CB68C3" w:rsidRPr="00B126F6" w:rsidRDefault="00CB68C3" w:rsidP="00CB68C3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</w:t>
            </w:r>
            <w:r w:rsidRPr="00B35D62">
              <w:rPr>
                <w:rFonts w:cs="Arial"/>
                <w:sz w:val="16"/>
                <w:szCs w:val="16"/>
              </w:rPr>
              <w:t>ostawa wody; g</w:t>
            </w:r>
            <w:r>
              <w:rPr>
                <w:rFonts w:cs="Arial"/>
                <w:sz w:val="16"/>
                <w:szCs w:val="16"/>
              </w:rPr>
              <w:t>ospodarowanie ściekami i odpada</w:t>
            </w:r>
            <w:r w:rsidRPr="00B35D62">
              <w:rPr>
                <w:rFonts w:cs="Arial"/>
                <w:sz w:val="16"/>
                <w:szCs w:val="16"/>
              </w:rPr>
              <w:t xml:space="preserve">mi; </w:t>
            </w:r>
            <w:proofErr w:type="spellStart"/>
            <w:r w:rsidRPr="00B35D62">
              <w:rPr>
                <w:rFonts w:cs="Arial"/>
                <w:sz w:val="16"/>
                <w:szCs w:val="16"/>
              </w:rPr>
              <w:t>rekultywacja</w:t>
            </w:r>
            <w:r w:rsidRPr="00B35D62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781A94" w14:textId="19782665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3A08705" w14:textId="611D1401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99,</w:t>
            </w:r>
            <w:r w:rsidR="00AB223D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06889FB" w14:textId="37C8FC4D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58240BE" w14:textId="02157D2B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99,</w:t>
            </w:r>
            <w:r w:rsidR="00AB223D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CB68C3" w14:paraId="600361EC" w14:textId="77777777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42AB3" w14:textId="77777777" w:rsidR="00CB68C3" w:rsidRPr="00B126F6" w:rsidRDefault="00CB68C3" w:rsidP="00CB68C3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156D47E" w14:textId="537D67C0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9,</w:t>
            </w:r>
            <w:r w:rsidR="00AB223D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B22B9D7" w14:textId="0AF32F09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100,</w:t>
            </w:r>
            <w:r w:rsidR="00AB223D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E4065AB" w14:textId="23BBC4C0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9,</w:t>
            </w:r>
            <w:r w:rsidR="00AB223D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7890EA2" w14:textId="0BDB7516" w:rsidR="00CB68C3" w:rsidRPr="00DE4E39" w:rsidRDefault="00AB223D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99,8</w:t>
            </w:r>
          </w:p>
        </w:tc>
      </w:tr>
      <w:tr w:rsidR="00CB68C3" w14:paraId="0EE5E910" w14:textId="77777777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D08B59" w14:textId="77777777" w:rsidR="00CB68C3" w:rsidRPr="00B126F6" w:rsidRDefault="00CB68C3" w:rsidP="00CB68C3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Handel; naprawa pojazdów samochodowych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7ED5C2" w14:textId="1050A14A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20,</w:t>
            </w:r>
            <w:r w:rsidR="00AB223D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7DB5A35" w14:textId="71724D7F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98,</w:t>
            </w:r>
            <w:r w:rsidR="00AB223D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52057DC" w14:textId="3C484151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20,7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4D733AA" w14:textId="0AB279E0" w:rsidR="00CB68C3" w:rsidRPr="00DE4E39" w:rsidRDefault="00AB223D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97,6</w:t>
            </w:r>
          </w:p>
        </w:tc>
      </w:tr>
      <w:tr w:rsidR="00CB68C3" w14:paraId="1849F8E4" w14:textId="77777777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AB84C" w14:textId="77777777" w:rsidR="00CB68C3" w:rsidRPr="00B126F6" w:rsidRDefault="00CB68C3" w:rsidP="00CB68C3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2ECF8E6" w14:textId="726A491F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8,</w:t>
            </w:r>
            <w:r w:rsidR="00AB223D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8157FBA" w14:textId="4516ED01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10</w:t>
            </w:r>
            <w:r w:rsidR="00AB223D">
              <w:rPr>
                <w:rFonts w:cs="Arial"/>
                <w:color w:val="000000"/>
                <w:sz w:val="16"/>
                <w:szCs w:val="16"/>
              </w:rPr>
              <w:t>6,1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BD1B2E6" w14:textId="52F0BC47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8,</w:t>
            </w:r>
            <w:r w:rsidR="00AB223D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6C90176" w14:textId="32377F9C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10</w:t>
            </w:r>
            <w:r w:rsidR="00AB223D">
              <w:rPr>
                <w:rFonts w:cs="Arial"/>
                <w:color w:val="000000"/>
                <w:sz w:val="16"/>
                <w:szCs w:val="16"/>
              </w:rPr>
              <w:t>9,0</w:t>
            </w:r>
          </w:p>
        </w:tc>
      </w:tr>
      <w:tr w:rsidR="00CB68C3" w14:paraId="05DCF15F" w14:textId="77777777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DE0164" w14:textId="77777777" w:rsidR="00CB68C3" w:rsidRPr="00B126F6" w:rsidRDefault="00CB68C3" w:rsidP="00CB68C3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Zakwaterowanie i gastronomia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E84CDF" w14:textId="4CF5E1B4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5D9BDF0" w14:textId="7DA8CE5D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98,</w:t>
            </w:r>
            <w:r w:rsidR="00AB223D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D585922" w14:textId="711C9A14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16048FE" w14:textId="6F3D8AD8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97,</w:t>
            </w:r>
            <w:r w:rsidR="00AB223D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CB68C3" w14:paraId="360CC379" w14:textId="77777777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248CBA" w14:textId="77777777" w:rsidR="00CB68C3" w:rsidRPr="00B126F6" w:rsidRDefault="00CB68C3" w:rsidP="00CB68C3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376C6C" w14:textId="33328E51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247558F" w14:textId="07948C71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11</w:t>
            </w:r>
            <w:r w:rsidR="00AB223D">
              <w:rPr>
                <w:rFonts w:cs="Arial"/>
                <w:color w:val="000000"/>
                <w:sz w:val="16"/>
                <w:szCs w:val="16"/>
              </w:rPr>
              <w:t>0</w:t>
            </w:r>
            <w:r w:rsidRPr="00DE4E39">
              <w:rPr>
                <w:rFonts w:cs="Arial"/>
                <w:color w:val="000000"/>
                <w:sz w:val="16"/>
                <w:szCs w:val="16"/>
              </w:rPr>
              <w:t>,</w:t>
            </w:r>
            <w:r w:rsidR="00AB223D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5AA1F33" w14:textId="208B15F7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A7BAF9C" w14:textId="751FE078" w:rsidR="00CB68C3" w:rsidRPr="00DE4E39" w:rsidRDefault="00AB223D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110,2</w:t>
            </w:r>
          </w:p>
        </w:tc>
      </w:tr>
      <w:tr w:rsidR="00CB68C3" w14:paraId="163FF558" w14:textId="77777777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B3BD98" w14:textId="77777777" w:rsidR="00CB68C3" w:rsidRPr="00B126F6" w:rsidRDefault="00CB68C3" w:rsidP="00CB68C3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Obsługa rynku nieruchomości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47D3261" w14:textId="0DC8D4FE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1,</w:t>
            </w:r>
            <w:r w:rsidR="00AB223D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2029BFD" w14:textId="0F4CB8E8" w:rsidR="00CB68C3" w:rsidRPr="00DE4E39" w:rsidRDefault="00AB223D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9271034" w14:textId="455BAB68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AA565D1" w14:textId="54E7BC20" w:rsidR="00CB68C3" w:rsidRPr="00DE4E39" w:rsidRDefault="00AB223D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94,3</w:t>
            </w:r>
          </w:p>
        </w:tc>
      </w:tr>
      <w:tr w:rsidR="00CB68C3" w14:paraId="4FD90A0C" w14:textId="77777777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B3F275" w14:textId="77777777" w:rsidR="00CB68C3" w:rsidRPr="00B126F6" w:rsidRDefault="00CB68C3" w:rsidP="00CB68C3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B126F6">
              <w:rPr>
                <w:rFonts w:cs="Arial"/>
                <w:sz w:val="16"/>
                <w:szCs w:val="16"/>
              </w:rPr>
              <w:t>techniczna</w:t>
            </w:r>
            <w:r w:rsidRPr="00095B7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6942E7" w14:textId="1BC3F2F9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9386DF0" w14:textId="4F85076C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95,5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4DE57BE" w14:textId="64BAF4F7" w:rsidR="00CB68C3" w:rsidRPr="00DE4E39" w:rsidRDefault="00CB68C3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D8FFC5" w14:textId="096D362D" w:rsidR="00CB68C3" w:rsidRPr="00DE4E39" w:rsidRDefault="00AB223D" w:rsidP="00CB68C3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95,2</w:t>
            </w:r>
          </w:p>
        </w:tc>
      </w:tr>
      <w:tr w:rsidR="00CB68C3" w14:paraId="3E64D336" w14:textId="77777777" w:rsidTr="00AB278F">
        <w:trPr>
          <w:jc w:val="center"/>
        </w:trPr>
        <w:tc>
          <w:tcPr>
            <w:tcW w:w="6056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54635456" w14:textId="77777777" w:rsidR="00CB68C3" w:rsidRPr="00B126F6" w:rsidRDefault="00CB68C3" w:rsidP="00CB68C3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01A74941" w14:textId="6E536FDB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center"/>
          </w:tcPr>
          <w:p w14:paraId="09B1E635" w14:textId="3E9A6ED9" w:rsidR="00CB68C3" w:rsidRPr="00DE4E39" w:rsidRDefault="00AB223D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8D93D73" w14:textId="0F87E6D9" w:rsidR="00CB68C3" w:rsidRPr="00DE4E39" w:rsidRDefault="00CB68C3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E39">
              <w:rPr>
                <w:rFonts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11171A9E" w14:textId="583F48EB" w:rsidR="00CB68C3" w:rsidRPr="00DE4E39" w:rsidRDefault="00AB223D" w:rsidP="00CB68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107,2</w:t>
            </w:r>
          </w:p>
        </w:tc>
      </w:tr>
    </w:tbl>
    <w:p w14:paraId="38B9A493" w14:textId="77777777" w:rsidR="003A3134" w:rsidRPr="005C211C" w:rsidRDefault="003A3134" w:rsidP="00084907">
      <w:pPr>
        <w:rPr>
          <w:sz w:val="16"/>
          <w:szCs w:val="16"/>
        </w:rPr>
      </w:pPr>
      <w:r w:rsidRPr="00B6584C">
        <w:rPr>
          <w:sz w:val="16"/>
          <w:szCs w:val="16"/>
        </w:rPr>
        <w:t>a</w:t>
      </w:r>
      <w:r w:rsidRPr="005C211C">
        <w:rPr>
          <w:sz w:val="16"/>
          <w:szCs w:val="16"/>
        </w:rPr>
        <w:t xml:space="preserve"> Nie obejmuje działów: Badania naukowe i prace rozwojowe oraz Działalność weterynaryjna.</w:t>
      </w:r>
    </w:p>
    <w:p w14:paraId="44F7A56D" w14:textId="77777777" w:rsidR="00E73184" w:rsidRDefault="00E73184" w:rsidP="00E73184">
      <w:pPr>
        <w:suppressAutoHyphens/>
        <w:spacing w:before="360"/>
        <w:rPr>
          <w:color w:val="000000" w:themeColor="text1"/>
          <w:szCs w:val="19"/>
        </w:rPr>
      </w:pPr>
      <w:r w:rsidRPr="003A3134">
        <w:rPr>
          <w:color w:val="000000" w:themeColor="text1"/>
          <w:szCs w:val="19"/>
        </w:rPr>
        <w:t xml:space="preserve">W stosunku do </w:t>
      </w:r>
      <w:r>
        <w:rPr>
          <w:color w:val="000000" w:themeColor="text1"/>
          <w:szCs w:val="19"/>
        </w:rPr>
        <w:t>maja</w:t>
      </w:r>
      <w:r w:rsidRPr="003A3134">
        <w:rPr>
          <w:color w:val="000000" w:themeColor="text1"/>
          <w:szCs w:val="19"/>
        </w:rPr>
        <w:t xml:space="preserve"> 202</w:t>
      </w:r>
      <w:r>
        <w:rPr>
          <w:color w:val="000000" w:themeColor="text1"/>
          <w:szCs w:val="19"/>
        </w:rPr>
        <w:t>3</w:t>
      </w:r>
      <w:r w:rsidRPr="003A3134">
        <w:rPr>
          <w:color w:val="000000" w:themeColor="text1"/>
          <w:szCs w:val="19"/>
        </w:rPr>
        <w:t xml:space="preserve"> r. </w:t>
      </w:r>
      <w:r>
        <w:rPr>
          <w:color w:val="000000" w:themeColor="text1"/>
          <w:szCs w:val="19"/>
        </w:rPr>
        <w:t xml:space="preserve">najwyższy spadek </w:t>
      </w:r>
      <w:r w:rsidRPr="003A3134">
        <w:rPr>
          <w:color w:val="000000" w:themeColor="text1"/>
          <w:szCs w:val="19"/>
        </w:rPr>
        <w:t>przeciętne</w:t>
      </w:r>
      <w:r>
        <w:rPr>
          <w:color w:val="000000" w:themeColor="text1"/>
          <w:szCs w:val="19"/>
        </w:rPr>
        <w:t>go</w:t>
      </w:r>
      <w:r w:rsidRPr="003A3134">
        <w:rPr>
          <w:color w:val="000000" w:themeColor="text1"/>
          <w:szCs w:val="19"/>
        </w:rPr>
        <w:t xml:space="preserve"> zatrudnieni</w:t>
      </w:r>
      <w:r>
        <w:rPr>
          <w:color w:val="000000" w:themeColor="text1"/>
          <w:szCs w:val="19"/>
        </w:rPr>
        <w:t xml:space="preserve">a wystąpił w sekcji działalność profesjonalna; naukowa i techniczna (o 4,5%). Spadki na mniejszą skalę miały miejsce w: przetwórstwie przemysłowym (o 2,2%), handlu; naprawie pojazdów samochodowych (o 2,0%), zakwaterowaniu i gastronomii (o 1,7%) oraz dostawie wody; gospodarowaniu ściekami i odpadami; rekultywacji (o 0,5%). </w:t>
      </w:r>
      <w:r w:rsidRPr="003A3134">
        <w:rPr>
          <w:color w:val="000000" w:themeColor="text1"/>
          <w:szCs w:val="19"/>
        </w:rPr>
        <w:t xml:space="preserve">Liczbę pracowników </w:t>
      </w:r>
      <w:r>
        <w:rPr>
          <w:color w:val="000000" w:themeColor="text1"/>
          <w:szCs w:val="19"/>
        </w:rPr>
        <w:t>zwiększono</w:t>
      </w:r>
      <w:r w:rsidRPr="003A3134">
        <w:rPr>
          <w:color w:val="000000" w:themeColor="text1"/>
          <w:szCs w:val="19"/>
        </w:rPr>
        <w:t xml:space="preserve"> natomiast w</w:t>
      </w:r>
      <w:r>
        <w:rPr>
          <w:color w:val="000000" w:themeColor="text1"/>
          <w:szCs w:val="19"/>
        </w:rPr>
        <w:t xml:space="preserve">: </w:t>
      </w:r>
      <w:r>
        <w:rPr>
          <w:color w:val="000000" w:themeColor="text1"/>
        </w:rPr>
        <w:t xml:space="preserve">informacji i komunikacji (o 10,5%), administrowaniu i działalności wspierającej (o 10,0%), transporcie i gospodarce magazynowej (o 6,1%), obsłudze rynku nieruchomości (o 0,9%) oraz </w:t>
      </w:r>
      <w:r>
        <w:rPr>
          <w:color w:val="000000" w:themeColor="text1"/>
          <w:szCs w:val="19"/>
        </w:rPr>
        <w:t>budownictwie</w:t>
      </w:r>
      <w:r w:rsidRPr="003A3134">
        <w:rPr>
          <w:color w:val="000000" w:themeColor="text1"/>
          <w:szCs w:val="19"/>
        </w:rPr>
        <w:t xml:space="preserve"> (o </w:t>
      </w:r>
      <w:r>
        <w:rPr>
          <w:color w:val="000000" w:themeColor="text1"/>
          <w:szCs w:val="19"/>
        </w:rPr>
        <w:t>0,3</w:t>
      </w:r>
      <w:r w:rsidRPr="003A3134">
        <w:rPr>
          <w:color w:val="000000" w:themeColor="text1"/>
          <w:szCs w:val="19"/>
        </w:rPr>
        <w:t>%)</w:t>
      </w:r>
      <w:r>
        <w:rPr>
          <w:color w:val="000000" w:themeColor="text1"/>
          <w:szCs w:val="19"/>
        </w:rPr>
        <w:t>.</w:t>
      </w:r>
    </w:p>
    <w:p w14:paraId="6B92224F" w14:textId="4B70B643" w:rsidR="00E73184" w:rsidRDefault="00E73184" w:rsidP="00E73184">
      <w:pPr>
        <w:suppressAutoHyphens/>
        <w:rPr>
          <w:szCs w:val="19"/>
        </w:rPr>
      </w:pPr>
      <w:r w:rsidRPr="004D3AE4">
        <w:rPr>
          <w:szCs w:val="19"/>
        </w:rPr>
        <w:t>W relacji do</w:t>
      </w:r>
      <w:r>
        <w:rPr>
          <w:szCs w:val="19"/>
        </w:rPr>
        <w:t xml:space="preserve"> kwietnia b</w:t>
      </w:r>
      <w:r w:rsidRPr="004D3AE4">
        <w:rPr>
          <w:szCs w:val="19"/>
        </w:rPr>
        <w:t xml:space="preserve">r. </w:t>
      </w:r>
      <w:r>
        <w:rPr>
          <w:szCs w:val="19"/>
        </w:rPr>
        <w:t>przeciętne zatrudnienie zmniejszyło się o 0,2%. Do spadków</w:t>
      </w:r>
      <w:r w:rsidRPr="004D3AE4">
        <w:rPr>
          <w:szCs w:val="19"/>
        </w:rPr>
        <w:t xml:space="preserve"> zatrudnienia </w:t>
      </w:r>
      <w:r>
        <w:rPr>
          <w:szCs w:val="19"/>
        </w:rPr>
        <w:t>doszło</w:t>
      </w:r>
      <w:r w:rsidRPr="004D3AE4">
        <w:rPr>
          <w:szCs w:val="19"/>
        </w:rPr>
        <w:t xml:space="preserve"> </w:t>
      </w:r>
      <w:r>
        <w:rPr>
          <w:szCs w:val="19"/>
        </w:rPr>
        <w:t xml:space="preserve">m.in. w transporcie i gospodarce magazynowej (o 1,1%) oraz budownictwie (o 1,0%). Najwyższy wzrost zanotowano natomiast w obsłudze rynku nieruchomości (o 5,2%). Wzrosty na mniejszą skalę wystąpiły również w: zakwaterowaniu i gastronomii (o 1,1%), </w:t>
      </w:r>
      <w:r>
        <w:rPr>
          <w:color w:val="000000" w:themeColor="text1"/>
          <w:szCs w:val="19"/>
        </w:rPr>
        <w:t>dostawie wody; gospodarowaniu ściekami i odpadami; rekultywacji (o 0,2%) oraz administrowaniu i działalności wspierającej (o 0,1%).</w:t>
      </w:r>
    </w:p>
    <w:p w14:paraId="603B1720" w14:textId="4926B0CD" w:rsidR="00E73184" w:rsidRPr="003A3134" w:rsidRDefault="00E73184" w:rsidP="00E73184">
      <w:pPr>
        <w:suppressAutoHyphens/>
        <w:rPr>
          <w:color w:val="000000" w:themeColor="text1"/>
          <w:szCs w:val="19"/>
        </w:rPr>
      </w:pPr>
      <w:r w:rsidRPr="00F006C3">
        <w:rPr>
          <w:szCs w:val="19"/>
        </w:rPr>
        <w:t>W okresie styczeń</w:t>
      </w:r>
      <w:r>
        <w:rPr>
          <w:szCs w:val="19"/>
        </w:rPr>
        <w:t>–maj</w:t>
      </w:r>
      <w:r w:rsidRPr="00F006C3">
        <w:rPr>
          <w:szCs w:val="19"/>
        </w:rPr>
        <w:t xml:space="preserve"> </w:t>
      </w:r>
      <w:r>
        <w:rPr>
          <w:szCs w:val="19"/>
        </w:rPr>
        <w:t>br</w:t>
      </w:r>
      <w:r w:rsidRPr="00F006C3">
        <w:rPr>
          <w:szCs w:val="19"/>
        </w:rPr>
        <w:t>. przeciętne zatrudnienie w sektorze przedsiębiorstw wyniosło 12</w:t>
      </w:r>
      <w:r>
        <w:rPr>
          <w:szCs w:val="19"/>
        </w:rPr>
        <w:t>0,2</w:t>
      </w:r>
      <w:r w:rsidRPr="00F006C3">
        <w:rPr>
          <w:szCs w:val="19"/>
        </w:rPr>
        <w:t xml:space="preserve"> tys. osób, tj. o </w:t>
      </w:r>
      <w:r>
        <w:rPr>
          <w:szCs w:val="19"/>
        </w:rPr>
        <w:t>0,6</w:t>
      </w:r>
      <w:r w:rsidRPr="00F006C3">
        <w:rPr>
          <w:szCs w:val="19"/>
        </w:rPr>
        <w:t xml:space="preserve">% </w:t>
      </w:r>
      <w:r>
        <w:rPr>
          <w:szCs w:val="19"/>
        </w:rPr>
        <w:t>mniej</w:t>
      </w:r>
      <w:r w:rsidRPr="00F006C3">
        <w:rPr>
          <w:szCs w:val="19"/>
        </w:rPr>
        <w:t xml:space="preserve"> niż w analogicznym okresie ub. </w:t>
      </w:r>
      <w:r w:rsidRPr="000B2971">
        <w:rPr>
          <w:szCs w:val="19"/>
        </w:rPr>
        <w:t>roku (przed rokiem spadek o 2,</w:t>
      </w:r>
      <w:r>
        <w:rPr>
          <w:szCs w:val="19"/>
        </w:rPr>
        <w:t>5</w:t>
      </w:r>
      <w:r w:rsidRPr="000B2971">
        <w:rPr>
          <w:szCs w:val="19"/>
        </w:rPr>
        <w:t xml:space="preserve">%). </w:t>
      </w:r>
      <w:r w:rsidRPr="001F74FD">
        <w:rPr>
          <w:szCs w:val="19"/>
        </w:rPr>
        <w:t>W kraju spadek wyniósł 0,</w:t>
      </w:r>
      <w:r>
        <w:rPr>
          <w:szCs w:val="19"/>
        </w:rPr>
        <w:t>3</w:t>
      </w:r>
      <w:r w:rsidRPr="001F74FD">
        <w:rPr>
          <w:szCs w:val="19"/>
        </w:rPr>
        <w:t>% (wobec wzrostu o</w:t>
      </w:r>
      <w:r w:rsidR="003B3241">
        <w:rPr>
          <w:szCs w:val="19"/>
        </w:rPr>
        <w:t xml:space="preserve"> </w:t>
      </w:r>
      <w:r w:rsidRPr="001F74FD">
        <w:rPr>
          <w:szCs w:val="19"/>
        </w:rPr>
        <w:t>0,</w:t>
      </w:r>
      <w:r>
        <w:rPr>
          <w:szCs w:val="19"/>
        </w:rPr>
        <w:t>8</w:t>
      </w:r>
      <w:r w:rsidRPr="001F74FD">
        <w:rPr>
          <w:szCs w:val="19"/>
        </w:rPr>
        <w:t xml:space="preserve">% rok wcześniej). </w:t>
      </w:r>
      <w:r>
        <w:rPr>
          <w:szCs w:val="19"/>
        </w:rPr>
        <w:t>Do ograniczenia</w:t>
      </w:r>
      <w:r w:rsidRPr="00F006C3">
        <w:rPr>
          <w:szCs w:val="19"/>
        </w:rPr>
        <w:t xml:space="preserve"> liczby zatrudnionych </w:t>
      </w:r>
      <w:r>
        <w:rPr>
          <w:szCs w:val="19"/>
        </w:rPr>
        <w:t>doszło przede wszystkim</w:t>
      </w:r>
      <w:r w:rsidRPr="00F006C3">
        <w:rPr>
          <w:szCs w:val="19"/>
        </w:rPr>
        <w:t xml:space="preserve"> w</w:t>
      </w:r>
      <w:r>
        <w:rPr>
          <w:szCs w:val="19"/>
        </w:rPr>
        <w:t xml:space="preserve"> obsłudze rynku nieruchomości (o 5,7%) oraz działalności profesjonalnej; naukowej i technicznej (o 4,8%). Wzrost odnotowano natomiast w sekcjach: informacja i</w:t>
      </w:r>
      <w:r w:rsidR="003B3241">
        <w:rPr>
          <w:szCs w:val="19"/>
        </w:rPr>
        <w:t> </w:t>
      </w:r>
      <w:r>
        <w:rPr>
          <w:szCs w:val="19"/>
        </w:rPr>
        <w:t>komunikacja</w:t>
      </w:r>
      <w:r w:rsidRPr="00F006C3">
        <w:rPr>
          <w:szCs w:val="19"/>
        </w:rPr>
        <w:t xml:space="preserve"> (o</w:t>
      </w:r>
      <w:r>
        <w:rPr>
          <w:szCs w:val="19"/>
        </w:rPr>
        <w:t> 10,2</w:t>
      </w:r>
      <w:r w:rsidRPr="00F006C3">
        <w:rPr>
          <w:szCs w:val="19"/>
        </w:rPr>
        <w:t>%)</w:t>
      </w:r>
      <w:r>
        <w:rPr>
          <w:szCs w:val="19"/>
        </w:rPr>
        <w:t xml:space="preserve">, transport i gospodarka magazynowa (o 9,0%) oraz administrowanie i działalność wspierająca </w:t>
      </w:r>
      <w:r w:rsidRPr="00F006C3">
        <w:rPr>
          <w:szCs w:val="19"/>
        </w:rPr>
        <w:t>(o</w:t>
      </w:r>
      <w:r>
        <w:rPr>
          <w:szCs w:val="19"/>
        </w:rPr>
        <w:t> 7,2</w:t>
      </w:r>
      <w:r w:rsidRPr="00F006C3">
        <w:rPr>
          <w:szCs w:val="19"/>
        </w:rPr>
        <w:t>%)</w:t>
      </w:r>
      <w:r>
        <w:rPr>
          <w:szCs w:val="19"/>
        </w:rPr>
        <w:t>.</w:t>
      </w:r>
    </w:p>
    <w:p w14:paraId="6E118027" w14:textId="052F1A92" w:rsidR="00890BA3" w:rsidRPr="00D15E52" w:rsidRDefault="004137AE" w:rsidP="005434CE">
      <w:pPr>
        <w:pStyle w:val="Nagwek2"/>
        <w:pageBreakBefore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2770816" behindDoc="0" locked="0" layoutInCell="1" allowOverlap="1" wp14:anchorId="7B1AF6ED" wp14:editId="4F08F719">
            <wp:simplePos x="0" y="0"/>
            <wp:positionH relativeFrom="margin">
              <wp:posOffset>-12065</wp:posOffset>
            </wp:positionH>
            <wp:positionV relativeFrom="margin">
              <wp:posOffset>304800</wp:posOffset>
            </wp:positionV>
            <wp:extent cx="6657975" cy="2293620"/>
            <wp:effectExtent l="0" t="0" r="0" b="0"/>
            <wp:wrapSquare wrapText="bothSides"/>
            <wp:docPr id="2" name="Wykres 2" descr="Na wykresie liniowym prezentowane są miesięczne wartości zmiany przeciętnego zatrudnienia dla Polski oraz województwa świętokrzyskiego w latach 2021-2024 w stosunku do średniej wartości z 2021 roku. W miesiącu maju 2024 roku dynamika przeciętnego zatrudnienia wynosiła dla Polski 102,3 a dla świętokrzyskiego 98,1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C2B551F7-6382-402E-8314-9857C004605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</wp:anchor>
        </w:drawing>
      </w:r>
      <w:r w:rsidR="00890BA3" w:rsidRPr="00D15E52">
        <w:rPr>
          <w:rFonts w:ascii="Fira Sans" w:hAnsi="Fira Sans"/>
          <w:b/>
          <w:color w:val="auto"/>
          <w:sz w:val="19"/>
          <w:szCs w:val="19"/>
        </w:rPr>
        <w:t>Wykres 1.</w:t>
      </w:r>
      <w:r w:rsidR="00890BA3"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przeciętnego zatrudnienia w sektorze przedsiębiorstw</w:t>
      </w:r>
    </w:p>
    <w:p w14:paraId="306E58BF" w14:textId="5E3E6643" w:rsidR="00890BA3" w:rsidRDefault="00890BA3" w:rsidP="009B7851">
      <w:pPr>
        <w:tabs>
          <w:tab w:val="left" w:pos="851"/>
        </w:tabs>
        <w:spacing w:before="0"/>
        <w:ind w:left="851"/>
        <w:rPr>
          <w:spacing w:val="-2"/>
          <w:shd w:val="clear" w:color="auto" w:fill="FFFFFF"/>
        </w:rPr>
      </w:pPr>
      <w:r w:rsidRPr="005C211C">
        <w:rPr>
          <w:spacing w:val="-2"/>
          <w:shd w:val="clear" w:color="auto" w:fill="FFFFFF"/>
        </w:rPr>
        <w:t>(przeciętna miesięczna 20</w:t>
      </w:r>
      <w:r w:rsidR="00DA4B70">
        <w:rPr>
          <w:spacing w:val="-2"/>
          <w:shd w:val="clear" w:color="auto" w:fill="FFFFFF"/>
        </w:rPr>
        <w:t>21</w:t>
      </w:r>
      <w:r w:rsidRPr="005C211C">
        <w:rPr>
          <w:spacing w:val="-2"/>
          <w:shd w:val="clear" w:color="auto" w:fill="FFFFFF"/>
        </w:rPr>
        <w:t>=100)</w:t>
      </w:r>
    </w:p>
    <w:p w14:paraId="20F373C5" w14:textId="10240445" w:rsidR="004814D7" w:rsidRPr="00EA6AB3" w:rsidRDefault="009D6AB0" w:rsidP="0066545A">
      <w:pPr>
        <w:spacing w:before="240"/>
        <w:rPr>
          <w:rFonts w:cs="Arial"/>
          <w:szCs w:val="19"/>
        </w:rPr>
      </w:pPr>
      <w:r w:rsidRPr="00EA6AB3">
        <w:rPr>
          <w:rFonts w:cs="Arial"/>
          <w:szCs w:val="19"/>
        </w:rPr>
        <w:t xml:space="preserve">W końcu </w:t>
      </w:r>
      <w:r w:rsidR="009A4FFB">
        <w:rPr>
          <w:rFonts w:cs="Arial"/>
          <w:szCs w:val="19"/>
        </w:rPr>
        <w:t>maja</w:t>
      </w:r>
      <w:r w:rsidRPr="00EA6AB3">
        <w:rPr>
          <w:rFonts w:cs="Arial"/>
          <w:szCs w:val="19"/>
        </w:rPr>
        <w:t xml:space="preserve"> 202</w:t>
      </w:r>
      <w:r w:rsidR="003F0D88">
        <w:rPr>
          <w:rFonts w:cs="Arial"/>
          <w:szCs w:val="19"/>
        </w:rPr>
        <w:t>4</w:t>
      </w:r>
      <w:r w:rsidRPr="00EA6AB3">
        <w:rPr>
          <w:rFonts w:cs="Arial"/>
          <w:szCs w:val="19"/>
        </w:rPr>
        <w:t xml:space="preserve"> r. liczba bezrobotnych zarejestrowanych w urzędach pracy wyniosła </w:t>
      </w:r>
      <w:r w:rsidR="009A4FFB">
        <w:rPr>
          <w:rFonts w:cs="Arial"/>
          <w:szCs w:val="19"/>
        </w:rPr>
        <w:t>31,6</w:t>
      </w:r>
      <w:r w:rsidRPr="00EA6AB3">
        <w:rPr>
          <w:rFonts w:cs="Arial"/>
          <w:szCs w:val="19"/>
        </w:rPr>
        <w:t xml:space="preserve"> tys. osób i była </w:t>
      </w:r>
      <w:r w:rsidR="00A53148" w:rsidRPr="00EA6AB3">
        <w:rPr>
          <w:rFonts w:cs="Arial"/>
          <w:szCs w:val="19"/>
        </w:rPr>
        <w:t xml:space="preserve">mniejsza </w:t>
      </w:r>
      <w:r w:rsidRPr="00EA6AB3">
        <w:rPr>
          <w:rFonts w:cs="Arial"/>
          <w:szCs w:val="19"/>
        </w:rPr>
        <w:t>o</w:t>
      </w:r>
      <w:r w:rsidR="00FD3AB0">
        <w:rPr>
          <w:rFonts w:cs="Arial"/>
          <w:szCs w:val="19"/>
        </w:rPr>
        <w:t> </w:t>
      </w:r>
      <w:r w:rsidR="009A4FFB">
        <w:rPr>
          <w:rFonts w:cs="Arial"/>
          <w:szCs w:val="19"/>
        </w:rPr>
        <w:t>2,7</w:t>
      </w:r>
      <w:r w:rsidR="00E65F23">
        <w:rPr>
          <w:rFonts w:cs="Arial"/>
          <w:szCs w:val="19"/>
        </w:rPr>
        <w:t>%</w:t>
      </w:r>
      <w:r w:rsidRPr="00EA6AB3">
        <w:rPr>
          <w:rFonts w:cs="Arial"/>
          <w:szCs w:val="19"/>
        </w:rPr>
        <w:t xml:space="preserve"> (</w:t>
      </w:r>
      <w:r w:rsidR="009A4FFB">
        <w:rPr>
          <w:rFonts w:cs="Arial"/>
          <w:szCs w:val="19"/>
        </w:rPr>
        <w:t>0,9</w:t>
      </w:r>
      <w:r w:rsidR="002B63B1">
        <w:rPr>
          <w:rFonts w:cs="Arial"/>
          <w:szCs w:val="19"/>
        </w:rPr>
        <w:t xml:space="preserve"> </w:t>
      </w:r>
      <w:r w:rsidR="00487759" w:rsidRPr="00EA6AB3">
        <w:rPr>
          <w:rFonts w:cs="Arial"/>
          <w:szCs w:val="19"/>
        </w:rPr>
        <w:t>tys.</w:t>
      </w:r>
      <w:r w:rsidRPr="00EA6AB3">
        <w:rPr>
          <w:rFonts w:cs="Arial"/>
          <w:szCs w:val="19"/>
        </w:rPr>
        <w:t xml:space="preserve"> osób) niż przed miesiącem oraz o </w:t>
      </w:r>
      <w:r w:rsidR="009A4FFB">
        <w:rPr>
          <w:rFonts w:cs="Arial"/>
          <w:szCs w:val="19"/>
        </w:rPr>
        <w:t>7,4</w:t>
      </w:r>
      <w:r w:rsidRPr="00EA6AB3">
        <w:rPr>
          <w:rFonts w:cs="Arial"/>
          <w:szCs w:val="19"/>
        </w:rPr>
        <w:t>% (</w:t>
      </w:r>
      <w:r w:rsidR="009A4FFB">
        <w:rPr>
          <w:rFonts w:cs="Arial"/>
          <w:szCs w:val="19"/>
        </w:rPr>
        <w:t>2,5</w:t>
      </w:r>
      <w:r w:rsidR="000B7D45">
        <w:rPr>
          <w:rFonts w:cs="Arial"/>
          <w:szCs w:val="19"/>
        </w:rPr>
        <w:t xml:space="preserve"> </w:t>
      </w:r>
      <w:r w:rsidRPr="00EA6AB3">
        <w:rPr>
          <w:rFonts w:cs="Arial"/>
          <w:szCs w:val="19"/>
        </w:rPr>
        <w:t xml:space="preserve">tys. osób) niż rok wcześniej. Kobiety stanowiły </w:t>
      </w:r>
      <w:r w:rsidR="00A53148">
        <w:rPr>
          <w:rFonts w:cs="Arial"/>
          <w:szCs w:val="19"/>
        </w:rPr>
        <w:t>49,</w:t>
      </w:r>
      <w:r w:rsidR="009A4FFB">
        <w:rPr>
          <w:rFonts w:cs="Arial"/>
          <w:szCs w:val="19"/>
        </w:rPr>
        <w:t>5</w:t>
      </w:r>
      <w:r w:rsidRPr="00EA6AB3">
        <w:rPr>
          <w:rFonts w:cs="Arial"/>
          <w:szCs w:val="19"/>
        </w:rPr>
        <w:t xml:space="preserve">% ogółu zarejestrowanych bezrobotnych, tj. o </w:t>
      </w:r>
      <w:r w:rsidR="00A53148">
        <w:rPr>
          <w:rFonts w:cs="Arial"/>
          <w:szCs w:val="19"/>
        </w:rPr>
        <w:t>1,</w:t>
      </w:r>
      <w:r w:rsidR="009A4FFB">
        <w:rPr>
          <w:rFonts w:cs="Arial"/>
          <w:szCs w:val="19"/>
        </w:rPr>
        <w:t>5</w:t>
      </w:r>
      <w:r w:rsidRPr="00EA6AB3">
        <w:rPr>
          <w:rFonts w:cs="Arial"/>
          <w:szCs w:val="19"/>
        </w:rPr>
        <w:t xml:space="preserve"> </w:t>
      </w:r>
      <w:proofErr w:type="spellStart"/>
      <w:r w:rsidRPr="00EA6AB3">
        <w:rPr>
          <w:rFonts w:cs="Arial"/>
          <w:szCs w:val="19"/>
        </w:rPr>
        <w:t>p.proc</w:t>
      </w:r>
      <w:proofErr w:type="spellEnd"/>
      <w:r w:rsidRPr="00EA6AB3">
        <w:rPr>
          <w:rFonts w:cs="Arial"/>
          <w:szCs w:val="19"/>
        </w:rPr>
        <w:t>. mniej niż przed rokiem.</w:t>
      </w:r>
    </w:p>
    <w:p w14:paraId="44F723EB" w14:textId="38EFCC0C" w:rsidR="00B55778" w:rsidRPr="00D15E52" w:rsidRDefault="00B55778" w:rsidP="00D15E52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W tablicy wartości za maj 2024 roku zestawione są z danymi z kwietnia 2024 roku oraz maja 2023 roku. Dane do tablicy załączono w pliku do pobrania Excel."/>
      </w:tblPr>
      <w:tblGrid>
        <w:gridCol w:w="4788"/>
        <w:gridCol w:w="1893"/>
        <w:gridCol w:w="1893"/>
        <w:gridCol w:w="1893"/>
      </w:tblGrid>
      <w:tr w:rsidR="00AE01B9" w:rsidRPr="00946264" w14:paraId="0122B7B7" w14:textId="77777777" w:rsidTr="007239E7">
        <w:tc>
          <w:tcPr>
            <w:tcW w:w="4788" w:type="dxa"/>
            <w:vMerge w:val="restart"/>
            <w:vAlign w:val="center"/>
          </w:tcPr>
          <w:p w14:paraId="62B08003" w14:textId="694EA6E2" w:rsidR="00AE01B9" w:rsidRPr="00946264" w:rsidRDefault="00AE01B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3" w:type="dxa"/>
            <w:vAlign w:val="center"/>
          </w:tcPr>
          <w:p w14:paraId="27F0E655" w14:textId="77777777" w:rsidR="00AE01B9" w:rsidRPr="00946264" w:rsidRDefault="00AE01B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2023</w:t>
            </w:r>
          </w:p>
        </w:tc>
        <w:tc>
          <w:tcPr>
            <w:tcW w:w="3786" w:type="dxa"/>
            <w:gridSpan w:val="2"/>
            <w:vAlign w:val="center"/>
          </w:tcPr>
          <w:p w14:paraId="332DDA76" w14:textId="770BECFD" w:rsidR="00AE01B9" w:rsidRPr="00946264" w:rsidRDefault="00AE01B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2024</w:t>
            </w:r>
          </w:p>
        </w:tc>
      </w:tr>
      <w:tr w:rsidR="003E6875" w:rsidRPr="00946264" w14:paraId="16E53478" w14:textId="77777777" w:rsidTr="003E6875">
        <w:tc>
          <w:tcPr>
            <w:tcW w:w="4788" w:type="dxa"/>
            <w:vMerge/>
          </w:tcPr>
          <w:p w14:paraId="2BEE889A" w14:textId="77777777" w:rsidR="003E6875" w:rsidRPr="00946264" w:rsidRDefault="003E6875" w:rsidP="003E6875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3" w:type="dxa"/>
            <w:vAlign w:val="center"/>
          </w:tcPr>
          <w:p w14:paraId="78FB3A5C" w14:textId="46C97BDC" w:rsidR="003E6875" w:rsidRPr="00946264" w:rsidRDefault="003E6875" w:rsidP="003E6875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736F33">
              <w:rPr>
                <w:b w:val="0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893" w:type="dxa"/>
            <w:vAlign w:val="center"/>
          </w:tcPr>
          <w:p w14:paraId="58FACC86" w14:textId="5B32C177" w:rsidR="003E6875" w:rsidRPr="00946264" w:rsidRDefault="00AE01B9" w:rsidP="003E6875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736F33">
              <w:rPr>
                <w:b w:val="0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893" w:type="dxa"/>
            <w:vAlign w:val="center"/>
          </w:tcPr>
          <w:p w14:paraId="288524E5" w14:textId="18657F1B" w:rsidR="003E6875" w:rsidRPr="00946264" w:rsidRDefault="003E6875" w:rsidP="003E6875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0</w:t>
            </w:r>
            <w:r w:rsidR="00736F33">
              <w:rPr>
                <w:b w:val="0"/>
                <w:sz w:val="16"/>
                <w:shd w:val="clear" w:color="auto" w:fill="FFFFFF"/>
              </w:rPr>
              <w:t>5</w:t>
            </w:r>
          </w:p>
        </w:tc>
      </w:tr>
      <w:tr w:rsidR="00736F33" w:rsidRPr="00946264" w14:paraId="68FE6111" w14:textId="77777777" w:rsidTr="003E6875">
        <w:tc>
          <w:tcPr>
            <w:tcW w:w="4788" w:type="dxa"/>
            <w:vAlign w:val="bottom"/>
          </w:tcPr>
          <w:p w14:paraId="721A99CF" w14:textId="77777777" w:rsidR="00736F33" w:rsidRPr="00946264" w:rsidRDefault="00736F33" w:rsidP="00736F33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3" w:type="dxa"/>
            <w:vAlign w:val="center"/>
          </w:tcPr>
          <w:p w14:paraId="018B9F93" w14:textId="56431526" w:rsidR="00736F33" w:rsidRPr="00A402B5" w:rsidRDefault="00BE3B1B" w:rsidP="00736F33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34,2</w:t>
            </w:r>
          </w:p>
        </w:tc>
        <w:tc>
          <w:tcPr>
            <w:tcW w:w="1893" w:type="dxa"/>
            <w:vAlign w:val="center"/>
          </w:tcPr>
          <w:p w14:paraId="64758A2A" w14:textId="53F83A06" w:rsidR="00736F33" w:rsidRPr="00A402B5" w:rsidRDefault="00736F33" w:rsidP="00736F33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32,5</w:t>
            </w:r>
          </w:p>
        </w:tc>
        <w:tc>
          <w:tcPr>
            <w:tcW w:w="1893" w:type="dxa"/>
            <w:vAlign w:val="center"/>
          </w:tcPr>
          <w:p w14:paraId="0C425D35" w14:textId="063DA231" w:rsidR="00736F33" w:rsidRPr="00A402B5" w:rsidRDefault="0060628F" w:rsidP="00736F33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31,6</w:t>
            </w:r>
          </w:p>
        </w:tc>
      </w:tr>
      <w:tr w:rsidR="00736F33" w:rsidRPr="00946264" w14:paraId="31872C3C" w14:textId="77777777" w:rsidTr="003E6875">
        <w:tc>
          <w:tcPr>
            <w:tcW w:w="4788" w:type="dxa"/>
            <w:vAlign w:val="bottom"/>
          </w:tcPr>
          <w:p w14:paraId="01DEA677" w14:textId="77777777" w:rsidR="00736F33" w:rsidRPr="00946264" w:rsidRDefault="00736F33" w:rsidP="00736F33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3" w:type="dxa"/>
            <w:vAlign w:val="center"/>
          </w:tcPr>
          <w:p w14:paraId="55A4DC2D" w14:textId="3FCE99FC" w:rsidR="00736F33" w:rsidRPr="00A402B5" w:rsidRDefault="00BE3B1B" w:rsidP="00736F33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4,0</w:t>
            </w:r>
          </w:p>
        </w:tc>
        <w:tc>
          <w:tcPr>
            <w:tcW w:w="1893" w:type="dxa"/>
            <w:vAlign w:val="center"/>
          </w:tcPr>
          <w:p w14:paraId="309F85FD" w14:textId="74D6E44C" w:rsidR="00736F33" w:rsidRPr="00A402B5" w:rsidRDefault="00736F33" w:rsidP="00736F33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3,9</w:t>
            </w:r>
          </w:p>
        </w:tc>
        <w:tc>
          <w:tcPr>
            <w:tcW w:w="1893" w:type="dxa"/>
            <w:vAlign w:val="center"/>
          </w:tcPr>
          <w:p w14:paraId="72E40B01" w14:textId="780C6D88" w:rsidR="00736F33" w:rsidRPr="00A402B5" w:rsidRDefault="0060628F" w:rsidP="00736F33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3,5</w:t>
            </w:r>
          </w:p>
        </w:tc>
      </w:tr>
      <w:tr w:rsidR="00736F33" w:rsidRPr="00946264" w14:paraId="7C2B7AEA" w14:textId="77777777" w:rsidTr="003E6875">
        <w:tc>
          <w:tcPr>
            <w:tcW w:w="4788" w:type="dxa"/>
            <w:vAlign w:val="bottom"/>
          </w:tcPr>
          <w:p w14:paraId="29B8D1D7" w14:textId="40862BC8" w:rsidR="00736F33" w:rsidRPr="00946264" w:rsidRDefault="00736F33" w:rsidP="00736F33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3" w:type="dxa"/>
            <w:vAlign w:val="center"/>
          </w:tcPr>
          <w:p w14:paraId="3256E8FE" w14:textId="39DFC773" w:rsidR="00736F33" w:rsidRPr="00A402B5" w:rsidRDefault="00BE3B1B" w:rsidP="00736F33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4,3</w:t>
            </w:r>
          </w:p>
        </w:tc>
        <w:tc>
          <w:tcPr>
            <w:tcW w:w="1893" w:type="dxa"/>
            <w:vAlign w:val="center"/>
          </w:tcPr>
          <w:p w14:paraId="4B35217A" w14:textId="73013BEE" w:rsidR="00736F33" w:rsidRPr="00A402B5" w:rsidRDefault="00736F33" w:rsidP="00736F33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5,0</w:t>
            </w:r>
          </w:p>
        </w:tc>
        <w:tc>
          <w:tcPr>
            <w:tcW w:w="1893" w:type="dxa"/>
            <w:vAlign w:val="center"/>
          </w:tcPr>
          <w:p w14:paraId="505230EB" w14:textId="450104CB" w:rsidR="00736F33" w:rsidRPr="00A402B5" w:rsidRDefault="0060628F" w:rsidP="00736F33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4,4</w:t>
            </w:r>
          </w:p>
        </w:tc>
      </w:tr>
      <w:tr w:rsidR="00736F33" w:rsidRPr="00946264" w14:paraId="1244E844" w14:textId="77777777" w:rsidTr="003E6875">
        <w:tc>
          <w:tcPr>
            <w:tcW w:w="4788" w:type="dxa"/>
            <w:vAlign w:val="bottom"/>
          </w:tcPr>
          <w:p w14:paraId="2B175127" w14:textId="5468313E" w:rsidR="00736F33" w:rsidRPr="00946264" w:rsidRDefault="00736F33" w:rsidP="00736F33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3" w:type="dxa"/>
            <w:vAlign w:val="center"/>
          </w:tcPr>
          <w:p w14:paraId="38911F9B" w14:textId="1B87D273" w:rsidR="00736F33" w:rsidRPr="00A402B5" w:rsidRDefault="0060628F" w:rsidP="00736F33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7,8</w:t>
            </w:r>
          </w:p>
        </w:tc>
        <w:tc>
          <w:tcPr>
            <w:tcW w:w="1893" w:type="dxa"/>
            <w:vAlign w:val="center"/>
          </w:tcPr>
          <w:p w14:paraId="3276605D" w14:textId="11651146" w:rsidR="00736F33" w:rsidRPr="00A402B5" w:rsidRDefault="00736F33" w:rsidP="00736F33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7,5</w:t>
            </w:r>
          </w:p>
        </w:tc>
        <w:tc>
          <w:tcPr>
            <w:tcW w:w="1893" w:type="dxa"/>
            <w:vAlign w:val="center"/>
          </w:tcPr>
          <w:p w14:paraId="025BAE93" w14:textId="3B9806DB" w:rsidR="00736F33" w:rsidRPr="00A402B5" w:rsidRDefault="00D22C24" w:rsidP="00736F33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7,3</w:t>
            </w:r>
          </w:p>
        </w:tc>
      </w:tr>
    </w:tbl>
    <w:p w14:paraId="2B10649F" w14:textId="7F9963B0" w:rsidR="0066476F" w:rsidRPr="0008674A" w:rsidRDefault="00733065" w:rsidP="00084907">
      <w:pPr>
        <w:pStyle w:val="Notka"/>
        <w:spacing w:before="120"/>
        <w:ind w:firstLine="0"/>
        <w:jc w:val="left"/>
        <w:rPr>
          <w:rFonts w:ascii="Fira Sans" w:hAnsi="Fira Sans"/>
        </w:rPr>
      </w:pPr>
      <w:r>
        <w:rPr>
          <w:rFonts w:ascii="Fira Sans" w:hAnsi="Fira Sans"/>
        </w:rPr>
        <w:t xml:space="preserve">Uwaga: </w:t>
      </w:r>
      <w:r w:rsidR="0008674A" w:rsidRPr="0008674A">
        <w:rPr>
          <w:rFonts w:ascii="Fira Sans" w:hAnsi="Fira Sans"/>
        </w:rPr>
        <w:t>Z dniem 12 marca 2022 r. (z mocą obowiązującą od 24 lutego 2022 r.) weszła w życie</w:t>
      </w:r>
      <w:r w:rsidR="00084907">
        <w:rPr>
          <w:rFonts w:ascii="Fira Sans" w:hAnsi="Fira Sans"/>
        </w:rPr>
        <w:t xml:space="preserve"> </w:t>
      </w:r>
      <w:r w:rsidR="0008674A" w:rsidRPr="0008674A">
        <w:rPr>
          <w:rFonts w:ascii="Fira Sans" w:hAnsi="Fira Sans"/>
        </w:rPr>
        <w:t>ustawa o pomocy obywatelom Ukrainy w związku z</w:t>
      </w:r>
      <w:r w:rsidR="00E56F91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>konfliktem zbrojnym na terytorium tego państwa, która umożliwia rejestrację w powiatowych urzędach pracy obywatelom Ukrainy w wieku 18</w:t>
      </w:r>
      <w:r w:rsidR="002A5267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 xml:space="preserve">lat i więcej, jako osoby bezrobotne lub poszukujące pracy (Dz. U. z 2022 r. poz. 583, z </w:t>
      </w:r>
      <w:proofErr w:type="spellStart"/>
      <w:r w:rsidR="0008674A" w:rsidRPr="0008674A">
        <w:rPr>
          <w:rFonts w:ascii="Fira Sans" w:hAnsi="Fira Sans"/>
        </w:rPr>
        <w:t>późn</w:t>
      </w:r>
      <w:proofErr w:type="spellEnd"/>
      <w:r w:rsidR="0008674A" w:rsidRPr="0008674A">
        <w:rPr>
          <w:rFonts w:ascii="Fira Sans" w:hAnsi="Fira Sans"/>
        </w:rPr>
        <w:t>. zm.).</w:t>
      </w:r>
    </w:p>
    <w:p w14:paraId="1E331164" w14:textId="6750CA29" w:rsidR="00832C6F" w:rsidRPr="00D15E52" w:rsidRDefault="00B55778" w:rsidP="00D15E52">
      <w:pPr>
        <w:pStyle w:val="Nagwek2"/>
        <w:spacing w:before="36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2.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Stopa bezrobocia rejestrowanego</w:t>
      </w:r>
    </w:p>
    <w:p w14:paraId="282EE233" w14:textId="5783BF57" w:rsidR="00B55778" w:rsidRDefault="00EE5FBE" w:rsidP="00C47A37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771840" behindDoc="0" locked="0" layoutInCell="1" allowOverlap="1" wp14:anchorId="74504E02" wp14:editId="086CFFE1">
            <wp:simplePos x="0" y="0"/>
            <wp:positionH relativeFrom="margin">
              <wp:align>right</wp:align>
            </wp:positionH>
            <wp:positionV relativeFrom="margin">
              <wp:posOffset>6057900</wp:posOffset>
            </wp:positionV>
            <wp:extent cx="6645910" cy="3633470"/>
            <wp:effectExtent l="0" t="0" r="2540" b="5080"/>
            <wp:wrapSquare wrapText="bothSides"/>
            <wp:docPr id="24" name="Wykres 24" descr="Na wykresie liniowym przedstawiono stopę bezrobocia rejestrowanego odnotowaną w Polsce i w województwie świętokrzyskim w końcu miesięcy sprawozdawczych w latach 2021-2024. W Polsce w końcu maja 2024 r. stopa bezrobocia rejestrowanego wyniosła 5,0% (przed miesiącem i przed rokiem 5,1%). W województwie świętokrzyskim w końcu maja 2024 r. stopa bezrobocia rejestrowanego wyniosła 7,3% (przed miesiącem 7,5%, a przed rokiem 7,8%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V relativeFrom="margin">
              <wp14:pctHeight>0</wp14:pctHeight>
            </wp14:sizeRelV>
          </wp:anchor>
        </w:drawing>
      </w:r>
      <w:r w:rsidR="00832C6F">
        <w:rPr>
          <w:b w:val="0"/>
          <w:shd w:val="clear" w:color="auto" w:fill="FFFFFF"/>
        </w:rPr>
        <w:t>S</w:t>
      </w:r>
      <w:r w:rsidR="00B55778" w:rsidRPr="00E47AFC">
        <w:rPr>
          <w:b w:val="0"/>
          <w:shd w:val="clear" w:color="auto" w:fill="FFFFFF"/>
        </w:rPr>
        <w:t>tan w końcu miesiąca</w:t>
      </w:r>
    </w:p>
    <w:p w14:paraId="7F9157DD" w14:textId="0C81CBB3" w:rsidR="00EF7154" w:rsidRPr="00D33AFB" w:rsidRDefault="008D0068" w:rsidP="00B938CD">
      <w:pPr>
        <w:pStyle w:val="tytuwykresu"/>
        <w:pageBreakBefore/>
        <w:suppressAutoHyphens/>
        <w:spacing w:before="0" w:after="120"/>
        <w:rPr>
          <w:rFonts w:eastAsia="Times New Roman" w:cs="Arial"/>
          <w:b w:val="0"/>
          <w:spacing w:val="0"/>
          <w:szCs w:val="19"/>
          <w:lang w:eastAsia="pl-PL"/>
        </w:rPr>
      </w:pPr>
      <w:r w:rsidRPr="000156E1">
        <w:rPr>
          <w:rFonts w:cs="Arial"/>
          <w:noProof/>
          <w:spacing w:val="0"/>
          <w:szCs w:val="19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D0F9669" wp14:editId="5F223E1A">
                <wp:simplePos x="0" y="0"/>
                <wp:positionH relativeFrom="column">
                  <wp:posOffset>-47625</wp:posOffset>
                </wp:positionH>
                <wp:positionV relativeFrom="paragraph">
                  <wp:posOffset>685165</wp:posOffset>
                </wp:positionV>
                <wp:extent cx="3647440" cy="657225"/>
                <wp:effectExtent l="0" t="0" r="0" b="9525"/>
                <wp:wrapSquare wrapText="bothSides"/>
                <wp:docPr id="18" name="Text Box 75" descr="Mapa 1. Stopa bezrobocia rejestrowanego we wrześniu 2023 r.&#10;Stan w końcu miesiąca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744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90DE2" w14:textId="795C7E65" w:rsidR="00D76472" w:rsidRPr="002C3D23" w:rsidRDefault="00D76472" w:rsidP="00786322">
                            <w:pPr>
                              <w:pageBreakBefore/>
                              <w:spacing w:after="0"/>
                              <w:ind w:left="709" w:hanging="709"/>
                              <w:rPr>
                                <w:shd w:val="clear" w:color="auto" w:fill="FFFFFF"/>
                              </w:rPr>
                            </w:pPr>
                            <w:r w:rsidRPr="002C3D23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Mapa 1</w:t>
                            </w:r>
                            <w:r w:rsidRPr="006D7DD5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. Stopa bezrobocia rejestrowanego </w:t>
                            </w:r>
                            <w:r w:rsidRPr="004A2365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w maju 2024 </w:t>
                            </w:r>
                            <w:r w:rsidRPr="002C3D23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r.</w:t>
                            </w:r>
                            <w:r w:rsidRPr="002C3D23">
                              <w:rPr>
                                <w:b/>
                                <w:shd w:val="clear" w:color="auto" w:fill="FFFFFF"/>
                              </w:rPr>
                              <w:br/>
                            </w:r>
                            <w:r w:rsidRPr="002C3D23">
                              <w:rPr>
                                <w:shd w:val="clear" w:color="auto" w:fill="FFFFFF"/>
                              </w:rPr>
                              <w:t>Stan w końcu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0F9669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alt="Mapa 1. Stopa bezrobocia rejestrowanego we wrześniu 2023 r.&#10;Stan w końcu miesiąca" style="position:absolute;margin-left:-3.75pt;margin-top:53.95pt;width:287.2pt;height:51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" stroked="f">
                <v:textbox>
                  <w:txbxContent>
                    <w:p w14:paraId="0F990DE2" w14:textId="795C7E65" w:rsidR="00D76472" w:rsidRPr="002C3D23" w:rsidRDefault="00D76472" w:rsidP="00786322">
                      <w:pPr>
                        <w:pageBreakBefore/>
                        <w:spacing w:after="0"/>
                        <w:ind w:left="709" w:hanging="709"/>
                        <w:rPr>
                          <w:shd w:val="clear" w:color="auto" w:fill="FFFFFF"/>
                        </w:rPr>
                      </w:pPr>
                      <w:r w:rsidRPr="002C3D23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Mapa 1</w:t>
                      </w:r>
                      <w:r w:rsidRPr="006D7DD5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. Stopa bezrobocia rejestrowanego </w:t>
                      </w:r>
                      <w:r w:rsidRPr="004A2365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w maju 2024 </w:t>
                      </w:r>
                      <w:r w:rsidRPr="002C3D23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r.</w:t>
                      </w:r>
                      <w:r w:rsidRPr="002C3D23">
                        <w:rPr>
                          <w:b/>
                          <w:shd w:val="clear" w:color="auto" w:fill="FFFFFF"/>
                        </w:rPr>
                        <w:br/>
                      </w:r>
                      <w:r w:rsidRPr="002C3D23">
                        <w:rPr>
                          <w:shd w:val="clear" w:color="auto" w:fill="FFFFFF"/>
                        </w:rPr>
                        <w:t>Stan w końcu miesiąca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6AB0" w:rsidRPr="000156E1">
        <w:rPr>
          <w:rFonts w:cs="Arial"/>
          <w:spacing w:val="0"/>
          <w:szCs w:val="19"/>
        </w:rPr>
        <w:t>Stopa bezrobocia rejestrowanego</w:t>
      </w:r>
      <w:r w:rsidR="009D6AB0" w:rsidRPr="000156E1">
        <w:rPr>
          <w:rFonts w:cs="Arial"/>
          <w:b w:val="0"/>
          <w:spacing w:val="0"/>
          <w:szCs w:val="19"/>
        </w:rPr>
        <w:t xml:space="preserve"> osiągnęła poziom </w:t>
      </w:r>
      <w:r w:rsidR="00EB07B8" w:rsidRPr="000156E1">
        <w:rPr>
          <w:rFonts w:cs="Arial"/>
          <w:b w:val="0"/>
          <w:spacing w:val="0"/>
          <w:szCs w:val="19"/>
        </w:rPr>
        <w:t>7,</w:t>
      </w:r>
      <w:r w:rsidR="000156E1" w:rsidRPr="000156E1">
        <w:rPr>
          <w:rFonts w:cs="Arial"/>
          <w:b w:val="0"/>
          <w:spacing w:val="0"/>
          <w:szCs w:val="19"/>
        </w:rPr>
        <w:t>3</w:t>
      </w:r>
      <w:r w:rsidR="009D6AB0" w:rsidRPr="000156E1">
        <w:rPr>
          <w:rFonts w:cs="Arial"/>
          <w:b w:val="0"/>
          <w:spacing w:val="0"/>
          <w:szCs w:val="19"/>
        </w:rPr>
        <w:t>%</w:t>
      </w:r>
      <w:r w:rsidR="008B2FAF" w:rsidRPr="000156E1">
        <w:rPr>
          <w:rFonts w:cs="Arial"/>
          <w:b w:val="0"/>
          <w:spacing w:val="0"/>
          <w:szCs w:val="19"/>
        </w:rPr>
        <w:t>,</w:t>
      </w:r>
      <w:r w:rsidR="00853C51" w:rsidRPr="000156E1">
        <w:rPr>
          <w:rFonts w:cs="Arial"/>
          <w:b w:val="0"/>
          <w:spacing w:val="0"/>
          <w:szCs w:val="19"/>
        </w:rPr>
        <w:t xml:space="preserve"> </w:t>
      </w:r>
      <w:r w:rsidR="008B2FAF" w:rsidRPr="000156E1">
        <w:rPr>
          <w:rFonts w:cs="Arial"/>
          <w:b w:val="0"/>
          <w:szCs w:val="19"/>
        </w:rPr>
        <w:t>kształtując się na poziomie niższym niż przed rokiem (</w:t>
      </w:r>
      <w:r w:rsidR="006E5F49" w:rsidRPr="000156E1">
        <w:rPr>
          <w:rFonts w:cs="Arial"/>
          <w:b w:val="0"/>
          <w:szCs w:val="19"/>
        </w:rPr>
        <w:t>7,</w:t>
      </w:r>
      <w:r w:rsidR="000156E1" w:rsidRPr="000156E1">
        <w:rPr>
          <w:rFonts w:cs="Arial"/>
          <w:b w:val="0"/>
          <w:szCs w:val="19"/>
        </w:rPr>
        <w:t>8</w:t>
      </w:r>
      <w:r w:rsidR="008B2FAF" w:rsidRPr="000156E1">
        <w:rPr>
          <w:rFonts w:cs="Arial"/>
          <w:b w:val="0"/>
          <w:szCs w:val="19"/>
        </w:rPr>
        <w:t>%)</w:t>
      </w:r>
      <w:r w:rsidR="009D6AB0" w:rsidRPr="000156E1">
        <w:rPr>
          <w:rFonts w:cs="Arial"/>
          <w:b w:val="0"/>
          <w:spacing w:val="0"/>
          <w:szCs w:val="19"/>
        </w:rPr>
        <w:t xml:space="preserve">. </w:t>
      </w:r>
      <w:r w:rsidR="009D6AB0" w:rsidRPr="000156E1">
        <w:rPr>
          <w:rFonts w:cs="Arial"/>
          <w:b w:val="0"/>
          <w:iCs/>
          <w:spacing w:val="0"/>
          <w:szCs w:val="19"/>
        </w:rPr>
        <w:t>W</w:t>
      </w:r>
      <w:r w:rsidR="00BD085C" w:rsidRPr="000156E1">
        <w:rPr>
          <w:rFonts w:cs="Arial"/>
          <w:b w:val="0"/>
          <w:iCs/>
          <w:spacing w:val="0"/>
          <w:szCs w:val="19"/>
        </w:rPr>
        <w:t> </w:t>
      </w:r>
      <w:r w:rsidR="009D6AB0" w:rsidRPr="000156E1">
        <w:rPr>
          <w:rFonts w:cs="Arial"/>
          <w:b w:val="0"/>
          <w:iCs/>
          <w:spacing w:val="0"/>
          <w:szCs w:val="19"/>
        </w:rPr>
        <w:t>kraju stopa bezrobocia rejestrowanego wyniosła 5,</w:t>
      </w:r>
      <w:r w:rsidR="000156E1" w:rsidRPr="000156E1">
        <w:rPr>
          <w:rFonts w:cs="Arial"/>
          <w:b w:val="0"/>
          <w:iCs/>
          <w:spacing w:val="0"/>
          <w:szCs w:val="19"/>
        </w:rPr>
        <w:t>0</w:t>
      </w:r>
      <w:r w:rsidR="009D6AB0" w:rsidRPr="000156E1">
        <w:rPr>
          <w:rFonts w:cs="Arial"/>
          <w:b w:val="0"/>
          <w:iCs/>
          <w:spacing w:val="0"/>
          <w:szCs w:val="19"/>
        </w:rPr>
        <w:t>% wobec 5,</w:t>
      </w:r>
      <w:r w:rsidR="000156E1" w:rsidRPr="000156E1">
        <w:rPr>
          <w:rFonts w:cs="Arial"/>
          <w:b w:val="0"/>
          <w:iCs/>
          <w:spacing w:val="0"/>
          <w:szCs w:val="19"/>
        </w:rPr>
        <w:t>1</w:t>
      </w:r>
      <w:r w:rsidR="009D6AB0" w:rsidRPr="000156E1">
        <w:rPr>
          <w:rFonts w:cs="Arial"/>
          <w:b w:val="0"/>
          <w:iCs/>
          <w:spacing w:val="0"/>
          <w:szCs w:val="19"/>
        </w:rPr>
        <w:t xml:space="preserve">% przed rokiem. </w:t>
      </w:r>
      <w:r w:rsidR="00B938CD" w:rsidRPr="000156E1">
        <w:rPr>
          <w:rFonts w:cs="Arial"/>
          <w:b w:val="0"/>
          <w:iCs/>
          <w:spacing w:val="0"/>
          <w:szCs w:val="19"/>
        </w:rPr>
        <w:t>Województwo</w:t>
      </w:r>
      <w:r w:rsidR="00B938CD" w:rsidRPr="000156E1">
        <w:rPr>
          <w:rFonts w:cs="Arial"/>
          <w:b w:val="0"/>
          <w:spacing w:val="0"/>
          <w:szCs w:val="19"/>
        </w:rPr>
        <w:t xml:space="preserve"> świętokrzyskie należy do grupy województw o wysokiej stopie </w:t>
      </w:r>
      <w:r w:rsidR="00B938CD" w:rsidRPr="00D33AFB">
        <w:rPr>
          <w:rFonts w:cs="Arial"/>
          <w:b w:val="0"/>
          <w:spacing w:val="0"/>
          <w:szCs w:val="19"/>
        </w:rPr>
        <w:t>bezrobocia. Na koniec miesiąca sprawozdawczego najniższą wartość wskaźnika odnotowano w województwie wielkopolskim (</w:t>
      </w:r>
      <w:r w:rsidR="00EA6AB3" w:rsidRPr="00D33AFB">
        <w:rPr>
          <w:rFonts w:cs="Arial"/>
          <w:b w:val="0"/>
          <w:spacing w:val="0"/>
          <w:szCs w:val="19"/>
        </w:rPr>
        <w:t>3,</w:t>
      </w:r>
      <w:r w:rsidR="00D33AFB" w:rsidRPr="00D33AFB">
        <w:rPr>
          <w:rFonts w:cs="Arial"/>
          <w:b w:val="0"/>
          <w:spacing w:val="0"/>
          <w:szCs w:val="19"/>
        </w:rPr>
        <w:t>0</w:t>
      </w:r>
      <w:r w:rsidR="00B938CD" w:rsidRPr="00D33AFB">
        <w:rPr>
          <w:rFonts w:cs="Arial"/>
          <w:b w:val="0"/>
          <w:spacing w:val="0"/>
          <w:szCs w:val="19"/>
        </w:rPr>
        <w:t>%), natomiast</w:t>
      </w:r>
      <w:r w:rsidR="00615F2B" w:rsidRPr="00D33AFB">
        <w:rPr>
          <w:rFonts w:cs="Arial"/>
          <w:b w:val="0"/>
          <w:spacing w:val="0"/>
          <w:szCs w:val="19"/>
        </w:rPr>
        <w:t xml:space="preserve"> w równie trudnej lub</w:t>
      </w:r>
      <w:r w:rsidR="00B938CD" w:rsidRPr="00D33AFB">
        <w:rPr>
          <w:rFonts w:cs="Arial"/>
          <w:b w:val="0"/>
          <w:spacing w:val="0"/>
          <w:szCs w:val="19"/>
        </w:rPr>
        <w:t xml:space="preserve"> w jeszcze trudniejszej sytuacji niż województwo świętokrzyskie pozostawały województwa</w:t>
      </w:r>
      <w:r w:rsidR="001654A7">
        <w:rPr>
          <w:rFonts w:cs="Arial"/>
          <w:b w:val="0"/>
          <w:spacing w:val="0"/>
          <w:szCs w:val="19"/>
        </w:rPr>
        <w:t>:</w:t>
      </w:r>
      <w:r w:rsidR="00B938CD" w:rsidRPr="00D33AFB">
        <w:rPr>
          <w:rFonts w:cs="Arial"/>
          <w:b w:val="0"/>
          <w:spacing w:val="0"/>
          <w:szCs w:val="19"/>
        </w:rPr>
        <w:t xml:space="preserve"> podkarpackie (</w:t>
      </w:r>
      <w:r w:rsidR="008D4995" w:rsidRPr="00D33AFB">
        <w:rPr>
          <w:rFonts w:cs="Arial"/>
          <w:b w:val="0"/>
          <w:spacing w:val="0"/>
          <w:szCs w:val="19"/>
        </w:rPr>
        <w:t>8,</w:t>
      </w:r>
      <w:r w:rsidR="00D33AFB" w:rsidRPr="00D33AFB">
        <w:rPr>
          <w:rFonts w:cs="Arial"/>
          <w:b w:val="0"/>
          <w:spacing w:val="0"/>
          <w:szCs w:val="19"/>
        </w:rPr>
        <w:t>3</w:t>
      </w:r>
      <w:r w:rsidR="00B938CD" w:rsidRPr="00D33AFB">
        <w:rPr>
          <w:rFonts w:cs="Arial"/>
          <w:b w:val="0"/>
          <w:spacing w:val="0"/>
          <w:szCs w:val="19"/>
        </w:rPr>
        <w:t>%)</w:t>
      </w:r>
      <w:r w:rsidR="00615F2B" w:rsidRPr="00D33AFB">
        <w:rPr>
          <w:rFonts w:cs="Arial"/>
          <w:b w:val="0"/>
          <w:spacing w:val="0"/>
          <w:szCs w:val="19"/>
        </w:rPr>
        <w:t>,</w:t>
      </w:r>
      <w:r w:rsidR="00B938CD" w:rsidRPr="00D33AFB">
        <w:rPr>
          <w:rFonts w:cs="Arial"/>
          <w:b w:val="0"/>
          <w:spacing w:val="0"/>
          <w:szCs w:val="19"/>
        </w:rPr>
        <w:t xml:space="preserve"> warmińsko-mazurskie (</w:t>
      </w:r>
      <w:r w:rsidR="00D33AFB" w:rsidRPr="00D33AFB">
        <w:rPr>
          <w:rFonts w:cs="Arial"/>
          <w:b w:val="0"/>
          <w:spacing w:val="0"/>
          <w:szCs w:val="19"/>
        </w:rPr>
        <w:t>7,7</w:t>
      </w:r>
      <w:r w:rsidR="00B938CD" w:rsidRPr="00D33AFB">
        <w:rPr>
          <w:rFonts w:cs="Arial"/>
          <w:b w:val="0"/>
          <w:spacing w:val="0"/>
          <w:szCs w:val="19"/>
        </w:rPr>
        <w:t>%)</w:t>
      </w:r>
      <w:r w:rsidR="00615F2B" w:rsidRPr="00D33AFB">
        <w:rPr>
          <w:rFonts w:cs="Arial"/>
          <w:b w:val="0"/>
          <w:spacing w:val="0"/>
          <w:szCs w:val="19"/>
        </w:rPr>
        <w:t xml:space="preserve"> oraz lubelskie (7,</w:t>
      </w:r>
      <w:r w:rsidR="00D33AFB" w:rsidRPr="00D33AFB">
        <w:rPr>
          <w:rFonts w:cs="Arial"/>
          <w:b w:val="0"/>
          <w:spacing w:val="0"/>
          <w:szCs w:val="19"/>
        </w:rPr>
        <w:t>3</w:t>
      </w:r>
      <w:r w:rsidR="00615F2B" w:rsidRPr="00D33AFB">
        <w:rPr>
          <w:rFonts w:cs="Arial"/>
          <w:b w:val="0"/>
          <w:spacing w:val="0"/>
          <w:szCs w:val="19"/>
        </w:rPr>
        <w:t>%).</w:t>
      </w:r>
    </w:p>
    <w:p w14:paraId="4323C8BE" w14:textId="5A6AB358" w:rsidR="00B55778" w:rsidRPr="001A55FD" w:rsidRDefault="00DA38C3" w:rsidP="00502111">
      <w:pPr>
        <w:pStyle w:val="tytuwykresu"/>
        <w:suppressAutoHyphens/>
        <w:spacing w:before="120" w:after="120"/>
        <w:rPr>
          <w:rFonts w:cs="Arial"/>
          <w:b w:val="0"/>
          <w:spacing w:val="0"/>
          <w:szCs w:val="19"/>
        </w:rPr>
      </w:pPr>
      <w:r w:rsidRPr="000B6B71">
        <w:rPr>
          <w:rFonts w:cs="Arial"/>
          <w:b w:val="0"/>
          <w:noProof/>
          <w:spacing w:val="0"/>
          <w:szCs w:val="19"/>
          <w:lang w:eastAsia="pl-PL"/>
        </w:rPr>
        <w:drawing>
          <wp:anchor distT="0" distB="114935" distL="114300" distR="114300" simplePos="0" relativeHeight="252392960" behindDoc="0" locked="0" layoutInCell="1" allowOverlap="1" wp14:anchorId="1BBFB1B4" wp14:editId="15F4AC1F">
            <wp:simplePos x="0" y="0"/>
            <wp:positionH relativeFrom="margin">
              <wp:posOffset>28575</wp:posOffset>
            </wp:positionH>
            <wp:positionV relativeFrom="margin">
              <wp:posOffset>1152525</wp:posOffset>
            </wp:positionV>
            <wp:extent cx="3569335" cy="3452495"/>
            <wp:effectExtent l="0" t="0" r="0" b="0"/>
            <wp:wrapSquare wrapText="bothSides"/>
            <wp:docPr id="9" name="Obraz 9" descr="Na mapie przedstawiono stopę bezrobocia rejestrowanego odnotowaną w powiatach województwa świętokrzyskiego w dniu 31 maja 2024 roku. Dane do mapy załączono w pliku do pobrania Excel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Na mapie przedstawiono stopę bezrobocia rejestrowanego odnotowaną w powiatach w dniu 30 września 2023 roku. Dane do wykresu w załączonym pliku Excel.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335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A5D" w:rsidRPr="000B6B71">
        <w:rPr>
          <w:rFonts w:cs="Arial"/>
          <w:b w:val="0"/>
          <w:spacing w:val="0"/>
          <w:szCs w:val="19"/>
        </w:rPr>
        <w:t>Do powiatów o najwyższej stopie bezrobocia należały skarżyski (14,</w:t>
      </w:r>
      <w:r w:rsidR="000B6B71" w:rsidRPr="000B6B71">
        <w:rPr>
          <w:rFonts w:cs="Arial"/>
          <w:b w:val="0"/>
          <w:spacing w:val="0"/>
          <w:szCs w:val="19"/>
        </w:rPr>
        <w:t>3</w:t>
      </w:r>
      <w:r w:rsidR="00C14A5D" w:rsidRPr="000B6B71">
        <w:rPr>
          <w:rFonts w:cs="Arial"/>
          <w:b w:val="0"/>
          <w:spacing w:val="0"/>
          <w:szCs w:val="19"/>
        </w:rPr>
        <w:t>% wobec 15,</w:t>
      </w:r>
      <w:r w:rsidR="00BA442B" w:rsidRPr="000B6B71">
        <w:rPr>
          <w:rFonts w:cs="Arial"/>
          <w:b w:val="0"/>
          <w:spacing w:val="0"/>
          <w:szCs w:val="19"/>
        </w:rPr>
        <w:t>1</w:t>
      </w:r>
      <w:r w:rsidR="00C14A5D" w:rsidRPr="000B6B71">
        <w:rPr>
          <w:rFonts w:cs="Arial"/>
          <w:b w:val="0"/>
          <w:spacing w:val="0"/>
          <w:szCs w:val="19"/>
        </w:rPr>
        <w:t>% przed rokiem) i opatowski (</w:t>
      </w:r>
      <w:r w:rsidR="000B6B71" w:rsidRPr="000B6B71">
        <w:rPr>
          <w:rFonts w:cs="Arial"/>
          <w:b w:val="0"/>
          <w:spacing w:val="0"/>
          <w:szCs w:val="19"/>
        </w:rPr>
        <w:t>13,7</w:t>
      </w:r>
      <w:r w:rsidR="00C14A5D" w:rsidRPr="000B6B71">
        <w:rPr>
          <w:rFonts w:cs="Arial"/>
          <w:b w:val="0"/>
          <w:spacing w:val="0"/>
          <w:szCs w:val="19"/>
        </w:rPr>
        <w:t xml:space="preserve">% wobec </w:t>
      </w:r>
      <w:r w:rsidR="000B6B71" w:rsidRPr="000B6B71">
        <w:rPr>
          <w:rFonts w:cs="Arial"/>
          <w:b w:val="0"/>
          <w:spacing w:val="0"/>
          <w:szCs w:val="19"/>
        </w:rPr>
        <w:t>15,0</w:t>
      </w:r>
      <w:r w:rsidR="00C14A5D" w:rsidRPr="000B6B71">
        <w:rPr>
          <w:rFonts w:cs="Arial"/>
          <w:b w:val="0"/>
          <w:spacing w:val="0"/>
          <w:szCs w:val="19"/>
        </w:rPr>
        <w:t>%), a o najniższej – buski (</w:t>
      </w:r>
      <w:r w:rsidR="00014434" w:rsidRPr="000B6B71">
        <w:rPr>
          <w:rFonts w:cs="Arial"/>
          <w:b w:val="0"/>
          <w:spacing w:val="0"/>
          <w:szCs w:val="19"/>
        </w:rPr>
        <w:t>3,</w:t>
      </w:r>
      <w:r w:rsidR="000B6B71" w:rsidRPr="000B6B71">
        <w:rPr>
          <w:rFonts w:cs="Arial"/>
          <w:b w:val="0"/>
          <w:spacing w:val="0"/>
          <w:szCs w:val="19"/>
        </w:rPr>
        <w:t>6</w:t>
      </w:r>
      <w:r w:rsidR="00C14A5D" w:rsidRPr="000B6B71">
        <w:rPr>
          <w:rFonts w:cs="Arial"/>
          <w:b w:val="0"/>
          <w:spacing w:val="0"/>
          <w:szCs w:val="19"/>
        </w:rPr>
        <w:t xml:space="preserve">% </w:t>
      </w:r>
      <w:r w:rsidR="00C14A5D" w:rsidRPr="001A55FD">
        <w:rPr>
          <w:rFonts w:cs="Arial"/>
          <w:b w:val="0"/>
          <w:spacing w:val="0"/>
          <w:szCs w:val="19"/>
        </w:rPr>
        <w:t>wobec 4,</w:t>
      </w:r>
      <w:r w:rsidR="000B6B71" w:rsidRPr="001A55FD">
        <w:rPr>
          <w:rFonts w:cs="Arial"/>
          <w:b w:val="0"/>
          <w:spacing w:val="0"/>
          <w:szCs w:val="19"/>
        </w:rPr>
        <w:t>0</w:t>
      </w:r>
      <w:r w:rsidR="00C14A5D" w:rsidRPr="001A55FD">
        <w:rPr>
          <w:rFonts w:cs="Arial"/>
          <w:b w:val="0"/>
          <w:spacing w:val="0"/>
          <w:szCs w:val="19"/>
        </w:rPr>
        <w:t>%) i m. Kielce (4,</w:t>
      </w:r>
      <w:r w:rsidR="000B6B71" w:rsidRPr="001A55FD">
        <w:rPr>
          <w:rFonts w:cs="Arial"/>
          <w:b w:val="0"/>
          <w:spacing w:val="0"/>
          <w:szCs w:val="19"/>
        </w:rPr>
        <w:t>5</w:t>
      </w:r>
      <w:r w:rsidR="00C14A5D" w:rsidRPr="001A55FD">
        <w:rPr>
          <w:rFonts w:cs="Arial"/>
          <w:b w:val="0"/>
          <w:spacing w:val="0"/>
          <w:szCs w:val="19"/>
        </w:rPr>
        <w:t>% wobec 4,</w:t>
      </w:r>
      <w:r w:rsidR="00014434" w:rsidRPr="001A55FD">
        <w:rPr>
          <w:rFonts w:cs="Arial"/>
          <w:b w:val="0"/>
          <w:spacing w:val="0"/>
          <w:szCs w:val="19"/>
        </w:rPr>
        <w:t>8</w:t>
      </w:r>
      <w:r w:rsidR="00C14A5D" w:rsidRPr="001A55FD">
        <w:rPr>
          <w:rFonts w:cs="Arial"/>
          <w:b w:val="0"/>
          <w:spacing w:val="0"/>
          <w:szCs w:val="19"/>
        </w:rPr>
        <w:t>% w ubiegłym roku). W porównaniu z</w:t>
      </w:r>
      <w:r w:rsidR="00FA58D7" w:rsidRPr="001A55FD">
        <w:rPr>
          <w:rFonts w:cs="Arial"/>
          <w:b w:val="0"/>
          <w:spacing w:val="0"/>
          <w:szCs w:val="19"/>
        </w:rPr>
        <w:t xml:space="preserve"> </w:t>
      </w:r>
      <w:r w:rsidR="00C14A5D" w:rsidRPr="001A55FD">
        <w:rPr>
          <w:rFonts w:cs="Arial"/>
          <w:b w:val="0"/>
          <w:spacing w:val="0"/>
          <w:szCs w:val="19"/>
        </w:rPr>
        <w:t>analogicznym okresem 2023 r. stopa bezrobocia zmniejszyła się w </w:t>
      </w:r>
      <w:r w:rsidR="00014434" w:rsidRPr="001A55FD">
        <w:rPr>
          <w:rFonts w:cs="Arial"/>
          <w:b w:val="0"/>
          <w:spacing w:val="0"/>
          <w:szCs w:val="19"/>
        </w:rPr>
        <w:t>trzynastu</w:t>
      </w:r>
      <w:r w:rsidR="00C14A5D" w:rsidRPr="001A55FD">
        <w:rPr>
          <w:rFonts w:cs="Arial"/>
          <w:b w:val="0"/>
          <w:spacing w:val="0"/>
          <w:szCs w:val="19"/>
        </w:rPr>
        <w:t xml:space="preserve"> powiatach województwa </w:t>
      </w:r>
      <w:r w:rsidR="00C14A5D" w:rsidRPr="001654A7">
        <w:rPr>
          <w:rFonts w:cs="Arial"/>
          <w:b w:val="0"/>
          <w:spacing w:val="-6"/>
          <w:szCs w:val="19"/>
        </w:rPr>
        <w:t>świętokrzyskiego</w:t>
      </w:r>
      <w:r w:rsidR="00C14A5D" w:rsidRPr="001A55FD">
        <w:rPr>
          <w:rFonts w:cs="Arial"/>
          <w:b w:val="0"/>
          <w:spacing w:val="0"/>
          <w:szCs w:val="19"/>
        </w:rPr>
        <w:t>, przy czym najbardziej w powi</w:t>
      </w:r>
      <w:r w:rsidR="002C1844" w:rsidRPr="001A55FD">
        <w:rPr>
          <w:rFonts w:cs="Arial"/>
          <w:b w:val="0"/>
          <w:spacing w:val="0"/>
          <w:szCs w:val="19"/>
        </w:rPr>
        <w:t>ecie</w:t>
      </w:r>
      <w:r w:rsidR="00C14A5D" w:rsidRPr="001A55FD">
        <w:rPr>
          <w:rFonts w:cs="Arial"/>
          <w:b w:val="0"/>
          <w:spacing w:val="0"/>
          <w:szCs w:val="19"/>
        </w:rPr>
        <w:t xml:space="preserve"> koneckim (o</w:t>
      </w:r>
      <w:r w:rsidR="001654A7">
        <w:rPr>
          <w:rFonts w:cs="Arial"/>
          <w:b w:val="0"/>
          <w:spacing w:val="0"/>
          <w:szCs w:val="19"/>
        </w:rPr>
        <w:t> </w:t>
      </w:r>
      <w:r w:rsidR="00C14A5D" w:rsidRPr="001A55FD">
        <w:rPr>
          <w:rFonts w:cs="Arial"/>
          <w:b w:val="0"/>
          <w:spacing w:val="0"/>
          <w:szCs w:val="19"/>
        </w:rPr>
        <w:t>1,</w:t>
      </w:r>
      <w:r w:rsidR="002C1844" w:rsidRPr="001A55FD">
        <w:rPr>
          <w:rFonts w:cs="Arial"/>
          <w:b w:val="0"/>
          <w:spacing w:val="0"/>
          <w:szCs w:val="19"/>
        </w:rPr>
        <w:t>5</w:t>
      </w:r>
      <w:r w:rsidR="001654A7">
        <w:rPr>
          <w:rFonts w:cs="Arial"/>
          <w:b w:val="0"/>
          <w:spacing w:val="0"/>
          <w:szCs w:val="19"/>
        </w:rPr>
        <w:t> </w:t>
      </w:r>
      <w:proofErr w:type="spellStart"/>
      <w:r w:rsidR="00C14A5D" w:rsidRPr="001A55FD">
        <w:rPr>
          <w:rFonts w:cs="Arial"/>
          <w:b w:val="0"/>
          <w:spacing w:val="0"/>
          <w:szCs w:val="19"/>
        </w:rPr>
        <w:t>p.proc</w:t>
      </w:r>
      <w:proofErr w:type="spellEnd"/>
      <w:r w:rsidR="00C14A5D" w:rsidRPr="001A55FD">
        <w:rPr>
          <w:rFonts w:cs="Arial"/>
          <w:b w:val="0"/>
          <w:spacing w:val="0"/>
          <w:szCs w:val="19"/>
        </w:rPr>
        <w:t>.), a najmniej – w</w:t>
      </w:r>
      <w:r w:rsidR="001654A7">
        <w:rPr>
          <w:rFonts w:cs="Arial"/>
          <w:b w:val="0"/>
          <w:spacing w:val="0"/>
          <w:szCs w:val="19"/>
        </w:rPr>
        <w:t xml:space="preserve"> </w:t>
      </w:r>
      <w:r w:rsidR="001A55FD" w:rsidRPr="001A55FD">
        <w:rPr>
          <w:rFonts w:cs="Arial"/>
          <w:b w:val="0"/>
          <w:spacing w:val="0"/>
          <w:szCs w:val="19"/>
        </w:rPr>
        <w:t>starachowickim i</w:t>
      </w:r>
      <w:r w:rsidR="001654A7">
        <w:rPr>
          <w:rFonts w:cs="Arial"/>
          <w:b w:val="0"/>
          <w:spacing w:val="0"/>
          <w:szCs w:val="19"/>
        </w:rPr>
        <w:t> </w:t>
      </w:r>
      <w:r w:rsidR="001A55FD" w:rsidRPr="001A55FD">
        <w:rPr>
          <w:rFonts w:cs="Arial"/>
          <w:b w:val="0"/>
          <w:spacing w:val="0"/>
          <w:szCs w:val="19"/>
        </w:rPr>
        <w:t>włoszczowskim</w:t>
      </w:r>
      <w:r w:rsidR="00C14A5D" w:rsidRPr="001A55FD">
        <w:rPr>
          <w:rFonts w:cs="Arial"/>
          <w:b w:val="0"/>
          <w:spacing w:val="0"/>
          <w:szCs w:val="19"/>
        </w:rPr>
        <w:t xml:space="preserve"> (</w:t>
      </w:r>
      <w:r w:rsidR="00055A07">
        <w:rPr>
          <w:rFonts w:cs="Arial"/>
          <w:b w:val="0"/>
          <w:spacing w:val="0"/>
          <w:szCs w:val="19"/>
        </w:rPr>
        <w:t>p</w:t>
      </w:r>
      <w:r w:rsidR="00C14A5D" w:rsidRPr="001A55FD">
        <w:rPr>
          <w:rFonts w:cs="Arial"/>
          <w:b w:val="0"/>
          <w:spacing w:val="0"/>
          <w:szCs w:val="19"/>
        </w:rPr>
        <w:t>o</w:t>
      </w:r>
      <w:r w:rsidR="000E216C" w:rsidRPr="001A55FD">
        <w:rPr>
          <w:rFonts w:cs="Arial"/>
          <w:b w:val="0"/>
          <w:spacing w:val="0"/>
          <w:szCs w:val="19"/>
        </w:rPr>
        <w:t> </w:t>
      </w:r>
      <w:r w:rsidR="00C14A5D" w:rsidRPr="001A55FD">
        <w:rPr>
          <w:rFonts w:cs="Arial"/>
          <w:b w:val="0"/>
          <w:spacing w:val="0"/>
          <w:szCs w:val="19"/>
        </w:rPr>
        <w:t>0,</w:t>
      </w:r>
      <w:r w:rsidR="001A55FD" w:rsidRPr="001A55FD">
        <w:rPr>
          <w:rFonts w:cs="Arial"/>
          <w:b w:val="0"/>
          <w:spacing w:val="0"/>
          <w:szCs w:val="19"/>
        </w:rPr>
        <w:t>2</w:t>
      </w:r>
      <w:r w:rsidR="00C14A5D" w:rsidRPr="001A55FD">
        <w:rPr>
          <w:rFonts w:cs="Arial"/>
          <w:b w:val="0"/>
          <w:spacing w:val="0"/>
          <w:szCs w:val="19"/>
        </w:rPr>
        <w:t xml:space="preserve"> </w:t>
      </w:r>
      <w:proofErr w:type="spellStart"/>
      <w:r w:rsidR="00C14A5D" w:rsidRPr="001A55FD">
        <w:rPr>
          <w:rFonts w:cs="Arial"/>
          <w:b w:val="0"/>
          <w:spacing w:val="0"/>
          <w:szCs w:val="19"/>
        </w:rPr>
        <w:t>p.proc</w:t>
      </w:r>
      <w:proofErr w:type="spellEnd"/>
      <w:r w:rsidR="00C14A5D" w:rsidRPr="001A55FD">
        <w:rPr>
          <w:rFonts w:cs="Arial"/>
          <w:b w:val="0"/>
          <w:spacing w:val="0"/>
          <w:szCs w:val="19"/>
        </w:rPr>
        <w:t xml:space="preserve">.). </w:t>
      </w:r>
      <w:r w:rsidR="00014434" w:rsidRPr="001A55FD">
        <w:rPr>
          <w:rFonts w:cs="Arial"/>
          <w:b w:val="0"/>
          <w:spacing w:val="0"/>
          <w:szCs w:val="19"/>
        </w:rPr>
        <w:t xml:space="preserve">Wzrost odnotowano jedynie w powiecie ostrowieckim (o 0,1 </w:t>
      </w:r>
      <w:proofErr w:type="spellStart"/>
      <w:r w:rsidR="00014434" w:rsidRPr="001A55FD">
        <w:rPr>
          <w:rFonts w:cs="Arial"/>
          <w:b w:val="0"/>
          <w:spacing w:val="0"/>
          <w:szCs w:val="19"/>
        </w:rPr>
        <w:t>p.proc</w:t>
      </w:r>
      <w:proofErr w:type="spellEnd"/>
      <w:r w:rsidR="00014434" w:rsidRPr="001A55FD">
        <w:rPr>
          <w:rFonts w:cs="Arial"/>
          <w:b w:val="0"/>
          <w:spacing w:val="0"/>
          <w:szCs w:val="19"/>
        </w:rPr>
        <w:t>.).</w:t>
      </w:r>
    </w:p>
    <w:p w14:paraId="258C81D8" w14:textId="6AA6E216" w:rsidR="005940BC" w:rsidRPr="00A77CB8" w:rsidRDefault="009D6AB0" w:rsidP="009D6AB0">
      <w:pPr>
        <w:rPr>
          <w:rFonts w:cs="Arial"/>
          <w:szCs w:val="19"/>
        </w:rPr>
      </w:pPr>
      <w:r w:rsidRPr="00A12CCC">
        <w:rPr>
          <w:rFonts w:cs="Arial"/>
          <w:szCs w:val="19"/>
        </w:rPr>
        <w:t xml:space="preserve">W </w:t>
      </w:r>
      <w:r w:rsidR="007717C2" w:rsidRPr="00A12CCC">
        <w:rPr>
          <w:rFonts w:cs="Arial"/>
          <w:szCs w:val="19"/>
        </w:rPr>
        <w:t>maju</w:t>
      </w:r>
      <w:r w:rsidRPr="00A12CCC">
        <w:rPr>
          <w:rFonts w:cs="Arial"/>
          <w:szCs w:val="19"/>
        </w:rPr>
        <w:t xml:space="preserve"> 202</w:t>
      </w:r>
      <w:r w:rsidR="0051692B" w:rsidRPr="00A12CCC">
        <w:rPr>
          <w:rFonts w:cs="Arial"/>
          <w:szCs w:val="19"/>
        </w:rPr>
        <w:t>4</w:t>
      </w:r>
      <w:r w:rsidRPr="00A12CCC">
        <w:rPr>
          <w:rFonts w:cs="Arial"/>
          <w:szCs w:val="19"/>
        </w:rPr>
        <w:t xml:space="preserve"> r. w urzędach pracy zarejestrowano </w:t>
      </w:r>
      <w:r w:rsidR="00B0452A" w:rsidRPr="00A12CCC">
        <w:rPr>
          <w:rFonts w:cs="Arial"/>
          <w:szCs w:val="19"/>
        </w:rPr>
        <w:t>3,</w:t>
      </w:r>
      <w:r w:rsidR="00A12CCC" w:rsidRPr="00A12CCC">
        <w:rPr>
          <w:rFonts w:cs="Arial"/>
          <w:szCs w:val="19"/>
        </w:rPr>
        <w:t>5</w:t>
      </w:r>
      <w:r w:rsidR="00663938" w:rsidRPr="00A12CCC">
        <w:rPr>
          <w:rFonts w:cs="Arial"/>
          <w:szCs w:val="19"/>
        </w:rPr>
        <w:t> </w:t>
      </w:r>
      <w:r w:rsidRPr="00A12CCC">
        <w:rPr>
          <w:rFonts w:cs="Arial"/>
          <w:szCs w:val="19"/>
        </w:rPr>
        <w:t>tys. osób bezrobotnych, tj</w:t>
      </w:r>
      <w:r w:rsidR="00D06F62" w:rsidRPr="00A12CCC">
        <w:rPr>
          <w:rFonts w:cs="Arial"/>
          <w:szCs w:val="19"/>
        </w:rPr>
        <w:t>.</w:t>
      </w:r>
      <w:r w:rsidR="00F62E95" w:rsidRPr="00A12CCC">
        <w:rPr>
          <w:rFonts w:cs="Arial"/>
          <w:szCs w:val="19"/>
        </w:rPr>
        <w:t xml:space="preserve"> </w:t>
      </w:r>
      <w:r w:rsidR="00A12CCC" w:rsidRPr="00A12CCC">
        <w:rPr>
          <w:rFonts w:cs="Arial"/>
          <w:szCs w:val="19"/>
        </w:rPr>
        <w:t xml:space="preserve">mniej </w:t>
      </w:r>
      <w:r w:rsidRPr="00A12CCC">
        <w:rPr>
          <w:rFonts w:cs="Arial"/>
          <w:szCs w:val="19"/>
        </w:rPr>
        <w:t>o</w:t>
      </w:r>
      <w:r w:rsidR="00BD085C" w:rsidRPr="00A12CCC">
        <w:rPr>
          <w:rFonts w:cs="Arial"/>
          <w:szCs w:val="19"/>
        </w:rPr>
        <w:t xml:space="preserve"> </w:t>
      </w:r>
      <w:r w:rsidR="00A12CCC" w:rsidRPr="00A12CCC">
        <w:rPr>
          <w:rFonts w:cs="Arial"/>
          <w:szCs w:val="19"/>
        </w:rPr>
        <w:t>8,9</w:t>
      </w:r>
      <w:r w:rsidRPr="00A12CCC">
        <w:rPr>
          <w:rFonts w:cs="Arial"/>
          <w:szCs w:val="19"/>
        </w:rPr>
        <w:t>%</w:t>
      </w:r>
      <w:r w:rsidR="00D06F62" w:rsidRPr="00A12CCC">
        <w:rPr>
          <w:rFonts w:cs="Arial"/>
          <w:szCs w:val="19"/>
        </w:rPr>
        <w:t xml:space="preserve"> </w:t>
      </w:r>
      <w:r w:rsidRPr="00A12CCC">
        <w:rPr>
          <w:rFonts w:cs="Arial"/>
          <w:szCs w:val="19"/>
        </w:rPr>
        <w:t xml:space="preserve">niż przed miesiącem i o </w:t>
      </w:r>
      <w:r w:rsidR="00A12CCC" w:rsidRPr="00A12CCC">
        <w:rPr>
          <w:rFonts w:cs="Arial"/>
          <w:szCs w:val="19"/>
        </w:rPr>
        <w:t>11,2</w:t>
      </w:r>
      <w:r w:rsidRPr="000156E1">
        <w:rPr>
          <w:rFonts w:cs="Arial"/>
          <w:szCs w:val="19"/>
        </w:rPr>
        <w:t>%</w:t>
      </w:r>
      <w:r w:rsidR="00D06F62" w:rsidRPr="000156E1">
        <w:rPr>
          <w:rFonts w:cs="Arial"/>
          <w:szCs w:val="19"/>
        </w:rPr>
        <w:t xml:space="preserve"> </w:t>
      </w:r>
      <w:r w:rsidRPr="000156E1">
        <w:rPr>
          <w:rFonts w:cs="Arial"/>
          <w:szCs w:val="19"/>
        </w:rPr>
        <w:t>niż przed rokiem. Stopa napływu bezrobotnych do urzędów pracy (tj. stosunek nowo zarejestrowanych do liczby aktywnych zawodowo)</w:t>
      </w:r>
      <w:r w:rsidR="00B938CD" w:rsidRPr="000156E1">
        <w:rPr>
          <w:rFonts w:cs="Arial"/>
          <w:szCs w:val="19"/>
        </w:rPr>
        <w:t xml:space="preserve"> wyniosła</w:t>
      </w:r>
      <w:r w:rsidR="00EB07B8" w:rsidRPr="000156E1">
        <w:rPr>
          <w:rFonts w:cs="Arial"/>
          <w:szCs w:val="19"/>
        </w:rPr>
        <w:t xml:space="preserve"> 0,</w:t>
      </w:r>
      <w:r w:rsidR="000156E1" w:rsidRPr="000156E1">
        <w:rPr>
          <w:rFonts w:cs="Arial"/>
          <w:szCs w:val="19"/>
        </w:rPr>
        <w:t>8</w:t>
      </w:r>
      <w:r w:rsidR="00EB07B8" w:rsidRPr="000156E1">
        <w:rPr>
          <w:rFonts w:cs="Arial"/>
          <w:szCs w:val="19"/>
        </w:rPr>
        <w:t>% wobec</w:t>
      </w:r>
      <w:r w:rsidR="0051692B" w:rsidRPr="000156E1">
        <w:rPr>
          <w:rFonts w:cs="Arial"/>
          <w:szCs w:val="19"/>
        </w:rPr>
        <w:t xml:space="preserve"> </w:t>
      </w:r>
      <w:r w:rsidR="00615F2B" w:rsidRPr="000156E1">
        <w:rPr>
          <w:rFonts w:cs="Arial"/>
          <w:szCs w:val="19"/>
        </w:rPr>
        <w:t>0,</w:t>
      </w:r>
      <w:r w:rsidR="000156E1" w:rsidRPr="000156E1">
        <w:rPr>
          <w:rFonts w:cs="Arial"/>
          <w:szCs w:val="19"/>
        </w:rPr>
        <w:t>9</w:t>
      </w:r>
      <w:r w:rsidR="00EB07B8" w:rsidRPr="000156E1">
        <w:rPr>
          <w:rFonts w:cs="Arial"/>
          <w:szCs w:val="19"/>
        </w:rPr>
        <w:t xml:space="preserve">% </w:t>
      </w:r>
      <w:r w:rsidR="0051692B" w:rsidRPr="000156E1">
        <w:rPr>
          <w:rFonts w:cs="Arial"/>
          <w:szCs w:val="19"/>
        </w:rPr>
        <w:t>przed rokiem</w:t>
      </w:r>
      <w:r w:rsidR="00B938CD" w:rsidRPr="000156E1">
        <w:rPr>
          <w:rFonts w:cs="Arial"/>
          <w:szCs w:val="19"/>
        </w:rPr>
        <w:t xml:space="preserve">. </w:t>
      </w:r>
      <w:r w:rsidR="005940BC" w:rsidRPr="000156E1">
        <w:rPr>
          <w:rFonts w:cs="Arial"/>
          <w:szCs w:val="19"/>
        </w:rPr>
        <w:t>Na przestrzeni roku z</w:t>
      </w:r>
      <w:r w:rsidRPr="000156E1">
        <w:rPr>
          <w:rFonts w:cs="Arial"/>
          <w:szCs w:val="19"/>
        </w:rPr>
        <w:t>mniejszyły się udziały</w:t>
      </w:r>
      <w:r w:rsidR="007A4022" w:rsidRPr="0011493A">
        <w:rPr>
          <w:rFonts w:cs="Arial"/>
          <w:szCs w:val="19"/>
        </w:rPr>
        <w:t>:</w:t>
      </w:r>
      <w:r w:rsidRPr="0011493A">
        <w:rPr>
          <w:rFonts w:cs="Arial"/>
          <w:szCs w:val="19"/>
        </w:rPr>
        <w:t xml:space="preserve"> </w:t>
      </w:r>
      <w:r w:rsidR="0011493A" w:rsidRPr="0011493A">
        <w:rPr>
          <w:rFonts w:cs="Arial"/>
          <w:szCs w:val="19"/>
        </w:rPr>
        <w:t xml:space="preserve">osób bez doświadczenia zawodowego (o 1,3 </w:t>
      </w:r>
      <w:proofErr w:type="spellStart"/>
      <w:r w:rsidR="0011493A" w:rsidRPr="0011493A">
        <w:rPr>
          <w:rFonts w:cs="Arial"/>
          <w:szCs w:val="19"/>
        </w:rPr>
        <w:t>p.proc</w:t>
      </w:r>
      <w:proofErr w:type="spellEnd"/>
      <w:r w:rsidR="0011493A" w:rsidRPr="0011493A">
        <w:rPr>
          <w:rFonts w:cs="Arial"/>
          <w:szCs w:val="19"/>
        </w:rPr>
        <w:t xml:space="preserve">. do 25,7%), </w:t>
      </w:r>
      <w:r w:rsidR="000708CA" w:rsidRPr="00094939">
        <w:rPr>
          <w:rFonts w:cs="Arial"/>
          <w:szCs w:val="19"/>
        </w:rPr>
        <w:t>absolwentów (o</w:t>
      </w:r>
      <w:r w:rsidR="00663938" w:rsidRPr="00094939">
        <w:rPr>
          <w:rFonts w:cs="Arial"/>
          <w:szCs w:val="19"/>
        </w:rPr>
        <w:t xml:space="preserve"> </w:t>
      </w:r>
      <w:r w:rsidR="0011493A" w:rsidRPr="00094939">
        <w:rPr>
          <w:rFonts w:cs="Arial"/>
          <w:szCs w:val="19"/>
        </w:rPr>
        <w:t>2,2</w:t>
      </w:r>
      <w:r w:rsidR="000708CA" w:rsidRPr="00094939">
        <w:rPr>
          <w:rFonts w:cs="Arial"/>
          <w:szCs w:val="19"/>
        </w:rPr>
        <w:t xml:space="preserve"> </w:t>
      </w:r>
      <w:proofErr w:type="spellStart"/>
      <w:r w:rsidR="000708CA" w:rsidRPr="00094939">
        <w:rPr>
          <w:rFonts w:cs="Arial"/>
          <w:szCs w:val="19"/>
        </w:rPr>
        <w:t>p.proc</w:t>
      </w:r>
      <w:proofErr w:type="spellEnd"/>
      <w:r w:rsidR="000708CA" w:rsidRPr="00094939">
        <w:rPr>
          <w:rFonts w:cs="Arial"/>
          <w:szCs w:val="19"/>
        </w:rPr>
        <w:t xml:space="preserve">. do </w:t>
      </w:r>
      <w:r w:rsidR="0011493A" w:rsidRPr="00094939">
        <w:rPr>
          <w:rFonts w:cs="Arial"/>
          <w:szCs w:val="19"/>
        </w:rPr>
        <w:t>11,2</w:t>
      </w:r>
      <w:r w:rsidR="000708CA" w:rsidRPr="00094939">
        <w:rPr>
          <w:rFonts w:cs="Arial"/>
          <w:szCs w:val="19"/>
        </w:rPr>
        <w:t xml:space="preserve">%) </w:t>
      </w:r>
      <w:r w:rsidR="00094939" w:rsidRPr="00094939">
        <w:rPr>
          <w:rFonts w:cs="Arial"/>
          <w:szCs w:val="19"/>
        </w:rPr>
        <w:t xml:space="preserve">oraz </w:t>
      </w:r>
      <w:r w:rsidR="000708CA" w:rsidRPr="00094939">
        <w:rPr>
          <w:rFonts w:cs="Arial"/>
          <w:szCs w:val="19"/>
        </w:rPr>
        <w:t>osób zwolnionych z przyczyn dotyczących zakładu pracy (o</w:t>
      </w:r>
      <w:r w:rsidR="002B63B1">
        <w:rPr>
          <w:rFonts w:cs="Arial"/>
          <w:szCs w:val="19"/>
        </w:rPr>
        <w:t> </w:t>
      </w:r>
      <w:r w:rsidR="000708CA" w:rsidRPr="00094939">
        <w:rPr>
          <w:rFonts w:cs="Arial"/>
          <w:szCs w:val="19"/>
        </w:rPr>
        <w:t>0,</w:t>
      </w:r>
      <w:r w:rsidR="00094939" w:rsidRPr="00094939">
        <w:rPr>
          <w:rFonts w:cs="Arial"/>
          <w:szCs w:val="19"/>
        </w:rPr>
        <w:t>1</w:t>
      </w:r>
      <w:r w:rsidR="000708CA" w:rsidRPr="00094939">
        <w:rPr>
          <w:rFonts w:cs="Arial"/>
          <w:szCs w:val="19"/>
        </w:rPr>
        <w:t xml:space="preserve"> </w:t>
      </w:r>
      <w:proofErr w:type="spellStart"/>
      <w:r w:rsidR="000708CA" w:rsidRPr="00094939">
        <w:rPr>
          <w:rFonts w:cs="Arial"/>
          <w:szCs w:val="19"/>
        </w:rPr>
        <w:t>p.proc</w:t>
      </w:r>
      <w:proofErr w:type="spellEnd"/>
      <w:r w:rsidR="000708CA" w:rsidRPr="00094939">
        <w:rPr>
          <w:rFonts w:cs="Arial"/>
          <w:szCs w:val="19"/>
        </w:rPr>
        <w:t>. do 3,</w:t>
      </w:r>
      <w:r w:rsidR="00094939" w:rsidRPr="00094939">
        <w:rPr>
          <w:rFonts w:cs="Arial"/>
          <w:szCs w:val="19"/>
        </w:rPr>
        <w:t>6</w:t>
      </w:r>
      <w:r w:rsidR="000708CA" w:rsidRPr="00094939">
        <w:rPr>
          <w:rFonts w:cs="Arial"/>
          <w:szCs w:val="19"/>
        </w:rPr>
        <w:t>%).</w:t>
      </w:r>
      <w:r w:rsidR="007A7FF7" w:rsidRPr="00094939">
        <w:rPr>
          <w:rFonts w:cs="Arial"/>
          <w:szCs w:val="19"/>
        </w:rPr>
        <w:t xml:space="preserve"> </w:t>
      </w:r>
      <w:r w:rsidR="005940BC" w:rsidRPr="00094939">
        <w:rPr>
          <w:rFonts w:cs="Arial"/>
          <w:szCs w:val="19"/>
        </w:rPr>
        <w:t>Zwiększył się natomiast odset</w:t>
      </w:r>
      <w:r w:rsidR="007A7FF7" w:rsidRPr="00094939">
        <w:rPr>
          <w:rFonts w:cs="Arial"/>
          <w:szCs w:val="19"/>
        </w:rPr>
        <w:t>e</w:t>
      </w:r>
      <w:r w:rsidR="005940BC" w:rsidRPr="00094939">
        <w:rPr>
          <w:rFonts w:cs="Arial"/>
          <w:szCs w:val="19"/>
        </w:rPr>
        <w:t>k</w:t>
      </w:r>
      <w:r w:rsidR="00094939" w:rsidRPr="00094939">
        <w:rPr>
          <w:rFonts w:cs="Arial"/>
          <w:szCs w:val="19"/>
        </w:rPr>
        <w:t xml:space="preserve"> osób:</w:t>
      </w:r>
      <w:r w:rsidR="00BD085C" w:rsidRPr="00094939">
        <w:rPr>
          <w:rFonts w:cs="Arial"/>
          <w:szCs w:val="19"/>
        </w:rPr>
        <w:t xml:space="preserve"> </w:t>
      </w:r>
      <w:r w:rsidR="00094939" w:rsidRPr="00094939">
        <w:rPr>
          <w:rFonts w:cs="Arial"/>
          <w:szCs w:val="19"/>
        </w:rPr>
        <w:t>rejestrujących się po raz kolejny (o</w:t>
      </w:r>
      <w:r w:rsidR="002B63B1">
        <w:rPr>
          <w:rFonts w:cs="Arial"/>
          <w:szCs w:val="19"/>
        </w:rPr>
        <w:t> </w:t>
      </w:r>
      <w:r w:rsidR="00094939" w:rsidRPr="00094939">
        <w:rPr>
          <w:rFonts w:cs="Arial"/>
          <w:szCs w:val="19"/>
        </w:rPr>
        <w:t>2,7</w:t>
      </w:r>
      <w:r w:rsidR="002B63B1">
        <w:rPr>
          <w:rFonts w:cs="Arial"/>
          <w:szCs w:val="19"/>
        </w:rPr>
        <w:t> </w:t>
      </w:r>
      <w:proofErr w:type="spellStart"/>
      <w:r w:rsidR="00094939" w:rsidRPr="00094939">
        <w:rPr>
          <w:rFonts w:cs="Arial"/>
          <w:szCs w:val="19"/>
        </w:rPr>
        <w:t>p.proc</w:t>
      </w:r>
      <w:proofErr w:type="spellEnd"/>
      <w:r w:rsidR="00094939" w:rsidRPr="00094939">
        <w:rPr>
          <w:rFonts w:cs="Arial"/>
          <w:szCs w:val="19"/>
        </w:rPr>
        <w:t>. do 79,6%),</w:t>
      </w:r>
      <w:r w:rsidR="00C93D04" w:rsidRPr="00C93D04">
        <w:rPr>
          <w:rFonts w:cs="Arial"/>
          <w:szCs w:val="19"/>
        </w:rPr>
        <w:t xml:space="preserve"> zamieszkałych na wsi (o</w:t>
      </w:r>
      <w:r w:rsidR="002B63B1">
        <w:rPr>
          <w:rFonts w:cs="Arial"/>
          <w:szCs w:val="19"/>
        </w:rPr>
        <w:t> </w:t>
      </w:r>
      <w:r w:rsidR="00C93D04" w:rsidRPr="00C93D04">
        <w:rPr>
          <w:rFonts w:cs="Arial"/>
          <w:szCs w:val="19"/>
        </w:rPr>
        <w:t>1,3</w:t>
      </w:r>
      <w:r w:rsidR="002B63B1">
        <w:rPr>
          <w:rFonts w:cs="Arial"/>
          <w:szCs w:val="19"/>
        </w:rPr>
        <w:t> </w:t>
      </w:r>
      <w:proofErr w:type="spellStart"/>
      <w:r w:rsidR="00C93D04" w:rsidRPr="00C93D04">
        <w:rPr>
          <w:rFonts w:cs="Arial"/>
          <w:szCs w:val="19"/>
        </w:rPr>
        <w:t>p.proc</w:t>
      </w:r>
      <w:proofErr w:type="spellEnd"/>
      <w:r w:rsidR="00C93D04" w:rsidRPr="00C93D04">
        <w:rPr>
          <w:rFonts w:cs="Arial"/>
          <w:szCs w:val="19"/>
        </w:rPr>
        <w:t xml:space="preserve">. </w:t>
      </w:r>
      <w:r w:rsidR="00C93D04" w:rsidRPr="00BA6BD9">
        <w:rPr>
          <w:rFonts w:cs="Arial"/>
          <w:szCs w:val="19"/>
        </w:rPr>
        <w:t>do 54,5%)</w:t>
      </w:r>
      <w:r w:rsidR="00BA6BD9" w:rsidRPr="00BA6BD9">
        <w:rPr>
          <w:rFonts w:cs="Arial"/>
          <w:szCs w:val="19"/>
        </w:rPr>
        <w:t xml:space="preserve">, </w:t>
      </w:r>
      <w:r w:rsidR="0011493A" w:rsidRPr="0011493A">
        <w:rPr>
          <w:rFonts w:cs="Arial"/>
          <w:szCs w:val="19"/>
        </w:rPr>
        <w:t>poprzednio pracujących (o</w:t>
      </w:r>
      <w:r w:rsidR="002B63B1">
        <w:rPr>
          <w:rFonts w:cs="Arial"/>
          <w:szCs w:val="19"/>
        </w:rPr>
        <w:t> </w:t>
      </w:r>
      <w:r w:rsidR="0011493A" w:rsidRPr="0011493A">
        <w:rPr>
          <w:rFonts w:cs="Arial"/>
          <w:szCs w:val="19"/>
        </w:rPr>
        <w:t xml:space="preserve">1,0 </w:t>
      </w:r>
      <w:proofErr w:type="spellStart"/>
      <w:r w:rsidR="0011493A" w:rsidRPr="0011493A">
        <w:rPr>
          <w:rFonts w:cs="Arial"/>
          <w:szCs w:val="19"/>
        </w:rPr>
        <w:t>p.proc</w:t>
      </w:r>
      <w:proofErr w:type="spellEnd"/>
      <w:r w:rsidR="0011493A" w:rsidRPr="0011493A">
        <w:rPr>
          <w:rFonts w:cs="Arial"/>
          <w:szCs w:val="19"/>
        </w:rPr>
        <w:t>. do 81,6</w:t>
      </w:r>
      <w:r w:rsidR="0011493A" w:rsidRPr="00A77CB8">
        <w:rPr>
          <w:rFonts w:cs="Arial"/>
          <w:szCs w:val="19"/>
        </w:rPr>
        <w:t xml:space="preserve">%) </w:t>
      </w:r>
      <w:r w:rsidR="00A77CB8" w:rsidRPr="00A77CB8">
        <w:rPr>
          <w:rFonts w:cs="Arial"/>
          <w:szCs w:val="19"/>
        </w:rPr>
        <w:t xml:space="preserve">oraz </w:t>
      </w:r>
      <w:r w:rsidR="00AA37B4" w:rsidRPr="00A77CB8">
        <w:rPr>
          <w:rFonts w:cs="Arial"/>
          <w:szCs w:val="19"/>
        </w:rPr>
        <w:t xml:space="preserve">bez kwalifikacji zawodowych (o </w:t>
      </w:r>
      <w:r w:rsidR="00BA6BD9" w:rsidRPr="00A77CB8">
        <w:rPr>
          <w:rFonts w:cs="Arial"/>
          <w:szCs w:val="19"/>
        </w:rPr>
        <w:t>0</w:t>
      </w:r>
      <w:r w:rsidR="00AA37B4" w:rsidRPr="00A77CB8">
        <w:rPr>
          <w:rFonts w:cs="Arial"/>
          <w:szCs w:val="19"/>
        </w:rPr>
        <w:t xml:space="preserve">,1 </w:t>
      </w:r>
      <w:proofErr w:type="spellStart"/>
      <w:r w:rsidR="00AA37B4" w:rsidRPr="00A77CB8">
        <w:rPr>
          <w:rFonts w:cs="Arial"/>
          <w:szCs w:val="19"/>
        </w:rPr>
        <w:t>p.proc</w:t>
      </w:r>
      <w:proofErr w:type="spellEnd"/>
      <w:r w:rsidR="00AA37B4" w:rsidRPr="00A77CB8">
        <w:rPr>
          <w:rFonts w:cs="Arial"/>
          <w:szCs w:val="19"/>
        </w:rPr>
        <w:t>. do 29,3%).</w:t>
      </w:r>
    </w:p>
    <w:p w14:paraId="2462CB0F" w14:textId="634AE6D5" w:rsidR="00306C4C" w:rsidRPr="005D5606" w:rsidRDefault="009D6AB0" w:rsidP="008E71FF">
      <w:pPr>
        <w:rPr>
          <w:rFonts w:cs="Arial"/>
          <w:szCs w:val="19"/>
        </w:rPr>
      </w:pPr>
      <w:r w:rsidRPr="00A12CCC">
        <w:rPr>
          <w:rFonts w:cs="Arial"/>
          <w:szCs w:val="19"/>
        </w:rPr>
        <w:t xml:space="preserve">Z ewidencji bezrobotnych w </w:t>
      </w:r>
      <w:r w:rsidR="00A12CCC" w:rsidRPr="00A12CCC">
        <w:rPr>
          <w:rFonts w:cs="Arial"/>
          <w:szCs w:val="19"/>
        </w:rPr>
        <w:t>maju</w:t>
      </w:r>
      <w:r w:rsidR="00AB0C5C" w:rsidRPr="00A12CCC">
        <w:rPr>
          <w:rFonts w:cs="Arial"/>
          <w:szCs w:val="19"/>
        </w:rPr>
        <w:t xml:space="preserve"> </w:t>
      </w:r>
      <w:r w:rsidRPr="00A12CCC">
        <w:rPr>
          <w:rFonts w:cs="Arial"/>
          <w:szCs w:val="19"/>
        </w:rPr>
        <w:t>202</w:t>
      </w:r>
      <w:r w:rsidR="0051692B" w:rsidRPr="00A12CCC">
        <w:rPr>
          <w:rFonts w:cs="Arial"/>
          <w:szCs w:val="19"/>
        </w:rPr>
        <w:t>4</w:t>
      </w:r>
      <w:r w:rsidRPr="00A12CCC">
        <w:rPr>
          <w:rFonts w:cs="Arial"/>
          <w:szCs w:val="19"/>
        </w:rPr>
        <w:t xml:space="preserve"> r. wyrejestrowano </w:t>
      </w:r>
      <w:r w:rsidR="00A12CCC" w:rsidRPr="00A12CCC">
        <w:rPr>
          <w:rFonts w:cs="Arial"/>
          <w:szCs w:val="19"/>
        </w:rPr>
        <w:t>4,4</w:t>
      </w:r>
      <w:r w:rsidRPr="00A12CCC">
        <w:rPr>
          <w:rFonts w:cs="Arial"/>
          <w:szCs w:val="19"/>
        </w:rPr>
        <w:t xml:space="preserve"> tys. osób, tj. </w:t>
      </w:r>
      <w:r w:rsidR="00035B61" w:rsidRPr="00A12CCC">
        <w:rPr>
          <w:rFonts w:cs="Arial"/>
          <w:szCs w:val="19"/>
        </w:rPr>
        <w:t xml:space="preserve">o </w:t>
      </w:r>
      <w:r w:rsidR="00A12CCC" w:rsidRPr="00A12CCC">
        <w:rPr>
          <w:rFonts w:cs="Arial"/>
          <w:szCs w:val="19"/>
        </w:rPr>
        <w:t>11,3</w:t>
      </w:r>
      <w:r w:rsidRPr="00A12CCC">
        <w:rPr>
          <w:rFonts w:cs="Arial"/>
          <w:szCs w:val="19"/>
        </w:rPr>
        <w:t>%</w:t>
      </w:r>
      <w:r w:rsidR="00035B61" w:rsidRPr="00A12CCC">
        <w:rPr>
          <w:rFonts w:cs="Arial"/>
          <w:szCs w:val="19"/>
        </w:rPr>
        <w:t xml:space="preserve"> </w:t>
      </w:r>
      <w:r w:rsidR="00E5260D" w:rsidRPr="00A12CCC">
        <w:rPr>
          <w:rFonts w:cs="Arial"/>
          <w:szCs w:val="19"/>
        </w:rPr>
        <w:t xml:space="preserve">mniej </w:t>
      </w:r>
      <w:r w:rsidRPr="00A12CCC">
        <w:rPr>
          <w:rFonts w:cs="Arial"/>
          <w:szCs w:val="19"/>
        </w:rPr>
        <w:t>niż przed miesiącem i</w:t>
      </w:r>
      <w:r w:rsidR="00BD085C" w:rsidRPr="00A12CCC">
        <w:rPr>
          <w:rFonts w:cs="Arial"/>
          <w:szCs w:val="19"/>
        </w:rPr>
        <w:t xml:space="preserve"> </w:t>
      </w:r>
      <w:r w:rsidRPr="00A12CCC">
        <w:rPr>
          <w:rFonts w:cs="Arial"/>
          <w:szCs w:val="19"/>
        </w:rPr>
        <w:t>o</w:t>
      </w:r>
      <w:r w:rsidR="00BD085C" w:rsidRPr="00A12CCC">
        <w:rPr>
          <w:rFonts w:cs="Arial"/>
          <w:szCs w:val="19"/>
        </w:rPr>
        <w:t xml:space="preserve"> </w:t>
      </w:r>
      <w:r w:rsidR="00A12CCC" w:rsidRPr="00A12CCC">
        <w:rPr>
          <w:rFonts w:cs="Arial"/>
          <w:szCs w:val="19"/>
        </w:rPr>
        <w:t>3,6</w:t>
      </w:r>
      <w:r w:rsidRPr="00A12CCC">
        <w:rPr>
          <w:rFonts w:cs="Arial"/>
          <w:szCs w:val="19"/>
        </w:rPr>
        <w:t>%</w:t>
      </w:r>
      <w:r w:rsidR="00035B61" w:rsidRPr="00A12CCC">
        <w:rPr>
          <w:rFonts w:cs="Arial"/>
          <w:szCs w:val="19"/>
        </w:rPr>
        <w:t xml:space="preserve"> </w:t>
      </w:r>
      <w:r w:rsidR="00E5260D" w:rsidRPr="00A12CCC">
        <w:rPr>
          <w:rFonts w:cs="Arial"/>
          <w:szCs w:val="19"/>
        </w:rPr>
        <w:t xml:space="preserve">więcej </w:t>
      </w:r>
      <w:r w:rsidRPr="00A12CCC">
        <w:rPr>
          <w:rFonts w:cs="Arial"/>
          <w:szCs w:val="19"/>
        </w:rPr>
        <w:t xml:space="preserve">niż rok wcześniej. Stopa odpływu bezrobotnych z urzędów pracy (tj. stosunek liczby bezrobotnych </w:t>
      </w:r>
      <w:r w:rsidRPr="004D368E">
        <w:rPr>
          <w:rFonts w:cs="Arial"/>
          <w:szCs w:val="19"/>
        </w:rPr>
        <w:t>wyrejestrowanych w</w:t>
      </w:r>
      <w:r w:rsidR="00C56636" w:rsidRPr="004D368E">
        <w:rPr>
          <w:rFonts w:cs="Arial"/>
          <w:szCs w:val="19"/>
        </w:rPr>
        <w:t xml:space="preserve"> </w:t>
      </w:r>
      <w:r w:rsidRPr="004D368E">
        <w:rPr>
          <w:rFonts w:cs="Arial"/>
          <w:szCs w:val="19"/>
        </w:rPr>
        <w:t xml:space="preserve">danym miesiącu do liczby bezrobotnych na koniec ub. miesiąca) wyniosła </w:t>
      </w:r>
      <w:r w:rsidR="00A12CCC" w:rsidRPr="004D368E">
        <w:rPr>
          <w:rFonts w:cs="Arial"/>
          <w:szCs w:val="19"/>
        </w:rPr>
        <w:t>13,6</w:t>
      </w:r>
      <w:r w:rsidRPr="004D368E">
        <w:rPr>
          <w:rFonts w:cs="Arial"/>
          <w:szCs w:val="19"/>
        </w:rPr>
        <w:t xml:space="preserve">% wobec </w:t>
      </w:r>
      <w:r w:rsidR="00ED7E8F" w:rsidRPr="004D368E">
        <w:rPr>
          <w:rFonts w:cs="Arial"/>
          <w:szCs w:val="19"/>
        </w:rPr>
        <w:t>12,</w:t>
      </w:r>
      <w:r w:rsidR="00A12CCC" w:rsidRPr="004D368E">
        <w:rPr>
          <w:rFonts w:cs="Arial"/>
          <w:szCs w:val="19"/>
        </w:rPr>
        <w:t>4</w:t>
      </w:r>
      <w:r w:rsidRPr="004D368E">
        <w:rPr>
          <w:rFonts w:cs="Arial"/>
          <w:szCs w:val="19"/>
        </w:rPr>
        <w:t>% przed rokiem. Z</w:t>
      </w:r>
      <w:r w:rsidR="00AB0C5C" w:rsidRPr="004D368E">
        <w:rPr>
          <w:rFonts w:cs="Arial"/>
          <w:szCs w:val="19"/>
        </w:rPr>
        <w:t xml:space="preserve"> </w:t>
      </w:r>
      <w:r w:rsidRPr="00BE1536">
        <w:rPr>
          <w:rFonts w:cs="Arial"/>
          <w:szCs w:val="19"/>
        </w:rPr>
        <w:t>tytułu podjęcia pracy (głównej przyczyny wyrejestrowania) z rejestru bezrobotnych wyłączono</w:t>
      </w:r>
      <w:r w:rsidR="00306C4C" w:rsidRPr="00BE1536">
        <w:rPr>
          <w:rFonts w:cs="Arial"/>
          <w:szCs w:val="19"/>
        </w:rPr>
        <w:t xml:space="preserve"> </w:t>
      </w:r>
      <w:r w:rsidR="004D368E" w:rsidRPr="00BE1536">
        <w:rPr>
          <w:rFonts w:cs="Arial"/>
          <w:szCs w:val="19"/>
        </w:rPr>
        <w:t xml:space="preserve">2,2 tys. osób </w:t>
      </w:r>
      <w:r w:rsidR="00A26F7E" w:rsidRPr="00BE1536">
        <w:rPr>
          <w:rFonts w:cs="Arial"/>
          <w:szCs w:val="19"/>
        </w:rPr>
        <w:t>2,</w:t>
      </w:r>
      <w:r w:rsidR="004D368E" w:rsidRPr="00BE1536">
        <w:rPr>
          <w:rFonts w:cs="Arial"/>
          <w:szCs w:val="19"/>
        </w:rPr>
        <w:t>3</w:t>
      </w:r>
      <w:r w:rsidR="002B63B1">
        <w:rPr>
          <w:rFonts w:cs="Arial"/>
          <w:szCs w:val="19"/>
        </w:rPr>
        <w:t> </w:t>
      </w:r>
      <w:r w:rsidR="0058758E" w:rsidRPr="00BE1536">
        <w:rPr>
          <w:rFonts w:cs="Arial"/>
          <w:szCs w:val="19"/>
        </w:rPr>
        <w:t>tys. osób</w:t>
      </w:r>
      <w:r w:rsidR="004D368E" w:rsidRPr="00BE1536">
        <w:rPr>
          <w:rFonts w:cs="Arial"/>
          <w:szCs w:val="19"/>
        </w:rPr>
        <w:t xml:space="preserve"> przed rokiem</w:t>
      </w:r>
      <w:r w:rsidRPr="00BE1536">
        <w:rPr>
          <w:rFonts w:cs="Arial"/>
          <w:szCs w:val="19"/>
        </w:rPr>
        <w:t xml:space="preserve">. </w:t>
      </w:r>
      <w:r w:rsidR="00273A61" w:rsidRPr="00BE1536">
        <w:rPr>
          <w:rFonts w:cs="Arial"/>
          <w:szCs w:val="19"/>
        </w:rPr>
        <w:t xml:space="preserve">Udział tej kategorii osób w ogólnej liczbie wyrejestrowanych </w:t>
      </w:r>
      <w:r w:rsidR="009C7F0E" w:rsidRPr="00BE1536">
        <w:rPr>
          <w:rFonts w:cs="Arial"/>
          <w:szCs w:val="19"/>
        </w:rPr>
        <w:t>zmniej</w:t>
      </w:r>
      <w:r w:rsidR="00273A61" w:rsidRPr="00BE1536">
        <w:rPr>
          <w:rFonts w:cs="Arial"/>
          <w:szCs w:val="19"/>
        </w:rPr>
        <w:t xml:space="preserve">szył się o </w:t>
      </w:r>
      <w:r w:rsidR="00863189" w:rsidRPr="00BE1536">
        <w:rPr>
          <w:rFonts w:cs="Arial"/>
          <w:szCs w:val="19"/>
        </w:rPr>
        <w:t>2,</w:t>
      </w:r>
      <w:r w:rsidR="00BE1536" w:rsidRPr="00BE1536">
        <w:rPr>
          <w:rFonts w:cs="Arial"/>
          <w:szCs w:val="19"/>
        </w:rPr>
        <w:t>8</w:t>
      </w:r>
      <w:r w:rsidR="00273A61" w:rsidRPr="00BE1536">
        <w:rPr>
          <w:rFonts w:cs="Arial"/>
          <w:szCs w:val="19"/>
        </w:rPr>
        <w:t xml:space="preserve"> </w:t>
      </w:r>
      <w:proofErr w:type="spellStart"/>
      <w:r w:rsidR="00273A61" w:rsidRPr="00BE1536">
        <w:rPr>
          <w:rFonts w:cs="Arial"/>
          <w:szCs w:val="19"/>
        </w:rPr>
        <w:t>p.proc</w:t>
      </w:r>
      <w:proofErr w:type="spellEnd"/>
      <w:r w:rsidR="00273A61" w:rsidRPr="00BE1536">
        <w:rPr>
          <w:rFonts w:cs="Arial"/>
          <w:szCs w:val="19"/>
        </w:rPr>
        <w:t>. w</w:t>
      </w:r>
      <w:r w:rsidR="00C56636" w:rsidRPr="00BE1536">
        <w:rPr>
          <w:rFonts w:cs="Arial"/>
          <w:szCs w:val="19"/>
        </w:rPr>
        <w:t> </w:t>
      </w:r>
      <w:r w:rsidR="00273A61" w:rsidRPr="00BE1536">
        <w:rPr>
          <w:rFonts w:cs="Arial"/>
          <w:szCs w:val="19"/>
        </w:rPr>
        <w:t xml:space="preserve">ujęciu rocznym (do </w:t>
      </w:r>
      <w:r w:rsidR="00863189" w:rsidRPr="00BE1536">
        <w:rPr>
          <w:rFonts w:cs="Arial"/>
          <w:szCs w:val="19"/>
        </w:rPr>
        <w:t>51</w:t>
      </w:r>
      <w:r w:rsidR="00863189" w:rsidRPr="00344490">
        <w:rPr>
          <w:rFonts w:cs="Arial"/>
          <w:szCs w:val="19"/>
        </w:rPr>
        <w:t>,0</w:t>
      </w:r>
      <w:r w:rsidR="00273A61" w:rsidRPr="00344490">
        <w:rPr>
          <w:rFonts w:cs="Arial"/>
          <w:szCs w:val="19"/>
        </w:rPr>
        <w:t xml:space="preserve">%). </w:t>
      </w:r>
      <w:r w:rsidR="00756B47" w:rsidRPr="00344490">
        <w:rPr>
          <w:rFonts w:cs="Arial"/>
          <w:szCs w:val="19"/>
        </w:rPr>
        <w:t xml:space="preserve">Zmniejszył się </w:t>
      </w:r>
      <w:r w:rsidR="00306C4C" w:rsidRPr="00344490">
        <w:rPr>
          <w:rFonts w:cs="Arial"/>
          <w:szCs w:val="19"/>
        </w:rPr>
        <w:t xml:space="preserve">także </w:t>
      </w:r>
      <w:r w:rsidR="00756B47" w:rsidRPr="00344490">
        <w:rPr>
          <w:rFonts w:cs="Arial"/>
          <w:szCs w:val="19"/>
        </w:rPr>
        <w:t>udział osób wykreślonych z</w:t>
      </w:r>
      <w:r w:rsidR="00AB0C5C" w:rsidRPr="00344490">
        <w:rPr>
          <w:rFonts w:cs="Arial"/>
          <w:szCs w:val="19"/>
        </w:rPr>
        <w:t xml:space="preserve"> </w:t>
      </w:r>
      <w:r w:rsidR="00756B47" w:rsidRPr="00344490">
        <w:rPr>
          <w:rFonts w:cs="Arial"/>
          <w:szCs w:val="19"/>
        </w:rPr>
        <w:t>ewidencji urzędów pracy w</w:t>
      </w:r>
      <w:r w:rsidR="00AB0C5C" w:rsidRPr="00344490">
        <w:rPr>
          <w:rFonts w:cs="Arial"/>
          <w:szCs w:val="19"/>
        </w:rPr>
        <w:t xml:space="preserve"> </w:t>
      </w:r>
      <w:r w:rsidR="00756B47" w:rsidRPr="00344490">
        <w:rPr>
          <w:rFonts w:cs="Arial"/>
          <w:szCs w:val="19"/>
        </w:rPr>
        <w:t>wyniku:</w:t>
      </w:r>
      <w:r w:rsidR="003A2B13" w:rsidRPr="00344490">
        <w:rPr>
          <w:rFonts w:cs="Arial"/>
          <w:szCs w:val="19"/>
        </w:rPr>
        <w:t xml:space="preserve"> </w:t>
      </w:r>
      <w:r w:rsidR="00074A03" w:rsidRPr="00344490">
        <w:rPr>
          <w:rFonts w:cs="Arial"/>
          <w:szCs w:val="19"/>
        </w:rPr>
        <w:t xml:space="preserve">niepotwierdzenia </w:t>
      </w:r>
      <w:r w:rsidR="00074A03" w:rsidRPr="00B4416E">
        <w:rPr>
          <w:rFonts w:cs="Arial"/>
          <w:szCs w:val="19"/>
        </w:rPr>
        <w:t xml:space="preserve">gotowości do podjęcia pracy (o </w:t>
      </w:r>
      <w:r w:rsidR="008560F0" w:rsidRPr="00B4416E">
        <w:rPr>
          <w:rFonts w:cs="Arial"/>
          <w:szCs w:val="19"/>
        </w:rPr>
        <w:t>2,</w:t>
      </w:r>
      <w:r w:rsidR="00344490" w:rsidRPr="00B4416E">
        <w:rPr>
          <w:rFonts w:cs="Arial"/>
          <w:szCs w:val="19"/>
        </w:rPr>
        <w:t>3</w:t>
      </w:r>
      <w:r w:rsidR="00074A03" w:rsidRPr="00B4416E">
        <w:rPr>
          <w:rFonts w:cs="Arial"/>
          <w:szCs w:val="19"/>
        </w:rPr>
        <w:t xml:space="preserve"> </w:t>
      </w:r>
      <w:proofErr w:type="spellStart"/>
      <w:r w:rsidR="00074A03" w:rsidRPr="00B4416E">
        <w:rPr>
          <w:rFonts w:cs="Arial"/>
          <w:szCs w:val="19"/>
        </w:rPr>
        <w:t>p.proc</w:t>
      </w:r>
      <w:proofErr w:type="spellEnd"/>
      <w:r w:rsidR="00074A03" w:rsidRPr="00B4416E">
        <w:rPr>
          <w:rFonts w:cs="Arial"/>
          <w:szCs w:val="19"/>
        </w:rPr>
        <w:t xml:space="preserve">. do </w:t>
      </w:r>
      <w:r w:rsidR="008560F0" w:rsidRPr="00B4416E">
        <w:rPr>
          <w:rFonts w:cs="Arial"/>
          <w:szCs w:val="19"/>
        </w:rPr>
        <w:t>13,</w:t>
      </w:r>
      <w:r w:rsidR="00344490" w:rsidRPr="00B4416E">
        <w:rPr>
          <w:rFonts w:cs="Arial"/>
          <w:szCs w:val="19"/>
        </w:rPr>
        <w:t>9</w:t>
      </w:r>
      <w:r w:rsidR="00074A03" w:rsidRPr="00B4416E">
        <w:rPr>
          <w:rFonts w:cs="Arial"/>
          <w:szCs w:val="19"/>
        </w:rPr>
        <w:t xml:space="preserve">%), </w:t>
      </w:r>
      <w:r w:rsidR="00B4416E" w:rsidRPr="00B4416E">
        <w:rPr>
          <w:rFonts w:cs="Arial"/>
          <w:szCs w:val="19"/>
        </w:rPr>
        <w:t xml:space="preserve">dobrowolnej rezygnacji (o 1,7 </w:t>
      </w:r>
      <w:proofErr w:type="spellStart"/>
      <w:r w:rsidR="00B4416E" w:rsidRPr="00B4416E">
        <w:rPr>
          <w:rFonts w:cs="Arial"/>
          <w:szCs w:val="19"/>
        </w:rPr>
        <w:t>p.proc</w:t>
      </w:r>
      <w:proofErr w:type="spellEnd"/>
      <w:r w:rsidR="00B4416E" w:rsidRPr="00B4416E">
        <w:rPr>
          <w:rFonts w:cs="Arial"/>
          <w:szCs w:val="19"/>
        </w:rPr>
        <w:t xml:space="preserve">. do 6,7%), </w:t>
      </w:r>
      <w:r w:rsidR="00607724" w:rsidRPr="00B4416E">
        <w:rPr>
          <w:rFonts w:cs="Arial"/>
          <w:szCs w:val="19"/>
        </w:rPr>
        <w:t>osiągnięcia wieku emerytalnego (o 0,</w:t>
      </w:r>
      <w:r w:rsidR="00344490" w:rsidRPr="00B4416E">
        <w:rPr>
          <w:rFonts w:cs="Arial"/>
          <w:szCs w:val="19"/>
        </w:rPr>
        <w:t>6</w:t>
      </w:r>
      <w:r w:rsidR="00607724" w:rsidRPr="00B4416E">
        <w:rPr>
          <w:rFonts w:cs="Arial"/>
          <w:szCs w:val="19"/>
        </w:rPr>
        <w:t xml:space="preserve"> </w:t>
      </w:r>
      <w:proofErr w:type="spellStart"/>
      <w:r w:rsidR="00607724" w:rsidRPr="00B4416E">
        <w:rPr>
          <w:rFonts w:cs="Arial"/>
          <w:szCs w:val="19"/>
        </w:rPr>
        <w:t>p.proc</w:t>
      </w:r>
      <w:proofErr w:type="spellEnd"/>
      <w:r w:rsidR="00607724" w:rsidRPr="00B4416E">
        <w:rPr>
          <w:rFonts w:cs="Arial"/>
          <w:szCs w:val="19"/>
        </w:rPr>
        <w:t>. do 1,</w:t>
      </w:r>
      <w:r w:rsidR="00344490" w:rsidRPr="00B4416E">
        <w:rPr>
          <w:rFonts w:cs="Arial"/>
          <w:szCs w:val="19"/>
        </w:rPr>
        <w:t>5</w:t>
      </w:r>
      <w:r w:rsidR="00607724" w:rsidRPr="00B4416E">
        <w:rPr>
          <w:rFonts w:cs="Arial"/>
          <w:szCs w:val="19"/>
        </w:rPr>
        <w:t>%)</w:t>
      </w:r>
      <w:r w:rsidR="004D35EA" w:rsidRPr="00B4416E">
        <w:rPr>
          <w:rFonts w:cs="Arial"/>
          <w:szCs w:val="19"/>
        </w:rPr>
        <w:t>,</w:t>
      </w:r>
      <w:r w:rsidR="00607724" w:rsidRPr="00B4416E">
        <w:rPr>
          <w:rFonts w:cs="Arial"/>
          <w:szCs w:val="19"/>
        </w:rPr>
        <w:t xml:space="preserve"> </w:t>
      </w:r>
      <w:r w:rsidR="004D35EA" w:rsidRPr="00B4416E">
        <w:rPr>
          <w:rFonts w:cs="Arial"/>
          <w:szCs w:val="19"/>
        </w:rPr>
        <w:t xml:space="preserve">odmowy bez uzasadnionej przyczyny propozycji pracy lub innej formy </w:t>
      </w:r>
      <w:r w:rsidR="004D35EA" w:rsidRPr="005D5606">
        <w:rPr>
          <w:rFonts w:cs="Arial"/>
          <w:szCs w:val="19"/>
        </w:rPr>
        <w:t>pomocy (o 0,</w:t>
      </w:r>
      <w:r w:rsidR="00344490" w:rsidRPr="005D5606">
        <w:rPr>
          <w:rFonts w:cs="Arial"/>
          <w:szCs w:val="19"/>
        </w:rPr>
        <w:t>4</w:t>
      </w:r>
      <w:r w:rsidR="004D35EA" w:rsidRPr="005D5606">
        <w:rPr>
          <w:rFonts w:cs="Arial"/>
          <w:szCs w:val="19"/>
        </w:rPr>
        <w:t xml:space="preserve"> </w:t>
      </w:r>
      <w:proofErr w:type="spellStart"/>
      <w:r w:rsidR="004D35EA" w:rsidRPr="005D5606">
        <w:rPr>
          <w:rFonts w:cs="Arial"/>
          <w:szCs w:val="19"/>
        </w:rPr>
        <w:t>p.proc</w:t>
      </w:r>
      <w:proofErr w:type="spellEnd"/>
      <w:r w:rsidR="004D35EA" w:rsidRPr="005D5606">
        <w:rPr>
          <w:rFonts w:cs="Arial"/>
          <w:szCs w:val="19"/>
        </w:rPr>
        <w:t>. do 5,</w:t>
      </w:r>
      <w:r w:rsidR="00344490" w:rsidRPr="005D5606">
        <w:rPr>
          <w:rFonts w:cs="Arial"/>
          <w:szCs w:val="19"/>
        </w:rPr>
        <w:t>9</w:t>
      </w:r>
      <w:r w:rsidR="004D35EA" w:rsidRPr="005D5606">
        <w:rPr>
          <w:rFonts w:cs="Arial"/>
          <w:szCs w:val="19"/>
        </w:rPr>
        <w:t xml:space="preserve">%). </w:t>
      </w:r>
      <w:r w:rsidR="00306C4C" w:rsidRPr="005D5606">
        <w:rPr>
          <w:rFonts w:cs="Arial"/>
          <w:szCs w:val="19"/>
        </w:rPr>
        <w:t xml:space="preserve">Zwiększył się </w:t>
      </w:r>
      <w:r w:rsidR="00D03D0A" w:rsidRPr="005D5606">
        <w:rPr>
          <w:rFonts w:cs="Arial"/>
          <w:szCs w:val="19"/>
        </w:rPr>
        <w:t xml:space="preserve">natomiast </w:t>
      </w:r>
      <w:r w:rsidR="00306C4C" w:rsidRPr="005D5606">
        <w:rPr>
          <w:rFonts w:cs="Arial"/>
          <w:szCs w:val="19"/>
        </w:rPr>
        <w:t>odsetek osób, które utraciły status bezrobotnego w</w:t>
      </w:r>
      <w:r w:rsidR="002B63B1">
        <w:rPr>
          <w:rFonts w:cs="Arial"/>
          <w:szCs w:val="19"/>
        </w:rPr>
        <w:t> </w:t>
      </w:r>
      <w:r w:rsidR="00306C4C" w:rsidRPr="005D5606">
        <w:rPr>
          <w:rFonts w:cs="Arial"/>
          <w:szCs w:val="19"/>
        </w:rPr>
        <w:t xml:space="preserve">wyniku: </w:t>
      </w:r>
      <w:r w:rsidR="006929F4" w:rsidRPr="005D5606">
        <w:rPr>
          <w:rFonts w:cs="Arial"/>
          <w:szCs w:val="19"/>
        </w:rPr>
        <w:t xml:space="preserve">rozpoczęcia stażu (o </w:t>
      </w:r>
      <w:r w:rsidR="00B4416E" w:rsidRPr="005D5606">
        <w:rPr>
          <w:rFonts w:cs="Arial"/>
          <w:szCs w:val="19"/>
        </w:rPr>
        <w:t>6,9</w:t>
      </w:r>
      <w:r w:rsidR="006929F4" w:rsidRPr="005D5606">
        <w:rPr>
          <w:rFonts w:cs="Arial"/>
          <w:szCs w:val="19"/>
        </w:rPr>
        <w:t xml:space="preserve"> </w:t>
      </w:r>
      <w:proofErr w:type="spellStart"/>
      <w:r w:rsidR="006929F4" w:rsidRPr="005D5606">
        <w:rPr>
          <w:rFonts w:cs="Arial"/>
          <w:szCs w:val="19"/>
        </w:rPr>
        <w:t>p.proc</w:t>
      </w:r>
      <w:proofErr w:type="spellEnd"/>
      <w:r w:rsidR="006929F4" w:rsidRPr="005D5606">
        <w:rPr>
          <w:rFonts w:cs="Arial"/>
          <w:szCs w:val="19"/>
        </w:rPr>
        <w:t xml:space="preserve">. do </w:t>
      </w:r>
      <w:r w:rsidR="00700C3B" w:rsidRPr="005D5606">
        <w:rPr>
          <w:rFonts w:cs="Arial"/>
          <w:szCs w:val="19"/>
        </w:rPr>
        <w:t>10,6</w:t>
      </w:r>
      <w:r w:rsidR="006929F4" w:rsidRPr="005D5606">
        <w:rPr>
          <w:rFonts w:cs="Arial"/>
          <w:szCs w:val="19"/>
        </w:rPr>
        <w:t>%), podjęcia szkolenia u pracodawców (o</w:t>
      </w:r>
      <w:r w:rsidR="00C56636" w:rsidRPr="005D5606">
        <w:rPr>
          <w:rFonts w:cs="Arial"/>
          <w:szCs w:val="19"/>
        </w:rPr>
        <w:t xml:space="preserve"> </w:t>
      </w:r>
      <w:r w:rsidR="00B4416E" w:rsidRPr="005D5606">
        <w:rPr>
          <w:rFonts w:cs="Arial"/>
          <w:szCs w:val="19"/>
        </w:rPr>
        <w:t>0,9</w:t>
      </w:r>
      <w:r w:rsidR="00C56636" w:rsidRPr="005D5606">
        <w:rPr>
          <w:rFonts w:cs="Arial"/>
          <w:szCs w:val="19"/>
        </w:rPr>
        <w:t xml:space="preserve"> </w:t>
      </w:r>
      <w:proofErr w:type="spellStart"/>
      <w:r w:rsidR="006929F4" w:rsidRPr="005D5606">
        <w:rPr>
          <w:rFonts w:cs="Arial"/>
          <w:szCs w:val="19"/>
        </w:rPr>
        <w:t>p.proc</w:t>
      </w:r>
      <w:proofErr w:type="spellEnd"/>
      <w:r w:rsidR="006929F4" w:rsidRPr="005D5606">
        <w:rPr>
          <w:rFonts w:cs="Arial"/>
          <w:szCs w:val="19"/>
        </w:rPr>
        <w:t xml:space="preserve">. do </w:t>
      </w:r>
      <w:r w:rsidR="00B4416E" w:rsidRPr="005D5606">
        <w:rPr>
          <w:rFonts w:cs="Arial"/>
          <w:szCs w:val="19"/>
        </w:rPr>
        <w:t>2,4</w:t>
      </w:r>
      <w:r w:rsidR="006929F4" w:rsidRPr="005D5606">
        <w:rPr>
          <w:rFonts w:cs="Arial"/>
          <w:szCs w:val="19"/>
        </w:rPr>
        <w:t xml:space="preserve">%), </w:t>
      </w:r>
      <w:r w:rsidR="00306C4C" w:rsidRPr="005D5606">
        <w:rPr>
          <w:rFonts w:cs="Arial"/>
          <w:szCs w:val="19"/>
        </w:rPr>
        <w:t xml:space="preserve">nabycia praw do świadczenia przedemerytalnego (o </w:t>
      </w:r>
      <w:r w:rsidR="006929F4" w:rsidRPr="005D5606">
        <w:rPr>
          <w:rFonts w:cs="Arial"/>
          <w:szCs w:val="19"/>
        </w:rPr>
        <w:t>0,</w:t>
      </w:r>
      <w:r w:rsidR="00754382" w:rsidRPr="005D5606">
        <w:rPr>
          <w:rFonts w:cs="Arial"/>
          <w:szCs w:val="19"/>
        </w:rPr>
        <w:t xml:space="preserve">2 </w:t>
      </w:r>
      <w:proofErr w:type="spellStart"/>
      <w:r w:rsidR="00306C4C" w:rsidRPr="005D5606">
        <w:rPr>
          <w:rFonts w:cs="Arial"/>
          <w:szCs w:val="19"/>
        </w:rPr>
        <w:t>p.proc</w:t>
      </w:r>
      <w:proofErr w:type="spellEnd"/>
      <w:r w:rsidR="00306C4C" w:rsidRPr="005D5606">
        <w:rPr>
          <w:rFonts w:cs="Arial"/>
          <w:szCs w:val="19"/>
        </w:rPr>
        <w:t xml:space="preserve">. do </w:t>
      </w:r>
      <w:r w:rsidR="006929F4" w:rsidRPr="005D5606">
        <w:rPr>
          <w:rFonts w:cs="Arial"/>
          <w:szCs w:val="19"/>
        </w:rPr>
        <w:t>0,</w:t>
      </w:r>
      <w:r w:rsidR="00B4416E" w:rsidRPr="005D5606">
        <w:rPr>
          <w:rFonts w:cs="Arial"/>
          <w:szCs w:val="19"/>
        </w:rPr>
        <w:t>5</w:t>
      </w:r>
      <w:r w:rsidR="00306C4C" w:rsidRPr="005D5606">
        <w:rPr>
          <w:rFonts w:cs="Arial"/>
          <w:szCs w:val="19"/>
        </w:rPr>
        <w:t>%)</w:t>
      </w:r>
      <w:r w:rsidR="005D5606" w:rsidRPr="005D5606">
        <w:rPr>
          <w:rFonts w:cs="Arial"/>
          <w:szCs w:val="19"/>
        </w:rPr>
        <w:t xml:space="preserve">, nabycia praw emerytalnych lub rentowych (o 0,1 </w:t>
      </w:r>
      <w:proofErr w:type="spellStart"/>
      <w:r w:rsidR="005D5606" w:rsidRPr="005D5606">
        <w:rPr>
          <w:rFonts w:cs="Arial"/>
          <w:szCs w:val="19"/>
        </w:rPr>
        <w:t>p.proc</w:t>
      </w:r>
      <w:proofErr w:type="spellEnd"/>
      <w:r w:rsidR="005D5606" w:rsidRPr="005D5606">
        <w:rPr>
          <w:rFonts w:cs="Arial"/>
          <w:szCs w:val="19"/>
        </w:rPr>
        <w:t>. do 0,5%).</w:t>
      </w:r>
    </w:p>
    <w:p w14:paraId="461A3856" w14:textId="0DFF7541" w:rsidR="00982495" w:rsidRPr="00A34F51" w:rsidRDefault="009D6AB0" w:rsidP="009D6AB0">
      <w:pPr>
        <w:rPr>
          <w:rFonts w:cs="Arial"/>
          <w:szCs w:val="19"/>
        </w:rPr>
      </w:pPr>
      <w:r w:rsidRPr="00A34F51">
        <w:rPr>
          <w:rFonts w:cs="Arial"/>
          <w:szCs w:val="19"/>
        </w:rPr>
        <w:t xml:space="preserve">W końcu </w:t>
      </w:r>
      <w:r w:rsidR="004218BC">
        <w:rPr>
          <w:rFonts w:cs="Arial"/>
          <w:szCs w:val="19"/>
        </w:rPr>
        <w:t>maja</w:t>
      </w:r>
      <w:r w:rsidRPr="00A34F51">
        <w:rPr>
          <w:rFonts w:cs="Arial"/>
          <w:szCs w:val="19"/>
        </w:rPr>
        <w:t xml:space="preserve"> 202</w:t>
      </w:r>
      <w:r w:rsidR="00A056C5">
        <w:rPr>
          <w:rFonts w:cs="Arial"/>
          <w:szCs w:val="19"/>
        </w:rPr>
        <w:t>4</w:t>
      </w:r>
      <w:r w:rsidRPr="00A34F51">
        <w:rPr>
          <w:rFonts w:cs="Arial"/>
          <w:szCs w:val="19"/>
        </w:rPr>
        <w:t xml:space="preserve"> r. </w:t>
      </w:r>
      <w:r w:rsidRPr="00A34F51">
        <w:rPr>
          <w:rFonts w:cs="Arial"/>
          <w:b/>
          <w:szCs w:val="19"/>
        </w:rPr>
        <w:t>bez prawa do zasiłku</w:t>
      </w:r>
      <w:r w:rsidRPr="00A34F51">
        <w:rPr>
          <w:rFonts w:cs="Arial"/>
          <w:szCs w:val="19"/>
        </w:rPr>
        <w:t xml:space="preserve"> pozostawało </w:t>
      </w:r>
      <w:r w:rsidR="004218BC">
        <w:rPr>
          <w:rFonts w:cs="Arial"/>
          <w:szCs w:val="19"/>
        </w:rPr>
        <w:t>26,6</w:t>
      </w:r>
      <w:r w:rsidRPr="00A34F51">
        <w:rPr>
          <w:rFonts w:cs="Arial"/>
          <w:szCs w:val="19"/>
        </w:rPr>
        <w:t xml:space="preserve"> tys. bezrobotnych, a ich udział w liczbie bezrobotnych wyniósł </w:t>
      </w:r>
      <w:r w:rsidR="004218BC">
        <w:rPr>
          <w:rFonts w:cs="Arial"/>
          <w:szCs w:val="19"/>
        </w:rPr>
        <w:t>84,0</w:t>
      </w:r>
      <w:r w:rsidRPr="00A34F51">
        <w:rPr>
          <w:rFonts w:cs="Arial"/>
          <w:szCs w:val="19"/>
        </w:rPr>
        <w:t xml:space="preserve">%, tj. o </w:t>
      </w:r>
      <w:r w:rsidR="00FF013E">
        <w:rPr>
          <w:rFonts w:cs="Arial"/>
          <w:szCs w:val="19"/>
        </w:rPr>
        <w:t>1,</w:t>
      </w:r>
      <w:r w:rsidR="004218BC">
        <w:rPr>
          <w:rFonts w:cs="Arial"/>
          <w:szCs w:val="19"/>
        </w:rPr>
        <w:t>3</w:t>
      </w:r>
      <w:r w:rsidR="004E7B30" w:rsidRPr="00A34F51">
        <w:rPr>
          <w:rFonts w:cs="Arial"/>
          <w:szCs w:val="19"/>
        </w:rPr>
        <w:t xml:space="preserve"> </w:t>
      </w:r>
      <w:proofErr w:type="spellStart"/>
      <w:r w:rsidRPr="00A34F51">
        <w:rPr>
          <w:rFonts w:cs="Arial"/>
          <w:szCs w:val="19"/>
        </w:rPr>
        <w:t>p.proc</w:t>
      </w:r>
      <w:proofErr w:type="spellEnd"/>
      <w:r w:rsidRPr="00A34F51">
        <w:rPr>
          <w:rFonts w:cs="Arial"/>
          <w:szCs w:val="19"/>
        </w:rPr>
        <w:t xml:space="preserve">. </w:t>
      </w:r>
      <w:r w:rsidR="001D7598" w:rsidRPr="00A34F51">
        <w:rPr>
          <w:rFonts w:cs="Arial"/>
          <w:szCs w:val="19"/>
        </w:rPr>
        <w:t>mniej</w:t>
      </w:r>
      <w:r w:rsidRPr="00A34F51">
        <w:rPr>
          <w:rFonts w:cs="Arial"/>
          <w:szCs w:val="19"/>
        </w:rPr>
        <w:t xml:space="preserve"> niż przed rokiem.</w:t>
      </w:r>
    </w:p>
    <w:p w14:paraId="0AAD8A7F" w14:textId="3FFF1215" w:rsidR="004814D7" w:rsidRPr="00BA5A7B" w:rsidRDefault="009D6AB0" w:rsidP="00B356FA">
      <w:pPr>
        <w:rPr>
          <w:rFonts w:cs="Arial"/>
          <w:szCs w:val="19"/>
        </w:rPr>
      </w:pPr>
      <w:r w:rsidRPr="00F90C6E">
        <w:rPr>
          <w:rFonts w:cs="Arial"/>
          <w:szCs w:val="19"/>
        </w:rPr>
        <w:t xml:space="preserve">Bezrobotni będący </w:t>
      </w:r>
      <w:r w:rsidRPr="00F90C6E">
        <w:rPr>
          <w:rFonts w:cs="Arial"/>
          <w:b/>
          <w:szCs w:val="19"/>
        </w:rPr>
        <w:t>w szczególnej sytuacji na rynku pracy</w:t>
      </w:r>
      <w:r w:rsidRPr="00F90C6E">
        <w:rPr>
          <w:rFonts w:cs="Arial"/>
          <w:szCs w:val="19"/>
        </w:rPr>
        <w:t xml:space="preserve"> stanowili </w:t>
      </w:r>
      <w:r w:rsidR="00EE34A1">
        <w:rPr>
          <w:rFonts w:cs="Arial"/>
          <w:szCs w:val="19"/>
        </w:rPr>
        <w:t>82,</w:t>
      </w:r>
      <w:r w:rsidR="00B05DDC">
        <w:rPr>
          <w:rFonts w:cs="Arial"/>
          <w:szCs w:val="19"/>
        </w:rPr>
        <w:t>7</w:t>
      </w:r>
      <w:r w:rsidRPr="00F90C6E">
        <w:rPr>
          <w:rFonts w:cs="Arial"/>
          <w:szCs w:val="19"/>
        </w:rPr>
        <w:t xml:space="preserve">% ogółu bezrobotnych, tj. o </w:t>
      </w:r>
      <w:r w:rsidR="00EE34A1">
        <w:rPr>
          <w:rFonts w:cs="Arial"/>
          <w:szCs w:val="19"/>
        </w:rPr>
        <w:t>0,</w:t>
      </w:r>
      <w:r w:rsidR="00B05DDC">
        <w:rPr>
          <w:rFonts w:cs="Arial"/>
          <w:szCs w:val="19"/>
        </w:rPr>
        <w:t>5</w:t>
      </w:r>
      <w:r w:rsidRPr="00F90C6E">
        <w:rPr>
          <w:rFonts w:cs="Arial"/>
          <w:szCs w:val="19"/>
        </w:rPr>
        <w:t xml:space="preserve"> </w:t>
      </w:r>
      <w:proofErr w:type="spellStart"/>
      <w:r w:rsidRPr="00F90C6E">
        <w:rPr>
          <w:rFonts w:cs="Arial"/>
          <w:szCs w:val="19"/>
        </w:rPr>
        <w:t>p.proc</w:t>
      </w:r>
      <w:proofErr w:type="spellEnd"/>
      <w:r w:rsidRPr="00F90C6E">
        <w:rPr>
          <w:rFonts w:cs="Arial"/>
          <w:szCs w:val="19"/>
        </w:rPr>
        <w:t xml:space="preserve">. mniej niż przed </w:t>
      </w:r>
      <w:r w:rsidRPr="00C266D9">
        <w:rPr>
          <w:rFonts w:cs="Arial"/>
          <w:szCs w:val="19"/>
        </w:rPr>
        <w:t xml:space="preserve">rokiem. Liczebność omawianej subpopulacji zmniejszyła się natomiast o </w:t>
      </w:r>
      <w:r w:rsidR="00B05DDC">
        <w:rPr>
          <w:rFonts w:cs="Arial"/>
          <w:szCs w:val="19"/>
        </w:rPr>
        <w:t>7,9</w:t>
      </w:r>
      <w:r w:rsidRPr="00C266D9">
        <w:rPr>
          <w:rFonts w:cs="Arial"/>
          <w:szCs w:val="19"/>
        </w:rPr>
        <w:t>%. Nadal największy odsetek stanowiły osoby długotrwale bezrobotne (</w:t>
      </w:r>
      <w:r w:rsidR="00B05DDC">
        <w:rPr>
          <w:rFonts w:cs="Arial"/>
          <w:szCs w:val="19"/>
        </w:rPr>
        <w:t>50,5</w:t>
      </w:r>
      <w:r w:rsidRPr="00C266D9">
        <w:rPr>
          <w:rFonts w:cs="Arial"/>
          <w:szCs w:val="19"/>
        </w:rPr>
        <w:t xml:space="preserve">%). Udział osób bezrobotnych w wieku do 30 lat wyniósł </w:t>
      </w:r>
      <w:r w:rsidR="001E300C">
        <w:rPr>
          <w:rFonts w:cs="Arial"/>
          <w:szCs w:val="19"/>
        </w:rPr>
        <w:t>24,</w:t>
      </w:r>
      <w:r w:rsidR="00B05DDC">
        <w:rPr>
          <w:rFonts w:cs="Arial"/>
          <w:szCs w:val="19"/>
        </w:rPr>
        <w:t>7</w:t>
      </w:r>
      <w:r w:rsidRPr="00C266D9">
        <w:rPr>
          <w:rFonts w:cs="Arial"/>
          <w:szCs w:val="19"/>
        </w:rPr>
        <w:t>%, w</w:t>
      </w:r>
      <w:r w:rsidR="00AB0C5C" w:rsidRPr="00C266D9">
        <w:rPr>
          <w:rFonts w:cs="Arial"/>
          <w:szCs w:val="19"/>
        </w:rPr>
        <w:t xml:space="preserve"> </w:t>
      </w:r>
      <w:r w:rsidRPr="00C266D9">
        <w:rPr>
          <w:rFonts w:cs="Arial"/>
          <w:szCs w:val="19"/>
        </w:rPr>
        <w:t xml:space="preserve">tym osób w wieku do 25 roku życia </w:t>
      </w:r>
      <w:r w:rsidR="00B05DDC">
        <w:rPr>
          <w:rFonts w:cs="Arial"/>
          <w:szCs w:val="19"/>
        </w:rPr>
        <w:t>13,0</w:t>
      </w:r>
      <w:r w:rsidRPr="00C266D9">
        <w:rPr>
          <w:rFonts w:cs="Arial"/>
          <w:szCs w:val="19"/>
        </w:rPr>
        <w:t xml:space="preserve">%. Z kolei odsetek bezrobotnych powyżej 50 roku życia ukształtował się na poziomie </w:t>
      </w:r>
      <w:r w:rsidR="00932B51">
        <w:rPr>
          <w:rFonts w:cs="Arial"/>
          <w:szCs w:val="19"/>
        </w:rPr>
        <w:t>25,</w:t>
      </w:r>
      <w:r w:rsidR="00B05DDC">
        <w:rPr>
          <w:rFonts w:cs="Arial"/>
          <w:szCs w:val="19"/>
        </w:rPr>
        <w:t>7</w:t>
      </w:r>
      <w:r w:rsidRPr="00C266D9">
        <w:rPr>
          <w:rFonts w:cs="Arial"/>
          <w:szCs w:val="19"/>
        </w:rPr>
        <w:t xml:space="preserve">%. Udział </w:t>
      </w:r>
      <w:r w:rsidRPr="00BA5A7B">
        <w:rPr>
          <w:rFonts w:cs="Arial"/>
          <w:szCs w:val="19"/>
        </w:rPr>
        <w:t xml:space="preserve">posiadających co najmniej jedno dziecko do 6 roku życia wyniósł </w:t>
      </w:r>
      <w:r w:rsidR="00932B51">
        <w:rPr>
          <w:rFonts w:cs="Arial"/>
          <w:szCs w:val="19"/>
        </w:rPr>
        <w:t>15,</w:t>
      </w:r>
      <w:r w:rsidR="00B05DDC">
        <w:rPr>
          <w:rFonts w:cs="Arial"/>
          <w:szCs w:val="19"/>
        </w:rPr>
        <w:t>3</w:t>
      </w:r>
      <w:r w:rsidRPr="00BA5A7B">
        <w:rPr>
          <w:rFonts w:cs="Arial"/>
          <w:szCs w:val="19"/>
        </w:rPr>
        <w:t xml:space="preserve">%, a poszukujących pracy niepełnosprawnych </w:t>
      </w:r>
      <w:r w:rsidR="001E300C">
        <w:rPr>
          <w:rFonts w:cs="Arial"/>
          <w:szCs w:val="19"/>
        </w:rPr>
        <w:t>9,2</w:t>
      </w:r>
      <w:r w:rsidRPr="00BA5A7B">
        <w:rPr>
          <w:rFonts w:cs="Arial"/>
          <w:szCs w:val="19"/>
        </w:rPr>
        <w:t xml:space="preserve">%. W ujęciu rocznym liczebność osób bezrobotnych w wieku do 30 lat </w:t>
      </w:r>
      <w:r w:rsidR="00AD5555">
        <w:rPr>
          <w:rFonts w:cs="Arial"/>
          <w:szCs w:val="19"/>
        </w:rPr>
        <w:t>zmniej</w:t>
      </w:r>
      <w:r w:rsidRPr="00BA5A7B">
        <w:rPr>
          <w:rFonts w:cs="Arial"/>
          <w:szCs w:val="19"/>
        </w:rPr>
        <w:t xml:space="preserve">szyła się o </w:t>
      </w:r>
      <w:r w:rsidR="00B05DDC">
        <w:rPr>
          <w:rFonts w:cs="Arial"/>
          <w:szCs w:val="19"/>
        </w:rPr>
        <w:t>8,6</w:t>
      </w:r>
      <w:r w:rsidR="008C7628" w:rsidRPr="00BA5A7B">
        <w:rPr>
          <w:rFonts w:cs="Arial"/>
          <w:szCs w:val="19"/>
        </w:rPr>
        <w:t>%</w:t>
      </w:r>
      <w:r w:rsidRPr="00BA5A7B">
        <w:rPr>
          <w:rFonts w:cs="Arial"/>
          <w:szCs w:val="19"/>
        </w:rPr>
        <w:t xml:space="preserve"> (w</w:t>
      </w:r>
      <w:r w:rsidR="00AB0C5C" w:rsidRPr="00BA5A7B">
        <w:rPr>
          <w:rFonts w:cs="Arial"/>
          <w:szCs w:val="19"/>
        </w:rPr>
        <w:t xml:space="preserve"> </w:t>
      </w:r>
      <w:r w:rsidRPr="00BA5A7B">
        <w:rPr>
          <w:rFonts w:cs="Arial"/>
          <w:szCs w:val="19"/>
        </w:rPr>
        <w:t xml:space="preserve">tym osób do 25 roku życia </w:t>
      </w:r>
      <w:r w:rsidR="00672B9A">
        <w:rPr>
          <w:rFonts w:cs="Arial"/>
          <w:szCs w:val="19"/>
        </w:rPr>
        <w:t>ubyło</w:t>
      </w:r>
      <w:r w:rsidRPr="00BA5A7B">
        <w:rPr>
          <w:rFonts w:cs="Arial"/>
          <w:szCs w:val="19"/>
        </w:rPr>
        <w:t xml:space="preserve"> </w:t>
      </w:r>
      <w:r w:rsidR="00B05DDC">
        <w:rPr>
          <w:rFonts w:cs="Arial"/>
          <w:szCs w:val="19"/>
        </w:rPr>
        <w:t>5,7</w:t>
      </w:r>
      <w:r w:rsidRPr="00BA5A7B">
        <w:rPr>
          <w:rFonts w:cs="Arial"/>
          <w:szCs w:val="19"/>
        </w:rPr>
        <w:t xml:space="preserve">%), a osób w wieku 50 lat i więcej było mniej o </w:t>
      </w:r>
      <w:r w:rsidR="00064B18">
        <w:rPr>
          <w:rFonts w:cs="Arial"/>
          <w:szCs w:val="19"/>
        </w:rPr>
        <w:t>6,</w:t>
      </w:r>
      <w:r w:rsidR="00B05DDC">
        <w:rPr>
          <w:rFonts w:cs="Arial"/>
          <w:szCs w:val="19"/>
        </w:rPr>
        <w:t>8</w:t>
      </w:r>
      <w:r w:rsidRPr="00BA5A7B">
        <w:rPr>
          <w:rFonts w:cs="Arial"/>
          <w:szCs w:val="19"/>
        </w:rPr>
        <w:t xml:space="preserve">%. Ubyło </w:t>
      </w:r>
      <w:r w:rsidR="00092FF1">
        <w:rPr>
          <w:rFonts w:cs="Arial"/>
          <w:szCs w:val="19"/>
        </w:rPr>
        <w:t xml:space="preserve">także </w:t>
      </w:r>
      <w:r w:rsidR="00B05DDC">
        <w:rPr>
          <w:rFonts w:cs="Arial"/>
          <w:szCs w:val="19"/>
        </w:rPr>
        <w:t xml:space="preserve">osób: </w:t>
      </w:r>
      <w:r w:rsidR="00B05DDC" w:rsidRPr="00BA5A7B">
        <w:rPr>
          <w:rFonts w:cs="Arial"/>
          <w:szCs w:val="19"/>
        </w:rPr>
        <w:t xml:space="preserve">posiadających co najmniej jedno dziecko do 6 roku życia (o </w:t>
      </w:r>
      <w:r w:rsidR="00B05DDC">
        <w:rPr>
          <w:rFonts w:cs="Arial"/>
          <w:szCs w:val="19"/>
        </w:rPr>
        <w:t>12,2</w:t>
      </w:r>
      <w:r w:rsidR="00B05DDC" w:rsidRPr="00BA5A7B">
        <w:rPr>
          <w:rFonts w:cs="Arial"/>
          <w:szCs w:val="19"/>
        </w:rPr>
        <w:t>%)</w:t>
      </w:r>
      <w:r w:rsidR="00B05DDC">
        <w:rPr>
          <w:rFonts w:cs="Arial"/>
          <w:szCs w:val="19"/>
        </w:rPr>
        <w:t xml:space="preserve">, </w:t>
      </w:r>
      <w:r w:rsidRPr="00BA5A7B">
        <w:rPr>
          <w:rFonts w:cs="Arial"/>
          <w:szCs w:val="19"/>
        </w:rPr>
        <w:t xml:space="preserve">długotrwale bezrobotnych (o </w:t>
      </w:r>
      <w:r w:rsidR="00B15C65">
        <w:rPr>
          <w:rFonts w:cs="Arial"/>
          <w:szCs w:val="19"/>
        </w:rPr>
        <w:t>8,</w:t>
      </w:r>
      <w:r w:rsidR="00B05DDC">
        <w:rPr>
          <w:rFonts w:cs="Arial"/>
          <w:szCs w:val="19"/>
        </w:rPr>
        <w:t>8</w:t>
      </w:r>
      <w:r w:rsidRPr="00BA5A7B">
        <w:rPr>
          <w:rFonts w:cs="Arial"/>
          <w:szCs w:val="19"/>
        </w:rPr>
        <w:t>%) oraz</w:t>
      </w:r>
      <w:r w:rsidR="00B05DDC">
        <w:rPr>
          <w:rFonts w:cs="Arial"/>
          <w:szCs w:val="19"/>
        </w:rPr>
        <w:t xml:space="preserve"> </w:t>
      </w:r>
      <w:r w:rsidR="00092FF1" w:rsidRPr="00BA5A7B">
        <w:rPr>
          <w:rFonts w:cs="Arial"/>
          <w:szCs w:val="19"/>
        </w:rPr>
        <w:t xml:space="preserve">niepełnosprawnych (o </w:t>
      </w:r>
      <w:r w:rsidR="00B05DDC">
        <w:rPr>
          <w:rFonts w:cs="Arial"/>
          <w:szCs w:val="19"/>
        </w:rPr>
        <w:t>3,1</w:t>
      </w:r>
      <w:r w:rsidR="00092FF1" w:rsidRPr="00BA5A7B">
        <w:rPr>
          <w:rFonts w:cs="Arial"/>
          <w:szCs w:val="19"/>
        </w:rPr>
        <w:t>%).</w:t>
      </w:r>
    </w:p>
    <w:p w14:paraId="526F485A" w14:textId="6C69D0B1" w:rsidR="00B55778" w:rsidRPr="00D15E52" w:rsidRDefault="00B55778" w:rsidP="00E94244">
      <w:pPr>
        <w:pStyle w:val="Nagwek2"/>
        <w:pageBreakBefore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>Tablica 3. Kategorie osób bezrobotnych będących w szczególnej sytuacji na rynku pracy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Kategorie osób bezrobotnych będących w szczególnej sytuacji na rynku pracy"/>
        <w:tblDescription w:val="W tablicy wartości za maj 2024 roku zestawione są z danymi z kwietnia 2024 roku oraz maja 2023 roku. Dane do tablicy załączono w pliku do pobrania Excel."/>
      </w:tblPr>
      <w:tblGrid>
        <w:gridCol w:w="6237"/>
        <w:gridCol w:w="1409"/>
        <w:gridCol w:w="1410"/>
        <w:gridCol w:w="1410"/>
      </w:tblGrid>
      <w:tr w:rsidR="00AE01B9" w:rsidRPr="00FA5128" w14:paraId="03085F76" w14:textId="77777777" w:rsidTr="00AE01B9">
        <w:trPr>
          <w:trHeight w:val="57"/>
        </w:trPr>
        <w:tc>
          <w:tcPr>
            <w:tcW w:w="623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DDC83A7" w14:textId="77777777" w:rsidR="00AE01B9" w:rsidRPr="009C7251" w:rsidRDefault="00AE01B9" w:rsidP="0042264D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409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EB3FD1A" w14:textId="77777777" w:rsidR="00AE01B9" w:rsidRPr="00FA5128" w:rsidRDefault="00AE01B9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2023</w:t>
            </w:r>
          </w:p>
        </w:tc>
        <w:tc>
          <w:tcPr>
            <w:tcW w:w="2820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12027327" w14:textId="26AD4812" w:rsidR="00AE01B9" w:rsidRPr="00FA5128" w:rsidRDefault="00AE01B9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2024</w:t>
            </w:r>
          </w:p>
        </w:tc>
      </w:tr>
      <w:tr w:rsidR="00BE073E" w:rsidRPr="00FA5128" w14:paraId="62EDBB3B" w14:textId="77777777" w:rsidTr="00BC153B">
        <w:trPr>
          <w:trHeight w:val="57"/>
        </w:trPr>
        <w:tc>
          <w:tcPr>
            <w:tcW w:w="6237" w:type="dxa"/>
            <w:vMerge/>
            <w:tcBorders>
              <w:right w:val="single" w:sz="4" w:space="0" w:color="522398"/>
            </w:tcBorders>
            <w:vAlign w:val="center"/>
          </w:tcPr>
          <w:p w14:paraId="7342DF7F" w14:textId="77777777" w:rsidR="00BE073E" w:rsidRPr="00FA5128" w:rsidRDefault="00BE073E" w:rsidP="0042264D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09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784FCBA" w14:textId="021B0893" w:rsidR="00BE073E" w:rsidRPr="00FA5128" w:rsidRDefault="003E6875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736F33">
              <w:rPr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73E06A92" w14:textId="34834CA7" w:rsidR="00BE073E" w:rsidRPr="00FA5128" w:rsidRDefault="00AE01B9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736F33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410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03655EAD" w14:textId="7380CDFA" w:rsidR="00BE073E" w:rsidRPr="00FA5128" w:rsidRDefault="003E6875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736F33">
              <w:rPr>
                <w:color w:val="000000" w:themeColor="text1"/>
                <w:sz w:val="16"/>
                <w:szCs w:val="16"/>
              </w:rPr>
              <w:t>5</w:t>
            </w:r>
          </w:p>
        </w:tc>
      </w:tr>
      <w:tr w:rsidR="00BE073E" w:rsidRPr="00FA5128" w14:paraId="7A0D9535" w14:textId="77777777" w:rsidTr="00BC153B">
        <w:tc>
          <w:tcPr>
            <w:tcW w:w="6237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534C2F7" w14:textId="77777777" w:rsidR="00BE073E" w:rsidRPr="00FA5128" w:rsidRDefault="00BE073E" w:rsidP="0042264D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64285339" w14:textId="32F8BD86" w:rsidR="00BE073E" w:rsidRPr="00FA5128" w:rsidRDefault="00BE073E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BE3B1B" w:rsidRPr="004C1645" w14:paraId="20A366A4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221AD8" w14:textId="77777777" w:rsidR="00BE3B1B" w:rsidRPr="004C1645" w:rsidRDefault="00BE3B1B" w:rsidP="00BE3B1B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6CD5C5" w14:textId="371BC28A" w:rsidR="00BE3B1B" w:rsidRPr="008C3054" w:rsidRDefault="00BE3B1B" w:rsidP="00BE3B1B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BE3B1B">
              <w:rPr>
                <w:b w:val="0"/>
                <w:sz w:val="16"/>
                <w:szCs w:val="16"/>
                <w:shd w:val="clear" w:color="auto" w:fill="FFFFFF"/>
              </w:rPr>
              <w:t>25,0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519F71" w14:textId="2BE72B91" w:rsidR="00BE3B1B" w:rsidRPr="008C3054" w:rsidRDefault="00BE3B1B" w:rsidP="00BE3B1B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46B19">
              <w:rPr>
                <w:b w:val="0"/>
                <w:sz w:val="16"/>
                <w:szCs w:val="16"/>
                <w:shd w:val="clear" w:color="auto" w:fill="FFFFFF"/>
              </w:rPr>
              <w:t>24,5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5E605B" w14:textId="4880C2BF" w:rsidR="00BE3B1B" w:rsidRPr="008C3054" w:rsidRDefault="00BE3B1B" w:rsidP="00BE3B1B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BE3B1B">
              <w:rPr>
                <w:b w:val="0"/>
                <w:sz w:val="16"/>
                <w:szCs w:val="16"/>
                <w:shd w:val="clear" w:color="auto" w:fill="FFFFFF"/>
              </w:rPr>
              <w:t>24,7</w:t>
            </w:r>
          </w:p>
        </w:tc>
      </w:tr>
      <w:tr w:rsidR="00BE3B1B" w:rsidRPr="004C1645" w14:paraId="5B13D7C5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A5646A" w14:textId="25BEA828" w:rsidR="00BE3B1B" w:rsidRPr="004C1645" w:rsidRDefault="00BE3B1B" w:rsidP="00BE3B1B">
            <w:pPr>
              <w:pStyle w:val="Default"/>
              <w:tabs>
                <w:tab w:val="right" w:leader="dot" w:pos="5103"/>
              </w:tabs>
              <w:spacing w:line="240" w:lineRule="exact"/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0A113F" w14:textId="3F02F77B" w:rsidR="00BE3B1B" w:rsidRPr="008C3054" w:rsidRDefault="00BE3B1B" w:rsidP="00BE3B1B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BE3B1B">
              <w:rPr>
                <w:b w:val="0"/>
                <w:sz w:val="16"/>
                <w:szCs w:val="16"/>
                <w:shd w:val="clear" w:color="auto" w:fill="FFFFFF"/>
              </w:rPr>
              <w:t>12,8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447674" w14:textId="5E7F1A43" w:rsidR="00BE3B1B" w:rsidRPr="008C3054" w:rsidRDefault="00BE3B1B" w:rsidP="00BE3B1B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46B19">
              <w:rPr>
                <w:b w:val="0"/>
                <w:sz w:val="16"/>
                <w:szCs w:val="16"/>
                <w:shd w:val="clear" w:color="auto" w:fill="FFFFFF"/>
              </w:rPr>
              <w:t>12,9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810E70" w14:textId="0EBBFB3F" w:rsidR="00BE3B1B" w:rsidRPr="008C3054" w:rsidRDefault="00BE3B1B" w:rsidP="00BE3B1B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BE3B1B">
              <w:rPr>
                <w:b w:val="0"/>
                <w:sz w:val="16"/>
                <w:szCs w:val="16"/>
                <w:shd w:val="clear" w:color="auto" w:fill="FFFFFF"/>
              </w:rPr>
              <w:t>13,0</w:t>
            </w:r>
          </w:p>
        </w:tc>
      </w:tr>
      <w:tr w:rsidR="00BE3B1B" w:rsidRPr="004C1645" w14:paraId="4B75E9F8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498ECA" w14:textId="19C451D1" w:rsidR="00BE3B1B" w:rsidRPr="004C1645" w:rsidRDefault="00BE3B1B" w:rsidP="00BE3B1B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F79646" w14:textId="6FDD113B" w:rsidR="00BE3B1B" w:rsidRPr="008C3054" w:rsidRDefault="00BE3B1B" w:rsidP="00BE3B1B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BE3B1B">
              <w:rPr>
                <w:b w:val="0"/>
                <w:sz w:val="16"/>
                <w:szCs w:val="16"/>
                <w:shd w:val="clear" w:color="auto" w:fill="FFFFFF"/>
              </w:rPr>
              <w:t>25,6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4CF2CA" w14:textId="4D1F6C35" w:rsidR="00BE3B1B" w:rsidRPr="008C3054" w:rsidRDefault="00BE3B1B" w:rsidP="00BE3B1B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46B19">
              <w:rPr>
                <w:b w:val="0"/>
                <w:sz w:val="16"/>
                <w:szCs w:val="16"/>
                <w:shd w:val="clear" w:color="auto" w:fill="FFFFFF"/>
              </w:rPr>
              <w:t>25,6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0B16C9" w14:textId="5CA25BE7" w:rsidR="00BE3B1B" w:rsidRPr="008C3054" w:rsidRDefault="00BE3B1B" w:rsidP="00BE3B1B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BE3B1B">
              <w:rPr>
                <w:b w:val="0"/>
                <w:sz w:val="16"/>
                <w:szCs w:val="16"/>
                <w:shd w:val="clear" w:color="auto" w:fill="FFFFFF"/>
              </w:rPr>
              <w:t>25,7</w:t>
            </w:r>
          </w:p>
        </w:tc>
      </w:tr>
      <w:tr w:rsidR="00BE3B1B" w:rsidRPr="004C1645" w14:paraId="5BAE1AC4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9DBDD7" w14:textId="77777777" w:rsidR="00BE3B1B" w:rsidRPr="004C1645" w:rsidRDefault="00BE3B1B" w:rsidP="00BE3B1B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proofErr w:type="spellStart"/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 w:rsidRPr="004C1645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88A66B" w14:textId="0EEB05B0" w:rsidR="00BE3B1B" w:rsidRPr="008C3054" w:rsidRDefault="00BE3B1B" w:rsidP="00BE3B1B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BE3B1B">
              <w:rPr>
                <w:b w:val="0"/>
                <w:sz w:val="16"/>
                <w:szCs w:val="16"/>
                <w:shd w:val="clear" w:color="auto" w:fill="FFFFFF"/>
              </w:rPr>
              <w:t>51,3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650B06" w14:textId="49870E5C" w:rsidR="00BE3B1B" w:rsidRPr="008C3054" w:rsidRDefault="00BE3B1B" w:rsidP="00BE3B1B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46B19">
              <w:rPr>
                <w:b w:val="0"/>
                <w:sz w:val="16"/>
                <w:szCs w:val="16"/>
                <w:shd w:val="clear" w:color="auto" w:fill="FFFFFF"/>
              </w:rPr>
              <w:t>49,6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64A8D7" w14:textId="5BAC99B6" w:rsidR="00BE3B1B" w:rsidRPr="008C3054" w:rsidRDefault="00BE3B1B" w:rsidP="00BE3B1B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BE3B1B">
              <w:rPr>
                <w:b w:val="0"/>
                <w:sz w:val="16"/>
                <w:szCs w:val="16"/>
                <w:shd w:val="clear" w:color="auto" w:fill="FFFFFF"/>
              </w:rPr>
              <w:t>50,5</w:t>
            </w:r>
          </w:p>
        </w:tc>
      </w:tr>
      <w:tr w:rsidR="00BE3B1B" w:rsidRPr="004C1645" w14:paraId="49789204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45C92A" w14:textId="15535FDD" w:rsidR="00BE3B1B" w:rsidRPr="004C1645" w:rsidRDefault="00BE3B1B" w:rsidP="00BE3B1B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4322AE" w14:textId="6945F126" w:rsidR="00BE3B1B" w:rsidRPr="008C3054" w:rsidRDefault="00BE3B1B" w:rsidP="00BE3B1B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BE3B1B">
              <w:rPr>
                <w:b w:val="0"/>
                <w:sz w:val="16"/>
                <w:szCs w:val="16"/>
                <w:shd w:val="clear" w:color="auto" w:fill="FFFFFF"/>
              </w:rPr>
              <w:t>0,7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963F90" w14:textId="5D3EC8D8" w:rsidR="00BE3B1B" w:rsidRPr="008C3054" w:rsidRDefault="00BE3B1B" w:rsidP="00BE3B1B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46B19">
              <w:rPr>
                <w:b w:val="0"/>
                <w:sz w:val="16"/>
                <w:szCs w:val="16"/>
                <w:shd w:val="clear" w:color="auto" w:fill="FFFFFF"/>
              </w:rPr>
              <w:t>0,7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111C54" w14:textId="0791D16F" w:rsidR="00BE3B1B" w:rsidRPr="008C3054" w:rsidRDefault="00BE3B1B" w:rsidP="00BE3B1B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BE3B1B">
              <w:rPr>
                <w:b w:val="0"/>
                <w:sz w:val="16"/>
                <w:szCs w:val="16"/>
                <w:shd w:val="clear" w:color="auto" w:fill="FFFFFF"/>
              </w:rPr>
              <w:t>0,6</w:t>
            </w:r>
          </w:p>
        </w:tc>
      </w:tr>
      <w:tr w:rsidR="00BE3B1B" w:rsidRPr="004C1645" w14:paraId="4E917829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867294" w14:textId="27281EAA" w:rsidR="00BE3B1B" w:rsidRPr="004C1645" w:rsidRDefault="00BE3B1B" w:rsidP="00BE3B1B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E66A6A" w14:textId="3B413232" w:rsidR="00BE3B1B" w:rsidRPr="008C3054" w:rsidRDefault="00BE3B1B" w:rsidP="00BE3B1B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BE3B1B">
              <w:rPr>
                <w:b w:val="0"/>
                <w:sz w:val="16"/>
                <w:szCs w:val="16"/>
                <w:shd w:val="clear" w:color="auto" w:fill="FFFFFF"/>
              </w:rPr>
              <w:t>16,1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8D2565" w14:textId="4CABF61D" w:rsidR="00BE3B1B" w:rsidRPr="008C3054" w:rsidRDefault="00BE3B1B" w:rsidP="00BE3B1B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46B19">
              <w:rPr>
                <w:b w:val="0"/>
                <w:sz w:val="16"/>
                <w:szCs w:val="16"/>
                <w:shd w:val="clear" w:color="auto" w:fill="FFFFFF"/>
              </w:rPr>
              <w:t>15,1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E07912" w14:textId="001C3B89" w:rsidR="00BE3B1B" w:rsidRPr="008C3054" w:rsidRDefault="00BE3B1B" w:rsidP="00BE3B1B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BE3B1B">
              <w:rPr>
                <w:b w:val="0"/>
                <w:sz w:val="16"/>
                <w:szCs w:val="16"/>
                <w:shd w:val="clear" w:color="auto" w:fill="FFFFFF"/>
              </w:rPr>
              <w:t>15,3</w:t>
            </w:r>
          </w:p>
        </w:tc>
      </w:tr>
      <w:tr w:rsidR="00BE3B1B" w:rsidRPr="004C1645" w14:paraId="3CDFD250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BBA7D1" w14:textId="77777777" w:rsidR="00BE3B1B" w:rsidRPr="004C1645" w:rsidRDefault="00BE3B1B" w:rsidP="00BE3B1B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21DE7B" w14:textId="4F2F7783" w:rsidR="00BE3B1B" w:rsidRPr="008C3054" w:rsidRDefault="00BE3B1B" w:rsidP="00BE3B1B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BE3B1B">
              <w:rPr>
                <w:b w:val="0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61018E" w14:textId="7C0D82BC" w:rsidR="00BE3B1B" w:rsidRPr="008C3054" w:rsidRDefault="00BE3B1B" w:rsidP="00BE3B1B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46B19">
              <w:rPr>
                <w:b w:val="0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857B81" w14:textId="5624B0B0" w:rsidR="00BE3B1B" w:rsidRPr="008C3054" w:rsidRDefault="00BE3B1B" w:rsidP="00BE3B1B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BE3B1B">
              <w:rPr>
                <w:b w:val="0"/>
                <w:sz w:val="16"/>
                <w:szCs w:val="16"/>
                <w:shd w:val="clear" w:color="auto" w:fill="FFFFFF"/>
              </w:rPr>
              <w:t>0,1</w:t>
            </w:r>
          </w:p>
        </w:tc>
      </w:tr>
      <w:tr w:rsidR="00BE3B1B" w:rsidRPr="004C1645" w14:paraId="755314C1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19427B8" w14:textId="79E25589" w:rsidR="00BE3B1B" w:rsidRPr="004C1645" w:rsidRDefault="00BE3B1B" w:rsidP="00BE3B1B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40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BC4A3D2" w14:textId="6B08C423" w:rsidR="00BE3B1B" w:rsidRPr="008C3054" w:rsidRDefault="00BE3B1B" w:rsidP="00BE3B1B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BE3B1B">
              <w:rPr>
                <w:b w:val="0"/>
                <w:sz w:val="16"/>
                <w:szCs w:val="16"/>
                <w:shd w:val="clear" w:color="auto" w:fill="FFFFFF"/>
              </w:rPr>
              <w:t>8,8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1CD915F" w14:textId="2D5D5C16" w:rsidR="00BE3B1B" w:rsidRPr="008C3054" w:rsidRDefault="00BE3B1B" w:rsidP="00BE3B1B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46B19">
              <w:rPr>
                <w:b w:val="0"/>
                <w:sz w:val="16"/>
                <w:szCs w:val="16"/>
                <w:shd w:val="clear" w:color="auto" w:fill="FFFFFF"/>
              </w:rPr>
              <w:t>9,2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64EBA6F" w14:textId="589B3970" w:rsidR="00BE3B1B" w:rsidRPr="008C3054" w:rsidRDefault="00BE3B1B" w:rsidP="00BE3B1B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BE3B1B">
              <w:rPr>
                <w:b w:val="0"/>
                <w:sz w:val="16"/>
                <w:szCs w:val="16"/>
                <w:shd w:val="clear" w:color="auto" w:fill="FFFFFF"/>
              </w:rPr>
              <w:t>9,2</w:t>
            </w:r>
          </w:p>
        </w:tc>
      </w:tr>
    </w:tbl>
    <w:p w14:paraId="5238C8AA" w14:textId="7D3B2B3B" w:rsidR="00B55778" w:rsidRPr="00B77FA2" w:rsidRDefault="00B55778" w:rsidP="00D7657F">
      <w:pPr>
        <w:spacing w:line="240" w:lineRule="auto"/>
        <w:rPr>
          <w:sz w:val="16"/>
          <w:szCs w:val="16"/>
        </w:rPr>
      </w:pPr>
      <w:r w:rsidRPr="000510D7">
        <w:rPr>
          <w:sz w:val="16"/>
          <w:szCs w:val="16"/>
        </w:rPr>
        <w:t>a</w:t>
      </w:r>
      <w:r w:rsidR="003247E5">
        <w:rPr>
          <w:sz w:val="16"/>
          <w:szCs w:val="16"/>
        </w:rPr>
        <w:t xml:space="preserve"> </w:t>
      </w:r>
      <w:r w:rsidRPr="00B77FA2">
        <w:rPr>
          <w:sz w:val="16"/>
          <w:szCs w:val="16"/>
        </w:rPr>
        <w:t>Do długotrwale bezrobotnych zalicza się osoby pozostające w rejestrze powiatowego urzędu pracy łącznie przez okres ponad 12 miesięcy w</w:t>
      </w:r>
      <w:r w:rsidR="004C1645">
        <w:rPr>
          <w:sz w:val="16"/>
          <w:szCs w:val="16"/>
        </w:rPr>
        <w:t> </w:t>
      </w:r>
      <w:r w:rsidRPr="00B77FA2">
        <w:rPr>
          <w:sz w:val="16"/>
          <w:szCs w:val="16"/>
        </w:rPr>
        <w:t>okresie ostatnich 2 lat, z wyłączeniem okresów odbywania stażu i przygotowania zawodowego w miejscu pracy.</w:t>
      </w:r>
    </w:p>
    <w:p w14:paraId="58BBFBC5" w14:textId="6A59987D" w:rsidR="00C4286E" w:rsidRDefault="0056546F" w:rsidP="00DC31B0">
      <w:pPr>
        <w:tabs>
          <w:tab w:val="left" w:pos="426"/>
        </w:tabs>
        <w:spacing w:before="360" w:after="80"/>
        <w:rPr>
          <w:rFonts w:cs="Arial"/>
          <w:szCs w:val="19"/>
        </w:rPr>
      </w:pPr>
      <w:r w:rsidRPr="00B33186">
        <w:rPr>
          <w:rFonts w:cs="Arial"/>
          <w:szCs w:val="19"/>
        </w:rPr>
        <w:t xml:space="preserve">W </w:t>
      </w:r>
      <w:r w:rsidR="00CD2ADD">
        <w:rPr>
          <w:rFonts w:cs="Arial"/>
          <w:szCs w:val="19"/>
        </w:rPr>
        <w:t>maju</w:t>
      </w:r>
      <w:r w:rsidRPr="00B33186">
        <w:rPr>
          <w:rFonts w:cs="Arial"/>
          <w:szCs w:val="19"/>
        </w:rPr>
        <w:t xml:space="preserve"> 202</w:t>
      </w:r>
      <w:r w:rsidR="006D2B13">
        <w:rPr>
          <w:rFonts w:cs="Arial"/>
          <w:szCs w:val="19"/>
        </w:rPr>
        <w:t>4</w:t>
      </w:r>
      <w:r w:rsidRPr="00B33186">
        <w:rPr>
          <w:rFonts w:cs="Arial"/>
          <w:szCs w:val="19"/>
        </w:rPr>
        <w:t xml:space="preserve"> r. do urzędów pracy zgłoszono </w:t>
      </w:r>
      <w:r w:rsidR="00CD2ADD">
        <w:rPr>
          <w:rFonts w:cs="Arial"/>
          <w:szCs w:val="19"/>
        </w:rPr>
        <w:t>1</w:t>
      </w:r>
      <w:r w:rsidR="00812132">
        <w:rPr>
          <w:rFonts w:cs="Arial"/>
          <w:szCs w:val="19"/>
        </w:rPr>
        <w:t>,</w:t>
      </w:r>
      <w:r w:rsidR="005D32DC">
        <w:rPr>
          <w:rFonts w:cs="Arial"/>
          <w:szCs w:val="19"/>
        </w:rPr>
        <w:t>6</w:t>
      </w:r>
      <w:r w:rsidRPr="00B33186">
        <w:rPr>
          <w:rFonts w:cs="Arial"/>
          <w:szCs w:val="19"/>
        </w:rPr>
        <w:t xml:space="preserve"> tys. ofert zatrudnienia, tj. </w:t>
      </w:r>
      <w:r w:rsidR="00CD2ADD">
        <w:rPr>
          <w:rFonts w:cs="Arial"/>
          <w:szCs w:val="19"/>
        </w:rPr>
        <w:t>mniej</w:t>
      </w:r>
      <w:r w:rsidR="00CD2ADD" w:rsidRPr="00B33186">
        <w:rPr>
          <w:rFonts w:cs="Arial"/>
          <w:szCs w:val="19"/>
        </w:rPr>
        <w:t xml:space="preserve"> </w:t>
      </w:r>
      <w:r w:rsidR="00947B72" w:rsidRPr="00B33186">
        <w:rPr>
          <w:rFonts w:cs="Arial"/>
          <w:szCs w:val="19"/>
        </w:rPr>
        <w:t xml:space="preserve">o </w:t>
      </w:r>
      <w:r w:rsidR="00CD2ADD">
        <w:rPr>
          <w:rFonts w:cs="Arial"/>
          <w:szCs w:val="19"/>
        </w:rPr>
        <w:t>1,1</w:t>
      </w:r>
      <w:r w:rsidR="00947B72" w:rsidRPr="00B33186">
        <w:rPr>
          <w:rFonts w:cs="Arial"/>
          <w:szCs w:val="19"/>
        </w:rPr>
        <w:t xml:space="preserve"> tys. </w:t>
      </w:r>
      <w:r w:rsidR="009301CE" w:rsidRPr="00B33186">
        <w:rPr>
          <w:rFonts w:cs="Arial"/>
          <w:szCs w:val="19"/>
        </w:rPr>
        <w:t xml:space="preserve">niż </w:t>
      </w:r>
      <w:r w:rsidRPr="00B33186">
        <w:rPr>
          <w:rFonts w:cs="Arial"/>
          <w:szCs w:val="19"/>
        </w:rPr>
        <w:t>przed miesiącem</w:t>
      </w:r>
      <w:r w:rsidR="009301CE" w:rsidRPr="00B33186">
        <w:rPr>
          <w:rFonts w:cs="Arial"/>
          <w:szCs w:val="19"/>
        </w:rPr>
        <w:t xml:space="preserve"> oraz o</w:t>
      </w:r>
      <w:r w:rsidR="005434CE" w:rsidRPr="00B33186">
        <w:rPr>
          <w:rFonts w:cs="Arial"/>
          <w:szCs w:val="19"/>
        </w:rPr>
        <w:t> </w:t>
      </w:r>
      <w:r w:rsidR="00CD2ADD">
        <w:rPr>
          <w:rFonts w:cs="Arial"/>
          <w:szCs w:val="19"/>
        </w:rPr>
        <w:t>0,4</w:t>
      </w:r>
      <w:r w:rsidR="00663938">
        <w:rPr>
          <w:rFonts w:cs="Arial"/>
          <w:szCs w:val="19"/>
        </w:rPr>
        <w:t> </w:t>
      </w:r>
      <w:r w:rsidR="009301CE" w:rsidRPr="00B33186">
        <w:rPr>
          <w:rFonts w:cs="Arial"/>
          <w:szCs w:val="19"/>
        </w:rPr>
        <w:t>tys.</w:t>
      </w:r>
      <w:r w:rsidR="00F06A77" w:rsidRPr="00B33186">
        <w:rPr>
          <w:rFonts w:cs="Arial"/>
          <w:szCs w:val="19"/>
        </w:rPr>
        <w:t xml:space="preserve"> </w:t>
      </w:r>
      <w:r w:rsidR="009301CE" w:rsidRPr="00B33186">
        <w:rPr>
          <w:rFonts w:cs="Arial"/>
          <w:szCs w:val="19"/>
        </w:rPr>
        <w:t xml:space="preserve">niż </w:t>
      </w:r>
      <w:r w:rsidRPr="00B33186">
        <w:rPr>
          <w:rFonts w:cs="Arial"/>
          <w:szCs w:val="19"/>
        </w:rPr>
        <w:t xml:space="preserve">przed rokiem. W końcu miesiąca na 1 ofertę pracy przypadało </w:t>
      </w:r>
      <w:r w:rsidR="002010BF">
        <w:rPr>
          <w:rFonts w:cs="Arial"/>
          <w:szCs w:val="19"/>
        </w:rPr>
        <w:t>19</w:t>
      </w:r>
      <w:r w:rsidRPr="00B33186">
        <w:rPr>
          <w:rFonts w:cs="Arial"/>
          <w:szCs w:val="19"/>
        </w:rPr>
        <w:t xml:space="preserve"> bezrobotnych (przed miesiącem</w:t>
      </w:r>
      <w:r w:rsidR="003647C1" w:rsidRPr="00B33186">
        <w:rPr>
          <w:rFonts w:cs="Arial"/>
          <w:szCs w:val="19"/>
        </w:rPr>
        <w:t xml:space="preserve"> </w:t>
      </w:r>
      <w:r w:rsidR="00EB4AF7">
        <w:rPr>
          <w:rFonts w:cs="Arial"/>
          <w:szCs w:val="19"/>
        </w:rPr>
        <w:t>2</w:t>
      </w:r>
      <w:r w:rsidR="002010BF">
        <w:rPr>
          <w:rFonts w:cs="Arial"/>
          <w:szCs w:val="19"/>
        </w:rPr>
        <w:t>0</w:t>
      </w:r>
      <w:r w:rsidR="00EB4AF7">
        <w:rPr>
          <w:rFonts w:cs="Arial"/>
          <w:szCs w:val="19"/>
        </w:rPr>
        <w:t>, a</w:t>
      </w:r>
      <w:r w:rsidR="002B63B1">
        <w:rPr>
          <w:rFonts w:cs="Arial"/>
          <w:szCs w:val="19"/>
        </w:rPr>
        <w:t xml:space="preserve"> </w:t>
      </w:r>
      <w:r w:rsidR="00EB4AF7">
        <w:rPr>
          <w:rFonts w:cs="Arial"/>
          <w:szCs w:val="19"/>
        </w:rPr>
        <w:t xml:space="preserve">przed rokiem </w:t>
      </w:r>
      <w:r w:rsidR="002010BF">
        <w:rPr>
          <w:rFonts w:cs="Arial"/>
          <w:szCs w:val="19"/>
        </w:rPr>
        <w:t>17</w:t>
      </w:r>
      <w:r w:rsidRPr="00FB2673">
        <w:rPr>
          <w:rFonts w:cs="Arial"/>
          <w:szCs w:val="19"/>
        </w:rPr>
        <w:t>).</w:t>
      </w:r>
    </w:p>
    <w:p w14:paraId="4CEC496B" w14:textId="17AF07ED" w:rsidR="008E71FF" w:rsidRPr="002D2129" w:rsidRDefault="008E71FF" w:rsidP="008E71FF">
      <w:pPr>
        <w:tabs>
          <w:tab w:val="left" w:pos="426"/>
        </w:tabs>
        <w:suppressAutoHyphens/>
        <w:spacing w:before="240"/>
        <w:rPr>
          <w:rFonts w:cs="Arial"/>
          <w:szCs w:val="19"/>
        </w:rPr>
      </w:pPr>
      <w:r w:rsidRPr="002D2129">
        <w:rPr>
          <w:rFonts w:cs="Arial"/>
          <w:szCs w:val="19"/>
        </w:rPr>
        <w:t xml:space="preserve">Z danych urzędów pracy wynika, że według stanu na </w:t>
      </w:r>
      <w:r w:rsidR="00AA7167">
        <w:rPr>
          <w:rFonts w:cs="Arial"/>
          <w:szCs w:val="19"/>
        </w:rPr>
        <w:t>3</w:t>
      </w:r>
      <w:r w:rsidR="004964CB">
        <w:rPr>
          <w:rFonts w:cs="Arial"/>
          <w:szCs w:val="19"/>
        </w:rPr>
        <w:t>1</w:t>
      </w:r>
      <w:r w:rsidR="00AA7167">
        <w:rPr>
          <w:rFonts w:cs="Arial"/>
          <w:szCs w:val="19"/>
        </w:rPr>
        <w:t xml:space="preserve"> </w:t>
      </w:r>
      <w:r w:rsidR="004964CB">
        <w:rPr>
          <w:rFonts w:cs="Arial"/>
          <w:szCs w:val="19"/>
        </w:rPr>
        <w:t>maja</w:t>
      </w:r>
      <w:r>
        <w:rPr>
          <w:rFonts w:cs="Arial"/>
          <w:szCs w:val="19"/>
        </w:rPr>
        <w:t xml:space="preserve"> </w:t>
      </w:r>
      <w:r w:rsidRPr="002D2129">
        <w:rPr>
          <w:rFonts w:cs="Arial"/>
          <w:szCs w:val="19"/>
        </w:rPr>
        <w:t>202</w:t>
      </w:r>
      <w:r>
        <w:rPr>
          <w:rFonts w:cs="Arial"/>
          <w:szCs w:val="19"/>
        </w:rPr>
        <w:t>4</w:t>
      </w:r>
      <w:r w:rsidRPr="002D2129">
        <w:rPr>
          <w:rFonts w:cs="Arial"/>
          <w:szCs w:val="19"/>
        </w:rPr>
        <w:t xml:space="preserve"> r. </w:t>
      </w:r>
      <w:r w:rsidR="004964CB">
        <w:rPr>
          <w:rFonts w:cs="Arial"/>
          <w:szCs w:val="19"/>
        </w:rPr>
        <w:t>3</w:t>
      </w:r>
      <w:r w:rsidRPr="002D2129">
        <w:rPr>
          <w:rFonts w:cs="Arial"/>
          <w:szCs w:val="19"/>
        </w:rPr>
        <w:t xml:space="preserve"> zakład</w:t>
      </w:r>
      <w:r>
        <w:rPr>
          <w:rFonts w:cs="Arial"/>
          <w:szCs w:val="19"/>
        </w:rPr>
        <w:t>y</w:t>
      </w:r>
      <w:r w:rsidRPr="002D2129">
        <w:rPr>
          <w:rFonts w:cs="Arial"/>
          <w:szCs w:val="19"/>
        </w:rPr>
        <w:t xml:space="preserve"> pracy zapowiedział</w:t>
      </w:r>
      <w:r>
        <w:rPr>
          <w:rFonts w:cs="Arial"/>
          <w:szCs w:val="19"/>
        </w:rPr>
        <w:t>y</w:t>
      </w:r>
      <w:r w:rsidRPr="002D2129">
        <w:rPr>
          <w:rFonts w:cs="Arial"/>
          <w:szCs w:val="19"/>
        </w:rPr>
        <w:t xml:space="preserve"> zwolnienia grupowe (przed rokiem </w:t>
      </w:r>
      <w:r w:rsidR="004964CB">
        <w:rPr>
          <w:rFonts w:cs="Arial"/>
          <w:szCs w:val="19"/>
        </w:rPr>
        <w:t>6</w:t>
      </w:r>
      <w:r w:rsidRPr="002D2129">
        <w:rPr>
          <w:rFonts w:cs="Arial"/>
          <w:szCs w:val="19"/>
        </w:rPr>
        <w:t>).</w:t>
      </w:r>
    </w:p>
    <w:p w14:paraId="7E4B7512" w14:textId="4D6A22D3" w:rsidR="00D64AC6" w:rsidRPr="00D15E52" w:rsidRDefault="00D64AC6" w:rsidP="00D32AA9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3.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Bezrobotni na 1 ofertę pracy</w:t>
      </w:r>
    </w:p>
    <w:p w14:paraId="2FD7388A" w14:textId="7BC6D93B" w:rsidR="00D64AC6" w:rsidRDefault="004A2365" w:rsidP="00D64AC6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772864" behindDoc="0" locked="0" layoutInCell="1" allowOverlap="1" wp14:anchorId="6ECA5CBE" wp14:editId="1688B1CF">
            <wp:simplePos x="0" y="0"/>
            <wp:positionH relativeFrom="margin">
              <wp:align>right</wp:align>
            </wp:positionH>
            <wp:positionV relativeFrom="margin">
              <wp:posOffset>4886325</wp:posOffset>
            </wp:positionV>
            <wp:extent cx="6638925" cy="2714625"/>
            <wp:effectExtent l="0" t="0" r="0" b="0"/>
            <wp:wrapSquare wrapText="bothSides"/>
            <wp:docPr id="30" name="Wykres 30" descr="Na wykresie kolumnowym przedstawiono liczbę bezrobotnych zarejestrowanych przypadającą na 1 ofertę pracy odnotowaną w województwie świętokrzyskim w końcu miesięcy sprawozdawczych w latach 2021-2024. W województwie świętokrzyskim w końcu maja 2024 r. na 1 ofertę pracy przypadało 19 bezrobotnych zarejestrowanych (przed miesiącem 20, a przed rokiem 17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726C83ED-D377-43DE-9813-169D7659773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</wp:anchor>
        </w:drawing>
      </w:r>
      <w:r w:rsidR="00D64AC6">
        <w:rPr>
          <w:b w:val="0"/>
          <w:shd w:val="clear" w:color="auto" w:fill="FFFFFF"/>
        </w:rPr>
        <w:t>S</w:t>
      </w:r>
      <w:r w:rsidR="00D64AC6" w:rsidRPr="00E47AFC">
        <w:rPr>
          <w:b w:val="0"/>
          <w:shd w:val="clear" w:color="auto" w:fill="FFFFFF"/>
        </w:rPr>
        <w:t>tan w końcu miesiąca</w:t>
      </w:r>
    </w:p>
    <w:p w14:paraId="64B3FFCF" w14:textId="213C954F" w:rsidR="00284CE4" w:rsidRPr="009C7441" w:rsidRDefault="00CC4B9D" w:rsidP="00DC31B0">
      <w:pPr>
        <w:pStyle w:val="Nagwek1"/>
        <w:spacing w:before="720" w:after="120"/>
        <w:rPr>
          <w:color w:val="522398"/>
        </w:rPr>
      </w:pPr>
      <w:r w:rsidRPr="009C7441">
        <w:rPr>
          <w:color w:val="522398"/>
        </w:rPr>
        <w:t>Wynagrodzenia</w:t>
      </w:r>
    </w:p>
    <w:p w14:paraId="0F133F75" w14:textId="5CC40105" w:rsidR="0007278B" w:rsidRPr="00814042" w:rsidRDefault="0007278B" w:rsidP="00F045A7">
      <w:pPr>
        <w:rPr>
          <w:highlight w:val="yellow"/>
        </w:rPr>
      </w:pPr>
      <w:r w:rsidRPr="00F045A7">
        <w:t>W</w:t>
      </w:r>
      <w:r w:rsidR="003E0B60" w:rsidRPr="00F045A7">
        <w:t xml:space="preserve"> </w:t>
      </w:r>
      <w:r w:rsidR="0051109B">
        <w:t>maju</w:t>
      </w:r>
      <w:r w:rsidR="00103599" w:rsidRPr="00F045A7">
        <w:t xml:space="preserve"> </w:t>
      </w:r>
      <w:r w:rsidRPr="00F045A7">
        <w:t>202</w:t>
      </w:r>
      <w:r w:rsidR="008F2F7A" w:rsidRPr="00F045A7">
        <w:t>4</w:t>
      </w:r>
      <w:r w:rsidRPr="00F045A7">
        <w:t xml:space="preserve"> r</w:t>
      </w:r>
      <w:r w:rsidRPr="00186937">
        <w:t>. s</w:t>
      </w:r>
      <w:r w:rsidRPr="00186937">
        <w:rPr>
          <w:rFonts w:cs="Arial"/>
        </w:rPr>
        <w:t xml:space="preserve">kala </w:t>
      </w:r>
      <w:r w:rsidRPr="00186937">
        <w:t>wzrostu przeciętnego miesięcznego wynagrodzenia brutto w sektorze przedsiębiorstw b</w:t>
      </w:r>
      <w:r w:rsidRPr="00186937">
        <w:rPr>
          <w:rFonts w:cs="Arial"/>
        </w:rPr>
        <w:t>yła</w:t>
      </w:r>
      <w:r w:rsidR="00D75FD1" w:rsidRPr="00186937">
        <w:rPr>
          <w:rFonts w:cs="Arial"/>
        </w:rPr>
        <w:t xml:space="preserve"> </w:t>
      </w:r>
      <w:r w:rsidR="00BA1C2C" w:rsidRPr="00186937">
        <w:rPr>
          <w:rFonts w:cs="Arial"/>
        </w:rPr>
        <w:t>wyższa</w:t>
      </w:r>
      <w:r w:rsidR="00CF02E8" w:rsidRPr="00186937">
        <w:rPr>
          <w:rFonts w:cs="Arial"/>
        </w:rPr>
        <w:t xml:space="preserve"> </w:t>
      </w:r>
      <w:r w:rsidRPr="00186937">
        <w:rPr>
          <w:rFonts w:cs="Arial"/>
        </w:rPr>
        <w:t xml:space="preserve">od zanotowanego rok </w:t>
      </w:r>
      <w:r w:rsidRPr="0048716E">
        <w:rPr>
          <w:rFonts w:cs="Arial"/>
        </w:rPr>
        <w:t>wcześniej. W</w:t>
      </w:r>
      <w:r w:rsidRPr="0048716E">
        <w:t xml:space="preserve"> porównaniu</w:t>
      </w:r>
      <w:r w:rsidR="00B974BF" w:rsidRPr="0048716E">
        <w:t xml:space="preserve"> </w:t>
      </w:r>
      <w:r w:rsidR="00F045A7" w:rsidRPr="0048716E">
        <w:t xml:space="preserve">z </w:t>
      </w:r>
      <w:r w:rsidR="00E61BEB">
        <w:t>kwietniem</w:t>
      </w:r>
      <w:r w:rsidR="003229C6" w:rsidRPr="0048716E">
        <w:t xml:space="preserve"> </w:t>
      </w:r>
      <w:r w:rsidR="008857B9" w:rsidRPr="0048716E">
        <w:t>202</w:t>
      </w:r>
      <w:r w:rsidR="00E30BE7" w:rsidRPr="0048716E">
        <w:t>4</w:t>
      </w:r>
      <w:r w:rsidR="008857B9" w:rsidRPr="0048716E">
        <w:t xml:space="preserve"> </w:t>
      </w:r>
      <w:r w:rsidR="001C7748" w:rsidRPr="0048716E">
        <w:t xml:space="preserve">r. </w:t>
      </w:r>
      <w:r w:rsidRPr="0048716E">
        <w:rPr>
          <w:rFonts w:cs="Arial"/>
        </w:rPr>
        <w:t>przeciętne miesięczne wynagrodzenie</w:t>
      </w:r>
      <w:r w:rsidRPr="0048716E">
        <w:t xml:space="preserve"> </w:t>
      </w:r>
      <w:r w:rsidRPr="0048716E">
        <w:rPr>
          <w:rFonts w:cs="Arial"/>
        </w:rPr>
        <w:t>uzyskane w</w:t>
      </w:r>
      <w:r w:rsidR="006D7DD5" w:rsidRPr="0048716E">
        <w:rPr>
          <w:rFonts w:cs="Arial"/>
        </w:rPr>
        <w:t> </w:t>
      </w:r>
      <w:r w:rsidRPr="0048716E">
        <w:rPr>
          <w:rFonts w:cs="Arial"/>
        </w:rPr>
        <w:t xml:space="preserve">województwie </w:t>
      </w:r>
      <w:r w:rsidRPr="0048716E">
        <w:t>było</w:t>
      </w:r>
      <w:r w:rsidR="00BA1C2C" w:rsidRPr="0048716E">
        <w:t xml:space="preserve"> </w:t>
      </w:r>
      <w:r w:rsidR="0048716E" w:rsidRPr="0048716E">
        <w:t>wyższe</w:t>
      </w:r>
      <w:r w:rsidR="00BA1C2C" w:rsidRPr="0048716E">
        <w:t xml:space="preserve"> </w:t>
      </w:r>
      <w:r w:rsidR="00C76176" w:rsidRPr="0048716E">
        <w:t>o</w:t>
      </w:r>
      <w:r w:rsidR="00BA1C2C" w:rsidRPr="0048716E">
        <w:t xml:space="preserve"> 1,</w:t>
      </w:r>
      <w:r w:rsidR="00186937" w:rsidRPr="0048716E">
        <w:t>2</w:t>
      </w:r>
      <w:r w:rsidR="00C76176" w:rsidRPr="0048716E">
        <w:t>%.</w:t>
      </w:r>
    </w:p>
    <w:p w14:paraId="7076245F" w14:textId="263D5B5A" w:rsidR="0007278B" w:rsidRPr="00014098" w:rsidRDefault="0007278B" w:rsidP="00A13E3E">
      <w:pPr>
        <w:rPr>
          <w:rFonts w:cs="Arial"/>
          <w:szCs w:val="19"/>
        </w:rPr>
      </w:pPr>
      <w:r w:rsidRPr="00BE45FF">
        <w:rPr>
          <w:rFonts w:cs="Arial"/>
          <w:b/>
          <w:szCs w:val="19"/>
        </w:rPr>
        <w:t>Przeciętne miesięczne wynagrodzenie brutto w sektorze przedsiębiorstw</w:t>
      </w:r>
      <w:r w:rsidRPr="00BE45FF">
        <w:rPr>
          <w:rFonts w:cs="Arial"/>
          <w:szCs w:val="19"/>
        </w:rPr>
        <w:t xml:space="preserve"> </w:t>
      </w:r>
      <w:r w:rsidRPr="00186937">
        <w:rPr>
          <w:rFonts w:cs="Arial"/>
          <w:szCs w:val="19"/>
        </w:rPr>
        <w:t xml:space="preserve">w województwie świętokrzyskim </w:t>
      </w:r>
      <w:r w:rsidR="003229C6" w:rsidRPr="00186937">
        <w:rPr>
          <w:rFonts w:cs="Arial"/>
          <w:szCs w:val="19"/>
        </w:rPr>
        <w:t>w</w:t>
      </w:r>
      <w:r w:rsidR="00014098" w:rsidRPr="00186937">
        <w:rPr>
          <w:rFonts w:cs="Arial"/>
          <w:szCs w:val="19"/>
        </w:rPr>
        <w:t xml:space="preserve"> </w:t>
      </w:r>
      <w:r w:rsidR="00284471" w:rsidRPr="00186937">
        <w:rPr>
          <w:rFonts w:cs="Arial"/>
          <w:szCs w:val="19"/>
        </w:rPr>
        <w:t xml:space="preserve">maju </w:t>
      </w:r>
      <w:r w:rsidRPr="00186937">
        <w:rPr>
          <w:rFonts w:cs="Arial"/>
          <w:szCs w:val="19"/>
        </w:rPr>
        <w:t>202</w:t>
      </w:r>
      <w:r w:rsidR="008F2F7A" w:rsidRPr="00186937">
        <w:rPr>
          <w:rFonts w:cs="Arial"/>
          <w:szCs w:val="19"/>
        </w:rPr>
        <w:t>4</w:t>
      </w:r>
      <w:r w:rsidR="00D22D18">
        <w:rPr>
          <w:rFonts w:cs="Arial"/>
          <w:szCs w:val="19"/>
        </w:rPr>
        <w:t xml:space="preserve"> </w:t>
      </w:r>
      <w:r w:rsidRPr="00186937">
        <w:rPr>
          <w:rFonts w:cs="Arial"/>
          <w:szCs w:val="19"/>
        </w:rPr>
        <w:t>r. wyniosło</w:t>
      </w:r>
      <w:r w:rsidR="00BE45FF" w:rsidRPr="00186937">
        <w:rPr>
          <w:rFonts w:cs="Arial"/>
          <w:szCs w:val="19"/>
        </w:rPr>
        <w:t xml:space="preserve"> </w:t>
      </w:r>
      <w:r w:rsidR="00284471" w:rsidRPr="00186937">
        <w:rPr>
          <w:rFonts w:cs="Arial"/>
          <w:szCs w:val="19"/>
        </w:rPr>
        <w:t xml:space="preserve">6940,37 </w:t>
      </w:r>
      <w:r w:rsidR="00A364BE" w:rsidRPr="00186937">
        <w:rPr>
          <w:rFonts w:cs="Arial"/>
          <w:szCs w:val="19"/>
        </w:rPr>
        <w:t>z</w:t>
      </w:r>
      <w:r w:rsidRPr="00186937">
        <w:rPr>
          <w:rFonts w:cs="Arial"/>
          <w:szCs w:val="19"/>
        </w:rPr>
        <w:t>ł i było o</w:t>
      </w:r>
      <w:r w:rsidR="00BA1C2C" w:rsidRPr="00186937">
        <w:rPr>
          <w:rFonts w:cs="Arial"/>
          <w:szCs w:val="19"/>
        </w:rPr>
        <w:t xml:space="preserve"> </w:t>
      </w:r>
      <w:r w:rsidR="00284471" w:rsidRPr="00186937">
        <w:rPr>
          <w:rFonts w:cs="Arial"/>
          <w:szCs w:val="19"/>
        </w:rPr>
        <w:t>15,3</w:t>
      </w:r>
      <w:r w:rsidRPr="00186937">
        <w:rPr>
          <w:rFonts w:cs="Arial"/>
          <w:szCs w:val="19"/>
        </w:rPr>
        <w:t xml:space="preserve">% wyższe w porównaniu z analogicznym miesiącem </w:t>
      </w:r>
      <w:r w:rsidR="008C7183" w:rsidRPr="00186937">
        <w:rPr>
          <w:rFonts w:cs="Arial"/>
          <w:szCs w:val="19"/>
        </w:rPr>
        <w:t>20</w:t>
      </w:r>
      <w:r w:rsidR="00CC67C3" w:rsidRPr="00186937">
        <w:rPr>
          <w:rFonts w:cs="Arial"/>
          <w:szCs w:val="19"/>
        </w:rPr>
        <w:t>2</w:t>
      </w:r>
      <w:r w:rsidR="004066D3" w:rsidRPr="00186937">
        <w:rPr>
          <w:rFonts w:cs="Arial"/>
          <w:szCs w:val="19"/>
        </w:rPr>
        <w:t>3</w:t>
      </w:r>
      <w:r w:rsidRPr="00186937">
        <w:rPr>
          <w:rFonts w:cs="Arial"/>
          <w:szCs w:val="19"/>
        </w:rPr>
        <w:t xml:space="preserve"> r</w:t>
      </w:r>
      <w:r w:rsidR="008C7183" w:rsidRPr="00186937">
        <w:rPr>
          <w:rFonts w:cs="Arial"/>
          <w:szCs w:val="19"/>
        </w:rPr>
        <w:t>.,</w:t>
      </w:r>
      <w:r w:rsidRPr="00186937">
        <w:rPr>
          <w:rFonts w:cs="Arial"/>
          <w:szCs w:val="19"/>
        </w:rPr>
        <w:t xml:space="preserve"> kiedy obserwowano wzrost wynagrodzeń</w:t>
      </w:r>
      <w:r w:rsidR="00091917" w:rsidRPr="00186937">
        <w:rPr>
          <w:rFonts w:cs="Arial"/>
          <w:szCs w:val="19"/>
        </w:rPr>
        <w:t xml:space="preserve"> o</w:t>
      </w:r>
      <w:r w:rsidR="00947B13" w:rsidRPr="00186937">
        <w:rPr>
          <w:rFonts w:cs="Arial"/>
          <w:szCs w:val="19"/>
        </w:rPr>
        <w:t xml:space="preserve"> 11,6%</w:t>
      </w:r>
      <w:r w:rsidRPr="00186937">
        <w:rPr>
          <w:rFonts w:cs="Arial"/>
          <w:szCs w:val="19"/>
        </w:rPr>
        <w:t>. W kraju przeciętne miesięczne wynagrodzenie brutto ukształtowało</w:t>
      </w:r>
      <w:r w:rsidRPr="00284471">
        <w:rPr>
          <w:rFonts w:cs="Arial"/>
          <w:szCs w:val="19"/>
        </w:rPr>
        <w:t xml:space="preserve"> </w:t>
      </w:r>
      <w:r w:rsidRPr="00186937">
        <w:rPr>
          <w:rFonts w:cs="Arial"/>
          <w:szCs w:val="19"/>
        </w:rPr>
        <w:t>się na poziomie</w:t>
      </w:r>
      <w:r w:rsidR="00BA1C2C" w:rsidRPr="00186937">
        <w:rPr>
          <w:rFonts w:cs="Arial"/>
          <w:szCs w:val="19"/>
        </w:rPr>
        <w:t xml:space="preserve"> </w:t>
      </w:r>
      <w:r w:rsidR="00284471" w:rsidRPr="00186937">
        <w:rPr>
          <w:rFonts w:cs="Arial"/>
          <w:szCs w:val="19"/>
        </w:rPr>
        <w:t xml:space="preserve">7999,69 </w:t>
      </w:r>
      <w:r w:rsidRPr="00186937">
        <w:rPr>
          <w:rFonts w:cs="Arial"/>
          <w:szCs w:val="19"/>
        </w:rPr>
        <w:t>zł i</w:t>
      </w:r>
      <w:r w:rsidR="00D22D18">
        <w:rPr>
          <w:rFonts w:cs="Arial"/>
          <w:szCs w:val="19"/>
        </w:rPr>
        <w:t> </w:t>
      </w:r>
      <w:r w:rsidRPr="00186937">
        <w:rPr>
          <w:rFonts w:cs="Arial"/>
          <w:szCs w:val="19"/>
        </w:rPr>
        <w:t>było o</w:t>
      </w:r>
      <w:r w:rsidR="00BA1C2C" w:rsidRPr="00186937">
        <w:rPr>
          <w:rFonts w:cs="Arial"/>
          <w:szCs w:val="19"/>
        </w:rPr>
        <w:t xml:space="preserve"> </w:t>
      </w:r>
      <w:r w:rsidR="00284471" w:rsidRPr="00186937">
        <w:rPr>
          <w:rFonts w:cs="Arial"/>
          <w:szCs w:val="19"/>
        </w:rPr>
        <w:t>11,4</w:t>
      </w:r>
      <w:r w:rsidR="00BA1C2C" w:rsidRPr="00186937">
        <w:rPr>
          <w:rFonts w:cs="Arial"/>
          <w:szCs w:val="19"/>
        </w:rPr>
        <w:t>%</w:t>
      </w:r>
      <w:r w:rsidRPr="00186937">
        <w:rPr>
          <w:rFonts w:cs="Arial"/>
          <w:szCs w:val="19"/>
        </w:rPr>
        <w:t xml:space="preserve"> wyższe niż</w:t>
      </w:r>
      <w:r w:rsidR="00DF7BE0" w:rsidRPr="00186937">
        <w:rPr>
          <w:rFonts w:cs="Arial"/>
          <w:szCs w:val="19"/>
        </w:rPr>
        <w:t xml:space="preserve"> </w:t>
      </w:r>
      <w:r w:rsidRPr="00186937">
        <w:rPr>
          <w:rFonts w:cs="Arial"/>
          <w:szCs w:val="19"/>
        </w:rPr>
        <w:t>rok wcześniej (wobec wzrostu o</w:t>
      </w:r>
      <w:r w:rsidR="00BA1C2C" w:rsidRPr="00186937">
        <w:rPr>
          <w:rFonts w:cs="Arial"/>
          <w:szCs w:val="19"/>
        </w:rPr>
        <w:t xml:space="preserve"> </w:t>
      </w:r>
      <w:r w:rsidR="00947B13" w:rsidRPr="00186937">
        <w:rPr>
          <w:rFonts w:cs="Arial"/>
          <w:szCs w:val="19"/>
        </w:rPr>
        <w:t>12,2</w:t>
      </w:r>
      <w:r w:rsidRPr="00186937">
        <w:rPr>
          <w:rFonts w:cs="Arial"/>
          <w:szCs w:val="19"/>
        </w:rPr>
        <w:t xml:space="preserve">% </w:t>
      </w:r>
      <w:r w:rsidR="003229C6" w:rsidRPr="00186937">
        <w:rPr>
          <w:rFonts w:cs="Arial"/>
          <w:szCs w:val="19"/>
        </w:rPr>
        <w:t>w</w:t>
      </w:r>
      <w:r w:rsidR="00BA1C2C" w:rsidRPr="00186937">
        <w:rPr>
          <w:rFonts w:cs="Arial"/>
          <w:szCs w:val="19"/>
        </w:rPr>
        <w:t xml:space="preserve"> </w:t>
      </w:r>
      <w:r w:rsidR="00947B13" w:rsidRPr="00186937">
        <w:rPr>
          <w:rFonts w:cs="Arial"/>
          <w:szCs w:val="19"/>
        </w:rPr>
        <w:t xml:space="preserve">maju </w:t>
      </w:r>
      <w:r w:rsidRPr="00186937">
        <w:rPr>
          <w:rFonts w:cs="Arial"/>
          <w:szCs w:val="19"/>
        </w:rPr>
        <w:t>202</w:t>
      </w:r>
      <w:r w:rsidR="00CF02E8" w:rsidRPr="00186937">
        <w:rPr>
          <w:rFonts w:cs="Arial"/>
          <w:szCs w:val="19"/>
        </w:rPr>
        <w:t>3</w:t>
      </w:r>
      <w:r w:rsidRPr="00186937">
        <w:rPr>
          <w:rFonts w:cs="Arial"/>
          <w:szCs w:val="19"/>
        </w:rPr>
        <w:t xml:space="preserve"> r.).</w:t>
      </w:r>
    </w:p>
    <w:p w14:paraId="727BB4A6" w14:textId="21E9ACD5" w:rsidR="002B78B5" w:rsidRPr="00D15E52" w:rsidRDefault="00284CE4" w:rsidP="007A2F08">
      <w:pPr>
        <w:pStyle w:val="Nagwek2"/>
        <w:spacing w:before="200"/>
        <w:rPr>
          <w:rFonts w:ascii="Fira Sans" w:hAnsi="Fira Sans"/>
          <w:b/>
          <w:color w:val="auto"/>
          <w:sz w:val="19"/>
          <w:szCs w:val="19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lastRenderedPageBreak/>
        <w:t xml:space="preserve">Wykres </w:t>
      </w:r>
      <w:r w:rsidR="007F676C" w:rsidRPr="00D15E52">
        <w:rPr>
          <w:rFonts w:ascii="Fira Sans" w:hAnsi="Fira Sans"/>
          <w:b/>
          <w:color w:val="auto"/>
          <w:sz w:val="19"/>
          <w:szCs w:val="19"/>
        </w:rPr>
        <w:t>4</w:t>
      </w:r>
      <w:r w:rsidRPr="00D15E52">
        <w:rPr>
          <w:rFonts w:ascii="Fira Sans" w:hAnsi="Fira Sans"/>
          <w:b/>
          <w:color w:val="auto"/>
          <w:sz w:val="19"/>
          <w:szCs w:val="19"/>
        </w:rPr>
        <w:t>. Dynamika przeciętnego miesięcznego wynagrodzenia brutto w sektorze przedsiębiorstw</w:t>
      </w:r>
    </w:p>
    <w:p w14:paraId="0ECE4B67" w14:textId="4B06A635" w:rsidR="00A56453" w:rsidRDefault="009B6B04" w:rsidP="00DF64BC">
      <w:pPr>
        <w:tabs>
          <w:tab w:val="left" w:pos="993"/>
        </w:tabs>
        <w:spacing w:before="0"/>
        <w:ind w:left="851"/>
      </w:pPr>
      <w:r>
        <w:rPr>
          <w:noProof/>
        </w:rPr>
        <w:drawing>
          <wp:anchor distT="0" distB="0" distL="114300" distR="114300" simplePos="0" relativeHeight="252768768" behindDoc="0" locked="0" layoutInCell="1" allowOverlap="1" wp14:anchorId="1D63D497" wp14:editId="29A58AD8">
            <wp:simplePos x="0" y="0"/>
            <wp:positionH relativeFrom="column">
              <wp:posOffset>-9525</wp:posOffset>
            </wp:positionH>
            <wp:positionV relativeFrom="paragraph">
              <wp:posOffset>152400</wp:posOffset>
            </wp:positionV>
            <wp:extent cx="6645910" cy="3162300"/>
            <wp:effectExtent l="0" t="0" r="2540" b="0"/>
            <wp:wrapTopAndBottom/>
            <wp:docPr id="1" name="Wykres 1" descr="Na wykresie liniowym przedstawiono zmianę przeciętnego miesięcznego wynagrodzenia w województwie świętokrzyskim oraz w Polsce w poszczególnych miesiącach lat 2021, 2022, 2023 i 2024 w porównaniu z przeciętną wartością w 2021 roku.&#10;Dane przedstawiono dla przedsiębiorstw o liczbie pracujących powyżej 9 osób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7797DC23-A95F-41E1-B677-885C3158F9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V relativeFrom="margin">
              <wp14:pctHeight>0</wp14:pctHeight>
            </wp14:sizeRelV>
          </wp:anchor>
        </w:drawing>
      </w:r>
      <w:r w:rsidR="004C40B6" w:rsidRPr="00D56C17">
        <w:t>(</w:t>
      </w:r>
      <w:r w:rsidR="004C40B6" w:rsidRPr="00B76F99">
        <w:t>przeciętn</w:t>
      </w:r>
      <w:r w:rsidR="00B56389" w:rsidRPr="00B76F99">
        <w:t>e</w:t>
      </w:r>
      <w:r w:rsidR="004C40B6" w:rsidRPr="00B76F99">
        <w:t xml:space="preserve"> miesięczn</w:t>
      </w:r>
      <w:r w:rsidR="00B56389" w:rsidRPr="00B76F99">
        <w:t>e wynagrodzenie</w:t>
      </w:r>
      <w:r w:rsidR="004C40B6" w:rsidRPr="00B76F99">
        <w:t xml:space="preserve"> 20</w:t>
      </w:r>
      <w:r w:rsidR="004E0550">
        <w:t>21</w:t>
      </w:r>
      <w:r w:rsidR="004C40B6" w:rsidRPr="00B76F99">
        <w:t>=100)</w:t>
      </w:r>
    </w:p>
    <w:p w14:paraId="1A9977B6" w14:textId="17A63066" w:rsidR="00947B13" w:rsidRDefault="008A6F52" w:rsidP="00AB375F">
      <w:pPr>
        <w:tabs>
          <w:tab w:val="left" w:pos="4962"/>
        </w:tabs>
        <w:rPr>
          <w:rFonts w:cs="Arial"/>
          <w:szCs w:val="19"/>
          <w:highlight w:val="lightGray"/>
        </w:rPr>
      </w:pPr>
      <w:r w:rsidRPr="00BE45FF">
        <w:rPr>
          <w:rFonts w:cs="Arial"/>
          <w:szCs w:val="19"/>
        </w:rPr>
        <w:t>W</w:t>
      </w:r>
      <w:r w:rsidR="00164F17" w:rsidRPr="00BE45FF">
        <w:rPr>
          <w:rFonts w:cs="Arial"/>
          <w:szCs w:val="19"/>
        </w:rPr>
        <w:t xml:space="preserve"> </w:t>
      </w:r>
      <w:r w:rsidR="00284471">
        <w:rPr>
          <w:rFonts w:cs="Arial"/>
          <w:szCs w:val="19"/>
        </w:rPr>
        <w:t xml:space="preserve">maju </w:t>
      </w:r>
      <w:r w:rsidRPr="00BE45FF">
        <w:rPr>
          <w:rFonts w:cs="Arial"/>
          <w:szCs w:val="19"/>
        </w:rPr>
        <w:t>202</w:t>
      </w:r>
      <w:r w:rsidR="001B097D" w:rsidRPr="00BE45FF">
        <w:rPr>
          <w:rFonts w:cs="Arial"/>
          <w:szCs w:val="19"/>
        </w:rPr>
        <w:t>4</w:t>
      </w:r>
      <w:r w:rsidRPr="00BE45FF">
        <w:rPr>
          <w:rFonts w:cs="Arial"/>
          <w:szCs w:val="19"/>
        </w:rPr>
        <w:t xml:space="preserve"> r.</w:t>
      </w:r>
      <w:r w:rsidR="00B27134" w:rsidRPr="00BE45FF">
        <w:rPr>
          <w:rFonts w:cs="Arial"/>
          <w:szCs w:val="19"/>
        </w:rPr>
        <w:t xml:space="preserve"> w</w:t>
      </w:r>
      <w:r w:rsidR="00947B13">
        <w:rPr>
          <w:rFonts w:cs="Arial"/>
          <w:szCs w:val="19"/>
        </w:rPr>
        <w:t>e wszystkich</w:t>
      </w:r>
      <w:r w:rsidR="00F61F63" w:rsidRPr="00BE45FF">
        <w:rPr>
          <w:rFonts w:cs="Arial"/>
          <w:szCs w:val="19"/>
        </w:rPr>
        <w:t xml:space="preserve"> analizowanych sekcj</w:t>
      </w:r>
      <w:r w:rsidR="00947B13">
        <w:rPr>
          <w:rFonts w:cs="Arial"/>
          <w:szCs w:val="19"/>
        </w:rPr>
        <w:t>ach</w:t>
      </w:r>
      <w:r w:rsidR="00BE45FF" w:rsidRPr="00BE45FF">
        <w:rPr>
          <w:rFonts w:cs="Arial"/>
          <w:szCs w:val="19"/>
        </w:rPr>
        <w:t xml:space="preserve"> </w:t>
      </w:r>
      <w:r w:rsidR="00F61F63" w:rsidRPr="00BE45FF">
        <w:rPr>
          <w:rFonts w:cs="Arial"/>
          <w:szCs w:val="19"/>
        </w:rPr>
        <w:t xml:space="preserve">sektora przedsiębiorstw </w:t>
      </w:r>
      <w:r w:rsidRPr="00BE45FF">
        <w:rPr>
          <w:rFonts w:cs="Arial"/>
          <w:szCs w:val="19"/>
        </w:rPr>
        <w:t xml:space="preserve">przeciętne miesięczne wynagrodzenia </w:t>
      </w:r>
      <w:r w:rsidR="007079A9" w:rsidRPr="00BE45FF">
        <w:rPr>
          <w:rFonts w:cs="Arial"/>
          <w:szCs w:val="19"/>
        </w:rPr>
        <w:t xml:space="preserve">były wyższe niż rok </w:t>
      </w:r>
      <w:r w:rsidR="007079A9" w:rsidRPr="00947B13">
        <w:rPr>
          <w:rFonts w:cs="Arial"/>
          <w:szCs w:val="19"/>
        </w:rPr>
        <w:t>wcześniej</w:t>
      </w:r>
      <w:r w:rsidRPr="00947B13">
        <w:rPr>
          <w:rFonts w:cs="Arial"/>
          <w:szCs w:val="19"/>
        </w:rPr>
        <w:t xml:space="preserve">. </w:t>
      </w:r>
      <w:r w:rsidR="001D5496" w:rsidRPr="00947B13">
        <w:rPr>
          <w:szCs w:val="19"/>
        </w:rPr>
        <w:t>W</w:t>
      </w:r>
      <w:r w:rsidR="00014098" w:rsidRPr="00947B13">
        <w:rPr>
          <w:szCs w:val="19"/>
        </w:rPr>
        <w:t xml:space="preserve"> </w:t>
      </w:r>
      <w:r w:rsidR="001D5496" w:rsidRPr="00947B13">
        <w:rPr>
          <w:szCs w:val="19"/>
        </w:rPr>
        <w:t xml:space="preserve">największym stopniu wzrosły </w:t>
      </w:r>
      <w:r w:rsidR="00E128A6" w:rsidRPr="00947B13">
        <w:rPr>
          <w:rFonts w:cs="Arial"/>
          <w:szCs w:val="19"/>
        </w:rPr>
        <w:t>wynagrodzenia</w:t>
      </w:r>
      <w:r w:rsidRPr="00947B13">
        <w:rPr>
          <w:rFonts w:cs="Arial"/>
          <w:szCs w:val="19"/>
        </w:rPr>
        <w:t xml:space="preserve"> w</w:t>
      </w:r>
      <w:r w:rsidR="009C5222" w:rsidRPr="00947B13">
        <w:rPr>
          <w:rFonts w:cs="Arial"/>
          <w:szCs w:val="19"/>
        </w:rPr>
        <w:t xml:space="preserve"> </w:t>
      </w:r>
      <w:r w:rsidR="00947B13" w:rsidRPr="00947B13">
        <w:rPr>
          <w:rFonts w:cs="Arial"/>
          <w:szCs w:val="19"/>
        </w:rPr>
        <w:t xml:space="preserve">budownictwie (o 24,2%). Wyższy niż przeciętnie w </w:t>
      </w:r>
      <w:r w:rsidR="00947B13" w:rsidRPr="00B74BFA">
        <w:rPr>
          <w:rFonts w:cs="Arial"/>
          <w:szCs w:val="19"/>
        </w:rPr>
        <w:t>województwie był również wzrost płac w:</w:t>
      </w:r>
      <w:r w:rsidR="00947B13" w:rsidRPr="00B74BFA">
        <w:t xml:space="preserve"> </w:t>
      </w:r>
      <w:r w:rsidR="00947B13" w:rsidRPr="00B74BFA">
        <w:rPr>
          <w:rFonts w:cs="Arial"/>
          <w:szCs w:val="19"/>
        </w:rPr>
        <w:t>transporcie i gospodarce magazynowej (o 18,2%), przetwórstwie przemysłowym (o 16,8%), handlu; naprawie pojazdów samochodowych (o 16,5%</w:t>
      </w:r>
      <w:r w:rsidR="00F7034C">
        <w:rPr>
          <w:rFonts w:cs="Arial"/>
          <w:szCs w:val="19"/>
        </w:rPr>
        <w:t>)</w:t>
      </w:r>
      <w:r w:rsidR="007D44C8" w:rsidRPr="00B74BFA">
        <w:rPr>
          <w:rFonts w:cs="Arial"/>
          <w:szCs w:val="19"/>
        </w:rPr>
        <w:t xml:space="preserve"> oraz administrowaniu</w:t>
      </w:r>
      <w:r w:rsidR="007D44C8" w:rsidRPr="007D44C8">
        <w:rPr>
          <w:rFonts w:cs="Arial"/>
          <w:szCs w:val="19"/>
        </w:rPr>
        <w:t xml:space="preserve"> i działalności wspierającej (o 15,7%)</w:t>
      </w:r>
      <w:r w:rsidR="007D44C8">
        <w:rPr>
          <w:rFonts w:cs="Arial"/>
          <w:szCs w:val="19"/>
        </w:rPr>
        <w:t xml:space="preserve">. </w:t>
      </w:r>
      <w:r w:rsidR="007D44C8" w:rsidRPr="007D44C8">
        <w:rPr>
          <w:rFonts w:cs="Arial"/>
          <w:szCs w:val="19"/>
        </w:rPr>
        <w:t>W pozostałych sekcjach wzrosty kształtowały się w granicach od</w:t>
      </w:r>
      <w:r w:rsidR="007D44C8">
        <w:rPr>
          <w:rFonts w:cs="Arial"/>
          <w:szCs w:val="19"/>
        </w:rPr>
        <w:t xml:space="preserve"> </w:t>
      </w:r>
      <w:r w:rsidR="007D44C8" w:rsidRPr="007D44C8">
        <w:rPr>
          <w:rFonts w:cs="Arial"/>
          <w:szCs w:val="19"/>
        </w:rPr>
        <w:t>7,5</w:t>
      </w:r>
      <w:r w:rsidR="007D44C8">
        <w:rPr>
          <w:rFonts w:cs="Arial"/>
          <w:szCs w:val="19"/>
        </w:rPr>
        <w:t>% w i</w:t>
      </w:r>
      <w:r w:rsidR="007D44C8" w:rsidRPr="007D44C8">
        <w:rPr>
          <w:rFonts w:cs="Arial"/>
          <w:szCs w:val="19"/>
        </w:rPr>
        <w:t>nformac</w:t>
      </w:r>
      <w:r w:rsidR="007D44C8">
        <w:rPr>
          <w:rFonts w:cs="Arial"/>
          <w:szCs w:val="19"/>
        </w:rPr>
        <w:t>ji</w:t>
      </w:r>
      <w:r w:rsidR="007D44C8" w:rsidRPr="007D44C8">
        <w:rPr>
          <w:rFonts w:cs="Arial"/>
          <w:szCs w:val="19"/>
        </w:rPr>
        <w:t xml:space="preserve"> i komunikacj</w:t>
      </w:r>
      <w:r w:rsidR="007D44C8">
        <w:rPr>
          <w:rFonts w:cs="Arial"/>
          <w:szCs w:val="19"/>
        </w:rPr>
        <w:t xml:space="preserve">i do </w:t>
      </w:r>
      <w:r w:rsidR="00B74BFA" w:rsidRPr="00B74BFA">
        <w:rPr>
          <w:rFonts w:cs="Arial"/>
          <w:szCs w:val="19"/>
        </w:rPr>
        <w:t>11,3</w:t>
      </w:r>
      <w:r w:rsidR="00B74BFA">
        <w:rPr>
          <w:rFonts w:cs="Arial"/>
          <w:szCs w:val="19"/>
        </w:rPr>
        <w:t>% w o</w:t>
      </w:r>
      <w:r w:rsidR="00B74BFA" w:rsidRPr="00B74BFA">
        <w:rPr>
          <w:rFonts w:cs="Arial"/>
          <w:szCs w:val="19"/>
        </w:rPr>
        <w:t>bsłu</w:t>
      </w:r>
      <w:r w:rsidR="00B74BFA">
        <w:rPr>
          <w:rFonts w:cs="Arial"/>
          <w:szCs w:val="19"/>
        </w:rPr>
        <w:t>dze</w:t>
      </w:r>
      <w:r w:rsidR="00B74BFA" w:rsidRPr="00B74BFA">
        <w:rPr>
          <w:rFonts w:cs="Arial"/>
          <w:szCs w:val="19"/>
        </w:rPr>
        <w:t xml:space="preserve"> rynku nieruchomości</w:t>
      </w:r>
      <w:r w:rsidR="00B74BFA">
        <w:rPr>
          <w:rFonts w:cs="Arial"/>
          <w:szCs w:val="19"/>
        </w:rPr>
        <w:t>.</w:t>
      </w:r>
    </w:p>
    <w:p w14:paraId="5C31B11F" w14:textId="04E88B65" w:rsidR="00A16FBE" w:rsidRPr="00A16FBE" w:rsidRDefault="00454F01" w:rsidP="00A16FBE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bottomFromText="160" w:vertAnchor="text" w:horzAnchor="margin" w:tblpXSpec="center" w:tblpY="179"/>
        <w:tblW w:w="10206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4. Przeciętne miesięczne wynagrodzenia brutto w sektorze przedsiębiorstw"/>
        <w:tblDescription w:val="Przeciętne miesięczne wynagrodzenia brutto w maju 2024 roku oraz w okresie narastającym od stycznia do maja 2024 roku w wybranych sekcjach sektora przedsiębiorstw. Dane za bieżący miesiąc i okres narastający w złotych oraz dynamiki w porównaniu z analogicznymi okresami 2023 roku. Dane przedstawiono dla przedsiębiorstw o liczbie pracujących powyżej 9 osób. Dane do tablicy załączono w pliku do pobrania Excel."/>
      </w:tblPr>
      <w:tblGrid>
        <w:gridCol w:w="5529"/>
        <w:gridCol w:w="1134"/>
        <w:gridCol w:w="1134"/>
        <w:gridCol w:w="1275"/>
        <w:gridCol w:w="1134"/>
      </w:tblGrid>
      <w:tr w:rsidR="00A16FBE" w:rsidRPr="0076792D" w14:paraId="41E10606" w14:textId="77777777" w:rsidTr="00205ADC">
        <w:trPr>
          <w:trHeight w:val="54"/>
        </w:trPr>
        <w:tc>
          <w:tcPr>
            <w:tcW w:w="552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33A225E" w14:textId="16B6E491" w:rsidR="00A16FBE" w:rsidRPr="0076792D" w:rsidRDefault="00A16FBE" w:rsidP="00205ADC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  <w:lang w:eastAsia="en-US"/>
              </w:rPr>
            </w:pPr>
            <w:r w:rsidRPr="0076792D">
              <w:rPr>
                <w:rFonts w:ascii="Fira Sans" w:hAnsi="Fira Sans" w:cs="Arial"/>
                <w:color w:val="auto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2268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58453515" w14:textId="57225DEA" w:rsidR="00A16FBE" w:rsidRPr="0076792D" w:rsidRDefault="00A16FBE" w:rsidP="00205ADC">
            <w:pPr>
              <w:spacing w:before="0" w:after="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D74E81">
              <w:rPr>
                <w:rFonts w:cs="Arial"/>
                <w:sz w:val="16"/>
                <w:szCs w:val="16"/>
              </w:rPr>
              <w:t>5</w:t>
            </w:r>
            <w:r w:rsidRPr="0076792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2409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nil"/>
            </w:tcBorders>
            <w:vAlign w:val="center"/>
            <w:hideMark/>
          </w:tcPr>
          <w:p w14:paraId="721244A9" w14:textId="42D5EA70" w:rsidR="00A16FBE" w:rsidRPr="0076792D" w:rsidRDefault="00A16FBE" w:rsidP="00205ADC">
            <w:pPr>
              <w:spacing w:before="0" w:after="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0</w:t>
            </w:r>
            <w:r w:rsidR="00D74E81">
              <w:rPr>
                <w:rFonts w:cs="Arial"/>
                <w:sz w:val="16"/>
                <w:szCs w:val="16"/>
              </w:rPr>
              <w:t>5</w:t>
            </w:r>
            <w:r w:rsidRPr="0076792D">
              <w:rPr>
                <w:rFonts w:cs="Arial"/>
                <w:sz w:val="16"/>
                <w:szCs w:val="16"/>
              </w:rPr>
              <w:t xml:space="preserve"> 202</w:t>
            </w:r>
            <w:r w:rsidR="002A0DEA">
              <w:rPr>
                <w:rFonts w:cs="Arial"/>
                <w:sz w:val="16"/>
                <w:szCs w:val="16"/>
              </w:rPr>
              <w:t>4</w:t>
            </w:r>
          </w:p>
        </w:tc>
      </w:tr>
      <w:tr w:rsidR="00A16FBE" w:rsidRPr="0076792D" w14:paraId="4E2D38E7" w14:textId="77777777" w:rsidTr="00205ADC">
        <w:trPr>
          <w:trHeight w:val="54"/>
        </w:trPr>
        <w:tc>
          <w:tcPr>
            <w:tcW w:w="552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0B0ED1E" w14:textId="77777777" w:rsidR="00A16FBE" w:rsidRPr="0076792D" w:rsidRDefault="00A16FBE" w:rsidP="00205ADC">
            <w:pPr>
              <w:spacing w:before="0" w:after="0"/>
              <w:rPr>
                <w:rFonts w:eastAsia="Times New Roman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E85890A" w14:textId="77777777" w:rsidR="00A16FBE" w:rsidRPr="0076792D" w:rsidRDefault="00A16FBE" w:rsidP="00205ADC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73E72942" w14:textId="571AF290" w:rsidR="00A16FBE" w:rsidRPr="0076792D" w:rsidRDefault="00A16FBE" w:rsidP="00205ADC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D74E81">
              <w:rPr>
                <w:rFonts w:cs="Arial"/>
                <w:sz w:val="16"/>
                <w:szCs w:val="16"/>
              </w:rPr>
              <w:t>5</w:t>
            </w:r>
            <w:r w:rsidRPr="0076792D">
              <w:rPr>
                <w:rFonts w:cs="Arial"/>
                <w:sz w:val="16"/>
                <w:szCs w:val="16"/>
              </w:rPr>
              <w:t xml:space="preserve"> 202</w:t>
            </w:r>
            <w:r w:rsidR="00021506">
              <w:rPr>
                <w:rFonts w:cs="Arial"/>
                <w:sz w:val="16"/>
                <w:szCs w:val="16"/>
              </w:rPr>
              <w:t>3</w:t>
            </w:r>
            <w:r w:rsidRPr="0076792D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0626C703" w14:textId="77777777" w:rsidR="00A16FBE" w:rsidRPr="0076792D" w:rsidRDefault="00A16FBE" w:rsidP="00205ADC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nil"/>
            </w:tcBorders>
            <w:vAlign w:val="center"/>
            <w:hideMark/>
          </w:tcPr>
          <w:p w14:paraId="18AD5F49" w14:textId="68A6AE41" w:rsidR="00A16FBE" w:rsidRPr="0076792D" w:rsidRDefault="00A16FBE" w:rsidP="00205ADC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01–</w:t>
            </w:r>
            <w:r w:rsidR="002A0DEA">
              <w:rPr>
                <w:rFonts w:cs="Arial"/>
                <w:sz w:val="16"/>
                <w:szCs w:val="16"/>
              </w:rPr>
              <w:t>0</w:t>
            </w:r>
            <w:r w:rsidR="00D74E81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6792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76792D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A16FBE" w:rsidRPr="0051109B" w14:paraId="5CC56C10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7ECD767" w14:textId="77777777" w:rsidR="00A16FBE" w:rsidRPr="002A6622" w:rsidRDefault="00A16FBE" w:rsidP="00205ADC">
            <w:pPr>
              <w:pStyle w:val="Nagwek5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2A6622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1049F6" w14:textId="369E2EA0" w:rsidR="00A16FBE" w:rsidRPr="0051109B" w:rsidRDefault="00B6447C" w:rsidP="00205ADC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51109B">
              <w:rPr>
                <w:b/>
                <w:sz w:val="16"/>
                <w:szCs w:val="16"/>
              </w:rPr>
              <w:t>6940,37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4FF2170B" w14:textId="460AFD91" w:rsidR="00A16FBE" w:rsidRPr="0051109B" w:rsidRDefault="00BA2F8C" w:rsidP="00205ADC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51109B">
              <w:rPr>
                <w:b/>
                <w:sz w:val="16"/>
                <w:szCs w:val="16"/>
              </w:rPr>
              <w:t>115,3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156ACF13" w14:textId="098B6002" w:rsidR="00A16FBE" w:rsidRPr="0051109B" w:rsidRDefault="00B6447C" w:rsidP="00205ADC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51109B">
              <w:rPr>
                <w:b/>
                <w:sz w:val="16"/>
                <w:szCs w:val="16"/>
              </w:rPr>
              <w:t>6880,06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D96C9B8" w14:textId="155521F0" w:rsidR="00A16FBE" w:rsidRPr="0051109B" w:rsidRDefault="00BA2F8C" w:rsidP="00205ADC">
            <w:pPr>
              <w:shd w:val="clear" w:color="auto" w:fill="FFFFFF"/>
              <w:spacing w:before="0" w:after="0"/>
              <w:jc w:val="right"/>
              <w:textAlignment w:val="baseline"/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</w:pPr>
            <w:r w:rsidRPr="0051109B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115,3</w:t>
            </w:r>
          </w:p>
        </w:tc>
      </w:tr>
      <w:tr w:rsidR="00A16FBE" w:rsidRPr="0076792D" w14:paraId="1C5006C1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CCF81F3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B8FC7A" w14:textId="77777777" w:rsidR="00A16FBE" w:rsidRPr="0080659F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56BAACCF" w14:textId="77777777" w:rsidR="00A16FBE" w:rsidRPr="0080659F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52846EE5" w14:textId="77777777" w:rsidR="00A16FBE" w:rsidRPr="0080659F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D9F1E09" w14:textId="77777777" w:rsidR="00A16FBE" w:rsidRPr="0080659F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16FBE" w:rsidRPr="0076792D" w14:paraId="0302C02F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51FD887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298A5" w14:textId="66E22A61" w:rsidR="00A16FBE" w:rsidRPr="0051109B" w:rsidRDefault="00B6447C" w:rsidP="00205A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51109B">
              <w:rPr>
                <w:sz w:val="16"/>
                <w:szCs w:val="16"/>
              </w:rPr>
              <w:t>7444,16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5166D778" w14:textId="76C1863E" w:rsidR="00A16FBE" w:rsidRPr="0051109B" w:rsidRDefault="00BA2F8C" w:rsidP="00205A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51109B">
              <w:rPr>
                <w:sz w:val="16"/>
                <w:szCs w:val="16"/>
              </w:rPr>
              <w:t>114,7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7164F53A" w14:textId="640A3ACE" w:rsidR="00A16FBE" w:rsidRPr="0051109B" w:rsidRDefault="00B6447C" w:rsidP="00205A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51109B">
              <w:rPr>
                <w:sz w:val="16"/>
                <w:szCs w:val="16"/>
              </w:rPr>
              <w:t>7316,76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9209BB8" w14:textId="6C162402" w:rsidR="00A16FBE" w:rsidRPr="0051109B" w:rsidRDefault="00BA2F8C" w:rsidP="00205A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51109B">
              <w:rPr>
                <w:sz w:val="16"/>
                <w:szCs w:val="16"/>
              </w:rPr>
              <w:t>114,6</w:t>
            </w:r>
          </w:p>
        </w:tc>
      </w:tr>
      <w:tr w:rsidR="00A16FBE" w:rsidRPr="0076792D" w14:paraId="76543C25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B93727D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340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9BEDB9" w14:textId="77777777" w:rsidR="00A16FBE" w:rsidRPr="00B147B3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32FB8130" w14:textId="77777777" w:rsidR="00A16FBE" w:rsidRPr="00B147B3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7597E401" w14:textId="77777777" w:rsidR="00A16FBE" w:rsidRPr="00B147B3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F12FBD6" w14:textId="77777777" w:rsidR="00A16FBE" w:rsidRPr="00B147B3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16FBE" w:rsidRPr="0076792D" w14:paraId="0C9DA4BC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8945DDE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E1BC08" w14:textId="20238A12" w:rsidR="00A16FBE" w:rsidRPr="0051109B" w:rsidRDefault="00B6447C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51109B">
              <w:rPr>
                <w:sz w:val="16"/>
                <w:szCs w:val="16"/>
              </w:rPr>
              <w:t>7393,00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04F74318" w14:textId="59180993" w:rsidR="00A16FBE" w:rsidRPr="0051109B" w:rsidRDefault="00BA2F8C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51109B">
              <w:rPr>
                <w:sz w:val="16"/>
                <w:szCs w:val="16"/>
              </w:rPr>
              <w:t>116,8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1CD5AE70" w14:textId="5BAA0189" w:rsidR="00A16FBE" w:rsidRPr="0051109B" w:rsidRDefault="00B6447C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51109B">
              <w:rPr>
                <w:sz w:val="16"/>
                <w:szCs w:val="16"/>
              </w:rPr>
              <w:t>7258,41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C91B370" w14:textId="76104C93" w:rsidR="00A16FBE" w:rsidRPr="0051109B" w:rsidRDefault="00BA2F8C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51109B">
              <w:rPr>
                <w:sz w:val="16"/>
                <w:szCs w:val="16"/>
              </w:rPr>
              <w:t>115,5</w:t>
            </w:r>
          </w:p>
        </w:tc>
      </w:tr>
      <w:tr w:rsidR="00A16FBE" w:rsidRPr="00D44F7A" w14:paraId="62EC1C6A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6C579FF" w14:textId="66299E8C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E5D9DE" w14:textId="2AEB6C96" w:rsidR="00A16FBE" w:rsidRPr="0051109B" w:rsidRDefault="00B6447C" w:rsidP="00205ADC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51109B">
              <w:rPr>
                <w:b w:val="0"/>
                <w:sz w:val="16"/>
                <w:szCs w:val="16"/>
                <w:shd w:val="clear" w:color="auto" w:fill="FFFFFF"/>
              </w:rPr>
              <w:t>6458,43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7CE3F642" w14:textId="0FE51098" w:rsidR="00A16FBE" w:rsidRPr="0051109B" w:rsidRDefault="00BA2F8C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51109B">
              <w:rPr>
                <w:sz w:val="16"/>
                <w:szCs w:val="16"/>
              </w:rPr>
              <w:t>107,7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506B2F4C" w14:textId="28C4CB99" w:rsidR="00A16FBE" w:rsidRPr="0051109B" w:rsidRDefault="00B6447C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51109B">
              <w:rPr>
                <w:sz w:val="16"/>
                <w:szCs w:val="16"/>
              </w:rPr>
              <w:t>6454,84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B02510C" w14:textId="150C4E4F" w:rsidR="00A16FBE" w:rsidRPr="0051109B" w:rsidRDefault="00BA2F8C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51109B">
              <w:rPr>
                <w:sz w:val="16"/>
                <w:szCs w:val="16"/>
              </w:rPr>
              <w:t>114,8</w:t>
            </w:r>
          </w:p>
        </w:tc>
      </w:tr>
      <w:tr w:rsidR="00A16FBE" w:rsidRPr="0076792D" w14:paraId="64F1B6B0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70AED4C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3E2779" w14:textId="4AD8601A" w:rsidR="00A16FBE" w:rsidRPr="0051109B" w:rsidRDefault="00B6447C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51109B">
              <w:rPr>
                <w:sz w:val="16"/>
                <w:szCs w:val="16"/>
              </w:rPr>
              <w:t>6657,11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007CFC8A" w14:textId="413272F6" w:rsidR="00A16FBE" w:rsidRPr="0051109B" w:rsidRDefault="00BA2F8C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51109B">
              <w:rPr>
                <w:sz w:val="16"/>
                <w:szCs w:val="16"/>
              </w:rPr>
              <w:t>124,2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55F0FAB8" w14:textId="07003ACF" w:rsidR="00A16FBE" w:rsidRPr="0051109B" w:rsidRDefault="00B6447C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51109B">
              <w:rPr>
                <w:sz w:val="16"/>
                <w:szCs w:val="16"/>
              </w:rPr>
              <w:t>6669,31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8CF54B7" w14:textId="659391B3" w:rsidR="00A16FBE" w:rsidRPr="0051109B" w:rsidRDefault="00BA2F8C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51109B">
              <w:rPr>
                <w:sz w:val="16"/>
                <w:szCs w:val="16"/>
              </w:rPr>
              <w:t>124,6</w:t>
            </w:r>
          </w:p>
        </w:tc>
      </w:tr>
      <w:tr w:rsidR="00A16FBE" w:rsidRPr="00024F4F" w14:paraId="7932A1A7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7FA5F59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Handel; naprawa pojazdów samochodowych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2891E7" w14:textId="10E2B2D5" w:rsidR="00A16FBE" w:rsidRPr="0051109B" w:rsidRDefault="00B6447C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51109B">
              <w:rPr>
                <w:sz w:val="16"/>
                <w:szCs w:val="16"/>
              </w:rPr>
              <w:t>6051,89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6E722A13" w14:textId="56F4A3E1" w:rsidR="00A16FBE" w:rsidRPr="0051109B" w:rsidRDefault="00BA2F8C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51109B">
              <w:rPr>
                <w:sz w:val="16"/>
                <w:szCs w:val="16"/>
              </w:rPr>
              <w:t>116,5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2CC50EF8" w14:textId="669A690E" w:rsidR="00A16FBE" w:rsidRPr="0051109B" w:rsidRDefault="00B6447C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51109B">
              <w:rPr>
                <w:sz w:val="16"/>
                <w:szCs w:val="16"/>
              </w:rPr>
              <w:t>6130,17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EDC0182" w14:textId="28036607" w:rsidR="00A16FBE" w:rsidRPr="0051109B" w:rsidRDefault="00BA2F8C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51109B">
              <w:rPr>
                <w:sz w:val="16"/>
                <w:szCs w:val="16"/>
              </w:rPr>
              <w:t>116</w:t>
            </w:r>
            <w:r w:rsidR="00EE327E" w:rsidRPr="0051109B">
              <w:rPr>
                <w:sz w:val="16"/>
                <w:szCs w:val="16"/>
              </w:rPr>
              <w:t>,</w:t>
            </w:r>
            <w:r w:rsidRPr="0051109B">
              <w:rPr>
                <w:sz w:val="16"/>
                <w:szCs w:val="16"/>
              </w:rPr>
              <w:t>0</w:t>
            </w:r>
          </w:p>
        </w:tc>
      </w:tr>
      <w:tr w:rsidR="00A16FBE" w:rsidRPr="001C741F" w14:paraId="7D29B172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670842C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8B533E" w14:textId="389DB08D" w:rsidR="00A16FBE" w:rsidRPr="0051109B" w:rsidRDefault="00B6447C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51109B">
              <w:rPr>
                <w:sz w:val="16"/>
                <w:szCs w:val="16"/>
              </w:rPr>
              <w:t>6922,61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0D054167" w14:textId="63243144" w:rsidR="00A16FBE" w:rsidRPr="0051109B" w:rsidRDefault="00BA2F8C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51109B">
              <w:rPr>
                <w:sz w:val="16"/>
                <w:szCs w:val="16"/>
              </w:rPr>
              <w:t>118,2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1DAAB1A9" w14:textId="0DBEAB9A" w:rsidR="00A16FBE" w:rsidRPr="0051109B" w:rsidRDefault="00B6447C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51109B">
              <w:rPr>
                <w:sz w:val="16"/>
                <w:szCs w:val="16"/>
              </w:rPr>
              <w:t>6710,74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86E5E70" w14:textId="3628F0BA" w:rsidR="00A16FBE" w:rsidRPr="0051109B" w:rsidRDefault="00EE327E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51109B">
              <w:rPr>
                <w:sz w:val="16"/>
                <w:szCs w:val="16"/>
              </w:rPr>
              <w:t>114,1</w:t>
            </w:r>
          </w:p>
        </w:tc>
      </w:tr>
      <w:tr w:rsidR="00A16FBE" w:rsidRPr="006A6293" w14:paraId="1242CC99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3895C8C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Zakwaterowanie i gastronomia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B043B3" w14:textId="2ED348B8" w:rsidR="00A16FBE" w:rsidRPr="0051109B" w:rsidRDefault="00B6447C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51109B">
              <w:rPr>
                <w:sz w:val="16"/>
                <w:szCs w:val="16"/>
              </w:rPr>
              <w:t>5217,34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1021DF88" w14:textId="7D740E15" w:rsidR="00A16FBE" w:rsidRPr="0051109B" w:rsidRDefault="00BA2F8C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51109B">
              <w:rPr>
                <w:sz w:val="16"/>
                <w:szCs w:val="16"/>
              </w:rPr>
              <w:t>110,4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7E890C0A" w14:textId="68D36356" w:rsidR="00A16FBE" w:rsidRPr="0051109B" w:rsidRDefault="00B6447C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51109B">
              <w:rPr>
                <w:sz w:val="16"/>
                <w:szCs w:val="16"/>
              </w:rPr>
              <w:t>5139,47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A9FDF34" w14:textId="7A84B1E1" w:rsidR="00A16FBE" w:rsidRPr="0051109B" w:rsidRDefault="00BA2F8C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51109B">
              <w:rPr>
                <w:sz w:val="16"/>
                <w:szCs w:val="16"/>
              </w:rPr>
              <w:t>109</w:t>
            </w:r>
            <w:r w:rsidR="00EE327E" w:rsidRPr="0051109B">
              <w:rPr>
                <w:sz w:val="16"/>
                <w:szCs w:val="16"/>
              </w:rPr>
              <w:t>,</w:t>
            </w:r>
            <w:r w:rsidRPr="0051109B">
              <w:rPr>
                <w:sz w:val="16"/>
                <w:szCs w:val="16"/>
              </w:rPr>
              <w:t>8</w:t>
            </w:r>
          </w:p>
        </w:tc>
      </w:tr>
      <w:tr w:rsidR="00A16FBE" w:rsidRPr="0076792D" w14:paraId="50A5A5A6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7AFC2FB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D7CFE8" w14:textId="71B02652" w:rsidR="00A16FBE" w:rsidRPr="0051109B" w:rsidRDefault="00B6447C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51109B">
              <w:rPr>
                <w:rFonts w:cs="Arial"/>
                <w:sz w:val="16"/>
                <w:szCs w:val="16"/>
              </w:rPr>
              <w:t>6826,47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1E4FBE04" w14:textId="72655582" w:rsidR="00A16FBE" w:rsidRPr="0051109B" w:rsidRDefault="00BA2F8C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51109B"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743964E9" w14:textId="060D9BAD" w:rsidR="00A16FBE" w:rsidRPr="0051109B" w:rsidRDefault="00B6447C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51109B">
              <w:rPr>
                <w:rFonts w:cs="Arial"/>
                <w:sz w:val="16"/>
                <w:szCs w:val="16"/>
              </w:rPr>
              <w:t>7079,33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8E12718" w14:textId="21EA6667" w:rsidR="00A16FBE" w:rsidRPr="0051109B" w:rsidRDefault="00BA2F8C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51109B">
              <w:rPr>
                <w:rFonts w:cs="Arial"/>
                <w:sz w:val="16"/>
                <w:szCs w:val="16"/>
              </w:rPr>
              <w:t>105</w:t>
            </w:r>
            <w:r w:rsidR="00EE327E" w:rsidRPr="0051109B">
              <w:rPr>
                <w:rFonts w:cs="Arial"/>
                <w:sz w:val="16"/>
                <w:szCs w:val="16"/>
              </w:rPr>
              <w:t>,</w:t>
            </w:r>
            <w:r w:rsidRPr="0051109B">
              <w:rPr>
                <w:rFonts w:cs="Arial"/>
                <w:sz w:val="16"/>
                <w:szCs w:val="16"/>
              </w:rPr>
              <w:t>9</w:t>
            </w:r>
          </w:p>
        </w:tc>
      </w:tr>
      <w:tr w:rsidR="00A16FBE" w:rsidRPr="0051109B" w14:paraId="5B5BFC18" w14:textId="77777777" w:rsidTr="00B147B3">
        <w:trPr>
          <w:trHeight w:val="180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DD0BAA7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Obsługa rynku nieruchomości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958158" w14:textId="5B2758F4" w:rsidR="00A16FBE" w:rsidRPr="0051109B" w:rsidRDefault="00B6447C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51109B">
              <w:rPr>
                <w:rFonts w:cs="Arial"/>
                <w:sz w:val="16"/>
                <w:szCs w:val="16"/>
              </w:rPr>
              <w:t>7352,96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418FDD5E" w14:textId="51DEF7EA" w:rsidR="00A16FBE" w:rsidRPr="0051109B" w:rsidRDefault="00BA2F8C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51109B"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472C352A" w14:textId="25C84BC6" w:rsidR="00A16FBE" w:rsidRPr="0051109B" w:rsidRDefault="00B6447C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51109B">
              <w:rPr>
                <w:rFonts w:cs="Arial"/>
                <w:sz w:val="16"/>
                <w:szCs w:val="16"/>
              </w:rPr>
              <w:t>7236,81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6007A2E" w14:textId="6E188154" w:rsidR="00A16FBE" w:rsidRPr="0051109B" w:rsidRDefault="00BA2F8C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51109B">
              <w:rPr>
                <w:rFonts w:cs="Arial"/>
                <w:sz w:val="16"/>
                <w:szCs w:val="16"/>
              </w:rPr>
              <w:t>109</w:t>
            </w:r>
            <w:r w:rsidR="00EE327E" w:rsidRPr="0051109B">
              <w:rPr>
                <w:rFonts w:cs="Arial"/>
                <w:sz w:val="16"/>
                <w:szCs w:val="16"/>
              </w:rPr>
              <w:t>,</w:t>
            </w:r>
            <w:r w:rsidRPr="0051109B">
              <w:rPr>
                <w:rFonts w:cs="Arial"/>
                <w:sz w:val="16"/>
                <w:szCs w:val="16"/>
              </w:rPr>
              <w:t>4</w:t>
            </w:r>
          </w:p>
        </w:tc>
      </w:tr>
      <w:tr w:rsidR="00A16FBE" w:rsidRPr="0076792D" w14:paraId="19634BDA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2E30633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2A6622">
              <w:rPr>
                <w:rFonts w:cs="Arial"/>
                <w:sz w:val="16"/>
                <w:szCs w:val="16"/>
              </w:rPr>
              <w:t>techniczna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1B86F" w14:textId="19CFE1A8" w:rsidR="00A16FBE" w:rsidRPr="0051109B" w:rsidRDefault="00B6447C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51109B">
              <w:rPr>
                <w:rFonts w:cs="Arial"/>
                <w:sz w:val="16"/>
                <w:szCs w:val="16"/>
              </w:rPr>
              <w:t>6519,54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47BD2F00" w14:textId="47ECCE49" w:rsidR="00A16FBE" w:rsidRPr="0051109B" w:rsidRDefault="00BA2F8C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51109B"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3FC0E113" w14:textId="44EEAE6A" w:rsidR="00A16FBE" w:rsidRPr="0051109B" w:rsidRDefault="00B6447C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51109B">
              <w:rPr>
                <w:rFonts w:cs="Arial"/>
                <w:sz w:val="16"/>
                <w:szCs w:val="16"/>
              </w:rPr>
              <w:t>6636,39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5877A14" w14:textId="064F15BC" w:rsidR="00A16FBE" w:rsidRPr="0051109B" w:rsidRDefault="00BA2F8C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51109B">
              <w:rPr>
                <w:rFonts w:cs="Arial"/>
                <w:sz w:val="16"/>
                <w:szCs w:val="16"/>
              </w:rPr>
              <w:t>119</w:t>
            </w:r>
            <w:r w:rsidR="00EE327E" w:rsidRPr="0051109B">
              <w:rPr>
                <w:rFonts w:cs="Arial"/>
                <w:sz w:val="16"/>
                <w:szCs w:val="16"/>
              </w:rPr>
              <w:t>,</w:t>
            </w:r>
            <w:r w:rsidRPr="0051109B">
              <w:rPr>
                <w:rFonts w:cs="Arial"/>
                <w:sz w:val="16"/>
                <w:szCs w:val="16"/>
              </w:rPr>
              <w:t>5</w:t>
            </w:r>
          </w:p>
        </w:tc>
      </w:tr>
      <w:tr w:rsidR="00A16FBE" w:rsidRPr="00D44F7A" w14:paraId="3CFB3161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1161A3F8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DC164A" w14:textId="362C16BB" w:rsidR="00A16FBE" w:rsidRPr="0051109B" w:rsidRDefault="00B6447C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51109B">
              <w:rPr>
                <w:rFonts w:cs="Arial"/>
                <w:sz w:val="16"/>
                <w:szCs w:val="16"/>
              </w:rPr>
              <w:t>5589,24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B5013BD" w14:textId="79FDF83F" w:rsidR="00A16FBE" w:rsidRPr="0051109B" w:rsidRDefault="00BA2F8C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51109B">
              <w:rPr>
                <w:rFonts w:cs="Arial"/>
                <w:sz w:val="16"/>
                <w:szCs w:val="16"/>
              </w:rPr>
              <w:t>115,7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A1200FF" w14:textId="617FC44B" w:rsidR="00A16FBE" w:rsidRPr="0051109B" w:rsidRDefault="00B6447C" w:rsidP="00205ADC">
            <w:pPr>
              <w:shd w:val="clear" w:color="auto" w:fill="FFFFFF"/>
              <w:spacing w:before="0" w:after="0"/>
              <w:jc w:val="right"/>
              <w:textAlignment w:val="baseline"/>
              <w:rPr>
                <w:rFonts w:cs="Arial"/>
                <w:sz w:val="16"/>
                <w:szCs w:val="16"/>
              </w:rPr>
            </w:pPr>
            <w:r w:rsidRPr="0051109B">
              <w:rPr>
                <w:rFonts w:cs="Arial"/>
                <w:sz w:val="16"/>
                <w:szCs w:val="16"/>
              </w:rPr>
              <w:t>5530,20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6FBCE71D" w14:textId="0E707E2E" w:rsidR="00A16FBE" w:rsidRPr="0080659F" w:rsidRDefault="00BA2F8C" w:rsidP="00205ADC">
            <w:pPr>
              <w:shd w:val="clear" w:color="auto" w:fill="FFFFFF"/>
              <w:spacing w:before="0" w:after="0"/>
              <w:jc w:val="right"/>
              <w:textAlignment w:val="baseline"/>
              <w:rPr>
                <w:rFonts w:cs="Arial"/>
                <w:sz w:val="16"/>
                <w:szCs w:val="16"/>
              </w:rPr>
            </w:pPr>
            <w:r w:rsidRPr="00BA2F8C">
              <w:rPr>
                <w:rFonts w:cs="Arial"/>
                <w:sz w:val="16"/>
                <w:szCs w:val="16"/>
              </w:rPr>
              <w:t>123</w:t>
            </w:r>
            <w:r w:rsidR="00EE327E">
              <w:rPr>
                <w:rFonts w:cs="Arial"/>
                <w:sz w:val="16"/>
                <w:szCs w:val="16"/>
              </w:rPr>
              <w:t>,</w:t>
            </w:r>
            <w:r w:rsidRPr="00BA2F8C">
              <w:rPr>
                <w:rFonts w:cs="Arial"/>
                <w:sz w:val="16"/>
                <w:szCs w:val="16"/>
              </w:rPr>
              <w:t>5</w:t>
            </w:r>
          </w:p>
        </w:tc>
      </w:tr>
    </w:tbl>
    <w:p w14:paraId="430481E2" w14:textId="10369102" w:rsidR="00A751A2" w:rsidRPr="006E6B23" w:rsidRDefault="006E6B23" w:rsidP="006E6B23">
      <w:pPr>
        <w:spacing w:before="0" w:after="0" w:line="240" w:lineRule="auto"/>
        <w:rPr>
          <w:sz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14:paraId="37389B95" w14:textId="78C7E4B2" w:rsidR="00F9297C" w:rsidRPr="0076461A" w:rsidRDefault="005758F8" w:rsidP="00C746B4">
      <w:pPr>
        <w:spacing w:before="200" w:after="0"/>
        <w:rPr>
          <w:szCs w:val="19"/>
          <w:highlight w:val="lightGray"/>
        </w:rPr>
      </w:pPr>
      <w:r w:rsidRPr="000D59FD">
        <w:t xml:space="preserve">W </w:t>
      </w:r>
      <w:r w:rsidR="00284471">
        <w:t>maju</w:t>
      </w:r>
      <w:r w:rsidR="00BA1C2C" w:rsidRPr="000D59FD">
        <w:t xml:space="preserve"> </w:t>
      </w:r>
      <w:r w:rsidR="00D54DAE" w:rsidRPr="000D59FD">
        <w:rPr>
          <w:szCs w:val="19"/>
        </w:rPr>
        <w:t>2024 r</w:t>
      </w:r>
      <w:r w:rsidR="00814F4B" w:rsidRPr="000D59FD">
        <w:rPr>
          <w:szCs w:val="19"/>
        </w:rPr>
        <w:t>.</w:t>
      </w:r>
      <w:r w:rsidR="00D54DAE" w:rsidRPr="000D59FD">
        <w:rPr>
          <w:szCs w:val="19"/>
        </w:rPr>
        <w:t xml:space="preserve"> wynagrodzenie </w:t>
      </w:r>
      <w:r w:rsidR="00814F4B" w:rsidRPr="00A660C3">
        <w:rPr>
          <w:szCs w:val="19"/>
        </w:rPr>
        <w:t xml:space="preserve">wyższe niż przeciętne </w:t>
      </w:r>
      <w:r w:rsidR="00D54DAE" w:rsidRPr="00A660C3">
        <w:rPr>
          <w:szCs w:val="19"/>
        </w:rPr>
        <w:t>wynagrodzenie w</w:t>
      </w:r>
      <w:r w:rsidR="00951FED" w:rsidRPr="00A660C3">
        <w:rPr>
          <w:szCs w:val="19"/>
        </w:rPr>
        <w:t xml:space="preserve"> </w:t>
      </w:r>
      <w:r w:rsidR="00D54DAE" w:rsidRPr="00A660C3">
        <w:rPr>
          <w:szCs w:val="19"/>
        </w:rPr>
        <w:t>sektorze przedsiębiorstw w</w:t>
      </w:r>
      <w:r w:rsidR="0004746F" w:rsidRPr="00A660C3">
        <w:rPr>
          <w:szCs w:val="19"/>
        </w:rPr>
        <w:t xml:space="preserve"> </w:t>
      </w:r>
      <w:r w:rsidR="00D54DAE" w:rsidRPr="00A660C3">
        <w:rPr>
          <w:szCs w:val="19"/>
        </w:rPr>
        <w:t>województwie</w:t>
      </w:r>
      <w:r w:rsidR="00025547" w:rsidRPr="00A660C3">
        <w:rPr>
          <w:szCs w:val="19"/>
        </w:rPr>
        <w:t xml:space="preserve"> świętokrzyskim</w:t>
      </w:r>
      <w:r w:rsidR="00D54DAE" w:rsidRPr="00A660C3">
        <w:rPr>
          <w:szCs w:val="19"/>
        </w:rPr>
        <w:t xml:space="preserve"> wypłacono pracującym w</w:t>
      </w:r>
      <w:r w:rsidR="0076461A" w:rsidRPr="00A660C3">
        <w:rPr>
          <w:szCs w:val="19"/>
        </w:rPr>
        <w:t xml:space="preserve"> przetwórstwie przemysłowym (o 6,5%) i </w:t>
      </w:r>
      <w:r w:rsidR="00F9297C" w:rsidRPr="00A660C3">
        <w:rPr>
          <w:szCs w:val="19"/>
        </w:rPr>
        <w:t>obsłudze rynku nieruchomości (o</w:t>
      </w:r>
      <w:r w:rsidR="0076461A" w:rsidRPr="00A660C3">
        <w:rPr>
          <w:szCs w:val="19"/>
        </w:rPr>
        <w:t xml:space="preserve"> 5,9</w:t>
      </w:r>
      <w:r w:rsidR="00F9297C" w:rsidRPr="00A660C3">
        <w:rPr>
          <w:szCs w:val="19"/>
        </w:rPr>
        <w:t>%)</w:t>
      </w:r>
      <w:r w:rsidR="0076461A" w:rsidRPr="00A660C3">
        <w:rPr>
          <w:szCs w:val="19"/>
        </w:rPr>
        <w:t xml:space="preserve">. </w:t>
      </w:r>
      <w:r w:rsidR="00F9297C" w:rsidRPr="00A660C3">
        <w:rPr>
          <w:szCs w:val="19"/>
        </w:rPr>
        <w:t>W</w:t>
      </w:r>
      <w:r w:rsidR="00F9297C" w:rsidRPr="00A660C3">
        <w:rPr>
          <w:rFonts w:eastAsia="Times New Roman" w:cs="Calibri"/>
          <w:color w:val="000000"/>
          <w:szCs w:val="19"/>
          <w:lang w:eastAsia="pl-PL"/>
        </w:rPr>
        <w:t xml:space="preserve"> pozostałych analizowanych sekcjach wynagrodzenia były </w:t>
      </w:r>
      <w:r w:rsidR="00F9297C" w:rsidRPr="006F3358">
        <w:rPr>
          <w:rFonts w:eastAsia="Times New Roman" w:cs="Calibri"/>
          <w:color w:val="000000"/>
          <w:szCs w:val="19"/>
          <w:lang w:eastAsia="pl-PL"/>
        </w:rPr>
        <w:t xml:space="preserve">niższe niż </w:t>
      </w:r>
      <w:r w:rsidR="00F9297C" w:rsidRPr="006F3358">
        <w:rPr>
          <w:szCs w:val="19"/>
        </w:rPr>
        <w:t>średnie wynagrodzenie uzyskane w województwie. Najniższe wynagrodzenie, znacznie poniżej średniego, otrzymali pracujący w zakwaterowaniu i gastronomii (o</w:t>
      </w:r>
      <w:r w:rsidR="006F3358" w:rsidRPr="006F3358">
        <w:rPr>
          <w:szCs w:val="19"/>
        </w:rPr>
        <w:t xml:space="preserve"> 24,8</w:t>
      </w:r>
      <w:r w:rsidR="00F9297C" w:rsidRPr="006F3358">
        <w:rPr>
          <w:szCs w:val="19"/>
        </w:rPr>
        <w:t>%) oraz w administrowaniu i działalności wspierającej (o</w:t>
      </w:r>
      <w:r w:rsidR="006F3358" w:rsidRPr="006F3358">
        <w:rPr>
          <w:szCs w:val="19"/>
        </w:rPr>
        <w:t xml:space="preserve"> 19,5</w:t>
      </w:r>
      <w:r w:rsidR="00F9297C" w:rsidRPr="006F3358">
        <w:rPr>
          <w:szCs w:val="19"/>
        </w:rPr>
        <w:t>%).</w:t>
      </w:r>
    </w:p>
    <w:p w14:paraId="1655B4F4" w14:textId="7378D993" w:rsidR="00FC56F6" w:rsidRPr="00E71228" w:rsidRDefault="009A265C" w:rsidP="00E94244">
      <w:pPr>
        <w:pageBreakBefore/>
        <w:spacing w:before="240"/>
        <w:ind w:left="851" w:hanging="851"/>
        <w:rPr>
          <w:b/>
          <w:szCs w:val="19"/>
        </w:rPr>
      </w:pPr>
      <w:r>
        <w:rPr>
          <w:b/>
          <w:noProof/>
          <w:szCs w:val="19"/>
        </w:rPr>
        <w:lastRenderedPageBreak/>
        <w:drawing>
          <wp:anchor distT="0" distB="0" distL="114300" distR="114300" simplePos="0" relativeHeight="252773888" behindDoc="0" locked="0" layoutInCell="1" allowOverlap="1" wp14:anchorId="7E3FE212" wp14:editId="53493ED2">
            <wp:simplePos x="0" y="0"/>
            <wp:positionH relativeFrom="margin">
              <wp:posOffset>0</wp:posOffset>
            </wp:positionH>
            <wp:positionV relativeFrom="margin">
              <wp:posOffset>304800</wp:posOffset>
            </wp:positionV>
            <wp:extent cx="6645910" cy="2517140"/>
            <wp:effectExtent l="0" t="0" r="0" b="0"/>
            <wp:wrapSquare wrapText="bothSides"/>
            <wp:docPr id="32" name="Obraz 32" descr="Na wykresie słupkowym przedstawiono odchylenia względne przeciętnych miesięcznych wynagrodzeń brutto w wybranych sekcjach od przeciętego wynagrodzenia w sektorze przedsiębiorstw w województwie świętokrzyskim w maju 2024 roku. Dane przedstawiono dla przedsiębiorstw o liczbie pracujących powyżej 9 osób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ynagrodzenia CHOINKAmidl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56F6" w:rsidRPr="002473AF">
        <w:rPr>
          <w:b/>
          <w:szCs w:val="19"/>
        </w:rPr>
        <w:t>Wykres 5. Odchylenia</w:t>
      </w:r>
      <w:r w:rsidR="00FC56F6" w:rsidRPr="00CC4875">
        <w:rPr>
          <w:b/>
          <w:szCs w:val="19"/>
        </w:rPr>
        <w:t xml:space="preserve"> względne przeciętnych </w:t>
      </w:r>
      <w:r w:rsidR="00FC56F6" w:rsidRPr="00E71228">
        <w:rPr>
          <w:b/>
          <w:szCs w:val="19"/>
        </w:rPr>
        <w:t xml:space="preserve">miesięcznych wynagrodzeń brutto w </w:t>
      </w:r>
      <w:r w:rsidR="00C95114" w:rsidRPr="00E71228">
        <w:rPr>
          <w:b/>
          <w:szCs w:val="19"/>
        </w:rPr>
        <w:t xml:space="preserve">wybranych </w:t>
      </w:r>
      <w:r w:rsidR="00FC56F6" w:rsidRPr="00E71228">
        <w:rPr>
          <w:b/>
          <w:szCs w:val="19"/>
        </w:rPr>
        <w:t xml:space="preserve">sekcjach </w:t>
      </w:r>
      <w:r w:rsidR="00C95114" w:rsidRPr="00E71228">
        <w:rPr>
          <w:b/>
          <w:szCs w:val="19"/>
        </w:rPr>
        <w:t>od</w:t>
      </w:r>
      <w:r w:rsidR="00FC56F6" w:rsidRPr="00E71228">
        <w:rPr>
          <w:b/>
          <w:szCs w:val="19"/>
        </w:rPr>
        <w:t xml:space="preserve"> przeciętnego </w:t>
      </w:r>
      <w:r w:rsidR="000B1055">
        <w:rPr>
          <w:b/>
          <w:szCs w:val="19"/>
        </w:rPr>
        <w:t>w</w:t>
      </w:r>
      <w:r w:rsidR="00FC56F6" w:rsidRPr="00E71228">
        <w:rPr>
          <w:b/>
          <w:szCs w:val="19"/>
        </w:rPr>
        <w:t>ynagrodzenia w sektorze przedsiębiorstw w</w:t>
      </w:r>
      <w:r w:rsidR="003F5ED7" w:rsidRPr="00E71228">
        <w:rPr>
          <w:b/>
          <w:szCs w:val="19"/>
        </w:rPr>
        <w:t xml:space="preserve"> </w:t>
      </w:r>
      <w:r w:rsidR="00E444DC" w:rsidRPr="00F93ED6">
        <w:rPr>
          <w:b/>
          <w:szCs w:val="19"/>
        </w:rPr>
        <w:t>województwie</w:t>
      </w:r>
      <w:r w:rsidR="00677630" w:rsidRPr="00F93ED6">
        <w:rPr>
          <w:b/>
          <w:szCs w:val="19"/>
        </w:rPr>
        <w:t xml:space="preserve"> </w:t>
      </w:r>
      <w:r w:rsidR="00E444DC" w:rsidRPr="00F93ED6">
        <w:rPr>
          <w:b/>
          <w:szCs w:val="19"/>
        </w:rPr>
        <w:t>w</w:t>
      </w:r>
      <w:r w:rsidR="00F9297C" w:rsidRPr="0069754C">
        <w:rPr>
          <w:b/>
          <w:szCs w:val="19"/>
        </w:rPr>
        <w:t xml:space="preserve"> </w:t>
      </w:r>
      <w:r w:rsidR="00284471">
        <w:rPr>
          <w:b/>
          <w:szCs w:val="19"/>
        </w:rPr>
        <w:t>maju</w:t>
      </w:r>
      <w:r w:rsidR="00F9297C" w:rsidRPr="0069754C">
        <w:rPr>
          <w:b/>
          <w:szCs w:val="19"/>
        </w:rPr>
        <w:t xml:space="preserve"> </w:t>
      </w:r>
      <w:r w:rsidR="00FC56F6" w:rsidRPr="004F148E">
        <w:rPr>
          <w:b/>
          <w:szCs w:val="19"/>
        </w:rPr>
        <w:t>202</w:t>
      </w:r>
      <w:r w:rsidR="009B372C" w:rsidRPr="004F148E">
        <w:rPr>
          <w:b/>
          <w:szCs w:val="19"/>
        </w:rPr>
        <w:t>4</w:t>
      </w:r>
      <w:r w:rsidR="00FC56F6" w:rsidRPr="004F148E">
        <w:rPr>
          <w:b/>
          <w:szCs w:val="19"/>
        </w:rPr>
        <w:t xml:space="preserve"> r.</w:t>
      </w:r>
    </w:p>
    <w:p w14:paraId="12A12FDE" w14:textId="63D641D0" w:rsidR="00DA3164" w:rsidRPr="006E6B23" w:rsidRDefault="00DA3164" w:rsidP="00261899">
      <w:pPr>
        <w:spacing w:after="0" w:line="240" w:lineRule="auto"/>
        <w:rPr>
          <w:sz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14:paraId="1E837370" w14:textId="51CF34CB" w:rsidR="00150966" w:rsidRDefault="00D54DAE" w:rsidP="009A265C">
      <w:pPr>
        <w:spacing w:before="240"/>
        <w:rPr>
          <w:rFonts w:eastAsia="Times New Roman"/>
          <w:bCs/>
          <w:szCs w:val="19"/>
          <w:lang w:eastAsia="pl-PL"/>
        </w:rPr>
      </w:pPr>
      <w:r w:rsidRPr="00284471">
        <w:rPr>
          <w:rFonts w:eastAsia="Times New Roman"/>
          <w:bCs/>
          <w:szCs w:val="19"/>
          <w:lang w:eastAsia="pl-PL"/>
        </w:rPr>
        <w:t xml:space="preserve">W </w:t>
      </w:r>
      <w:r w:rsidR="00C93516" w:rsidRPr="00284471">
        <w:rPr>
          <w:rFonts w:eastAsia="Times New Roman"/>
          <w:bCs/>
          <w:szCs w:val="19"/>
          <w:lang w:eastAsia="pl-PL"/>
        </w:rPr>
        <w:t xml:space="preserve">okresie narastającym </w:t>
      </w:r>
      <w:r w:rsidRPr="00284471">
        <w:rPr>
          <w:rFonts w:eastAsia="Times New Roman"/>
          <w:bCs/>
          <w:szCs w:val="19"/>
          <w:lang w:eastAsia="pl-PL"/>
        </w:rPr>
        <w:t>202</w:t>
      </w:r>
      <w:r w:rsidR="00C93516" w:rsidRPr="00284471">
        <w:rPr>
          <w:rFonts w:eastAsia="Times New Roman"/>
          <w:bCs/>
          <w:szCs w:val="19"/>
          <w:lang w:eastAsia="pl-PL"/>
        </w:rPr>
        <w:t>4</w:t>
      </w:r>
      <w:r w:rsidRPr="00284471">
        <w:rPr>
          <w:rFonts w:eastAsia="Times New Roman"/>
          <w:bCs/>
          <w:szCs w:val="19"/>
          <w:lang w:eastAsia="pl-PL"/>
        </w:rPr>
        <w:t xml:space="preserve"> r. przeciętne miesięczne wynagrodzenie brutto w sektorze przedsiębiorstw ukształtowało się na poziomie</w:t>
      </w:r>
      <w:r w:rsidR="00284471" w:rsidRPr="00284471">
        <w:rPr>
          <w:rFonts w:eastAsia="Times New Roman"/>
          <w:bCs/>
          <w:szCs w:val="19"/>
          <w:lang w:eastAsia="pl-PL"/>
        </w:rPr>
        <w:t xml:space="preserve"> 6880,06</w:t>
      </w:r>
      <w:r w:rsidR="00C93516" w:rsidRPr="00284471">
        <w:rPr>
          <w:rFonts w:eastAsia="Times New Roman"/>
          <w:bCs/>
          <w:szCs w:val="19"/>
          <w:lang w:eastAsia="pl-PL"/>
        </w:rPr>
        <w:t xml:space="preserve"> </w:t>
      </w:r>
      <w:r w:rsidRPr="00284471">
        <w:rPr>
          <w:rFonts w:eastAsia="Times New Roman"/>
          <w:bCs/>
          <w:szCs w:val="19"/>
          <w:lang w:eastAsia="pl-PL"/>
        </w:rPr>
        <w:t>zł i było o</w:t>
      </w:r>
      <w:r w:rsidR="00284471" w:rsidRPr="00284471">
        <w:rPr>
          <w:rFonts w:eastAsia="Times New Roman"/>
          <w:bCs/>
          <w:szCs w:val="19"/>
          <w:lang w:eastAsia="pl-PL"/>
        </w:rPr>
        <w:t xml:space="preserve"> 15,3</w:t>
      </w:r>
      <w:r w:rsidRPr="00284471">
        <w:rPr>
          <w:rFonts w:eastAsia="Times New Roman"/>
          <w:bCs/>
          <w:szCs w:val="19"/>
          <w:lang w:eastAsia="pl-PL"/>
        </w:rPr>
        <w:t>% wyższe niż w analogicznym okresie 202</w:t>
      </w:r>
      <w:r w:rsidR="00C93516" w:rsidRPr="00284471">
        <w:rPr>
          <w:rFonts w:eastAsia="Times New Roman"/>
          <w:bCs/>
          <w:szCs w:val="19"/>
          <w:lang w:eastAsia="pl-PL"/>
        </w:rPr>
        <w:t>3</w:t>
      </w:r>
      <w:r w:rsidRPr="00284471">
        <w:rPr>
          <w:rFonts w:eastAsia="Times New Roman"/>
          <w:bCs/>
          <w:szCs w:val="19"/>
          <w:lang w:eastAsia="pl-PL"/>
        </w:rPr>
        <w:t xml:space="preserve"> r., kiedy odnotowano </w:t>
      </w:r>
      <w:r w:rsidRPr="00947B13">
        <w:rPr>
          <w:rFonts w:eastAsia="Times New Roman"/>
          <w:bCs/>
          <w:szCs w:val="19"/>
          <w:lang w:eastAsia="pl-PL"/>
        </w:rPr>
        <w:t>wzrost o</w:t>
      </w:r>
      <w:r w:rsidR="00947B13" w:rsidRPr="00947B13">
        <w:rPr>
          <w:rFonts w:eastAsia="Times New Roman"/>
          <w:bCs/>
          <w:szCs w:val="19"/>
          <w:lang w:eastAsia="pl-PL"/>
        </w:rPr>
        <w:t xml:space="preserve"> 13,6</w:t>
      </w:r>
      <w:r w:rsidRPr="00947B13">
        <w:rPr>
          <w:rFonts w:eastAsia="Times New Roman"/>
          <w:bCs/>
          <w:szCs w:val="19"/>
          <w:lang w:eastAsia="pl-PL"/>
        </w:rPr>
        <w:t xml:space="preserve">%. </w:t>
      </w:r>
      <w:r w:rsidRPr="00284471">
        <w:rPr>
          <w:rFonts w:eastAsia="Times New Roman"/>
          <w:bCs/>
          <w:szCs w:val="19"/>
          <w:lang w:eastAsia="pl-PL"/>
        </w:rPr>
        <w:t>W</w:t>
      </w:r>
      <w:r w:rsidR="0065660B" w:rsidRPr="00284471">
        <w:rPr>
          <w:rFonts w:eastAsia="Times New Roman"/>
          <w:bCs/>
          <w:szCs w:val="19"/>
          <w:lang w:eastAsia="pl-PL"/>
        </w:rPr>
        <w:t> </w:t>
      </w:r>
      <w:r w:rsidRPr="00284471">
        <w:rPr>
          <w:rFonts w:eastAsia="Times New Roman"/>
          <w:bCs/>
          <w:szCs w:val="19"/>
          <w:lang w:eastAsia="pl-PL"/>
        </w:rPr>
        <w:t xml:space="preserve">kraju przeciętne miesięczne wynagrodzenie brutto </w:t>
      </w:r>
      <w:r w:rsidR="00C93516" w:rsidRPr="00284471">
        <w:rPr>
          <w:rFonts w:eastAsia="Times New Roman"/>
          <w:bCs/>
          <w:szCs w:val="19"/>
          <w:lang w:eastAsia="pl-PL"/>
        </w:rPr>
        <w:t xml:space="preserve">w pierwszych </w:t>
      </w:r>
      <w:r w:rsidR="00284471" w:rsidRPr="008E77AA">
        <w:rPr>
          <w:rFonts w:eastAsia="Times New Roman"/>
          <w:bCs/>
          <w:szCs w:val="19"/>
          <w:lang w:eastAsia="pl-PL"/>
        </w:rPr>
        <w:t>pięciu</w:t>
      </w:r>
      <w:r w:rsidR="003A42EF" w:rsidRPr="008E77AA">
        <w:rPr>
          <w:rFonts w:eastAsia="Times New Roman"/>
          <w:bCs/>
          <w:szCs w:val="19"/>
          <w:lang w:eastAsia="pl-PL"/>
        </w:rPr>
        <w:t xml:space="preserve"> </w:t>
      </w:r>
      <w:r w:rsidR="00C93516" w:rsidRPr="008E77AA">
        <w:rPr>
          <w:rFonts w:eastAsia="Times New Roman"/>
          <w:bCs/>
          <w:szCs w:val="19"/>
          <w:lang w:eastAsia="pl-PL"/>
        </w:rPr>
        <w:t xml:space="preserve">miesiącach </w:t>
      </w:r>
      <w:r w:rsidRPr="008E77AA">
        <w:rPr>
          <w:rFonts w:eastAsia="Times New Roman"/>
          <w:bCs/>
          <w:szCs w:val="19"/>
          <w:lang w:eastAsia="pl-PL"/>
        </w:rPr>
        <w:t>202</w:t>
      </w:r>
      <w:r w:rsidR="00C93516" w:rsidRPr="008E77AA">
        <w:rPr>
          <w:rFonts w:eastAsia="Times New Roman"/>
          <w:bCs/>
          <w:szCs w:val="19"/>
          <w:lang w:eastAsia="pl-PL"/>
        </w:rPr>
        <w:t>4</w:t>
      </w:r>
      <w:r w:rsidRPr="008E77AA">
        <w:rPr>
          <w:rFonts w:eastAsia="Times New Roman"/>
          <w:bCs/>
          <w:szCs w:val="19"/>
          <w:lang w:eastAsia="pl-PL"/>
        </w:rPr>
        <w:t xml:space="preserve"> r. wyniosło</w:t>
      </w:r>
      <w:r w:rsidR="00284471" w:rsidRPr="008E77AA">
        <w:rPr>
          <w:rFonts w:eastAsia="Times New Roman"/>
          <w:bCs/>
          <w:szCs w:val="19"/>
          <w:lang w:eastAsia="pl-PL"/>
        </w:rPr>
        <w:t xml:space="preserve"> 8113,28</w:t>
      </w:r>
      <w:r w:rsidR="0004746F" w:rsidRPr="008E77AA">
        <w:rPr>
          <w:rFonts w:eastAsia="Times New Roman"/>
          <w:bCs/>
          <w:szCs w:val="19"/>
          <w:lang w:eastAsia="pl-PL"/>
        </w:rPr>
        <w:t xml:space="preserve"> </w:t>
      </w:r>
      <w:r w:rsidRPr="008E77AA">
        <w:rPr>
          <w:rFonts w:eastAsia="Times New Roman"/>
          <w:bCs/>
          <w:szCs w:val="19"/>
          <w:lang w:eastAsia="pl-PL"/>
        </w:rPr>
        <w:t xml:space="preserve">zł </w:t>
      </w:r>
      <w:r w:rsidR="007C11E8" w:rsidRPr="008E77AA">
        <w:rPr>
          <w:rFonts w:eastAsia="Times New Roman"/>
          <w:bCs/>
          <w:szCs w:val="19"/>
          <w:lang w:eastAsia="pl-PL"/>
        </w:rPr>
        <w:t>i </w:t>
      </w:r>
      <w:r w:rsidRPr="008E77AA">
        <w:rPr>
          <w:rFonts w:eastAsia="Times New Roman"/>
          <w:bCs/>
          <w:szCs w:val="19"/>
          <w:lang w:eastAsia="pl-PL"/>
        </w:rPr>
        <w:t>zwiększyło się w skali roku o</w:t>
      </w:r>
      <w:r w:rsidR="00284471" w:rsidRPr="008E77AA">
        <w:rPr>
          <w:rFonts w:eastAsia="Times New Roman"/>
          <w:bCs/>
          <w:szCs w:val="19"/>
          <w:lang w:eastAsia="pl-PL"/>
        </w:rPr>
        <w:t xml:space="preserve"> 12,0</w:t>
      </w:r>
      <w:r w:rsidRPr="008E77AA">
        <w:rPr>
          <w:rFonts w:eastAsia="Times New Roman"/>
          <w:bCs/>
          <w:szCs w:val="19"/>
          <w:lang w:eastAsia="pl-PL"/>
        </w:rPr>
        <w:t xml:space="preserve">%. </w:t>
      </w:r>
      <w:r w:rsidR="005B583E" w:rsidRPr="008E77AA">
        <w:rPr>
          <w:rFonts w:eastAsia="Times New Roman"/>
          <w:bCs/>
          <w:szCs w:val="19"/>
          <w:lang w:eastAsia="pl-PL"/>
        </w:rPr>
        <w:t xml:space="preserve">W analogicznym okresie 2023 r. </w:t>
      </w:r>
      <w:r w:rsidRPr="008E77AA">
        <w:rPr>
          <w:rFonts w:eastAsia="Times New Roman"/>
          <w:bCs/>
          <w:szCs w:val="19"/>
          <w:lang w:eastAsia="pl-PL"/>
        </w:rPr>
        <w:t>wzrost był wyższy i wyniósł</w:t>
      </w:r>
      <w:r w:rsidR="00947B13" w:rsidRPr="008E77AA">
        <w:rPr>
          <w:rFonts w:eastAsia="Times New Roman"/>
          <w:bCs/>
          <w:szCs w:val="19"/>
          <w:lang w:eastAsia="pl-PL"/>
        </w:rPr>
        <w:t xml:space="preserve"> 12,8</w:t>
      </w:r>
      <w:r w:rsidRPr="008E77AA">
        <w:rPr>
          <w:rFonts w:eastAsia="Times New Roman"/>
          <w:bCs/>
          <w:szCs w:val="19"/>
          <w:lang w:eastAsia="pl-PL"/>
        </w:rPr>
        <w:t xml:space="preserve">%. </w:t>
      </w:r>
      <w:r w:rsidR="00025547" w:rsidRPr="008E77AA">
        <w:rPr>
          <w:rFonts w:eastAsia="Times New Roman"/>
          <w:bCs/>
          <w:szCs w:val="19"/>
          <w:lang w:eastAsia="pl-PL"/>
        </w:rPr>
        <w:t>W</w:t>
      </w:r>
      <w:r w:rsidR="007C11E8" w:rsidRPr="008E77AA">
        <w:rPr>
          <w:rFonts w:eastAsia="Times New Roman"/>
          <w:bCs/>
          <w:szCs w:val="19"/>
          <w:lang w:eastAsia="pl-PL"/>
        </w:rPr>
        <w:t xml:space="preserve"> </w:t>
      </w:r>
      <w:r w:rsidR="00025547" w:rsidRPr="008E77AA">
        <w:rPr>
          <w:rFonts w:eastAsia="Times New Roman"/>
          <w:bCs/>
          <w:szCs w:val="19"/>
          <w:lang w:eastAsia="pl-PL"/>
        </w:rPr>
        <w:t>okresie styczeń</w:t>
      </w:r>
      <w:r w:rsidR="00884411" w:rsidRPr="008E77AA">
        <w:rPr>
          <w:rFonts w:eastAsia="Times New Roman"/>
          <w:bCs/>
          <w:szCs w:val="19"/>
          <w:lang w:eastAsia="pl-PL"/>
        </w:rPr>
        <w:t>–</w:t>
      </w:r>
      <w:r w:rsidR="00947B13" w:rsidRPr="008E77AA">
        <w:rPr>
          <w:rFonts w:eastAsia="Times New Roman"/>
          <w:bCs/>
          <w:szCs w:val="19"/>
          <w:lang w:eastAsia="pl-PL"/>
        </w:rPr>
        <w:t>maj</w:t>
      </w:r>
      <w:r w:rsidR="00025547" w:rsidRPr="008E77AA">
        <w:rPr>
          <w:rFonts w:eastAsia="Times New Roman"/>
          <w:bCs/>
          <w:szCs w:val="19"/>
          <w:lang w:eastAsia="pl-PL"/>
        </w:rPr>
        <w:t xml:space="preserve"> 2024</w:t>
      </w:r>
      <w:r w:rsidR="007C11E8" w:rsidRPr="008E77AA">
        <w:rPr>
          <w:rFonts w:eastAsia="Times New Roman"/>
          <w:bCs/>
          <w:szCs w:val="19"/>
          <w:lang w:eastAsia="pl-PL"/>
        </w:rPr>
        <w:t xml:space="preserve"> </w:t>
      </w:r>
      <w:r w:rsidR="00025547" w:rsidRPr="008E77AA">
        <w:rPr>
          <w:rFonts w:eastAsia="Times New Roman"/>
          <w:bCs/>
          <w:szCs w:val="19"/>
          <w:lang w:eastAsia="pl-PL"/>
        </w:rPr>
        <w:t>r. wzrost wynagrodzeń w województwie świętokrzyskim</w:t>
      </w:r>
      <w:r w:rsidR="000119E1" w:rsidRPr="008E77AA">
        <w:rPr>
          <w:rFonts w:eastAsia="Times New Roman"/>
          <w:bCs/>
          <w:szCs w:val="19"/>
          <w:lang w:eastAsia="pl-PL"/>
        </w:rPr>
        <w:t>,</w:t>
      </w:r>
      <w:r w:rsidR="00AF62D1" w:rsidRPr="008E77AA">
        <w:rPr>
          <w:rFonts w:eastAsia="Times New Roman"/>
          <w:bCs/>
          <w:szCs w:val="19"/>
          <w:lang w:eastAsia="pl-PL"/>
        </w:rPr>
        <w:t xml:space="preserve"> przeważnie</w:t>
      </w:r>
      <w:r w:rsidR="003A42EF" w:rsidRPr="008E77AA">
        <w:rPr>
          <w:rFonts w:eastAsia="Times New Roman"/>
          <w:bCs/>
          <w:szCs w:val="19"/>
          <w:lang w:eastAsia="pl-PL"/>
        </w:rPr>
        <w:t xml:space="preserve"> w</w:t>
      </w:r>
      <w:r w:rsidR="00E81678" w:rsidRPr="008E77AA">
        <w:rPr>
          <w:rFonts w:eastAsia="Times New Roman"/>
          <w:bCs/>
          <w:szCs w:val="19"/>
          <w:lang w:eastAsia="pl-PL"/>
        </w:rPr>
        <w:t>yższy</w:t>
      </w:r>
      <w:r w:rsidR="003A42EF" w:rsidRPr="008E77AA">
        <w:rPr>
          <w:rFonts w:eastAsia="Times New Roman"/>
          <w:bCs/>
          <w:szCs w:val="19"/>
          <w:lang w:eastAsia="pl-PL"/>
        </w:rPr>
        <w:t xml:space="preserve"> niż rok wcześniej,</w:t>
      </w:r>
      <w:r w:rsidR="007C11E8" w:rsidRPr="008E77AA">
        <w:rPr>
          <w:rFonts w:eastAsia="Times New Roman"/>
          <w:bCs/>
          <w:szCs w:val="19"/>
          <w:lang w:eastAsia="pl-PL"/>
        </w:rPr>
        <w:t xml:space="preserve"> </w:t>
      </w:r>
      <w:r w:rsidR="00025547" w:rsidRPr="008E77AA">
        <w:rPr>
          <w:rFonts w:eastAsia="Times New Roman"/>
          <w:bCs/>
          <w:szCs w:val="19"/>
          <w:lang w:eastAsia="pl-PL"/>
        </w:rPr>
        <w:t>zanotowano we wszystkich analizowanych sekcjach, przy czym w relacji do analogicznego okresu 2023</w:t>
      </w:r>
      <w:r w:rsidR="007C11E8" w:rsidRPr="008E77AA">
        <w:rPr>
          <w:rFonts w:eastAsia="Times New Roman"/>
          <w:bCs/>
          <w:szCs w:val="19"/>
          <w:lang w:eastAsia="pl-PL"/>
        </w:rPr>
        <w:t xml:space="preserve"> </w:t>
      </w:r>
      <w:r w:rsidR="00025547" w:rsidRPr="008E77AA">
        <w:rPr>
          <w:rFonts w:eastAsia="Times New Roman"/>
          <w:bCs/>
          <w:szCs w:val="19"/>
          <w:lang w:eastAsia="pl-PL"/>
        </w:rPr>
        <w:t>r. najwięcej zyskali pracujący w</w:t>
      </w:r>
      <w:r w:rsidR="00150966" w:rsidRPr="008E77AA">
        <w:rPr>
          <w:rFonts w:eastAsia="Times New Roman"/>
          <w:bCs/>
          <w:szCs w:val="19"/>
          <w:lang w:eastAsia="pl-PL"/>
        </w:rPr>
        <w:t xml:space="preserve"> budownictwie (o 24,6%). Najmniejszy wzrost wynagrodzeń</w:t>
      </w:r>
      <w:r w:rsidR="00150966" w:rsidRPr="00150966">
        <w:rPr>
          <w:rFonts w:eastAsia="Times New Roman"/>
          <w:bCs/>
          <w:szCs w:val="19"/>
          <w:lang w:eastAsia="pl-PL"/>
        </w:rPr>
        <w:t xml:space="preserve"> (5,9%)</w:t>
      </w:r>
      <w:r w:rsidR="00150966" w:rsidRPr="00150966">
        <w:t xml:space="preserve"> dotyczył </w:t>
      </w:r>
      <w:r w:rsidR="00150966" w:rsidRPr="00150966">
        <w:rPr>
          <w:rFonts w:eastAsia="Times New Roman"/>
          <w:bCs/>
          <w:szCs w:val="19"/>
          <w:lang w:eastAsia="pl-PL"/>
        </w:rPr>
        <w:t>pracujących w informacji i</w:t>
      </w:r>
      <w:r w:rsidR="00D22D18">
        <w:rPr>
          <w:rFonts w:eastAsia="Times New Roman"/>
          <w:bCs/>
          <w:szCs w:val="19"/>
          <w:lang w:eastAsia="pl-PL"/>
        </w:rPr>
        <w:t> </w:t>
      </w:r>
      <w:r w:rsidR="00150966" w:rsidRPr="00150966">
        <w:rPr>
          <w:rFonts w:eastAsia="Times New Roman"/>
          <w:bCs/>
          <w:szCs w:val="19"/>
          <w:lang w:eastAsia="pl-PL"/>
        </w:rPr>
        <w:t>komunikacji.</w:t>
      </w:r>
    </w:p>
    <w:p w14:paraId="4DFC634A" w14:textId="77777777" w:rsidR="00D74067" w:rsidRPr="004A428C" w:rsidRDefault="00D74067" w:rsidP="00D74067">
      <w:pPr>
        <w:pStyle w:val="Nagwek1"/>
        <w:spacing w:before="600" w:after="120"/>
        <w:rPr>
          <w:color w:val="522398"/>
        </w:rPr>
      </w:pPr>
      <w:r>
        <w:rPr>
          <w:color w:val="522398"/>
        </w:rPr>
        <w:t>Ceny detaliczne</w:t>
      </w:r>
    </w:p>
    <w:p w14:paraId="6679DA88" w14:textId="0BBE4E7F" w:rsidR="00D74067" w:rsidRDefault="00D74067" w:rsidP="00D74067">
      <w:pPr>
        <w:rPr>
          <w:rFonts w:eastAsia="Times New Roman"/>
          <w:bCs/>
          <w:szCs w:val="19"/>
          <w:lang w:eastAsia="pl-PL"/>
        </w:rPr>
      </w:pPr>
      <w:r w:rsidRPr="00C52300">
        <w:rPr>
          <w:rFonts w:eastAsia="Times New Roman"/>
          <w:bCs/>
          <w:szCs w:val="19"/>
          <w:lang w:eastAsia="pl-PL"/>
        </w:rPr>
        <w:t xml:space="preserve">W </w:t>
      </w:r>
      <w:r>
        <w:rPr>
          <w:rFonts w:eastAsia="Times New Roman"/>
          <w:bCs/>
          <w:szCs w:val="19"/>
          <w:lang w:eastAsia="pl-PL"/>
        </w:rPr>
        <w:t>1</w:t>
      </w:r>
      <w:r w:rsidRPr="00C52300">
        <w:rPr>
          <w:rFonts w:eastAsia="Times New Roman"/>
          <w:bCs/>
          <w:szCs w:val="19"/>
          <w:lang w:eastAsia="pl-PL"/>
        </w:rPr>
        <w:t xml:space="preserve"> kwartale 20</w:t>
      </w:r>
      <w:r>
        <w:rPr>
          <w:rFonts w:eastAsia="Times New Roman"/>
          <w:bCs/>
          <w:szCs w:val="19"/>
          <w:lang w:eastAsia="pl-PL"/>
        </w:rPr>
        <w:t>24</w:t>
      </w:r>
      <w:r w:rsidRPr="00C52300">
        <w:rPr>
          <w:rFonts w:eastAsia="Times New Roman"/>
          <w:bCs/>
          <w:szCs w:val="19"/>
          <w:lang w:eastAsia="pl-PL"/>
        </w:rPr>
        <w:t xml:space="preserve"> r. ceny towarów i usług konsumpcyjnych w województwie świętokrzyskim wzrosły w skali roku o </w:t>
      </w:r>
      <w:r>
        <w:rPr>
          <w:rFonts w:eastAsia="Times New Roman"/>
          <w:bCs/>
          <w:szCs w:val="19"/>
          <w:lang w:eastAsia="pl-PL"/>
        </w:rPr>
        <w:t>1,7</w:t>
      </w:r>
      <w:r w:rsidRPr="00C52300">
        <w:rPr>
          <w:rFonts w:eastAsia="Times New Roman"/>
          <w:bCs/>
          <w:szCs w:val="19"/>
          <w:lang w:eastAsia="pl-PL"/>
        </w:rPr>
        <w:t xml:space="preserve">% wobec </w:t>
      </w:r>
      <w:r w:rsidR="008E2B0B">
        <w:rPr>
          <w:rFonts w:eastAsia="Times New Roman"/>
          <w:bCs/>
          <w:szCs w:val="19"/>
          <w:lang w:eastAsia="pl-PL"/>
        </w:rPr>
        <w:t xml:space="preserve">wzrostu o </w:t>
      </w:r>
      <w:r>
        <w:rPr>
          <w:rFonts w:eastAsia="Times New Roman"/>
          <w:bCs/>
          <w:szCs w:val="19"/>
          <w:lang w:eastAsia="pl-PL"/>
        </w:rPr>
        <w:t>17,2</w:t>
      </w:r>
      <w:r w:rsidRPr="00C52300">
        <w:rPr>
          <w:rFonts w:eastAsia="Times New Roman"/>
          <w:bCs/>
          <w:szCs w:val="19"/>
          <w:lang w:eastAsia="pl-PL"/>
        </w:rPr>
        <w:t xml:space="preserve">% w analogicznym okresie ub. roku. </w:t>
      </w:r>
      <w:r>
        <w:rPr>
          <w:rFonts w:eastAsia="Times New Roman"/>
          <w:bCs/>
          <w:szCs w:val="19"/>
          <w:lang w:eastAsia="pl-PL"/>
        </w:rPr>
        <w:t xml:space="preserve">Wzrost </w:t>
      </w:r>
      <w:r w:rsidRPr="00C52300">
        <w:rPr>
          <w:rFonts w:eastAsia="Times New Roman"/>
          <w:bCs/>
          <w:szCs w:val="19"/>
          <w:lang w:eastAsia="pl-PL"/>
        </w:rPr>
        <w:t>cen</w:t>
      </w:r>
      <w:r>
        <w:rPr>
          <w:rFonts w:eastAsia="Times New Roman"/>
          <w:bCs/>
          <w:szCs w:val="19"/>
          <w:lang w:eastAsia="pl-PL"/>
        </w:rPr>
        <w:t xml:space="preserve"> </w:t>
      </w:r>
      <w:r w:rsidRPr="00C52300">
        <w:rPr>
          <w:rFonts w:eastAsia="Times New Roman"/>
          <w:bCs/>
          <w:szCs w:val="19"/>
          <w:lang w:eastAsia="pl-PL"/>
        </w:rPr>
        <w:t>w kraju</w:t>
      </w:r>
      <w:r>
        <w:rPr>
          <w:rFonts w:eastAsia="Times New Roman"/>
          <w:bCs/>
          <w:szCs w:val="19"/>
          <w:lang w:eastAsia="pl-PL"/>
        </w:rPr>
        <w:t xml:space="preserve"> był wyższy i </w:t>
      </w:r>
      <w:r w:rsidRPr="00C52300">
        <w:rPr>
          <w:rFonts w:eastAsia="Times New Roman"/>
          <w:bCs/>
          <w:szCs w:val="19"/>
          <w:lang w:eastAsia="pl-PL"/>
        </w:rPr>
        <w:t>wyn</w:t>
      </w:r>
      <w:r>
        <w:rPr>
          <w:rFonts w:eastAsia="Times New Roman"/>
          <w:bCs/>
          <w:szCs w:val="19"/>
          <w:lang w:eastAsia="pl-PL"/>
        </w:rPr>
        <w:t>iósł 2,8</w:t>
      </w:r>
      <w:r w:rsidRPr="00C52300">
        <w:rPr>
          <w:rFonts w:eastAsia="Times New Roman"/>
          <w:bCs/>
          <w:szCs w:val="19"/>
          <w:lang w:eastAsia="pl-PL"/>
        </w:rPr>
        <w:t>%</w:t>
      </w:r>
      <w:r>
        <w:rPr>
          <w:rFonts w:eastAsia="Times New Roman"/>
          <w:bCs/>
          <w:szCs w:val="19"/>
          <w:lang w:eastAsia="pl-PL"/>
        </w:rPr>
        <w:t xml:space="preserve"> </w:t>
      </w:r>
      <w:r w:rsidRPr="00C52300">
        <w:rPr>
          <w:rFonts w:eastAsia="Times New Roman"/>
          <w:bCs/>
          <w:szCs w:val="19"/>
          <w:lang w:eastAsia="pl-PL"/>
        </w:rPr>
        <w:t xml:space="preserve">wobec </w:t>
      </w:r>
      <w:r w:rsidR="008E2B0B">
        <w:rPr>
          <w:rFonts w:eastAsia="Times New Roman"/>
          <w:bCs/>
          <w:szCs w:val="19"/>
          <w:lang w:eastAsia="pl-PL"/>
        </w:rPr>
        <w:t>wzrostu o </w:t>
      </w:r>
      <w:r>
        <w:rPr>
          <w:rFonts w:eastAsia="Times New Roman"/>
          <w:bCs/>
          <w:szCs w:val="19"/>
          <w:lang w:eastAsia="pl-PL"/>
        </w:rPr>
        <w:t>17,0</w:t>
      </w:r>
      <w:r w:rsidRPr="00C52300">
        <w:rPr>
          <w:rFonts w:eastAsia="Times New Roman"/>
          <w:bCs/>
          <w:szCs w:val="19"/>
          <w:lang w:eastAsia="pl-PL"/>
        </w:rPr>
        <w:t>% rok wcześniej.</w:t>
      </w:r>
    </w:p>
    <w:p w14:paraId="6BC18CA3" w14:textId="4B746670" w:rsidR="00D74067" w:rsidRDefault="00D74067" w:rsidP="00D74067">
      <w:pPr>
        <w:rPr>
          <w:rFonts w:eastAsia="Times New Roman"/>
          <w:bCs/>
          <w:szCs w:val="19"/>
          <w:lang w:eastAsia="pl-PL"/>
        </w:rPr>
      </w:pPr>
      <w:r>
        <w:rPr>
          <w:rFonts w:eastAsia="Times New Roman"/>
          <w:bCs/>
          <w:szCs w:val="19"/>
          <w:lang w:eastAsia="pl-PL"/>
        </w:rPr>
        <w:t xml:space="preserve">W 1 kwartale 2024 r. najszybciej rosły ceny </w:t>
      </w:r>
      <w:r w:rsidRPr="007551B2">
        <w:rPr>
          <w:rFonts w:eastAsia="Times New Roman"/>
          <w:bCs/>
          <w:szCs w:val="19"/>
          <w:lang w:eastAsia="pl-PL"/>
        </w:rPr>
        <w:t xml:space="preserve">towarów i usług </w:t>
      </w:r>
      <w:r>
        <w:rPr>
          <w:rFonts w:eastAsia="Times New Roman"/>
          <w:bCs/>
          <w:szCs w:val="19"/>
          <w:lang w:eastAsia="pl-PL"/>
        </w:rPr>
        <w:t xml:space="preserve">związanych z edukacją, które zwiększyły się </w:t>
      </w:r>
      <w:r w:rsidR="00CE5235">
        <w:rPr>
          <w:rFonts w:eastAsia="Times New Roman"/>
          <w:bCs/>
          <w:szCs w:val="19"/>
          <w:lang w:eastAsia="pl-PL"/>
        </w:rPr>
        <w:t>o 9,1</w:t>
      </w:r>
      <w:r>
        <w:rPr>
          <w:rFonts w:eastAsia="Times New Roman"/>
          <w:bCs/>
          <w:szCs w:val="19"/>
          <w:lang w:eastAsia="pl-PL"/>
        </w:rPr>
        <w:t>%.</w:t>
      </w:r>
      <w:r w:rsidRPr="002C651B">
        <w:rPr>
          <w:rFonts w:eastAsia="Times New Roman"/>
          <w:bCs/>
          <w:szCs w:val="19"/>
          <w:lang w:eastAsia="pl-PL"/>
        </w:rPr>
        <w:t xml:space="preserve"> </w:t>
      </w:r>
      <w:r>
        <w:rPr>
          <w:rFonts w:eastAsia="Times New Roman"/>
          <w:bCs/>
          <w:szCs w:val="19"/>
          <w:lang w:eastAsia="pl-PL"/>
        </w:rPr>
        <w:t>Szybciej niż średnio w województwie drożały</w:t>
      </w:r>
      <w:r w:rsidRPr="007D1675">
        <w:rPr>
          <w:rFonts w:eastAsia="Times New Roman"/>
          <w:bCs/>
          <w:szCs w:val="19"/>
          <w:lang w:eastAsia="pl-PL"/>
        </w:rPr>
        <w:t xml:space="preserve"> </w:t>
      </w:r>
      <w:r w:rsidR="00CE5235">
        <w:rPr>
          <w:rFonts w:eastAsia="Times New Roman"/>
          <w:bCs/>
          <w:szCs w:val="19"/>
          <w:lang w:eastAsia="pl-PL"/>
        </w:rPr>
        <w:t>ponadto</w:t>
      </w:r>
      <w:r w:rsidR="00DD5C85">
        <w:rPr>
          <w:rFonts w:eastAsia="Times New Roman"/>
          <w:bCs/>
          <w:szCs w:val="19"/>
          <w:lang w:eastAsia="pl-PL"/>
        </w:rPr>
        <w:t xml:space="preserve">: </w:t>
      </w:r>
      <w:r w:rsidR="00CE5235" w:rsidRPr="007D1675">
        <w:rPr>
          <w:rFonts w:eastAsia="Times New Roman"/>
          <w:bCs/>
          <w:szCs w:val="19"/>
          <w:lang w:eastAsia="pl-PL"/>
        </w:rPr>
        <w:t>napoj</w:t>
      </w:r>
      <w:r w:rsidR="00DD5C85">
        <w:rPr>
          <w:rFonts w:eastAsia="Times New Roman"/>
          <w:bCs/>
          <w:szCs w:val="19"/>
          <w:lang w:eastAsia="pl-PL"/>
        </w:rPr>
        <w:t>e</w:t>
      </w:r>
      <w:r w:rsidR="00CE5235" w:rsidRPr="007D1675">
        <w:rPr>
          <w:rFonts w:eastAsia="Times New Roman"/>
          <w:bCs/>
          <w:szCs w:val="19"/>
          <w:lang w:eastAsia="pl-PL"/>
        </w:rPr>
        <w:t xml:space="preserve"> alkoholow</w:t>
      </w:r>
      <w:r w:rsidR="00DD5C85">
        <w:rPr>
          <w:rFonts w:eastAsia="Times New Roman"/>
          <w:bCs/>
          <w:szCs w:val="19"/>
          <w:lang w:eastAsia="pl-PL"/>
        </w:rPr>
        <w:t>e</w:t>
      </w:r>
      <w:r w:rsidR="00CE5235" w:rsidRPr="007D1675">
        <w:rPr>
          <w:rFonts w:eastAsia="Times New Roman"/>
          <w:bCs/>
          <w:szCs w:val="19"/>
          <w:lang w:eastAsia="pl-PL"/>
        </w:rPr>
        <w:t xml:space="preserve"> i wyrob</w:t>
      </w:r>
      <w:r w:rsidR="00DD5C85">
        <w:rPr>
          <w:rFonts w:eastAsia="Times New Roman"/>
          <w:bCs/>
          <w:szCs w:val="19"/>
          <w:lang w:eastAsia="pl-PL"/>
        </w:rPr>
        <w:t>y</w:t>
      </w:r>
      <w:r w:rsidR="00CE5235" w:rsidRPr="007D1675">
        <w:rPr>
          <w:rFonts w:eastAsia="Times New Roman"/>
          <w:bCs/>
          <w:szCs w:val="19"/>
          <w:lang w:eastAsia="pl-PL"/>
        </w:rPr>
        <w:t xml:space="preserve"> tytoniow</w:t>
      </w:r>
      <w:r w:rsidR="00DD5C85">
        <w:rPr>
          <w:rFonts w:eastAsia="Times New Roman"/>
          <w:bCs/>
          <w:szCs w:val="19"/>
          <w:lang w:eastAsia="pl-PL"/>
        </w:rPr>
        <w:t>e</w:t>
      </w:r>
      <w:r w:rsidR="00CE5235" w:rsidRPr="007D1675">
        <w:rPr>
          <w:rFonts w:eastAsia="Times New Roman"/>
          <w:bCs/>
          <w:szCs w:val="19"/>
          <w:lang w:eastAsia="pl-PL"/>
        </w:rPr>
        <w:t xml:space="preserve"> </w:t>
      </w:r>
      <w:r w:rsidR="00CE5235">
        <w:rPr>
          <w:rFonts w:eastAsia="Times New Roman"/>
          <w:bCs/>
          <w:szCs w:val="19"/>
          <w:lang w:eastAsia="pl-PL"/>
        </w:rPr>
        <w:t xml:space="preserve">(o 6,0%), </w:t>
      </w:r>
      <w:r w:rsidR="00CE5235" w:rsidRPr="007D1675">
        <w:rPr>
          <w:rFonts w:eastAsia="Times New Roman" w:cs="Arial"/>
          <w:szCs w:val="19"/>
          <w:lang w:eastAsia="pl-PL"/>
        </w:rPr>
        <w:t>artykuł</w:t>
      </w:r>
      <w:r w:rsidR="00DD5C85">
        <w:rPr>
          <w:rFonts w:eastAsia="Times New Roman" w:cs="Arial"/>
          <w:szCs w:val="19"/>
          <w:lang w:eastAsia="pl-PL"/>
        </w:rPr>
        <w:t>y</w:t>
      </w:r>
      <w:r w:rsidR="00CE5235" w:rsidRPr="007D1675">
        <w:rPr>
          <w:rFonts w:eastAsia="Times New Roman" w:cs="Arial"/>
          <w:szCs w:val="19"/>
          <w:lang w:eastAsia="pl-PL"/>
        </w:rPr>
        <w:t xml:space="preserve"> i usług</w:t>
      </w:r>
      <w:r w:rsidR="00DD5C85">
        <w:rPr>
          <w:rFonts w:eastAsia="Times New Roman" w:cs="Arial"/>
          <w:szCs w:val="19"/>
          <w:lang w:eastAsia="pl-PL"/>
        </w:rPr>
        <w:t>i</w:t>
      </w:r>
      <w:r w:rsidR="00CE5235" w:rsidRPr="007D1675">
        <w:rPr>
          <w:rFonts w:eastAsia="Times New Roman" w:cs="Arial"/>
          <w:szCs w:val="19"/>
          <w:lang w:eastAsia="pl-PL"/>
        </w:rPr>
        <w:t xml:space="preserve"> związan</w:t>
      </w:r>
      <w:r w:rsidR="00DD5C85">
        <w:rPr>
          <w:rFonts w:eastAsia="Times New Roman" w:cs="Arial"/>
          <w:szCs w:val="19"/>
          <w:lang w:eastAsia="pl-PL"/>
        </w:rPr>
        <w:t>e</w:t>
      </w:r>
      <w:r w:rsidR="00CE5235" w:rsidRPr="007D1675">
        <w:rPr>
          <w:rFonts w:eastAsia="Times New Roman" w:cs="Arial"/>
          <w:szCs w:val="19"/>
          <w:lang w:eastAsia="pl-PL"/>
        </w:rPr>
        <w:t xml:space="preserve"> ze zdrowiem</w:t>
      </w:r>
      <w:r w:rsidR="00CE5235" w:rsidRPr="007D1675">
        <w:rPr>
          <w:rFonts w:eastAsia="Times New Roman"/>
          <w:bCs/>
          <w:szCs w:val="19"/>
          <w:lang w:eastAsia="pl-PL"/>
        </w:rPr>
        <w:t xml:space="preserve"> (</w:t>
      </w:r>
      <w:r w:rsidR="00CE5235">
        <w:rPr>
          <w:rFonts w:eastAsia="Times New Roman"/>
          <w:bCs/>
          <w:szCs w:val="19"/>
          <w:lang w:eastAsia="pl-PL"/>
        </w:rPr>
        <w:t>o 4,6</w:t>
      </w:r>
      <w:r w:rsidR="00CE5235" w:rsidRPr="007D1675">
        <w:rPr>
          <w:rFonts w:eastAsia="Times New Roman"/>
          <w:bCs/>
          <w:szCs w:val="19"/>
          <w:lang w:eastAsia="pl-PL"/>
        </w:rPr>
        <w:t>%)</w:t>
      </w:r>
      <w:r w:rsidR="008E2B0B">
        <w:rPr>
          <w:rFonts w:eastAsia="Times New Roman"/>
          <w:bCs/>
          <w:szCs w:val="19"/>
          <w:lang w:eastAsia="pl-PL"/>
        </w:rPr>
        <w:t xml:space="preserve"> oraz</w:t>
      </w:r>
      <w:r w:rsidR="00CE5235">
        <w:rPr>
          <w:rFonts w:eastAsia="Times New Roman"/>
          <w:bCs/>
          <w:szCs w:val="19"/>
          <w:lang w:eastAsia="pl-PL"/>
        </w:rPr>
        <w:t xml:space="preserve"> </w:t>
      </w:r>
      <w:r w:rsidRPr="007D1675">
        <w:rPr>
          <w:rFonts w:eastAsia="Times New Roman"/>
          <w:bCs/>
          <w:szCs w:val="19"/>
          <w:lang w:eastAsia="pl-PL"/>
        </w:rPr>
        <w:t>rekreacj</w:t>
      </w:r>
      <w:r w:rsidR="008E2B0B">
        <w:rPr>
          <w:rFonts w:eastAsia="Times New Roman"/>
          <w:bCs/>
          <w:szCs w:val="19"/>
          <w:lang w:eastAsia="pl-PL"/>
        </w:rPr>
        <w:t>ą</w:t>
      </w:r>
      <w:r w:rsidRPr="007D1675">
        <w:rPr>
          <w:rFonts w:eastAsia="Times New Roman"/>
          <w:bCs/>
          <w:szCs w:val="19"/>
          <w:lang w:eastAsia="pl-PL"/>
        </w:rPr>
        <w:t xml:space="preserve"> i kultur</w:t>
      </w:r>
      <w:r w:rsidR="008E2B0B">
        <w:rPr>
          <w:rFonts w:eastAsia="Times New Roman"/>
          <w:bCs/>
          <w:szCs w:val="19"/>
          <w:lang w:eastAsia="pl-PL"/>
        </w:rPr>
        <w:t>ą</w:t>
      </w:r>
      <w:r w:rsidRPr="007D1675">
        <w:rPr>
          <w:rFonts w:eastAsia="Times New Roman"/>
          <w:bCs/>
          <w:szCs w:val="19"/>
          <w:lang w:eastAsia="pl-PL"/>
        </w:rPr>
        <w:t xml:space="preserve"> (o</w:t>
      </w:r>
      <w:r w:rsidR="00DD5C85">
        <w:rPr>
          <w:rFonts w:eastAsia="Times New Roman"/>
          <w:bCs/>
          <w:szCs w:val="19"/>
          <w:lang w:eastAsia="pl-PL"/>
        </w:rPr>
        <w:t xml:space="preserve"> </w:t>
      </w:r>
      <w:r w:rsidR="00CE5235">
        <w:rPr>
          <w:rFonts w:eastAsia="Times New Roman"/>
          <w:bCs/>
          <w:szCs w:val="19"/>
          <w:lang w:eastAsia="pl-PL"/>
        </w:rPr>
        <w:t>2,8</w:t>
      </w:r>
      <w:r w:rsidRPr="007D1675">
        <w:rPr>
          <w:rFonts w:eastAsia="Times New Roman"/>
          <w:bCs/>
          <w:szCs w:val="19"/>
          <w:lang w:eastAsia="pl-PL"/>
        </w:rPr>
        <w:t>%)</w:t>
      </w:r>
      <w:r w:rsidR="00CE5235">
        <w:rPr>
          <w:rFonts w:eastAsia="Times New Roman"/>
          <w:bCs/>
          <w:szCs w:val="19"/>
          <w:lang w:eastAsia="pl-PL"/>
        </w:rPr>
        <w:t xml:space="preserve">, a także </w:t>
      </w:r>
      <w:r w:rsidRPr="007D1675">
        <w:rPr>
          <w:rFonts w:eastAsia="Times New Roman"/>
          <w:bCs/>
          <w:szCs w:val="19"/>
          <w:lang w:eastAsia="pl-PL"/>
        </w:rPr>
        <w:t>żywnoś</w:t>
      </w:r>
      <w:r>
        <w:rPr>
          <w:rFonts w:eastAsia="Times New Roman"/>
          <w:bCs/>
          <w:szCs w:val="19"/>
          <w:lang w:eastAsia="pl-PL"/>
        </w:rPr>
        <w:t>ć</w:t>
      </w:r>
      <w:r w:rsidRPr="007D1675">
        <w:rPr>
          <w:rFonts w:eastAsia="Times New Roman"/>
          <w:bCs/>
          <w:szCs w:val="19"/>
          <w:lang w:eastAsia="pl-PL"/>
        </w:rPr>
        <w:t xml:space="preserve"> i napoj</w:t>
      </w:r>
      <w:r>
        <w:rPr>
          <w:rFonts w:eastAsia="Times New Roman"/>
          <w:bCs/>
          <w:szCs w:val="19"/>
          <w:lang w:eastAsia="pl-PL"/>
        </w:rPr>
        <w:t>e</w:t>
      </w:r>
      <w:r w:rsidRPr="007D1675">
        <w:rPr>
          <w:rFonts w:eastAsia="Times New Roman"/>
          <w:bCs/>
          <w:szCs w:val="19"/>
          <w:lang w:eastAsia="pl-PL"/>
        </w:rPr>
        <w:t xml:space="preserve"> bezalkoholow</w:t>
      </w:r>
      <w:r>
        <w:rPr>
          <w:rFonts w:eastAsia="Times New Roman"/>
          <w:bCs/>
          <w:szCs w:val="19"/>
          <w:lang w:eastAsia="pl-PL"/>
        </w:rPr>
        <w:t xml:space="preserve">e (o </w:t>
      </w:r>
      <w:r w:rsidR="00CE5235">
        <w:rPr>
          <w:rFonts w:eastAsia="Times New Roman"/>
          <w:bCs/>
          <w:szCs w:val="19"/>
          <w:lang w:eastAsia="pl-PL"/>
        </w:rPr>
        <w:t>2,1</w:t>
      </w:r>
      <w:r w:rsidRPr="007D1675">
        <w:rPr>
          <w:rFonts w:eastAsia="Times New Roman"/>
          <w:bCs/>
          <w:szCs w:val="19"/>
          <w:lang w:eastAsia="pl-PL"/>
        </w:rPr>
        <w:t>%</w:t>
      </w:r>
      <w:r>
        <w:rPr>
          <w:rFonts w:eastAsia="Times New Roman"/>
          <w:bCs/>
          <w:szCs w:val="19"/>
          <w:lang w:eastAsia="pl-PL"/>
        </w:rPr>
        <w:t xml:space="preserve">). Mniejsze podwyżki dotyczyły cen </w:t>
      </w:r>
      <w:r w:rsidRPr="007D1675">
        <w:rPr>
          <w:rFonts w:eastAsia="Times New Roman"/>
          <w:bCs/>
          <w:szCs w:val="19"/>
          <w:lang w:eastAsia="pl-PL"/>
        </w:rPr>
        <w:t>odzież</w:t>
      </w:r>
      <w:r>
        <w:rPr>
          <w:rFonts w:eastAsia="Times New Roman"/>
          <w:bCs/>
          <w:szCs w:val="19"/>
          <w:lang w:eastAsia="pl-PL"/>
        </w:rPr>
        <w:t>y</w:t>
      </w:r>
      <w:r w:rsidRPr="007D1675">
        <w:rPr>
          <w:rFonts w:eastAsia="Times New Roman"/>
          <w:bCs/>
          <w:szCs w:val="19"/>
          <w:lang w:eastAsia="pl-PL"/>
        </w:rPr>
        <w:t xml:space="preserve"> i obuwi</w:t>
      </w:r>
      <w:r>
        <w:rPr>
          <w:rFonts w:eastAsia="Times New Roman"/>
          <w:bCs/>
          <w:szCs w:val="19"/>
          <w:lang w:eastAsia="pl-PL"/>
        </w:rPr>
        <w:t>a</w:t>
      </w:r>
      <w:r w:rsidRPr="007D1675">
        <w:rPr>
          <w:rFonts w:eastAsia="Times New Roman"/>
          <w:bCs/>
          <w:szCs w:val="19"/>
          <w:lang w:eastAsia="pl-PL"/>
        </w:rPr>
        <w:t xml:space="preserve"> </w:t>
      </w:r>
      <w:r>
        <w:rPr>
          <w:rFonts w:eastAsia="Times New Roman"/>
          <w:bCs/>
          <w:szCs w:val="19"/>
          <w:lang w:eastAsia="pl-PL"/>
        </w:rPr>
        <w:t xml:space="preserve">(o </w:t>
      </w:r>
      <w:r w:rsidR="00CE5235">
        <w:rPr>
          <w:rFonts w:eastAsia="Times New Roman"/>
          <w:bCs/>
          <w:szCs w:val="19"/>
          <w:lang w:eastAsia="pl-PL"/>
        </w:rPr>
        <w:t>1,2</w:t>
      </w:r>
      <w:r>
        <w:rPr>
          <w:rFonts w:eastAsia="Times New Roman"/>
          <w:bCs/>
          <w:szCs w:val="19"/>
          <w:lang w:eastAsia="pl-PL"/>
        </w:rPr>
        <w:t>%)</w:t>
      </w:r>
      <w:r w:rsidRPr="007D1675">
        <w:rPr>
          <w:rFonts w:eastAsia="Times New Roman"/>
          <w:bCs/>
          <w:szCs w:val="19"/>
          <w:lang w:eastAsia="pl-PL"/>
        </w:rPr>
        <w:t xml:space="preserve">. </w:t>
      </w:r>
      <w:r>
        <w:rPr>
          <w:rFonts w:eastAsia="Times New Roman"/>
          <w:bCs/>
          <w:szCs w:val="19"/>
          <w:lang w:eastAsia="pl-PL"/>
        </w:rPr>
        <w:t>Kolejny kwartał z rzędu malały ceny towarów i usług związanych z</w:t>
      </w:r>
      <w:r w:rsidR="008E2B0B">
        <w:rPr>
          <w:rFonts w:eastAsia="Times New Roman"/>
          <w:bCs/>
          <w:szCs w:val="19"/>
          <w:lang w:eastAsia="pl-PL"/>
        </w:rPr>
        <w:t> </w:t>
      </w:r>
      <w:r>
        <w:rPr>
          <w:rFonts w:eastAsia="Times New Roman"/>
          <w:bCs/>
          <w:szCs w:val="19"/>
          <w:lang w:eastAsia="pl-PL"/>
        </w:rPr>
        <w:t xml:space="preserve">transportem. W </w:t>
      </w:r>
      <w:r w:rsidR="00CE5235">
        <w:rPr>
          <w:rFonts w:eastAsia="Times New Roman"/>
          <w:bCs/>
          <w:szCs w:val="19"/>
          <w:lang w:eastAsia="pl-PL"/>
        </w:rPr>
        <w:t>1</w:t>
      </w:r>
      <w:r>
        <w:rPr>
          <w:rFonts w:eastAsia="Times New Roman"/>
          <w:bCs/>
          <w:szCs w:val="19"/>
          <w:lang w:eastAsia="pl-PL"/>
        </w:rPr>
        <w:t xml:space="preserve"> kwartale 202</w:t>
      </w:r>
      <w:r w:rsidR="00CE5235">
        <w:rPr>
          <w:rFonts w:eastAsia="Times New Roman"/>
          <w:bCs/>
          <w:szCs w:val="19"/>
          <w:lang w:eastAsia="pl-PL"/>
        </w:rPr>
        <w:t>4</w:t>
      </w:r>
      <w:r>
        <w:rPr>
          <w:rFonts w:eastAsia="Times New Roman"/>
          <w:bCs/>
          <w:szCs w:val="19"/>
          <w:lang w:eastAsia="pl-PL"/>
        </w:rPr>
        <w:t xml:space="preserve"> r. były one o </w:t>
      </w:r>
      <w:r w:rsidR="00CE5235">
        <w:rPr>
          <w:rFonts w:eastAsia="Times New Roman"/>
          <w:bCs/>
          <w:szCs w:val="19"/>
          <w:lang w:eastAsia="pl-PL"/>
        </w:rPr>
        <w:t>4,2</w:t>
      </w:r>
      <w:r>
        <w:rPr>
          <w:rFonts w:eastAsia="Times New Roman"/>
          <w:bCs/>
          <w:szCs w:val="19"/>
          <w:lang w:eastAsia="pl-PL"/>
        </w:rPr>
        <w:t xml:space="preserve">% mniejsze niż przed rokiem. </w:t>
      </w:r>
      <w:r w:rsidR="00CE5235">
        <w:rPr>
          <w:rFonts w:eastAsia="Times New Roman"/>
          <w:bCs/>
          <w:szCs w:val="19"/>
          <w:lang w:eastAsia="pl-PL"/>
        </w:rPr>
        <w:t xml:space="preserve">Obniżyły się również ceny w zakresie </w:t>
      </w:r>
      <w:r w:rsidR="00CE5235" w:rsidRPr="007D1675">
        <w:rPr>
          <w:rFonts w:eastAsia="Times New Roman"/>
          <w:bCs/>
          <w:szCs w:val="19"/>
          <w:lang w:eastAsia="pl-PL"/>
        </w:rPr>
        <w:t>mieszkania</w:t>
      </w:r>
      <w:r w:rsidR="00CE5235">
        <w:rPr>
          <w:rFonts w:eastAsia="Times New Roman"/>
          <w:bCs/>
          <w:szCs w:val="19"/>
          <w:lang w:eastAsia="pl-PL"/>
        </w:rPr>
        <w:t xml:space="preserve"> </w:t>
      </w:r>
      <w:r w:rsidR="00CE5235" w:rsidRPr="007D1675">
        <w:rPr>
          <w:rFonts w:eastAsia="Times New Roman"/>
          <w:bCs/>
          <w:szCs w:val="19"/>
          <w:lang w:eastAsia="pl-PL"/>
        </w:rPr>
        <w:t xml:space="preserve">(o </w:t>
      </w:r>
      <w:r w:rsidR="00CE5235">
        <w:rPr>
          <w:rFonts w:eastAsia="Times New Roman"/>
          <w:bCs/>
          <w:szCs w:val="19"/>
          <w:lang w:eastAsia="pl-PL"/>
        </w:rPr>
        <w:t>0,5</w:t>
      </w:r>
      <w:r w:rsidR="00CE5235" w:rsidRPr="007D1675">
        <w:rPr>
          <w:rFonts w:eastAsia="Times New Roman"/>
          <w:bCs/>
          <w:szCs w:val="19"/>
          <w:lang w:eastAsia="pl-PL"/>
        </w:rPr>
        <w:t>%</w:t>
      </w:r>
      <w:r w:rsidR="00CE5235">
        <w:rPr>
          <w:rFonts w:eastAsia="Times New Roman"/>
          <w:bCs/>
          <w:szCs w:val="19"/>
          <w:lang w:eastAsia="pl-PL"/>
        </w:rPr>
        <w:t>)</w:t>
      </w:r>
      <w:r w:rsidR="008E2B0B">
        <w:rPr>
          <w:rFonts w:eastAsia="Times New Roman"/>
          <w:bCs/>
          <w:szCs w:val="19"/>
          <w:lang w:eastAsia="pl-PL"/>
        </w:rPr>
        <w:t>.</w:t>
      </w:r>
    </w:p>
    <w:p w14:paraId="7B3D455E" w14:textId="6E721A2D" w:rsidR="00D74067" w:rsidRDefault="00D74067" w:rsidP="00D74067">
      <w:pPr>
        <w:spacing w:before="240" w:after="160"/>
        <w:jc w:val="both"/>
        <w:rPr>
          <w:rFonts w:eastAsia="Times New Roman" w:cs="Arial"/>
          <w:b/>
          <w:bCs/>
          <w:szCs w:val="19"/>
          <w:lang w:eastAsia="pl-PL"/>
        </w:rPr>
      </w:pPr>
      <w:r w:rsidRPr="005D0E7D">
        <w:rPr>
          <w:rFonts w:eastAsia="Times New Roman" w:cs="Arial"/>
          <w:b/>
          <w:bCs/>
          <w:szCs w:val="19"/>
          <w:lang w:eastAsia="pl-PL"/>
        </w:rPr>
        <w:t xml:space="preserve">Tablica 5. Wskaźnik cen towarów i usług konsumpcyjnych 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Wskaźnik cen towarów i usług konsumpcyjnych "/>
        <w:tblDescription w:val="Wartość wskaźnika cen towarów i usług konsumpcyjnych w pierwszym kwartale 2023 i 2024 roku oraz w czwartym kwartale 2022 i 2023 roku. Dane do tablicy załączono w pliku do pobrania Excel."/>
      </w:tblPr>
      <w:tblGrid>
        <w:gridCol w:w="3712"/>
        <w:gridCol w:w="1716"/>
        <w:gridCol w:w="1716"/>
        <w:gridCol w:w="1661"/>
        <w:gridCol w:w="1662"/>
      </w:tblGrid>
      <w:tr w:rsidR="00D74067" w:rsidRPr="005D0E7D" w14:paraId="5691580C" w14:textId="77777777" w:rsidTr="00D74067">
        <w:trPr>
          <w:jc w:val="center"/>
        </w:trPr>
        <w:tc>
          <w:tcPr>
            <w:tcW w:w="3712" w:type="dxa"/>
            <w:vMerge w:val="restart"/>
            <w:vAlign w:val="center"/>
          </w:tcPr>
          <w:p w14:paraId="3593194A" w14:textId="77777777" w:rsidR="00D74067" w:rsidRDefault="00D74067" w:rsidP="00D74067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  <w:p w14:paraId="673DEA5F" w14:textId="77777777" w:rsidR="00D74067" w:rsidRPr="005D0E7D" w:rsidRDefault="00D74067" w:rsidP="00D74067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6" w:type="dxa"/>
            <w:vAlign w:val="center"/>
          </w:tcPr>
          <w:p w14:paraId="4D552B15" w14:textId="43450D98" w:rsidR="00D74067" w:rsidRPr="005D0E7D" w:rsidRDefault="00D74067" w:rsidP="00D74067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202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3377" w:type="dxa"/>
            <w:gridSpan w:val="2"/>
            <w:vAlign w:val="center"/>
          </w:tcPr>
          <w:p w14:paraId="5762A609" w14:textId="41EFE984" w:rsidR="00D74067" w:rsidRPr="005D0E7D" w:rsidRDefault="00D74067" w:rsidP="00D74067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202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662" w:type="dxa"/>
            <w:vAlign w:val="center"/>
          </w:tcPr>
          <w:p w14:paraId="7E888633" w14:textId="07B0BE0B" w:rsidR="00D74067" w:rsidRPr="005D0E7D" w:rsidRDefault="00D74067" w:rsidP="00D74067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2024</w:t>
            </w:r>
          </w:p>
        </w:tc>
      </w:tr>
      <w:tr w:rsidR="00D74067" w:rsidRPr="005D0E7D" w14:paraId="65F0DD49" w14:textId="77777777" w:rsidTr="00D74067">
        <w:trPr>
          <w:jc w:val="center"/>
        </w:trPr>
        <w:tc>
          <w:tcPr>
            <w:tcW w:w="3712" w:type="dxa"/>
            <w:vMerge/>
            <w:vAlign w:val="center"/>
          </w:tcPr>
          <w:p w14:paraId="20EBB893" w14:textId="77777777" w:rsidR="00D74067" w:rsidRPr="005D0E7D" w:rsidRDefault="00D74067" w:rsidP="00D74067">
            <w:pPr>
              <w:spacing w:before="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6" w:type="dxa"/>
            <w:vAlign w:val="center"/>
          </w:tcPr>
          <w:p w14:paraId="0E14AEAE" w14:textId="77777777" w:rsidR="00D74067" w:rsidRPr="005D0E7D" w:rsidRDefault="00D74067" w:rsidP="00D74067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716" w:type="dxa"/>
            <w:vAlign w:val="center"/>
          </w:tcPr>
          <w:p w14:paraId="4A7E036E" w14:textId="77777777" w:rsidR="00D74067" w:rsidRPr="005D0E7D" w:rsidRDefault="00D74067" w:rsidP="00D74067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661" w:type="dxa"/>
            <w:vAlign w:val="center"/>
          </w:tcPr>
          <w:p w14:paraId="5F5671F8" w14:textId="77777777" w:rsidR="00D74067" w:rsidRPr="005D0E7D" w:rsidRDefault="00D74067" w:rsidP="00D74067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662" w:type="dxa"/>
            <w:vAlign w:val="center"/>
          </w:tcPr>
          <w:p w14:paraId="125F1D39" w14:textId="77777777" w:rsidR="00D74067" w:rsidRPr="005D0E7D" w:rsidRDefault="00D74067" w:rsidP="00D74067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1 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kw.</w:t>
            </w:r>
          </w:p>
        </w:tc>
      </w:tr>
      <w:tr w:rsidR="00D74067" w:rsidRPr="005D0E7D" w14:paraId="1C2B4356" w14:textId="77777777" w:rsidTr="00D74067">
        <w:trPr>
          <w:jc w:val="center"/>
        </w:trPr>
        <w:tc>
          <w:tcPr>
            <w:tcW w:w="3712" w:type="dxa"/>
            <w:vMerge/>
            <w:tcBorders>
              <w:bottom w:val="single" w:sz="4" w:space="0" w:color="522398"/>
            </w:tcBorders>
            <w:vAlign w:val="center"/>
          </w:tcPr>
          <w:p w14:paraId="64662198" w14:textId="77777777" w:rsidR="00D74067" w:rsidRPr="005D0E7D" w:rsidRDefault="00D74067" w:rsidP="00D74067">
            <w:pPr>
              <w:spacing w:before="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6755" w:type="dxa"/>
            <w:gridSpan w:val="4"/>
            <w:tcBorders>
              <w:bottom w:val="single" w:sz="4" w:space="0" w:color="522398"/>
            </w:tcBorders>
            <w:vAlign w:val="center"/>
          </w:tcPr>
          <w:p w14:paraId="3D23A986" w14:textId="77777777" w:rsidR="00D74067" w:rsidRPr="005D0E7D" w:rsidRDefault="00D74067" w:rsidP="00D74067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analogiczny okres roku poprzedniego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=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100</w:t>
            </w:r>
          </w:p>
        </w:tc>
      </w:tr>
      <w:tr w:rsidR="00D74067" w:rsidRPr="001231A7" w14:paraId="26811EDF" w14:textId="77777777" w:rsidTr="00D74067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C302EC" w14:textId="77777777" w:rsidR="00D74067" w:rsidRPr="005D0E7D" w:rsidRDefault="00D74067" w:rsidP="00D74067">
            <w:pPr>
              <w:tabs>
                <w:tab w:val="right" w:leader="dot" w:pos="3181"/>
              </w:tabs>
              <w:spacing w:before="80" w:after="40" w:line="240" w:lineRule="auto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b/>
                <w:sz w:val="16"/>
                <w:szCs w:val="16"/>
                <w:lang w:eastAsia="pl-PL"/>
              </w:rPr>
              <w:t>O</w:t>
            </w:r>
            <w:r>
              <w:rPr>
                <w:rFonts w:eastAsia="Times New Roman" w:cs="Arial"/>
                <w:b/>
                <w:sz w:val="16"/>
                <w:szCs w:val="16"/>
                <w:lang w:eastAsia="pl-PL"/>
              </w:rPr>
              <w:t>gółem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53F8EA" w14:textId="461097C2" w:rsidR="00D74067" w:rsidRPr="001231A7" w:rsidRDefault="00D74067" w:rsidP="00D74067">
            <w:pPr>
              <w:spacing w:before="0" w:after="0" w:line="220" w:lineRule="exact"/>
              <w:contextualSpacing/>
              <w:jc w:val="right"/>
              <w:rPr>
                <w:rFonts w:cs="Arial"/>
                <w:b/>
                <w:sz w:val="16"/>
                <w:szCs w:val="16"/>
              </w:rPr>
            </w:pPr>
            <w:r w:rsidRPr="001231A7">
              <w:rPr>
                <w:rFonts w:cs="Arial"/>
                <w:b/>
                <w:sz w:val="16"/>
                <w:szCs w:val="16"/>
              </w:rPr>
              <w:t>118,6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811967" w14:textId="21F124D4" w:rsidR="00D74067" w:rsidRPr="001231A7" w:rsidRDefault="00D74067" w:rsidP="00D74067">
            <w:pPr>
              <w:spacing w:before="0" w:after="0" w:line="220" w:lineRule="exact"/>
              <w:contextualSpacing/>
              <w:jc w:val="right"/>
              <w:rPr>
                <w:rFonts w:cs="Arial"/>
                <w:b/>
                <w:sz w:val="16"/>
                <w:szCs w:val="16"/>
              </w:rPr>
            </w:pPr>
            <w:r w:rsidRPr="001231A7">
              <w:rPr>
                <w:rFonts w:cs="Arial"/>
                <w:b/>
                <w:sz w:val="16"/>
                <w:szCs w:val="16"/>
              </w:rPr>
              <w:t>117,2</w:t>
            </w:r>
          </w:p>
        </w:tc>
        <w:tc>
          <w:tcPr>
            <w:tcW w:w="16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1B84994" w14:textId="6D05C8DD" w:rsidR="00D74067" w:rsidRPr="001231A7" w:rsidRDefault="00D74067" w:rsidP="00D74067">
            <w:pPr>
              <w:spacing w:before="0" w:after="0" w:line="220" w:lineRule="exact"/>
              <w:contextualSpacing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105,2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5EB7F58" w14:textId="4F58D788" w:rsidR="00D74067" w:rsidRPr="001231A7" w:rsidRDefault="00D74067" w:rsidP="00D74067">
            <w:pPr>
              <w:spacing w:before="0" w:after="0" w:line="220" w:lineRule="exact"/>
              <w:contextualSpacing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101,7</w:t>
            </w:r>
          </w:p>
        </w:tc>
      </w:tr>
      <w:tr w:rsidR="00D74067" w:rsidRPr="001231A7" w14:paraId="314FFBBC" w14:textId="77777777" w:rsidTr="00D74067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8A2AED" w14:textId="77777777" w:rsidR="00D74067" w:rsidRPr="005D0E7D" w:rsidRDefault="00D74067" w:rsidP="00D74067">
            <w:pPr>
              <w:tabs>
                <w:tab w:val="right" w:leader="dot" w:pos="3181"/>
              </w:tabs>
              <w:spacing w:before="80" w:afterLines="20" w:after="48" w:line="240" w:lineRule="auto"/>
              <w:ind w:left="180" w:hanging="1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Żywność i napoje bezalkoholowe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9D9EBD" w14:textId="059ABB42" w:rsidR="00D74067" w:rsidRPr="001231A7" w:rsidRDefault="00D74067" w:rsidP="00D7406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121,4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DF8DEE" w14:textId="3B1EAAFD" w:rsidR="00D74067" w:rsidRPr="001231A7" w:rsidRDefault="00D74067" w:rsidP="00D7406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122,3</w:t>
            </w:r>
          </w:p>
        </w:tc>
        <w:tc>
          <w:tcPr>
            <w:tcW w:w="16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154B210" w14:textId="11F7B542" w:rsidR="00D74067" w:rsidRPr="001231A7" w:rsidRDefault="00D74067" w:rsidP="00D7406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93FD80B" w14:textId="36678EC5" w:rsidR="00D74067" w:rsidRPr="001231A7" w:rsidRDefault="00D74067" w:rsidP="00D7406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</w:tr>
      <w:tr w:rsidR="00D74067" w:rsidRPr="001231A7" w14:paraId="4065242D" w14:textId="77777777" w:rsidTr="00D74067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7917B0" w14:textId="77777777" w:rsidR="00D74067" w:rsidRPr="005D0E7D" w:rsidRDefault="00D74067" w:rsidP="00D74067">
            <w:pPr>
              <w:tabs>
                <w:tab w:val="right" w:leader="dot" w:pos="3181"/>
              </w:tabs>
              <w:spacing w:before="80" w:afterLines="20" w:after="48" w:line="240" w:lineRule="auto"/>
              <w:ind w:left="180" w:hanging="1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Napoje alkoholowe i wyroby tytoniowe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8EA437" w14:textId="1C0E74EC" w:rsidR="00D74067" w:rsidRPr="001231A7" w:rsidRDefault="00D74067" w:rsidP="00D7406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3E8D53" w14:textId="22927AD0" w:rsidR="00D74067" w:rsidRPr="001231A7" w:rsidRDefault="00D74067" w:rsidP="00D7406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110,7</w:t>
            </w:r>
          </w:p>
        </w:tc>
        <w:tc>
          <w:tcPr>
            <w:tcW w:w="16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DC07D98" w14:textId="66F158E6" w:rsidR="00D74067" w:rsidRPr="001231A7" w:rsidRDefault="00D74067" w:rsidP="00D7406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108,9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C9F2542" w14:textId="4A04F507" w:rsidR="00D74067" w:rsidRPr="001231A7" w:rsidRDefault="00D74067" w:rsidP="00D7406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</w:t>
            </w:r>
          </w:p>
        </w:tc>
      </w:tr>
      <w:tr w:rsidR="00D74067" w:rsidRPr="001231A7" w14:paraId="71883B0B" w14:textId="77777777" w:rsidTr="00D74067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29ABF7" w14:textId="77777777" w:rsidR="00D74067" w:rsidRPr="005D0E7D" w:rsidRDefault="00D74067" w:rsidP="00D74067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Odzież i obuwie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B6DF7F" w14:textId="71A84012" w:rsidR="00D74067" w:rsidRPr="001231A7" w:rsidRDefault="00D74067" w:rsidP="00D7406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A8F0E5" w14:textId="687E3B4D" w:rsidR="00D74067" w:rsidRPr="001231A7" w:rsidRDefault="00D74067" w:rsidP="00D7406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16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62E3F03" w14:textId="53EC6B09" w:rsidR="00D74067" w:rsidRPr="001231A7" w:rsidRDefault="00D74067" w:rsidP="00D7406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73403F3" w14:textId="2160C45C" w:rsidR="00D74067" w:rsidRPr="001231A7" w:rsidRDefault="00D74067" w:rsidP="00D7406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</w:tr>
      <w:tr w:rsidR="00D74067" w:rsidRPr="001231A7" w14:paraId="1152BACF" w14:textId="77777777" w:rsidTr="00D74067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4E16ED" w14:textId="77777777" w:rsidR="00D74067" w:rsidRPr="005D0E7D" w:rsidRDefault="00D74067" w:rsidP="00D74067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shd w:val="clear" w:color="auto" w:fill="FFFFFF"/>
                <w:lang w:eastAsia="pl-PL"/>
              </w:rPr>
              <w:t>Mieszkanie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3460" w14:textId="5EAEF789" w:rsidR="00D74067" w:rsidRPr="001231A7" w:rsidRDefault="00D74067" w:rsidP="00D7406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126,7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301C25" w14:textId="4DB5EC96" w:rsidR="00D74067" w:rsidRPr="001231A7" w:rsidRDefault="00D74067" w:rsidP="00D7406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16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7B4860B" w14:textId="2FD31F4C" w:rsidR="00D74067" w:rsidRPr="001231A7" w:rsidRDefault="00D74067" w:rsidP="00D7406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3871C3B" w14:textId="048E2F95" w:rsidR="00D74067" w:rsidRPr="001231A7" w:rsidRDefault="00D74067" w:rsidP="00D7406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</w:tr>
      <w:tr w:rsidR="00D74067" w:rsidRPr="001231A7" w14:paraId="44C83D08" w14:textId="77777777" w:rsidTr="00D74067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D55398" w14:textId="77777777" w:rsidR="00D74067" w:rsidRPr="005D0E7D" w:rsidRDefault="00D74067" w:rsidP="00D74067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Zdrowie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4B121" w14:textId="795B2C7D" w:rsidR="00D74067" w:rsidRPr="001231A7" w:rsidRDefault="00D74067" w:rsidP="00D7406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3C20B2" w14:textId="57421ABF" w:rsidR="00D74067" w:rsidRPr="001231A7" w:rsidRDefault="00D74067" w:rsidP="00D7406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16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EBF211D" w14:textId="51647715" w:rsidR="00D74067" w:rsidRPr="001231A7" w:rsidRDefault="00D74067" w:rsidP="00D7406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565FDD8" w14:textId="086E4907" w:rsidR="00D74067" w:rsidRPr="001231A7" w:rsidRDefault="00D74067" w:rsidP="00D7406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104,6</w:t>
            </w:r>
          </w:p>
        </w:tc>
      </w:tr>
      <w:tr w:rsidR="00D74067" w:rsidRPr="001231A7" w14:paraId="247A11FB" w14:textId="77777777" w:rsidTr="00D74067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DA3585" w14:textId="77777777" w:rsidR="00D74067" w:rsidRPr="005D0E7D" w:rsidRDefault="00D74067" w:rsidP="00D74067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Transport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441272" w14:textId="39C6C2ED" w:rsidR="00D74067" w:rsidRPr="001231A7" w:rsidRDefault="00D74067" w:rsidP="00D7406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117,1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84852A" w14:textId="1E08EC94" w:rsidR="00D74067" w:rsidRPr="001231A7" w:rsidRDefault="00D74067" w:rsidP="00D7406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115,3</w:t>
            </w:r>
          </w:p>
        </w:tc>
        <w:tc>
          <w:tcPr>
            <w:tcW w:w="16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AF58FBA" w14:textId="16393D9E" w:rsidR="00D74067" w:rsidRPr="001231A7" w:rsidRDefault="00D74067" w:rsidP="00D7406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9978299" w14:textId="0C0F6563" w:rsidR="00D74067" w:rsidRPr="001231A7" w:rsidRDefault="00D74067" w:rsidP="00D7406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</w:tr>
      <w:tr w:rsidR="00D74067" w:rsidRPr="001231A7" w14:paraId="72C2DC47" w14:textId="77777777" w:rsidTr="00DD5C85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BF5040" w14:textId="77777777" w:rsidR="00D74067" w:rsidRPr="005D0E7D" w:rsidRDefault="00D74067" w:rsidP="00D74067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Rekreacja i kultura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7697CC" w14:textId="031AD561" w:rsidR="00D74067" w:rsidRPr="001231A7" w:rsidRDefault="00D74067" w:rsidP="00D7406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114,7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A19D8" w14:textId="63B88171" w:rsidR="00D74067" w:rsidRPr="001231A7" w:rsidRDefault="00D74067" w:rsidP="00D7406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16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5AE37CD" w14:textId="0B049DB7" w:rsidR="00D74067" w:rsidRPr="001231A7" w:rsidRDefault="00D74067" w:rsidP="00D7406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79FA67C" w14:textId="795887EA" w:rsidR="00D74067" w:rsidRPr="001231A7" w:rsidRDefault="00D74067" w:rsidP="00D7406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</w:tr>
      <w:tr w:rsidR="00D74067" w:rsidRPr="001231A7" w14:paraId="19D92260" w14:textId="77777777" w:rsidTr="00DD5C85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8898BF3" w14:textId="77777777" w:rsidR="00D74067" w:rsidRPr="005D0E7D" w:rsidRDefault="00D74067" w:rsidP="00D74067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Edukacja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CAC25F" w14:textId="37789C11" w:rsidR="00D74067" w:rsidRPr="001231A7" w:rsidRDefault="00D74067" w:rsidP="00D7406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8F68DC" w14:textId="384AC762" w:rsidR="00D74067" w:rsidRPr="001231A7" w:rsidRDefault="00D74067" w:rsidP="00D7406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115,7</w:t>
            </w:r>
          </w:p>
        </w:tc>
        <w:tc>
          <w:tcPr>
            <w:tcW w:w="1661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8B6C286" w14:textId="4B232BE1" w:rsidR="00D74067" w:rsidRPr="001231A7" w:rsidRDefault="00D74067" w:rsidP="00D7406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108,9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2651593C" w14:textId="7851BEF4" w:rsidR="00D74067" w:rsidRPr="001231A7" w:rsidRDefault="00D74067" w:rsidP="00D7406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</w:tr>
    </w:tbl>
    <w:p w14:paraId="202C9FC0" w14:textId="026969FE" w:rsidR="00284CE4" w:rsidRPr="004A428C" w:rsidRDefault="00CC4B9D" w:rsidP="00726986">
      <w:pPr>
        <w:pStyle w:val="Nagwek1"/>
        <w:spacing w:before="720" w:after="120"/>
        <w:rPr>
          <w:color w:val="522398"/>
        </w:rPr>
      </w:pPr>
      <w:r w:rsidRPr="004A428C">
        <w:rPr>
          <w:color w:val="522398"/>
        </w:rPr>
        <w:lastRenderedPageBreak/>
        <w:t>Rolnictwo</w:t>
      </w:r>
    </w:p>
    <w:p w14:paraId="72D829E3" w14:textId="1E2127F8" w:rsidR="002C7038" w:rsidRPr="00F66C71" w:rsidRDefault="002C7038" w:rsidP="002C7038">
      <w:r w:rsidRPr="004D5B1A">
        <w:t>Na rynku rolnym w maju 2024 r. przeciętne ceny omawianych produktów rolnych (z wyjątkiem cen ziemniaków) były niższe niż przed rokiem. W ujęciu miesięcznym więcej płacono za: pszenicę, żywiec wieprzowy i wołowy w</w:t>
      </w:r>
      <w:r w:rsidR="009E0C20">
        <w:t xml:space="preserve"> </w:t>
      </w:r>
      <w:r w:rsidRPr="004D5B1A">
        <w:t xml:space="preserve">skupie oraz za ziemniaki na obu </w:t>
      </w:r>
      <w:r w:rsidRPr="00F66C71">
        <w:t>rynkach. W tym samym okresie spadły ceny żywca drobiowego i mleka w skupie oraz zbóż w obrocie targowiskowym.</w:t>
      </w:r>
    </w:p>
    <w:p w14:paraId="69CBECBD" w14:textId="3E6C22B0" w:rsidR="002C7038" w:rsidRPr="00B4738F" w:rsidRDefault="002C7038" w:rsidP="002C7038">
      <w:r w:rsidRPr="00C03261">
        <w:t>Średnia temperatura powietrza na obszarze województwa świętokrzyskiego w maju 2024 r. wyn</w:t>
      </w:r>
      <w:r w:rsidR="009E0C20">
        <w:t>iosła</w:t>
      </w:r>
      <w:r w:rsidRPr="00C03261">
        <w:t xml:space="preserve"> 16,3</w:t>
      </w:r>
      <w:r w:rsidRPr="00C03261">
        <w:rPr>
          <w:rFonts w:cs="Arial"/>
        </w:rPr>
        <w:t>°</w:t>
      </w:r>
      <w:r w:rsidRPr="00C03261">
        <w:t>C i była o</w:t>
      </w:r>
      <w:r w:rsidR="009E0C20">
        <w:t xml:space="preserve"> </w:t>
      </w:r>
      <w:r w:rsidRPr="00C03261">
        <w:t>2,5</w:t>
      </w:r>
      <w:r w:rsidRPr="00C03261">
        <w:rPr>
          <w:rFonts w:cs="Arial"/>
        </w:rPr>
        <w:t>°</w:t>
      </w:r>
      <w:r w:rsidRPr="00C03261">
        <w:t xml:space="preserve">C wyższa od przeciętnej z lat 1991–2020, przy czym maksymalna </w:t>
      </w:r>
      <w:r w:rsidRPr="00B4738F">
        <w:t xml:space="preserve">temperatura osiągnęła 27,4°C, a minimalna </w:t>
      </w:r>
      <w:r w:rsidRPr="00A0152E">
        <w:t xml:space="preserve">wyniosła </w:t>
      </w:r>
      <w:r>
        <w:t>0,7</w:t>
      </w:r>
      <w:r w:rsidRPr="00A0152E">
        <w:t xml:space="preserve">°C; obie wartości zarejestrowano w stacji </w:t>
      </w:r>
      <w:r w:rsidRPr="00B4738F">
        <w:t xml:space="preserve">meteorologicznej w Kielcach. </w:t>
      </w:r>
      <w:r w:rsidRPr="00B4738F">
        <w:rPr>
          <w:shd w:val="clear" w:color="auto" w:fill="FFFFFF"/>
        </w:rPr>
        <w:t>Średnia suma opadów atmosferycznych (26,1 mm) stanowiła 39% normy z</w:t>
      </w:r>
      <w:r w:rsidR="009E0C20">
        <w:rPr>
          <w:shd w:val="clear" w:color="auto" w:fill="FFFFFF"/>
        </w:rPr>
        <w:t xml:space="preserve"> </w:t>
      </w:r>
      <w:proofErr w:type="spellStart"/>
      <w:r w:rsidRPr="00B4738F">
        <w:rPr>
          <w:shd w:val="clear" w:color="auto" w:fill="FFFFFF"/>
        </w:rPr>
        <w:t>wielolecia</w:t>
      </w:r>
      <w:proofErr w:type="spellEnd"/>
      <w:r w:rsidRPr="00B4738F">
        <w:rPr>
          <w:shd w:val="clear" w:color="auto" w:fill="FFFFFF"/>
        </w:rPr>
        <w:t xml:space="preserve"> </w:t>
      </w:r>
      <w:r w:rsidRPr="00B4738F">
        <w:t>(od 15% w Kielcach do 62% w Sandomierzu)</w:t>
      </w:r>
      <w:r w:rsidRPr="00B4738F">
        <w:rPr>
          <w:rStyle w:val="Odwoanieprzypisudolnego"/>
        </w:rPr>
        <w:footnoteReference w:id="1"/>
      </w:r>
      <w:r w:rsidRPr="00B4738F">
        <w:rPr>
          <w:rFonts w:cs="Arial"/>
        </w:rPr>
        <w:t xml:space="preserve">. </w:t>
      </w:r>
      <w:r w:rsidRPr="00B4738F">
        <w:t>Liczba dni z opadami, w zależności od regionu, wyn</w:t>
      </w:r>
      <w:r w:rsidR="009E0C20">
        <w:t>iosła</w:t>
      </w:r>
      <w:r w:rsidRPr="00B4738F">
        <w:t xml:space="preserve"> od 7 do 8.</w:t>
      </w:r>
    </w:p>
    <w:p w14:paraId="4F45F17D" w14:textId="77777777" w:rsidR="002C7038" w:rsidRPr="00B4738F" w:rsidRDefault="002C7038" w:rsidP="002C7038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</w:rPr>
      </w:pPr>
      <w:r w:rsidRPr="00B473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6. Skup </w:t>
      </w:r>
      <w:proofErr w:type="spellStart"/>
      <w:r w:rsidRPr="00B473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zbóż</w:t>
      </w:r>
      <w:r w:rsidRPr="00B4738F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6. Skup zbóż"/>
        <w:tblDescription w:val="W maju 2024 roku skupiono 8,8 tysięcy ton zbóż podstawowych, w tym 7,8 tysięcy ton pszenicy. Dane do tablicy załączono w pliku do pobrania Excel."/>
      </w:tblPr>
      <w:tblGrid>
        <w:gridCol w:w="3134"/>
        <w:gridCol w:w="1439"/>
        <w:gridCol w:w="1547"/>
        <w:gridCol w:w="1434"/>
        <w:gridCol w:w="1456"/>
        <w:gridCol w:w="1457"/>
      </w:tblGrid>
      <w:tr w:rsidR="002C7038" w:rsidRPr="002247F9" w14:paraId="6457937A" w14:textId="77777777" w:rsidTr="0052494E">
        <w:trPr>
          <w:trHeight w:val="57"/>
        </w:trPr>
        <w:tc>
          <w:tcPr>
            <w:tcW w:w="3231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94E38A7" w14:textId="77777777" w:rsidR="002C7038" w:rsidRPr="002247F9" w:rsidRDefault="002C7038" w:rsidP="009A265C">
            <w:pPr>
              <w:pStyle w:val="Nagwek1"/>
              <w:tabs>
                <w:tab w:val="right" w:leader="dot" w:pos="4139"/>
              </w:tabs>
              <w:spacing w:before="4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2247F9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8E03C41" w14:textId="77777777" w:rsidR="002C7038" w:rsidRPr="002247F9" w:rsidRDefault="002C7038" w:rsidP="009A265C">
            <w:pPr>
              <w:pStyle w:val="Nagwek3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2247F9">
              <w:rPr>
                <w:rFonts w:ascii="Fira Sans" w:hAnsi="Fira Sans"/>
                <w:color w:val="auto"/>
                <w:sz w:val="16"/>
                <w:szCs w:val="16"/>
              </w:rPr>
              <w:t>07 2023–05 2024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45E6F" w14:textId="77777777" w:rsidR="002C7038" w:rsidRPr="002247F9" w:rsidRDefault="002C7038" w:rsidP="009A265C">
            <w:pPr>
              <w:pStyle w:val="Nagwek3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2247F9">
              <w:rPr>
                <w:rFonts w:ascii="Fira Sans" w:hAnsi="Fira Sans"/>
                <w:color w:val="auto"/>
                <w:sz w:val="16"/>
                <w:szCs w:val="16"/>
              </w:rPr>
              <w:t>05 2024</w:t>
            </w:r>
          </w:p>
        </w:tc>
      </w:tr>
      <w:tr w:rsidR="002C7038" w:rsidRPr="002247F9" w14:paraId="772B0BEB" w14:textId="77777777" w:rsidTr="0052494E">
        <w:trPr>
          <w:trHeight w:val="57"/>
        </w:trPr>
        <w:tc>
          <w:tcPr>
            <w:tcW w:w="3231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EC19048" w14:textId="77777777" w:rsidR="002C7038" w:rsidRPr="002247F9" w:rsidRDefault="002C7038" w:rsidP="009A265C">
            <w:pPr>
              <w:pStyle w:val="Nagwek1"/>
              <w:tabs>
                <w:tab w:val="right" w:leader="dot" w:pos="4139"/>
              </w:tabs>
              <w:spacing w:before="40" w:after="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2C8CF48" w14:textId="77777777" w:rsidR="002C7038" w:rsidRPr="002247F9" w:rsidRDefault="002C7038" w:rsidP="009A265C">
            <w:pPr>
              <w:spacing w:before="40" w:after="0"/>
              <w:jc w:val="center"/>
              <w:rPr>
                <w:sz w:val="16"/>
                <w:szCs w:val="16"/>
              </w:rPr>
            </w:pPr>
            <w:r w:rsidRPr="002247F9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CC4CEAD" w14:textId="77777777" w:rsidR="002C7038" w:rsidRPr="002247F9" w:rsidRDefault="002C7038" w:rsidP="009A265C">
            <w:pPr>
              <w:spacing w:before="40" w:after="0"/>
              <w:jc w:val="center"/>
              <w:rPr>
                <w:sz w:val="16"/>
                <w:szCs w:val="16"/>
              </w:rPr>
            </w:pPr>
            <w:r w:rsidRPr="002247F9">
              <w:rPr>
                <w:sz w:val="16"/>
                <w:szCs w:val="16"/>
              </w:rPr>
              <w:t xml:space="preserve">analogiczny </w:t>
            </w:r>
            <w:r w:rsidRPr="002247F9">
              <w:rPr>
                <w:sz w:val="16"/>
                <w:szCs w:val="16"/>
              </w:rPr>
              <w:br/>
              <w:t>okres roku poprzedniego=100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539B4AB" w14:textId="77777777" w:rsidR="002C7038" w:rsidRPr="002247F9" w:rsidRDefault="002C7038" w:rsidP="009A265C">
            <w:pPr>
              <w:spacing w:before="40" w:after="0"/>
              <w:jc w:val="center"/>
              <w:rPr>
                <w:sz w:val="16"/>
                <w:szCs w:val="16"/>
              </w:rPr>
            </w:pPr>
            <w:r w:rsidRPr="002247F9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1D4B43A" w14:textId="77777777" w:rsidR="002C7038" w:rsidRPr="002247F9" w:rsidRDefault="002C7038" w:rsidP="009A265C">
            <w:pPr>
              <w:spacing w:before="40" w:after="0"/>
              <w:jc w:val="center"/>
              <w:rPr>
                <w:sz w:val="16"/>
                <w:szCs w:val="16"/>
              </w:rPr>
            </w:pPr>
            <w:r w:rsidRPr="002247F9">
              <w:rPr>
                <w:sz w:val="16"/>
                <w:szCs w:val="16"/>
              </w:rPr>
              <w:t>05 2023=100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812E013" w14:textId="77777777" w:rsidR="002C7038" w:rsidRPr="002247F9" w:rsidRDefault="002C7038" w:rsidP="009A265C">
            <w:pPr>
              <w:spacing w:before="40" w:after="0"/>
              <w:jc w:val="center"/>
              <w:rPr>
                <w:sz w:val="16"/>
                <w:szCs w:val="16"/>
              </w:rPr>
            </w:pPr>
            <w:r w:rsidRPr="002247F9">
              <w:rPr>
                <w:sz w:val="16"/>
                <w:szCs w:val="16"/>
              </w:rPr>
              <w:t>04 2024=100</w:t>
            </w:r>
          </w:p>
        </w:tc>
      </w:tr>
      <w:tr w:rsidR="002C7038" w:rsidRPr="000A54F5" w14:paraId="405B8DC9" w14:textId="77777777" w:rsidTr="0052494E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754077" w14:textId="77777777" w:rsidR="002C7038" w:rsidRPr="000A54F5" w:rsidRDefault="002C7038" w:rsidP="009A265C">
            <w:pPr>
              <w:pStyle w:val="Tekstpodstawowy"/>
              <w:tabs>
                <w:tab w:val="right" w:leader="dot" w:pos="1911"/>
              </w:tabs>
              <w:spacing w:before="4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0A54F5">
              <w:rPr>
                <w:rFonts w:ascii="Fira Sans" w:hAnsi="Fira Sans"/>
                <w:sz w:val="16"/>
                <w:szCs w:val="16"/>
              </w:rPr>
              <w:t xml:space="preserve">Ziarno zbóż </w:t>
            </w:r>
            <w:proofErr w:type="spellStart"/>
            <w:r w:rsidRPr="000A54F5">
              <w:rPr>
                <w:rFonts w:ascii="Fira Sans" w:hAnsi="Fira Sans"/>
                <w:sz w:val="16"/>
                <w:szCs w:val="16"/>
              </w:rPr>
              <w:t>podstawowych</w:t>
            </w:r>
            <w:r w:rsidRPr="000A54F5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36E614" w14:textId="77777777" w:rsidR="002C7038" w:rsidRPr="000A54F5" w:rsidRDefault="002C7038" w:rsidP="009A265C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2566BA" w14:textId="77777777" w:rsidR="002C7038" w:rsidRPr="000A54F5" w:rsidRDefault="002C7038" w:rsidP="009A265C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154,2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E2E920" w14:textId="77777777" w:rsidR="002C7038" w:rsidRPr="000A54F5" w:rsidRDefault="002C7038" w:rsidP="009A265C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0A54F5"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65EB3" w14:textId="77777777" w:rsidR="002C7038" w:rsidRPr="000A54F5" w:rsidRDefault="002C7038" w:rsidP="009A265C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0A54F5">
              <w:rPr>
                <w:rFonts w:cs="Arial"/>
                <w:sz w:val="16"/>
                <w:szCs w:val="16"/>
              </w:rPr>
              <w:t>80,8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3BA5FC" w14:textId="77777777" w:rsidR="002C7038" w:rsidRPr="000A54F5" w:rsidRDefault="002C7038" w:rsidP="009A265C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0A54F5">
              <w:rPr>
                <w:rFonts w:cs="Arial"/>
                <w:sz w:val="16"/>
                <w:szCs w:val="16"/>
              </w:rPr>
              <w:t>101,8</w:t>
            </w:r>
          </w:p>
        </w:tc>
      </w:tr>
      <w:tr w:rsidR="002C7038" w:rsidRPr="000A54F5" w14:paraId="16660125" w14:textId="77777777" w:rsidTr="0052494E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5B3EAD" w14:textId="77777777" w:rsidR="002C7038" w:rsidRPr="000A54F5" w:rsidRDefault="002C7038" w:rsidP="009A265C">
            <w:pPr>
              <w:pStyle w:val="Tekstpodstawowy"/>
              <w:tabs>
                <w:tab w:val="right" w:leader="dot" w:pos="1911"/>
              </w:tabs>
              <w:spacing w:before="4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0A54F5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80207B" w14:textId="77777777" w:rsidR="002C7038" w:rsidRPr="000A54F5" w:rsidRDefault="002C7038" w:rsidP="009A265C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6AD9EA" w14:textId="77777777" w:rsidR="002C7038" w:rsidRPr="000A54F5" w:rsidRDefault="002C7038" w:rsidP="009A265C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36A793" w14:textId="77777777" w:rsidR="002C7038" w:rsidRPr="000A54F5" w:rsidRDefault="002C7038" w:rsidP="009A265C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C76368" w14:textId="77777777" w:rsidR="002C7038" w:rsidRPr="000A54F5" w:rsidRDefault="002C7038" w:rsidP="009A265C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D5EAD" w14:textId="77777777" w:rsidR="002C7038" w:rsidRPr="000A54F5" w:rsidRDefault="002C7038" w:rsidP="009A265C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C7038" w:rsidRPr="009F5128" w14:paraId="38112FB9" w14:textId="77777777" w:rsidTr="0052494E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46AA4D" w14:textId="77777777" w:rsidR="002C7038" w:rsidRPr="009F5128" w:rsidRDefault="002C7038" w:rsidP="009A265C">
            <w:pPr>
              <w:pStyle w:val="Tekstpodstawowy"/>
              <w:tabs>
                <w:tab w:val="right" w:leader="dot" w:pos="1911"/>
              </w:tabs>
              <w:spacing w:before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F5128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003F36" w14:textId="77777777" w:rsidR="002C7038" w:rsidRPr="009F5128" w:rsidRDefault="002C7038" w:rsidP="009A265C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9F5128"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85E265" w14:textId="77777777" w:rsidR="002C7038" w:rsidRPr="009F5128" w:rsidRDefault="002C7038" w:rsidP="009A265C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9F5128">
              <w:rPr>
                <w:rFonts w:cs="Arial"/>
                <w:sz w:val="16"/>
                <w:szCs w:val="16"/>
              </w:rPr>
              <w:t>126,7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4B061E" w14:textId="77777777" w:rsidR="002C7038" w:rsidRPr="009F5128" w:rsidRDefault="002C7038" w:rsidP="009A265C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9F5128"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36AD67" w14:textId="77777777" w:rsidR="002C7038" w:rsidRPr="009F5128" w:rsidRDefault="002C7038" w:rsidP="009A265C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9F5128">
              <w:rPr>
                <w:rFonts w:cs="Arial"/>
                <w:sz w:val="16"/>
                <w:szCs w:val="16"/>
              </w:rPr>
              <w:t>79,2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A70FAD" w14:textId="77777777" w:rsidR="002C7038" w:rsidRPr="009F5128" w:rsidRDefault="002C7038" w:rsidP="009A265C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9F5128">
              <w:rPr>
                <w:rFonts w:cs="Arial"/>
                <w:sz w:val="16"/>
                <w:szCs w:val="16"/>
              </w:rPr>
              <w:t>98,1</w:t>
            </w:r>
          </w:p>
        </w:tc>
      </w:tr>
      <w:tr w:rsidR="002C7038" w:rsidRPr="009F5128" w14:paraId="299215B9" w14:textId="77777777" w:rsidTr="0052494E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66097D0" w14:textId="77777777" w:rsidR="002C7038" w:rsidRPr="009F5128" w:rsidRDefault="002C7038" w:rsidP="009A265C">
            <w:pPr>
              <w:pStyle w:val="Tekstpodstawowy"/>
              <w:tabs>
                <w:tab w:val="right" w:leader="dot" w:pos="1911"/>
              </w:tabs>
              <w:spacing w:before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F5128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2ACC49A" w14:textId="77777777" w:rsidR="002C7038" w:rsidRPr="009F5128" w:rsidRDefault="002C7038" w:rsidP="009A265C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9F5128"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8FF3111" w14:textId="77777777" w:rsidR="002C7038" w:rsidRPr="009F5128" w:rsidRDefault="002C7038" w:rsidP="009A265C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9F5128">
              <w:rPr>
                <w:rFonts w:cs="Arial"/>
                <w:sz w:val="16"/>
                <w:szCs w:val="16"/>
              </w:rPr>
              <w:t>60,9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10A534E" w14:textId="7FA1F951" w:rsidR="002C7038" w:rsidRPr="009F5128" w:rsidRDefault="009E0C20" w:rsidP="009A265C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42ADA89" w14:textId="77777777" w:rsidR="002C7038" w:rsidRPr="009F5128" w:rsidRDefault="002C7038" w:rsidP="009A265C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9F5128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B0E95B4" w14:textId="77777777" w:rsidR="002C7038" w:rsidRPr="009F5128" w:rsidRDefault="002C7038" w:rsidP="009A265C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9F5128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64583372" w14:textId="77777777" w:rsidR="002C7038" w:rsidRPr="009F5128" w:rsidRDefault="002C7038" w:rsidP="002C7038">
      <w:pPr>
        <w:spacing w:line="240" w:lineRule="auto"/>
        <w:rPr>
          <w:rFonts w:cs="Arial"/>
          <w:sz w:val="16"/>
          <w:szCs w:val="16"/>
        </w:rPr>
      </w:pPr>
      <w:r w:rsidRPr="009F5128">
        <w:rPr>
          <w:rFonts w:cs="Arial"/>
          <w:sz w:val="16"/>
          <w:szCs w:val="16"/>
        </w:rPr>
        <w:t>a W okresie styczeń–maj bez skupu realizowanego przez osoby fizyczne. b Obejmuje: pszenicę, żyto, jęczmień, owies, pszenżyto; łącznie z mieszankami zbożowymi, bez ziarna siewnego.</w:t>
      </w:r>
    </w:p>
    <w:p w14:paraId="26BA8311" w14:textId="77777777" w:rsidR="002C7038" w:rsidRPr="004D2841" w:rsidRDefault="002C7038" w:rsidP="009A265C">
      <w:pPr>
        <w:pStyle w:val="Tekstzwyky"/>
        <w:spacing w:before="360"/>
      </w:pPr>
      <w:r w:rsidRPr="00B03194">
        <w:t xml:space="preserve">Dostawy </w:t>
      </w:r>
      <w:r w:rsidRPr="00B03194">
        <w:rPr>
          <w:b/>
        </w:rPr>
        <w:t>zbóż podstawowych</w:t>
      </w:r>
      <w:r w:rsidRPr="00B03194">
        <w:t xml:space="preserve"> (z mieszankami zbożowymi, bez ziarna siewnego) do skupu z ubiegłorocznych zbiorów w okresie lipiec 2023 r. – maj 2024 r. były o 54,2% większe niż w analogicznym okresie ub. roku, przy czym dostawy pszenicy były większe o 26,7%, a żyta mniejsze o 39</w:t>
      </w:r>
      <w:r w:rsidRPr="004D2841">
        <w:t>,1%. W maju br. skup zbóż był o 1,8% większy niż przed miesiącem i o 19,2% mniejszy niż przed rokiem.</w:t>
      </w:r>
    </w:p>
    <w:p w14:paraId="5C42F72B" w14:textId="77777777" w:rsidR="002C7038" w:rsidRPr="004D2841" w:rsidRDefault="002C7038" w:rsidP="002C7038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4D284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7. Skup podstawowych produktów </w:t>
      </w:r>
      <w:proofErr w:type="spellStart"/>
      <w:r w:rsidRPr="004D284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zwierzęcych</w:t>
      </w:r>
      <w:r w:rsidRPr="004D2841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7. Skup podstawowych produktów zwierzęcych"/>
        <w:tblDescription w:val="W maju 2024 roku skupiono 4,5 tysięcy ton żywca rzeźnego. Dane do tablicy załączono w pliku do pobrania Excel."/>
      </w:tblPr>
      <w:tblGrid>
        <w:gridCol w:w="3027"/>
        <w:gridCol w:w="1487"/>
        <w:gridCol w:w="1488"/>
        <w:gridCol w:w="1488"/>
        <w:gridCol w:w="1488"/>
        <w:gridCol w:w="1489"/>
      </w:tblGrid>
      <w:tr w:rsidR="002C7038" w:rsidRPr="00F67AEB" w14:paraId="644FDC54" w14:textId="77777777" w:rsidTr="0052494E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0111E37" w14:textId="77777777" w:rsidR="002C7038" w:rsidRPr="00F67AEB" w:rsidRDefault="002C7038" w:rsidP="009A265C">
            <w:pPr>
              <w:pStyle w:val="Nagwek1"/>
              <w:tabs>
                <w:tab w:val="right" w:leader="dot" w:pos="4139"/>
              </w:tabs>
              <w:spacing w:before="4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F67AEB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C0E58A" w14:textId="77777777" w:rsidR="002C7038" w:rsidRPr="00F67AEB" w:rsidRDefault="002C7038" w:rsidP="009A265C">
            <w:pPr>
              <w:pStyle w:val="Nagwek3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F67AEB">
              <w:rPr>
                <w:rFonts w:ascii="Fira Sans" w:hAnsi="Fira Sans"/>
                <w:color w:val="auto"/>
                <w:sz w:val="16"/>
                <w:szCs w:val="16"/>
              </w:rPr>
              <w:t>01–05 2024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232DCDD" w14:textId="77777777" w:rsidR="002C7038" w:rsidRPr="00F67AEB" w:rsidRDefault="002C7038" w:rsidP="009A265C">
            <w:pPr>
              <w:pStyle w:val="Nagwek3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F67AEB">
              <w:rPr>
                <w:rFonts w:ascii="Fira Sans" w:hAnsi="Fira Sans"/>
                <w:color w:val="auto"/>
                <w:sz w:val="16"/>
                <w:szCs w:val="16"/>
              </w:rPr>
              <w:t>05 2024</w:t>
            </w:r>
          </w:p>
        </w:tc>
      </w:tr>
      <w:tr w:rsidR="002C7038" w:rsidRPr="00F67AEB" w14:paraId="6D858407" w14:textId="77777777" w:rsidTr="0052494E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6C47EBF" w14:textId="77777777" w:rsidR="002C7038" w:rsidRPr="00F67AEB" w:rsidRDefault="002C7038" w:rsidP="009A265C">
            <w:pPr>
              <w:pStyle w:val="Nagwek1"/>
              <w:tabs>
                <w:tab w:val="right" w:leader="dot" w:pos="4139"/>
              </w:tabs>
              <w:spacing w:before="40" w:after="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B3F455F" w14:textId="77777777" w:rsidR="002C7038" w:rsidRPr="00F67AEB" w:rsidRDefault="002C7038" w:rsidP="009A265C">
            <w:pPr>
              <w:spacing w:before="40" w:after="0"/>
              <w:jc w:val="center"/>
              <w:rPr>
                <w:sz w:val="16"/>
                <w:szCs w:val="16"/>
              </w:rPr>
            </w:pPr>
            <w:r w:rsidRPr="00F67AEB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5551B23" w14:textId="77777777" w:rsidR="002C7038" w:rsidRPr="00F67AEB" w:rsidRDefault="002C7038" w:rsidP="009A265C">
            <w:pPr>
              <w:spacing w:before="40" w:after="0"/>
              <w:jc w:val="center"/>
              <w:rPr>
                <w:sz w:val="16"/>
                <w:szCs w:val="16"/>
              </w:rPr>
            </w:pPr>
            <w:r w:rsidRPr="00F67AEB">
              <w:rPr>
                <w:sz w:val="16"/>
                <w:szCs w:val="16"/>
              </w:rPr>
              <w:t>01–05 2023=100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CFEEE73" w14:textId="77777777" w:rsidR="002C7038" w:rsidRPr="00F67AEB" w:rsidRDefault="002C7038" w:rsidP="009A265C">
            <w:pPr>
              <w:spacing w:before="40" w:after="0"/>
              <w:jc w:val="center"/>
              <w:rPr>
                <w:sz w:val="16"/>
                <w:szCs w:val="16"/>
              </w:rPr>
            </w:pPr>
            <w:r w:rsidRPr="00F67AEB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B0E785D" w14:textId="77777777" w:rsidR="002C7038" w:rsidRPr="00F67AEB" w:rsidRDefault="002C7038" w:rsidP="009A265C">
            <w:pPr>
              <w:spacing w:before="40" w:after="0"/>
              <w:jc w:val="center"/>
              <w:rPr>
                <w:sz w:val="16"/>
                <w:szCs w:val="16"/>
              </w:rPr>
            </w:pPr>
            <w:r w:rsidRPr="00F67AEB">
              <w:rPr>
                <w:sz w:val="16"/>
                <w:szCs w:val="16"/>
              </w:rPr>
              <w:t>05 2023=100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52C3F4E" w14:textId="77777777" w:rsidR="002C7038" w:rsidRPr="00F67AEB" w:rsidRDefault="002C7038" w:rsidP="009A265C">
            <w:pPr>
              <w:spacing w:before="40" w:after="0"/>
              <w:jc w:val="center"/>
              <w:rPr>
                <w:sz w:val="16"/>
                <w:szCs w:val="16"/>
              </w:rPr>
            </w:pPr>
            <w:r w:rsidRPr="00F67AEB">
              <w:rPr>
                <w:sz w:val="16"/>
                <w:szCs w:val="16"/>
              </w:rPr>
              <w:t>04 2024=100</w:t>
            </w:r>
          </w:p>
        </w:tc>
      </w:tr>
      <w:tr w:rsidR="002C7038" w:rsidRPr="00E81DFC" w14:paraId="0426590E" w14:textId="77777777" w:rsidTr="0052494E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26E193" w14:textId="77777777" w:rsidR="002C7038" w:rsidRPr="00F67AEB" w:rsidRDefault="002C7038" w:rsidP="009A265C">
            <w:pPr>
              <w:pStyle w:val="Tekstpodstawowy"/>
              <w:tabs>
                <w:tab w:val="right" w:leader="dot" w:pos="1911"/>
              </w:tabs>
              <w:spacing w:before="4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67AEB">
              <w:rPr>
                <w:rFonts w:ascii="Fira Sans" w:hAnsi="Fira Sans"/>
                <w:sz w:val="16"/>
                <w:szCs w:val="16"/>
              </w:rPr>
              <w:t xml:space="preserve">Żywiec </w:t>
            </w:r>
            <w:proofErr w:type="spellStart"/>
            <w:r w:rsidRPr="00F67AEB">
              <w:rPr>
                <w:rFonts w:ascii="Fira Sans" w:hAnsi="Fira Sans"/>
                <w:sz w:val="16"/>
                <w:szCs w:val="16"/>
              </w:rPr>
              <w:t>rzeźny</w:t>
            </w:r>
            <w:r w:rsidRPr="00F67AEB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A8A6F0" w14:textId="77777777" w:rsidR="002C7038" w:rsidRPr="00E81DFC" w:rsidRDefault="002C7038" w:rsidP="009A265C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E81DFC">
              <w:rPr>
                <w:rFonts w:cs="Arial"/>
                <w:sz w:val="16"/>
                <w:szCs w:val="16"/>
              </w:rPr>
              <w:t>25,8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18F332" w14:textId="77777777" w:rsidR="002C7038" w:rsidRPr="00E81DFC" w:rsidRDefault="002C7038" w:rsidP="009A265C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E81DFC"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368CE0" w14:textId="77777777" w:rsidR="002C7038" w:rsidRPr="00E81DFC" w:rsidRDefault="002C7038" w:rsidP="009A265C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E81DFC"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C71A55" w14:textId="77777777" w:rsidR="002C7038" w:rsidRPr="00E81DFC" w:rsidRDefault="002C7038" w:rsidP="009A265C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E81DFC">
              <w:rPr>
                <w:rFonts w:cs="Arial"/>
                <w:sz w:val="16"/>
                <w:szCs w:val="16"/>
              </w:rPr>
              <w:t>83,7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4A0820" w14:textId="77777777" w:rsidR="002C7038" w:rsidRPr="00E81DFC" w:rsidRDefault="002C7038" w:rsidP="009A265C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E81DFC">
              <w:rPr>
                <w:rFonts w:cs="Arial"/>
                <w:sz w:val="16"/>
                <w:szCs w:val="16"/>
              </w:rPr>
              <w:t>71,3</w:t>
            </w:r>
          </w:p>
        </w:tc>
      </w:tr>
      <w:tr w:rsidR="002C7038" w:rsidRPr="00E81DFC" w14:paraId="72E55F88" w14:textId="77777777" w:rsidTr="0052494E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332A5D" w14:textId="77777777" w:rsidR="002C7038" w:rsidRPr="00F67AEB" w:rsidRDefault="002C7038" w:rsidP="009A265C">
            <w:pPr>
              <w:pStyle w:val="Tekstpodstawowy"/>
              <w:tabs>
                <w:tab w:val="right" w:leader="dot" w:pos="1911"/>
              </w:tabs>
              <w:spacing w:before="4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67AEB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ED23CB" w14:textId="77777777" w:rsidR="002C7038" w:rsidRPr="00E81DFC" w:rsidRDefault="002C7038" w:rsidP="009A265C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82D10D" w14:textId="77777777" w:rsidR="002C7038" w:rsidRPr="00E81DFC" w:rsidRDefault="002C7038" w:rsidP="009A265C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9AC34D" w14:textId="77777777" w:rsidR="002C7038" w:rsidRPr="00E81DFC" w:rsidRDefault="002C7038" w:rsidP="009A265C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434A3F" w14:textId="77777777" w:rsidR="002C7038" w:rsidRPr="00E81DFC" w:rsidRDefault="002C7038" w:rsidP="009A265C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8434AB" w14:textId="77777777" w:rsidR="002C7038" w:rsidRPr="00E81DFC" w:rsidRDefault="002C7038" w:rsidP="009A265C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C7038" w:rsidRPr="00063226" w14:paraId="606F3EF3" w14:textId="77777777" w:rsidTr="0052494E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8ED552" w14:textId="77777777" w:rsidR="002C7038" w:rsidRPr="00F67AEB" w:rsidRDefault="002C7038" w:rsidP="009A265C">
            <w:pPr>
              <w:pStyle w:val="Tekstpodstawowy"/>
              <w:tabs>
                <w:tab w:val="right" w:leader="dot" w:pos="1911"/>
              </w:tabs>
              <w:spacing w:before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67AEB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9AA0CD" w14:textId="77777777" w:rsidR="002C7038" w:rsidRPr="00063226" w:rsidRDefault="002C7038" w:rsidP="009A265C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063226"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17B58A" w14:textId="77777777" w:rsidR="002C7038" w:rsidRPr="00063226" w:rsidRDefault="002C7038" w:rsidP="009A265C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063226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9C132C" w14:textId="77777777" w:rsidR="002C7038" w:rsidRPr="00063226" w:rsidRDefault="002C7038" w:rsidP="009A265C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063226"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9866FB" w14:textId="77777777" w:rsidR="002C7038" w:rsidRPr="00063226" w:rsidRDefault="002C7038" w:rsidP="009A265C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063226">
              <w:rPr>
                <w:rFonts w:cs="Arial"/>
                <w:sz w:val="16"/>
                <w:szCs w:val="16"/>
              </w:rPr>
              <w:t>90,2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B3AFE2" w14:textId="77777777" w:rsidR="002C7038" w:rsidRPr="00063226" w:rsidRDefault="002C7038" w:rsidP="009A265C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063226">
              <w:rPr>
                <w:rFonts w:cs="Arial"/>
                <w:sz w:val="16"/>
                <w:szCs w:val="16"/>
              </w:rPr>
              <w:t>88,7</w:t>
            </w:r>
          </w:p>
        </w:tc>
      </w:tr>
      <w:tr w:rsidR="002C7038" w:rsidRPr="00C662C8" w14:paraId="42EB5E38" w14:textId="77777777" w:rsidTr="0052494E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CEE5EB" w14:textId="77777777" w:rsidR="002C7038" w:rsidRPr="00F67AEB" w:rsidRDefault="002C7038" w:rsidP="009A265C">
            <w:pPr>
              <w:pStyle w:val="Tekstpodstawowy"/>
              <w:tabs>
                <w:tab w:val="right" w:leader="dot" w:pos="1911"/>
              </w:tabs>
              <w:spacing w:before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67AEB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572297" w14:textId="77777777" w:rsidR="002C7038" w:rsidRPr="00C662C8" w:rsidRDefault="002C7038" w:rsidP="009A265C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C662C8">
              <w:rPr>
                <w:rFonts w:cs="Arial"/>
                <w:sz w:val="16"/>
                <w:szCs w:val="16"/>
              </w:rPr>
              <w:t>9,9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D6D9DE" w14:textId="77777777" w:rsidR="002C7038" w:rsidRPr="00C662C8" w:rsidRDefault="002C7038" w:rsidP="009A265C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C662C8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70D969" w14:textId="77777777" w:rsidR="002C7038" w:rsidRPr="00C662C8" w:rsidRDefault="002C7038" w:rsidP="009A265C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C662C8">
              <w:rPr>
                <w:rFonts w:cs="Arial"/>
                <w:sz w:val="16"/>
                <w:szCs w:val="16"/>
              </w:rPr>
              <w:t>1,6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518116" w14:textId="77777777" w:rsidR="002C7038" w:rsidRPr="00C662C8" w:rsidRDefault="002C7038" w:rsidP="009A265C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C662C8">
              <w:rPr>
                <w:rFonts w:cs="Arial"/>
                <w:sz w:val="16"/>
                <w:szCs w:val="16"/>
              </w:rPr>
              <w:t>74,3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D21138" w14:textId="77777777" w:rsidR="002C7038" w:rsidRPr="00C662C8" w:rsidRDefault="002C7038" w:rsidP="009A265C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C662C8">
              <w:rPr>
                <w:rFonts w:cs="Arial"/>
                <w:sz w:val="16"/>
                <w:szCs w:val="16"/>
              </w:rPr>
              <w:t>80,3</w:t>
            </w:r>
          </w:p>
        </w:tc>
      </w:tr>
      <w:tr w:rsidR="002C7038" w:rsidRPr="00AB26DF" w14:paraId="623B9D90" w14:textId="77777777" w:rsidTr="0052494E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A721E" w14:textId="77777777" w:rsidR="002C7038" w:rsidRPr="00F67AEB" w:rsidRDefault="002C7038" w:rsidP="009A265C">
            <w:pPr>
              <w:pStyle w:val="Tekstpodstawowy"/>
              <w:tabs>
                <w:tab w:val="right" w:leader="dot" w:pos="1911"/>
              </w:tabs>
              <w:spacing w:before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67AEB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48D8B2" w14:textId="77777777" w:rsidR="002C7038" w:rsidRPr="00AB26DF" w:rsidRDefault="002C7038" w:rsidP="009A265C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AB26DF">
              <w:rPr>
                <w:rFonts w:cs="Arial"/>
                <w:sz w:val="16"/>
                <w:szCs w:val="16"/>
              </w:rPr>
              <w:t>10,5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ADD870" w14:textId="77777777" w:rsidR="002C7038" w:rsidRPr="00AB26DF" w:rsidRDefault="002C7038" w:rsidP="009A265C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AB26DF">
              <w:rPr>
                <w:rFonts w:cs="Arial"/>
                <w:sz w:val="16"/>
                <w:szCs w:val="16"/>
              </w:rPr>
              <w:t>94,3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552E3B" w14:textId="77777777" w:rsidR="002C7038" w:rsidRPr="00AB26DF" w:rsidRDefault="002C7038" w:rsidP="009A265C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AB26DF"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DB7CB5" w14:textId="77777777" w:rsidR="002C7038" w:rsidRPr="00AB26DF" w:rsidRDefault="002C7038" w:rsidP="009A265C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AB26DF">
              <w:rPr>
                <w:rFonts w:cs="Arial"/>
                <w:sz w:val="16"/>
                <w:szCs w:val="16"/>
              </w:rPr>
              <w:t>89,9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4BD51D" w14:textId="77777777" w:rsidR="002C7038" w:rsidRPr="00AB26DF" w:rsidRDefault="002C7038" w:rsidP="009A265C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AB26DF">
              <w:rPr>
                <w:rFonts w:cs="Arial"/>
                <w:sz w:val="16"/>
                <w:szCs w:val="16"/>
              </w:rPr>
              <w:t>59,7</w:t>
            </w:r>
          </w:p>
        </w:tc>
      </w:tr>
      <w:tr w:rsidR="002C7038" w:rsidRPr="00FD265C" w14:paraId="36B961D9" w14:textId="77777777" w:rsidTr="0052494E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188A09" w14:textId="77777777" w:rsidR="002C7038" w:rsidRPr="00F67AEB" w:rsidRDefault="002C7038" w:rsidP="009A265C">
            <w:pPr>
              <w:pStyle w:val="Tekstpodstawowy"/>
              <w:tabs>
                <w:tab w:val="right" w:leader="dot" w:pos="1911"/>
              </w:tabs>
              <w:spacing w:before="4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proofErr w:type="spellStart"/>
            <w:r w:rsidRPr="00F67AEB">
              <w:rPr>
                <w:rFonts w:ascii="Fira Sans" w:hAnsi="Fira Sans"/>
                <w:sz w:val="16"/>
                <w:szCs w:val="16"/>
              </w:rPr>
              <w:t>Mleko</w:t>
            </w:r>
            <w:r w:rsidRPr="00F67AEB">
              <w:rPr>
                <w:rFonts w:ascii="Fira Sans" w:hAnsi="Fira Sans"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C744440" w14:textId="77777777" w:rsidR="002C7038" w:rsidRPr="00FD265C" w:rsidRDefault="002C7038" w:rsidP="009A265C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FD265C">
              <w:rPr>
                <w:rFonts w:cs="Arial"/>
                <w:sz w:val="16"/>
                <w:szCs w:val="16"/>
              </w:rPr>
              <w:t>75,7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36B21F0" w14:textId="77777777" w:rsidR="002C7038" w:rsidRPr="00FD265C" w:rsidRDefault="002C7038" w:rsidP="009A265C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FD265C"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001FA75" w14:textId="77777777" w:rsidR="002C7038" w:rsidRPr="00FD265C" w:rsidRDefault="002C7038" w:rsidP="009A265C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FD265C">
              <w:rPr>
                <w:rFonts w:cs="Arial"/>
                <w:sz w:val="16"/>
                <w:szCs w:val="16"/>
              </w:rPr>
              <w:t>16,0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6F24787" w14:textId="77777777" w:rsidR="002C7038" w:rsidRPr="00FD265C" w:rsidRDefault="002C7038" w:rsidP="009A265C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FD265C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7AEC49B" w14:textId="77777777" w:rsidR="002C7038" w:rsidRPr="00FD265C" w:rsidRDefault="002C7038" w:rsidP="009A265C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FD265C">
              <w:rPr>
                <w:rFonts w:cs="Arial"/>
                <w:sz w:val="16"/>
                <w:szCs w:val="16"/>
              </w:rPr>
              <w:t>104,7</w:t>
            </w:r>
          </w:p>
        </w:tc>
      </w:tr>
    </w:tbl>
    <w:p w14:paraId="00EB9F1F" w14:textId="77777777" w:rsidR="002C7038" w:rsidRPr="00F67AEB" w:rsidRDefault="002C7038" w:rsidP="002C7038">
      <w:pPr>
        <w:spacing w:line="240" w:lineRule="auto"/>
        <w:rPr>
          <w:rFonts w:cs="Arial"/>
          <w:sz w:val="16"/>
          <w:szCs w:val="16"/>
        </w:rPr>
      </w:pPr>
      <w:r w:rsidRPr="00F67AEB">
        <w:rPr>
          <w:rFonts w:cs="Arial"/>
          <w:sz w:val="16"/>
          <w:szCs w:val="16"/>
        </w:rPr>
        <w:t>a</w:t>
      </w:r>
      <w:r w:rsidRPr="00F67AEB">
        <w:rPr>
          <w:rFonts w:cs="Arial"/>
          <w:sz w:val="16"/>
          <w:szCs w:val="16"/>
          <w:vertAlign w:val="superscript"/>
        </w:rPr>
        <w:t xml:space="preserve"> </w:t>
      </w:r>
      <w:r w:rsidRPr="00F67AEB">
        <w:rPr>
          <w:rFonts w:cs="Arial"/>
          <w:sz w:val="16"/>
          <w:szCs w:val="16"/>
        </w:rPr>
        <w:t>Bez skupu realizowanego przez osoby fizyczne. b Obejmuje bydło, cielęta, trzodę chlewną, owce, konie i drób; w wadze żywej. c W milionach litrów.</w:t>
      </w:r>
    </w:p>
    <w:p w14:paraId="6A442134" w14:textId="03E69543" w:rsidR="002C7038" w:rsidRPr="0009497F" w:rsidRDefault="002C7038" w:rsidP="009A265C">
      <w:pPr>
        <w:pStyle w:val="Tekstkomunikat"/>
        <w:suppressAutoHyphens/>
        <w:spacing w:before="360"/>
      </w:pPr>
      <w:r w:rsidRPr="00452AEC">
        <w:rPr>
          <w:rFonts w:cs="FiraSans-Regular"/>
          <w:szCs w:val="19"/>
          <w:lang w:eastAsia="en-US"/>
        </w:rPr>
        <w:t xml:space="preserve">Od początku br. producenci z województwa świętokrzyskiego dostarczyli do skupu 25,8 tys. ton </w:t>
      </w:r>
      <w:r w:rsidRPr="00452AEC">
        <w:rPr>
          <w:rFonts w:cs="FiraSans-Regular"/>
          <w:b/>
          <w:szCs w:val="19"/>
          <w:lang w:eastAsia="en-US"/>
        </w:rPr>
        <w:t>żywca rzeźnego</w:t>
      </w:r>
      <w:r w:rsidRPr="00452AEC">
        <w:rPr>
          <w:rFonts w:cs="FiraSans-Regular"/>
          <w:szCs w:val="19"/>
          <w:lang w:eastAsia="en-US"/>
        </w:rPr>
        <w:t xml:space="preserve"> (w wadze żywej</w:t>
      </w:r>
      <w:r w:rsidRPr="00452AEC">
        <w:rPr>
          <w:rFonts w:cs="FiraSans-Regular"/>
          <w:i/>
          <w:szCs w:val="19"/>
          <w:lang w:eastAsia="en-US"/>
        </w:rPr>
        <w:t>),</w:t>
      </w:r>
      <w:r w:rsidRPr="00452AEC">
        <w:rPr>
          <w:rFonts w:cs="FiraSans-Regular"/>
          <w:szCs w:val="19"/>
          <w:lang w:eastAsia="en-US"/>
        </w:rPr>
        <w:t xml:space="preserve"> tj. o 1,4% mniej niż w analogicznym </w:t>
      </w:r>
      <w:r w:rsidRPr="0009497F">
        <w:rPr>
          <w:rFonts w:cs="FiraSans-Regular"/>
          <w:szCs w:val="19"/>
          <w:lang w:eastAsia="en-US"/>
        </w:rPr>
        <w:t>okresie ubiegłego roku. Spadek</w:t>
      </w:r>
      <w:r w:rsidRPr="0009497F">
        <w:t xml:space="preserve"> skupu dotyczył żywca drobiowego (o 5,7%) i wołowego (o 1,9%), a wzrost wieprzowego (o 3,1%). W maju br. podaż żywca rzeźnego ogółem (4,5 tys. ton) była niższa zarówno w ujęciu rocznym (o 16,3%), jak i w ujęciu miesięcznym (o 28,7%).</w:t>
      </w:r>
    </w:p>
    <w:p w14:paraId="52BAC9E4" w14:textId="475562F2" w:rsidR="002C7038" w:rsidRPr="00352A26" w:rsidRDefault="002C7038" w:rsidP="009A265C">
      <w:pPr>
        <w:pStyle w:val="Tekstzwyky"/>
      </w:pPr>
      <w:r w:rsidRPr="00BE4768">
        <w:t xml:space="preserve">Dostawy </w:t>
      </w:r>
      <w:r w:rsidRPr="00BE4768">
        <w:rPr>
          <w:b/>
        </w:rPr>
        <w:t>mleka</w:t>
      </w:r>
      <w:r w:rsidRPr="00BE4768">
        <w:t xml:space="preserve"> do skupu w okresie styczeń–maj 2024 r. (75,7 mln l) były o 5,0% większe niż w tym samym okresie 2023</w:t>
      </w:r>
      <w:r w:rsidR="009E0C20">
        <w:t xml:space="preserve"> </w:t>
      </w:r>
      <w:r w:rsidRPr="00BE4768">
        <w:t xml:space="preserve">r. </w:t>
      </w:r>
      <w:r w:rsidRPr="00352A26">
        <w:t>W maju br. skup mleka wyniósł 16,0 mln l i był o 4,7% większy niż miesiąc temu i o 2,6% większy niż rok temu.</w:t>
      </w:r>
    </w:p>
    <w:p w14:paraId="62E01AC0" w14:textId="77777777" w:rsidR="002C7038" w:rsidRPr="00CF3B3F" w:rsidRDefault="002C7038" w:rsidP="009A265C">
      <w:pPr>
        <w:pStyle w:val="Nagwek2"/>
        <w:pageBreakBefore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F3B3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>Tablica 8. Przeciętne ceny podstawowych produktów rolnych</w:t>
      </w:r>
    </w:p>
    <w:tbl>
      <w:tblPr>
        <w:tblStyle w:val="Siatkatabelijasna1"/>
        <w:tblpPr w:leftFromText="141" w:rightFromText="141" w:vertAnchor="text" w:horzAnchor="margin" w:tblpX="108" w:tblpY="149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8. Przeciętne ceny podstawowych produktów rolnych"/>
        <w:tblDescription w:val="Ceny produktów rolnych (bez VAT) w maju 2024 roku oraz wskaźniki cen dla tych produktów w stosunku do miesiąca poprzedniego i analogicznego miesiąca poprzedniego roku.  Dane do tablicy załączono w pliku do pobrania Excel."/>
      </w:tblPr>
      <w:tblGrid>
        <w:gridCol w:w="2802"/>
        <w:gridCol w:w="768"/>
        <w:gridCol w:w="769"/>
        <w:gridCol w:w="769"/>
        <w:gridCol w:w="769"/>
        <w:gridCol w:w="769"/>
        <w:gridCol w:w="768"/>
        <w:gridCol w:w="769"/>
        <w:gridCol w:w="769"/>
        <w:gridCol w:w="769"/>
        <w:gridCol w:w="769"/>
      </w:tblGrid>
      <w:tr w:rsidR="002C7038" w:rsidRPr="00CF3B3F" w14:paraId="773FD06E" w14:textId="77777777" w:rsidTr="0052494E">
        <w:trPr>
          <w:trHeight w:val="57"/>
        </w:trPr>
        <w:tc>
          <w:tcPr>
            <w:tcW w:w="280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A6F194E" w14:textId="77777777" w:rsidR="002C7038" w:rsidRPr="00CF3B3F" w:rsidRDefault="002C7038" w:rsidP="0052494E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CF3B3F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32AB235" w14:textId="77777777" w:rsidR="002C7038" w:rsidRPr="00CF3B3F" w:rsidRDefault="002C7038" w:rsidP="0052494E">
            <w:pPr>
              <w:pStyle w:val="Nagwek3"/>
              <w:spacing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CF3B3F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803722C" w14:textId="77777777" w:rsidR="002C7038" w:rsidRPr="00CF3B3F" w:rsidRDefault="002C7038" w:rsidP="0052494E">
            <w:pPr>
              <w:pStyle w:val="Nagwek3"/>
              <w:spacing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CF3B3F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</w:p>
        </w:tc>
      </w:tr>
      <w:tr w:rsidR="002C7038" w:rsidRPr="00CF3B3F" w14:paraId="0539871E" w14:textId="77777777" w:rsidTr="0052494E">
        <w:trPr>
          <w:trHeight w:val="57"/>
        </w:trPr>
        <w:tc>
          <w:tcPr>
            <w:tcW w:w="2802" w:type="dxa"/>
            <w:vMerge/>
            <w:tcBorders>
              <w:right w:val="single" w:sz="4" w:space="0" w:color="522398"/>
            </w:tcBorders>
            <w:vAlign w:val="center"/>
          </w:tcPr>
          <w:p w14:paraId="662C12FB" w14:textId="77777777" w:rsidR="002C7038" w:rsidRPr="00CF3B3F" w:rsidRDefault="002C7038" w:rsidP="0052494E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3E10D50" w14:textId="77777777" w:rsidR="002C7038" w:rsidRPr="00CF3B3F" w:rsidRDefault="002C7038" w:rsidP="0052494E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CF3B3F">
              <w:rPr>
                <w:sz w:val="16"/>
                <w:szCs w:val="16"/>
              </w:rPr>
              <w:t>05 2024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BC87FA5" w14:textId="77777777" w:rsidR="002C7038" w:rsidRPr="00CF3B3F" w:rsidRDefault="002C7038" w:rsidP="0052494E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CF3B3F">
              <w:rPr>
                <w:sz w:val="16"/>
                <w:szCs w:val="16"/>
              </w:rPr>
              <w:t>01–05 2024</w:t>
            </w: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5D59EA7" w14:textId="77777777" w:rsidR="002C7038" w:rsidRPr="00CF3B3F" w:rsidRDefault="002C7038" w:rsidP="0052494E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CF3B3F">
              <w:rPr>
                <w:sz w:val="16"/>
                <w:szCs w:val="16"/>
              </w:rPr>
              <w:t>05 2024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F3451F9" w14:textId="77777777" w:rsidR="002C7038" w:rsidRPr="00CF3B3F" w:rsidRDefault="002C7038" w:rsidP="0052494E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CF3B3F">
              <w:rPr>
                <w:sz w:val="16"/>
                <w:szCs w:val="16"/>
              </w:rPr>
              <w:t>01–05 2024</w:t>
            </w:r>
          </w:p>
        </w:tc>
      </w:tr>
      <w:tr w:rsidR="002C7038" w:rsidRPr="00CF3B3F" w14:paraId="74EDD491" w14:textId="77777777" w:rsidTr="0052494E">
        <w:trPr>
          <w:trHeight w:val="336"/>
        </w:trPr>
        <w:tc>
          <w:tcPr>
            <w:tcW w:w="280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0B012C38" w14:textId="77777777" w:rsidR="002C7038" w:rsidRPr="00CF3B3F" w:rsidRDefault="002C7038" w:rsidP="0052494E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0A1B2A" w14:textId="77777777" w:rsidR="002C7038" w:rsidRPr="00CF3B3F" w:rsidRDefault="002C7038" w:rsidP="0052494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CF3B3F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9C0E449" w14:textId="77777777" w:rsidR="002C7038" w:rsidRPr="00CF3B3F" w:rsidRDefault="002C7038" w:rsidP="0052494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CF3B3F">
              <w:rPr>
                <w:rFonts w:cs="Arial"/>
                <w:sz w:val="16"/>
                <w:szCs w:val="16"/>
              </w:rPr>
              <w:t>05</w:t>
            </w:r>
            <w:r w:rsidRPr="00CF3B3F">
              <w:rPr>
                <w:rFonts w:cs="Arial"/>
                <w:sz w:val="16"/>
                <w:szCs w:val="16"/>
              </w:rPr>
              <w:br/>
              <w:t>2023 =</w:t>
            </w:r>
            <w:r w:rsidRPr="00CF3B3F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802B00B" w14:textId="77777777" w:rsidR="002C7038" w:rsidRPr="00CF3B3F" w:rsidRDefault="002C7038" w:rsidP="0052494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CF3B3F">
              <w:rPr>
                <w:rFonts w:cs="Arial"/>
                <w:sz w:val="16"/>
                <w:szCs w:val="16"/>
              </w:rPr>
              <w:t>04</w:t>
            </w:r>
            <w:r w:rsidRPr="00CF3B3F">
              <w:rPr>
                <w:rFonts w:cs="Arial"/>
                <w:sz w:val="16"/>
                <w:szCs w:val="16"/>
              </w:rPr>
              <w:br/>
              <w:t>2024 =</w:t>
            </w:r>
            <w:r w:rsidRPr="00CF3B3F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A286294" w14:textId="77777777" w:rsidR="002C7038" w:rsidRPr="00CF3B3F" w:rsidRDefault="002C7038" w:rsidP="0052494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CF3B3F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5A6D4E" w14:textId="77777777" w:rsidR="002C7038" w:rsidRPr="00CF3B3F" w:rsidRDefault="002C7038" w:rsidP="0052494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CF3B3F">
              <w:rPr>
                <w:rFonts w:cs="Arial"/>
                <w:sz w:val="16"/>
                <w:szCs w:val="16"/>
              </w:rPr>
              <w:t>01-05</w:t>
            </w:r>
            <w:r w:rsidRPr="00CF3B3F">
              <w:rPr>
                <w:rFonts w:cs="Arial"/>
                <w:sz w:val="16"/>
                <w:szCs w:val="16"/>
              </w:rPr>
              <w:br/>
              <w:t>2023 =</w:t>
            </w:r>
            <w:r w:rsidRPr="00CF3B3F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A202341" w14:textId="77777777" w:rsidR="002C7038" w:rsidRPr="00CF3B3F" w:rsidRDefault="002C7038" w:rsidP="0052494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CF3B3F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F526E5" w14:textId="77777777" w:rsidR="002C7038" w:rsidRPr="00CF3B3F" w:rsidRDefault="002C7038" w:rsidP="0052494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CF3B3F">
              <w:rPr>
                <w:rFonts w:cs="Arial"/>
                <w:sz w:val="16"/>
                <w:szCs w:val="16"/>
              </w:rPr>
              <w:t>05</w:t>
            </w:r>
            <w:r w:rsidRPr="00CF3B3F">
              <w:rPr>
                <w:rFonts w:cs="Arial"/>
                <w:sz w:val="16"/>
                <w:szCs w:val="16"/>
              </w:rPr>
              <w:br/>
              <w:t>2023 =</w:t>
            </w:r>
            <w:r w:rsidRPr="00CF3B3F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0E1CE1A" w14:textId="77777777" w:rsidR="002C7038" w:rsidRPr="00CF3B3F" w:rsidRDefault="002C7038" w:rsidP="0052494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CF3B3F">
              <w:rPr>
                <w:rFonts w:cs="Arial"/>
                <w:sz w:val="16"/>
                <w:szCs w:val="16"/>
              </w:rPr>
              <w:t>04</w:t>
            </w:r>
            <w:r w:rsidRPr="00CF3B3F">
              <w:rPr>
                <w:rFonts w:cs="Arial"/>
                <w:sz w:val="16"/>
                <w:szCs w:val="16"/>
              </w:rPr>
              <w:br/>
              <w:t>2024 =</w:t>
            </w:r>
            <w:r w:rsidRPr="00CF3B3F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1AC63AF" w14:textId="77777777" w:rsidR="002C7038" w:rsidRPr="00CF3B3F" w:rsidRDefault="002C7038" w:rsidP="0052494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CF3B3F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78F8CF" w14:textId="77777777" w:rsidR="002C7038" w:rsidRPr="00CF3B3F" w:rsidRDefault="002C7038" w:rsidP="0052494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CF3B3F">
              <w:rPr>
                <w:rFonts w:cs="Arial"/>
                <w:sz w:val="16"/>
                <w:szCs w:val="16"/>
              </w:rPr>
              <w:t>01-05</w:t>
            </w:r>
            <w:r w:rsidRPr="00CF3B3F">
              <w:rPr>
                <w:rFonts w:cs="Arial"/>
                <w:sz w:val="16"/>
                <w:szCs w:val="16"/>
              </w:rPr>
              <w:br/>
              <w:t>2023 =</w:t>
            </w:r>
            <w:r w:rsidRPr="00CF3B3F"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2C7038" w:rsidRPr="00CF3B3F" w14:paraId="28AA4BA4" w14:textId="77777777" w:rsidTr="0052494E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00C7CB" w14:textId="77777777" w:rsidR="002C7038" w:rsidRPr="00CF3B3F" w:rsidRDefault="002C7038" w:rsidP="0052494E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CF3B3F">
              <w:rPr>
                <w:rFonts w:ascii="Fira Sans" w:hAnsi="Fira Sans" w:cs="Arial"/>
                <w:sz w:val="16"/>
                <w:szCs w:val="16"/>
              </w:rPr>
              <w:t xml:space="preserve">Ziarno </w:t>
            </w:r>
            <w:proofErr w:type="spellStart"/>
            <w:r w:rsidRPr="00CF3B3F">
              <w:rPr>
                <w:rFonts w:ascii="Fira Sans" w:hAnsi="Fira Sans" w:cs="Arial"/>
                <w:sz w:val="16"/>
                <w:szCs w:val="16"/>
              </w:rPr>
              <w:t>zbóż</w:t>
            </w:r>
            <w:r w:rsidRPr="00CF3B3F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a</w:t>
            </w:r>
            <w:proofErr w:type="spellEnd"/>
            <w:r w:rsidRPr="00CF3B3F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CF3B3F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  <w:r w:rsidRPr="00CF3B3F">
              <w:rPr>
                <w:rFonts w:ascii="Fira Sans" w:hAnsi="Fira Sans" w:cs="Arial"/>
                <w:sz w:val="16"/>
                <w:szCs w:val="16"/>
              </w:rPr>
              <w:t>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FDA02C" w14:textId="77777777" w:rsidR="002C7038" w:rsidRPr="00CF3B3F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F68144" w14:textId="77777777" w:rsidR="002C7038" w:rsidRPr="00CF3B3F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C9D9E8" w14:textId="77777777" w:rsidR="002C7038" w:rsidRPr="00CF3B3F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B968B5" w14:textId="77777777" w:rsidR="002C7038" w:rsidRPr="00CF3B3F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F2AFE9" w14:textId="77777777" w:rsidR="002C7038" w:rsidRPr="00CF3B3F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53546A" w14:textId="77777777" w:rsidR="002C7038" w:rsidRPr="00CF3B3F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DA2706" w14:textId="77777777" w:rsidR="002C7038" w:rsidRPr="00CF3B3F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17D3B7" w14:textId="77777777" w:rsidR="002C7038" w:rsidRPr="00CF3B3F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21F8B5" w14:textId="77777777" w:rsidR="002C7038" w:rsidRPr="00CF3B3F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4F20CD" w14:textId="77777777" w:rsidR="002C7038" w:rsidRPr="00CF3B3F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C7038" w:rsidRPr="00F22C49" w14:paraId="408E27E1" w14:textId="77777777" w:rsidTr="0052494E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248D06" w14:textId="77777777" w:rsidR="002C7038" w:rsidRPr="006056D8" w:rsidRDefault="002C7038" w:rsidP="0052494E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6056D8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42ECBC" w14:textId="77777777" w:rsidR="002C7038" w:rsidRPr="00ED7DED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ED7DED">
              <w:rPr>
                <w:rFonts w:cs="Arial"/>
                <w:sz w:val="16"/>
                <w:szCs w:val="16"/>
              </w:rPr>
              <w:t>71,36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809BB3" w14:textId="77777777" w:rsidR="002C7038" w:rsidRPr="00ED7DED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ED7DED">
              <w:rPr>
                <w:rFonts w:cs="Arial"/>
                <w:sz w:val="16"/>
                <w:szCs w:val="16"/>
              </w:rPr>
              <w:t>78,9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E1ECBA" w14:textId="77777777" w:rsidR="002C7038" w:rsidRPr="00ED7DED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ED7DED"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439F72" w14:textId="77777777" w:rsidR="002C7038" w:rsidRPr="00ED7DED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ED7DED">
              <w:rPr>
                <w:rFonts w:cs="Arial"/>
                <w:sz w:val="16"/>
                <w:szCs w:val="16"/>
              </w:rPr>
              <w:t>70,98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48A644" w14:textId="77777777" w:rsidR="002C7038" w:rsidRPr="00ED7DED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ED7DED">
              <w:rPr>
                <w:rFonts w:cs="Arial"/>
                <w:sz w:val="16"/>
                <w:szCs w:val="16"/>
              </w:rPr>
              <w:t>65,9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1F4DFA" w14:textId="77777777" w:rsidR="002C7038" w:rsidRPr="00F22C49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22C49">
              <w:rPr>
                <w:rFonts w:cs="Arial"/>
                <w:sz w:val="16"/>
                <w:szCs w:val="16"/>
              </w:rPr>
              <w:t>88,00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FF5066" w14:textId="77777777" w:rsidR="002C7038" w:rsidRPr="00F22C49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22C49">
              <w:rPr>
                <w:rFonts w:cs="Arial"/>
                <w:sz w:val="16"/>
                <w:szCs w:val="16"/>
              </w:rPr>
              <w:t>65,7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C5E6E" w14:textId="77777777" w:rsidR="002C7038" w:rsidRPr="00F22C49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22C49">
              <w:rPr>
                <w:rFonts w:cs="Arial"/>
                <w:sz w:val="16"/>
                <w:szCs w:val="16"/>
              </w:rPr>
              <w:t>94,0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7F61B9" w14:textId="77777777" w:rsidR="002C7038" w:rsidRPr="00F22C49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22C49">
              <w:rPr>
                <w:rFonts w:cs="Arial"/>
                <w:sz w:val="16"/>
                <w:szCs w:val="16"/>
              </w:rPr>
              <w:t>94,01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D4E626" w14:textId="77777777" w:rsidR="002C7038" w:rsidRPr="00F22C49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22C49">
              <w:rPr>
                <w:rFonts w:cs="Arial"/>
                <w:sz w:val="16"/>
                <w:szCs w:val="16"/>
              </w:rPr>
              <w:t>65,2</w:t>
            </w:r>
          </w:p>
        </w:tc>
      </w:tr>
      <w:tr w:rsidR="002C7038" w:rsidRPr="00AD14EC" w14:paraId="11D0175D" w14:textId="77777777" w:rsidTr="0052494E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9CC80B" w14:textId="77777777" w:rsidR="002C7038" w:rsidRPr="006056D8" w:rsidRDefault="002C7038" w:rsidP="0052494E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6056D8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1B317A7" w14:textId="1977F47B" w:rsidR="002C7038" w:rsidRPr="00D4544A" w:rsidRDefault="00D4544A" w:rsidP="0052494E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D4544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E9F2A59" w14:textId="2E8A4706" w:rsidR="002C7038" w:rsidRPr="00D4544A" w:rsidRDefault="00D4544A" w:rsidP="0052494E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D4544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B287983" w14:textId="13B42E8D" w:rsidR="002C7038" w:rsidRPr="00D4544A" w:rsidRDefault="00D4544A" w:rsidP="0052494E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D4544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ACA8710" w14:textId="77777777" w:rsidR="002C7038" w:rsidRPr="00ED7DED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ED7DED">
              <w:rPr>
                <w:rFonts w:cs="Arial"/>
                <w:sz w:val="16"/>
                <w:szCs w:val="16"/>
              </w:rPr>
              <w:t>53,00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6AC16A7" w14:textId="77777777" w:rsidR="002C7038" w:rsidRPr="00ED7DED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ED7DED">
              <w:rPr>
                <w:rFonts w:cs="Arial"/>
                <w:sz w:val="16"/>
                <w:szCs w:val="16"/>
              </w:rPr>
              <w:t>71,4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EDD417" w14:textId="77777777" w:rsidR="002C7038" w:rsidRPr="00AD14EC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D14EC">
              <w:rPr>
                <w:rFonts w:cs="Arial"/>
                <w:sz w:val="16"/>
                <w:szCs w:val="16"/>
              </w:rPr>
              <w:t>69,62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EE64E0" w14:textId="77777777" w:rsidR="002C7038" w:rsidRPr="00AD14EC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D14EC">
              <w:rPr>
                <w:rFonts w:cs="Arial"/>
                <w:sz w:val="16"/>
                <w:szCs w:val="16"/>
              </w:rPr>
              <w:t>62,9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A0BC24" w14:textId="77777777" w:rsidR="002C7038" w:rsidRPr="00AD14EC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D14EC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5E97F4" w14:textId="77777777" w:rsidR="002C7038" w:rsidRPr="00AD14EC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D14EC">
              <w:rPr>
                <w:rFonts w:cs="Arial"/>
                <w:sz w:val="16"/>
                <w:szCs w:val="16"/>
              </w:rPr>
              <w:t>73,08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F8548A" w14:textId="77777777" w:rsidR="002C7038" w:rsidRPr="00AD14EC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D14EC">
              <w:rPr>
                <w:rFonts w:cs="Arial"/>
                <w:sz w:val="16"/>
                <w:szCs w:val="16"/>
              </w:rPr>
              <w:t>62,7</w:t>
            </w:r>
          </w:p>
        </w:tc>
      </w:tr>
      <w:tr w:rsidR="002C7038" w:rsidRPr="00DD5175" w14:paraId="693549DF" w14:textId="77777777" w:rsidTr="0052494E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D0D78" w14:textId="77777777" w:rsidR="002C7038" w:rsidRPr="006056D8" w:rsidRDefault="002C7038" w:rsidP="0052494E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proofErr w:type="spellStart"/>
            <w:r w:rsidRPr="006056D8"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6056D8">
              <w:rPr>
                <w:rFonts w:ascii="Fira Sans" w:hAnsi="Fira Sans" w:cs="Arial"/>
                <w:i/>
                <w:sz w:val="16"/>
                <w:szCs w:val="16"/>
                <w:vertAlign w:val="superscript"/>
              </w:rPr>
              <w:t>b</w:t>
            </w:r>
            <w:proofErr w:type="spellEnd"/>
            <w:r w:rsidRPr="006056D8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6056D8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9AA7C3" w14:textId="77777777" w:rsidR="002C7038" w:rsidRPr="009347BD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9347BD">
              <w:rPr>
                <w:rFonts w:cs="Arial"/>
                <w:sz w:val="16"/>
                <w:szCs w:val="16"/>
              </w:rPr>
              <w:t>209,35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229E5C" w14:textId="77777777" w:rsidR="002C7038" w:rsidRPr="009347BD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9347BD">
              <w:rPr>
                <w:rFonts w:cs="Arial"/>
                <w:sz w:val="16"/>
                <w:szCs w:val="16"/>
              </w:rPr>
              <w:t>156,9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2203F1" w14:textId="77777777" w:rsidR="002C7038" w:rsidRPr="009347BD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9347BD">
              <w:rPr>
                <w:rFonts w:cs="Arial"/>
                <w:sz w:val="16"/>
                <w:szCs w:val="16"/>
              </w:rPr>
              <w:t>152,4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FE0A31" w14:textId="77777777" w:rsidR="002C7038" w:rsidRPr="009347BD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9347BD">
              <w:rPr>
                <w:rFonts w:cs="Arial"/>
                <w:sz w:val="16"/>
                <w:szCs w:val="16"/>
              </w:rPr>
              <w:t>126,02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D9EB3E" w14:textId="77777777" w:rsidR="002C7038" w:rsidRPr="009347BD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9347BD">
              <w:rPr>
                <w:rFonts w:cs="Arial"/>
                <w:sz w:val="16"/>
                <w:szCs w:val="16"/>
              </w:rPr>
              <w:t>131,8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2283A9" w14:textId="77777777" w:rsidR="002C7038" w:rsidRPr="00DD5175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D5175">
              <w:rPr>
                <w:rFonts w:cs="Arial"/>
                <w:sz w:val="16"/>
                <w:szCs w:val="16"/>
              </w:rPr>
              <w:t>203,87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21D7F1" w14:textId="77777777" w:rsidR="002C7038" w:rsidRPr="00DD5175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D5175">
              <w:rPr>
                <w:rFonts w:cs="Arial"/>
                <w:sz w:val="16"/>
                <w:szCs w:val="16"/>
              </w:rPr>
              <w:t>118,4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66019A" w14:textId="77777777" w:rsidR="002C7038" w:rsidRPr="00DD5175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D5175">
              <w:rPr>
                <w:rFonts w:cs="Arial"/>
                <w:sz w:val="16"/>
                <w:szCs w:val="16"/>
              </w:rPr>
              <w:t>120,4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5874F8" w14:textId="77777777" w:rsidR="002C7038" w:rsidRPr="00DD5175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D5175">
              <w:rPr>
                <w:rFonts w:cs="Arial"/>
                <w:sz w:val="16"/>
                <w:szCs w:val="16"/>
              </w:rPr>
              <w:t>181,37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C2A08" w14:textId="77777777" w:rsidR="002C7038" w:rsidRPr="00DD5175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D5175">
              <w:rPr>
                <w:rFonts w:cs="Arial"/>
                <w:sz w:val="16"/>
                <w:szCs w:val="16"/>
              </w:rPr>
              <w:t>110,6</w:t>
            </w:r>
          </w:p>
        </w:tc>
      </w:tr>
      <w:tr w:rsidR="002C7038" w:rsidRPr="00CE065B" w14:paraId="28BF8334" w14:textId="77777777" w:rsidTr="0052494E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5FEF77" w14:textId="77777777" w:rsidR="002C7038" w:rsidRPr="006056D8" w:rsidRDefault="002C7038" w:rsidP="0052494E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6056D8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7280F2" w14:textId="77777777" w:rsidR="002C7038" w:rsidRPr="009347BD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C9A027" w14:textId="77777777" w:rsidR="002C7038" w:rsidRPr="009347BD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11C2A5" w14:textId="77777777" w:rsidR="002C7038" w:rsidRPr="009347BD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6522EA" w14:textId="77777777" w:rsidR="002C7038" w:rsidRPr="009347BD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F91EDC" w14:textId="77777777" w:rsidR="002C7038" w:rsidRPr="009347BD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21AC12" w14:textId="77777777" w:rsidR="002C7038" w:rsidRPr="00672E62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D319AF" w14:textId="77777777" w:rsidR="002C7038" w:rsidRPr="00672E62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8D450A" w14:textId="77777777" w:rsidR="002C7038" w:rsidRPr="00672E62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9E4AC6" w14:textId="77777777" w:rsidR="002C7038" w:rsidRPr="00672E62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A78C56" w14:textId="77777777" w:rsidR="002C7038" w:rsidRPr="00CE065B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C7038" w:rsidRPr="00CE065B" w14:paraId="7B3377F3" w14:textId="77777777" w:rsidTr="0052494E">
        <w:trPr>
          <w:trHeight w:val="611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193210" w14:textId="77777777" w:rsidR="002C7038" w:rsidRPr="006056D8" w:rsidRDefault="002C7038" w:rsidP="0052494E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056D8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A2774A" w14:textId="77777777" w:rsidR="002C7038" w:rsidRPr="009347BD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C725CE" w14:textId="77777777" w:rsidR="002C7038" w:rsidRPr="009347BD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021419" w14:textId="77777777" w:rsidR="002C7038" w:rsidRPr="009347BD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C9C8C5" w14:textId="77777777" w:rsidR="002C7038" w:rsidRPr="009347BD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27DE32" w14:textId="77777777" w:rsidR="002C7038" w:rsidRPr="009347BD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83F996" w14:textId="77777777" w:rsidR="002C7038" w:rsidRPr="00672E62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0AA5AB" w14:textId="77777777" w:rsidR="002C7038" w:rsidRPr="00672E62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82511D" w14:textId="77777777" w:rsidR="002C7038" w:rsidRPr="00672E62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6E7DA9" w14:textId="77777777" w:rsidR="002C7038" w:rsidRPr="00672E62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D771C0" w14:textId="77777777" w:rsidR="002C7038" w:rsidRPr="00CE065B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C7038" w:rsidRPr="00CE065B" w14:paraId="1BC205F6" w14:textId="77777777" w:rsidTr="0052494E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8D9962" w14:textId="77777777" w:rsidR="002C7038" w:rsidRPr="006056D8" w:rsidRDefault="002C7038" w:rsidP="0052494E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056D8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41F647" w14:textId="77777777" w:rsidR="002C7038" w:rsidRPr="00752046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52046">
              <w:rPr>
                <w:rFonts w:cs="Arial"/>
                <w:sz w:val="16"/>
                <w:szCs w:val="16"/>
              </w:rPr>
              <w:t>10,02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91EC0B" w14:textId="77777777" w:rsidR="002C7038" w:rsidRPr="00752046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52046"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1936AB" w14:textId="77777777" w:rsidR="002C7038" w:rsidRPr="00752046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52046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52FB57" w14:textId="77777777" w:rsidR="002C7038" w:rsidRPr="00752046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52046">
              <w:rPr>
                <w:rFonts w:cs="Arial"/>
                <w:sz w:val="16"/>
                <w:szCs w:val="16"/>
              </w:rPr>
              <w:t>9,88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80FB71" w14:textId="77777777" w:rsidR="002C7038" w:rsidRPr="00752046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52046"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3AF8CA" w14:textId="77777777" w:rsidR="002C7038" w:rsidRPr="00752046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52046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6735F3" w14:textId="77777777" w:rsidR="002C7038" w:rsidRPr="00752046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52046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8D7995" w14:textId="77777777" w:rsidR="002C7038" w:rsidRPr="00672E62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72E6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DF57C" w14:textId="77777777" w:rsidR="002C7038" w:rsidRPr="00672E62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72E6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3F8445" w14:textId="77777777" w:rsidR="002C7038" w:rsidRPr="00CE065B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CE065B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2C7038" w:rsidRPr="00CE065B" w14:paraId="67572692" w14:textId="77777777" w:rsidTr="0052494E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6B7F5C" w14:textId="77777777" w:rsidR="002C7038" w:rsidRPr="006056D8" w:rsidRDefault="002C7038" w:rsidP="0052494E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056D8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01FA30" w14:textId="77777777" w:rsidR="002C7038" w:rsidRPr="005B0249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5B0249">
              <w:rPr>
                <w:rFonts w:cs="Arial"/>
                <w:sz w:val="16"/>
                <w:szCs w:val="16"/>
              </w:rPr>
              <w:t>7,58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E7D065" w14:textId="77777777" w:rsidR="002C7038" w:rsidRPr="005B0249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5B0249">
              <w:rPr>
                <w:rFonts w:cs="Arial"/>
                <w:sz w:val="16"/>
                <w:szCs w:val="16"/>
              </w:rPr>
              <w:t>85,3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3254B6" w14:textId="77777777" w:rsidR="002C7038" w:rsidRPr="005B0249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5B0249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E88F6D" w14:textId="77777777" w:rsidR="002C7038" w:rsidRPr="005B0249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5B0249">
              <w:rPr>
                <w:rFonts w:cs="Arial"/>
                <w:sz w:val="16"/>
                <w:szCs w:val="16"/>
              </w:rPr>
              <w:t>7,20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D3231D" w14:textId="77777777" w:rsidR="002C7038" w:rsidRPr="005B0249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5B0249">
              <w:rPr>
                <w:rFonts w:cs="Arial"/>
                <w:sz w:val="16"/>
                <w:szCs w:val="16"/>
              </w:rPr>
              <w:t>84,8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F6D333" w14:textId="77777777" w:rsidR="002C7038" w:rsidRPr="005B0249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5B024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10FFD4" w14:textId="77777777" w:rsidR="002C7038" w:rsidRPr="005B0249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5B024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33399E" w14:textId="77777777" w:rsidR="002C7038" w:rsidRPr="005B0249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5B024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360E76" w14:textId="77777777" w:rsidR="002C7038" w:rsidRPr="00672E62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72E6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D570DA" w14:textId="77777777" w:rsidR="002C7038" w:rsidRPr="00CE065B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CE065B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2C7038" w:rsidRPr="00CE065B" w14:paraId="7DB57153" w14:textId="77777777" w:rsidTr="0052494E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6FA4E7" w14:textId="77777777" w:rsidR="002C7038" w:rsidRPr="006056D8" w:rsidRDefault="002C7038" w:rsidP="0052494E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056D8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16010A" w14:textId="77777777" w:rsidR="002C7038" w:rsidRPr="00E526C5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E526C5">
              <w:rPr>
                <w:rFonts w:cs="Arial"/>
                <w:sz w:val="16"/>
                <w:szCs w:val="16"/>
              </w:rPr>
              <w:t>4,98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32D5A5" w14:textId="77777777" w:rsidR="002C7038" w:rsidRPr="00E526C5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E526C5">
              <w:rPr>
                <w:rFonts w:cs="Arial"/>
                <w:sz w:val="16"/>
                <w:szCs w:val="16"/>
              </w:rPr>
              <w:t>81,3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3ADBE8" w14:textId="77777777" w:rsidR="002C7038" w:rsidRPr="00E526C5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E526C5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131943" w14:textId="77777777" w:rsidR="002C7038" w:rsidRPr="00E526C5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E526C5">
              <w:rPr>
                <w:rFonts w:cs="Arial"/>
                <w:sz w:val="16"/>
                <w:szCs w:val="16"/>
              </w:rPr>
              <w:t>4,9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BD1234" w14:textId="77777777" w:rsidR="002C7038" w:rsidRPr="00E526C5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E526C5">
              <w:rPr>
                <w:rFonts w:cs="Arial"/>
                <w:sz w:val="16"/>
                <w:szCs w:val="16"/>
              </w:rPr>
              <w:t>86,4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704031" w14:textId="77777777" w:rsidR="002C7038" w:rsidRPr="00E526C5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E526C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5B4F79" w14:textId="77777777" w:rsidR="002C7038" w:rsidRPr="00E526C5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E526C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04AD39" w14:textId="77777777" w:rsidR="002C7038" w:rsidRPr="00672E62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72E6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763C7F" w14:textId="77777777" w:rsidR="002C7038" w:rsidRPr="00672E62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72E6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FBB758" w14:textId="77777777" w:rsidR="002C7038" w:rsidRPr="00CE065B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CE065B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2C7038" w:rsidRPr="00CE065B" w14:paraId="6D04905D" w14:textId="77777777" w:rsidTr="0052494E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4C96C7F" w14:textId="77777777" w:rsidR="002C7038" w:rsidRPr="006056D8" w:rsidRDefault="002C7038" w:rsidP="0052494E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056D8">
              <w:rPr>
                <w:rFonts w:ascii="Fira Sans" w:hAnsi="Fira Sans"/>
                <w:sz w:val="16"/>
                <w:szCs w:val="16"/>
              </w:rPr>
              <w:t xml:space="preserve">Mleko za 1 </w:t>
            </w:r>
            <w:proofErr w:type="spellStart"/>
            <w:r w:rsidRPr="006056D8">
              <w:rPr>
                <w:rFonts w:ascii="Fira Sans" w:hAnsi="Fira Sans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E541AFB" w14:textId="77777777" w:rsidR="002C7038" w:rsidRPr="00311FBF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311FBF">
              <w:rPr>
                <w:rFonts w:cs="Arial"/>
                <w:sz w:val="16"/>
                <w:szCs w:val="16"/>
              </w:rPr>
              <w:t>194,65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B9BD6AA" w14:textId="77777777" w:rsidR="002C7038" w:rsidRPr="00311FBF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311FBF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4871C89" w14:textId="77777777" w:rsidR="002C7038" w:rsidRPr="00311FBF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311FBF"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E5E9972" w14:textId="77777777" w:rsidR="002C7038" w:rsidRPr="00311FBF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311FBF">
              <w:rPr>
                <w:rFonts w:cs="Arial"/>
                <w:sz w:val="16"/>
                <w:szCs w:val="16"/>
              </w:rPr>
              <w:t>200,16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E3196E8" w14:textId="77777777" w:rsidR="002C7038" w:rsidRPr="00311FBF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311FBF">
              <w:rPr>
                <w:rFonts w:cs="Arial"/>
                <w:sz w:val="16"/>
                <w:szCs w:val="16"/>
              </w:rPr>
              <w:t>92,7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F774314" w14:textId="77777777" w:rsidR="002C7038" w:rsidRPr="00311FBF" w:rsidRDefault="002C7038" w:rsidP="0052494E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311FB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D555FC3" w14:textId="77777777" w:rsidR="002C7038" w:rsidRPr="00311FBF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311FB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F477B4D" w14:textId="77777777" w:rsidR="002C7038" w:rsidRPr="00672E62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72E6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4523368" w14:textId="77777777" w:rsidR="002C7038" w:rsidRPr="00672E62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72E6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08AEF22" w14:textId="77777777" w:rsidR="002C7038" w:rsidRPr="00CE065B" w:rsidRDefault="002C7038" w:rsidP="0052494E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CE065B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632335A6" w14:textId="77777777" w:rsidR="002C7038" w:rsidRPr="00CF3B3F" w:rsidRDefault="002C7038" w:rsidP="002C7038">
      <w:pPr>
        <w:suppressAutoHyphens/>
        <w:spacing w:line="240" w:lineRule="auto"/>
      </w:pPr>
      <w:r w:rsidRPr="00CF3B3F">
        <w:rPr>
          <w:spacing w:val="-4"/>
          <w:sz w:val="16"/>
          <w:szCs w:val="16"/>
        </w:rPr>
        <w:t xml:space="preserve">a </w:t>
      </w:r>
      <w:r w:rsidRPr="00CF3B3F">
        <w:rPr>
          <w:rFonts w:cs="Arial"/>
          <w:sz w:val="16"/>
          <w:szCs w:val="16"/>
        </w:rPr>
        <w:t>W skupie bez ziarna siewnego. b Na targowiskach – jadalne późne.</w:t>
      </w:r>
    </w:p>
    <w:p w14:paraId="58CDFC0B" w14:textId="6FF275F0" w:rsidR="002C7038" w:rsidRPr="00535744" w:rsidRDefault="002C7038" w:rsidP="009A265C">
      <w:pPr>
        <w:pStyle w:val="Tekstzwyky"/>
        <w:spacing w:before="360"/>
      </w:pPr>
      <w:r w:rsidRPr="0045163C">
        <w:t xml:space="preserve">W maju 2024 r. za 1 </w:t>
      </w:r>
      <w:proofErr w:type="spellStart"/>
      <w:r w:rsidRPr="0045163C">
        <w:t>dt</w:t>
      </w:r>
      <w:proofErr w:type="spellEnd"/>
      <w:r w:rsidRPr="0045163C">
        <w:t xml:space="preserve"> </w:t>
      </w:r>
      <w:r w:rsidRPr="0045163C">
        <w:rPr>
          <w:b/>
        </w:rPr>
        <w:t>pszenicy</w:t>
      </w:r>
      <w:r w:rsidRPr="0045163C">
        <w:t xml:space="preserve"> </w:t>
      </w:r>
      <w:r w:rsidRPr="00DD5175">
        <w:t xml:space="preserve">w skupie płacono 71,36 zł, tj. o 8,2% więcej niż przed miesiącem i o 21,1% mniej niż przed rokiem. Na </w:t>
      </w:r>
      <w:r w:rsidRPr="00535744">
        <w:t xml:space="preserve">targowiskach przeciętna cena pszenicy ukształtowała się na poziomie 88,00 zł i była o 6,0% niższa niż w kwietniu 2024 r. i o 34,3% niższa niż w maju 2023 r. Cena targowiskowa </w:t>
      </w:r>
      <w:r w:rsidRPr="00535744">
        <w:rPr>
          <w:b/>
        </w:rPr>
        <w:t>żyta</w:t>
      </w:r>
      <w:r w:rsidRPr="00535744">
        <w:t xml:space="preserve"> w porównaniu z poprzednim miesiącem spadła o</w:t>
      </w:r>
      <w:r w:rsidR="009E0C20">
        <w:t xml:space="preserve"> </w:t>
      </w:r>
      <w:r w:rsidRPr="00535744">
        <w:t>3,4% (do 69,62 zł), a w porównaniu z majem 2023 r. za żyto na targowiskach płacono o 37,1% mniej.</w:t>
      </w:r>
    </w:p>
    <w:p w14:paraId="714B0A8F" w14:textId="5418E2E5" w:rsidR="002C7038" w:rsidRPr="00325F24" w:rsidRDefault="0099637E" w:rsidP="002C7038">
      <w:pPr>
        <w:pStyle w:val="Nagwek2"/>
        <w:spacing w:before="240" w:after="120"/>
        <w:rPr>
          <w:rFonts w:ascii="Fira Sans" w:hAnsi="Fira Sans"/>
          <w:b/>
          <w:noProof/>
          <w:color w:val="auto"/>
          <w:sz w:val="19"/>
          <w:szCs w:val="19"/>
        </w:rPr>
      </w:pPr>
      <w:r w:rsidRPr="00325F24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drawing>
          <wp:anchor distT="0" distB="0" distL="114300" distR="114300" simplePos="0" relativeHeight="252765696" behindDoc="0" locked="0" layoutInCell="1" allowOverlap="1" wp14:anchorId="6F39AEE6" wp14:editId="119D2AC2">
            <wp:simplePos x="0" y="0"/>
            <wp:positionH relativeFrom="margin">
              <wp:posOffset>0</wp:posOffset>
            </wp:positionH>
            <wp:positionV relativeFrom="margin">
              <wp:posOffset>5824855</wp:posOffset>
            </wp:positionV>
            <wp:extent cx="6634480" cy="2564765"/>
            <wp:effectExtent l="0" t="0" r="0" b="0"/>
            <wp:wrapSquare wrapText="bothSides"/>
            <wp:docPr id="13" name="Obraz 13" descr="Na wykresie liniowym przedstawiono przeciętne miesięczne ceny skupu zbóż i targowiskowe ceny ziemniaków w latach 2021-2024.&#10;W maju 2024 roku cena skupu pszenicy wynosiła 71,36 złotych za 1 decytonę, a cena targowiskowa ziemniaków 203,87 złotych za 1 decytonę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Na wykresie liniowym przedstawiono przeciętne miesięczne ceny skupu zbóż i targowiskowe ceny ziemniaków w latach 2020-2023.&#10;W listopadzie 2023 roku cena skupu pszenicy wynosiła 87,78 złotych za 1 decytonę, cena skupu żyta 56,91 złotych za 1 decytonę, a cena targowiskowa ziemniaków – 172,35 złotych za 1 decytonę. Dane do wykresu w załączonym pliku Excel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038" w:rsidRPr="00325F24">
        <w:rPr>
          <w:rFonts w:ascii="Fira Sans" w:hAnsi="Fira Sans"/>
          <w:b/>
          <w:color w:val="auto"/>
          <w:sz w:val="19"/>
          <w:szCs w:val="19"/>
        </w:rPr>
        <w:t>Wykres 6.</w:t>
      </w:r>
      <w:r w:rsidR="002C7038" w:rsidRPr="00325F24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zbóż i targowiskowe ceny ziemniaków</w:t>
      </w:r>
    </w:p>
    <w:p w14:paraId="66E1049C" w14:textId="3D71DC30" w:rsidR="002C7038" w:rsidRPr="00535744" w:rsidRDefault="002C7038" w:rsidP="002C7038">
      <w:pPr>
        <w:pStyle w:val="Tekstkomunikat"/>
        <w:spacing w:before="480"/>
        <w:rPr>
          <w:spacing w:val="-2"/>
        </w:rPr>
      </w:pPr>
      <w:r w:rsidRPr="005B1D06">
        <w:t xml:space="preserve">W maju 2024 r. za </w:t>
      </w:r>
      <w:r w:rsidRPr="005B1D06">
        <w:rPr>
          <w:b/>
        </w:rPr>
        <w:t>ziemniaki</w:t>
      </w:r>
      <w:r w:rsidRPr="005B1D06">
        <w:t xml:space="preserve"> w skupie płacono średnio 209,35 zł/</w:t>
      </w:r>
      <w:proofErr w:type="spellStart"/>
      <w:r w:rsidRPr="005B1D06">
        <w:t>dt</w:t>
      </w:r>
      <w:proofErr w:type="spellEnd"/>
      <w:r w:rsidRPr="005B1D06">
        <w:t xml:space="preserve">, tj. o 52,4% więcej niż przed miesiącem i o 56,9% więcej niż przed rokiem. Na targowiskach przeciętna </w:t>
      </w:r>
      <w:r w:rsidRPr="00535744">
        <w:t xml:space="preserve">cena 1 </w:t>
      </w:r>
      <w:proofErr w:type="spellStart"/>
      <w:r w:rsidRPr="00535744">
        <w:t>dt</w:t>
      </w:r>
      <w:proofErr w:type="spellEnd"/>
      <w:r w:rsidRPr="00535744">
        <w:t xml:space="preserve"> ziemniaków wynosiła 203,87 zł i była o 20,4% wyższa niż przed miesiącem i o 18,4% wyższa niż przed rokiem.</w:t>
      </w:r>
    </w:p>
    <w:p w14:paraId="617ACDD4" w14:textId="050FD7F8" w:rsidR="002C7038" w:rsidRPr="005B1D06" w:rsidRDefault="0099637E" w:rsidP="009A265C">
      <w:pPr>
        <w:pStyle w:val="Nagwek2"/>
        <w:keepNext w:val="0"/>
        <w:keepLines w:val="0"/>
        <w:pageBreakBefore/>
        <w:spacing w:before="48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2774912" behindDoc="0" locked="0" layoutInCell="1" allowOverlap="1" wp14:anchorId="22C993D0" wp14:editId="6FD2DFFB">
            <wp:simplePos x="0" y="0"/>
            <wp:positionH relativeFrom="margin">
              <wp:align>right</wp:align>
            </wp:positionH>
            <wp:positionV relativeFrom="margin">
              <wp:posOffset>161925</wp:posOffset>
            </wp:positionV>
            <wp:extent cx="6645910" cy="3762375"/>
            <wp:effectExtent l="0" t="0" r="2540" b="0"/>
            <wp:wrapSquare wrapText="bothSides"/>
            <wp:docPr id="34" name="Wykres 34" descr="Na wykresie liniowym przedstawiono miesięczne cen skupu żywca i mleka w województwie świętokrzyskim w latach 2021-2024.&#10;W maju 2024 roku cena skupu żywca wołowego wynosiła 10,02 złotych za 1 kilogram, żywca wieprzowego - 7,58 zł za kilogram, żywca drobiowego - 4,98 zł za kilogram, a cena mleka 1,95 złotych za 1 litr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V relativeFrom="margin">
              <wp14:pctHeight>0</wp14:pctHeight>
            </wp14:sizeRelV>
          </wp:anchor>
        </w:drawing>
      </w:r>
      <w:r w:rsidR="002C7038" w:rsidRPr="005B1D06">
        <w:rPr>
          <w:rFonts w:ascii="Fira Sans" w:hAnsi="Fira Sans"/>
          <w:b/>
          <w:color w:val="auto"/>
          <w:sz w:val="19"/>
          <w:szCs w:val="19"/>
        </w:rPr>
        <w:t>Wykres 7.</w:t>
      </w:r>
      <w:r w:rsidR="002C7038" w:rsidRPr="005B1D06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żywca i mleka</w:t>
      </w:r>
    </w:p>
    <w:p w14:paraId="3F373334" w14:textId="361538E5" w:rsidR="002C7038" w:rsidRPr="004C549D" w:rsidRDefault="00291AC1" w:rsidP="0099637E">
      <w:pPr>
        <w:pStyle w:val="Tekstkomunikat"/>
        <w:spacing w:before="240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775936" behindDoc="0" locked="0" layoutInCell="1" allowOverlap="1" wp14:anchorId="773945F3" wp14:editId="26FA312D">
            <wp:simplePos x="0" y="0"/>
            <wp:positionH relativeFrom="margin">
              <wp:posOffset>-2540</wp:posOffset>
            </wp:positionH>
            <wp:positionV relativeFrom="margin">
              <wp:posOffset>4771390</wp:posOffset>
            </wp:positionV>
            <wp:extent cx="6645910" cy="3324225"/>
            <wp:effectExtent l="0" t="0" r="2540" b="0"/>
            <wp:wrapSquare wrapText="bothSides"/>
            <wp:docPr id="35" name="Wykres 35" descr="Na wykresie liniowym przedstawiono miesięczne relacje cen skupu żywca wieprzowego do przeciętnych cen żyta na targowiskach dla województwa świętokrzyskiego oraz dla Polski w latach 2021-2024.&#10;W maju 2024 roku wartość relacji przeciętnych cen skupu żywca wieprzowego do przeciętnych cen żyta na targowiskach dla województwa świętokrzyskiego wynosiła 10,9, a dla Polski 9,6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V relativeFrom="margin">
              <wp14:pctHeight>0</wp14:pctHeight>
            </wp14:sizeRelV>
          </wp:anchor>
        </w:drawing>
      </w:r>
      <w:r w:rsidR="002C7038" w:rsidRPr="007405DA">
        <w:t xml:space="preserve">W maju 2024 r. przeciętna cena skupu żywca wieprzowego była o 14,7% niższa niż przed rokiem i o 0,5% wyższa niż przed miesiącem. </w:t>
      </w:r>
      <w:r w:rsidR="002C7038" w:rsidRPr="007405DA">
        <w:rPr>
          <w:shd w:val="clear" w:color="auto" w:fill="FFFFFF"/>
        </w:rPr>
        <w:t xml:space="preserve">Relacja </w:t>
      </w:r>
      <w:r w:rsidR="002C7038" w:rsidRPr="004C549D">
        <w:rPr>
          <w:shd w:val="clear" w:color="auto" w:fill="FFFFFF"/>
        </w:rPr>
        <w:t>cen skupu trzody chlewnej do cen żyta na targowiskach w maju 2024 r</w:t>
      </w:r>
      <w:r w:rsidR="002C7038" w:rsidRPr="00AC5E12">
        <w:rPr>
          <w:shd w:val="clear" w:color="auto" w:fill="FFFFFF"/>
        </w:rPr>
        <w:t>. wyniosła 10,9 (</w:t>
      </w:r>
      <w:r w:rsidR="002C7038" w:rsidRPr="004C549D">
        <w:rPr>
          <w:shd w:val="clear" w:color="auto" w:fill="FFFFFF"/>
        </w:rPr>
        <w:t>10,5 przed miesiącem i 8,0 przed rokiem).</w:t>
      </w:r>
    </w:p>
    <w:p w14:paraId="43B42F07" w14:textId="6AF0E1D9" w:rsidR="002C7038" w:rsidRPr="004C549D" w:rsidRDefault="002C7038" w:rsidP="002C7038">
      <w:pPr>
        <w:pStyle w:val="Nagwek2"/>
        <w:keepNext w:val="0"/>
        <w:keepLines w:val="0"/>
        <w:spacing w:before="240"/>
        <w:rPr>
          <w:rFonts w:ascii="Fira Sans" w:hAnsi="Fira Sans"/>
          <w:color w:val="auto"/>
          <w:sz w:val="19"/>
          <w:szCs w:val="19"/>
          <w:shd w:val="clear" w:color="auto" w:fill="FFFFFF"/>
          <w:vertAlign w:val="superscript"/>
        </w:rPr>
      </w:pPr>
      <w:r w:rsidRPr="004C549D">
        <w:rPr>
          <w:rStyle w:val="Nagwek2Znak"/>
          <w:rFonts w:ascii="Fira Sans" w:hAnsi="Fira Sans"/>
          <w:b/>
          <w:color w:val="auto"/>
          <w:sz w:val="19"/>
          <w:szCs w:val="19"/>
        </w:rPr>
        <w:t xml:space="preserve">Wykres 8. Relacja przeciętnych cen skupu żywca wieprzowego do przeciętnych cen żyta na </w:t>
      </w:r>
      <w:proofErr w:type="spellStart"/>
      <w:r w:rsidRPr="004C549D">
        <w:rPr>
          <w:rStyle w:val="Nagwek2Znak"/>
          <w:rFonts w:ascii="Fira Sans" w:hAnsi="Fira Sans"/>
          <w:b/>
          <w:color w:val="auto"/>
          <w:sz w:val="19"/>
          <w:szCs w:val="19"/>
        </w:rPr>
        <w:t>targowiskach</w:t>
      </w:r>
      <w:r w:rsidRPr="004C549D">
        <w:rPr>
          <w:rFonts w:ascii="Fira Sans" w:hAnsi="Fira Sans"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p w14:paraId="727CF0EA" w14:textId="77777777" w:rsidR="002C7038" w:rsidRPr="004C549D" w:rsidRDefault="002C7038" w:rsidP="002C7038">
      <w:pPr>
        <w:suppressAutoHyphens/>
        <w:spacing w:before="0" w:line="240" w:lineRule="auto"/>
      </w:pPr>
      <w:r w:rsidRPr="004C549D">
        <w:rPr>
          <w:rFonts w:cs="Arial"/>
          <w:sz w:val="16"/>
          <w:szCs w:val="16"/>
        </w:rPr>
        <w:t>a</w:t>
      </w:r>
      <w:r w:rsidRPr="004C549D">
        <w:rPr>
          <w:rFonts w:cs="Arial"/>
          <w:sz w:val="16"/>
          <w:szCs w:val="16"/>
          <w:vertAlign w:val="superscript"/>
        </w:rPr>
        <w:t xml:space="preserve"> </w:t>
      </w:r>
      <w:r w:rsidRPr="004C549D">
        <w:rPr>
          <w:spacing w:val="-4"/>
          <w:sz w:val="16"/>
          <w:szCs w:val="16"/>
        </w:rPr>
        <w:t>Brak danych w okresie styczeń – czerwiec 2021 r. ze względu na obowiązującą decyzję o zamknięciu targowisk spowodowaną stanem zagrożenia COVID-19; nie było możliwe zebranie danych o cenach produktów rolnych na targowiskach.</w:t>
      </w:r>
    </w:p>
    <w:p w14:paraId="3E3324E3" w14:textId="77777777" w:rsidR="002C7038" w:rsidRPr="0005590A" w:rsidRDefault="002C7038" w:rsidP="002C7038">
      <w:pPr>
        <w:pStyle w:val="Tekstkomunikat"/>
        <w:spacing w:before="360"/>
      </w:pPr>
      <w:r w:rsidRPr="00D17F7A">
        <w:t xml:space="preserve">W maju 2024 r. przeciętna cena </w:t>
      </w:r>
      <w:r w:rsidRPr="00D17F7A">
        <w:rPr>
          <w:b/>
        </w:rPr>
        <w:t>żywca wołowego</w:t>
      </w:r>
      <w:r w:rsidRPr="00D17F7A">
        <w:t xml:space="preserve"> w skupie była o 0,6% wyższa niż przed miesiącem i o 9,3% niższa niż </w:t>
      </w:r>
      <w:r w:rsidRPr="0005590A">
        <w:t>przed rokiem.</w:t>
      </w:r>
    </w:p>
    <w:p w14:paraId="4B1AF740" w14:textId="77777777" w:rsidR="002C7038" w:rsidRPr="0005590A" w:rsidRDefault="002C7038" w:rsidP="002C7038">
      <w:r w:rsidRPr="0005590A">
        <w:t xml:space="preserve">W maju 2024 r. za 1 kg </w:t>
      </w:r>
      <w:r w:rsidRPr="0005590A">
        <w:rPr>
          <w:b/>
        </w:rPr>
        <w:t>żywca drobiowego</w:t>
      </w:r>
      <w:r w:rsidRPr="0005590A">
        <w:t xml:space="preserve"> w skupie płacono dostawcom średnio 4,98 zł, tj. o 0,3% mniej niż w kwietniu 2024 r. i o 18,7% mniej niż w maju 2023 r.</w:t>
      </w:r>
    </w:p>
    <w:p w14:paraId="648C2378" w14:textId="77777777" w:rsidR="002C7038" w:rsidRPr="006D227C" w:rsidRDefault="002C7038" w:rsidP="002C7038">
      <w:r w:rsidRPr="006D227C">
        <w:t xml:space="preserve">Ceny skupu </w:t>
      </w:r>
      <w:r w:rsidRPr="006D227C">
        <w:rPr>
          <w:b/>
        </w:rPr>
        <w:t>mleka</w:t>
      </w:r>
      <w:r w:rsidRPr="006D227C">
        <w:t xml:space="preserve"> w maju 2024 r. były o 1,5% niższe niż przed rokiem i o 4,4% niższe niż przed miesiącem.</w:t>
      </w:r>
    </w:p>
    <w:p w14:paraId="41ED0E45" w14:textId="0B07122A" w:rsidR="00284CE4" w:rsidRPr="004A428C" w:rsidRDefault="008210F5" w:rsidP="0099637E">
      <w:pPr>
        <w:pStyle w:val="Nagwek1"/>
        <w:pageBreakBefore/>
        <w:spacing w:before="600" w:after="120"/>
        <w:rPr>
          <w:color w:val="522398"/>
        </w:rPr>
      </w:pPr>
      <w:r w:rsidRPr="004A428C">
        <w:rPr>
          <w:color w:val="522398"/>
        </w:rPr>
        <w:lastRenderedPageBreak/>
        <w:t>Przemysł i budownictwo</w:t>
      </w:r>
    </w:p>
    <w:p w14:paraId="437A3A96" w14:textId="2F63D7BB" w:rsidR="004764FB" w:rsidRPr="004764FB" w:rsidRDefault="004764FB" w:rsidP="00046FC4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przemysłu </w:t>
      </w:r>
      <w:r w:rsidR="001F3DF0">
        <w:rPr>
          <w:shd w:val="clear" w:color="auto" w:fill="FFFFFF"/>
        </w:rPr>
        <w:t xml:space="preserve">w </w:t>
      </w:r>
      <w:r w:rsidR="00467A5E">
        <w:rPr>
          <w:shd w:val="clear" w:color="auto" w:fill="FFFFFF"/>
        </w:rPr>
        <w:t>maju</w:t>
      </w:r>
      <w:r w:rsidR="00387468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9B1E41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osiągnęła wartość (w cenach bieżących) </w:t>
      </w:r>
      <w:r w:rsidR="00467A5E">
        <w:rPr>
          <w:shd w:val="clear" w:color="auto" w:fill="FFFFFF"/>
        </w:rPr>
        <w:t>3654,3</w:t>
      </w:r>
      <w:r w:rsidR="000A242C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mln zł i była (w</w:t>
      </w:r>
      <w:r w:rsidR="004057A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cenach stałych) </w:t>
      </w:r>
      <w:r w:rsidR="00D273FC">
        <w:rPr>
          <w:shd w:val="clear" w:color="auto" w:fill="FFFFFF"/>
        </w:rPr>
        <w:t>mniejsza</w:t>
      </w:r>
      <w:r w:rsidRPr="004764FB">
        <w:rPr>
          <w:shd w:val="clear" w:color="auto" w:fill="FFFFFF"/>
        </w:rPr>
        <w:t xml:space="preserve"> o </w:t>
      </w:r>
      <w:r w:rsidR="00467A5E">
        <w:rPr>
          <w:shd w:val="clear" w:color="auto" w:fill="FFFFFF"/>
        </w:rPr>
        <w:t>7,7</w:t>
      </w:r>
      <w:r w:rsidRPr="004764FB">
        <w:rPr>
          <w:shd w:val="clear" w:color="auto" w:fill="FFFFFF"/>
        </w:rPr>
        <w:t xml:space="preserve">% niż przed rokiem oraz o </w:t>
      </w:r>
      <w:r w:rsidR="00467A5E">
        <w:rPr>
          <w:shd w:val="clear" w:color="auto" w:fill="FFFFFF"/>
        </w:rPr>
        <w:t>1,3</w:t>
      </w:r>
      <w:r w:rsidRPr="004764FB">
        <w:rPr>
          <w:shd w:val="clear" w:color="auto" w:fill="FFFFFF"/>
        </w:rPr>
        <w:t>%</w:t>
      </w:r>
      <w:r w:rsidR="00387468">
        <w:rPr>
          <w:shd w:val="clear" w:color="auto" w:fill="FFFFFF"/>
        </w:rPr>
        <w:t xml:space="preserve"> </w:t>
      </w:r>
      <w:r w:rsidR="00467A5E">
        <w:rPr>
          <w:shd w:val="clear" w:color="auto" w:fill="FFFFFF"/>
        </w:rPr>
        <w:t xml:space="preserve">większa </w:t>
      </w:r>
      <w:r w:rsidRPr="004764FB">
        <w:rPr>
          <w:shd w:val="clear" w:color="auto" w:fill="FFFFFF"/>
        </w:rPr>
        <w:t>niż przed miesiącem.</w:t>
      </w:r>
    </w:p>
    <w:p w14:paraId="43265938" w14:textId="203A8878" w:rsidR="004764FB" w:rsidRPr="004764FB" w:rsidRDefault="004764FB" w:rsidP="00046FC4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w przetwórstwie przemysłowym, stanowiąca </w:t>
      </w:r>
      <w:r w:rsidR="00467A5E">
        <w:rPr>
          <w:shd w:val="clear" w:color="auto" w:fill="FFFFFF"/>
        </w:rPr>
        <w:t>78,0</w:t>
      </w:r>
      <w:r w:rsidRPr="004764FB">
        <w:rPr>
          <w:shd w:val="clear" w:color="auto" w:fill="FFFFFF"/>
        </w:rPr>
        <w:t>% produkcji przemysłowej</w:t>
      </w:r>
      <w:r w:rsidR="006F56D8"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w porównaniu z</w:t>
      </w:r>
      <w:r w:rsidR="00BC7CCD">
        <w:rPr>
          <w:shd w:val="clear" w:color="auto" w:fill="FFFFFF"/>
        </w:rPr>
        <w:t xml:space="preserve"> </w:t>
      </w:r>
      <w:r w:rsidR="00467A5E">
        <w:rPr>
          <w:shd w:val="clear" w:color="auto" w:fill="FFFFFF"/>
        </w:rPr>
        <w:t>majem</w:t>
      </w:r>
      <w:r w:rsidR="00387468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CE7373">
        <w:rPr>
          <w:shd w:val="clear" w:color="auto" w:fill="FFFFFF"/>
        </w:rPr>
        <w:t>3</w:t>
      </w:r>
      <w:r w:rsidRPr="004764FB">
        <w:rPr>
          <w:shd w:val="clear" w:color="auto" w:fill="FFFFFF"/>
        </w:rPr>
        <w:t xml:space="preserve"> r. </w:t>
      </w:r>
      <w:r w:rsidR="00D273FC">
        <w:rPr>
          <w:shd w:val="clear" w:color="auto" w:fill="FFFFFF"/>
        </w:rPr>
        <w:t>zmalała</w:t>
      </w:r>
      <w:r w:rsidRPr="004764FB">
        <w:rPr>
          <w:shd w:val="clear" w:color="auto" w:fill="FFFFFF"/>
        </w:rPr>
        <w:t xml:space="preserve"> o </w:t>
      </w:r>
      <w:r w:rsidR="00467A5E">
        <w:rPr>
          <w:shd w:val="clear" w:color="auto" w:fill="FFFFFF"/>
        </w:rPr>
        <w:t>8,3</w:t>
      </w:r>
      <w:r w:rsidRPr="004764FB">
        <w:rPr>
          <w:shd w:val="clear" w:color="auto" w:fill="FFFFFF"/>
        </w:rPr>
        <w:t xml:space="preserve">%. </w:t>
      </w:r>
      <w:r w:rsidR="00387468">
        <w:rPr>
          <w:shd w:val="clear" w:color="auto" w:fill="FFFFFF"/>
        </w:rPr>
        <w:t>Znaczny s</w:t>
      </w:r>
      <w:r w:rsidR="00D273FC">
        <w:rPr>
          <w:shd w:val="clear" w:color="auto" w:fill="FFFFFF"/>
        </w:rPr>
        <w:t>padek</w:t>
      </w:r>
      <w:r w:rsidR="00CE7373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odnotowano </w:t>
      </w:r>
      <w:r w:rsidR="00467A5E">
        <w:rPr>
          <w:shd w:val="clear" w:color="auto" w:fill="FFFFFF"/>
        </w:rPr>
        <w:t xml:space="preserve">także </w:t>
      </w:r>
      <w:r w:rsidRPr="004764FB">
        <w:rPr>
          <w:shd w:val="clear" w:color="auto" w:fill="FFFFFF"/>
        </w:rPr>
        <w:t xml:space="preserve">w </w:t>
      </w:r>
      <w:r w:rsidR="00D273FC">
        <w:rPr>
          <w:shd w:val="clear" w:color="auto" w:fill="FFFFFF"/>
        </w:rPr>
        <w:t>w</w:t>
      </w:r>
      <w:r w:rsidR="00D273FC" w:rsidRPr="0083769F">
        <w:rPr>
          <w:shd w:val="clear" w:color="auto" w:fill="FFFFFF"/>
        </w:rPr>
        <w:t>ytwarzani</w:t>
      </w:r>
      <w:r w:rsidR="00D273FC">
        <w:rPr>
          <w:shd w:val="clear" w:color="auto" w:fill="FFFFFF"/>
        </w:rPr>
        <w:t>u</w:t>
      </w:r>
      <w:r w:rsidR="00D273FC" w:rsidRPr="0083769F">
        <w:rPr>
          <w:shd w:val="clear" w:color="auto" w:fill="FFFFFF"/>
        </w:rPr>
        <w:t xml:space="preserve"> i zaopatrywani</w:t>
      </w:r>
      <w:r w:rsidR="00D273FC">
        <w:rPr>
          <w:shd w:val="clear" w:color="auto" w:fill="FFFFFF"/>
        </w:rPr>
        <w:t>u</w:t>
      </w:r>
      <w:r w:rsidR="00D273FC" w:rsidRPr="0083769F">
        <w:rPr>
          <w:shd w:val="clear" w:color="auto" w:fill="FFFFFF"/>
        </w:rPr>
        <w:t xml:space="preserve"> w energię elektryczną, gaz, parę wodną i gorącą wodę</w:t>
      </w:r>
      <w:r w:rsidR="00D273FC">
        <w:rPr>
          <w:shd w:val="clear" w:color="auto" w:fill="FFFFFF"/>
        </w:rPr>
        <w:t xml:space="preserve"> (o </w:t>
      </w:r>
      <w:r w:rsidR="00467A5E">
        <w:rPr>
          <w:shd w:val="clear" w:color="auto" w:fill="FFFFFF"/>
        </w:rPr>
        <w:t>26,1</w:t>
      </w:r>
      <w:r w:rsidR="00D273FC">
        <w:rPr>
          <w:shd w:val="clear" w:color="auto" w:fill="FFFFFF"/>
        </w:rPr>
        <w:t>%)</w:t>
      </w:r>
      <w:r w:rsidRPr="004764FB">
        <w:rPr>
          <w:shd w:val="clear" w:color="auto" w:fill="FFFFFF"/>
        </w:rPr>
        <w:t>.</w:t>
      </w:r>
      <w:r w:rsidR="0083769F">
        <w:rPr>
          <w:shd w:val="clear" w:color="auto" w:fill="FFFFFF"/>
        </w:rPr>
        <w:t xml:space="preserve"> </w:t>
      </w:r>
      <w:r w:rsidR="00FB2C2A">
        <w:rPr>
          <w:shd w:val="clear" w:color="auto" w:fill="FFFFFF"/>
        </w:rPr>
        <w:t>Wzrost</w:t>
      </w:r>
      <w:r w:rsidR="00387468">
        <w:rPr>
          <w:shd w:val="clear" w:color="auto" w:fill="FFFFFF"/>
        </w:rPr>
        <w:t xml:space="preserve"> wystąpił</w:t>
      </w:r>
      <w:r w:rsidR="0083769F">
        <w:rPr>
          <w:shd w:val="clear" w:color="auto" w:fill="FFFFFF"/>
        </w:rPr>
        <w:t xml:space="preserve"> natomiast </w:t>
      </w:r>
      <w:r w:rsidR="00782E53">
        <w:rPr>
          <w:shd w:val="clear" w:color="auto" w:fill="FFFFFF"/>
        </w:rPr>
        <w:t xml:space="preserve">w górnictwie i wydobywaniu (o </w:t>
      </w:r>
      <w:r w:rsidR="00467A5E">
        <w:rPr>
          <w:shd w:val="clear" w:color="auto" w:fill="FFFFFF"/>
        </w:rPr>
        <w:t>50,8</w:t>
      </w:r>
      <w:r w:rsidR="00782E53">
        <w:rPr>
          <w:shd w:val="clear" w:color="auto" w:fill="FFFFFF"/>
        </w:rPr>
        <w:t xml:space="preserve">%) </w:t>
      </w:r>
      <w:r w:rsidR="00387468">
        <w:rPr>
          <w:shd w:val="clear" w:color="auto" w:fill="FFFFFF"/>
        </w:rPr>
        <w:t>oraz</w:t>
      </w:r>
      <w:r w:rsidR="00782E53" w:rsidRPr="00782E53">
        <w:rPr>
          <w:shd w:val="clear" w:color="auto" w:fill="FFFFFF"/>
        </w:rPr>
        <w:t xml:space="preserve"> </w:t>
      </w:r>
      <w:r w:rsidR="00782E53">
        <w:rPr>
          <w:shd w:val="clear" w:color="auto" w:fill="FFFFFF"/>
        </w:rPr>
        <w:t>w</w:t>
      </w:r>
      <w:r w:rsidR="00BC7CCD">
        <w:rPr>
          <w:shd w:val="clear" w:color="auto" w:fill="FFFFFF"/>
        </w:rPr>
        <w:t xml:space="preserve"> </w:t>
      </w:r>
      <w:r w:rsidR="00782E53" w:rsidRPr="004764FB">
        <w:rPr>
          <w:shd w:val="clear" w:color="auto" w:fill="FFFFFF"/>
        </w:rPr>
        <w:t>dostawie wody; gospodarowaniu ściekami i</w:t>
      </w:r>
      <w:r w:rsidR="001364AF">
        <w:rPr>
          <w:shd w:val="clear" w:color="auto" w:fill="FFFFFF"/>
        </w:rPr>
        <w:t xml:space="preserve"> </w:t>
      </w:r>
      <w:r w:rsidR="00782E53" w:rsidRPr="004764FB">
        <w:rPr>
          <w:shd w:val="clear" w:color="auto" w:fill="FFFFFF"/>
        </w:rPr>
        <w:t xml:space="preserve">odpadami; rekultywacji (o </w:t>
      </w:r>
      <w:r w:rsidR="00FA16D6">
        <w:rPr>
          <w:shd w:val="clear" w:color="auto" w:fill="FFFFFF"/>
        </w:rPr>
        <w:t>9,0</w:t>
      </w:r>
      <w:r w:rsidR="00782E53" w:rsidRPr="004764FB">
        <w:rPr>
          <w:shd w:val="clear" w:color="auto" w:fill="FFFFFF"/>
        </w:rPr>
        <w:t>%)</w:t>
      </w:r>
      <w:r w:rsidR="0083769F">
        <w:rPr>
          <w:shd w:val="clear" w:color="auto" w:fill="FFFFFF"/>
        </w:rPr>
        <w:t>.</w:t>
      </w:r>
    </w:p>
    <w:p w14:paraId="55B939A6" w14:textId="4A80B4B0" w:rsidR="007E3BA1" w:rsidRPr="004764FB" w:rsidRDefault="007603CF" w:rsidP="00046FC4">
      <w:pPr>
        <w:suppressAutoHyphens/>
        <w:rPr>
          <w:shd w:val="clear" w:color="auto" w:fill="FFFFFF"/>
        </w:rPr>
      </w:pPr>
      <w:r>
        <w:rPr>
          <w:shd w:val="clear" w:color="auto" w:fill="FFFFFF"/>
        </w:rPr>
        <w:t>Wyższy</w:t>
      </w:r>
      <w:r w:rsidR="004764FB" w:rsidRPr="004764FB">
        <w:rPr>
          <w:shd w:val="clear" w:color="auto" w:fill="FFFFFF"/>
        </w:rPr>
        <w:t xml:space="preserve"> niż w analogicznym miesiącu 202</w:t>
      </w:r>
      <w:r w:rsidR="00660B8A">
        <w:rPr>
          <w:shd w:val="clear" w:color="auto" w:fill="FFFFFF"/>
        </w:rPr>
        <w:t>3</w:t>
      </w:r>
      <w:r w:rsidR="004764FB" w:rsidRPr="004764FB">
        <w:rPr>
          <w:shd w:val="clear" w:color="auto" w:fill="FFFFFF"/>
        </w:rPr>
        <w:t xml:space="preserve"> r. poziom produkcji sprzedanej wystąpił w </w:t>
      </w:r>
      <w:r w:rsidR="0099108F">
        <w:rPr>
          <w:shd w:val="clear" w:color="auto" w:fill="FFFFFF"/>
        </w:rPr>
        <w:t>14</w:t>
      </w:r>
      <w:r w:rsidR="004764FB" w:rsidRPr="004764FB">
        <w:rPr>
          <w:shd w:val="clear" w:color="auto" w:fill="FFFFFF"/>
        </w:rPr>
        <w:t xml:space="preserve"> działach przemysłu (spośród </w:t>
      </w:r>
      <w:r w:rsidR="00712CA8">
        <w:rPr>
          <w:shd w:val="clear" w:color="auto" w:fill="FFFFFF"/>
        </w:rPr>
        <w:t>30</w:t>
      </w:r>
      <w:r w:rsidR="004764FB" w:rsidRPr="004764FB">
        <w:rPr>
          <w:shd w:val="clear" w:color="auto" w:fill="FFFFFF"/>
        </w:rPr>
        <w:t xml:space="preserve"> występujących w województwie), a niższy – w </w:t>
      </w:r>
      <w:r w:rsidR="0099108F">
        <w:rPr>
          <w:shd w:val="clear" w:color="auto" w:fill="FFFFFF"/>
        </w:rPr>
        <w:t>14</w:t>
      </w:r>
      <w:r w:rsidR="004764FB" w:rsidRPr="004764FB">
        <w:rPr>
          <w:shd w:val="clear" w:color="auto" w:fill="FFFFFF"/>
        </w:rPr>
        <w:t xml:space="preserve">. Wśród działów przemysłu o znaczącym udziale w sprzedaży największy </w:t>
      </w:r>
      <w:r w:rsidR="00B12F9D">
        <w:rPr>
          <w:shd w:val="clear" w:color="auto" w:fill="FFFFFF"/>
        </w:rPr>
        <w:t xml:space="preserve">spadek </w:t>
      </w:r>
      <w:r w:rsidR="004764FB" w:rsidRPr="004764FB">
        <w:rPr>
          <w:shd w:val="clear" w:color="auto" w:fill="FFFFFF"/>
        </w:rPr>
        <w:t xml:space="preserve">odnotowano </w:t>
      </w:r>
      <w:r w:rsidR="00B12F9D">
        <w:rPr>
          <w:shd w:val="clear" w:color="auto" w:fill="FFFFFF"/>
        </w:rPr>
        <w:t xml:space="preserve">w </w:t>
      </w:r>
      <w:r w:rsidR="00405541">
        <w:rPr>
          <w:shd w:val="clear" w:color="auto" w:fill="FFFFFF"/>
        </w:rPr>
        <w:t>produkcji maszyn i urządzeń (o 21,0%).</w:t>
      </w:r>
      <w:r w:rsidR="00405541" w:rsidRPr="00405541">
        <w:rPr>
          <w:shd w:val="clear" w:color="auto" w:fill="FFFFFF"/>
        </w:rPr>
        <w:t xml:space="preserve"> </w:t>
      </w:r>
      <w:r w:rsidR="00405541">
        <w:rPr>
          <w:shd w:val="clear" w:color="auto" w:fill="FFFFFF"/>
        </w:rPr>
        <w:t>Podobnie jak przed miesiącem szybko malała</w:t>
      </w:r>
      <w:r w:rsidR="00405541" w:rsidRPr="00405541">
        <w:rPr>
          <w:shd w:val="clear" w:color="auto" w:fill="FFFFFF"/>
        </w:rPr>
        <w:t xml:space="preserve"> </w:t>
      </w:r>
      <w:r w:rsidR="00405541" w:rsidRPr="004764FB">
        <w:rPr>
          <w:shd w:val="clear" w:color="auto" w:fill="FFFFFF"/>
        </w:rPr>
        <w:t>produkcj</w:t>
      </w:r>
      <w:r w:rsidR="00405541">
        <w:rPr>
          <w:shd w:val="clear" w:color="auto" w:fill="FFFFFF"/>
        </w:rPr>
        <w:t>a</w:t>
      </w:r>
      <w:r w:rsidR="00405541" w:rsidRPr="004764FB">
        <w:rPr>
          <w:shd w:val="clear" w:color="auto" w:fill="FFFFFF"/>
        </w:rPr>
        <w:t xml:space="preserve"> pojazdów samochodowych, przyczep i</w:t>
      </w:r>
      <w:r w:rsidR="00405541">
        <w:rPr>
          <w:shd w:val="clear" w:color="auto" w:fill="FFFFFF"/>
        </w:rPr>
        <w:t xml:space="preserve"> </w:t>
      </w:r>
      <w:r w:rsidR="00405541" w:rsidRPr="004764FB">
        <w:rPr>
          <w:shd w:val="clear" w:color="auto" w:fill="FFFFFF"/>
        </w:rPr>
        <w:t>naczep</w:t>
      </w:r>
      <w:r w:rsidR="00405541">
        <w:rPr>
          <w:shd w:val="clear" w:color="auto" w:fill="FFFFFF"/>
        </w:rPr>
        <w:t xml:space="preserve"> (o 16,6%) i </w:t>
      </w:r>
      <w:r w:rsidR="00894D57">
        <w:rPr>
          <w:shd w:val="clear" w:color="auto" w:fill="FFFFFF"/>
        </w:rPr>
        <w:t>produkcj</w:t>
      </w:r>
      <w:r w:rsidR="00C70C50">
        <w:rPr>
          <w:shd w:val="clear" w:color="auto" w:fill="FFFFFF"/>
        </w:rPr>
        <w:t>a</w:t>
      </w:r>
      <w:r w:rsidR="00894D57">
        <w:rPr>
          <w:shd w:val="clear" w:color="auto" w:fill="FFFFFF"/>
        </w:rPr>
        <w:t xml:space="preserve"> metali (o 11,</w:t>
      </w:r>
      <w:r w:rsidR="00405541">
        <w:rPr>
          <w:shd w:val="clear" w:color="auto" w:fill="FFFFFF"/>
        </w:rPr>
        <w:t>4</w:t>
      </w:r>
      <w:r w:rsidR="00894D57">
        <w:rPr>
          <w:shd w:val="clear" w:color="auto" w:fill="FFFFFF"/>
        </w:rPr>
        <w:t>%).</w:t>
      </w:r>
      <w:r w:rsidR="006D2BAC">
        <w:rPr>
          <w:shd w:val="clear" w:color="auto" w:fill="FFFFFF"/>
        </w:rPr>
        <w:t xml:space="preserve"> </w:t>
      </w:r>
      <w:r w:rsidR="00405541">
        <w:rPr>
          <w:shd w:val="clear" w:color="auto" w:fill="FFFFFF"/>
        </w:rPr>
        <w:t xml:space="preserve">Pogłębił się spadek w </w:t>
      </w:r>
      <w:r w:rsidR="006D2BAC">
        <w:rPr>
          <w:shd w:val="clear" w:color="auto" w:fill="FFFFFF"/>
        </w:rPr>
        <w:t>pr</w:t>
      </w:r>
      <w:r w:rsidR="006D2BAC" w:rsidRPr="004764FB">
        <w:rPr>
          <w:shd w:val="clear" w:color="auto" w:fill="FFFFFF"/>
        </w:rPr>
        <w:t>odukcj</w:t>
      </w:r>
      <w:r w:rsidR="00405541">
        <w:rPr>
          <w:shd w:val="clear" w:color="auto" w:fill="FFFFFF"/>
        </w:rPr>
        <w:t>i</w:t>
      </w:r>
      <w:r w:rsidR="006D2BAC" w:rsidRPr="004764FB">
        <w:rPr>
          <w:shd w:val="clear" w:color="auto" w:fill="FFFFFF"/>
        </w:rPr>
        <w:t xml:space="preserve"> </w:t>
      </w:r>
      <w:r w:rsidR="006D2BAC">
        <w:rPr>
          <w:shd w:val="clear" w:color="auto" w:fill="FFFFFF"/>
        </w:rPr>
        <w:t xml:space="preserve">wyrobów z </w:t>
      </w:r>
      <w:r w:rsidR="006D2BAC" w:rsidRPr="004764FB">
        <w:rPr>
          <w:shd w:val="clear" w:color="auto" w:fill="FFFFFF"/>
        </w:rPr>
        <w:t>metali</w:t>
      </w:r>
      <w:r w:rsidR="006D2BAC">
        <w:rPr>
          <w:shd w:val="clear" w:color="auto" w:fill="FFFFFF"/>
        </w:rPr>
        <w:t xml:space="preserve"> (</w:t>
      </w:r>
      <w:r w:rsidR="00405541">
        <w:rPr>
          <w:shd w:val="clear" w:color="auto" w:fill="FFFFFF"/>
        </w:rPr>
        <w:t>d</w:t>
      </w:r>
      <w:r w:rsidR="006D2BAC">
        <w:rPr>
          <w:shd w:val="clear" w:color="auto" w:fill="FFFFFF"/>
        </w:rPr>
        <w:t xml:space="preserve">o </w:t>
      </w:r>
      <w:r w:rsidR="00405541">
        <w:rPr>
          <w:shd w:val="clear" w:color="auto" w:fill="FFFFFF"/>
        </w:rPr>
        <w:t>9,5</w:t>
      </w:r>
      <w:r w:rsidR="006D2BAC">
        <w:rPr>
          <w:shd w:val="clear" w:color="auto" w:fill="FFFFFF"/>
        </w:rPr>
        <w:t xml:space="preserve">%). </w:t>
      </w:r>
      <w:r w:rsidR="00405541">
        <w:rPr>
          <w:shd w:val="clear" w:color="auto" w:fill="FFFFFF"/>
        </w:rPr>
        <w:t>Kolejny miesiąc z rzędu malała</w:t>
      </w:r>
      <w:r w:rsidR="006D2BAC">
        <w:rPr>
          <w:shd w:val="clear" w:color="auto" w:fill="FFFFFF"/>
        </w:rPr>
        <w:t xml:space="preserve"> </w:t>
      </w:r>
      <w:r w:rsidR="006D2BAC" w:rsidRPr="004764FB">
        <w:rPr>
          <w:shd w:val="clear" w:color="auto" w:fill="FFFFFF"/>
        </w:rPr>
        <w:t>produkcj</w:t>
      </w:r>
      <w:r w:rsidR="00405541">
        <w:rPr>
          <w:shd w:val="clear" w:color="auto" w:fill="FFFFFF"/>
        </w:rPr>
        <w:t>a</w:t>
      </w:r>
      <w:r w:rsidR="006D2BAC" w:rsidRPr="004764FB">
        <w:rPr>
          <w:shd w:val="clear" w:color="auto" w:fill="FFFFFF"/>
        </w:rPr>
        <w:t xml:space="preserve"> artykułów spożywczych (o</w:t>
      </w:r>
      <w:r w:rsidR="006D2BAC">
        <w:rPr>
          <w:shd w:val="clear" w:color="auto" w:fill="FFFFFF"/>
        </w:rPr>
        <w:t xml:space="preserve"> </w:t>
      </w:r>
      <w:r w:rsidR="00405541">
        <w:rPr>
          <w:shd w:val="clear" w:color="auto" w:fill="FFFFFF"/>
        </w:rPr>
        <w:t>2,6</w:t>
      </w:r>
      <w:r w:rsidR="006D2BAC" w:rsidRPr="004764FB">
        <w:rPr>
          <w:shd w:val="clear" w:color="auto" w:fill="FFFFFF"/>
        </w:rPr>
        <w:t>%)</w:t>
      </w:r>
      <w:r w:rsidR="006D2BAC">
        <w:rPr>
          <w:shd w:val="clear" w:color="auto" w:fill="FFFFFF"/>
        </w:rPr>
        <w:t xml:space="preserve">. </w:t>
      </w:r>
      <w:r w:rsidR="00405541">
        <w:rPr>
          <w:shd w:val="clear" w:color="auto" w:fill="FFFFFF"/>
        </w:rPr>
        <w:t xml:space="preserve">Po wzroście przed miesiącem ponownie zmniejszyła się </w:t>
      </w:r>
      <w:r w:rsidR="00405541" w:rsidRPr="004764FB">
        <w:rPr>
          <w:shd w:val="clear" w:color="auto" w:fill="FFFFFF"/>
        </w:rPr>
        <w:t>produkcj</w:t>
      </w:r>
      <w:r w:rsidR="00405541">
        <w:rPr>
          <w:shd w:val="clear" w:color="auto" w:fill="FFFFFF"/>
        </w:rPr>
        <w:t>a</w:t>
      </w:r>
      <w:r w:rsidR="00405541" w:rsidRPr="004764FB">
        <w:rPr>
          <w:shd w:val="clear" w:color="auto" w:fill="FFFFFF"/>
        </w:rPr>
        <w:t xml:space="preserve"> wyrobów z</w:t>
      </w:r>
      <w:r w:rsidR="00405541">
        <w:rPr>
          <w:shd w:val="clear" w:color="auto" w:fill="FFFFFF"/>
        </w:rPr>
        <w:t xml:space="preserve"> </w:t>
      </w:r>
      <w:r w:rsidR="00405541" w:rsidRPr="004764FB">
        <w:rPr>
          <w:shd w:val="clear" w:color="auto" w:fill="FFFFFF"/>
        </w:rPr>
        <w:t xml:space="preserve">pozostałych mineralnych surowców niemetalicznych (o </w:t>
      </w:r>
      <w:r w:rsidR="00E637F2">
        <w:rPr>
          <w:shd w:val="clear" w:color="auto" w:fill="FFFFFF"/>
        </w:rPr>
        <w:t>7,5</w:t>
      </w:r>
      <w:r w:rsidR="00405541" w:rsidRPr="004764FB">
        <w:rPr>
          <w:shd w:val="clear" w:color="auto" w:fill="FFFFFF"/>
        </w:rPr>
        <w:t>%)</w:t>
      </w:r>
      <w:r w:rsidR="00405541">
        <w:rPr>
          <w:shd w:val="clear" w:color="auto" w:fill="FFFFFF"/>
        </w:rPr>
        <w:t>.</w:t>
      </w:r>
      <w:r w:rsidR="00405541" w:rsidRPr="006B7FE2">
        <w:rPr>
          <w:shd w:val="clear" w:color="auto" w:fill="FFFFFF"/>
        </w:rPr>
        <w:t xml:space="preserve"> </w:t>
      </w:r>
      <w:r w:rsidR="006D2BAC">
        <w:rPr>
          <w:shd w:val="clear" w:color="auto" w:fill="FFFFFF"/>
        </w:rPr>
        <w:t xml:space="preserve">Utrzymał się wysoki wzrost w </w:t>
      </w:r>
      <w:r w:rsidR="006D2BAC" w:rsidRPr="004764FB">
        <w:rPr>
          <w:shd w:val="clear" w:color="auto" w:fill="FFFFFF"/>
        </w:rPr>
        <w:t>produkcj</w:t>
      </w:r>
      <w:r w:rsidR="006D2BAC">
        <w:rPr>
          <w:shd w:val="clear" w:color="auto" w:fill="FFFFFF"/>
        </w:rPr>
        <w:t>i</w:t>
      </w:r>
      <w:r w:rsidR="006D2BAC" w:rsidRPr="004764FB">
        <w:rPr>
          <w:shd w:val="clear" w:color="auto" w:fill="FFFFFF"/>
        </w:rPr>
        <w:t xml:space="preserve"> wyrobów z</w:t>
      </w:r>
      <w:r w:rsidR="006D2BAC">
        <w:rPr>
          <w:shd w:val="clear" w:color="auto" w:fill="FFFFFF"/>
        </w:rPr>
        <w:t xml:space="preserve"> </w:t>
      </w:r>
      <w:r w:rsidR="006D2BAC" w:rsidRPr="004764FB">
        <w:rPr>
          <w:shd w:val="clear" w:color="auto" w:fill="FFFFFF"/>
        </w:rPr>
        <w:t>gumy i</w:t>
      </w:r>
      <w:r w:rsidR="006D2BAC">
        <w:rPr>
          <w:shd w:val="clear" w:color="auto" w:fill="FFFFFF"/>
        </w:rPr>
        <w:t xml:space="preserve"> </w:t>
      </w:r>
      <w:r w:rsidR="006D2BAC" w:rsidRPr="004764FB">
        <w:rPr>
          <w:shd w:val="clear" w:color="auto" w:fill="FFFFFF"/>
        </w:rPr>
        <w:t>tworzyw sztucznych</w:t>
      </w:r>
      <w:r w:rsidR="006D2BAC">
        <w:rPr>
          <w:shd w:val="clear" w:color="auto" w:fill="FFFFFF"/>
        </w:rPr>
        <w:t xml:space="preserve">. Sprzedaż w tym dziale w skali roku zwiększyła się o </w:t>
      </w:r>
      <w:r w:rsidR="00E637F2">
        <w:rPr>
          <w:shd w:val="clear" w:color="auto" w:fill="FFFFFF"/>
        </w:rPr>
        <w:t>21,2</w:t>
      </w:r>
      <w:r w:rsidR="006D2BAC">
        <w:rPr>
          <w:shd w:val="clear" w:color="auto" w:fill="FFFFFF"/>
        </w:rPr>
        <w:t xml:space="preserve">%. </w:t>
      </w:r>
      <w:r w:rsidR="00E637F2">
        <w:rPr>
          <w:shd w:val="clear" w:color="auto" w:fill="FFFFFF"/>
        </w:rPr>
        <w:t xml:space="preserve">Drugi miesiąc z rzędu </w:t>
      </w:r>
      <w:r w:rsidR="006D2BAC">
        <w:rPr>
          <w:shd w:val="clear" w:color="auto" w:fill="FFFFFF"/>
        </w:rPr>
        <w:t xml:space="preserve">odnotowano </w:t>
      </w:r>
      <w:r w:rsidR="00BC7CCD">
        <w:rPr>
          <w:shd w:val="clear" w:color="auto" w:fill="FFFFFF"/>
        </w:rPr>
        <w:t xml:space="preserve">wzrost </w:t>
      </w:r>
      <w:r w:rsidR="006D2BAC">
        <w:rPr>
          <w:shd w:val="clear" w:color="auto" w:fill="FFFFFF"/>
        </w:rPr>
        <w:t xml:space="preserve">w produkcji </w:t>
      </w:r>
      <w:r w:rsidR="006D2BAC" w:rsidRPr="009C0F57">
        <w:rPr>
          <w:shd w:val="clear" w:color="auto" w:fill="FFFFFF"/>
        </w:rPr>
        <w:t>wyrobów z drewna, korka, słomy i wikliny</w:t>
      </w:r>
      <w:r w:rsidR="006D2BAC">
        <w:rPr>
          <w:shd w:val="clear" w:color="auto" w:fill="FFFFFF"/>
        </w:rPr>
        <w:t xml:space="preserve"> (o</w:t>
      </w:r>
      <w:r w:rsidR="00BC7CCD">
        <w:rPr>
          <w:shd w:val="clear" w:color="auto" w:fill="FFFFFF"/>
        </w:rPr>
        <w:t> </w:t>
      </w:r>
      <w:r w:rsidR="00C70C50">
        <w:rPr>
          <w:shd w:val="clear" w:color="auto" w:fill="FFFFFF"/>
        </w:rPr>
        <w:t>19,3</w:t>
      </w:r>
      <w:r w:rsidR="006D2BAC">
        <w:rPr>
          <w:shd w:val="clear" w:color="auto" w:fill="FFFFFF"/>
        </w:rPr>
        <w:t>%)</w:t>
      </w:r>
      <w:r w:rsidR="00E637F2">
        <w:rPr>
          <w:shd w:val="clear" w:color="auto" w:fill="FFFFFF"/>
        </w:rPr>
        <w:t>.</w:t>
      </w:r>
    </w:p>
    <w:p w14:paraId="6B7FBB46" w14:textId="320E05C0" w:rsidR="005D0E7D" w:rsidRDefault="005D0E7D" w:rsidP="00941B23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1874F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9</w:t>
      </w:r>
      <w:r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32"/>
        <w:tblpPr w:leftFromText="141" w:rightFromText="141" w:vertAnchor="text" w:horzAnchor="margin" w:tblpXSpec="center" w:tblpY="60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9. Dynamika (w cenach stałych) i struktura (w cenach bieżących) produkcji sprzedanej przemysłu"/>
        <w:tblDescription w:val="Dynamika (w cenach stałych) produkcji sprzedanej przemysłu w maju 2024 roku oraz w okresie styczeń-maj 2024 roku w porównaniu z analogicznym okresem roku poprzedniego oraz struktura procentowa produkcji sprzedanej przemysłu (w cenach bieżących) w okresie styczeń-maj 2024. Dane według wybranych sekcji i działów przemysłu. Dane do tablicy załączono w pliku do pobrania Excel."/>
      </w:tblPr>
      <w:tblGrid>
        <w:gridCol w:w="5245"/>
        <w:gridCol w:w="1740"/>
        <w:gridCol w:w="1740"/>
        <w:gridCol w:w="1741"/>
      </w:tblGrid>
      <w:tr w:rsidR="005F3055" w:rsidRPr="005F3055" w14:paraId="336E5DF5" w14:textId="77777777" w:rsidTr="0038240D">
        <w:trPr>
          <w:trHeight w:val="57"/>
        </w:trPr>
        <w:tc>
          <w:tcPr>
            <w:tcW w:w="5245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67C582B" w14:textId="77777777" w:rsidR="005F3055" w:rsidRPr="005F3055" w:rsidRDefault="005F3055" w:rsidP="00EE69CA">
            <w:pPr>
              <w:keepNext/>
              <w:tabs>
                <w:tab w:val="right" w:leader="dot" w:pos="4139"/>
              </w:tabs>
              <w:spacing w:before="40" w:after="4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F3055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40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B4F3FC9" w14:textId="46146273" w:rsidR="005F3055" w:rsidRPr="005F3055" w:rsidRDefault="005F3055" w:rsidP="00EE69CA">
            <w:pPr>
              <w:keepNext/>
              <w:keepLines/>
              <w:spacing w:before="40" w:after="4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3F5FFB">
              <w:rPr>
                <w:rFonts w:eastAsiaTheme="majorEastAsia" w:cstheme="majorBidi"/>
                <w:sz w:val="16"/>
                <w:szCs w:val="16"/>
              </w:rPr>
              <w:t>5</w:t>
            </w:r>
            <w:r w:rsidRPr="005F3055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4</w:t>
            </w:r>
          </w:p>
        </w:tc>
        <w:tc>
          <w:tcPr>
            <w:tcW w:w="3481" w:type="dxa"/>
            <w:gridSpan w:val="2"/>
            <w:tcBorders>
              <w:top w:val="single" w:sz="4" w:space="0" w:color="522398"/>
            </w:tcBorders>
            <w:vAlign w:val="center"/>
          </w:tcPr>
          <w:p w14:paraId="2A4EFDE1" w14:textId="1F0EF51B" w:rsidR="005F3055" w:rsidRPr="005F3055" w:rsidRDefault="005F3055" w:rsidP="00EE69CA">
            <w:pPr>
              <w:keepNext/>
              <w:keepLines/>
              <w:spacing w:before="40" w:after="4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F3055">
              <w:rPr>
                <w:rFonts w:eastAsiaTheme="majorEastAsia" w:cstheme="majorBidi"/>
                <w:sz w:val="16"/>
                <w:szCs w:val="16"/>
              </w:rPr>
              <w:t>01–</w:t>
            </w: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3F5FFB">
              <w:rPr>
                <w:rFonts w:eastAsiaTheme="majorEastAsia" w:cstheme="majorBidi"/>
                <w:sz w:val="16"/>
                <w:szCs w:val="16"/>
              </w:rPr>
              <w:t>5</w:t>
            </w:r>
            <w:r w:rsidRPr="005F3055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4</w:t>
            </w:r>
          </w:p>
        </w:tc>
      </w:tr>
      <w:tr w:rsidR="005F3055" w:rsidRPr="005F3055" w14:paraId="29568E92" w14:textId="77777777" w:rsidTr="0038240D">
        <w:trPr>
          <w:trHeight w:val="57"/>
        </w:trPr>
        <w:tc>
          <w:tcPr>
            <w:tcW w:w="5245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C1742D7" w14:textId="77777777" w:rsidR="005F3055" w:rsidRPr="005F3055" w:rsidRDefault="005F3055" w:rsidP="00EE69CA">
            <w:pPr>
              <w:keepNext/>
              <w:tabs>
                <w:tab w:val="right" w:leader="dot" w:pos="4139"/>
              </w:tabs>
              <w:spacing w:before="40" w:after="4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8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6C0CD9" w14:textId="497ACB5F" w:rsidR="005F3055" w:rsidRPr="005F3055" w:rsidRDefault="005F3055" w:rsidP="00EE69C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5F3055">
              <w:rPr>
                <w:sz w:val="16"/>
                <w:szCs w:val="16"/>
              </w:rPr>
              <w:t>analogiczny okres roku poprzedniego=100</w:t>
            </w:r>
          </w:p>
        </w:tc>
        <w:tc>
          <w:tcPr>
            <w:tcW w:w="1741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33359309" w14:textId="77777777" w:rsidR="005F3055" w:rsidRPr="005F3055" w:rsidRDefault="005F3055" w:rsidP="00EE69C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5F3055">
              <w:rPr>
                <w:sz w:val="16"/>
                <w:szCs w:val="16"/>
              </w:rPr>
              <w:t>w odsetkach</w:t>
            </w:r>
          </w:p>
        </w:tc>
      </w:tr>
      <w:tr w:rsidR="005F3055" w:rsidRPr="005F3055" w14:paraId="77823B18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A849C2" w14:textId="77777777" w:rsidR="005F3055" w:rsidRPr="005F3055" w:rsidRDefault="005F3055" w:rsidP="00EE69CA">
            <w:pPr>
              <w:keepNext/>
              <w:keepLines/>
              <w:tabs>
                <w:tab w:val="right" w:leader="dot" w:pos="4156"/>
              </w:tabs>
              <w:spacing w:before="40" w:after="40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F3055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285B2" w14:textId="0C4153FC" w:rsidR="005F3055" w:rsidRPr="005F3055" w:rsidRDefault="003F5FFB" w:rsidP="00EE69CA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92,3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6FDEFF" w14:textId="437D1FBF" w:rsidR="005F3055" w:rsidRPr="005F3055" w:rsidRDefault="003F5FFB" w:rsidP="00EE69CA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93,1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CAB4AE" w14:textId="0AAFEA81" w:rsidR="005F3055" w:rsidRPr="005F3055" w:rsidRDefault="00685CE2" w:rsidP="00EE69CA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5F3055" w:rsidRPr="005F3055" w14:paraId="3E9E46A8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21F749" w14:textId="7933DFC0" w:rsidR="005F3055" w:rsidRPr="005F3055" w:rsidRDefault="00685CE2" w:rsidP="00EE69CA">
            <w:pPr>
              <w:tabs>
                <w:tab w:val="left" w:leader="dot" w:pos="4366"/>
              </w:tabs>
              <w:spacing w:before="40" w:after="4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G</w:t>
            </w:r>
            <w:r w:rsidR="005F3055">
              <w:rPr>
                <w:rFonts w:cs="Arial"/>
                <w:sz w:val="16"/>
                <w:szCs w:val="16"/>
              </w:rPr>
              <w:t>órnictwo i wydobywanie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189731" w14:textId="68D7FA4D" w:rsidR="005F3055" w:rsidRPr="005F3055" w:rsidRDefault="003F5FF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150,8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6D0D51" w14:textId="41EECF14" w:rsidR="005F3055" w:rsidRPr="005F3055" w:rsidRDefault="003F5FF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A4A016" w14:textId="7DD9C62F" w:rsidR="005F3055" w:rsidRPr="005F3055" w:rsidRDefault="003F5FF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</w:tr>
      <w:tr w:rsidR="005F3055" w:rsidRPr="005F3055" w14:paraId="3955E72B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096CA1" w14:textId="77777777" w:rsidR="005F3055" w:rsidRPr="005F3055" w:rsidRDefault="005F3055" w:rsidP="00EE69CA">
            <w:pPr>
              <w:tabs>
                <w:tab w:val="left" w:leader="dot" w:pos="4366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992EE8" w14:textId="4A92E4FC" w:rsidR="005F3055" w:rsidRPr="005F3055" w:rsidRDefault="003F5FF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91,7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A972FD" w14:textId="6DAC9404" w:rsidR="005F3055" w:rsidRPr="005F3055" w:rsidRDefault="003F5FF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3AD45A7" w14:textId="19BF59E4" w:rsidR="005F3055" w:rsidRPr="005F3055" w:rsidRDefault="003F5FF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79,2</w:t>
            </w:r>
          </w:p>
        </w:tc>
      </w:tr>
      <w:tr w:rsidR="005F3055" w:rsidRPr="005F3055" w14:paraId="3083F158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922BBF" w14:textId="77777777" w:rsidR="005F3055" w:rsidRPr="005F3055" w:rsidRDefault="005F3055" w:rsidP="00EE69CA">
            <w:pPr>
              <w:tabs>
                <w:tab w:val="left" w:leader="dot" w:pos="4366"/>
              </w:tabs>
              <w:spacing w:before="40" w:after="40"/>
              <w:ind w:left="397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A51109" w14:textId="77777777" w:rsidR="005F3055" w:rsidRPr="005F3055" w:rsidRDefault="005F3055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8B4728" w14:textId="77777777" w:rsidR="005F3055" w:rsidRPr="005F3055" w:rsidRDefault="005F3055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235AEEA" w14:textId="77777777" w:rsidR="005F3055" w:rsidRPr="005F3055" w:rsidRDefault="005F3055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F3055" w:rsidRPr="005F3055" w14:paraId="6F0A0737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CE887F" w14:textId="77777777" w:rsidR="005F3055" w:rsidRPr="005F3055" w:rsidRDefault="005F3055" w:rsidP="00EE69CA">
            <w:pPr>
              <w:tabs>
                <w:tab w:val="left" w:leader="dot" w:pos="4366"/>
              </w:tabs>
              <w:spacing w:before="40" w:after="4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574D93" w14:textId="6DAE4364" w:rsidR="005F3055" w:rsidRPr="005F3055" w:rsidRDefault="003F5FF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47C74A" w14:textId="0F736D32" w:rsidR="005F3055" w:rsidRPr="005F3055" w:rsidRDefault="003F5FF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AB50EEA" w14:textId="5FBA4201" w:rsidR="005F3055" w:rsidRPr="005F3055" w:rsidRDefault="003F5FF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10,3</w:t>
            </w:r>
          </w:p>
        </w:tc>
      </w:tr>
      <w:tr w:rsidR="005F3055" w:rsidRPr="005F3055" w14:paraId="2A430B0B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C3AB82" w14:textId="77777777" w:rsidR="005F3055" w:rsidRPr="005F3055" w:rsidRDefault="005F3055" w:rsidP="00EE69CA">
            <w:pPr>
              <w:tabs>
                <w:tab w:val="left" w:leader="dot" w:pos="4366"/>
              </w:tabs>
              <w:spacing w:before="40" w:after="4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wyrobów z drewna, korka, słomy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wikliny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979508" w14:textId="1E7AD3C2" w:rsidR="005F3055" w:rsidRPr="005F3055" w:rsidRDefault="003F5FF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119,3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3D4905" w14:textId="41A902EE" w:rsidR="005F3055" w:rsidRPr="005F3055" w:rsidRDefault="003F5FF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F271AFC" w14:textId="2AC6FB8F" w:rsidR="005F3055" w:rsidRPr="005F3055" w:rsidRDefault="003F5FF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</w:tr>
      <w:tr w:rsidR="005F3055" w:rsidRPr="005F3055" w14:paraId="6DE27ED3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0B6223" w14:textId="77777777" w:rsidR="005F3055" w:rsidRPr="005F3055" w:rsidRDefault="005F3055" w:rsidP="00EE69CA">
            <w:pPr>
              <w:tabs>
                <w:tab w:val="left" w:leader="dot" w:pos="4366"/>
              </w:tabs>
              <w:spacing w:before="40" w:after="4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C0BAF1" w14:textId="5EB66B64" w:rsidR="005F3055" w:rsidRPr="005F3055" w:rsidRDefault="003F5FF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121,2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D0B4C7" w14:textId="6E5B4C3B" w:rsidR="005F3055" w:rsidRPr="005F3055" w:rsidRDefault="003F5FF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123,3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01B3E846" w14:textId="758E1326" w:rsidR="005F3055" w:rsidRPr="005F3055" w:rsidRDefault="00404C12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3,1</w:t>
            </w:r>
          </w:p>
        </w:tc>
      </w:tr>
      <w:tr w:rsidR="005F3055" w:rsidRPr="005F3055" w14:paraId="4A9317B8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843BE" w14:textId="77777777" w:rsidR="005F3055" w:rsidRPr="005F3055" w:rsidRDefault="005F3055" w:rsidP="00EE69CA">
            <w:pPr>
              <w:tabs>
                <w:tab w:val="left" w:leader="dot" w:pos="4366"/>
              </w:tabs>
              <w:suppressAutoHyphens/>
              <w:spacing w:before="40" w:after="4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BB8766" w14:textId="169218E5" w:rsidR="005F3055" w:rsidRPr="005F3055" w:rsidRDefault="003F5FF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92,5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461072" w14:textId="54E89461" w:rsidR="005F3055" w:rsidRPr="005F3055" w:rsidRDefault="003F5FF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91,6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0FF1CEB1" w14:textId="78A501AC" w:rsidR="005F3055" w:rsidRPr="005F3055" w:rsidRDefault="00404C12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21,5</w:t>
            </w:r>
          </w:p>
        </w:tc>
      </w:tr>
      <w:tr w:rsidR="005F3055" w:rsidRPr="005F3055" w14:paraId="21B16852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01C943" w14:textId="77777777" w:rsidR="005F3055" w:rsidRPr="005F3055" w:rsidRDefault="005F3055" w:rsidP="00EE69CA">
            <w:pPr>
              <w:tabs>
                <w:tab w:val="left" w:leader="dot" w:pos="4366"/>
              </w:tabs>
              <w:spacing w:before="40" w:after="4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92B388" w14:textId="21AE94BE" w:rsidR="005F3055" w:rsidRPr="005F3055" w:rsidRDefault="003F5FF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88,6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FE37FA" w14:textId="2BAD0821" w:rsidR="005F3055" w:rsidRPr="005F3055" w:rsidRDefault="003F5FF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0B66E46" w14:textId="7FB6EBD3" w:rsidR="005F3055" w:rsidRPr="005F3055" w:rsidRDefault="00404C12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10,7</w:t>
            </w:r>
          </w:p>
        </w:tc>
      </w:tr>
      <w:tr w:rsidR="005F3055" w:rsidRPr="005F3055" w14:paraId="6559831B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FBD30E" w14:textId="77777777" w:rsidR="005F3055" w:rsidRPr="005F3055" w:rsidRDefault="005F3055" w:rsidP="00EE69CA">
            <w:pPr>
              <w:tabs>
                <w:tab w:val="left" w:leader="dot" w:pos="4366"/>
              </w:tabs>
              <w:spacing w:before="40" w:after="4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wyrobów z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metali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DC7B95" w14:textId="27E751C4" w:rsidR="005F3055" w:rsidRPr="005F3055" w:rsidRDefault="003F5FF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90,5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7DBF26" w14:textId="435395C3" w:rsidR="005F3055" w:rsidRPr="005F3055" w:rsidRDefault="003F5FFB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114,3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141ADB3E" w14:textId="032BC3AE" w:rsidR="005F3055" w:rsidRPr="005F3055" w:rsidRDefault="00404C12" w:rsidP="00EE69CA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</w:tr>
      <w:tr w:rsidR="003F5FFB" w:rsidRPr="005F3055" w14:paraId="7614FE5A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079BBE" w14:textId="77777777" w:rsidR="003F5FFB" w:rsidRPr="005F3055" w:rsidRDefault="003F5FFB" w:rsidP="003F5FFB">
            <w:pPr>
              <w:tabs>
                <w:tab w:val="left" w:leader="dot" w:pos="4366"/>
              </w:tabs>
              <w:spacing w:before="40" w:after="4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maszyn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urządzeń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EEA84E" w14:textId="06AFBC50" w:rsidR="003F5FFB" w:rsidRPr="005F3055" w:rsidRDefault="003F5FFB" w:rsidP="003F5FFB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79,0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BBA1D6" w14:textId="1ED7F533" w:rsidR="003F5FFB" w:rsidRPr="005F3055" w:rsidRDefault="003F5FFB" w:rsidP="003F5FFB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83,2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1B3C5EFE" w14:textId="0C761D4F" w:rsidR="003F5FFB" w:rsidRPr="005F3055" w:rsidRDefault="00404C12" w:rsidP="003F5FFB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</w:tr>
      <w:tr w:rsidR="003F5FFB" w:rsidRPr="005F3055" w14:paraId="74078B3A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6EB8DC" w14:textId="77777777" w:rsidR="003F5FFB" w:rsidRPr="005F3055" w:rsidRDefault="003F5FFB" w:rsidP="003F5FFB">
            <w:pPr>
              <w:tabs>
                <w:tab w:val="left" w:leader="dot" w:pos="4366"/>
              </w:tabs>
              <w:spacing w:before="40" w:after="4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pojazdów samochodowych, przyczep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naczep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B694A2" w14:textId="68DD2DF0" w:rsidR="003F5FFB" w:rsidRPr="005F3055" w:rsidRDefault="003F5FFB" w:rsidP="003F5FFB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83,4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70D3FC" w14:textId="71F28F33" w:rsidR="003F5FFB" w:rsidRPr="005F3055" w:rsidRDefault="003F5FFB" w:rsidP="003F5FFB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168128D1" w14:textId="47B4895D" w:rsidR="003F5FFB" w:rsidRPr="005F3055" w:rsidRDefault="00404C12" w:rsidP="003F5FFB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10,3</w:t>
            </w:r>
          </w:p>
        </w:tc>
      </w:tr>
      <w:tr w:rsidR="003F5FFB" w:rsidRPr="005F3055" w14:paraId="66EA3D46" w14:textId="77777777" w:rsidTr="00B6447C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751DD7" w14:textId="432E2E1D" w:rsidR="003F5FFB" w:rsidRPr="005F3055" w:rsidRDefault="003F5FFB" w:rsidP="003F5FFB">
            <w:pPr>
              <w:tabs>
                <w:tab w:val="left" w:leader="dot" w:pos="4366"/>
              </w:tabs>
              <w:spacing w:before="40" w:after="4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Wytwarzanie i zaopatrywanie </w:t>
            </w:r>
            <w:r w:rsidRPr="0083769F">
              <w:rPr>
                <w:rFonts w:cs="Arial"/>
                <w:sz w:val="16"/>
                <w:szCs w:val="16"/>
              </w:rPr>
              <w:t>w energię elektryczną, gaz,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3769F">
              <w:rPr>
                <w:rFonts w:cs="Arial"/>
                <w:sz w:val="16"/>
                <w:szCs w:val="16"/>
              </w:rPr>
              <w:t xml:space="preserve">parę wodną i gorącą </w:t>
            </w:r>
            <w:proofErr w:type="spellStart"/>
            <w:r w:rsidRPr="0083769F">
              <w:rPr>
                <w:rFonts w:cs="Arial"/>
                <w:sz w:val="16"/>
                <w:szCs w:val="16"/>
              </w:rPr>
              <w:t>wodę</w:t>
            </w:r>
            <w:r w:rsidRPr="0081468A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8069EFF" w14:textId="39DB4296" w:rsidR="003F5FFB" w:rsidRPr="005F3055" w:rsidRDefault="003F5FFB" w:rsidP="003F5FFB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73,9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10E409B" w14:textId="14DA6725" w:rsidR="003F5FFB" w:rsidRPr="005F3055" w:rsidRDefault="003F5FFB" w:rsidP="003F5FFB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</w:t>
            </w:r>
            <w:r w:rsidR="006563C4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1AD134FB" w14:textId="490C6CF2" w:rsidR="003F5FFB" w:rsidRPr="005F3055" w:rsidRDefault="00404C12" w:rsidP="003F5FFB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11,9</w:t>
            </w:r>
          </w:p>
        </w:tc>
      </w:tr>
      <w:tr w:rsidR="003F5FFB" w:rsidRPr="005F3055" w14:paraId="29C06608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BD087F8" w14:textId="6EE62B89" w:rsidR="003F5FFB" w:rsidRPr="005F3055" w:rsidRDefault="003F5FFB" w:rsidP="003F5FFB">
            <w:pPr>
              <w:tabs>
                <w:tab w:val="left" w:leader="dot" w:pos="4366"/>
              </w:tabs>
              <w:spacing w:before="40" w:after="40"/>
              <w:ind w:left="113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Dostawa wody; gospodarowanie ściekami i odpadami;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rekultywacja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9FD2389" w14:textId="03A0E2B3" w:rsidR="003F5FFB" w:rsidRPr="005F3055" w:rsidRDefault="003F5FFB" w:rsidP="003F5FFB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F4934EF" w14:textId="3FE6FB44" w:rsidR="003F5FFB" w:rsidRPr="005F3055" w:rsidRDefault="003F5FFB" w:rsidP="003F5FFB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807976" w14:textId="355392B1" w:rsidR="003F5FFB" w:rsidRPr="005F3055" w:rsidRDefault="00404C12" w:rsidP="003F5FFB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</w:tr>
    </w:tbl>
    <w:p w14:paraId="04D39BE1" w14:textId="489C3BBB" w:rsidR="004764FB" w:rsidRPr="004764FB" w:rsidRDefault="002C1DA5" w:rsidP="00941B23">
      <w:pPr>
        <w:suppressAutoHyphens/>
        <w:spacing w:before="360"/>
        <w:rPr>
          <w:shd w:val="clear" w:color="auto" w:fill="FFFFFF"/>
        </w:rPr>
      </w:pPr>
      <w:r>
        <w:rPr>
          <w:shd w:val="clear" w:color="auto" w:fill="FFFFFF"/>
        </w:rPr>
        <w:t xml:space="preserve">Do </w:t>
      </w:r>
      <w:r w:rsidR="006A66CB">
        <w:rPr>
          <w:shd w:val="clear" w:color="auto" w:fill="FFFFFF"/>
        </w:rPr>
        <w:t>wzrostu</w:t>
      </w:r>
      <w:r>
        <w:rPr>
          <w:shd w:val="clear" w:color="auto" w:fill="FFFFFF"/>
        </w:rPr>
        <w:t xml:space="preserve"> produkcji sprzedanej przemysłu w</w:t>
      </w:r>
      <w:r w:rsidR="004764FB" w:rsidRPr="004764FB">
        <w:rPr>
          <w:shd w:val="clear" w:color="auto" w:fill="FFFFFF"/>
        </w:rPr>
        <w:t xml:space="preserve"> porównaniu </w:t>
      </w:r>
      <w:r w:rsidR="003D4CEF">
        <w:rPr>
          <w:shd w:val="clear" w:color="auto" w:fill="FFFFFF"/>
        </w:rPr>
        <w:t xml:space="preserve">z </w:t>
      </w:r>
      <w:r w:rsidR="006A66CB">
        <w:rPr>
          <w:shd w:val="clear" w:color="auto" w:fill="FFFFFF"/>
        </w:rPr>
        <w:t xml:space="preserve">kwietniem </w:t>
      </w:r>
      <w:r w:rsidR="004764FB" w:rsidRPr="004764FB">
        <w:rPr>
          <w:shd w:val="clear" w:color="auto" w:fill="FFFFFF"/>
        </w:rPr>
        <w:t>202</w:t>
      </w:r>
      <w:r w:rsidR="00F71EFA">
        <w:rPr>
          <w:shd w:val="clear" w:color="auto" w:fill="FFFFFF"/>
        </w:rPr>
        <w:t>4</w:t>
      </w:r>
      <w:r w:rsidR="004764FB" w:rsidRPr="004764FB">
        <w:rPr>
          <w:shd w:val="clear" w:color="auto" w:fill="FFFFFF"/>
        </w:rPr>
        <w:t xml:space="preserve"> r. </w:t>
      </w:r>
      <w:r>
        <w:rPr>
          <w:shd w:val="clear" w:color="auto" w:fill="FFFFFF"/>
        </w:rPr>
        <w:t>przyczyniły się</w:t>
      </w:r>
      <w:r w:rsidR="000E254B">
        <w:rPr>
          <w:shd w:val="clear" w:color="auto" w:fill="FFFFFF"/>
        </w:rPr>
        <w:t>:</w:t>
      </w:r>
      <w:r w:rsidR="00633F5F" w:rsidRPr="00633F5F">
        <w:rPr>
          <w:shd w:val="clear" w:color="auto" w:fill="FFFFFF"/>
        </w:rPr>
        <w:t xml:space="preserve"> </w:t>
      </w:r>
      <w:r w:rsidR="000E254B">
        <w:rPr>
          <w:shd w:val="clear" w:color="auto" w:fill="FFFFFF"/>
        </w:rPr>
        <w:t>górnictwo i wydobywanie,</w:t>
      </w:r>
      <w:r w:rsidR="000E254B" w:rsidRPr="000E254B">
        <w:rPr>
          <w:shd w:val="clear" w:color="auto" w:fill="FFFFFF"/>
        </w:rPr>
        <w:t xml:space="preserve"> </w:t>
      </w:r>
      <w:r w:rsidR="000E254B">
        <w:rPr>
          <w:shd w:val="clear" w:color="auto" w:fill="FFFFFF"/>
        </w:rPr>
        <w:t>w którym sprzedaż zwiększyła się o 27,4%,</w:t>
      </w:r>
      <w:r w:rsidR="000E254B" w:rsidRPr="000E254B">
        <w:rPr>
          <w:shd w:val="clear" w:color="auto" w:fill="FFFFFF"/>
        </w:rPr>
        <w:t xml:space="preserve"> </w:t>
      </w:r>
      <w:r w:rsidR="000E254B" w:rsidRPr="004764FB">
        <w:rPr>
          <w:shd w:val="clear" w:color="auto" w:fill="FFFFFF"/>
        </w:rPr>
        <w:t>dostaw</w:t>
      </w:r>
      <w:r w:rsidR="000E254B">
        <w:rPr>
          <w:shd w:val="clear" w:color="auto" w:fill="FFFFFF"/>
        </w:rPr>
        <w:t>a</w:t>
      </w:r>
      <w:r w:rsidR="000E254B" w:rsidRPr="004764FB">
        <w:rPr>
          <w:shd w:val="clear" w:color="auto" w:fill="FFFFFF"/>
        </w:rPr>
        <w:t xml:space="preserve"> wody; gospodarowani</w:t>
      </w:r>
      <w:r w:rsidR="000E254B">
        <w:rPr>
          <w:shd w:val="clear" w:color="auto" w:fill="FFFFFF"/>
        </w:rPr>
        <w:t>e</w:t>
      </w:r>
      <w:r w:rsidR="000E254B" w:rsidRPr="004764FB">
        <w:rPr>
          <w:shd w:val="clear" w:color="auto" w:fill="FFFFFF"/>
        </w:rPr>
        <w:t xml:space="preserve"> ściekami i odpadami; rekultywacj</w:t>
      </w:r>
      <w:r w:rsidR="000E254B">
        <w:rPr>
          <w:shd w:val="clear" w:color="auto" w:fill="FFFFFF"/>
        </w:rPr>
        <w:t>a (o</w:t>
      </w:r>
      <w:r w:rsidR="00366D88">
        <w:rPr>
          <w:shd w:val="clear" w:color="auto" w:fill="FFFFFF"/>
        </w:rPr>
        <w:t xml:space="preserve"> </w:t>
      </w:r>
      <w:r w:rsidR="000E254B">
        <w:rPr>
          <w:shd w:val="clear" w:color="auto" w:fill="FFFFFF"/>
        </w:rPr>
        <w:t>6,3%) i</w:t>
      </w:r>
      <w:r w:rsidR="00366D88">
        <w:rPr>
          <w:shd w:val="clear" w:color="auto" w:fill="FFFFFF"/>
        </w:rPr>
        <w:t> </w:t>
      </w:r>
      <w:r w:rsidR="00633F5F">
        <w:rPr>
          <w:shd w:val="clear" w:color="auto" w:fill="FFFFFF"/>
        </w:rPr>
        <w:t>przetwórstwo przemysłowe</w:t>
      </w:r>
      <w:r w:rsidR="000E254B">
        <w:rPr>
          <w:shd w:val="clear" w:color="auto" w:fill="FFFFFF"/>
        </w:rPr>
        <w:t xml:space="preserve"> (o 0,6%)</w:t>
      </w:r>
      <w:r w:rsidR="00995912">
        <w:rPr>
          <w:shd w:val="clear" w:color="auto" w:fill="FFFFFF"/>
        </w:rPr>
        <w:t xml:space="preserve">. </w:t>
      </w:r>
      <w:r w:rsidR="000E254B">
        <w:rPr>
          <w:shd w:val="clear" w:color="auto" w:fill="FFFFFF"/>
        </w:rPr>
        <w:t xml:space="preserve">Spadek </w:t>
      </w:r>
      <w:r w:rsidR="00995912">
        <w:rPr>
          <w:shd w:val="clear" w:color="auto" w:fill="FFFFFF"/>
        </w:rPr>
        <w:t>odnotowano natomiast w</w:t>
      </w:r>
      <w:r w:rsidR="00D85A9A">
        <w:rPr>
          <w:shd w:val="clear" w:color="auto" w:fill="FFFFFF"/>
        </w:rPr>
        <w:t xml:space="preserve"> </w:t>
      </w:r>
      <w:r w:rsidR="003D4CEF">
        <w:rPr>
          <w:shd w:val="clear" w:color="auto" w:fill="FFFFFF"/>
        </w:rPr>
        <w:t>w</w:t>
      </w:r>
      <w:r w:rsidR="003D4CEF" w:rsidRPr="00995912">
        <w:rPr>
          <w:shd w:val="clear" w:color="auto" w:fill="FFFFFF"/>
        </w:rPr>
        <w:t>ytwarzani</w:t>
      </w:r>
      <w:r w:rsidR="003D4CEF">
        <w:rPr>
          <w:shd w:val="clear" w:color="auto" w:fill="FFFFFF"/>
        </w:rPr>
        <w:t>u</w:t>
      </w:r>
      <w:r w:rsidR="003D4CEF" w:rsidRPr="00995912">
        <w:rPr>
          <w:shd w:val="clear" w:color="auto" w:fill="FFFFFF"/>
        </w:rPr>
        <w:t xml:space="preserve"> i</w:t>
      </w:r>
      <w:r w:rsidR="00E829E8">
        <w:rPr>
          <w:shd w:val="clear" w:color="auto" w:fill="FFFFFF"/>
        </w:rPr>
        <w:t xml:space="preserve"> </w:t>
      </w:r>
      <w:r w:rsidR="003D4CEF" w:rsidRPr="00995912">
        <w:rPr>
          <w:shd w:val="clear" w:color="auto" w:fill="FFFFFF"/>
        </w:rPr>
        <w:t>zaopatrywani</w:t>
      </w:r>
      <w:r w:rsidR="003D4CEF">
        <w:rPr>
          <w:shd w:val="clear" w:color="auto" w:fill="FFFFFF"/>
        </w:rPr>
        <w:t>u</w:t>
      </w:r>
      <w:r w:rsidR="003D4CEF" w:rsidRPr="00995912">
        <w:rPr>
          <w:shd w:val="clear" w:color="auto" w:fill="FFFFFF"/>
        </w:rPr>
        <w:t xml:space="preserve"> w</w:t>
      </w:r>
      <w:r w:rsidR="00366D88">
        <w:rPr>
          <w:shd w:val="clear" w:color="auto" w:fill="FFFFFF"/>
        </w:rPr>
        <w:t xml:space="preserve"> </w:t>
      </w:r>
      <w:r w:rsidR="003D4CEF" w:rsidRPr="00995912">
        <w:rPr>
          <w:shd w:val="clear" w:color="auto" w:fill="FFFFFF"/>
        </w:rPr>
        <w:t>energię elektryczną, gaz, parę wodną i gorącą wodę</w:t>
      </w:r>
      <w:r w:rsidR="003D4CEF">
        <w:rPr>
          <w:shd w:val="clear" w:color="auto" w:fill="FFFFFF"/>
        </w:rPr>
        <w:t xml:space="preserve"> </w:t>
      </w:r>
      <w:r w:rsidR="00633F5F">
        <w:rPr>
          <w:shd w:val="clear" w:color="auto" w:fill="FFFFFF"/>
        </w:rPr>
        <w:t xml:space="preserve">(o </w:t>
      </w:r>
      <w:r w:rsidR="000E254B">
        <w:rPr>
          <w:shd w:val="clear" w:color="auto" w:fill="FFFFFF"/>
        </w:rPr>
        <w:t>7</w:t>
      </w:r>
      <w:r w:rsidR="00633F5F">
        <w:rPr>
          <w:shd w:val="clear" w:color="auto" w:fill="FFFFFF"/>
        </w:rPr>
        <w:t>,2%).</w:t>
      </w:r>
    </w:p>
    <w:p w14:paraId="000C0889" w14:textId="17848C01" w:rsidR="00DE0D92" w:rsidRDefault="004764FB" w:rsidP="004764FB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>Wydajność pracy w przemyśle, mierzona produkcją sprzedaną na 1 zatrudnionego</w:t>
      </w:r>
      <w:r w:rsidR="004057A5"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</w:t>
      </w:r>
      <w:r w:rsidR="009F79EC">
        <w:rPr>
          <w:shd w:val="clear" w:color="auto" w:fill="FFFFFF"/>
        </w:rPr>
        <w:t xml:space="preserve">w </w:t>
      </w:r>
      <w:r w:rsidR="000E254B">
        <w:rPr>
          <w:shd w:val="clear" w:color="auto" w:fill="FFFFFF"/>
        </w:rPr>
        <w:t>maju</w:t>
      </w:r>
      <w:r w:rsidRPr="004764FB">
        <w:rPr>
          <w:shd w:val="clear" w:color="auto" w:fill="FFFFFF"/>
        </w:rPr>
        <w:t xml:space="preserve"> 202</w:t>
      </w:r>
      <w:r w:rsidR="0012233A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wyniosła (w</w:t>
      </w:r>
      <w:r w:rsidR="0060033F">
        <w:rPr>
          <w:shd w:val="clear" w:color="auto" w:fill="FFFFFF"/>
        </w:rPr>
        <w:t xml:space="preserve"> c</w:t>
      </w:r>
      <w:r w:rsidRPr="004764FB">
        <w:rPr>
          <w:shd w:val="clear" w:color="auto" w:fill="FFFFFF"/>
        </w:rPr>
        <w:t xml:space="preserve">enach bieżących) </w:t>
      </w:r>
      <w:r w:rsidR="00633F5F">
        <w:rPr>
          <w:shd w:val="clear" w:color="auto" w:fill="FFFFFF"/>
        </w:rPr>
        <w:t>5</w:t>
      </w:r>
      <w:r w:rsidR="000E254B">
        <w:rPr>
          <w:shd w:val="clear" w:color="auto" w:fill="FFFFFF"/>
        </w:rPr>
        <w:t>5,3</w:t>
      </w:r>
      <w:r w:rsidR="009F79EC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tys. zł i była (w cenach stałych) o </w:t>
      </w:r>
      <w:r w:rsidR="000E254B">
        <w:rPr>
          <w:shd w:val="clear" w:color="auto" w:fill="FFFFFF"/>
        </w:rPr>
        <w:t>5,9</w:t>
      </w:r>
      <w:r w:rsidRPr="004764FB">
        <w:rPr>
          <w:shd w:val="clear" w:color="auto" w:fill="FFFFFF"/>
        </w:rPr>
        <w:t xml:space="preserve">% </w:t>
      </w:r>
      <w:r w:rsidR="006C1917">
        <w:rPr>
          <w:shd w:val="clear" w:color="auto" w:fill="FFFFFF"/>
        </w:rPr>
        <w:t>ni</w:t>
      </w:r>
      <w:r w:rsidRPr="004764FB">
        <w:rPr>
          <w:shd w:val="clear" w:color="auto" w:fill="FFFFFF"/>
        </w:rPr>
        <w:t xml:space="preserve">ższa niż przed rokiem, przy mniejszym o </w:t>
      </w:r>
      <w:r w:rsidR="00633F5F">
        <w:rPr>
          <w:shd w:val="clear" w:color="auto" w:fill="FFFFFF"/>
        </w:rPr>
        <w:t>1,</w:t>
      </w:r>
      <w:r w:rsidR="000E254B">
        <w:rPr>
          <w:shd w:val="clear" w:color="auto" w:fill="FFFFFF"/>
        </w:rPr>
        <w:t>9</w:t>
      </w:r>
      <w:r w:rsidRPr="004764FB">
        <w:rPr>
          <w:shd w:val="clear" w:color="auto" w:fill="FFFFFF"/>
        </w:rPr>
        <w:t xml:space="preserve">% przeciętnym zatrudnieniu i wzroście przeciętnych miesięcznych wynagrodzeń brutto o </w:t>
      </w:r>
      <w:r w:rsidR="000E254B">
        <w:rPr>
          <w:shd w:val="clear" w:color="auto" w:fill="FFFFFF"/>
        </w:rPr>
        <w:t>14,7</w:t>
      </w:r>
      <w:r w:rsidRPr="004764FB">
        <w:rPr>
          <w:shd w:val="clear" w:color="auto" w:fill="FFFFFF"/>
        </w:rPr>
        <w:t>%.</w:t>
      </w:r>
    </w:p>
    <w:p w14:paraId="58D968E2" w14:textId="47C30B5B" w:rsidR="001167C6" w:rsidRPr="00EC65AC" w:rsidRDefault="00941B23" w:rsidP="00941B23">
      <w:pPr>
        <w:pStyle w:val="Nagwek2"/>
        <w:keepNext w:val="0"/>
        <w:keepLines w:val="0"/>
        <w:pageBreakBefore/>
        <w:spacing w:before="240" w:after="120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2776960" behindDoc="0" locked="0" layoutInCell="1" allowOverlap="1" wp14:anchorId="20977B13" wp14:editId="60EC6C11">
            <wp:simplePos x="0" y="0"/>
            <wp:positionH relativeFrom="margin">
              <wp:align>right</wp:align>
            </wp:positionH>
            <wp:positionV relativeFrom="margin">
              <wp:posOffset>152400</wp:posOffset>
            </wp:positionV>
            <wp:extent cx="6645910" cy="2619375"/>
            <wp:effectExtent l="0" t="0" r="2540" b="0"/>
            <wp:wrapSquare wrapText="bothSides"/>
            <wp:docPr id="36" name="Wykres 36" descr="Na wykresie liniowym przedstawiono dynamikę produkcji sprzedanej przemysłu odnotowaną w Polsce i w województwie świętokrzyskim w poszczególnych miesiącach lat 2021-2024.&#10;W Polsce w maju 2024 roku wyniosła 105,8 (przed miesiącem 110,8, przed rokiem 107,6).&#10;W województwie świętokrzyskim w maju 2024 roku dynamika produkcji sprzedanej przemysłu wyniosła 104,5 (przed miesiącem 103,2, przed rokiem 113,2). Dane do wykresu załączono w pliku do pobrania Excel. ">
              <a:extLst xmlns:a="http://schemas.openxmlformats.org/drawingml/2006/main">
                <a:ext uri="{FF2B5EF4-FFF2-40B4-BE49-F238E27FC236}">
                  <a16:creationId xmlns:a16="http://schemas.microsoft.com/office/drawing/2014/main" id="{A7DAD34D-3676-479E-8E06-22210D8341C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V relativeFrom="margin">
              <wp14:pctHeight>0</wp14:pctHeight>
            </wp14:sizeRelV>
          </wp:anchor>
        </w:drawing>
      </w:r>
      <w:r w:rsidR="001167C6" w:rsidRPr="00060B31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6B403E">
        <w:rPr>
          <w:rFonts w:ascii="Fira Sans" w:hAnsi="Fira Sans"/>
          <w:b/>
          <w:color w:val="auto"/>
          <w:sz w:val="19"/>
          <w:szCs w:val="19"/>
        </w:rPr>
        <w:t>9</w:t>
      </w:r>
      <w:r w:rsidR="001167C6" w:rsidRPr="00060B31">
        <w:rPr>
          <w:rFonts w:ascii="Fira Sans" w:hAnsi="Fira Sans"/>
          <w:b/>
          <w:color w:val="auto"/>
          <w:sz w:val="19"/>
          <w:szCs w:val="19"/>
        </w:rPr>
        <w:t>.</w:t>
      </w:r>
      <w:r w:rsidR="001167C6"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produkcji sprzedanej przemysłu</w:t>
      </w:r>
      <w:r w:rsidR="001167C6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(przeciętna miesięczna 20</w:t>
      </w:r>
      <w:r w:rsidR="00953B2F">
        <w:rPr>
          <w:rFonts w:ascii="Fira Sans" w:hAnsi="Fira Sans"/>
          <w:color w:val="auto"/>
          <w:sz w:val="19"/>
          <w:szCs w:val="19"/>
          <w:shd w:val="clear" w:color="auto" w:fill="FFFFFF"/>
        </w:rPr>
        <w:t>21</w:t>
      </w:r>
      <w:r w:rsidR="001167C6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>=100)</w:t>
      </w:r>
    </w:p>
    <w:p w14:paraId="5C138ABB" w14:textId="4DB54263" w:rsidR="004764FB" w:rsidRPr="004764FB" w:rsidRDefault="004764FB" w:rsidP="00941B23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budownictwa (w cenach bieżących) </w:t>
      </w:r>
      <w:r w:rsidR="00A57007">
        <w:rPr>
          <w:shd w:val="clear" w:color="auto" w:fill="FFFFFF"/>
        </w:rPr>
        <w:t xml:space="preserve">w </w:t>
      </w:r>
      <w:r w:rsidR="00866B9A">
        <w:rPr>
          <w:shd w:val="clear" w:color="auto" w:fill="FFFFFF"/>
        </w:rPr>
        <w:t>maju</w:t>
      </w:r>
      <w:r w:rsidRPr="004764FB">
        <w:rPr>
          <w:shd w:val="clear" w:color="auto" w:fill="FFFFFF"/>
        </w:rPr>
        <w:t xml:space="preserve"> 202</w:t>
      </w:r>
      <w:r w:rsidR="00986C03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wyniosła </w:t>
      </w:r>
      <w:r w:rsidR="00866B9A">
        <w:rPr>
          <w:shd w:val="clear" w:color="auto" w:fill="FFFFFF"/>
        </w:rPr>
        <w:t>522,2</w:t>
      </w:r>
      <w:r w:rsidRPr="004764FB">
        <w:rPr>
          <w:shd w:val="clear" w:color="auto" w:fill="FFFFFF"/>
        </w:rPr>
        <w:t xml:space="preserve"> mln zł i była o </w:t>
      </w:r>
      <w:r w:rsidR="00866B9A">
        <w:rPr>
          <w:shd w:val="clear" w:color="auto" w:fill="FFFFFF"/>
        </w:rPr>
        <w:t>29,9</w:t>
      </w:r>
      <w:r w:rsidRPr="004764FB">
        <w:rPr>
          <w:shd w:val="clear" w:color="auto" w:fill="FFFFFF"/>
        </w:rPr>
        <w:t xml:space="preserve">% </w:t>
      </w:r>
      <w:r w:rsidR="00C760F2">
        <w:rPr>
          <w:shd w:val="clear" w:color="auto" w:fill="FFFFFF"/>
        </w:rPr>
        <w:t>mniejsza</w:t>
      </w:r>
      <w:r w:rsidR="00A57007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niż przed rokiem. Wydajność pracy w budownictwie, mierzona produkcją sprzedaną na 1 zatrudnionego wyniosła (w</w:t>
      </w:r>
      <w:r w:rsidR="00366D88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cenach bieżących</w:t>
      </w:r>
      <w:r w:rsidR="00A57007">
        <w:rPr>
          <w:shd w:val="clear" w:color="auto" w:fill="FFFFFF"/>
        </w:rPr>
        <w:t xml:space="preserve">) </w:t>
      </w:r>
      <w:r w:rsidR="00866B9A">
        <w:rPr>
          <w:shd w:val="clear" w:color="auto" w:fill="FFFFFF"/>
        </w:rPr>
        <w:t>56,4</w:t>
      </w:r>
      <w:r w:rsidRPr="004764FB">
        <w:rPr>
          <w:shd w:val="clear" w:color="auto" w:fill="FFFFFF"/>
        </w:rPr>
        <w:t xml:space="preserve"> tys. zł i w skali roku </w:t>
      </w:r>
      <w:r w:rsidR="00C760F2">
        <w:rPr>
          <w:shd w:val="clear" w:color="auto" w:fill="FFFFFF"/>
        </w:rPr>
        <w:t>zmalała</w:t>
      </w:r>
      <w:r w:rsidRPr="004764FB">
        <w:rPr>
          <w:shd w:val="clear" w:color="auto" w:fill="FFFFFF"/>
        </w:rPr>
        <w:t xml:space="preserve"> o </w:t>
      </w:r>
      <w:r w:rsidR="00866B9A">
        <w:rPr>
          <w:shd w:val="clear" w:color="auto" w:fill="FFFFFF"/>
        </w:rPr>
        <w:t>30,1</w:t>
      </w:r>
      <w:r w:rsidRPr="004764FB">
        <w:rPr>
          <w:shd w:val="clear" w:color="auto" w:fill="FFFFFF"/>
        </w:rPr>
        <w:t xml:space="preserve">%. Przeciętne zatrudnienie w budownictwie </w:t>
      </w:r>
      <w:r w:rsidR="00A57007">
        <w:rPr>
          <w:shd w:val="clear" w:color="auto" w:fill="FFFFFF"/>
        </w:rPr>
        <w:t>w</w:t>
      </w:r>
      <w:r w:rsidR="00EB3F45">
        <w:rPr>
          <w:shd w:val="clear" w:color="auto" w:fill="FFFFFF"/>
        </w:rPr>
        <w:t xml:space="preserve"> </w:t>
      </w:r>
      <w:r w:rsidR="00866B9A">
        <w:rPr>
          <w:shd w:val="clear" w:color="auto" w:fill="FFFFFF"/>
        </w:rPr>
        <w:t>maju</w:t>
      </w:r>
      <w:r w:rsidR="00D44160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986C03">
        <w:rPr>
          <w:shd w:val="clear" w:color="auto" w:fill="FFFFFF"/>
        </w:rPr>
        <w:t>4</w:t>
      </w:r>
      <w:r w:rsidR="00366D88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r. było o</w:t>
      </w:r>
      <w:r w:rsidR="00EB3F45">
        <w:rPr>
          <w:shd w:val="clear" w:color="auto" w:fill="FFFFFF"/>
        </w:rPr>
        <w:t xml:space="preserve"> </w:t>
      </w:r>
      <w:r w:rsidR="00866B9A">
        <w:rPr>
          <w:shd w:val="clear" w:color="auto" w:fill="FFFFFF"/>
        </w:rPr>
        <w:t>0,3</w:t>
      </w:r>
      <w:r w:rsidRPr="004764FB">
        <w:rPr>
          <w:shd w:val="clear" w:color="auto" w:fill="FFFFFF"/>
        </w:rPr>
        <w:t xml:space="preserve">% </w:t>
      </w:r>
      <w:r w:rsidR="00986C03">
        <w:rPr>
          <w:shd w:val="clear" w:color="auto" w:fill="FFFFFF"/>
        </w:rPr>
        <w:t>większe</w:t>
      </w:r>
      <w:r w:rsidRPr="004764FB">
        <w:rPr>
          <w:shd w:val="clear" w:color="auto" w:fill="FFFFFF"/>
        </w:rPr>
        <w:t xml:space="preserve"> niż przed rokiem, przy wzroście przeciętnego miesięcznego wynagrodzenia brutto o </w:t>
      </w:r>
      <w:r w:rsidR="00866B9A">
        <w:rPr>
          <w:shd w:val="clear" w:color="auto" w:fill="FFFFFF"/>
        </w:rPr>
        <w:t>24,2</w:t>
      </w:r>
      <w:r w:rsidRPr="004764FB">
        <w:rPr>
          <w:shd w:val="clear" w:color="auto" w:fill="FFFFFF"/>
        </w:rPr>
        <w:t>%.</w:t>
      </w:r>
    </w:p>
    <w:p w14:paraId="74BE1C72" w14:textId="52C02F44" w:rsidR="004764FB" w:rsidRPr="004764FB" w:rsidRDefault="004764FB" w:rsidP="005E623C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budowlano-montażowa (w cenach bieżących) </w:t>
      </w:r>
      <w:r w:rsidR="00A57007">
        <w:rPr>
          <w:shd w:val="clear" w:color="auto" w:fill="FFFFFF"/>
        </w:rPr>
        <w:t xml:space="preserve">w </w:t>
      </w:r>
      <w:r w:rsidR="00866B9A">
        <w:rPr>
          <w:shd w:val="clear" w:color="auto" w:fill="FFFFFF"/>
        </w:rPr>
        <w:t>maju</w:t>
      </w:r>
      <w:r w:rsidR="00986C03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986C03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ukształtowała się na poziomie </w:t>
      </w:r>
      <w:r w:rsidR="00866B9A">
        <w:rPr>
          <w:shd w:val="clear" w:color="auto" w:fill="FFFFFF"/>
        </w:rPr>
        <w:t>241,4</w:t>
      </w:r>
      <w:r w:rsidRPr="004764FB">
        <w:rPr>
          <w:shd w:val="clear" w:color="auto" w:fill="FFFFFF"/>
        </w:rPr>
        <w:t xml:space="preserve"> mln zł i stanowiła </w:t>
      </w:r>
      <w:r w:rsidR="00866B9A">
        <w:rPr>
          <w:shd w:val="clear" w:color="auto" w:fill="FFFFFF"/>
        </w:rPr>
        <w:t>46,2</w:t>
      </w:r>
      <w:r w:rsidRPr="004764FB">
        <w:rPr>
          <w:shd w:val="clear" w:color="auto" w:fill="FFFFFF"/>
        </w:rPr>
        <w:t xml:space="preserve">% ogółu produkcji sprzedanej budownictwa. W stosunku do </w:t>
      </w:r>
      <w:r w:rsidR="00866B9A">
        <w:rPr>
          <w:shd w:val="clear" w:color="auto" w:fill="FFFFFF"/>
        </w:rPr>
        <w:t>kwietnia</w:t>
      </w:r>
      <w:r w:rsidRPr="004764FB">
        <w:rPr>
          <w:shd w:val="clear" w:color="auto" w:fill="FFFFFF"/>
        </w:rPr>
        <w:t xml:space="preserve"> 202</w:t>
      </w:r>
      <w:r w:rsidR="00152AD6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produkcja budowlano-montażowa </w:t>
      </w:r>
      <w:r w:rsidR="00866B9A">
        <w:rPr>
          <w:shd w:val="clear" w:color="auto" w:fill="FFFFFF"/>
        </w:rPr>
        <w:t>zwiększyła</w:t>
      </w:r>
      <w:r w:rsidRPr="004764FB">
        <w:rPr>
          <w:shd w:val="clear" w:color="auto" w:fill="FFFFFF"/>
        </w:rPr>
        <w:t xml:space="preserve"> się o </w:t>
      </w:r>
      <w:r w:rsidR="00866B9A">
        <w:rPr>
          <w:shd w:val="clear" w:color="auto" w:fill="FFFFFF"/>
        </w:rPr>
        <w:t>75,3</w:t>
      </w:r>
      <w:r w:rsidRPr="004764FB">
        <w:rPr>
          <w:shd w:val="clear" w:color="auto" w:fill="FFFFFF"/>
        </w:rPr>
        <w:t xml:space="preserve">%, a w odniesieniu do </w:t>
      </w:r>
      <w:r w:rsidR="00866B9A">
        <w:rPr>
          <w:shd w:val="clear" w:color="auto" w:fill="FFFFFF"/>
        </w:rPr>
        <w:t>maja</w:t>
      </w:r>
      <w:r w:rsidR="00152AD6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DB0971">
        <w:rPr>
          <w:shd w:val="clear" w:color="auto" w:fill="FFFFFF"/>
        </w:rPr>
        <w:t>3</w:t>
      </w:r>
      <w:r w:rsidRPr="004764FB">
        <w:rPr>
          <w:shd w:val="clear" w:color="auto" w:fill="FFFFFF"/>
        </w:rPr>
        <w:t xml:space="preserve"> r. o </w:t>
      </w:r>
      <w:r w:rsidR="00866B9A">
        <w:rPr>
          <w:shd w:val="clear" w:color="auto" w:fill="FFFFFF"/>
        </w:rPr>
        <w:t>1,1</w:t>
      </w:r>
      <w:r w:rsidRPr="004764FB">
        <w:rPr>
          <w:shd w:val="clear" w:color="auto" w:fill="FFFFFF"/>
        </w:rPr>
        <w:t xml:space="preserve">%. </w:t>
      </w:r>
      <w:r w:rsidR="00866B9A">
        <w:rPr>
          <w:shd w:val="clear" w:color="auto" w:fill="FFFFFF"/>
        </w:rPr>
        <w:t>Wzrost</w:t>
      </w:r>
      <w:r w:rsidR="00D44160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produkcji budowlano</w:t>
      </w:r>
      <w:r w:rsidR="00CE4CD3">
        <w:rPr>
          <w:shd w:val="clear" w:color="auto" w:fill="FFFFFF"/>
        </w:rPr>
        <w:t>-</w:t>
      </w:r>
      <w:r w:rsidRPr="004764FB">
        <w:rPr>
          <w:shd w:val="clear" w:color="auto" w:fill="FFFFFF"/>
        </w:rPr>
        <w:t>montażowej w</w:t>
      </w:r>
      <w:r w:rsidR="00401AC7">
        <w:rPr>
          <w:shd w:val="clear" w:color="auto" w:fill="FFFFFF"/>
        </w:rPr>
        <w:t> </w:t>
      </w:r>
      <w:r w:rsidRPr="004764FB">
        <w:rPr>
          <w:shd w:val="clear" w:color="auto" w:fill="FFFFFF"/>
        </w:rPr>
        <w:t xml:space="preserve">skali roku </w:t>
      </w:r>
      <w:r w:rsidR="00D44160">
        <w:rPr>
          <w:shd w:val="clear" w:color="auto" w:fill="FFFFFF"/>
        </w:rPr>
        <w:t xml:space="preserve">wystąpił w </w:t>
      </w:r>
      <w:r w:rsidR="00866B9A">
        <w:rPr>
          <w:shd w:val="clear" w:color="auto" w:fill="FFFFFF"/>
        </w:rPr>
        <w:t xml:space="preserve">podmiotach </w:t>
      </w:r>
      <w:r w:rsidR="00866B9A" w:rsidRPr="004764FB">
        <w:rPr>
          <w:shd w:val="clear" w:color="auto" w:fill="FFFFFF"/>
        </w:rPr>
        <w:t>specjalizując</w:t>
      </w:r>
      <w:r w:rsidR="00866B9A">
        <w:rPr>
          <w:shd w:val="clear" w:color="auto" w:fill="FFFFFF"/>
        </w:rPr>
        <w:t>ych</w:t>
      </w:r>
      <w:r w:rsidR="00866B9A" w:rsidRPr="004764FB">
        <w:rPr>
          <w:shd w:val="clear" w:color="auto" w:fill="FFFFFF"/>
        </w:rPr>
        <w:t xml:space="preserve"> się w budowie obiektów inżynierii lądowej i wodnej</w:t>
      </w:r>
      <w:r w:rsidR="00866B9A">
        <w:rPr>
          <w:shd w:val="clear" w:color="auto" w:fill="FFFFFF"/>
        </w:rPr>
        <w:t xml:space="preserve">, w których zwiększyła się o 10,9% i w </w:t>
      </w:r>
      <w:r w:rsidR="00152AD6" w:rsidRPr="004764FB">
        <w:rPr>
          <w:shd w:val="clear" w:color="auto" w:fill="FFFFFF"/>
        </w:rPr>
        <w:t>jednostk</w:t>
      </w:r>
      <w:r w:rsidR="00D44160">
        <w:rPr>
          <w:shd w:val="clear" w:color="auto" w:fill="FFFFFF"/>
        </w:rPr>
        <w:t>ach</w:t>
      </w:r>
      <w:r w:rsidR="00152AD6" w:rsidRPr="004764FB">
        <w:rPr>
          <w:shd w:val="clear" w:color="auto" w:fill="FFFFFF"/>
        </w:rPr>
        <w:t xml:space="preserve"> zajmując</w:t>
      </w:r>
      <w:r w:rsidR="00D44160">
        <w:rPr>
          <w:shd w:val="clear" w:color="auto" w:fill="FFFFFF"/>
        </w:rPr>
        <w:t>ych</w:t>
      </w:r>
      <w:r w:rsidR="00152AD6" w:rsidRPr="004764FB">
        <w:rPr>
          <w:shd w:val="clear" w:color="auto" w:fill="FFFFFF"/>
        </w:rPr>
        <w:t xml:space="preserve"> się przede wszystkim budową budynków</w:t>
      </w:r>
      <w:r w:rsidR="00866B9A">
        <w:rPr>
          <w:shd w:val="clear" w:color="auto" w:fill="FFFFFF"/>
        </w:rPr>
        <w:t xml:space="preserve"> (o 8,1%). </w:t>
      </w:r>
      <w:r w:rsidR="00152AD6">
        <w:rPr>
          <w:shd w:val="clear" w:color="auto" w:fill="FFFFFF"/>
        </w:rPr>
        <w:t>W</w:t>
      </w:r>
      <w:r w:rsidR="009C0015">
        <w:rPr>
          <w:shd w:val="clear" w:color="auto" w:fill="FFFFFF"/>
        </w:rPr>
        <w:t xml:space="preserve"> </w:t>
      </w:r>
      <w:r w:rsidR="00C91ACA" w:rsidRPr="004764FB">
        <w:rPr>
          <w:shd w:val="clear" w:color="auto" w:fill="FFFFFF"/>
        </w:rPr>
        <w:t>firm</w:t>
      </w:r>
      <w:r w:rsidR="00C91ACA">
        <w:rPr>
          <w:shd w:val="clear" w:color="auto" w:fill="FFFFFF"/>
        </w:rPr>
        <w:t>ach</w:t>
      </w:r>
      <w:r w:rsidR="00C91ACA" w:rsidRPr="004764FB">
        <w:rPr>
          <w:shd w:val="clear" w:color="auto" w:fill="FFFFFF"/>
        </w:rPr>
        <w:t xml:space="preserve"> </w:t>
      </w:r>
      <w:r w:rsidR="00BF0F3F" w:rsidRPr="004764FB">
        <w:rPr>
          <w:shd w:val="clear" w:color="auto" w:fill="FFFFFF"/>
        </w:rPr>
        <w:t>prowadząc</w:t>
      </w:r>
      <w:r w:rsidR="00BF0F3F">
        <w:rPr>
          <w:shd w:val="clear" w:color="auto" w:fill="FFFFFF"/>
        </w:rPr>
        <w:t>ych</w:t>
      </w:r>
      <w:r w:rsidR="00BF0F3F" w:rsidRPr="004764FB">
        <w:rPr>
          <w:shd w:val="clear" w:color="auto" w:fill="FFFFFF"/>
        </w:rPr>
        <w:t xml:space="preserve"> działalność głównie w</w:t>
      </w:r>
      <w:r w:rsidR="00BF0F3F">
        <w:rPr>
          <w:shd w:val="clear" w:color="auto" w:fill="FFFFFF"/>
        </w:rPr>
        <w:t xml:space="preserve"> </w:t>
      </w:r>
      <w:r w:rsidR="00BF0F3F" w:rsidRPr="004764FB">
        <w:rPr>
          <w:shd w:val="clear" w:color="auto" w:fill="FFFFFF"/>
        </w:rPr>
        <w:t>zakresie robót budowlanych specjalistycznych</w:t>
      </w:r>
      <w:r w:rsidR="00BF0F3F">
        <w:rPr>
          <w:shd w:val="clear" w:color="auto" w:fill="FFFFFF"/>
        </w:rPr>
        <w:t xml:space="preserve"> </w:t>
      </w:r>
      <w:r w:rsidR="00866B9A">
        <w:rPr>
          <w:shd w:val="clear" w:color="auto" w:fill="FFFFFF"/>
        </w:rPr>
        <w:t xml:space="preserve">odnotowano natomiast </w:t>
      </w:r>
      <w:r w:rsidR="008637F7">
        <w:rPr>
          <w:shd w:val="clear" w:color="auto" w:fill="FFFFFF"/>
        </w:rPr>
        <w:t xml:space="preserve">spadek </w:t>
      </w:r>
      <w:r w:rsidR="00866B9A">
        <w:rPr>
          <w:shd w:val="clear" w:color="auto" w:fill="FFFFFF"/>
        </w:rPr>
        <w:t>(o</w:t>
      </w:r>
      <w:r w:rsidR="00401AC7">
        <w:rPr>
          <w:shd w:val="clear" w:color="auto" w:fill="FFFFFF"/>
        </w:rPr>
        <w:t> </w:t>
      </w:r>
      <w:r w:rsidR="00866B9A">
        <w:rPr>
          <w:shd w:val="clear" w:color="auto" w:fill="FFFFFF"/>
        </w:rPr>
        <w:t>20,4%)</w:t>
      </w:r>
      <w:r w:rsidR="00BF0F3F">
        <w:rPr>
          <w:shd w:val="clear" w:color="auto" w:fill="FFFFFF"/>
        </w:rPr>
        <w:t>.</w:t>
      </w:r>
    </w:p>
    <w:p w14:paraId="4B0AA883" w14:textId="762DF1AA" w:rsidR="00421B73" w:rsidRDefault="00866B9A" w:rsidP="005E623C">
      <w:pPr>
        <w:rPr>
          <w:shd w:val="clear" w:color="auto" w:fill="FFFFFF"/>
        </w:rPr>
      </w:pPr>
      <w:r>
        <w:rPr>
          <w:shd w:val="clear" w:color="auto" w:fill="FFFFFF"/>
        </w:rPr>
        <w:t>Wzrost</w:t>
      </w:r>
      <w:r w:rsidR="008637F7">
        <w:rPr>
          <w:shd w:val="clear" w:color="auto" w:fill="FFFFFF"/>
        </w:rPr>
        <w:t xml:space="preserve"> </w:t>
      </w:r>
      <w:r w:rsidR="009C0015" w:rsidRPr="004764FB">
        <w:rPr>
          <w:shd w:val="clear" w:color="auto" w:fill="FFFFFF"/>
        </w:rPr>
        <w:t xml:space="preserve">produkcji budowlano-montażowej </w:t>
      </w:r>
      <w:r w:rsidR="009C0015">
        <w:rPr>
          <w:shd w:val="clear" w:color="auto" w:fill="FFFFFF"/>
        </w:rPr>
        <w:t xml:space="preserve">w </w:t>
      </w:r>
      <w:r w:rsidR="004764FB" w:rsidRPr="004764FB">
        <w:rPr>
          <w:shd w:val="clear" w:color="auto" w:fill="FFFFFF"/>
        </w:rPr>
        <w:t xml:space="preserve">porównaniu </w:t>
      </w:r>
      <w:r w:rsidR="00421B73">
        <w:rPr>
          <w:shd w:val="clear" w:color="auto" w:fill="FFFFFF"/>
        </w:rPr>
        <w:t xml:space="preserve">z </w:t>
      </w:r>
      <w:r w:rsidR="00401AC7">
        <w:rPr>
          <w:shd w:val="clear" w:color="auto" w:fill="FFFFFF"/>
        </w:rPr>
        <w:t>kwietniem</w:t>
      </w:r>
      <w:r w:rsidR="005006FF">
        <w:rPr>
          <w:shd w:val="clear" w:color="auto" w:fill="FFFFFF"/>
        </w:rPr>
        <w:t xml:space="preserve"> 2024</w:t>
      </w:r>
      <w:r w:rsidR="004764FB" w:rsidRPr="004764FB">
        <w:rPr>
          <w:shd w:val="clear" w:color="auto" w:fill="FFFFFF"/>
        </w:rPr>
        <w:t xml:space="preserve"> r. </w:t>
      </w:r>
      <w:r>
        <w:rPr>
          <w:shd w:val="clear" w:color="auto" w:fill="FFFFFF"/>
        </w:rPr>
        <w:t xml:space="preserve">wystąpił we wszystkich działach budownictwa. W </w:t>
      </w:r>
      <w:r w:rsidR="008637F7" w:rsidRPr="008637F7">
        <w:rPr>
          <w:shd w:val="clear" w:color="auto" w:fill="FFFFFF"/>
        </w:rPr>
        <w:t>jednostk</w:t>
      </w:r>
      <w:r>
        <w:rPr>
          <w:shd w:val="clear" w:color="auto" w:fill="FFFFFF"/>
        </w:rPr>
        <w:t>ach</w:t>
      </w:r>
      <w:r w:rsidR="008637F7" w:rsidRPr="008637F7">
        <w:rPr>
          <w:shd w:val="clear" w:color="auto" w:fill="FFFFFF"/>
        </w:rPr>
        <w:t xml:space="preserve"> zajmując</w:t>
      </w:r>
      <w:r>
        <w:rPr>
          <w:shd w:val="clear" w:color="auto" w:fill="FFFFFF"/>
        </w:rPr>
        <w:t>ych</w:t>
      </w:r>
      <w:r w:rsidR="008637F7" w:rsidRPr="008637F7">
        <w:rPr>
          <w:shd w:val="clear" w:color="auto" w:fill="FFFFFF"/>
        </w:rPr>
        <w:t xml:space="preserve"> się przede wszystkim budową budynków produkcja budowlano-montażowa </w:t>
      </w:r>
      <w:r w:rsidR="005469C8">
        <w:rPr>
          <w:shd w:val="clear" w:color="auto" w:fill="FFFFFF"/>
        </w:rPr>
        <w:t>zwiększyła si</w:t>
      </w:r>
      <w:r w:rsidR="00600D69">
        <w:rPr>
          <w:shd w:val="clear" w:color="auto" w:fill="FFFFFF"/>
        </w:rPr>
        <w:t xml:space="preserve">ę </w:t>
      </w:r>
      <w:r w:rsidR="008637F7" w:rsidRPr="008637F7">
        <w:rPr>
          <w:shd w:val="clear" w:color="auto" w:fill="FFFFFF"/>
        </w:rPr>
        <w:t>o</w:t>
      </w:r>
      <w:r w:rsidR="00401AC7">
        <w:rPr>
          <w:shd w:val="clear" w:color="auto" w:fill="FFFFFF"/>
        </w:rPr>
        <w:t xml:space="preserve"> </w:t>
      </w:r>
      <w:r w:rsidR="00600D69">
        <w:rPr>
          <w:shd w:val="clear" w:color="auto" w:fill="FFFFFF"/>
        </w:rPr>
        <w:t>113,0</w:t>
      </w:r>
      <w:r w:rsidR="008637F7" w:rsidRPr="008637F7">
        <w:rPr>
          <w:shd w:val="clear" w:color="auto" w:fill="FFFFFF"/>
        </w:rPr>
        <w:t>%</w:t>
      </w:r>
      <w:r w:rsidR="00600D69">
        <w:rPr>
          <w:shd w:val="clear" w:color="auto" w:fill="FFFFFF"/>
        </w:rPr>
        <w:t xml:space="preserve">, a </w:t>
      </w:r>
      <w:r w:rsidR="00600D69" w:rsidRPr="008637F7">
        <w:rPr>
          <w:shd w:val="clear" w:color="auto" w:fill="FFFFFF"/>
        </w:rPr>
        <w:t xml:space="preserve">w podmiotach specjalizujących się w budowie obiektów inżynierii lądowej i wodnej </w:t>
      </w:r>
      <w:r w:rsidR="00600D69">
        <w:rPr>
          <w:shd w:val="clear" w:color="auto" w:fill="FFFFFF"/>
        </w:rPr>
        <w:t xml:space="preserve">(o </w:t>
      </w:r>
      <w:r w:rsidR="00D33AC1">
        <w:rPr>
          <w:shd w:val="clear" w:color="auto" w:fill="FFFFFF"/>
        </w:rPr>
        <w:t>1</w:t>
      </w:r>
      <w:r w:rsidR="00600D69">
        <w:rPr>
          <w:shd w:val="clear" w:color="auto" w:fill="FFFFFF"/>
        </w:rPr>
        <w:t>11,7%). Znacznie mniejszy wzrost odnotowano w</w:t>
      </w:r>
      <w:r w:rsidR="008637F7" w:rsidRPr="008637F7">
        <w:rPr>
          <w:shd w:val="clear" w:color="auto" w:fill="FFFFFF"/>
        </w:rPr>
        <w:t xml:space="preserve"> firmach prowadzących działalność głównie w zakresie robót budowlanych specjalistycznych </w:t>
      </w:r>
      <w:r w:rsidR="00600D69">
        <w:rPr>
          <w:shd w:val="clear" w:color="auto" w:fill="FFFFFF"/>
        </w:rPr>
        <w:t>(o 9,8%)</w:t>
      </w:r>
      <w:r w:rsidR="008637F7" w:rsidRPr="008637F7">
        <w:rPr>
          <w:shd w:val="clear" w:color="auto" w:fill="FFFFFF"/>
        </w:rPr>
        <w:t>.</w:t>
      </w:r>
    </w:p>
    <w:p w14:paraId="30D84A19" w14:textId="3917BFF6" w:rsidR="005006FF" w:rsidRPr="005006FF" w:rsidRDefault="00663628" w:rsidP="005006FF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1874F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10</w:t>
      </w: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Dynamika i struktura produkcji budowlano-montażowej (w cenach bieżących)</w:t>
      </w:r>
    </w:p>
    <w:tbl>
      <w:tblPr>
        <w:tblStyle w:val="Siatkatabelijasna131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9. Dynamika i struktura produkcji budowlano-montażowej (w cenach bieżących)"/>
        <w:tblDescription w:val="Dynamika produkcji  budowlano-montażowej w maju 2024 roku i w okresie styczeń-maj 2024 roku w porównaniu z analogicznym okresem roku poprzedniego oraz jej struktura w odsetkach w okresie styczeń-maj 2024 roku. Dane według działów budownictwa. Dane do tablicy załączono w pliku do pobrania Excel."/>
      </w:tblPr>
      <w:tblGrid>
        <w:gridCol w:w="3969"/>
        <w:gridCol w:w="2268"/>
        <w:gridCol w:w="2127"/>
        <w:gridCol w:w="2092"/>
      </w:tblGrid>
      <w:tr w:rsidR="005006FF" w:rsidRPr="005006FF" w14:paraId="52A04E56" w14:textId="77777777" w:rsidTr="0038240D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49F7393" w14:textId="77777777" w:rsidR="005006FF" w:rsidRPr="005006FF" w:rsidRDefault="005006FF" w:rsidP="005006FF">
            <w:pPr>
              <w:keepNext/>
              <w:tabs>
                <w:tab w:val="right" w:leader="dot" w:pos="4139"/>
              </w:tabs>
              <w:spacing w:before="20" w:after="20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006FF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421CE15" w14:textId="5111AB7B" w:rsidR="005006FF" w:rsidRPr="005006FF" w:rsidRDefault="005006FF" w:rsidP="005006FF">
            <w:pPr>
              <w:keepNext/>
              <w:keepLines/>
              <w:spacing w:before="2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866B9A">
              <w:rPr>
                <w:rFonts w:eastAsiaTheme="majorEastAsia" w:cstheme="majorBidi"/>
                <w:sz w:val="16"/>
                <w:szCs w:val="16"/>
              </w:rPr>
              <w:t>5</w:t>
            </w:r>
            <w:r w:rsidRPr="005006F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4</w:t>
            </w:r>
          </w:p>
        </w:tc>
        <w:tc>
          <w:tcPr>
            <w:tcW w:w="421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FEBC2E3" w14:textId="63FB5271" w:rsidR="005006FF" w:rsidRPr="005006FF" w:rsidRDefault="005006FF" w:rsidP="005006FF">
            <w:pPr>
              <w:keepNext/>
              <w:keepLines/>
              <w:spacing w:before="2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006FF">
              <w:rPr>
                <w:rFonts w:eastAsiaTheme="majorEastAsia" w:cstheme="majorBidi"/>
                <w:sz w:val="16"/>
                <w:szCs w:val="16"/>
              </w:rPr>
              <w:t>01–</w:t>
            </w: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866B9A">
              <w:rPr>
                <w:rFonts w:eastAsiaTheme="majorEastAsia" w:cstheme="majorBidi"/>
                <w:sz w:val="16"/>
                <w:szCs w:val="16"/>
              </w:rPr>
              <w:t>5</w:t>
            </w:r>
            <w:r w:rsidRPr="005006F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4</w:t>
            </w:r>
          </w:p>
        </w:tc>
      </w:tr>
      <w:tr w:rsidR="005006FF" w:rsidRPr="005006FF" w14:paraId="27F3E44E" w14:textId="77777777" w:rsidTr="0038240D">
        <w:tc>
          <w:tcPr>
            <w:tcW w:w="396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AEA2B35" w14:textId="77777777" w:rsidR="005006FF" w:rsidRPr="005006FF" w:rsidRDefault="005006FF" w:rsidP="005006FF">
            <w:pPr>
              <w:keepNext/>
              <w:tabs>
                <w:tab w:val="right" w:leader="dot" w:pos="4139"/>
              </w:tabs>
              <w:spacing w:before="20" w:after="2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8874A9" w14:textId="4A0FF1C0" w:rsidR="005006FF" w:rsidRPr="005006FF" w:rsidRDefault="005006FF" w:rsidP="005006FF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5006FF">
              <w:rPr>
                <w:sz w:val="16"/>
                <w:szCs w:val="16"/>
              </w:rPr>
              <w:t>analogiczny okres roku poprzedniego=100</w:t>
            </w:r>
          </w:p>
        </w:tc>
        <w:tc>
          <w:tcPr>
            <w:tcW w:w="2092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71F03A27" w14:textId="77777777" w:rsidR="005006FF" w:rsidRPr="005006FF" w:rsidRDefault="005006FF" w:rsidP="005006FF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5006FF">
              <w:rPr>
                <w:sz w:val="16"/>
                <w:szCs w:val="16"/>
              </w:rPr>
              <w:t>w odsetkach</w:t>
            </w:r>
          </w:p>
        </w:tc>
      </w:tr>
      <w:tr w:rsidR="005006FF" w:rsidRPr="005006FF" w14:paraId="0AC23646" w14:textId="77777777" w:rsidTr="0038240D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8A3ACF" w14:textId="77777777" w:rsidR="005006FF" w:rsidRPr="005006FF" w:rsidRDefault="005006FF" w:rsidP="005006FF">
            <w:pPr>
              <w:keepNext/>
              <w:keepLines/>
              <w:tabs>
                <w:tab w:val="right" w:leader="dot" w:pos="4156"/>
              </w:tabs>
              <w:spacing w:before="20" w:after="20"/>
              <w:contextualSpacing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006FF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FEF310" w14:textId="47C51A74" w:rsidR="005006FF" w:rsidRPr="005006FF" w:rsidRDefault="00600D69" w:rsidP="005006FF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101,1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BF7AD1" w14:textId="7296A413" w:rsidR="005006FF" w:rsidRPr="005006FF" w:rsidRDefault="00600D69" w:rsidP="005006FF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107,0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D75AC6" w14:textId="77777777" w:rsidR="005006FF" w:rsidRPr="005006FF" w:rsidRDefault="005006FF" w:rsidP="005006FF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5006FF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5006FF" w:rsidRPr="005006FF" w14:paraId="39071F42" w14:textId="77777777" w:rsidTr="0038240D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A8D4D3" w14:textId="77777777" w:rsidR="005006FF" w:rsidRPr="005006FF" w:rsidRDefault="005006FF" w:rsidP="005006FF">
            <w:pPr>
              <w:spacing w:before="2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 xml:space="preserve">Budowa </w:t>
            </w:r>
            <w:proofErr w:type="spellStart"/>
            <w:r w:rsidRPr="005006FF">
              <w:rPr>
                <w:rFonts w:cs="Arial"/>
                <w:sz w:val="16"/>
                <w:szCs w:val="16"/>
              </w:rPr>
              <w:t>budynków</w:t>
            </w:r>
            <w:r w:rsidRPr="005006FF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F981BE" w14:textId="63157CB1" w:rsidR="005006FF" w:rsidRPr="005006FF" w:rsidRDefault="00600D69" w:rsidP="005006F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F2F665" w14:textId="54DF2D52" w:rsidR="005006FF" w:rsidRPr="005006FF" w:rsidRDefault="00600D69" w:rsidP="005006F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189,1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E34627" w14:textId="13C675C9" w:rsidR="005006FF" w:rsidRPr="005006FF" w:rsidRDefault="00600D69" w:rsidP="005006F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50,6</w:t>
            </w:r>
          </w:p>
        </w:tc>
      </w:tr>
      <w:tr w:rsidR="005006FF" w:rsidRPr="005006FF" w14:paraId="53D93188" w14:textId="77777777" w:rsidTr="0038240D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46FFB1" w14:textId="77777777" w:rsidR="005006FF" w:rsidRPr="005006FF" w:rsidRDefault="005006FF" w:rsidP="005006FF">
            <w:pPr>
              <w:spacing w:before="2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006FF">
              <w:rPr>
                <w:rFonts w:cs="Arial"/>
                <w:sz w:val="16"/>
                <w:szCs w:val="16"/>
              </w:rPr>
              <w:t>wodnej</w:t>
            </w:r>
            <w:r w:rsidRPr="005006FF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CC0589" w14:textId="11B47868" w:rsidR="005006FF" w:rsidRPr="005006FF" w:rsidRDefault="00600D69" w:rsidP="005006F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110,9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FD499C" w14:textId="0D270AB7" w:rsidR="005006FF" w:rsidRPr="005006FF" w:rsidRDefault="00600D69" w:rsidP="005006F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78,7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FDD4CA" w14:textId="158038B2" w:rsidR="005006FF" w:rsidRPr="005006FF" w:rsidRDefault="00600D69" w:rsidP="005006F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27,2</w:t>
            </w:r>
          </w:p>
        </w:tc>
      </w:tr>
      <w:tr w:rsidR="005006FF" w:rsidRPr="005006FF" w14:paraId="6E8B06A4" w14:textId="77777777" w:rsidTr="0038240D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E4E1AD4" w14:textId="77777777" w:rsidR="005006FF" w:rsidRPr="005006FF" w:rsidRDefault="005006FF" w:rsidP="005006FF">
            <w:pPr>
              <w:spacing w:before="2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5680A7D" w14:textId="47120679" w:rsidR="005006FF" w:rsidRPr="005006FF" w:rsidRDefault="00600D69" w:rsidP="005006F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79,6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3671E3A" w14:textId="3BA95D32" w:rsidR="005006FF" w:rsidRPr="005006FF" w:rsidRDefault="00600D69" w:rsidP="005006F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69,0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5FF4F1E" w14:textId="64E36654" w:rsidR="005006FF" w:rsidRPr="005006FF" w:rsidRDefault="00600D69" w:rsidP="005006F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22,2</w:t>
            </w:r>
          </w:p>
        </w:tc>
      </w:tr>
    </w:tbl>
    <w:p w14:paraId="6AF8E0A3" w14:textId="77777777" w:rsidR="003816E2" w:rsidRPr="004A428C" w:rsidRDefault="003816E2" w:rsidP="00941B23">
      <w:pPr>
        <w:pStyle w:val="Nagwek1"/>
        <w:spacing w:before="720" w:after="120"/>
        <w:rPr>
          <w:color w:val="522398"/>
        </w:rPr>
      </w:pPr>
      <w:r w:rsidRPr="004A428C">
        <w:rPr>
          <w:color w:val="522398"/>
        </w:rPr>
        <w:t>Budownictwo mieszkaniowe</w:t>
      </w:r>
    </w:p>
    <w:p w14:paraId="68CEAA6D" w14:textId="77777777" w:rsidR="003816E2" w:rsidRDefault="003816E2" w:rsidP="00F16024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maju 2024 r. przekazano do użytkowania o 10,6% mniej mieszkań niż w analogicznym miesiącu ub. roku. Zwiększyła się natomiast liczba mieszkań, których budowę rozpoczęto (o 5,5%) oraz liczba mieszkań, na których budowę wydano pozwolenia lub dla których dokonano zgłoszenia z projektem budowlanym (o 94,0%).</w:t>
      </w:r>
    </w:p>
    <w:p w14:paraId="5B6D0704" w14:textId="0F1D6884" w:rsidR="003816E2" w:rsidRDefault="003816E2" w:rsidP="003816E2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 xml:space="preserve"> w maju 2024 r. przekazano do użytkowania 362 mieszkania, tj. o 43 mniej niż przed rokiem. W</w:t>
      </w:r>
      <w:r w:rsidR="00CD30FB">
        <w:rPr>
          <w:rFonts w:cs="Arial"/>
          <w:szCs w:val="19"/>
        </w:rPr>
        <w:t> </w:t>
      </w:r>
      <w:r>
        <w:rPr>
          <w:rFonts w:cs="Arial"/>
          <w:szCs w:val="19"/>
        </w:rPr>
        <w:t>badanym miesiącu oddano do użytkowania 183 mieszkania indywidualne (50,6% ogólnej liczby oddanych mieszkań, w</w:t>
      </w:r>
      <w:r w:rsidR="00802684">
        <w:rPr>
          <w:rFonts w:cs="Arial"/>
          <w:szCs w:val="19"/>
        </w:rPr>
        <w:t> </w:t>
      </w:r>
      <w:r>
        <w:rPr>
          <w:rFonts w:cs="Arial"/>
          <w:szCs w:val="19"/>
        </w:rPr>
        <w:t>maju 2023 r. – 50,6%) oraz 179 mieszkań przeznaczonych na sprzedaż lub wynajem (49,4% ogólnej liczby oddanych mieszkań, w maju 2023 r. – 49,4%). Efekty budownictwa mieszkaniowego uzyskane w województwie świętokrzyskim stanowiły 2,5% efektów krajowych.</w:t>
      </w:r>
    </w:p>
    <w:p w14:paraId="00B3021E" w14:textId="4B5240C8" w:rsidR="003816E2" w:rsidRPr="00CE659F" w:rsidRDefault="003816E2" w:rsidP="00F16024">
      <w:pPr>
        <w:pStyle w:val="Nagwek2"/>
        <w:pageBreakBefore/>
        <w:spacing w:before="20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>Tablica 1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1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 oddanych do użytkowania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okresie styczeń–maj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4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1. Liczba mieszkań oddanych do użytkowania w okresie styczeń-maj 2024 roku"/>
        <w:tblDescription w:val="Liczba mieszkań oddanych do użytkowania według form budownictwa. Dane w wartościach bezwzglednych, odsetkach oraz dynamika w porówaniu z analogicznego okresu roku poprzedniego. Ponadto przeciętna powierzchnia użytkowa mieszkań (w m2) według form budownictwa. Dane do tablicy załączono w pliku do pobrania Excel."/>
      </w:tblPr>
      <w:tblGrid>
        <w:gridCol w:w="4077"/>
        <w:gridCol w:w="1597"/>
        <w:gridCol w:w="1598"/>
        <w:gridCol w:w="1597"/>
        <w:gridCol w:w="1598"/>
      </w:tblGrid>
      <w:tr w:rsidR="003816E2" w14:paraId="016BAAD6" w14:textId="77777777" w:rsidTr="0052494E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E64EE52" w14:textId="77777777" w:rsidR="003816E2" w:rsidRPr="006F43F9" w:rsidRDefault="003816E2" w:rsidP="0052494E">
            <w:pPr>
              <w:pStyle w:val="Nagwek1"/>
              <w:tabs>
                <w:tab w:val="right" w:leader="dot" w:pos="4139"/>
              </w:tabs>
              <w:spacing w:before="20" w:after="20" w:line="240" w:lineRule="exact"/>
              <w:jc w:val="center"/>
              <w:outlineLvl w:val="0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F43F9"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117AD30" w14:textId="77777777" w:rsidR="003816E2" w:rsidRDefault="003816E2" w:rsidP="0052494E">
            <w:pPr>
              <w:pStyle w:val="Nagwek3"/>
              <w:spacing w:before="20" w:after="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45BD0F1" w14:textId="77777777" w:rsidR="003816E2" w:rsidRDefault="003816E2" w:rsidP="0052494E">
            <w:pPr>
              <w:suppressAutoHyphens/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 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3816E2" w14:paraId="57E03142" w14:textId="77777777" w:rsidTr="0052494E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A857BD5" w14:textId="77777777" w:rsidR="003816E2" w:rsidRDefault="003816E2" w:rsidP="0052494E">
            <w:pPr>
              <w:spacing w:before="20" w:after="2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EC54AD" w14:textId="77777777" w:rsidR="003816E2" w:rsidRDefault="003816E2" w:rsidP="0052494E">
            <w:pPr>
              <w:suppressAutoHyphens/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3E793BF7" w14:textId="77777777" w:rsidR="003816E2" w:rsidRDefault="003816E2" w:rsidP="0052494E">
            <w:pPr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4BFE3D05" w14:textId="77777777" w:rsidR="003816E2" w:rsidRDefault="003816E2" w:rsidP="0052494E">
            <w:pPr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01–05 2023=100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377D981" w14:textId="77777777" w:rsidR="003816E2" w:rsidRDefault="003816E2" w:rsidP="0052494E">
            <w:pPr>
              <w:spacing w:before="20" w:after="20"/>
              <w:rPr>
                <w:color w:val="000000" w:themeColor="text1"/>
                <w:sz w:val="16"/>
                <w:szCs w:val="16"/>
              </w:rPr>
            </w:pPr>
          </w:p>
        </w:tc>
      </w:tr>
      <w:tr w:rsidR="003816E2" w14:paraId="39E845B7" w14:textId="77777777" w:rsidTr="0052494E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ECE9382" w14:textId="77777777" w:rsidR="003816E2" w:rsidRDefault="003816E2" w:rsidP="0052494E">
            <w:pPr>
              <w:pStyle w:val="Nagwek5"/>
              <w:tabs>
                <w:tab w:val="right" w:leader="dot" w:pos="4156"/>
              </w:tabs>
              <w:spacing w:before="20" w:after="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5FDB698" w14:textId="77777777" w:rsidR="003816E2" w:rsidRDefault="003816E2" w:rsidP="0052494E">
            <w:pPr>
              <w:spacing w:before="20" w:after="2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2177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5152D34A" w14:textId="77777777" w:rsidR="003816E2" w:rsidRDefault="003816E2" w:rsidP="0052494E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1809133" w14:textId="77777777" w:rsidR="003816E2" w:rsidRDefault="003816E2" w:rsidP="0052494E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86,7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6C4F5121" w14:textId="77777777" w:rsidR="003816E2" w:rsidRDefault="003816E2" w:rsidP="0052494E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88,9</w:t>
            </w:r>
          </w:p>
        </w:tc>
      </w:tr>
      <w:tr w:rsidR="003816E2" w14:paraId="7228326B" w14:textId="77777777" w:rsidTr="0052494E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EC75885" w14:textId="77777777" w:rsidR="003816E2" w:rsidRDefault="003816E2" w:rsidP="0052494E">
            <w:pPr>
              <w:tabs>
                <w:tab w:val="right" w:leader="dot" w:pos="2444"/>
              </w:tabs>
              <w:spacing w:before="20" w:after="2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9BB464" w14:textId="77777777" w:rsidR="003816E2" w:rsidRDefault="003816E2" w:rsidP="0052494E">
            <w:pPr>
              <w:spacing w:before="2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50644482" w14:textId="77777777" w:rsidR="003816E2" w:rsidRDefault="003816E2" w:rsidP="0052494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41,4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31A50372" w14:textId="77777777" w:rsidR="003816E2" w:rsidRDefault="003816E2" w:rsidP="0052494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59,6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2820C8D" w14:textId="77777777" w:rsidR="003816E2" w:rsidRDefault="003816E2" w:rsidP="0052494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139,3</w:t>
            </w:r>
          </w:p>
        </w:tc>
      </w:tr>
      <w:tr w:rsidR="003816E2" w14:paraId="7FCE54A5" w14:textId="77777777" w:rsidTr="0052494E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B2331BA" w14:textId="77777777" w:rsidR="003816E2" w:rsidRDefault="003816E2" w:rsidP="0052494E">
            <w:pPr>
              <w:tabs>
                <w:tab w:val="right" w:leader="dot" w:pos="2444"/>
              </w:tabs>
              <w:spacing w:before="20" w:after="2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3773FA" w14:textId="77777777" w:rsidR="003816E2" w:rsidRDefault="003816E2" w:rsidP="0052494E">
            <w:pPr>
              <w:spacing w:before="2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4A691BA1" w14:textId="77777777" w:rsidR="003816E2" w:rsidRDefault="003816E2" w:rsidP="0052494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53,9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3D55D936" w14:textId="77777777" w:rsidR="003816E2" w:rsidRDefault="003816E2" w:rsidP="0052494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122,7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17AD1C6" w14:textId="77777777" w:rsidR="003816E2" w:rsidRDefault="003816E2" w:rsidP="0052494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55,2</w:t>
            </w:r>
          </w:p>
        </w:tc>
      </w:tr>
      <w:tr w:rsidR="003816E2" w14:paraId="39FF8F65" w14:textId="77777777" w:rsidTr="0052494E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2992353B" w14:textId="77777777" w:rsidR="003816E2" w:rsidRDefault="003816E2" w:rsidP="0052494E">
            <w:pPr>
              <w:tabs>
                <w:tab w:val="right" w:leader="dot" w:pos="2444"/>
              </w:tabs>
              <w:spacing w:before="20" w:after="2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910D280" w14:textId="77777777" w:rsidR="003816E2" w:rsidRDefault="003816E2" w:rsidP="0052494E">
            <w:pPr>
              <w:spacing w:before="2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001D77"/>
            </w:tcBorders>
            <w:vAlign w:val="bottom"/>
          </w:tcPr>
          <w:p w14:paraId="45686FF0" w14:textId="139510CB" w:rsidR="003816E2" w:rsidRDefault="003816E2" w:rsidP="0052494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529B1231" w14:textId="77777777" w:rsidR="003816E2" w:rsidRDefault="003816E2" w:rsidP="0052494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2215D0FF" w14:textId="77777777" w:rsidR="003816E2" w:rsidRDefault="003816E2" w:rsidP="0052494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33,6</w:t>
            </w:r>
          </w:p>
        </w:tc>
      </w:tr>
    </w:tbl>
    <w:p w14:paraId="1C2CD77B" w14:textId="44E74506" w:rsidR="003816E2" w:rsidRDefault="003816E2" w:rsidP="003816E2">
      <w:pPr>
        <w:rPr>
          <w:rFonts w:cs="Arial"/>
          <w:szCs w:val="19"/>
        </w:rPr>
      </w:pPr>
      <w:r w:rsidRPr="009A06DE">
        <w:rPr>
          <w:rFonts w:cs="Arial"/>
          <w:szCs w:val="19"/>
        </w:rPr>
        <w:t>W okresie styczeń–</w:t>
      </w:r>
      <w:r>
        <w:rPr>
          <w:rFonts w:cs="Arial"/>
          <w:szCs w:val="19"/>
        </w:rPr>
        <w:t>maj</w:t>
      </w:r>
      <w:r w:rsidRPr="009A06DE">
        <w:rPr>
          <w:rFonts w:cs="Arial"/>
          <w:szCs w:val="19"/>
        </w:rPr>
        <w:t xml:space="preserve"> br. oddano do użytkowania </w:t>
      </w:r>
      <w:r>
        <w:rPr>
          <w:rFonts w:cs="Arial"/>
          <w:szCs w:val="19"/>
        </w:rPr>
        <w:t>2177</w:t>
      </w:r>
      <w:r w:rsidRPr="009A06DE">
        <w:rPr>
          <w:rFonts w:cs="Arial"/>
          <w:szCs w:val="19"/>
        </w:rPr>
        <w:t xml:space="preserve"> mieszka</w:t>
      </w:r>
      <w:r>
        <w:rPr>
          <w:rFonts w:cs="Arial"/>
          <w:szCs w:val="19"/>
        </w:rPr>
        <w:t>ń</w:t>
      </w:r>
      <w:r w:rsidRPr="009A06DE">
        <w:rPr>
          <w:rFonts w:cs="Arial"/>
          <w:szCs w:val="19"/>
        </w:rPr>
        <w:t xml:space="preserve">, tj. o </w:t>
      </w:r>
      <w:r>
        <w:rPr>
          <w:rFonts w:cs="Arial"/>
          <w:szCs w:val="19"/>
        </w:rPr>
        <w:t>13,3</w:t>
      </w:r>
      <w:r w:rsidRPr="009A06DE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mniej</w:t>
      </w:r>
      <w:r w:rsidRPr="009A06DE">
        <w:rPr>
          <w:rFonts w:cs="Arial"/>
          <w:szCs w:val="19"/>
        </w:rPr>
        <w:t xml:space="preserve"> niż w analogicznym okresie ub.</w:t>
      </w:r>
      <w:r>
        <w:rPr>
          <w:rFonts w:cs="Arial"/>
          <w:szCs w:val="19"/>
        </w:rPr>
        <w:t xml:space="preserve"> </w:t>
      </w:r>
      <w:r w:rsidRPr="009A06DE">
        <w:rPr>
          <w:rFonts w:cs="Arial"/>
          <w:szCs w:val="19"/>
        </w:rPr>
        <w:t xml:space="preserve">roku. </w:t>
      </w:r>
      <w:r w:rsidRPr="00713487">
        <w:rPr>
          <w:rFonts w:cs="Arial"/>
          <w:szCs w:val="19"/>
        </w:rPr>
        <w:t>Wzrost liczby zrealizowanych mieszkań odnotowano w budownictwie przeznaczonym na sprzedaż lub wynajem,</w:t>
      </w:r>
      <w:r>
        <w:rPr>
          <w:rFonts w:cs="Arial"/>
          <w:szCs w:val="19"/>
        </w:rPr>
        <w:t xml:space="preserve"> </w:t>
      </w:r>
      <w:r w:rsidRPr="00713487">
        <w:rPr>
          <w:rFonts w:cs="Arial"/>
          <w:szCs w:val="19"/>
        </w:rPr>
        <w:t>natomiast w budownictwie indywidualnym liczba oddanych mieszkań była mniejsza niż przed rokiem.</w:t>
      </w:r>
      <w:r>
        <w:rPr>
          <w:rFonts w:cs="Arial"/>
          <w:szCs w:val="19"/>
        </w:rPr>
        <w:t xml:space="preserve"> </w:t>
      </w:r>
      <w:r w:rsidRPr="009A06DE">
        <w:rPr>
          <w:rFonts w:cs="Arial"/>
          <w:szCs w:val="19"/>
        </w:rPr>
        <w:t>W badanym okresie nie przekazano żadnego mieszkani</w:t>
      </w:r>
      <w:r>
        <w:rPr>
          <w:rFonts w:cs="Arial"/>
          <w:szCs w:val="19"/>
        </w:rPr>
        <w:t xml:space="preserve">a spółdzielczego, </w:t>
      </w:r>
      <w:r w:rsidRPr="009A06DE">
        <w:rPr>
          <w:rFonts w:cs="Arial"/>
          <w:szCs w:val="19"/>
        </w:rPr>
        <w:t>społecznego czynszowego ani zakładowego.</w:t>
      </w:r>
    </w:p>
    <w:p w14:paraId="7F534F97" w14:textId="74A758AE" w:rsidR="003816E2" w:rsidRDefault="00F16024" w:rsidP="003816E2">
      <w:pPr>
        <w:rPr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777984" behindDoc="0" locked="0" layoutInCell="1" allowOverlap="1" wp14:anchorId="38EAE16F" wp14:editId="118917CE">
            <wp:simplePos x="0" y="0"/>
            <wp:positionH relativeFrom="margin">
              <wp:posOffset>-2540</wp:posOffset>
            </wp:positionH>
            <wp:positionV relativeFrom="margin">
              <wp:posOffset>2962275</wp:posOffset>
            </wp:positionV>
            <wp:extent cx="6645910" cy="2809875"/>
            <wp:effectExtent l="0" t="0" r="2540" b="0"/>
            <wp:wrapSquare wrapText="bothSides"/>
            <wp:docPr id="37" name="Wykres 37" descr="Na wykresie liniowym przedstawiono zmianę liczby mieszkań oddanych do użytkowania w województwie świętokrzyskim i w Polsce w porównaniu z analogicznym okresem 2021 roku, w poszczególnych miesiącach dla lat 2022, 2023 i 2024. 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6E2" w:rsidRPr="00CE659F">
        <w:rPr>
          <w:b/>
          <w:szCs w:val="19"/>
        </w:rPr>
        <w:t>Wykres 1</w:t>
      </w:r>
      <w:r w:rsidR="003816E2">
        <w:rPr>
          <w:b/>
          <w:szCs w:val="19"/>
        </w:rPr>
        <w:t>0</w:t>
      </w:r>
      <w:r w:rsidR="003816E2" w:rsidRPr="00CE659F">
        <w:rPr>
          <w:b/>
          <w:szCs w:val="19"/>
        </w:rPr>
        <w:t>.</w:t>
      </w:r>
      <w:r w:rsidR="003816E2" w:rsidRPr="00CE659F">
        <w:rPr>
          <w:b/>
          <w:szCs w:val="19"/>
          <w:shd w:val="clear" w:color="auto" w:fill="FFFFFF"/>
        </w:rPr>
        <w:t xml:space="preserve"> Dynamika mieszkań oddanych</w:t>
      </w:r>
      <w:r w:rsidR="003816E2" w:rsidRPr="00CE659F">
        <w:rPr>
          <w:szCs w:val="19"/>
          <w:shd w:val="clear" w:color="auto" w:fill="FFFFFF"/>
        </w:rPr>
        <w:t xml:space="preserve"> </w:t>
      </w:r>
      <w:r w:rsidR="003816E2" w:rsidRPr="00123446">
        <w:rPr>
          <w:b/>
          <w:bCs/>
          <w:szCs w:val="19"/>
          <w:shd w:val="clear" w:color="auto" w:fill="FFFFFF"/>
        </w:rPr>
        <w:t>do użytkowania</w:t>
      </w:r>
      <w:r w:rsidR="003816E2" w:rsidRPr="00CE659F">
        <w:rPr>
          <w:szCs w:val="19"/>
          <w:shd w:val="clear" w:color="auto" w:fill="FFFFFF"/>
        </w:rPr>
        <w:t xml:space="preserve"> (analogiczny okres 20</w:t>
      </w:r>
      <w:r w:rsidR="003816E2">
        <w:rPr>
          <w:szCs w:val="19"/>
          <w:shd w:val="clear" w:color="auto" w:fill="FFFFFF"/>
        </w:rPr>
        <w:t>21</w:t>
      </w:r>
      <w:r w:rsidR="003816E2" w:rsidRPr="00CE659F">
        <w:rPr>
          <w:szCs w:val="19"/>
          <w:shd w:val="clear" w:color="auto" w:fill="FFFFFF"/>
        </w:rPr>
        <w:t>=100)</w:t>
      </w:r>
    </w:p>
    <w:p w14:paraId="3A213FC1" w14:textId="103CF002" w:rsidR="003816E2" w:rsidRPr="006A4071" w:rsidRDefault="00B70E79" w:rsidP="003816E2">
      <w:pPr>
        <w:spacing w:before="360"/>
        <w:rPr>
          <w:szCs w:val="19"/>
        </w:rPr>
      </w:pPr>
      <w:r w:rsidRPr="00F16024">
        <w:rPr>
          <w:b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2780032" behindDoc="0" locked="0" layoutInCell="1" allowOverlap="1" wp14:anchorId="69898FC3" wp14:editId="6CC75BE5">
                <wp:simplePos x="0" y="0"/>
                <wp:positionH relativeFrom="margin">
                  <wp:align>left</wp:align>
                </wp:positionH>
                <wp:positionV relativeFrom="margin">
                  <wp:posOffset>6591300</wp:posOffset>
                </wp:positionV>
                <wp:extent cx="3799205" cy="1404620"/>
                <wp:effectExtent l="0" t="0" r="0" b="0"/>
                <wp:wrapSquare wrapText="bothSides"/>
                <wp:docPr id="217" name="Pole tekstowe 2" descr="Wykres 11. Mieszkania oddane do użytkowania według powiatów w okresie styczeń–maj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92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BB7B0" w14:textId="26A23629" w:rsidR="00D76472" w:rsidRPr="00B70E79" w:rsidRDefault="00D76472" w:rsidP="00B70E79">
                            <w:pPr>
                              <w:ind w:left="964" w:hanging="964"/>
                            </w:pPr>
                            <w:r w:rsidRPr="00B70E79">
                              <w:rPr>
                                <w:b/>
                                <w:szCs w:val="19"/>
                              </w:rPr>
                              <w:t>Wykres 11. Mieszkania oddane do użytkowania według powiatów w okresie styczeń–maj 2024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898FC3" id="Pole tekstowe 2" o:spid="_x0000_s1027" type="#_x0000_t202" alt="Wykres 11. Mieszkania oddane do użytkowania według powiatów w okresie styczeń–maj 2024 r." style="position:absolute;margin-left:0;margin-top:519pt;width:299.15pt;height:110.6pt;z-index:25278003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" filled="f" stroked="f">
                <v:textbox style="mso-fit-shape-to-text:t">
                  <w:txbxContent>
                    <w:p w14:paraId="264BB7B0" w14:textId="26A23629" w:rsidR="00D76472" w:rsidRPr="00B70E79" w:rsidRDefault="00D76472" w:rsidP="00B70E79">
                      <w:pPr>
                        <w:ind w:left="964" w:hanging="964"/>
                      </w:pPr>
                      <w:r w:rsidRPr="00B70E79">
                        <w:rPr>
                          <w:b/>
                          <w:szCs w:val="19"/>
                        </w:rPr>
                        <w:t>Wykres 11. Mieszkania oddane do użytkowania według powiatów w okresie styczeń–maj 2024 r.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816E2" w:rsidRPr="00672F1D">
        <w:rPr>
          <w:rFonts w:cs="Arial"/>
          <w:szCs w:val="19"/>
        </w:rPr>
        <w:t>Przeciętna</w:t>
      </w:r>
      <w:r w:rsidR="003816E2" w:rsidRPr="00672F1D">
        <w:rPr>
          <w:rFonts w:cs="Arial"/>
          <w:b/>
          <w:szCs w:val="19"/>
        </w:rPr>
        <w:t xml:space="preserve"> </w:t>
      </w:r>
      <w:r w:rsidR="003816E2" w:rsidRPr="00672F1D">
        <w:rPr>
          <w:rFonts w:cs="Arial"/>
          <w:szCs w:val="19"/>
        </w:rPr>
        <w:t xml:space="preserve">powierzchnia użytkowa mieszkania oddanego do użytkowania w </w:t>
      </w:r>
      <w:r w:rsidR="003816E2">
        <w:rPr>
          <w:rFonts w:cs="Arial"/>
          <w:szCs w:val="19"/>
        </w:rPr>
        <w:t>okresie styczeń–maj</w:t>
      </w:r>
      <w:r w:rsidR="003816E2" w:rsidRPr="00672F1D">
        <w:rPr>
          <w:rFonts w:cs="Arial"/>
          <w:szCs w:val="19"/>
        </w:rPr>
        <w:t xml:space="preserve"> 202</w:t>
      </w:r>
      <w:r w:rsidR="003816E2">
        <w:rPr>
          <w:rFonts w:cs="Arial"/>
          <w:szCs w:val="19"/>
        </w:rPr>
        <w:t>4</w:t>
      </w:r>
      <w:r w:rsidR="003816E2" w:rsidRPr="00672F1D">
        <w:rPr>
          <w:rFonts w:cs="Arial"/>
          <w:szCs w:val="19"/>
        </w:rPr>
        <w:t xml:space="preserve"> r. wyniosła </w:t>
      </w:r>
      <w:r w:rsidR="003816E2">
        <w:rPr>
          <w:rFonts w:cs="Arial"/>
          <w:szCs w:val="19"/>
        </w:rPr>
        <w:t>88,9 </w:t>
      </w:r>
      <w:r w:rsidR="003816E2" w:rsidRPr="00672F1D">
        <w:rPr>
          <w:rFonts w:cs="Arial"/>
          <w:szCs w:val="19"/>
        </w:rPr>
        <w:t>m</w:t>
      </w:r>
      <w:r w:rsidR="003816E2" w:rsidRPr="00672F1D">
        <w:rPr>
          <w:rFonts w:cs="Arial"/>
          <w:szCs w:val="19"/>
          <w:vertAlign w:val="superscript"/>
        </w:rPr>
        <w:t>2</w:t>
      </w:r>
      <w:r w:rsidR="003816E2" w:rsidRPr="00672F1D">
        <w:rPr>
          <w:rFonts w:cs="Arial"/>
          <w:szCs w:val="19"/>
        </w:rPr>
        <w:t xml:space="preserve"> i</w:t>
      </w:r>
      <w:r w:rsidR="00802684">
        <w:rPr>
          <w:rFonts w:cs="Arial"/>
          <w:szCs w:val="19"/>
        </w:rPr>
        <w:t> </w:t>
      </w:r>
      <w:r w:rsidR="003816E2" w:rsidRPr="00672F1D">
        <w:rPr>
          <w:rFonts w:cs="Arial"/>
          <w:szCs w:val="19"/>
        </w:rPr>
        <w:t>była o</w:t>
      </w:r>
      <w:r w:rsidR="003816E2">
        <w:rPr>
          <w:rFonts w:cs="Arial"/>
          <w:szCs w:val="19"/>
        </w:rPr>
        <w:t xml:space="preserve"> 14,9 </w:t>
      </w:r>
      <w:r w:rsidR="003816E2" w:rsidRPr="00672F1D">
        <w:rPr>
          <w:rFonts w:cs="Arial"/>
          <w:szCs w:val="19"/>
        </w:rPr>
        <w:t>m</w:t>
      </w:r>
      <w:r w:rsidR="003816E2" w:rsidRPr="00672F1D">
        <w:rPr>
          <w:rFonts w:cs="Arial"/>
          <w:szCs w:val="19"/>
          <w:vertAlign w:val="superscript"/>
        </w:rPr>
        <w:t>2</w:t>
      </w:r>
      <w:r w:rsidR="003816E2" w:rsidRPr="00672F1D">
        <w:rPr>
          <w:rFonts w:cs="Arial"/>
          <w:szCs w:val="19"/>
        </w:rPr>
        <w:t xml:space="preserve"> </w:t>
      </w:r>
      <w:r w:rsidR="003816E2">
        <w:rPr>
          <w:rFonts w:cs="Arial"/>
          <w:szCs w:val="19"/>
        </w:rPr>
        <w:t>mniejsza</w:t>
      </w:r>
      <w:r w:rsidR="003816E2" w:rsidRPr="00672F1D">
        <w:rPr>
          <w:rFonts w:cs="Arial"/>
          <w:szCs w:val="19"/>
        </w:rPr>
        <w:t xml:space="preserve"> niż mieszkania oddanego </w:t>
      </w:r>
      <w:r w:rsidR="003816E2">
        <w:rPr>
          <w:rFonts w:cs="Arial"/>
          <w:szCs w:val="19"/>
        </w:rPr>
        <w:t>w analogicznym okresie ub. roku</w:t>
      </w:r>
      <w:r w:rsidR="003816E2" w:rsidRPr="00672F1D">
        <w:rPr>
          <w:rFonts w:cs="Arial"/>
          <w:szCs w:val="19"/>
        </w:rPr>
        <w:t xml:space="preserve">. </w:t>
      </w:r>
      <w:r w:rsidR="003816E2">
        <w:rPr>
          <w:rFonts w:cs="Arial"/>
          <w:szCs w:val="19"/>
        </w:rPr>
        <w:t>W</w:t>
      </w:r>
      <w:r w:rsidR="003816E2" w:rsidRPr="000416B0">
        <w:rPr>
          <w:rFonts w:cs="Arial"/>
          <w:szCs w:val="19"/>
        </w:rPr>
        <w:t>zrost przeciętnej powierzchni użytkowej odnotowano</w:t>
      </w:r>
      <w:r w:rsidR="003816E2">
        <w:rPr>
          <w:rFonts w:cs="Arial"/>
          <w:szCs w:val="19"/>
        </w:rPr>
        <w:t xml:space="preserve"> w</w:t>
      </w:r>
      <w:r w:rsidR="003816E2" w:rsidRPr="000416B0">
        <w:rPr>
          <w:rFonts w:cs="Arial"/>
          <w:szCs w:val="19"/>
        </w:rPr>
        <w:t xml:space="preserve"> budownictwie indywidualnym</w:t>
      </w:r>
      <w:r w:rsidR="003816E2">
        <w:rPr>
          <w:rFonts w:cs="Arial"/>
          <w:szCs w:val="19"/>
        </w:rPr>
        <w:t xml:space="preserve"> (o 3,7 </w:t>
      </w:r>
      <w:r w:rsidR="003816E2" w:rsidRPr="000416B0">
        <w:rPr>
          <w:rFonts w:cs="Arial"/>
          <w:szCs w:val="19"/>
        </w:rPr>
        <w:t>m</w:t>
      </w:r>
      <w:r w:rsidR="003816E2" w:rsidRPr="000416B0">
        <w:rPr>
          <w:rFonts w:cs="Arial"/>
          <w:szCs w:val="19"/>
          <w:vertAlign w:val="superscript"/>
        </w:rPr>
        <w:t>2</w:t>
      </w:r>
      <w:r w:rsidR="003816E2">
        <w:rPr>
          <w:rFonts w:cs="Arial"/>
          <w:szCs w:val="19"/>
        </w:rPr>
        <w:t xml:space="preserve">), natomiast w </w:t>
      </w:r>
      <w:r w:rsidR="003816E2" w:rsidRPr="000416B0">
        <w:rPr>
          <w:rFonts w:cs="Arial"/>
          <w:szCs w:val="19"/>
        </w:rPr>
        <w:t>budownictwie przeznaczonym na sprzedaż lub wynajem</w:t>
      </w:r>
      <w:r w:rsidR="003816E2">
        <w:rPr>
          <w:rFonts w:cs="Arial"/>
          <w:szCs w:val="19"/>
        </w:rPr>
        <w:t xml:space="preserve"> odnotowano spadek (o 0,5 </w:t>
      </w:r>
      <w:r w:rsidR="003816E2" w:rsidRPr="000416B0">
        <w:rPr>
          <w:rFonts w:cs="Arial"/>
          <w:szCs w:val="19"/>
        </w:rPr>
        <w:t>m</w:t>
      </w:r>
      <w:r w:rsidR="003816E2" w:rsidRPr="000416B0">
        <w:rPr>
          <w:rFonts w:cs="Arial"/>
          <w:szCs w:val="19"/>
          <w:vertAlign w:val="superscript"/>
        </w:rPr>
        <w:t>2</w:t>
      </w:r>
      <w:r w:rsidR="003816E2">
        <w:rPr>
          <w:rFonts w:cs="Arial"/>
          <w:szCs w:val="19"/>
        </w:rPr>
        <w:t>).</w:t>
      </w:r>
    </w:p>
    <w:p w14:paraId="2897982C" w14:textId="407360B4" w:rsidR="003816E2" w:rsidRDefault="00B70E79" w:rsidP="003816E2">
      <w:pPr>
        <w:rPr>
          <w:rFonts w:cs="Arial"/>
          <w:szCs w:val="19"/>
        </w:rPr>
      </w:pPr>
      <w:bookmarkStart w:id="0" w:name="_Hlk130468829"/>
      <w:r>
        <w:rPr>
          <w:noProof/>
        </w:rPr>
        <w:drawing>
          <wp:anchor distT="0" distB="0" distL="114300" distR="114300" simplePos="0" relativeHeight="252781056" behindDoc="0" locked="0" layoutInCell="1" allowOverlap="1" wp14:anchorId="34A412C5" wp14:editId="3E11C357">
            <wp:simplePos x="0" y="0"/>
            <wp:positionH relativeFrom="margin">
              <wp:align>left</wp:align>
            </wp:positionH>
            <wp:positionV relativeFrom="margin">
              <wp:posOffset>7029450</wp:posOffset>
            </wp:positionV>
            <wp:extent cx="3799205" cy="2663825"/>
            <wp:effectExtent l="0" t="0" r="0" b="3175"/>
            <wp:wrapSquare wrapText="bothSides"/>
            <wp:docPr id="38" name="Wykres 38" descr="Na wykresie słupkowym przedstawiono liczbę mieszkań oddanych do użytkowania według powiatów w województwie świętokrzyskim w okresie styczeń-maj 2024 roku. Dane w wartościach bezwzględnych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V relativeFrom="margin">
              <wp14:pctHeight>0</wp14:pctHeight>
            </wp14:sizeRelV>
          </wp:anchor>
        </w:drawing>
      </w:r>
      <w:r w:rsidR="003816E2">
        <w:rPr>
          <w:rFonts w:cs="Arial"/>
          <w:szCs w:val="19"/>
        </w:rPr>
        <w:t>W okresie styczeń–maj 2024 r. najwięcej mieszkań przekazano do użytkowania w Kielcach (712) oraz powiecie kieleckim (387). Najmniej mieszkań wybudowano natomiast w powiatach sandomierskim (38) oraz opatowskim (44).</w:t>
      </w:r>
    </w:p>
    <w:p w14:paraId="0113B0F3" w14:textId="294D77A2" w:rsidR="003816E2" w:rsidRDefault="003816E2" w:rsidP="003816E2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Mieszkania o największej przeciętnej powierzchni użytkowej powstały w powiecie koneckim (158,8</w:t>
      </w:r>
      <w:r w:rsidR="00466014">
        <w:rPr>
          <w:rFonts w:cs="Arial"/>
          <w:szCs w:val="19"/>
        </w:rPr>
        <w:t> </w:t>
      </w:r>
      <w:r>
        <w:rPr>
          <w:rFonts w:cs="Arial"/>
          <w:szCs w:val="19"/>
        </w:rPr>
        <w:t>m</w:t>
      </w:r>
      <w:r w:rsidRPr="00A01776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a o najmniejszej w Kielcach (56,0 m</w:t>
      </w:r>
      <w:r w:rsidRPr="001B4670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 oraz powiecie kazimierskim (68,7 m</w:t>
      </w:r>
      <w:r w:rsidRPr="00845A81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6B77FAF2" w14:textId="036C6A2F" w:rsidR="003816E2" w:rsidRDefault="00B70E79" w:rsidP="003816E2">
      <w:pPr>
        <w:suppressAutoHyphens/>
        <w:rPr>
          <w:rFonts w:cs="Arial"/>
          <w:szCs w:val="19"/>
        </w:rPr>
      </w:pPr>
      <w:r w:rsidRPr="00395DD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782080" behindDoc="0" locked="0" layoutInCell="1" allowOverlap="1" wp14:anchorId="31698CDC" wp14:editId="38AC3E86">
                <wp:simplePos x="0" y="0"/>
                <wp:positionH relativeFrom="margin">
                  <wp:posOffset>2366010</wp:posOffset>
                </wp:positionH>
                <wp:positionV relativeFrom="paragraph">
                  <wp:posOffset>746760</wp:posOffset>
                </wp:positionV>
                <wp:extent cx="1246505" cy="381000"/>
                <wp:effectExtent l="0" t="0" r="0" b="0"/>
                <wp:wrapNone/>
                <wp:docPr id="42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15C68" w14:textId="3531BDB2" w:rsidR="00D76472" w:rsidRPr="006E3563" w:rsidRDefault="00D76472" w:rsidP="003816E2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Polska = </w:t>
                            </w:r>
                            <w:r w:rsidRPr="00B70E79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78691</w:t>
                            </w:r>
                          </w:p>
                          <w:p w14:paraId="5272FA44" w14:textId="077EE751" w:rsidR="00D76472" w:rsidRPr="006E3563" w:rsidRDefault="00D76472" w:rsidP="003816E2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świętokrzyskie = </w:t>
                            </w:r>
                            <w:r w:rsidRPr="00B70E79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2177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98CDC" id="pole tekstowe 4" o:spid="_x0000_s1028" type="#_x0000_t202" style="position:absolute;margin-left:186.3pt;margin-top:58.8pt;width:98.15pt;height:30pt;z-index:25278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" fillcolor="white [3201]" stroked="f">
                <v:textbox>
                  <w:txbxContent>
                    <w:p w14:paraId="7CF15C68" w14:textId="3531BDB2" w:rsidR="00D76472" w:rsidRPr="006E3563" w:rsidRDefault="00D76472" w:rsidP="003816E2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Polska = </w:t>
                      </w:r>
                      <w:r w:rsidRPr="00B70E79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78691</w:t>
                      </w:r>
                    </w:p>
                    <w:p w14:paraId="5272FA44" w14:textId="077EE751" w:rsidR="00D76472" w:rsidRPr="006E3563" w:rsidRDefault="00D76472" w:rsidP="003816E2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świętokrzyskie = </w:t>
                      </w:r>
                      <w:r w:rsidRPr="00B70E79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2177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16E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760576" behindDoc="0" locked="0" layoutInCell="1" allowOverlap="1" wp14:anchorId="07BA4234" wp14:editId="26FD4FF8">
                <wp:simplePos x="0" y="0"/>
                <wp:positionH relativeFrom="column">
                  <wp:posOffset>-2059305</wp:posOffset>
                </wp:positionH>
                <wp:positionV relativeFrom="paragraph">
                  <wp:posOffset>1097280</wp:posOffset>
                </wp:positionV>
                <wp:extent cx="1246505" cy="381000"/>
                <wp:effectExtent l="0" t="0" r="0" b="0"/>
                <wp:wrapNone/>
                <wp:docPr id="1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7DF8B" w14:textId="77777777" w:rsidR="00D76472" w:rsidRDefault="00D76472" w:rsidP="003816E2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33854</w:t>
                            </w:r>
                          </w:p>
                          <w:p w14:paraId="03478D00" w14:textId="77777777" w:rsidR="00D76472" w:rsidRDefault="00D76472" w:rsidP="003816E2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579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A4234" id="_x0000_s1029" type="#_x0000_t202" style="position:absolute;margin-left:-162.15pt;margin-top:86.4pt;width:98.15pt;height:30pt;z-index:25276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" fillcolor="white [3201]" stroked="f">
                <v:textbox>
                  <w:txbxContent>
                    <w:p w14:paraId="1FF7DF8B" w14:textId="77777777" w:rsidR="00D76472" w:rsidRDefault="00D76472" w:rsidP="003816E2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33854</w:t>
                      </w:r>
                    </w:p>
                    <w:p w14:paraId="03478D00" w14:textId="77777777" w:rsidR="00D76472" w:rsidRDefault="00D76472" w:rsidP="003816E2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579</w:t>
                      </w:r>
                    </w:p>
                  </w:txbxContent>
                </v:textbox>
              </v:shape>
            </w:pict>
          </mc:Fallback>
        </mc:AlternateContent>
      </w:r>
      <w:r w:rsidR="003816E2">
        <w:rPr>
          <w:rFonts w:cs="Arial"/>
          <w:szCs w:val="19"/>
        </w:rPr>
        <w:t>W maju 2024 r. wydano pozwolenia lub dokonano zgłoszenia z projektem budowlanym na realizację 582 mieszkań – o</w:t>
      </w:r>
      <w:r w:rsidR="00D32B0B">
        <w:rPr>
          <w:rFonts w:cs="Arial"/>
          <w:szCs w:val="19"/>
        </w:rPr>
        <w:t xml:space="preserve"> </w:t>
      </w:r>
      <w:r w:rsidR="003816E2">
        <w:rPr>
          <w:rFonts w:cs="Arial"/>
          <w:szCs w:val="19"/>
        </w:rPr>
        <w:t xml:space="preserve">94,0% więcej niż w </w:t>
      </w:r>
      <w:r w:rsidR="003816E2" w:rsidRPr="00D32B0B">
        <w:rPr>
          <w:rFonts w:cs="Arial"/>
          <w:spacing w:val="-4"/>
          <w:szCs w:val="19"/>
        </w:rPr>
        <w:t>analogicznym</w:t>
      </w:r>
      <w:r w:rsidR="003816E2">
        <w:rPr>
          <w:rFonts w:cs="Arial"/>
          <w:szCs w:val="19"/>
        </w:rPr>
        <w:t xml:space="preserve"> miesiącu ub. roku. Z ogólnej liczby mieszkań, na których realizację wydano pozwolenia lub dla których dokonano zgłoszenia z projektem budowlanym 34,2% stanowiły inwestycje indywidualne, a</w:t>
      </w:r>
      <w:r w:rsidR="00D32B0B">
        <w:rPr>
          <w:rFonts w:cs="Arial"/>
          <w:szCs w:val="19"/>
        </w:rPr>
        <w:t xml:space="preserve"> </w:t>
      </w:r>
      <w:bookmarkStart w:id="1" w:name="_GoBack"/>
      <w:bookmarkEnd w:id="1"/>
      <w:r w:rsidR="003816E2">
        <w:rPr>
          <w:rFonts w:cs="Arial"/>
          <w:szCs w:val="19"/>
        </w:rPr>
        <w:t>mieszkania przeznaczone na sprzedaż lub wynajem – 65,8%.</w:t>
      </w:r>
    </w:p>
    <w:p w14:paraId="74E2F73F" w14:textId="0B73EF7D" w:rsidR="003816E2" w:rsidRDefault="003816E2" w:rsidP="00781640">
      <w:pPr>
        <w:pageBreakBefore/>
        <w:suppressAutoHyphens/>
        <w:rPr>
          <w:rFonts w:cs="Arial"/>
          <w:szCs w:val="19"/>
        </w:rPr>
      </w:pPr>
      <w:r>
        <w:rPr>
          <w:rFonts w:cs="Arial"/>
          <w:szCs w:val="19"/>
        </w:rPr>
        <w:lastRenderedPageBreak/>
        <w:t>W analizowanym miesiącu rozpoczęto budowę 421 mieszkań – o 5,5% więcej niż przed rokiem. Z ogólnej liczby rozpoczętych budów 56,1% stanowiły inwestycje indywidualne, a 43,9% mieszkania przeznaczone na sprzedaż lub wynajem.</w:t>
      </w:r>
    </w:p>
    <w:bookmarkEnd w:id="0"/>
    <w:p w14:paraId="42340F77" w14:textId="77777777" w:rsidR="003816E2" w:rsidRPr="00CE659F" w:rsidRDefault="003816E2" w:rsidP="00781640">
      <w:pPr>
        <w:pStyle w:val="Nagwek2"/>
        <w:spacing w:before="240" w:after="120" w:line="240" w:lineRule="auto"/>
        <w:ind w:left="964" w:hanging="964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2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mieszkań, na których budowę wydano pozwolenia lub dokonano zgłoszenia z projektem budowlanym oraz mieszkań, których budowę rozpoczęto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okresie styczeń–maj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4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W w:w="10467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Liczba mieszkań, na których budowę wydano pozwolenia lub dokonano zgłoszenia z projektem budowlanym oraz mieszkań, których budowę rozpoczęto w okresie styczeń-maj 2024 roku"/>
        <w:tblDescription w:val="Dane według form budownictwa, w wartościach bezwzględnych, w odsetkach oraz dynamika w porównaniu z analogicznego okresu roku poprzedniego. Dane do tablicy załączono w pliku do pobrania Excel."/>
      </w:tblPr>
      <w:tblGrid>
        <w:gridCol w:w="3119"/>
        <w:gridCol w:w="1417"/>
        <w:gridCol w:w="1032"/>
        <w:gridCol w:w="1225"/>
        <w:gridCol w:w="1429"/>
        <w:gridCol w:w="1020"/>
        <w:gridCol w:w="1225"/>
      </w:tblGrid>
      <w:tr w:rsidR="003816E2" w14:paraId="00547FBA" w14:textId="77777777" w:rsidTr="0052494E">
        <w:trPr>
          <w:trHeight w:val="57"/>
          <w:jc w:val="center"/>
        </w:trPr>
        <w:tc>
          <w:tcPr>
            <w:tcW w:w="3119" w:type="dxa"/>
            <w:vMerge w:val="restart"/>
            <w:vAlign w:val="center"/>
            <w:hideMark/>
          </w:tcPr>
          <w:p w14:paraId="62423181" w14:textId="77777777" w:rsidR="003816E2" w:rsidRDefault="003816E2" w:rsidP="00781640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20720392" w14:textId="77777777" w:rsidR="003816E2" w:rsidRDefault="003816E2" w:rsidP="00781640">
            <w:pPr>
              <w:suppressAutoHyphens/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50FFCC7C" w14:textId="77777777" w:rsidR="003816E2" w:rsidRDefault="003816E2" w:rsidP="00781640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3816E2" w14:paraId="5CF11358" w14:textId="77777777" w:rsidTr="0052494E">
        <w:trPr>
          <w:trHeight w:val="57"/>
          <w:jc w:val="center"/>
        </w:trPr>
        <w:tc>
          <w:tcPr>
            <w:tcW w:w="3119" w:type="dxa"/>
            <w:vMerge/>
            <w:vAlign w:val="center"/>
            <w:hideMark/>
          </w:tcPr>
          <w:p w14:paraId="44B4AB68" w14:textId="77777777" w:rsidR="003816E2" w:rsidRDefault="003816E2" w:rsidP="00781640">
            <w:pPr>
              <w:spacing w:before="7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  <w:hideMark/>
          </w:tcPr>
          <w:p w14:paraId="62208E65" w14:textId="77777777" w:rsidR="003816E2" w:rsidRDefault="003816E2" w:rsidP="00781640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32" w:type="dxa"/>
            <w:vAlign w:val="center"/>
            <w:hideMark/>
          </w:tcPr>
          <w:p w14:paraId="1603AA36" w14:textId="77777777" w:rsidR="003816E2" w:rsidRDefault="003816E2" w:rsidP="00781640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25A59437" w14:textId="77777777" w:rsidR="003816E2" w:rsidRDefault="003816E2" w:rsidP="00781640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01–05 2023=100</w:t>
            </w:r>
          </w:p>
        </w:tc>
        <w:tc>
          <w:tcPr>
            <w:tcW w:w="1429" w:type="dxa"/>
            <w:vAlign w:val="center"/>
            <w:hideMark/>
          </w:tcPr>
          <w:p w14:paraId="5C33B71A" w14:textId="77777777" w:rsidR="003816E2" w:rsidRDefault="003816E2" w:rsidP="00781640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20" w:type="dxa"/>
            <w:vAlign w:val="center"/>
            <w:hideMark/>
          </w:tcPr>
          <w:p w14:paraId="47045855" w14:textId="77777777" w:rsidR="003816E2" w:rsidRDefault="003816E2" w:rsidP="00781640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0CBD8056" w14:textId="77777777" w:rsidR="003816E2" w:rsidRDefault="003816E2" w:rsidP="00781640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01–05 2023=100</w:t>
            </w:r>
          </w:p>
        </w:tc>
      </w:tr>
      <w:tr w:rsidR="003816E2" w14:paraId="3919C09C" w14:textId="77777777" w:rsidTr="0052494E">
        <w:trPr>
          <w:trHeight w:val="57"/>
          <w:jc w:val="center"/>
        </w:trPr>
        <w:tc>
          <w:tcPr>
            <w:tcW w:w="3119" w:type="dxa"/>
            <w:vAlign w:val="bottom"/>
            <w:hideMark/>
          </w:tcPr>
          <w:p w14:paraId="27800856" w14:textId="77777777" w:rsidR="003816E2" w:rsidRDefault="003816E2" w:rsidP="00781640">
            <w:pPr>
              <w:tabs>
                <w:tab w:val="left" w:leader="dot" w:pos="2052"/>
              </w:tabs>
              <w:spacing w:before="70" w:after="3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vAlign w:val="bottom"/>
          </w:tcPr>
          <w:p w14:paraId="75CC9E43" w14:textId="77777777" w:rsidR="003816E2" w:rsidRDefault="003816E2" w:rsidP="00781640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2442</w:t>
            </w:r>
          </w:p>
        </w:tc>
        <w:tc>
          <w:tcPr>
            <w:tcW w:w="1032" w:type="dxa"/>
            <w:vAlign w:val="bottom"/>
          </w:tcPr>
          <w:p w14:paraId="45E05412" w14:textId="77777777" w:rsidR="003816E2" w:rsidRDefault="003816E2" w:rsidP="00781640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4A060763" w14:textId="77777777" w:rsidR="003816E2" w:rsidRDefault="003816E2" w:rsidP="00781640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170,3</w:t>
            </w:r>
          </w:p>
        </w:tc>
        <w:tc>
          <w:tcPr>
            <w:tcW w:w="1429" w:type="dxa"/>
            <w:vAlign w:val="bottom"/>
          </w:tcPr>
          <w:p w14:paraId="64563A6D" w14:textId="77777777" w:rsidR="003816E2" w:rsidRDefault="003816E2" w:rsidP="00781640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2152</w:t>
            </w:r>
          </w:p>
        </w:tc>
        <w:tc>
          <w:tcPr>
            <w:tcW w:w="1020" w:type="dxa"/>
            <w:vAlign w:val="bottom"/>
          </w:tcPr>
          <w:p w14:paraId="5B0C6327" w14:textId="77777777" w:rsidR="003816E2" w:rsidRDefault="003816E2" w:rsidP="00781640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0544BD2B" w14:textId="77777777" w:rsidR="003816E2" w:rsidRDefault="003816E2" w:rsidP="00781640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157,5</w:t>
            </w:r>
          </w:p>
        </w:tc>
      </w:tr>
      <w:tr w:rsidR="003816E2" w14:paraId="2989E68A" w14:textId="77777777" w:rsidTr="0052494E">
        <w:trPr>
          <w:trHeight w:val="57"/>
          <w:jc w:val="center"/>
        </w:trPr>
        <w:tc>
          <w:tcPr>
            <w:tcW w:w="3119" w:type="dxa"/>
            <w:vAlign w:val="bottom"/>
            <w:hideMark/>
          </w:tcPr>
          <w:p w14:paraId="2BFEFE09" w14:textId="77777777" w:rsidR="003816E2" w:rsidRDefault="003816E2" w:rsidP="00781640">
            <w:pPr>
              <w:tabs>
                <w:tab w:val="left" w:leader="dot" w:pos="2052"/>
                <w:tab w:val="right" w:leader="dot" w:pos="2552"/>
              </w:tabs>
              <w:spacing w:before="70" w:after="3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417" w:type="dxa"/>
            <w:vAlign w:val="bottom"/>
          </w:tcPr>
          <w:p w14:paraId="70645F2E" w14:textId="77777777" w:rsidR="003816E2" w:rsidRDefault="003816E2" w:rsidP="0078164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955</w:t>
            </w:r>
          </w:p>
        </w:tc>
        <w:tc>
          <w:tcPr>
            <w:tcW w:w="1032" w:type="dxa"/>
            <w:vAlign w:val="bottom"/>
          </w:tcPr>
          <w:p w14:paraId="55A46597" w14:textId="77777777" w:rsidR="003816E2" w:rsidRDefault="003816E2" w:rsidP="00781640">
            <w:pPr>
              <w:spacing w:before="70" w:after="3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39,1</w:t>
            </w:r>
          </w:p>
        </w:tc>
        <w:tc>
          <w:tcPr>
            <w:tcW w:w="1225" w:type="dxa"/>
            <w:vAlign w:val="bottom"/>
          </w:tcPr>
          <w:p w14:paraId="1EDA31B1" w14:textId="77777777" w:rsidR="003816E2" w:rsidRDefault="003816E2" w:rsidP="0078164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1429" w:type="dxa"/>
            <w:vAlign w:val="bottom"/>
          </w:tcPr>
          <w:p w14:paraId="33B112FE" w14:textId="77777777" w:rsidR="003816E2" w:rsidRDefault="003816E2" w:rsidP="0078164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968</w:t>
            </w:r>
          </w:p>
        </w:tc>
        <w:tc>
          <w:tcPr>
            <w:tcW w:w="1020" w:type="dxa"/>
            <w:vAlign w:val="bottom"/>
          </w:tcPr>
          <w:p w14:paraId="2B325CE3" w14:textId="77777777" w:rsidR="003816E2" w:rsidRDefault="003816E2" w:rsidP="0078164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45,0</w:t>
            </w:r>
          </w:p>
        </w:tc>
        <w:tc>
          <w:tcPr>
            <w:tcW w:w="1225" w:type="dxa"/>
            <w:vAlign w:val="bottom"/>
          </w:tcPr>
          <w:p w14:paraId="4622364C" w14:textId="77777777" w:rsidR="003816E2" w:rsidRDefault="003816E2" w:rsidP="0078164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92,5</w:t>
            </w:r>
          </w:p>
        </w:tc>
      </w:tr>
      <w:tr w:rsidR="003816E2" w14:paraId="2C96A9D4" w14:textId="77777777" w:rsidTr="0052494E">
        <w:trPr>
          <w:trHeight w:val="57"/>
          <w:jc w:val="center"/>
        </w:trPr>
        <w:tc>
          <w:tcPr>
            <w:tcW w:w="3119" w:type="dxa"/>
            <w:vAlign w:val="bottom"/>
            <w:hideMark/>
          </w:tcPr>
          <w:p w14:paraId="2A5E0950" w14:textId="77777777" w:rsidR="003816E2" w:rsidRDefault="003816E2" w:rsidP="00781640">
            <w:pPr>
              <w:tabs>
                <w:tab w:val="left" w:leader="dot" w:pos="2052"/>
                <w:tab w:val="right" w:leader="dot" w:pos="2552"/>
              </w:tabs>
              <w:spacing w:before="7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417" w:type="dxa"/>
            <w:vAlign w:val="bottom"/>
          </w:tcPr>
          <w:p w14:paraId="7497F8FB" w14:textId="77777777" w:rsidR="003816E2" w:rsidRDefault="003816E2" w:rsidP="0078164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1487</w:t>
            </w:r>
          </w:p>
        </w:tc>
        <w:tc>
          <w:tcPr>
            <w:tcW w:w="1032" w:type="dxa"/>
            <w:vAlign w:val="bottom"/>
          </w:tcPr>
          <w:p w14:paraId="0537BADC" w14:textId="77777777" w:rsidR="003816E2" w:rsidRDefault="003816E2" w:rsidP="00781640">
            <w:pPr>
              <w:spacing w:before="70" w:after="3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60,9</w:t>
            </w:r>
          </w:p>
        </w:tc>
        <w:tc>
          <w:tcPr>
            <w:tcW w:w="1225" w:type="dxa"/>
            <w:vAlign w:val="bottom"/>
          </w:tcPr>
          <w:p w14:paraId="46083F32" w14:textId="77777777" w:rsidR="003816E2" w:rsidRDefault="003816E2" w:rsidP="0078164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329,0</w:t>
            </w:r>
          </w:p>
        </w:tc>
        <w:tc>
          <w:tcPr>
            <w:tcW w:w="1429" w:type="dxa"/>
            <w:vAlign w:val="bottom"/>
          </w:tcPr>
          <w:p w14:paraId="456D409F" w14:textId="77777777" w:rsidR="003816E2" w:rsidRDefault="003816E2" w:rsidP="0078164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996</w:t>
            </w:r>
          </w:p>
        </w:tc>
        <w:tc>
          <w:tcPr>
            <w:tcW w:w="1020" w:type="dxa"/>
            <w:vAlign w:val="bottom"/>
          </w:tcPr>
          <w:p w14:paraId="0B54FD57" w14:textId="77777777" w:rsidR="003816E2" w:rsidRDefault="003816E2" w:rsidP="0078164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46,3</w:t>
            </w:r>
          </w:p>
        </w:tc>
        <w:tc>
          <w:tcPr>
            <w:tcW w:w="1225" w:type="dxa"/>
            <w:vAlign w:val="bottom"/>
          </w:tcPr>
          <w:p w14:paraId="5687A375" w14:textId="77777777" w:rsidR="003816E2" w:rsidRDefault="003816E2" w:rsidP="0078164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311,3</w:t>
            </w:r>
          </w:p>
        </w:tc>
      </w:tr>
      <w:tr w:rsidR="003816E2" w14:paraId="7190F04A" w14:textId="77777777" w:rsidTr="0052494E">
        <w:trPr>
          <w:trHeight w:val="57"/>
          <w:jc w:val="center"/>
        </w:trPr>
        <w:tc>
          <w:tcPr>
            <w:tcW w:w="3119" w:type="dxa"/>
            <w:vAlign w:val="bottom"/>
          </w:tcPr>
          <w:p w14:paraId="2AFDFA31" w14:textId="77777777" w:rsidR="003816E2" w:rsidRDefault="003816E2" w:rsidP="00781640">
            <w:pPr>
              <w:tabs>
                <w:tab w:val="left" w:leader="dot" w:pos="2052"/>
                <w:tab w:val="right" w:leader="dot" w:pos="2552"/>
              </w:tabs>
              <w:spacing w:before="7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417" w:type="dxa"/>
            <w:vAlign w:val="bottom"/>
          </w:tcPr>
          <w:p w14:paraId="6C73EAE9" w14:textId="77777777" w:rsidR="003816E2" w:rsidRDefault="003816E2" w:rsidP="0078164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032" w:type="dxa"/>
            <w:vAlign w:val="bottom"/>
          </w:tcPr>
          <w:p w14:paraId="3607E6EE" w14:textId="77777777" w:rsidR="003816E2" w:rsidRDefault="003816E2" w:rsidP="00781640">
            <w:pPr>
              <w:spacing w:before="70" w:after="3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.</w:t>
            </w:r>
          </w:p>
        </w:tc>
        <w:tc>
          <w:tcPr>
            <w:tcW w:w="1225" w:type="dxa"/>
            <w:vAlign w:val="bottom"/>
          </w:tcPr>
          <w:p w14:paraId="6832FCB8" w14:textId="77777777" w:rsidR="003816E2" w:rsidRDefault="003816E2" w:rsidP="0078164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vAlign w:val="bottom"/>
          </w:tcPr>
          <w:p w14:paraId="07160AE5" w14:textId="77777777" w:rsidR="003816E2" w:rsidRDefault="003816E2" w:rsidP="0078164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</w:t>
            </w:r>
          </w:p>
        </w:tc>
        <w:tc>
          <w:tcPr>
            <w:tcW w:w="1020" w:type="dxa"/>
            <w:vAlign w:val="bottom"/>
          </w:tcPr>
          <w:p w14:paraId="73ACA3D1" w14:textId="77777777" w:rsidR="003816E2" w:rsidRDefault="003816E2" w:rsidP="0078164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8,7</w:t>
            </w:r>
          </w:p>
        </w:tc>
        <w:tc>
          <w:tcPr>
            <w:tcW w:w="1225" w:type="dxa"/>
            <w:vAlign w:val="bottom"/>
          </w:tcPr>
          <w:p w14:paraId="411584B5" w14:textId="77777777" w:rsidR="003816E2" w:rsidRDefault="003816E2" w:rsidP="0078164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23B53AEC" w14:textId="3D5E9B19" w:rsidR="005F7EE4" w:rsidRPr="009C0E37" w:rsidRDefault="003816E2" w:rsidP="005F7EE4">
      <w:pPr>
        <w:pStyle w:val="Nagwek1"/>
        <w:spacing w:after="120" w:line="240" w:lineRule="exact"/>
        <w:rPr>
          <w:rFonts w:ascii="Fira Sans" w:hAnsi="Fira Sans"/>
          <w:color w:val="auto"/>
          <w:sz w:val="19"/>
          <w:szCs w:val="19"/>
        </w:rPr>
      </w:pPr>
      <w:r w:rsidRPr="009C0E37">
        <w:rPr>
          <w:rFonts w:ascii="Fira Sans" w:hAnsi="Fira Sans"/>
          <w:color w:val="auto"/>
          <w:sz w:val="19"/>
          <w:szCs w:val="19"/>
        </w:rPr>
        <w:t>W okresie styczeń–</w:t>
      </w:r>
      <w:r>
        <w:rPr>
          <w:rFonts w:ascii="Fira Sans" w:hAnsi="Fira Sans"/>
          <w:color w:val="auto"/>
          <w:sz w:val="19"/>
          <w:szCs w:val="19"/>
        </w:rPr>
        <w:t>maj</w:t>
      </w:r>
      <w:r w:rsidRPr="009C0E37">
        <w:rPr>
          <w:rFonts w:ascii="Fira Sans" w:hAnsi="Fira Sans"/>
          <w:color w:val="auto"/>
          <w:sz w:val="19"/>
          <w:szCs w:val="19"/>
        </w:rPr>
        <w:t xml:space="preserve"> br. wśród mieszkań, na których realizację wydano pozwolenia lub dla których dokonano zgłoszenia z projektem budowlanym </w:t>
      </w:r>
      <w:r>
        <w:rPr>
          <w:rFonts w:ascii="Fira Sans" w:hAnsi="Fira Sans"/>
          <w:color w:val="auto"/>
          <w:sz w:val="19"/>
          <w:szCs w:val="19"/>
        </w:rPr>
        <w:t>60,9</w:t>
      </w:r>
      <w:r w:rsidRPr="009C0E37">
        <w:rPr>
          <w:rFonts w:ascii="Fira Sans" w:hAnsi="Fira Sans"/>
          <w:color w:val="auto"/>
          <w:sz w:val="19"/>
          <w:szCs w:val="19"/>
        </w:rPr>
        <w:t xml:space="preserve">% stanowiły mieszkania przeznaczone na sprzedaż lub wynajem. W przypadku mieszkań, których budowę rozpoczęto mieszkania przeznaczone na sprzedaż lub wynajem stanowiły </w:t>
      </w:r>
      <w:r>
        <w:rPr>
          <w:rFonts w:ascii="Fira Sans" w:hAnsi="Fira Sans"/>
          <w:color w:val="auto"/>
          <w:sz w:val="19"/>
          <w:szCs w:val="19"/>
        </w:rPr>
        <w:t>46,3</w:t>
      </w:r>
      <w:r w:rsidRPr="009C0E37">
        <w:rPr>
          <w:rFonts w:ascii="Fira Sans" w:hAnsi="Fira Sans"/>
          <w:color w:val="auto"/>
          <w:sz w:val="19"/>
          <w:szCs w:val="19"/>
        </w:rPr>
        <w:t>%</w:t>
      </w:r>
      <w:r>
        <w:rPr>
          <w:rFonts w:ascii="Fira Sans" w:hAnsi="Fira Sans"/>
          <w:color w:val="auto"/>
          <w:sz w:val="19"/>
          <w:szCs w:val="19"/>
        </w:rPr>
        <w:t>.</w:t>
      </w:r>
    </w:p>
    <w:p w14:paraId="5F3EF522" w14:textId="44454849" w:rsidR="000967D8" w:rsidRPr="004A428C" w:rsidRDefault="00D528C4" w:rsidP="009D6595">
      <w:pPr>
        <w:pStyle w:val="Nagwek1"/>
        <w:spacing w:before="480" w:after="120"/>
        <w:rPr>
          <w:color w:val="522398"/>
        </w:rPr>
      </w:pPr>
      <w:r w:rsidRPr="004A428C">
        <w:rPr>
          <w:color w:val="522398"/>
        </w:rPr>
        <w:t>Rynek wewnętrzny</w:t>
      </w:r>
    </w:p>
    <w:p w14:paraId="2703669B" w14:textId="77777777" w:rsidR="00C278B3" w:rsidRPr="008F30BC" w:rsidRDefault="00C278B3" w:rsidP="00C278B3">
      <w:pPr>
        <w:rPr>
          <w:rFonts w:cs="Arial"/>
          <w:bCs/>
          <w:szCs w:val="19"/>
        </w:rPr>
      </w:pPr>
      <w:r w:rsidRPr="00144E4E">
        <w:rPr>
          <w:rFonts w:cs="Arial"/>
          <w:bCs/>
          <w:szCs w:val="19"/>
        </w:rPr>
        <w:t>W</w:t>
      </w:r>
      <w:r>
        <w:rPr>
          <w:rFonts w:cs="Arial"/>
          <w:bCs/>
          <w:szCs w:val="19"/>
        </w:rPr>
        <w:t xml:space="preserve"> maju br.</w:t>
      </w:r>
      <w:r w:rsidRPr="00144E4E">
        <w:rPr>
          <w:rFonts w:cs="Arial"/>
          <w:bCs/>
          <w:szCs w:val="19"/>
        </w:rPr>
        <w:t xml:space="preserve"> w ujęciu rocznym zanotowano </w:t>
      </w:r>
      <w:r>
        <w:rPr>
          <w:rFonts w:cs="Arial"/>
          <w:bCs/>
          <w:szCs w:val="19"/>
        </w:rPr>
        <w:t>spadek</w:t>
      </w:r>
      <w:r w:rsidRPr="00144E4E">
        <w:rPr>
          <w:rFonts w:cs="Arial"/>
          <w:bCs/>
          <w:szCs w:val="19"/>
        </w:rPr>
        <w:t xml:space="preserve"> (w cenach bieżących)</w:t>
      </w:r>
      <w:r>
        <w:rPr>
          <w:rFonts w:cs="Arial"/>
          <w:bCs/>
          <w:szCs w:val="19"/>
        </w:rPr>
        <w:t xml:space="preserve"> </w:t>
      </w:r>
      <w:r w:rsidRPr="00144E4E">
        <w:rPr>
          <w:rFonts w:cs="Arial"/>
          <w:bCs/>
          <w:szCs w:val="19"/>
        </w:rPr>
        <w:t xml:space="preserve">sprzedaży detalicznej (o </w:t>
      </w:r>
      <w:r>
        <w:rPr>
          <w:rFonts w:cs="Arial"/>
          <w:bCs/>
          <w:szCs w:val="19"/>
        </w:rPr>
        <w:t>3,9</w:t>
      </w:r>
      <w:r w:rsidRPr="00144E4E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oraz wzrost </w:t>
      </w:r>
      <w:r w:rsidRPr="008F30BC">
        <w:rPr>
          <w:rFonts w:cs="Arial"/>
          <w:bCs/>
          <w:szCs w:val="19"/>
        </w:rPr>
        <w:t xml:space="preserve">sprzedaży hurtowej (o </w:t>
      </w:r>
      <w:r>
        <w:rPr>
          <w:rFonts w:cs="Arial"/>
          <w:bCs/>
          <w:szCs w:val="19"/>
        </w:rPr>
        <w:t>9,8</w:t>
      </w:r>
      <w:r w:rsidRPr="008F30BC">
        <w:rPr>
          <w:rFonts w:cs="Arial"/>
          <w:bCs/>
          <w:szCs w:val="19"/>
        </w:rPr>
        <w:t>%).</w:t>
      </w:r>
    </w:p>
    <w:p w14:paraId="46E38E5B" w14:textId="59B58FB2" w:rsidR="008D40AC" w:rsidRDefault="00C278B3" w:rsidP="00C278B3">
      <w:r w:rsidRPr="008F30BC">
        <w:rPr>
          <w:rFonts w:cs="Arial"/>
          <w:bCs/>
          <w:szCs w:val="19"/>
        </w:rPr>
        <w:t xml:space="preserve">Wśród grup podmiotów handlowych i niehandlowych o znaczącym udziale w </w:t>
      </w:r>
      <w:r w:rsidRPr="008F30BC">
        <w:rPr>
          <w:rFonts w:cs="Arial"/>
          <w:b/>
          <w:bCs/>
          <w:szCs w:val="19"/>
        </w:rPr>
        <w:t>sprzedaży detalicznej</w:t>
      </w:r>
      <w:r w:rsidRPr="008F30BC">
        <w:rPr>
          <w:rFonts w:cs="Arial"/>
          <w:bCs/>
          <w:szCs w:val="19"/>
        </w:rPr>
        <w:t xml:space="preserve"> ogółem największy </w:t>
      </w:r>
      <w:r>
        <w:rPr>
          <w:rFonts w:cs="Arial"/>
          <w:bCs/>
          <w:szCs w:val="19"/>
        </w:rPr>
        <w:t>spadek</w:t>
      </w:r>
      <w:r w:rsidRPr="008F30BC">
        <w:rPr>
          <w:rFonts w:cs="Arial"/>
          <w:bCs/>
          <w:szCs w:val="19"/>
        </w:rPr>
        <w:t xml:space="preserve"> sprzedaży w odniesieniu do </w:t>
      </w:r>
      <w:proofErr w:type="gramStart"/>
      <w:r>
        <w:rPr>
          <w:rFonts w:cs="Arial"/>
          <w:bCs/>
          <w:szCs w:val="19"/>
        </w:rPr>
        <w:t>maja</w:t>
      </w:r>
      <w:proofErr w:type="gramEnd"/>
      <w:r w:rsidRPr="008F30BC">
        <w:rPr>
          <w:rFonts w:cs="Arial"/>
          <w:bCs/>
          <w:szCs w:val="19"/>
        </w:rPr>
        <w:t xml:space="preserve"> ub. roku zanotowały</w:t>
      </w:r>
      <w:r>
        <w:rPr>
          <w:rFonts w:cs="Arial"/>
          <w:bCs/>
          <w:szCs w:val="19"/>
        </w:rPr>
        <w:t>, podobnie jak przed miesiącem,</w:t>
      </w:r>
      <w:r w:rsidRPr="008F30BC">
        <w:rPr>
          <w:rFonts w:cs="Arial"/>
          <w:bCs/>
          <w:szCs w:val="19"/>
        </w:rPr>
        <w:t xml:space="preserve"> podmioty prowadzące </w:t>
      </w:r>
      <w:r w:rsidRPr="00470758">
        <w:rPr>
          <w:rFonts w:cs="Arial"/>
          <w:bCs/>
          <w:szCs w:val="19"/>
        </w:rPr>
        <w:t>sprzedaż farmaceutyków, kosmetyków i sprzętu ortopedycznego (o 21,6%). Mniejszą sprzedaż raportowały również jednostki zaklasyfikowane do grup: pozostałe (o 20,1%)</w:t>
      </w:r>
      <w:r w:rsidRPr="00470758">
        <w:t xml:space="preserve">, meble, </w:t>
      </w:r>
      <w:proofErr w:type="spellStart"/>
      <w:r w:rsidRPr="00470758">
        <w:t>rtv</w:t>
      </w:r>
      <w:proofErr w:type="spellEnd"/>
      <w:r w:rsidRPr="00470758">
        <w:t xml:space="preserve">, </w:t>
      </w:r>
      <w:proofErr w:type="spellStart"/>
      <w:r w:rsidRPr="00470758">
        <w:t>agd</w:t>
      </w:r>
      <w:proofErr w:type="spellEnd"/>
      <w:r w:rsidRPr="00470758">
        <w:t xml:space="preserve"> (o 2,8%) oraz żywność, napoje i wyroby tytoniowe (o 1,7%). </w:t>
      </w:r>
      <w:r w:rsidRPr="00470758">
        <w:rPr>
          <w:rFonts w:cs="Arial"/>
          <w:bCs/>
          <w:szCs w:val="19"/>
        </w:rPr>
        <w:t xml:space="preserve">Spośród grup o niższym udziale w sprzedaży detalicznej ogółem największy spadek odnotowały podmioty </w:t>
      </w:r>
      <w:r w:rsidRPr="00470758">
        <w:t>handlujące prasą, książkami oraz prowadzące pozostałą sprzedaż w wyspecjalizowanych sklepach (o 18,6%). Z kolei największy wzrost sprzedaży detalicznej nadal wykaz</w:t>
      </w:r>
      <w:r>
        <w:t>ywały</w:t>
      </w:r>
      <w:r w:rsidRPr="00470758">
        <w:t xml:space="preserve"> jednostki handlujące paliwami stałymi, ciekłymi i gazowymi (o</w:t>
      </w:r>
      <w:r>
        <w:t> </w:t>
      </w:r>
      <w:r w:rsidRPr="00470758">
        <w:t>82,7%).</w:t>
      </w:r>
    </w:p>
    <w:p w14:paraId="0149CDBF" w14:textId="729FE1C7" w:rsidR="00123ACA" w:rsidRDefault="00123ACA" w:rsidP="00781640">
      <w:pPr>
        <w:pStyle w:val="Nagwek2"/>
        <w:spacing w:before="120" w:after="120"/>
        <w:rPr>
          <w:rFonts w:ascii="Fira Sans" w:hAnsi="Fira Sans"/>
          <w:b/>
          <w:color w:val="auto"/>
          <w:sz w:val="19"/>
          <w:szCs w:val="19"/>
        </w:rPr>
      </w:pPr>
      <w:r w:rsidRPr="00CE659F">
        <w:rPr>
          <w:rFonts w:ascii="Fira Sans" w:hAnsi="Fira Sans"/>
          <w:b/>
          <w:color w:val="auto"/>
          <w:sz w:val="19"/>
          <w:szCs w:val="19"/>
        </w:rPr>
        <w:t>Tablica 1</w:t>
      </w:r>
      <w:r w:rsidR="001874FF">
        <w:rPr>
          <w:rFonts w:ascii="Fira Sans" w:hAnsi="Fira Sans"/>
          <w:b/>
          <w:color w:val="auto"/>
          <w:sz w:val="19"/>
          <w:szCs w:val="19"/>
        </w:rPr>
        <w:t>3</w:t>
      </w:r>
      <w:r w:rsidRPr="00CE659F">
        <w:rPr>
          <w:rFonts w:ascii="Fira Sans" w:hAnsi="Fira Sans"/>
          <w:b/>
          <w:color w:val="auto"/>
          <w:sz w:val="19"/>
          <w:szCs w:val="19"/>
        </w:rPr>
        <w:t>. Dynamika i struktura (w cenach bieżących) sprzedaży detalicznej</w:t>
      </w:r>
    </w:p>
    <w:tbl>
      <w:tblPr>
        <w:tblW w:w="10470" w:type="dxa"/>
        <w:jc w:val="center"/>
        <w:tblLayout w:type="fixed"/>
        <w:tblLook w:val="01E0" w:firstRow="1" w:lastRow="1" w:firstColumn="1" w:lastColumn="1" w:noHBand="0" w:noVBand="0"/>
        <w:tblCaption w:val="Tablica 13. Dynamika i struktura (w cenach bieżących) sprzedaży detalicznej"/>
        <w:tblDescription w:val="Dynamika sprzedaży detalicznej w maju 2024 roku oraz w okresie narastającym od stycznia do maja 2024 roku, w porównaniu z analogicznym okresem roku poprzedniego, a także struktura procentowa sprzedaży detalicznej w okresie styczeń-maj 2024 roku. Dane przedstawiono według kategorii towarowych sprzedaży. Dane do tabeli załączono w pliku do pobrania Excel."/>
      </w:tblPr>
      <w:tblGrid>
        <w:gridCol w:w="5103"/>
        <w:gridCol w:w="1789"/>
        <w:gridCol w:w="1789"/>
        <w:gridCol w:w="1789"/>
      </w:tblGrid>
      <w:tr w:rsidR="006103D7" w14:paraId="02EB05D7" w14:textId="77777777" w:rsidTr="00666305">
        <w:trPr>
          <w:trHeight w:val="266"/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C1AD5A2" w14:textId="77777777" w:rsidR="006103D7" w:rsidRDefault="006103D7" w:rsidP="00781640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bookmarkStart w:id="2" w:name="OLE_LINK2"/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6C826FEE" w14:textId="588A1435" w:rsidR="006103D7" w:rsidRDefault="006103D7" w:rsidP="00781640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C116F3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 xml:space="preserve"> 2024</w:t>
            </w: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630CF39F" w14:textId="6AC2684F" w:rsidR="006103D7" w:rsidRDefault="006103D7" w:rsidP="00781640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C116F3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 xml:space="preserve"> 2024</w:t>
            </w:r>
          </w:p>
        </w:tc>
      </w:tr>
      <w:tr w:rsidR="006103D7" w14:paraId="52C3919D" w14:textId="77777777" w:rsidTr="00666305">
        <w:trPr>
          <w:trHeight w:val="147"/>
          <w:jc w:val="center"/>
        </w:trPr>
        <w:tc>
          <w:tcPr>
            <w:tcW w:w="510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4BABE0" w14:textId="77777777" w:rsidR="006103D7" w:rsidRDefault="006103D7" w:rsidP="00781640">
            <w:pPr>
              <w:spacing w:before="7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B0D6EA5" w14:textId="638974CA" w:rsidR="006103D7" w:rsidRDefault="006103D7" w:rsidP="00781640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3D5A783D" w14:textId="77777777" w:rsidR="006103D7" w:rsidRDefault="006103D7" w:rsidP="00781640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6103D7" w14:paraId="0A87F4AA" w14:textId="77777777" w:rsidTr="00666305">
        <w:trPr>
          <w:trHeight w:val="424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3B62747" w14:textId="77777777" w:rsidR="006103D7" w:rsidRDefault="006103D7" w:rsidP="00781640">
            <w:pPr>
              <w:tabs>
                <w:tab w:val="left" w:leader="dot" w:pos="4143"/>
              </w:tabs>
              <w:spacing w:before="70" w:after="30"/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Ogółem</w:t>
            </w:r>
            <w:r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D9034" w14:textId="170C5AD8" w:rsidR="006103D7" w:rsidRPr="00E41D48" w:rsidRDefault="00C116F3" w:rsidP="00781640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96,1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9620AB0" w14:textId="15FF1A7F" w:rsidR="006103D7" w:rsidRPr="00E41D48" w:rsidRDefault="000D0E5A" w:rsidP="00781640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94,5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140B5B6" w14:textId="77777777" w:rsidR="006103D7" w:rsidRPr="00E41D48" w:rsidRDefault="006103D7" w:rsidP="00781640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6103D7" w14:paraId="62EFE05D" w14:textId="77777777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CC1E6AA" w14:textId="77777777" w:rsidR="006103D7" w:rsidRDefault="006103D7" w:rsidP="00781640">
            <w:pPr>
              <w:tabs>
                <w:tab w:val="left" w:leader="dot" w:pos="4143"/>
              </w:tabs>
              <w:spacing w:before="70" w:after="3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BAD77B" w14:textId="77777777" w:rsidR="006103D7" w:rsidRPr="00973BF5" w:rsidRDefault="006103D7" w:rsidP="0078164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BE96DB6" w14:textId="77777777" w:rsidR="006103D7" w:rsidRPr="00973BF5" w:rsidRDefault="006103D7" w:rsidP="0078164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522CBC3" w14:textId="77777777" w:rsidR="006103D7" w:rsidRPr="00973BF5" w:rsidRDefault="006103D7" w:rsidP="0078164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03D7" w14:paraId="33EC14C1" w14:textId="77777777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77F3889" w14:textId="77777777" w:rsidR="006103D7" w:rsidRPr="00EF1E3E" w:rsidRDefault="006103D7" w:rsidP="00781640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A8B70F" w14:textId="65D0A818" w:rsidR="006103D7" w:rsidRPr="00E41D48" w:rsidRDefault="00C116F3" w:rsidP="0078164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183ABBE" w14:textId="67EA26C2" w:rsidR="006103D7" w:rsidRPr="00E41D48" w:rsidRDefault="000D0E5A" w:rsidP="0078164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3606413" w14:textId="21BAA9E7" w:rsidR="006103D7" w:rsidRPr="00E41D48" w:rsidRDefault="000D0E5A" w:rsidP="0078164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</w:tr>
      <w:tr w:rsidR="006103D7" w14:paraId="7D1B12B3" w14:textId="77777777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2E50084" w14:textId="77777777" w:rsidR="006103D7" w:rsidRPr="00EF1E3E" w:rsidRDefault="006103D7" w:rsidP="00781640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51779C" w14:textId="0589A85C" w:rsidR="006103D7" w:rsidRPr="00E41D48" w:rsidRDefault="00C116F3" w:rsidP="0078164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182,7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E66633C" w14:textId="61AF3478" w:rsidR="006103D7" w:rsidRPr="00E41D48" w:rsidRDefault="000D0E5A" w:rsidP="0078164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186,6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8F9AAD2" w14:textId="372DE83D" w:rsidR="006103D7" w:rsidRPr="00E41D48" w:rsidRDefault="000D0E5A" w:rsidP="0078164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</w:tr>
      <w:tr w:rsidR="006103D7" w14:paraId="45592C89" w14:textId="77777777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2A96A1F" w14:textId="77777777" w:rsidR="006103D7" w:rsidRPr="00EF1E3E" w:rsidRDefault="006103D7" w:rsidP="00781640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58DBF1" w14:textId="47ADEA0D" w:rsidR="006103D7" w:rsidRPr="00E41D48" w:rsidRDefault="00C116F3" w:rsidP="0078164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3FA5443" w14:textId="5426590E" w:rsidR="006103D7" w:rsidRPr="00E41D48" w:rsidRDefault="000D0E5A" w:rsidP="0078164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57F7285" w14:textId="4F95312D" w:rsidR="006103D7" w:rsidRPr="00E41D48" w:rsidRDefault="000D0E5A" w:rsidP="0078164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32,2</w:t>
            </w:r>
          </w:p>
        </w:tc>
      </w:tr>
      <w:tr w:rsidR="006103D7" w14:paraId="1AFF2A0E" w14:textId="77777777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90E63E8" w14:textId="77777777" w:rsidR="006103D7" w:rsidRPr="00EF1E3E" w:rsidRDefault="006103D7" w:rsidP="00781640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1B707C" w14:textId="4C406D4C" w:rsidR="006103D7" w:rsidRPr="00E41D48" w:rsidRDefault="00C116F3" w:rsidP="0078164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FB6F72D" w14:textId="5F173290" w:rsidR="006103D7" w:rsidRPr="00E41D48" w:rsidRDefault="000D0E5A" w:rsidP="0078164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93540AE" w14:textId="0AF00A28" w:rsidR="006103D7" w:rsidRPr="00E41D48" w:rsidRDefault="000E10D7" w:rsidP="0078164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</w:t>
            </w:r>
            <w:r w:rsidR="000D0E5A">
              <w:rPr>
                <w:rFonts w:cs="Arial"/>
                <w:sz w:val="16"/>
                <w:szCs w:val="16"/>
              </w:rPr>
              <w:t>7</w:t>
            </w:r>
          </w:p>
        </w:tc>
      </w:tr>
      <w:tr w:rsidR="006103D7" w14:paraId="5C89C1DB" w14:textId="77777777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9FD2291" w14:textId="77777777" w:rsidR="006103D7" w:rsidRPr="00EF1E3E" w:rsidRDefault="006103D7" w:rsidP="00781640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23F975" w14:textId="7F738F66" w:rsidR="006103D7" w:rsidRPr="00E41D48" w:rsidRDefault="00C116F3" w:rsidP="0078164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225BCBE" w14:textId="30A599BF" w:rsidR="006103D7" w:rsidRPr="00E41D48" w:rsidRDefault="000D0E5A" w:rsidP="0078164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CC6AA8E" w14:textId="797CD526" w:rsidR="006103D7" w:rsidRPr="00E41D48" w:rsidRDefault="0017214A" w:rsidP="0078164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</w:t>
            </w:r>
            <w:r w:rsidR="000D0E5A">
              <w:rPr>
                <w:rFonts w:cs="Arial"/>
                <w:sz w:val="16"/>
                <w:szCs w:val="16"/>
              </w:rPr>
              <w:t>7</w:t>
            </w:r>
          </w:p>
        </w:tc>
      </w:tr>
      <w:tr w:rsidR="006103D7" w14:paraId="5A2876D4" w14:textId="77777777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BDED836" w14:textId="77777777" w:rsidR="006103D7" w:rsidRPr="00EF1E3E" w:rsidRDefault="006103D7" w:rsidP="00781640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194771" w14:textId="709B5F46" w:rsidR="006103D7" w:rsidRPr="006F5C89" w:rsidRDefault="00C116F3" w:rsidP="0078164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7D679E4" w14:textId="7BA0C270" w:rsidR="006103D7" w:rsidRPr="006F5C89" w:rsidRDefault="000D0E5A" w:rsidP="0078164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A0EF060" w14:textId="6D76CD00" w:rsidR="006103D7" w:rsidRPr="006F5C89" w:rsidRDefault="0017214A" w:rsidP="0078164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</w:tr>
      <w:tr w:rsidR="006103D7" w14:paraId="0DEE46CC" w14:textId="77777777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D6388B1" w14:textId="77777777" w:rsidR="006103D7" w:rsidRPr="00EF1E3E" w:rsidRDefault="006103D7" w:rsidP="00781640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 xml:space="preserve">Meble,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rtv</w:t>
            </w:r>
            <w:proofErr w:type="spellEnd"/>
            <w:r w:rsidRPr="00EF1E3E"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7FDACC" w14:textId="20BDCACF" w:rsidR="006103D7" w:rsidRPr="006F5C89" w:rsidRDefault="00C116F3" w:rsidP="0078164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9F99E8D" w14:textId="077B384C" w:rsidR="006103D7" w:rsidRPr="006F5C89" w:rsidRDefault="000D0E5A" w:rsidP="0078164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84443EB" w14:textId="2C07023D" w:rsidR="006103D7" w:rsidRPr="006F5C89" w:rsidRDefault="000E10D7" w:rsidP="0078164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</w:t>
            </w:r>
            <w:r w:rsidR="000D0E5A">
              <w:rPr>
                <w:rFonts w:cs="Arial"/>
                <w:sz w:val="16"/>
                <w:szCs w:val="16"/>
              </w:rPr>
              <w:t>0</w:t>
            </w:r>
          </w:p>
        </w:tc>
      </w:tr>
      <w:tr w:rsidR="006103D7" w14:paraId="402B4677" w14:textId="77777777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91EAAF9" w14:textId="77777777" w:rsidR="006103D7" w:rsidRPr="00EF1E3E" w:rsidRDefault="006103D7" w:rsidP="00781640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91C209" w14:textId="793E0DB2" w:rsidR="006103D7" w:rsidRPr="006F5C89" w:rsidRDefault="00C116F3" w:rsidP="0078164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ACDBA39" w14:textId="48461200" w:rsidR="006103D7" w:rsidRPr="006F5C89" w:rsidRDefault="000D0E5A" w:rsidP="0078164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16DE65D" w14:textId="14021B06" w:rsidR="006103D7" w:rsidRPr="006F5C89" w:rsidRDefault="000E10D7" w:rsidP="0078164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5,3</w:t>
            </w:r>
          </w:p>
        </w:tc>
      </w:tr>
      <w:tr w:rsidR="006103D7" w14:paraId="051BBA8F" w14:textId="77777777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right w:val="single" w:sz="4" w:space="0" w:color="522398"/>
            </w:tcBorders>
            <w:vAlign w:val="bottom"/>
            <w:hideMark/>
          </w:tcPr>
          <w:p w14:paraId="573B2469" w14:textId="77777777" w:rsidR="006103D7" w:rsidRPr="00EF1E3E" w:rsidRDefault="006103D7" w:rsidP="00781640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2F0C08A" w14:textId="4622C070" w:rsidR="006103D7" w:rsidRPr="006F5C89" w:rsidRDefault="00C116F3" w:rsidP="0078164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3917334B" w14:textId="1686CFDD" w:rsidR="006103D7" w:rsidRPr="006F5C89" w:rsidRDefault="000D0E5A" w:rsidP="0078164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4A1790D3" w14:textId="0FF9B8B9" w:rsidR="006103D7" w:rsidRPr="006F5C89" w:rsidRDefault="000E10D7" w:rsidP="0078164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="000D0E5A">
              <w:rPr>
                <w:rFonts w:cs="Arial"/>
                <w:sz w:val="16"/>
                <w:szCs w:val="16"/>
              </w:rPr>
              <w:t>2,8</w:t>
            </w:r>
          </w:p>
        </w:tc>
      </w:tr>
    </w:tbl>
    <w:bookmarkEnd w:id="2"/>
    <w:p w14:paraId="2449F89D" w14:textId="77777777" w:rsidR="00123ACA" w:rsidRDefault="00123ACA" w:rsidP="00123ACA">
      <w:pPr>
        <w:suppressAutoHyphens/>
        <w:spacing w:after="0" w:line="240" w:lineRule="auto"/>
        <w:rPr>
          <w:rFonts w:cs="Arial"/>
          <w:sz w:val="16"/>
          <w:szCs w:val="16"/>
        </w:rPr>
      </w:pPr>
      <w:r w:rsidRPr="002E7238">
        <w:rPr>
          <w:rFonts w:cs="Arial"/>
          <w:sz w:val="16"/>
          <w:szCs w:val="16"/>
        </w:rPr>
        <w:t xml:space="preserve">a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>
        <w:rPr>
          <w:rFonts w:cs="Arial"/>
          <w:sz w:val="16"/>
          <w:szCs w:val="16"/>
        </w:rPr>
        <w:t>–</w:t>
      </w:r>
      <w:r w:rsidRPr="0083095D">
        <w:rPr>
          <w:rFonts w:cs="Arial"/>
          <w:sz w:val="16"/>
          <w:szCs w:val="16"/>
        </w:rPr>
        <w:t xml:space="preserve"> PKD 2007, zaliczając przedsiębiorstwo do określonej kategorii według przeważającego rodzaju działalności zgodnie z aktualnym w omawianym okresie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4E8A2340" w14:textId="77777777" w:rsidR="00C278B3" w:rsidRDefault="00C278B3" w:rsidP="00781640">
      <w:pPr>
        <w:pageBreakBefore/>
        <w:suppressAutoHyphens/>
        <w:spacing w:before="240"/>
        <w:rPr>
          <w:rFonts w:cs="Arial"/>
          <w:bCs/>
          <w:szCs w:val="19"/>
        </w:rPr>
      </w:pPr>
      <w:r>
        <w:rPr>
          <w:rFonts w:cs="Arial"/>
          <w:bCs/>
          <w:szCs w:val="19"/>
        </w:rPr>
        <w:lastRenderedPageBreak/>
        <w:t>S</w:t>
      </w:r>
      <w:r w:rsidRPr="005447C5">
        <w:rPr>
          <w:rFonts w:cs="Arial"/>
          <w:bCs/>
          <w:szCs w:val="19"/>
        </w:rPr>
        <w:t>przedaż detaliczn</w:t>
      </w:r>
      <w:r>
        <w:rPr>
          <w:rFonts w:cs="Arial"/>
          <w:bCs/>
          <w:szCs w:val="19"/>
        </w:rPr>
        <w:t>a</w:t>
      </w:r>
      <w:r w:rsidRPr="005447C5">
        <w:rPr>
          <w:rFonts w:cs="Arial"/>
          <w:bCs/>
          <w:szCs w:val="19"/>
        </w:rPr>
        <w:t xml:space="preserve"> zrealizowan</w:t>
      </w:r>
      <w:r>
        <w:rPr>
          <w:rFonts w:cs="Arial"/>
          <w:bCs/>
          <w:szCs w:val="19"/>
        </w:rPr>
        <w:t>a</w:t>
      </w:r>
      <w:r w:rsidRPr="005447C5">
        <w:rPr>
          <w:rFonts w:cs="Arial"/>
          <w:bCs/>
          <w:szCs w:val="19"/>
        </w:rPr>
        <w:t xml:space="preserve"> w</w:t>
      </w:r>
      <w:r>
        <w:rPr>
          <w:rFonts w:cs="Arial"/>
          <w:bCs/>
          <w:szCs w:val="19"/>
        </w:rPr>
        <w:t xml:space="preserve"> maju br.</w:t>
      </w:r>
      <w:r w:rsidRPr="005447C5">
        <w:rPr>
          <w:rFonts w:cs="Arial"/>
          <w:bCs/>
          <w:szCs w:val="19"/>
        </w:rPr>
        <w:t xml:space="preserve"> przez jednostki handlowe i niehandlowe z</w:t>
      </w:r>
      <w:r>
        <w:rPr>
          <w:rFonts w:cs="Arial"/>
          <w:bCs/>
          <w:szCs w:val="19"/>
        </w:rPr>
        <w:t>większyła</w:t>
      </w:r>
      <w:r w:rsidRPr="005447C5">
        <w:rPr>
          <w:rFonts w:cs="Arial"/>
          <w:bCs/>
          <w:szCs w:val="19"/>
        </w:rPr>
        <w:t xml:space="preserve"> się w</w:t>
      </w:r>
      <w:r>
        <w:rPr>
          <w:rFonts w:cs="Arial"/>
          <w:bCs/>
          <w:szCs w:val="19"/>
        </w:rPr>
        <w:t xml:space="preserve"> </w:t>
      </w:r>
      <w:r w:rsidRPr="005447C5">
        <w:rPr>
          <w:rFonts w:cs="Arial"/>
          <w:bCs/>
          <w:szCs w:val="19"/>
        </w:rPr>
        <w:t xml:space="preserve">stosunku do </w:t>
      </w:r>
      <w:r>
        <w:rPr>
          <w:rFonts w:cs="Arial"/>
          <w:bCs/>
          <w:szCs w:val="19"/>
        </w:rPr>
        <w:t xml:space="preserve">miesiąca poprzedniego </w:t>
      </w:r>
      <w:r w:rsidRPr="005447C5">
        <w:rPr>
          <w:rFonts w:cs="Arial"/>
          <w:bCs/>
          <w:szCs w:val="19"/>
        </w:rPr>
        <w:t>o</w:t>
      </w:r>
      <w:r>
        <w:rPr>
          <w:rFonts w:cs="Arial"/>
          <w:bCs/>
          <w:szCs w:val="19"/>
        </w:rPr>
        <w:t xml:space="preserve"> 2,0</w:t>
      </w:r>
      <w:r w:rsidRPr="005447C5">
        <w:t xml:space="preserve">%. </w:t>
      </w:r>
      <w:r w:rsidRPr="0074090E">
        <w:rPr>
          <w:rFonts w:cs="Arial"/>
          <w:bCs/>
          <w:szCs w:val="19"/>
        </w:rPr>
        <w:t>Znacz</w:t>
      </w:r>
      <w:r>
        <w:rPr>
          <w:rFonts w:cs="Arial"/>
          <w:bCs/>
          <w:szCs w:val="19"/>
        </w:rPr>
        <w:t>ny</w:t>
      </w:r>
      <w:r w:rsidRPr="0074090E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wzrost</w:t>
      </w:r>
      <w:r w:rsidRPr="0074090E">
        <w:rPr>
          <w:rFonts w:cs="Arial"/>
          <w:bCs/>
          <w:szCs w:val="19"/>
        </w:rPr>
        <w:t xml:space="preserve"> zanotowały przedsiębiorstwa handlujące</w:t>
      </w:r>
      <w:r>
        <w:rPr>
          <w:rFonts w:cs="Arial"/>
          <w:bCs/>
          <w:szCs w:val="19"/>
        </w:rPr>
        <w:t xml:space="preserve"> paliwami stałymi, ciekłymi i gazowymi (o 83,1%). Zwiększyła się również </w:t>
      </w:r>
      <w:r w:rsidRPr="0074090E">
        <w:rPr>
          <w:rFonts w:cs="Arial"/>
          <w:bCs/>
          <w:szCs w:val="19"/>
        </w:rPr>
        <w:t>sprzedaż detaliczna wśród jednostek zaklasyfikowanych</w:t>
      </w:r>
      <w:r>
        <w:rPr>
          <w:rFonts w:cs="Arial"/>
          <w:bCs/>
          <w:szCs w:val="19"/>
        </w:rPr>
        <w:t xml:space="preserve"> </w:t>
      </w:r>
      <w:r w:rsidRPr="0074090E">
        <w:rPr>
          <w:rFonts w:cs="Arial"/>
          <w:bCs/>
          <w:szCs w:val="19"/>
        </w:rPr>
        <w:t>do grup</w:t>
      </w:r>
      <w:r>
        <w:rPr>
          <w:rFonts w:cs="Arial"/>
          <w:bCs/>
          <w:szCs w:val="19"/>
        </w:rPr>
        <w:t xml:space="preserve"> farmaceutyki, kosmetyki, sprzęt ortopedyczny (o 13,1%) oraz żywność, napoje i wyroby tytoniowe (o 3,7%). </w:t>
      </w:r>
      <w:r>
        <w:t>Z kolei największy spadek sprzedaży raportowały podmioty z grupy pozostałe (o 16,9%).</w:t>
      </w:r>
    </w:p>
    <w:p w14:paraId="20D76FA9" w14:textId="5B57B85D" w:rsidR="008D40AC" w:rsidRDefault="00C278B3" w:rsidP="00C278B3">
      <w:pPr>
        <w:suppressAutoHyphens/>
        <w:rPr>
          <w:rFonts w:cs="Arial"/>
          <w:bCs/>
          <w:szCs w:val="19"/>
        </w:rPr>
      </w:pPr>
      <w:r w:rsidRPr="00AC7751">
        <w:rPr>
          <w:rFonts w:cs="Arial"/>
          <w:b/>
          <w:bCs/>
          <w:szCs w:val="19"/>
        </w:rPr>
        <w:t>Sprzedaż hurtowa</w:t>
      </w:r>
      <w:r w:rsidRPr="00AC7751">
        <w:rPr>
          <w:rFonts w:cs="Arial"/>
          <w:bCs/>
          <w:szCs w:val="19"/>
        </w:rPr>
        <w:t xml:space="preserve"> (w cenach bieżących) w przedsiębiorstwach handlowych województwa świętokrzyskiego w</w:t>
      </w:r>
      <w:r>
        <w:rPr>
          <w:rFonts w:cs="Arial"/>
          <w:bCs/>
          <w:szCs w:val="19"/>
        </w:rPr>
        <w:t xml:space="preserve"> maju</w:t>
      </w:r>
      <w:r w:rsidRPr="00AC7751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br.</w:t>
      </w:r>
      <w:r w:rsidRPr="00AC7751">
        <w:rPr>
          <w:rFonts w:cs="Arial"/>
          <w:bCs/>
          <w:szCs w:val="19"/>
        </w:rPr>
        <w:t xml:space="preserve"> była o</w:t>
      </w:r>
      <w:r w:rsidRPr="00EE0FFC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7,0</w:t>
      </w:r>
      <w:r w:rsidRPr="00EE0FFC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mniejsza</w:t>
      </w:r>
      <w:r w:rsidRPr="00EE0FFC">
        <w:rPr>
          <w:rFonts w:cs="Arial"/>
          <w:bCs/>
          <w:szCs w:val="19"/>
        </w:rPr>
        <w:t xml:space="preserve"> od notowanej przed miesiącem i o </w:t>
      </w:r>
      <w:r>
        <w:rPr>
          <w:rFonts w:cs="Arial"/>
          <w:bCs/>
          <w:szCs w:val="19"/>
        </w:rPr>
        <w:t>8,0</w:t>
      </w:r>
      <w:r w:rsidRPr="00EE0FFC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większa</w:t>
      </w:r>
      <w:r w:rsidRPr="00EE0FFC">
        <w:rPr>
          <w:rFonts w:cs="Arial"/>
          <w:bCs/>
          <w:szCs w:val="19"/>
        </w:rPr>
        <w:t xml:space="preserve"> niż w </w:t>
      </w:r>
      <w:r>
        <w:rPr>
          <w:rFonts w:cs="Arial"/>
          <w:bCs/>
          <w:szCs w:val="19"/>
        </w:rPr>
        <w:t>maju</w:t>
      </w:r>
      <w:r w:rsidRPr="00EE0FFC">
        <w:rPr>
          <w:rFonts w:cs="Arial"/>
          <w:bCs/>
          <w:szCs w:val="19"/>
        </w:rPr>
        <w:t xml:space="preserve"> ub. roku.</w:t>
      </w:r>
      <w:r>
        <w:rPr>
          <w:rFonts w:cs="Arial"/>
          <w:bCs/>
          <w:szCs w:val="19"/>
        </w:rPr>
        <w:t xml:space="preserve"> S</w:t>
      </w:r>
      <w:r w:rsidRPr="00EE0FFC">
        <w:rPr>
          <w:szCs w:val="19"/>
        </w:rPr>
        <w:t xml:space="preserve">przedaż realizowana przez przedsiębiorstwa hurtowe </w:t>
      </w:r>
      <w:r>
        <w:rPr>
          <w:szCs w:val="19"/>
        </w:rPr>
        <w:t>ukształtowała się również na poziomie niższym</w:t>
      </w:r>
      <w:r>
        <w:rPr>
          <w:rFonts w:cs="Arial"/>
          <w:bCs/>
          <w:szCs w:val="19"/>
        </w:rPr>
        <w:t xml:space="preserve"> </w:t>
      </w:r>
      <w:r w:rsidRPr="00EE0FFC">
        <w:rPr>
          <w:rFonts w:cs="Arial"/>
          <w:bCs/>
          <w:szCs w:val="19"/>
        </w:rPr>
        <w:t>w odniesieniu do miesiąca poprzedniego</w:t>
      </w:r>
      <w:r>
        <w:rPr>
          <w:rFonts w:cs="Arial"/>
          <w:bCs/>
          <w:szCs w:val="19"/>
        </w:rPr>
        <w:t xml:space="preserve"> (o 5,4%)</w:t>
      </w:r>
      <w:r w:rsidRPr="00EE0FFC">
        <w:rPr>
          <w:rFonts w:cs="Arial"/>
          <w:bCs/>
          <w:szCs w:val="19"/>
        </w:rPr>
        <w:t xml:space="preserve">, </w:t>
      </w:r>
      <w:r>
        <w:rPr>
          <w:rFonts w:cs="Arial"/>
          <w:bCs/>
          <w:szCs w:val="19"/>
        </w:rPr>
        <w:t xml:space="preserve">a wyższym </w:t>
      </w:r>
      <w:r>
        <w:t xml:space="preserve">w porównaniu z analogicznym miesiącem ub. roku </w:t>
      </w:r>
      <w:r w:rsidRPr="00EE0FFC">
        <w:rPr>
          <w:rFonts w:cs="Arial"/>
          <w:bCs/>
          <w:szCs w:val="19"/>
        </w:rPr>
        <w:t xml:space="preserve">(o </w:t>
      </w:r>
      <w:r>
        <w:rPr>
          <w:rFonts w:cs="Arial"/>
          <w:bCs/>
          <w:szCs w:val="19"/>
        </w:rPr>
        <w:t>12,4</w:t>
      </w:r>
      <w:r w:rsidRPr="00EE0FFC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>).</w:t>
      </w:r>
    </w:p>
    <w:p w14:paraId="0C12CBF3" w14:textId="3C60D767" w:rsidR="000858BF" w:rsidRPr="004A428C" w:rsidRDefault="00D528C4" w:rsidP="00781640">
      <w:pPr>
        <w:pStyle w:val="Nagwek1"/>
        <w:spacing w:before="600" w:after="120"/>
        <w:rPr>
          <w:color w:val="522398"/>
        </w:rPr>
      </w:pPr>
      <w:r w:rsidRPr="004A428C">
        <w:rPr>
          <w:color w:val="522398"/>
        </w:rPr>
        <w:t>Podmioty gospodarki narodowej</w:t>
      </w:r>
    </w:p>
    <w:p w14:paraId="77B8EB9C" w14:textId="1B8D2CF9" w:rsidR="008972B0" w:rsidRPr="00F0081E" w:rsidRDefault="008972B0" w:rsidP="009348C9">
      <w:pPr>
        <w:autoSpaceDE w:val="0"/>
        <w:autoSpaceDN w:val="0"/>
        <w:adjustRightInd w:val="0"/>
        <w:rPr>
          <w:rFonts w:cs="FiraSans-Regular"/>
          <w:szCs w:val="19"/>
        </w:rPr>
      </w:pPr>
      <w:r w:rsidRPr="00F0081E">
        <w:rPr>
          <w:rFonts w:cs="FiraSans-Regular"/>
          <w:szCs w:val="19"/>
        </w:rPr>
        <w:t xml:space="preserve">Według stanu na koniec </w:t>
      </w:r>
      <w:r w:rsidR="00AF6CFC">
        <w:rPr>
          <w:rFonts w:cs="FiraSans-Regular"/>
          <w:szCs w:val="19"/>
        </w:rPr>
        <w:t>maja</w:t>
      </w:r>
      <w:r w:rsidRPr="00F0081E">
        <w:rPr>
          <w:rFonts w:cs="FiraSans-Regular"/>
          <w:szCs w:val="19"/>
        </w:rPr>
        <w:t xml:space="preserve"> </w:t>
      </w:r>
      <w:r w:rsidR="00F34193">
        <w:rPr>
          <w:rFonts w:cs="FiraSans-Regular"/>
          <w:szCs w:val="19"/>
        </w:rPr>
        <w:t>b</w:t>
      </w:r>
      <w:r w:rsidR="000B5727">
        <w:rPr>
          <w:rFonts w:cs="FiraSans-Regular"/>
          <w:szCs w:val="19"/>
        </w:rPr>
        <w:t>r.</w:t>
      </w:r>
      <w:r w:rsidRPr="00F0081E">
        <w:rPr>
          <w:rFonts w:cs="FiraSans-Regular"/>
          <w:szCs w:val="19"/>
        </w:rPr>
        <w:t xml:space="preserve"> w rejestrze REGON wpisanych było 1</w:t>
      </w:r>
      <w:r w:rsidR="005F4A7A">
        <w:rPr>
          <w:rFonts w:cs="FiraSans-Regular"/>
          <w:szCs w:val="19"/>
        </w:rPr>
        <w:t>30</w:t>
      </w:r>
      <w:r w:rsidR="00AF6CFC">
        <w:rPr>
          <w:rFonts w:cs="FiraSans-Regular"/>
          <w:szCs w:val="19"/>
        </w:rPr>
        <w:t>706</w:t>
      </w:r>
      <w:r w:rsidRPr="00F0081E">
        <w:rPr>
          <w:rFonts w:cs="FiraSans-Regular"/>
          <w:szCs w:val="19"/>
        </w:rPr>
        <w:t xml:space="preserve"> </w:t>
      </w:r>
      <w:r w:rsidRPr="00F0081E">
        <w:rPr>
          <w:rFonts w:cs="FiraSans-Regular"/>
          <w:b/>
          <w:szCs w:val="19"/>
        </w:rPr>
        <w:t>podmiot</w:t>
      </w:r>
      <w:r w:rsidR="00AF6CFC">
        <w:rPr>
          <w:rFonts w:cs="FiraSans-Regular"/>
          <w:b/>
          <w:szCs w:val="19"/>
        </w:rPr>
        <w:t>ów</w:t>
      </w:r>
      <w:r w:rsidRPr="00F0081E">
        <w:rPr>
          <w:rFonts w:cs="FiraSans-Regular"/>
          <w:b/>
          <w:szCs w:val="19"/>
        </w:rPr>
        <w:t xml:space="preserve"> gospodarki narodowej</w:t>
      </w:r>
      <w:r w:rsidRPr="00F0081E">
        <w:rPr>
          <w:rStyle w:val="Odwoanieprzypisudolnego"/>
          <w:rFonts w:cs="FiraSans-Regular"/>
          <w:szCs w:val="19"/>
        </w:rPr>
        <w:footnoteReference w:id="3"/>
      </w:r>
      <w:r w:rsidRPr="00F0081E">
        <w:rPr>
          <w:rFonts w:cs="FiraSans-Regular"/>
          <w:szCs w:val="19"/>
        </w:rPr>
        <w:t>, tj.</w:t>
      </w:r>
      <w:r w:rsidR="00031D73">
        <w:rPr>
          <w:rFonts w:cs="FiraSans-Regular"/>
          <w:szCs w:val="19"/>
        </w:rPr>
        <w:t xml:space="preserve"> </w:t>
      </w:r>
      <w:r w:rsidRPr="00F0081E">
        <w:rPr>
          <w:rFonts w:cs="FiraSans-Regular"/>
          <w:szCs w:val="19"/>
        </w:rPr>
        <w:t>o</w:t>
      </w:r>
      <w:r w:rsidR="00D32A46">
        <w:rPr>
          <w:rFonts w:cs="FiraSans-Regular"/>
          <w:szCs w:val="19"/>
        </w:rPr>
        <w:t> </w:t>
      </w:r>
      <w:r w:rsidR="00E57760">
        <w:rPr>
          <w:rFonts w:cs="FiraSans-Regular"/>
          <w:szCs w:val="19"/>
        </w:rPr>
        <w:t>2,</w:t>
      </w:r>
      <w:r w:rsidR="005F4A7A">
        <w:rPr>
          <w:rFonts w:cs="FiraSans-Regular"/>
          <w:szCs w:val="19"/>
        </w:rPr>
        <w:t>2</w:t>
      </w:r>
      <w:r w:rsidR="00DD3790">
        <w:rPr>
          <w:rFonts w:cs="FiraSans-Regular"/>
          <w:szCs w:val="19"/>
        </w:rPr>
        <w:t xml:space="preserve">% </w:t>
      </w:r>
      <w:r w:rsidR="00E36419">
        <w:rPr>
          <w:rFonts w:cs="FiraSans-Regular"/>
          <w:szCs w:val="19"/>
        </w:rPr>
        <w:t>więcej</w:t>
      </w:r>
      <w:r w:rsidR="00E36419" w:rsidRPr="00F0081E">
        <w:rPr>
          <w:rFonts w:cs="FiraSans-Regular"/>
          <w:szCs w:val="19"/>
        </w:rPr>
        <w:t xml:space="preserve"> </w:t>
      </w:r>
      <w:r w:rsidRPr="00F0081E">
        <w:rPr>
          <w:rFonts w:cs="FiraSans-Regular"/>
          <w:szCs w:val="19"/>
        </w:rPr>
        <w:t>niż w analogicznym okresie 202</w:t>
      </w:r>
      <w:r w:rsidR="00F34193">
        <w:rPr>
          <w:rFonts w:cs="FiraSans-Regular"/>
          <w:szCs w:val="19"/>
        </w:rPr>
        <w:t>3</w:t>
      </w:r>
      <w:r w:rsidRPr="00F0081E">
        <w:rPr>
          <w:rFonts w:cs="FiraSans-Regular"/>
          <w:szCs w:val="19"/>
        </w:rPr>
        <w:t xml:space="preserve"> r. i </w:t>
      </w:r>
      <w:r w:rsidR="00F34193">
        <w:rPr>
          <w:rFonts w:cs="FiraSans-Regular"/>
          <w:szCs w:val="19"/>
        </w:rPr>
        <w:t xml:space="preserve">o </w:t>
      </w:r>
      <w:r w:rsidR="00031D73">
        <w:rPr>
          <w:rFonts w:cs="FiraSans-Regular"/>
          <w:szCs w:val="19"/>
        </w:rPr>
        <w:t>0,</w:t>
      </w:r>
      <w:r w:rsidR="00AF6CFC">
        <w:rPr>
          <w:rFonts w:cs="FiraSans-Regular"/>
          <w:szCs w:val="19"/>
        </w:rPr>
        <w:t>2</w:t>
      </w:r>
      <w:r w:rsidR="00031D73">
        <w:rPr>
          <w:rFonts w:cs="FiraSans-Regular"/>
          <w:szCs w:val="19"/>
        </w:rPr>
        <w:t>%</w:t>
      </w:r>
      <w:r w:rsidR="00F34193">
        <w:rPr>
          <w:rFonts w:cs="FiraSans-Regular"/>
          <w:szCs w:val="19"/>
        </w:rPr>
        <w:t xml:space="preserve"> </w:t>
      </w:r>
      <w:r w:rsidRPr="00F0081E">
        <w:rPr>
          <w:rFonts w:cs="FiraSans-Regular"/>
          <w:szCs w:val="19"/>
        </w:rPr>
        <w:t xml:space="preserve">więcej niż w końcu </w:t>
      </w:r>
      <w:r w:rsidR="00AF6CFC">
        <w:rPr>
          <w:rFonts w:cs="FiraSans-Regular"/>
          <w:szCs w:val="19"/>
        </w:rPr>
        <w:t>kwietnia</w:t>
      </w:r>
      <w:r w:rsidRPr="00F0081E">
        <w:rPr>
          <w:rFonts w:cs="FiraSans-Regular"/>
          <w:szCs w:val="19"/>
        </w:rPr>
        <w:t xml:space="preserve"> </w:t>
      </w:r>
      <w:r w:rsidR="00031D73">
        <w:rPr>
          <w:rFonts w:cs="FiraSans-Regular"/>
          <w:szCs w:val="19"/>
        </w:rPr>
        <w:t>br</w:t>
      </w:r>
      <w:r w:rsidR="00F34193">
        <w:rPr>
          <w:rFonts w:cs="FiraSans-Regular"/>
          <w:szCs w:val="19"/>
        </w:rPr>
        <w:t>.</w:t>
      </w:r>
    </w:p>
    <w:p w14:paraId="0C33B4B7" w14:textId="3D5573A1" w:rsidR="008972B0" w:rsidRPr="00467A43" w:rsidRDefault="008972B0" w:rsidP="009348C9">
      <w:pPr>
        <w:autoSpaceDE w:val="0"/>
        <w:autoSpaceDN w:val="0"/>
        <w:adjustRightInd w:val="0"/>
        <w:rPr>
          <w:rFonts w:cs="FiraSans-Regular"/>
          <w:szCs w:val="19"/>
        </w:rPr>
      </w:pPr>
      <w:r w:rsidRPr="00150FE8">
        <w:rPr>
          <w:rFonts w:cs="FiraSans-Regular"/>
          <w:szCs w:val="19"/>
        </w:rPr>
        <w:t xml:space="preserve">Liczba </w:t>
      </w:r>
      <w:r w:rsidRPr="00550A40">
        <w:rPr>
          <w:rFonts w:cs="FiraSans-Regular"/>
          <w:szCs w:val="19"/>
        </w:rPr>
        <w:t xml:space="preserve">zarejestrowanych </w:t>
      </w:r>
      <w:r w:rsidRPr="00550A40">
        <w:rPr>
          <w:rFonts w:cs="FiraSans-Regular"/>
          <w:b/>
          <w:szCs w:val="19"/>
        </w:rPr>
        <w:t>osób fizycznych</w:t>
      </w:r>
      <w:r w:rsidRPr="00550A40">
        <w:rPr>
          <w:rFonts w:cs="FiraSans-Regular"/>
          <w:szCs w:val="19"/>
        </w:rPr>
        <w:t xml:space="preserve"> prowadzących działalność gospodarczą wyniosła 9</w:t>
      </w:r>
      <w:r w:rsidR="00754B7D">
        <w:rPr>
          <w:rFonts w:cs="FiraSans-Regular"/>
          <w:szCs w:val="19"/>
        </w:rPr>
        <w:t>9</w:t>
      </w:r>
      <w:r w:rsidR="00AF6CFC">
        <w:rPr>
          <w:rFonts w:cs="FiraSans-Regular"/>
          <w:szCs w:val="19"/>
        </w:rPr>
        <w:t>378</w:t>
      </w:r>
      <w:r w:rsidRPr="00550A40">
        <w:rPr>
          <w:rFonts w:cs="FiraSans-Regular"/>
          <w:szCs w:val="19"/>
        </w:rPr>
        <w:t xml:space="preserve"> i w porównaniu z analogicznym okresem </w:t>
      </w:r>
      <w:r w:rsidR="0093520D">
        <w:rPr>
          <w:rFonts w:cs="FiraSans-Regular"/>
          <w:szCs w:val="19"/>
        </w:rPr>
        <w:t>202</w:t>
      </w:r>
      <w:r w:rsidR="0051194D">
        <w:rPr>
          <w:rFonts w:cs="FiraSans-Regular"/>
          <w:szCs w:val="19"/>
        </w:rPr>
        <w:t>3</w:t>
      </w:r>
      <w:r w:rsidR="0093520D">
        <w:rPr>
          <w:rFonts w:cs="FiraSans-Regular"/>
          <w:szCs w:val="19"/>
        </w:rPr>
        <w:t xml:space="preserve"> r.</w:t>
      </w:r>
      <w:r w:rsidRPr="00550A40">
        <w:rPr>
          <w:rFonts w:cs="FiraSans-Regular"/>
          <w:szCs w:val="19"/>
        </w:rPr>
        <w:t xml:space="preserve"> wzrosła o 1,</w:t>
      </w:r>
      <w:r w:rsidR="00AF6CFC">
        <w:rPr>
          <w:rFonts w:cs="FiraSans-Regular"/>
          <w:szCs w:val="19"/>
        </w:rPr>
        <w:t>7</w:t>
      </w:r>
      <w:r w:rsidRPr="00550A40">
        <w:rPr>
          <w:rFonts w:cs="FiraSans-Regular"/>
          <w:szCs w:val="19"/>
        </w:rPr>
        <w:t>%. Do rejestru REGON wpisanych było 1</w:t>
      </w:r>
      <w:r w:rsidR="00AF6CFC">
        <w:rPr>
          <w:rFonts w:cs="FiraSans-Regular"/>
          <w:szCs w:val="19"/>
        </w:rPr>
        <w:t>7021</w:t>
      </w:r>
      <w:r w:rsidRPr="00550A40">
        <w:rPr>
          <w:rFonts w:cs="FiraSans-Regular"/>
          <w:szCs w:val="19"/>
        </w:rPr>
        <w:t xml:space="preserve"> </w:t>
      </w:r>
      <w:r w:rsidRPr="00550A40">
        <w:rPr>
          <w:rFonts w:cs="FiraSans-Regular"/>
          <w:b/>
          <w:szCs w:val="19"/>
        </w:rPr>
        <w:t>spółek</w:t>
      </w:r>
      <w:r w:rsidRPr="00550A40">
        <w:rPr>
          <w:rFonts w:cs="FiraSans-Regular"/>
          <w:szCs w:val="19"/>
        </w:rPr>
        <w:t xml:space="preserve">, w tym </w:t>
      </w:r>
      <w:r w:rsidR="0028064B">
        <w:rPr>
          <w:rFonts w:cs="FiraSans-Regular"/>
          <w:szCs w:val="19"/>
        </w:rPr>
        <w:t>9</w:t>
      </w:r>
      <w:r w:rsidR="00AF6CFC">
        <w:rPr>
          <w:rFonts w:cs="FiraSans-Regular"/>
          <w:szCs w:val="19"/>
        </w:rPr>
        <w:t>231</w:t>
      </w:r>
      <w:r w:rsidRPr="00550A40">
        <w:rPr>
          <w:rFonts w:cs="FiraSans-Regular"/>
          <w:szCs w:val="19"/>
        </w:rPr>
        <w:t xml:space="preserve"> spół</w:t>
      </w:r>
      <w:r w:rsidR="00AF6CFC">
        <w:rPr>
          <w:rFonts w:cs="FiraSans-Regular"/>
          <w:szCs w:val="19"/>
        </w:rPr>
        <w:t xml:space="preserve">ek </w:t>
      </w:r>
      <w:r w:rsidRPr="00550A40">
        <w:rPr>
          <w:rFonts w:cs="FiraSans-Regular"/>
          <w:szCs w:val="19"/>
        </w:rPr>
        <w:t>handlow</w:t>
      </w:r>
      <w:r w:rsidR="00AF6CFC">
        <w:rPr>
          <w:rFonts w:cs="FiraSans-Regular"/>
          <w:szCs w:val="19"/>
        </w:rPr>
        <w:t>ych</w:t>
      </w:r>
      <w:r w:rsidRPr="00550A40">
        <w:rPr>
          <w:rFonts w:cs="FiraSans-Regular"/>
          <w:szCs w:val="19"/>
        </w:rPr>
        <w:t xml:space="preserve"> oraz 77</w:t>
      </w:r>
      <w:r w:rsidR="00AF6CFC">
        <w:rPr>
          <w:rFonts w:cs="FiraSans-Regular"/>
          <w:szCs w:val="19"/>
        </w:rPr>
        <w:t>11</w:t>
      </w:r>
      <w:r w:rsidRPr="00550A40">
        <w:rPr>
          <w:rFonts w:cs="FiraSans-Regular"/>
          <w:szCs w:val="19"/>
        </w:rPr>
        <w:t xml:space="preserve"> spół</w:t>
      </w:r>
      <w:r w:rsidR="00E36419">
        <w:rPr>
          <w:rFonts w:cs="FiraSans-Regular"/>
          <w:szCs w:val="19"/>
        </w:rPr>
        <w:t>ek</w:t>
      </w:r>
      <w:r w:rsidRPr="00550A40">
        <w:rPr>
          <w:rFonts w:cs="FiraSans-Regular"/>
          <w:szCs w:val="19"/>
        </w:rPr>
        <w:t xml:space="preserve"> </w:t>
      </w:r>
      <w:r w:rsidRPr="00CC726C">
        <w:rPr>
          <w:rFonts w:cs="FiraSans-Regular"/>
          <w:szCs w:val="19"/>
        </w:rPr>
        <w:t>cywiln</w:t>
      </w:r>
      <w:r w:rsidR="00E36419">
        <w:rPr>
          <w:rFonts w:cs="FiraSans-Regular"/>
          <w:szCs w:val="19"/>
        </w:rPr>
        <w:t>ych</w:t>
      </w:r>
      <w:r w:rsidRPr="00CC726C">
        <w:rPr>
          <w:rFonts w:cs="FiraSans-Regular"/>
          <w:szCs w:val="19"/>
        </w:rPr>
        <w:t xml:space="preserve">. </w:t>
      </w:r>
      <w:r w:rsidR="003D4FAE">
        <w:rPr>
          <w:rFonts w:cs="FiraSans-Regular"/>
          <w:szCs w:val="19"/>
        </w:rPr>
        <w:t xml:space="preserve">Liczba tych podmiotów wzrosła w skali roku odpowiednio o: </w:t>
      </w:r>
      <w:r w:rsidR="00AF6CFC">
        <w:rPr>
          <w:rFonts w:cs="FiraSans-Regular"/>
          <w:szCs w:val="19"/>
        </w:rPr>
        <w:t>2,9</w:t>
      </w:r>
      <w:r w:rsidR="003D4FAE">
        <w:rPr>
          <w:rFonts w:cs="FiraSans-Regular"/>
          <w:szCs w:val="19"/>
        </w:rPr>
        <w:t xml:space="preserve">%, </w:t>
      </w:r>
      <w:r w:rsidR="00D32A46">
        <w:rPr>
          <w:rFonts w:cs="FiraSans-Regular"/>
          <w:szCs w:val="19"/>
        </w:rPr>
        <w:t>5,</w:t>
      </w:r>
      <w:r w:rsidR="00AF6CFC">
        <w:rPr>
          <w:rFonts w:cs="FiraSans-Regular"/>
          <w:szCs w:val="19"/>
        </w:rPr>
        <w:t>4</w:t>
      </w:r>
      <w:r w:rsidR="003D4FAE">
        <w:rPr>
          <w:rFonts w:cs="FiraSans-Regular"/>
          <w:szCs w:val="19"/>
        </w:rPr>
        <w:t>% i 0,</w:t>
      </w:r>
      <w:r w:rsidR="00AF6CFC">
        <w:rPr>
          <w:rFonts w:cs="FiraSans-Regular"/>
          <w:szCs w:val="19"/>
        </w:rPr>
        <w:t>03</w:t>
      </w:r>
      <w:r w:rsidR="003D4FAE">
        <w:rPr>
          <w:rFonts w:cs="FiraSans-Regular"/>
          <w:szCs w:val="19"/>
        </w:rPr>
        <w:t>%.</w:t>
      </w:r>
    </w:p>
    <w:p w14:paraId="36A87978" w14:textId="1A167A61" w:rsidR="008972B0" w:rsidRPr="00694250" w:rsidRDefault="008972B0" w:rsidP="009348C9">
      <w:pPr>
        <w:autoSpaceDE w:val="0"/>
        <w:autoSpaceDN w:val="0"/>
        <w:adjustRightInd w:val="0"/>
        <w:rPr>
          <w:rFonts w:cs="FiraSans-Regular"/>
          <w:szCs w:val="19"/>
        </w:rPr>
      </w:pPr>
      <w:r w:rsidRPr="00467A43">
        <w:rPr>
          <w:rFonts w:cs="FiraSans-Regular"/>
          <w:szCs w:val="19"/>
        </w:rPr>
        <w:t xml:space="preserve">Według </w:t>
      </w:r>
      <w:r w:rsidRPr="00467A43">
        <w:rPr>
          <w:rFonts w:cs="FiraSans-Regular"/>
          <w:b/>
          <w:szCs w:val="19"/>
        </w:rPr>
        <w:t>przewidywanej liczby pracujących</w:t>
      </w:r>
      <w:r w:rsidRPr="00467A43">
        <w:rPr>
          <w:rFonts w:cs="FiraSans-Regular"/>
          <w:szCs w:val="19"/>
        </w:rPr>
        <w:t xml:space="preserve"> przeważały podmioty o liczbie pracujących poniżej 10 osób (96,</w:t>
      </w:r>
      <w:r w:rsidR="00AD5D94">
        <w:rPr>
          <w:rFonts w:cs="FiraSans-Regular"/>
          <w:szCs w:val="19"/>
        </w:rPr>
        <w:t>6</w:t>
      </w:r>
      <w:r w:rsidRPr="00467A43">
        <w:rPr>
          <w:rFonts w:cs="FiraSans-Regular"/>
          <w:szCs w:val="19"/>
        </w:rPr>
        <w:t>% ogółu podmiotów zarejestrowanych w rejestrze REGON). Udział podmiotów z deklarowaną liczbą pracujących 10–49 osób wyniósł blisko 3%, a podmioty powyżej 49 pracujących stanowiły niespełna 1</w:t>
      </w:r>
      <w:r w:rsidRPr="00694250">
        <w:rPr>
          <w:rFonts w:cs="FiraSans-Regular"/>
          <w:szCs w:val="19"/>
        </w:rPr>
        <w:t xml:space="preserve">%. W skali roku wzrost liczby podmiotów wystąpił jedynie w wśród jednostek najmniejszych (do 9 osób) – o </w:t>
      </w:r>
      <w:r w:rsidR="00F20124">
        <w:rPr>
          <w:rFonts w:cs="FiraSans-Regular"/>
          <w:szCs w:val="19"/>
        </w:rPr>
        <w:t>2,</w:t>
      </w:r>
      <w:r w:rsidR="00715C0B">
        <w:rPr>
          <w:rFonts w:cs="FiraSans-Regular"/>
          <w:szCs w:val="19"/>
        </w:rPr>
        <w:t>4</w:t>
      </w:r>
      <w:r w:rsidRPr="00694250">
        <w:rPr>
          <w:rFonts w:cs="FiraSans-Regular"/>
          <w:szCs w:val="19"/>
        </w:rPr>
        <w:t>%.</w:t>
      </w:r>
    </w:p>
    <w:p w14:paraId="4719E947" w14:textId="6736A8D6" w:rsidR="00103324" w:rsidRPr="00C67D50" w:rsidRDefault="008972B0" w:rsidP="009348C9">
      <w:pPr>
        <w:autoSpaceDE w:val="0"/>
        <w:autoSpaceDN w:val="0"/>
        <w:adjustRightInd w:val="0"/>
        <w:rPr>
          <w:rFonts w:cs="FiraSans-Regular"/>
          <w:szCs w:val="19"/>
        </w:rPr>
      </w:pPr>
      <w:r w:rsidRPr="00A009D1">
        <w:rPr>
          <w:rFonts w:cs="FiraSans-Regular"/>
          <w:szCs w:val="19"/>
        </w:rPr>
        <w:t xml:space="preserve">Ze względu na rodzaj działalności w </w:t>
      </w:r>
      <w:r w:rsidRPr="00715C0B">
        <w:rPr>
          <w:rFonts w:cs="FiraSans-Regular"/>
          <w:szCs w:val="19"/>
        </w:rPr>
        <w:t xml:space="preserve">analizowanym okresie największy wzrost liczby zarejestrowanych podmiotów, w relacji do </w:t>
      </w:r>
      <w:r w:rsidR="00715C0B" w:rsidRPr="00715C0B">
        <w:rPr>
          <w:rFonts w:cs="FiraSans-Regular"/>
          <w:szCs w:val="19"/>
        </w:rPr>
        <w:t>maja</w:t>
      </w:r>
      <w:r w:rsidR="008E7D23" w:rsidRPr="00715C0B">
        <w:rPr>
          <w:rFonts w:cs="FiraSans-Regular"/>
          <w:szCs w:val="19"/>
        </w:rPr>
        <w:t xml:space="preserve"> </w:t>
      </w:r>
      <w:r w:rsidR="00AD5D94" w:rsidRPr="00715C0B">
        <w:rPr>
          <w:rFonts w:cs="FiraSans-Regular"/>
          <w:szCs w:val="19"/>
        </w:rPr>
        <w:t xml:space="preserve">ub. </w:t>
      </w:r>
      <w:r w:rsidR="008E7D23" w:rsidRPr="00715C0B">
        <w:rPr>
          <w:rFonts w:cs="FiraSans-Regular"/>
          <w:szCs w:val="19"/>
        </w:rPr>
        <w:t>r</w:t>
      </w:r>
      <w:r w:rsidR="00AD5D94" w:rsidRPr="00715C0B">
        <w:rPr>
          <w:rFonts w:cs="FiraSans-Regular"/>
          <w:szCs w:val="19"/>
        </w:rPr>
        <w:t>oku</w:t>
      </w:r>
      <w:r w:rsidRPr="00715C0B">
        <w:rPr>
          <w:rFonts w:cs="FiraSans-Regular"/>
          <w:szCs w:val="19"/>
        </w:rPr>
        <w:t>, odnotowano w sekcj</w:t>
      </w:r>
      <w:r w:rsidR="008C3FC4" w:rsidRPr="00715C0B">
        <w:rPr>
          <w:rFonts w:cs="FiraSans-Regular"/>
          <w:szCs w:val="19"/>
        </w:rPr>
        <w:t>i</w:t>
      </w:r>
      <w:r w:rsidR="00360658" w:rsidRPr="00715C0B">
        <w:rPr>
          <w:rFonts w:cs="FiraSans-Regular"/>
          <w:szCs w:val="19"/>
        </w:rPr>
        <w:t xml:space="preserve"> </w:t>
      </w:r>
      <w:r w:rsidR="00AD426C" w:rsidRPr="00715C0B">
        <w:rPr>
          <w:rFonts w:cs="FiraSans-Regular"/>
          <w:szCs w:val="19"/>
        </w:rPr>
        <w:t>pozostała działalność usługowa</w:t>
      </w:r>
      <w:r w:rsidR="00823AA0" w:rsidRPr="00715C0B">
        <w:rPr>
          <w:rFonts w:cs="FiraSans-Regular"/>
          <w:szCs w:val="19"/>
        </w:rPr>
        <w:t xml:space="preserve"> </w:t>
      </w:r>
      <w:r w:rsidRPr="00715C0B">
        <w:rPr>
          <w:rFonts w:cs="FiraSans-Regular"/>
          <w:szCs w:val="19"/>
        </w:rPr>
        <w:t xml:space="preserve">(o </w:t>
      </w:r>
      <w:r w:rsidR="00D44555" w:rsidRPr="00715C0B">
        <w:rPr>
          <w:rFonts w:cs="FiraSans-Regular"/>
          <w:szCs w:val="19"/>
        </w:rPr>
        <w:t>7,</w:t>
      </w:r>
      <w:r w:rsidR="00715C0B" w:rsidRPr="00715C0B">
        <w:rPr>
          <w:rFonts w:cs="FiraSans-Regular"/>
          <w:szCs w:val="19"/>
        </w:rPr>
        <w:t>8</w:t>
      </w:r>
      <w:r w:rsidRPr="00715C0B">
        <w:rPr>
          <w:rFonts w:cs="FiraSans-Regular"/>
          <w:szCs w:val="19"/>
        </w:rPr>
        <w:t xml:space="preserve">%), a następnie </w:t>
      </w:r>
      <w:r w:rsidR="00823AA0" w:rsidRPr="00715C0B">
        <w:rPr>
          <w:rFonts w:cs="FiraSans-Regular"/>
          <w:szCs w:val="19"/>
        </w:rPr>
        <w:t xml:space="preserve">w </w:t>
      </w:r>
      <w:r w:rsidR="00360658" w:rsidRPr="00715C0B">
        <w:rPr>
          <w:rFonts w:cs="FiraSans-Regular"/>
          <w:szCs w:val="19"/>
        </w:rPr>
        <w:t xml:space="preserve">sekcjach </w:t>
      </w:r>
      <w:r w:rsidR="00AD426C" w:rsidRPr="00715C0B">
        <w:rPr>
          <w:rFonts w:cs="FiraSans-Regular"/>
          <w:szCs w:val="19"/>
        </w:rPr>
        <w:t>informacja i komunikacja</w:t>
      </w:r>
      <w:r w:rsidR="00823AA0" w:rsidRPr="00715C0B">
        <w:rPr>
          <w:rFonts w:cs="FiraSans-Regular"/>
          <w:szCs w:val="19"/>
        </w:rPr>
        <w:t xml:space="preserve"> (o 6,</w:t>
      </w:r>
      <w:r w:rsidR="00715C0B" w:rsidRPr="00715C0B">
        <w:rPr>
          <w:rFonts w:cs="FiraSans-Regular"/>
          <w:szCs w:val="19"/>
        </w:rPr>
        <w:t>3</w:t>
      </w:r>
      <w:r w:rsidR="00823AA0" w:rsidRPr="00715C0B">
        <w:rPr>
          <w:rFonts w:cs="FiraSans-Regular"/>
          <w:szCs w:val="19"/>
        </w:rPr>
        <w:t>%)</w:t>
      </w:r>
      <w:r w:rsidR="00715C0B" w:rsidRPr="00715C0B">
        <w:rPr>
          <w:rFonts w:cs="FiraSans-Regular"/>
          <w:szCs w:val="19"/>
        </w:rPr>
        <w:t xml:space="preserve"> oraz</w:t>
      </w:r>
      <w:r w:rsidR="00360658" w:rsidRPr="00715C0B">
        <w:rPr>
          <w:rFonts w:cs="FiraSans-Regular"/>
          <w:szCs w:val="19"/>
        </w:rPr>
        <w:t xml:space="preserve"> opieka zdrowotna i pomoc społeczna</w:t>
      </w:r>
      <w:r w:rsidR="00823AA0" w:rsidRPr="00715C0B">
        <w:rPr>
          <w:rFonts w:cs="FiraSans-Regular"/>
          <w:szCs w:val="19"/>
        </w:rPr>
        <w:t xml:space="preserve"> </w:t>
      </w:r>
      <w:r w:rsidR="00715C0B" w:rsidRPr="00715C0B">
        <w:rPr>
          <w:rFonts w:cs="FiraSans-Regular"/>
          <w:szCs w:val="19"/>
        </w:rPr>
        <w:t>(o</w:t>
      </w:r>
      <w:r w:rsidRPr="00715C0B">
        <w:rPr>
          <w:rFonts w:cs="FiraSans-Regular"/>
          <w:szCs w:val="19"/>
        </w:rPr>
        <w:t xml:space="preserve"> </w:t>
      </w:r>
      <w:r w:rsidR="009F5FE4" w:rsidRPr="00715C0B">
        <w:rPr>
          <w:rFonts w:cs="FiraSans-Regular"/>
          <w:szCs w:val="19"/>
        </w:rPr>
        <w:t>3,</w:t>
      </w:r>
      <w:r w:rsidR="00AD426C" w:rsidRPr="00715C0B">
        <w:rPr>
          <w:rFonts w:cs="FiraSans-Regular"/>
          <w:szCs w:val="19"/>
        </w:rPr>
        <w:t>9</w:t>
      </w:r>
      <w:r w:rsidRPr="00C67D50">
        <w:rPr>
          <w:rFonts w:cs="FiraSans-Regular"/>
          <w:szCs w:val="19"/>
        </w:rPr>
        <w:t>%)</w:t>
      </w:r>
      <w:r w:rsidR="00360658" w:rsidRPr="00C67D50">
        <w:rPr>
          <w:rFonts w:cs="FiraSans-Regular"/>
          <w:szCs w:val="19"/>
        </w:rPr>
        <w:t>.</w:t>
      </w:r>
      <w:r w:rsidR="008C3FC4" w:rsidRPr="00C67D50">
        <w:rPr>
          <w:rFonts w:cs="FiraSans-Regular"/>
          <w:szCs w:val="19"/>
        </w:rPr>
        <w:t xml:space="preserve"> Z kolei</w:t>
      </w:r>
      <w:r w:rsidR="00AD426C" w:rsidRPr="00C67D50">
        <w:rPr>
          <w:rFonts w:cs="FiraSans-Regular"/>
          <w:szCs w:val="19"/>
        </w:rPr>
        <w:t xml:space="preserve"> </w:t>
      </w:r>
      <w:r w:rsidR="008C3FC4" w:rsidRPr="00C67D50">
        <w:rPr>
          <w:rFonts w:cs="FiraSans-Regular"/>
          <w:szCs w:val="19"/>
        </w:rPr>
        <w:t>spadek</w:t>
      </w:r>
      <w:r w:rsidR="008C3FC4" w:rsidRPr="00C67D50">
        <w:t xml:space="preserve"> liczby podmiotów odnotowano m.in. w sekcji handel; naprawa pojazdów samochodowych (o 0,</w:t>
      </w:r>
      <w:r w:rsidR="00AD426C" w:rsidRPr="00C67D50">
        <w:t>1</w:t>
      </w:r>
      <w:r w:rsidR="008C3FC4" w:rsidRPr="00C67D50">
        <w:t>%).</w:t>
      </w:r>
    </w:p>
    <w:p w14:paraId="2562FF33" w14:textId="3C061B62" w:rsidR="00360658" w:rsidRPr="00C67D50" w:rsidRDefault="008972B0" w:rsidP="008C3FC4">
      <w:pPr>
        <w:autoSpaceDE w:val="0"/>
        <w:autoSpaceDN w:val="0"/>
        <w:adjustRightInd w:val="0"/>
      </w:pPr>
      <w:r w:rsidRPr="00C67D50">
        <w:t xml:space="preserve">W stosunku do </w:t>
      </w:r>
      <w:r w:rsidR="00C67D50" w:rsidRPr="00C67D50">
        <w:t>kwietnia</w:t>
      </w:r>
      <w:r w:rsidR="008E7D23" w:rsidRPr="00C67D50">
        <w:t xml:space="preserve"> </w:t>
      </w:r>
      <w:r w:rsidR="00360658" w:rsidRPr="00C67D50">
        <w:t>br.</w:t>
      </w:r>
      <w:r w:rsidRPr="00C67D50">
        <w:t xml:space="preserve"> liczba podmiotów zwiększyła się m.in. w sekcjach: </w:t>
      </w:r>
      <w:r w:rsidR="00C67D50" w:rsidRPr="00C67D50">
        <w:t xml:space="preserve">pozostała działalność usługowa (o 0,8%), </w:t>
      </w:r>
      <w:r w:rsidR="00AD426C" w:rsidRPr="00C67D50">
        <w:t>administrowanie i działalność wspierająca (o</w:t>
      </w:r>
      <w:r w:rsidR="00C67D50" w:rsidRPr="00C67D50">
        <w:t xml:space="preserve"> 0,6</w:t>
      </w:r>
      <w:r w:rsidR="00AD426C" w:rsidRPr="00C67D50">
        <w:t>%)</w:t>
      </w:r>
      <w:r w:rsidR="00C67D50" w:rsidRPr="00C67D50">
        <w:t xml:space="preserve"> oraz</w:t>
      </w:r>
      <w:r w:rsidR="00AD426C" w:rsidRPr="00C67D50">
        <w:t xml:space="preserve"> zakwaterowanie i gastronomia (o 0,</w:t>
      </w:r>
      <w:r w:rsidR="00C67D50" w:rsidRPr="00C67D50">
        <w:t>5</w:t>
      </w:r>
      <w:r w:rsidR="00AD426C" w:rsidRPr="00C67D50">
        <w:t>%)</w:t>
      </w:r>
      <w:r w:rsidR="00C67D50" w:rsidRPr="00C67D50">
        <w:t>.</w:t>
      </w:r>
    </w:p>
    <w:p w14:paraId="5877DC8D" w14:textId="29812054" w:rsidR="008972B0" w:rsidRPr="00A13315" w:rsidRDefault="008972B0" w:rsidP="009348C9">
      <w:pPr>
        <w:autoSpaceDE w:val="0"/>
        <w:autoSpaceDN w:val="0"/>
        <w:adjustRightInd w:val="0"/>
        <w:rPr>
          <w:rFonts w:cs="FiraSans-Regular"/>
          <w:szCs w:val="19"/>
        </w:rPr>
      </w:pPr>
      <w:r w:rsidRPr="00C67D50">
        <w:rPr>
          <w:rFonts w:cs="FiraSans-Regular"/>
          <w:szCs w:val="19"/>
        </w:rPr>
        <w:t>W</w:t>
      </w:r>
      <w:r w:rsidR="00A45BC9" w:rsidRPr="00C67D50">
        <w:rPr>
          <w:rFonts w:cs="FiraSans-Regular"/>
          <w:szCs w:val="19"/>
        </w:rPr>
        <w:t xml:space="preserve"> </w:t>
      </w:r>
      <w:r w:rsidR="00C67D50" w:rsidRPr="00C67D50">
        <w:rPr>
          <w:rFonts w:cs="FiraSans-Regular"/>
          <w:szCs w:val="19"/>
        </w:rPr>
        <w:t>maju</w:t>
      </w:r>
      <w:r w:rsidR="0061343C" w:rsidRPr="00C67D50">
        <w:rPr>
          <w:rFonts w:cs="FiraSans-Regular"/>
          <w:szCs w:val="19"/>
        </w:rPr>
        <w:t xml:space="preserve"> br.</w:t>
      </w:r>
      <w:r w:rsidRPr="00C67D50">
        <w:rPr>
          <w:rFonts w:cs="FiraSans-Regular"/>
          <w:szCs w:val="19"/>
        </w:rPr>
        <w:t xml:space="preserve"> liczba wpisanych do rejestru REGON </w:t>
      </w:r>
      <w:r w:rsidRPr="00C67D50">
        <w:rPr>
          <w:rFonts w:cs="FiraSans-Regular"/>
          <w:b/>
          <w:szCs w:val="19"/>
        </w:rPr>
        <w:t>nowych podmiotów</w:t>
      </w:r>
      <w:r w:rsidRPr="00C67D50">
        <w:rPr>
          <w:rFonts w:cs="FiraSans-Regular"/>
          <w:szCs w:val="19"/>
        </w:rPr>
        <w:t xml:space="preserve"> wyniosła </w:t>
      </w:r>
      <w:r w:rsidR="00C67D50" w:rsidRPr="00C67D50">
        <w:rPr>
          <w:rFonts w:cs="FiraSans-Regular"/>
          <w:szCs w:val="19"/>
        </w:rPr>
        <w:t>696</w:t>
      </w:r>
      <w:r w:rsidRPr="00C67D50">
        <w:rPr>
          <w:rFonts w:cs="FiraSans-Regular"/>
          <w:szCs w:val="19"/>
        </w:rPr>
        <w:t xml:space="preserve">, tj. o </w:t>
      </w:r>
      <w:r w:rsidR="00C67D50" w:rsidRPr="00C67D50">
        <w:rPr>
          <w:rFonts w:cs="FiraSans-Regular"/>
          <w:szCs w:val="19"/>
        </w:rPr>
        <w:t>30,3</w:t>
      </w:r>
      <w:r w:rsidRPr="00C67D50">
        <w:rPr>
          <w:rFonts w:cs="FiraSans-Regular"/>
          <w:szCs w:val="19"/>
        </w:rPr>
        <w:t xml:space="preserve">% </w:t>
      </w:r>
      <w:r w:rsidR="00C67D50" w:rsidRPr="00C67D50">
        <w:rPr>
          <w:rFonts w:cs="FiraSans-Regular"/>
          <w:szCs w:val="19"/>
        </w:rPr>
        <w:t>mniej</w:t>
      </w:r>
      <w:r w:rsidRPr="00C67D50">
        <w:rPr>
          <w:rFonts w:cs="FiraSans-Regular"/>
          <w:szCs w:val="19"/>
        </w:rPr>
        <w:t xml:space="preserve"> niż w</w:t>
      </w:r>
      <w:r w:rsidR="002132FD" w:rsidRPr="00C67D50">
        <w:rPr>
          <w:rFonts w:cs="FiraSans-Regular"/>
          <w:szCs w:val="19"/>
        </w:rPr>
        <w:t xml:space="preserve"> </w:t>
      </w:r>
      <w:r w:rsidR="00C67D50" w:rsidRPr="00C67D50">
        <w:rPr>
          <w:rFonts w:cs="FiraSans-Regular"/>
          <w:szCs w:val="19"/>
        </w:rPr>
        <w:t>kwietniu</w:t>
      </w:r>
      <w:r w:rsidR="00F30CEF" w:rsidRPr="00C67D50">
        <w:rPr>
          <w:rFonts w:cs="FiraSans-Regular"/>
          <w:szCs w:val="19"/>
        </w:rPr>
        <w:t xml:space="preserve"> </w:t>
      </w:r>
      <w:r w:rsidR="0024134E" w:rsidRPr="00C67D50">
        <w:rPr>
          <w:rFonts w:cs="FiraSans-Regular"/>
          <w:szCs w:val="19"/>
        </w:rPr>
        <w:t>b</w:t>
      </w:r>
      <w:r w:rsidR="00F30CEF" w:rsidRPr="00C67D50">
        <w:rPr>
          <w:rFonts w:cs="FiraSans-Regular"/>
          <w:szCs w:val="19"/>
        </w:rPr>
        <w:t>r</w:t>
      </w:r>
      <w:r w:rsidRPr="00C67D50">
        <w:rPr>
          <w:rFonts w:cs="FiraSans-Regular"/>
          <w:szCs w:val="19"/>
        </w:rPr>
        <w:t xml:space="preserve">. Wśród nowo zarejestrowanych jednostek przeważały osoby fizyczne prowadzące działalność gospodarczą, których wpisano </w:t>
      </w:r>
      <w:r w:rsidR="00C67D50" w:rsidRPr="00C67D50">
        <w:rPr>
          <w:rFonts w:cs="FiraSans-Regular"/>
          <w:szCs w:val="19"/>
        </w:rPr>
        <w:t>584</w:t>
      </w:r>
      <w:r w:rsidRPr="00C67D50">
        <w:rPr>
          <w:rFonts w:cs="FiraSans-Regular"/>
          <w:szCs w:val="19"/>
        </w:rPr>
        <w:t xml:space="preserve"> (o</w:t>
      </w:r>
      <w:r w:rsidRPr="00C67D50">
        <w:rPr>
          <w:rFonts w:cs="Arial"/>
          <w:szCs w:val="19"/>
        </w:rPr>
        <w:t xml:space="preserve"> </w:t>
      </w:r>
      <w:r w:rsidR="00C67D50" w:rsidRPr="00C67D50">
        <w:rPr>
          <w:rFonts w:cs="Arial"/>
          <w:szCs w:val="19"/>
        </w:rPr>
        <w:t>33,5</w:t>
      </w:r>
      <w:r w:rsidRPr="00C67D50">
        <w:rPr>
          <w:rFonts w:cs="FiraSans-Regular"/>
          <w:szCs w:val="19"/>
        </w:rPr>
        <w:t xml:space="preserve">% </w:t>
      </w:r>
      <w:r w:rsidR="00C67D50" w:rsidRPr="00C67D50">
        <w:rPr>
          <w:rFonts w:cs="FiraSans-Regular"/>
          <w:szCs w:val="19"/>
        </w:rPr>
        <w:t>mniej</w:t>
      </w:r>
      <w:r w:rsidRPr="00C67D50">
        <w:rPr>
          <w:rFonts w:cs="FiraSans-Regular"/>
          <w:szCs w:val="19"/>
        </w:rPr>
        <w:t xml:space="preserve"> niż w</w:t>
      </w:r>
      <w:r w:rsidR="00EC0216" w:rsidRPr="00C67D50">
        <w:rPr>
          <w:rFonts w:cs="FiraSans-Regular"/>
          <w:szCs w:val="19"/>
        </w:rPr>
        <w:t xml:space="preserve"> </w:t>
      </w:r>
      <w:r w:rsidR="00C67D50" w:rsidRPr="00C67D50">
        <w:rPr>
          <w:rFonts w:cs="FiraSans-Regular"/>
          <w:szCs w:val="19"/>
        </w:rPr>
        <w:t>kwietniu</w:t>
      </w:r>
      <w:r w:rsidR="0024134E" w:rsidRPr="00C67D50">
        <w:rPr>
          <w:rFonts w:cs="FiraSans-Regular"/>
          <w:szCs w:val="19"/>
        </w:rPr>
        <w:t xml:space="preserve"> br.</w:t>
      </w:r>
      <w:r w:rsidRPr="00C67D50">
        <w:rPr>
          <w:rFonts w:cs="FiraSans-Regular"/>
          <w:szCs w:val="19"/>
        </w:rPr>
        <w:t xml:space="preserve">). </w:t>
      </w:r>
      <w:r w:rsidRPr="00A13315">
        <w:rPr>
          <w:rFonts w:cs="FiraSans-Regular"/>
          <w:szCs w:val="19"/>
        </w:rPr>
        <w:t>W skali miesiąca liczba nowo zarejestrowanych spółek handlowych (</w:t>
      </w:r>
      <w:r w:rsidR="00A13315" w:rsidRPr="00A13315">
        <w:rPr>
          <w:rFonts w:cs="FiraSans-Regular"/>
          <w:szCs w:val="19"/>
        </w:rPr>
        <w:t>41</w:t>
      </w:r>
      <w:r w:rsidRPr="00A13315">
        <w:rPr>
          <w:rFonts w:cs="FiraSans-Regular"/>
          <w:szCs w:val="19"/>
        </w:rPr>
        <w:t xml:space="preserve">) </w:t>
      </w:r>
      <w:r w:rsidR="0024134E" w:rsidRPr="00A13315">
        <w:rPr>
          <w:rFonts w:cs="FiraSans-Regular"/>
          <w:szCs w:val="19"/>
        </w:rPr>
        <w:t>z</w:t>
      </w:r>
      <w:r w:rsidR="009E0481" w:rsidRPr="00A13315">
        <w:rPr>
          <w:rFonts w:cs="FiraSans-Regular"/>
          <w:szCs w:val="19"/>
        </w:rPr>
        <w:t>mniejszyła</w:t>
      </w:r>
      <w:r w:rsidRPr="00A13315">
        <w:rPr>
          <w:rFonts w:cs="FiraSans-Regular"/>
          <w:szCs w:val="19"/>
        </w:rPr>
        <w:t xml:space="preserve"> się o</w:t>
      </w:r>
      <w:r w:rsidR="009E0481" w:rsidRPr="00A13315">
        <w:rPr>
          <w:rFonts w:cs="FiraSans-Regular"/>
          <w:szCs w:val="19"/>
        </w:rPr>
        <w:t xml:space="preserve"> </w:t>
      </w:r>
      <w:r w:rsidR="00A13315" w:rsidRPr="00A13315">
        <w:rPr>
          <w:rFonts w:cs="FiraSans-Regular"/>
          <w:szCs w:val="19"/>
        </w:rPr>
        <w:t>44,6</w:t>
      </w:r>
      <w:r w:rsidRPr="00A13315">
        <w:rPr>
          <w:rFonts w:cs="FiraSans-Regular"/>
          <w:szCs w:val="19"/>
        </w:rPr>
        <w:t>%</w:t>
      </w:r>
      <w:r w:rsidR="00DD3790" w:rsidRPr="00A13315">
        <w:rPr>
          <w:rFonts w:cs="FiraSans-Regular"/>
          <w:szCs w:val="19"/>
        </w:rPr>
        <w:t>, w tym</w:t>
      </w:r>
      <w:r w:rsidRPr="00A13315">
        <w:rPr>
          <w:rFonts w:cs="FiraSans-Regular"/>
          <w:szCs w:val="19"/>
        </w:rPr>
        <w:t xml:space="preserve"> liczba spółek z ograniczoną odpowiedzialnością (</w:t>
      </w:r>
      <w:r w:rsidR="00A13315" w:rsidRPr="00A13315">
        <w:rPr>
          <w:rFonts w:cs="FiraSans-Regular"/>
          <w:szCs w:val="19"/>
        </w:rPr>
        <w:t>40</w:t>
      </w:r>
      <w:r w:rsidRPr="00A13315">
        <w:rPr>
          <w:rFonts w:cs="FiraSans-Regular"/>
          <w:szCs w:val="19"/>
        </w:rPr>
        <w:t xml:space="preserve">) </w:t>
      </w:r>
      <w:r w:rsidR="009E0481" w:rsidRPr="00A13315">
        <w:rPr>
          <w:rFonts w:cs="FiraSans-Regular"/>
          <w:szCs w:val="19"/>
        </w:rPr>
        <w:t>zmalała</w:t>
      </w:r>
      <w:r w:rsidRPr="00A13315">
        <w:rPr>
          <w:rFonts w:cs="FiraSans-Regular"/>
          <w:szCs w:val="19"/>
        </w:rPr>
        <w:t xml:space="preserve"> o</w:t>
      </w:r>
      <w:r w:rsidR="003D3B68" w:rsidRPr="00A13315">
        <w:rPr>
          <w:rFonts w:cs="FiraSans-Regular"/>
          <w:szCs w:val="19"/>
        </w:rPr>
        <w:t xml:space="preserve"> </w:t>
      </w:r>
      <w:r w:rsidR="00A13315" w:rsidRPr="00A13315">
        <w:rPr>
          <w:rFonts w:cs="FiraSans-Regular"/>
          <w:szCs w:val="19"/>
        </w:rPr>
        <w:t>43,7</w:t>
      </w:r>
      <w:r w:rsidRPr="00A13315">
        <w:rPr>
          <w:rFonts w:cs="FiraSans-Regular"/>
          <w:szCs w:val="19"/>
        </w:rPr>
        <w:t>%.</w:t>
      </w:r>
    </w:p>
    <w:p w14:paraId="0872FEFC" w14:textId="4A0467DE" w:rsidR="004B5F46" w:rsidRPr="00A13315" w:rsidRDefault="008972B0" w:rsidP="009348C9">
      <w:pPr>
        <w:autoSpaceDE w:val="0"/>
        <w:autoSpaceDN w:val="0"/>
        <w:adjustRightInd w:val="0"/>
        <w:rPr>
          <w:rFonts w:cs="FiraSans-Regular"/>
          <w:szCs w:val="19"/>
        </w:rPr>
      </w:pPr>
      <w:r w:rsidRPr="00A13315">
        <w:rPr>
          <w:rFonts w:cs="FiraSans-Regular"/>
          <w:szCs w:val="19"/>
        </w:rPr>
        <w:t>W</w:t>
      </w:r>
      <w:r w:rsidR="007031FD" w:rsidRPr="00A13315">
        <w:rPr>
          <w:rFonts w:cs="FiraSans-Regular"/>
          <w:szCs w:val="19"/>
        </w:rPr>
        <w:t xml:space="preserve"> </w:t>
      </w:r>
      <w:r w:rsidR="00A13315" w:rsidRPr="00A13315">
        <w:rPr>
          <w:rFonts w:cs="FiraSans-Regular"/>
          <w:szCs w:val="19"/>
        </w:rPr>
        <w:t>maju</w:t>
      </w:r>
      <w:r w:rsidR="006E3BE6" w:rsidRPr="00A13315">
        <w:rPr>
          <w:rFonts w:cs="FiraSans-Regular"/>
          <w:szCs w:val="19"/>
        </w:rPr>
        <w:t xml:space="preserve"> </w:t>
      </w:r>
      <w:r w:rsidR="002132FD" w:rsidRPr="00A13315">
        <w:rPr>
          <w:rFonts w:cs="FiraSans-Regular"/>
          <w:szCs w:val="19"/>
        </w:rPr>
        <w:t>b</w:t>
      </w:r>
      <w:r w:rsidR="006E3BE6" w:rsidRPr="00A13315">
        <w:rPr>
          <w:rFonts w:cs="FiraSans-Regular"/>
          <w:szCs w:val="19"/>
        </w:rPr>
        <w:t>r.</w:t>
      </w:r>
      <w:r w:rsidRPr="00A13315">
        <w:rPr>
          <w:rFonts w:cs="FiraSans-Regular"/>
          <w:szCs w:val="19"/>
        </w:rPr>
        <w:t xml:space="preserve"> </w:t>
      </w:r>
      <w:r w:rsidRPr="00A13315">
        <w:rPr>
          <w:rFonts w:cs="FiraSans-Regular"/>
          <w:b/>
          <w:szCs w:val="19"/>
        </w:rPr>
        <w:t>wykreślono</w:t>
      </w:r>
      <w:r w:rsidRPr="00A13315">
        <w:rPr>
          <w:rFonts w:cs="FiraSans-Regular"/>
          <w:szCs w:val="19"/>
        </w:rPr>
        <w:t xml:space="preserve"> z rejestru REGON </w:t>
      </w:r>
      <w:r w:rsidR="00A13315" w:rsidRPr="00A13315">
        <w:rPr>
          <w:rFonts w:cs="FiraSans-Regular"/>
          <w:szCs w:val="19"/>
        </w:rPr>
        <w:t>363</w:t>
      </w:r>
      <w:r w:rsidRPr="00A13315">
        <w:rPr>
          <w:rFonts w:cs="FiraSans-Regular"/>
          <w:szCs w:val="19"/>
        </w:rPr>
        <w:t xml:space="preserve"> podmio</w:t>
      </w:r>
      <w:r w:rsidR="009D7BB1" w:rsidRPr="00A13315">
        <w:rPr>
          <w:rFonts w:cs="FiraSans-Regular"/>
          <w:szCs w:val="19"/>
        </w:rPr>
        <w:t>t</w:t>
      </w:r>
      <w:r w:rsidR="00A13315" w:rsidRPr="00A13315">
        <w:rPr>
          <w:rFonts w:cs="FiraSans-Regular"/>
          <w:szCs w:val="19"/>
        </w:rPr>
        <w:t>y</w:t>
      </w:r>
      <w:r w:rsidRPr="00A13315">
        <w:rPr>
          <w:rFonts w:cs="FiraSans-Regular"/>
          <w:szCs w:val="19"/>
        </w:rPr>
        <w:t xml:space="preserve"> (o </w:t>
      </w:r>
      <w:r w:rsidR="00A13315" w:rsidRPr="00A13315">
        <w:rPr>
          <w:rFonts w:cs="FiraSans-Regular"/>
          <w:szCs w:val="19"/>
        </w:rPr>
        <w:t>30,3</w:t>
      </w:r>
      <w:r w:rsidRPr="00A13315">
        <w:rPr>
          <w:rFonts w:cs="FiraSans-Regular"/>
          <w:szCs w:val="19"/>
        </w:rPr>
        <w:t xml:space="preserve">% </w:t>
      </w:r>
      <w:r w:rsidR="00A13315" w:rsidRPr="00A13315">
        <w:rPr>
          <w:rFonts w:cs="FiraSans-Regular"/>
          <w:szCs w:val="19"/>
        </w:rPr>
        <w:t>mniej</w:t>
      </w:r>
      <w:r w:rsidR="006E3BE6" w:rsidRPr="00A13315">
        <w:rPr>
          <w:rFonts w:cs="FiraSans-Regular"/>
          <w:szCs w:val="19"/>
        </w:rPr>
        <w:t xml:space="preserve"> </w:t>
      </w:r>
      <w:r w:rsidRPr="00A13315">
        <w:rPr>
          <w:rFonts w:cs="FiraSans-Regular"/>
          <w:szCs w:val="19"/>
        </w:rPr>
        <w:t>niż w</w:t>
      </w:r>
      <w:r w:rsidR="003D3B68" w:rsidRPr="00A13315">
        <w:rPr>
          <w:rFonts w:cs="FiraSans-Regular"/>
          <w:szCs w:val="19"/>
        </w:rPr>
        <w:t xml:space="preserve"> </w:t>
      </w:r>
      <w:r w:rsidR="00992AD9" w:rsidRPr="00A13315">
        <w:rPr>
          <w:rFonts w:cs="FiraSans-Regular"/>
          <w:szCs w:val="19"/>
        </w:rPr>
        <w:t>poprzednim miesiącu</w:t>
      </w:r>
      <w:r w:rsidRPr="00A13315">
        <w:rPr>
          <w:rFonts w:cs="FiraSans-Regular"/>
          <w:szCs w:val="19"/>
        </w:rPr>
        <w:t xml:space="preserve">), w tym </w:t>
      </w:r>
      <w:r w:rsidR="00A13315" w:rsidRPr="00A13315">
        <w:rPr>
          <w:rFonts w:cs="FiraSans-Regular"/>
          <w:szCs w:val="19"/>
        </w:rPr>
        <w:t>337</w:t>
      </w:r>
      <w:r w:rsidRPr="00A13315">
        <w:rPr>
          <w:rFonts w:cs="FiraSans-Regular"/>
          <w:szCs w:val="19"/>
        </w:rPr>
        <w:t xml:space="preserve"> os</w:t>
      </w:r>
      <w:r w:rsidR="00AE6B10" w:rsidRPr="00A13315">
        <w:rPr>
          <w:rFonts w:cs="FiraSans-Regular"/>
          <w:szCs w:val="19"/>
        </w:rPr>
        <w:t>ób</w:t>
      </w:r>
      <w:r w:rsidRPr="00A13315">
        <w:rPr>
          <w:rFonts w:cs="FiraSans-Regular"/>
          <w:szCs w:val="19"/>
        </w:rPr>
        <w:t xml:space="preserve"> fizyczn</w:t>
      </w:r>
      <w:r w:rsidR="00AE6B10" w:rsidRPr="00A13315">
        <w:rPr>
          <w:rFonts w:cs="FiraSans-Regular"/>
          <w:szCs w:val="19"/>
        </w:rPr>
        <w:t>ych</w:t>
      </w:r>
      <w:r w:rsidRPr="00A13315">
        <w:rPr>
          <w:rFonts w:cs="FiraSans-Regular"/>
          <w:szCs w:val="19"/>
        </w:rPr>
        <w:t xml:space="preserve"> prowadząc</w:t>
      </w:r>
      <w:r w:rsidR="00AE6B10" w:rsidRPr="00A13315">
        <w:rPr>
          <w:rFonts w:cs="FiraSans-Regular"/>
          <w:szCs w:val="19"/>
        </w:rPr>
        <w:t>ych</w:t>
      </w:r>
      <w:r w:rsidRPr="00A13315">
        <w:rPr>
          <w:rFonts w:cs="FiraSans-Regular"/>
          <w:szCs w:val="19"/>
        </w:rPr>
        <w:t xml:space="preserve"> działalność gospodarczą (</w:t>
      </w:r>
      <w:r w:rsidR="00A13315" w:rsidRPr="00A13315">
        <w:rPr>
          <w:rFonts w:cs="FiraSans-Regular"/>
          <w:szCs w:val="19"/>
        </w:rPr>
        <w:t>mniej</w:t>
      </w:r>
      <w:r w:rsidRPr="00A13315">
        <w:rPr>
          <w:rFonts w:cs="FiraSans-Regular"/>
          <w:szCs w:val="19"/>
        </w:rPr>
        <w:t xml:space="preserve"> o </w:t>
      </w:r>
      <w:r w:rsidR="00A13315" w:rsidRPr="00A13315">
        <w:rPr>
          <w:rFonts w:cs="FiraSans-Regular"/>
          <w:szCs w:val="19"/>
        </w:rPr>
        <w:t>25,9</w:t>
      </w:r>
      <w:r w:rsidRPr="00A13315">
        <w:rPr>
          <w:rFonts w:cs="FiraSans-Regular"/>
          <w:szCs w:val="19"/>
        </w:rPr>
        <w:t>%)</w:t>
      </w:r>
      <w:r w:rsidR="007031FD" w:rsidRPr="00A13315">
        <w:rPr>
          <w:rFonts w:cs="FiraSans-Regular"/>
          <w:szCs w:val="19"/>
        </w:rPr>
        <w:t>.</w:t>
      </w:r>
    </w:p>
    <w:p w14:paraId="3A62844F" w14:textId="26119E8B" w:rsidR="009348C9" w:rsidRPr="0073372E" w:rsidRDefault="0073372E" w:rsidP="00997582">
      <w:pPr>
        <w:autoSpaceDE w:val="0"/>
        <w:autoSpaceDN w:val="0"/>
        <w:adjustRightInd w:val="0"/>
        <w:spacing w:before="240"/>
        <w:rPr>
          <w:b/>
          <w:szCs w:val="19"/>
        </w:rPr>
      </w:pPr>
      <w:r w:rsidRPr="0073372E">
        <w:rPr>
          <w:rFonts w:cs="FiraSans-Regular"/>
          <w:noProof/>
          <w:szCs w:val="19"/>
          <w:lang w:eastAsia="pl-PL"/>
        </w:rPr>
        <w:drawing>
          <wp:anchor distT="0" distB="0" distL="114300" distR="114300" simplePos="0" relativeHeight="252656128" behindDoc="0" locked="0" layoutInCell="1" allowOverlap="1" wp14:anchorId="46C02F55" wp14:editId="04E237DF">
            <wp:simplePos x="0" y="0"/>
            <wp:positionH relativeFrom="margin">
              <wp:posOffset>-635</wp:posOffset>
            </wp:positionH>
            <wp:positionV relativeFrom="margin">
              <wp:posOffset>6064250</wp:posOffset>
            </wp:positionV>
            <wp:extent cx="6497955" cy="2526030"/>
            <wp:effectExtent l="0" t="0" r="0" b="0"/>
            <wp:wrapSquare wrapText="bothSides"/>
            <wp:docPr id="39" name="Obraz 39" descr="Na wykresie słupkowym przedstawiono liczbę podmiotów gospodarki narodowej nowo zarejestrowanych i wyrejestrowanych według powiatów w maju 2024 roku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odmioty_gospodarki_narodowej-wykres_m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955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8C9" w:rsidRPr="0073372E">
        <w:rPr>
          <w:b/>
          <w:szCs w:val="19"/>
        </w:rPr>
        <w:t>Wykres 1</w:t>
      </w:r>
      <w:r w:rsidR="001874FF" w:rsidRPr="0073372E">
        <w:rPr>
          <w:b/>
          <w:szCs w:val="19"/>
        </w:rPr>
        <w:t>2</w:t>
      </w:r>
      <w:r w:rsidR="00F03B10" w:rsidRPr="0073372E">
        <w:rPr>
          <w:b/>
          <w:szCs w:val="19"/>
        </w:rPr>
        <w:t>.</w:t>
      </w:r>
      <w:r w:rsidR="009348C9" w:rsidRPr="0073372E">
        <w:rPr>
          <w:b/>
          <w:spacing w:val="-4"/>
          <w:szCs w:val="19"/>
        </w:rPr>
        <w:t xml:space="preserve"> Podmioty gospodarki narodowej nowo zarejestrowane i wyrejestrowane według powiatów w </w:t>
      </w:r>
      <w:r w:rsidR="00715C0B" w:rsidRPr="0073372E">
        <w:rPr>
          <w:b/>
          <w:spacing w:val="-4"/>
          <w:szCs w:val="19"/>
        </w:rPr>
        <w:t xml:space="preserve">maju </w:t>
      </w:r>
      <w:r w:rsidR="009348C9" w:rsidRPr="0073372E">
        <w:rPr>
          <w:b/>
          <w:spacing w:val="-4"/>
          <w:szCs w:val="19"/>
        </w:rPr>
        <w:t xml:space="preserve">2024 </w:t>
      </w:r>
      <w:r w:rsidR="009348C9" w:rsidRPr="0073372E">
        <w:rPr>
          <w:b/>
          <w:szCs w:val="19"/>
        </w:rPr>
        <w:t>r.</w:t>
      </w:r>
    </w:p>
    <w:p w14:paraId="695B5A8C" w14:textId="2AE3AEA1" w:rsidR="004B5F46" w:rsidRPr="00A13315" w:rsidRDefault="008972B0" w:rsidP="0073372E">
      <w:pPr>
        <w:autoSpaceDE w:val="0"/>
        <w:autoSpaceDN w:val="0"/>
        <w:adjustRightInd w:val="0"/>
        <w:spacing w:before="240"/>
        <w:rPr>
          <w:rFonts w:cs="FiraSans-Regular"/>
          <w:szCs w:val="19"/>
        </w:rPr>
      </w:pPr>
      <w:r w:rsidRPr="00A13315">
        <w:rPr>
          <w:rFonts w:cs="FiraSans-Regular"/>
          <w:szCs w:val="19"/>
        </w:rPr>
        <w:t xml:space="preserve">Według stanu na koniec </w:t>
      </w:r>
      <w:r w:rsidR="00A13315" w:rsidRPr="00A13315">
        <w:rPr>
          <w:rFonts w:cs="FiraSans-Regular"/>
          <w:szCs w:val="19"/>
        </w:rPr>
        <w:t>maja</w:t>
      </w:r>
      <w:r w:rsidR="006E3BE6" w:rsidRPr="00A13315">
        <w:rPr>
          <w:rFonts w:cs="FiraSans-Regular"/>
          <w:szCs w:val="19"/>
        </w:rPr>
        <w:t xml:space="preserve"> </w:t>
      </w:r>
      <w:r w:rsidR="00DD3790" w:rsidRPr="00A13315">
        <w:rPr>
          <w:rFonts w:cs="FiraSans-Regular"/>
          <w:szCs w:val="19"/>
        </w:rPr>
        <w:t>br.</w:t>
      </w:r>
      <w:r w:rsidRPr="00A13315">
        <w:rPr>
          <w:rFonts w:cs="FiraSans-Regular"/>
          <w:szCs w:val="19"/>
        </w:rPr>
        <w:t xml:space="preserve"> w rejestrze REGON 1</w:t>
      </w:r>
      <w:r w:rsidR="006E3BE6" w:rsidRPr="00A13315">
        <w:rPr>
          <w:rFonts w:cs="FiraSans-Regular"/>
          <w:szCs w:val="19"/>
        </w:rPr>
        <w:t>8</w:t>
      </w:r>
      <w:r w:rsidR="00A13315" w:rsidRPr="00A13315">
        <w:rPr>
          <w:rFonts w:cs="FiraSans-Regular"/>
          <w:szCs w:val="19"/>
        </w:rPr>
        <w:t>277</w:t>
      </w:r>
      <w:r w:rsidRPr="00A13315">
        <w:rPr>
          <w:rFonts w:cs="FiraSans-Regular"/>
          <w:szCs w:val="19"/>
        </w:rPr>
        <w:t xml:space="preserve"> podmiot</w:t>
      </w:r>
      <w:r w:rsidR="007031FD" w:rsidRPr="00A13315">
        <w:rPr>
          <w:rFonts w:cs="FiraSans-Regular"/>
          <w:szCs w:val="19"/>
        </w:rPr>
        <w:t>ów</w:t>
      </w:r>
      <w:r w:rsidRPr="00A13315">
        <w:rPr>
          <w:rFonts w:cs="FiraSans-Regular"/>
          <w:szCs w:val="19"/>
        </w:rPr>
        <w:t xml:space="preserve"> miał</w:t>
      </w:r>
      <w:r w:rsidR="007031FD" w:rsidRPr="00A13315">
        <w:rPr>
          <w:rFonts w:cs="FiraSans-Regular"/>
          <w:szCs w:val="19"/>
        </w:rPr>
        <w:t>o</w:t>
      </w:r>
      <w:r w:rsidRPr="00A13315">
        <w:rPr>
          <w:rFonts w:cs="FiraSans-Regular"/>
          <w:szCs w:val="19"/>
        </w:rPr>
        <w:t xml:space="preserve"> </w:t>
      </w:r>
      <w:r w:rsidRPr="00A13315">
        <w:rPr>
          <w:rFonts w:cs="FiraSans-Regular"/>
          <w:b/>
          <w:szCs w:val="19"/>
        </w:rPr>
        <w:t>zawieszoną działalność</w:t>
      </w:r>
      <w:r w:rsidRPr="00A13315">
        <w:rPr>
          <w:rFonts w:cs="FiraSans-Regular"/>
          <w:szCs w:val="19"/>
        </w:rPr>
        <w:t xml:space="preserve"> (o </w:t>
      </w:r>
      <w:r w:rsidR="00A13315" w:rsidRPr="00A13315">
        <w:rPr>
          <w:rFonts w:cs="FiraSans-Regular"/>
          <w:szCs w:val="19"/>
        </w:rPr>
        <w:t>0,6</w:t>
      </w:r>
      <w:r w:rsidR="007031FD" w:rsidRPr="00A13315">
        <w:rPr>
          <w:rFonts w:cs="FiraSans-Regular"/>
          <w:szCs w:val="19"/>
        </w:rPr>
        <w:t xml:space="preserve">% </w:t>
      </w:r>
      <w:r w:rsidR="002743CA" w:rsidRPr="00A13315">
        <w:rPr>
          <w:rFonts w:cs="FiraSans-Regular"/>
          <w:szCs w:val="19"/>
        </w:rPr>
        <w:t>mniej</w:t>
      </w:r>
      <w:r w:rsidR="007031FD" w:rsidRPr="00A13315">
        <w:rPr>
          <w:rFonts w:cs="FiraSans-Regular"/>
          <w:szCs w:val="19"/>
        </w:rPr>
        <w:t xml:space="preserve"> </w:t>
      </w:r>
      <w:r w:rsidRPr="00A13315">
        <w:rPr>
          <w:rFonts w:cs="FiraSans-Regular"/>
          <w:szCs w:val="19"/>
        </w:rPr>
        <w:t xml:space="preserve">niż </w:t>
      </w:r>
      <w:r w:rsidR="006E3BE6" w:rsidRPr="00A13315">
        <w:rPr>
          <w:rFonts w:cs="FiraSans-Regular"/>
          <w:szCs w:val="19"/>
        </w:rPr>
        <w:t>w</w:t>
      </w:r>
      <w:r w:rsidR="002743CA" w:rsidRPr="00A13315">
        <w:rPr>
          <w:rFonts w:cs="FiraSans-Regular"/>
          <w:szCs w:val="19"/>
        </w:rPr>
        <w:t> </w:t>
      </w:r>
      <w:r w:rsidR="00A13315" w:rsidRPr="00A13315">
        <w:rPr>
          <w:rFonts w:cs="FiraSans-Regular"/>
          <w:szCs w:val="19"/>
        </w:rPr>
        <w:t>kwietniu</w:t>
      </w:r>
      <w:r w:rsidR="00936F3A" w:rsidRPr="00A13315">
        <w:rPr>
          <w:rFonts w:cs="FiraSans-Regular"/>
          <w:szCs w:val="19"/>
        </w:rPr>
        <w:t xml:space="preserve"> </w:t>
      </w:r>
      <w:r w:rsidR="00992AD9" w:rsidRPr="00A13315">
        <w:rPr>
          <w:rFonts w:cs="FiraSans-Regular"/>
          <w:szCs w:val="19"/>
        </w:rPr>
        <w:t>br.</w:t>
      </w:r>
      <w:r w:rsidRPr="00A13315">
        <w:rPr>
          <w:rFonts w:cs="FiraSans-Regular"/>
          <w:szCs w:val="19"/>
        </w:rPr>
        <w:t>). Zdecydowaną większość stanowiły osoby fizyczne (96,</w:t>
      </w:r>
      <w:r w:rsidR="002743CA" w:rsidRPr="00A13315">
        <w:rPr>
          <w:rFonts w:cs="FiraSans-Regular"/>
          <w:szCs w:val="19"/>
        </w:rPr>
        <w:t>2</w:t>
      </w:r>
      <w:r w:rsidRPr="00A13315">
        <w:rPr>
          <w:rFonts w:cs="FiraSans-Regular"/>
          <w:szCs w:val="19"/>
        </w:rPr>
        <w:t>% ogółu podmiotów z zawieszoną działalnością</w:t>
      </w:r>
      <w:r w:rsidR="00AE6B10" w:rsidRPr="00A13315">
        <w:rPr>
          <w:rFonts w:cs="FiraSans-Regular"/>
          <w:szCs w:val="19"/>
        </w:rPr>
        <w:t xml:space="preserve">, analogicznie jak </w:t>
      </w:r>
      <w:r w:rsidR="003D3B68" w:rsidRPr="00A13315">
        <w:rPr>
          <w:rFonts w:cs="FiraSans-Regular"/>
          <w:szCs w:val="19"/>
        </w:rPr>
        <w:t xml:space="preserve">w </w:t>
      </w:r>
      <w:r w:rsidR="00AE6B10" w:rsidRPr="00A13315">
        <w:rPr>
          <w:rFonts w:cs="FiraSans-Regular"/>
          <w:szCs w:val="19"/>
        </w:rPr>
        <w:t>poprzednim miesiącu</w:t>
      </w:r>
      <w:r w:rsidRPr="00A13315">
        <w:rPr>
          <w:rFonts w:cs="FiraSans-Regular"/>
          <w:szCs w:val="19"/>
        </w:rPr>
        <w:t>).</w:t>
      </w:r>
    </w:p>
    <w:p w14:paraId="363DD2F8" w14:textId="4848E0FA" w:rsidR="00670A4F" w:rsidRPr="0073372E" w:rsidRDefault="00640387" w:rsidP="0073372E">
      <w:pPr>
        <w:pStyle w:val="Nagwek2"/>
        <w:pageBreakBefore/>
        <w:spacing w:before="240"/>
        <w:rPr>
          <w:rFonts w:ascii="Fira Sans" w:hAnsi="Fira Sans"/>
          <w:color w:val="auto"/>
          <w:sz w:val="19"/>
          <w:szCs w:val="19"/>
        </w:rPr>
      </w:pPr>
      <w:r w:rsidRPr="0073372E">
        <w:rPr>
          <w:rFonts w:ascii="Fira Sans" w:hAnsi="Fira Sans"/>
          <w:b/>
          <w:color w:val="auto"/>
          <w:sz w:val="19"/>
          <w:szCs w:val="19"/>
        </w:rPr>
        <w:lastRenderedPageBreak/>
        <w:t xml:space="preserve">Mapa 2. Podmioty gospodarki narodowej z zawieszoną działalnością </w:t>
      </w:r>
      <w:r w:rsidR="007D09E7" w:rsidRPr="0073372E">
        <w:rPr>
          <w:rFonts w:ascii="Fira Sans" w:hAnsi="Fira Sans"/>
          <w:b/>
          <w:color w:val="auto"/>
          <w:sz w:val="19"/>
          <w:szCs w:val="19"/>
        </w:rPr>
        <w:t xml:space="preserve">w </w:t>
      </w:r>
      <w:r w:rsidR="00715C0B" w:rsidRPr="0073372E">
        <w:rPr>
          <w:rFonts w:ascii="Fira Sans" w:hAnsi="Fira Sans"/>
          <w:b/>
          <w:color w:val="auto"/>
          <w:sz w:val="19"/>
          <w:szCs w:val="19"/>
        </w:rPr>
        <w:t>maju</w:t>
      </w:r>
      <w:r w:rsidR="00CB5EF2" w:rsidRPr="0073372E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Pr="0073372E">
        <w:rPr>
          <w:rFonts w:ascii="Fira Sans" w:hAnsi="Fira Sans"/>
          <w:b/>
          <w:color w:val="auto"/>
          <w:sz w:val="19"/>
          <w:szCs w:val="19"/>
        </w:rPr>
        <w:t>202</w:t>
      </w:r>
      <w:r w:rsidR="00936F3A" w:rsidRPr="0073372E">
        <w:rPr>
          <w:rFonts w:ascii="Fira Sans" w:hAnsi="Fira Sans"/>
          <w:b/>
          <w:color w:val="auto"/>
          <w:sz w:val="19"/>
          <w:szCs w:val="19"/>
        </w:rPr>
        <w:t>4</w:t>
      </w:r>
      <w:r w:rsidRPr="0073372E">
        <w:rPr>
          <w:rFonts w:ascii="Fira Sans" w:hAnsi="Fira Sans"/>
          <w:b/>
          <w:color w:val="auto"/>
          <w:sz w:val="19"/>
          <w:szCs w:val="19"/>
        </w:rPr>
        <w:t xml:space="preserve"> r.</w:t>
      </w:r>
    </w:p>
    <w:p w14:paraId="398DB458" w14:textId="2EEBAAAB" w:rsidR="00640387" w:rsidRPr="008F2F01" w:rsidRDefault="0073372E" w:rsidP="00A24781">
      <w:pPr>
        <w:autoSpaceDE w:val="0"/>
        <w:autoSpaceDN w:val="0"/>
        <w:adjustRightInd w:val="0"/>
        <w:spacing w:before="0" w:line="240" w:lineRule="auto"/>
        <w:ind w:left="737"/>
        <w:jc w:val="both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2319232" behindDoc="0" locked="0" layoutInCell="1" allowOverlap="1" wp14:anchorId="7FAA0B4C" wp14:editId="4A629DCF">
            <wp:simplePos x="0" y="0"/>
            <wp:positionH relativeFrom="margin">
              <wp:posOffset>0</wp:posOffset>
            </wp:positionH>
            <wp:positionV relativeFrom="margin">
              <wp:posOffset>323850</wp:posOffset>
            </wp:positionV>
            <wp:extent cx="5732145" cy="3082925"/>
            <wp:effectExtent l="0" t="0" r="0" b="0"/>
            <wp:wrapSquare wrapText="bothSides"/>
            <wp:docPr id="40" name="Obraz 40" descr="Mapa prezentuje procentową zmianę liczby podmiotów z zawieszoną działalnością (kartogram) oraz procentową zmianę liczby osób fizycznych z zawieszoną działalnością (diagram słupkowy) według stanu na koniec maja 2024 roku w porównaniu z poprzednim miesiącem. Największy wzrost w skali miesiąca zanotowano w powiecie jędrzejowskim (o 0,7%), a największy spadek w kazimierskim (o 3,8%). Dane do mapy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 descr="Mapa prezentuje procentową zmianę liczby podmiotów z zawieszoną działalnością (kartogram) oraz procentową zmianę liczby osób fizycznych z zawieszoną działalnością (diagram słupkowy) według stanu na koniec grudnia 2023 roku w porównaniu z poprzednim miesiącem. Najwięcej podmiotów z zawieszoną działalnością gospodarczą przybyło w skali miesiąca w powiecie starachowickim (wzrost o 3,7%), a najwięcej ubyło w powiecie kazimierskim (spadek o 1,5%). Dane do mapy w załączonym pliku Excel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87" w:rsidRPr="008F2F01">
        <w:rPr>
          <w:rFonts w:cs="FiraSans-Bold"/>
          <w:bCs/>
          <w:szCs w:val="19"/>
        </w:rPr>
        <w:t>Stan w końcu miesiąca</w:t>
      </w:r>
    </w:p>
    <w:p w14:paraId="3644D9C2" w14:textId="4B32D6DF" w:rsidR="000858BF" w:rsidRPr="004A428C" w:rsidRDefault="00D528C4" w:rsidP="0073372E">
      <w:pPr>
        <w:pStyle w:val="Nagwek1"/>
        <w:spacing w:before="720" w:after="120"/>
        <w:rPr>
          <w:color w:val="522398"/>
        </w:rPr>
      </w:pPr>
      <w:bookmarkStart w:id="3" w:name="_Hlk88997874"/>
      <w:r w:rsidRPr="004A428C">
        <w:rPr>
          <w:color w:val="522398"/>
        </w:rPr>
        <w:t>Koniunktura gospodarcza</w:t>
      </w:r>
    </w:p>
    <w:bookmarkEnd w:id="3"/>
    <w:p w14:paraId="0A62B1BC" w14:textId="15B1EFB3" w:rsidR="00A4619B" w:rsidRPr="00E1190E" w:rsidRDefault="005838FF" w:rsidP="00FA1128">
      <w:pPr>
        <w:pStyle w:val="tytuwykresu"/>
        <w:spacing w:before="120" w:after="120"/>
        <w:rPr>
          <w:b w:val="0"/>
          <w:noProof/>
          <w:spacing w:val="0"/>
        </w:rPr>
      </w:pPr>
      <w:r w:rsidRPr="005838FF">
        <w:rPr>
          <w:b w:val="0"/>
          <w:noProof/>
          <w:spacing w:val="0"/>
        </w:rPr>
        <w:t>W czerwcu br. w większości obszarów gospodarki objętych badaniem oceny koniunktury formułowane przez przedsiębiorców są negatywne. Najbardziej pesymistyczne nastroje gospodarcze panują wśród jednostek zajmujących się informacją i komunikacją. W tym obszarze odnotowano również największy spadek wartości wskaźnika ogólnego klimatu koniunktury</w:t>
      </w:r>
      <w:r w:rsidR="00964E0E">
        <w:rPr>
          <w:b w:val="0"/>
          <w:noProof/>
          <w:spacing w:val="0"/>
        </w:rPr>
        <w:t xml:space="preserve"> –</w:t>
      </w:r>
      <w:r w:rsidRPr="005838FF">
        <w:rPr>
          <w:b w:val="0"/>
          <w:noProof/>
          <w:spacing w:val="0"/>
        </w:rPr>
        <w:t xml:space="preserve"> o 28,6 w skali miesiąca. Bardziej negatywnie niż w maju br. oceniają koniunkturę także podmioty prowadzące działalność w zakresie budownictwa oraz zakwaterowania i gastronomii. W przetwórstwie przemysłowym oraz handlu hurtowym oceny koniunktury są negatywne, choć na poziomie zbliżonym do tego zarejestrowanego w maju br. Tylko w handlu detalicznym odnotowano wzrost wskaźnika — o 4,7 w porównaniu z poprzednim miesiącem. Również podmioty z sekcji transport i gospodarka magazynowa wyrażały pozytywne opinie, choć na poziomie niższym niż w</w:t>
      </w:r>
      <w:r w:rsidR="00964E0E">
        <w:rPr>
          <w:b w:val="0"/>
          <w:noProof/>
          <w:spacing w:val="0"/>
        </w:rPr>
        <w:t> </w:t>
      </w:r>
      <w:r w:rsidRPr="005838FF">
        <w:rPr>
          <w:b w:val="0"/>
          <w:noProof/>
          <w:spacing w:val="0"/>
        </w:rPr>
        <w:t>maju</w:t>
      </w:r>
      <w:r w:rsidR="00964E0E">
        <w:rPr>
          <w:b w:val="0"/>
          <w:noProof/>
          <w:spacing w:val="0"/>
        </w:rPr>
        <w:t> </w:t>
      </w:r>
      <w:r w:rsidRPr="005838FF">
        <w:rPr>
          <w:b w:val="0"/>
          <w:noProof/>
          <w:spacing w:val="0"/>
        </w:rPr>
        <w:t>br.</w:t>
      </w:r>
    </w:p>
    <w:p w14:paraId="3915A999" w14:textId="4BB2391D" w:rsidR="00295348" w:rsidRDefault="00BE4F44" w:rsidP="009368F7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723712" behindDoc="0" locked="0" layoutInCell="1" allowOverlap="1" wp14:anchorId="0F3E7499" wp14:editId="3E0D3F00">
            <wp:simplePos x="0" y="0"/>
            <wp:positionH relativeFrom="margin">
              <wp:align>left</wp:align>
            </wp:positionH>
            <wp:positionV relativeFrom="paragraph">
              <wp:posOffset>321310</wp:posOffset>
            </wp:positionV>
            <wp:extent cx="6464300" cy="3517265"/>
            <wp:effectExtent l="0" t="0" r="0" b="0"/>
            <wp:wrapTopAndBottom/>
            <wp:docPr id="3" name="Obraz 3" descr="Grafika – dwa wykresy słupkowe pokazują opinie przedsiębiorców z wybranych sekcji Polskiej Klasyfikacji Działalności na temat koniunktury. Dane dla bieżącego miesiąca, miesiąca poprzedniego oraz analogicznego miesiąca poprzedniego roku. Dane do wykresów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821" cy="351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5348" w:rsidRPr="00427418">
        <w:rPr>
          <w:rFonts w:ascii="Fira Sans" w:hAnsi="Fira Sans"/>
          <w:b/>
          <w:color w:val="auto"/>
          <w:sz w:val="19"/>
          <w:szCs w:val="19"/>
        </w:rPr>
        <w:t>Wykres 1</w:t>
      </w:r>
      <w:r w:rsidR="001874FF">
        <w:rPr>
          <w:rFonts w:ascii="Fira Sans" w:hAnsi="Fira Sans"/>
          <w:b/>
          <w:color w:val="auto"/>
          <w:sz w:val="19"/>
          <w:szCs w:val="19"/>
        </w:rPr>
        <w:t>3</w:t>
      </w:r>
      <w:r w:rsidR="00295348" w:rsidRPr="00427418">
        <w:rPr>
          <w:rFonts w:ascii="Fira Sans" w:hAnsi="Fira Sans"/>
          <w:b/>
          <w:color w:val="auto"/>
          <w:sz w:val="19"/>
          <w:szCs w:val="19"/>
        </w:rPr>
        <w:t>. Wskaźniki ogólnego klimatu koniunktury według rodzaju działalności (sekcje i działy PKD 2007)</w:t>
      </w:r>
    </w:p>
    <w:p w14:paraId="0C268521" w14:textId="7CF02184" w:rsidR="00BE4F44" w:rsidRPr="00BE4F44" w:rsidRDefault="00BE4F44" w:rsidP="00BE4F44"/>
    <w:p w14:paraId="1D4004E6" w14:textId="0860B27B" w:rsidR="0090022E" w:rsidRPr="0090022E" w:rsidRDefault="00A56C22" w:rsidP="000355EB">
      <w:pPr>
        <w:pageBreakBefore/>
        <w:autoSpaceDE w:val="0"/>
        <w:autoSpaceDN w:val="0"/>
        <w:adjustRightInd w:val="0"/>
        <w:spacing w:before="240"/>
        <w:jc w:val="both"/>
        <w:rPr>
          <w:b/>
          <w:color w:val="000000"/>
          <w:szCs w:val="19"/>
        </w:rPr>
      </w:pPr>
      <w:r>
        <w:rPr>
          <w:b/>
          <w:color w:val="000000"/>
          <w:szCs w:val="19"/>
        </w:rPr>
        <w:lastRenderedPageBreak/>
        <w:t>Rynek pracy</w:t>
      </w:r>
      <w:r w:rsidR="00F865F2">
        <w:rPr>
          <w:rStyle w:val="Odwoanieprzypisudolnego"/>
          <w:b/>
          <w:color w:val="000000"/>
          <w:szCs w:val="19"/>
        </w:rPr>
        <w:footnoteReference w:id="4"/>
      </w:r>
    </w:p>
    <w:p w14:paraId="15007F7F" w14:textId="00ABBD67" w:rsidR="00A56C22" w:rsidRPr="0090022E" w:rsidRDefault="00F02194" w:rsidP="00A56C22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786176" behindDoc="0" locked="0" layoutInCell="1" allowOverlap="1" wp14:anchorId="0A0CEBD5" wp14:editId="6615C1E7">
            <wp:simplePos x="0" y="0"/>
            <wp:positionH relativeFrom="margin">
              <wp:posOffset>0</wp:posOffset>
            </wp:positionH>
            <wp:positionV relativeFrom="margin">
              <wp:posOffset>504825</wp:posOffset>
            </wp:positionV>
            <wp:extent cx="6626225" cy="1877060"/>
            <wp:effectExtent l="0" t="0" r="0" b="0"/>
            <wp:wrapSquare wrapText="bothSides"/>
            <wp:docPr id="5" name="Obraz 5" descr="Na wykresie kolumnowym skumulowanym przedstawione są odpowiedzi:&#10;- zwiększyć zatrudnienie&#10;- utrzymać zatrudnienie&#10;- ograniczyć zatrudnienie&#10;w sekcjach: przetwórstwo przemysłowe, budownictwo, handel hurtowy, handel detaliczny, usługi w podziale na pracowników relatywnie łatwych do zastąpienia i relatywnie trudnych do zastąpienia.&#10;Dane w procentach. 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ytanie 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225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6C22" w:rsidRPr="0090022E">
        <w:rPr>
          <w:rFonts w:cs="FiraSans-Bold"/>
          <w:bCs/>
          <w:i/>
          <w:noProof/>
          <w:szCs w:val="19"/>
        </w:rPr>
        <w:t xml:space="preserve">Pyt. </w:t>
      </w:r>
      <w:r w:rsidR="00A56C22">
        <w:rPr>
          <w:rFonts w:cs="FiraSans-Bold"/>
          <w:bCs/>
          <w:i/>
          <w:noProof/>
          <w:szCs w:val="19"/>
        </w:rPr>
        <w:t>1</w:t>
      </w:r>
      <w:r w:rsidR="00A56C22" w:rsidRPr="0090022E">
        <w:rPr>
          <w:rFonts w:cs="FiraSans-Bold"/>
          <w:bCs/>
          <w:i/>
          <w:noProof/>
          <w:szCs w:val="19"/>
        </w:rPr>
        <w:t xml:space="preserve">. </w:t>
      </w:r>
      <w:r w:rsidR="00A56C22" w:rsidRPr="00723808">
        <w:rPr>
          <w:rFonts w:cs="FiraSans-Bold"/>
          <w:bCs/>
          <w:i/>
          <w:noProof/>
          <w:szCs w:val="19"/>
        </w:rPr>
        <w:t>Czy zamierzają Państwo w najbliższych trzech miesiącach:</w:t>
      </w:r>
    </w:p>
    <w:p w14:paraId="4F27E701" w14:textId="6885BA20" w:rsidR="00A56C22" w:rsidRPr="00723808" w:rsidRDefault="00A56C22" w:rsidP="00A56C22">
      <w:pPr>
        <w:spacing w:before="360"/>
        <w:rPr>
          <w:rFonts w:cs="FiraSans-Bold"/>
          <w:bCs/>
          <w:noProof/>
          <w:szCs w:val="19"/>
        </w:rPr>
      </w:pPr>
      <w:r w:rsidRPr="00723808">
        <w:rPr>
          <w:rFonts w:cs="FiraSans-Bold"/>
          <w:bCs/>
          <w:noProof/>
          <w:szCs w:val="19"/>
        </w:rPr>
        <w:t xml:space="preserve">W </w:t>
      </w:r>
      <w:r>
        <w:rPr>
          <w:rFonts w:cs="FiraSans-Bold"/>
          <w:bCs/>
          <w:noProof/>
          <w:szCs w:val="19"/>
        </w:rPr>
        <w:t>czerwcu</w:t>
      </w:r>
      <w:r w:rsidRPr="00723808">
        <w:rPr>
          <w:rFonts w:cs="FiraSans-Bold"/>
          <w:bCs/>
          <w:noProof/>
          <w:szCs w:val="19"/>
        </w:rPr>
        <w:t xml:space="preserve"> 2024 r. we wszystkich sekcjach nadal dominowały przewidywania dotyczące utrzymania zatrudnienia w</w:t>
      </w:r>
      <w:r w:rsidR="00D76472">
        <w:rPr>
          <w:rFonts w:cs="FiraSans-Bold"/>
          <w:bCs/>
          <w:noProof/>
          <w:szCs w:val="19"/>
        </w:rPr>
        <w:t> </w:t>
      </w:r>
      <w:r w:rsidRPr="00723808">
        <w:rPr>
          <w:rFonts w:cs="FiraSans-Bold"/>
          <w:bCs/>
          <w:noProof/>
          <w:szCs w:val="19"/>
        </w:rPr>
        <w:t xml:space="preserve">przypadku pracowników relatywnie łatwych do zastąpienia. Taką opinię wyraziło m.in. </w:t>
      </w:r>
      <w:r w:rsidR="008255E7">
        <w:rPr>
          <w:rFonts w:cs="FiraSans-Bold"/>
          <w:bCs/>
          <w:noProof/>
          <w:szCs w:val="19"/>
        </w:rPr>
        <w:t>92,4</w:t>
      </w:r>
      <w:r w:rsidRPr="00723808">
        <w:rPr>
          <w:rFonts w:cs="FiraSans-Bold"/>
          <w:bCs/>
          <w:noProof/>
          <w:szCs w:val="19"/>
        </w:rPr>
        <w:t xml:space="preserve">% badanych w handlu detalicznym i </w:t>
      </w:r>
      <w:r>
        <w:rPr>
          <w:rFonts w:cs="FiraSans-Bold"/>
          <w:bCs/>
          <w:noProof/>
          <w:szCs w:val="19"/>
        </w:rPr>
        <w:t>91,8</w:t>
      </w:r>
      <w:r w:rsidRPr="00723808">
        <w:rPr>
          <w:rFonts w:cs="FiraSans-Bold"/>
          <w:bCs/>
          <w:noProof/>
          <w:szCs w:val="19"/>
        </w:rPr>
        <w:t xml:space="preserve">% w </w:t>
      </w:r>
      <w:r>
        <w:rPr>
          <w:rFonts w:cs="FiraSans-Bold"/>
          <w:bCs/>
          <w:noProof/>
          <w:szCs w:val="19"/>
        </w:rPr>
        <w:t>handlu hurtowym</w:t>
      </w:r>
      <w:r w:rsidRPr="00723808">
        <w:rPr>
          <w:rFonts w:cs="FiraSans-Bold"/>
          <w:bCs/>
          <w:noProof/>
          <w:szCs w:val="19"/>
        </w:rPr>
        <w:t>. Ograniczenia zatrudnienia najczęściej oczekiwano w usługach (</w:t>
      </w:r>
      <w:r>
        <w:rPr>
          <w:rFonts w:cs="FiraSans-Bold"/>
          <w:bCs/>
          <w:noProof/>
          <w:szCs w:val="19"/>
        </w:rPr>
        <w:t>15</w:t>
      </w:r>
      <w:r w:rsidRPr="00723808">
        <w:rPr>
          <w:rFonts w:cs="FiraSans-Bold"/>
          <w:bCs/>
          <w:noProof/>
          <w:szCs w:val="19"/>
        </w:rPr>
        <w:t>,5% przedsiębiorstw) oraz w handlu hurowym (</w:t>
      </w:r>
      <w:r>
        <w:rPr>
          <w:rFonts w:cs="FiraSans-Bold"/>
          <w:bCs/>
          <w:noProof/>
          <w:szCs w:val="19"/>
        </w:rPr>
        <w:t>8,2</w:t>
      </w:r>
      <w:r w:rsidRPr="00723808">
        <w:rPr>
          <w:rFonts w:cs="FiraSans-Bold"/>
          <w:bCs/>
          <w:noProof/>
          <w:szCs w:val="19"/>
        </w:rPr>
        <w:t xml:space="preserve">%). </w:t>
      </w:r>
      <w:r>
        <w:rPr>
          <w:rFonts w:cs="FiraSans-Bold"/>
          <w:bCs/>
          <w:noProof/>
          <w:szCs w:val="19"/>
        </w:rPr>
        <w:t>Zdecydowanie n</w:t>
      </w:r>
      <w:r w:rsidRPr="00723808">
        <w:rPr>
          <w:rFonts w:cs="FiraSans-Bold"/>
          <w:bCs/>
          <w:noProof/>
          <w:szCs w:val="19"/>
        </w:rPr>
        <w:t xml:space="preserve">ajwyższy odsetek deklarujących wzrost zatrudnienia odnotowano natomiast w </w:t>
      </w:r>
      <w:r>
        <w:rPr>
          <w:rFonts w:cs="FiraSans-Bold"/>
          <w:bCs/>
          <w:noProof/>
          <w:szCs w:val="19"/>
        </w:rPr>
        <w:t>przetwórstwie przemysłow</w:t>
      </w:r>
      <w:r w:rsidR="00044ED6">
        <w:rPr>
          <w:rFonts w:cs="FiraSans-Bold"/>
          <w:bCs/>
          <w:noProof/>
          <w:szCs w:val="19"/>
        </w:rPr>
        <w:t>y</w:t>
      </w:r>
      <w:r>
        <w:rPr>
          <w:rFonts w:cs="FiraSans-Bold"/>
          <w:bCs/>
          <w:noProof/>
          <w:szCs w:val="19"/>
        </w:rPr>
        <w:t>m</w:t>
      </w:r>
      <w:r w:rsidRPr="00723808">
        <w:rPr>
          <w:rFonts w:cs="FiraSans-Bold"/>
          <w:bCs/>
          <w:noProof/>
          <w:szCs w:val="19"/>
        </w:rPr>
        <w:t xml:space="preserve">. Spośród firm prowadzących taką działalność zatrudnienie zamierza zwiększyć </w:t>
      </w:r>
      <w:r>
        <w:rPr>
          <w:rFonts w:cs="FiraSans-Bold"/>
          <w:bCs/>
          <w:noProof/>
          <w:szCs w:val="19"/>
        </w:rPr>
        <w:t>10,2</w:t>
      </w:r>
      <w:r w:rsidRPr="00723808">
        <w:rPr>
          <w:rFonts w:cs="FiraSans-Bold"/>
          <w:bCs/>
          <w:noProof/>
          <w:szCs w:val="19"/>
        </w:rPr>
        <w:t>% badanych.</w:t>
      </w:r>
    </w:p>
    <w:p w14:paraId="48D5F039" w14:textId="33AE278A" w:rsidR="00A56C22" w:rsidRPr="00723808" w:rsidRDefault="00A56C22" w:rsidP="00A56C22">
      <w:pPr>
        <w:rPr>
          <w:rFonts w:cs="FiraSans-Bold"/>
          <w:bCs/>
          <w:szCs w:val="19"/>
        </w:rPr>
      </w:pPr>
      <w:r w:rsidRPr="00723808">
        <w:rPr>
          <w:rFonts w:cs="FiraSans-Bold"/>
          <w:bCs/>
          <w:noProof/>
          <w:szCs w:val="19"/>
        </w:rPr>
        <w:t xml:space="preserve">W przypadku pracowników relatywnie trudnych do zastąpienia przedsiębiorcy w zdecydowanej większości również oczekują utrzymania zatrudnienia. Na taką sytuację wskazało m.in. </w:t>
      </w:r>
      <w:r>
        <w:rPr>
          <w:rFonts w:cs="FiraSans-Bold"/>
          <w:bCs/>
          <w:noProof/>
          <w:szCs w:val="19"/>
        </w:rPr>
        <w:t>95,3</w:t>
      </w:r>
      <w:r w:rsidRPr="00723808">
        <w:rPr>
          <w:rFonts w:cs="FiraSans-Bold"/>
          <w:bCs/>
          <w:noProof/>
          <w:szCs w:val="19"/>
        </w:rPr>
        <w:t>% podmiotów przetwórstwa przemysłowego i</w:t>
      </w:r>
      <w:r w:rsidR="00D76472">
        <w:rPr>
          <w:rFonts w:cs="FiraSans-Bold"/>
          <w:bCs/>
          <w:noProof/>
          <w:szCs w:val="19"/>
        </w:rPr>
        <w:t> </w:t>
      </w:r>
      <w:r>
        <w:rPr>
          <w:rFonts w:cs="FiraSans-Bold"/>
          <w:bCs/>
          <w:noProof/>
          <w:szCs w:val="19"/>
        </w:rPr>
        <w:t>94,8</w:t>
      </w:r>
      <w:r w:rsidRPr="00723808">
        <w:rPr>
          <w:rFonts w:cs="FiraSans-Bold"/>
          <w:bCs/>
          <w:noProof/>
          <w:szCs w:val="19"/>
        </w:rPr>
        <w:t xml:space="preserve">% handlu detalicznego. Najwyższy odsetek firm, w których przewiduje się </w:t>
      </w:r>
      <w:r>
        <w:rPr>
          <w:rFonts w:cs="FiraSans-Bold"/>
          <w:bCs/>
          <w:noProof/>
          <w:szCs w:val="19"/>
        </w:rPr>
        <w:t>spadek</w:t>
      </w:r>
      <w:r w:rsidRPr="00723808">
        <w:rPr>
          <w:rFonts w:cs="FiraSans-Bold"/>
          <w:bCs/>
          <w:noProof/>
          <w:szCs w:val="19"/>
        </w:rPr>
        <w:t xml:space="preserve"> zatrudnienia pracowników relatywnie trudnych do zastąpienia wystąpił w</w:t>
      </w:r>
      <w:r w:rsidRPr="004B296A">
        <w:rPr>
          <w:rFonts w:cs="FiraSans-Bold"/>
          <w:bCs/>
          <w:noProof/>
          <w:szCs w:val="19"/>
        </w:rPr>
        <w:t xml:space="preserve"> </w:t>
      </w:r>
      <w:r>
        <w:rPr>
          <w:rFonts w:cs="FiraSans-Bold"/>
          <w:bCs/>
          <w:noProof/>
          <w:szCs w:val="19"/>
        </w:rPr>
        <w:t>usługach</w:t>
      </w:r>
      <w:r w:rsidRPr="00723808">
        <w:rPr>
          <w:rFonts w:cs="FiraSans-Bold"/>
          <w:bCs/>
          <w:noProof/>
          <w:szCs w:val="19"/>
        </w:rPr>
        <w:t xml:space="preserve"> (</w:t>
      </w:r>
      <w:r>
        <w:rPr>
          <w:rFonts w:cs="FiraSans-Bold"/>
          <w:bCs/>
          <w:noProof/>
          <w:szCs w:val="19"/>
        </w:rPr>
        <w:t>12,0</w:t>
      </w:r>
      <w:r w:rsidRPr="00723808">
        <w:rPr>
          <w:rFonts w:cs="FiraSans-Bold"/>
          <w:bCs/>
          <w:noProof/>
          <w:szCs w:val="19"/>
        </w:rPr>
        <w:t xml:space="preserve">%). </w:t>
      </w:r>
      <w:r>
        <w:rPr>
          <w:rFonts w:cs="FiraSans-Bold"/>
          <w:bCs/>
          <w:noProof/>
          <w:szCs w:val="19"/>
        </w:rPr>
        <w:t>Zwiększeni</w:t>
      </w:r>
      <w:r w:rsidR="008255E7">
        <w:rPr>
          <w:rFonts w:cs="FiraSans-Bold"/>
          <w:bCs/>
          <w:noProof/>
          <w:szCs w:val="19"/>
        </w:rPr>
        <w:t>a</w:t>
      </w:r>
      <w:r>
        <w:rPr>
          <w:rFonts w:cs="FiraSans-Bold"/>
          <w:bCs/>
          <w:noProof/>
          <w:szCs w:val="19"/>
        </w:rPr>
        <w:t xml:space="preserve"> </w:t>
      </w:r>
      <w:r w:rsidRPr="00723808">
        <w:rPr>
          <w:rFonts w:cs="FiraSans-Bold"/>
          <w:bCs/>
          <w:noProof/>
          <w:szCs w:val="19"/>
        </w:rPr>
        <w:t>zatrudnienia najczęściej spodziewają się natomiast firmy specjalizujące się w</w:t>
      </w:r>
      <w:r w:rsidRPr="004B296A">
        <w:rPr>
          <w:rFonts w:cs="FiraSans-Bold"/>
          <w:bCs/>
          <w:noProof/>
          <w:szCs w:val="19"/>
        </w:rPr>
        <w:t xml:space="preserve"> </w:t>
      </w:r>
      <w:r>
        <w:rPr>
          <w:rFonts w:cs="FiraSans-Bold"/>
          <w:bCs/>
          <w:noProof/>
          <w:szCs w:val="19"/>
        </w:rPr>
        <w:t>przetwórstwie przemysłowym</w:t>
      </w:r>
      <w:r w:rsidRPr="00723808">
        <w:rPr>
          <w:rFonts w:cs="FiraSans-Bold"/>
          <w:bCs/>
          <w:noProof/>
          <w:szCs w:val="19"/>
        </w:rPr>
        <w:t xml:space="preserve"> (</w:t>
      </w:r>
      <w:r>
        <w:rPr>
          <w:rFonts w:cs="FiraSans-Bold"/>
          <w:bCs/>
          <w:noProof/>
          <w:szCs w:val="19"/>
        </w:rPr>
        <w:t>4,7</w:t>
      </w:r>
      <w:r w:rsidRPr="00723808">
        <w:rPr>
          <w:rFonts w:cs="FiraSans-Bold"/>
          <w:bCs/>
          <w:noProof/>
          <w:szCs w:val="19"/>
        </w:rPr>
        <w:t>%)</w:t>
      </w:r>
      <w:r>
        <w:rPr>
          <w:rFonts w:cs="FiraSans-Bold"/>
          <w:bCs/>
          <w:noProof/>
          <w:szCs w:val="19"/>
        </w:rPr>
        <w:t>.</w:t>
      </w:r>
    </w:p>
    <w:p w14:paraId="526D92E6" w14:textId="2EB87A3A" w:rsidR="00A56C22" w:rsidRPr="0090022E" w:rsidRDefault="00F02194" w:rsidP="00A56C22">
      <w:pPr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787200" behindDoc="0" locked="0" layoutInCell="1" allowOverlap="1" wp14:anchorId="453AE8B9" wp14:editId="003671FF">
            <wp:simplePos x="0" y="0"/>
            <wp:positionH relativeFrom="margin">
              <wp:posOffset>0</wp:posOffset>
            </wp:positionH>
            <wp:positionV relativeFrom="margin">
              <wp:posOffset>4782185</wp:posOffset>
            </wp:positionV>
            <wp:extent cx="6626225" cy="1804035"/>
            <wp:effectExtent l="0" t="0" r="0" b="5715"/>
            <wp:wrapSquare wrapText="bothSides"/>
            <wp:docPr id="6" name="Obraz 6" descr="Na wykresie kolumnowym przedstawione są odpowiedzi:&#10;- utrzymanie realnej wartości wynagrodzeń (podwyżki inflacyjne)&#10;- sytuacja finansowa firmy&#10;- utrzymanie konkurencyjnych płac&#10;- inne&#10;w sekcjach: przetwórstwo przemysłowe, budownictwo, handel hurtowy, handel detaliczny, usługi. Wykres uwzględnia stopień wpływu danego czynnika.&#10;Dane w procentach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ytanie 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225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6C22" w:rsidRPr="0090022E">
        <w:rPr>
          <w:rFonts w:cs="FiraSans-Bold"/>
          <w:bCs/>
          <w:i/>
          <w:szCs w:val="19"/>
        </w:rPr>
        <w:t xml:space="preserve">Pyt. </w:t>
      </w:r>
      <w:r w:rsidR="00A56C22">
        <w:rPr>
          <w:rFonts w:cs="FiraSans-Bold"/>
          <w:bCs/>
          <w:i/>
          <w:szCs w:val="19"/>
        </w:rPr>
        <w:t>2</w:t>
      </w:r>
      <w:r w:rsidR="00A56C22" w:rsidRPr="0090022E">
        <w:rPr>
          <w:rFonts w:cs="FiraSans-Bold"/>
          <w:bCs/>
          <w:i/>
          <w:szCs w:val="19"/>
        </w:rPr>
        <w:t xml:space="preserve">. </w:t>
      </w:r>
      <w:r w:rsidR="00A56C22" w:rsidRPr="00723808">
        <w:rPr>
          <w:rFonts w:cs="FiraSans-Bold"/>
          <w:bCs/>
          <w:i/>
          <w:szCs w:val="19"/>
        </w:rPr>
        <w:t>Które z poniższych czynników i w jakim stopniu wpłyną na poziom wynagrodzenia pracowników w Państwa firmie w</w:t>
      </w:r>
      <w:r w:rsidR="00D76472">
        <w:rPr>
          <w:rFonts w:cs="FiraSans-Bold"/>
          <w:bCs/>
          <w:i/>
          <w:szCs w:val="19"/>
        </w:rPr>
        <w:t> </w:t>
      </w:r>
      <w:r w:rsidR="00A56C22" w:rsidRPr="00723808">
        <w:rPr>
          <w:rFonts w:cs="FiraSans-Bold"/>
          <w:bCs/>
          <w:i/>
          <w:szCs w:val="19"/>
        </w:rPr>
        <w:t>najbliższych trzech miesiącach:</w:t>
      </w:r>
    </w:p>
    <w:p w14:paraId="50A95360" w14:textId="583F64D7" w:rsidR="00A56C22" w:rsidRDefault="00A56C22" w:rsidP="00F02194">
      <w:pPr>
        <w:autoSpaceDE w:val="0"/>
        <w:autoSpaceDN w:val="0"/>
        <w:adjustRightInd w:val="0"/>
        <w:spacing w:before="480"/>
        <w:rPr>
          <w:rFonts w:cs="FiraSans-Bold"/>
          <w:bCs/>
          <w:szCs w:val="19"/>
        </w:rPr>
      </w:pPr>
      <w:r w:rsidRPr="00723808">
        <w:rPr>
          <w:rFonts w:cs="FiraSans-Bold"/>
          <w:bCs/>
          <w:szCs w:val="19"/>
        </w:rPr>
        <w:t>Przedstawiciele w</w:t>
      </w:r>
      <w:r>
        <w:rPr>
          <w:rFonts w:cs="FiraSans-Bold"/>
          <w:bCs/>
          <w:szCs w:val="19"/>
        </w:rPr>
        <w:t>szystkich</w:t>
      </w:r>
      <w:r w:rsidRPr="00723808">
        <w:rPr>
          <w:rFonts w:cs="FiraSans-Bold"/>
          <w:bCs/>
          <w:szCs w:val="19"/>
        </w:rPr>
        <w:t xml:space="preserve"> badanych rodzajów działalności najczęściej byli zdania, że na poziom wynagrodzenia pracowników w najbliższych trzech miesiącach wpłynie sytuacja finansowa firmy. Najwyższy odsetek przedsiębiorstw wskazujących na jej istotny wpływ odnotowano w </w:t>
      </w:r>
      <w:r>
        <w:rPr>
          <w:rFonts w:cs="FiraSans-Bold"/>
          <w:bCs/>
          <w:szCs w:val="19"/>
        </w:rPr>
        <w:t xml:space="preserve">handlu </w:t>
      </w:r>
      <w:r w:rsidR="00D76472">
        <w:rPr>
          <w:rFonts w:cs="FiraSans-Bold"/>
          <w:bCs/>
          <w:szCs w:val="19"/>
        </w:rPr>
        <w:t>hurtowym</w:t>
      </w:r>
      <w:r w:rsidRPr="00723808">
        <w:rPr>
          <w:rFonts w:cs="FiraSans-Bold"/>
          <w:bCs/>
          <w:szCs w:val="19"/>
        </w:rPr>
        <w:t xml:space="preserve"> (7</w:t>
      </w:r>
      <w:r>
        <w:rPr>
          <w:rFonts w:cs="FiraSans-Bold"/>
          <w:bCs/>
          <w:szCs w:val="19"/>
        </w:rPr>
        <w:t>9</w:t>
      </w:r>
      <w:r w:rsidRPr="00723808">
        <w:rPr>
          <w:rFonts w:cs="FiraSans-Bold"/>
          <w:bCs/>
          <w:szCs w:val="19"/>
        </w:rPr>
        <w:t>,6%) i usługach (7</w:t>
      </w:r>
      <w:r>
        <w:rPr>
          <w:rFonts w:cs="FiraSans-Bold"/>
          <w:bCs/>
          <w:szCs w:val="19"/>
        </w:rPr>
        <w:t>6,7</w:t>
      </w:r>
      <w:r w:rsidRPr="00723808">
        <w:rPr>
          <w:rFonts w:cs="FiraSans-Bold"/>
          <w:bCs/>
          <w:szCs w:val="19"/>
        </w:rPr>
        <w:t xml:space="preserve">%). </w:t>
      </w:r>
      <w:r>
        <w:rPr>
          <w:rFonts w:cs="FiraSans-Bold"/>
          <w:bCs/>
          <w:szCs w:val="19"/>
        </w:rPr>
        <w:t>Stosunkowo często</w:t>
      </w:r>
      <w:r w:rsidRPr="004D781D">
        <w:rPr>
          <w:rFonts w:cs="FiraSans-Bold"/>
          <w:bCs/>
          <w:szCs w:val="19"/>
        </w:rPr>
        <w:t xml:space="preserve"> jako istotny powód podwyżek deklarowano </w:t>
      </w:r>
      <w:r w:rsidR="008255E7">
        <w:rPr>
          <w:rFonts w:cs="FiraSans-Bold"/>
          <w:bCs/>
          <w:szCs w:val="19"/>
        </w:rPr>
        <w:t xml:space="preserve">konieczność </w:t>
      </w:r>
      <w:r w:rsidRPr="004D781D">
        <w:rPr>
          <w:rFonts w:cs="FiraSans-Bold"/>
          <w:bCs/>
          <w:szCs w:val="19"/>
        </w:rPr>
        <w:t>utrzymani</w:t>
      </w:r>
      <w:r w:rsidR="008255E7">
        <w:rPr>
          <w:rFonts w:cs="FiraSans-Bold"/>
          <w:bCs/>
          <w:szCs w:val="19"/>
        </w:rPr>
        <w:t>a</w:t>
      </w:r>
      <w:r w:rsidRPr="004D781D">
        <w:rPr>
          <w:rFonts w:cs="FiraSans-Bold"/>
          <w:bCs/>
          <w:szCs w:val="19"/>
        </w:rPr>
        <w:t xml:space="preserve"> realnej wartości wynagrodzeń (podwyżki inflacyjne). Taką odpowiedź najczęściej podawały firmy </w:t>
      </w:r>
      <w:r>
        <w:rPr>
          <w:rFonts w:cs="FiraSans-Bold"/>
          <w:bCs/>
          <w:szCs w:val="19"/>
        </w:rPr>
        <w:t>budow</w:t>
      </w:r>
      <w:r w:rsidR="00D76472">
        <w:rPr>
          <w:rFonts w:cs="FiraSans-Bold"/>
          <w:bCs/>
          <w:szCs w:val="19"/>
        </w:rPr>
        <w:t>lane</w:t>
      </w:r>
      <w:r>
        <w:rPr>
          <w:rFonts w:cs="FiraSans-Bold"/>
          <w:bCs/>
          <w:szCs w:val="19"/>
        </w:rPr>
        <w:t xml:space="preserve"> (59,2%) i handlu detalicznego (56,9%)</w:t>
      </w:r>
      <w:r w:rsidRPr="004D781D">
        <w:rPr>
          <w:rFonts w:cs="FiraSans-Bold"/>
          <w:bCs/>
          <w:szCs w:val="19"/>
        </w:rPr>
        <w:t>.</w:t>
      </w:r>
      <w:r>
        <w:rPr>
          <w:rFonts w:cs="FiraSans-Bold"/>
          <w:bCs/>
          <w:szCs w:val="19"/>
        </w:rPr>
        <w:t xml:space="preserve"> Z kolei </w:t>
      </w:r>
      <w:r w:rsidRPr="00723808">
        <w:rPr>
          <w:rFonts w:cs="FiraSans-Bold"/>
          <w:bCs/>
          <w:szCs w:val="19"/>
        </w:rPr>
        <w:t>utrzymanie konkurencyjnych płac</w:t>
      </w:r>
      <w:r>
        <w:rPr>
          <w:rFonts w:cs="FiraSans-Bold"/>
          <w:bCs/>
          <w:szCs w:val="19"/>
        </w:rPr>
        <w:t xml:space="preserve"> jako przyczynę podwyżek najczęściej wskazywały </w:t>
      </w:r>
      <w:r w:rsidRPr="00723808">
        <w:rPr>
          <w:rFonts w:cs="FiraSans-Bold"/>
          <w:bCs/>
          <w:szCs w:val="19"/>
        </w:rPr>
        <w:t xml:space="preserve">firmy </w:t>
      </w:r>
      <w:r>
        <w:rPr>
          <w:rFonts w:cs="FiraSans-Bold"/>
          <w:bCs/>
          <w:szCs w:val="19"/>
        </w:rPr>
        <w:t>budowlane</w:t>
      </w:r>
      <w:r w:rsidRPr="00723808">
        <w:rPr>
          <w:rFonts w:cs="FiraSans-Bold"/>
          <w:bCs/>
          <w:szCs w:val="19"/>
        </w:rPr>
        <w:t xml:space="preserve"> (</w:t>
      </w:r>
      <w:r>
        <w:rPr>
          <w:rFonts w:cs="FiraSans-Bold"/>
          <w:bCs/>
          <w:szCs w:val="19"/>
        </w:rPr>
        <w:t>26,4%</w:t>
      </w:r>
      <w:r w:rsidRPr="00723808">
        <w:rPr>
          <w:rFonts w:cs="FiraSans-Bold"/>
          <w:bCs/>
          <w:szCs w:val="19"/>
        </w:rPr>
        <w:t>)</w:t>
      </w:r>
      <w:r w:rsidR="00D511F3">
        <w:rPr>
          <w:rFonts w:cs="FiraSans-Bold"/>
          <w:bCs/>
          <w:szCs w:val="19"/>
        </w:rPr>
        <w:t xml:space="preserve"> i</w:t>
      </w:r>
      <w:r w:rsidR="008255E7">
        <w:rPr>
          <w:rFonts w:cs="FiraSans-Bold"/>
          <w:bCs/>
          <w:szCs w:val="19"/>
        </w:rPr>
        <w:t xml:space="preserve"> usługowe (25,3%)</w:t>
      </w:r>
      <w:r w:rsidRPr="00723808">
        <w:rPr>
          <w:rFonts w:cs="FiraSans-Bold"/>
          <w:bCs/>
          <w:szCs w:val="19"/>
        </w:rPr>
        <w:t>.</w:t>
      </w:r>
    </w:p>
    <w:p w14:paraId="0AF07134" w14:textId="15F249D3" w:rsidR="00A56C22" w:rsidRDefault="00F02194" w:rsidP="00F02194">
      <w:pPr>
        <w:pageBreakBefore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lastRenderedPageBreak/>
        <w:drawing>
          <wp:anchor distT="0" distB="0" distL="114300" distR="114300" simplePos="0" relativeHeight="252788224" behindDoc="0" locked="0" layoutInCell="1" allowOverlap="1" wp14:anchorId="0B06DF60" wp14:editId="0DFEBB66">
            <wp:simplePos x="0" y="0"/>
            <wp:positionH relativeFrom="margin">
              <wp:posOffset>0</wp:posOffset>
            </wp:positionH>
            <wp:positionV relativeFrom="margin">
              <wp:posOffset>342900</wp:posOffset>
            </wp:positionV>
            <wp:extent cx="6626365" cy="1804420"/>
            <wp:effectExtent l="0" t="0" r="0" b="0"/>
            <wp:wrapSquare wrapText="bothSides"/>
            <wp:docPr id="8" name="Obraz 8" descr="Na wykresie kolumnowym przedstawione są odpowiedzi:&#10;- na podstawie bieżących danych&#10;- na podstawie oczekiwań dotyczących zmian jakie mogą nastąpić w długim okresie (rok)&#10;w sekcjach: przetwórstwo przemysłowe, budownictwo, handel hurtowy, handel detaliczny, usługi. Wykres uwzględnia w jakim stopniu podejmowane decyzje zależą od bieżących danych, a w jakim od oczekiwań zmian w długim okresie, a także stopień wpływu danego czynnika.&#10;Dane w procentach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ytanie 3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365" cy="180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6C22">
        <w:rPr>
          <w:rFonts w:cs="FiraSans-Bold"/>
          <w:bCs/>
          <w:i/>
          <w:szCs w:val="19"/>
        </w:rPr>
        <w:t>Pyt</w:t>
      </w:r>
      <w:r w:rsidR="00A56C22" w:rsidRPr="003471A3">
        <w:rPr>
          <w:rFonts w:cs="FiraSans-Bold"/>
          <w:bCs/>
          <w:i/>
          <w:szCs w:val="19"/>
        </w:rPr>
        <w:t xml:space="preserve">. </w:t>
      </w:r>
      <w:r w:rsidR="00A56C22">
        <w:rPr>
          <w:rFonts w:cs="FiraSans-Bold"/>
          <w:bCs/>
          <w:i/>
          <w:szCs w:val="19"/>
        </w:rPr>
        <w:t>3.</w:t>
      </w:r>
      <w:r w:rsidR="00A56C22" w:rsidRPr="004517F5">
        <w:t xml:space="preserve"> </w:t>
      </w:r>
      <w:r w:rsidR="00A56C22" w:rsidRPr="00DE6FED">
        <w:rPr>
          <w:rFonts w:cs="FiraSans-Bold"/>
          <w:bCs/>
          <w:i/>
          <w:szCs w:val="19"/>
        </w:rPr>
        <w:t>W jakim stopniu Państwa decyzje w zakresie zatrudnienia i wynagrodzeń w najbliższych trzech miesiącach oparte są:</w:t>
      </w:r>
    </w:p>
    <w:p w14:paraId="5317CA65" w14:textId="02B7AD43" w:rsidR="00F865F2" w:rsidRDefault="00A56C22" w:rsidP="00A56C22">
      <w:pPr>
        <w:spacing w:before="480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t>We wszystkich sekcjach</w:t>
      </w:r>
      <w:r w:rsidRPr="00DE6FED">
        <w:rPr>
          <w:rFonts w:cs="FiraSans-Bold"/>
          <w:bCs/>
          <w:szCs w:val="19"/>
        </w:rPr>
        <w:t xml:space="preserve"> decyzje w zakresie zatrudnienia i wynagrodzeń w najbliższych trzech miesiącach w największym stopniu oparte są na podstawie bieżących danych. Najwyższy odsetek przedsiębiorstw deklarujących ich istotny wpływ odnotowano w </w:t>
      </w:r>
      <w:r>
        <w:rPr>
          <w:rFonts w:cs="FiraSans-Bold"/>
          <w:bCs/>
          <w:szCs w:val="19"/>
        </w:rPr>
        <w:t>handlu hurtowym</w:t>
      </w:r>
      <w:r w:rsidRPr="00DE6FED">
        <w:rPr>
          <w:rFonts w:cs="FiraSans-Bold"/>
          <w:bCs/>
          <w:szCs w:val="19"/>
        </w:rPr>
        <w:t xml:space="preserve"> (</w:t>
      </w:r>
      <w:r>
        <w:rPr>
          <w:rFonts w:cs="FiraSans-Bold"/>
          <w:bCs/>
          <w:szCs w:val="19"/>
        </w:rPr>
        <w:t>84,1</w:t>
      </w:r>
      <w:r w:rsidRPr="00DE6FED">
        <w:rPr>
          <w:rFonts w:cs="FiraSans-Bold"/>
          <w:bCs/>
          <w:szCs w:val="19"/>
        </w:rPr>
        <w:t xml:space="preserve">%) i </w:t>
      </w:r>
      <w:r>
        <w:rPr>
          <w:rFonts w:cs="FiraSans-Bold"/>
          <w:bCs/>
          <w:szCs w:val="19"/>
        </w:rPr>
        <w:t>przetwórstwie przemysłowym</w:t>
      </w:r>
      <w:r w:rsidRPr="00DE6FED">
        <w:rPr>
          <w:rFonts w:cs="FiraSans-Bold"/>
          <w:bCs/>
          <w:szCs w:val="19"/>
        </w:rPr>
        <w:t xml:space="preserve"> (</w:t>
      </w:r>
      <w:r>
        <w:rPr>
          <w:rFonts w:cs="FiraSans-Bold"/>
          <w:bCs/>
          <w:szCs w:val="19"/>
        </w:rPr>
        <w:t>69,2</w:t>
      </w:r>
      <w:r w:rsidRPr="00DE6FED">
        <w:rPr>
          <w:rFonts w:cs="FiraSans-Bold"/>
          <w:bCs/>
          <w:szCs w:val="19"/>
        </w:rPr>
        <w:t xml:space="preserve">%). </w:t>
      </w:r>
      <w:r>
        <w:rPr>
          <w:rFonts w:cs="FiraSans-Bold"/>
          <w:bCs/>
          <w:szCs w:val="19"/>
        </w:rPr>
        <w:t>Wśród przedsiębiorstw prowadzących taką działalność odnotowano także n</w:t>
      </w:r>
      <w:r w:rsidRPr="000F6793">
        <w:rPr>
          <w:rFonts w:cs="FiraSans-Bold"/>
          <w:bCs/>
          <w:szCs w:val="19"/>
        </w:rPr>
        <w:t>ajwięcej firm, które swoje decyzje w zakresie zatrudnienia i wynagrodzeń w</w:t>
      </w:r>
      <w:r w:rsidR="00D511F3">
        <w:rPr>
          <w:rFonts w:cs="FiraSans-Bold"/>
          <w:bCs/>
          <w:szCs w:val="19"/>
        </w:rPr>
        <w:t> </w:t>
      </w:r>
      <w:r w:rsidRPr="000F6793">
        <w:rPr>
          <w:rFonts w:cs="FiraSans-Bold"/>
          <w:bCs/>
          <w:szCs w:val="19"/>
        </w:rPr>
        <w:t>istotnym stopniu opierają na oczekiwaniach dotyczących zmian jakie mogą nastąpić w</w:t>
      </w:r>
      <w:r w:rsidR="00D511F3">
        <w:rPr>
          <w:rFonts w:cs="FiraSans-Bold"/>
          <w:bCs/>
          <w:szCs w:val="19"/>
        </w:rPr>
        <w:t xml:space="preserve"> </w:t>
      </w:r>
      <w:r w:rsidRPr="000F6793">
        <w:rPr>
          <w:rFonts w:cs="FiraSans-Bold"/>
          <w:bCs/>
          <w:szCs w:val="19"/>
        </w:rPr>
        <w:t>długim okresie</w:t>
      </w:r>
      <w:r w:rsidR="008255E7">
        <w:rPr>
          <w:rFonts w:cs="FiraSans-Bold"/>
          <w:bCs/>
          <w:szCs w:val="19"/>
        </w:rPr>
        <w:t>. W</w:t>
      </w:r>
      <w:r>
        <w:rPr>
          <w:rFonts w:cs="FiraSans-Bold"/>
          <w:bCs/>
          <w:szCs w:val="19"/>
        </w:rPr>
        <w:t xml:space="preserve"> handlu </w:t>
      </w:r>
      <w:r w:rsidR="00D511F3">
        <w:rPr>
          <w:rFonts w:cs="FiraSans-Bold"/>
          <w:bCs/>
          <w:szCs w:val="19"/>
        </w:rPr>
        <w:t>hurtowym</w:t>
      </w:r>
      <w:r>
        <w:rPr>
          <w:rFonts w:cs="FiraSans-Bold"/>
          <w:bCs/>
          <w:szCs w:val="19"/>
        </w:rPr>
        <w:t xml:space="preserve"> </w:t>
      </w:r>
      <w:r w:rsidR="008255E7">
        <w:rPr>
          <w:rFonts w:cs="FiraSans-Bold"/>
          <w:bCs/>
          <w:szCs w:val="19"/>
        </w:rPr>
        <w:t xml:space="preserve">ich odsetek wyniósł </w:t>
      </w:r>
      <w:r>
        <w:rPr>
          <w:rFonts w:cs="FiraSans-Bold"/>
          <w:bCs/>
          <w:szCs w:val="19"/>
        </w:rPr>
        <w:t>61,5%, a w przetwórstwie przemysłowym 44,1%.</w:t>
      </w:r>
    </w:p>
    <w:p w14:paraId="619C9989" w14:textId="77777777" w:rsidR="00F865F2" w:rsidRDefault="00F865F2" w:rsidP="00FA18DD">
      <w:pPr>
        <w:autoSpaceDE w:val="0"/>
        <w:autoSpaceDN w:val="0"/>
        <w:adjustRightInd w:val="0"/>
        <w:spacing w:before="960"/>
        <w:rPr>
          <w:rFonts w:cs="FiraSans-Bold"/>
          <w:bCs/>
          <w:szCs w:val="19"/>
        </w:rPr>
      </w:pPr>
    </w:p>
    <w:p w14:paraId="207309B7" w14:textId="4684854A" w:rsidR="000858BF" w:rsidRPr="00351B54" w:rsidRDefault="00E47F3E" w:rsidP="0090022E">
      <w:pPr>
        <w:autoSpaceDE w:val="0"/>
        <w:autoSpaceDN w:val="0"/>
        <w:adjustRightInd w:val="0"/>
        <w:spacing w:before="960"/>
        <w:rPr>
          <w:rFonts w:cs="Arial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33" w:tooltip="Link do danych dotyczących wyników badań koniunktury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78487E0E" w14:textId="77777777" w:rsidR="000858BF" w:rsidRPr="00881EAF" w:rsidRDefault="000858BF" w:rsidP="000858BF">
      <w:pPr>
        <w:sectPr w:rsidR="000858BF" w:rsidRPr="00881EAF" w:rsidSect="001E45B8">
          <w:headerReference w:type="default" r:id="rId34"/>
          <w:footerReference w:type="default" r:id="rId35"/>
          <w:pgSz w:w="11906" w:h="16838" w:code="9"/>
          <w:pgMar w:top="720" w:right="720" w:bottom="851" w:left="720" w:header="170" w:footer="284" w:gutter="0"/>
          <w:paperSrc w:first="7"/>
          <w:cols w:space="708"/>
          <w:docGrid w:linePitch="360"/>
        </w:sectPr>
      </w:pPr>
    </w:p>
    <w:p w14:paraId="1018D15B" w14:textId="5CE62EAA" w:rsidR="00284CE4" w:rsidRPr="00E265EE" w:rsidRDefault="00B161A1" w:rsidP="00E265EE">
      <w:pPr>
        <w:pStyle w:val="Nagwek1"/>
        <w:spacing w:before="0" w:after="0"/>
        <w:rPr>
          <w:rFonts w:ascii="Fira Sans" w:hAnsi="Fira Sans"/>
          <w:b/>
          <w:color w:val="auto"/>
          <w:sz w:val="19"/>
          <w:szCs w:val="19"/>
        </w:rPr>
      </w:pPr>
      <w:r w:rsidRPr="00E265EE">
        <w:rPr>
          <w:rFonts w:ascii="Fira Sans" w:hAnsi="Fira Sans"/>
          <w:b/>
          <w:color w:val="auto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Tablica prezentująca podstawowe dane i wskaźniki w poszczególnych miesiącach 2023 i 2024 roku. Dane do tablicy załączono w pliku do pobrania Excel.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6CF2F582" w14:textId="77777777" w:rsidTr="00ED06B7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32443B0" w14:textId="503798AC" w:rsidR="00284CE4" w:rsidRPr="00FD0BC6" w:rsidRDefault="00F95D3C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bookmarkStart w:id="4" w:name="OLE_LINK1"/>
            <w:bookmarkStart w:id="5" w:name="OLE_LINK3"/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4145702F" w14:textId="20B44FEB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</w:t>
            </w:r>
            <w:r w:rsidR="00377B8B">
              <w:rPr>
                <w:rFonts w:ascii="Fira Sans" w:hAnsi="Fira Sans"/>
                <w:sz w:val="16"/>
                <w:szCs w:val="16"/>
              </w:rPr>
              <w:t>3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FED8C39" w14:textId="54F4427A" w:rsidR="00284CE4" w:rsidRPr="00FD0BC6" w:rsidRDefault="00284CE4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B – 20</w:t>
            </w:r>
            <w:r w:rsidR="00E16F29">
              <w:rPr>
                <w:rFonts w:ascii="Fira Sans" w:hAnsi="Fira Sans"/>
                <w:sz w:val="16"/>
                <w:szCs w:val="16"/>
              </w:rPr>
              <w:t>2</w:t>
            </w:r>
            <w:r w:rsidR="00377B8B">
              <w:rPr>
                <w:rFonts w:ascii="Fira Sans" w:hAnsi="Fira Sans"/>
                <w:sz w:val="16"/>
                <w:szCs w:val="16"/>
              </w:rPr>
              <w:t>4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2935A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FD3F4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8719CB9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99650C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26A6D963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EE69A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A591352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6472C32" w14:textId="77777777" w:rsidR="00284CE4" w:rsidRPr="0080108A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3775A4C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4CFF12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863FD7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EFFF8A6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CB68C3" w:rsidRPr="006271C2" w14:paraId="5DE50EB1" w14:textId="77777777" w:rsidTr="00ED06B7">
        <w:tc>
          <w:tcPr>
            <w:tcW w:w="4222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4EE5CD51" w14:textId="77777777" w:rsidR="00CB68C3" w:rsidRPr="00FD0BC6" w:rsidRDefault="00CB68C3" w:rsidP="00CB68C3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5F0A2F">
              <w:rPr>
                <w:rFonts w:ascii="Fira Sans" w:hAnsi="Fira Sans"/>
                <w:color w:val="000000"/>
              </w:rPr>
              <w:t xml:space="preserve"> </w:t>
            </w:r>
            <w:r>
              <w:rPr>
                <w:rFonts w:ascii="Fira Sans" w:hAnsi="Fira Sans"/>
                <w:color w:val="000000"/>
              </w:rPr>
              <w:br/>
            </w:r>
            <w:r w:rsidRPr="00FD0BC6">
              <w:rPr>
                <w:rFonts w:ascii="Fira Sans" w:hAnsi="Fira Sans"/>
                <w:color w:val="000000"/>
              </w:rPr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10289BF" w14:textId="77777777" w:rsidR="00CB68C3" w:rsidRPr="00FD0BC6" w:rsidRDefault="00CB68C3" w:rsidP="00CB68C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6B3EC0" w14:textId="15B94AE8" w:rsidR="00CB68C3" w:rsidRPr="00BA1C67" w:rsidRDefault="00CB68C3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121,1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25327D6" w14:textId="007B580A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B2C1FA6" w14:textId="16ED1C20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C6F427" w14:textId="140A02F9" w:rsidR="00CB68C3" w:rsidRPr="005B6E6B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121,2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99155A2" w14:textId="7DC06339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8EFD0B" w14:textId="58AB86BE" w:rsidR="00CB68C3" w:rsidRPr="00BA1C67" w:rsidRDefault="00CB68C3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121,4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8E7CFD" w14:textId="475D0103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5DE8A1" w14:textId="55FCAFB3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B21F7C" w14:textId="59ED372C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6EBE54" w14:textId="7C6A8852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884DAB" w14:textId="1DFC9CDD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1878F4" w14:textId="7F1A937D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120,7</w:t>
            </w:r>
          </w:p>
        </w:tc>
      </w:tr>
      <w:tr w:rsidR="00CB68C3" w14:paraId="71C96196" w14:textId="77777777" w:rsidTr="00ED06B7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3771856D" w14:textId="77777777" w:rsidR="00CB68C3" w:rsidRPr="00FD0BC6" w:rsidRDefault="00CB68C3" w:rsidP="00CB68C3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9187A5F" w14:textId="77777777" w:rsidR="00CB68C3" w:rsidRPr="00FD0BC6" w:rsidRDefault="00CB68C3" w:rsidP="00CB68C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1B44D5" w14:textId="604B2DA7" w:rsidR="00CB68C3" w:rsidRPr="00BA1C67" w:rsidRDefault="00CB68C3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120,6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02C93AB" w14:textId="6AC8687C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929DD5E" w14:textId="27FEDEF7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1E1540" w14:textId="5F20C13A" w:rsidR="00CB68C3" w:rsidRPr="005B6E6B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120,5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B21F145" w14:textId="72AD4E2D" w:rsidR="00CB68C3" w:rsidRPr="00BA1C67" w:rsidRDefault="00B3259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31C6AD" w14:textId="5E33CD84" w:rsidR="00CB68C3" w:rsidRPr="00BA1C67" w:rsidRDefault="00CB68C3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9F8FD2" w14:textId="65E0052F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5D553C" w14:textId="46527F07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9BD8DA" w14:textId="1020686B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DB1F47" w14:textId="1E391D29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4BB8D6" w14:textId="0EEC6706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FEE5F8" w14:textId="44AF2A09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CB68C3" w14:paraId="3B1FA130" w14:textId="77777777" w:rsidTr="00ED06B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5B1B97E" w14:textId="77777777" w:rsidR="00CB68C3" w:rsidRPr="00FD0BC6" w:rsidRDefault="00CB68C3" w:rsidP="00CB68C3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E25F64F" w14:textId="77777777" w:rsidR="00CB68C3" w:rsidRPr="00FD0BC6" w:rsidRDefault="00CB68C3" w:rsidP="00CB68C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6FEE1" w14:textId="46FF8D83" w:rsidR="00CB68C3" w:rsidRPr="00BA1C67" w:rsidRDefault="00CB68C3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4CD0D5" w14:textId="54E4BC38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8F46614" w14:textId="6615A42E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FCD9EC" w14:textId="072E53B8" w:rsidR="00CB68C3" w:rsidRPr="005B6E6B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940DF3F" w14:textId="614546D6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C12352" w14:textId="39BB5CE1" w:rsidR="00CB68C3" w:rsidRPr="00BA1C67" w:rsidRDefault="00CB68C3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74B371" w14:textId="63E6F51C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14C7CC" w14:textId="2E56170D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41BD77" w14:textId="37BF2C6F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E6EB2" w14:textId="3C186894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B99528" w14:textId="0F70CFD5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9BE7FD" w14:textId="75E1DE97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100,0</w:t>
            </w:r>
          </w:p>
        </w:tc>
      </w:tr>
      <w:tr w:rsidR="00CB68C3" w14:paraId="10F73057" w14:textId="77777777" w:rsidTr="00ED06B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77784D4" w14:textId="77777777" w:rsidR="00CB68C3" w:rsidRPr="00FD0BC6" w:rsidRDefault="00CB68C3" w:rsidP="00CB68C3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F2FA36A" w14:textId="77777777" w:rsidR="00CB68C3" w:rsidRPr="00FD0BC6" w:rsidRDefault="00CB68C3" w:rsidP="00CB68C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9CF0A6" w14:textId="1A1DE311" w:rsidR="00CB68C3" w:rsidRPr="00BA1C67" w:rsidRDefault="00CB68C3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CC8F3A9" w14:textId="5FC592DC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4386ED7" w14:textId="3E6D45AC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00FCC7" w14:textId="174E7231" w:rsidR="00CB68C3" w:rsidRPr="005B6E6B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4EE53DB" w14:textId="3C42788A" w:rsidR="00CB68C3" w:rsidRPr="00BA1C67" w:rsidRDefault="00B3259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13D240" w14:textId="21115E73" w:rsidR="00CB68C3" w:rsidRPr="00BA1C67" w:rsidRDefault="00CB68C3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75A4FC" w14:textId="24385B40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47392D" w14:textId="69EF8118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696730" w14:textId="7FAEA4A6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A86F62" w14:textId="381E5BA5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C5DF5E" w14:textId="36D22D3D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16C7AD" w14:textId="4881CE3F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CB68C3" w14:paraId="69FF0090" w14:textId="77777777" w:rsidTr="00ED06B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0620CA" w14:textId="77777777" w:rsidR="00CB68C3" w:rsidRPr="00FD0BC6" w:rsidRDefault="00CB68C3" w:rsidP="00CB68C3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424E582" w14:textId="77777777" w:rsidR="00CB68C3" w:rsidRPr="00FD0BC6" w:rsidRDefault="00CB68C3" w:rsidP="00CB68C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859D71" w14:textId="09236109" w:rsidR="00CB68C3" w:rsidRPr="00BA1C67" w:rsidRDefault="00CB68C3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98,2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EF5E37F" w14:textId="2D4E506A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A256B42" w14:textId="306FCA8D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90A103" w14:textId="332CCF27" w:rsidR="00CB68C3" w:rsidRPr="005B6E6B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F7DC85A" w14:textId="4446C660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7C23D9" w14:textId="6A353C78" w:rsidR="00CB68C3" w:rsidRPr="00BA1C67" w:rsidRDefault="00CB68C3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781F1E" w14:textId="175DC181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4E68DD" w14:textId="02D539A6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9AB26" w14:textId="4911493B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C78D03" w14:textId="3733318E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7970C3" w14:textId="4200EC41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E7C1B5" w14:textId="38744105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99,0</w:t>
            </w:r>
          </w:p>
        </w:tc>
      </w:tr>
      <w:tr w:rsidR="00CB68C3" w14:paraId="0B3553EA" w14:textId="77777777" w:rsidTr="00ED06B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C57CE9" w14:textId="77777777" w:rsidR="00CB68C3" w:rsidRPr="00FD0BC6" w:rsidRDefault="00CB68C3" w:rsidP="00CB68C3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55E65E" w14:textId="77777777" w:rsidR="00CB68C3" w:rsidRPr="00FD0BC6" w:rsidRDefault="00CB68C3" w:rsidP="00CB68C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735108" w14:textId="12CCB800" w:rsidR="00CB68C3" w:rsidRPr="00BA1C67" w:rsidRDefault="00CB68C3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DF8722E" w14:textId="38B4DB16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F411320" w14:textId="1D054BE4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75FE2" w14:textId="5913CB61" w:rsidR="00CB68C3" w:rsidRPr="005B6E6B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A762FDA" w14:textId="73FB7375" w:rsidR="00CB68C3" w:rsidRPr="00BA1C67" w:rsidRDefault="00B3259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</w:t>
            </w:r>
            <w:r w:rsidR="00D818BC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16945C" w14:textId="1305B5C5" w:rsidR="00CB68C3" w:rsidRPr="00BA1C67" w:rsidRDefault="00CB68C3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468947" w14:textId="7783B6B8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0D4C4C" w14:textId="23405EDB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34E1D8" w14:textId="1A2F4A41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C8D3F7" w14:textId="47DD91CD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7882EB" w14:textId="0A8C6A7A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43698E" w14:textId="1EED240B" w:rsidR="00CB68C3" w:rsidRPr="00BA1C67" w:rsidRDefault="00CB68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7E275B" w14:paraId="4F567DAF" w14:textId="77777777" w:rsidTr="00ED06B7">
        <w:trPr>
          <w:trHeight w:val="296"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7E0FDFE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 xml:space="preserve">Bezrobotni </w:t>
            </w:r>
            <w:proofErr w:type="spellStart"/>
            <w:r w:rsidRPr="00FD0BC6">
              <w:rPr>
                <w:rFonts w:ascii="Fira Sans" w:hAnsi="Fira Sans"/>
              </w:rPr>
              <w:t>zarejestrowani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5F0A2F">
              <w:rPr>
                <w:rFonts w:ascii="Fira Sans" w:hAnsi="Fira Sans"/>
              </w:rPr>
              <w:t xml:space="preserve"> </w:t>
            </w:r>
            <w:r w:rsidRPr="00FD0BC6">
              <w:rPr>
                <w:rFonts w:ascii="Fira Sans" w:hAnsi="Fira Sans"/>
              </w:rPr>
              <w:t>(w tys. osób)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D7CC5C7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BC283B" w14:textId="5690D98B"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36,3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60171C" w14:textId="0DF6A069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36,6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0633F13" w14:textId="497499BC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7794B2" w14:textId="193AA6FA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34,4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8902D82" w14:textId="7A248AF3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2E9A96" w14:textId="66F38D14"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33,5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ED357A" w14:textId="28781B66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2939A6" w14:textId="22BFD772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957536" w14:textId="34B8FD84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E85A3" w14:textId="37E28745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19A325" w14:textId="086C4580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948F9F" w14:textId="3CB2F466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33,7</w:t>
            </w:r>
          </w:p>
        </w:tc>
      </w:tr>
      <w:tr w:rsidR="007E275B" w14:paraId="3E5ADBA2" w14:textId="77777777" w:rsidTr="00ED06B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42081E2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E2396BE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AB01F" w14:textId="74D2EF2C" w:rsidR="007E275B" w:rsidRPr="00BA1C67" w:rsidRDefault="00F50C51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35,7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023587A" w14:textId="58EA900E" w:rsidR="007E275B" w:rsidRPr="00BA1C67" w:rsidRDefault="008350D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705F12C" w14:textId="0EF41E83" w:rsidR="007E275B" w:rsidRPr="00BA1C67" w:rsidRDefault="00EC425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020F4F" w14:textId="32C16852" w:rsidR="007E275B" w:rsidRPr="00BA1C67" w:rsidRDefault="00CD69E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C122842" w14:textId="5AD18501" w:rsidR="007E275B" w:rsidRPr="00BA1C67" w:rsidRDefault="0060628F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9F4EA9" w14:textId="4F68ACD8"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D996569" w14:textId="46A552DC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D459F1" w14:textId="20004D61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8B427F" w14:textId="45BA8800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82FB12" w14:textId="44B097C0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E6C1D3" w14:textId="389EF1D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A67EC9" w14:textId="4CAA3423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7E275B" w14:paraId="471E1ED9" w14:textId="77777777" w:rsidTr="00ED06B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EA89E02" w14:textId="77777777" w:rsidR="007E275B" w:rsidRPr="000C3FAA" w:rsidRDefault="007E275B" w:rsidP="007E275B">
            <w:pPr>
              <w:pStyle w:val="Gwka"/>
              <w:jc w:val="left"/>
              <w:rPr>
                <w:rFonts w:ascii="Fira Sans" w:hAnsi="Fira Sans"/>
                <w:color w:val="000000"/>
                <w:sz w:val="16"/>
              </w:rPr>
            </w:pPr>
            <w:r w:rsidRPr="000C3FAA">
              <w:rPr>
                <w:rFonts w:ascii="Fira Sans" w:hAnsi="Fira Sans"/>
                <w:sz w:val="16"/>
              </w:rPr>
              <w:t xml:space="preserve">Stopa </w:t>
            </w:r>
            <w:proofErr w:type="spellStart"/>
            <w:r w:rsidRPr="000C3FAA">
              <w:rPr>
                <w:rFonts w:ascii="Fira Sans" w:hAnsi="Fira Sans"/>
                <w:sz w:val="16"/>
              </w:rPr>
              <w:t>bezrobocia</w:t>
            </w:r>
            <w:r w:rsidRPr="005F0A2F">
              <w:rPr>
                <w:rFonts w:ascii="Fira Sans" w:hAnsi="Fira Sans"/>
                <w:color w:val="000000"/>
                <w:sz w:val="16"/>
                <w:vertAlign w:val="superscript"/>
              </w:rPr>
              <w:t>bc</w:t>
            </w:r>
            <w:proofErr w:type="spellEnd"/>
            <w:r w:rsidRPr="005F0A2F">
              <w:rPr>
                <w:rFonts w:ascii="Fira Sans" w:hAnsi="Fira Sans"/>
                <w:color w:val="000000"/>
                <w:sz w:val="16"/>
              </w:rPr>
              <w:t xml:space="preserve"> </w:t>
            </w:r>
            <w:r w:rsidRPr="000C3FAA">
              <w:rPr>
                <w:rFonts w:ascii="Fira Sans" w:hAnsi="Fira Sans"/>
                <w:sz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5C2897E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218DA6" w14:textId="5F2831D2"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8,4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9440234" w14:textId="240C2726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8,4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1156A1E" w14:textId="014698D4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94E9F2" w14:textId="0C619D1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4DFDC3B" w14:textId="17D424F2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108BD1" w14:textId="409A0FA0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D0963D" w14:textId="715635B1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205650" w14:textId="1356B141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9BFEB8" w14:textId="7FDAB81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87D9DF" w14:textId="04D55461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BE11C3" w14:textId="0712B0D5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C1FD6" w14:textId="73169991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7,8</w:t>
            </w:r>
          </w:p>
        </w:tc>
      </w:tr>
      <w:tr w:rsidR="007E275B" w14:paraId="346A851C" w14:textId="77777777" w:rsidTr="00ED06B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99236F5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95343D3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5DC1ED" w14:textId="6473EBB2" w:rsidR="007E275B" w:rsidRPr="00BA1C67" w:rsidRDefault="007E2261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E59DDA" w14:textId="3433BA21" w:rsidR="007E275B" w:rsidRPr="00BA1C67" w:rsidRDefault="005C3D6A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8E59EAA" w14:textId="42D49149" w:rsidR="007E275B" w:rsidRPr="00BA1C67" w:rsidRDefault="00E7141D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04E44F" w14:textId="2130C6E6" w:rsidR="007E275B" w:rsidRPr="00BA1C67" w:rsidRDefault="006E5F49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2B76A9E" w14:textId="2C33ADC0" w:rsidR="007E275B" w:rsidRPr="00BA1C67" w:rsidRDefault="00D22C24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81E08D" w14:textId="70BDD3BE"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90610E" w14:textId="1EB3BF4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E85325" w14:textId="62E8F960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CA6C11" w14:textId="44CF61D5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A06F71" w14:textId="0A56F3B0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DFFC6C" w14:textId="4B25F5E3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E398D3" w14:textId="1535C728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</w:tr>
      <w:tr w:rsidR="007E275B" w14:paraId="7CD0C343" w14:textId="77777777" w:rsidTr="00ED06B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5814E52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CA6A71B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65B8D0" w14:textId="1750E9A0"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1548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6FBCBB" w14:textId="161F6616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2301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EA8427A" w14:textId="4D9C0DFE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2710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0B1591" w14:textId="76D1A55B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1479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C472DF2" w14:textId="63C19D53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1938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BA87AF" w14:textId="15BD705E"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1947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F43E8F" w14:textId="1F8C7940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2176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10C2B2" w14:textId="6B146171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1854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0A2332" w14:textId="07EB1A0D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1963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50ACF" w14:textId="61530AB6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1796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AC7246" w14:textId="49CEC57A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A8E7C8" w14:textId="1C7ABF9A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846</w:t>
            </w:r>
          </w:p>
        </w:tc>
      </w:tr>
      <w:tr w:rsidR="007E275B" w14:paraId="2973C0BD" w14:textId="77777777" w:rsidTr="00ED06B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FDFD8D9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98EF23E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F026A3" w14:textId="21B2D967" w:rsidR="007E275B" w:rsidRPr="00BA1C67" w:rsidRDefault="00F50C51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1738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072DA1" w14:textId="7656BBF5" w:rsidR="007E275B" w:rsidRPr="00BA1C67" w:rsidRDefault="008350D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2691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6E6169" w14:textId="279B88D8" w:rsidR="007E275B" w:rsidRPr="00BA1C67" w:rsidRDefault="00EC425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2920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9BF6E0" w14:textId="490C3BB9" w:rsidR="007E275B" w:rsidRPr="00BA1C67" w:rsidRDefault="00CD69E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2642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C5AC16B" w14:textId="3E974097" w:rsidR="007E275B" w:rsidRPr="00BA1C67" w:rsidRDefault="0060628F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BB2219" w14:textId="6AE55388"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181F94" w14:textId="73F72221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804C66" w14:textId="2274C004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FFEAE1" w14:textId="3108320C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E27D1A" w14:textId="07BE77D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E60D3C" w14:textId="626CEC9F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9698E1" w14:textId="2AED088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7E275B" w14:paraId="469A9934" w14:textId="77777777" w:rsidTr="00ED06B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8B5D3B2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FD0BC6">
              <w:rPr>
                <w:rFonts w:ascii="Fira Sans" w:hAnsi="Fira Sans"/>
              </w:rPr>
              <w:t>pracy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28746FA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BAD391" w14:textId="0949674D"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C5326FC" w14:textId="600CB0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D0B6C0F" w14:textId="61DAA79C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3D6579" w14:textId="1C5CF878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06AADB2" w14:textId="35B4E38B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965E3A" w14:textId="778A1E10"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A9CBBB" w14:textId="08B05276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F9BE18" w14:textId="6F583C13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FE6D8B" w14:textId="2705A27C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BD4AA3" w14:textId="1E373302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E4FA39" w14:textId="46ACA3E6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604096" w14:textId="6818960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32</w:t>
            </w:r>
          </w:p>
        </w:tc>
      </w:tr>
      <w:tr w:rsidR="007E275B" w14:paraId="1F6FFD0E" w14:textId="77777777" w:rsidTr="00ED06B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3F42A25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3901A782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83E672" w14:textId="1EE42169" w:rsidR="007E275B" w:rsidRPr="00BA1C67" w:rsidRDefault="00F50C51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22C4A14" w14:textId="55C381FF" w:rsidR="007E275B" w:rsidRPr="00BA1C67" w:rsidRDefault="008350D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822B09E" w14:textId="1AAB5EF5" w:rsidR="007E275B" w:rsidRPr="00113BC6" w:rsidRDefault="00EC425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DE5E96" w14:textId="6B35047C" w:rsidR="007E275B" w:rsidRPr="00BA1C67" w:rsidRDefault="00CD69E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EDF7B62" w14:textId="15ED44A7" w:rsidR="007E275B" w:rsidRPr="00BA1C67" w:rsidRDefault="0060628F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D1EBD" w14:textId="55CE1710"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E12516" w14:textId="025D713E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586A19" w14:textId="2BB60EAB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EB2843" w14:textId="568E49E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744A64" w14:textId="2BB1942D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568CB5" w14:textId="78A6A269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B60E64E" w14:textId="45A2265D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3A1865FA" w14:textId="77777777" w:rsidTr="00ED06B7"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</w:tcPr>
          <w:p w14:paraId="08A72C32" w14:textId="00F00272" w:rsidR="001D0042" w:rsidRPr="00FD0BC6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Przeciętne miesięczne wynagrodzenia brutto w sektorze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057355C" w14:textId="550D03E8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A6D0ED" w14:textId="25A676AB" w:rsidR="001D0042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5685,05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6AA1161" w14:textId="7E234B72" w:rsidR="001D0042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5788,00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56984B0" w14:textId="2B123FA3" w:rsidR="001D0042" w:rsidRPr="00113BC6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13BC6">
              <w:rPr>
                <w:rFonts w:ascii="Fira Sans" w:hAnsi="Fira Sans"/>
              </w:rPr>
              <w:t>6128,13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143499" w14:textId="7620275A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5991,72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E329132" w14:textId="4A92B16A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6016,97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F90D2D" w14:textId="78AD03F3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5965,58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7B1AF0" w14:textId="207D7651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6301,05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C54DBE" w14:textId="0830D0C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6095,73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4442B9" w14:textId="53C6237B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6089,46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C07EBB" w14:textId="734C0092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6252,02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CACFBB" w14:textId="45BEC78A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6359,86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902641" w14:textId="42F9E58E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6508,62</w:t>
            </w:r>
          </w:p>
        </w:tc>
      </w:tr>
      <w:tr w:rsidR="001D0042" w14:paraId="4A81978B" w14:textId="77777777" w:rsidTr="00ED06B7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65E92891" w14:textId="77777777" w:rsidR="001D0042" w:rsidRPr="00FD0BC6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3CC63B3C" w14:textId="6F5BBE2F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DB509B" w14:textId="3AE32CBD" w:rsidR="001D0042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9F338C">
              <w:rPr>
                <w:rFonts w:ascii="Fira Sans" w:hAnsi="Fira Sans"/>
                <w:sz w:val="16"/>
                <w:szCs w:val="16"/>
              </w:rPr>
              <w:t>6648,81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AFFBB0" w14:textId="38382042" w:rsidR="001D0042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43071">
              <w:rPr>
                <w:rFonts w:ascii="Fira Sans" w:hAnsi="Fira Sans"/>
              </w:rPr>
              <w:t>6809</w:t>
            </w:r>
            <w:r>
              <w:rPr>
                <w:rFonts w:ascii="Fira Sans" w:hAnsi="Fira Sans"/>
              </w:rPr>
              <w:t>,</w:t>
            </w:r>
            <w:r w:rsidRPr="00543071">
              <w:rPr>
                <w:rFonts w:ascii="Fira Sans" w:hAnsi="Fira Sans"/>
              </w:rPr>
              <w:t>78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5575D50" w14:textId="22A88D1E" w:rsidR="001D0042" w:rsidRPr="00113BC6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6923,18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A39FC0" w14:textId="440ACFBF" w:rsidR="001D0042" w:rsidRPr="00BA1C67" w:rsidRDefault="00814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14042">
              <w:rPr>
                <w:rFonts w:ascii="Fira Sans" w:hAnsi="Fira Sans"/>
              </w:rPr>
              <w:t>6856</w:t>
            </w:r>
            <w:r>
              <w:rPr>
                <w:rFonts w:ascii="Fira Sans" w:hAnsi="Fira Sans"/>
              </w:rPr>
              <w:t>,</w:t>
            </w:r>
            <w:r w:rsidRPr="00814042">
              <w:rPr>
                <w:rFonts w:ascii="Fira Sans" w:hAnsi="Fira Sans"/>
              </w:rPr>
              <w:t>01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73472D8" w14:textId="2E622C51" w:rsidR="001D0042" w:rsidRPr="00BA1C67" w:rsidRDefault="00B6447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6447C">
              <w:rPr>
                <w:rFonts w:ascii="Fira Sans" w:hAnsi="Fira Sans"/>
              </w:rPr>
              <w:t>6940</w:t>
            </w:r>
            <w:r>
              <w:rPr>
                <w:rFonts w:ascii="Fira Sans" w:hAnsi="Fira Sans"/>
              </w:rPr>
              <w:t>,</w:t>
            </w:r>
            <w:r w:rsidRPr="00B6447C">
              <w:rPr>
                <w:rFonts w:ascii="Fira Sans" w:hAnsi="Fira Sans"/>
              </w:rPr>
              <w:t>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26D077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1832C9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960FC6C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C085F0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DF25B2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B611E1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D8B417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56F87350" w14:textId="77777777" w:rsidTr="00ED06B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3F60DA0" w14:textId="77777777" w:rsidR="001D0042" w:rsidRPr="00FD0BC6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75531F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02953E" w14:textId="0CA1321D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96,7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244237" w14:textId="1F0C4752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50D17E3" w14:textId="3518E4E3" w:rsidR="001D0042" w:rsidRPr="00113BC6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13BC6">
              <w:rPr>
                <w:rFonts w:ascii="Fira Sans" w:hAnsi="Fira Sans"/>
              </w:rPr>
              <w:t>105,9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5A4C7C" w14:textId="1711B8FA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D3515E7" w14:textId="1DF20080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960547" w14:textId="6809F262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553DC6" w14:textId="60A4892B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2FAB9F" w14:textId="232F2238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D7D2AC" w14:textId="624091E3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B9D725" w14:textId="62299F9C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7F64EE" w14:textId="71DCFDF5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4FEB09" w14:textId="46079B7C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102,3</w:t>
            </w:r>
          </w:p>
        </w:tc>
      </w:tr>
      <w:tr w:rsidR="001D0042" w14:paraId="4CCA79DB" w14:textId="77777777" w:rsidTr="00ED06B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46CA300" w14:textId="77777777" w:rsidR="001D0042" w:rsidRPr="00FD0BC6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6B5EFCC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BD32D0" w14:textId="146629A6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102,2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15316E6" w14:textId="31269676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43071">
              <w:rPr>
                <w:rFonts w:ascii="Fira Sans" w:hAnsi="Fira Sans"/>
              </w:rPr>
              <w:t>102</w:t>
            </w:r>
            <w:r>
              <w:rPr>
                <w:rFonts w:ascii="Fira Sans" w:hAnsi="Fira Sans"/>
              </w:rPr>
              <w:t>,</w:t>
            </w:r>
            <w:r w:rsidRPr="00543071">
              <w:rPr>
                <w:rFonts w:ascii="Fira Sans" w:hAnsi="Fira Sans"/>
              </w:rPr>
              <w:t>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A25E62" w14:textId="5A648437" w:rsidR="001D0042" w:rsidRPr="00113BC6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13BC6"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0B8D93" w14:textId="67E8CFDA" w:rsidR="001D0042" w:rsidRPr="00BA1C67" w:rsidRDefault="00814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14042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</w:t>
            </w:r>
            <w:r w:rsidRPr="00814042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9430E2E" w14:textId="7A2F85F1" w:rsidR="001D0042" w:rsidRPr="00BA1C67" w:rsidRDefault="00B6447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6447C">
              <w:rPr>
                <w:rFonts w:ascii="Fira Sans" w:hAnsi="Fira Sans"/>
              </w:rPr>
              <w:t>101</w:t>
            </w:r>
            <w:r>
              <w:rPr>
                <w:rFonts w:ascii="Fira Sans" w:hAnsi="Fira Sans"/>
              </w:rPr>
              <w:t>,</w:t>
            </w:r>
            <w:r w:rsidRPr="00B6447C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83C304" w14:textId="64BAB276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DD5528" w14:textId="25AFCF91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718BE2A" w14:textId="0262DC73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443AE8" w14:textId="3C1811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94B478" w14:textId="3B0EA68C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DC1F81" w14:textId="2AB34945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B195BF" w14:textId="126E40A9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4D3946A0" w14:textId="77777777" w:rsidTr="00ED06B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EB1AC9D" w14:textId="77777777" w:rsidR="001D0042" w:rsidRPr="00FD0BC6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137C5A5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A63723" w14:textId="1382C6A8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114,5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A9E1EA4" w14:textId="1B0BCF1C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115,8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F0A6D1F" w14:textId="2F1521DD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8F555" w14:textId="58C0FA11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8B8AB1F" w14:textId="7E4655C2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89BE2C" w14:textId="6B54EFC8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111,6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5165C4" w14:textId="347FB2AF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B9EA7D" w14:textId="21F6B420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5B8E5" w14:textId="1068ED38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108,8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72E9DC" w14:textId="24613CA9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824708" w14:textId="4160E58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EBDAE5" w14:textId="3D52467B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110,7</w:t>
            </w:r>
          </w:p>
        </w:tc>
      </w:tr>
      <w:tr w:rsidR="001D0042" w14:paraId="024BAB01" w14:textId="77777777" w:rsidTr="00ED06B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9575440" w14:textId="77777777" w:rsidR="001D0042" w:rsidRPr="00FD0BC6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647D2DA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70A021" w14:textId="5D4EA4B3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117,0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7BBEEE6" w14:textId="68DBBD0F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Pr="00F8773F">
              <w:rPr>
                <w:rFonts w:ascii="Fira Sans" w:hAnsi="Fira Sans"/>
              </w:rPr>
              <w:t>17</w:t>
            </w:r>
            <w:r>
              <w:rPr>
                <w:rFonts w:ascii="Fira Sans" w:hAnsi="Fira Sans"/>
              </w:rPr>
              <w:t>,</w:t>
            </w:r>
            <w:r w:rsidRPr="00F8773F">
              <w:rPr>
                <w:rFonts w:ascii="Fira Sans" w:hAnsi="Fira Sans"/>
              </w:rPr>
              <w:t>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C8D063" w14:textId="225BA0D0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EF2FD8" w14:textId="2C37C3B6" w:rsidR="001D0042" w:rsidRPr="00BA1C67" w:rsidRDefault="00BB4BA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B4BAC">
              <w:rPr>
                <w:rFonts w:ascii="Fira Sans" w:hAnsi="Fira Sans"/>
              </w:rPr>
              <w:t>114</w:t>
            </w:r>
            <w:r w:rsidR="00282F2B">
              <w:rPr>
                <w:rFonts w:ascii="Fira Sans" w:hAnsi="Fira Sans"/>
              </w:rPr>
              <w:t>,</w:t>
            </w:r>
            <w:r w:rsidRPr="00BB4BAC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40B4F0F" w14:textId="29E3A657" w:rsidR="001D0042" w:rsidRPr="00BA1C67" w:rsidRDefault="00BA2F8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2F8C">
              <w:rPr>
                <w:rFonts w:ascii="Fira Sans" w:hAnsi="Fira Sans"/>
              </w:rPr>
              <w:t>115</w:t>
            </w:r>
            <w:r>
              <w:rPr>
                <w:rFonts w:ascii="Fira Sans" w:hAnsi="Fira Sans"/>
              </w:rPr>
              <w:t>,</w:t>
            </w:r>
            <w:r w:rsidRPr="00BA2F8C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E4A0E8" w14:textId="4FF8E16F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DFDAF70" w14:textId="4629E311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401648" w14:textId="51410356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A3A3A5" w14:textId="7EFD29FE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C9C277" w14:textId="6781F0BB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361AAF" w14:textId="5768B8AF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AA820B" w14:textId="30A224C0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2C2FFEFE" w14:textId="77777777" w:rsidTr="00ED06B7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2BEBF206" w14:textId="77777777" w:rsidR="001D0042" w:rsidRPr="00FD0BC6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15B08D8D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1331BA3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10B805A6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7EBD6514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DB9DD0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7E41FD9D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AB740F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903F64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DC8DEF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3DE2EB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370F2F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4E78A9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77B38E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52400545" w14:textId="77777777" w:rsidTr="00ED06B7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485616C9" w14:textId="77777777" w:rsidR="001D0042" w:rsidRPr="00FD0BC6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towarów i usług </w:t>
            </w:r>
            <w:proofErr w:type="spellStart"/>
            <w:r w:rsidRPr="00FD0BC6">
              <w:rPr>
                <w:rFonts w:ascii="Fira Sans" w:hAnsi="Fira Sans"/>
              </w:rPr>
              <w:t>konsumpcyjnych</w:t>
            </w:r>
            <w:r w:rsidRPr="005F0A2F">
              <w:rPr>
                <w:rFonts w:ascii="Fira Sans" w:hAnsi="Fira Sans"/>
                <w:vertAlign w:val="superscript"/>
              </w:rPr>
              <w:t>d</w:t>
            </w:r>
            <w:proofErr w:type="spellEnd"/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29B505EC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0B0ED9A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E97EFA2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65D0E6A7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2D757A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5D0096DF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A8C2C6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4516FF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901238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17E986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66AB32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C27E1F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6D46C0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:rsidRPr="00D14F84" w14:paraId="64F61CF9" w14:textId="77777777" w:rsidTr="00ED06B7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7D1719E1" w14:textId="77777777" w:rsidR="001D0042" w:rsidRPr="00FD0BC6" w:rsidRDefault="001D0042" w:rsidP="001D0042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7A48C991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69B131" w14:textId="26334BC9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BA1C67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2BF85D5" w14:textId="18EF231B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87E1ED6" w14:textId="2922886B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71C525" w14:textId="2CD840E5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CA4E844" w14:textId="7F3E6ABA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6F7203" w14:textId="18916419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112,1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5B9D9" w14:textId="1CB9D6BF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67B516" w14:textId="207011B0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9B058C" w14:textId="06635E8A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bCs/>
              </w:rPr>
              <w:t>108,4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30D61B" w14:textId="2D2E8031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92823B" w14:textId="6BF8AA25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9AE2A8" w14:textId="06EFF597" w:rsidR="001D0042" w:rsidRPr="009C6798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</w:tr>
      <w:tr w:rsidR="001D0042" w14:paraId="597A73C6" w14:textId="77777777" w:rsidTr="00ED06B7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50C26368" w14:textId="77777777" w:rsidR="001D0042" w:rsidRPr="00FD0BC6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4C6C7CA6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F6CD69" w14:textId="67B200C3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BA1C67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331E92" w14:textId="3EAD580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289065" w14:textId="4516D33F" w:rsidR="001D0042" w:rsidRPr="00BA1C67" w:rsidRDefault="00852F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3845DD" w14:textId="137A8BAD" w:rsidR="001D0042" w:rsidRPr="00BA1C67" w:rsidRDefault="00C77236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BDCFA96" w14:textId="17B30104" w:rsidR="001D0042" w:rsidRPr="00BA1C67" w:rsidRDefault="00852F5B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863B64" w14:textId="42CA35B8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A11837" w14:textId="0B6F2AD0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2AA1E4" w14:textId="6208ECBE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916C3D" w14:textId="428E240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F233C9" w14:textId="2901BBCB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B94E68" w14:textId="138679F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01C1F4" w14:textId="7BA567A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bookmarkEnd w:id="4"/>
    <w:bookmarkEnd w:id="5"/>
    <w:p w14:paraId="49B84D5E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</w:rPr>
        <w:t xml:space="preserve"> W kwartale.</w:t>
      </w:r>
    </w:p>
    <w:p w14:paraId="3E7CF234" w14:textId="3899FD22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alszy ciąg tablicy prezentującej podstawowe dane i wskaźniki w poszczególnych miesiącach 2023 i 2024 roku. Dane do tablicy załączono w pliku do pobrania Excel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14:paraId="71E50637" w14:textId="77777777" w:rsidTr="00ED06B7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A6493AC" w14:textId="22977BA3" w:rsidR="00F97DEA" w:rsidRPr="00FD0BC6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F822511" w14:textId="3ACC408E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>
              <w:rPr>
                <w:rFonts w:ascii="Fira Sans" w:hAnsi="Fira Sans"/>
                <w:sz w:val="16"/>
                <w:szCs w:val="16"/>
              </w:rPr>
              <w:t>2</w:t>
            </w:r>
            <w:r w:rsidR="007E275B">
              <w:rPr>
                <w:rFonts w:ascii="Fira Sans" w:hAnsi="Fira Sans"/>
                <w:sz w:val="16"/>
                <w:szCs w:val="16"/>
              </w:rPr>
              <w:t>3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ED4F97C" w14:textId="3EAB1163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7E275B">
              <w:rPr>
                <w:rFonts w:ascii="Fira Sans" w:hAnsi="Fira Sans"/>
                <w:sz w:val="16"/>
                <w:szCs w:val="16"/>
              </w:rPr>
              <w:t>4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FFFFFF" w:themeFill="background1"/>
            <w:vAlign w:val="center"/>
          </w:tcPr>
          <w:p w14:paraId="6B73CAA2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43198B8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DBCAC0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A20529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650C968F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EF8DEE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C8B9CBC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3088BD9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E9DC78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BBBE33A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08F6AD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CEBECB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14:paraId="1AC480DA" w14:textId="77777777" w:rsidTr="00ED06B7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63D8C065" w14:textId="77777777" w:rsidR="00014098" w:rsidRDefault="00014098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</w:rPr>
            </w:pPr>
          </w:p>
          <w:p w14:paraId="2832C13C" w14:textId="3D403908" w:rsidR="00284CE4" w:rsidRPr="00FD0BC6" w:rsidRDefault="00284CE4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Wskaźnik cen</w:t>
            </w:r>
            <w:r w:rsidRPr="00FD0BC6">
              <w:rPr>
                <w:rFonts w:ascii="Fira Sans" w:hAnsi="Fira Sans"/>
                <w:color w:val="000000"/>
              </w:rPr>
              <w:t xml:space="preserve"> (dok.)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E2BF409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FFFFFF" w:themeFill="background1"/>
            <w:vAlign w:val="bottom"/>
          </w:tcPr>
          <w:p w14:paraId="373DE3EC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C5DA8BA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01ED92A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A7DE1D3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1A4D0CA8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8EB5AEE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80C2465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4DCF88E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C382C76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20E92A5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41C8D60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6684FA6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14:paraId="3B561893" w14:textId="77777777" w:rsidTr="00ED06B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8FF43F" w14:textId="77777777" w:rsidR="00284CE4" w:rsidRPr="00FD0BC6" w:rsidRDefault="00284CE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ziarna zbóż: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09A18E9" w14:textId="77777777" w:rsidR="00284CE4" w:rsidRPr="00FD0BC6" w:rsidRDefault="00284CE4" w:rsidP="00A546C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42BA7E95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96EF1A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5F6B2C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9F4FB4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49C16244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E3952F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DEF4AE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5D916D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A0D0C0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751A89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87C9DF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582A27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508BA2EA" w14:textId="77777777" w:rsidTr="00ED06B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0F9835C" w14:textId="77777777" w:rsidR="007E275B" w:rsidRPr="00FD0BC6" w:rsidRDefault="007E275B" w:rsidP="007E275B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F3156F6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12E1DCA2" w14:textId="0356023A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D9EE57" w14:textId="15A020F2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99885A" w14:textId="3B1CAE65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81,2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10AB35" w14:textId="565B214C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snapToGrid w:val="0"/>
                <w:color w:val="auto"/>
              </w:rPr>
              <w:t>93,5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F84C0CF" w14:textId="01193AD4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E593A7" w14:textId="3FF27ECE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85,2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5E27F7" w14:textId="54F7699F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2FEE59" w14:textId="329BD453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115,8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D787FA" w14:textId="1F2D4CA5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84BC6" w14:textId="27E21D46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CFCF7C" w14:textId="2889DD46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104,4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5798BF" w14:textId="4BFA8DE9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90,2</w:t>
            </w:r>
          </w:p>
        </w:tc>
      </w:tr>
      <w:tr w:rsidR="007E275B" w14:paraId="35461FB2" w14:textId="77777777" w:rsidTr="00ED06B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7F5C872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7844C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603B2B01" w14:textId="1A296BDB" w:rsidR="007E275B" w:rsidRPr="00BA1C67" w:rsidRDefault="008726DE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DA592" w14:textId="3E42478F" w:rsidR="007E275B" w:rsidRPr="00BA1C67" w:rsidRDefault="00042749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F5B492" w14:textId="79A05387" w:rsidR="007E275B" w:rsidRPr="00BA1C67" w:rsidRDefault="001355AC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1D196A" w14:textId="599A5476"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91,8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76498D9" w14:textId="6C092309"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48B684" w14:textId="7C97594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8ECD95" w14:textId="0859EAF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71889F" w14:textId="62EF108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931E25" w14:textId="4E8517C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F837F4" w14:textId="4EA296E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873C31" w14:textId="2DA283A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1D189D" w14:textId="0DF5E6C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7E275B" w14:paraId="6E13B69A" w14:textId="77777777" w:rsidTr="00ED06B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E3AAF47" w14:textId="77777777" w:rsidR="007E275B" w:rsidRPr="00FD0BC6" w:rsidRDefault="007E275B" w:rsidP="007E275B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C6318CD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50BB3A6D" w14:textId="378C49F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BD4C27" w14:textId="1BFDE94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108,7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1F44DE" w14:textId="76EA7E1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74,8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A1C42E" w14:textId="1CF40E8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 w:rsidRPr="00BA1C67">
              <w:rPr>
                <w:rFonts w:ascii="Fira Sans" w:hAnsi="Fira Sans"/>
                <w:snapToGrid w:val="0"/>
                <w:color w:val="auto"/>
              </w:rPr>
              <w:t>66,3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8EFCFC8" w14:textId="59DE005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0318E8" w14:textId="34BF3B3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DF34C7" w14:textId="2750206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F88E7D" w14:textId="47F8AED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7F13DE" w14:textId="2A58659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2A3045" w14:textId="1C3F2D6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AB463" w14:textId="3EBC809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371454" w14:textId="609DC39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56,2</w:t>
            </w:r>
          </w:p>
        </w:tc>
      </w:tr>
      <w:tr w:rsidR="007E275B" w14:paraId="4B9A1452" w14:textId="77777777" w:rsidTr="00ED06B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55114DB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299C00C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2F693F76" w14:textId="60C4CE85" w:rsidR="007E275B" w:rsidRPr="00BA1C67" w:rsidRDefault="008726DE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B4670F" w14:textId="0125DF06" w:rsidR="007E275B" w:rsidRPr="00BA1C67" w:rsidRDefault="00042749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E29871" w14:textId="065C248D" w:rsidR="007E275B" w:rsidRPr="00BA1C67" w:rsidRDefault="001355AC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67,5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FF19C5" w14:textId="2EFE93D7"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66,3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28C51A5" w14:textId="093BDAD1"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78,2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24C775" w14:textId="1CE2486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04CD45" w14:textId="09A5134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437A8C" w14:textId="747362E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C14CB0" w14:textId="74AB8DF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A7D147" w14:textId="1EF6947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148CB9" w14:textId="6BBF24E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677FAF" w14:textId="7EB4737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7E275B" w14:paraId="799823E7" w14:textId="77777777" w:rsidTr="00ED06B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10A6D05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80553D9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3F6E8F9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86581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EE167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BE192B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77C6B0D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7A84E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348EA9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5C221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9546B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C5C8D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B5F5E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A89CE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7E275B" w14:paraId="5FCE1973" w14:textId="77777777" w:rsidTr="00ED06B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CA65AE3" w14:textId="77777777" w:rsidR="007E275B" w:rsidRPr="00FD0BC6" w:rsidRDefault="007E275B" w:rsidP="007E275B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F9ADF9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29941ECC" w14:textId="67BF490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E3CF8" w14:textId="3061E76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25CD29" w14:textId="36F6AA3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3C7A48" w14:textId="2FEDC7D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99,3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62BF492" w14:textId="5019641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526BC3" w14:textId="7921BB6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FD192A" w14:textId="1E1EE0E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B4DE1" w14:textId="21A6648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A7809C" w14:textId="076B060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FDD2A3" w14:textId="2FD4025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869B9F" w14:textId="736B2A8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0CE586" w14:textId="714B9C9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97,6</w:t>
            </w:r>
          </w:p>
        </w:tc>
      </w:tr>
      <w:tr w:rsidR="007E275B" w14:paraId="1225897A" w14:textId="77777777" w:rsidTr="00ED06B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0B32D78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E3FC27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694D60C6" w14:textId="5BC087DC" w:rsidR="007E275B" w:rsidRPr="00BA1C67" w:rsidRDefault="0090009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867401" w14:textId="00B7DB1D" w:rsidR="007E275B" w:rsidRPr="00BA1C67" w:rsidRDefault="00671E17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1D2FAB" w14:textId="5849D3D0" w:rsidR="007E275B" w:rsidRPr="00BA1C67" w:rsidRDefault="009879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BA7CC7" w14:textId="342DC27A"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051A6FA" w14:textId="01E8D9A5"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F7FA3" w14:textId="33D574E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50809B" w14:textId="38C9E14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62A5D5" w14:textId="0CBC8F1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80A908" w14:textId="66740A5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E16AC7" w14:textId="354D02E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FCA2A16" w14:textId="27C7C13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BD6702" w14:textId="39630BC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291FED8B" w14:textId="77777777" w:rsidTr="00ED06B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517C751" w14:textId="77777777" w:rsidR="007E275B" w:rsidRPr="00FD0BC6" w:rsidRDefault="007E275B" w:rsidP="007E275B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C463888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6CF38588" w14:textId="416E219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56A139" w14:textId="390A6B1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3FA6B" w14:textId="5FBAA8F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5ADE99" w14:textId="16F10F9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95,3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41A53A6" w14:textId="38F07B2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07C664" w14:textId="7CB1A32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52E848" w14:textId="45CD893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A5F908" w14:textId="79156EF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4F90CE" w14:textId="464F338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731410" w14:textId="6779940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D592DD" w14:textId="3E31527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6FF53C" w14:textId="0534C13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90,3</w:t>
            </w:r>
          </w:p>
        </w:tc>
      </w:tr>
      <w:tr w:rsidR="007E275B" w14:paraId="57EE9D03" w14:textId="77777777" w:rsidTr="00ED06B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8E8B2F4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2262318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2C1D0B23" w14:textId="3CA64FFB" w:rsidR="007E275B" w:rsidRPr="00BA1C67" w:rsidRDefault="0090009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411920" w14:textId="24656664" w:rsidR="007E275B" w:rsidRPr="00BA1C67" w:rsidRDefault="0082381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6DD18A" w14:textId="21A847F0" w:rsidR="007E275B" w:rsidRPr="00BA1C67" w:rsidRDefault="009879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0C9125" w14:textId="00E02092"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89,7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E291581" w14:textId="6D0DAB73"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2AC044" w14:textId="33F333F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1ED8B5" w14:textId="0B2F62E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6C4FBA" w14:textId="3ED1A18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3B6059" w14:textId="61596DA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EBFEA3" w14:textId="69DD141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9497EC" w14:textId="7FCCAB8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94F101" w14:textId="7783367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7212BD22" w14:textId="77777777" w:rsidTr="00ED06B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80A5A46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03615A2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75E8B86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F7050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88038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FD32B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5690091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B9E3C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63AE5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234AA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F3611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E0EF0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3E851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84508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183AC8F2" w14:textId="77777777" w:rsidTr="00ED06B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3EEBCFB" w14:textId="77777777" w:rsidR="007E275B" w:rsidRPr="00FD0BC6" w:rsidRDefault="007E275B" w:rsidP="007E275B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8D4DE4D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6960DFC6" w14:textId="7AE1961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75AAC9" w14:textId="3B488D4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25C486" w14:textId="6961E12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F12AE9" w14:textId="6B07334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105,8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F080B94" w14:textId="0E47787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B10BEE" w14:textId="66E584A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2350CC" w14:textId="0E1F24E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DF89D0" w14:textId="5BD7A62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6CA07" w14:textId="7B0D359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7143BD" w14:textId="44CF1BB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40714C" w14:textId="5866CDD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471699" w14:textId="7AF377D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95,2</w:t>
            </w:r>
          </w:p>
        </w:tc>
      </w:tr>
      <w:tr w:rsidR="007E275B" w14:paraId="39CD42B7" w14:textId="77777777" w:rsidTr="00ED06B7">
        <w:trPr>
          <w:trHeight w:val="156"/>
        </w:trPr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23BABD4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63BBB88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1C96303E" w14:textId="1E4EF80B" w:rsidR="007E275B" w:rsidRPr="00BA1C67" w:rsidRDefault="0090009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C57A36" w14:textId="160EF170" w:rsidR="007E275B" w:rsidRPr="00BA1C67" w:rsidRDefault="0082381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EE5297" w14:textId="48A2985C" w:rsidR="007E275B" w:rsidRPr="00BA1C67" w:rsidRDefault="009879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E3570E" w14:textId="4BF55B0A"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104,3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38F72A7" w14:textId="19F50E36"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2E3DD7" w14:textId="3424FB9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0764C2" w14:textId="7EA5A7D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4B11F7F" w14:textId="73BB973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122DBF" w14:textId="1EC481F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71AD5C" w14:textId="3D5FC99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148C60" w14:textId="4A370FA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59EC5B" w14:textId="67E7FF3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3B77CB61" w14:textId="77777777" w:rsidTr="00ED06B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285474A" w14:textId="77777777" w:rsidR="007E275B" w:rsidRPr="00FD0BC6" w:rsidRDefault="007E275B" w:rsidP="007E275B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E0CAF70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67B30F16" w14:textId="776EFE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169,8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6B00F" w14:textId="7825112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194,0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AD0CF6" w14:textId="411074D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70738" w14:textId="2F601ED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133,9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83CBE9E" w14:textId="158B44A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6993FC" w14:textId="1AD5261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EE332" w14:textId="7E220F8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3EB4EE" w14:textId="7BBA6E1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AFD809" w14:textId="3A1EE75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FDFB5" w14:textId="4E9DACE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360822" w14:textId="11FDF70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E2D0F9" w14:textId="56FA7F5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95,4</w:t>
            </w:r>
          </w:p>
        </w:tc>
      </w:tr>
      <w:tr w:rsidR="007E275B" w14:paraId="3AB82D3F" w14:textId="77777777" w:rsidTr="00ED06B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C229DE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CCD1D7D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03F1175C" w14:textId="5957900D" w:rsidR="007E275B" w:rsidRPr="00BA1C67" w:rsidRDefault="0090009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19DAD2" w14:textId="6EC819E1" w:rsidR="007E275B" w:rsidRPr="00BA1C67" w:rsidRDefault="0082381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EC7F2F" w14:textId="11599307" w:rsidR="007E275B" w:rsidRPr="00BA1C67" w:rsidRDefault="009879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D80033" w14:textId="66E9E303"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82,1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18C5B00" w14:textId="1B7D3FE0"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8BEADC" w14:textId="3D82563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BDEE48" w14:textId="7409F82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6B43BA" w14:textId="3A1C8AE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123546" w14:textId="7D0EC15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929E44" w14:textId="7176FE8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CE5664" w14:textId="2A1B396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D5234D" w14:textId="3BFB132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743B4941" w14:textId="77777777" w:rsidTr="00ED06B7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6AC8F7F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FD0BC6">
              <w:rPr>
                <w:rFonts w:ascii="Fira Sans" w:hAnsi="Fira Sans"/>
                <w:color w:val="000000"/>
              </w:rPr>
              <w:t>skupu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FD0BC6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FD0BC6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09CB28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43C3BD6F" w14:textId="35EBDD9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47277C" w14:textId="34A01F8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C2A9EC" w14:textId="7DE650A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FD8F76" w14:textId="07B2573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8,7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F757BB5" w14:textId="5FC7B1F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17A06C" w14:textId="0B032F4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724EFD" w14:textId="143A0C9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4D0E23" w14:textId="1200D29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242079" w14:textId="449CDD3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FE6792" w14:textId="50DFCE2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D82CEB" w14:textId="34F40D4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402E40" w14:textId="11AE1A3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9,1</w:t>
            </w:r>
          </w:p>
        </w:tc>
      </w:tr>
      <w:tr w:rsidR="007E275B" w14:paraId="501B44F0" w14:textId="77777777" w:rsidTr="00ED06B7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21763422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EBAB705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6C0C1D45" w14:textId="103FCB56" w:rsidR="007E275B" w:rsidRPr="00BA1C67" w:rsidRDefault="0014237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CBD3D5" w14:textId="0F9C63B6" w:rsidR="007E275B" w:rsidRPr="00BA1C67" w:rsidRDefault="0075189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8A5E48" w14:textId="4B7DD823" w:rsidR="007E275B" w:rsidRPr="00BA1C67" w:rsidRDefault="009879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4FCA12" w14:textId="1C8A082A"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407ED2E" w14:textId="3DB75BC3"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22D2FA" w14:textId="0D98A86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04B5C8" w14:textId="579BC31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DBEA854" w14:textId="47886BC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4C5CEF" w14:textId="676C79C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95FC10" w14:textId="6C67DBE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F3D758" w14:textId="3E48080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99032A" w14:textId="7164ACD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50A7A67A" w14:textId="77777777" w:rsidTr="00ED06B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1308D92" w14:textId="77777777" w:rsidR="007E275B" w:rsidRPr="00FD0BC6" w:rsidRDefault="007E275B" w:rsidP="007E275B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Produkcja sprzedana </w:t>
            </w:r>
            <w:proofErr w:type="spellStart"/>
            <w:r w:rsidRPr="00FD0BC6">
              <w:rPr>
                <w:rFonts w:ascii="Fira Sans" w:hAnsi="Fira Sans"/>
              </w:rPr>
              <w:t>przemysłu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EB3E078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55B751E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CE03E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79825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68A75D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78D8577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A0EC5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988E2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92CE0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F7BF0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688ED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3CAE6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FAF57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0FECF62C" w14:textId="77777777" w:rsidTr="00ED06B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AAA84C4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AB42301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3BAFA200" w14:textId="01E01D3A" w:rsidR="007E275B" w:rsidRPr="00BA1C67" w:rsidRDefault="00F83A1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E69C29" w14:textId="3AE57FCB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01B9A5" w14:textId="19E05C6C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3BC63C" w14:textId="6BDB4F2A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A30B6BA" w14:textId="1F13E06F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DEC99F" w14:textId="34C8653F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E9C09D" w14:textId="153C90F2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8F176E" w14:textId="217DC3A2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82D357" w14:textId="23159697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29E86" w14:textId="1A465047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B8666D" w14:textId="496240DF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3E4515" w14:textId="5778D2D3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93,6</w:t>
            </w:r>
          </w:p>
        </w:tc>
      </w:tr>
      <w:tr w:rsidR="007E275B" w14:paraId="2481A781" w14:textId="77777777" w:rsidTr="00ED06B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ACAAAA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BE378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07F256C7" w14:textId="7701B26F" w:rsidR="007E275B" w:rsidRPr="00BA1C67" w:rsidRDefault="00C37A10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</w:t>
            </w:r>
            <w:r w:rsidR="009F1945">
              <w:rPr>
                <w:rFonts w:ascii="Fira Sans" w:hAnsi="Fira Sans"/>
              </w:rPr>
              <w:t>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F7BE25" w14:textId="704A1249" w:rsidR="007E275B" w:rsidRPr="00BA1C67" w:rsidRDefault="009F194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4697F1" w14:textId="513591DF" w:rsidR="007E275B" w:rsidRPr="00BA1C67" w:rsidRDefault="00C3669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</w:t>
            </w:r>
            <w:r w:rsidR="000D282F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3FADD3" w14:textId="05C0E95C" w:rsidR="007E275B" w:rsidRPr="00BA1C67" w:rsidRDefault="00970BF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9FC571C" w14:textId="6D20566B" w:rsidR="007E275B" w:rsidRPr="00BA1C67" w:rsidRDefault="00970BF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A6B6BF" w14:textId="1F69765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BD949A" w14:textId="5644908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1FAC245" w14:textId="5FBFA5B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BFBA13D" w14:textId="1F28152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6588A4" w14:textId="447D8A1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37A922" w14:textId="1B2062D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6067FB" w14:textId="1696329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5459A875" w14:textId="77777777" w:rsidTr="00ED06B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D03D6DC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75664FA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086CA75C" w14:textId="7B2BF17B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</w:t>
            </w:r>
            <w:r w:rsidR="00F83A1B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5D3469" w14:textId="30FB11D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B07EA1" w14:textId="128F457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92,</w:t>
            </w:r>
            <w:r w:rsidR="00F83A1B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F6C232" w14:textId="79AE505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92,</w:t>
            </w:r>
            <w:r w:rsidR="00F83A1B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78504F4" w14:textId="7DC91C68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1BEA2A" w14:textId="22D35675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F3522E" w14:textId="5490437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92,</w:t>
            </w:r>
            <w:r w:rsidR="00F83A1B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A4918A" w14:textId="14E5C0A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104,</w:t>
            </w:r>
            <w:r w:rsidR="00F83A1B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704B61" w14:textId="51DAF881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87F9C" w14:textId="30307661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14666D" w14:textId="2AE46EA8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AA4D06" w14:textId="7D091B8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</w:t>
            </w:r>
            <w:r w:rsidR="00F83A1B">
              <w:rPr>
                <w:rFonts w:ascii="Fira Sans" w:hAnsi="Fira Sans"/>
              </w:rPr>
              <w:t>2</w:t>
            </w:r>
          </w:p>
        </w:tc>
      </w:tr>
      <w:tr w:rsidR="007E275B" w14:paraId="0F0B53FF" w14:textId="77777777" w:rsidTr="00ED06B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EA08313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ED118F7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76B783E2" w14:textId="172755BF" w:rsidR="007E275B" w:rsidRPr="00BA1C67" w:rsidRDefault="009F1945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4B723B" w14:textId="1857A326" w:rsidR="007E275B" w:rsidRPr="00BA1C67" w:rsidRDefault="009F194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6A2875" w14:textId="0F29FBAB" w:rsidR="007E275B" w:rsidRPr="00BA1C67" w:rsidRDefault="00C3669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</w:t>
            </w:r>
            <w:r w:rsidR="000D282F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F076B" w14:textId="045DE217" w:rsidR="007E275B" w:rsidRPr="00BA1C67" w:rsidRDefault="000D282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</w:t>
            </w:r>
            <w:r w:rsidR="00970BFD">
              <w:rPr>
                <w:rFonts w:ascii="Fira Sans" w:hAnsi="Fira Sans"/>
              </w:rPr>
              <w:t>4*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4EC5176" w14:textId="2BDC8A69" w:rsidR="007E275B" w:rsidRPr="00BA1C67" w:rsidRDefault="00970BF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FE018C" w14:textId="45383C0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8E1DFF" w14:textId="2EEFEBD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2173B6" w14:textId="748860A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60F02B" w14:textId="5950318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EAA6C5" w14:textId="6214F6E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0CA4DD" w14:textId="757D46E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1D8F32" w14:textId="395E660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27246FFE" w14:textId="77777777" w:rsidTr="00ED06B7">
        <w:tc>
          <w:tcPr>
            <w:tcW w:w="4543" w:type="dxa"/>
            <w:gridSpan w:val="2"/>
            <w:shd w:val="clear" w:color="auto" w:fill="auto"/>
          </w:tcPr>
          <w:p w14:paraId="40A22784" w14:textId="339AF13D" w:rsidR="007E275B" w:rsidRPr="00FD0BC6" w:rsidRDefault="007E275B" w:rsidP="007E275B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P</w:t>
            </w:r>
            <w:r w:rsidRPr="00FD0BC6">
              <w:rPr>
                <w:rFonts w:ascii="Fira Sans" w:hAnsi="Fira Sans"/>
              </w:rPr>
              <w:t>rodukcja budowlano-</w:t>
            </w:r>
            <w:proofErr w:type="spellStart"/>
            <w:r w:rsidRPr="00FD0BC6">
              <w:rPr>
                <w:rFonts w:ascii="Fira Sans" w:hAnsi="Fira Sans"/>
              </w:rPr>
              <w:t>montażowa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27D2D08A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9712F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BEE5C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1827DB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461D3DE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DBB24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527FC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FD654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2399D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0D2357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59AD9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6606E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7047E2AA" w14:textId="77777777" w:rsidTr="00ED06B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BE91819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84E5317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6FD69BA7" w14:textId="480B417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42,5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1E5114" w14:textId="72DBA80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19260A" w14:textId="6FC9218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D502D5" w14:textId="121818E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122,9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2DA7DDF" w14:textId="418110B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1BA6CF" w14:textId="0F6A32E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DB2205" w14:textId="783001F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B51D51" w14:textId="64C83B1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327DDF" w14:textId="708FE3F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13BEDD" w14:textId="5B28F87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8DD8AA" w14:textId="4DD175C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BDA3F5" w14:textId="77A1219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105,5</w:t>
            </w:r>
          </w:p>
        </w:tc>
      </w:tr>
      <w:tr w:rsidR="007E275B" w14:paraId="00F55C6E" w14:textId="77777777" w:rsidTr="00ED06B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CF8CEC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55DE246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7DBE552B" w14:textId="34D352A3" w:rsidR="007E275B" w:rsidRPr="00BA1C67" w:rsidRDefault="00F078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D6463D" w14:textId="442D4AE1" w:rsidR="007E275B" w:rsidRPr="00BA1C67" w:rsidRDefault="009F194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51501F" w14:textId="07200499" w:rsidR="007E275B" w:rsidRPr="00BA1C67" w:rsidRDefault="0072338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7BBDC8" w14:textId="4F6D8F38" w:rsidR="007E275B" w:rsidRPr="00BA1C67" w:rsidRDefault="000D282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42C79B2" w14:textId="6B8B00EE" w:rsidR="007E275B" w:rsidRPr="00BA1C67" w:rsidRDefault="00970BF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458BEA" w14:textId="1572E63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155937" w14:textId="64791DA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0C5836" w14:textId="16CA284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A10987" w14:textId="362078E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F747E7" w14:textId="02EF6C7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8E23CF" w14:textId="6637BA3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00B38F" w14:textId="41C9651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31FA803F" w14:textId="77777777" w:rsidTr="00ED06B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FE79584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25FD394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4144A5EA" w14:textId="5CA7AB3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9DD0FD" w14:textId="2760EF5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140,9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671842" w14:textId="4CCBC96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74,2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1A651B" w14:textId="40FB6A7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3A5ACF1" w14:textId="0830011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E8599D" w14:textId="34A7A3F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C2C17C" w14:textId="1E4AA3F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85B026" w14:textId="3081BF2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C3969F" w14:textId="7C90303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760C0E" w14:textId="4297568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95B10" w14:textId="42E0104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E756D1" w14:textId="28DE32D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103,4</w:t>
            </w:r>
          </w:p>
        </w:tc>
      </w:tr>
      <w:tr w:rsidR="007E275B" w14:paraId="3311B8B5" w14:textId="77777777" w:rsidTr="00ED06B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216AF13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6B4762F6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2CAC6956" w14:textId="6E4C1E08" w:rsidR="007E275B" w:rsidRPr="00BA1C67" w:rsidRDefault="00F078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51C65B" w14:textId="32F7C19C" w:rsidR="007E275B" w:rsidRPr="00BA1C67" w:rsidRDefault="009F194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338126" w14:textId="133DBD54" w:rsidR="007E275B" w:rsidRPr="00BA1C67" w:rsidRDefault="0072338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EE84D1" w14:textId="4EFA1AF0" w:rsidR="007E275B" w:rsidRPr="00BA1C67" w:rsidRDefault="000D282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06A2311" w14:textId="21650C7E" w:rsidR="007E275B" w:rsidRPr="00BA1C67" w:rsidRDefault="00970BF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CFEE30" w14:textId="6771DC7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DF164F4" w14:textId="2D06582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BACEDA" w14:textId="4F0FD25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9E4336" w14:textId="5EED422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7852312" w14:textId="1ADE584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9F22B5" w14:textId="3962B59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036A4D" w14:textId="33B81DF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49E7BC17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</w:t>
      </w:r>
    </w:p>
    <w:p w14:paraId="5A278B01" w14:textId="56A4A47F" w:rsidR="00284CE4" w:rsidRPr="00FD0BC6" w:rsidRDefault="00284CE4" w:rsidP="00A546CC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okończenie tablicy prezentującej podstawowe dane i wskaźniki w poszczególnych miesiącach 2023 i 2024 roku. Dane do tablicy załączono w pliku do pobrania Excel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FD0BC6" w14:paraId="30BD06D7" w14:textId="77777777" w:rsidTr="00ED06B7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A0C9E99" w14:textId="40F6EA62" w:rsidR="00F97DEA" w:rsidRPr="004E7822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112D2961" w14:textId="680870A5" w:rsidR="00F97DEA" w:rsidRPr="004E7822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A – 202</w:t>
            </w:r>
            <w:r w:rsidR="005D7D72">
              <w:rPr>
                <w:rFonts w:ascii="Fira Sans" w:hAnsi="Fira Sans"/>
                <w:sz w:val="16"/>
                <w:szCs w:val="16"/>
              </w:rPr>
              <w:t>3</w:t>
            </w:r>
            <w:r w:rsidRPr="004E7822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0C9920E5" w14:textId="08265C79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B – 202</w:t>
            </w:r>
            <w:r w:rsidR="005D7D72">
              <w:rPr>
                <w:rFonts w:ascii="Fira Sans" w:hAnsi="Fira Sans"/>
                <w:sz w:val="16"/>
                <w:szCs w:val="16"/>
              </w:rPr>
              <w:t>4</w:t>
            </w:r>
            <w:r w:rsidRPr="004E7822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8F9C9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57693C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10F69F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60350A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40DFAF7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05AC17E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4BDDC2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2B2EAA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4DFFA0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F86D83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320DC3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EAD12F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7E275B" w:rsidRPr="00FD0BC6" w14:paraId="2965B737" w14:textId="77777777" w:rsidTr="00ED06B7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21510BD9" w14:textId="77777777" w:rsidR="00014098" w:rsidRDefault="00014098" w:rsidP="007E275B">
            <w:pPr>
              <w:pStyle w:val="Boczek"/>
              <w:rPr>
                <w:rFonts w:ascii="Fira Sans" w:hAnsi="Fira Sans"/>
              </w:rPr>
            </w:pPr>
          </w:p>
          <w:p w14:paraId="05EB4EC7" w14:textId="45EFF32E" w:rsidR="007E275B" w:rsidRPr="00FD0BC6" w:rsidRDefault="007E275B" w:rsidP="007E275B">
            <w:pPr>
              <w:pStyle w:val="Boczek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F39DCF8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9DEE42B" w14:textId="6DDCB91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49</w:t>
            </w:r>
            <w:r w:rsidR="007B579D">
              <w:rPr>
                <w:rFonts w:ascii="Fira Sans" w:hAnsi="Fira Sans"/>
                <w:color w:val="auto"/>
              </w:rPr>
              <w:t>3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6E429CD" w14:textId="47B488A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106</w:t>
            </w:r>
            <w:r w:rsidR="007B579D">
              <w:rPr>
                <w:rFonts w:ascii="Fira Sans" w:hAnsi="Fira Sans"/>
                <w:color w:val="auto"/>
              </w:rPr>
              <w:t>6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A2471B2" w14:textId="73EB79F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15</w:t>
            </w:r>
            <w:r w:rsidR="007B579D">
              <w:rPr>
                <w:rFonts w:ascii="Fira Sans" w:hAnsi="Fira Sans"/>
                <w:color w:val="auto"/>
              </w:rPr>
              <w:t>31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32A736F" w14:textId="2BB29F8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210</w:t>
            </w:r>
            <w:r w:rsidR="007B579D">
              <w:rPr>
                <w:rFonts w:ascii="Fira Sans" w:hAnsi="Fira Sans"/>
                <w:color w:val="auto"/>
              </w:rPr>
              <w:t>7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7E9B44E2" w14:textId="7E9F74E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25</w:t>
            </w:r>
            <w:r w:rsidR="007B579D">
              <w:rPr>
                <w:rFonts w:ascii="Fira Sans" w:hAnsi="Fira Sans"/>
                <w:color w:val="auto"/>
              </w:rPr>
              <w:t>12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5AE90F5" w14:textId="4655BBB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270</w:t>
            </w:r>
            <w:r w:rsidR="007B579D">
              <w:rPr>
                <w:rFonts w:ascii="Fira Sans" w:hAnsi="Fira Sans"/>
                <w:color w:val="auto"/>
              </w:rPr>
              <w:t>7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4FBCE69" w14:textId="620EE24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28</w:t>
            </w:r>
            <w:r w:rsidR="007B579D">
              <w:rPr>
                <w:rFonts w:ascii="Fira Sans" w:hAnsi="Fira Sans"/>
                <w:color w:val="auto"/>
              </w:rPr>
              <w:t>93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B2A6FF5" w14:textId="700C6BC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321</w:t>
            </w:r>
            <w:r w:rsidR="007B579D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615CD5D" w14:textId="278EA56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33</w:t>
            </w:r>
            <w:r w:rsidR="007B579D">
              <w:rPr>
                <w:rFonts w:ascii="Fira Sans" w:hAnsi="Fira Sans"/>
                <w:color w:val="auto"/>
              </w:rPr>
              <w:t>92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D744DF0" w14:textId="266C359D" w:rsidR="007E275B" w:rsidRPr="00BA1C67" w:rsidRDefault="00FF4274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365</w:t>
            </w:r>
            <w:r w:rsidR="007B579D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1DED245" w14:textId="20518FAB" w:rsidR="007E275B" w:rsidRPr="00BA1C67" w:rsidRDefault="00FF4274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39</w:t>
            </w:r>
            <w:r w:rsidR="007B579D">
              <w:rPr>
                <w:rFonts w:ascii="Fira Sans" w:hAnsi="Fira Sans"/>
                <w:color w:val="auto"/>
              </w:rPr>
              <w:t>83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C35720F" w14:textId="74015F78" w:rsidR="007E275B" w:rsidRPr="00BA1C67" w:rsidRDefault="00FF4274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43</w:t>
            </w:r>
            <w:r w:rsidR="007B579D">
              <w:rPr>
                <w:rFonts w:ascii="Fira Sans" w:hAnsi="Fira Sans"/>
                <w:color w:val="auto"/>
              </w:rPr>
              <w:t>83</w:t>
            </w:r>
          </w:p>
        </w:tc>
      </w:tr>
      <w:tr w:rsidR="007E275B" w:rsidRPr="00FD0BC6" w14:paraId="176867CB" w14:textId="77777777" w:rsidTr="00ED06B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E3285EF" w14:textId="77777777" w:rsidR="007E275B" w:rsidRPr="00FD0BC6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348EA35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4DB891" w14:textId="5CCFF63C" w:rsidR="007E275B" w:rsidRPr="00BA1C67" w:rsidRDefault="0072094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</w:t>
            </w:r>
            <w:r w:rsidR="00BF3B60">
              <w:rPr>
                <w:rFonts w:ascii="Fira Sans" w:hAnsi="Fira Sans"/>
                <w:color w:val="auto"/>
              </w:rPr>
              <w:t>96*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AE46D4" w14:textId="3917E7EA" w:rsidR="007E275B" w:rsidRPr="00BA1C67" w:rsidRDefault="007E1D1A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</w:t>
            </w:r>
            <w:r w:rsidR="00BF3B60">
              <w:rPr>
                <w:rFonts w:ascii="Fira Sans" w:hAnsi="Fira Sans"/>
                <w:color w:val="auto"/>
              </w:rPr>
              <w:t>79*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DFF6AD" w14:textId="22DA109A" w:rsidR="007E275B" w:rsidRPr="00BA1C67" w:rsidRDefault="009231C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</w:t>
            </w:r>
            <w:r w:rsidR="00BF3B60">
              <w:rPr>
                <w:rFonts w:ascii="Fira Sans" w:hAnsi="Fira Sans"/>
                <w:color w:val="auto"/>
              </w:rPr>
              <w:t>41*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072584" w14:textId="4C9BCD37" w:rsidR="007E275B" w:rsidRPr="00BA1C67" w:rsidRDefault="00C7723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1840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336E430" w14:textId="0EC06107" w:rsidR="007E275B" w:rsidRPr="00BA1C67" w:rsidRDefault="00BF3B6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2177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DCD7DC" w14:textId="2DEA1FC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51E544" w14:textId="6BFB975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D55372" w14:textId="023FFDE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EF0BE9" w14:textId="0C9D1BC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A8DF21" w14:textId="25AA2D6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84EDFF" w14:textId="5FDC68B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AB36F6" w14:textId="35B4458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7E275B" w:rsidRPr="00FD0BC6" w14:paraId="41ADF410" w14:textId="77777777" w:rsidTr="00ED06B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B6283DB" w14:textId="77777777" w:rsidR="007E275B" w:rsidRPr="00FD0BC6" w:rsidRDefault="007E275B" w:rsidP="007E275B">
            <w:pPr>
              <w:pStyle w:val="Boczek"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</w:t>
            </w:r>
            <w:r>
              <w:rPr>
                <w:rFonts w:ascii="Fira Sans" w:hAnsi="Fira Sans"/>
              </w:rPr>
              <w:t>y okres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69295F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64FFEC" w14:textId="3978FF5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114,</w:t>
            </w:r>
            <w:r w:rsidR="007B579D">
              <w:rPr>
                <w:rFonts w:ascii="Fira Sans" w:hAnsi="Fira Sans"/>
                <w:color w:val="auto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BAD57A" w14:textId="2557EF0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144,</w:t>
            </w:r>
            <w:r w:rsidR="007B579D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C93DF" w14:textId="43656EC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132,</w:t>
            </w:r>
            <w:r w:rsidR="007B579D">
              <w:rPr>
                <w:rFonts w:ascii="Fira Sans" w:hAnsi="Fira Sans"/>
                <w:color w:val="auto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E190B9" w14:textId="333CED3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133,</w:t>
            </w:r>
            <w:r w:rsidR="007B579D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67A0AAF" w14:textId="5FA40AB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122,</w:t>
            </w:r>
            <w:r w:rsidR="007B579D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F8B09E" w14:textId="0015CE9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110,</w:t>
            </w:r>
            <w:r w:rsidR="007B579D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C7D75" w14:textId="52436F6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108,</w:t>
            </w:r>
            <w:r w:rsidR="007B579D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85C618" w14:textId="60DE7BE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108,</w:t>
            </w:r>
            <w:r w:rsidR="007B579D">
              <w:rPr>
                <w:rFonts w:ascii="Fira Sans" w:hAnsi="Fira Sans"/>
                <w:color w:val="auto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D89B1" w14:textId="458D82C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102,</w:t>
            </w:r>
            <w:r w:rsidR="007B579D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6838A0" w14:textId="3C73E7B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100,</w:t>
            </w:r>
            <w:r w:rsidR="007B579D">
              <w:rPr>
                <w:rFonts w:ascii="Fira Sans" w:hAnsi="Fira Sans"/>
                <w:color w:val="auto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10633" w14:textId="086C43DB" w:rsidR="007E275B" w:rsidRPr="00BA1C67" w:rsidRDefault="001D2FB9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99,</w:t>
            </w:r>
            <w:r w:rsidR="007B579D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67B595" w14:textId="73B8825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9</w:t>
            </w:r>
            <w:r w:rsidR="007B579D">
              <w:rPr>
                <w:rFonts w:ascii="Fira Sans" w:hAnsi="Fira Sans"/>
                <w:color w:val="auto"/>
              </w:rPr>
              <w:t>9</w:t>
            </w:r>
            <w:r w:rsidRPr="00BA1C67">
              <w:rPr>
                <w:rFonts w:ascii="Fira Sans" w:hAnsi="Fira Sans"/>
                <w:color w:val="auto"/>
              </w:rPr>
              <w:t>,5</w:t>
            </w:r>
          </w:p>
        </w:tc>
      </w:tr>
      <w:tr w:rsidR="007E275B" w:rsidRPr="00FD0BC6" w14:paraId="7BDED8ED" w14:textId="77777777" w:rsidTr="00ED06B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978E8F9" w14:textId="77777777" w:rsidR="007E275B" w:rsidRPr="00FD0BC6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8E6628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F1F43B" w14:textId="2D17CA3B" w:rsidR="007E275B" w:rsidRPr="00BA1C67" w:rsidRDefault="00BF3B6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80,3*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336443" w14:textId="6EE03ABC" w:rsidR="007E275B" w:rsidRPr="00BA1C67" w:rsidRDefault="00BF3B6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63,7*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9A1651" w14:textId="4185424B" w:rsidR="007E275B" w:rsidRPr="00BA1C67" w:rsidRDefault="00BF3B6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94,1*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56C8D6" w14:textId="37500F8E" w:rsidR="007E275B" w:rsidRPr="00BA1C67" w:rsidRDefault="00C7723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87,3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C63A868" w14:textId="063271CB" w:rsidR="007E275B" w:rsidRPr="00BA1C67" w:rsidRDefault="00BF3B6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40A8DA" w14:textId="51E7FF6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9A6B77" w14:textId="44BAEB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199DE1" w14:textId="132D1CE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CA9EED" w14:textId="5E7A416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3FA9EF" w14:textId="25C700E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672CBC" w14:textId="6004734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2C0C40" w14:textId="389C520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7E275B" w:rsidRPr="00FD0BC6" w14:paraId="2D5AB94A" w14:textId="77777777" w:rsidTr="00ED06B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F34E8AC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Sprzedaż detaliczna </w:t>
            </w:r>
            <w:proofErr w:type="spellStart"/>
            <w:r w:rsidRPr="00FD0BC6">
              <w:rPr>
                <w:rFonts w:ascii="Fira Sans" w:hAnsi="Fira Sans"/>
              </w:rPr>
              <w:t>towarów</w:t>
            </w:r>
            <w:r w:rsidRPr="005F0A2F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BCEC99B" w14:textId="77777777"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18FED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F5A5D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E92A1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00722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1628D63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AE690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FFE6B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43DF8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E2924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12D15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F6A44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08A97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FD0BC6" w14:paraId="728F8AEB" w14:textId="77777777" w:rsidTr="00ED06B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C830B0D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A4BA9EC" w14:textId="77777777"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27F0D" w14:textId="498016E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78,2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90F808" w14:textId="51FBEE3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880A5F" w14:textId="48EF953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02B295" w14:textId="2A3B5C6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F89D053" w14:textId="4253DE7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09E3F4" w14:textId="2689496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7B05BF" w14:textId="7BD2B32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983ED6" w14:textId="5D30208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AF7867" w14:textId="1A5DE0B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AAC709" w14:textId="1E83CE3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A25FEA" w14:textId="418ACAC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465DF6" w14:textId="04911F7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103,5</w:t>
            </w:r>
          </w:p>
        </w:tc>
      </w:tr>
      <w:tr w:rsidR="007E275B" w:rsidRPr="00FD0BC6" w14:paraId="3A6992F2" w14:textId="77777777" w:rsidTr="00ED06B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7D15070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4077DEE" w14:textId="77777777"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76D181" w14:textId="0BC0F4A4" w:rsidR="007E275B" w:rsidRPr="00BA1C67" w:rsidRDefault="001D740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5004A0" w14:textId="160D9887" w:rsidR="007E275B" w:rsidRPr="00BA1C67" w:rsidRDefault="0066630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CE41E5" w14:textId="280C7549" w:rsidR="007E275B" w:rsidRPr="00BA1C67" w:rsidRDefault="00D5720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C2CAE1" w14:textId="626A4E85" w:rsidR="007E275B" w:rsidRPr="00BA1C67" w:rsidRDefault="000E10D7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5EDE7AA" w14:textId="7C41178C" w:rsidR="007E275B" w:rsidRPr="00BA1C67" w:rsidRDefault="000D0E5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DD3B01" w14:textId="210F4AE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2D4B77" w14:textId="2C3C517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B4CD41" w14:textId="1D644F2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32F2DC" w14:textId="30BB52C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9B96E5" w14:textId="764E310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FF8B924" w14:textId="59AA536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E384C7" w14:textId="70CBE8A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FD0BC6" w14:paraId="2F1CC252" w14:textId="77777777" w:rsidTr="00ED06B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3720C8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a</w:t>
            </w:r>
            <w:r w:rsidRPr="00FD0BC6">
              <w:rPr>
                <w:rFonts w:ascii="Fira Sans" w:hAnsi="Fira Sans"/>
              </w:rPr>
              <w:t>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0F194D1" w14:textId="77777777"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E6C8A7" w14:textId="1402C87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AC8763" w14:textId="49D2526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D2A24E" w14:textId="24AF2D7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A94CCC" w14:textId="6F6F894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3F40C5F" w14:textId="24F2C70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8B5F52" w14:textId="10CA4E2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D49937" w14:textId="3C251C9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06B750" w14:textId="76C782D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B333DB" w14:textId="5EF3106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D93073" w14:textId="2DC81B6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248818" w14:textId="70D000C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85ABCD" w14:textId="76BBB62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90,0</w:t>
            </w:r>
          </w:p>
        </w:tc>
      </w:tr>
      <w:tr w:rsidR="007E275B" w:rsidRPr="00FD0BC6" w14:paraId="5A690BFB" w14:textId="77777777" w:rsidTr="00ED06B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579E86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569799C" w14:textId="77777777"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6B241F" w14:textId="329E06EE" w:rsidR="007E275B" w:rsidRPr="00BA1C67" w:rsidRDefault="001D740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599EB" w14:textId="1B845681" w:rsidR="007E275B" w:rsidRPr="00BA1C67" w:rsidRDefault="0066630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FEB258" w14:textId="7A20B895" w:rsidR="007E275B" w:rsidRPr="00BA1C67" w:rsidRDefault="00D5720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0CE257" w14:textId="24C3097B" w:rsidR="007E275B" w:rsidRPr="00BA1C67" w:rsidRDefault="000E10D7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C53ED90" w14:textId="3A168CB2" w:rsidR="007E275B" w:rsidRPr="00BA1C67" w:rsidRDefault="000D0E5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CD6B80" w14:textId="1216AA8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A20490" w14:textId="67CBD77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95D3D8" w14:textId="1D0F1CA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ECBC8B" w14:textId="1C55A7B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09E762" w14:textId="4C2E03D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FE47A2" w14:textId="173E4D7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0EF20F" w14:textId="6D815F9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FD0BC6" w14:paraId="3401545D" w14:textId="77777777" w:rsidTr="00ED06B7">
        <w:tc>
          <w:tcPr>
            <w:tcW w:w="4543" w:type="dxa"/>
            <w:gridSpan w:val="2"/>
            <w:shd w:val="clear" w:color="auto" w:fill="auto"/>
          </w:tcPr>
          <w:p w14:paraId="0AFD708E" w14:textId="77777777" w:rsidR="007E275B" w:rsidRPr="00FD0BC6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FD0BC6">
              <w:rPr>
                <w:rFonts w:ascii="Fira Sans" w:hAnsi="Fira Sans"/>
              </w:rPr>
              <w:t>przedsiębiorstwach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D3BF4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5E739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845AE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A0A9A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45998C6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ABA38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AE668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9F86F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0936E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8C03D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7C9B1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55789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7E275B" w:rsidRPr="00FD0BC6" w14:paraId="1FE54E18" w14:textId="77777777" w:rsidTr="00ED06B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20E3D24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FD0BC6">
              <w:rPr>
                <w:rFonts w:ascii="Fira Sans" w:hAnsi="Fira Sans"/>
              </w:rPr>
              <w:t>brutto</w:t>
            </w:r>
            <w:r w:rsidRPr="005F0A2F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FD0BC6">
              <w:rPr>
                <w:rFonts w:ascii="Fira Sans" w:hAnsi="Fira Sans"/>
                <w:i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4C613F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3B9F8D" w14:textId="1675049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64D31E" w14:textId="223CF4B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03F926" w14:textId="1785A3C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79D2B6" w14:textId="7CE87D6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C957AE4" w14:textId="7E1ED0A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985073" w14:textId="7F37450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bCs/>
              </w:rPr>
              <w:t>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531A86" w14:textId="0660C7F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2D8335" w14:textId="49E4D44E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0F841C" w14:textId="6AB1924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4C09C0" w14:textId="39463EE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1EF3F2" w14:textId="56E8273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18C04" w14:textId="417A4EB5" w:rsidR="007E275B" w:rsidRPr="00493E63" w:rsidRDefault="00493E63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493E63">
              <w:rPr>
                <w:rFonts w:ascii="Fira Sans" w:hAnsi="Fira Sans"/>
              </w:rPr>
              <w:t>6,7</w:t>
            </w:r>
          </w:p>
        </w:tc>
      </w:tr>
      <w:tr w:rsidR="007E275B" w:rsidRPr="00FD0BC6" w14:paraId="4FE5ADEA" w14:textId="77777777" w:rsidTr="00ED06B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AF1C3FD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F88F82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A65CD2" w14:textId="654B0381" w:rsidR="007E275B" w:rsidRPr="00BA1C67" w:rsidRDefault="00F50C51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43C207" w14:textId="2285FDE6" w:rsidR="007E275B" w:rsidRPr="00BA1C67" w:rsidRDefault="008E65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7742F0" w14:textId="2786E775" w:rsidR="007E275B" w:rsidRPr="006D00DC" w:rsidRDefault="006D00D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6D00DC">
              <w:rPr>
                <w:rFonts w:ascii="Fira Sans" w:hAnsi="Fira Sans"/>
              </w:rPr>
              <w:t>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4FB419" w14:textId="49BA6C22" w:rsidR="007E275B" w:rsidRPr="000C7780" w:rsidRDefault="000C7780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0C7780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2BD04CA" w14:textId="44A13522" w:rsidR="007E275B" w:rsidRPr="00BA1C67" w:rsidRDefault="0060628F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6D8DD4" w14:textId="4C36BA2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E6CCB1" w14:textId="32F3C0C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477180" w14:textId="3D09905B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DA151E" w14:textId="7B95CDE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68DCAB" w14:textId="5BA59D7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E64B84" w14:textId="3C95D8A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EBC4B1" w14:textId="7550ECB5" w:rsidR="007E275B" w:rsidRPr="00493E63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7E275B" w:rsidRPr="00FD0BC6" w14:paraId="5C37DD66" w14:textId="77777777" w:rsidTr="00ED06B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94DCE43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FD0BC6">
              <w:rPr>
                <w:rFonts w:ascii="Fira Sans" w:hAnsi="Fira Sans"/>
              </w:rPr>
              <w:t>netto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8EEBB86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9D060D" w14:textId="7AB5D28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FE2307" w14:textId="2C5A59B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92723A" w14:textId="21307ED9" w:rsidR="007E275B" w:rsidRPr="006D00DC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6D00DC">
              <w:rPr>
                <w:rFonts w:ascii="Fira Sans" w:hAnsi="Fira Sans"/>
              </w:rPr>
              <w:t>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34D4C5" w14:textId="5C7F1B9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1D337CC" w14:textId="1352DBC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1069B8" w14:textId="6CC7472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bCs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B4A52A" w14:textId="34016A6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3116B3" w14:textId="355CA78C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408DB8" w14:textId="3E94786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89AAA0" w14:textId="60DCF43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3B3B6" w14:textId="1792D80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F2230F" w14:textId="2395B4D7" w:rsidR="007E275B" w:rsidRPr="00493E63" w:rsidRDefault="00493E63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493E63">
              <w:rPr>
                <w:rFonts w:ascii="Fira Sans" w:hAnsi="Fira Sans"/>
              </w:rPr>
              <w:t>5,5</w:t>
            </w:r>
          </w:p>
        </w:tc>
      </w:tr>
      <w:tr w:rsidR="007E275B" w:rsidRPr="00033961" w14:paraId="18FEA4B6" w14:textId="77777777" w:rsidTr="00ED06B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63581EC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C61BD8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26F088" w14:textId="09D269D2" w:rsidR="007E275B" w:rsidRPr="00BA1C67" w:rsidRDefault="00F50C51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E65AB1" w14:textId="096A2CD6" w:rsidR="007E275B" w:rsidRPr="00BA1C67" w:rsidRDefault="008E65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31DE24" w14:textId="2473E68B" w:rsidR="007E275B" w:rsidRPr="006D00DC" w:rsidRDefault="006D00D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6D00DC">
              <w:rPr>
                <w:rFonts w:ascii="Fira Sans" w:hAnsi="Fira Sans"/>
              </w:rPr>
              <w:t>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23DA80" w14:textId="0FD33BAE" w:rsidR="007E275B" w:rsidRPr="000C7780" w:rsidRDefault="000C7780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0C7780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2824F04" w14:textId="77802B65" w:rsidR="007E275B" w:rsidRPr="00BA1C67" w:rsidRDefault="0060628F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1E4996" w14:textId="13F493B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F9C029" w14:textId="11F8E1A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4D8F02" w14:textId="233060A8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73F65A" w14:textId="1177276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BEA9A2" w14:textId="4B0171C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7E8043" w14:textId="10348C9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0B4263" w14:textId="166733A2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7E275B" w:rsidRPr="00971098" w14:paraId="066A6C1F" w14:textId="77777777" w:rsidTr="00ED06B7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7C019E4C" w14:textId="77777777" w:rsidR="007E275B" w:rsidRPr="00FD0BC6" w:rsidRDefault="007E275B" w:rsidP="007E275B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FD0BC6">
              <w:rPr>
                <w:rFonts w:ascii="Fira Sans" w:hAnsi="Fira Sans"/>
              </w:rPr>
              <w:t>przedsiębiorstw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tys. zł; ceny bie</w:t>
            </w:r>
            <w:r>
              <w:rPr>
                <w:rFonts w:ascii="Fira Sans" w:hAnsi="Fira Sans"/>
              </w:rPr>
              <w:t>ż</w:t>
            </w:r>
            <w:r w:rsidRPr="00FD0BC6">
              <w:rPr>
                <w:rFonts w:ascii="Fira Sans" w:hAnsi="Fira Sans"/>
              </w:rPr>
              <w:t>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22D50D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542EEA" w14:textId="5DBDFA6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987CA8" w14:textId="5C3B2AF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F314F7" w14:textId="64EC0ED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432636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784310" w14:textId="4F02F28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8B1960D" w14:textId="3F1FE2E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D65760" w14:textId="45500C3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1014884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E2D204" w14:textId="2AF2379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9FE2FB" w14:textId="294C1F09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D39705" w14:textId="684F5B0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1581978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555A82" w14:textId="4765308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7DEFD7" w14:textId="1003A25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66D0F0" w14:textId="4CB8E59A" w:rsidR="007E275B" w:rsidRPr="0038240D" w:rsidRDefault="0038240D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38240D">
              <w:rPr>
                <w:rFonts w:ascii="Fira Sans" w:hAnsi="Fira Sans"/>
              </w:rPr>
              <w:t>2467654</w:t>
            </w:r>
          </w:p>
        </w:tc>
      </w:tr>
      <w:tr w:rsidR="007E275B" w:rsidRPr="00FD0BC6" w14:paraId="2590EBF2" w14:textId="77777777" w:rsidTr="00ED06B7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BC28813" w14:textId="77777777" w:rsidR="007E275B" w:rsidRPr="00FD0BC6" w:rsidRDefault="007E275B" w:rsidP="007E275B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EB1E30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F1F6BF" w14:textId="1FC28CE0" w:rsidR="007E275B" w:rsidRPr="00BA1C67" w:rsidRDefault="00774D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93D906" w14:textId="700EE73E" w:rsidR="007E275B" w:rsidRPr="00BA1C67" w:rsidRDefault="0038240D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F99AA4" w14:textId="0ABD7F75" w:rsidR="007E275B" w:rsidRPr="00BA1C67" w:rsidRDefault="00E8483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467932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AE48CA" w14:textId="0C83E1A0" w:rsidR="007E275B" w:rsidRPr="00BA1C67" w:rsidRDefault="00E8483E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C2B449A" w14:textId="2587FCF9" w:rsidR="007E275B" w:rsidRPr="00BA1C67" w:rsidRDefault="001654A7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F3A2E8" w14:textId="44B24A3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BD8BC1" w14:textId="4662506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DA72D0C" w14:textId="49FB3D0F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1781F92" w14:textId="5DACD1D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5FE168" w14:textId="2BDD23A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57238E" w14:textId="558A0B3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FBD115" w14:textId="08AFA643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7E275B" w:rsidRPr="00BA2224" w14:paraId="22FF3A31" w14:textId="77777777" w:rsidTr="00ED06B7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3B86A2C" w14:textId="77777777" w:rsidR="007E275B" w:rsidRPr="00FD0BC6" w:rsidRDefault="007E275B" w:rsidP="007E275B">
            <w:pPr>
              <w:pStyle w:val="Boczek"/>
              <w:tabs>
                <w:tab w:val="left" w:leader="dot" w:pos="4253"/>
              </w:tabs>
              <w:suppressAutoHyphens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4CDE9DC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916886" w14:textId="14CDF47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63C115" w14:textId="3C273EE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F32BC1" w14:textId="48A447E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E25EF6" w14:textId="6167670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E61C0A9" w14:textId="56E81F8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28DD33" w14:textId="220F644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BAC425" w14:textId="4386BB8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39861" w14:textId="22D50BAD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9B262" w14:textId="622DB95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3D17DF" w14:textId="0F2B77F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C97751" w14:textId="11A5741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F325D4" w14:textId="1A3A3567" w:rsidR="007E275B" w:rsidRPr="0038240D" w:rsidRDefault="0038240D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129,7</w:t>
            </w:r>
          </w:p>
        </w:tc>
      </w:tr>
      <w:tr w:rsidR="007E275B" w:rsidRPr="00FD0BC6" w14:paraId="082F1389" w14:textId="77777777" w:rsidTr="00ED06B7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4682D2A" w14:textId="77777777" w:rsidR="007E275B" w:rsidRPr="00FD0BC6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B99630D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79A570" w14:textId="05A327D3" w:rsidR="007E275B" w:rsidRPr="00BA1C67" w:rsidRDefault="00774D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CB0F9" w14:textId="5EC65B72" w:rsidR="007E275B" w:rsidRPr="00BA1C67" w:rsidRDefault="00A3623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AE20E4" w14:textId="12C4A07A" w:rsidR="007E275B" w:rsidRPr="00BA1C67" w:rsidRDefault="00E8483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309BE7" w14:textId="1C4D2923" w:rsidR="007E275B" w:rsidRPr="00BA1C67" w:rsidRDefault="00E8483E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8D9B4ED" w14:textId="4A6F2916" w:rsidR="007E275B" w:rsidRPr="00BA1C67" w:rsidRDefault="001654A7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FEB0ED" w14:textId="78806A8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D66338" w14:textId="4C79D22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A91D35" w14:textId="21797B3F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D24721" w14:textId="740FE96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FFA4C4" w14:textId="524D21A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60BCA1" w14:textId="616A9E7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316CFD" w14:textId="2CAC19E8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7E275B" w:rsidRPr="00FD0BC6" w14:paraId="7761E576" w14:textId="77777777" w:rsidTr="00ED06B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10D1848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Podmioty gospodarki </w:t>
            </w:r>
            <w:proofErr w:type="spellStart"/>
            <w:r w:rsidRPr="00FD0BC6">
              <w:rPr>
                <w:rFonts w:ascii="Fira Sans" w:hAnsi="Fira Sans"/>
              </w:rPr>
              <w:t>narodowej</w:t>
            </w:r>
            <w:r w:rsidRPr="005F0A2F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FD0BC6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694DC2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D8EFE1" w14:textId="0971C15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126965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7773DC" w14:textId="6C13710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127087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A4B90E" w14:textId="40E544B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127279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5C2AC5" w14:textId="3689C22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127657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EE1BBDC" w14:textId="5DE90E7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127860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F096CE" w14:textId="50DC674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128064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D612F0" w14:textId="3272372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128281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A13A35" w14:textId="62B9B2E5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128640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42E5DC" w14:textId="0910E71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128886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790442" w14:textId="687E266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129019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A541EC" w14:textId="4A9467C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129190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DEF4CC" w14:textId="3A5F25A0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129214</w:t>
            </w:r>
          </w:p>
        </w:tc>
      </w:tr>
      <w:tr w:rsidR="007E275B" w:rsidRPr="00FD0BC6" w14:paraId="1E578EF4" w14:textId="77777777" w:rsidTr="00ED06B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1ACD848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EF1F1BC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D3A041" w14:textId="521C9AE1" w:rsidR="007E275B" w:rsidRPr="00BA1C67" w:rsidRDefault="0051194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129220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B797C3" w14:textId="4C138384" w:rsidR="007E275B" w:rsidRPr="00BA1C67" w:rsidRDefault="00E577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129619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45C586" w14:textId="069102F8" w:rsidR="007E275B" w:rsidRPr="00BA1C67" w:rsidRDefault="00E364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129967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B75A33" w14:textId="1D3FC0E0" w:rsidR="007E275B" w:rsidRPr="00BA1C67" w:rsidRDefault="005F4A7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130402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D0C076B" w14:textId="336C1677" w:rsidR="007E275B" w:rsidRPr="00BA1C67" w:rsidRDefault="00AF6CF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130706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856E7F" w14:textId="5C3E7BE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ECDF64" w14:textId="0426B6C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42F6B0" w14:textId="7A3CA8DA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FEA557" w14:textId="4436829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19C78F" w14:textId="3145220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098154" w14:textId="673D2F1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B35F31" w14:textId="6BEC6720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7E275B" w:rsidRPr="00FD0BC6" w14:paraId="43EC3295" w14:textId="77777777" w:rsidTr="00ED06B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013EA4E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71066A3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3E4CD1" w14:textId="002E80E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8562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1599FB" w14:textId="1313F00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8609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C12AE6" w14:textId="7EEC8C7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8661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975EA6" w14:textId="53D5C1D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8705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216B66A" w14:textId="4A798CC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8756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60A526" w14:textId="341B637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8793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AC75D3" w14:textId="19C2F77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8843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11A63" w14:textId="679D3F8A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8907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CE0FAC" w14:textId="169B75C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8946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3C0CCF" w14:textId="6501918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8973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C41414" w14:textId="0837EFA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8988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43038E" w14:textId="64F0F7A9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9048</w:t>
            </w:r>
          </w:p>
        </w:tc>
      </w:tr>
      <w:tr w:rsidR="007E275B" w:rsidRPr="00FD0BC6" w14:paraId="1383CB41" w14:textId="77777777" w:rsidTr="00ED06B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75D495B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D40FFC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760DEA" w14:textId="11BDE8AB" w:rsidR="007E275B" w:rsidRPr="00BA1C67" w:rsidRDefault="003D4FA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9098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009BE8" w14:textId="08B7863C" w:rsidR="007E275B" w:rsidRPr="00BA1C67" w:rsidRDefault="00031D7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69DB37" w14:textId="57157E24" w:rsidR="007E275B" w:rsidRPr="00BA1C67" w:rsidRDefault="000F092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9172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0B8ED7" w14:textId="02BFEDA4" w:rsidR="007E275B" w:rsidRPr="00BA1C67" w:rsidRDefault="00414EC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9204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E73C159" w14:textId="1031CEFA" w:rsidR="007E275B" w:rsidRPr="00BA1C67" w:rsidRDefault="00715C0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9231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CD34BE" w14:textId="107D25E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6D4CD1" w14:textId="011151D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28C810" w14:textId="401858BE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8FFB5B" w14:textId="0DACFAA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AAC179" w14:textId="20F90E7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CD430F" w14:textId="641BFE5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9252EC" w14:textId="18613431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7E275B" w:rsidRPr="00FD0BC6" w14:paraId="2DD67F4F" w14:textId="77777777" w:rsidTr="00ED06B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21933D6" w14:textId="77777777" w:rsidR="007E275B" w:rsidRPr="00FD0BC6" w:rsidRDefault="007E275B" w:rsidP="007E275B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BE66D8F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05F877" w14:textId="1FBEA33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552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9CE30" w14:textId="6F87B35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554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07E2ED" w14:textId="43F80C5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996F9F" w14:textId="1DFD2EB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559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15BF236" w14:textId="14F5A0D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563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67FE72" w14:textId="2E27E55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994CEF" w14:textId="4B9726C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575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29277F" w14:textId="00B6B1A1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579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DCEF3A" w14:textId="7BC9161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580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D277D7" w14:textId="6C61A82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4C1892" w14:textId="797CDB4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576BFC" w14:textId="45F4F70D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581</w:t>
            </w:r>
          </w:p>
        </w:tc>
      </w:tr>
      <w:tr w:rsidR="007E275B" w:rsidRPr="00FD0BC6" w14:paraId="126C072A" w14:textId="77777777" w:rsidTr="00ED06B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8DECE98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6A86F57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C43970" w14:textId="6520CA21" w:rsidR="007E275B" w:rsidRPr="00BA1C67" w:rsidRDefault="004D378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DC7FE9" w14:textId="537C3512" w:rsidR="007E275B" w:rsidRPr="00BA1C67" w:rsidRDefault="003E472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240229" w14:textId="305D8B5B" w:rsidR="007E275B" w:rsidRPr="00BA1C67" w:rsidRDefault="004856F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73A3AE" w14:textId="5EA7FC26" w:rsidR="007E275B" w:rsidRPr="00BA1C67" w:rsidRDefault="007B0FD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55B1A50" w14:textId="3A2A3FF6" w:rsidR="007E275B" w:rsidRPr="00BA1C67" w:rsidRDefault="0074726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0D2935" w14:textId="55ED392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F2AE4C" w14:textId="5DA9CB6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155D7E" w14:textId="6723A625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DB09A58" w14:textId="6B318E0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1DE746" w14:textId="26CB957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3E694E" w14:textId="22A81F7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5ABF5B" w14:textId="16B11610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555B8889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5F0A2F">
        <w:rPr>
          <w:rFonts w:ascii="Fira Sans" w:hAnsi="Fira Sans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3391C50A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7A40DF3B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25C0C908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153291">
          <w:headerReference w:type="default" r:id="rId36"/>
          <w:footerReference w:type="default" r:id="rId37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6FECEF47" w14:textId="77777777"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6FA4598C" w14:textId="77777777" w:rsidR="00C610D6" w:rsidRDefault="00C610D6" w:rsidP="00C610D6"/>
    <w:p w14:paraId="0F0C3949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9854" w:type="dxa"/>
        <w:tblLook w:val="04A0" w:firstRow="1" w:lastRow="0" w:firstColumn="1" w:lastColumn="0" w:noHBand="0" w:noVBand="1"/>
        <w:tblCaption w:val="Dane kontaktowe"/>
        <w:tblDescription w:val="Opracowanie merytoryczne: Urząd Statystyczny w Kielcach, p.o. Dyrektor Ewa Tomczyk, telefon 412499602&#10;Rozpowszechnianie: Informatorium Statystyczne, telefon 412499623&#10;"/>
      </w:tblPr>
      <w:tblGrid>
        <w:gridCol w:w="5186"/>
        <w:gridCol w:w="4668"/>
      </w:tblGrid>
      <w:tr w:rsidR="007A26BE" w:rsidRPr="008F3638" w14:paraId="69D3E3F0" w14:textId="77777777" w:rsidTr="005B7E47">
        <w:trPr>
          <w:trHeight w:val="1912"/>
        </w:trPr>
        <w:tc>
          <w:tcPr>
            <w:tcW w:w="5186" w:type="dxa"/>
          </w:tcPr>
          <w:p w14:paraId="62FE6EDF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55F05A8B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00CE782B" w14:textId="77777777" w:rsidR="007A26BE" w:rsidRDefault="00EB3969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 xml:space="preserve">p.o. </w:t>
            </w:r>
            <w:r w:rsidR="007A26BE"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="00795AE5">
              <w:rPr>
                <w:rFonts w:cs="Arial"/>
                <w:b/>
                <w:color w:val="000000" w:themeColor="text1"/>
                <w:sz w:val="20"/>
              </w:rPr>
              <w:t>Ewa Tomczyk</w:t>
            </w:r>
          </w:p>
          <w:p w14:paraId="0BE4ABCB" w14:textId="1648AE63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795AE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</w:p>
          <w:p w14:paraId="5E9F37A1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68" w:type="dxa"/>
          </w:tcPr>
          <w:p w14:paraId="1D25F943" w14:textId="77777777" w:rsidR="007A26BE" w:rsidRPr="008F3638" w:rsidRDefault="007A26BE" w:rsidP="00B204E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proofErr w:type="spellStart"/>
            <w:r w:rsidR="00B204EB">
              <w:rPr>
                <w:rFonts w:cs="Arial"/>
                <w:b/>
                <w:color w:val="000000" w:themeColor="text1"/>
                <w:sz w:val="20"/>
              </w:rPr>
              <w:t>Informatorium</w:t>
            </w:r>
            <w:proofErr w:type="spellEnd"/>
            <w:r w:rsidR="00B204EB">
              <w:rPr>
                <w:rFonts w:cs="Arial"/>
                <w:b/>
                <w:color w:val="000000" w:themeColor="text1"/>
                <w:sz w:val="20"/>
              </w:rPr>
              <w:t xml:space="preserve"> Statystyczne</w:t>
            </w:r>
          </w:p>
          <w:p w14:paraId="54D8525C" w14:textId="07BB3888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249 96 23</w:t>
            </w:r>
          </w:p>
          <w:p w14:paraId="09DC7728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00DC670D" w14:textId="77777777" w:rsidR="007A26BE" w:rsidRDefault="007A26BE" w:rsidP="007A26BE">
      <w:pPr>
        <w:rPr>
          <w:sz w:val="18"/>
        </w:rPr>
      </w:pPr>
    </w:p>
    <w:p w14:paraId="226A10AD" w14:textId="77777777" w:rsidR="007A26BE" w:rsidRDefault="007A26BE" w:rsidP="007A26BE">
      <w:pPr>
        <w:rPr>
          <w:sz w:val="18"/>
        </w:rPr>
      </w:pPr>
    </w:p>
    <w:p w14:paraId="5A0E841B" w14:textId="77777777" w:rsidR="007A26BE" w:rsidRDefault="007A26BE" w:rsidP="007A26BE">
      <w:pPr>
        <w:rPr>
          <w:sz w:val="18"/>
        </w:rPr>
      </w:pPr>
    </w:p>
    <w:p w14:paraId="79EEDB2E" w14:textId="77777777" w:rsidR="007A26BE" w:rsidRDefault="007A26BE" w:rsidP="007A26BE">
      <w:pPr>
        <w:rPr>
          <w:sz w:val="18"/>
        </w:rPr>
      </w:pPr>
    </w:p>
    <w:p w14:paraId="5B5B7449" w14:textId="77777777" w:rsidR="007A26BE" w:rsidRDefault="007A26BE" w:rsidP="007A26BE">
      <w:pPr>
        <w:rPr>
          <w:sz w:val="18"/>
        </w:rPr>
      </w:pPr>
    </w:p>
    <w:p w14:paraId="5E890908" w14:textId="77777777" w:rsidR="007A26BE" w:rsidRDefault="007A26BE" w:rsidP="007A26BE">
      <w:pPr>
        <w:rPr>
          <w:sz w:val="20"/>
        </w:rPr>
      </w:pPr>
    </w:p>
    <w:p w14:paraId="4A2C630E" w14:textId="3A7762C4" w:rsidR="00B34DCA" w:rsidRPr="000F74FB" w:rsidRDefault="00B34DCA" w:rsidP="00B34DCA">
      <w:pPr>
        <w:rPr>
          <w:sz w:val="20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Adresy do strony internetowej Urzędu Statystycznego w Kielcach oraz twittera i facebooka"/>
        <w:tblDescription w:val="www.kielce.stat.gov.pl; @Kielce_STAT; @UrzadStatystycznyKielce"/>
      </w:tblPr>
      <w:tblGrid>
        <w:gridCol w:w="567"/>
        <w:gridCol w:w="3117"/>
        <w:gridCol w:w="567"/>
        <w:gridCol w:w="2555"/>
        <w:gridCol w:w="427"/>
        <w:gridCol w:w="6019"/>
      </w:tblGrid>
      <w:tr w:rsidR="00B34DCA" w14:paraId="6F66FA9A" w14:textId="77777777" w:rsidTr="005B7E47">
        <w:trPr>
          <w:trHeight w:val="567"/>
        </w:trPr>
        <w:tc>
          <w:tcPr>
            <w:tcW w:w="214" w:type="pct"/>
            <w:vAlign w:val="center"/>
          </w:tcPr>
          <w:p w14:paraId="05054B96" w14:textId="4E850BD3" w:rsidR="00B34DCA" w:rsidRPr="000F74FB" w:rsidRDefault="00CD5C9F" w:rsidP="00633A4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09696" behindDoc="0" locked="0" layoutInCell="1" allowOverlap="1" wp14:anchorId="12ECBF82" wp14:editId="2F4413CF">
                  <wp:simplePos x="0" y="0"/>
                  <wp:positionH relativeFrom="column">
                    <wp:posOffset>2340610</wp:posOffset>
                  </wp:positionH>
                  <wp:positionV relativeFrom="paragraph">
                    <wp:posOffset>18415</wp:posOffset>
                  </wp:positionV>
                  <wp:extent cx="251460" cy="251460"/>
                  <wp:effectExtent l="0" t="0" r="0" b="0"/>
                  <wp:wrapNone/>
                  <wp:docPr id="7" name="Obraz 7" descr="Ikona platformy X (dawniej twitter)">
                    <a:hlinkClick xmlns:a="http://schemas.openxmlformats.org/drawingml/2006/main" r:id="rId38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Ikona platformy X (dawniej twitter)">
                            <a:hlinkClick r:id="rId38" tooltip="Link do komunikatora Twiteer Urzędu Statystycznego w Kielcach"/>
                          </pic:cNvPr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11744" behindDoc="0" locked="0" layoutInCell="1" allowOverlap="1" wp14:anchorId="0CA68F0E" wp14:editId="1D570ABF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15875</wp:posOffset>
                  </wp:positionV>
                  <wp:extent cx="251460" cy="251460"/>
                  <wp:effectExtent l="0" t="0" r="0" b="0"/>
                  <wp:wrapNone/>
                  <wp:docPr id="12" name="Obraz 12" descr="Ikonka strony www">
                    <a:hlinkClick xmlns:a="http://schemas.openxmlformats.org/drawingml/2006/main" r:id="rId14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 descr="Ikonka strony www">
                            <a:hlinkClick r:id="rId14" tooltip="Link do strony Internetowej Urzędu Statystycznego w Kielcach"/>
                          </pic:cNvPr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6" w:type="pct"/>
            <w:vAlign w:val="center"/>
          </w:tcPr>
          <w:p w14:paraId="37316B2C" w14:textId="3A06BDBB" w:rsidR="00B34DCA" w:rsidRDefault="00B34DCA" w:rsidP="00633A47">
            <w:pPr>
              <w:rPr>
                <w:sz w:val="18"/>
              </w:rPr>
            </w:pPr>
            <w:r>
              <w:t>kielce.stat.gov.pl</w:t>
            </w:r>
          </w:p>
        </w:tc>
        <w:tc>
          <w:tcPr>
            <w:tcW w:w="214" w:type="pct"/>
            <w:vAlign w:val="center"/>
          </w:tcPr>
          <w:p w14:paraId="7DE93ADE" w14:textId="503DF76D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964" w:type="pct"/>
            <w:vAlign w:val="bottom"/>
          </w:tcPr>
          <w:p w14:paraId="77844637" w14:textId="6123867A" w:rsidR="00B34DCA" w:rsidRDefault="00CD5C9F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13792" behindDoc="0" locked="0" layoutInCell="1" allowOverlap="1" wp14:anchorId="04BC1585" wp14:editId="50C47F5E">
                  <wp:simplePos x="0" y="0"/>
                  <wp:positionH relativeFrom="column">
                    <wp:posOffset>1572260</wp:posOffset>
                  </wp:positionH>
                  <wp:positionV relativeFrom="paragraph">
                    <wp:posOffset>-44450</wp:posOffset>
                  </wp:positionV>
                  <wp:extent cx="251460" cy="251460"/>
                  <wp:effectExtent l="0" t="0" r="0" b="0"/>
                  <wp:wrapNone/>
                  <wp:docPr id="23" name="Obraz 23" descr="Ikonka facebooka">
                    <a:hlinkClick xmlns:a="http://schemas.openxmlformats.org/drawingml/2006/main" r:id="rId41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ka facebooka">
                            <a:hlinkClick r:id="rId41" tooltip="Link do strony Facebook Urzędu Statystycznego w Kielcach"/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4DCA" w:rsidRPr="003D5F42">
              <w:rPr>
                <w:sz w:val="20"/>
              </w:rPr>
              <w:t>@</w:t>
            </w:r>
            <w:proofErr w:type="spellStart"/>
            <w:r w:rsidR="00B34DCA">
              <w:t>Kielce_STAT</w:t>
            </w:r>
            <w:proofErr w:type="spellEnd"/>
          </w:p>
        </w:tc>
        <w:tc>
          <w:tcPr>
            <w:tcW w:w="161" w:type="pct"/>
            <w:vAlign w:val="center"/>
          </w:tcPr>
          <w:p w14:paraId="288697A7" w14:textId="7449DFA5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2271" w:type="pct"/>
            <w:vAlign w:val="bottom"/>
          </w:tcPr>
          <w:p w14:paraId="4E74BC41" w14:textId="54B1BFF9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proofErr w:type="spellStart"/>
            <w:r w:rsidRPr="0012752D">
              <w:t>UrzadStatystycznyKielc</w:t>
            </w:r>
            <w:r w:rsidR="004629B5">
              <w:t>e</w:t>
            </w:r>
            <w:proofErr w:type="spellEnd"/>
          </w:p>
        </w:tc>
      </w:tr>
    </w:tbl>
    <w:p w14:paraId="016274C1" w14:textId="16FA741C" w:rsidR="008A35B0" w:rsidRDefault="008A35B0" w:rsidP="007A26BE">
      <w:pPr>
        <w:rPr>
          <w:sz w:val="18"/>
        </w:rPr>
      </w:pPr>
    </w:p>
    <w:p w14:paraId="5CA8E2D9" w14:textId="0EA6B1BC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26E7E64C" wp14:editId="4473A692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 descr="Hiperłącza do opracować powiązanych tematycznie, baz danych oraz ważniejszych pojęć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A5B95" w14:textId="77777777" w:rsidR="00D76472" w:rsidRDefault="00D76472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58084030" w14:textId="77777777" w:rsidR="00D76472" w:rsidRPr="00675A7F" w:rsidRDefault="00D76472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F936234" w14:textId="3918F63B" w:rsidR="00D76472" w:rsidRPr="00785C0D" w:rsidRDefault="00D76472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"https://stat.gov.pl/obszary-tematyczne/inne-opracowania/informacje-o-sytuacji-spoleczno-gospodarczej/sytuacja-spoleczno-gospodarcza-kraju-w-maju-2024-r-,1,145.html" \o "Link do opracowania pt. \"Sytuacja społeczno-gospodarcza kraju\"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21A40555" w14:textId="4BB29AD3" w:rsidR="00D76472" w:rsidRPr="00785C0D" w:rsidRDefault="00D76472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"https://stat.gov.pl/obszary-tematyczne/inne-opracowania/informacje-o-sytuacji-spoleczno-gospodarczej/sytuacja-spoleczno-gospodarcza-wojewodztw-nr-12024,3,53.html" \o "Link do opracowania pt. \"Sytuacja społeczno-gospodarcza województw\" "</w:instrText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województw</w:t>
                            </w:r>
                          </w:p>
                          <w:p w14:paraId="642B4CE4" w14:textId="56AE209F" w:rsidR="00D76472" w:rsidRPr="00246734" w:rsidRDefault="00D76472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"https://stat.gov.pl/obszary-tematyczne/inne-opracowania/informacje-o-sytuacji-spoleczno-gospodarczej/biuletyn-statystyczny-nr-52024,4,150.html" \o "Link do opracowania pt. \"Biuletyn Statystyczny GUS\"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GUS</w:t>
                            </w:r>
                          </w:p>
                          <w:p w14:paraId="6C31A529" w14:textId="5AA78017" w:rsidR="00D76472" w:rsidRPr="00246734" w:rsidRDefault="00D76472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"https://kielce.stat.gov.pl/opracowania-biezace/komunikaty-i-biuletyny/inne-opracowania/biuletyn-statystyczny-wojewodztwa-swietokrzyskiego-1-kwartal-2024,3,62.html" \o "Link do publikacji pt. \"Biuletynu statystycznego województwa świętokrzyskiego\"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świętokrzyskiego</w:t>
                            </w:r>
                          </w:p>
                          <w:p w14:paraId="479A0A09" w14:textId="68855795" w:rsidR="00D76472" w:rsidRPr="00675A7F" w:rsidRDefault="00D76472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7B7FC3B9" w14:textId="77777777" w:rsidR="00D76472" w:rsidRPr="00BD206D" w:rsidRDefault="00D76472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F8482D8" w14:textId="77777777" w:rsidR="00D76472" w:rsidRPr="00785C0D" w:rsidRDefault="00D32B0B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3" w:tooltip="Link do bazy danych Bank Danych Lokalnych" w:history="1">
                              <w:r w:rsidR="00D76472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499C9560" w14:textId="5B48C62C" w:rsidR="00D76472" w:rsidRPr="00785C0D" w:rsidRDefault="00D32B0B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4" w:tooltip="Link do bazy danych Dziedzinowe Bazy Wiedzy" w:history="1">
                              <w:r w:rsidR="00D76472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171B55ED" w14:textId="77777777" w:rsidR="00D76472" w:rsidRPr="00BD206D" w:rsidRDefault="00D76472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0EBC149B" w14:textId="77777777" w:rsidR="00D76472" w:rsidRDefault="00D76472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06F37ED" w14:textId="77777777" w:rsidR="00D76472" w:rsidRPr="00785C0D" w:rsidRDefault="00D32B0B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tooltip="Link do strony słownika pojęć stosowanych w statystyce" w:history="1">
                              <w:r w:rsidR="00D76472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25C17317" w14:textId="77777777" w:rsidR="00D76472" w:rsidRPr="00545267" w:rsidRDefault="00D76472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7E64C" id="_x0000_s1030" type="#_x0000_t202" alt="Hiperłącza do opracować powiązanych tematycznie, baz danych oraz ważniejszych pojęć." style="position:absolute;margin-left:1.5pt;margin-top:33.5pt;width:516.5pt;height:349.8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" fillcolor="#f2f2f2 [3052]" strokecolor="white [3212]">
                <v:textbox>
                  <w:txbxContent>
                    <w:p w14:paraId="342A5B95" w14:textId="77777777" w:rsidR="00D76472" w:rsidRDefault="00D76472" w:rsidP="007A26BE">
                      <w:pPr>
                        <w:rPr>
                          <w:b/>
                        </w:rPr>
                      </w:pPr>
                    </w:p>
                    <w:p w14:paraId="58084030" w14:textId="77777777" w:rsidR="00D76472" w:rsidRPr="00675A7F" w:rsidRDefault="00D76472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4F936234" w14:textId="3918F63B" w:rsidR="00D76472" w:rsidRPr="00785C0D" w:rsidRDefault="00D76472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"https://stat.gov.pl/obszary-tematyczne/inne-opracowania/informacje-o-sytuacji-spoleczno-gospodarczej/sytuacja-spoleczno-gospodarcza-kraju-w-maju-2024-r-,1,145.html" \o "Link do opracowania pt. \"Sytuacja społeczno-gospodarcza kraju\"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21A40555" w14:textId="4BB29AD3" w:rsidR="00D76472" w:rsidRPr="00785C0D" w:rsidRDefault="00D76472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"https://stat.gov.pl/obszary-tematyczne/inne-opracowania/informacje-o-sytuacji-spoleczno-gospodarczej/sytuacja-spoleczno-gospodarcza-wojewodztw-nr-12024,3,53.html" \o "Link do opracowania pt. \"Sytuacja społeczno-gospodarcza województw\" "</w:instrText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województw</w:t>
                      </w:r>
                    </w:p>
                    <w:p w14:paraId="642B4CE4" w14:textId="56AE209F" w:rsidR="00D76472" w:rsidRPr="00246734" w:rsidRDefault="00D76472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"https://stat.gov.pl/obszary-tematyczne/inne-opracowania/informacje-o-sytuacji-spoleczno-gospodarczej/biuletyn-statystyczny-nr-52024,4,150.html" \o "Link do opracowania pt. \"Biuletyn Statystyczny GUS\"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GUS</w:t>
                      </w:r>
                    </w:p>
                    <w:p w14:paraId="6C31A529" w14:textId="5AA78017" w:rsidR="00D76472" w:rsidRPr="00246734" w:rsidRDefault="00D76472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"https://kielce.stat.gov.pl/opracowania-biezace/komunikaty-i-biuletyny/inne-opracowania/biuletyn-statystyczny-wojewodztwa-swietokrzyskiego-1-kwartal-2024,3,62.html" \o "Link do publikacji pt. \"Biuletynu statystycznego województwa świętokrzyskiego\"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województwa świętokrzyskiego</w:t>
                      </w:r>
                    </w:p>
                    <w:p w14:paraId="479A0A09" w14:textId="68855795" w:rsidR="00D76472" w:rsidRPr="00675A7F" w:rsidRDefault="00D76472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7B7FC3B9" w14:textId="77777777" w:rsidR="00D76472" w:rsidRPr="00BD206D" w:rsidRDefault="00D76472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F8482D8" w14:textId="77777777" w:rsidR="00D76472" w:rsidRPr="00785C0D" w:rsidRDefault="00D32B0B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6" w:tooltip="Link do bazy danych Bank Danych Lokalnych" w:history="1">
                        <w:r w:rsidR="00D76472"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499C9560" w14:textId="5B48C62C" w:rsidR="00D76472" w:rsidRPr="00785C0D" w:rsidRDefault="00D32B0B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7" w:tooltip="Link do bazy danych Dziedzinowe Bazy Wiedzy" w:history="1">
                        <w:r w:rsidR="00D76472"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171B55ED" w14:textId="77777777" w:rsidR="00D76472" w:rsidRPr="00BD206D" w:rsidRDefault="00D76472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0EBC149B" w14:textId="77777777" w:rsidR="00D76472" w:rsidRDefault="00D76472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06F37ED" w14:textId="77777777" w:rsidR="00D76472" w:rsidRPr="00785C0D" w:rsidRDefault="00D32B0B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8" w:tooltip="Link do strony słownika pojęć stosowanych w statystyce" w:history="1">
                        <w:r w:rsidR="00D76472"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25C17317" w14:textId="77777777" w:rsidR="00D76472" w:rsidRPr="00545267" w:rsidRDefault="00D76472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13973E" w14:textId="77777777" w:rsidR="00591DA8" w:rsidRDefault="00591DA8" w:rsidP="00591DA8"/>
    <w:p w14:paraId="489DFB64" w14:textId="77777777" w:rsidR="007A26BE" w:rsidRDefault="007A26BE" w:rsidP="00591DA8"/>
    <w:p w14:paraId="6FC20B4F" w14:textId="3A7F2DF5" w:rsidR="007A26BE" w:rsidRDefault="007A26BE" w:rsidP="00591DA8"/>
    <w:sectPr w:rsidR="007A26BE" w:rsidSect="001E45B8">
      <w:headerReference w:type="default" r:id="rId49"/>
      <w:footerReference w:type="default" r:id="rId50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3D5390" w14:textId="77777777" w:rsidR="00D76472" w:rsidRDefault="00D76472" w:rsidP="000662E2">
      <w:pPr>
        <w:spacing w:after="0" w:line="240" w:lineRule="auto"/>
      </w:pPr>
      <w:r>
        <w:separator/>
      </w:r>
    </w:p>
  </w:endnote>
  <w:endnote w:type="continuationSeparator" w:id="0">
    <w:p w14:paraId="5BF6C399" w14:textId="77777777" w:rsidR="00D76472" w:rsidRDefault="00D7647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0E4CB49A-59CC-4CD7-8B98-D4C1D6D2212E}"/>
    <w:embedBold r:id="rId2" w:fontKey="{17A60E62-119E-434A-B535-FF15D4584A1E}"/>
    <w:embedItalic r:id="rId3" w:fontKey="{56A12B5F-7ACD-4D58-8F12-314B6DC6FEE0}"/>
  </w:font>
  <w:font w:name="Fira Sans">
    <w:altName w:val="Calibr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8C8DE8EA-E4EF-42FB-BE17-9F502CFCAB89}"/>
    <w:embedBold r:id="rId5" w:fontKey="{7A4B1BA1-1719-45F3-8B53-DF5DCFF57ECD}"/>
    <w:embedItalic r:id="rId6" w:fontKey="{99FDD3B8-6B8C-4BC9-B6F1-D5F1D9721D1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77E7243-3E51-4539-AE92-6A3D849FF372}"/>
    <w:embedBold r:id="rId8" w:fontKey="{3034FA12-772A-4148-B213-4094D9BA388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D2DC1460-1AF8-4411-BF6A-175FDEC5D985}"/>
    <w:embedItalic r:id="rId10" w:fontKey="{ED661DED-DFF1-4917-8063-A2BECB48836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206CADC4-4DAE-4AB8-AC48-9ABA775D19F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E64D9BDB-CCEA-4D0D-BCDD-72501BDC8111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7F8ACA88-95F1-4C2F-99BA-45F35A26881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D494311A-84D8-4DBC-AC11-E78D2187720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F627A649-E54B-4253-9269-68F6422BD4BC}"/>
    <w:embedBold r:id="rId16" w:fontKey="{DD1323D5-C620-42D4-B94F-ADB0F9D7D2C2}"/>
    <w:embedItalic r:id="rId17" w:fontKey="{9D52677A-9DFE-481D-A7FC-3BF246DAC317}"/>
    <w:embedBoldItalic r:id="rId18" w:fontKey="{5C037B1D-A132-4706-A64F-742FABB9BB6F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9" w:fontKey="{BFB1F762-0D4B-474E-993B-970A89E8800E}"/>
  </w:font>
  <w:font w:name="Myriad Pro">
    <w:altName w:val="Fira Sans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Yu Gothic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43C91014" w14:textId="77777777" w:rsidR="00D76472" w:rsidRDefault="00D76472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37AB71F" w14:textId="77777777" w:rsidR="00D76472" w:rsidRDefault="00D76472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EndPr/>
    <w:sdtContent>
      <w:p w14:paraId="6B4A6DE6" w14:textId="688BA676" w:rsidR="00D76472" w:rsidRDefault="00D76472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0995646"/>
      <w:docPartObj>
        <w:docPartGallery w:val="Page Numbers (Bottom of Page)"/>
        <w:docPartUnique/>
      </w:docPartObj>
    </w:sdtPr>
    <w:sdtEndPr/>
    <w:sdtContent>
      <w:p w14:paraId="3E5FCB09" w14:textId="02086EDC" w:rsidR="00D76472" w:rsidRDefault="00D76472" w:rsidP="00146FBC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6857845"/>
      <w:docPartObj>
        <w:docPartGallery w:val="Page Numbers (Bottom of Page)"/>
        <w:docPartUnique/>
      </w:docPartObj>
    </w:sdtPr>
    <w:sdtEndPr/>
    <w:sdtContent>
      <w:p w14:paraId="6FDC6993" w14:textId="45A30E60" w:rsidR="00D76472" w:rsidRDefault="00D76472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14:paraId="75CB12AD" w14:textId="77777777" w:rsidR="00D76472" w:rsidRDefault="00D76472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6F35BAA9" w14:textId="5982FF2F" w:rsidR="00D76472" w:rsidRDefault="00D76472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14:paraId="7B46CE71" w14:textId="77777777" w:rsidR="00D76472" w:rsidRDefault="00D76472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B4EB04" w14:textId="77777777" w:rsidR="00D76472" w:rsidRDefault="00D76472" w:rsidP="000662E2">
      <w:pPr>
        <w:spacing w:after="0" w:line="240" w:lineRule="auto"/>
      </w:pPr>
      <w:r>
        <w:separator/>
      </w:r>
    </w:p>
  </w:footnote>
  <w:footnote w:type="continuationSeparator" w:id="0">
    <w:p w14:paraId="0F9DC1A4" w14:textId="77777777" w:rsidR="00D76472" w:rsidRDefault="00D76472" w:rsidP="000662E2">
      <w:pPr>
        <w:spacing w:after="0" w:line="240" w:lineRule="auto"/>
      </w:pPr>
      <w:r>
        <w:continuationSeparator/>
      </w:r>
    </w:p>
  </w:footnote>
  <w:footnote w:id="1">
    <w:p w14:paraId="6AC1E4DF" w14:textId="77777777" w:rsidR="00D76472" w:rsidRDefault="00D76472" w:rsidP="002C7038">
      <w:pPr>
        <w:pStyle w:val="Tekstprzypisudolnego"/>
        <w:suppressAutoHyphens/>
        <w:ind w:left="113" w:hanging="113"/>
        <w:rPr>
          <w:sz w:val="16"/>
          <w:szCs w:val="16"/>
        </w:rPr>
      </w:pPr>
      <w:r w:rsidRPr="00952281">
        <w:rPr>
          <w:rStyle w:val="Odwoanieprzypisudolnego"/>
          <w:sz w:val="16"/>
        </w:rPr>
        <w:footnoteRef/>
      </w:r>
      <w:r>
        <w:rPr>
          <w:rFonts w:ascii="Arial" w:hAnsi="Arial" w:cs="Arial"/>
          <w:sz w:val="12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4D5B29C7" w14:textId="77777777" w:rsidR="00D76472" w:rsidRDefault="00D76472" w:rsidP="003816E2">
      <w:pPr>
        <w:pStyle w:val="Tekstprzypisudolnego"/>
        <w:ind w:left="113" w:hanging="113"/>
        <w:rPr>
          <w:sz w:val="16"/>
          <w:szCs w:val="16"/>
        </w:rPr>
      </w:pPr>
      <w:r w:rsidRPr="00ED6A05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17D9208C" w14:textId="77777777" w:rsidR="00D76472" w:rsidRPr="00C14D92" w:rsidRDefault="00D76472" w:rsidP="008972B0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43F8ECA9" w14:textId="2843BFDD" w:rsidR="00D76472" w:rsidRPr="00F865F2" w:rsidRDefault="00D76472" w:rsidP="00F865F2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F865F2">
        <w:rPr>
          <w:spacing w:val="-4"/>
          <w:sz w:val="16"/>
          <w:szCs w:val="16"/>
        </w:rPr>
        <w:t>Badanie zostało przeprowadzone od 1 do 10 dnia bieżącego miesiąca na próbie jednostek przemysłowych, budowlanych, handlowych i usługowych. Odpowiedzi na cały dodatkowy blok pytań są udzielane na zasadzie dobrowolności. We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909BA0" w14:textId="180791A8" w:rsidR="00D76472" w:rsidRPr="00CB5DE0" w:rsidRDefault="00D76472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6C7D2495" wp14:editId="756BA362">
          <wp:simplePos x="0" y="0"/>
          <wp:positionH relativeFrom="margin">
            <wp:posOffset>0</wp:posOffset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10" name="Obraz 10" title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19AF370C" w14:textId="7AE52B8C" w:rsidR="00D76472" w:rsidRDefault="00D76472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2B81C94" wp14:editId="0C2D1184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 title="Nazwa serii wydawniczej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D48CF0E" w14:textId="77777777" w:rsidR="00D76472" w:rsidRPr="00E2438C" w:rsidRDefault="00D76472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B81C94" id="Schemat blokowy: opóźnienie 6" o:spid="_x0000_s1031" alt="Tytuł: Nazwa serii wydawniczej: Informacje sygnalne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D48CF0E" w14:textId="77777777" w:rsidR="00D76472" w:rsidRPr="00E2438C" w:rsidRDefault="00D76472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71DF8CD1" w14:textId="476B2C4B" w:rsidR="00D76472" w:rsidRDefault="00D76472" w:rsidP="00F2236E">
    <w:pPr>
      <w:pStyle w:val="Nagwek"/>
      <w:tabs>
        <w:tab w:val="clear" w:pos="4536"/>
        <w:tab w:val="clear" w:pos="9072"/>
        <w:tab w:val="left" w:pos="1840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  <w:r>
      <w:rPr>
        <w:noProof/>
        <w:lang w:eastAsia="pl-PL"/>
      </w:rPr>
      <w:tab/>
    </w:r>
  </w:p>
  <w:p w14:paraId="282A1661" w14:textId="77777777" w:rsidR="00D76472" w:rsidRPr="006B2A42" w:rsidRDefault="00D76472">
    <w:pPr>
      <w:pStyle w:val="Nagwek"/>
      <w:rPr>
        <w:noProof/>
        <w:sz w:val="12"/>
        <w:lang w:eastAsia="pl-PL"/>
      </w:rPr>
    </w:pPr>
  </w:p>
  <w:p w14:paraId="71A942CE" w14:textId="19A7C43E" w:rsidR="00D76472" w:rsidRDefault="00D7647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37EC95E" wp14:editId="16D10F80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600075"/>
              <wp:effectExtent l="0" t="0" r="0" b="0"/>
              <wp:wrapNone/>
              <wp:docPr id="15" name="Pole tekstowe 2" descr="Data wydania Komunikatu 28 czerwca 2024 roku.&#10;Numer wydania - piąty w 2024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34C18A" w14:textId="5466D165" w:rsidR="00D76472" w:rsidRPr="00FE252C" w:rsidRDefault="00D7647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06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33F1AD97" w14:textId="3B13718A" w:rsidR="00D76472" w:rsidRPr="00FE252C" w:rsidRDefault="00D76472" w:rsidP="00FA1455">
                          <w:pPr>
                            <w:spacing w:before="160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</w:p>
                        <w:p w14:paraId="599D4741" w14:textId="650D46E7" w:rsidR="00D76472" w:rsidRPr="003439F1" w:rsidRDefault="00D7647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-––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7EC95E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wydania Komunikatu 28 czerwca 2024 roku.&#10;Numer wydania - piąty w 2024 roku." style="position:absolute;margin-left:46.3pt;margin-top:20.85pt;width:97.5pt;height:47.2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" filled="f" stroked="f">
              <v:textbox>
                <w:txbxContent>
                  <w:p w14:paraId="6534C18A" w14:textId="5466D165" w:rsidR="00D76472" w:rsidRPr="00FE252C" w:rsidRDefault="00D76472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06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33F1AD97" w14:textId="3B13718A" w:rsidR="00D76472" w:rsidRPr="00FE252C" w:rsidRDefault="00D76472" w:rsidP="00FA1455">
                    <w:pPr>
                      <w:spacing w:before="160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</w:p>
                  <w:p w14:paraId="599D4741" w14:textId="650D46E7" w:rsidR="00D76472" w:rsidRPr="003439F1" w:rsidRDefault="00D7647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-––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3805ADD3" wp14:editId="28510F48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 descr="Termin wydania oraz numer&#10;29.08.2022 &#10;Nr 7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<w:pict>
            <v:line w14:anchorId="53E65712" id="Łącznik prosty 4" o:spid="_x0000_s1026" alt="Termin wydania oraz numer&#10;29.08.2022 &#10;Nr 7/2022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" strokecolor="#212e79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A4E77" w14:textId="77777777" w:rsidR="00D76472" w:rsidRDefault="00D76472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2EB5DD" w14:textId="77777777" w:rsidR="00D76472" w:rsidRDefault="00D76472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5C35A" w14:textId="77777777" w:rsidR="00D76472" w:rsidRDefault="00D7647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15pt;height:124.9pt;visibility:visible" o:bullet="t">
        <v:imagedata r:id="rId1" o:title=""/>
      </v:shape>
    </w:pict>
  </w:numPicBullet>
  <w:numPicBullet w:numPicBulletId="1">
    <w:pict>
      <v:shape id="_x0000_i1027" type="#_x0000_t75" style="width:124pt;height:124.9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351ED"/>
    <w:multiLevelType w:val="hybridMultilevel"/>
    <w:tmpl w:val="030090CA"/>
    <w:lvl w:ilvl="0" w:tplc="2458CDB8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0"/>
  </w:num>
  <w:num w:numId="4">
    <w:abstractNumId w:val="24"/>
  </w:num>
  <w:num w:numId="5">
    <w:abstractNumId w:val="11"/>
  </w:num>
  <w:num w:numId="6">
    <w:abstractNumId w:val="15"/>
  </w:num>
  <w:num w:numId="7">
    <w:abstractNumId w:val="22"/>
  </w:num>
  <w:num w:numId="8">
    <w:abstractNumId w:val="23"/>
  </w:num>
  <w:num w:numId="9">
    <w:abstractNumId w:val="16"/>
  </w:num>
  <w:num w:numId="10">
    <w:abstractNumId w:val="5"/>
  </w:num>
  <w:num w:numId="11">
    <w:abstractNumId w:val="21"/>
  </w:num>
  <w:num w:numId="12">
    <w:abstractNumId w:val="10"/>
  </w:num>
  <w:num w:numId="13">
    <w:abstractNumId w:val="18"/>
  </w:num>
  <w:num w:numId="14">
    <w:abstractNumId w:val="4"/>
  </w:num>
  <w:num w:numId="15">
    <w:abstractNumId w:val="6"/>
  </w:num>
  <w:num w:numId="16">
    <w:abstractNumId w:val="7"/>
  </w:num>
  <w:num w:numId="17">
    <w:abstractNumId w:val="8"/>
  </w:num>
  <w:num w:numId="18">
    <w:abstractNumId w:val="12"/>
  </w:num>
  <w:num w:numId="19">
    <w:abstractNumId w:val="14"/>
  </w:num>
  <w:num w:numId="20">
    <w:abstractNumId w:val="17"/>
  </w:num>
  <w:num w:numId="21">
    <w:abstractNumId w:val="13"/>
  </w:num>
  <w:num w:numId="22">
    <w:abstractNumId w:val="19"/>
  </w:num>
  <w:num w:numId="23">
    <w:abstractNumId w:val="25"/>
  </w:num>
  <w:num w:numId="24">
    <w:abstractNumId w:val="0"/>
  </w:num>
  <w:num w:numId="25">
    <w:abstractNumId w:val="15"/>
  </w:num>
  <w:num w:numId="26">
    <w:abstractNumId w:val="15"/>
  </w:num>
  <w:num w:numId="27">
    <w:abstractNumId w:val="2"/>
  </w:num>
  <w:num w:numId="28">
    <w:abstractNumId w:val="15"/>
  </w:num>
  <w:num w:numId="29">
    <w:abstractNumId w:val="1"/>
  </w:num>
  <w:num w:numId="30">
    <w:abstractNumId w:val="15"/>
  </w:num>
  <w:num w:numId="31">
    <w:abstractNumId w:val="15"/>
  </w:num>
  <w:num w:numId="32">
    <w:abstractNumId w:val="15"/>
  </w:num>
  <w:num w:numId="33">
    <w:abstractNumId w:val="15"/>
  </w:num>
  <w:num w:numId="34">
    <w:abstractNumId w:val="2"/>
  </w:num>
  <w:num w:numId="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41D"/>
    <w:rsid w:val="0000041E"/>
    <w:rsid w:val="00000AD6"/>
    <w:rsid w:val="00000B62"/>
    <w:rsid w:val="00000DA4"/>
    <w:rsid w:val="000011E9"/>
    <w:rsid w:val="00001A20"/>
    <w:rsid w:val="00001C5B"/>
    <w:rsid w:val="00001E01"/>
    <w:rsid w:val="00001E22"/>
    <w:rsid w:val="00002372"/>
    <w:rsid w:val="000026F8"/>
    <w:rsid w:val="000028C4"/>
    <w:rsid w:val="000028DE"/>
    <w:rsid w:val="00002C10"/>
    <w:rsid w:val="00002C78"/>
    <w:rsid w:val="00002E83"/>
    <w:rsid w:val="00003437"/>
    <w:rsid w:val="000038B0"/>
    <w:rsid w:val="00003920"/>
    <w:rsid w:val="0000395A"/>
    <w:rsid w:val="0000398C"/>
    <w:rsid w:val="00003ACA"/>
    <w:rsid w:val="00003E86"/>
    <w:rsid w:val="00004F08"/>
    <w:rsid w:val="00004F23"/>
    <w:rsid w:val="00004FC3"/>
    <w:rsid w:val="0000514F"/>
    <w:rsid w:val="000051D5"/>
    <w:rsid w:val="00005209"/>
    <w:rsid w:val="00005401"/>
    <w:rsid w:val="00005527"/>
    <w:rsid w:val="00005563"/>
    <w:rsid w:val="00005686"/>
    <w:rsid w:val="00005B44"/>
    <w:rsid w:val="0000637F"/>
    <w:rsid w:val="0000643E"/>
    <w:rsid w:val="00006506"/>
    <w:rsid w:val="000067C9"/>
    <w:rsid w:val="00006B39"/>
    <w:rsid w:val="00006B8D"/>
    <w:rsid w:val="00006F7A"/>
    <w:rsid w:val="0000709F"/>
    <w:rsid w:val="000073C7"/>
    <w:rsid w:val="00007719"/>
    <w:rsid w:val="00007926"/>
    <w:rsid w:val="00007B35"/>
    <w:rsid w:val="00010393"/>
    <w:rsid w:val="000108B8"/>
    <w:rsid w:val="00010AFB"/>
    <w:rsid w:val="00010BD2"/>
    <w:rsid w:val="00011005"/>
    <w:rsid w:val="000113E4"/>
    <w:rsid w:val="000114A3"/>
    <w:rsid w:val="000119E1"/>
    <w:rsid w:val="00011DD8"/>
    <w:rsid w:val="00012384"/>
    <w:rsid w:val="0001238C"/>
    <w:rsid w:val="0001248A"/>
    <w:rsid w:val="00012660"/>
    <w:rsid w:val="0001269C"/>
    <w:rsid w:val="00012832"/>
    <w:rsid w:val="00012B0A"/>
    <w:rsid w:val="00012C48"/>
    <w:rsid w:val="00012E91"/>
    <w:rsid w:val="000130AB"/>
    <w:rsid w:val="000132F2"/>
    <w:rsid w:val="00013390"/>
    <w:rsid w:val="00013526"/>
    <w:rsid w:val="00013AD3"/>
    <w:rsid w:val="00014098"/>
    <w:rsid w:val="000142A0"/>
    <w:rsid w:val="00014434"/>
    <w:rsid w:val="00014472"/>
    <w:rsid w:val="000145AF"/>
    <w:rsid w:val="0001481F"/>
    <w:rsid w:val="00014D58"/>
    <w:rsid w:val="000152F5"/>
    <w:rsid w:val="000154B4"/>
    <w:rsid w:val="000155E2"/>
    <w:rsid w:val="000155FB"/>
    <w:rsid w:val="000156E1"/>
    <w:rsid w:val="000157C2"/>
    <w:rsid w:val="00015943"/>
    <w:rsid w:val="00015DA3"/>
    <w:rsid w:val="00016195"/>
    <w:rsid w:val="000162C2"/>
    <w:rsid w:val="00016359"/>
    <w:rsid w:val="000167F0"/>
    <w:rsid w:val="000169A3"/>
    <w:rsid w:val="00017054"/>
    <w:rsid w:val="000173A5"/>
    <w:rsid w:val="00017C43"/>
    <w:rsid w:val="00017FD5"/>
    <w:rsid w:val="000202C0"/>
    <w:rsid w:val="0002080F"/>
    <w:rsid w:val="00020BB1"/>
    <w:rsid w:val="00020D8E"/>
    <w:rsid w:val="00020E0E"/>
    <w:rsid w:val="00021506"/>
    <w:rsid w:val="0002193C"/>
    <w:rsid w:val="00021D6E"/>
    <w:rsid w:val="000220A4"/>
    <w:rsid w:val="000223B0"/>
    <w:rsid w:val="000227F1"/>
    <w:rsid w:val="00023038"/>
    <w:rsid w:val="000231E2"/>
    <w:rsid w:val="0002347C"/>
    <w:rsid w:val="0002373A"/>
    <w:rsid w:val="0002374E"/>
    <w:rsid w:val="00023A2D"/>
    <w:rsid w:val="00023B76"/>
    <w:rsid w:val="000245DB"/>
    <w:rsid w:val="000248F0"/>
    <w:rsid w:val="00024A2D"/>
    <w:rsid w:val="00024AFD"/>
    <w:rsid w:val="00024B09"/>
    <w:rsid w:val="00024B13"/>
    <w:rsid w:val="00024F4F"/>
    <w:rsid w:val="000250D0"/>
    <w:rsid w:val="000251AB"/>
    <w:rsid w:val="00025343"/>
    <w:rsid w:val="00025547"/>
    <w:rsid w:val="000256AE"/>
    <w:rsid w:val="00025710"/>
    <w:rsid w:val="00025CC7"/>
    <w:rsid w:val="00025E04"/>
    <w:rsid w:val="00025F8C"/>
    <w:rsid w:val="00026278"/>
    <w:rsid w:val="00026437"/>
    <w:rsid w:val="000274E1"/>
    <w:rsid w:val="000276C3"/>
    <w:rsid w:val="00027A76"/>
    <w:rsid w:val="00027C80"/>
    <w:rsid w:val="00030351"/>
    <w:rsid w:val="00030731"/>
    <w:rsid w:val="0003098C"/>
    <w:rsid w:val="00030A96"/>
    <w:rsid w:val="00031351"/>
    <w:rsid w:val="00031388"/>
    <w:rsid w:val="00031450"/>
    <w:rsid w:val="00031725"/>
    <w:rsid w:val="00031A79"/>
    <w:rsid w:val="00031C3E"/>
    <w:rsid w:val="00031D73"/>
    <w:rsid w:val="00032570"/>
    <w:rsid w:val="00032B36"/>
    <w:rsid w:val="00032F96"/>
    <w:rsid w:val="000337E2"/>
    <w:rsid w:val="00033961"/>
    <w:rsid w:val="00034427"/>
    <w:rsid w:val="00034621"/>
    <w:rsid w:val="00034CF6"/>
    <w:rsid w:val="00034E72"/>
    <w:rsid w:val="000351AB"/>
    <w:rsid w:val="00035215"/>
    <w:rsid w:val="000355EB"/>
    <w:rsid w:val="00035B61"/>
    <w:rsid w:val="000361F3"/>
    <w:rsid w:val="000365AD"/>
    <w:rsid w:val="00036912"/>
    <w:rsid w:val="00036BBF"/>
    <w:rsid w:val="0003725A"/>
    <w:rsid w:val="00037488"/>
    <w:rsid w:val="000374A5"/>
    <w:rsid w:val="0003754D"/>
    <w:rsid w:val="00037A78"/>
    <w:rsid w:val="00037C42"/>
    <w:rsid w:val="00037C48"/>
    <w:rsid w:val="000404AC"/>
    <w:rsid w:val="00040937"/>
    <w:rsid w:val="00040AEC"/>
    <w:rsid w:val="00040BD9"/>
    <w:rsid w:val="00040FB3"/>
    <w:rsid w:val="00041006"/>
    <w:rsid w:val="0004100C"/>
    <w:rsid w:val="0004118A"/>
    <w:rsid w:val="000411BD"/>
    <w:rsid w:val="00041325"/>
    <w:rsid w:val="000416B0"/>
    <w:rsid w:val="000418A2"/>
    <w:rsid w:val="00041A33"/>
    <w:rsid w:val="00041BA3"/>
    <w:rsid w:val="00041FA6"/>
    <w:rsid w:val="0004215A"/>
    <w:rsid w:val="000421E5"/>
    <w:rsid w:val="0004234C"/>
    <w:rsid w:val="00042749"/>
    <w:rsid w:val="00042B85"/>
    <w:rsid w:val="00042E7C"/>
    <w:rsid w:val="00042EE8"/>
    <w:rsid w:val="00043137"/>
    <w:rsid w:val="000435F7"/>
    <w:rsid w:val="00043CB4"/>
    <w:rsid w:val="0004408E"/>
    <w:rsid w:val="00044435"/>
    <w:rsid w:val="0004461A"/>
    <w:rsid w:val="0004467D"/>
    <w:rsid w:val="000447C6"/>
    <w:rsid w:val="00044832"/>
    <w:rsid w:val="00044ED6"/>
    <w:rsid w:val="00045023"/>
    <w:rsid w:val="00045634"/>
    <w:rsid w:val="0004582E"/>
    <w:rsid w:val="00045A8D"/>
    <w:rsid w:val="00045AAE"/>
    <w:rsid w:val="00045AB8"/>
    <w:rsid w:val="00045B75"/>
    <w:rsid w:val="00045D91"/>
    <w:rsid w:val="00046258"/>
    <w:rsid w:val="00046620"/>
    <w:rsid w:val="00046A6E"/>
    <w:rsid w:val="00046AC8"/>
    <w:rsid w:val="00046FC4"/>
    <w:rsid w:val="000470AA"/>
    <w:rsid w:val="0004746F"/>
    <w:rsid w:val="000479C8"/>
    <w:rsid w:val="00047E5D"/>
    <w:rsid w:val="00050537"/>
    <w:rsid w:val="00050AB7"/>
    <w:rsid w:val="00050AE4"/>
    <w:rsid w:val="00050E73"/>
    <w:rsid w:val="000510D7"/>
    <w:rsid w:val="00051276"/>
    <w:rsid w:val="00051653"/>
    <w:rsid w:val="000519E4"/>
    <w:rsid w:val="00051BC2"/>
    <w:rsid w:val="00051F6E"/>
    <w:rsid w:val="000520D6"/>
    <w:rsid w:val="00052226"/>
    <w:rsid w:val="000526CB"/>
    <w:rsid w:val="00052A04"/>
    <w:rsid w:val="00052C6E"/>
    <w:rsid w:val="0005358F"/>
    <w:rsid w:val="000535AB"/>
    <w:rsid w:val="00053831"/>
    <w:rsid w:val="0005385E"/>
    <w:rsid w:val="000538DA"/>
    <w:rsid w:val="00053B21"/>
    <w:rsid w:val="00053B78"/>
    <w:rsid w:val="00053C0A"/>
    <w:rsid w:val="00053F92"/>
    <w:rsid w:val="00054210"/>
    <w:rsid w:val="000542FC"/>
    <w:rsid w:val="00054330"/>
    <w:rsid w:val="000544EE"/>
    <w:rsid w:val="00054800"/>
    <w:rsid w:val="00054993"/>
    <w:rsid w:val="000549EE"/>
    <w:rsid w:val="00054C74"/>
    <w:rsid w:val="000552DE"/>
    <w:rsid w:val="0005536F"/>
    <w:rsid w:val="0005543A"/>
    <w:rsid w:val="000558EF"/>
    <w:rsid w:val="00055A07"/>
    <w:rsid w:val="00055C06"/>
    <w:rsid w:val="00055E66"/>
    <w:rsid w:val="0005613E"/>
    <w:rsid w:val="000562A0"/>
    <w:rsid w:val="000564C3"/>
    <w:rsid w:val="000564DF"/>
    <w:rsid w:val="000564EC"/>
    <w:rsid w:val="00056A77"/>
    <w:rsid w:val="00056B01"/>
    <w:rsid w:val="000570F1"/>
    <w:rsid w:val="0005710E"/>
    <w:rsid w:val="0005717F"/>
    <w:rsid w:val="00057371"/>
    <w:rsid w:val="00057687"/>
    <w:rsid w:val="000579D5"/>
    <w:rsid w:val="00057C80"/>
    <w:rsid w:val="00057CA1"/>
    <w:rsid w:val="00057CA3"/>
    <w:rsid w:val="00057DD0"/>
    <w:rsid w:val="0006028A"/>
    <w:rsid w:val="000602B2"/>
    <w:rsid w:val="00060460"/>
    <w:rsid w:val="00060467"/>
    <w:rsid w:val="00060B31"/>
    <w:rsid w:val="00061471"/>
    <w:rsid w:val="00061E06"/>
    <w:rsid w:val="00061F5C"/>
    <w:rsid w:val="000627BF"/>
    <w:rsid w:val="00062864"/>
    <w:rsid w:val="00062E2A"/>
    <w:rsid w:val="0006343A"/>
    <w:rsid w:val="00063EEB"/>
    <w:rsid w:val="00063FF2"/>
    <w:rsid w:val="0006478D"/>
    <w:rsid w:val="00064B18"/>
    <w:rsid w:val="00064DED"/>
    <w:rsid w:val="00064FC3"/>
    <w:rsid w:val="00065026"/>
    <w:rsid w:val="00065067"/>
    <w:rsid w:val="000654F5"/>
    <w:rsid w:val="0006555D"/>
    <w:rsid w:val="000655C5"/>
    <w:rsid w:val="000658AF"/>
    <w:rsid w:val="000659D5"/>
    <w:rsid w:val="00065B91"/>
    <w:rsid w:val="00065D27"/>
    <w:rsid w:val="00066002"/>
    <w:rsid w:val="000662E2"/>
    <w:rsid w:val="0006666E"/>
    <w:rsid w:val="00066774"/>
    <w:rsid w:val="00066883"/>
    <w:rsid w:val="000668FF"/>
    <w:rsid w:val="00066B9D"/>
    <w:rsid w:val="00067000"/>
    <w:rsid w:val="00067259"/>
    <w:rsid w:val="000676D6"/>
    <w:rsid w:val="00067E65"/>
    <w:rsid w:val="000704FD"/>
    <w:rsid w:val="00070532"/>
    <w:rsid w:val="00070887"/>
    <w:rsid w:val="000708CA"/>
    <w:rsid w:val="0007099E"/>
    <w:rsid w:val="00071046"/>
    <w:rsid w:val="00071272"/>
    <w:rsid w:val="000713BB"/>
    <w:rsid w:val="00071809"/>
    <w:rsid w:val="000719EB"/>
    <w:rsid w:val="00071B05"/>
    <w:rsid w:val="00071B88"/>
    <w:rsid w:val="00071D80"/>
    <w:rsid w:val="00071E75"/>
    <w:rsid w:val="00071F9D"/>
    <w:rsid w:val="0007278B"/>
    <w:rsid w:val="00072895"/>
    <w:rsid w:val="00072DBF"/>
    <w:rsid w:val="000730C4"/>
    <w:rsid w:val="000732E1"/>
    <w:rsid w:val="00073718"/>
    <w:rsid w:val="0007389B"/>
    <w:rsid w:val="00073C2B"/>
    <w:rsid w:val="00073C46"/>
    <w:rsid w:val="00073CB9"/>
    <w:rsid w:val="00074897"/>
    <w:rsid w:val="00074A03"/>
    <w:rsid w:val="00074DD8"/>
    <w:rsid w:val="00074F58"/>
    <w:rsid w:val="00075A63"/>
    <w:rsid w:val="00075BA4"/>
    <w:rsid w:val="00075DC5"/>
    <w:rsid w:val="00075EE2"/>
    <w:rsid w:val="00075F92"/>
    <w:rsid w:val="000764A6"/>
    <w:rsid w:val="00076588"/>
    <w:rsid w:val="000765B3"/>
    <w:rsid w:val="0007666C"/>
    <w:rsid w:val="000769EB"/>
    <w:rsid w:val="000771FF"/>
    <w:rsid w:val="000773D7"/>
    <w:rsid w:val="00077823"/>
    <w:rsid w:val="00077945"/>
    <w:rsid w:val="00077EEE"/>
    <w:rsid w:val="000802A6"/>
    <w:rsid w:val="000804AF"/>
    <w:rsid w:val="00080588"/>
    <w:rsid w:val="000806F7"/>
    <w:rsid w:val="000808DF"/>
    <w:rsid w:val="0008108E"/>
    <w:rsid w:val="0008143E"/>
    <w:rsid w:val="00081BA4"/>
    <w:rsid w:val="00081CE2"/>
    <w:rsid w:val="00081FBA"/>
    <w:rsid w:val="00082004"/>
    <w:rsid w:val="00082184"/>
    <w:rsid w:val="000824DB"/>
    <w:rsid w:val="000830A7"/>
    <w:rsid w:val="000833FE"/>
    <w:rsid w:val="00083401"/>
    <w:rsid w:val="0008381E"/>
    <w:rsid w:val="00083936"/>
    <w:rsid w:val="00083D3F"/>
    <w:rsid w:val="00083D9F"/>
    <w:rsid w:val="00083DB4"/>
    <w:rsid w:val="0008401C"/>
    <w:rsid w:val="0008404A"/>
    <w:rsid w:val="000840E7"/>
    <w:rsid w:val="00084423"/>
    <w:rsid w:val="00084907"/>
    <w:rsid w:val="00084B1F"/>
    <w:rsid w:val="00084B9B"/>
    <w:rsid w:val="00084CE0"/>
    <w:rsid w:val="00084DBB"/>
    <w:rsid w:val="00084E21"/>
    <w:rsid w:val="00085123"/>
    <w:rsid w:val="000853A4"/>
    <w:rsid w:val="0008554B"/>
    <w:rsid w:val="000858BF"/>
    <w:rsid w:val="00085AD3"/>
    <w:rsid w:val="00085AFB"/>
    <w:rsid w:val="000862B4"/>
    <w:rsid w:val="000864CF"/>
    <w:rsid w:val="0008655F"/>
    <w:rsid w:val="0008665F"/>
    <w:rsid w:val="0008674A"/>
    <w:rsid w:val="00086DBB"/>
    <w:rsid w:val="000870E9"/>
    <w:rsid w:val="0008710C"/>
    <w:rsid w:val="0008739A"/>
    <w:rsid w:val="00087802"/>
    <w:rsid w:val="0008782E"/>
    <w:rsid w:val="00087BE9"/>
    <w:rsid w:val="00087C79"/>
    <w:rsid w:val="00090045"/>
    <w:rsid w:val="00090069"/>
    <w:rsid w:val="00090213"/>
    <w:rsid w:val="0009042A"/>
    <w:rsid w:val="000905B3"/>
    <w:rsid w:val="0009060B"/>
    <w:rsid w:val="000906A9"/>
    <w:rsid w:val="0009095B"/>
    <w:rsid w:val="00090D38"/>
    <w:rsid w:val="00090E0C"/>
    <w:rsid w:val="00091917"/>
    <w:rsid w:val="00091A76"/>
    <w:rsid w:val="000922BF"/>
    <w:rsid w:val="00092863"/>
    <w:rsid w:val="0009286C"/>
    <w:rsid w:val="00092897"/>
    <w:rsid w:val="00092BD9"/>
    <w:rsid w:val="00092FA7"/>
    <w:rsid w:val="00092FF1"/>
    <w:rsid w:val="0009312C"/>
    <w:rsid w:val="000939D4"/>
    <w:rsid w:val="000944A9"/>
    <w:rsid w:val="000944F2"/>
    <w:rsid w:val="00094939"/>
    <w:rsid w:val="00094A0E"/>
    <w:rsid w:val="00094A94"/>
    <w:rsid w:val="00094E31"/>
    <w:rsid w:val="00095071"/>
    <w:rsid w:val="000954FC"/>
    <w:rsid w:val="00095533"/>
    <w:rsid w:val="000958D8"/>
    <w:rsid w:val="00095A00"/>
    <w:rsid w:val="00095A3E"/>
    <w:rsid w:val="00095B75"/>
    <w:rsid w:val="00095C99"/>
    <w:rsid w:val="000960A1"/>
    <w:rsid w:val="000960E9"/>
    <w:rsid w:val="000967D8"/>
    <w:rsid w:val="0009706C"/>
    <w:rsid w:val="0009724B"/>
    <w:rsid w:val="00097840"/>
    <w:rsid w:val="00097C2D"/>
    <w:rsid w:val="00097EF4"/>
    <w:rsid w:val="000A01A3"/>
    <w:rsid w:val="000A03AF"/>
    <w:rsid w:val="000A0420"/>
    <w:rsid w:val="000A0F5B"/>
    <w:rsid w:val="000A0F6E"/>
    <w:rsid w:val="000A1BB4"/>
    <w:rsid w:val="000A1D06"/>
    <w:rsid w:val="000A1E7C"/>
    <w:rsid w:val="000A1F7E"/>
    <w:rsid w:val="000A1F80"/>
    <w:rsid w:val="000A201F"/>
    <w:rsid w:val="000A242C"/>
    <w:rsid w:val="000A24C8"/>
    <w:rsid w:val="000A2B53"/>
    <w:rsid w:val="000A2C32"/>
    <w:rsid w:val="000A2C98"/>
    <w:rsid w:val="000A315F"/>
    <w:rsid w:val="000A3689"/>
    <w:rsid w:val="000A3B9D"/>
    <w:rsid w:val="000A3BCF"/>
    <w:rsid w:val="000A3D15"/>
    <w:rsid w:val="000A460E"/>
    <w:rsid w:val="000A477E"/>
    <w:rsid w:val="000A4789"/>
    <w:rsid w:val="000A4C50"/>
    <w:rsid w:val="000A4F56"/>
    <w:rsid w:val="000A5234"/>
    <w:rsid w:val="000A52F5"/>
    <w:rsid w:val="000A56BF"/>
    <w:rsid w:val="000A574A"/>
    <w:rsid w:val="000A5D3B"/>
    <w:rsid w:val="000A5D7F"/>
    <w:rsid w:val="000A5E23"/>
    <w:rsid w:val="000A6201"/>
    <w:rsid w:val="000A635B"/>
    <w:rsid w:val="000A639E"/>
    <w:rsid w:val="000A63E6"/>
    <w:rsid w:val="000A641A"/>
    <w:rsid w:val="000A6581"/>
    <w:rsid w:val="000A65DE"/>
    <w:rsid w:val="000A66B5"/>
    <w:rsid w:val="000A6973"/>
    <w:rsid w:val="000A6A9C"/>
    <w:rsid w:val="000A6E1A"/>
    <w:rsid w:val="000A6FA5"/>
    <w:rsid w:val="000A6FFF"/>
    <w:rsid w:val="000A7155"/>
    <w:rsid w:val="000A718F"/>
    <w:rsid w:val="000A74A4"/>
    <w:rsid w:val="000A7603"/>
    <w:rsid w:val="000A763D"/>
    <w:rsid w:val="000A7687"/>
    <w:rsid w:val="000A7764"/>
    <w:rsid w:val="000A7B8B"/>
    <w:rsid w:val="000A7BC9"/>
    <w:rsid w:val="000A7DC1"/>
    <w:rsid w:val="000A7FCB"/>
    <w:rsid w:val="000B0364"/>
    <w:rsid w:val="000B0627"/>
    <w:rsid w:val="000B06EB"/>
    <w:rsid w:val="000B0727"/>
    <w:rsid w:val="000B088E"/>
    <w:rsid w:val="000B08B2"/>
    <w:rsid w:val="000B09EC"/>
    <w:rsid w:val="000B0C6E"/>
    <w:rsid w:val="000B1055"/>
    <w:rsid w:val="000B126D"/>
    <w:rsid w:val="000B12A4"/>
    <w:rsid w:val="000B186E"/>
    <w:rsid w:val="000B1923"/>
    <w:rsid w:val="000B21E5"/>
    <w:rsid w:val="000B255C"/>
    <w:rsid w:val="000B282E"/>
    <w:rsid w:val="000B2942"/>
    <w:rsid w:val="000B295B"/>
    <w:rsid w:val="000B2971"/>
    <w:rsid w:val="000B2BA6"/>
    <w:rsid w:val="000B334A"/>
    <w:rsid w:val="000B3422"/>
    <w:rsid w:val="000B391F"/>
    <w:rsid w:val="000B39C7"/>
    <w:rsid w:val="000B39FA"/>
    <w:rsid w:val="000B3C65"/>
    <w:rsid w:val="000B3CAC"/>
    <w:rsid w:val="000B3DC6"/>
    <w:rsid w:val="000B3DCA"/>
    <w:rsid w:val="000B4B2C"/>
    <w:rsid w:val="000B500A"/>
    <w:rsid w:val="000B5130"/>
    <w:rsid w:val="000B52AF"/>
    <w:rsid w:val="000B5727"/>
    <w:rsid w:val="000B5BBC"/>
    <w:rsid w:val="000B5DEE"/>
    <w:rsid w:val="000B66E1"/>
    <w:rsid w:val="000B67E0"/>
    <w:rsid w:val="000B69FC"/>
    <w:rsid w:val="000B6B71"/>
    <w:rsid w:val="000B6B8A"/>
    <w:rsid w:val="000B6BF8"/>
    <w:rsid w:val="000B6D58"/>
    <w:rsid w:val="000B7303"/>
    <w:rsid w:val="000B7794"/>
    <w:rsid w:val="000B793A"/>
    <w:rsid w:val="000B7D45"/>
    <w:rsid w:val="000C0190"/>
    <w:rsid w:val="000C023C"/>
    <w:rsid w:val="000C0332"/>
    <w:rsid w:val="000C03B2"/>
    <w:rsid w:val="000C03FD"/>
    <w:rsid w:val="000C09F4"/>
    <w:rsid w:val="000C0F8A"/>
    <w:rsid w:val="000C10B8"/>
    <w:rsid w:val="000C1328"/>
    <w:rsid w:val="000C135D"/>
    <w:rsid w:val="000C146D"/>
    <w:rsid w:val="000C1481"/>
    <w:rsid w:val="000C15CF"/>
    <w:rsid w:val="000C167B"/>
    <w:rsid w:val="000C1AB3"/>
    <w:rsid w:val="000C1B7E"/>
    <w:rsid w:val="000C1C2C"/>
    <w:rsid w:val="000C2099"/>
    <w:rsid w:val="000C25F4"/>
    <w:rsid w:val="000C287E"/>
    <w:rsid w:val="000C2B8A"/>
    <w:rsid w:val="000C2E4E"/>
    <w:rsid w:val="000C2ED9"/>
    <w:rsid w:val="000C3D82"/>
    <w:rsid w:val="000C3E4E"/>
    <w:rsid w:val="000C3EBE"/>
    <w:rsid w:val="000C3EFE"/>
    <w:rsid w:val="000C3FAA"/>
    <w:rsid w:val="000C4A7F"/>
    <w:rsid w:val="000C4A9E"/>
    <w:rsid w:val="000C4E44"/>
    <w:rsid w:val="000C4EA0"/>
    <w:rsid w:val="000C5183"/>
    <w:rsid w:val="000C570B"/>
    <w:rsid w:val="000C594A"/>
    <w:rsid w:val="000C5A91"/>
    <w:rsid w:val="000C6161"/>
    <w:rsid w:val="000C65A9"/>
    <w:rsid w:val="000C662D"/>
    <w:rsid w:val="000C665E"/>
    <w:rsid w:val="000C66AE"/>
    <w:rsid w:val="000C6996"/>
    <w:rsid w:val="000C6A06"/>
    <w:rsid w:val="000C6A90"/>
    <w:rsid w:val="000C6E1B"/>
    <w:rsid w:val="000C6FB3"/>
    <w:rsid w:val="000C7121"/>
    <w:rsid w:val="000C7780"/>
    <w:rsid w:val="000C7ACC"/>
    <w:rsid w:val="000C7C14"/>
    <w:rsid w:val="000C7F91"/>
    <w:rsid w:val="000D0014"/>
    <w:rsid w:val="000D01FF"/>
    <w:rsid w:val="000D03C4"/>
    <w:rsid w:val="000D06EA"/>
    <w:rsid w:val="000D080E"/>
    <w:rsid w:val="000D0D48"/>
    <w:rsid w:val="000D0E5A"/>
    <w:rsid w:val="000D113B"/>
    <w:rsid w:val="000D12F0"/>
    <w:rsid w:val="000D1320"/>
    <w:rsid w:val="000D136C"/>
    <w:rsid w:val="000D1519"/>
    <w:rsid w:val="000D1671"/>
    <w:rsid w:val="000D1783"/>
    <w:rsid w:val="000D1D43"/>
    <w:rsid w:val="000D1DA6"/>
    <w:rsid w:val="000D1EFC"/>
    <w:rsid w:val="000D2024"/>
    <w:rsid w:val="000D225C"/>
    <w:rsid w:val="000D2790"/>
    <w:rsid w:val="000D282F"/>
    <w:rsid w:val="000D2A5C"/>
    <w:rsid w:val="000D2BAA"/>
    <w:rsid w:val="000D2D03"/>
    <w:rsid w:val="000D2FA9"/>
    <w:rsid w:val="000D2FB5"/>
    <w:rsid w:val="000D30BF"/>
    <w:rsid w:val="000D34D3"/>
    <w:rsid w:val="000D3812"/>
    <w:rsid w:val="000D3C9D"/>
    <w:rsid w:val="000D3D71"/>
    <w:rsid w:val="000D4BED"/>
    <w:rsid w:val="000D4CB9"/>
    <w:rsid w:val="000D4D35"/>
    <w:rsid w:val="000D538A"/>
    <w:rsid w:val="000D54EB"/>
    <w:rsid w:val="000D5603"/>
    <w:rsid w:val="000D565C"/>
    <w:rsid w:val="000D5816"/>
    <w:rsid w:val="000D59FD"/>
    <w:rsid w:val="000D66FC"/>
    <w:rsid w:val="000D6905"/>
    <w:rsid w:val="000D6B1C"/>
    <w:rsid w:val="000D709B"/>
    <w:rsid w:val="000D7D60"/>
    <w:rsid w:val="000D7E49"/>
    <w:rsid w:val="000D7E8C"/>
    <w:rsid w:val="000E04A9"/>
    <w:rsid w:val="000E0918"/>
    <w:rsid w:val="000E0A2D"/>
    <w:rsid w:val="000E0A87"/>
    <w:rsid w:val="000E10D7"/>
    <w:rsid w:val="000E11D5"/>
    <w:rsid w:val="000E1237"/>
    <w:rsid w:val="000E12AF"/>
    <w:rsid w:val="000E1520"/>
    <w:rsid w:val="000E1555"/>
    <w:rsid w:val="000E184C"/>
    <w:rsid w:val="000E18C3"/>
    <w:rsid w:val="000E1B3F"/>
    <w:rsid w:val="000E2115"/>
    <w:rsid w:val="000E216C"/>
    <w:rsid w:val="000E2202"/>
    <w:rsid w:val="000E2404"/>
    <w:rsid w:val="000E254B"/>
    <w:rsid w:val="000E26E8"/>
    <w:rsid w:val="000E2A31"/>
    <w:rsid w:val="000E2B5C"/>
    <w:rsid w:val="000E2BCF"/>
    <w:rsid w:val="000E2D7B"/>
    <w:rsid w:val="000E30E9"/>
    <w:rsid w:val="000E3127"/>
    <w:rsid w:val="000E3620"/>
    <w:rsid w:val="000E3735"/>
    <w:rsid w:val="000E37F0"/>
    <w:rsid w:val="000E38A4"/>
    <w:rsid w:val="000E39B9"/>
    <w:rsid w:val="000E3B20"/>
    <w:rsid w:val="000E3BFF"/>
    <w:rsid w:val="000E3CF4"/>
    <w:rsid w:val="000E3D9F"/>
    <w:rsid w:val="000E4577"/>
    <w:rsid w:val="000E45BE"/>
    <w:rsid w:val="000E49CC"/>
    <w:rsid w:val="000E4A92"/>
    <w:rsid w:val="000E4C6B"/>
    <w:rsid w:val="000E4CA3"/>
    <w:rsid w:val="000E4CEA"/>
    <w:rsid w:val="000E4DE3"/>
    <w:rsid w:val="000E5173"/>
    <w:rsid w:val="000E51D4"/>
    <w:rsid w:val="000E5205"/>
    <w:rsid w:val="000E53CC"/>
    <w:rsid w:val="000E541C"/>
    <w:rsid w:val="000E5826"/>
    <w:rsid w:val="000E58D2"/>
    <w:rsid w:val="000E5E28"/>
    <w:rsid w:val="000E6015"/>
    <w:rsid w:val="000E636E"/>
    <w:rsid w:val="000E6504"/>
    <w:rsid w:val="000E66E7"/>
    <w:rsid w:val="000E67B7"/>
    <w:rsid w:val="000E68CE"/>
    <w:rsid w:val="000E7046"/>
    <w:rsid w:val="000E707C"/>
    <w:rsid w:val="000E7099"/>
    <w:rsid w:val="000E70AF"/>
    <w:rsid w:val="000E7139"/>
    <w:rsid w:val="000E778B"/>
    <w:rsid w:val="000E7BC8"/>
    <w:rsid w:val="000E7D12"/>
    <w:rsid w:val="000E7E55"/>
    <w:rsid w:val="000F0039"/>
    <w:rsid w:val="000F032C"/>
    <w:rsid w:val="000F04E7"/>
    <w:rsid w:val="000F0640"/>
    <w:rsid w:val="000F0827"/>
    <w:rsid w:val="000F0923"/>
    <w:rsid w:val="000F0BA1"/>
    <w:rsid w:val="000F1043"/>
    <w:rsid w:val="000F1218"/>
    <w:rsid w:val="000F12CC"/>
    <w:rsid w:val="000F12E6"/>
    <w:rsid w:val="000F1307"/>
    <w:rsid w:val="000F14C7"/>
    <w:rsid w:val="000F174F"/>
    <w:rsid w:val="000F1C48"/>
    <w:rsid w:val="000F1CD1"/>
    <w:rsid w:val="000F2081"/>
    <w:rsid w:val="000F228A"/>
    <w:rsid w:val="000F26B0"/>
    <w:rsid w:val="000F291A"/>
    <w:rsid w:val="000F2A35"/>
    <w:rsid w:val="000F2F8F"/>
    <w:rsid w:val="000F314F"/>
    <w:rsid w:val="000F31B6"/>
    <w:rsid w:val="000F374F"/>
    <w:rsid w:val="000F395D"/>
    <w:rsid w:val="000F3B01"/>
    <w:rsid w:val="000F42EB"/>
    <w:rsid w:val="000F4363"/>
    <w:rsid w:val="000F4500"/>
    <w:rsid w:val="000F4643"/>
    <w:rsid w:val="000F47FC"/>
    <w:rsid w:val="000F50A5"/>
    <w:rsid w:val="000F522C"/>
    <w:rsid w:val="000F5263"/>
    <w:rsid w:val="000F57BB"/>
    <w:rsid w:val="000F57E7"/>
    <w:rsid w:val="000F5C0B"/>
    <w:rsid w:val="000F5C71"/>
    <w:rsid w:val="000F5CD7"/>
    <w:rsid w:val="000F6146"/>
    <w:rsid w:val="000F62F4"/>
    <w:rsid w:val="000F6793"/>
    <w:rsid w:val="000F68B3"/>
    <w:rsid w:val="000F6980"/>
    <w:rsid w:val="000F6DBC"/>
    <w:rsid w:val="000F6EDD"/>
    <w:rsid w:val="000F6FB5"/>
    <w:rsid w:val="000F7A2F"/>
    <w:rsid w:val="000F7CF7"/>
    <w:rsid w:val="000F7DB5"/>
    <w:rsid w:val="001000D5"/>
    <w:rsid w:val="00100317"/>
    <w:rsid w:val="00100497"/>
    <w:rsid w:val="00100538"/>
    <w:rsid w:val="0010057E"/>
    <w:rsid w:val="001008A4"/>
    <w:rsid w:val="001008D1"/>
    <w:rsid w:val="00100C3D"/>
    <w:rsid w:val="00100D4E"/>
    <w:rsid w:val="00100DE1"/>
    <w:rsid w:val="0010108C"/>
    <w:rsid w:val="001011C3"/>
    <w:rsid w:val="001017BB"/>
    <w:rsid w:val="001018D7"/>
    <w:rsid w:val="00101C08"/>
    <w:rsid w:val="00101CBB"/>
    <w:rsid w:val="00101CE8"/>
    <w:rsid w:val="00101DCE"/>
    <w:rsid w:val="00102111"/>
    <w:rsid w:val="001022D5"/>
    <w:rsid w:val="0010250C"/>
    <w:rsid w:val="001027F2"/>
    <w:rsid w:val="001029F7"/>
    <w:rsid w:val="00102E25"/>
    <w:rsid w:val="00102F6E"/>
    <w:rsid w:val="00103117"/>
    <w:rsid w:val="00103324"/>
    <w:rsid w:val="0010334C"/>
    <w:rsid w:val="0010354A"/>
    <w:rsid w:val="00103599"/>
    <w:rsid w:val="0010389B"/>
    <w:rsid w:val="00103B3A"/>
    <w:rsid w:val="0010404E"/>
    <w:rsid w:val="00104481"/>
    <w:rsid w:val="001046B1"/>
    <w:rsid w:val="0010480E"/>
    <w:rsid w:val="001053E4"/>
    <w:rsid w:val="001055AD"/>
    <w:rsid w:val="001057FF"/>
    <w:rsid w:val="00105929"/>
    <w:rsid w:val="00105A30"/>
    <w:rsid w:val="00106086"/>
    <w:rsid w:val="0010608F"/>
    <w:rsid w:val="001065B5"/>
    <w:rsid w:val="00106602"/>
    <w:rsid w:val="00106E19"/>
    <w:rsid w:val="001070B7"/>
    <w:rsid w:val="00107712"/>
    <w:rsid w:val="0010774D"/>
    <w:rsid w:val="001077D2"/>
    <w:rsid w:val="00107BFD"/>
    <w:rsid w:val="00107E73"/>
    <w:rsid w:val="001103C2"/>
    <w:rsid w:val="001103DB"/>
    <w:rsid w:val="00110490"/>
    <w:rsid w:val="001108DD"/>
    <w:rsid w:val="00110D87"/>
    <w:rsid w:val="001110A5"/>
    <w:rsid w:val="001114BA"/>
    <w:rsid w:val="00111A16"/>
    <w:rsid w:val="00111B77"/>
    <w:rsid w:val="00111C9B"/>
    <w:rsid w:val="00111F92"/>
    <w:rsid w:val="00111FEA"/>
    <w:rsid w:val="00112591"/>
    <w:rsid w:val="001125FC"/>
    <w:rsid w:val="00112644"/>
    <w:rsid w:val="00112739"/>
    <w:rsid w:val="001127F7"/>
    <w:rsid w:val="00112AB6"/>
    <w:rsid w:val="00112BF2"/>
    <w:rsid w:val="00112C19"/>
    <w:rsid w:val="00112DF0"/>
    <w:rsid w:val="001133E8"/>
    <w:rsid w:val="00113901"/>
    <w:rsid w:val="00113BC6"/>
    <w:rsid w:val="00113C0A"/>
    <w:rsid w:val="00113E65"/>
    <w:rsid w:val="00113FF2"/>
    <w:rsid w:val="001141E9"/>
    <w:rsid w:val="00114276"/>
    <w:rsid w:val="0011458C"/>
    <w:rsid w:val="00114736"/>
    <w:rsid w:val="0011493A"/>
    <w:rsid w:val="00114B02"/>
    <w:rsid w:val="00114DB9"/>
    <w:rsid w:val="0011504A"/>
    <w:rsid w:val="00115098"/>
    <w:rsid w:val="00115506"/>
    <w:rsid w:val="0011562E"/>
    <w:rsid w:val="00115744"/>
    <w:rsid w:val="00115A03"/>
    <w:rsid w:val="00115C2E"/>
    <w:rsid w:val="00115D31"/>
    <w:rsid w:val="00116013"/>
    <w:rsid w:val="00116087"/>
    <w:rsid w:val="001163AD"/>
    <w:rsid w:val="00116542"/>
    <w:rsid w:val="0011672D"/>
    <w:rsid w:val="001167C6"/>
    <w:rsid w:val="001168EB"/>
    <w:rsid w:val="00116B70"/>
    <w:rsid w:val="00116C28"/>
    <w:rsid w:val="00117311"/>
    <w:rsid w:val="00117B2E"/>
    <w:rsid w:val="00117B4F"/>
    <w:rsid w:val="00117D35"/>
    <w:rsid w:val="0012016B"/>
    <w:rsid w:val="00120387"/>
    <w:rsid w:val="001203E3"/>
    <w:rsid w:val="00120664"/>
    <w:rsid w:val="0012078C"/>
    <w:rsid w:val="001207B6"/>
    <w:rsid w:val="001208BB"/>
    <w:rsid w:val="00120B90"/>
    <w:rsid w:val="00120C62"/>
    <w:rsid w:val="00120CE5"/>
    <w:rsid w:val="00120D92"/>
    <w:rsid w:val="001211DB"/>
    <w:rsid w:val="001217B8"/>
    <w:rsid w:val="00121A0E"/>
    <w:rsid w:val="001222B8"/>
    <w:rsid w:val="0012230B"/>
    <w:rsid w:val="0012233A"/>
    <w:rsid w:val="00122531"/>
    <w:rsid w:val="0012266B"/>
    <w:rsid w:val="00122AAC"/>
    <w:rsid w:val="00122E16"/>
    <w:rsid w:val="001231A7"/>
    <w:rsid w:val="00123446"/>
    <w:rsid w:val="0012352B"/>
    <w:rsid w:val="001235AF"/>
    <w:rsid w:val="00123A7C"/>
    <w:rsid w:val="00123ACA"/>
    <w:rsid w:val="00123E00"/>
    <w:rsid w:val="0012403C"/>
    <w:rsid w:val="001247F5"/>
    <w:rsid w:val="00124D0A"/>
    <w:rsid w:val="00124D97"/>
    <w:rsid w:val="001251C0"/>
    <w:rsid w:val="00125E3C"/>
    <w:rsid w:val="00125FCE"/>
    <w:rsid w:val="00126007"/>
    <w:rsid w:val="0012613E"/>
    <w:rsid w:val="00126379"/>
    <w:rsid w:val="00126502"/>
    <w:rsid w:val="00126B29"/>
    <w:rsid w:val="00126C22"/>
    <w:rsid w:val="0012706F"/>
    <w:rsid w:val="00127150"/>
    <w:rsid w:val="0012729F"/>
    <w:rsid w:val="00127382"/>
    <w:rsid w:val="001278C8"/>
    <w:rsid w:val="00127F84"/>
    <w:rsid w:val="00130296"/>
    <w:rsid w:val="001302C9"/>
    <w:rsid w:val="001305AC"/>
    <w:rsid w:val="00130777"/>
    <w:rsid w:val="0013096B"/>
    <w:rsid w:val="00130B17"/>
    <w:rsid w:val="00130FCE"/>
    <w:rsid w:val="00131284"/>
    <w:rsid w:val="001319CF"/>
    <w:rsid w:val="00131BA3"/>
    <w:rsid w:val="00131C4E"/>
    <w:rsid w:val="00131F23"/>
    <w:rsid w:val="00132199"/>
    <w:rsid w:val="00132310"/>
    <w:rsid w:val="00132492"/>
    <w:rsid w:val="00132574"/>
    <w:rsid w:val="001328CA"/>
    <w:rsid w:val="00132E29"/>
    <w:rsid w:val="00133057"/>
    <w:rsid w:val="00133096"/>
    <w:rsid w:val="00133293"/>
    <w:rsid w:val="00133374"/>
    <w:rsid w:val="00133E41"/>
    <w:rsid w:val="001343FD"/>
    <w:rsid w:val="001344EC"/>
    <w:rsid w:val="00134A13"/>
    <w:rsid w:val="00134D28"/>
    <w:rsid w:val="00134D5F"/>
    <w:rsid w:val="00135017"/>
    <w:rsid w:val="00135072"/>
    <w:rsid w:val="00135083"/>
    <w:rsid w:val="001355AC"/>
    <w:rsid w:val="00135633"/>
    <w:rsid w:val="001357FC"/>
    <w:rsid w:val="00135A2E"/>
    <w:rsid w:val="00135A48"/>
    <w:rsid w:val="001364AF"/>
    <w:rsid w:val="0013666B"/>
    <w:rsid w:val="0013697B"/>
    <w:rsid w:val="00136B03"/>
    <w:rsid w:val="00136BA1"/>
    <w:rsid w:val="00136CAE"/>
    <w:rsid w:val="00136D37"/>
    <w:rsid w:val="00136FD4"/>
    <w:rsid w:val="001370EB"/>
    <w:rsid w:val="00137106"/>
    <w:rsid w:val="001372CF"/>
    <w:rsid w:val="001375A0"/>
    <w:rsid w:val="001376B0"/>
    <w:rsid w:val="00137B89"/>
    <w:rsid w:val="00137FF8"/>
    <w:rsid w:val="0014051C"/>
    <w:rsid w:val="00140ADD"/>
    <w:rsid w:val="00140CEA"/>
    <w:rsid w:val="001415B8"/>
    <w:rsid w:val="0014184A"/>
    <w:rsid w:val="00141C0F"/>
    <w:rsid w:val="001420A5"/>
    <w:rsid w:val="00142371"/>
    <w:rsid w:val="001423B6"/>
    <w:rsid w:val="001425E2"/>
    <w:rsid w:val="001427B9"/>
    <w:rsid w:val="0014287C"/>
    <w:rsid w:val="00142A66"/>
    <w:rsid w:val="00142C19"/>
    <w:rsid w:val="001430AD"/>
    <w:rsid w:val="001434AB"/>
    <w:rsid w:val="001435D6"/>
    <w:rsid w:val="001442B2"/>
    <w:rsid w:val="001448A7"/>
    <w:rsid w:val="001448B0"/>
    <w:rsid w:val="0014499E"/>
    <w:rsid w:val="00144AFF"/>
    <w:rsid w:val="00144E4E"/>
    <w:rsid w:val="00144ECE"/>
    <w:rsid w:val="001453B0"/>
    <w:rsid w:val="00145897"/>
    <w:rsid w:val="001458B2"/>
    <w:rsid w:val="00145900"/>
    <w:rsid w:val="001459D0"/>
    <w:rsid w:val="00145E52"/>
    <w:rsid w:val="00146031"/>
    <w:rsid w:val="00146043"/>
    <w:rsid w:val="0014647D"/>
    <w:rsid w:val="00146621"/>
    <w:rsid w:val="001467B3"/>
    <w:rsid w:val="001468A1"/>
    <w:rsid w:val="00146D74"/>
    <w:rsid w:val="00146DEF"/>
    <w:rsid w:val="00146FBC"/>
    <w:rsid w:val="00146FDE"/>
    <w:rsid w:val="001471E4"/>
    <w:rsid w:val="001475A7"/>
    <w:rsid w:val="00147C67"/>
    <w:rsid w:val="00150069"/>
    <w:rsid w:val="00150459"/>
    <w:rsid w:val="00150534"/>
    <w:rsid w:val="0015059E"/>
    <w:rsid w:val="001506AA"/>
    <w:rsid w:val="00150966"/>
    <w:rsid w:val="00150B2F"/>
    <w:rsid w:val="00150D14"/>
    <w:rsid w:val="00150EFB"/>
    <w:rsid w:val="00150FE8"/>
    <w:rsid w:val="001515A7"/>
    <w:rsid w:val="00151947"/>
    <w:rsid w:val="001519C2"/>
    <w:rsid w:val="00151A65"/>
    <w:rsid w:val="00151B1E"/>
    <w:rsid w:val="00151D02"/>
    <w:rsid w:val="00151DC3"/>
    <w:rsid w:val="001523B5"/>
    <w:rsid w:val="001524F2"/>
    <w:rsid w:val="00152AD6"/>
    <w:rsid w:val="00152ADA"/>
    <w:rsid w:val="00152C97"/>
    <w:rsid w:val="00152E50"/>
    <w:rsid w:val="00152F9D"/>
    <w:rsid w:val="00153103"/>
    <w:rsid w:val="001531FD"/>
    <w:rsid w:val="00153291"/>
    <w:rsid w:val="00153348"/>
    <w:rsid w:val="0015379F"/>
    <w:rsid w:val="00153A3E"/>
    <w:rsid w:val="00153A8F"/>
    <w:rsid w:val="00153AEA"/>
    <w:rsid w:val="001546C2"/>
    <w:rsid w:val="001548E2"/>
    <w:rsid w:val="00154B61"/>
    <w:rsid w:val="00154D2E"/>
    <w:rsid w:val="001553C1"/>
    <w:rsid w:val="00155A42"/>
    <w:rsid w:val="00155A7F"/>
    <w:rsid w:val="00155BA7"/>
    <w:rsid w:val="00156033"/>
    <w:rsid w:val="00156124"/>
    <w:rsid w:val="0015686C"/>
    <w:rsid w:val="00156904"/>
    <w:rsid w:val="00156974"/>
    <w:rsid w:val="00156B22"/>
    <w:rsid w:val="00156C82"/>
    <w:rsid w:val="00156E6F"/>
    <w:rsid w:val="001570E3"/>
    <w:rsid w:val="001571AA"/>
    <w:rsid w:val="001572D0"/>
    <w:rsid w:val="0015759B"/>
    <w:rsid w:val="001578AB"/>
    <w:rsid w:val="001579E8"/>
    <w:rsid w:val="00157D83"/>
    <w:rsid w:val="00160374"/>
    <w:rsid w:val="001604A7"/>
    <w:rsid w:val="001605EE"/>
    <w:rsid w:val="001606EE"/>
    <w:rsid w:val="00160D33"/>
    <w:rsid w:val="0016102B"/>
    <w:rsid w:val="00161230"/>
    <w:rsid w:val="001613D2"/>
    <w:rsid w:val="001614C4"/>
    <w:rsid w:val="0016178C"/>
    <w:rsid w:val="00161959"/>
    <w:rsid w:val="00162162"/>
    <w:rsid w:val="0016227F"/>
    <w:rsid w:val="00162325"/>
    <w:rsid w:val="00162860"/>
    <w:rsid w:val="00162AAB"/>
    <w:rsid w:val="00162B1A"/>
    <w:rsid w:val="00162E5B"/>
    <w:rsid w:val="001637E0"/>
    <w:rsid w:val="001637FE"/>
    <w:rsid w:val="0016455A"/>
    <w:rsid w:val="001645C7"/>
    <w:rsid w:val="0016468B"/>
    <w:rsid w:val="00164733"/>
    <w:rsid w:val="00164E72"/>
    <w:rsid w:val="00164F17"/>
    <w:rsid w:val="00165101"/>
    <w:rsid w:val="00165202"/>
    <w:rsid w:val="00165318"/>
    <w:rsid w:val="001654A7"/>
    <w:rsid w:val="00165BA5"/>
    <w:rsid w:val="001661B3"/>
    <w:rsid w:val="001665BF"/>
    <w:rsid w:val="00166A30"/>
    <w:rsid w:val="00166EA0"/>
    <w:rsid w:val="0016714B"/>
    <w:rsid w:val="00167815"/>
    <w:rsid w:val="001679CA"/>
    <w:rsid w:val="00167A50"/>
    <w:rsid w:val="00167D23"/>
    <w:rsid w:val="00167EA8"/>
    <w:rsid w:val="00167FE1"/>
    <w:rsid w:val="001701D3"/>
    <w:rsid w:val="001703A8"/>
    <w:rsid w:val="00170419"/>
    <w:rsid w:val="00170425"/>
    <w:rsid w:val="0017056C"/>
    <w:rsid w:val="0017074C"/>
    <w:rsid w:val="001707D0"/>
    <w:rsid w:val="001709C8"/>
    <w:rsid w:val="00170A89"/>
    <w:rsid w:val="00170BEA"/>
    <w:rsid w:val="00170CAF"/>
    <w:rsid w:val="00170EE5"/>
    <w:rsid w:val="00170F9C"/>
    <w:rsid w:val="001710A5"/>
    <w:rsid w:val="001710C2"/>
    <w:rsid w:val="001714DE"/>
    <w:rsid w:val="00171719"/>
    <w:rsid w:val="001718F8"/>
    <w:rsid w:val="00171BF7"/>
    <w:rsid w:val="00171C2C"/>
    <w:rsid w:val="00171D4E"/>
    <w:rsid w:val="00171D91"/>
    <w:rsid w:val="00171DA9"/>
    <w:rsid w:val="00171F9C"/>
    <w:rsid w:val="001720AC"/>
    <w:rsid w:val="00172128"/>
    <w:rsid w:val="0017214A"/>
    <w:rsid w:val="00172175"/>
    <w:rsid w:val="001722DE"/>
    <w:rsid w:val="001724BC"/>
    <w:rsid w:val="0017256A"/>
    <w:rsid w:val="001726AD"/>
    <w:rsid w:val="00172788"/>
    <w:rsid w:val="00172AEB"/>
    <w:rsid w:val="001732C2"/>
    <w:rsid w:val="001732F3"/>
    <w:rsid w:val="001733BE"/>
    <w:rsid w:val="0017342F"/>
    <w:rsid w:val="0017343E"/>
    <w:rsid w:val="00173505"/>
    <w:rsid w:val="00173595"/>
    <w:rsid w:val="00173ED1"/>
    <w:rsid w:val="00174395"/>
    <w:rsid w:val="001743DC"/>
    <w:rsid w:val="00174A1B"/>
    <w:rsid w:val="00174D70"/>
    <w:rsid w:val="00174D74"/>
    <w:rsid w:val="00174DCF"/>
    <w:rsid w:val="00174EAE"/>
    <w:rsid w:val="00174F26"/>
    <w:rsid w:val="00174F43"/>
    <w:rsid w:val="0017536E"/>
    <w:rsid w:val="001756F4"/>
    <w:rsid w:val="0017598F"/>
    <w:rsid w:val="00176A02"/>
    <w:rsid w:val="00176ADB"/>
    <w:rsid w:val="00176BB3"/>
    <w:rsid w:val="00176DE8"/>
    <w:rsid w:val="00177255"/>
    <w:rsid w:val="001775A3"/>
    <w:rsid w:val="001776AA"/>
    <w:rsid w:val="001776DB"/>
    <w:rsid w:val="00177CEB"/>
    <w:rsid w:val="00177D3F"/>
    <w:rsid w:val="00177EDD"/>
    <w:rsid w:val="00180931"/>
    <w:rsid w:val="00180993"/>
    <w:rsid w:val="00180DD9"/>
    <w:rsid w:val="00180E73"/>
    <w:rsid w:val="00180E8C"/>
    <w:rsid w:val="00180F75"/>
    <w:rsid w:val="00181099"/>
    <w:rsid w:val="001810C9"/>
    <w:rsid w:val="00181874"/>
    <w:rsid w:val="00181902"/>
    <w:rsid w:val="00181A9A"/>
    <w:rsid w:val="00181D9E"/>
    <w:rsid w:val="00181E2C"/>
    <w:rsid w:val="0018217F"/>
    <w:rsid w:val="001821A2"/>
    <w:rsid w:val="001823A8"/>
    <w:rsid w:val="001829AC"/>
    <w:rsid w:val="00182A41"/>
    <w:rsid w:val="00182BE8"/>
    <w:rsid w:val="00182C1F"/>
    <w:rsid w:val="00182D7B"/>
    <w:rsid w:val="00182FD9"/>
    <w:rsid w:val="00183860"/>
    <w:rsid w:val="00184114"/>
    <w:rsid w:val="001842BB"/>
    <w:rsid w:val="001842F7"/>
    <w:rsid w:val="00184307"/>
    <w:rsid w:val="00184ACE"/>
    <w:rsid w:val="00184BAC"/>
    <w:rsid w:val="00184E06"/>
    <w:rsid w:val="001854A4"/>
    <w:rsid w:val="00185763"/>
    <w:rsid w:val="001864EC"/>
    <w:rsid w:val="0018673D"/>
    <w:rsid w:val="001868F0"/>
    <w:rsid w:val="00186937"/>
    <w:rsid w:val="00186B99"/>
    <w:rsid w:val="00186DC7"/>
    <w:rsid w:val="001874FF"/>
    <w:rsid w:val="001877CF"/>
    <w:rsid w:val="00187EB2"/>
    <w:rsid w:val="00190698"/>
    <w:rsid w:val="00190744"/>
    <w:rsid w:val="0019141A"/>
    <w:rsid w:val="0019170C"/>
    <w:rsid w:val="001917E6"/>
    <w:rsid w:val="00191DE1"/>
    <w:rsid w:val="001920D6"/>
    <w:rsid w:val="00192208"/>
    <w:rsid w:val="0019238F"/>
    <w:rsid w:val="001923B6"/>
    <w:rsid w:val="001925E1"/>
    <w:rsid w:val="001927B2"/>
    <w:rsid w:val="00192A31"/>
    <w:rsid w:val="00192FCC"/>
    <w:rsid w:val="00193224"/>
    <w:rsid w:val="001933B8"/>
    <w:rsid w:val="0019350A"/>
    <w:rsid w:val="0019378C"/>
    <w:rsid w:val="00193961"/>
    <w:rsid w:val="00193A7D"/>
    <w:rsid w:val="00193B4C"/>
    <w:rsid w:val="0019409D"/>
    <w:rsid w:val="0019426F"/>
    <w:rsid w:val="00194398"/>
    <w:rsid w:val="001943FA"/>
    <w:rsid w:val="00194479"/>
    <w:rsid w:val="0019487B"/>
    <w:rsid w:val="00194A91"/>
    <w:rsid w:val="001951DA"/>
    <w:rsid w:val="001951FD"/>
    <w:rsid w:val="00195825"/>
    <w:rsid w:val="00196025"/>
    <w:rsid w:val="001962E0"/>
    <w:rsid w:val="00196749"/>
    <w:rsid w:val="00196868"/>
    <w:rsid w:val="00196A87"/>
    <w:rsid w:val="00196ADF"/>
    <w:rsid w:val="00196C0B"/>
    <w:rsid w:val="00196DCD"/>
    <w:rsid w:val="00196F38"/>
    <w:rsid w:val="00196F90"/>
    <w:rsid w:val="0019702C"/>
    <w:rsid w:val="00197068"/>
    <w:rsid w:val="0019719D"/>
    <w:rsid w:val="00197716"/>
    <w:rsid w:val="00197BE9"/>
    <w:rsid w:val="00197C1F"/>
    <w:rsid w:val="001A0506"/>
    <w:rsid w:val="001A05DA"/>
    <w:rsid w:val="001A07C1"/>
    <w:rsid w:val="001A1077"/>
    <w:rsid w:val="001A13EC"/>
    <w:rsid w:val="001A14D4"/>
    <w:rsid w:val="001A20AE"/>
    <w:rsid w:val="001A21F1"/>
    <w:rsid w:val="001A22D1"/>
    <w:rsid w:val="001A22F5"/>
    <w:rsid w:val="001A2457"/>
    <w:rsid w:val="001A2505"/>
    <w:rsid w:val="001A256E"/>
    <w:rsid w:val="001A26F6"/>
    <w:rsid w:val="001A2F7F"/>
    <w:rsid w:val="001A3952"/>
    <w:rsid w:val="001A3972"/>
    <w:rsid w:val="001A3A21"/>
    <w:rsid w:val="001A50FE"/>
    <w:rsid w:val="001A55FD"/>
    <w:rsid w:val="001A5AAE"/>
    <w:rsid w:val="001A5CE4"/>
    <w:rsid w:val="001A5F03"/>
    <w:rsid w:val="001A62EF"/>
    <w:rsid w:val="001A6A50"/>
    <w:rsid w:val="001A6B4B"/>
    <w:rsid w:val="001A6D05"/>
    <w:rsid w:val="001A7285"/>
    <w:rsid w:val="001A79F7"/>
    <w:rsid w:val="001A7B9A"/>
    <w:rsid w:val="001A7C02"/>
    <w:rsid w:val="001A7E65"/>
    <w:rsid w:val="001B0209"/>
    <w:rsid w:val="001B0399"/>
    <w:rsid w:val="001B0959"/>
    <w:rsid w:val="001B097D"/>
    <w:rsid w:val="001B0F92"/>
    <w:rsid w:val="001B1363"/>
    <w:rsid w:val="001B1414"/>
    <w:rsid w:val="001B1817"/>
    <w:rsid w:val="001B1A6A"/>
    <w:rsid w:val="001B1AF9"/>
    <w:rsid w:val="001B1C52"/>
    <w:rsid w:val="001B1D6E"/>
    <w:rsid w:val="001B1DCA"/>
    <w:rsid w:val="001B1E74"/>
    <w:rsid w:val="001B21C4"/>
    <w:rsid w:val="001B2304"/>
    <w:rsid w:val="001B240B"/>
    <w:rsid w:val="001B2648"/>
    <w:rsid w:val="001B26D3"/>
    <w:rsid w:val="001B288A"/>
    <w:rsid w:val="001B2BFF"/>
    <w:rsid w:val="001B2CFD"/>
    <w:rsid w:val="001B3145"/>
    <w:rsid w:val="001B3453"/>
    <w:rsid w:val="001B34F8"/>
    <w:rsid w:val="001B359D"/>
    <w:rsid w:val="001B3C36"/>
    <w:rsid w:val="001B3CF5"/>
    <w:rsid w:val="001B414B"/>
    <w:rsid w:val="001B47CA"/>
    <w:rsid w:val="001B4FA3"/>
    <w:rsid w:val="001B50AB"/>
    <w:rsid w:val="001B51EE"/>
    <w:rsid w:val="001B5200"/>
    <w:rsid w:val="001B58B9"/>
    <w:rsid w:val="001B591E"/>
    <w:rsid w:val="001B5E97"/>
    <w:rsid w:val="001B6013"/>
    <w:rsid w:val="001B646E"/>
    <w:rsid w:val="001B6494"/>
    <w:rsid w:val="001B6926"/>
    <w:rsid w:val="001B6A24"/>
    <w:rsid w:val="001B7342"/>
    <w:rsid w:val="001B73CE"/>
    <w:rsid w:val="001B7650"/>
    <w:rsid w:val="001B7CA3"/>
    <w:rsid w:val="001C00CD"/>
    <w:rsid w:val="001C0607"/>
    <w:rsid w:val="001C0739"/>
    <w:rsid w:val="001C0EA1"/>
    <w:rsid w:val="001C10A1"/>
    <w:rsid w:val="001C1731"/>
    <w:rsid w:val="001C1867"/>
    <w:rsid w:val="001C1B66"/>
    <w:rsid w:val="001C1B7B"/>
    <w:rsid w:val="001C1F96"/>
    <w:rsid w:val="001C236E"/>
    <w:rsid w:val="001C23F4"/>
    <w:rsid w:val="001C24D6"/>
    <w:rsid w:val="001C2B74"/>
    <w:rsid w:val="001C2C93"/>
    <w:rsid w:val="001C3074"/>
    <w:rsid w:val="001C31B5"/>
    <w:rsid w:val="001C3269"/>
    <w:rsid w:val="001C3428"/>
    <w:rsid w:val="001C3593"/>
    <w:rsid w:val="001C363E"/>
    <w:rsid w:val="001C36F1"/>
    <w:rsid w:val="001C38C6"/>
    <w:rsid w:val="001C3C4B"/>
    <w:rsid w:val="001C3E73"/>
    <w:rsid w:val="001C4262"/>
    <w:rsid w:val="001C430C"/>
    <w:rsid w:val="001C44FC"/>
    <w:rsid w:val="001C4759"/>
    <w:rsid w:val="001C4934"/>
    <w:rsid w:val="001C4ECD"/>
    <w:rsid w:val="001C50E1"/>
    <w:rsid w:val="001C513C"/>
    <w:rsid w:val="001C5D36"/>
    <w:rsid w:val="001C60B8"/>
    <w:rsid w:val="001C6296"/>
    <w:rsid w:val="001C6465"/>
    <w:rsid w:val="001C64A5"/>
    <w:rsid w:val="001C658C"/>
    <w:rsid w:val="001C65C9"/>
    <w:rsid w:val="001C66FA"/>
    <w:rsid w:val="001C70E9"/>
    <w:rsid w:val="001C712D"/>
    <w:rsid w:val="001C741F"/>
    <w:rsid w:val="001C7748"/>
    <w:rsid w:val="001C77A6"/>
    <w:rsid w:val="001C797C"/>
    <w:rsid w:val="001C79F4"/>
    <w:rsid w:val="001C7C87"/>
    <w:rsid w:val="001C7E2A"/>
    <w:rsid w:val="001D0042"/>
    <w:rsid w:val="001D03B2"/>
    <w:rsid w:val="001D03B7"/>
    <w:rsid w:val="001D04D2"/>
    <w:rsid w:val="001D0BE8"/>
    <w:rsid w:val="001D0CCD"/>
    <w:rsid w:val="001D0D09"/>
    <w:rsid w:val="001D0FE3"/>
    <w:rsid w:val="001D11F6"/>
    <w:rsid w:val="001D182E"/>
    <w:rsid w:val="001D18AC"/>
    <w:rsid w:val="001D1986"/>
    <w:rsid w:val="001D1B47"/>
    <w:rsid w:val="001D1B7D"/>
    <w:rsid w:val="001D1DB4"/>
    <w:rsid w:val="001D21B8"/>
    <w:rsid w:val="001D2378"/>
    <w:rsid w:val="001D27C3"/>
    <w:rsid w:val="001D2908"/>
    <w:rsid w:val="001D2995"/>
    <w:rsid w:val="001D2D86"/>
    <w:rsid w:val="001D2DA4"/>
    <w:rsid w:val="001D2F32"/>
    <w:rsid w:val="001D2F55"/>
    <w:rsid w:val="001D2F98"/>
    <w:rsid w:val="001D2FB9"/>
    <w:rsid w:val="001D30A3"/>
    <w:rsid w:val="001D30E7"/>
    <w:rsid w:val="001D3368"/>
    <w:rsid w:val="001D3C4A"/>
    <w:rsid w:val="001D3CB9"/>
    <w:rsid w:val="001D4016"/>
    <w:rsid w:val="001D4693"/>
    <w:rsid w:val="001D4852"/>
    <w:rsid w:val="001D4D27"/>
    <w:rsid w:val="001D4E66"/>
    <w:rsid w:val="001D52C8"/>
    <w:rsid w:val="001D5496"/>
    <w:rsid w:val="001D552D"/>
    <w:rsid w:val="001D55AA"/>
    <w:rsid w:val="001D5BB3"/>
    <w:rsid w:val="001D5D89"/>
    <w:rsid w:val="001D6278"/>
    <w:rsid w:val="001D64B2"/>
    <w:rsid w:val="001D6854"/>
    <w:rsid w:val="001D6DA7"/>
    <w:rsid w:val="001D70E9"/>
    <w:rsid w:val="001D7409"/>
    <w:rsid w:val="001D7598"/>
    <w:rsid w:val="001D7C1C"/>
    <w:rsid w:val="001D7D3C"/>
    <w:rsid w:val="001E0473"/>
    <w:rsid w:val="001E0D64"/>
    <w:rsid w:val="001E1198"/>
    <w:rsid w:val="001E11A8"/>
    <w:rsid w:val="001E1322"/>
    <w:rsid w:val="001E138B"/>
    <w:rsid w:val="001E1546"/>
    <w:rsid w:val="001E1703"/>
    <w:rsid w:val="001E1708"/>
    <w:rsid w:val="001E207A"/>
    <w:rsid w:val="001E25B2"/>
    <w:rsid w:val="001E276A"/>
    <w:rsid w:val="001E28F9"/>
    <w:rsid w:val="001E294B"/>
    <w:rsid w:val="001E2AE8"/>
    <w:rsid w:val="001E2E46"/>
    <w:rsid w:val="001E2EB6"/>
    <w:rsid w:val="001E300C"/>
    <w:rsid w:val="001E338E"/>
    <w:rsid w:val="001E3426"/>
    <w:rsid w:val="001E3531"/>
    <w:rsid w:val="001E3A67"/>
    <w:rsid w:val="001E45B8"/>
    <w:rsid w:val="001E4760"/>
    <w:rsid w:val="001E482A"/>
    <w:rsid w:val="001E4F88"/>
    <w:rsid w:val="001E524F"/>
    <w:rsid w:val="001E56E7"/>
    <w:rsid w:val="001E57D8"/>
    <w:rsid w:val="001E678E"/>
    <w:rsid w:val="001E678F"/>
    <w:rsid w:val="001E6A81"/>
    <w:rsid w:val="001E6B1D"/>
    <w:rsid w:val="001E6DAD"/>
    <w:rsid w:val="001E70D0"/>
    <w:rsid w:val="001E71E2"/>
    <w:rsid w:val="001E7215"/>
    <w:rsid w:val="001E72C9"/>
    <w:rsid w:val="001E73D0"/>
    <w:rsid w:val="001E7632"/>
    <w:rsid w:val="001E7E38"/>
    <w:rsid w:val="001E7F91"/>
    <w:rsid w:val="001F0416"/>
    <w:rsid w:val="001F04EA"/>
    <w:rsid w:val="001F0A2F"/>
    <w:rsid w:val="001F0B7C"/>
    <w:rsid w:val="001F0B7E"/>
    <w:rsid w:val="001F10EB"/>
    <w:rsid w:val="001F125A"/>
    <w:rsid w:val="001F13F6"/>
    <w:rsid w:val="001F161B"/>
    <w:rsid w:val="001F18E2"/>
    <w:rsid w:val="001F199A"/>
    <w:rsid w:val="001F1CCB"/>
    <w:rsid w:val="001F1E33"/>
    <w:rsid w:val="001F1FEE"/>
    <w:rsid w:val="001F21F7"/>
    <w:rsid w:val="001F2430"/>
    <w:rsid w:val="001F272B"/>
    <w:rsid w:val="001F27B9"/>
    <w:rsid w:val="001F27FC"/>
    <w:rsid w:val="001F2929"/>
    <w:rsid w:val="001F2C24"/>
    <w:rsid w:val="001F2FC9"/>
    <w:rsid w:val="001F3301"/>
    <w:rsid w:val="001F373A"/>
    <w:rsid w:val="001F386E"/>
    <w:rsid w:val="001F3B74"/>
    <w:rsid w:val="001F3C27"/>
    <w:rsid w:val="001F3D90"/>
    <w:rsid w:val="001F3DF0"/>
    <w:rsid w:val="001F4561"/>
    <w:rsid w:val="001F4905"/>
    <w:rsid w:val="001F49DA"/>
    <w:rsid w:val="001F49DC"/>
    <w:rsid w:val="001F4A70"/>
    <w:rsid w:val="001F4C23"/>
    <w:rsid w:val="001F4CC3"/>
    <w:rsid w:val="001F4E27"/>
    <w:rsid w:val="001F4E88"/>
    <w:rsid w:val="001F4F24"/>
    <w:rsid w:val="001F5546"/>
    <w:rsid w:val="001F55D3"/>
    <w:rsid w:val="001F5739"/>
    <w:rsid w:val="001F590B"/>
    <w:rsid w:val="001F590F"/>
    <w:rsid w:val="001F61CB"/>
    <w:rsid w:val="001F6637"/>
    <w:rsid w:val="001F6C70"/>
    <w:rsid w:val="001F74FD"/>
    <w:rsid w:val="001F7724"/>
    <w:rsid w:val="001F7809"/>
    <w:rsid w:val="001F7B71"/>
    <w:rsid w:val="001F7D91"/>
    <w:rsid w:val="00200133"/>
    <w:rsid w:val="002002E5"/>
    <w:rsid w:val="0020052A"/>
    <w:rsid w:val="0020060C"/>
    <w:rsid w:val="002008CD"/>
    <w:rsid w:val="00200DD9"/>
    <w:rsid w:val="00200EF3"/>
    <w:rsid w:val="00201080"/>
    <w:rsid w:val="002010BF"/>
    <w:rsid w:val="00201171"/>
    <w:rsid w:val="00201C2E"/>
    <w:rsid w:val="00201F48"/>
    <w:rsid w:val="0020214A"/>
    <w:rsid w:val="00202A19"/>
    <w:rsid w:val="00202BA6"/>
    <w:rsid w:val="00202C7D"/>
    <w:rsid w:val="0020317E"/>
    <w:rsid w:val="00203410"/>
    <w:rsid w:val="00203463"/>
    <w:rsid w:val="002034F3"/>
    <w:rsid w:val="00203790"/>
    <w:rsid w:val="00203944"/>
    <w:rsid w:val="0020443C"/>
    <w:rsid w:val="002047CB"/>
    <w:rsid w:val="00205123"/>
    <w:rsid w:val="00205335"/>
    <w:rsid w:val="002056CF"/>
    <w:rsid w:val="0020592F"/>
    <w:rsid w:val="00205ADC"/>
    <w:rsid w:val="00205EDC"/>
    <w:rsid w:val="00206087"/>
    <w:rsid w:val="002065A8"/>
    <w:rsid w:val="0020663D"/>
    <w:rsid w:val="0020692E"/>
    <w:rsid w:val="00206A9A"/>
    <w:rsid w:val="00206C16"/>
    <w:rsid w:val="00206CF1"/>
    <w:rsid w:val="0020703A"/>
    <w:rsid w:val="0020736D"/>
    <w:rsid w:val="0020747E"/>
    <w:rsid w:val="002074B0"/>
    <w:rsid w:val="00207583"/>
    <w:rsid w:val="0020783C"/>
    <w:rsid w:val="00207921"/>
    <w:rsid w:val="00207A2A"/>
    <w:rsid w:val="00207A31"/>
    <w:rsid w:val="00207B02"/>
    <w:rsid w:val="00210497"/>
    <w:rsid w:val="00210837"/>
    <w:rsid w:val="00210A85"/>
    <w:rsid w:val="00210B31"/>
    <w:rsid w:val="00210BD0"/>
    <w:rsid w:val="00210C29"/>
    <w:rsid w:val="00210C7E"/>
    <w:rsid w:val="00210D4E"/>
    <w:rsid w:val="00210FEB"/>
    <w:rsid w:val="00210FF7"/>
    <w:rsid w:val="0021103F"/>
    <w:rsid w:val="00211558"/>
    <w:rsid w:val="002115FD"/>
    <w:rsid w:val="00211D86"/>
    <w:rsid w:val="002121D6"/>
    <w:rsid w:val="0021220A"/>
    <w:rsid w:val="002125F3"/>
    <w:rsid w:val="002127FA"/>
    <w:rsid w:val="00212950"/>
    <w:rsid w:val="002129A5"/>
    <w:rsid w:val="00212A91"/>
    <w:rsid w:val="00213079"/>
    <w:rsid w:val="002132FD"/>
    <w:rsid w:val="0021335F"/>
    <w:rsid w:val="002133F8"/>
    <w:rsid w:val="00213640"/>
    <w:rsid w:val="0021387F"/>
    <w:rsid w:val="002142C6"/>
    <w:rsid w:val="002145BF"/>
    <w:rsid w:val="002147D8"/>
    <w:rsid w:val="00214846"/>
    <w:rsid w:val="00214A63"/>
    <w:rsid w:val="00214AA2"/>
    <w:rsid w:val="00214F84"/>
    <w:rsid w:val="00215557"/>
    <w:rsid w:val="00215F52"/>
    <w:rsid w:val="002160AB"/>
    <w:rsid w:val="0021636F"/>
    <w:rsid w:val="0021648B"/>
    <w:rsid w:val="0021675F"/>
    <w:rsid w:val="00216901"/>
    <w:rsid w:val="00216B6C"/>
    <w:rsid w:val="00216C22"/>
    <w:rsid w:val="00216E40"/>
    <w:rsid w:val="002172B3"/>
    <w:rsid w:val="0021732E"/>
    <w:rsid w:val="00220060"/>
    <w:rsid w:val="0022091A"/>
    <w:rsid w:val="00220BDC"/>
    <w:rsid w:val="00220E68"/>
    <w:rsid w:val="0022113F"/>
    <w:rsid w:val="00221526"/>
    <w:rsid w:val="0022163A"/>
    <w:rsid w:val="00221E7B"/>
    <w:rsid w:val="002220DA"/>
    <w:rsid w:val="0022274B"/>
    <w:rsid w:val="00222AF9"/>
    <w:rsid w:val="002232E6"/>
    <w:rsid w:val="00223368"/>
    <w:rsid w:val="0022378D"/>
    <w:rsid w:val="002238CE"/>
    <w:rsid w:val="00223BCD"/>
    <w:rsid w:val="00223ED3"/>
    <w:rsid w:val="002243C5"/>
    <w:rsid w:val="002245CB"/>
    <w:rsid w:val="0022461C"/>
    <w:rsid w:val="00224E2B"/>
    <w:rsid w:val="00225625"/>
    <w:rsid w:val="00225E3D"/>
    <w:rsid w:val="002266F5"/>
    <w:rsid w:val="00226FD4"/>
    <w:rsid w:val="002278C9"/>
    <w:rsid w:val="002278D9"/>
    <w:rsid w:val="002278EB"/>
    <w:rsid w:val="00227A15"/>
    <w:rsid w:val="00227A67"/>
    <w:rsid w:val="00227CBA"/>
    <w:rsid w:val="0023016F"/>
    <w:rsid w:val="002302CE"/>
    <w:rsid w:val="00230684"/>
    <w:rsid w:val="0023070C"/>
    <w:rsid w:val="002308C5"/>
    <w:rsid w:val="00230990"/>
    <w:rsid w:val="00230AD7"/>
    <w:rsid w:val="00230E56"/>
    <w:rsid w:val="002312DA"/>
    <w:rsid w:val="00231D0E"/>
    <w:rsid w:val="00231E05"/>
    <w:rsid w:val="002320FA"/>
    <w:rsid w:val="002321F2"/>
    <w:rsid w:val="0023237D"/>
    <w:rsid w:val="00232783"/>
    <w:rsid w:val="0023287C"/>
    <w:rsid w:val="00232971"/>
    <w:rsid w:val="00233167"/>
    <w:rsid w:val="00233557"/>
    <w:rsid w:val="0023362D"/>
    <w:rsid w:val="00233A9B"/>
    <w:rsid w:val="00233EFC"/>
    <w:rsid w:val="00234059"/>
    <w:rsid w:val="00234453"/>
    <w:rsid w:val="0023463C"/>
    <w:rsid w:val="00234EA0"/>
    <w:rsid w:val="00235167"/>
    <w:rsid w:val="002351FC"/>
    <w:rsid w:val="002353F7"/>
    <w:rsid w:val="002355C4"/>
    <w:rsid w:val="0023587C"/>
    <w:rsid w:val="00235AED"/>
    <w:rsid w:val="00235B36"/>
    <w:rsid w:val="00235DFC"/>
    <w:rsid w:val="00235F7E"/>
    <w:rsid w:val="00236572"/>
    <w:rsid w:val="00236666"/>
    <w:rsid w:val="002366FF"/>
    <w:rsid w:val="00236722"/>
    <w:rsid w:val="00236945"/>
    <w:rsid w:val="00236C4A"/>
    <w:rsid w:val="00236CC6"/>
    <w:rsid w:val="00236FFA"/>
    <w:rsid w:val="002373E8"/>
    <w:rsid w:val="0023759A"/>
    <w:rsid w:val="002400FF"/>
    <w:rsid w:val="00240203"/>
    <w:rsid w:val="00240461"/>
    <w:rsid w:val="0024112B"/>
    <w:rsid w:val="0024134E"/>
    <w:rsid w:val="002414DE"/>
    <w:rsid w:val="002414E8"/>
    <w:rsid w:val="002415A2"/>
    <w:rsid w:val="00241C0E"/>
    <w:rsid w:val="002420A7"/>
    <w:rsid w:val="002421C5"/>
    <w:rsid w:val="0024226A"/>
    <w:rsid w:val="002424C6"/>
    <w:rsid w:val="00242505"/>
    <w:rsid w:val="002425BF"/>
    <w:rsid w:val="00242C1F"/>
    <w:rsid w:val="00242C8E"/>
    <w:rsid w:val="00242C98"/>
    <w:rsid w:val="0024333F"/>
    <w:rsid w:val="00244001"/>
    <w:rsid w:val="002440D2"/>
    <w:rsid w:val="0024483A"/>
    <w:rsid w:val="00244976"/>
    <w:rsid w:val="0024499A"/>
    <w:rsid w:val="00244BE7"/>
    <w:rsid w:val="0024505D"/>
    <w:rsid w:val="00245068"/>
    <w:rsid w:val="0024513B"/>
    <w:rsid w:val="0024524D"/>
    <w:rsid w:val="00245405"/>
    <w:rsid w:val="002459FE"/>
    <w:rsid w:val="002462A8"/>
    <w:rsid w:val="0024632C"/>
    <w:rsid w:val="0024646D"/>
    <w:rsid w:val="002465FB"/>
    <w:rsid w:val="002466E6"/>
    <w:rsid w:val="00246734"/>
    <w:rsid w:val="0024680D"/>
    <w:rsid w:val="002469DA"/>
    <w:rsid w:val="00246CE5"/>
    <w:rsid w:val="00246FFA"/>
    <w:rsid w:val="002473AF"/>
    <w:rsid w:val="002473CA"/>
    <w:rsid w:val="00247605"/>
    <w:rsid w:val="00247829"/>
    <w:rsid w:val="00247D4D"/>
    <w:rsid w:val="00247EB4"/>
    <w:rsid w:val="00247ED3"/>
    <w:rsid w:val="00250198"/>
    <w:rsid w:val="00250291"/>
    <w:rsid w:val="0025045F"/>
    <w:rsid w:val="0025083B"/>
    <w:rsid w:val="0025098C"/>
    <w:rsid w:val="00250A70"/>
    <w:rsid w:val="00250E3E"/>
    <w:rsid w:val="002510BA"/>
    <w:rsid w:val="0025147B"/>
    <w:rsid w:val="00251741"/>
    <w:rsid w:val="0025182F"/>
    <w:rsid w:val="00251BE5"/>
    <w:rsid w:val="00252006"/>
    <w:rsid w:val="00252189"/>
    <w:rsid w:val="0025237B"/>
    <w:rsid w:val="0025237C"/>
    <w:rsid w:val="002524AC"/>
    <w:rsid w:val="00252575"/>
    <w:rsid w:val="00252886"/>
    <w:rsid w:val="0025295B"/>
    <w:rsid w:val="00252D39"/>
    <w:rsid w:val="00253029"/>
    <w:rsid w:val="00253109"/>
    <w:rsid w:val="00253691"/>
    <w:rsid w:val="00253E25"/>
    <w:rsid w:val="0025401F"/>
    <w:rsid w:val="0025411B"/>
    <w:rsid w:val="002541DA"/>
    <w:rsid w:val="002541FC"/>
    <w:rsid w:val="002542E0"/>
    <w:rsid w:val="0025451B"/>
    <w:rsid w:val="00254EC6"/>
    <w:rsid w:val="00255C9D"/>
    <w:rsid w:val="00255F4A"/>
    <w:rsid w:val="0025665E"/>
    <w:rsid w:val="00256691"/>
    <w:rsid w:val="002567EC"/>
    <w:rsid w:val="00256E4F"/>
    <w:rsid w:val="00256F3D"/>
    <w:rsid w:val="00257040"/>
    <w:rsid w:val="0025707C"/>
    <w:rsid w:val="002574F9"/>
    <w:rsid w:val="002577A4"/>
    <w:rsid w:val="00257CA9"/>
    <w:rsid w:val="00260806"/>
    <w:rsid w:val="00260807"/>
    <w:rsid w:val="00260A20"/>
    <w:rsid w:val="00260A56"/>
    <w:rsid w:val="00260C15"/>
    <w:rsid w:val="00260D6A"/>
    <w:rsid w:val="00260E05"/>
    <w:rsid w:val="00261604"/>
    <w:rsid w:val="0026187D"/>
    <w:rsid w:val="00261899"/>
    <w:rsid w:val="00262008"/>
    <w:rsid w:val="0026232F"/>
    <w:rsid w:val="00262511"/>
    <w:rsid w:val="00262A8A"/>
    <w:rsid w:val="00262ABB"/>
    <w:rsid w:val="00262B61"/>
    <w:rsid w:val="00262E8B"/>
    <w:rsid w:val="00262EE8"/>
    <w:rsid w:val="0026324A"/>
    <w:rsid w:val="002633FA"/>
    <w:rsid w:val="00263450"/>
    <w:rsid w:val="002635D0"/>
    <w:rsid w:val="00263662"/>
    <w:rsid w:val="00263989"/>
    <w:rsid w:val="00263BA1"/>
    <w:rsid w:val="00263C45"/>
    <w:rsid w:val="00263E78"/>
    <w:rsid w:val="002642BF"/>
    <w:rsid w:val="0026461B"/>
    <w:rsid w:val="00264693"/>
    <w:rsid w:val="002648D9"/>
    <w:rsid w:val="002649C4"/>
    <w:rsid w:val="00264A89"/>
    <w:rsid w:val="00264B78"/>
    <w:rsid w:val="00264D6E"/>
    <w:rsid w:val="00264F8D"/>
    <w:rsid w:val="002650F4"/>
    <w:rsid w:val="0026551B"/>
    <w:rsid w:val="00266455"/>
    <w:rsid w:val="002664E9"/>
    <w:rsid w:val="002667E6"/>
    <w:rsid w:val="0026695D"/>
    <w:rsid w:val="00266991"/>
    <w:rsid w:val="00266C12"/>
    <w:rsid w:val="002677CD"/>
    <w:rsid w:val="00267AA1"/>
    <w:rsid w:val="00267DF3"/>
    <w:rsid w:val="00270317"/>
    <w:rsid w:val="0027061A"/>
    <w:rsid w:val="002706B5"/>
    <w:rsid w:val="002707E4"/>
    <w:rsid w:val="00270800"/>
    <w:rsid w:val="00270F11"/>
    <w:rsid w:val="00271011"/>
    <w:rsid w:val="0027102B"/>
    <w:rsid w:val="0027137C"/>
    <w:rsid w:val="0027165A"/>
    <w:rsid w:val="002716D9"/>
    <w:rsid w:val="002717BD"/>
    <w:rsid w:val="002717BE"/>
    <w:rsid w:val="00271BE0"/>
    <w:rsid w:val="002721D0"/>
    <w:rsid w:val="002726A4"/>
    <w:rsid w:val="00272952"/>
    <w:rsid w:val="002733FA"/>
    <w:rsid w:val="00273495"/>
    <w:rsid w:val="0027352E"/>
    <w:rsid w:val="002736A5"/>
    <w:rsid w:val="00273A61"/>
    <w:rsid w:val="00273C59"/>
    <w:rsid w:val="00273E3C"/>
    <w:rsid w:val="0027419C"/>
    <w:rsid w:val="002743CA"/>
    <w:rsid w:val="0027464C"/>
    <w:rsid w:val="0027474B"/>
    <w:rsid w:val="002747E1"/>
    <w:rsid w:val="0027509A"/>
    <w:rsid w:val="002752C1"/>
    <w:rsid w:val="00275B1C"/>
    <w:rsid w:val="00275CB6"/>
    <w:rsid w:val="002762EA"/>
    <w:rsid w:val="002765DC"/>
    <w:rsid w:val="0027667F"/>
    <w:rsid w:val="00276811"/>
    <w:rsid w:val="00276C67"/>
    <w:rsid w:val="00276F2D"/>
    <w:rsid w:val="00276FFD"/>
    <w:rsid w:val="002772AB"/>
    <w:rsid w:val="00277577"/>
    <w:rsid w:val="00277651"/>
    <w:rsid w:val="002777FD"/>
    <w:rsid w:val="0027783E"/>
    <w:rsid w:val="00277AFC"/>
    <w:rsid w:val="002803B9"/>
    <w:rsid w:val="0028064B"/>
    <w:rsid w:val="0028097A"/>
    <w:rsid w:val="00280E64"/>
    <w:rsid w:val="0028172E"/>
    <w:rsid w:val="00281C96"/>
    <w:rsid w:val="0028202C"/>
    <w:rsid w:val="0028229F"/>
    <w:rsid w:val="00282686"/>
    <w:rsid w:val="00282699"/>
    <w:rsid w:val="00282DAF"/>
    <w:rsid w:val="00282F2B"/>
    <w:rsid w:val="00283187"/>
    <w:rsid w:val="00283338"/>
    <w:rsid w:val="00283418"/>
    <w:rsid w:val="002838AB"/>
    <w:rsid w:val="002838E7"/>
    <w:rsid w:val="002839F5"/>
    <w:rsid w:val="00283E70"/>
    <w:rsid w:val="00284471"/>
    <w:rsid w:val="00284695"/>
    <w:rsid w:val="00284848"/>
    <w:rsid w:val="002849F2"/>
    <w:rsid w:val="00284A78"/>
    <w:rsid w:val="00284BC6"/>
    <w:rsid w:val="00284CE4"/>
    <w:rsid w:val="00284F53"/>
    <w:rsid w:val="00285373"/>
    <w:rsid w:val="0028537A"/>
    <w:rsid w:val="00285591"/>
    <w:rsid w:val="00285806"/>
    <w:rsid w:val="0028586E"/>
    <w:rsid w:val="00285B2A"/>
    <w:rsid w:val="00286161"/>
    <w:rsid w:val="0028695E"/>
    <w:rsid w:val="00286F3B"/>
    <w:rsid w:val="00287792"/>
    <w:rsid w:val="00287A9B"/>
    <w:rsid w:val="0029038C"/>
    <w:rsid w:val="0029049D"/>
    <w:rsid w:val="002909D1"/>
    <w:rsid w:val="00290EE7"/>
    <w:rsid w:val="00291339"/>
    <w:rsid w:val="002915AD"/>
    <w:rsid w:val="0029161B"/>
    <w:rsid w:val="0029164D"/>
    <w:rsid w:val="00291708"/>
    <w:rsid w:val="00291771"/>
    <w:rsid w:val="00291818"/>
    <w:rsid w:val="0029191D"/>
    <w:rsid w:val="00291AB3"/>
    <w:rsid w:val="00291AC1"/>
    <w:rsid w:val="00291D4C"/>
    <w:rsid w:val="00291FE7"/>
    <w:rsid w:val="00292160"/>
    <w:rsid w:val="002923A2"/>
    <w:rsid w:val="00292503"/>
    <w:rsid w:val="002926DF"/>
    <w:rsid w:val="002929A9"/>
    <w:rsid w:val="00292BDC"/>
    <w:rsid w:val="00292D8A"/>
    <w:rsid w:val="00293C9F"/>
    <w:rsid w:val="00293D7B"/>
    <w:rsid w:val="00293FF0"/>
    <w:rsid w:val="00294507"/>
    <w:rsid w:val="0029468A"/>
    <w:rsid w:val="00294D55"/>
    <w:rsid w:val="00294F2B"/>
    <w:rsid w:val="00294F39"/>
    <w:rsid w:val="00294F81"/>
    <w:rsid w:val="00295348"/>
    <w:rsid w:val="0029561D"/>
    <w:rsid w:val="002956CC"/>
    <w:rsid w:val="00295BC6"/>
    <w:rsid w:val="00295BDF"/>
    <w:rsid w:val="00296422"/>
    <w:rsid w:val="0029644E"/>
    <w:rsid w:val="00296502"/>
    <w:rsid w:val="002965B1"/>
    <w:rsid w:val="00296697"/>
    <w:rsid w:val="002966AD"/>
    <w:rsid w:val="002967B4"/>
    <w:rsid w:val="00296B49"/>
    <w:rsid w:val="00296DA2"/>
    <w:rsid w:val="00296EB0"/>
    <w:rsid w:val="002970FA"/>
    <w:rsid w:val="00297189"/>
    <w:rsid w:val="002971F6"/>
    <w:rsid w:val="00297FA9"/>
    <w:rsid w:val="002A04F9"/>
    <w:rsid w:val="002A075B"/>
    <w:rsid w:val="002A0792"/>
    <w:rsid w:val="002A0D2C"/>
    <w:rsid w:val="002A0DEA"/>
    <w:rsid w:val="002A13C0"/>
    <w:rsid w:val="002A17D3"/>
    <w:rsid w:val="002A1ABE"/>
    <w:rsid w:val="002A1B7F"/>
    <w:rsid w:val="002A1E7E"/>
    <w:rsid w:val="002A1EB0"/>
    <w:rsid w:val="002A23E6"/>
    <w:rsid w:val="002A243B"/>
    <w:rsid w:val="002A25C7"/>
    <w:rsid w:val="002A2705"/>
    <w:rsid w:val="002A2DF1"/>
    <w:rsid w:val="002A2F0C"/>
    <w:rsid w:val="002A2F32"/>
    <w:rsid w:val="002A3023"/>
    <w:rsid w:val="002A35DC"/>
    <w:rsid w:val="002A36D3"/>
    <w:rsid w:val="002A3E37"/>
    <w:rsid w:val="002A4857"/>
    <w:rsid w:val="002A48FD"/>
    <w:rsid w:val="002A4B5A"/>
    <w:rsid w:val="002A4F97"/>
    <w:rsid w:val="002A5109"/>
    <w:rsid w:val="002A5267"/>
    <w:rsid w:val="002A5871"/>
    <w:rsid w:val="002A587D"/>
    <w:rsid w:val="002A5DE5"/>
    <w:rsid w:val="002A644A"/>
    <w:rsid w:val="002A6568"/>
    <w:rsid w:val="002A6622"/>
    <w:rsid w:val="002A6757"/>
    <w:rsid w:val="002A6964"/>
    <w:rsid w:val="002A6BBF"/>
    <w:rsid w:val="002A6CF4"/>
    <w:rsid w:val="002A6F21"/>
    <w:rsid w:val="002A71DB"/>
    <w:rsid w:val="002A7548"/>
    <w:rsid w:val="002A7767"/>
    <w:rsid w:val="002A7972"/>
    <w:rsid w:val="002A7A64"/>
    <w:rsid w:val="002A7EC0"/>
    <w:rsid w:val="002B0472"/>
    <w:rsid w:val="002B07DD"/>
    <w:rsid w:val="002B085B"/>
    <w:rsid w:val="002B0A96"/>
    <w:rsid w:val="002B0FDD"/>
    <w:rsid w:val="002B124F"/>
    <w:rsid w:val="002B127E"/>
    <w:rsid w:val="002B1441"/>
    <w:rsid w:val="002B1BFA"/>
    <w:rsid w:val="002B2047"/>
    <w:rsid w:val="002B204B"/>
    <w:rsid w:val="002B20E7"/>
    <w:rsid w:val="002B2305"/>
    <w:rsid w:val="002B2655"/>
    <w:rsid w:val="002B294E"/>
    <w:rsid w:val="002B2E8A"/>
    <w:rsid w:val="002B3410"/>
    <w:rsid w:val="002B35CA"/>
    <w:rsid w:val="002B398D"/>
    <w:rsid w:val="002B3B1C"/>
    <w:rsid w:val="002B3E30"/>
    <w:rsid w:val="002B4114"/>
    <w:rsid w:val="002B42DA"/>
    <w:rsid w:val="002B4373"/>
    <w:rsid w:val="002B4823"/>
    <w:rsid w:val="002B50BA"/>
    <w:rsid w:val="002B50D4"/>
    <w:rsid w:val="002B5117"/>
    <w:rsid w:val="002B5295"/>
    <w:rsid w:val="002B52F1"/>
    <w:rsid w:val="002B54AD"/>
    <w:rsid w:val="002B57C0"/>
    <w:rsid w:val="002B57D2"/>
    <w:rsid w:val="002B583C"/>
    <w:rsid w:val="002B5921"/>
    <w:rsid w:val="002B5B20"/>
    <w:rsid w:val="002B5C02"/>
    <w:rsid w:val="002B5E6A"/>
    <w:rsid w:val="002B6088"/>
    <w:rsid w:val="002B61C4"/>
    <w:rsid w:val="002B628B"/>
    <w:rsid w:val="002B62D3"/>
    <w:rsid w:val="002B63B1"/>
    <w:rsid w:val="002B66FD"/>
    <w:rsid w:val="002B66FE"/>
    <w:rsid w:val="002B672D"/>
    <w:rsid w:val="002B6892"/>
    <w:rsid w:val="002B69BA"/>
    <w:rsid w:val="002B6B12"/>
    <w:rsid w:val="002B6BE5"/>
    <w:rsid w:val="002B6F62"/>
    <w:rsid w:val="002B746C"/>
    <w:rsid w:val="002B7749"/>
    <w:rsid w:val="002B77E0"/>
    <w:rsid w:val="002B7839"/>
    <w:rsid w:val="002B78B5"/>
    <w:rsid w:val="002B7A67"/>
    <w:rsid w:val="002B7D24"/>
    <w:rsid w:val="002B7D67"/>
    <w:rsid w:val="002B7DE6"/>
    <w:rsid w:val="002B7DF8"/>
    <w:rsid w:val="002C00DD"/>
    <w:rsid w:val="002C0678"/>
    <w:rsid w:val="002C0778"/>
    <w:rsid w:val="002C0BCA"/>
    <w:rsid w:val="002C1149"/>
    <w:rsid w:val="002C1204"/>
    <w:rsid w:val="002C12E8"/>
    <w:rsid w:val="002C143A"/>
    <w:rsid w:val="002C1719"/>
    <w:rsid w:val="002C1844"/>
    <w:rsid w:val="002C1A07"/>
    <w:rsid w:val="002C1A99"/>
    <w:rsid w:val="002C1DA5"/>
    <w:rsid w:val="002C20E2"/>
    <w:rsid w:val="002C2824"/>
    <w:rsid w:val="002C29FB"/>
    <w:rsid w:val="002C2C4F"/>
    <w:rsid w:val="002C2D79"/>
    <w:rsid w:val="002C30A9"/>
    <w:rsid w:val="002C33DA"/>
    <w:rsid w:val="002C37B3"/>
    <w:rsid w:val="002C399A"/>
    <w:rsid w:val="002C3BF0"/>
    <w:rsid w:val="002C3C62"/>
    <w:rsid w:val="002C3CF0"/>
    <w:rsid w:val="002C3D23"/>
    <w:rsid w:val="002C3DB9"/>
    <w:rsid w:val="002C3F53"/>
    <w:rsid w:val="002C41A8"/>
    <w:rsid w:val="002C4C0A"/>
    <w:rsid w:val="002C5365"/>
    <w:rsid w:val="002C5725"/>
    <w:rsid w:val="002C5730"/>
    <w:rsid w:val="002C58A9"/>
    <w:rsid w:val="002C58DB"/>
    <w:rsid w:val="002C5902"/>
    <w:rsid w:val="002C592A"/>
    <w:rsid w:val="002C594E"/>
    <w:rsid w:val="002C59A9"/>
    <w:rsid w:val="002C5D0E"/>
    <w:rsid w:val="002C5E1C"/>
    <w:rsid w:val="002C641F"/>
    <w:rsid w:val="002C651B"/>
    <w:rsid w:val="002C68A9"/>
    <w:rsid w:val="002C6961"/>
    <w:rsid w:val="002C6977"/>
    <w:rsid w:val="002C7038"/>
    <w:rsid w:val="002C734D"/>
    <w:rsid w:val="002C7798"/>
    <w:rsid w:val="002C7924"/>
    <w:rsid w:val="002C7E8E"/>
    <w:rsid w:val="002D0235"/>
    <w:rsid w:val="002D0330"/>
    <w:rsid w:val="002D03F6"/>
    <w:rsid w:val="002D073A"/>
    <w:rsid w:val="002D0C5E"/>
    <w:rsid w:val="002D0DDF"/>
    <w:rsid w:val="002D0E2D"/>
    <w:rsid w:val="002D0E6C"/>
    <w:rsid w:val="002D114A"/>
    <w:rsid w:val="002D11A0"/>
    <w:rsid w:val="002D2129"/>
    <w:rsid w:val="002D24A8"/>
    <w:rsid w:val="002D25EC"/>
    <w:rsid w:val="002D26DD"/>
    <w:rsid w:val="002D279B"/>
    <w:rsid w:val="002D2A63"/>
    <w:rsid w:val="002D35A5"/>
    <w:rsid w:val="002D36BE"/>
    <w:rsid w:val="002D3BBF"/>
    <w:rsid w:val="002D3FB2"/>
    <w:rsid w:val="002D440C"/>
    <w:rsid w:val="002D48A6"/>
    <w:rsid w:val="002D4BD6"/>
    <w:rsid w:val="002D4CFF"/>
    <w:rsid w:val="002D4E87"/>
    <w:rsid w:val="002D50C1"/>
    <w:rsid w:val="002D5AD7"/>
    <w:rsid w:val="002D635A"/>
    <w:rsid w:val="002D639B"/>
    <w:rsid w:val="002D6CE8"/>
    <w:rsid w:val="002D6DC8"/>
    <w:rsid w:val="002D73B8"/>
    <w:rsid w:val="002D78F0"/>
    <w:rsid w:val="002D7995"/>
    <w:rsid w:val="002D7A03"/>
    <w:rsid w:val="002D7A8A"/>
    <w:rsid w:val="002D7C27"/>
    <w:rsid w:val="002D7F15"/>
    <w:rsid w:val="002E02C7"/>
    <w:rsid w:val="002E05F1"/>
    <w:rsid w:val="002E0727"/>
    <w:rsid w:val="002E08A2"/>
    <w:rsid w:val="002E0974"/>
    <w:rsid w:val="002E1660"/>
    <w:rsid w:val="002E1C38"/>
    <w:rsid w:val="002E1D4C"/>
    <w:rsid w:val="002E1F2E"/>
    <w:rsid w:val="002E2493"/>
    <w:rsid w:val="002E25DB"/>
    <w:rsid w:val="002E2793"/>
    <w:rsid w:val="002E29DF"/>
    <w:rsid w:val="002E29E7"/>
    <w:rsid w:val="002E3265"/>
    <w:rsid w:val="002E327D"/>
    <w:rsid w:val="002E35AC"/>
    <w:rsid w:val="002E3624"/>
    <w:rsid w:val="002E3692"/>
    <w:rsid w:val="002E384A"/>
    <w:rsid w:val="002E3A38"/>
    <w:rsid w:val="002E3C66"/>
    <w:rsid w:val="002E3D02"/>
    <w:rsid w:val="002E42BA"/>
    <w:rsid w:val="002E4679"/>
    <w:rsid w:val="002E49FE"/>
    <w:rsid w:val="002E4F97"/>
    <w:rsid w:val="002E546A"/>
    <w:rsid w:val="002E5650"/>
    <w:rsid w:val="002E5B8E"/>
    <w:rsid w:val="002E5CC9"/>
    <w:rsid w:val="002E6004"/>
    <w:rsid w:val="002E6140"/>
    <w:rsid w:val="002E614F"/>
    <w:rsid w:val="002E62BB"/>
    <w:rsid w:val="002E66DF"/>
    <w:rsid w:val="002E6985"/>
    <w:rsid w:val="002E6DDD"/>
    <w:rsid w:val="002E6E0F"/>
    <w:rsid w:val="002E6F53"/>
    <w:rsid w:val="002E71B6"/>
    <w:rsid w:val="002E7238"/>
    <w:rsid w:val="002E74F7"/>
    <w:rsid w:val="002E7846"/>
    <w:rsid w:val="002E7B6B"/>
    <w:rsid w:val="002E7D17"/>
    <w:rsid w:val="002E7DBD"/>
    <w:rsid w:val="002F0CC9"/>
    <w:rsid w:val="002F0D58"/>
    <w:rsid w:val="002F0E45"/>
    <w:rsid w:val="002F1002"/>
    <w:rsid w:val="002F1029"/>
    <w:rsid w:val="002F12AD"/>
    <w:rsid w:val="002F16E6"/>
    <w:rsid w:val="002F20D4"/>
    <w:rsid w:val="002F2660"/>
    <w:rsid w:val="002F2858"/>
    <w:rsid w:val="002F295A"/>
    <w:rsid w:val="002F29E5"/>
    <w:rsid w:val="002F2A0B"/>
    <w:rsid w:val="002F3095"/>
    <w:rsid w:val="002F30CD"/>
    <w:rsid w:val="002F3198"/>
    <w:rsid w:val="002F3205"/>
    <w:rsid w:val="002F3902"/>
    <w:rsid w:val="002F3938"/>
    <w:rsid w:val="002F3B31"/>
    <w:rsid w:val="002F3EED"/>
    <w:rsid w:val="002F4088"/>
    <w:rsid w:val="002F42E9"/>
    <w:rsid w:val="002F4590"/>
    <w:rsid w:val="002F473E"/>
    <w:rsid w:val="002F4C6B"/>
    <w:rsid w:val="002F5045"/>
    <w:rsid w:val="002F5212"/>
    <w:rsid w:val="002F59EF"/>
    <w:rsid w:val="002F5BD2"/>
    <w:rsid w:val="002F5CC3"/>
    <w:rsid w:val="002F5E41"/>
    <w:rsid w:val="002F63FB"/>
    <w:rsid w:val="002F64CB"/>
    <w:rsid w:val="002F77C8"/>
    <w:rsid w:val="002F7883"/>
    <w:rsid w:val="002F7950"/>
    <w:rsid w:val="002F79C2"/>
    <w:rsid w:val="003000D0"/>
    <w:rsid w:val="0030049B"/>
    <w:rsid w:val="00300761"/>
    <w:rsid w:val="0030160A"/>
    <w:rsid w:val="00301B73"/>
    <w:rsid w:val="00301CEF"/>
    <w:rsid w:val="00301D2F"/>
    <w:rsid w:val="00301ECA"/>
    <w:rsid w:val="0030215C"/>
    <w:rsid w:val="00302B61"/>
    <w:rsid w:val="00302EF5"/>
    <w:rsid w:val="003031E7"/>
    <w:rsid w:val="00303533"/>
    <w:rsid w:val="00303753"/>
    <w:rsid w:val="00303C7B"/>
    <w:rsid w:val="00303C8D"/>
    <w:rsid w:val="00303DCF"/>
    <w:rsid w:val="003040F1"/>
    <w:rsid w:val="00304578"/>
    <w:rsid w:val="00304637"/>
    <w:rsid w:val="003046C4"/>
    <w:rsid w:val="003048CA"/>
    <w:rsid w:val="00304A7E"/>
    <w:rsid w:val="00304AD1"/>
    <w:rsid w:val="00304DEC"/>
    <w:rsid w:val="00304F22"/>
    <w:rsid w:val="00305182"/>
    <w:rsid w:val="0030525C"/>
    <w:rsid w:val="0030551B"/>
    <w:rsid w:val="00305590"/>
    <w:rsid w:val="00305B8D"/>
    <w:rsid w:val="00305BFA"/>
    <w:rsid w:val="003065B3"/>
    <w:rsid w:val="00306B3E"/>
    <w:rsid w:val="00306C4C"/>
    <w:rsid w:val="00306C7C"/>
    <w:rsid w:val="00306D7A"/>
    <w:rsid w:val="00306EC0"/>
    <w:rsid w:val="00306F2B"/>
    <w:rsid w:val="003070BD"/>
    <w:rsid w:val="003070F7"/>
    <w:rsid w:val="00307165"/>
    <w:rsid w:val="003072DA"/>
    <w:rsid w:val="0030794D"/>
    <w:rsid w:val="003079EC"/>
    <w:rsid w:val="00307B13"/>
    <w:rsid w:val="00307D25"/>
    <w:rsid w:val="00307D7C"/>
    <w:rsid w:val="00307EFD"/>
    <w:rsid w:val="00307F59"/>
    <w:rsid w:val="0031024C"/>
    <w:rsid w:val="0031028B"/>
    <w:rsid w:val="00310F2B"/>
    <w:rsid w:val="00310FC5"/>
    <w:rsid w:val="003110C5"/>
    <w:rsid w:val="00311660"/>
    <w:rsid w:val="00311716"/>
    <w:rsid w:val="00311736"/>
    <w:rsid w:val="00311A30"/>
    <w:rsid w:val="003123EA"/>
    <w:rsid w:val="0031283F"/>
    <w:rsid w:val="0031314E"/>
    <w:rsid w:val="00313213"/>
    <w:rsid w:val="003137C8"/>
    <w:rsid w:val="00313B7C"/>
    <w:rsid w:val="00313D49"/>
    <w:rsid w:val="00313E5B"/>
    <w:rsid w:val="00314148"/>
    <w:rsid w:val="0031464B"/>
    <w:rsid w:val="00314896"/>
    <w:rsid w:val="003149C0"/>
    <w:rsid w:val="00314C1D"/>
    <w:rsid w:val="00314CE0"/>
    <w:rsid w:val="00314FD7"/>
    <w:rsid w:val="00315167"/>
    <w:rsid w:val="003157C0"/>
    <w:rsid w:val="00315C7F"/>
    <w:rsid w:val="0031603D"/>
    <w:rsid w:val="00316549"/>
    <w:rsid w:val="00317117"/>
    <w:rsid w:val="00317153"/>
    <w:rsid w:val="003171C2"/>
    <w:rsid w:val="00317228"/>
    <w:rsid w:val="0031738F"/>
    <w:rsid w:val="00317515"/>
    <w:rsid w:val="003177C9"/>
    <w:rsid w:val="00317D96"/>
    <w:rsid w:val="00317F57"/>
    <w:rsid w:val="00320510"/>
    <w:rsid w:val="00320592"/>
    <w:rsid w:val="0032086E"/>
    <w:rsid w:val="00320885"/>
    <w:rsid w:val="00320CF8"/>
    <w:rsid w:val="00320D7F"/>
    <w:rsid w:val="00320DAB"/>
    <w:rsid w:val="00320E0D"/>
    <w:rsid w:val="0032100C"/>
    <w:rsid w:val="00321273"/>
    <w:rsid w:val="003218D7"/>
    <w:rsid w:val="00321AE9"/>
    <w:rsid w:val="00321B3B"/>
    <w:rsid w:val="00321BF2"/>
    <w:rsid w:val="00321DF6"/>
    <w:rsid w:val="00322164"/>
    <w:rsid w:val="00322985"/>
    <w:rsid w:val="00322999"/>
    <w:rsid w:val="003229C6"/>
    <w:rsid w:val="00322EDD"/>
    <w:rsid w:val="00322FE7"/>
    <w:rsid w:val="00323373"/>
    <w:rsid w:val="003236B3"/>
    <w:rsid w:val="00323874"/>
    <w:rsid w:val="00323912"/>
    <w:rsid w:val="003239BE"/>
    <w:rsid w:val="00323E39"/>
    <w:rsid w:val="00323FA8"/>
    <w:rsid w:val="003240FA"/>
    <w:rsid w:val="00324179"/>
    <w:rsid w:val="00324278"/>
    <w:rsid w:val="0032428D"/>
    <w:rsid w:val="0032439C"/>
    <w:rsid w:val="003243F6"/>
    <w:rsid w:val="0032461D"/>
    <w:rsid w:val="003247E5"/>
    <w:rsid w:val="00325562"/>
    <w:rsid w:val="00325C47"/>
    <w:rsid w:val="003260DA"/>
    <w:rsid w:val="0032664E"/>
    <w:rsid w:val="00326D36"/>
    <w:rsid w:val="00327456"/>
    <w:rsid w:val="00327A7B"/>
    <w:rsid w:val="00327CC0"/>
    <w:rsid w:val="00327D54"/>
    <w:rsid w:val="00327F8C"/>
    <w:rsid w:val="00330297"/>
    <w:rsid w:val="00330441"/>
    <w:rsid w:val="00330713"/>
    <w:rsid w:val="00330844"/>
    <w:rsid w:val="00330A28"/>
    <w:rsid w:val="00330B85"/>
    <w:rsid w:val="00330D6F"/>
    <w:rsid w:val="00330DD8"/>
    <w:rsid w:val="00331241"/>
    <w:rsid w:val="00331560"/>
    <w:rsid w:val="00331AA6"/>
    <w:rsid w:val="00331AEC"/>
    <w:rsid w:val="003320B4"/>
    <w:rsid w:val="003321A3"/>
    <w:rsid w:val="003322C7"/>
    <w:rsid w:val="00332320"/>
    <w:rsid w:val="00332489"/>
    <w:rsid w:val="00332496"/>
    <w:rsid w:val="00332C63"/>
    <w:rsid w:val="00332C6B"/>
    <w:rsid w:val="00332EB1"/>
    <w:rsid w:val="00332F68"/>
    <w:rsid w:val="0033314E"/>
    <w:rsid w:val="003337DA"/>
    <w:rsid w:val="00333ADE"/>
    <w:rsid w:val="00333CBB"/>
    <w:rsid w:val="0033416A"/>
    <w:rsid w:val="0033461F"/>
    <w:rsid w:val="00334673"/>
    <w:rsid w:val="00334758"/>
    <w:rsid w:val="00334C7F"/>
    <w:rsid w:val="00334E13"/>
    <w:rsid w:val="00334ECF"/>
    <w:rsid w:val="003350B0"/>
    <w:rsid w:val="003351AE"/>
    <w:rsid w:val="003352D0"/>
    <w:rsid w:val="00335363"/>
    <w:rsid w:val="003359EC"/>
    <w:rsid w:val="003359FC"/>
    <w:rsid w:val="00335B68"/>
    <w:rsid w:val="00335C5C"/>
    <w:rsid w:val="00335D2B"/>
    <w:rsid w:val="00335F4F"/>
    <w:rsid w:val="003360A6"/>
    <w:rsid w:val="0033627D"/>
    <w:rsid w:val="00336579"/>
    <w:rsid w:val="0033667A"/>
    <w:rsid w:val="00336789"/>
    <w:rsid w:val="0033683A"/>
    <w:rsid w:val="00336B1A"/>
    <w:rsid w:val="00336BF0"/>
    <w:rsid w:val="003370FB"/>
    <w:rsid w:val="003373B8"/>
    <w:rsid w:val="003376C9"/>
    <w:rsid w:val="00337985"/>
    <w:rsid w:val="00337B10"/>
    <w:rsid w:val="003405A4"/>
    <w:rsid w:val="00340847"/>
    <w:rsid w:val="00340B4B"/>
    <w:rsid w:val="00340B82"/>
    <w:rsid w:val="00340D62"/>
    <w:rsid w:val="00340DFF"/>
    <w:rsid w:val="003416BE"/>
    <w:rsid w:val="0034189B"/>
    <w:rsid w:val="00341C7E"/>
    <w:rsid w:val="00341E2C"/>
    <w:rsid w:val="00341EFE"/>
    <w:rsid w:val="003421E7"/>
    <w:rsid w:val="0034224E"/>
    <w:rsid w:val="00342287"/>
    <w:rsid w:val="00342474"/>
    <w:rsid w:val="003427B2"/>
    <w:rsid w:val="00342D55"/>
    <w:rsid w:val="00342DC4"/>
    <w:rsid w:val="0034321C"/>
    <w:rsid w:val="0034353D"/>
    <w:rsid w:val="003438C8"/>
    <w:rsid w:val="003439F1"/>
    <w:rsid w:val="00343A81"/>
    <w:rsid w:val="00343B33"/>
    <w:rsid w:val="00343C81"/>
    <w:rsid w:val="00343D4C"/>
    <w:rsid w:val="00343DE8"/>
    <w:rsid w:val="00343E4C"/>
    <w:rsid w:val="00344117"/>
    <w:rsid w:val="00344490"/>
    <w:rsid w:val="0034451B"/>
    <w:rsid w:val="00344585"/>
    <w:rsid w:val="003447D7"/>
    <w:rsid w:val="003448D3"/>
    <w:rsid w:val="00344E71"/>
    <w:rsid w:val="00344F38"/>
    <w:rsid w:val="00345218"/>
    <w:rsid w:val="00345829"/>
    <w:rsid w:val="00345B1D"/>
    <w:rsid w:val="00345F19"/>
    <w:rsid w:val="00345F7A"/>
    <w:rsid w:val="00345FFC"/>
    <w:rsid w:val="0034608A"/>
    <w:rsid w:val="0034616E"/>
    <w:rsid w:val="0034630C"/>
    <w:rsid w:val="0034654C"/>
    <w:rsid w:val="003468FC"/>
    <w:rsid w:val="00346DF8"/>
    <w:rsid w:val="00346ECD"/>
    <w:rsid w:val="003471C3"/>
    <w:rsid w:val="0034740E"/>
    <w:rsid w:val="003478CF"/>
    <w:rsid w:val="0034794F"/>
    <w:rsid w:val="00347C90"/>
    <w:rsid w:val="00347D72"/>
    <w:rsid w:val="00347FA6"/>
    <w:rsid w:val="0035002E"/>
    <w:rsid w:val="00350881"/>
    <w:rsid w:val="003512AC"/>
    <w:rsid w:val="00351896"/>
    <w:rsid w:val="00351986"/>
    <w:rsid w:val="00351BF2"/>
    <w:rsid w:val="00351EB7"/>
    <w:rsid w:val="00351EFF"/>
    <w:rsid w:val="00351F4E"/>
    <w:rsid w:val="00352037"/>
    <w:rsid w:val="00352415"/>
    <w:rsid w:val="00352659"/>
    <w:rsid w:val="00352855"/>
    <w:rsid w:val="0035286B"/>
    <w:rsid w:val="00352E32"/>
    <w:rsid w:val="00352FB9"/>
    <w:rsid w:val="00352FDE"/>
    <w:rsid w:val="003532C0"/>
    <w:rsid w:val="0035346D"/>
    <w:rsid w:val="0035365E"/>
    <w:rsid w:val="00353F60"/>
    <w:rsid w:val="003541B1"/>
    <w:rsid w:val="00354587"/>
    <w:rsid w:val="00354BF7"/>
    <w:rsid w:val="00354F3E"/>
    <w:rsid w:val="00354FE3"/>
    <w:rsid w:val="00355042"/>
    <w:rsid w:val="0035558F"/>
    <w:rsid w:val="00355A92"/>
    <w:rsid w:val="00355F5E"/>
    <w:rsid w:val="003563B2"/>
    <w:rsid w:val="00356D3A"/>
    <w:rsid w:val="00356D6B"/>
    <w:rsid w:val="00356FE9"/>
    <w:rsid w:val="00357611"/>
    <w:rsid w:val="00357A5C"/>
    <w:rsid w:val="00357A78"/>
    <w:rsid w:val="00357BC6"/>
    <w:rsid w:val="00360237"/>
    <w:rsid w:val="0036055F"/>
    <w:rsid w:val="00360658"/>
    <w:rsid w:val="003606F8"/>
    <w:rsid w:val="00360C25"/>
    <w:rsid w:val="003610CD"/>
    <w:rsid w:val="003612A1"/>
    <w:rsid w:val="003613DB"/>
    <w:rsid w:val="00361427"/>
    <w:rsid w:val="00361718"/>
    <w:rsid w:val="00361BE2"/>
    <w:rsid w:val="003622C2"/>
    <w:rsid w:val="00362344"/>
    <w:rsid w:val="0036268B"/>
    <w:rsid w:val="00362C52"/>
    <w:rsid w:val="00362E0B"/>
    <w:rsid w:val="00362E35"/>
    <w:rsid w:val="00362FC7"/>
    <w:rsid w:val="0036315E"/>
    <w:rsid w:val="003637BF"/>
    <w:rsid w:val="00363A16"/>
    <w:rsid w:val="00364166"/>
    <w:rsid w:val="003647C1"/>
    <w:rsid w:val="003649F2"/>
    <w:rsid w:val="00364B62"/>
    <w:rsid w:val="00364D3C"/>
    <w:rsid w:val="00364E0D"/>
    <w:rsid w:val="00365521"/>
    <w:rsid w:val="003658A5"/>
    <w:rsid w:val="00365923"/>
    <w:rsid w:val="00365AFC"/>
    <w:rsid w:val="00365B29"/>
    <w:rsid w:val="003664C9"/>
    <w:rsid w:val="003665E5"/>
    <w:rsid w:val="00366845"/>
    <w:rsid w:val="00366D88"/>
    <w:rsid w:val="00367130"/>
    <w:rsid w:val="00367237"/>
    <w:rsid w:val="0036733D"/>
    <w:rsid w:val="00367414"/>
    <w:rsid w:val="0036765E"/>
    <w:rsid w:val="003676F2"/>
    <w:rsid w:val="00367781"/>
    <w:rsid w:val="00367CB6"/>
    <w:rsid w:val="00367DA8"/>
    <w:rsid w:val="00367DE0"/>
    <w:rsid w:val="003700F8"/>
    <w:rsid w:val="0037033D"/>
    <w:rsid w:val="00370407"/>
    <w:rsid w:val="0037077F"/>
    <w:rsid w:val="00370A5E"/>
    <w:rsid w:val="00370AED"/>
    <w:rsid w:val="00370D95"/>
    <w:rsid w:val="0037152B"/>
    <w:rsid w:val="00371945"/>
    <w:rsid w:val="00371CEB"/>
    <w:rsid w:val="00371FAC"/>
    <w:rsid w:val="0037219E"/>
    <w:rsid w:val="003722BF"/>
    <w:rsid w:val="00372411"/>
    <w:rsid w:val="003726CC"/>
    <w:rsid w:val="00372B3B"/>
    <w:rsid w:val="00372FE0"/>
    <w:rsid w:val="003730A8"/>
    <w:rsid w:val="003736E3"/>
    <w:rsid w:val="00373882"/>
    <w:rsid w:val="00373951"/>
    <w:rsid w:val="003739B0"/>
    <w:rsid w:val="00373C5C"/>
    <w:rsid w:val="00373C5D"/>
    <w:rsid w:val="003741CD"/>
    <w:rsid w:val="003742DB"/>
    <w:rsid w:val="00374377"/>
    <w:rsid w:val="0037489B"/>
    <w:rsid w:val="00374B78"/>
    <w:rsid w:val="00374F17"/>
    <w:rsid w:val="00375215"/>
    <w:rsid w:val="00375222"/>
    <w:rsid w:val="0037531C"/>
    <w:rsid w:val="00375489"/>
    <w:rsid w:val="0037584F"/>
    <w:rsid w:val="003759A2"/>
    <w:rsid w:val="00375E84"/>
    <w:rsid w:val="00376094"/>
    <w:rsid w:val="003760E1"/>
    <w:rsid w:val="0037612C"/>
    <w:rsid w:val="00376168"/>
    <w:rsid w:val="00376512"/>
    <w:rsid w:val="003773E2"/>
    <w:rsid w:val="0037787E"/>
    <w:rsid w:val="00377A0F"/>
    <w:rsid w:val="00377B8B"/>
    <w:rsid w:val="00380A59"/>
    <w:rsid w:val="0038101A"/>
    <w:rsid w:val="00381106"/>
    <w:rsid w:val="003816E2"/>
    <w:rsid w:val="00381AD2"/>
    <w:rsid w:val="00381D8F"/>
    <w:rsid w:val="00381D93"/>
    <w:rsid w:val="0038211C"/>
    <w:rsid w:val="0038215B"/>
    <w:rsid w:val="0038240D"/>
    <w:rsid w:val="003827B7"/>
    <w:rsid w:val="00382B86"/>
    <w:rsid w:val="00382C3B"/>
    <w:rsid w:val="00382E83"/>
    <w:rsid w:val="00382F5D"/>
    <w:rsid w:val="00383148"/>
    <w:rsid w:val="00383275"/>
    <w:rsid w:val="003832BF"/>
    <w:rsid w:val="00383457"/>
    <w:rsid w:val="00383637"/>
    <w:rsid w:val="003836A0"/>
    <w:rsid w:val="003836AE"/>
    <w:rsid w:val="003837AE"/>
    <w:rsid w:val="00383C64"/>
    <w:rsid w:val="00383D74"/>
    <w:rsid w:val="00383ED8"/>
    <w:rsid w:val="00384103"/>
    <w:rsid w:val="003843DB"/>
    <w:rsid w:val="003857AE"/>
    <w:rsid w:val="003858BD"/>
    <w:rsid w:val="00386483"/>
    <w:rsid w:val="00386AA9"/>
    <w:rsid w:val="00386AD4"/>
    <w:rsid w:val="00386D14"/>
    <w:rsid w:val="00386E18"/>
    <w:rsid w:val="00386FDA"/>
    <w:rsid w:val="003872B7"/>
    <w:rsid w:val="00387468"/>
    <w:rsid w:val="003874B1"/>
    <w:rsid w:val="00387685"/>
    <w:rsid w:val="003877D0"/>
    <w:rsid w:val="00387A8B"/>
    <w:rsid w:val="00387C4D"/>
    <w:rsid w:val="00387D9B"/>
    <w:rsid w:val="003901C1"/>
    <w:rsid w:val="0039042A"/>
    <w:rsid w:val="0039060B"/>
    <w:rsid w:val="0039084E"/>
    <w:rsid w:val="00390AB8"/>
    <w:rsid w:val="00390C3A"/>
    <w:rsid w:val="0039103B"/>
    <w:rsid w:val="00391632"/>
    <w:rsid w:val="00391755"/>
    <w:rsid w:val="0039177E"/>
    <w:rsid w:val="003918C4"/>
    <w:rsid w:val="00391A63"/>
    <w:rsid w:val="00391B00"/>
    <w:rsid w:val="003922B5"/>
    <w:rsid w:val="003924A2"/>
    <w:rsid w:val="00392525"/>
    <w:rsid w:val="003926CD"/>
    <w:rsid w:val="00392762"/>
    <w:rsid w:val="00392BA8"/>
    <w:rsid w:val="00392E12"/>
    <w:rsid w:val="00392E38"/>
    <w:rsid w:val="003930D8"/>
    <w:rsid w:val="0039354A"/>
    <w:rsid w:val="00393598"/>
    <w:rsid w:val="00393761"/>
    <w:rsid w:val="003938A9"/>
    <w:rsid w:val="00393B95"/>
    <w:rsid w:val="00393C20"/>
    <w:rsid w:val="00393DCD"/>
    <w:rsid w:val="00394079"/>
    <w:rsid w:val="003940D2"/>
    <w:rsid w:val="0039438F"/>
    <w:rsid w:val="003943A8"/>
    <w:rsid w:val="00394EB3"/>
    <w:rsid w:val="00395A1A"/>
    <w:rsid w:val="00395F45"/>
    <w:rsid w:val="003967D6"/>
    <w:rsid w:val="003967DF"/>
    <w:rsid w:val="00396E9D"/>
    <w:rsid w:val="0039763F"/>
    <w:rsid w:val="003977D1"/>
    <w:rsid w:val="00397D18"/>
    <w:rsid w:val="00397D55"/>
    <w:rsid w:val="003A004E"/>
    <w:rsid w:val="003A0240"/>
    <w:rsid w:val="003A025C"/>
    <w:rsid w:val="003A03AF"/>
    <w:rsid w:val="003A03FC"/>
    <w:rsid w:val="003A0414"/>
    <w:rsid w:val="003A0579"/>
    <w:rsid w:val="003A06D9"/>
    <w:rsid w:val="003A0709"/>
    <w:rsid w:val="003A08F7"/>
    <w:rsid w:val="003A09F7"/>
    <w:rsid w:val="003A0AE3"/>
    <w:rsid w:val="003A0D24"/>
    <w:rsid w:val="003A0F51"/>
    <w:rsid w:val="003A10F3"/>
    <w:rsid w:val="003A152A"/>
    <w:rsid w:val="003A19B6"/>
    <w:rsid w:val="003A19F4"/>
    <w:rsid w:val="003A1B36"/>
    <w:rsid w:val="003A1D45"/>
    <w:rsid w:val="003A231E"/>
    <w:rsid w:val="003A250D"/>
    <w:rsid w:val="003A26F1"/>
    <w:rsid w:val="003A28BE"/>
    <w:rsid w:val="003A2A0B"/>
    <w:rsid w:val="003A2B13"/>
    <w:rsid w:val="003A3134"/>
    <w:rsid w:val="003A34B6"/>
    <w:rsid w:val="003A35A0"/>
    <w:rsid w:val="003A37CE"/>
    <w:rsid w:val="003A3864"/>
    <w:rsid w:val="003A3C88"/>
    <w:rsid w:val="003A40EA"/>
    <w:rsid w:val="003A41F4"/>
    <w:rsid w:val="003A42EF"/>
    <w:rsid w:val="003A470F"/>
    <w:rsid w:val="003A5036"/>
    <w:rsid w:val="003A50F5"/>
    <w:rsid w:val="003A524B"/>
    <w:rsid w:val="003A52CB"/>
    <w:rsid w:val="003A53A7"/>
    <w:rsid w:val="003A5405"/>
    <w:rsid w:val="003A59AC"/>
    <w:rsid w:val="003A5C0F"/>
    <w:rsid w:val="003A5F78"/>
    <w:rsid w:val="003A6042"/>
    <w:rsid w:val="003A6340"/>
    <w:rsid w:val="003A6362"/>
    <w:rsid w:val="003A64E1"/>
    <w:rsid w:val="003A68DF"/>
    <w:rsid w:val="003A6940"/>
    <w:rsid w:val="003A6DF9"/>
    <w:rsid w:val="003A70ED"/>
    <w:rsid w:val="003A72D3"/>
    <w:rsid w:val="003A7392"/>
    <w:rsid w:val="003A73F4"/>
    <w:rsid w:val="003A751B"/>
    <w:rsid w:val="003A782E"/>
    <w:rsid w:val="003A78E6"/>
    <w:rsid w:val="003A7FC2"/>
    <w:rsid w:val="003B00B0"/>
    <w:rsid w:val="003B077D"/>
    <w:rsid w:val="003B0A8D"/>
    <w:rsid w:val="003B0B0E"/>
    <w:rsid w:val="003B0C82"/>
    <w:rsid w:val="003B0EB7"/>
    <w:rsid w:val="003B0F2C"/>
    <w:rsid w:val="003B13F3"/>
    <w:rsid w:val="003B1454"/>
    <w:rsid w:val="003B1807"/>
    <w:rsid w:val="003B18B6"/>
    <w:rsid w:val="003B1E23"/>
    <w:rsid w:val="003B1FF1"/>
    <w:rsid w:val="003B214D"/>
    <w:rsid w:val="003B2E1B"/>
    <w:rsid w:val="003B3241"/>
    <w:rsid w:val="003B3789"/>
    <w:rsid w:val="003B3FCC"/>
    <w:rsid w:val="003B40DF"/>
    <w:rsid w:val="003B4344"/>
    <w:rsid w:val="003B45A4"/>
    <w:rsid w:val="003B47BF"/>
    <w:rsid w:val="003B50AF"/>
    <w:rsid w:val="003B5414"/>
    <w:rsid w:val="003B6436"/>
    <w:rsid w:val="003B6602"/>
    <w:rsid w:val="003B68AE"/>
    <w:rsid w:val="003B6F67"/>
    <w:rsid w:val="003B7012"/>
    <w:rsid w:val="003B716F"/>
    <w:rsid w:val="003B7541"/>
    <w:rsid w:val="003B7655"/>
    <w:rsid w:val="003B7784"/>
    <w:rsid w:val="003B785C"/>
    <w:rsid w:val="003B78F5"/>
    <w:rsid w:val="003B7A6B"/>
    <w:rsid w:val="003C093D"/>
    <w:rsid w:val="003C0B5F"/>
    <w:rsid w:val="003C0C01"/>
    <w:rsid w:val="003C0C3A"/>
    <w:rsid w:val="003C15BD"/>
    <w:rsid w:val="003C198A"/>
    <w:rsid w:val="003C1B34"/>
    <w:rsid w:val="003C2066"/>
    <w:rsid w:val="003C20D8"/>
    <w:rsid w:val="003C21CB"/>
    <w:rsid w:val="003C2498"/>
    <w:rsid w:val="003C2825"/>
    <w:rsid w:val="003C2AA8"/>
    <w:rsid w:val="003C2BB3"/>
    <w:rsid w:val="003C3237"/>
    <w:rsid w:val="003C34AA"/>
    <w:rsid w:val="003C3723"/>
    <w:rsid w:val="003C3CBB"/>
    <w:rsid w:val="003C3F24"/>
    <w:rsid w:val="003C3FD3"/>
    <w:rsid w:val="003C3FDE"/>
    <w:rsid w:val="003C40E6"/>
    <w:rsid w:val="003C40FF"/>
    <w:rsid w:val="003C4315"/>
    <w:rsid w:val="003C4409"/>
    <w:rsid w:val="003C4485"/>
    <w:rsid w:val="003C5064"/>
    <w:rsid w:val="003C516C"/>
    <w:rsid w:val="003C519B"/>
    <w:rsid w:val="003C5694"/>
    <w:rsid w:val="003C59E0"/>
    <w:rsid w:val="003C5A78"/>
    <w:rsid w:val="003C5BB0"/>
    <w:rsid w:val="003C5E48"/>
    <w:rsid w:val="003C5EFF"/>
    <w:rsid w:val="003C627E"/>
    <w:rsid w:val="003C66CB"/>
    <w:rsid w:val="003C67C8"/>
    <w:rsid w:val="003C6B95"/>
    <w:rsid w:val="003C6C8D"/>
    <w:rsid w:val="003C6ED8"/>
    <w:rsid w:val="003C7103"/>
    <w:rsid w:val="003C7203"/>
    <w:rsid w:val="003C73D4"/>
    <w:rsid w:val="003C7C75"/>
    <w:rsid w:val="003C7F76"/>
    <w:rsid w:val="003D0244"/>
    <w:rsid w:val="003D0572"/>
    <w:rsid w:val="003D059A"/>
    <w:rsid w:val="003D0841"/>
    <w:rsid w:val="003D09E1"/>
    <w:rsid w:val="003D0B49"/>
    <w:rsid w:val="003D13BF"/>
    <w:rsid w:val="003D17FE"/>
    <w:rsid w:val="003D18F1"/>
    <w:rsid w:val="003D1D36"/>
    <w:rsid w:val="003D1E3E"/>
    <w:rsid w:val="003D1FBD"/>
    <w:rsid w:val="003D1FDB"/>
    <w:rsid w:val="003D20D7"/>
    <w:rsid w:val="003D24F3"/>
    <w:rsid w:val="003D260F"/>
    <w:rsid w:val="003D2776"/>
    <w:rsid w:val="003D2A56"/>
    <w:rsid w:val="003D3049"/>
    <w:rsid w:val="003D3132"/>
    <w:rsid w:val="003D32D9"/>
    <w:rsid w:val="003D33EE"/>
    <w:rsid w:val="003D3AFD"/>
    <w:rsid w:val="003D3B68"/>
    <w:rsid w:val="003D3D5B"/>
    <w:rsid w:val="003D49A2"/>
    <w:rsid w:val="003D4CEF"/>
    <w:rsid w:val="003D4DDC"/>
    <w:rsid w:val="003D4F95"/>
    <w:rsid w:val="003D4FAE"/>
    <w:rsid w:val="003D543D"/>
    <w:rsid w:val="003D553A"/>
    <w:rsid w:val="003D55A6"/>
    <w:rsid w:val="003D5B4E"/>
    <w:rsid w:val="003D5F08"/>
    <w:rsid w:val="003D5F42"/>
    <w:rsid w:val="003D60A9"/>
    <w:rsid w:val="003D65E4"/>
    <w:rsid w:val="003D68C8"/>
    <w:rsid w:val="003D6B09"/>
    <w:rsid w:val="003D70EE"/>
    <w:rsid w:val="003D783F"/>
    <w:rsid w:val="003D7E67"/>
    <w:rsid w:val="003D7EDA"/>
    <w:rsid w:val="003E01A2"/>
    <w:rsid w:val="003E01D7"/>
    <w:rsid w:val="003E02BF"/>
    <w:rsid w:val="003E03EA"/>
    <w:rsid w:val="003E05A9"/>
    <w:rsid w:val="003E08ED"/>
    <w:rsid w:val="003E0B60"/>
    <w:rsid w:val="003E0EFB"/>
    <w:rsid w:val="003E1019"/>
    <w:rsid w:val="003E1169"/>
    <w:rsid w:val="003E12FC"/>
    <w:rsid w:val="003E142F"/>
    <w:rsid w:val="003E158C"/>
    <w:rsid w:val="003E1ADC"/>
    <w:rsid w:val="003E1C31"/>
    <w:rsid w:val="003E1C98"/>
    <w:rsid w:val="003E222A"/>
    <w:rsid w:val="003E2AA4"/>
    <w:rsid w:val="003E3139"/>
    <w:rsid w:val="003E360C"/>
    <w:rsid w:val="003E3739"/>
    <w:rsid w:val="003E37FE"/>
    <w:rsid w:val="003E3FA5"/>
    <w:rsid w:val="003E4109"/>
    <w:rsid w:val="003E4234"/>
    <w:rsid w:val="003E4722"/>
    <w:rsid w:val="003E4751"/>
    <w:rsid w:val="003E49D4"/>
    <w:rsid w:val="003E4D3D"/>
    <w:rsid w:val="003E5264"/>
    <w:rsid w:val="003E5AEB"/>
    <w:rsid w:val="003E5B1E"/>
    <w:rsid w:val="003E5D66"/>
    <w:rsid w:val="003E5D72"/>
    <w:rsid w:val="003E6197"/>
    <w:rsid w:val="003E61CE"/>
    <w:rsid w:val="003E6316"/>
    <w:rsid w:val="003E673F"/>
    <w:rsid w:val="003E6875"/>
    <w:rsid w:val="003E6FBF"/>
    <w:rsid w:val="003E79C4"/>
    <w:rsid w:val="003E7B75"/>
    <w:rsid w:val="003E7C47"/>
    <w:rsid w:val="003E7C6C"/>
    <w:rsid w:val="003F0609"/>
    <w:rsid w:val="003F09B9"/>
    <w:rsid w:val="003F0D88"/>
    <w:rsid w:val="003F0F1E"/>
    <w:rsid w:val="003F111B"/>
    <w:rsid w:val="003F1539"/>
    <w:rsid w:val="003F15BF"/>
    <w:rsid w:val="003F1F54"/>
    <w:rsid w:val="003F1FA1"/>
    <w:rsid w:val="003F201C"/>
    <w:rsid w:val="003F216B"/>
    <w:rsid w:val="003F2189"/>
    <w:rsid w:val="003F27EE"/>
    <w:rsid w:val="003F2CF3"/>
    <w:rsid w:val="003F2D68"/>
    <w:rsid w:val="003F2FA7"/>
    <w:rsid w:val="003F3488"/>
    <w:rsid w:val="003F3582"/>
    <w:rsid w:val="003F366F"/>
    <w:rsid w:val="003F3A80"/>
    <w:rsid w:val="003F3E1F"/>
    <w:rsid w:val="003F3F78"/>
    <w:rsid w:val="003F3FF7"/>
    <w:rsid w:val="003F435D"/>
    <w:rsid w:val="003F44E2"/>
    <w:rsid w:val="003F46A8"/>
    <w:rsid w:val="003F46D1"/>
    <w:rsid w:val="003F4C97"/>
    <w:rsid w:val="003F4CFF"/>
    <w:rsid w:val="003F517F"/>
    <w:rsid w:val="003F53DE"/>
    <w:rsid w:val="003F57A3"/>
    <w:rsid w:val="003F5873"/>
    <w:rsid w:val="003F5A8F"/>
    <w:rsid w:val="003F5ED7"/>
    <w:rsid w:val="003F5FFB"/>
    <w:rsid w:val="003F6297"/>
    <w:rsid w:val="003F6890"/>
    <w:rsid w:val="003F6CD0"/>
    <w:rsid w:val="003F6E1C"/>
    <w:rsid w:val="003F7077"/>
    <w:rsid w:val="003F721D"/>
    <w:rsid w:val="003F7330"/>
    <w:rsid w:val="003F739F"/>
    <w:rsid w:val="003F7718"/>
    <w:rsid w:val="003F78DC"/>
    <w:rsid w:val="003F7987"/>
    <w:rsid w:val="003F7BBD"/>
    <w:rsid w:val="003F7D68"/>
    <w:rsid w:val="003F7FE6"/>
    <w:rsid w:val="00400030"/>
    <w:rsid w:val="00400193"/>
    <w:rsid w:val="004001C2"/>
    <w:rsid w:val="004001FF"/>
    <w:rsid w:val="00400B68"/>
    <w:rsid w:val="004015A4"/>
    <w:rsid w:val="00401AC7"/>
    <w:rsid w:val="00401B27"/>
    <w:rsid w:val="00402102"/>
    <w:rsid w:val="004023B7"/>
    <w:rsid w:val="004027B9"/>
    <w:rsid w:val="00402AD6"/>
    <w:rsid w:val="0040304C"/>
    <w:rsid w:val="0040335A"/>
    <w:rsid w:val="004039A0"/>
    <w:rsid w:val="0040433D"/>
    <w:rsid w:val="00404776"/>
    <w:rsid w:val="00404794"/>
    <w:rsid w:val="00404C12"/>
    <w:rsid w:val="00404D33"/>
    <w:rsid w:val="00404F5C"/>
    <w:rsid w:val="0040535A"/>
    <w:rsid w:val="00405541"/>
    <w:rsid w:val="00405712"/>
    <w:rsid w:val="0040579D"/>
    <w:rsid w:val="004057A5"/>
    <w:rsid w:val="0040593B"/>
    <w:rsid w:val="00405C7D"/>
    <w:rsid w:val="00405D7D"/>
    <w:rsid w:val="00405F7C"/>
    <w:rsid w:val="00406123"/>
    <w:rsid w:val="0040624C"/>
    <w:rsid w:val="004062C2"/>
    <w:rsid w:val="00406609"/>
    <w:rsid w:val="004066D3"/>
    <w:rsid w:val="004068E0"/>
    <w:rsid w:val="00406BD1"/>
    <w:rsid w:val="00406F9D"/>
    <w:rsid w:val="004071FA"/>
    <w:rsid w:val="0040721C"/>
    <w:rsid w:val="0040721F"/>
    <w:rsid w:val="0040736A"/>
    <w:rsid w:val="00407551"/>
    <w:rsid w:val="00407630"/>
    <w:rsid w:val="004078C6"/>
    <w:rsid w:val="00407A03"/>
    <w:rsid w:val="00407C01"/>
    <w:rsid w:val="00407EA1"/>
    <w:rsid w:val="004103A6"/>
    <w:rsid w:val="004105AD"/>
    <w:rsid w:val="00410A0B"/>
    <w:rsid w:val="004112A1"/>
    <w:rsid w:val="004114D2"/>
    <w:rsid w:val="00411803"/>
    <w:rsid w:val="00411826"/>
    <w:rsid w:val="00411870"/>
    <w:rsid w:val="004118D3"/>
    <w:rsid w:val="00411CC8"/>
    <w:rsid w:val="00411D32"/>
    <w:rsid w:val="00411DCF"/>
    <w:rsid w:val="00411ECB"/>
    <w:rsid w:val="004121E5"/>
    <w:rsid w:val="00412ACC"/>
    <w:rsid w:val="0041303E"/>
    <w:rsid w:val="00413779"/>
    <w:rsid w:val="004137AE"/>
    <w:rsid w:val="00413A57"/>
    <w:rsid w:val="00413B9B"/>
    <w:rsid w:val="00413D0D"/>
    <w:rsid w:val="00413F05"/>
    <w:rsid w:val="004145DC"/>
    <w:rsid w:val="00414A3A"/>
    <w:rsid w:val="00414ADF"/>
    <w:rsid w:val="00414E35"/>
    <w:rsid w:val="00414ECA"/>
    <w:rsid w:val="00415020"/>
    <w:rsid w:val="00415046"/>
    <w:rsid w:val="004155E3"/>
    <w:rsid w:val="004156F3"/>
    <w:rsid w:val="0041574D"/>
    <w:rsid w:val="0041581D"/>
    <w:rsid w:val="00415996"/>
    <w:rsid w:val="00415A10"/>
    <w:rsid w:val="00415AA5"/>
    <w:rsid w:val="00415BFF"/>
    <w:rsid w:val="00415C7C"/>
    <w:rsid w:val="004161F5"/>
    <w:rsid w:val="0041629D"/>
    <w:rsid w:val="0041649D"/>
    <w:rsid w:val="004164D8"/>
    <w:rsid w:val="00416666"/>
    <w:rsid w:val="00416978"/>
    <w:rsid w:val="00416A07"/>
    <w:rsid w:val="00416C91"/>
    <w:rsid w:val="0041739A"/>
    <w:rsid w:val="004173C0"/>
    <w:rsid w:val="00417983"/>
    <w:rsid w:val="00417FCC"/>
    <w:rsid w:val="0042010A"/>
    <w:rsid w:val="0042064C"/>
    <w:rsid w:val="00420E34"/>
    <w:rsid w:val="0042100E"/>
    <w:rsid w:val="00421280"/>
    <w:rsid w:val="004212E7"/>
    <w:rsid w:val="004214EA"/>
    <w:rsid w:val="004218BC"/>
    <w:rsid w:val="00421965"/>
    <w:rsid w:val="00421B73"/>
    <w:rsid w:val="00421CA4"/>
    <w:rsid w:val="00421D1E"/>
    <w:rsid w:val="0042264D"/>
    <w:rsid w:val="00422BD0"/>
    <w:rsid w:val="00422FFB"/>
    <w:rsid w:val="004230FB"/>
    <w:rsid w:val="00423504"/>
    <w:rsid w:val="004236BE"/>
    <w:rsid w:val="00423EF0"/>
    <w:rsid w:val="004241F8"/>
    <w:rsid w:val="00424227"/>
    <w:rsid w:val="0042446D"/>
    <w:rsid w:val="0042509A"/>
    <w:rsid w:val="00425337"/>
    <w:rsid w:val="00425378"/>
    <w:rsid w:val="0042595C"/>
    <w:rsid w:val="00425B41"/>
    <w:rsid w:val="00425BCF"/>
    <w:rsid w:val="00425F66"/>
    <w:rsid w:val="00426164"/>
    <w:rsid w:val="0042659F"/>
    <w:rsid w:val="00426A0A"/>
    <w:rsid w:val="0042735C"/>
    <w:rsid w:val="00427418"/>
    <w:rsid w:val="004277E9"/>
    <w:rsid w:val="00427816"/>
    <w:rsid w:val="0042786B"/>
    <w:rsid w:val="0042789B"/>
    <w:rsid w:val="00427BF2"/>
    <w:rsid w:val="00427BF8"/>
    <w:rsid w:val="004308B5"/>
    <w:rsid w:val="00430B20"/>
    <w:rsid w:val="00430C49"/>
    <w:rsid w:val="00430C4D"/>
    <w:rsid w:val="00430C8A"/>
    <w:rsid w:val="0043120C"/>
    <w:rsid w:val="0043130C"/>
    <w:rsid w:val="00431C02"/>
    <w:rsid w:val="00431FC2"/>
    <w:rsid w:val="004323A8"/>
    <w:rsid w:val="00432C55"/>
    <w:rsid w:val="00432CE0"/>
    <w:rsid w:val="00432E82"/>
    <w:rsid w:val="004332C0"/>
    <w:rsid w:val="004339DE"/>
    <w:rsid w:val="00433AE8"/>
    <w:rsid w:val="00433CEB"/>
    <w:rsid w:val="0043450C"/>
    <w:rsid w:val="00434A73"/>
    <w:rsid w:val="00434C4A"/>
    <w:rsid w:val="00434D23"/>
    <w:rsid w:val="00434D24"/>
    <w:rsid w:val="00434DC1"/>
    <w:rsid w:val="004356BD"/>
    <w:rsid w:val="00435D3E"/>
    <w:rsid w:val="00435F0B"/>
    <w:rsid w:val="00435F83"/>
    <w:rsid w:val="004361E8"/>
    <w:rsid w:val="00436517"/>
    <w:rsid w:val="0043711A"/>
    <w:rsid w:val="004371EA"/>
    <w:rsid w:val="00437395"/>
    <w:rsid w:val="0043788D"/>
    <w:rsid w:val="00437A09"/>
    <w:rsid w:val="00437A1D"/>
    <w:rsid w:val="004401A2"/>
    <w:rsid w:val="004402A1"/>
    <w:rsid w:val="0044038D"/>
    <w:rsid w:val="0044056D"/>
    <w:rsid w:val="0044062D"/>
    <w:rsid w:val="0044070A"/>
    <w:rsid w:val="004409B8"/>
    <w:rsid w:val="00441708"/>
    <w:rsid w:val="00441771"/>
    <w:rsid w:val="004417B5"/>
    <w:rsid w:val="00441A23"/>
    <w:rsid w:val="00441C83"/>
    <w:rsid w:val="004421ED"/>
    <w:rsid w:val="00442445"/>
    <w:rsid w:val="004429EC"/>
    <w:rsid w:val="00442BA9"/>
    <w:rsid w:val="00442DC2"/>
    <w:rsid w:val="00443314"/>
    <w:rsid w:val="00443430"/>
    <w:rsid w:val="00443ACE"/>
    <w:rsid w:val="00443BBC"/>
    <w:rsid w:val="00443DAB"/>
    <w:rsid w:val="00443F7E"/>
    <w:rsid w:val="00443FA9"/>
    <w:rsid w:val="00444410"/>
    <w:rsid w:val="004445FC"/>
    <w:rsid w:val="004447B9"/>
    <w:rsid w:val="00444B73"/>
    <w:rsid w:val="00444C92"/>
    <w:rsid w:val="00445029"/>
    <w:rsid w:val="00445047"/>
    <w:rsid w:val="0044534D"/>
    <w:rsid w:val="004453E4"/>
    <w:rsid w:val="00445945"/>
    <w:rsid w:val="00445A2A"/>
    <w:rsid w:val="00445ADD"/>
    <w:rsid w:val="00445BCF"/>
    <w:rsid w:val="00445D43"/>
    <w:rsid w:val="004463D9"/>
    <w:rsid w:val="004463FB"/>
    <w:rsid w:val="00446B71"/>
    <w:rsid w:val="00446C57"/>
    <w:rsid w:val="00446EF7"/>
    <w:rsid w:val="00447034"/>
    <w:rsid w:val="00447385"/>
    <w:rsid w:val="00447C6F"/>
    <w:rsid w:val="00447DE5"/>
    <w:rsid w:val="00450034"/>
    <w:rsid w:val="00450336"/>
    <w:rsid w:val="00450443"/>
    <w:rsid w:val="00450CB8"/>
    <w:rsid w:val="00450EB7"/>
    <w:rsid w:val="00450F1A"/>
    <w:rsid w:val="004513E4"/>
    <w:rsid w:val="004517F5"/>
    <w:rsid w:val="00451931"/>
    <w:rsid w:val="00451B7D"/>
    <w:rsid w:val="00451E43"/>
    <w:rsid w:val="0045251D"/>
    <w:rsid w:val="00452649"/>
    <w:rsid w:val="00452C77"/>
    <w:rsid w:val="00452CA7"/>
    <w:rsid w:val="0045348A"/>
    <w:rsid w:val="004535B7"/>
    <w:rsid w:val="0045364D"/>
    <w:rsid w:val="0045370C"/>
    <w:rsid w:val="00453788"/>
    <w:rsid w:val="00453C51"/>
    <w:rsid w:val="00453FB7"/>
    <w:rsid w:val="0045432D"/>
    <w:rsid w:val="00454349"/>
    <w:rsid w:val="00454BF9"/>
    <w:rsid w:val="00454C09"/>
    <w:rsid w:val="00454C60"/>
    <w:rsid w:val="00454D15"/>
    <w:rsid w:val="00454F01"/>
    <w:rsid w:val="00455135"/>
    <w:rsid w:val="0045592A"/>
    <w:rsid w:val="00455947"/>
    <w:rsid w:val="00455C9B"/>
    <w:rsid w:val="00456277"/>
    <w:rsid w:val="004567FA"/>
    <w:rsid w:val="00456AD3"/>
    <w:rsid w:val="00456C5A"/>
    <w:rsid w:val="0045719E"/>
    <w:rsid w:val="004572A6"/>
    <w:rsid w:val="004572B2"/>
    <w:rsid w:val="004576A3"/>
    <w:rsid w:val="004576D4"/>
    <w:rsid w:val="00457844"/>
    <w:rsid w:val="00457848"/>
    <w:rsid w:val="00457AA2"/>
    <w:rsid w:val="00457B0A"/>
    <w:rsid w:val="00457F8D"/>
    <w:rsid w:val="00457FDF"/>
    <w:rsid w:val="004601FE"/>
    <w:rsid w:val="004602E2"/>
    <w:rsid w:val="00460477"/>
    <w:rsid w:val="004604C9"/>
    <w:rsid w:val="00460502"/>
    <w:rsid w:val="0046087D"/>
    <w:rsid w:val="00460C26"/>
    <w:rsid w:val="00460C3F"/>
    <w:rsid w:val="00460FCE"/>
    <w:rsid w:val="004615BB"/>
    <w:rsid w:val="004619C1"/>
    <w:rsid w:val="00461A11"/>
    <w:rsid w:val="00461A7B"/>
    <w:rsid w:val="00461D14"/>
    <w:rsid w:val="00461D5F"/>
    <w:rsid w:val="00462611"/>
    <w:rsid w:val="00462852"/>
    <w:rsid w:val="004629B5"/>
    <w:rsid w:val="00462C2D"/>
    <w:rsid w:val="00462E5D"/>
    <w:rsid w:val="004632A0"/>
    <w:rsid w:val="004632FC"/>
    <w:rsid w:val="00463921"/>
    <w:rsid w:val="00463961"/>
    <w:rsid w:val="00463CC7"/>
    <w:rsid w:val="00463E39"/>
    <w:rsid w:val="004642FA"/>
    <w:rsid w:val="00464400"/>
    <w:rsid w:val="0046441F"/>
    <w:rsid w:val="0046470D"/>
    <w:rsid w:val="00464C0A"/>
    <w:rsid w:val="00464FE9"/>
    <w:rsid w:val="00465141"/>
    <w:rsid w:val="004651C4"/>
    <w:rsid w:val="00465622"/>
    <w:rsid w:val="0046563D"/>
    <w:rsid w:val="004657FC"/>
    <w:rsid w:val="00465D63"/>
    <w:rsid w:val="00465DDE"/>
    <w:rsid w:val="00465F05"/>
    <w:rsid w:val="00466014"/>
    <w:rsid w:val="0046637D"/>
    <w:rsid w:val="004663B4"/>
    <w:rsid w:val="00466611"/>
    <w:rsid w:val="00466757"/>
    <w:rsid w:val="00466BE3"/>
    <w:rsid w:val="004678EF"/>
    <w:rsid w:val="00467A43"/>
    <w:rsid w:val="00467A5E"/>
    <w:rsid w:val="00467CE4"/>
    <w:rsid w:val="00467D05"/>
    <w:rsid w:val="00467D7F"/>
    <w:rsid w:val="00467EF1"/>
    <w:rsid w:val="004703CB"/>
    <w:rsid w:val="00470492"/>
    <w:rsid w:val="004706BB"/>
    <w:rsid w:val="004707E5"/>
    <w:rsid w:val="00470921"/>
    <w:rsid w:val="00470D3A"/>
    <w:rsid w:val="00470EE9"/>
    <w:rsid w:val="00470F67"/>
    <w:rsid w:val="0047134C"/>
    <w:rsid w:val="0047144C"/>
    <w:rsid w:val="0047158E"/>
    <w:rsid w:val="00471822"/>
    <w:rsid w:val="00471D9E"/>
    <w:rsid w:val="0047201A"/>
    <w:rsid w:val="004722D6"/>
    <w:rsid w:val="00472603"/>
    <w:rsid w:val="00472647"/>
    <w:rsid w:val="0047281E"/>
    <w:rsid w:val="00472988"/>
    <w:rsid w:val="00472F76"/>
    <w:rsid w:val="0047314B"/>
    <w:rsid w:val="004733F6"/>
    <w:rsid w:val="00473CBB"/>
    <w:rsid w:val="00473E47"/>
    <w:rsid w:val="00473EFA"/>
    <w:rsid w:val="00474440"/>
    <w:rsid w:val="00474AD9"/>
    <w:rsid w:val="00474D3F"/>
    <w:rsid w:val="00474E69"/>
    <w:rsid w:val="004750E9"/>
    <w:rsid w:val="004758C4"/>
    <w:rsid w:val="00475DBE"/>
    <w:rsid w:val="00475F55"/>
    <w:rsid w:val="00475FEC"/>
    <w:rsid w:val="0047601D"/>
    <w:rsid w:val="004764FB"/>
    <w:rsid w:val="004766CE"/>
    <w:rsid w:val="004768D3"/>
    <w:rsid w:val="00476C13"/>
    <w:rsid w:val="00476D25"/>
    <w:rsid w:val="00477257"/>
    <w:rsid w:val="00477ADE"/>
    <w:rsid w:val="00477BD9"/>
    <w:rsid w:val="00477BED"/>
    <w:rsid w:val="00477C32"/>
    <w:rsid w:val="00477D7A"/>
    <w:rsid w:val="00480019"/>
    <w:rsid w:val="00480112"/>
    <w:rsid w:val="00480480"/>
    <w:rsid w:val="00480505"/>
    <w:rsid w:val="00481308"/>
    <w:rsid w:val="00481449"/>
    <w:rsid w:val="004814D7"/>
    <w:rsid w:val="0048154C"/>
    <w:rsid w:val="004816AD"/>
    <w:rsid w:val="00481750"/>
    <w:rsid w:val="00482148"/>
    <w:rsid w:val="00482877"/>
    <w:rsid w:val="004829E2"/>
    <w:rsid w:val="00482A0E"/>
    <w:rsid w:val="00482A5E"/>
    <w:rsid w:val="00482C4A"/>
    <w:rsid w:val="00482F90"/>
    <w:rsid w:val="00482FA4"/>
    <w:rsid w:val="00482FEB"/>
    <w:rsid w:val="004838FB"/>
    <w:rsid w:val="00483982"/>
    <w:rsid w:val="00483B29"/>
    <w:rsid w:val="00483B33"/>
    <w:rsid w:val="00483C9C"/>
    <w:rsid w:val="0048419E"/>
    <w:rsid w:val="004841E3"/>
    <w:rsid w:val="004845A7"/>
    <w:rsid w:val="004846B3"/>
    <w:rsid w:val="00484BE6"/>
    <w:rsid w:val="00484F11"/>
    <w:rsid w:val="00485070"/>
    <w:rsid w:val="004852EA"/>
    <w:rsid w:val="004856F9"/>
    <w:rsid w:val="004859E7"/>
    <w:rsid w:val="00485C87"/>
    <w:rsid w:val="00486069"/>
    <w:rsid w:val="00486655"/>
    <w:rsid w:val="00486733"/>
    <w:rsid w:val="004867CC"/>
    <w:rsid w:val="00486888"/>
    <w:rsid w:val="00486916"/>
    <w:rsid w:val="00486B2A"/>
    <w:rsid w:val="00486BB9"/>
    <w:rsid w:val="00486CCA"/>
    <w:rsid w:val="00486D10"/>
    <w:rsid w:val="0048716E"/>
    <w:rsid w:val="004871DB"/>
    <w:rsid w:val="004873BD"/>
    <w:rsid w:val="004873C8"/>
    <w:rsid w:val="00487759"/>
    <w:rsid w:val="00487884"/>
    <w:rsid w:val="004908FA"/>
    <w:rsid w:val="00490D95"/>
    <w:rsid w:val="0049117F"/>
    <w:rsid w:val="00491E69"/>
    <w:rsid w:val="00492204"/>
    <w:rsid w:val="004923DC"/>
    <w:rsid w:val="004923F9"/>
    <w:rsid w:val="00492CE1"/>
    <w:rsid w:val="00492E2D"/>
    <w:rsid w:val="004930C3"/>
    <w:rsid w:val="004931F3"/>
    <w:rsid w:val="0049340F"/>
    <w:rsid w:val="00493444"/>
    <w:rsid w:val="0049356B"/>
    <w:rsid w:val="00493925"/>
    <w:rsid w:val="00493E57"/>
    <w:rsid w:val="00493E63"/>
    <w:rsid w:val="00494405"/>
    <w:rsid w:val="00494625"/>
    <w:rsid w:val="00494850"/>
    <w:rsid w:val="00494E70"/>
    <w:rsid w:val="004951DE"/>
    <w:rsid w:val="00495BB8"/>
    <w:rsid w:val="00495C53"/>
    <w:rsid w:val="00496078"/>
    <w:rsid w:val="0049621B"/>
    <w:rsid w:val="004962B7"/>
    <w:rsid w:val="00496432"/>
    <w:rsid w:val="004964CB"/>
    <w:rsid w:val="00496651"/>
    <w:rsid w:val="004968EF"/>
    <w:rsid w:val="00496CAB"/>
    <w:rsid w:val="00496EB5"/>
    <w:rsid w:val="00496F54"/>
    <w:rsid w:val="00497ACB"/>
    <w:rsid w:val="00497D2B"/>
    <w:rsid w:val="00497DC4"/>
    <w:rsid w:val="004A0245"/>
    <w:rsid w:val="004A0534"/>
    <w:rsid w:val="004A05AE"/>
    <w:rsid w:val="004A05E8"/>
    <w:rsid w:val="004A0670"/>
    <w:rsid w:val="004A06F2"/>
    <w:rsid w:val="004A0922"/>
    <w:rsid w:val="004A0BBF"/>
    <w:rsid w:val="004A0E62"/>
    <w:rsid w:val="004A1458"/>
    <w:rsid w:val="004A1775"/>
    <w:rsid w:val="004A1D69"/>
    <w:rsid w:val="004A1E14"/>
    <w:rsid w:val="004A22FB"/>
    <w:rsid w:val="004A2365"/>
    <w:rsid w:val="004A23B4"/>
    <w:rsid w:val="004A274D"/>
    <w:rsid w:val="004A2FD6"/>
    <w:rsid w:val="004A31D7"/>
    <w:rsid w:val="004A357B"/>
    <w:rsid w:val="004A39E6"/>
    <w:rsid w:val="004A39EB"/>
    <w:rsid w:val="004A4056"/>
    <w:rsid w:val="004A428C"/>
    <w:rsid w:val="004A4343"/>
    <w:rsid w:val="004A4453"/>
    <w:rsid w:val="004A44D5"/>
    <w:rsid w:val="004A45C6"/>
    <w:rsid w:val="004A4A80"/>
    <w:rsid w:val="004A598D"/>
    <w:rsid w:val="004A5BBC"/>
    <w:rsid w:val="004A5E47"/>
    <w:rsid w:val="004A6188"/>
    <w:rsid w:val="004A6810"/>
    <w:rsid w:val="004A682C"/>
    <w:rsid w:val="004A6923"/>
    <w:rsid w:val="004A6A65"/>
    <w:rsid w:val="004A782E"/>
    <w:rsid w:val="004A7A6C"/>
    <w:rsid w:val="004B0438"/>
    <w:rsid w:val="004B087D"/>
    <w:rsid w:val="004B0928"/>
    <w:rsid w:val="004B098F"/>
    <w:rsid w:val="004B09DD"/>
    <w:rsid w:val="004B0A8B"/>
    <w:rsid w:val="004B0CE7"/>
    <w:rsid w:val="004B17B9"/>
    <w:rsid w:val="004B1EED"/>
    <w:rsid w:val="004B22EF"/>
    <w:rsid w:val="004B278F"/>
    <w:rsid w:val="004B282B"/>
    <w:rsid w:val="004B2891"/>
    <w:rsid w:val="004B2969"/>
    <w:rsid w:val="004B2B11"/>
    <w:rsid w:val="004B2DC5"/>
    <w:rsid w:val="004B2F27"/>
    <w:rsid w:val="004B31B8"/>
    <w:rsid w:val="004B3492"/>
    <w:rsid w:val="004B39F3"/>
    <w:rsid w:val="004B3F57"/>
    <w:rsid w:val="004B4B40"/>
    <w:rsid w:val="004B4B93"/>
    <w:rsid w:val="004B4C47"/>
    <w:rsid w:val="004B5178"/>
    <w:rsid w:val="004B5AEC"/>
    <w:rsid w:val="004B5B0C"/>
    <w:rsid w:val="004B5ED4"/>
    <w:rsid w:val="004B5F46"/>
    <w:rsid w:val="004B5FBC"/>
    <w:rsid w:val="004B6210"/>
    <w:rsid w:val="004B6A22"/>
    <w:rsid w:val="004B6EB4"/>
    <w:rsid w:val="004B776B"/>
    <w:rsid w:val="004C020F"/>
    <w:rsid w:val="004C07A6"/>
    <w:rsid w:val="004C0B09"/>
    <w:rsid w:val="004C0D1C"/>
    <w:rsid w:val="004C13F7"/>
    <w:rsid w:val="004C14BC"/>
    <w:rsid w:val="004C15F8"/>
    <w:rsid w:val="004C1645"/>
    <w:rsid w:val="004C16DE"/>
    <w:rsid w:val="004C1748"/>
    <w:rsid w:val="004C1895"/>
    <w:rsid w:val="004C195B"/>
    <w:rsid w:val="004C1C23"/>
    <w:rsid w:val="004C2575"/>
    <w:rsid w:val="004C28FE"/>
    <w:rsid w:val="004C29A6"/>
    <w:rsid w:val="004C2BDF"/>
    <w:rsid w:val="004C2C80"/>
    <w:rsid w:val="004C36AE"/>
    <w:rsid w:val="004C36FE"/>
    <w:rsid w:val="004C3756"/>
    <w:rsid w:val="004C37B5"/>
    <w:rsid w:val="004C3897"/>
    <w:rsid w:val="004C39C0"/>
    <w:rsid w:val="004C3A58"/>
    <w:rsid w:val="004C3B5E"/>
    <w:rsid w:val="004C3E20"/>
    <w:rsid w:val="004C4085"/>
    <w:rsid w:val="004C40B6"/>
    <w:rsid w:val="004C4396"/>
    <w:rsid w:val="004C44D6"/>
    <w:rsid w:val="004C46B4"/>
    <w:rsid w:val="004C4A80"/>
    <w:rsid w:val="004C4B9E"/>
    <w:rsid w:val="004C4BB9"/>
    <w:rsid w:val="004C4C31"/>
    <w:rsid w:val="004C4C6F"/>
    <w:rsid w:val="004C507D"/>
    <w:rsid w:val="004C561C"/>
    <w:rsid w:val="004C5F32"/>
    <w:rsid w:val="004C5F8C"/>
    <w:rsid w:val="004C6236"/>
    <w:rsid w:val="004C670C"/>
    <w:rsid w:val="004C6B7A"/>
    <w:rsid w:val="004C6D1E"/>
    <w:rsid w:val="004C6D40"/>
    <w:rsid w:val="004C6E5E"/>
    <w:rsid w:val="004C7407"/>
    <w:rsid w:val="004C7AD7"/>
    <w:rsid w:val="004C7DB3"/>
    <w:rsid w:val="004D03F4"/>
    <w:rsid w:val="004D048A"/>
    <w:rsid w:val="004D08E8"/>
    <w:rsid w:val="004D0951"/>
    <w:rsid w:val="004D09E0"/>
    <w:rsid w:val="004D0B4B"/>
    <w:rsid w:val="004D148A"/>
    <w:rsid w:val="004D14EC"/>
    <w:rsid w:val="004D18C2"/>
    <w:rsid w:val="004D2469"/>
    <w:rsid w:val="004D25A9"/>
    <w:rsid w:val="004D28E2"/>
    <w:rsid w:val="004D335C"/>
    <w:rsid w:val="004D33A5"/>
    <w:rsid w:val="004D3450"/>
    <w:rsid w:val="004D35EA"/>
    <w:rsid w:val="004D368E"/>
    <w:rsid w:val="004D3743"/>
    <w:rsid w:val="004D3785"/>
    <w:rsid w:val="004D3AAA"/>
    <w:rsid w:val="004D3AE1"/>
    <w:rsid w:val="004D3F7F"/>
    <w:rsid w:val="004D3F86"/>
    <w:rsid w:val="004D4048"/>
    <w:rsid w:val="004D426A"/>
    <w:rsid w:val="004D4AF5"/>
    <w:rsid w:val="004D5F19"/>
    <w:rsid w:val="004D6019"/>
    <w:rsid w:val="004D61D4"/>
    <w:rsid w:val="004D6627"/>
    <w:rsid w:val="004D693A"/>
    <w:rsid w:val="004D6B82"/>
    <w:rsid w:val="004D6CE6"/>
    <w:rsid w:val="004D6F2F"/>
    <w:rsid w:val="004D6FD6"/>
    <w:rsid w:val="004D71AF"/>
    <w:rsid w:val="004D7201"/>
    <w:rsid w:val="004D77EF"/>
    <w:rsid w:val="004D7904"/>
    <w:rsid w:val="004D7B0F"/>
    <w:rsid w:val="004E0550"/>
    <w:rsid w:val="004E0608"/>
    <w:rsid w:val="004E08F3"/>
    <w:rsid w:val="004E092F"/>
    <w:rsid w:val="004E09CF"/>
    <w:rsid w:val="004E0B61"/>
    <w:rsid w:val="004E1249"/>
    <w:rsid w:val="004E1607"/>
    <w:rsid w:val="004E1610"/>
    <w:rsid w:val="004E1683"/>
    <w:rsid w:val="004E16C9"/>
    <w:rsid w:val="004E182F"/>
    <w:rsid w:val="004E1C18"/>
    <w:rsid w:val="004E1C33"/>
    <w:rsid w:val="004E1F25"/>
    <w:rsid w:val="004E1F5F"/>
    <w:rsid w:val="004E204A"/>
    <w:rsid w:val="004E2888"/>
    <w:rsid w:val="004E2D2F"/>
    <w:rsid w:val="004E34AF"/>
    <w:rsid w:val="004E3A27"/>
    <w:rsid w:val="004E3AD2"/>
    <w:rsid w:val="004E3C46"/>
    <w:rsid w:val="004E40D4"/>
    <w:rsid w:val="004E431A"/>
    <w:rsid w:val="004E43D9"/>
    <w:rsid w:val="004E4939"/>
    <w:rsid w:val="004E4F95"/>
    <w:rsid w:val="004E5582"/>
    <w:rsid w:val="004E5A16"/>
    <w:rsid w:val="004E5AE5"/>
    <w:rsid w:val="004E5E6F"/>
    <w:rsid w:val="004E66E8"/>
    <w:rsid w:val="004E68BF"/>
    <w:rsid w:val="004E697F"/>
    <w:rsid w:val="004E728D"/>
    <w:rsid w:val="004E7817"/>
    <w:rsid w:val="004E7822"/>
    <w:rsid w:val="004E78AE"/>
    <w:rsid w:val="004E7B30"/>
    <w:rsid w:val="004E7D94"/>
    <w:rsid w:val="004F03F6"/>
    <w:rsid w:val="004F042D"/>
    <w:rsid w:val="004F0561"/>
    <w:rsid w:val="004F058B"/>
    <w:rsid w:val="004F0614"/>
    <w:rsid w:val="004F0C3C"/>
    <w:rsid w:val="004F0D8A"/>
    <w:rsid w:val="004F0D98"/>
    <w:rsid w:val="004F0E43"/>
    <w:rsid w:val="004F0F4A"/>
    <w:rsid w:val="004F1110"/>
    <w:rsid w:val="004F1272"/>
    <w:rsid w:val="004F132C"/>
    <w:rsid w:val="004F148E"/>
    <w:rsid w:val="004F198D"/>
    <w:rsid w:val="004F1ED7"/>
    <w:rsid w:val="004F2FA3"/>
    <w:rsid w:val="004F3133"/>
    <w:rsid w:val="004F3141"/>
    <w:rsid w:val="004F3263"/>
    <w:rsid w:val="004F33F6"/>
    <w:rsid w:val="004F38C7"/>
    <w:rsid w:val="004F3944"/>
    <w:rsid w:val="004F460E"/>
    <w:rsid w:val="004F4E39"/>
    <w:rsid w:val="004F4F8D"/>
    <w:rsid w:val="004F4FD3"/>
    <w:rsid w:val="004F57FD"/>
    <w:rsid w:val="004F58D3"/>
    <w:rsid w:val="004F5A68"/>
    <w:rsid w:val="004F5DBD"/>
    <w:rsid w:val="004F6243"/>
    <w:rsid w:val="004F63FC"/>
    <w:rsid w:val="004F6DD8"/>
    <w:rsid w:val="004F6EC2"/>
    <w:rsid w:val="004F76B0"/>
    <w:rsid w:val="004F7A21"/>
    <w:rsid w:val="004F7EEC"/>
    <w:rsid w:val="00500164"/>
    <w:rsid w:val="005001ED"/>
    <w:rsid w:val="005006FF"/>
    <w:rsid w:val="005010A6"/>
    <w:rsid w:val="0050127E"/>
    <w:rsid w:val="005012B3"/>
    <w:rsid w:val="00501414"/>
    <w:rsid w:val="005018F1"/>
    <w:rsid w:val="00501B34"/>
    <w:rsid w:val="00501DE6"/>
    <w:rsid w:val="005020E7"/>
    <w:rsid w:val="00502111"/>
    <w:rsid w:val="005026F3"/>
    <w:rsid w:val="005027DD"/>
    <w:rsid w:val="00502804"/>
    <w:rsid w:val="00502D35"/>
    <w:rsid w:val="00502E8D"/>
    <w:rsid w:val="00502ED7"/>
    <w:rsid w:val="00502F72"/>
    <w:rsid w:val="0050323F"/>
    <w:rsid w:val="00503363"/>
    <w:rsid w:val="005037BB"/>
    <w:rsid w:val="005039D4"/>
    <w:rsid w:val="0050458B"/>
    <w:rsid w:val="00504B1E"/>
    <w:rsid w:val="00504C65"/>
    <w:rsid w:val="00504DEC"/>
    <w:rsid w:val="00504F09"/>
    <w:rsid w:val="00504FED"/>
    <w:rsid w:val="00505056"/>
    <w:rsid w:val="00505203"/>
    <w:rsid w:val="005053BC"/>
    <w:rsid w:val="005058A2"/>
    <w:rsid w:val="00505A92"/>
    <w:rsid w:val="00505D18"/>
    <w:rsid w:val="00505E89"/>
    <w:rsid w:val="00506252"/>
    <w:rsid w:val="005063BA"/>
    <w:rsid w:val="00506413"/>
    <w:rsid w:val="00506F60"/>
    <w:rsid w:val="00507431"/>
    <w:rsid w:val="00507686"/>
    <w:rsid w:val="00507F07"/>
    <w:rsid w:val="00507F39"/>
    <w:rsid w:val="0051001B"/>
    <w:rsid w:val="005100CC"/>
    <w:rsid w:val="00510629"/>
    <w:rsid w:val="00510884"/>
    <w:rsid w:val="0051109B"/>
    <w:rsid w:val="005110BA"/>
    <w:rsid w:val="0051194D"/>
    <w:rsid w:val="00511D6A"/>
    <w:rsid w:val="00511E2F"/>
    <w:rsid w:val="00511EDE"/>
    <w:rsid w:val="00512006"/>
    <w:rsid w:val="005124DB"/>
    <w:rsid w:val="00512C4C"/>
    <w:rsid w:val="00512DE2"/>
    <w:rsid w:val="0051326A"/>
    <w:rsid w:val="005134B5"/>
    <w:rsid w:val="00513CB2"/>
    <w:rsid w:val="00513F5B"/>
    <w:rsid w:val="0051410E"/>
    <w:rsid w:val="005142DF"/>
    <w:rsid w:val="005144E9"/>
    <w:rsid w:val="0051457F"/>
    <w:rsid w:val="005147ED"/>
    <w:rsid w:val="00514820"/>
    <w:rsid w:val="005149BB"/>
    <w:rsid w:val="00514A41"/>
    <w:rsid w:val="00514FE9"/>
    <w:rsid w:val="005150A6"/>
    <w:rsid w:val="005153C5"/>
    <w:rsid w:val="005154F0"/>
    <w:rsid w:val="0051557E"/>
    <w:rsid w:val="00515660"/>
    <w:rsid w:val="00515B87"/>
    <w:rsid w:val="00515FC3"/>
    <w:rsid w:val="005164CD"/>
    <w:rsid w:val="00516589"/>
    <w:rsid w:val="005165EB"/>
    <w:rsid w:val="00516713"/>
    <w:rsid w:val="00516909"/>
    <w:rsid w:val="0051692B"/>
    <w:rsid w:val="00516A75"/>
    <w:rsid w:val="00516FA9"/>
    <w:rsid w:val="005170AA"/>
    <w:rsid w:val="00517221"/>
    <w:rsid w:val="005174AE"/>
    <w:rsid w:val="00517852"/>
    <w:rsid w:val="00517944"/>
    <w:rsid w:val="00517A82"/>
    <w:rsid w:val="00517B1D"/>
    <w:rsid w:val="00517C32"/>
    <w:rsid w:val="00517E8D"/>
    <w:rsid w:val="005203F1"/>
    <w:rsid w:val="00520484"/>
    <w:rsid w:val="0052071E"/>
    <w:rsid w:val="00520E71"/>
    <w:rsid w:val="0052124C"/>
    <w:rsid w:val="005214C8"/>
    <w:rsid w:val="0052155B"/>
    <w:rsid w:val="00521692"/>
    <w:rsid w:val="00521BC3"/>
    <w:rsid w:val="00521D43"/>
    <w:rsid w:val="005226C0"/>
    <w:rsid w:val="005227C8"/>
    <w:rsid w:val="00522AA0"/>
    <w:rsid w:val="00522C5B"/>
    <w:rsid w:val="00523276"/>
    <w:rsid w:val="005232CC"/>
    <w:rsid w:val="0052338A"/>
    <w:rsid w:val="00523B6B"/>
    <w:rsid w:val="00523B98"/>
    <w:rsid w:val="00523FC2"/>
    <w:rsid w:val="005245EF"/>
    <w:rsid w:val="0052494E"/>
    <w:rsid w:val="005252D5"/>
    <w:rsid w:val="00525625"/>
    <w:rsid w:val="00525CE6"/>
    <w:rsid w:val="005263F4"/>
    <w:rsid w:val="005264D0"/>
    <w:rsid w:val="00526732"/>
    <w:rsid w:val="00526876"/>
    <w:rsid w:val="00526A81"/>
    <w:rsid w:val="00526CF2"/>
    <w:rsid w:val="00526DB6"/>
    <w:rsid w:val="00526F79"/>
    <w:rsid w:val="00526FB3"/>
    <w:rsid w:val="00527233"/>
    <w:rsid w:val="00527547"/>
    <w:rsid w:val="00527752"/>
    <w:rsid w:val="00527773"/>
    <w:rsid w:val="005278FB"/>
    <w:rsid w:val="0052792B"/>
    <w:rsid w:val="00527A07"/>
    <w:rsid w:val="00527ACB"/>
    <w:rsid w:val="00527AF0"/>
    <w:rsid w:val="00530816"/>
    <w:rsid w:val="005308DD"/>
    <w:rsid w:val="00530A73"/>
    <w:rsid w:val="00530DC8"/>
    <w:rsid w:val="00531582"/>
    <w:rsid w:val="00531B7F"/>
    <w:rsid w:val="00531C11"/>
    <w:rsid w:val="00531D43"/>
    <w:rsid w:val="005324D3"/>
    <w:rsid w:val="0053255B"/>
    <w:rsid w:val="00532639"/>
    <w:rsid w:val="00532D02"/>
    <w:rsid w:val="00532FC0"/>
    <w:rsid w:val="0053329C"/>
    <w:rsid w:val="0053336D"/>
    <w:rsid w:val="005334E0"/>
    <w:rsid w:val="005335B1"/>
    <w:rsid w:val="00533632"/>
    <w:rsid w:val="00533688"/>
    <w:rsid w:val="0053380B"/>
    <w:rsid w:val="00534053"/>
    <w:rsid w:val="0053407C"/>
    <w:rsid w:val="005342ED"/>
    <w:rsid w:val="005343CE"/>
    <w:rsid w:val="005344CA"/>
    <w:rsid w:val="005344D9"/>
    <w:rsid w:val="005346F6"/>
    <w:rsid w:val="005348C7"/>
    <w:rsid w:val="00534A94"/>
    <w:rsid w:val="00535265"/>
    <w:rsid w:val="00535576"/>
    <w:rsid w:val="0053589D"/>
    <w:rsid w:val="005359A4"/>
    <w:rsid w:val="00535B06"/>
    <w:rsid w:val="00535CC9"/>
    <w:rsid w:val="00536096"/>
    <w:rsid w:val="005366C2"/>
    <w:rsid w:val="00536EE9"/>
    <w:rsid w:val="00536FB9"/>
    <w:rsid w:val="00537334"/>
    <w:rsid w:val="00537565"/>
    <w:rsid w:val="005375FF"/>
    <w:rsid w:val="005377DA"/>
    <w:rsid w:val="00537CDE"/>
    <w:rsid w:val="00537DFC"/>
    <w:rsid w:val="00537E67"/>
    <w:rsid w:val="00537FA7"/>
    <w:rsid w:val="0054018C"/>
    <w:rsid w:val="005401F7"/>
    <w:rsid w:val="00540EA6"/>
    <w:rsid w:val="005412D3"/>
    <w:rsid w:val="00541C45"/>
    <w:rsid w:val="00541DBF"/>
    <w:rsid w:val="00541E6E"/>
    <w:rsid w:val="00542170"/>
    <w:rsid w:val="00542239"/>
    <w:rsid w:val="0054251F"/>
    <w:rsid w:val="00542B09"/>
    <w:rsid w:val="00542E88"/>
    <w:rsid w:val="00543071"/>
    <w:rsid w:val="00543170"/>
    <w:rsid w:val="0054334E"/>
    <w:rsid w:val="005434CE"/>
    <w:rsid w:val="0054361C"/>
    <w:rsid w:val="00543EF9"/>
    <w:rsid w:val="005440DA"/>
    <w:rsid w:val="0054460A"/>
    <w:rsid w:val="005449B7"/>
    <w:rsid w:val="00544A3B"/>
    <w:rsid w:val="00544C69"/>
    <w:rsid w:val="00545267"/>
    <w:rsid w:val="0054528F"/>
    <w:rsid w:val="005452FC"/>
    <w:rsid w:val="00545453"/>
    <w:rsid w:val="0054550C"/>
    <w:rsid w:val="00545690"/>
    <w:rsid w:val="00545720"/>
    <w:rsid w:val="005458B3"/>
    <w:rsid w:val="00545B20"/>
    <w:rsid w:val="00545BDA"/>
    <w:rsid w:val="00545BE5"/>
    <w:rsid w:val="00545F87"/>
    <w:rsid w:val="005463FE"/>
    <w:rsid w:val="0054647A"/>
    <w:rsid w:val="005467C5"/>
    <w:rsid w:val="005469C8"/>
    <w:rsid w:val="00546AAB"/>
    <w:rsid w:val="00546B19"/>
    <w:rsid w:val="00546B5C"/>
    <w:rsid w:val="00546C38"/>
    <w:rsid w:val="00546F4B"/>
    <w:rsid w:val="0054701C"/>
    <w:rsid w:val="00547109"/>
    <w:rsid w:val="00547122"/>
    <w:rsid w:val="00547273"/>
    <w:rsid w:val="00547609"/>
    <w:rsid w:val="00547824"/>
    <w:rsid w:val="00547834"/>
    <w:rsid w:val="0055021C"/>
    <w:rsid w:val="00550866"/>
    <w:rsid w:val="00550937"/>
    <w:rsid w:val="00550A40"/>
    <w:rsid w:val="00550C08"/>
    <w:rsid w:val="00550CE2"/>
    <w:rsid w:val="00550CF7"/>
    <w:rsid w:val="005510A8"/>
    <w:rsid w:val="00551158"/>
    <w:rsid w:val="00551A05"/>
    <w:rsid w:val="00551E5C"/>
    <w:rsid w:val="005520A0"/>
    <w:rsid w:val="005520D8"/>
    <w:rsid w:val="0055212A"/>
    <w:rsid w:val="005521F2"/>
    <w:rsid w:val="00552831"/>
    <w:rsid w:val="00552A0B"/>
    <w:rsid w:val="00552E18"/>
    <w:rsid w:val="00552F45"/>
    <w:rsid w:val="00553080"/>
    <w:rsid w:val="005531AE"/>
    <w:rsid w:val="00553337"/>
    <w:rsid w:val="00553582"/>
    <w:rsid w:val="005537D9"/>
    <w:rsid w:val="00553874"/>
    <w:rsid w:val="00553917"/>
    <w:rsid w:val="005539B4"/>
    <w:rsid w:val="00554EAE"/>
    <w:rsid w:val="0055567F"/>
    <w:rsid w:val="005557B9"/>
    <w:rsid w:val="00555942"/>
    <w:rsid w:val="0055647D"/>
    <w:rsid w:val="00556AA9"/>
    <w:rsid w:val="00556C44"/>
    <w:rsid w:val="00556CF1"/>
    <w:rsid w:val="00556E30"/>
    <w:rsid w:val="00556F92"/>
    <w:rsid w:val="00557017"/>
    <w:rsid w:val="005570C0"/>
    <w:rsid w:val="0055741D"/>
    <w:rsid w:val="005574C2"/>
    <w:rsid w:val="005574D4"/>
    <w:rsid w:val="00560AAC"/>
    <w:rsid w:val="00560FE6"/>
    <w:rsid w:val="00561013"/>
    <w:rsid w:val="00561261"/>
    <w:rsid w:val="005613A4"/>
    <w:rsid w:val="005613BA"/>
    <w:rsid w:val="00561602"/>
    <w:rsid w:val="00561626"/>
    <w:rsid w:val="00561DBF"/>
    <w:rsid w:val="00561EE2"/>
    <w:rsid w:val="0056227B"/>
    <w:rsid w:val="005623AF"/>
    <w:rsid w:val="005625DC"/>
    <w:rsid w:val="00562724"/>
    <w:rsid w:val="005627D1"/>
    <w:rsid w:val="005628A5"/>
    <w:rsid w:val="005630A7"/>
    <w:rsid w:val="0056315A"/>
    <w:rsid w:val="0056339D"/>
    <w:rsid w:val="005633E1"/>
    <w:rsid w:val="00563430"/>
    <w:rsid w:val="005639CD"/>
    <w:rsid w:val="00563CD3"/>
    <w:rsid w:val="00563E97"/>
    <w:rsid w:val="00563EE6"/>
    <w:rsid w:val="00564077"/>
    <w:rsid w:val="00564085"/>
    <w:rsid w:val="005645BA"/>
    <w:rsid w:val="00564884"/>
    <w:rsid w:val="005649C0"/>
    <w:rsid w:val="00564EFF"/>
    <w:rsid w:val="00565028"/>
    <w:rsid w:val="0056539C"/>
    <w:rsid w:val="0056546F"/>
    <w:rsid w:val="005654B6"/>
    <w:rsid w:val="00565786"/>
    <w:rsid w:val="00565E83"/>
    <w:rsid w:val="005661C7"/>
    <w:rsid w:val="00566857"/>
    <w:rsid w:val="005668DA"/>
    <w:rsid w:val="005669B3"/>
    <w:rsid w:val="00566D21"/>
    <w:rsid w:val="00567683"/>
    <w:rsid w:val="005677B2"/>
    <w:rsid w:val="005679D4"/>
    <w:rsid w:val="00567A72"/>
    <w:rsid w:val="00567AAF"/>
    <w:rsid w:val="00567CF0"/>
    <w:rsid w:val="00567E25"/>
    <w:rsid w:val="00567FE8"/>
    <w:rsid w:val="0057011F"/>
    <w:rsid w:val="005702B8"/>
    <w:rsid w:val="00570A06"/>
    <w:rsid w:val="00570AAA"/>
    <w:rsid w:val="00570CDD"/>
    <w:rsid w:val="00570D9E"/>
    <w:rsid w:val="00571143"/>
    <w:rsid w:val="0057117F"/>
    <w:rsid w:val="0057127F"/>
    <w:rsid w:val="0057133E"/>
    <w:rsid w:val="005714E3"/>
    <w:rsid w:val="00571976"/>
    <w:rsid w:val="00571C6F"/>
    <w:rsid w:val="00571D7B"/>
    <w:rsid w:val="00571E6C"/>
    <w:rsid w:val="00572039"/>
    <w:rsid w:val="00572364"/>
    <w:rsid w:val="005723FB"/>
    <w:rsid w:val="00572576"/>
    <w:rsid w:val="005725D4"/>
    <w:rsid w:val="00572CF4"/>
    <w:rsid w:val="00572E13"/>
    <w:rsid w:val="0057322B"/>
    <w:rsid w:val="00573471"/>
    <w:rsid w:val="0057378D"/>
    <w:rsid w:val="00573D88"/>
    <w:rsid w:val="00573DAD"/>
    <w:rsid w:val="00573DB2"/>
    <w:rsid w:val="00573E90"/>
    <w:rsid w:val="005741C3"/>
    <w:rsid w:val="0057433C"/>
    <w:rsid w:val="0057469E"/>
    <w:rsid w:val="005748F6"/>
    <w:rsid w:val="00574937"/>
    <w:rsid w:val="005749E9"/>
    <w:rsid w:val="00575452"/>
    <w:rsid w:val="00575532"/>
    <w:rsid w:val="005758CF"/>
    <w:rsid w:val="005758F8"/>
    <w:rsid w:val="00575D59"/>
    <w:rsid w:val="005762A7"/>
    <w:rsid w:val="005762B0"/>
    <w:rsid w:val="00576616"/>
    <w:rsid w:val="005766A5"/>
    <w:rsid w:val="005768AB"/>
    <w:rsid w:val="00576A97"/>
    <w:rsid w:val="00576AEE"/>
    <w:rsid w:val="00576F84"/>
    <w:rsid w:val="0057714F"/>
    <w:rsid w:val="005775EC"/>
    <w:rsid w:val="00577609"/>
    <w:rsid w:val="005778E3"/>
    <w:rsid w:val="00577ABF"/>
    <w:rsid w:val="0058051F"/>
    <w:rsid w:val="005807FD"/>
    <w:rsid w:val="00580946"/>
    <w:rsid w:val="00580C80"/>
    <w:rsid w:val="00581227"/>
    <w:rsid w:val="00581630"/>
    <w:rsid w:val="0058182E"/>
    <w:rsid w:val="00581AA0"/>
    <w:rsid w:val="00581B33"/>
    <w:rsid w:val="00581F75"/>
    <w:rsid w:val="005825B4"/>
    <w:rsid w:val="00582917"/>
    <w:rsid w:val="00582AAA"/>
    <w:rsid w:val="00582C20"/>
    <w:rsid w:val="00582E81"/>
    <w:rsid w:val="00583538"/>
    <w:rsid w:val="0058376B"/>
    <w:rsid w:val="0058378D"/>
    <w:rsid w:val="005838C9"/>
    <w:rsid w:val="005838FF"/>
    <w:rsid w:val="00583F8A"/>
    <w:rsid w:val="00584009"/>
    <w:rsid w:val="00584170"/>
    <w:rsid w:val="005842A7"/>
    <w:rsid w:val="0058433D"/>
    <w:rsid w:val="00584477"/>
    <w:rsid w:val="005845D6"/>
    <w:rsid w:val="00584801"/>
    <w:rsid w:val="005849DC"/>
    <w:rsid w:val="00584ADD"/>
    <w:rsid w:val="00584B38"/>
    <w:rsid w:val="00584F22"/>
    <w:rsid w:val="005854F5"/>
    <w:rsid w:val="00585659"/>
    <w:rsid w:val="005859D6"/>
    <w:rsid w:val="00585C02"/>
    <w:rsid w:val="00585EBD"/>
    <w:rsid w:val="00585FE7"/>
    <w:rsid w:val="005863E7"/>
    <w:rsid w:val="005869BD"/>
    <w:rsid w:val="00586B44"/>
    <w:rsid w:val="00586C39"/>
    <w:rsid w:val="00586DC5"/>
    <w:rsid w:val="0058758E"/>
    <w:rsid w:val="0058776B"/>
    <w:rsid w:val="00587AC7"/>
    <w:rsid w:val="00587AF2"/>
    <w:rsid w:val="00587ECB"/>
    <w:rsid w:val="00587FB7"/>
    <w:rsid w:val="00590315"/>
    <w:rsid w:val="005903EE"/>
    <w:rsid w:val="00590480"/>
    <w:rsid w:val="00590557"/>
    <w:rsid w:val="00590A30"/>
    <w:rsid w:val="00590BA8"/>
    <w:rsid w:val="00590D99"/>
    <w:rsid w:val="00590DD9"/>
    <w:rsid w:val="0059139B"/>
    <w:rsid w:val="00591478"/>
    <w:rsid w:val="0059157C"/>
    <w:rsid w:val="005916D7"/>
    <w:rsid w:val="00591B08"/>
    <w:rsid w:val="00591BE3"/>
    <w:rsid w:val="00591DA8"/>
    <w:rsid w:val="0059223D"/>
    <w:rsid w:val="0059253D"/>
    <w:rsid w:val="0059261D"/>
    <w:rsid w:val="00592C5C"/>
    <w:rsid w:val="00592DB2"/>
    <w:rsid w:val="00592FEE"/>
    <w:rsid w:val="005933F2"/>
    <w:rsid w:val="00593780"/>
    <w:rsid w:val="00593F73"/>
    <w:rsid w:val="005940BC"/>
    <w:rsid w:val="0059446B"/>
    <w:rsid w:val="00594942"/>
    <w:rsid w:val="005949AF"/>
    <w:rsid w:val="00594C01"/>
    <w:rsid w:val="00594C17"/>
    <w:rsid w:val="00594F83"/>
    <w:rsid w:val="005954B0"/>
    <w:rsid w:val="00595AF3"/>
    <w:rsid w:val="00595BA5"/>
    <w:rsid w:val="00595DD7"/>
    <w:rsid w:val="00595E19"/>
    <w:rsid w:val="0059609C"/>
    <w:rsid w:val="0059624B"/>
    <w:rsid w:val="00596309"/>
    <w:rsid w:val="00596719"/>
    <w:rsid w:val="00596945"/>
    <w:rsid w:val="00596B24"/>
    <w:rsid w:val="00596CD5"/>
    <w:rsid w:val="00596E73"/>
    <w:rsid w:val="00596EA1"/>
    <w:rsid w:val="005970B7"/>
    <w:rsid w:val="005972AF"/>
    <w:rsid w:val="00597A8D"/>
    <w:rsid w:val="00597B1C"/>
    <w:rsid w:val="00597E0C"/>
    <w:rsid w:val="00597E2B"/>
    <w:rsid w:val="00597EE1"/>
    <w:rsid w:val="005A036E"/>
    <w:rsid w:val="005A04E1"/>
    <w:rsid w:val="005A0660"/>
    <w:rsid w:val="005A0768"/>
    <w:rsid w:val="005A077E"/>
    <w:rsid w:val="005A0CCF"/>
    <w:rsid w:val="005A1198"/>
    <w:rsid w:val="005A12B1"/>
    <w:rsid w:val="005A153C"/>
    <w:rsid w:val="005A15FD"/>
    <w:rsid w:val="005A1C68"/>
    <w:rsid w:val="005A2062"/>
    <w:rsid w:val="005A209E"/>
    <w:rsid w:val="005A2455"/>
    <w:rsid w:val="005A2715"/>
    <w:rsid w:val="005A27D0"/>
    <w:rsid w:val="005A2B7F"/>
    <w:rsid w:val="005A3036"/>
    <w:rsid w:val="005A3250"/>
    <w:rsid w:val="005A394A"/>
    <w:rsid w:val="005A4731"/>
    <w:rsid w:val="005A49AE"/>
    <w:rsid w:val="005A4FB4"/>
    <w:rsid w:val="005A5098"/>
    <w:rsid w:val="005A5D85"/>
    <w:rsid w:val="005A5EA4"/>
    <w:rsid w:val="005A64EE"/>
    <w:rsid w:val="005A65EF"/>
    <w:rsid w:val="005A698C"/>
    <w:rsid w:val="005A6DAE"/>
    <w:rsid w:val="005A6EF8"/>
    <w:rsid w:val="005A75BA"/>
    <w:rsid w:val="005A78AE"/>
    <w:rsid w:val="005A7C47"/>
    <w:rsid w:val="005A7CB7"/>
    <w:rsid w:val="005A7EBB"/>
    <w:rsid w:val="005A7F4A"/>
    <w:rsid w:val="005B01E8"/>
    <w:rsid w:val="005B04A5"/>
    <w:rsid w:val="005B097F"/>
    <w:rsid w:val="005B0A6D"/>
    <w:rsid w:val="005B0C24"/>
    <w:rsid w:val="005B0D8E"/>
    <w:rsid w:val="005B14EA"/>
    <w:rsid w:val="005B150B"/>
    <w:rsid w:val="005B1782"/>
    <w:rsid w:val="005B1970"/>
    <w:rsid w:val="005B19DC"/>
    <w:rsid w:val="005B1A3C"/>
    <w:rsid w:val="005B1B12"/>
    <w:rsid w:val="005B1B9B"/>
    <w:rsid w:val="005B1E8D"/>
    <w:rsid w:val="005B21C3"/>
    <w:rsid w:val="005B23B1"/>
    <w:rsid w:val="005B2CE0"/>
    <w:rsid w:val="005B3302"/>
    <w:rsid w:val="005B33FD"/>
    <w:rsid w:val="005B364C"/>
    <w:rsid w:val="005B36E5"/>
    <w:rsid w:val="005B3CAD"/>
    <w:rsid w:val="005B3DE0"/>
    <w:rsid w:val="005B403E"/>
    <w:rsid w:val="005B48D4"/>
    <w:rsid w:val="005B49DE"/>
    <w:rsid w:val="005B4DB5"/>
    <w:rsid w:val="005B4EB4"/>
    <w:rsid w:val="005B5093"/>
    <w:rsid w:val="005B521F"/>
    <w:rsid w:val="005B5679"/>
    <w:rsid w:val="005B583E"/>
    <w:rsid w:val="005B5871"/>
    <w:rsid w:val="005B5938"/>
    <w:rsid w:val="005B594D"/>
    <w:rsid w:val="005B5E2C"/>
    <w:rsid w:val="005B5FB1"/>
    <w:rsid w:val="005B63CB"/>
    <w:rsid w:val="005B69F4"/>
    <w:rsid w:val="005B6D4E"/>
    <w:rsid w:val="005B6E6B"/>
    <w:rsid w:val="005B6E96"/>
    <w:rsid w:val="005B72A7"/>
    <w:rsid w:val="005B747B"/>
    <w:rsid w:val="005B7498"/>
    <w:rsid w:val="005B7736"/>
    <w:rsid w:val="005B7817"/>
    <w:rsid w:val="005B7848"/>
    <w:rsid w:val="005B7907"/>
    <w:rsid w:val="005B7A2B"/>
    <w:rsid w:val="005B7A52"/>
    <w:rsid w:val="005B7E47"/>
    <w:rsid w:val="005B7F22"/>
    <w:rsid w:val="005B7F71"/>
    <w:rsid w:val="005C0161"/>
    <w:rsid w:val="005C0D5E"/>
    <w:rsid w:val="005C109A"/>
    <w:rsid w:val="005C1295"/>
    <w:rsid w:val="005C175F"/>
    <w:rsid w:val="005C17EC"/>
    <w:rsid w:val="005C1AB5"/>
    <w:rsid w:val="005C1F78"/>
    <w:rsid w:val="005C2097"/>
    <w:rsid w:val="005C20DC"/>
    <w:rsid w:val="005C211C"/>
    <w:rsid w:val="005C225E"/>
    <w:rsid w:val="005C2831"/>
    <w:rsid w:val="005C307B"/>
    <w:rsid w:val="005C319D"/>
    <w:rsid w:val="005C328B"/>
    <w:rsid w:val="005C340E"/>
    <w:rsid w:val="005C3D48"/>
    <w:rsid w:val="005C3D6A"/>
    <w:rsid w:val="005C3F74"/>
    <w:rsid w:val="005C40C4"/>
    <w:rsid w:val="005C4510"/>
    <w:rsid w:val="005C4753"/>
    <w:rsid w:val="005C4A47"/>
    <w:rsid w:val="005C4AAA"/>
    <w:rsid w:val="005C4D10"/>
    <w:rsid w:val="005C4E13"/>
    <w:rsid w:val="005C4E5F"/>
    <w:rsid w:val="005C4EBA"/>
    <w:rsid w:val="005C507E"/>
    <w:rsid w:val="005C596C"/>
    <w:rsid w:val="005C5BC2"/>
    <w:rsid w:val="005C5D79"/>
    <w:rsid w:val="005C5FD6"/>
    <w:rsid w:val="005C61F6"/>
    <w:rsid w:val="005C6555"/>
    <w:rsid w:val="005C6602"/>
    <w:rsid w:val="005C66B0"/>
    <w:rsid w:val="005C6E43"/>
    <w:rsid w:val="005C6E50"/>
    <w:rsid w:val="005C7092"/>
    <w:rsid w:val="005C7161"/>
    <w:rsid w:val="005C75D0"/>
    <w:rsid w:val="005C76FF"/>
    <w:rsid w:val="005C78DE"/>
    <w:rsid w:val="005C798B"/>
    <w:rsid w:val="005C7DC7"/>
    <w:rsid w:val="005C7F6F"/>
    <w:rsid w:val="005D0152"/>
    <w:rsid w:val="005D02D2"/>
    <w:rsid w:val="005D0559"/>
    <w:rsid w:val="005D0779"/>
    <w:rsid w:val="005D0E7D"/>
    <w:rsid w:val="005D0F8F"/>
    <w:rsid w:val="005D1546"/>
    <w:rsid w:val="005D18FB"/>
    <w:rsid w:val="005D1962"/>
    <w:rsid w:val="005D1AAB"/>
    <w:rsid w:val="005D1DB6"/>
    <w:rsid w:val="005D1EDF"/>
    <w:rsid w:val="005D1F56"/>
    <w:rsid w:val="005D2141"/>
    <w:rsid w:val="005D2BCA"/>
    <w:rsid w:val="005D2C8A"/>
    <w:rsid w:val="005D2CE8"/>
    <w:rsid w:val="005D2DDB"/>
    <w:rsid w:val="005D306F"/>
    <w:rsid w:val="005D30F8"/>
    <w:rsid w:val="005D3238"/>
    <w:rsid w:val="005D3284"/>
    <w:rsid w:val="005D32DC"/>
    <w:rsid w:val="005D36B3"/>
    <w:rsid w:val="005D40E3"/>
    <w:rsid w:val="005D418B"/>
    <w:rsid w:val="005D4190"/>
    <w:rsid w:val="005D44F4"/>
    <w:rsid w:val="005D46C0"/>
    <w:rsid w:val="005D4DD0"/>
    <w:rsid w:val="005D500B"/>
    <w:rsid w:val="005D556E"/>
    <w:rsid w:val="005D55C7"/>
    <w:rsid w:val="005D5606"/>
    <w:rsid w:val="005D56EA"/>
    <w:rsid w:val="005D5FC9"/>
    <w:rsid w:val="005D6468"/>
    <w:rsid w:val="005D64B8"/>
    <w:rsid w:val="005D657A"/>
    <w:rsid w:val="005D6B66"/>
    <w:rsid w:val="005D6D00"/>
    <w:rsid w:val="005D727F"/>
    <w:rsid w:val="005D72A0"/>
    <w:rsid w:val="005D72B4"/>
    <w:rsid w:val="005D750C"/>
    <w:rsid w:val="005D7961"/>
    <w:rsid w:val="005D7A59"/>
    <w:rsid w:val="005D7D0A"/>
    <w:rsid w:val="005D7D72"/>
    <w:rsid w:val="005E01DC"/>
    <w:rsid w:val="005E0799"/>
    <w:rsid w:val="005E0BE5"/>
    <w:rsid w:val="005E0C1C"/>
    <w:rsid w:val="005E13E3"/>
    <w:rsid w:val="005E191B"/>
    <w:rsid w:val="005E21F6"/>
    <w:rsid w:val="005E2448"/>
    <w:rsid w:val="005E25EC"/>
    <w:rsid w:val="005E261B"/>
    <w:rsid w:val="005E2630"/>
    <w:rsid w:val="005E29CF"/>
    <w:rsid w:val="005E2BA9"/>
    <w:rsid w:val="005E3454"/>
    <w:rsid w:val="005E349D"/>
    <w:rsid w:val="005E37D3"/>
    <w:rsid w:val="005E382F"/>
    <w:rsid w:val="005E38D8"/>
    <w:rsid w:val="005E44B0"/>
    <w:rsid w:val="005E4931"/>
    <w:rsid w:val="005E49EB"/>
    <w:rsid w:val="005E4C12"/>
    <w:rsid w:val="005E56EC"/>
    <w:rsid w:val="005E5705"/>
    <w:rsid w:val="005E59CD"/>
    <w:rsid w:val="005E5FF6"/>
    <w:rsid w:val="005E623C"/>
    <w:rsid w:val="005E6659"/>
    <w:rsid w:val="005E66F2"/>
    <w:rsid w:val="005E680A"/>
    <w:rsid w:val="005E69F0"/>
    <w:rsid w:val="005E6DB7"/>
    <w:rsid w:val="005E6F4F"/>
    <w:rsid w:val="005E7172"/>
    <w:rsid w:val="005E7427"/>
    <w:rsid w:val="005E784A"/>
    <w:rsid w:val="005F002B"/>
    <w:rsid w:val="005F0305"/>
    <w:rsid w:val="005F0410"/>
    <w:rsid w:val="005F05A4"/>
    <w:rsid w:val="005F0617"/>
    <w:rsid w:val="005F0930"/>
    <w:rsid w:val="005F0A2F"/>
    <w:rsid w:val="005F0BF5"/>
    <w:rsid w:val="005F0FD9"/>
    <w:rsid w:val="005F11D6"/>
    <w:rsid w:val="005F12B3"/>
    <w:rsid w:val="005F15F3"/>
    <w:rsid w:val="005F16F6"/>
    <w:rsid w:val="005F1811"/>
    <w:rsid w:val="005F1ABE"/>
    <w:rsid w:val="005F1B62"/>
    <w:rsid w:val="005F1E00"/>
    <w:rsid w:val="005F1F02"/>
    <w:rsid w:val="005F2453"/>
    <w:rsid w:val="005F2863"/>
    <w:rsid w:val="005F28EC"/>
    <w:rsid w:val="005F2930"/>
    <w:rsid w:val="005F3055"/>
    <w:rsid w:val="005F33D3"/>
    <w:rsid w:val="005F34E1"/>
    <w:rsid w:val="005F3A91"/>
    <w:rsid w:val="005F3B78"/>
    <w:rsid w:val="005F3BA8"/>
    <w:rsid w:val="005F3CB8"/>
    <w:rsid w:val="005F3D19"/>
    <w:rsid w:val="005F3DF1"/>
    <w:rsid w:val="005F4160"/>
    <w:rsid w:val="005F4501"/>
    <w:rsid w:val="005F467F"/>
    <w:rsid w:val="005F47F5"/>
    <w:rsid w:val="005F4A7A"/>
    <w:rsid w:val="005F4C07"/>
    <w:rsid w:val="005F4E25"/>
    <w:rsid w:val="005F509A"/>
    <w:rsid w:val="005F536B"/>
    <w:rsid w:val="005F582B"/>
    <w:rsid w:val="005F5878"/>
    <w:rsid w:val="005F5A80"/>
    <w:rsid w:val="005F5AF9"/>
    <w:rsid w:val="005F5C76"/>
    <w:rsid w:val="005F607C"/>
    <w:rsid w:val="005F70BF"/>
    <w:rsid w:val="005F7702"/>
    <w:rsid w:val="005F7881"/>
    <w:rsid w:val="005F7EE4"/>
    <w:rsid w:val="0060033F"/>
    <w:rsid w:val="006004F1"/>
    <w:rsid w:val="00600D69"/>
    <w:rsid w:val="00601698"/>
    <w:rsid w:val="00601ECA"/>
    <w:rsid w:val="0060249E"/>
    <w:rsid w:val="00602CD2"/>
    <w:rsid w:val="0060349A"/>
    <w:rsid w:val="0060373B"/>
    <w:rsid w:val="00603CE0"/>
    <w:rsid w:val="00603DD1"/>
    <w:rsid w:val="0060424C"/>
    <w:rsid w:val="006043F1"/>
    <w:rsid w:val="006044FF"/>
    <w:rsid w:val="006048DB"/>
    <w:rsid w:val="00604A8D"/>
    <w:rsid w:val="00604AF1"/>
    <w:rsid w:val="00604D25"/>
    <w:rsid w:val="0060510F"/>
    <w:rsid w:val="00605580"/>
    <w:rsid w:val="006055AA"/>
    <w:rsid w:val="006056CE"/>
    <w:rsid w:val="006057E2"/>
    <w:rsid w:val="0060582C"/>
    <w:rsid w:val="00605BA1"/>
    <w:rsid w:val="00605CBA"/>
    <w:rsid w:val="00605ED2"/>
    <w:rsid w:val="0060628F"/>
    <w:rsid w:val="0060630C"/>
    <w:rsid w:val="0060633B"/>
    <w:rsid w:val="006064A6"/>
    <w:rsid w:val="00606827"/>
    <w:rsid w:val="00607724"/>
    <w:rsid w:val="00607CC5"/>
    <w:rsid w:val="00607D1E"/>
    <w:rsid w:val="006103D7"/>
    <w:rsid w:val="006105FD"/>
    <w:rsid w:val="006106EC"/>
    <w:rsid w:val="0061095C"/>
    <w:rsid w:val="00610A4D"/>
    <w:rsid w:val="00610CA9"/>
    <w:rsid w:val="006111A3"/>
    <w:rsid w:val="0061122D"/>
    <w:rsid w:val="006115AA"/>
    <w:rsid w:val="00611768"/>
    <w:rsid w:val="00611BCE"/>
    <w:rsid w:val="00611DA9"/>
    <w:rsid w:val="00611FB7"/>
    <w:rsid w:val="00612105"/>
    <w:rsid w:val="006121BB"/>
    <w:rsid w:val="006125C4"/>
    <w:rsid w:val="00612657"/>
    <w:rsid w:val="00612868"/>
    <w:rsid w:val="00612A90"/>
    <w:rsid w:val="00612C97"/>
    <w:rsid w:val="0061343C"/>
    <w:rsid w:val="006138C9"/>
    <w:rsid w:val="00613A16"/>
    <w:rsid w:val="00613C77"/>
    <w:rsid w:val="00614023"/>
    <w:rsid w:val="006141DC"/>
    <w:rsid w:val="00614518"/>
    <w:rsid w:val="006146BE"/>
    <w:rsid w:val="006146C1"/>
    <w:rsid w:val="00614B86"/>
    <w:rsid w:val="00614E06"/>
    <w:rsid w:val="00614FFD"/>
    <w:rsid w:val="00615656"/>
    <w:rsid w:val="00615B37"/>
    <w:rsid w:val="00615F2B"/>
    <w:rsid w:val="00616139"/>
    <w:rsid w:val="006161F3"/>
    <w:rsid w:val="00616524"/>
    <w:rsid w:val="006166CC"/>
    <w:rsid w:val="0061692D"/>
    <w:rsid w:val="00616B18"/>
    <w:rsid w:val="00616F4D"/>
    <w:rsid w:val="00616F82"/>
    <w:rsid w:val="006172A4"/>
    <w:rsid w:val="00617350"/>
    <w:rsid w:val="006173CD"/>
    <w:rsid w:val="006201BF"/>
    <w:rsid w:val="0062027E"/>
    <w:rsid w:val="006202C6"/>
    <w:rsid w:val="0062056F"/>
    <w:rsid w:val="00620B82"/>
    <w:rsid w:val="00620C1E"/>
    <w:rsid w:val="00620EEA"/>
    <w:rsid w:val="00620F03"/>
    <w:rsid w:val="00621073"/>
    <w:rsid w:val="006213AD"/>
    <w:rsid w:val="006217ED"/>
    <w:rsid w:val="00621A5A"/>
    <w:rsid w:val="00621C56"/>
    <w:rsid w:val="00621CC7"/>
    <w:rsid w:val="00621DDE"/>
    <w:rsid w:val="006220CB"/>
    <w:rsid w:val="00622202"/>
    <w:rsid w:val="0062257C"/>
    <w:rsid w:val="00622674"/>
    <w:rsid w:val="0062296C"/>
    <w:rsid w:val="006229CF"/>
    <w:rsid w:val="006229E1"/>
    <w:rsid w:val="00622BD0"/>
    <w:rsid w:val="00622CDA"/>
    <w:rsid w:val="00623203"/>
    <w:rsid w:val="006233EE"/>
    <w:rsid w:val="00623D2D"/>
    <w:rsid w:val="00623DC4"/>
    <w:rsid w:val="00623EA2"/>
    <w:rsid w:val="00624291"/>
    <w:rsid w:val="00624597"/>
    <w:rsid w:val="00624833"/>
    <w:rsid w:val="00624A6F"/>
    <w:rsid w:val="00624A8C"/>
    <w:rsid w:val="00624ED5"/>
    <w:rsid w:val="0062500E"/>
    <w:rsid w:val="00625133"/>
    <w:rsid w:val="00625404"/>
    <w:rsid w:val="0062540E"/>
    <w:rsid w:val="006258F5"/>
    <w:rsid w:val="00625DE6"/>
    <w:rsid w:val="00626140"/>
    <w:rsid w:val="0062681E"/>
    <w:rsid w:val="0062699D"/>
    <w:rsid w:val="006269DE"/>
    <w:rsid w:val="00626C55"/>
    <w:rsid w:val="006274ED"/>
    <w:rsid w:val="006275C3"/>
    <w:rsid w:val="006279D7"/>
    <w:rsid w:val="00627D69"/>
    <w:rsid w:val="00627FDB"/>
    <w:rsid w:val="00630084"/>
    <w:rsid w:val="006300FD"/>
    <w:rsid w:val="00630131"/>
    <w:rsid w:val="00630250"/>
    <w:rsid w:val="006304FB"/>
    <w:rsid w:val="00630554"/>
    <w:rsid w:val="00630BC3"/>
    <w:rsid w:val="006314D8"/>
    <w:rsid w:val="0063171D"/>
    <w:rsid w:val="00631BCE"/>
    <w:rsid w:val="00631D8A"/>
    <w:rsid w:val="006321AE"/>
    <w:rsid w:val="006321B5"/>
    <w:rsid w:val="006322D4"/>
    <w:rsid w:val="0063255D"/>
    <w:rsid w:val="00632C92"/>
    <w:rsid w:val="00633014"/>
    <w:rsid w:val="00633319"/>
    <w:rsid w:val="00633709"/>
    <w:rsid w:val="00633832"/>
    <w:rsid w:val="00633856"/>
    <w:rsid w:val="00633A47"/>
    <w:rsid w:val="00633DEF"/>
    <w:rsid w:val="00633F5F"/>
    <w:rsid w:val="0063411A"/>
    <w:rsid w:val="00634213"/>
    <w:rsid w:val="006342EB"/>
    <w:rsid w:val="0063437B"/>
    <w:rsid w:val="00635347"/>
    <w:rsid w:val="00635367"/>
    <w:rsid w:val="006354C4"/>
    <w:rsid w:val="006354DA"/>
    <w:rsid w:val="006355EA"/>
    <w:rsid w:val="00635FF0"/>
    <w:rsid w:val="006361D4"/>
    <w:rsid w:val="006362EB"/>
    <w:rsid w:val="0063657C"/>
    <w:rsid w:val="00636696"/>
    <w:rsid w:val="00636770"/>
    <w:rsid w:val="00636E1B"/>
    <w:rsid w:val="00637583"/>
    <w:rsid w:val="006379D8"/>
    <w:rsid w:val="00637BE6"/>
    <w:rsid w:val="00637CAA"/>
    <w:rsid w:val="00637E0B"/>
    <w:rsid w:val="00637F75"/>
    <w:rsid w:val="00640231"/>
    <w:rsid w:val="00640387"/>
    <w:rsid w:val="006403F8"/>
    <w:rsid w:val="00640777"/>
    <w:rsid w:val="006407C6"/>
    <w:rsid w:val="0064083B"/>
    <w:rsid w:val="00640B3E"/>
    <w:rsid w:val="0064135F"/>
    <w:rsid w:val="0064169B"/>
    <w:rsid w:val="00641B59"/>
    <w:rsid w:val="00641D78"/>
    <w:rsid w:val="00641F7A"/>
    <w:rsid w:val="00642072"/>
    <w:rsid w:val="006421B0"/>
    <w:rsid w:val="006421B7"/>
    <w:rsid w:val="0064227E"/>
    <w:rsid w:val="006422D1"/>
    <w:rsid w:val="006423D9"/>
    <w:rsid w:val="00642833"/>
    <w:rsid w:val="00642893"/>
    <w:rsid w:val="00642B6E"/>
    <w:rsid w:val="00642F29"/>
    <w:rsid w:val="006432D9"/>
    <w:rsid w:val="006436BA"/>
    <w:rsid w:val="00643A34"/>
    <w:rsid w:val="00643B2A"/>
    <w:rsid w:val="00643B51"/>
    <w:rsid w:val="00644610"/>
    <w:rsid w:val="00644748"/>
    <w:rsid w:val="006451A9"/>
    <w:rsid w:val="006451BF"/>
    <w:rsid w:val="00645287"/>
    <w:rsid w:val="00645915"/>
    <w:rsid w:val="006462A6"/>
    <w:rsid w:val="0064640E"/>
    <w:rsid w:val="006466F9"/>
    <w:rsid w:val="0064672F"/>
    <w:rsid w:val="0064743E"/>
    <w:rsid w:val="00647512"/>
    <w:rsid w:val="00647578"/>
    <w:rsid w:val="0064777C"/>
    <w:rsid w:val="006477C2"/>
    <w:rsid w:val="006477C5"/>
    <w:rsid w:val="006479A1"/>
    <w:rsid w:val="00647BB1"/>
    <w:rsid w:val="006500D4"/>
    <w:rsid w:val="0065068C"/>
    <w:rsid w:val="0065074A"/>
    <w:rsid w:val="00650A4F"/>
    <w:rsid w:val="00650C33"/>
    <w:rsid w:val="00650ED2"/>
    <w:rsid w:val="00650F6B"/>
    <w:rsid w:val="00650FC1"/>
    <w:rsid w:val="00651209"/>
    <w:rsid w:val="006514BD"/>
    <w:rsid w:val="006515E7"/>
    <w:rsid w:val="0065178F"/>
    <w:rsid w:val="00651A9D"/>
    <w:rsid w:val="00651C19"/>
    <w:rsid w:val="00651F84"/>
    <w:rsid w:val="00652034"/>
    <w:rsid w:val="006522E5"/>
    <w:rsid w:val="00652F63"/>
    <w:rsid w:val="0065333F"/>
    <w:rsid w:val="006533C7"/>
    <w:rsid w:val="0065351B"/>
    <w:rsid w:val="0065364A"/>
    <w:rsid w:val="0065372C"/>
    <w:rsid w:val="00653A06"/>
    <w:rsid w:val="006547B9"/>
    <w:rsid w:val="006547FB"/>
    <w:rsid w:val="006549A6"/>
    <w:rsid w:val="00654DFF"/>
    <w:rsid w:val="00654F9A"/>
    <w:rsid w:val="0065515C"/>
    <w:rsid w:val="0065546E"/>
    <w:rsid w:val="00655F62"/>
    <w:rsid w:val="006563C4"/>
    <w:rsid w:val="0065660B"/>
    <w:rsid w:val="0065663A"/>
    <w:rsid w:val="006566D5"/>
    <w:rsid w:val="0065671D"/>
    <w:rsid w:val="00656B91"/>
    <w:rsid w:val="00656E23"/>
    <w:rsid w:val="006577AF"/>
    <w:rsid w:val="00657820"/>
    <w:rsid w:val="006578C4"/>
    <w:rsid w:val="00657D23"/>
    <w:rsid w:val="0066026E"/>
    <w:rsid w:val="006605ED"/>
    <w:rsid w:val="00660944"/>
    <w:rsid w:val="00660B8A"/>
    <w:rsid w:val="00660BDB"/>
    <w:rsid w:val="00660D72"/>
    <w:rsid w:val="006610D7"/>
    <w:rsid w:val="00661579"/>
    <w:rsid w:val="00661591"/>
    <w:rsid w:val="006615D5"/>
    <w:rsid w:val="006618CC"/>
    <w:rsid w:val="00662415"/>
    <w:rsid w:val="00662B5D"/>
    <w:rsid w:val="00662E3B"/>
    <w:rsid w:val="00662EF1"/>
    <w:rsid w:val="0066300A"/>
    <w:rsid w:val="0066338D"/>
    <w:rsid w:val="006633EA"/>
    <w:rsid w:val="00663628"/>
    <w:rsid w:val="006638E8"/>
    <w:rsid w:val="00663938"/>
    <w:rsid w:val="00663AAF"/>
    <w:rsid w:val="00663DB3"/>
    <w:rsid w:val="00663DD6"/>
    <w:rsid w:val="0066410C"/>
    <w:rsid w:val="0066444F"/>
    <w:rsid w:val="006644FB"/>
    <w:rsid w:val="0066476F"/>
    <w:rsid w:val="00664822"/>
    <w:rsid w:val="00664906"/>
    <w:rsid w:val="00664C91"/>
    <w:rsid w:val="00664DC1"/>
    <w:rsid w:val="0066545A"/>
    <w:rsid w:val="006654B7"/>
    <w:rsid w:val="006659FA"/>
    <w:rsid w:val="00665BBE"/>
    <w:rsid w:val="00665C21"/>
    <w:rsid w:val="00665F59"/>
    <w:rsid w:val="00665FB6"/>
    <w:rsid w:val="00666305"/>
    <w:rsid w:val="006667EB"/>
    <w:rsid w:val="00666E85"/>
    <w:rsid w:val="00666FC8"/>
    <w:rsid w:val="006673CA"/>
    <w:rsid w:val="006675AD"/>
    <w:rsid w:val="00667847"/>
    <w:rsid w:val="00667BEA"/>
    <w:rsid w:val="006700CF"/>
    <w:rsid w:val="006701AD"/>
    <w:rsid w:val="00670207"/>
    <w:rsid w:val="00670237"/>
    <w:rsid w:val="0067049E"/>
    <w:rsid w:val="0067055D"/>
    <w:rsid w:val="0067067E"/>
    <w:rsid w:val="0067078D"/>
    <w:rsid w:val="00670A4F"/>
    <w:rsid w:val="00670BFD"/>
    <w:rsid w:val="00670C8D"/>
    <w:rsid w:val="0067147B"/>
    <w:rsid w:val="00671E17"/>
    <w:rsid w:val="00672340"/>
    <w:rsid w:val="00672418"/>
    <w:rsid w:val="00672717"/>
    <w:rsid w:val="00672778"/>
    <w:rsid w:val="00672B9A"/>
    <w:rsid w:val="00672E5A"/>
    <w:rsid w:val="00672F1D"/>
    <w:rsid w:val="006730AA"/>
    <w:rsid w:val="006736D6"/>
    <w:rsid w:val="00673725"/>
    <w:rsid w:val="00673920"/>
    <w:rsid w:val="00673B38"/>
    <w:rsid w:val="00673C26"/>
    <w:rsid w:val="00673E78"/>
    <w:rsid w:val="006743DA"/>
    <w:rsid w:val="00674527"/>
    <w:rsid w:val="00674659"/>
    <w:rsid w:val="00674677"/>
    <w:rsid w:val="0067478D"/>
    <w:rsid w:val="00674BB7"/>
    <w:rsid w:val="00674D7B"/>
    <w:rsid w:val="00674DC3"/>
    <w:rsid w:val="00674F31"/>
    <w:rsid w:val="00675335"/>
    <w:rsid w:val="00675625"/>
    <w:rsid w:val="006757D2"/>
    <w:rsid w:val="00675A7F"/>
    <w:rsid w:val="00675BD9"/>
    <w:rsid w:val="00675D1E"/>
    <w:rsid w:val="00675DED"/>
    <w:rsid w:val="006765C9"/>
    <w:rsid w:val="006768B4"/>
    <w:rsid w:val="00676EA2"/>
    <w:rsid w:val="00676FCF"/>
    <w:rsid w:val="00677197"/>
    <w:rsid w:val="00677630"/>
    <w:rsid w:val="00677868"/>
    <w:rsid w:val="00677CE2"/>
    <w:rsid w:val="00677E3C"/>
    <w:rsid w:val="006808B3"/>
    <w:rsid w:val="006809ED"/>
    <w:rsid w:val="00680BD5"/>
    <w:rsid w:val="006811FD"/>
    <w:rsid w:val="006812AF"/>
    <w:rsid w:val="00681345"/>
    <w:rsid w:val="00681618"/>
    <w:rsid w:val="00681AC7"/>
    <w:rsid w:val="00682097"/>
    <w:rsid w:val="006821DA"/>
    <w:rsid w:val="0068235A"/>
    <w:rsid w:val="006824E3"/>
    <w:rsid w:val="0068264E"/>
    <w:rsid w:val="0068266B"/>
    <w:rsid w:val="0068327D"/>
    <w:rsid w:val="006832CA"/>
    <w:rsid w:val="00683361"/>
    <w:rsid w:val="006836F2"/>
    <w:rsid w:val="00683707"/>
    <w:rsid w:val="00683C20"/>
    <w:rsid w:val="00683CF5"/>
    <w:rsid w:val="00683DF1"/>
    <w:rsid w:val="00684400"/>
    <w:rsid w:val="00684C12"/>
    <w:rsid w:val="00684C4E"/>
    <w:rsid w:val="006851CD"/>
    <w:rsid w:val="00685C0F"/>
    <w:rsid w:val="00685CE2"/>
    <w:rsid w:val="00685DEC"/>
    <w:rsid w:val="00685E57"/>
    <w:rsid w:val="006861A5"/>
    <w:rsid w:val="006861AA"/>
    <w:rsid w:val="0068698B"/>
    <w:rsid w:val="00686AF1"/>
    <w:rsid w:val="00686B61"/>
    <w:rsid w:val="00687032"/>
    <w:rsid w:val="006870D7"/>
    <w:rsid w:val="0068757A"/>
    <w:rsid w:val="006875B5"/>
    <w:rsid w:val="006876BD"/>
    <w:rsid w:val="006879F3"/>
    <w:rsid w:val="00687A8B"/>
    <w:rsid w:val="006908AF"/>
    <w:rsid w:val="0069095A"/>
    <w:rsid w:val="00690A88"/>
    <w:rsid w:val="00690B9C"/>
    <w:rsid w:val="00690EB1"/>
    <w:rsid w:val="0069105C"/>
    <w:rsid w:val="00691987"/>
    <w:rsid w:val="00691A4D"/>
    <w:rsid w:val="00691E91"/>
    <w:rsid w:val="00691F2E"/>
    <w:rsid w:val="00692067"/>
    <w:rsid w:val="006920F8"/>
    <w:rsid w:val="006929EF"/>
    <w:rsid w:val="006929F4"/>
    <w:rsid w:val="00692B50"/>
    <w:rsid w:val="00692CB8"/>
    <w:rsid w:val="00692D6F"/>
    <w:rsid w:val="00692E44"/>
    <w:rsid w:val="00692FFE"/>
    <w:rsid w:val="006938A8"/>
    <w:rsid w:val="00693AF2"/>
    <w:rsid w:val="00693D01"/>
    <w:rsid w:val="00693D55"/>
    <w:rsid w:val="00694104"/>
    <w:rsid w:val="00694250"/>
    <w:rsid w:val="00694419"/>
    <w:rsid w:val="006947B0"/>
    <w:rsid w:val="00694AAA"/>
    <w:rsid w:val="00694AF0"/>
    <w:rsid w:val="00694BFC"/>
    <w:rsid w:val="00694D72"/>
    <w:rsid w:val="00694FC2"/>
    <w:rsid w:val="00695069"/>
    <w:rsid w:val="0069562E"/>
    <w:rsid w:val="00695858"/>
    <w:rsid w:val="00695CE7"/>
    <w:rsid w:val="00695DDF"/>
    <w:rsid w:val="0069613C"/>
    <w:rsid w:val="00696168"/>
    <w:rsid w:val="006961BC"/>
    <w:rsid w:val="006962C3"/>
    <w:rsid w:val="0069653A"/>
    <w:rsid w:val="0069664B"/>
    <w:rsid w:val="00696B72"/>
    <w:rsid w:val="0069754C"/>
    <w:rsid w:val="006976FD"/>
    <w:rsid w:val="00697A3D"/>
    <w:rsid w:val="00697B16"/>
    <w:rsid w:val="00697C80"/>
    <w:rsid w:val="00697CE2"/>
    <w:rsid w:val="00697DFB"/>
    <w:rsid w:val="006A003B"/>
    <w:rsid w:val="006A00DF"/>
    <w:rsid w:val="006A0258"/>
    <w:rsid w:val="006A02E0"/>
    <w:rsid w:val="006A0471"/>
    <w:rsid w:val="006A0B93"/>
    <w:rsid w:val="006A0EE2"/>
    <w:rsid w:val="006A24AB"/>
    <w:rsid w:val="006A2A9C"/>
    <w:rsid w:val="006A2B9E"/>
    <w:rsid w:val="006A339A"/>
    <w:rsid w:val="006A377F"/>
    <w:rsid w:val="006A39CD"/>
    <w:rsid w:val="006A3EED"/>
    <w:rsid w:val="006A3F58"/>
    <w:rsid w:val="006A43C8"/>
    <w:rsid w:val="006A4686"/>
    <w:rsid w:val="006A49E7"/>
    <w:rsid w:val="006A4A01"/>
    <w:rsid w:val="006A4A78"/>
    <w:rsid w:val="006A4B75"/>
    <w:rsid w:val="006A4D84"/>
    <w:rsid w:val="006A4F69"/>
    <w:rsid w:val="006A4F86"/>
    <w:rsid w:val="006A5288"/>
    <w:rsid w:val="006A5643"/>
    <w:rsid w:val="006A584C"/>
    <w:rsid w:val="006A5D1C"/>
    <w:rsid w:val="006A5EBB"/>
    <w:rsid w:val="006A6041"/>
    <w:rsid w:val="006A613F"/>
    <w:rsid w:val="006A6293"/>
    <w:rsid w:val="006A62E3"/>
    <w:rsid w:val="006A63CA"/>
    <w:rsid w:val="006A66CB"/>
    <w:rsid w:val="006A6722"/>
    <w:rsid w:val="006A6D54"/>
    <w:rsid w:val="006A6DAB"/>
    <w:rsid w:val="006A738D"/>
    <w:rsid w:val="006A76BC"/>
    <w:rsid w:val="006A7A07"/>
    <w:rsid w:val="006A7CA5"/>
    <w:rsid w:val="006A7EC0"/>
    <w:rsid w:val="006A7F04"/>
    <w:rsid w:val="006B0597"/>
    <w:rsid w:val="006B065A"/>
    <w:rsid w:val="006B0701"/>
    <w:rsid w:val="006B07BC"/>
    <w:rsid w:val="006B0E9E"/>
    <w:rsid w:val="006B0F00"/>
    <w:rsid w:val="006B0FA3"/>
    <w:rsid w:val="006B112E"/>
    <w:rsid w:val="006B145E"/>
    <w:rsid w:val="006B14C6"/>
    <w:rsid w:val="006B15BE"/>
    <w:rsid w:val="006B16D1"/>
    <w:rsid w:val="006B1F3F"/>
    <w:rsid w:val="006B1F88"/>
    <w:rsid w:val="006B20E6"/>
    <w:rsid w:val="006B237C"/>
    <w:rsid w:val="006B266F"/>
    <w:rsid w:val="006B27E1"/>
    <w:rsid w:val="006B280D"/>
    <w:rsid w:val="006B2971"/>
    <w:rsid w:val="006B2A42"/>
    <w:rsid w:val="006B2FC8"/>
    <w:rsid w:val="006B352D"/>
    <w:rsid w:val="006B375F"/>
    <w:rsid w:val="006B3BEE"/>
    <w:rsid w:val="006B403E"/>
    <w:rsid w:val="006B484B"/>
    <w:rsid w:val="006B4B21"/>
    <w:rsid w:val="006B50E8"/>
    <w:rsid w:val="006B52A7"/>
    <w:rsid w:val="006B55BE"/>
    <w:rsid w:val="006B5AE4"/>
    <w:rsid w:val="006B5CBD"/>
    <w:rsid w:val="006B608D"/>
    <w:rsid w:val="006B67E9"/>
    <w:rsid w:val="006B75AC"/>
    <w:rsid w:val="006B77C7"/>
    <w:rsid w:val="006B77DF"/>
    <w:rsid w:val="006B7869"/>
    <w:rsid w:val="006B7BA8"/>
    <w:rsid w:val="006B7EFD"/>
    <w:rsid w:val="006B7FE2"/>
    <w:rsid w:val="006C02F1"/>
    <w:rsid w:val="006C04D2"/>
    <w:rsid w:val="006C04D7"/>
    <w:rsid w:val="006C062A"/>
    <w:rsid w:val="006C07E4"/>
    <w:rsid w:val="006C0BC6"/>
    <w:rsid w:val="006C0C7A"/>
    <w:rsid w:val="006C151D"/>
    <w:rsid w:val="006C16D2"/>
    <w:rsid w:val="006C187D"/>
    <w:rsid w:val="006C1917"/>
    <w:rsid w:val="006C1A0C"/>
    <w:rsid w:val="006C1D07"/>
    <w:rsid w:val="006C2414"/>
    <w:rsid w:val="006C261B"/>
    <w:rsid w:val="006C2938"/>
    <w:rsid w:val="006C298B"/>
    <w:rsid w:val="006C29CF"/>
    <w:rsid w:val="006C2ADD"/>
    <w:rsid w:val="006C2C17"/>
    <w:rsid w:val="006C2EBF"/>
    <w:rsid w:val="006C32E1"/>
    <w:rsid w:val="006C3575"/>
    <w:rsid w:val="006C35C4"/>
    <w:rsid w:val="006C3743"/>
    <w:rsid w:val="006C3CD2"/>
    <w:rsid w:val="006C3D70"/>
    <w:rsid w:val="006C423B"/>
    <w:rsid w:val="006C4756"/>
    <w:rsid w:val="006C4A66"/>
    <w:rsid w:val="006C4ADF"/>
    <w:rsid w:val="006C4C3A"/>
    <w:rsid w:val="006C51E2"/>
    <w:rsid w:val="006C51EA"/>
    <w:rsid w:val="006C5333"/>
    <w:rsid w:val="006C543C"/>
    <w:rsid w:val="006C54F0"/>
    <w:rsid w:val="006C58BC"/>
    <w:rsid w:val="006C60FA"/>
    <w:rsid w:val="006C6216"/>
    <w:rsid w:val="006C628F"/>
    <w:rsid w:val="006C62A1"/>
    <w:rsid w:val="006C6542"/>
    <w:rsid w:val="006C6557"/>
    <w:rsid w:val="006C673B"/>
    <w:rsid w:val="006C67FC"/>
    <w:rsid w:val="006C7019"/>
    <w:rsid w:val="006C738B"/>
    <w:rsid w:val="006C73A2"/>
    <w:rsid w:val="006C7A98"/>
    <w:rsid w:val="006D00DC"/>
    <w:rsid w:val="006D05DD"/>
    <w:rsid w:val="006D0793"/>
    <w:rsid w:val="006D0C36"/>
    <w:rsid w:val="006D0C6F"/>
    <w:rsid w:val="006D12A6"/>
    <w:rsid w:val="006D14AC"/>
    <w:rsid w:val="006D1507"/>
    <w:rsid w:val="006D1680"/>
    <w:rsid w:val="006D16CD"/>
    <w:rsid w:val="006D17C8"/>
    <w:rsid w:val="006D2283"/>
    <w:rsid w:val="006D2421"/>
    <w:rsid w:val="006D2708"/>
    <w:rsid w:val="006D2B13"/>
    <w:rsid w:val="006D2BAC"/>
    <w:rsid w:val="006D3835"/>
    <w:rsid w:val="006D39E1"/>
    <w:rsid w:val="006D3C06"/>
    <w:rsid w:val="006D3D80"/>
    <w:rsid w:val="006D402E"/>
    <w:rsid w:val="006D4054"/>
    <w:rsid w:val="006D40C5"/>
    <w:rsid w:val="006D45E8"/>
    <w:rsid w:val="006D4D7C"/>
    <w:rsid w:val="006D50EF"/>
    <w:rsid w:val="006D51A7"/>
    <w:rsid w:val="006D51F7"/>
    <w:rsid w:val="006D538E"/>
    <w:rsid w:val="006D571D"/>
    <w:rsid w:val="006D5C70"/>
    <w:rsid w:val="006D5D2A"/>
    <w:rsid w:val="006D5FE2"/>
    <w:rsid w:val="006D6140"/>
    <w:rsid w:val="006D6533"/>
    <w:rsid w:val="006D656F"/>
    <w:rsid w:val="006D65FA"/>
    <w:rsid w:val="006D6619"/>
    <w:rsid w:val="006D68F9"/>
    <w:rsid w:val="006D72BC"/>
    <w:rsid w:val="006D757C"/>
    <w:rsid w:val="006D776B"/>
    <w:rsid w:val="006D785B"/>
    <w:rsid w:val="006D7A20"/>
    <w:rsid w:val="006D7ACA"/>
    <w:rsid w:val="006D7B37"/>
    <w:rsid w:val="006D7DD5"/>
    <w:rsid w:val="006D7F87"/>
    <w:rsid w:val="006D7FC2"/>
    <w:rsid w:val="006E02EC"/>
    <w:rsid w:val="006E0770"/>
    <w:rsid w:val="006E0AAC"/>
    <w:rsid w:val="006E10FF"/>
    <w:rsid w:val="006E1A57"/>
    <w:rsid w:val="006E1FA7"/>
    <w:rsid w:val="006E2001"/>
    <w:rsid w:val="006E279C"/>
    <w:rsid w:val="006E28CF"/>
    <w:rsid w:val="006E2B12"/>
    <w:rsid w:val="006E2D70"/>
    <w:rsid w:val="006E2D84"/>
    <w:rsid w:val="006E3379"/>
    <w:rsid w:val="006E346D"/>
    <w:rsid w:val="006E3563"/>
    <w:rsid w:val="006E3641"/>
    <w:rsid w:val="006E3718"/>
    <w:rsid w:val="006E38AD"/>
    <w:rsid w:val="006E3BE6"/>
    <w:rsid w:val="006E426D"/>
    <w:rsid w:val="006E44A0"/>
    <w:rsid w:val="006E4659"/>
    <w:rsid w:val="006E497E"/>
    <w:rsid w:val="006E4A35"/>
    <w:rsid w:val="006E4C13"/>
    <w:rsid w:val="006E51D5"/>
    <w:rsid w:val="006E51F1"/>
    <w:rsid w:val="006E5235"/>
    <w:rsid w:val="006E598A"/>
    <w:rsid w:val="006E5EB2"/>
    <w:rsid w:val="006E5F49"/>
    <w:rsid w:val="006E678F"/>
    <w:rsid w:val="006E6ABB"/>
    <w:rsid w:val="006E6B23"/>
    <w:rsid w:val="006E7366"/>
    <w:rsid w:val="006E7450"/>
    <w:rsid w:val="006E7641"/>
    <w:rsid w:val="006E769C"/>
    <w:rsid w:val="006E7B67"/>
    <w:rsid w:val="006E7BF9"/>
    <w:rsid w:val="006E7CEF"/>
    <w:rsid w:val="006E7F47"/>
    <w:rsid w:val="006F0384"/>
    <w:rsid w:val="006F0635"/>
    <w:rsid w:val="006F0BFF"/>
    <w:rsid w:val="006F0F6D"/>
    <w:rsid w:val="006F1184"/>
    <w:rsid w:val="006F146C"/>
    <w:rsid w:val="006F15BF"/>
    <w:rsid w:val="006F19F5"/>
    <w:rsid w:val="006F1B08"/>
    <w:rsid w:val="006F1BD2"/>
    <w:rsid w:val="006F20E9"/>
    <w:rsid w:val="006F25B6"/>
    <w:rsid w:val="006F2820"/>
    <w:rsid w:val="006F2B91"/>
    <w:rsid w:val="006F2C2A"/>
    <w:rsid w:val="006F2FD0"/>
    <w:rsid w:val="006F3358"/>
    <w:rsid w:val="006F382E"/>
    <w:rsid w:val="006F3A75"/>
    <w:rsid w:val="006F3C95"/>
    <w:rsid w:val="006F4257"/>
    <w:rsid w:val="006F43F9"/>
    <w:rsid w:val="006F4474"/>
    <w:rsid w:val="006F4744"/>
    <w:rsid w:val="006F4846"/>
    <w:rsid w:val="006F4BF3"/>
    <w:rsid w:val="006F4C94"/>
    <w:rsid w:val="006F4EF6"/>
    <w:rsid w:val="006F563F"/>
    <w:rsid w:val="006F56D8"/>
    <w:rsid w:val="006F5AB5"/>
    <w:rsid w:val="006F5C20"/>
    <w:rsid w:val="006F5E7C"/>
    <w:rsid w:val="006F5F3A"/>
    <w:rsid w:val="006F6414"/>
    <w:rsid w:val="006F65F4"/>
    <w:rsid w:val="006F68D3"/>
    <w:rsid w:val="006F69C4"/>
    <w:rsid w:val="006F6A03"/>
    <w:rsid w:val="006F6AE3"/>
    <w:rsid w:val="006F6C0B"/>
    <w:rsid w:val="006F6CE7"/>
    <w:rsid w:val="006F70CB"/>
    <w:rsid w:val="006F70EA"/>
    <w:rsid w:val="006F73CA"/>
    <w:rsid w:val="006F74A6"/>
    <w:rsid w:val="006F77CF"/>
    <w:rsid w:val="006F7B94"/>
    <w:rsid w:val="006F7BD8"/>
    <w:rsid w:val="006F7C00"/>
    <w:rsid w:val="0070048D"/>
    <w:rsid w:val="00700520"/>
    <w:rsid w:val="007007B0"/>
    <w:rsid w:val="00700806"/>
    <w:rsid w:val="0070095A"/>
    <w:rsid w:val="007009AB"/>
    <w:rsid w:val="00700C3B"/>
    <w:rsid w:val="00700FCC"/>
    <w:rsid w:val="0070127D"/>
    <w:rsid w:val="007012BE"/>
    <w:rsid w:val="00701530"/>
    <w:rsid w:val="00701A03"/>
    <w:rsid w:val="00701B18"/>
    <w:rsid w:val="00701F33"/>
    <w:rsid w:val="00702094"/>
    <w:rsid w:val="007020D9"/>
    <w:rsid w:val="0070280F"/>
    <w:rsid w:val="00702817"/>
    <w:rsid w:val="00702873"/>
    <w:rsid w:val="00702E73"/>
    <w:rsid w:val="00703197"/>
    <w:rsid w:val="007031B8"/>
    <w:rsid w:val="007031FD"/>
    <w:rsid w:val="00703324"/>
    <w:rsid w:val="007037C9"/>
    <w:rsid w:val="00703DDD"/>
    <w:rsid w:val="00704338"/>
    <w:rsid w:val="0070453F"/>
    <w:rsid w:val="0070482A"/>
    <w:rsid w:val="0070482D"/>
    <w:rsid w:val="00704978"/>
    <w:rsid w:val="00704D3D"/>
    <w:rsid w:val="00704DA3"/>
    <w:rsid w:val="00704F50"/>
    <w:rsid w:val="00704FC2"/>
    <w:rsid w:val="0070541C"/>
    <w:rsid w:val="007055C9"/>
    <w:rsid w:val="00705A83"/>
    <w:rsid w:val="00705AE4"/>
    <w:rsid w:val="00705BA6"/>
    <w:rsid w:val="0070644B"/>
    <w:rsid w:val="00706DB8"/>
    <w:rsid w:val="0070737F"/>
    <w:rsid w:val="007079A9"/>
    <w:rsid w:val="007079F2"/>
    <w:rsid w:val="00710582"/>
    <w:rsid w:val="00710BFE"/>
    <w:rsid w:val="00710D7D"/>
    <w:rsid w:val="00710DCE"/>
    <w:rsid w:val="00711032"/>
    <w:rsid w:val="007110FB"/>
    <w:rsid w:val="00711425"/>
    <w:rsid w:val="0071142E"/>
    <w:rsid w:val="00711776"/>
    <w:rsid w:val="00711786"/>
    <w:rsid w:val="00711B69"/>
    <w:rsid w:val="00711E54"/>
    <w:rsid w:val="00711FAA"/>
    <w:rsid w:val="0071225A"/>
    <w:rsid w:val="00712383"/>
    <w:rsid w:val="007124E0"/>
    <w:rsid w:val="00712BE3"/>
    <w:rsid w:val="00712C2C"/>
    <w:rsid w:val="00712CA8"/>
    <w:rsid w:val="00712EA0"/>
    <w:rsid w:val="00713343"/>
    <w:rsid w:val="00713929"/>
    <w:rsid w:val="0071398B"/>
    <w:rsid w:val="00713B66"/>
    <w:rsid w:val="0071403E"/>
    <w:rsid w:val="00714139"/>
    <w:rsid w:val="007149DC"/>
    <w:rsid w:val="00714AF3"/>
    <w:rsid w:val="00714B89"/>
    <w:rsid w:val="00714CA6"/>
    <w:rsid w:val="00714D56"/>
    <w:rsid w:val="00714DB1"/>
    <w:rsid w:val="007151C0"/>
    <w:rsid w:val="00715461"/>
    <w:rsid w:val="0071589F"/>
    <w:rsid w:val="00715C0B"/>
    <w:rsid w:val="00715C21"/>
    <w:rsid w:val="00716010"/>
    <w:rsid w:val="007162F2"/>
    <w:rsid w:val="007163C6"/>
    <w:rsid w:val="007167B2"/>
    <w:rsid w:val="00716989"/>
    <w:rsid w:val="00716B29"/>
    <w:rsid w:val="00716B5B"/>
    <w:rsid w:val="0071720A"/>
    <w:rsid w:val="007178B9"/>
    <w:rsid w:val="007203AE"/>
    <w:rsid w:val="007206F4"/>
    <w:rsid w:val="0072094B"/>
    <w:rsid w:val="00720976"/>
    <w:rsid w:val="007209EF"/>
    <w:rsid w:val="00720D85"/>
    <w:rsid w:val="00720E72"/>
    <w:rsid w:val="007211B1"/>
    <w:rsid w:val="00721302"/>
    <w:rsid w:val="007216AD"/>
    <w:rsid w:val="007216E9"/>
    <w:rsid w:val="0072177F"/>
    <w:rsid w:val="00721A66"/>
    <w:rsid w:val="00721B91"/>
    <w:rsid w:val="00721D73"/>
    <w:rsid w:val="00721E91"/>
    <w:rsid w:val="00721FD6"/>
    <w:rsid w:val="00722037"/>
    <w:rsid w:val="0072221D"/>
    <w:rsid w:val="00722254"/>
    <w:rsid w:val="007222C4"/>
    <w:rsid w:val="007222E1"/>
    <w:rsid w:val="0072251A"/>
    <w:rsid w:val="00722CF1"/>
    <w:rsid w:val="00722FB8"/>
    <w:rsid w:val="00723241"/>
    <w:rsid w:val="0072327F"/>
    <w:rsid w:val="00723383"/>
    <w:rsid w:val="007233CC"/>
    <w:rsid w:val="00723643"/>
    <w:rsid w:val="007236D7"/>
    <w:rsid w:val="007239E7"/>
    <w:rsid w:val="00723E0D"/>
    <w:rsid w:val="007240B6"/>
    <w:rsid w:val="00724AF2"/>
    <w:rsid w:val="00724E9C"/>
    <w:rsid w:val="007250C1"/>
    <w:rsid w:val="0072560B"/>
    <w:rsid w:val="0072562C"/>
    <w:rsid w:val="00726986"/>
    <w:rsid w:val="00726DF7"/>
    <w:rsid w:val="007272FF"/>
    <w:rsid w:val="0072763D"/>
    <w:rsid w:val="00727999"/>
    <w:rsid w:val="00727A98"/>
    <w:rsid w:val="00727CD4"/>
    <w:rsid w:val="00727D7A"/>
    <w:rsid w:val="00727E3E"/>
    <w:rsid w:val="007300BA"/>
    <w:rsid w:val="0073013A"/>
    <w:rsid w:val="007301F1"/>
    <w:rsid w:val="007304FE"/>
    <w:rsid w:val="007305AF"/>
    <w:rsid w:val="007307EA"/>
    <w:rsid w:val="00730B40"/>
    <w:rsid w:val="00730CB5"/>
    <w:rsid w:val="00730E49"/>
    <w:rsid w:val="007318B4"/>
    <w:rsid w:val="00731953"/>
    <w:rsid w:val="00731E34"/>
    <w:rsid w:val="00732147"/>
    <w:rsid w:val="007321A9"/>
    <w:rsid w:val="00732388"/>
    <w:rsid w:val="007325C6"/>
    <w:rsid w:val="00732953"/>
    <w:rsid w:val="00732989"/>
    <w:rsid w:val="00732A5D"/>
    <w:rsid w:val="00732BAA"/>
    <w:rsid w:val="00732D22"/>
    <w:rsid w:val="00732EC2"/>
    <w:rsid w:val="00733065"/>
    <w:rsid w:val="0073346E"/>
    <w:rsid w:val="00733569"/>
    <w:rsid w:val="0073372E"/>
    <w:rsid w:val="0073375C"/>
    <w:rsid w:val="007347A0"/>
    <w:rsid w:val="00734F9F"/>
    <w:rsid w:val="00735306"/>
    <w:rsid w:val="007354EF"/>
    <w:rsid w:val="007359A8"/>
    <w:rsid w:val="00735BDC"/>
    <w:rsid w:val="00735D20"/>
    <w:rsid w:val="0073608C"/>
    <w:rsid w:val="0073630B"/>
    <w:rsid w:val="00736369"/>
    <w:rsid w:val="007363BA"/>
    <w:rsid w:val="007364C0"/>
    <w:rsid w:val="00736C71"/>
    <w:rsid w:val="00736C7E"/>
    <w:rsid w:val="00736D24"/>
    <w:rsid w:val="00736F33"/>
    <w:rsid w:val="0073736C"/>
    <w:rsid w:val="007379A3"/>
    <w:rsid w:val="00737B31"/>
    <w:rsid w:val="00737CA9"/>
    <w:rsid w:val="0074064F"/>
    <w:rsid w:val="0074090E"/>
    <w:rsid w:val="0074093B"/>
    <w:rsid w:val="00740BB5"/>
    <w:rsid w:val="00740F52"/>
    <w:rsid w:val="0074129E"/>
    <w:rsid w:val="00741308"/>
    <w:rsid w:val="00741391"/>
    <w:rsid w:val="00741516"/>
    <w:rsid w:val="007416CB"/>
    <w:rsid w:val="00741704"/>
    <w:rsid w:val="00741817"/>
    <w:rsid w:val="00741DB5"/>
    <w:rsid w:val="00741F5A"/>
    <w:rsid w:val="00742150"/>
    <w:rsid w:val="0074217F"/>
    <w:rsid w:val="007422A9"/>
    <w:rsid w:val="0074233C"/>
    <w:rsid w:val="00742360"/>
    <w:rsid w:val="007424DC"/>
    <w:rsid w:val="00742773"/>
    <w:rsid w:val="00742B4A"/>
    <w:rsid w:val="00742BE9"/>
    <w:rsid w:val="00742C0B"/>
    <w:rsid w:val="00742E4C"/>
    <w:rsid w:val="00742E97"/>
    <w:rsid w:val="00742FB6"/>
    <w:rsid w:val="00743089"/>
    <w:rsid w:val="00743112"/>
    <w:rsid w:val="00743300"/>
    <w:rsid w:val="00743510"/>
    <w:rsid w:val="0074388A"/>
    <w:rsid w:val="00743918"/>
    <w:rsid w:val="0074430E"/>
    <w:rsid w:val="007444DF"/>
    <w:rsid w:val="007447B5"/>
    <w:rsid w:val="00744B05"/>
    <w:rsid w:val="00744DF5"/>
    <w:rsid w:val="00744FCD"/>
    <w:rsid w:val="007450F6"/>
    <w:rsid w:val="00745536"/>
    <w:rsid w:val="00745AD5"/>
    <w:rsid w:val="00745BF5"/>
    <w:rsid w:val="00745D54"/>
    <w:rsid w:val="00746177"/>
    <w:rsid w:val="00746187"/>
    <w:rsid w:val="00746367"/>
    <w:rsid w:val="00746591"/>
    <w:rsid w:val="00746768"/>
    <w:rsid w:val="00746E50"/>
    <w:rsid w:val="00746EB7"/>
    <w:rsid w:val="00747261"/>
    <w:rsid w:val="00747277"/>
    <w:rsid w:val="007472DF"/>
    <w:rsid w:val="00747480"/>
    <w:rsid w:val="007478DB"/>
    <w:rsid w:val="00747909"/>
    <w:rsid w:val="007506A0"/>
    <w:rsid w:val="007508F5"/>
    <w:rsid w:val="00750A9C"/>
    <w:rsid w:val="00750BFD"/>
    <w:rsid w:val="00750FD8"/>
    <w:rsid w:val="00751185"/>
    <w:rsid w:val="00751426"/>
    <w:rsid w:val="00751890"/>
    <w:rsid w:val="00751A4F"/>
    <w:rsid w:val="00751DF6"/>
    <w:rsid w:val="00751F04"/>
    <w:rsid w:val="007521C5"/>
    <w:rsid w:val="007521F9"/>
    <w:rsid w:val="0075297E"/>
    <w:rsid w:val="007529CD"/>
    <w:rsid w:val="00752A51"/>
    <w:rsid w:val="00752AFD"/>
    <w:rsid w:val="00752B6F"/>
    <w:rsid w:val="0075342F"/>
    <w:rsid w:val="0075371F"/>
    <w:rsid w:val="00754382"/>
    <w:rsid w:val="007543B4"/>
    <w:rsid w:val="007543E2"/>
    <w:rsid w:val="00754685"/>
    <w:rsid w:val="007548B5"/>
    <w:rsid w:val="0075499B"/>
    <w:rsid w:val="00754AC8"/>
    <w:rsid w:val="00754B7D"/>
    <w:rsid w:val="00754DE2"/>
    <w:rsid w:val="0075502E"/>
    <w:rsid w:val="007551B2"/>
    <w:rsid w:val="00755915"/>
    <w:rsid w:val="00755F4B"/>
    <w:rsid w:val="007561A7"/>
    <w:rsid w:val="007561D4"/>
    <w:rsid w:val="0075634A"/>
    <w:rsid w:val="0075634D"/>
    <w:rsid w:val="00756431"/>
    <w:rsid w:val="0075651C"/>
    <w:rsid w:val="00756751"/>
    <w:rsid w:val="00756890"/>
    <w:rsid w:val="00756B47"/>
    <w:rsid w:val="00756D01"/>
    <w:rsid w:val="00756E1B"/>
    <w:rsid w:val="007576BD"/>
    <w:rsid w:val="007576DF"/>
    <w:rsid w:val="0075793D"/>
    <w:rsid w:val="00757BEC"/>
    <w:rsid w:val="0076023B"/>
    <w:rsid w:val="007603CF"/>
    <w:rsid w:val="007606D1"/>
    <w:rsid w:val="00760844"/>
    <w:rsid w:val="0076092B"/>
    <w:rsid w:val="00760C40"/>
    <w:rsid w:val="0076125F"/>
    <w:rsid w:val="00761ACE"/>
    <w:rsid w:val="00761D62"/>
    <w:rsid w:val="0076228B"/>
    <w:rsid w:val="0076254F"/>
    <w:rsid w:val="0076258D"/>
    <w:rsid w:val="00762BFD"/>
    <w:rsid w:val="00762D8E"/>
    <w:rsid w:val="00762E12"/>
    <w:rsid w:val="007630B5"/>
    <w:rsid w:val="00763621"/>
    <w:rsid w:val="00763746"/>
    <w:rsid w:val="0076375B"/>
    <w:rsid w:val="007637B7"/>
    <w:rsid w:val="00763B3D"/>
    <w:rsid w:val="00763BE7"/>
    <w:rsid w:val="00763CAC"/>
    <w:rsid w:val="00763DDF"/>
    <w:rsid w:val="00763E31"/>
    <w:rsid w:val="0076406F"/>
    <w:rsid w:val="007645A4"/>
    <w:rsid w:val="007645AA"/>
    <w:rsid w:val="007645BE"/>
    <w:rsid w:val="0076461A"/>
    <w:rsid w:val="00764990"/>
    <w:rsid w:val="00764EBB"/>
    <w:rsid w:val="00765026"/>
    <w:rsid w:val="0076503B"/>
    <w:rsid w:val="00765940"/>
    <w:rsid w:val="00765B78"/>
    <w:rsid w:val="00765BC8"/>
    <w:rsid w:val="00765BD0"/>
    <w:rsid w:val="00765E48"/>
    <w:rsid w:val="00765EB9"/>
    <w:rsid w:val="00765F27"/>
    <w:rsid w:val="0076639C"/>
    <w:rsid w:val="0076642B"/>
    <w:rsid w:val="00766B58"/>
    <w:rsid w:val="00766B5A"/>
    <w:rsid w:val="00766E5E"/>
    <w:rsid w:val="00766F85"/>
    <w:rsid w:val="007670C6"/>
    <w:rsid w:val="00767550"/>
    <w:rsid w:val="007677EE"/>
    <w:rsid w:val="0076792D"/>
    <w:rsid w:val="00767A00"/>
    <w:rsid w:val="00767C07"/>
    <w:rsid w:val="00767D53"/>
    <w:rsid w:val="00767DFA"/>
    <w:rsid w:val="00770151"/>
    <w:rsid w:val="0077025B"/>
    <w:rsid w:val="007702DB"/>
    <w:rsid w:val="007705AE"/>
    <w:rsid w:val="007708DD"/>
    <w:rsid w:val="00770936"/>
    <w:rsid w:val="00770B00"/>
    <w:rsid w:val="00770C5D"/>
    <w:rsid w:val="00770CA0"/>
    <w:rsid w:val="00770DE9"/>
    <w:rsid w:val="007712BF"/>
    <w:rsid w:val="007717C2"/>
    <w:rsid w:val="00771D24"/>
    <w:rsid w:val="00771ECB"/>
    <w:rsid w:val="00772818"/>
    <w:rsid w:val="007728FB"/>
    <w:rsid w:val="00772AD6"/>
    <w:rsid w:val="00772CFB"/>
    <w:rsid w:val="00773240"/>
    <w:rsid w:val="007735A7"/>
    <w:rsid w:val="0077392C"/>
    <w:rsid w:val="00773B4D"/>
    <w:rsid w:val="00773C70"/>
    <w:rsid w:val="00773EDC"/>
    <w:rsid w:val="00774125"/>
    <w:rsid w:val="007744BE"/>
    <w:rsid w:val="00774D6D"/>
    <w:rsid w:val="00774D72"/>
    <w:rsid w:val="00774F62"/>
    <w:rsid w:val="007750C8"/>
    <w:rsid w:val="0077592F"/>
    <w:rsid w:val="007759D1"/>
    <w:rsid w:val="00775A62"/>
    <w:rsid w:val="00775D86"/>
    <w:rsid w:val="00775FF6"/>
    <w:rsid w:val="00776042"/>
    <w:rsid w:val="007761FC"/>
    <w:rsid w:val="0077654A"/>
    <w:rsid w:val="00776727"/>
    <w:rsid w:val="00776EE8"/>
    <w:rsid w:val="00777140"/>
    <w:rsid w:val="0077793F"/>
    <w:rsid w:val="00777E17"/>
    <w:rsid w:val="00777F71"/>
    <w:rsid w:val="007801F5"/>
    <w:rsid w:val="007805C0"/>
    <w:rsid w:val="00780889"/>
    <w:rsid w:val="007809E2"/>
    <w:rsid w:val="00780B5E"/>
    <w:rsid w:val="00780D8F"/>
    <w:rsid w:val="0078160F"/>
    <w:rsid w:val="00781640"/>
    <w:rsid w:val="007818E0"/>
    <w:rsid w:val="00781AF6"/>
    <w:rsid w:val="00781CA7"/>
    <w:rsid w:val="00781E02"/>
    <w:rsid w:val="00781F04"/>
    <w:rsid w:val="00781FF1"/>
    <w:rsid w:val="007821CA"/>
    <w:rsid w:val="00782E53"/>
    <w:rsid w:val="007830E7"/>
    <w:rsid w:val="007832CE"/>
    <w:rsid w:val="00783432"/>
    <w:rsid w:val="0078349F"/>
    <w:rsid w:val="007838B9"/>
    <w:rsid w:val="00783CA4"/>
    <w:rsid w:val="00784025"/>
    <w:rsid w:val="007841E2"/>
    <w:rsid w:val="007842FB"/>
    <w:rsid w:val="00784DE1"/>
    <w:rsid w:val="007854CA"/>
    <w:rsid w:val="0078551A"/>
    <w:rsid w:val="007858B7"/>
    <w:rsid w:val="00785BA4"/>
    <w:rsid w:val="00785C0D"/>
    <w:rsid w:val="00786124"/>
    <w:rsid w:val="00786322"/>
    <w:rsid w:val="00786374"/>
    <w:rsid w:val="0078684E"/>
    <w:rsid w:val="00786863"/>
    <w:rsid w:val="00786925"/>
    <w:rsid w:val="007869A9"/>
    <w:rsid w:val="00786B65"/>
    <w:rsid w:val="00786C1B"/>
    <w:rsid w:val="00786CB3"/>
    <w:rsid w:val="00786DCE"/>
    <w:rsid w:val="00787296"/>
    <w:rsid w:val="00787951"/>
    <w:rsid w:val="00790CA2"/>
    <w:rsid w:val="00790E06"/>
    <w:rsid w:val="00791122"/>
    <w:rsid w:val="0079114F"/>
    <w:rsid w:val="007912D3"/>
    <w:rsid w:val="007912F5"/>
    <w:rsid w:val="00791373"/>
    <w:rsid w:val="0079141B"/>
    <w:rsid w:val="007914D1"/>
    <w:rsid w:val="00791DB7"/>
    <w:rsid w:val="00792084"/>
    <w:rsid w:val="00792218"/>
    <w:rsid w:val="0079241D"/>
    <w:rsid w:val="0079253C"/>
    <w:rsid w:val="00792666"/>
    <w:rsid w:val="00792C7B"/>
    <w:rsid w:val="007931AF"/>
    <w:rsid w:val="00793293"/>
    <w:rsid w:val="00793A5F"/>
    <w:rsid w:val="00793A69"/>
    <w:rsid w:val="00793D54"/>
    <w:rsid w:val="00793E59"/>
    <w:rsid w:val="00794193"/>
    <w:rsid w:val="00794287"/>
    <w:rsid w:val="007946A9"/>
    <w:rsid w:val="00794773"/>
    <w:rsid w:val="00794BFB"/>
    <w:rsid w:val="0079514B"/>
    <w:rsid w:val="00795190"/>
    <w:rsid w:val="00795265"/>
    <w:rsid w:val="007956A3"/>
    <w:rsid w:val="007957A1"/>
    <w:rsid w:val="007957B5"/>
    <w:rsid w:val="0079590E"/>
    <w:rsid w:val="00795AE5"/>
    <w:rsid w:val="00795AF2"/>
    <w:rsid w:val="007960F4"/>
    <w:rsid w:val="00796202"/>
    <w:rsid w:val="0079624C"/>
    <w:rsid w:val="00796694"/>
    <w:rsid w:val="00796947"/>
    <w:rsid w:val="00796C4F"/>
    <w:rsid w:val="00796CA0"/>
    <w:rsid w:val="00796DBE"/>
    <w:rsid w:val="0079729A"/>
    <w:rsid w:val="00797507"/>
    <w:rsid w:val="00797509"/>
    <w:rsid w:val="007975A0"/>
    <w:rsid w:val="007978EB"/>
    <w:rsid w:val="00797A15"/>
    <w:rsid w:val="00797B7D"/>
    <w:rsid w:val="007A017F"/>
    <w:rsid w:val="007A01B3"/>
    <w:rsid w:val="007A01B9"/>
    <w:rsid w:val="007A045A"/>
    <w:rsid w:val="007A090E"/>
    <w:rsid w:val="007A091E"/>
    <w:rsid w:val="007A0D35"/>
    <w:rsid w:val="007A0FF1"/>
    <w:rsid w:val="007A1126"/>
    <w:rsid w:val="007A11C2"/>
    <w:rsid w:val="007A1236"/>
    <w:rsid w:val="007A1264"/>
    <w:rsid w:val="007A12A8"/>
    <w:rsid w:val="007A15ED"/>
    <w:rsid w:val="007A1D40"/>
    <w:rsid w:val="007A1EA4"/>
    <w:rsid w:val="007A20B6"/>
    <w:rsid w:val="007A26BE"/>
    <w:rsid w:val="007A2986"/>
    <w:rsid w:val="007A2C80"/>
    <w:rsid w:val="007A2D9A"/>
    <w:rsid w:val="007A2DC1"/>
    <w:rsid w:val="007A2E37"/>
    <w:rsid w:val="007A2F08"/>
    <w:rsid w:val="007A3EC5"/>
    <w:rsid w:val="007A3F5D"/>
    <w:rsid w:val="007A4022"/>
    <w:rsid w:val="007A4688"/>
    <w:rsid w:val="007A4A13"/>
    <w:rsid w:val="007A4C9B"/>
    <w:rsid w:val="007A4E5F"/>
    <w:rsid w:val="007A502D"/>
    <w:rsid w:val="007A56E5"/>
    <w:rsid w:val="007A5886"/>
    <w:rsid w:val="007A59F2"/>
    <w:rsid w:val="007A5CA2"/>
    <w:rsid w:val="007A603D"/>
    <w:rsid w:val="007A6149"/>
    <w:rsid w:val="007A6610"/>
    <w:rsid w:val="007A66AA"/>
    <w:rsid w:val="007A7386"/>
    <w:rsid w:val="007A7608"/>
    <w:rsid w:val="007A78AF"/>
    <w:rsid w:val="007A79A0"/>
    <w:rsid w:val="007A7C95"/>
    <w:rsid w:val="007A7FF7"/>
    <w:rsid w:val="007B01C5"/>
    <w:rsid w:val="007B05F8"/>
    <w:rsid w:val="007B05FD"/>
    <w:rsid w:val="007B0687"/>
    <w:rsid w:val="007B09A8"/>
    <w:rsid w:val="007B0C8D"/>
    <w:rsid w:val="007B0D1B"/>
    <w:rsid w:val="007B0FD6"/>
    <w:rsid w:val="007B12F3"/>
    <w:rsid w:val="007B1328"/>
    <w:rsid w:val="007B13CB"/>
    <w:rsid w:val="007B15DF"/>
    <w:rsid w:val="007B1953"/>
    <w:rsid w:val="007B1B24"/>
    <w:rsid w:val="007B1C1B"/>
    <w:rsid w:val="007B1C89"/>
    <w:rsid w:val="007B1ED1"/>
    <w:rsid w:val="007B27D5"/>
    <w:rsid w:val="007B2B9B"/>
    <w:rsid w:val="007B2D5B"/>
    <w:rsid w:val="007B3114"/>
    <w:rsid w:val="007B357E"/>
    <w:rsid w:val="007B389F"/>
    <w:rsid w:val="007B3AF8"/>
    <w:rsid w:val="007B3B71"/>
    <w:rsid w:val="007B4055"/>
    <w:rsid w:val="007B41C0"/>
    <w:rsid w:val="007B498F"/>
    <w:rsid w:val="007B5184"/>
    <w:rsid w:val="007B53A3"/>
    <w:rsid w:val="007B552E"/>
    <w:rsid w:val="007B579D"/>
    <w:rsid w:val="007B57D8"/>
    <w:rsid w:val="007B5D32"/>
    <w:rsid w:val="007B5EE8"/>
    <w:rsid w:val="007B6142"/>
    <w:rsid w:val="007B652A"/>
    <w:rsid w:val="007B6F57"/>
    <w:rsid w:val="007B75E4"/>
    <w:rsid w:val="007B77E5"/>
    <w:rsid w:val="007B786D"/>
    <w:rsid w:val="007B7ABE"/>
    <w:rsid w:val="007C01F5"/>
    <w:rsid w:val="007C0726"/>
    <w:rsid w:val="007C0E4D"/>
    <w:rsid w:val="007C0F40"/>
    <w:rsid w:val="007C11E8"/>
    <w:rsid w:val="007C1B2A"/>
    <w:rsid w:val="007C1BE8"/>
    <w:rsid w:val="007C2130"/>
    <w:rsid w:val="007C226E"/>
    <w:rsid w:val="007C26E1"/>
    <w:rsid w:val="007C2807"/>
    <w:rsid w:val="007C2C2D"/>
    <w:rsid w:val="007C2D0D"/>
    <w:rsid w:val="007C2D68"/>
    <w:rsid w:val="007C2E41"/>
    <w:rsid w:val="007C3001"/>
    <w:rsid w:val="007C300C"/>
    <w:rsid w:val="007C30D8"/>
    <w:rsid w:val="007C3A9A"/>
    <w:rsid w:val="007C3B49"/>
    <w:rsid w:val="007C3BFF"/>
    <w:rsid w:val="007C4021"/>
    <w:rsid w:val="007C4022"/>
    <w:rsid w:val="007C40DD"/>
    <w:rsid w:val="007C4639"/>
    <w:rsid w:val="007C47A7"/>
    <w:rsid w:val="007C4AA2"/>
    <w:rsid w:val="007C4B0E"/>
    <w:rsid w:val="007C4E7A"/>
    <w:rsid w:val="007C4FE5"/>
    <w:rsid w:val="007C53D3"/>
    <w:rsid w:val="007C5472"/>
    <w:rsid w:val="007C57B6"/>
    <w:rsid w:val="007C59A2"/>
    <w:rsid w:val="007C5E42"/>
    <w:rsid w:val="007C5E8C"/>
    <w:rsid w:val="007C5E9D"/>
    <w:rsid w:val="007C641D"/>
    <w:rsid w:val="007C64B7"/>
    <w:rsid w:val="007C6661"/>
    <w:rsid w:val="007C68E4"/>
    <w:rsid w:val="007C6C08"/>
    <w:rsid w:val="007C6D49"/>
    <w:rsid w:val="007C706C"/>
    <w:rsid w:val="007C718C"/>
    <w:rsid w:val="007C73A8"/>
    <w:rsid w:val="007C744E"/>
    <w:rsid w:val="007C7624"/>
    <w:rsid w:val="007C7956"/>
    <w:rsid w:val="007D06C0"/>
    <w:rsid w:val="007D09E7"/>
    <w:rsid w:val="007D0A5B"/>
    <w:rsid w:val="007D0D0C"/>
    <w:rsid w:val="007D0F62"/>
    <w:rsid w:val="007D114A"/>
    <w:rsid w:val="007D1675"/>
    <w:rsid w:val="007D16DD"/>
    <w:rsid w:val="007D1CD7"/>
    <w:rsid w:val="007D232E"/>
    <w:rsid w:val="007D2450"/>
    <w:rsid w:val="007D2470"/>
    <w:rsid w:val="007D25C9"/>
    <w:rsid w:val="007D2679"/>
    <w:rsid w:val="007D26E9"/>
    <w:rsid w:val="007D2A99"/>
    <w:rsid w:val="007D2AC1"/>
    <w:rsid w:val="007D31BE"/>
    <w:rsid w:val="007D3269"/>
    <w:rsid w:val="007D3319"/>
    <w:rsid w:val="007D335D"/>
    <w:rsid w:val="007D3A95"/>
    <w:rsid w:val="007D3B4C"/>
    <w:rsid w:val="007D3FCF"/>
    <w:rsid w:val="007D40D8"/>
    <w:rsid w:val="007D4424"/>
    <w:rsid w:val="007D44C8"/>
    <w:rsid w:val="007D4942"/>
    <w:rsid w:val="007D498F"/>
    <w:rsid w:val="007D4BF0"/>
    <w:rsid w:val="007D4D68"/>
    <w:rsid w:val="007D4FF9"/>
    <w:rsid w:val="007D53AC"/>
    <w:rsid w:val="007D5564"/>
    <w:rsid w:val="007D564C"/>
    <w:rsid w:val="007D5877"/>
    <w:rsid w:val="007D5B70"/>
    <w:rsid w:val="007D5BFB"/>
    <w:rsid w:val="007D5E9A"/>
    <w:rsid w:val="007D5ECC"/>
    <w:rsid w:val="007D608E"/>
    <w:rsid w:val="007D623D"/>
    <w:rsid w:val="007D6386"/>
    <w:rsid w:val="007D6587"/>
    <w:rsid w:val="007D66F4"/>
    <w:rsid w:val="007D688F"/>
    <w:rsid w:val="007D70C2"/>
    <w:rsid w:val="007D7296"/>
    <w:rsid w:val="007D758B"/>
    <w:rsid w:val="007D780E"/>
    <w:rsid w:val="007D7C10"/>
    <w:rsid w:val="007D7D3E"/>
    <w:rsid w:val="007D7DBF"/>
    <w:rsid w:val="007E009B"/>
    <w:rsid w:val="007E046E"/>
    <w:rsid w:val="007E080E"/>
    <w:rsid w:val="007E17E7"/>
    <w:rsid w:val="007E1B5E"/>
    <w:rsid w:val="007E1C94"/>
    <w:rsid w:val="007E1D1A"/>
    <w:rsid w:val="007E1E40"/>
    <w:rsid w:val="007E2261"/>
    <w:rsid w:val="007E229E"/>
    <w:rsid w:val="007E22F7"/>
    <w:rsid w:val="007E23D0"/>
    <w:rsid w:val="007E2408"/>
    <w:rsid w:val="007E275B"/>
    <w:rsid w:val="007E2EA1"/>
    <w:rsid w:val="007E3314"/>
    <w:rsid w:val="007E3884"/>
    <w:rsid w:val="007E389F"/>
    <w:rsid w:val="007E3BA1"/>
    <w:rsid w:val="007E3C9D"/>
    <w:rsid w:val="007E3CC5"/>
    <w:rsid w:val="007E3D5F"/>
    <w:rsid w:val="007E3DDA"/>
    <w:rsid w:val="007E412A"/>
    <w:rsid w:val="007E421F"/>
    <w:rsid w:val="007E443B"/>
    <w:rsid w:val="007E44C9"/>
    <w:rsid w:val="007E4541"/>
    <w:rsid w:val="007E4741"/>
    <w:rsid w:val="007E4840"/>
    <w:rsid w:val="007E4B03"/>
    <w:rsid w:val="007E4E31"/>
    <w:rsid w:val="007E4EBE"/>
    <w:rsid w:val="007E503F"/>
    <w:rsid w:val="007E52D0"/>
    <w:rsid w:val="007E5430"/>
    <w:rsid w:val="007E5EEB"/>
    <w:rsid w:val="007E60C6"/>
    <w:rsid w:val="007E619D"/>
    <w:rsid w:val="007E61A0"/>
    <w:rsid w:val="007E663D"/>
    <w:rsid w:val="007E699B"/>
    <w:rsid w:val="007E6B2A"/>
    <w:rsid w:val="007E6BD1"/>
    <w:rsid w:val="007E722F"/>
    <w:rsid w:val="007E7B76"/>
    <w:rsid w:val="007F0237"/>
    <w:rsid w:val="007F06BA"/>
    <w:rsid w:val="007F06BE"/>
    <w:rsid w:val="007F078E"/>
    <w:rsid w:val="007F0958"/>
    <w:rsid w:val="007F0AE9"/>
    <w:rsid w:val="007F0B7F"/>
    <w:rsid w:val="007F0D66"/>
    <w:rsid w:val="007F0E2D"/>
    <w:rsid w:val="007F15E7"/>
    <w:rsid w:val="007F17CF"/>
    <w:rsid w:val="007F1C81"/>
    <w:rsid w:val="007F1C9C"/>
    <w:rsid w:val="007F1E29"/>
    <w:rsid w:val="007F23E3"/>
    <w:rsid w:val="007F2C9D"/>
    <w:rsid w:val="007F3108"/>
    <w:rsid w:val="007F31B7"/>
    <w:rsid w:val="007F324B"/>
    <w:rsid w:val="007F32F7"/>
    <w:rsid w:val="007F36E3"/>
    <w:rsid w:val="007F3A59"/>
    <w:rsid w:val="007F3C59"/>
    <w:rsid w:val="007F3DE0"/>
    <w:rsid w:val="007F43F8"/>
    <w:rsid w:val="007F4412"/>
    <w:rsid w:val="007F44C3"/>
    <w:rsid w:val="007F478D"/>
    <w:rsid w:val="007F4920"/>
    <w:rsid w:val="007F4C63"/>
    <w:rsid w:val="007F4D01"/>
    <w:rsid w:val="007F5384"/>
    <w:rsid w:val="007F56CF"/>
    <w:rsid w:val="007F59EF"/>
    <w:rsid w:val="007F5B1C"/>
    <w:rsid w:val="007F5CDB"/>
    <w:rsid w:val="007F60F0"/>
    <w:rsid w:val="007F6224"/>
    <w:rsid w:val="007F6574"/>
    <w:rsid w:val="007F676C"/>
    <w:rsid w:val="007F6C73"/>
    <w:rsid w:val="007F6E30"/>
    <w:rsid w:val="007F7450"/>
    <w:rsid w:val="007F754C"/>
    <w:rsid w:val="007F75F3"/>
    <w:rsid w:val="007F77B0"/>
    <w:rsid w:val="007F7A25"/>
    <w:rsid w:val="007F7AAA"/>
    <w:rsid w:val="007F7D09"/>
    <w:rsid w:val="008000C6"/>
    <w:rsid w:val="00800B8C"/>
    <w:rsid w:val="00800BF5"/>
    <w:rsid w:val="00800F0B"/>
    <w:rsid w:val="0080125E"/>
    <w:rsid w:val="0080161E"/>
    <w:rsid w:val="008016BB"/>
    <w:rsid w:val="00801EB5"/>
    <w:rsid w:val="0080231D"/>
    <w:rsid w:val="0080258D"/>
    <w:rsid w:val="00802684"/>
    <w:rsid w:val="008027CB"/>
    <w:rsid w:val="00802DFF"/>
    <w:rsid w:val="00802E23"/>
    <w:rsid w:val="008035B6"/>
    <w:rsid w:val="00803722"/>
    <w:rsid w:val="00803CC9"/>
    <w:rsid w:val="0080416B"/>
    <w:rsid w:val="008046F2"/>
    <w:rsid w:val="008047AC"/>
    <w:rsid w:val="00804A25"/>
    <w:rsid w:val="00804A2A"/>
    <w:rsid w:val="00804B58"/>
    <w:rsid w:val="0080500A"/>
    <w:rsid w:val="008051BB"/>
    <w:rsid w:val="008054B8"/>
    <w:rsid w:val="0080553C"/>
    <w:rsid w:val="00805B46"/>
    <w:rsid w:val="00805BF0"/>
    <w:rsid w:val="00805F97"/>
    <w:rsid w:val="00806181"/>
    <w:rsid w:val="0080659F"/>
    <w:rsid w:val="00806746"/>
    <w:rsid w:val="00806770"/>
    <w:rsid w:val="00806986"/>
    <w:rsid w:val="00806E47"/>
    <w:rsid w:val="00806E9B"/>
    <w:rsid w:val="0080755A"/>
    <w:rsid w:val="0080783F"/>
    <w:rsid w:val="00807924"/>
    <w:rsid w:val="008079C7"/>
    <w:rsid w:val="00807A32"/>
    <w:rsid w:val="00807B07"/>
    <w:rsid w:val="00807B6C"/>
    <w:rsid w:val="00807E0F"/>
    <w:rsid w:val="0081027A"/>
    <w:rsid w:val="008103F9"/>
    <w:rsid w:val="008105BF"/>
    <w:rsid w:val="0081067C"/>
    <w:rsid w:val="0081078F"/>
    <w:rsid w:val="0081081D"/>
    <w:rsid w:val="00810B18"/>
    <w:rsid w:val="00811C5B"/>
    <w:rsid w:val="00811D80"/>
    <w:rsid w:val="00812132"/>
    <w:rsid w:val="008122A7"/>
    <w:rsid w:val="00812F11"/>
    <w:rsid w:val="00812FBB"/>
    <w:rsid w:val="00813152"/>
    <w:rsid w:val="00813662"/>
    <w:rsid w:val="0081383D"/>
    <w:rsid w:val="00813A16"/>
    <w:rsid w:val="00813D2A"/>
    <w:rsid w:val="00814042"/>
    <w:rsid w:val="008141BF"/>
    <w:rsid w:val="00814235"/>
    <w:rsid w:val="008145EF"/>
    <w:rsid w:val="008146DF"/>
    <w:rsid w:val="00814707"/>
    <w:rsid w:val="008147E3"/>
    <w:rsid w:val="00814F4B"/>
    <w:rsid w:val="008152B5"/>
    <w:rsid w:val="008152E1"/>
    <w:rsid w:val="008159F0"/>
    <w:rsid w:val="00815A3C"/>
    <w:rsid w:val="00815CEC"/>
    <w:rsid w:val="00816220"/>
    <w:rsid w:val="00816945"/>
    <w:rsid w:val="00816CF3"/>
    <w:rsid w:val="00816EC3"/>
    <w:rsid w:val="00817680"/>
    <w:rsid w:val="00817B0B"/>
    <w:rsid w:val="008201DB"/>
    <w:rsid w:val="008201E8"/>
    <w:rsid w:val="008202E9"/>
    <w:rsid w:val="0082031D"/>
    <w:rsid w:val="00820493"/>
    <w:rsid w:val="008205A5"/>
    <w:rsid w:val="008209EC"/>
    <w:rsid w:val="00821009"/>
    <w:rsid w:val="00821052"/>
    <w:rsid w:val="008210F5"/>
    <w:rsid w:val="008212AE"/>
    <w:rsid w:val="00821E6B"/>
    <w:rsid w:val="00821F90"/>
    <w:rsid w:val="00822408"/>
    <w:rsid w:val="00822E2C"/>
    <w:rsid w:val="00822EDA"/>
    <w:rsid w:val="00822FB9"/>
    <w:rsid w:val="0082359A"/>
    <w:rsid w:val="0082381A"/>
    <w:rsid w:val="0082383C"/>
    <w:rsid w:val="00823AA0"/>
    <w:rsid w:val="00823D05"/>
    <w:rsid w:val="00823D98"/>
    <w:rsid w:val="00824328"/>
    <w:rsid w:val="00824C03"/>
    <w:rsid w:val="00825211"/>
    <w:rsid w:val="008255D5"/>
    <w:rsid w:val="008255E7"/>
    <w:rsid w:val="0082560E"/>
    <w:rsid w:val="00825A06"/>
    <w:rsid w:val="00825DC2"/>
    <w:rsid w:val="00825E7D"/>
    <w:rsid w:val="00826210"/>
    <w:rsid w:val="008266D8"/>
    <w:rsid w:val="00826A07"/>
    <w:rsid w:val="00826E6C"/>
    <w:rsid w:val="00826FC3"/>
    <w:rsid w:val="00826FEF"/>
    <w:rsid w:val="0082701B"/>
    <w:rsid w:val="008271F2"/>
    <w:rsid w:val="008272F8"/>
    <w:rsid w:val="0082753F"/>
    <w:rsid w:val="008276DA"/>
    <w:rsid w:val="00827CBE"/>
    <w:rsid w:val="00827D59"/>
    <w:rsid w:val="00827E8E"/>
    <w:rsid w:val="00830158"/>
    <w:rsid w:val="00830501"/>
    <w:rsid w:val="00830597"/>
    <w:rsid w:val="008306AC"/>
    <w:rsid w:val="00830952"/>
    <w:rsid w:val="00830C68"/>
    <w:rsid w:val="0083107C"/>
    <w:rsid w:val="00831451"/>
    <w:rsid w:val="0083165E"/>
    <w:rsid w:val="008316D0"/>
    <w:rsid w:val="00831C17"/>
    <w:rsid w:val="00831F1F"/>
    <w:rsid w:val="00832012"/>
    <w:rsid w:val="0083215B"/>
    <w:rsid w:val="0083257A"/>
    <w:rsid w:val="008329DD"/>
    <w:rsid w:val="00832C6F"/>
    <w:rsid w:val="00832E81"/>
    <w:rsid w:val="00833235"/>
    <w:rsid w:val="008332FE"/>
    <w:rsid w:val="00833775"/>
    <w:rsid w:val="00833D08"/>
    <w:rsid w:val="00833EBA"/>
    <w:rsid w:val="00834268"/>
    <w:rsid w:val="008342CF"/>
    <w:rsid w:val="008345A5"/>
    <w:rsid w:val="00834708"/>
    <w:rsid w:val="00834864"/>
    <w:rsid w:val="00834AD3"/>
    <w:rsid w:val="00834EBA"/>
    <w:rsid w:val="008350D8"/>
    <w:rsid w:val="008352B1"/>
    <w:rsid w:val="008353CE"/>
    <w:rsid w:val="00835434"/>
    <w:rsid w:val="0083576E"/>
    <w:rsid w:val="008360ED"/>
    <w:rsid w:val="00836194"/>
    <w:rsid w:val="00836979"/>
    <w:rsid w:val="00836C7A"/>
    <w:rsid w:val="008371BC"/>
    <w:rsid w:val="008375F8"/>
    <w:rsid w:val="0083769F"/>
    <w:rsid w:val="008377D0"/>
    <w:rsid w:val="00837A74"/>
    <w:rsid w:val="00837C83"/>
    <w:rsid w:val="008402E2"/>
    <w:rsid w:val="008403A6"/>
    <w:rsid w:val="00840577"/>
    <w:rsid w:val="008406B1"/>
    <w:rsid w:val="00840927"/>
    <w:rsid w:val="00840964"/>
    <w:rsid w:val="00840C51"/>
    <w:rsid w:val="00840D3B"/>
    <w:rsid w:val="00840FC0"/>
    <w:rsid w:val="008413A4"/>
    <w:rsid w:val="008416D4"/>
    <w:rsid w:val="00841F15"/>
    <w:rsid w:val="00842C74"/>
    <w:rsid w:val="00842F9D"/>
    <w:rsid w:val="0084302C"/>
    <w:rsid w:val="008433A1"/>
    <w:rsid w:val="0084343B"/>
    <w:rsid w:val="008434A5"/>
    <w:rsid w:val="00843795"/>
    <w:rsid w:val="00843940"/>
    <w:rsid w:val="00843950"/>
    <w:rsid w:val="00843B0C"/>
    <w:rsid w:val="00843D29"/>
    <w:rsid w:val="00843DAF"/>
    <w:rsid w:val="00843E77"/>
    <w:rsid w:val="0084408E"/>
    <w:rsid w:val="00844218"/>
    <w:rsid w:val="00844295"/>
    <w:rsid w:val="0084482D"/>
    <w:rsid w:val="00844A52"/>
    <w:rsid w:val="00844E31"/>
    <w:rsid w:val="008451CD"/>
    <w:rsid w:val="0084529C"/>
    <w:rsid w:val="0084544E"/>
    <w:rsid w:val="00845D8C"/>
    <w:rsid w:val="00846387"/>
    <w:rsid w:val="00846AFB"/>
    <w:rsid w:val="00846C71"/>
    <w:rsid w:val="00846FEB"/>
    <w:rsid w:val="008470EF"/>
    <w:rsid w:val="00847206"/>
    <w:rsid w:val="00847279"/>
    <w:rsid w:val="00847761"/>
    <w:rsid w:val="008478D4"/>
    <w:rsid w:val="00847F0F"/>
    <w:rsid w:val="008501D3"/>
    <w:rsid w:val="00850F7A"/>
    <w:rsid w:val="00851489"/>
    <w:rsid w:val="008518AF"/>
    <w:rsid w:val="00851B01"/>
    <w:rsid w:val="00851C1F"/>
    <w:rsid w:val="00851D0F"/>
    <w:rsid w:val="00852448"/>
    <w:rsid w:val="008526D1"/>
    <w:rsid w:val="008529C0"/>
    <w:rsid w:val="008529FF"/>
    <w:rsid w:val="00852AFB"/>
    <w:rsid w:val="00852F5B"/>
    <w:rsid w:val="008530BC"/>
    <w:rsid w:val="0085320E"/>
    <w:rsid w:val="00853C51"/>
    <w:rsid w:val="00853CB5"/>
    <w:rsid w:val="0085415C"/>
    <w:rsid w:val="00854385"/>
    <w:rsid w:val="008543C3"/>
    <w:rsid w:val="0085467C"/>
    <w:rsid w:val="00854C92"/>
    <w:rsid w:val="00854CC6"/>
    <w:rsid w:val="00854EFA"/>
    <w:rsid w:val="00855208"/>
    <w:rsid w:val="008552F1"/>
    <w:rsid w:val="008553AC"/>
    <w:rsid w:val="008555EE"/>
    <w:rsid w:val="00855616"/>
    <w:rsid w:val="00855C96"/>
    <w:rsid w:val="00855E41"/>
    <w:rsid w:val="00856010"/>
    <w:rsid w:val="008560F0"/>
    <w:rsid w:val="00856278"/>
    <w:rsid w:val="00856459"/>
    <w:rsid w:val="008565CC"/>
    <w:rsid w:val="00856934"/>
    <w:rsid w:val="00856C7E"/>
    <w:rsid w:val="00856C9C"/>
    <w:rsid w:val="00856FBC"/>
    <w:rsid w:val="008571A0"/>
    <w:rsid w:val="008574E1"/>
    <w:rsid w:val="00857722"/>
    <w:rsid w:val="00857733"/>
    <w:rsid w:val="0085789E"/>
    <w:rsid w:val="00857CFD"/>
    <w:rsid w:val="00857F67"/>
    <w:rsid w:val="008601A6"/>
    <w:rsid w:val="00860318"/>
    <w:rsid w:val="00860501"/>
    <w:rsid w:val="0086073F"/>
    <w:rsid w:val="00860D62"/>
    <w:rsid w:val="00860E96"/>
    <w:rsid w:val="00860F42"/>
    <w:rsid w:val="0086105C"/>
    <w:rsid w:val="008613BC"/>
    <w:rsid w:val="00861643"/>
    <w:rsid w:val="0086169D"/>
    <w:rsid w:val="00861D54"/>
    <w:rsid w:val="00861DF6"/>
    <w:rsid w:val="00862881"/>
    <w:rsid w:val="008628F4"/>
    <w:rsid w:val="008629C3"/>
    <w:rsid w:val="008630E1"/>
    <w:rsid w:val="00863175"/>
    <w:rsid w:val="00863189"/>
    <w:rsid w:val="008631C3"/>
    <w:rsid w:val="008637F7"/>
    <w:rsid w:val="0086397B"/>
    <w:rsid w:val="00863D21"/>
    <w:rsid w:val="00863DE1"/>
    <w:rsid w:val="00864147"/>
    <w:rsid w:val="00864348"/>
    <w:rsid w:val="0086439D"/>
    <w:rsid w:val="008644DF"/>
    <w:rsid w:val="00864C61"/>
    <w:rsid w:val="00864CAB"/>
    <w:rsid w:val="00865293"/>
    <w:rsid w:val="00865484"/>
    <w:rsid w:val="00866049"/>
    <w:rsid w:val="0086664B"/>
    <w:rsid w:val="008668B3"/>
    <w:rsid w:val="00866B6A"/>
    <w:rsid w:val="00866B9A"/>
    <w:rsid w:val="00866CE0"/>
    <w:rsid w:val="008671BB"/>
    <w:rsid w:val="00867415"/>
    <w:rsid w:val="00867761"/>
    <w:rsid w:val="0086787D"/>
    <w:rsid w:val="008678B0"/>
    <w:rsid w:val="00867CC4"/>
    <w:rsid w:val="00867F38"/>
    <w:rsid w:val="00870139"/>
    <w:rsid w:val="0087017E"/>
    <w:rsid w:val="008709AA"/>
    <w:rsid w:val="00870A62"/>
    <w:rsid w:val="00870B20"/>
    <w:rsid w:val="00870F9A"/>
    <w:rsid w:val="0087114E"/>
    <w:rsid w:val="008713F0"/>
    <w:rsid w:val="008714CD"/>
    <w:rsid w:val="00871E21"/>
    <w:rsid w:val="00872668"/>
    <w:rsid w:val="008726DE"/>
    <w:rsid w:val="008728E5"/>
    <w:rsid w:val="00872F57"/>
    <w:rsid w:val="00873114"/>
    <w:rsid w:val="008732D3"/>
    <w:rsid w:val="0087343F"/>
    <w:rsid w:val="008737B2"/>
    <w:rsid w:val="00873AA5"/>
    <w:rsid w:val="00873C44"/>
    <w:rsid w:val="00873D07"/>
    <w:rsid w:val="00873D32"/>
    <w:rsid w:val="0087401A"/>
    <w:rsid w:val="00874087"/>
    <w:rsid w:val="0087424F"/>
    <w:rsid w:val="008748D7"/>
    <w:rsid w:val="00874993"/>
    <w:rsid w:val="00874B52"/>
    <w:rsid w:val="00874C39"/>
    <w:rsid w:val="00874D9D"/>
    <w:rsid w:val="0087522E"/>
    <w:rsid w:val="008756CC"/>
    <w:rsid w:val="00875702"/>
    <w:rsid w:val="00875A12"/>
    <w:rsid w:val="00875D9D"/>
    <w:rsid w:val="008762CA"/>
    <w:rsid w:val="0087644F"/>
    <w:rsid w:val="0087670C"/>
    <w:rsid w:val="00876E0B"/>
    <w:rsid w:val="008770A2"/>
    <w:rsid w:val="008772F2"/>
    <w:rsid w:val="00877359"/>
    <w:rsid w:val="008774EB"/>
    <w:rsid w:val="00877CDB"/>
    <w:rsid w:val="00877E4C"/>
    <w:rsid w:val="008800C2"/>
    <w:rsid w:val="008800D0"/>
    <w:rsid w:val="00880550"/>
    <w:rsid w:val="00880995"/>
    <w:rsid w:val="008815D9"/>
    <w:rsid w:val="00881B43"/>
    <w:rsid w:val="0088228D"/>
    <w:rsid w:val="0088258A"/>
    <w:rsid w:val="00882600"/>
    <w:rsid w:val="00882D34"/>
    <w:rsid w:val="00882E3F"/>
    <w:rsid w:val="008830E4"/>
    <w:rsid w:val="00883735"/>
    <w:rsid w:val="00883AFC"/>
    <w:rsid w:val="00883B03"/>
    <w:rsid w:val="008840B4"/>
    <w:rsid w:val="0088417D"/>
    <w:rsid w:val="00884266"/>
    <w:rsid w:val="00884411"/>
    <w:rsid w:val="008847AE"/>
    <w:rsid w:val="00884D80"/>
    <w:rsid w:val="00885268"/>
    <w:rsid w:val="008855DE"/>
    <w:rsid w:val="008857B9"/>
    <w:rsid w:val="00885A8F"/>
    <w:rsid w:val="00885CE9"/>
    <w:rsid w:val="00885E44"/>
    <w:rsid w:val="00885FC1"/>
    <w:rsid w:val="00886316"/>
    <w:rsid w:val="00886332"/>
    <w:rsid w:val="00886D2C"/>
    <w:rsid w:val="00886D38"/>
    <w:rsid w:val="00886DE4"/>
    <w:rsid w:val="00886FA2"/>
    <w:rsid w:val="0088748F"/>
    <w:rsid w:val="008874B8"/>
    <w:rsid w:val="00887537"/>
    <w:rsid w:val="008877A1"/>
    <w:rsid w:val="00887A9C"/>
    <w:rsid w:val="00887BBB"/>
    <w:rsid w:val="00887E35"/>
    <w:rsid w:val="0089049D"/>
    <w:rsid w:val="0089074A"/>
    <w:rsid w:val="0089081E"/>
    <w:rsid w:val="00890897"/>
    <w:rsid w:val="00890991"/>
    <w:rsid w:val="00890BA3"/>
    <w:rsid w:val="00890E4C"/>
    <w:rsid w:val="008917B4"/>
    <w:rsid w:val="00891A6E"/>
    <w:rsid w:val="00891B06"/>
    <w:rsid w:val="00891C5D"/>
    <w:rsid w:val="008920A4"/>
    <w:rsid w:val="00892158"/>
    <w:rsid w:val="00892164"/>
    <w:rsid w:val="00892328"/>
    <w:rsid w:val="008929D0"/>
    <w:rsid w:val="00892D99"/>
    <w:rsid w:val="00892EB2"/>
    <w:rsid w:val="00892EED"/>
    <w:rsid w:val="0089343D"/>
    <w:rsid w:val="008935DB"/>
    <w:rsid w:val="00893663"/>
    <w:rsid w:val="008939F8"/>
    <w:rsid w:val="00893C79"/>
    <w:rsid w:val="00893F37"/>
    <w:rsid w:val="0089405B"/>
    <w:rsid w:val="0089415B"/>
    <w:rsid w:val="00894432"/>
    <w:rsid w:val="00894AD6"/>
    <w:rsid w:val="00894D11"/>
    <w:rsid w:val="00894D57"/>
    <w:rsid w:val="008950F3"/>
    <w:rsid w:val="0089577D"/>
    <w:rsid w:val="00895BD0"/>
    <w:rsid w:val="00895E74"/>
    <w:rsid w:val="00896136"/>
    <w:rsid w:val="00896440"/>
    <w:rsid w:val="008967C1"/>
    <w:rsid w:val="00896E68"/>
    <w:rsid w:val="00896ECC"/>
    <w:rsid w:val="00897011"/>
    <w:rsid w:val="008972B0"/>
    <w:rsid w:val="00897619"/>
    <w:rsid w:val="00897778"/>
    <w:rsid w:val="008977D4"/>
    <w:rsid w:val="008A0066"/>
    <w:rsid w:val="008A0533"/>
    <w:rsid w:val="008A0AD1"/>
    <w:rsid w:val="008A17CD"/>
    <w:rsid w:val="008A1802"/>
    <w:rsid w:val="008A191A"/>
    <w:rsid w:val="008A1F3F"/>
    <w:rsid w:val="008A223F"/>
    <w:rsid w:val="008A239A"/>
    <w:rsid w:val="008A26D9"/>
    <w:rsid w:val="008A2ABB"/>
    <w:rsid w:val="008A2B57"/>
    <w:rsid w:val="008A2B77"/>
    <w:rsid w:val="008A35B0"/>
    <w:rsid w:val="008A37A5"/>
    <w:rsid w:val="008A37D3"/>
    <w:rsid w:val="008A38A3"/>
    <w:rsid w:val="008A3D1D"/>
    <w:rsid w:val="008A408E"/>
    <w:rsid w:val="008A45C1"/>
    <w:rsid w:val="008A46CE"/>
    <w:rsid w:val="008A4835"/>
    <w:rsid w:val="008A4C47"/>
    <w:rsid w:val="008A5144"/>
    <w:rsid w:val="008A5306"/>
    <w:rsid w:val="008A550B"/>
    <w:rsid w:val="008A5739"/>
    <w:rsid w:val="008A5E92"/>
    <w:rsid w:val="008A5F0C"/>
    <w:rsid w:val="008A671A"/>
    <w:rsid w:val="008A6834"/>
    <w:rsid w:val="008A69C6"/>
    <w:rsid w:val="008A69D2"/>
    <w:rsid w:val="008A6BE0"/>
    <w:rsid w:val="008A6E9C"/>
    <w:rsid w:val="008A6F52"/>
    <w:rsid w:val="008A76F2"/>
    <w:rsid w:val="008A7727"/>
    <w:rsid w:val="008A78DD"/>
    <w:rsid w:val="008A78F9"/>
    <w:rsid w:val="008A7E85"/>
    <w:rsid w:val="008A7F03"/>
    <w:rsid w:val="008B0351"/>
    <w:rsid w:val="008B0674"/>
    <w:rsid w:val="008B076E"/>
    <w:rsid w:val="008B0AC5"/>
    <w:rsid w:val="008B0FBD"/>
    <w:rsid w:val="008B1245"/>
    <w:rsid w:val="008B14E9"/>
    <w:rsid w:val="008B182F"/>
    <w:rsid w:val="008B18EC"/>
    <w:rsid w:val="008B2051"/>
    <w:rsid w:val="008B2984"/>
    <w:rsid w:val="008B2B5D"/>
    <w:rsid w:val="008B2BD9"/>
    <w:rsid w:val="008B2FAF"/>
    <w:rsid w:val="008B30A3"/>
    <w:rsid w:val="008B32F2"/>
    <w:rsid w:val="008B35EB"/>
    <w:rsid w:val="008B4162"/>
    <w:rsid w:val="008B4B25"/>
    <w:rsid w:val="008B51FD"/>
    <w:rsid w:val="008B58A0"/>
    <w:rsid w:val="008B58AD"/>
    <w:rsid w:val="008B5AC0"/>
    <w:rsid w:val="008B61EE"/>
    <w:rsid w:val="008B64FB"/>
    <w:rsid w:val="008B661F"/>
    <w:rsid w:val="008B69D1"/>
    <w:rsid w:val="008B6C2A"/>
    <w:rsid w:val="008B76FE"/>
    <w:rsid w:val="008B79F6"/>
    <w:rsid w:val="008B7DB2"/>
    <w:rsid w:val="008B7FC2"/>
    <w:rsid w:val="008C03BA"/>
    <w:rsid w:val="008C06A6"/>
    <w:rsid w:val="008C073C"/>
    <w:rsid w:val="008C08E5"/>
    <w:rsid w:val="008C0C29"/>
    <w:rsid w:val="008C0C9D"/>
    <w:rsid w:val="008C121C"/>
    <w:rsid w:val="008C122C"/>
    <w:rsid w:val="008C15E3"/>
    <w:rsid w:val="008C17DD"/>
    <w:rsid w:val="008C1DEE"/>
    <w:rsid w:val="008C1F3A"/>
    <w:rsid w:val="008C21E7"/>
    <w:rsid w:val="008C23AF"/>
    <w:rsid w:val="008C28BB"/>
    <w:rsid w:val="008C2D4E"/>
    <w:rsid w:val="008C2DD8"/>
    <w:rsid w:val="008C3054"/>
    <w:rsid w:val="008C307E"/>
    <w:rsid w:val="008C3298"/>
    <w:rsid w:val="008C34E7"/>
    <w:rsid w:val="008C3626"/>
    <w:rsid w:val="008C3925"/>
    <w:rsid w:val="008C3B84"/>
    <w:rsid w:val="008C3CAF"/>
    <w:rsid w:val="008C3DC7"/>
    <w:rsid w:val="008C3FC4"/>
    <w:rsid w:val="008C42F2"/>
    <w:rsid w:val="008C44F6"/>
    <w:rsid w:val="008C45EE"/>
    <w:rsid w:val="008C4884"/>
    <w:rsid w:val="008C4A8A"/>
    <w:rsid w:val="008C4E1C"/>
    <w:rsid w:val="008C5846"/>
    <w:rsid w:val="008C5981"/>
    <w:rsid w:val="008C5B1A"/>
    <w:rsid w:val="008C5E61"/>
    <w:rsid w:val="008C62AE"/>
    <w:rsid w:val="008C62CE"/>
    <w:rsid w:val="008C682D"/>
    <w:rsid w:val="008C69D7"/>
    <w:rsid w:val="008C7183"/>
    <w:rsid w:val="008C7628"/>
    <w:rsid w:val="008C791B"/>
    <w:rsid w:val="008C7A37"/>
    <w:rsid w:val="008D0068"/>
    <w:rsid w:val="008D026C"/>
    <w:rsid w:val="008D05F6"/>
    <w:rsid w:val="008D084B"/>
    <w:rsid w:val="008D0BDC"/>
    <w:rsid w:val="008D0F14"/>
    <w:rsid w:val="008D0F57"/>
    <w:rsid w:val="008D0F5F"/>
    <w:rsid w:val="008D126C"/>
    <w:rsid w:val="008D13AB"/>
    <w:rsid w:val="008D13D3"/>
    <w:rsid w:val="008D1844"/>
    <w:rsid w:val="008D19F2"/>
    <w:rsid w:val="008D21A9"/>
    <w:rsid w:val="008D2204"/>
    <w:rsid w:val="008D24C7"/>
    <w:rsid w:val="008D250A"/>
    <w:rsid w:val="008D269B"/>
    <w:rsid w:val="008D286C"/>
    <w:rsid w:val="008D2DD6"/>
    <w:rsid w:val="008D2E05"/>
    <w:rsid w:val="008D32F3"/>
    <w:rsid w:val="008D3877"/>
    <w:rsid w:val="008D389C"/>
    <w:rsid w:val="008D3D3C"/>
    <w:rsid w:val="008D405F"/>
    <w:rsid w:val="008D40AC"/>
    <w:rsid w:val="008D428E"/>
    <w:rsid w:val="008D44FD"/>
    <w:rsid w:val="008D4995"/>
    <w:rsid w:val="008D4B2F"/>
    <w:rsid w:val="008D4BC4"/>
    <w:rsid w:val="008D4FCD"/>
    <w:rsid w:val="008D52E6"/>
    <w:rsid w:val="008D5312"/>
    <w:rsid w:val="008D53B0"/>
    <w:rsid w:val="008D5773"/>
    <w:rsid w:val="008D65D6"/>
    <w:rsid w:val="008D6AEE"/>
    <w:rsid w:val="008D72A3"/>
    <w:rsid w:val="008D7358"/>
    <w:rsid w:val="008D7609"/>
    <w:rsid w:val="008E0204"/>
    <w:rsid w:val="008E0212"/>
    <w:rsid w:val="008E0741"/>
    <w:rsid w:val="008E1421"/>
    <w:rsid w:val="008E14C3"/>
    <w:rsid w:val="008E1508"/>
    <w:rsid w:val="008E185B"/>
    <w:rsid w:val="008E1864"/>
    <w:rsid w:val="008E196B"/>
    <w:rsid w:val="008E1A3C"/>
    <w:rsid w:val="008E1B2B"/>
    <w:rsid w:val="008E1D48"/>
    <w:rsid w:val="008E2B0B"/>
    <w:rsid w:val="008E2FCE"/>
    <w:rsid w:val="008E300E"/>
    <w:rsid w:val="008E3236"/>
    <w:rsid w:val="008E336B"/>
    <w:rsid w:val="008E3435"/>
    <w:rsid w:val="008E3510"/>
    <w:rsid w:val="008E3725"/>
    <w:rsid w:val="008E39F0"/>
    <w:rsid w:val="008E3BD4"/>
    <w:rsid w:val="008E3EB5"/>
    <w:rsid w:val="008E3FE2"/>
    <w:rsid w:val="008E4177"/>
    <w:rsid w:val="008E44C7"/>
    <w:rsid w:val="008E47CA"/>
    <w:rsid w:val="008E4E1C"/>
    <w:rsid w:val="008E5BDC"/>
    <w:rsid w:val="008E6023"/>
    <w:rsid w:val="008E62EC"/>
    <w:rsid w:val="008E6572"/>
    <w:rsid w:val="008E66CB"/>
    <w:rsid w:val="008E6E02"/>
    <w:rsid w:val="008E6EB6"/>
    <w:rsid w:val="008E6F71"/>
    <w:rsid w:val="008E70D7"/>
    <w:rsid w:val="008E71FF"/>
    <w:rsid w:val="008E7392"/>
    <w:rsid w:val="008E77AA"/>
    <w:rsid w:val="008E7995"/>
    <w:rsid w:val="008E7A0B"/>
    <w:rsid w:val="008E7ACD"/>
    <w:rsid w:val="008E7C61"/>
    <w:rsid w:val="008E7D23"/>
    <w:rsid w:val="008F014F"/>
    <w:rsid w:val="008F0240"/>
    <w:rsid w:val="008F03AF"/>
    <w:rsid w:val="008F07F9"/>
    <w:rsid w:val="008F0973"/>
    <w:rsid w:val="008F09C1"/>
    <w:rsid w:val="008F0B00"/>
    <w:rsid w:val="008F0C96"/>
    <w:rsid w:val="008F0F95"/>
    <w:rsid w:val="008F1120"/>
    <w:rsid w:val="008F1302"/>
    <w:rsid w:val="008F15AE"/>
    <w:rsid w:val="008F1B9B"/>
    <w:rsid w:val="008F1EF2"/>
    <w:rsid w:val="008F1F86"/>
    <w:rsid w:val="008F2272"/>
    <w:rsid w:val="008F25C4"/>
    <w:rsid w:val="008F26C0"/>
    <w:rsid w:val="008F2806"/>
    <w:rsid w:val="008F2F01"/>
    <w:rsid w:val="008F2F7A"/>
    <w:rsid w:val="008F30BC"/>
    <w:rsid w:val="008F3472"/>
    <w:rsid w:val="008F358A"/>
    <w:rsid w:val="008F3638"/>
    <w:rsid w:val="008F3A10"/>
    <w:rsid w:val="008F3CF0"/>
    <w:rsid w:val="008F3D9F"/>
    <w:rsid w:val="008F40DB"/>
    <w:rsid w:val="008F4441"/>
    <w:rsid w:val="008F4741"/>
    <w:rsid w:val="008F48E9"/>
    <w:rsid w:val="008F4D5F"/>
    <w:rsid w:val="008F4DDD"/>
    <w:rsid w:val="008F4EE5"/>
    <w:rsid w:val="008F5288"/>
    <w:rsid w:val="008F569A"/>
    <w:rsid w:val="008F5CC5"/>
    <w:rsid w:val="008F5FD8"/>
    <w:rsid w:val="008F6104"/>
    <w:rsid w:val="008F61C1"/>
    <w:rsid w:val="008F6360"/>
    <w:rsid w:val="008F6413"/>
    <w:rsid w:val="008F6832"/>
    <w:rsid w:val="008F6A44"/>
    <w:rsid w:val="008F6AC4"/>
    <w:rsid w:val="008F6AF0"/>
    <w:rsid w:val="008F6EB7"/>
    <w:rsid w:val="008F6F31"/>
    <w:rsid w:val="008F6FD2"/>
    <w:rsid w:val="008F7251"/>
    <w:rsid w:val="008F7319"/>
    <w:rsid w:val="008F74DF"/>
    <w:rsid w:val="008F768F"/>
    <w:rsid w:val="008F776A"/>
    <w:rsid w:val="008F77C6"/>
    <w:rsid w:val="00900098"/>
    <w:rsid w:val="009000C5"/>
    <w:rsid w:val="0090022E"/>
    <w:rsid w:val="009002EB"/>
    <w:rsid w:val="00900511"/>
    <w:rsid w:val="00900FED"/>
    <w:rsid w:val="0090117B"/>
    <w:rsid w:val="00901AD5"/>
    <w:rsid w:val="00901CD7"/>
    <w:rsid w:val="00901D23"/>
    <w:rsid w:val="00902458"/>
    <w:rsid w:val="009028EF"/>
    <w:rsid w:val="00902AE9"/>
    <w:rsid w:val="00903246"/>
    <w:rsid w:val="00903367"/>
    <w:rsid w:val="00903419"/>
    <w:rsid w:val="0090359F"/>
    <w:rsid w:val="00903B0F"/>
    <w:rsid w:val="00903D55"/>
    <w:rsid w:val="00903EFA"/>
    <w:rsid w:val="00903FD3"/>
    <w:rsid w:val="009043BC"/>
    <w:rsid w:val="009044B4"/>
    <w:rsid w:val="0090467A"/>
    <w:rsid w:val="00904697"/>
    <w:rsid w:val="0090474B"/>
    <w:rsid w:val="0090486A"/>
    <w:rsid w:val="009048DA"/>
    <w:rsid w:val="00904B1C"/>
    <w:rsid w:val="00904C64"/>
    <w:rsid w:val="00904CDD"/>
    <w:rsid w:val="00904E1A"/>
    <w:rsid w:val="00905122"/>
    <w:rsid w:val="00905148"/>
    <w:rsid w:val="009053DE"/>
    <w:rsid w:val="009055D4"/>
    <w:rsid w:val="009057D7"/>
    <w:rsid w:val="00905958"/>
    <w:rsid w:val="00906C57"/>
    <w:rsid w:val="0090700B"/>
    <w:rsid w:val="00907763"/>
    <w:rsid w:val="009077D2"/>
    <w:rsid w:val="00907928"/>
    <w:rsid w:val="00907998"/>
    <w:rsid w:val="009079A3"/>
    <w:rsid w:val="009100B9"/>
    <w:rsid w:val="00910160"/>
    <w:rsid w:val="009105B1"/>
    <w:rsid w:val="00910D51"/>
    <w:rsid w:val="00910EC6"/>
    <w:rsid w:val="009112A4"/>
    <w:rsid w:val="009115E5"/>
    <w:rsid w:val="009115F1"/>
    <w:rsid w:val="009118FE"/>
    <w:rsid w:val="0091192C"/>
    <w:rsid w:val="00911B20"/>
    <w:rsid w:val="00911B2B"/>
    <w:rsid w:val="00911B7E"/>
    <w:rsid w:val="0091202B"/>
    <w:rsid w:val="009125DB"/>
    <w:rsid w:val="009126DC"/>
    <w:rsid w:val="009127BA"/>
    <w:rsid w:val="00912CB5"/>
    <w:rsid w:val="00912DEC"/>
    <w:rsid w:val="00912E89"/>
    <w:rsid w:val="00912F4A"/>
    <w:rsid w:val="00913317"/>
    <w:rsid w:val="009137A6"/>
    <w:rsid w:val="00913D1A"/>
    <w:rsid w:val="00913D2E"/>
    <w:rsid w:val="00914064"/>
    <w:rsid w:val="00914F80"/>
    <w:rsid w:val="009157FE"/>
    <w:rsid w:val="00915B6A"/>
    <w:rsid w:val="00915CAF"/>
    <w:rsid w:val="0091607B"/>
    <w:rsid w:val="0091657F"/>
    <w:rsid w:val="009169C0"/>
    <w:rsid w:val="00916BF7"/>
    <w:rsid w:val="0091713B"/>
    <w:rsid w:val="00917417"/>
    <w:rsid w:val="00917634"/>
    <w:rsid w:val="00917EB9"/>
    <w:rsid w:val="0092014A"/>
    <w:rsid w:val="00920672"/>
    <w:rsid w:val="0092077E"/>
    <w:rsid w:val="00920F38"/>
    <w:rsid w:val="0092133B"/>
    <w:rsid w:val="00921B8A"/>
    <w:rsid w:val="00921C0E"/>
    <w:rsid w:val="00921E50"/>
    <w:rsid w:val="00921EEA"/>
    <w:rsid w:val="0092235A"/>
    <w:rsid w:val="009224B8"/>
    <w:rsid w:val="00922608"/>
    <w:rsid w:val="009227A6"/>
    <w:rsid w:val="0092290E"/>
    <w:rsid w:val="00922A36"/>
    <w:rsid w:val="00922BA1"/>
    <w:rsid w:val="00922D57"/>
    <w:rsid w:val="009231C3"/>
    <w:rsid w:val="009231CB"/>
    <w:rsid w:val="0092355E"/>
    <w:rsid w:val="009235C3"/>
    <w:rsid w:val="009236BA"/>
    <w:rsid w:val="00923718"/>
    <w:rsid w:val="00923AFD"/>
    <w:rsid w:val="00923B8A"/>
    <w:rsid w:val="00924090"/>
    <w:rsid w:val="009243A7"/>
    <w:rsid w:val="009246B2"/>
    <w:rsid w:val="00924865"/>
    <w:rsid w:val="00924CA2"/>
    <w:rsid w:val="009251BD"/>
    <w:rsid w:val="00925649"/>
    <w:rsid w:val="00925A2C"/>
    <w:rsid w:val="00925BED"/>
    <w:rsid w:val="00925C9F"/>
    <w:rsid w:val="00925F91"/>
    <w:rsid w:val="009261F0"/>
    <w:rsid w:val="0092625F"/>
    <w:rsid w:val="009263A1"/>
    <w:rsid w:val="00926669"/>
    <w:rsid w:val="00926796"/>
    <w:rsid w:val="009267CC"/>
    <w:rsid w:val="00926884"/>
    <w:rsid w:val="0092696F"/>
    <w:rsid w:val="00926D91"/>
    <w:rsid w:val="00926DF3"/>
    <w:rsid w:val="00926ED2"/>
    <w:rsid w:val="009272ED"/>
    <w:rsid w:val="009277D8"/>
    <w:rsid w:val="009278DF"/>
    <w:rsid w:val="009278EB"/>
    <w:rsid w:val="00927976"/>
    <w:rsid w:val="00930072"/>
    <w:rsid w:val="00930159"/>
    <w:rsid w:val="009301CE"/>
    <w:rsid w:val="0093044A"/>
    <w:rsid w:val="0093065B"/>
    <w:rsid w:val="00930948"/>
    <w:rsid w:val="00930EDF"/>
    <w:rsid w:val="00931169"/>
    <w:rsid w:val="009317E7"/>
    <w:rsid w:val="009318D3"/>
    <w:rsid w:val="00931EF3"/>
    <w:rsid w:val="00932096"/>
    <w:rsid w:val="0093237B"/>
    <w:rsid w:val="009323D9"/>
    <w:rsid w:val="00932834"/>
    <w:rsid w:val="00932B51"/>
    <w:rsid w:val="00933584"/>
    <w:rsid w:val="00933D60"/>
    <w:rsid w:val="00933EB2"/>
    <w:rsid w:val="00933EC1"/>
    <w:rsid w:val="00934184"/>
    <w:rsid w:val="00934218"/>
    <w:rsid w:val="009342CD"/>
    <w:rsid w:val="0093459C"/>
    <w:rsid w:val="00934637"/>
    <w:rsid w:val="009348C9"/>
    <w:rsid w:val="009349C1"/>
    <w:rsid w:val="00934CE5"/>
    <w:rsid w:val="00934E39"/>
    <w:rsid w:val="00934FC8"/>
    <w:rsid w:val="0093520D"/>
    <w:rsid w:val="0093533C"/>
    <w:rsid w:val="00935395"/>
    <w:rsid w:val="0093547F"/>
    <w:rsid w:val="00935910"/>
    <w:rsid w:val="009361D7"/>
    <w:rsid w:val="0093682E"/>
    <w:rsid w:val="009368F7"/>
    <w:rsid w:val="00936ADD"/>
    <w:rsid w:val="00936D18"/>
    <w:rsid w:val="00936F3A"/>
    <w:rsid w:val="009371F9"/>
    <w:rsid w:val="0093771E"/>
    <w:rsid w:val="009379EC"/>
    <w:rsid w:val="009400F1"/>
    <w:rsid w:val="00940109"/>
    <w:rsid w:val="009402A1"/>
    <w:rsid w:val="0094049C"/>
    <w:rsid w:val="0094055C"/>
    <w:rsid w:val="009407F6"/>
    <w:rsid w:val="00940803"/>
    <w:rsid w:val="00940BEC"/>
    <w:rsid w:val="00940D68"/>
    <w:rsid w:val="00940ECE"/>
    <w:rsid w:val="00941083"/>
    <w:rsid w:val="00941239"/>
    <w:rsid w:val="00941428"/>
    <w:rsid w:val="009414B0"/>
    <w:rsid w:val="0094177D"/>
    <w:rsid w:val="0094186F"/>
    <w:rsid w:val="00941B23"/>
    <w:rsid w:val="00941D0D"/>
    <w:rsid w:val="00941E78"/>
    <w:rsid w:val="009420C4"/>
    <w:rsid w:val="00942660"/>
    <w:rsid w:val="009428D7"/>
    <w:rsid w:val="00942A19"/>
    <w:rsid w:val="00942A44"/>
    <w:rsid w:val="00942B07"/>
    <w:rsid w:val="00942F22"/>
    <w:rsid w:val="00942F3A"/>
    <w:rsid w:val="009430CB"/>
    <w:rsid w:val="009431BB"/>
    <w:rsid w:val="0094339D"/>
    <w:rsid w:val="00943A58"/>
    <w:rsid w:val="00943B52"/>
    <w:rsid w:val="00943E74"/>
    <w:rsid w:val="00944098"/>
    <w:rsid w:val="00944631"/>
    <w:rsid w:val="00944B5F"/>
    <w:rsid w:val="00944C6C"/>
    <w:rsid w:val="00944D39"/>
    <w:rsid w:val="00944F7B"/>
    <w:rsid w:val="00944FFA"/>
    <w:rsid w:val="00945180"/>
    <w:rsid w:val="009456D3"/>
    <w:rsid w:val="00945722"/>
    <w:rsid w:val="00945A29"/>
    <w:rsid w:val="00945A44"/>
    <w:rsid w:val="00945AC5"/>
    <w:rsid w:val="00945BED"/>
    <w:rsid w:val="00945C22"/>
    <w:rsid w:val="00945F09"/>
    <w:rsid w:val="00946264"/>
    <w:rsid w:val="009467BE"/>
    <w:rsid w:val="00946CDF"/>
    <w:rsid w:val="00947142"/>
    <w:rsid w:val="00947269"/>
    <w:rsid w:val="009473BA"/>
    <w:rsid w:val="00947A4E"/>
    <w:rsid w:val="00947B13"/>
    <w:rsid w:val="00947B72"/>
    <w:rsid w:val="00947F61"/>
    <w:rsid w:val="0095063C"/>
    <w:rsid w:val="00950BC5"/>
    <w:rsid w:val="00950D07"/>
    <w:rsid w:val="009512C3"/>
    <w:rsid w:val="0095158D"/>
    <w:rsid w:val="00951FCA"/>
    <w:rsid w:val="00951FED"/>
    <w:rsid w:val="00952127"/>
    <w:rsid w:val="00952281"/>
    <w:rsid w:val="0095252C"/>
    <w:rsid w:val="009525EF"/>
    <w:rsid w:val="00952A8E"/>
    <w:rsid w:val="00952E9A"/>
    <w:rsid w:val="00952FAB"/>
    <w:rsid w:val="009530DB"/>
    <w:rsid w:val="009533B8"/>
    <w:rsid w:val="009534B1"/>
    <w:rsid w:val="00953676"/>
    <w:rsid w:val="00953B2F"/>
    <w:rsid w:val="00953D7E"/>
    <w:rsid w:val="00953E64"/>
    <w:rsid w:val="0095416E"/>
    <w:rsid w:val="0095425B"/>
    <w:rsid w:val="009542E3"/>
    <w:rsid w:val="009544BA"/>
    <w:rsid w:val="00954571"/>
    <w:rsid w:val="009548BC"/>
    <w:rsid w:val="00954AA4"/>
    <w:rsid w:val="00955036"/>
    <w:rsid w:val="00955AF1"/>
    <w:rsid w:val="00955BF0"/>
    <w:rsid w:val="00955DBB"/>
    <w:rsid w:val="00955E14"/>
    <w:rsid w:val="00955F44"/>
    <w:rsid w:val="00955F7A"/>
    <w:rsid w:val="00956335"/>
    <w:rsid w:val="0095639F"/>
    <w:rsid w:val="00956C57"/>
    <w:rsid w:val="0095719E"/>
    <w:rsid w:val="009579EE"/>
    <w:rsid w:val="00957F53"/>
    <w:rsid w:val="0096001B"/>
    <w:rsid w:val="009607AA"/>
    <w:rsid w:val="00960B1D"/>
    <w:rsid w:val="00960B75"/>
    <w:rsid w:val="00961100"/>
    <w:rsid w:val="009613C9"/>
    <w:rsid w:val="009613F6"/>
    <w:rsid w:val="00961ABA"/>
    <w:rsid w:val="00961C74"/>
    <w:rsid w:val="00961CE2"/>
    <w:rsid w:val="00961DEA"/>
    <w:rsid w:val="00961F46"/>
    <w:rsid w:val="00962581"/>
    <w:rsid w:val="009631E5"/>
    <w:rsid w:val="009635EE"/>
    <w:rsid w:val="00963733"/>
    <w:rsid w:val="0096392D"/>
    <w:rsid w:val="00963BD8"/>
    <w:rsid w:val="00963C09"/>
    <w:rsid w:val="00963C0F"/>
    <w:rsid w:val="00963C86"/>
    <w:rsid w:val="00963D26"/>
    <w:rsid w:val="00963EFC"/>
    <w:rsid w:val="009641CE"/>
    <w:rsid w:val="0096470A"/>
    <w:rsid w:val="00964813"/>
    <w:rsid w:val="009648F8"/>
    <w:rsid w:val="00964C4E"/>
    <w:rsid w:val="00964D3F"/>
    <w:rsid w:val="00964E0E"/>
    <w:rsid w:val="00965552"/>
    <w:rsid w:val="0096566D"/>
    <w:rsid w:val="00965849"/>
    <w:rsid w:val="00965CB9"/>
    <w:rsid w:val="00965D2B"/>
    <w:rsid w:val="00965F17"/>
    <w:rsid w:val="00966246"/>
    <w:rsid w:val="0096690F"/>
    <w:rsid w:val="00966A3F"/>
    <w:rsid w:val="00966C15"/>
    <w:rsid w:val="00966D3E"/>
    <w:rsid w:val="00966DD9"/>
    <w:rsid w:val="00966E0F"/>
    <w:rsid w:val="00967065"/>
    <w:rsid w:val="009670A7"/>
    <w:rsid w:val="00967100"/>
    <w:rsid w:val="009672F9"/>
    <w:rsid w:val="00967B53"/>
    <w:rsid w:val="00967B71"/>
    <w:rsid w:val="00967C95"/>
    <w:rsid w:val="00967D0E"/>
    <w:rsid w:val="00967E36"/>
    <w:rsid w:val="00967EAE"/>
    <w:rsid w:val="00967F93"/>
    <w:rsid w:val="00967FB7"/>
    <w:rsid w:val="00970071"/>
    <w:rsid w:val="00970129"/>
    <w:rsid w:val="009701D7"/>
    <w:rsid w:val="00970310"/>
    <w:rsid w:val="009705EE"/>
    <w:rsid w:val="009706E8"/>
    <w:rsid w:val="009709FA"/>
    <w:rsid w:val="00970A60"/>
    <w:rsid w:val="00970BFD"/>
    <w:rsid w:val="00970C79"/>
    <w:rsid w:val="00970F9F"/>
    <w:rsid w:val="00971144"/>
    <w:rsid w:val="00971273"/>
    <w:rsid w:val="00971282"/>
    <w:rsid w:val="0097174E"/>
    <w:rsid w:val="00971C1F"/>
    <w:rsid w:val="00971F9B"/>
    <w:rsid w:val="009724C9"/>
    <w:rsid w:val="00972764"/>
    <w:rsid w:val="00972A06"/>
    <w:rsid w:val="0097354E"/>
    <w:rsid w:val="00973752"/>
    <w:rsid w:val="00973BE9"/>
    <w:rsid w:val="00973D31"/>
    <w:rsid w:val="0097418C"/>
    <w:rsid w:val="009742F3"/>
    <w:rsid w:val="0097455E"/>
    <w:rsid w:val="00974A10"/>
    <w:rsid w:val="00974D44"/>
    <w:rsid w:val="00974F3B"/>
    <w:rsid w:val="0097517B"/>
    <w:rsid w:val="00975584"/>
    <w:rsid w:val="009756D3"/>
    <w:rsid w:val="00975817"/>
    <w:rsid w:val="00975EA1"/>
    <w:rsid w:val="00975F47"/>
    <w:rsid w:val="00977033"/>
    <w:rsid w:val="00977124"/>
    <w:rsid w:val="00977270"/>
    <w:rsid w:val="009773F7"/>
    <w:rsid w:val="009774D8"/>
    <w:rsid w:val="00977549"/>
    <w:rsid w:val="0097755B"/>
    <w:rsid w:val="00977927"/>
    <w:rsid w:val="00977BEA"/>
    <w:rsid w:val="00977DE5"/>
    <w:rsid w:val="009801CE"/>
    <w:rsid w:val="009801DD"/>
    <w:rsid w:val="0098087E"/>
    <w:rsid w:val="009809C5"/>
    <w:rsid w:val="00980ACA"/>
    <w:rsid w:val="00980ADC"/>
    <w:rsid w:val="00981301"/>
    <w:rsid w:val="0098135C"/>
    <w:rsid w:val="009813E6"/>
    <w:rsid w:val="00981400"/>
    <w:rsid w:val="0098156A"/>
    <w:rsid w:val="009815B9"/>
    <w:rsid w:val="009819FD"/>
    <w:rsid w:val="00981E53"/>
    <w:rsid w:val="00982019"/>
    <w:rsid w:val="00982047"/>
    <w:rsid w:val="00982237"/>
    <w:rsid w:val="00982495"/>
    <w:rsid w:val="0098249E"/>
    <w:rsid w:val="00982F1F"/>
    <w:rsid w:val="009834BD"/>
    <w:rsid w:val="0098363D"/>
    <w:rsid w:val="009836BB"/>
    <w:rsid w:val="00983853"/>
    <w:rsid w:val="009839B5"/>
    <w:rsid w:val="00983C2F"/>
    <w:rsid w:val="00983C62"/>
    <w:rsid w:val="00983CAF"/>
    <w:rsid w:val="009847A0"/>
    <w:rsid w:val="00984D8D"/>
    <w:rsid w:val="00984E6C"/>
    <w:rsid w:val="00985146"/>
    <w:rsid w:val="00985475"/>
    <w:rsid w:val="0098583A"/>
    <w:rsid w:val="0098587A"/>
    <w:rsid w:val="00985CCB"/>
    <w:rsid w:val="00986107"/>
    <w:rsid w:val="009862E2"/>
    <w:rsid w:val="00986366"/>
    <w:rsid w:val="009864E6"/>
    <w:rsid w:val="00986753"/>
    <w:rsid w:val="009869D3"/>
    <w:rsid w:val="00986C03"/>
    <w:rsid w:val="00986C82"/>
    <w:rsid w:val="0098717F"/>
    <w:rsid w:val="009871E9"/>
    <w:rsid w:val="00987700"/>
    <w:rsid w:val="00987902"/>
    <w:rsid w:val="00990227"/>
    <w:rsid w:val="00990419"/>
    <w:rsid w:val="00990863"/>
    <w:rsid w:val="00990AD4"/>
    <w:rsid w:val="00990BDC"/>
    <w:rsid w:val="0099108F"/>
    <w:rsid w:val="00991248"/>
    <w:rsid w:val="0099143F"/>
    <w:rsid w:val="00991851"/>
    <w:rsid w:val="0099198B"/>
    <w:rsid w:val="00991B3B"/>
    <w:rsid w:val="00991BAC"/>
    <w:rsid w:val="009929BB"/>
    <w:rsid w:val="00992AB6"/>
    <w:rsid w:val="00992AD9"/>
    <w:rsid w:val="00992BE2"/>
    <w:rsid w:val="00992C2B"/>
    <w:rsid w:val="00992E58"/>
    <w:rsid w:val="009935D1"/>
    <w:rsid w:val="009939F2"/>
    <w:rsid w:val="00993B81"/>
    <w:rsid w:val="00993B92"/>
    <w:rsid w:val="009940F0"/>
    <w:rsid w:val="009945A7"/>
    <w:rsid w:val="00994655"/>
    <w:rsid w:val="00994A64"/>
    <w:rsid w:val="00994C64"/>
    <w:rsid w:val="00994ED1"/>
    <w:rsid w:val="0099508F"/>
    <w:rsid w:val="009951AB"/>
    <w:rsid w:val="009951E7"/>
    <w:rsid w:val="0099563F"/>
    <w:rsid w:val="009956FA"/>
    <w:rsid w:val="009957BC"/>
    <w:rsid w:val="00995912"/>
    <w:rsid w:val="00995945"/>
    <w:rsid w:val="00995B0E"/>
    <w:rsid w:val="00995CB5"/>
    <w:rsid w:val="009961C1"/>
    <w:rsid w:val="0099637E"/>
    <w:rsid w:val="00996594"/>
    <w:rsid w:val="0099664E"/>
    <w:rsid w:val="009968E8"/>
    <w:rsid w:val="00996A40"/>
    <w:rsid w:val="00996A62"/>
    <w:rsid w:val="00996BD4"/>
    <w:rsid w:val="00996F86"/>
    <w:rsid w:val="0099723D"/>
    <w:rsid w:val="00997582"/>
    <w:rsid w:val="00997824"/>
    <w:rsid w:val="009979E1"/>
    <w:rsid w:val="00997BB4"/>
    <w:rsid w:val="009A023F"/>
    <w:rsid w:val="009A03D2"/>
    <w:rsid w:val="009A043E"/>
    <w:rsid w:val="009A0804"/>
    <w:rsid w:val="009A0CB7"/>
    <w:rsid w:val="009A0CDB"/>
    <w:rsid w:val="009A0DA8"/>
    <w:rsid w:val="009A1118"/>
    <w:rsid w:val="009A159A"/>
    <w:rsid w:val="009A1A4C"/>
    <w:rsid w:val="009A1AD0"/>
    <w:rsid w:val="009A1C29"/>
    <w:rsid w:val="009A1EEB"/>
    <w:rsid w:val="009A265C"/>
    <w:rsid w:val="009A282F"/>
    <w:rsid w:val="009A3225"/>
    <w:rsid w:val="009A338B"/>
    <w:rsid w:val="009A36F8"/>
    <w:rsid w:val="009A3BC4"/>
    <w:rsid w:val="009A3DD2"/>
    <w:rsid w:val="009A3F9E"/>
    <w:rsid w:val="009A42BA"/>
    <w:rsid w:val="009A432C"/>
    <w:rsid w:val="009A475E"/>
    <w:rsid w:val="009A49D6"/>
    <w:rsid w:val="009A4A0A"/>
    <w:rsid w:val="009A4C80"/>
    <w:rsid w:val="009A4D39"/>
    <w:rsid w:val="009A4E7F"/>
    <w:rsid w:val="009A4FFB"/>
    <w:rsid w:val="009A5476"/>
    <w:rsid w:val="009A56EB"/>
    <w:rsid w:val="009A58F4"/>
    <w:rsid w:val="009A5AD8"/>
    <w:rsid w:val="009A5B0F"/>
    <w:rsid w:val="009A5CC9"/>
    <w:rsid w:val="009A5EBB"/>
    <w:rsid w:val="009A6267"/>
    <w:rsid w:val="009A69B4"/>
    <w:rsid w:val="009A6A2C"/>
    <w:rsid w:val="009A6AD6"/>
    <w:rsid w:val="009A6EA0"/>
    <w:rsid w:val="009A70EA"/>
    <w:rsid w:val="009A720A"/>
    <w:rsid w:val="009A728E"/>
    <w:rsid w:val="009A73BD"/>
    <w:rsid w:val="009A73CE"/>
    <w:rsid w:val="009A7566"/>
    <w:rsid w:val="009A758E"/>
    <w:rsid w:val="009A75F0"/>
    <w:rsid w:val="009B04DB"/>
    <w:rsid w:val="009B0A14"/>
    <w:rsid w:val="009B0B4A"/>
    <w:rsid w:val="009B0D3C"/>
    <w:rsid w:val="009B0E07"/>
    <w:rsid w:val="009B0F81"/>
    <w:rsid w:val="009B1567"/>
    <w:rsid w:val="009B1A4F"/>
    <w:rsid w:val="009B1B49"/>
    <w:rsid w:val="009B1E41"/>
    <w:rsid w:val="009B22FF"/>
    <w:rsid w:val="009B2B6D"/>
    <w:rsid w:val="009B3063"/>
    <w:rsid w:val="009B312D"/>
    <w:rsid w:val="009B353C"/>
    <w:rsid w:val="009B369C"/>
    <w:rsid w:val="009B36C8"/>
    <w:rsid w:val="009B372C"/>
    <w:rsid w:val="009B3C4C"/>
    <w:rsid w:val="009B3E5A"/>
    <w:rsid w:val="009B3EFD"/>
    <w:rsid w:val="009B4077"/>
    <w:rsid w:val="009B47B3"/>
    <w:rsid w:val="009B47C0"/>
    <w:rsid w:val="009B48AB"/>
    <w:rsid w:val="009B4AD5"/>
    <w:rsid w:val="009B4D45"/>
    <w:rsid w:val="009B4EED"/>
    <w:rsid w:val="009B5003"/>
    <w:rsid w:val="009B50D0"/>
    <w:rsid w:val="009B50FA"/>
    <w:rsid w:val="009B5139"/>
    <w:rsid w:val="009B535A"/>
    <w:rsid w:val="009B5674"/>
    <w:rsid w:val="009B5C4E"/>
    <w:rsid w:val="009B5F95"/>
    <w:rsid w:val="009B5FA0"/>
    <w:rsid w:val="009B63F0"/>
    <w:rsid w:val="009B6979"/>
    <w:rsid w:val="009B6A9D"/>
    <w:rsid w:val="009B6B04"/>
    <w:rsid w:val="009B6B4D"/>
    <w:rsid w:val="009B6C18"/>
    <w:rsid w:val="009B70D3"/>
    <w:rsid w:val="009B7851"/>
    <w:rsid w:val="009B7CC3"/>
    <w:rsid w:val="009C0015"/>
    <w:rsid w:val="009C02F0"/>
    <w:rsid w:val="009C0592"/>
    <w:rsid w:val="009C076C"/>
    <w:rsid w:val="009C0790"/>
    <w:rsid w:val="009C0806"/>
    <w:rsid w:val="009C0A65"/>
    <w:rsid w:val="009C0E37"/>
    <w:rsid w:val="009C0F57"/>
    <w:rsid w:val="009C1335"/>
    <w:rsid w:val="009C14B0"/>
    <w:rsid w:val="009C1657"/>
    <w:rsid w:val="009C19AA"/>
    <w:rsid w:val="009C1AB2"/>
    <w:rsid w:val="009C1BDA"/>
    <w:rsid w:val="009C1F7C"/>
    <w:rsid w:val="009C2301"/>
    <w:rsid w:val="009C263E"/>
    <w:rsid w:val="009C2BB0"/>
    <w:rsid w:val="009C2C3C"/>
    <w:rsid w:val="009C2EF2"/>
    <w:rsid w:val="009C2FA7"/>
    <w:rsid w:val="009C328B"/>
    <w:rsid w:val="009C3471"/>
    <w:rsid w:val="009C35A7"/>
    <w:rsid w:val="009C3F3B"/>
    <w:rsid w:val="009C41A7"/>
    <w:rsid w:val="009C45D4"/>
    <w:rsid w:val="009C490D"/>
    <w:rsid w:val="009C4D3F"/>
    <w:rsid w:val="009C51BF"/>
    <w:rsid w:val="009C5222"/>
    <w:rsid w:val="009C52B5"/>
    <w:rsid w:val="009C564B"/>
    <w:rsid w:val="009C56D6"/>
    <w:rsid w:val="009C5959"/>
    <w:rsid w:val="009C5C42"/>
    <w:rsid w:val="009C5D97"/>
    <w:rsid w:val="009C673A"/>
    <w:rsid w:val="009C6798"/>
    <w:rsid w:val="009C67A3"/>
    <w:rsid w:val="009C691E"/>
    <w:rsid w:val="009C69A6"/>
    <w:rsid w:val="009C6D9D"/>
    <w:rsid w:val="009C71CD"/>
    <w:rsid w:val="009C71DB"/>
    <w:rsid w:val="009C7251"/>
    <w:rsid w:val="009C72DC"/>
    <w:rsid w:val="009C7441"/>
    <w:rsid w:val="009C748D"/>
    <w:rsid w:val="009C79E2"/>
    <w:rsid w:val="009C7D31"/>
    <w:rsid w:val="009C7F0E"/>
    <w:rsid w:val="009D0157"/>
    <w:rsid w:val="009D05E9"/>
    <w:rsid w:val="009D09A4"/>
    <w:rsid w:val="009D0DD3"/>
    <w:rsid w:val="009D0E99"/>
    <w:rsid w:val="009D105E"/>
    <w:rsid w:val="009D120C"/>
    <w:rsid w:val="009D1333"/>
    <w:rsid w:val="009D13CB"/>
    <w:rsid w:val="009D1477"/>
    <w:rsid w:val="009D1D5F"/>
    <w:rsid w:val="009D26C7"/>
    <w:rsid w:val="009D2807"/>
    <w:rsid w:val="009D28D1"/>
    <w:rsid w:val="009D2928"/>
    <w:rsid w:val="009D297C"/>
    <w:rsid w:val="009D2DCA"/>
    <w:rsid w:val="009D2DD6"/>
    <w:rsid w:val="009D2FA1"/>
    <w:rsid w:val="009D33EA"/>
    <w:rsid w:val="009D355B"/>
    <w:rsid w:val="009D3E93"/>
    <w:rsid w:val="009D42B6"/>
    <w:rsid w:val="009D49D5"/>
    <w:rsid w:val="009D4F6D"/>
    <w:rsid w:val="009D5813"/>
    <w:rsid w:val="009D6595"/>
    <w:rsid w:val="009D6AB0"/>
    <w:rsid w:val="009D6B23"/>
    <w:rsid w:val="009D6CC7"/>
    <w:rsid w:val="009D706B"/>
    <w:rsid w:val="009D7241"/>
    <w:rsid w:val="009D7966"/>
    <w:rsid w:val="009D7A95"/>
    <w:rsid w:val="009D7BB1"/>
    <w:rsid w:val="009D7EF4"/>
    <w:rsid w:val="009D7F86"/>
    <w:rsid w:val="009E0058"/>
    <w:rsid w:val="009E008A"/>
    <w:rsid w:val="009E0481"/>
    <w:rsid w:val="009E066E"/>
    <w:rsid w:val="009E0C20"/>
    <w:rsid w:val="009E0DC9"/>
    <w:rsid w:val="009E16BB"/>
    <w:rsid w:val="009E1733"/>
    <w:rsid w:val="009E17B4"/>
    <w:rsid w:val="009E1B1D"/>
    <w:rsid w:val="009E1C0D"/>
    <w:rsid w:val="009E1C21"/>
    <w:rsid w:val="009E1E29"/>
    <w:rsid w:val="009E21FD"/>
    <w:rsid w:val="009E2A4E"/>
    <w:rsid w:val="009E2E61"/>
    <w:rsid w:val="009E2E91"/>
    <w:rsid w:val="009E3000"/>
    <w:rsid w:val="009E311C"/>
    <w:rsid w:val="009E3405"/>
    <w:rsid w:val="009E34DC"/>
    <w:rsid w:val="009E362C"/>
    <w:rsid w:val="009E3EAC"/>
    <w:rsid w:val="009E3F6A"/>
    <w:rsid w:val="009E40C7"/>
    <w:rsid w:val="009E4139"/>
    <w:rsid w:val="009E422C"/>
    <w:rsid w:val="009E44EA"/>
    <w:rsid w:val="009E4864"/>
    <w:rsid w:val="009E49DF"/>
    <w:rsid w:val="009E4BCE"/>
    <w:rsid w:val="009E4F77"/>
    <w:rsid w:val="009E51A6"/>
    <w:rsid w:val="009E5494"/>
    <w:rsid w:val="009E5503"/>
    <w:rsid w:val="009E55FA"/>
    <w:rsid w:val="009E58D1"/>
    <w:rsid w:val="009E599D"/>
    <w:rsid w:val="009E5C51"/>
    <w:rsid w:val="009E62D0"/>
    <w:rsid w:val="009E64DD"/>
    <w:rsid w:val="009E6561"/>
    <w:rsid w:val="009E65F4"/>
    <w:rsid w:val="009E676E"/>
    <w:rsid w:val="009E685B"/>
    <w:rsid w:val="009E698E"/>
    <w:rsid w:val="009E6A6E"/>
    <w:rsid w:val="009E6A71"/>
    <w:rsid w:val="009E6C90"/>
    <w:rsid w:val="009E6D9D"/>
    <w:rsid w:val="009E6E87"/>
    <w:rsid w:val="009E6F6F"/>
    <w:rsid w:val="009E6FCE"/>
    <w:rsid w:val="009E7252"/>
    <w:rsid w:val="009E7463"/>
    <w:rsid w:val="009E7737"/>
    <w:rsid w:val="009E790E"/>
    <w:rsid w:val="009E7935"/>
    <w:rsid w:val="009E7E5D"/>
    <w:rsid w:val="009F00D4"/>
    <w:rsid w:val="009F06C2"/>
    <w:rsid w:val="009F0748"/>
    <w:rsid w:val="009F0933"/>
    <w:rsid w:val="009F0A68"/>
    <w:rsid w:val="009F1127"/>
    <w:rsid w:val="009F1945"/>
    <w:rsid w:val="009F1FEF"/>
    <w:rsid w:val="009F25A1"/>
    <w:rsid w:val="009F2822"/>
    <w:rsid w:val="009F2A6C"/>
    <w:rsid w:val="009F2DAC"/>
    <w:rsid w:val="009F338C"/>
    <w:rsid w:val="009F3562"/>
    <w:rsid w:val="009F37D6"/>
    <w:rsid w:val="009F3ABA"/>
    <w:rsid w:val="009F3B3C"/>
    <w:rsid w:val="009F3CB4"/>
    <w:rsid w:val="009F404F"/>
    <w:rsid w:val="009F41FA"/>
    <w:rsid w:val="009F42D9"/>
    <w:rsid w:val="009F431B"/>
    <w:rsid w:val="009F4405"/>
    <w:rsid w:val="009F441B"/>
    <w:rsid w:val="009F4A5F"/>
    <w:rsid w:val="009F4C26"/>
    <w:rsid w:val="009F4D95"/>
    <w:rsid w:val="009F4E8C"/>
    <w:rsid w:val="009F538D"/>
    <w:rsid w:val="009F53E2"/>
    <w:rsid w:val="009F5634"/>
    <w:rsid w:val="009F56DB"/>
    <w:rsid w:val="009F573B"/>
    <w:rsid w:val="009F5B11"/>
    <w:rsid w:val="009F5C25"/>
    <w:rsid w:val="009F5D66"/>
    <w:rsid w:val="009F5DA2"/>
    <w:rsid w:val="009F5FE4"/>
    <w:rsid w:val="009F5FFD"/>
    <w:rsid w:val="009F6148"/>
    <w:rsid w:val="009F67F8"/>
    <w:rsid w:val="009F6890"/>
    <w:rsid w:val="009F68A5"/>
    <w:rsid w:val="009F6B8B"/>
    <w:rsid w:val="009F6D2C"/>
    <w:rsid w:val="009F6FEF"/>
    <w:rsid w:val="009F7310"/>
    <w:rsid w:val="009F7507"/>
    <w:rsid w:val="009F79EC"/>
    <w:rsid w:val="009F7E90"/>
    <w:rsid w:val="009F7EBE"/>
    <w:rsid w:val="00A001DF"/>
    <w:rsid w:val="00A0029D"/>
    <w:rsid w:val="00A00815"/>
    <w:rsid w:val="00A009D1"/>
    <w:rsid w:val="00A01497"/>
    <w:rsid w:val="00A0155B"/>
    <w:rsid w:val="00A01A18"/>
    <w:rsid w:val="00A023AD"/>
    <w:rsid w:val="00A0273C"/>
    <w:rsid w:val="00A02988"/>
    <w:rsid w:val="00A02D38"/>
    <w:rsid w:val="00A02DF7"/>
    <w:rsid w:val="00A02FD8"/>
    <w:rsid w:val="00A032C1"/>
    <w:rsid w:val="00A03664"/>
    <w:rsid w:val="00A03789"/>
    <w:rsid w:val="00A038E6"/>
    <w:rsid w:val="00A03B96"/>
    <w:rsid w:val="00A04439"/>
    <w:rsid w:val="00A0445F"/>
    <w:rsid w:val="00A0554E"/>
    <w:rsid w:val="00A055FA"/>
    <w:rsid w:val="00A056C5"/>
    <w:rsid w:val="00A05ADB"/>
    <w:rsid w:val="00A05EB9"/>
    <w:rsid w:val="00A0640E"/>
    <w:rsid w:val="00A067CE"/>
    <w:rsid w:val="00A06800"/>
    <w:rsid w:val="00A068C1"/>
    <w:rsid w:val="00A06D74"/>
    <w:rsid w:val="00A06FCF"/>
    <w:rsid w:val="00A0737C"/>
    <w:rsid w:val="00A07545"/>
    <w:rsid w:val="00A075EC"/>
    <w:rsid w:val="00A07896"/>
    <w:rsid w:val="00A078D9"/>
    <w:rsid w:val="00A07CB5"/>
    <w:rsid w:val="00A07D7F"/>
    <w:rsid w:val="00A105D6"/>
    <w:rsid w:val="00A10611"/>
    <w:rsid w:val="00A1079A"/>
    <w:rsid w:val="00A10BF0"/>
    <w:rsid w:val="00A1104A"/>
    <w:rsid w:val="00A116EE"/>
    <w:rsid w:val="00A11C52"/>
    <w:rsid w:val="00A11EC8"/>
    <w:rsid w:val="00A12492"/>
    <w:rsid w:val="00A12927"/>
    <w:rsid w:val="00A12C8B"/>
    <w:rsid w:val="00A12CCC"/>
    <w:rsid w:val="00A12E3A"/>
    <w:rsid w:val="00A1323E"/>
    <w:rsid w:val="00A13315"/>
    <w:rsid w:val="00A13416"/>
    <w:rsid w:val="00A139F5"/>
    <w:rsid w:val="00A13C74"/>
    <w:rsid w:val="00A13E3E"/>
    <w:rsid w:val="00A141B5"/>
    <w:rsid w:val="00A14BAF"/>
    <w:rsid w:val="00A14CC5"/>
    <w:rsid w:val="00A14E37"/>
    <w:rsid w:val="00A154DF"/>
    <w:rsid w:val="00A15522"/>
    <w:rsid w:val="00A15831"/>
    <w:rsid w:val="00A15B93"/>
    <w:rsid w:val="00A1609B"/>
    <w:rsid w:val="00A16152"/>
    <w:rsid w:val="00A162D2"/>
    <w:rsid w:val="00A16348"/>
    <w:rsid w:val="00A1695C"/>
    <w:rsid w:val="00A16C70"/>
    <w:rsid w:val="00A16DC0"/>
    <w:rsid w:val="00A16EBD"/>
    <w:rsid w:val="00A16FBE"/>
    <w:rsid w:val="00A16FD0"/>
    <w:rsid w:val="00A1720A"/>
    <w:rsid w:val="00A172AC"/>
    <w:rsid w:val="00A17C93"/>
    <w:rsid w:val="00A17E2D"/>
    <w:rsid w:val="00A201CA"/>
    <w:rsid w:val="00A205ED"/>
    <w:rsid w:val="00A205F9"/>
    <w:rsid w:val="00A2066C"/>
    <w:rsid w:val="00A20DE9"/>
    <w:rsid w:val="00A21202"/>
    <w:rsid w:val="00A2139A"/>
    <w:rsid w:val="00A21681"/>
    <w:rsid w:val="00A21724"/>
    <w:rsid w:val="00A21A9B"/>
    <w:rsid w:val="00A21D23"/>
    <w:rsid w:val="00A2200E"/>
    <w:rsid w:val="00A22DB9"/>
    <w:rsid w:val="00A23BD5"/>
    <w:rsid w:val="00A23D34"/>
    <w:rsid w:val="00A23EDE"/>
    <w:rsid w:val="00A24781"/>
    <w:rsid w:val="00A24EC0"/>
    <w:rsid w:val="00A25008"/>
    <w:rsid w:val="00A258AE"/>
    <w:rsid w:val="00A258D3"/>
    <w:rsid w:val="00A25B4A"/>
    <w:rsid w:val="00A25CA3"/>
    <w:rsid w:val="00A26994"/>
    <w:rsid w:val="00A26E9E"/>
    <w:rsid w:val="00A26F7E"/>
    <w:rsid w:val="00A278F2"/>
    <w:rsid w:val="00A27A04"/>
    <w:rsid w:val="00A27CBA"/>
    <w:rsid w:val="00A30290"/>
    <w:rsid w:val="00A306B5"/>
    <w:rsid w:val="00A30B88"/>
    <w:rsid w:val="00A30FF7"/>
    <w:rsid w:val="00A31173"/>
    <w:rsid w:val="00A31A4B"/>
    <w:rsid w:val="00A31C1B"/>
    <w:rsid w:val="00A31ECE"/>
    <w:rsid w:val="00A329E1"/>
    <w:rsid w:val="00A32C09"/>
    <w:rsid w:val="00A32D15"/>
    <w:rsid w:val="00A33059"/>
    <w:rsid w:val="00A3307A"/>
    <w:rsid w:val="00A33497"/>
    <w:rsid w:val="00A3378A"/>
    <w:rsid w:val="00A3380B"/>
    <w:rsid w:val="00A33989"/>
    <w:rsid w:val="00A33A75"/>
    <w:rsid w:val="00A33BB3"/>
    <w:rsid w:val="00A33BCF"/>
    <w:rsid w:val="00A33F5A"/>
    <w:rsid w:val="00A341E3"/>
    <w:rsid w:val="00A34246"/>
    <w:rsid w:val="00A34310"/>
    <w:rsid w:val="00A3455C"/>
    <w:rsid w:val="00A34DF6"/>
    <w:rsid w:val="00A34E1C"/>
    <w:rsid w:val="00A34F51"/>
    <w:rsid w:val="00A3507D"/>
    <w:rsid w:val="00A3517F"/>
    <w:rsid w:val="00A35526"/>
    <w:rsid w:val="00A3599A"/>
    <w:rsid w:val="00A35B35"/>
    <w:rsid w:val="00A36234"/>
    <w:rsid w:val="00A3645B"/>
    <w:rsid w:val="00A364BE"/>
    <w:rsid w:val="00A365F4"/>
    <w:rsid w:val="00A36884"/>
    <w:rsid w:val="00A36AB6"/>
    <w:rsid w:val="00A36B96"/>
    <w:rsid w:val="00A36D46"/>
    <w:rsid w:val="00A3752C"/>
    <w:rsid w:val="00A37854"/>
    <w:rsid w:val="00A379BC"/>
    <w:rsid w:val="00A402B4"/>
    <w:rsid w:val="00A402B5"/>
    <w:rsid w:val="00A40985"/>
    <w:rsid w:val="00A413C7"/>
    <w:rsid w:val="00A4143F"/>
    <w:rsid w:val="00A4158D"/>
    <w:rsid w:val="00A4175C"/>
    <w:rsid w:val="00A41C43"/>
    <w:rsid w:val="00A41D43"/>
    <w:rsid w:val="00A41E04"/>
    <w:rsid w:val="00A41EB7"/>
    <w:rsid w:val="00A42077"/>
    <w:rsid w:val="00A42377"/>
    <w:rsid w:val="00A42713"/>
    <w:rsid w:val="00A42ACA"/>
    <w:rsid w:val="00A42B0A"/>
    <w:rsid w:val="00A42C8B"/>
    <w:rsid w:val="00A42D12"/>
    <w:rsid w:val="00A42F89"/>
    <w:rsid w:val="00A42FBF"/>
    <w:rsid w:val="00A4334A"/>
    <w:rsid w:val="00A434C9"/>
    <w:rsid w:val="00A43638"/>
    <w:rsid w:val="00A43836"/>
    <w:rsid w:val="00A43D36"/>
    <w:rsid w:val="00A43F5F"/>
    <w:rsid w:val="00A44101"/>
    <w:rsid w:val="00A442EC"/>
    <w:rsid w:val="00A44455"/>
    <w:rsid w:val="00A44635"/>
    <w:rsid w:val="00A448FF"/>
    <w:rsid w:val="00A44A6A"/>
    <w:rsid w:val="00A44ACE"/>
    <w:rsid w:val="00A44B50"/>
    <w:rsid w:val="00A44BB4"/>
    <w:rsid w:val="00A44D46"/>
    <w:rsid w:val="00A44DF2"/>
    <w:rsid w:val="00A44ED0"/>
    <w:rsid w:val="00A44FCC"/>
    <w:rsid w:val="00A45152"/>
    <w:rsid w:val="00A45313"/>
    <w:rsid w:val="00A4544D"/>
    <w:rsid w:val="00A45548"/>
    <w:rsid w:val="00A45745"/>
    <w:rsid w:val="00A45A12"/>
    <w:rsid w:val="00A45BC9"/>
    <w:rsid w:val="00A4615F"/>
    <w:rsid w:val="00A4619B"/>
    <w:rsid w:val="00A46385"/>
    <w:rsid w:val="00A4671F"/>
    <w:rsid w:val="00A471E9"/>
    <w:rsid w:val="00A47716"/>
    <w:rsid w:val="00A47AE8"/>
    <w:rsid w:val="00A47C40"/>
    <w:rsid w:val="00A47D80"/>
    <w:rsid w:val="00A50125"/>
    <w:rsid w:val="00A50337"/>
    <w:rsid w:val="00A50DAF"/>
    <w:rsid w:val="00A50DE9"/>
    <w:rsid w:val="00A51002"/>
    <w:rsid w:val="00A5124E"/>
    <w:rsid w:val="00A51366"/>
    <w:rsid w:val="00A51819"/>
    <w:rsid w:val="00A51DBA"/>
    <w:rsid w:val="00A520A5"/>
    <w:rsid w:val="00A5245B"/>
    <w:rsid w:val="00A52A81"/>
    <w:rsid w:val="00A52B1C"/>
    <w:rsid w:val="00A52C40"/>
    <w:rsid w:val="00A52E00"/>
    <w:rsid w:val="00A52F5C"/>
    <w:rsid w:val="00A53132"/>
    <w:rsid w:val="00A53148"/>
    <w:rsid w:val="00A5316E"/>
    <w:rsid w:val="00A5342E"/>
    <w:rsid w:val="00A5372A"/>
    <w:rsid w:val="00A53755"/>
    <w:rsid w:val="00A54037"/>
    <w:rsid w:val="00A54168"/>
    <w:rsid w:val="00A54372"/>
    <w:rsid w:val="00A54499"/>
    <w:rsid w:val="00A546CC"/>
    <w:rsid w:val="00A54777"/>
    <w:rsid w:val="00A54802"/>
    <w:rsid w:val="00A5492E"/>
    <w:rsid w:val="00A54A0F"/>
    <w:rsid w:val="00A54A4A"/>
    <w:rsid w:val="00A54F93"/>
    <w:rsid w:val="00A54FDE"/>
    <w:rsid w:val="00A55ADD"/>
    <w:rsid w:val="00A55C4D"/>
    <w:rsid w:val="00A55D88"/>
    <w:rsid w:val="00A55E3D"/>
    <w:rsid w:val="00A55F22"/>
    <w:rsid w:val="00A55FE7"/>
    <w:rsid w:val="00A56036"/>
    <w:rsid w:val="00A56065"/>
    <w:rsid w:val="00A560AC"/>
    <w:rsid w:val="00A563F2"/>
    <w:rsid w:val="00A56453"/>
    <w:rsid w:val="00A566E8"/>
    <w:rsid w:val="00A56C22"/>
    <w:rsid w:val="00A57007"/>
    <w:rsid w:val="00A5728E"/>
    <w:rsid w:val="00A57368"/>
    <w:rsid w:val="00A5757E"/>
    <w:rsid w:val="00A577B0"/>
    <w:rsid w:val="00A57837"/>
    <w:rsid w:val="00A57ABC"/>
    <w:rsid w:val="00A6063E"/>
    <w:rsid w:val="00A60A18"/>
    <w:rsid w:val="00A60DA1"/>
    <w:rsid w:val="00A60E3F"/>
    <w:rsid w:val="00A6139E"/>
    <w:rsid w:val="00A613A5"/>
    <w:rsid w:val="00A61BAD"/>
    <w:rsid w:val="00A61FC1"/>
    <w:rsid w:val="00A6242A"/>
    <w:rsid w:val="00A6252A"/>
    <w:rsid w:val="00A626C8"/>
    <w:rsid w:val="00A6285C"/>
    <w:rsid w:val="00A62876"/>
    <w:rsid w:val="00A629D4"/>
    <w:rsid w:val="00A62B13"/>
    <w:rsid w:val="00A62F16"/>
    <w:rsid w:val="00A630C0"/>
    <w:rsid w:val="00A63191"/>
    <w:rsid w:val="00A631F2"/>
    <w:rsid w:val="00A63A7F"/>
    <w:rsid w:val="00A63D47"/>
    <w:rsid w:val="00A63DFF"/>
    <w:rsid w:val="00A64417"/>
    <w:rsid w:val="00A644CA"/>
    <w:rsid w:val="00A6453B"/>
    <w:rsid w:val="00A647B1"/>
    <w:rsid w:val="00A648BC"/>
    <w:rsid w:val="00A648F5"/>
    <w:rsid w:val="00A648F6"/>
    <w:rsid w:val="00A64926"/>
    <w:rsid w:val="00A6494F"/>
    <w:rsid w:val="00A64B17"/>
    <w:rsid w:val="00A64C8F"/>
    <w:rsid w:val="00A64DD7"/>
    <w:rsid w:val="00A64DF6"/>
    <w:rsid w:val="00A653D9"/>
    <w:rsid w:val="00A65593"/>
    <w:rsid w:val="00A65655"/>
    <w:rsid w:val="00A656C5"/>
    <w:rsid w:val="00A657CC"/>
    <w:rsid w:val="00A658BB"/>
    <w:rsid w:val="00A65AC6"/>
    <w:rsid w:val="00A65AF2"/>
    <w:rsid w:val="00A65C0D"/>
    <w:rsid w:val="00A660C3"/>
    <w:rsid w:val="00A66235"/>
    <w:rsid w:val="00A66AB6"/>
    <w:rsid w:val="00A66ABC"/>
    <w:rsid w:val="00A66F70"/>
    <w:rsid w:val="00A6706F"/>
    <w:rsid w:val="00A670F2"/>
    <w:rsid w:val="00A67202"/>
    <w:rsid w:val="00A67908"/>
    <w:rsid w:val="00A6798A"/>
    <w:rsid w:val="00A67DC6"/>
    <w:rsid w:val="00A67E7A"/>
    <w:rsid w:val="00A70089"/>
    <w:rsid w:val="00A7069C"/>
    <w:rsid w:val="00A70870"/>
    <w:rsid w:val="00A70A27"/>
    <w:rsid w:val="00A70B33"/>
    <w:rsid w:val="00A70C9B"/>
    <w:rsid w:val="00A70DD5"/>
    <w:rsid w:val="00A71058"/>
    <w:rsid w:val="00A7196D"/>
    <w:rsid w:val="00A71A1E"/>
    <w:rsid w:val="00A72070"/>
    <w:rsid w:val="00A7230A"/>
    <w:rsid w:val="00A72650"/>
    <w:rsid w:val="00A72777"/>
    <w:rsid w:val="00A72949"/>
    <w:rsid w:val="00A72CF5"/>
    <w:rsid w:val="00A72DCB"/>
    <w:rsid w:val="00A74023"/>
    <w:rsid w:val="00A7405C"/>
    <w:rsid w:val="00A74091"/>
    <w:rsid w:val="00A742DD"/>
    <w:rsid w:val="00A7460C"/>
    <w:rsid w:val="00A7467F"/>
    <w:rsid w:val="00A749BE"/>
    <w:rsid w:val="00A749D1"/>
    <w:rsid w:val="00A74C44"/>
    <w:rsid w:val="00A74C65"/>
    <w:rsid w:val="00A751A2"/>
    <w:rsid w:val="00A75274"/>
    <w:rsid w:val="00A75498"/>
    <w:rsid w:val="00A75532"/>
    <w:rsid w:val="00A758C3"/>
    <w:rsid w:val="00A758DF"/>
    <w:rsid w:val="00A75B2E"/>
    <w:rsid w:val="00A760AA"/>
    <w:rsid w:val="00A76821"/>
    <w:rsid w:val="00A76892"/>
    <w:rsid w:val="00A76A53"/>
    <w:rsid w:val="00A76A78"/>
    <w:rsid w:val="00A76FB2"/>
    <w:rsid w:val="00A7730F"/>
    <w:rsid w:val="00A7747E"/>
    <w:rsid w:val="00A77679"/>
    <w:rsid w:val="00A778BF"/>
    <w:rsid w:val="00A77AEA"/>
    <w:rsid w:val="00A77CB8"/>
    <w:rsid w:val="00A77CBD"/>
    <w:rsid w:val="00A80450"/>
    <w:rsid w:val="00A804B9"/>
    <w:rsid w:val="00A806D5"/>
    <w:rsid w:val="00A809D3"/>
    <w:rsid w:val="00A80B30"/>
    <w:rsid w:val="00A80ED4"/>
    <w:rsid w:val="00A810F9"/>
    <w:rsid w:val="00A812B0"/>
    <w:rsid w:val="00A81895"/>
    <w:rsid w:val="00A81ADE"/>
    <w:rsid w:val="00A823D9"/>
    <w:rsid w:val="00A83507"/>
    <w:rsid w:val="00A836C2"/>
    <w:rsid w:val="00A83B55"/>
    <w:rsid w:val="00A84115"/>
    <w:rsid w:val="00A84521"/>
    <w:rsid w:val="00A84DB1"/>
    <w:rsid w:val="00A84E80"/>
    <w:rsid w:val="00A84EE2"/>
    <w:rsid w:val="00A85341"/>
    <w:rsid w:val="00A853D2"/>
    <w:rsid w:val="00A85EFB"/>
    <w:rsid w:val="00A860CB"/>
    <w:rsid w:val="00A86541"/>
    <w:rsid w:val="00A8662F"/>
    <w:rsid w:val="00A86720"/>
    <w:rsid w:val="00A868D6"/>
    <w:rsid w:val="00A86909"/>
    <w:rsid w:val="00A869AF"/>
    <w:rsid w:val="00A86ECC"/>
    <w:rsid w:val="00A86FB9"/>
    <w:rsid w:val="00A86FCC"/>
    <w:rsid w:val="00A8707C"/>
    <w:rsid w:val="00A871D7"/>
    <w:rsid w:val="00A873B4"/>
    <w:rsid w:val="00A8755C"/>
    <w:rsid w:val="00A87E02"/>
    <w:rsid w:val="00A903D9"/>
    <w:rsid w:val="00A90DC3"/>
    <w:rsid w:val="00A915DC"/>
    <w:rsid w:val="00A91A06"/>
    <w:rsid w:val="00A91CF0"/>
    <w:rsid w:val="00A922E3"/>
    <w:rsid w:val="00A9242E"/>
    <w:rsid w:val="00A92A24"/>
    <w:rsid w:val="00A92A8E"/>
    <w:rsid w:val="00A936E9"/>
    <w:rsid w:val="00A93727"/>
    <w:rsid w:val="00A93781"/>
    <w:rsid w:val="00A93798"/>
    <w:rsid w:val="00A93BBD"/>
    <w:rsid w:val="00A93DEA"/>
    <w:rsid w:val="00A940BC"/>
    <w:rsid w:val="00A94444"/>
    <w:rsid w:val="00A94E5F"/>
    <w:rsid w:val="00A95005"/>
    <w:rsid w:val="00A9519E"/>
    <w:rsid w:val="00A9546B"/>
    <w:rsid w:val="00A95726"/>
    <w:rsid w:val="00A957A2"/>
    <w:rsid w:val="00A957D6"/>
    <w:rsid w:val="00A95A70"/>
    <w:rsid w:val="00A95CAD"/>
    <w:rsid w:val="00A95EB4"/>
    <w:rsid w:val="00A96186"/>
    <w:rsid w:val="00A9628C"/>
    <w:rsid w:val="00A96373"/>
    <w:rsid w:val="00A96FA0"/>
    <w:rsid w:val="00A97331"/>
    <w:rsid w:val="00A9754B"/>
    <w:rsid w:val="00A97641"/>
    <w:rsid w:val="00A97AAA"/>
    <w:rsid w:val="00A97AAC"/>
    <w:rsid w:val="00A97FFD"/>
    <w:rsid w:val="00AA017E"/>
    <w:rsid w:val="00AA05CC"/>
    <w:rsid w:val="00AA0B51"/>
    <w:rsid w:val="00AA0FD7"/>
    <w:rsid w:val="00AA11C1"/>
    <w:rsid w:val="00AA11CA"/>
    <w:rsid w:val="00AA1417"/>
    <w:rsid w:val="00AA17DF"/>
    <w:rsid w:val="00AA1BE2"/>
    <w:rsid w:val="00AA2184"/>
    <w:rsid w:val="00AA2245"/>
    <w:rsid w:val="00AA25A3"/>
    <w:rsid w:val="00AA2DFC"/>
    <w:rsid w:val="00AA30F0"/>
    <w:rsid w:val="00AA3374"/>
    <w:rsid w:val="00AA338E"/>
    <w:rsid w:val="00AA37B4"/>
    <w:rsid w:val="00AA412C"/>
    <w:rsid w:val="00AA48F2"/>
    <w:rsid w:val="00AA4A89"/>
    <w:rsid w:val="00AA4C94"/>
    <w:rsid w:val="00AA51BF"/>
    <w:rsid w:val="00AA570D"/>
    <w:rsid w:val="00AA5B3F"/>
    <w:rsid w:val="00AA5ECF"/>
    <w:rsid w:val="00AA6086"/>
    <w:rsid w:val="00AA61EE"/>
    <w:rsid w:val="00AA6330"/>
    <w:rsid w:val="00AA6484"/>
    <w:rsid w:val="00AA6894"/>
    <w:rsid w:val="00AA6A25"/>
    <w:rsid w:val="00AA710D"/>
    <w:rsid w:val="00AA7167"/>
    <w:rsid w:val="00AA720C"/>
    <w:rsid w:val="00AA7A08"/>
    <w:rsid w:val="00AA7CE3"/>
    <w:rsid w:val="00AA7E34"/>
    <w:rsid w:val="00AB0198"/>
    <w:rsid w:val="00AB0239"/>
    <w:rsid w:val="00AB06CF"/>
    <w:rsid w:val="00AB06ED"/>
    <w:rsid w:val="00AB07FC"/>
    <w:rsid w:val="00AB08A8"/>
    <w:rsid w:val="00AB0B6C"/>
    <w:rsid w:val="00AB0C5C"/>
    <w:rsid w:val="00AB103C"/>
    <w:rsid w:val="00AB1488"/>
    <w:rsid w:val="00AB156F"/>
    <w:rsid w:val="00AB223D"/>
    <w:rsid w:val="00AB278F"/>
    <w:rsid w:val="00AB2D52"/>
    <w:rsid w:val="00AB3117"/>
    <w:rsid w:val="00AB375F"/>
    <w:rsid w:val="00AB382A"/>
    <w:rsid w:val="00AB3A84"/>
    <w:rsid w:val="00AB3CC1"/>
    <w:rsid w:val="00AB3F19"/>
    <w:rsid w:val="00AB4237"/>
    <w:rsid w:val="00AB45A7"/>
    <w:rsid w:val="00AB4DCD"/>
    <w:rsid w:val="00AB5047"/>
    <w:rsid w:val="00AB51D0"/>
    <w:rsid w:val="00AB5344"/>
    <w:rsid w:val="00AB5672"/>
    <w:rsid w:val="00AB582E"/>
    <w:rsid w:val="00AB5851"/>
    <w:rsid w:val="00AB5860"/>
    <w:rsid w:val="00AB5A7B"/>
    <w:rsid w:val="00AB5F17"/>
    <w:rsid w:val="00AB62A2"/>
    <w:rsid w:val="00AB6448"/>
    <w:rsid w:val="00AB6883"/>
    <w:rsid w:val="00AB6A97"/>
    <w:rsid w:val="00AB6D25"/>
    <w:rsid w:val="00AB7028"/>
    <w:rsid w:val="00AB7080"/>
    <w:rsid w:val="00AB7283"/>
    <w:rsid w:val="00AB74FC"/>
    <w:rsid w:val="00AB75B9"/>
    <w:rsid w:val="00AB77AA"/>
    <w:rsid w:val="00AB7C6C"/>
    <w:rsid w:val="00AB7CAC"/>
    <w:rsid w:val="00AB7DE1"/>
    <w:rsid w:val="00AC01C3"/>
    <w:rsid w:val="00AC0758"/>
    <w:rsid w:val="00AC0C78"/>
    <w:rsid w:val="00AC0F7A"/>
    <w:rsid w:val="00AC168B"/>
    <w:rsid w:val="00AC1DF2"/>
    <w:rsid w:val="00AC1E89"/>
    <w:rsid w:val="00AC28B9"/>
    <w:rsid w:val="00AC2B29"/>
    <w:rsid w:val="00AC2E10"/>
    <w:rsid w:val="00AC305E"/>
    <w:rsid w:val="00AC34A6"/>
    <w:rsid w:val="00AC3799"/>
    <w:rsid w:val="00AC37D4"/>
    <w:rsid w:val="00AC3C9F"/>
    <w:rsid w:val="00AC3D4D"/>
    <w:rsid w:val="00AC3E2D"/>
    <w:rsid w:val="00AC3F7C"/>
    <w:rsid w:val="00AC42A9"/>
    <w:rsid w:val="00AC45C1"/>
    <w:rsid w:val="00AC4861"/>
    <w:rsid w:val="00AC495C"/>
    <w:rsid w:val="00AC4967"/>
    <w:rsid w:val="00AC4F99"/>
    <w:rsid w:val="00AC5236"/>
    <w:rsid w:val="00AC52DB"/>
    <w:rsid w:val="00AC543C"/>
    <w:rsid w:val="00AC55DC"/>
    <w:rsid w:val="00AC577D"/>
    <w:rsid w:val="00AC5910"/>
    <w:rsid w:val="00AC5A26"/>
    <w:rsid w:val="00AC5A82"/>
    <w:rsid w:val="00AC5AAB"/>
    <w:rsid w:val="00AC5D3E"/>
    <w:rsid w:val="00AC5DEA"/>
    <w:rsid w:val="00AC633D"/>
    <w:rsid w:val="00AC6B4E"/>
    <w:rsid w:val="00AC6B63"/>
    <w:rsid w:val="00AC6F52"/>
    <w:rsid w:val="00AC70CE"/>
    <w:rsid w:val="00AC7572"/>
    <w:rsid w:val="00AC7713"/>
    <w:rsid w:val="00AC7A17"/>
    <w:rsid w:val="00AC7DD0"/>
    <w:rsid w:val="00AD032F"/>
    <w:rsid w:val="00AD0660"/>
    <w:rsid w:val="00AD069D"/>
    <w:rsid w:val="00AD09E2"/>
    <w:rsid w:val="00AD0A80"/>
    <w:rsid w:val="00AD0CA6"/>
    <w:rsid w:val="00AD0CF4"/>
    <w:rsid w:val="00AD0F08"/>
    <w:rsid w:val="00AD145F"/>
    <w:rsid w:val="00AD14C3"/>
    <w:rsid w:val="00AD1BA4"/>
    <w:rsid w:val="00AD1E97"/>
    <w:rsid w:val="00AD1F51"/>
    <w:rsid w:val="00AD21CA"/>
    <w:rsid w:val="00AD24BA"/>
    <w:rsid w:val="00AD252D"/>
    <w:rsid w:val="00AD2A72"/>
    <w:rsid w:val="00AD2C4F"/>
    <w:rsid w:val="00AD2E46"/>
    <w:rsid w:val="00AD2F45"/>
    <w:rsid w:val="00AD32EB"/>
    <w:rsid w:val="00AD340D"/>
    <w:rsid w:val="00AD3827"/>
    <w:rsid w:val="00AD3942"/>
    <w:rsid w:val="00AD3F1B"/>
    <w:rsid w:val="00AD3FCB"/>
    <w:rsid w:val="00AD40DB"/>
    <w:rsid w:val="00AD426C"/>
    <w:rsid w:val="00AD429E"/>
    <w:rsid w:val="00AD43A9"/>
    <w:rsid w:val="00AD465B"/>
    <w:rsid w:val="00AD4A30"/>
    <w:rsid w:val="00AD4CC6"/>
    <w:rsid w:val="00AD5428"/>
    <w:rsid w:val="00AD5555"/>
    <w:rsid w:val="00AD5727"/>
    <w:rsid w:val="00AD59FA"/>
    <w:rsid w:val="00AD5D94"/>
    <w:rsid w:val="00AD5DC1"/>
    <w:rsid w:val="00AD60E4"/>
    <w:rsid w:val="00AD6343"/>
    <w:rsid w:val="00AD6416"/>
    <w:rsid w:val="00AD666E"/>
    <w:rsid w:val="00AD6900"/>
    <w:rsid w:val="00AD6904"/>
    <w:rsid w:val="00AD6A07"/>
    <w:rsid w:val="00AD6B55"/>
    <w:rsid w:val="00AD6E32"/>
    <w:rsid w:val="00AD6F97"/>
    <w:rsid w:val="00AD7204"/>
    <w:rsid w:val="00AD7390"/>
    <w:rsid w:val="00AD7BBD"/>
    <w:rsid w:val="00AD7FA9"/>
    <w:rsid w:val="00AE01B9"/>
    <w:rsid w:val="00AE01DD"/>
    <w:rsid w:val="00AE023D"/>
    <w:rsid w:val="00AE0D7D"/>
    <w:rsid w:val="00AE0E50"/>
    <w:rsid w:val="00AE0F37"/>
    <w:rsid w:val="00AE1021"/>
    <w:rsid w:val="00AE10F4"/>
    <w:rsid w:val="00AE1250"/>
    <w:rsid w:val="00AE15BB"/>
    <w:rsid w:val="00AE19C4"/>
    <w:rsid w:val="00AE1AD0"/>
    <w:rsid w:val="00AE1D0A"/>
    <w:rsid w:val="00AE1D10"/>
    <w:rsid w:val="00AE204B"/>
    <w:rsid w:val="00AE2705"/>
    <w:rsid w:val="00AE29A0"/>
    <w:rsid w:val="00AE2A6A"/>
    <w:rsid w:val="00AE2A87"/>
    <w:rsid w:val="00AE2C14"/>
    <w:rsid w:val="00AE2CA5"/>
    <w:rsid w:val="00AE2D4B"/>
    <w:rsid w:val="00AE3006"/>
    <w:rsid w:val="00AE307F"/>
    <w:rsid w:val="00AE34D4"/>
    <w:rsid w:val="00AE3A29"/>
    <w:rsid w:val="00AE3C58"/>
    <w:rsid w:val="00AE3D23"/>
    <w:rsid w:val="00AE3DD5"/>
    <w:rsid w:val="00AE3E11"/>
    <w:rsid w:val="00AE4023"/>
    <w:rsid w:val="00AE45DB"/>
    <w:rsid w:val="00AE46BC"/>
    <w:rsid w:val="00AE4B01"/>
    <w:rsid w:val="00AE4F99"/>
    <w:rsid w:val="00AE5468"/>
    <w:rsid w:val="00AE5492"/>
    <w:rsid w:val="00AE5557"/>
    <w:rsid w:val="00AE5A05"/>
    <w:rsid w:val="00AE5CE6"/>
    <w:rsid w:val="00AE6B10"/>
    <w:rsid w:val="00AE6D19"/>
    <w:rsid w:val="00AE758D"/>
    <w:rsid w:val="00AE75B1"/>
    <w:rsid w:val="00AE7879"/>
    <w:rsid w:val="00AE78A8"/>
    <w:rsid w:val="00AE7D4B"/>
    <w:rsid w:val="00AF009E"/>
    <w:rsid w:val="00AF011C"/>
    <w:rsid w:val="00AF0451"/>
    <w:rsid w:val="00AF08DC"/>
    <w:rsid w:val="00AF09C3"/>
    <w:rsid w:val="00AF13A8"/>
    <w:rsid w:val="00AF13B2"/>
    <w:rsid w:val="00AF1FEC"/>
    <w:rsid w:val="00AF289B"/>
    <w:rsid w:val="00AF29BF"/>
    <w:rsid w:val="00AF2A3B"/>
    <w:rsid w:val="00AF2A6E"/>
    <w:rsid w:val="00AF2AF4"/>
    <w:rsid w:val="00AF3201"/>
    <w:rsid w:val="00AF3775"/>
    <w:rsid w:val="00AF3A7D"/>
    <w:rsid w:val="00AF3C47"/>
    <w:rsid w:val="00AF45EF"/>
    <w:rsid w:val="00AF4658"/>
    <w:rsid w:val="00AF46D4"/>
    <w:rsid w:val="00AF57E0"/>
    <w:rsid w:val="00AF61B7"/>
    <w:rsid w:val="00AF62D1"/>
    <w:rsid w:val="00AF62E4"/>
    <w:rsid w:val="00AF62EA"/>
    <w:rsid w:val="00AF661F"/>
    <w:rsid w:val="00AF699C"/>
    <w:rsid w:val="00AF6CFC"/>
    <w:rsid w:val="00AF6E0F"/>
    <w:rsid w:val="00AF7459"/>
    <w:rsid w:val="00AF755D"/>
    <w:rsid w:val="00AF785D"/>
    <w:rsid w:val="00AF78F8"/>
    <w:rsid w:val="00AF7942"/>
    <w:rsid w:val="00B000A8"/>
    <w:rsid w:val="00B002F5"/>
    <w:rsid w:val="00B00E4E"/>
    <w:rsid w:val="00B01071"/>
    <w:rsid w:val="00B010A7"/>
    <w:rsid w:val="00B018B1"/>
    <w:rsid w:val="00B01BA0"/>
    <w:rsid w:val="00B01CAE"/>
    <w:rsid w:val="00B02421"/>
    <w:rsid w:val="00B02691"/>
    <w:rsid w:val="00B02711"/>
    <w:rsid w:val="00B02804"/>
    <w:rsid w:val="00B03537"/>
    <w:rsid w:val="00B03538"/>
    <w:rsid w:val="00B03777"/>
    <w:rsid w:val="00B03DD4"/>
    <w:rsid w:val="00B0408E"/>
    <w:rsid w:val="00B04479"/>
    <w:rsid w:val="00B0452A"/>
    <w:rsid w:val="00B04539"/>
    <w:rsid w:val="00B0456F"/>
    <w:rsid w:val="00B047CB"/>
    <w:rsid w:val="00B04D27"/>
    <w:rsid w:val="00B0534F"/>
    <w:rsid w:val="00B057AA"/>
    <w:rsid w:val="00B058E0"/>
    <w:rsid w:val="00B05B6C"/>
    <w:rsid w:val="00B05DDC"/>
    <w:rsid w:val="00B05E0A"/>
    <w:rsid w:val="00B05E63"/>
    <w:rsid w:val="00B06126"/>
    <w:rsid w:val="00B0671A"/>
    <w:rsid w:val="00B06888"/>
    <w:rsid w:val="00B06951"/>
    <w:rsid w:val="00B06F35"/>
    <w:rsid w:val="00B070E4"/>
    <w:rsid w:val="00B074E3"/>
    <w:rsid w:val="00B076BE"/>
    <w:rsid w:val="00B078AC"/>
    <w:rsid w:val="00B07A20"/>
    <w:rsid w:val="00B07FC2"/>
    <w:rsid w:val="00B101E3"/>
    <w:rsid w:val="00B102C1"/>
    <w:rsid w:val="00B105F8"/>
    <w:rsid w:val="00B10ACF"/>
    <w:rsid w:val="00B10C32"/>
    <w:rsid w:val="00B1118A"/>
    <w:rsid w:val="00B117AD"/>
    <w:rsid w:val="00B11AA2"/>
    <w:rsid w:val="00B11AE7"/>
    <w:rsid w:val="00B11B69"/>
    <w:rsid w:val="00B11C65"/>
    <w:rsid w:val="00B12008"/>
    <w:rsid w:val="00B12506"/>
    <w:rsid w:val="00B1257C"/>
    <w:rsid w:val="00B12817"/>
    <w:rsid w:val="00B129FA"/>
    <w:rsid w:val="00B12CB0"/>
    <w:rsid w:val="00B12EB4"/>
    <w:rsid w:val="00B12F9D"/>
    <w:rsid w:val="00B133C9"/>
    <w:rsid w:val="00B135A2"/>
    <w:rsid w:val="00B13D8E"/>
    <w:rsid w:val="00B13DC9"/>
    <w:rsid w:val="00B1403B"/>
    <w:rsid w:val="00B1418E"/>
    <w:rsid w:val="00B147B3"/>
    <w:rsid w:val="00B14952"/>
    <w:rsid w:val="00B14C30"/>
    <w:rsid w:val="00B14EB6"/>
    <w:rsid w:val="00B15449"/>
    <w:rsid w:val="00B158D5"/>
    <w:rsid w:val="00B15C65"/>
    <w:rsid w:val="00B15ED0"/>
    <w:rsid w:val="00B161A1"/>
    <w:rsid w:val="00B16739"/>
    <w:rsid w:val="00B16991"/>
    <w:rsid w:val="00B16B4D"/>
    <w:rsid w:val="00B172B4"/>
    <w:rsid w:val="00B17376"/>
    <w:rsid w:val="00B1738A"/>
    <w:rsid w:val="00B1771A"/>
    <w:rsid w:val="00B17778"/>
    <w:rsid w:val="00B17AA9"/>
    <w:rsid w:val="00B17D6F"/>
    <w:rsid w:val="00B20040"/>
    <w:rsid w:val="00B202B5"/>
    <w:rsid w:val="00B202E3"/>
    <w:rsid w:val="00B204EB"/>
    <w:rsid w:val="00B20897"/>
    <w:rsid w:val="00B20D28"/>
    <w:rsid w:val="00B20DEC"/>
    <w:rsid w:val="00B20F5E"/>
    <w:rsid w:val="00B210D5"/>
    <w:rsid w:val="00B212E1"/>
    <w:rsid w:val="00B213D1"/>
    <w:rsid w:val="00B2148D"/>
    <w:rsid w:val="00B21502"/>
    <w:rsid w:val="00B2152F"/>
    <w:rsid w:val="00B2172B"/>
    <w:rsid w:val="00B21777"/>
    <w:rsid w:val="00B2199D"/>
    <w:rsid w:val="00B21D07"/>
    <w:rsid w:val="00B22292"/>
    <w:rsid w:val="00B22D41"/>
    <w:rsid w:val="00B22DFD"/>
    <w:rsid w:val="00B232C7"/>
    <w:rsid w:val="00B232EE"/>
    <w:rsid w:val="00B23531"/>
    <w:rsid w:val="00B23666"/>
    <w:rsid w:val="00B237DC"/>
    <w:rsid w:val="00B23C62"/>
    <w:rsid w:val="00B23DB2"/>
    <w:rsid w:val="00B24104"/>
    <w:rsid w:val="00B249B5"/>
    <w:rsid w:val="00B24D0A"/>
    <w:rsid w:val="00B24D5A"/>
    <w:rsid w:val="00B24EB6"/>
    <w:rsid w:val="00B25010"/>
    <w:rsid w:val="00B25260"/>
    <w:rsid w:val="00B2566B"/>
    <w:rsid w:val="00B25883"/>
    <w:rsid w:val="00B258A6"/>
    <w:rsid w:val="00B258C6"/>
    <w:rsid w:val="00B259FA"/>
    <w:rsid w:val="00B25B40"/>
    <w:rsid w:val="00B261D6"/>
    <w:rsid w:val="00B26292"/>
    <w:rsid w:val="00B264EA"/>
    <w:rsid w:val="00B26577"/>
    <w:rsid w:val="00B26CD0"/>
    <w:rsid w:val="00B26F4A"/>
    <w:rsid w:val="00B26FC2"/>
    <w:rsid w:val="00B27052"/>
    <w:rsid w:val="00B27134"/>
    <w:rsid w:val="00B27189"/>
    <w:rsid w:val="00B274D7"/>
    <w:rsid w:val="00B27719"/>
    <w:rsid w:val="00B27875"/>
    <w:rsid w:val="00B27985"/>
    <w:rsid w:val="00B27D6D"/>
    <w:rsid w:val="00B27DA1"/>
    <w:rsid w:val="00B30563"/>
    <w:rsid w:val="00B305C5"/>
    <w:rsid w:val="00B30A87"/>
    <w:rsid w:val="00B30B7E"/>
    <w:rsid w:val="00B319CD"/>
    <w:rsid w:val="00B31D3B"/>
    <w:rsid w:val="00B31DAC"/>
    <w:rsid w:val="00B31E5A"/>
    <w:rsid w:val="00B32593"/>
    <w:rsid w:val="00B329B7"/>
    <w:rsid w:val="00B32A36"/>
    <w:rsid w:val="00B33186"/>
    <w:rsid w:val="00B33192"/>
    <w:rsid w:val="00B331C0"/>
    <w:rsid w:val="00B33365"/>
    <w:rsid w:val="00B33650"/>
    <w:rsid w:val="00B33DE3"/>
    <w:rsid w:val="00B33DEA"/>
    <w:rsid w:val="00B343F3"/>
    <w:rsid w:val="00B3453B"/>
    <w:rsid w:val="00B34749"/>
    <w:rsid w:val="00B34D72"/>
    <w:rsid w:val="00B34DCA"/>
    <w:rsid w:val="00B34E74"/>
    <w:rsid w:val="00B34EB5"/>
    <w:rsid w:val="00B355E7"/>
    <w:rsid w:val="00B356FA"/>
    <w:rsid w:val="00B358D8"/>
    <w:rsid w:val="00B35C9A"/>
    <w:rsid w:val="00B35D62"/>
    <w:rsid w:val="00B35FC1"/>
    <w:rsid w:val="00B35FCA"/>
    <w:rsid w:val="00B36B84"/>
    <w:rsid w:val="00B37989"/>
    <w:rsid w:val="00B379CC"/>
    <w:rsid w:val="00B37A63"/>
    <w:rsid w:val="00B40078"/>
    <w:rsid w:val="00B4031B"/>
    <w:rsid w:val="00B403E3"/>
    <w:rsid w:val="00B40422"/>
    <w:rsid w:val="00B40996"/>
    <w:rsid w:val="00B40CD0"/>
    <w:rsid w:val="00B411BD"/>
    <w:rsid w:val="00B412B2"/>
    <w:rsid w:val="00B41709"/>
    <w:rsid w:val="00B41F9C"/>
    <w:rsid w:val="00B4205A"/>
    <w:rsid w:val="00B4210C"/>
    <w:rsid w:val="00B4224F"/>
    <w:rsid w:val="00B4236B"/>
    <w:rsid w:val="00B423DA"/>
    <w:rsid w:val="00B42480"/>
    <w:rsid w:val="00B427E0"/>
    <w:rsid w:val="00B42BAE"/>
    <w:rsid w:val="00B43044"/>
    <w:rsid w:val="00B43364"/>
    <w:rsid w:val="00B437E5"/>
    <w:rsid w:val="00B43E01"/>
    <w:rsid w:val="00B440A2"/>
    <w:rsid w:val="00B4416E"/>
    <w:rsid w:val="00B44554"/>
    <w:rsid w:val="00B4459A"/>
    <w:rsid w:val="00B44B8A"/>
    <w:rsid w:val="00B44CDE"/>
    <w:rsid w:val="00B44F60"/>
    <w:rsid w:val="00B4504D"/>
    <w:rsid w:val="00B45063"/>
    <w:rsid w:val="00B451C4"/>
    <w:rsid w:val="00B45709"/>
    <w:rsid w:val="00B45B9E"/>
    <w:rsid w:val="00B45CC5"/>
    <w:rsid w:val="00B45E1E"/>
    <w:rsid w:val="00B45F9B"/>
    <w:rsid w:val="00B46145"/>
    <w:rsid w:val="00B463DC"/>
    <w:rsid w:val="00B4646E"/>
    <w:rsid w:val="00B469DF"/>
    <w:rsid w:val="00B46E9E"/>
    <w:rsid w:val="00B476ED"/>
    <w:rsid w:val="00B47F81"/>
    <w:rsid w:val="00B50039"/>
    <w:rsid w:val="00B500CD"/>
    <w:rsid w:val="00B501C7"/>
    <w:rsid w:val="00B50297"/>
    <w:rsid w:val="00B50447"/>
    <w:rsid w:val="00B51460"/>
    <w:rsid w:val="00B51711"/>
    <w:rsid w:val="00B51897"/>
    <w:rsid w:val="00B51F86"/>
    <w:rsid w:val="00B52D37"/>
    <w:rsid w:val="00B5309A"/>
    <w:rsid w:val="00B5321F"/>
    <w:rsid w:val="00B535B9"/>
    <w:rsid w:val="00B53781"/>
    <w:rsid w:val="00B537F0"/>
    <w:rsid w:val="00B53D02"/>
    <w:rsid w:val="00B543E6"/>
    <w:rsid w:val="00B54996"/>
    <w:rsid w:val="00B550FB"/>
    <w:rsid w:val="00B5529C"/>
    <w:rsid w:val="00B55778"/>
    <w:rsid w:val="00B55A88"/>
    <w:rsid w:val="00B55B7D"/>
    <w:rsid w:val="00B561A3"/>
    <w:rsid w:val="00B56389"/>
    <w:rsid w:val="00B56916"/>
    <w:rsid w:val="00B56CDF"/>
    <w:rsid w:val="00B57519"/>
    <w:rsid w:val="00B5772A"/>
    <w:rsid w:val="00B5777D"/>
    <w:rsid w:val="00B57AE9"/>
    <w:rsid w:val="00B57CD7"/>
    <w:rsid w:val="00B57F65"/>
    <w:rsid w:val="00B6019C"/>
    <w:rsid w:val="00B60328"/>
    <w:rsid w:val="00B606D9"/>
    <w:rsid w:val="00B60724"/>
    <w:rsid w:val="00B60CDE"/>
    <w:rsid w:val="00B6110D"/>
    <w:rsid w:val="00B6114A"/>
    <w:rsid w:val="00B61478"/>
    <w:rsid w:val="00B61684"/>
    <w:rsid w:val="00B61736"/>
    <w:rsid w:val="00B6179B"/>
    <w:rsid w:val="00B61E15"/>
    <w:rsid w:val="00B6226B"/>
    <w:rsid w:val="00B626AA"/>
    <w:rsid w:val="00B628A6"/>
    <w:rsid w:val="00B62B15"/>
    <w:rsid w:val="00B62BA1"/>
    <w:rsid w:val="00B62C39"/>
    <w:rsid w:val="00B63AB0"/>
    <w:rsid w:val="00B63C09"/>
    <w:rsid w:val="00B63C54"/>
    <w:rsid w:val="00B63E54"/>
    <w:rsid w:val="00B63EA4"/>
    <w:rsid w:val="00B640F1"/>
    <w:rsid w:val="00B641D3"/>
    <w:rsid w:val="00B641F2"/>
    <w:rsid w:val="00B642DB"/>
    <w:rsid w:val="00B64380"/>
    <w:rsid w:val="00B6447C"/>
    <w:rsid w:val="00B6469B"/>
    <w:rsid w:val="00B646DF"/>
    <w:rsid w:val="00B64C77"/>
    <w:rsid w:val="00B6517D"/>
    <w:rsid w:val="00B653AB"/>
    <w:rsid w:val="00B653CC"/>
    <w:rsid w:val="00B655BA"/>
    <w:rsid w:val="00B6584C"/>
    <w:rsid w:val="00B659ED"/>
    <w:rsid w:val="00B65A79"/>
    <w:rsid w:val="00B65BFF"/>
    <w:rsid w:val="00B65F2F"/>
    <w:rsid w:val="00B65F9E"/>
    <w:rsid w:val="00B664DE"/>
    <w:rsid w:val="00B66B19"/>
    <w:rsid w:val="00B6716F"/>
    <w:rsid w:val="00B67943"/>
    <w:rsid w:val="00B67B45"/>
    <w:rsid w:val="00B67E4B"/>
    <w:rsid w:val="00B70311"/>
    <w:rsid w:val="00B70539"/>
    <w:rsid w:val="00B70573"/>
    <w:rsid w:val="00B70D53"/>
    <w:rsid w:val="00B70D62"/>
    <w:rsid w:val="00B70E79"/>
    <w:rsid w:val="00B713BF"/>
    <w:rsid w:val="00B71760"/>
    <w:rsid w:val="00B71811"/>
    <w:rsid w:val="00B71E96"/>
    <w:rsid w:val="00B721E3"/>
    <w:rsid w:val="00B72332"/>
    <w:rsid w:val="00B726F3"/>
    <w:rsid w:val="00B729A9"/>
    <w:rsid w:val="00B72BB2"/>
    <w:rsid w:val="00B72E64"/>
    <w:rsid w:val="00B72E9B"/>
    <w:rsid w:val="00B73737"/>
    <w:rsid w:val="00B737D4"/>
    <w:rsid w:val="00B738A1"/>
    <w:rsid w:val="00B73C02"/>
    <w:rsid w:val="00B73E17"/>
    <w:rsid w:val="00B740D8"/>
    <w:rsid w:val="00B74494"/>
    <w:rsid w:val="00B744DE"/>
    <w:rsid w:val="00B74ADF"/>
    <w:rsid w:val="00B74BFA"/>
    <w:rsid w:val="00B752CF"/>
    <w:rsid w:val="00B75383"/>
    <w:rsid w:val="00B75567"/>
    <w:rsid w:val="00B75811"/>
    <w:rsid w:val="00B75B85"/>
    <w:rsid w:val="00B75B94"/>
    <w:rsid w:val="00B760F3"/>
    <w:rsid w:val="00B76177"/>
    <w:rsid w:val="00B762F3"/>
    <w:rsid w:val="00B76799"/>
    <w:rsid w:val="00B76CC5"/>
    <w:rsid w:val="00B76F99"/>
    <w:rsid w:val="00B77140"/>
    <w:rsid w:val="00B77970"/>
    <w:rsid w:val="00B77F4D"/>
    <w:rsid w:val="00B80143"/>
    <w:rsid w:val="00B808EB"/>
    <w:rsid w:val="00B813D7"/>
    <w:rsid w:val="00B8142B"/>
    <w:rsid w:val="00B81524"/>
    <w:rsid w:val="00B81554"/>
    <w:rsid w:val="00B81901"/>
    <w:rsid w:val="00B81B6F"/>
    <w:rsid w:val="00B81BF0"/>
    <w:rsid w:val="00B81FFA"/>
    <w:rsid w:val="00B82281"/>
    <w:rsid w:val="00B825C2"/>
    <w:rsid w:val="00B8290D"/>
    <w:rsid w:val="00B82D4E"/>
    <w:rsid w:val="00B82F21"/>
    <w:rsid w:val="00B831D9"/>
    <w:rsid w:val="00B837CC"/>
    <w:rsid w:val="00B838B1"/>
    <w:rsid w:val="00B838CF"/>
    <w:rsid w:val="00B838D4"/>
    <w:rsid w:val="00B83B76"/>
    <w:rsid w:val="00B83C29"/>
    <w:rsid w:val="00B83CC3"/>
    <w:rsid w:val="00B8443E"/>
    <w:rsid w:val="00B847FF"/>
    <w:rsid w:val="00B84CB8"/>
    <w:rsid w:val="00B84E71"/>
    <w:rsid w:val="00B84F3C"/>
    <w:rsid w:val="00B85367"/>
    <w:rsid w:val="00B85385"/>
    <w:rsid w:val="00B854D4"/>
    <w:rsid w:val="00B8566A"/>
    <w:rsid w:val="00B8576B"/>
    <w:rsid w:val="00B8577F"/>
    <w:rsid w:val="00B86437"/>
    <w:rsid w:val="00B86AAA"/>
    <w:rsid w:val="00B86DF9"/>
    <w:rsid w:val="00B86EE8"/>
    <w:rsid w:val="00B86F24"/>
    <w:rsid w:val="00B870AA"/>
    <w:rsid w:val="00B87120"/>
    <w:rsid w:val="00B8732E"/>
    <w:rsid w:val="00B873AF"/>
    <w:rsid w:val="00B87421"/>
    <w:rsid w:val="00B87473"/>
    <w:rsid w:val="00B878B2"/>
    <w:rsid w:val="00B87A55"/>
    <w:rsid w:val="00B87B9A"/>
    <w:rsid w:val="00B87EE0"/>
    <w:rsid w:val="00B90017"/>
    <w:rsid w:val="00B90103"/>
    <w:rsid w:val="00B9010D"/>
    <w:rsid w:val="00B90146"/>
    <w:rsid w:val="00B9038B"/>
    <w:rsid w:val="00B906F4"/>
    <w:rsid w:val="00B910C1"/>
    <w:rsid w:val="00B914E9"/>
    <w:rsid w:val="00B9194E"/>
    <w:rsid w:val="00B91A30"/>
    <w:rsid w:val="00B91AF1"/>
    <w:rsid w:val="00B9269C"/>
    <w:rsid w:val="00B927D5"/>
    <w:rsid w:val="00B927E7"/>
    <w:rsid w:val="00B92865"/>
    <w:rsid w:val="00B928F2"/>
    <w:rsid w:val="00B92A7C"/>
    <w:rsid w:val="00B92E33"/>
    <w:rsid w:val="00B930F1"/>
    <w:rsid w:val="00B9313F"/>
    <w:rsid w:val="00B93870"/>
    <w:rsid w:val="00B938CD"/>
    <w:rsid w:val="00B93B05"/>
    <w:rsid w:val="00B93CE9"/>
    <w:rsid w:val="00B93E44"/>
    <w:rsid w:val="00B93EE9"/>
    <w:rsid w:val="00B945C2"/>
    <w:rsid w:val="00B94906"/>
    <w:rsid w:val="00B94A58"/>
    <w:rsid w:val="00B94BD3"/>
    <w:rsid w:val="00B94BE8"/>
    <w:rsid w:val="00B94C6E"/>
    <w:rsid w:val="00B950EF"/>
    <w:rsid w:val="00B95644"/>
    <w:rsid w:val="00B956EE"/>
    <w:rsid w:val="00B9593D"/>
    <w:rsid w:val="00B95B99"/>
    <w:rsid w:val="00B95D9C"/>
    <w:rsid w:val="00B960C3"/>
    <w:rsid w:val="00B96121"/>
    <w:rsid w:val="00B961C0"/>
    <w:rsid w:val="00B9628C"/>
    <w:rsid w:val="00B9634E"/>
    <w:rsid w:val="00B96535"/>
    <w:rsid w:val="00B966DC"/>
    <w:rsid w:val="00B96C81"/>
    <w:rsid w:val="00B9700A"/>
    <w:rsid w:val="00B9721E"/>
    <w:rsid w:val="00B974BF"/>
    <w:rsid w:val="00B97680"/>
    <w:rsid w:val="00B97BF9"/>
    <w:rsid w:val="00B97C59"/>
    <w:rsid w:val="00B97DFE"/>
    <w:rsid w:val="00B97E66"/>
    <w:rsid w:val="00B97F84"/>
    <w:rsid w:val="00BA09EB"/>
    <w:rsid w:val="00BA0ACA"/>
    <w:rsid w:val="00BA0B35"/>
    <w:rsid w:val="00BA0CCC"/>
    <w:rsid w:val="00BA10AA"/>
    <w:rsid w:val="00BA1281"/>
    <w:rsid w:val="00BA12EF"/>
    <w:rsid w:val="00BA15E9"/>
    <w:rsid w:val="00BA1AB9"/>
    <w:rsid w:val="00BA1C2C"/>
    <w:rsid w:val="00BA1C67"/>
    <w:rsid w:val="00BA1C98"/>
    <w:rsid w:val="00BA218C"/>
    <w:rsid w:val="00BA21B5"/>
    <w:rsid w:val="00BA2517"/>
    <w:rsid w:val="00BA25D5"/>
    <w:rsid w:val="00BA26EC"/>
    <w:rsid w:val="00BA2BA1"/>
    <w:rsid w:val="00BA2BFB"/>
    <w:rsid w:val="00BA2CE0"/>
    <w:rsid w:val="00BA2F43"/>
    <w:rsid w:val="00BA2F71"/>
    <w:rsid w:val="00BA2F8C"/>
    <w:rsid w:val="00BA2FC3"/>
    <w:rsid w:val="00BA3127"/>
    <w:rsid w:val="00BA3562"/>
    <w:rsid w:val="00BA3CFF"/>
    <w:rsid w:val="00BA3E60"/>
    <w:rsid w:val="00BA3F42"/>
    <w:rsid w:val="00BA4076"/>
    <w:rsid w:val="00BA40BD"/>
    <w:rsid w:val="00BA442B"/>
    <w:rsid w:val="00BA44B5"/>
    <w:rsid w:val="00BA44CC"/>
    <w:rsid w:val="00BA4725"/>
    <w:rsid w:val="00BA4D1A"/>
    <w:rsid w:val="00BA4D95"/>
    <w:rsid w:val="00BA5739"/>
    <w:rsid w:val="00BA5771"/>
    <w:rsid w:val="00BA5A7B"/>
    <w:rsid w:val="00BA62B9"/>
    <w:rsid w:val="00BA63C7"/>
    <w:rsid w:val="00BA646D"/>
    <w:rsid w:val="00BA64D3"/>
    <w:rsid w:val="00BA667A"/>
    <w:rsid w:val="00BA67A5"/>
    <w:rsid w:val="00BA6825"/>
    <w:rsid w:val="00BA68E7"/>
    <w:rsid w:val="00BA69DA"/>
    <w:rsid w:val="00BA6A2D"/>
    <w:rsid w:val="00BA6BD9"/>
    <w:rsid w:val="00BA707D"/>
    <w:rsid w:val="00BA71A6"/>
    <w:rsid w:val="00BA74E9"/>
    <w:rsid w:val="00BA7560"/>
    <w:rsid w:val="00BA75A0"/>
    <w:rsid w:val="00BA75B8"/>
    <w:rsid w:val="00BA783C"/>
    <w:rsid w:val="00BA7AF0"/>
    <w:rsid w:val="00BA7B9F"/>
    <w:rsid w:val="00BB0009"/>
    <w:rsid w:val="00BB02B9"/>
    <w:rsid w:val="00BB056E"/>
    <w:rsid w:val="00BB061E"/>
    <w:rsid w:val="00BB06A2"/>
    <w:rsid w:val="00BB082B"/>
    <w:rsid w:val="00BB0905"/>
    <w:rsid w:val="00BB1272"/>
    <w:rsid w:val="00BB12EF"/>
    <w:rsid w:val="00BB1663"/>
    <w:rsid w:val="00BB17CF"/>
    <w:rsid w:val="00BB19CC"/>
    <w:rsid w:val="00BB1B0A"/>
    <w:rsid w:val="00BB1B91"/>
    <w:rsid w:val="00BB1C7E"/>
    <w:rsid w:val="00BB24F6"/>
    <w:rsid w:val="00BB262F"/>
    <w:rsid w:val="00BB2690"/>
    <w:rsid w:val="00BB27CC"/>
    <w:rsid w:val="00BB27E0"/>
    <w:rsid w:val="00BB28E4"/>
    <w:rsid w:val="00BB29EC"/>
    <w:rsid w:val="00BB2A5C"/>
    <w:rsid w:val="00BB2BA0"/>
    <w:rsid w:val="00BB2EA2"/>
    <w:rsid w:val="00BB33AF"/>
    <w:rsid w:val="00BB353B"/>
    <w:rsid w:val="00BB36E3"/>
    <w:rsid w:val="00BB3A80"/>
    <w:rsid w:val="00BB3D43"/>
    <w:rsid w:val="00BB3FAB"/>
    <w:rsid w:val="00BB419B"/>
    <w:rsid w:val="00BB453C"/>
    <w:rsid w:val="00BB4BAC"/>
    <w:rsid w:val="00BB4C12"/>
    <w:rsid w:val="00BB4F09"/>
    <w:rsid w:val="00BB5379"/>
    <w:rsid w:val="00BB541B"/>
    <w:rsid w:val="00BB59AC"/>
    <w:rsid w:val="00BB5A13"/>
    <w:rsid w:val="00BB5CF0"/>
    <w:rsid w:val="00BB5D63"/>
    <w:rsid w:val="00BB6086"/>
    <w:rsid w:val="00BB62F5"/>
    <w:rsid w:val="00BB63CB"/>
    <w:rsid w:val="00BB64B0"/>
    <w:rsid w:val="00BB6C7E"/>
    <w:rsid w:val="00BB6DF5"/>
    <w:rsid w:val="00BB6FA8"/>
    <w:rsid w:val="00BB71C6"/>
    <w:rsid w:val="00BB7608"/>
    <w:rsid w:val="00BB7ADF"/>
    <w:rsid w:val="00BB7FE6"/>
    <w:rsid w:val="00BC029B"/>
    <w:rsid w:val="00BC02D6"/>
    <w:rsid w:val="00BC03FB"/>
    <w:rsid w:val="00BC0421"/>
    <w:rsid w:val="00BC079F"/>
    <w:rsid w:val="00BC07D3"/>
    <w:rsid w:val="00BC0BF8"/>
    <w:rsid w:val="00BC1124"/>
    <w:rsid w:val="00BC12FF"/>
    <w:rsid w:val="00BC13CE"/>
    <w:rsid w:val="00BC153B"/>
    <w:rsid w:val="00BC1BF2"/>
    <w:rsid w:val="00BC1C34"/>
    <w:rsid w:val="00BC1EE8"/>
    <w:rsid w:val="00BC1F5C"/>
    <w:rsid w:val="00BC20A9"/>
    <w:rsid w:val="00BC217F"/>
    <w:rsid w:val="00BC2272"/>
    <w:rsid w:val="00BC253C"/>
    <w:rsid w:val="00BC2BE8"/>
    <w:rsid w:val="00BC2F63"/>
    <w:rsid w:val="00BC3A2B"/>
    <w:rsid w:val="00BC3D1E"/>
    <w:rsid w:val="00BC41C0"/>
    <w:rsid w:val="00BC4428"/>
    <w:rsid w:val="00BC4805"/>
    <w:rsid w:val="00BC5494"/>
    <w:rsid w:val="00BC5A64"/>
    <w:rsid w:val="00BC5D96"/>
    <w:rsid w:val="00BC612F"/>
    <w:rsid w:val="00BC61B1"/>
    <w:rsid w:val="00BC6436"/>
    <w:rsid w:val="00BC678B"/>
    <w:rsid w:val="00BC6A85"/>
    <w:rsid w:val="00BC6CE7"/>
    <w:rsid w:val="00BC71F3"/>
    <w:rsid w:val="00BC72AF"/>
    <w:rsid w:val="00BC7666"/>
    <w:rsid w:val="00BC7CCD"/>
    <w:rsid w:val="00BD01CB"/>
    <w:rsid w:val="00BD026D"/>
    <w:rsid w:val="00BD042D"/>
    <w:rsid w:val="00BD067B"/>
    <w:rsid w:val="00BD07F4"/>
    <w:rsid w:val="00BD083F"/>
    <w:rsid w:val="00BD085C"/>
    <w:rsid w:val="00BD096A"/>
    <w:rsid w:val="00BD0ED9"/>
    <w:rsid w:val="00BD0FBD"/>
    <w:rsid w:val="00BD110B"/>
    <w:rsid w:val="00BD1964"/>
    <w:rsid w:val="00BD1B04"/>
    <w:rsid w:val="00BD1C98"/>
    <w:rsid w:val="00BD1ED6"/>
    <w:rsid w:val="00BD206D"/>
    <w:rsid w:val="00BD2799"/>
    <w:rsid w:val="00BD27D8"/>
    <w:rsid w:val="00BD2867"/>
    <w:rsid w:val="00BD2BEE"/>
    <w:rsid w:val="00BD2D2F"/>
    <w:rsid w:val="00BD2D77"/>
    <w:rsid w:val="00BD3131"/>
    <w:rsid w:val="00BD3197"/>
    <w:rsid w:val="00BD33C5"/>
    <w:rsid w:val="00BD3412"/>
    <w:rsid w:val="00BD397A"/>
    <w:rsid w:val="00BD3CC5"/>
    <w:rsid w:val="00BD3CFC"/>
    <w:rsid w:val="00BD4083"/>
    <w:rsid w:val="00BD4105"/>
    <w:rsid w:val="00BD4284"/>
    <w:rsid w:val="00BD4728"/>
    <w:rsid w:val="00BD473B"/>
    <w:rsid w:val="00BD4744"/>
    <w:rsid w:val="00BD481B"/>
    <w:rsid w:val="00BD4A4D"/>
    <w:rsid w:val="00BD4B98"/>
    <w:rsid w:val="00BD4E2B"/>
    <w:rsid w:val="00BD4E33"/>
    <w:rsid w:val="00BD4E6B"/>
    <w:rsid w:val="00BD58EE"/>
    <w:rsid w:val="00BD5982"/>
    <w:rsid w:val="00BD5B1B"/>
    <w:rsid w:val="00BD5B24"/>
    <w:rsid w:val="00BD5B3A"/>
    <w:rsid w:val="00BD5D43"/>
    <w:rsid w:val="00BD61A9"/>
    <w:rsid w:val="00BD6465"/>
    <w:rsid w:val="00BD6529"/>
    <w:rsid w:val="00BD6537"/>
    <w:rsid w:val="00BD66FD"/>
    <w:rsid w:val="00BD6833"/>
    <w:rsid w:val="00BD6BA9"/>
    <w:rsid w:val="00BD6E79"/>
    <w:rsid w:val="00BD70DB"/>
    <w:rsid w:val="00BD7863"/>
    <w:rsid w:val="00BD79CA"/>
    <w:rsid w:val="00BD7CF3"/>
    <w:rsid w:val="00BD7ECF"/>
    <w:rsid w:val="00BD7EF6"/>
    <w:rsid w:val="00BE038F"/>
    <w:rsid w:val="00BE073E"/>
    <w:rsid w:val="00BE0FC3"/>
    <w:rsid w:val="00BE10E9"/>
    <w:rsid w:val="00BE1536"/>
    <w:rsid w:val="00BE1619"/>
    <w:rsid w:val="00BE16E2"/>
    <w:rsid w:val="00BE1879"/>
    <w:rsid w:val="00BE1E0C"/>
    <w:rsid w:val="00BE1F28"/>
    <w:rsid w:val="00BE278A"/>
    <w:rsid w:val="00BE2915"/>
    <w:rsid w:val="00BE2A63"/>
    <w:rsid w:val="00BE2F60"/>
    <w:rsid w:val="00BE3114"/>
    <w:rsid w:val="00BE371A"/>
    <w:rsid w:val="00BE385C"/>
    <w:rsid w:val="00BE3B1B"/>
    <w:rsid w:val="00BE3E03"/>
    <w:rsid w:val="00BE3FEC"/>
    <w:rsid w:val="00BE44DA"/>
    <w:rsid w:val="00BE45FF"/>
    <w:rsid w:val="00BE4AA1"/>
    <w:rsid w:val="00BE4E3B"/>
    <w:rsid w:val="00BE4E8C"/>
    <w:rsid w:val="00BE4F44"/>
    <w:rsid w:val="00BE4FBD"/>
    <w:rsid w:val="00BE51A2"/>
    <w:rsid w:val="00BE540B"/>
    <w:rsid w:val="00BE5587"/>
    <w:rsid w:val="00BE5ACB"/>
    <w:rsid w:val="00BE5AF6"/>
    <w:rsid w:val="00BE5CB1"/>
    <w:rsid w:val="00BE6154"/>
    <w:rsid w:val="00BE641F"/>
    <w:rsid w:val="00BE6AE3"/>
    <w:rsid w:val="00BE6D0A"/>
    <w:rsid w:val="00BE7572"/>
    <w:rsid w:val="00BE768A"/>
    <w:rsid w:val="00BE77D4"/>
    <w:rsid w:val="00BE796C"/>
    <w:rsid w:val="00BE7C94"/>
    <w:rsid w:val="00BE7DC6"/>
    <w:rsid w:val="00BE7E1D"/>
    <w:rsid w:val="00BE7EB6"/>
    <w:rsid w:val="00BF0050"/>
    <w:rsid w:val="00BF008A"/>
    <w:rsid w:val="00BF0118"/>
    <w:rsid w:val="00BF086D"/>
    <w:rsid w:val="00BF0BD7"/>
    <w:rsid w:val="00BF0C6D"/>
    <w:rsid w:val="00BF0DAD"/>
    <w:rsid w:val="00BF0F3F"/>
    <w:rsid w:val="00BF0F48"/>
    <w:rsid w:val="00BF1332"/>
    <w:rsid w:val="00BF15A9"/>
    <w:rsid w:val="00BF1AD1"/>
    <w:rsid w:val="00BF1AD7"/>
    <w:rsid w:val="00BF1FEE"/>
    <w:rsid w:val="00BF242A"/>
    <w:rsid w:val="00BF2FB1"/>
    <w:rsid w:val="00BF314C"/>
    <w:rsid w:val="00BF3224"/>
    <w:rsid w:val="00BF3592"/>
    <w:rsid w:val="00BF3929"/>
    <w:rsid w:val="00BF3964"/>
    <w:rsid w:val="00BF3B60"/>
    <w:rsid w:val="00BF3B66"/>
    <w:rsid w:val="00BF3CC9"/>
    <w:rsid w:val="00BF43EB"/>
    <w:rsid w:val="00BF4588"/>
    <w:rsid w:val="00BF45E9"/>
    <w:rsid w:val="00BF4718"/>
    <w:rsid w:val="00BF4750"/>
    <w:rsid w:val="00BF4C1E"/>
    <w:rsid w:val="00BF4D4C"/>
    <w:rsid w:val="00BF4ECF"/>
    <w:rsid w:val="00BF5465"/>
    <w:rsid w:val="00BF54A8"/>
    <w:rsid w:val="00BF54DF"/>
    <w:rsid w:val="00BF5886"/>
    <w:rsid w:val="00BF5EF2"/>
    <w:rsid w:val="00BF5F52"/>
    <w:rsid w:val="00BF608F"/>
    <w:rsid w:val="00BF6582"/>
    <w:rsid w:val="00BF6A1E"/>
    <w:rsid w:val="00BF6B61"/>
    <w:rsid w:val="00BF6DA3"/>
    <w:rsid w:val="00BF7377"/>
    <w:rsid w:val="00BF7685"/>
    <w:rsid w:val="00BF78C4"/>
    <w:rsid w:val="00BF7B47"/>
    <w:rsid w:val="00BF7C75"/>
    <w:rsid w:val="00BF7D70"/>
    <w:rsid w:val="00BF7EDC"/>
    <w:rsid w:val="00C0048A"/>
    <w:rsid w:val="00C00CA1"/>
    <w:rsid w:val="00C00CB3"/>
    <w:rsid w:val="00C0135C"/>
    <w:rsid w:val="00C013F9"/>
    <w:rsid w:val="00C015E2"/>
    <w:rsid w:val="00C01657"/>
    <w:rsid w:val="00C0190E"/>
    <w:rsid w:val="00C01B5B"/>
    <w:rsid w:val="00C02323"/>
    <w:rsid w:val="00C028A0"/>
    <w:rsid w:val="00C02A12"/>
    <w:rsid w:val="00C030DE"/>
    <w:rsid w:val="00C0310C"/>
    <w:rsid w:val="00C03489"/>
    <w:rsid w:val="00C03666"/>
    <w:rsid w:val="00C0377A"/>
    <w:rsid w:val="00C038CC"/>
    <w:rsid w:val="00C03BA5"/>
    <w:rsid w:val="00C044B8"/>
    <w:rsid w:val="00C04670"/>
    <w:rsid w:val="00C04726"/>
    <w:rsid w:val="00C04745"/>
    <w:rsid w:val="00C04890"/>
    <w:rsid w:val="00C0494A"/>
    <w:rsid w:val="00C04D26"/>
    <w:rsid w:val="00C05599"/>
    <w:rsid w:val="00C0567F"/>
    <w:rsid w:val="00C05AD9"/>
    <w:rsid w:val="00C05D23"/>
    <w:rsid w:val="00C05FCF"/>
    <w:rsid w:val="00C061CE"/>
    <w:rsid w:val="00C062AF"/>
    <w:rsid w:val="00C06362"/>
    <w:rsid w:val="00C065EA"/>
    <w:rsid w:val="00C066B1"/>
    <w:rsid w:val="00C06910"/>
    <w:rsid w:val="00C06DA6"/>
    <w:rsid w:val="00C070D4"/>
    <w:rsid w:val="00C0710B"/>
    <w:rsid w:val="00C07397"/>
    <w:rsid w:val="00C073C4"/>
    <w:rsid w:val="00C07B64"/>
    <w:rsid w:val="00C07C47"/>
    <w:rsid w:val="00C07CEC"/>
    <w:rsid w:val="00C07F44"/>
    <w:rsid w:val="00C103AE"/>
    <w:rsid w:val="00C10862"/>
    <w:rsid w:val="00C10895"/>
    <w:rsid w:val="00C10C05"/>
    <w:rsid w:val="00C10FD7"/>
    <w:rsid w:val="00C11005"/>
    <w:rsid w:val="00C1111D"/>
    <w:rsid w:val="00C116F3"/>
    <w:rsid w:val="00C11B62"/>
    <w:rsid w:val="00C11C10"/>
    <w:rsid w:val="00C11F7D"/>
    <w:rsid w:val="00C12825"/>
    <w:rsid w:val="00C12CAB"/>
    <w:rsid w:val="00C12CD1"/>
    <w:rsid w:val="00C12E2F"/>
    <w:rsid w:val="00C131EE"/>
    <w:rsid w:val="00C13308"/>
    <w:rsid w:val="00C139C0"/>
    <w:rsid w:val="00C143A6"/>
    <w:rsid w:val="00C143FE"/>
    <w:rsid w:val="00C14573"/>
    <w:rsid w:val="00C1489C"/>
    <w:rsid w:val="00C14A45"/>
    <w:rsid w:val="00C14A5D"/>
    <w:rsid w:val="00C14CBC"/>
    <w:rsid w:val="00C14D92"/>
    <w:rsid w:val="00C14DF0"/>
    <w:rsid w:val="00C14F32"/>
    <w:rsid w:val="00C15472"/>
    <w:rsid w:val="00C155CC"/>
    <w:rsid w:val="00C15706"/>
    <w:rsid w:val="00C158E8"/>
    <w:rsid w:val="00C15B16"/>
    <w:rsid w:val="00C15BBF"/>
    <w:rsid w:val="00C15BF1"/>
    <w:rsid w:val="00C16068"/>
    <w:rsid w:val="00C160C8"/>
    <w:rsid w:val="00C16162"/>
    <w:rsid w:val="00C16466"/>
    <w:rsid w:val="00C16EA1"/>
    <w:rsid w:val="00C16F62"/>
    <w:rsid w:val="00C17260"/>
    <w:rsid w:val="00C173B5"/>
    <w:rsid w:val="00C17685"/>
    <w:rsid w:val="00C17A47"/>
    <w:rsid w:val="00C17ABA"/>
    <w:rsid w:val="00C20376"/>
    <w:rsid w:val="00C20561"/>
    <w:rsid w:val="00C20567"/>
    <w:rsid w:val="00C20BBB"/>
    <w:rsid w:val="00C21102"/>
    <w:rsid w:val="00C2113E"/>
    <w:rsid w:val="00C213B7"/>
    <w:rsid w:val="00C21587"/>
    <w:rsid w:val="00C2181F"/>
    <w:rsid w:val="00C21ABB"/>
    <w:rsid w:val="00C21F15"/>
    <w:rsid w:val="00C22105"/>
    <w:rsid w:val="00C22540"/>
    <w:rsid w:val="00C22597"/>
    <w:rsid w:val="00C225A5"/>
    <w:rsid w:val="00C227BA"/>
    <w:rsid w:val="00C22CB9"/>
    <w:rsid w:val="00C22DC0"/>
    <w:rsid w:val="00C22E39"/>
    <w:rsid w:val="00C23430"/>
    <w:rsid w:val="00C235DB"/>
    <w:rsid w:val="00C2383B"/>
    <w:rsid w:val="00C23884"/>
    <w:rsid w:val="00C238AA"/>
    <w:rsid w:val="00C23D05"/>
    <w:rsid w:val="00C23FBD"/>
    <w:rsid w:val="00C2411D"/>
    <w:rsid w:val="00C244B6"/>
    <w:rsid w:val="00C249FA"/>
    <w:rsid w:val="00C24D20"/>
    <w:rsid w:val="00C24ECA"/>
    <w:rsid w:val="00C24F36"/>
    <w:rsid w:val="00C256C0"/>
    <w:rsid w:val="00C258DF"/>
    <w:rsid w:val="00C25E3C"/>
    <w:rsid w:val="00C264CE"/>
    <w:rsid w:val="00C266D9"/>
    <w:rsid w:val="00C26771"/>
    <w:rsid w:val="00C26EB6"/>
    <w:rsid w:val="00C271B8"/>
    <w:rsid w:val="00C27322"/>
    <w:rsid w:val="00C275A3"/>
    <w:rsid w:val="00C275AE"/>
    <w:rsid w:val="00C27661"/>
    <w:rsid w:val="00C2782A"/>
    <w:rsid w:val="00C278B3"/>
    <w:rsid w:val="00C279F5"/>
    <w:rsid w:val="00C27BDB"/>
    <w:rsid w:val="00C27CAC"/>
    <w:rsid w:val="00C27FA3"/>
    <w:rsid w:val="00C300DC"/>
    <w:rsid w:val="00C303C2"/>
    <w:rsid w:val="00C312F0"/>
    <w:rsid w:val="00C31A53"/>
    <w:rsid w:val="00C31D29"/>
    <w:rsid w:val="00C320DF"/>
    <w:rsid w:val="00C32409"/>
    <w:rsid w:val="00C326B5"/>
    <w:rsid w:val="00C3271C"/>
    <w:rsid w:val="00C3283C"/>
    <w:rsid w:val="00C328E1"/>
    <w:rsid w:val="00C32E3F"/>
    <w:rsid w:val="00C32E8B"/>
    <w:rsid w:val="00C3336C"/>
    <w:rsid w:val="00C334B0"/>
    <w:rsid w:val="00C335F0"/>
    <w:rsid w:val="00C3389B"/>
    <w:rsid w:val="00C339A9"/>
    <w:rsid w:val="00C33DAF"/>
    <w:rsid w:val="00C34204"/>
    <w:rsid w:val="00C34445"/>
    <w:rsid w:val="00C34618"/>
    <w:rsid w:val="00C34774"/>
    <w:rsid w:val="00C34EE7"/>
    <w:rsid w:val="00C356AC"/>
    <w:rsid w:val="00C35792"/>
    <w:rsid w:val="00C357C5"/>
    <w:rsid w:val="00C35B82"/>
    <w:rsid w:val="00C35DEF"/>
    <w:rsid w:val="00C35F10"/>
    <w:rsid w:val="00C3604E"/>
    <w:rsid w:val="00C3662D"/>
    <w:rsid w:val="00C36691"/>
    <w:rsid w:val="00C3673D"/>
    <w:rsid w:val="00C36D21"/>
    <w:rsid w:val="00C3702F"/>
    <w:rsid w:val="00C370D8"/>
    <w:rsid w:val="00C37450"/>
    <w:rsid w:val="00C37A10"/>
    <w:rsid w:val="00C37B6A"/>
    <w:rsid w:val="00C37DC0"/>
    <w:rsid w:val="00C37DC2"/>
    <w:rsid w:val="00C402F7"/>
    <w:rsid w:val="00C403B5"/>
    <w:rsid w:val="00C404D2"/>
    <w:rsid w:val="00C406F2"/>
    <w:rsid w:val="00C40E3C"/>
    <w:rsid w:val="00C41418"/>
    <w:rsid w:val="00C4153B"/>
    <w:rsid w:val="00C41AF8"/>
    <w:rsid w:val="00C41C59"/>
    <w:rsid w:val="00C4211E"/>
    <w:rsid w:val="00C423FF"/>
    <w:rsid w:val="00C42468"/>
    <w:rsid w:val="00C42567"/>
    <w:rsid w:val="00C426E6"/>
    <w:rsid w:val="00C42854"/>
    <w:rsid w:val="00C4286E"/>
    <w:rsid w:val="00C42DBD"/>
    <w:rsid w:val="00C43040"/>
    <w:rsid w:val="00C4331E"/>
    <w:rsid w:val="00C44308"/>
    <w:rsid w:val="00C44416"/>
    <w:rsid w:val="00C444A7"/>
    <w:rsid w:val="00C444F5"/>
    <w:rsid w:val="00C44670"/>
    <w:rsid w:val="00C44C7F"/>
    <w:rsid w:val="00C44CBB"/>
    <w:rsid w:val="00C44F4E"/>
    <w:rsid w:val="00C44F6A"/>
    <w:rsid w:val="00C4500A"/>
    <w:rsid w:val="00C4523A"/>
    <w:rsid w:val="00C45249"/>
    <w:rsid w:val="00C4546D"/>
    <w:rsid w:val="00C4575D"/>
    <w:rsid w:val="00C45A89"/>
    <w:rsid w:val="00C46191"/>
    <w:rsid w:val="00C461C8"/>
    <w:rsid w:val="00C461F6"/>
    <w:rsid w:val="00C46651"/>
    <w:rsid w:val="00C466E0"/>
    <w:rsid w:val="00C4674E"/>
    <w:rsid w:val="00C46CAF"/>
    <w:rsid w:val="00C46DDA"/>
    <w:rsid w:val="00C46FCE"/>
    <w:rsid w:val="00C47130"/>
    <w:rsid w:val="00C47524"/>
    <w:rsid w:val="00C477B3"/>
    <w:rsid w:val="00C478CD"/>
    <w:rsid w:val="00C47A37"/>
    <w:rsid w:val="00C47B37"/>
    <w:rsid w:val="00C47F0B"/>
    <w:rsid w:val="00C501A2"/>
    <w:rsid w:val="00C501AE"/>
    <w:rsid w:val="00C502C9"/>
    <w:rsid w:val="00C5038D"/>
    <w:rsid w:val="00C503B5"/>
    <w:rsid w:val="00C50967"/>
    <w:rsid w:val="00C51060"/>
    <w:rsid w:val="00C51118"/>
    <w:rsid w:val="00C512AC"/>
    <w:rsid w:val="00C515C7"/>
    <w:rsid w:val="00C51803"/>
    <w:rsid w:val="00C51A5B"/>
    <w:rsid w:val="00C51AB3"/>
    <w:rsid w:val="00C51BCB"/>
    <w:rsid w:val="00C51DAA"/>
    <w:rsid w:val="00C51F8B"/>
    <w:rsid w:val="00C520EF"/>
    <w:rsid w:val="00C52300"/>
    <w:rsid w:val="00C528C3"/>
    <w:rsid w:val="00C5325F"/>
    <w:rsid w:val="00C5336F"/>
    <w:rsid w:val="00C535D0"/>
    <w:rsid w:val="00C53867"/>
    <w:rsid w:val="00C53935"/>
    <w:rsid w:val="00C53ADC"/>
    <w:rsid w:val="00C53BE7"/>
    <w:rsid w:val="00C54110"/>
    <w:rsid w:val="00C544A8"/>
    <w:rsid w:val="00C549EC"/>
    <w:rsid w:val="00C54C48"/>
    <w:rsid w:val="00C54D69"/>
    <w:rsid w:val="00C552A5"/>
    <w:rsid w:val="00C5551B"/>
    <w:rsid w:val="00C55799"/>
    <w:rsid w:val="00C55C27"/>
    <w:rsid w:val="00C55C66"/>
    <w:rsid w:val="00C55DB3"/>
    <w:rsid w:val="00C56046"/>
    <w:rsid w:val="00C5624A"/>
    <w:rsid w:val="00C563FA"/>
    <w:rsid w:val="00C56636"/>
    <w:rsid w:val="00C56663"/>
    <w:rsid w:val="00C56951"/>
    <w:rsid w:val="00C57027"/>
    <w:rsid w:val="00C5719E"/>
    <w:rsid w:val="00C5736F"/>
    <w:rsid w:val="00C57517"/>
    <w:rsid w:val="00C576D7"/>
    <w:rsid w:val="00C57E9D"/>
    <w:rsid w:val="00C57F65"/>
    <w:rsid w:val="00C57FF5"/>
    <w:rsid w:val="00C604BD"/>
    <w:rsid w:val="00C60598"/>
    <w:rsid w:val="00C605A2"/>
    <w:rsid w:val="00C6067E"/>
    <w:rsid w:val="00C60782"/>
    <w:rsid w:val="00C60795"/>
    <w:rsid w:val="00C61082"/>
    <w:rsid w:val="00C610D6"/>
    <w:rsid w:val="00C6176F"/>
    <w:rsid w:val="00C6178D"/>
    <w:rsid w:val="00C619C1"/>
    <w:rsid w:val="00C61F02"/>
    <w:rsid w:val="00C61FB6"/>
    <w:rsid w:val="00C61FC5"/>
    <w:rsid w:val="00C625A8"/>
    <w:rsid w:val="00C62756"/>
    <w:rsid w:val="00C62876"/>
    <w:rsid w:val="00C62B30"/>
    <w:rsid w:val="00C62B6C"/>
    <w:rsid w:val="00C6304E"/>
    <w:rsid w:val="00C63069"/>
    <w:rsid w:val="00C6323E"/>
    <w:rsid w:val="00C63519"/>
    <w:rsid w:val="00C63869"/>
    <w:rsid w:val="00C63A7E"/>
    <w:rsid w:val="00C63CAE"/>
    <w:rsid w:val="00C63D58"/>
    <w:rsid w:val="00C63DF5"/>
    <w:rsid w:val="00C63ED7"/>
    <w:rsid w:val="00C63FB1"/>
    <w:rsid w:val="00C63FB6"/>
    <w:rsid w:val="00C6405D"/>
    <w:rsid w:val="00C644BE"/>
    <w:rsid w:val="00C649CA"/>
    <w:rsid w:val="00C64A37"/>
    <w:rsid w:val="00C64D56"/>
    <w:rsid w:val="00C6503A"/>
    <w:rsid w:val="00C650B1"/>
    <w:rsid w:val="00C65175"/>
    <w:rsid w:val="00C65380"/>
    <w:rsid w:val="00C6558A"/>
    <w:rsid w:val="00C6571C"/>
    <w:rsid w:val="00C65773"/>
    <w:rsid w:val="00C657D6"/>
    <w:rsid w:val="00C65887"/>
    <w:rsid w:val="00C65DBF"/>
    <w:rsid w:val="00C65E6B"/>
    <w:rsid w:val="00C6608E"/>
    <w:rsid w:val="00C66390"/>
    <w:rsid w:val="00C665B3"/>
    <w:rsid w:val="00C671CC"/>
    <w:rsid w:val="00C67344"/>
    <w:rsid w:val="00C67B8B"/>
    <w:rsid w:val="00C67CA2"/>
    <w:rsid w:val="00C67D3E"/>
    <w:rsid w:val="00C67D50"/>
    <w:rsid w:val="00C67DA7"/>
    <w:rsid w:val="00C70377"/>
    <w:rsid w:val="00C70825"/>
    <w:rsid w:val="00C70960"/>
    <w:rsid w:val="00C70AD3"/>
    <w:rsid w:val="00C70BF7"/>
    <w:rsid w:val="00C70C50"/>
    <w:rsid w:val="00C70CD4"/>
    <w:rsid w:val="00C712D8"/>
    <w:rsid w:val="00C7158E"/>
    <w:rsid w:val="00C71765"/>
    <w:rsid w:val="00C717BE"/>
    <w:rsid w:val="00C7183A"/>
    <w:rsid w:val="00C719CE"/>
    <w:rsid w:val="00C722F9"/>
    <w:rsid w:val="00C7250B"/>
    <w:rsid w:val="00C72B2C"/>
    <w:rsid w:val="00C72DA4"/>
    <w:rsid w:val="00C7346B"/>
    <w:rsid w:val="00C73869"/>
    <w:rsid w:val="00C73AE8"/>
    <w:rsid w:val="00C742CB"/>
    <w:rsid w:val="00C743EF"/>
    <w:rsid w:val="00C7453E"/>
    <w:rsid w:val="00C74576"/>
    <w:rsid w:val="00C746B4"/>
    <w:rsid w:val="00C7473A"/>
    <w:rsid w:val="00C749CC"/>
    <w:rsid w:val="00C74A2E"/>
    <w:rsid w:val="00C74C57"/>
    <w:rsid w:val="00C74CB9"/>
    <w:rsid w:val="00C74F66"/>
    <w:rsid w:val="00C753D1"/>
    <w:rsid w:val="00C7564E"/>
    <w:rsid w:val="00C75973"/>
    <w:rsid w:val="00C760F2"/>
    <w:rsid w:val="00C76176"/>
    <w:rsid w:val="00C76243"/>
    <w:rsid w:val="00C763CC"/>
    <w:rsid w:val="00C763E9"/>
    <w:rsid w:val="00C763F9"/>
    <w:rsid w:val="00C7673A"/>
    <w:rsid w:val="00C76D2A"/>
    <w:rsid w:val="00C77236"/>
    <w:rsid w:val="00C774E7"/>
    <w:rsid w:val="00C7767F"/>
    <w:rsid w:val="00C77867"/>
    <w:rsid w:val="00C778EC"/>
    <w:rsid w:val="00C77C0E"/>
    <w:rsid w:val="00C77C67"/>
    <w:rsid w:val="00C77D6E"/>
    <w:rsid w:val="00C77E0F"/>
    <w:rsid w:val="00C77F6E"/>
    <w:rsid w:val="00C77FC9"/>
    <w:rsid w:val="00C8007D"/>
    <w:rsid w:val="00C80363"/>
    <w:rsid w:val="00C80864"/>
    <w:rsid w:val="00C80B57"/>
    <w:rsid w:val="00C80C36"/>
    <w:rsid w:val="00C8101C"/>
    <w:rsid w:val="00C81297"/>
    <w:rsid w:val="00C819D3"/>
    <w:rsid w:val="00C81A99"/>
    <w:rsid w:val="00C81C8F"/>
    <w:rsid w:val="00C81E5D"/>
    <w:rsid w:val="00C8201D"/>
    <w:rsid w:val="00C821E6"/>
    <w:rsid w:val="00C82791"/>
    <w:rsid w:val="00C8280A"/>
    <w:rsid w:val="00C82991"/>
    <w:rsid w:val="00C82E7B"/>
    <w:rsid w:val="00C82F67"/>
    <w:rsid w:val="00C82F81"/>
    <w:rsid w:val="00C83197"/>
    <w:rsid w:val="00C831A0"/>
    <w:rsid w:val="00C83202"/>
    <w:rsid w:val="00C8354D"/>
    <w:rsid w:val="00C83E3E"/>
    <w:rsid w:val="00C83ED8"/>
    <w:rsid w:val="00C83EE0"/>
    <w:rsid w:val="00C83F57"/>
    <w:rsid w:val="00C84213"/>
    <w:rsid w:val="00C85283"/>
    <w:rsid w:val="00C858F1"/>
    <w:rsid w:val="00C85945"/>
    <w:rsid w:val="00C85953"/>
    <w:rsid w:val="00C85BA3"/>
    <w:rsid w:val="00C85BCB"/>
    <w:rsid w:val="00C85FB9"/>
    <w:rsid w:val="00C85FF3"/>
    <w:rsid w:val="00C860B7"/>
    <w:rsid w:val="00C865F5"/>
    <w:rsid w:val="00C866AE"/>
    <w:rsid w:val="00C866DF"/>
    <w:rsid w:val="00C86E34"/>
    <w:rsid w:val="00C8700A"/>
    <w:rsid w:val="00C872D5"/>
    <w:rsid w:val="00C87D25"/>
    <w:rsid w:val="00C87D94"/>
    <w:rsid w:val="00C900A2"/>
    <w:rsid w:val="00C9051F"/>
    <w:rsid w:val="00C909F0"/>
    <w:rsid w:val="00C90B14"/>
    <w:rsid w:val="00C90DF0"/>
    <w:rsid w:val="00C90DFD"/>
    <w:rsid w:val="00C90E46"/>
    <w:rsid w:val="00C90F11"/>
    <w:rsid w:val="00C910AD"/>
    <w:rsid w:val="00C910FD"/>
    <w:rsid w:val="00C911A3"/>
    <w:rsid w:val="00C912EC"/>
    <w:rsid w:val="00C9147D"/>
    <w:rsid w:val="00C91687"/>
    <w:rsid w:val="00C9173D"/>
    <w:rsid w:val="00C917EE"/>
    <w:rsid w:val="00C91ACA"/>
    <w:rsid w:val="00C91C9F"/>
    <w:rsid w:val="00C91D90"/>
    <w:rsid w:val="00C920E9"/>
    <w:rsid w:val="00C922B7"/>
    <w:rsid w:val="00C924A8"/>
    <w:rsid w:val="00C92519"/>
    <w:rsid w:val="00C925BF"/>
    <w:rsid w:val="00C92C9E"/>
    <w:rsid w:val="00C92DE5"/>
    <w:rsid w:val="00C92EF2"/>
    <w:rsid w:val="00C931B5"/>
    <w:rsid w:val="00C93516"/>
    <w:rsid w:val="00C93521"/>
    <w:rsid w:val="00C936BD"/>
    <w:rsid w:val="00C93C78"/>
    <w:rsid w:val="00C93D04"/>
    <w:rsid w:val="00C93F64"/>
    <w:rsid w:val="00C945FC"/>
    <w:rsid w:val="00C945FE"/>
    <w:rsid w:val="00C94638"/>
    <w:rsid w:val="00C94C0E"/>
    <w:rsid w:val="00C95114"/>
    <w:rsid w:val="00C95375"/>
    <w:rsid w:val="00C9594E"/>
    <w:rsid w:val="00C95EB6"/>
    <w:rsid w:val="00C95F45"/>
    <w:rsid w:val="00C96025"/>
    <w:rsid w:val="00C96113"/>
    <w:rsid w:val="00C9658A"/>
    <w:rsid w:val="00C966FF"/>
    <w:rsid w:val="00C9678E"/>
    <w:rsid w:val="00C96E60"/>
    <w:rsid w:val="00C96FAA"/>
    <w:rsid w:val="00C971AA"/>
    <w:rsid w:val="00C9757D"/>
    <w:rsid w:val="00C97851"/>
    <w:rsid w:val="00C97A04"/>
    <w:rsid w:val="00C97A30"/>
    <w:rsid w:val="00C97C5F"/>
    <w:rsid w:val="00CA042C"/>
    <w:rsid w:val="00CA0433"/>
    <w:rsid w:val="00CA06CD"/>
    <w:rsid w:val="00CA080C"/>
    <w:rsid w:val="00CA09C7"/>
    <w:rsid w:val="00CA0B2F"/>
    <w:rsid w:val="00CA0D54"/>
    <w:rsid w:val="00CA0EBE"/>
    <w:rsid w:val="00CA107B"/>
    <w:rsid w:val="00CA1125"/>
    <w:rsid w:val="00CA1398"/>
    <w:rsid w:val="00CA148F"/>
    <w:rsid w:val="00CA1662"/>
    <w:rsid w:val="00CA17B4"/>
    <w:rsid w:val="00CA18EC"/>
    <w:rsid w:val="00CA1FBA"/>
    <w:rsid w:val="00CA24F5"/>
    <w:rsid w:val="00CA27E8"/>
    <w:rsid w:val="00CA2D62"/>
    <w:rsid w:val="00CA2E93"/>
    <w:rsid w:val="00CA3344"/>
    <w:rsid w:val="00CA33B9"/>
    <w:rsid w:val="00CA34D8"/>
    <w:rsid w:val="00CA3772"/>
    <w:rsid w:val="00CA3796"/>
    <w:rsid w:val="00CA3E6B"/>
    <w:rsid w:val="00CA3EC8"/>
    <w:rsid w:val="00CA4223"/>
    <w:rsid w:val="00CA4303"/>
    <w:rsid w:val="00CA44EF"/>
    <w:rsid w:val="00CA45F3"/>
    <w:rsid w:val="00CA4646"/>
    <w:rsid w:val="00CA4649"/>
    <w:rsid w:val="00CA46C3"/>
    <w:rsid w:val="00CA484D"/>
    <w:rsid w:val="00CA4FB6"/>
    <w:rsid w:val="00CA52A4"/>
    <w:rsid w:val="00CA5477"/>
    <w:rsid w:val="00CA564A"/>
    <w:rsid w:val="00CA634E"/>
    <w:rsid w:val="00CA652B"/>
    <w:rsid w:val="00CA65DD"/>
    <w:rsid w:val="00CA6911"/>
    <w:rsid w:val="00CA6FE7"/>
    <w:rsid w:val="00CA70F3"/>
    <w:rsid w:val="00CA7952"/>
    <w:rsid w:val="00CA79CE"/>
    <w:rsid w:val="00CA7A64"/>
    <w:rsid w:val="00CA7F74"/>
    <w:rsid w:val="00CB0512"/>
    <w:rsid w:val="00CB08C8"/>
    <w:rsid w:val="00CB0B2D"/>
    <w:rsid w:val="00CB0E04"/>
    <w:rsid w:val="00CB11F1"/>
    <w:rsid w:val="00CB129F"/>
    <w:rsid w:val="00CB179B"/>
    <w:rsid w:val="00CB1816"/>
    <w:rsid w:val="00CB1E4D"/>
    <w:rsid w:val="00CB1F85"/>
    <w:rsid w:val="00CB216C"/>
    <w:rsid w:val="00CB26C1"/>
    <w:rsid w:val="00CB26FA"/>
    <w:rsid w:val="00CB2AF7"/>
    <w:rsid w:val="00CB2CCF"/>
    <w:rsid w:val="00CB2D10"/>
    <w:rsid w:val="00CB30A3"/>
    <w:rsid w:val="00CB33EC"/>
    <w:rsid w:val="00CB3B38"/>
    <w:rsid w:val="00CB431E"/>
    <w:rsid w:val="00CB44F2"/>
    <w:rsid w:val="00CB44FB"/>
    <w:rsid w:val="00CB46BD"/>
    <w:rsid w:val="00CB47A0"/>
    <w:rsid w:val="00CB4D87"/>
    <w:rsid w:val="00CB54B7"/>
    <w:rsid w:val="00CB5581"/>
    <w:rsid w:val="00CB55FD"/>
    <w:rsid w:val="00CB573B"/>
    <w:rsid w:val="00CB5D28"/>
    <w:rsid w:val="00CB5DE0"/>
    <w:rsid w:val="00CB5EF2"/>
    <w:rsid w:val="00CB5FC8"/>
    <w:rsid w:val="00CB63BB"/>
    <w:rsid w:val="00CB64EF"/>
    <w:rsid w:val="00CB68C3"/>
    <w:rsid w:val="00CB6D25"/>
    <w:rsid w:val="00CB6E68"/>
    <w:rsid w:val="00CB709A"/>
    <w:rsid w:val="00CB76C3"/>
    <w:rsid w:val="00CB78EC"/>
    <w:rsid w:val="00CC02C7"/>
    <w:rsid w:val="00CC066A"/>
    <w:rsid w:val="00CC06A3"/>
    <w:rsid w:val="00CC0C99"/>
    <w:rsid w:val="00CC121F"/>
    <w:rsid w:val="00CC17CF"/>
    <w:rsid w:val="00CC1849"/>
    <w:rsid w:val="00CC1992"/>
    <w:rsid w:val="00CC1B64"/>
    <w:rsid w:val="00CC1C4F"/>
    <w:rsid w:val="00CC1F98"/>
    <w:rsid w:val="00CC20B2"/>
    <w:rsid w:val="00CC2106"/>
    <w:rsid w:val="00CC2288"/>
    <w:rsid w:val="00CC24F9"/>
    <w:rsid w:val="00CC258D"/>
    <w:rsid w:val="00CC26D9"/>
    <w:rsid w:val="00CC27C8"/>
    <w:rsid w:val="00CC2993"/>
    <w:rsid w:val="00CC2B5D"/>
    <w:rsid w:val="00CC2FFF"/>
    <w:rsid w:val="00CC33B0"/>
    <w:rsid w:val="00CC39AB"/>
    <w:rsid w:val="00CC3A7D"/>
    <w:rsid w:val="00CC3C8D"/>
    <w:rsid w:val="00CC46CC"/>
    <w:rsid w:val="00CC47B9"/>
    <w:rsid w:val="00CC4875"/>
    <w:rsid w:val="00CC4B1E"/>
    <w:rsid w:val="00CC4B9D"/>
    <w:rsid w:val="00CC4CFF"/>
    <w:rsid w:val="00CC527C"/>
    <w:rsid w:val="00CC561F"/>
    <w:rsid w:val="00CC5C57"/>
    <w:rsid w:val="00CC5DC5"/>
    <w:rsid w:val="00CC5F28"/>
    <w:rsid w:val="00CC60A1"/>
    <w:rsid w:val="00CC60D2"/>
    <w:rsid w:val="00CC6617"/>
    <w:rsid w:val="00CC66FD"/>
    <w:rsid w:val="00CC67C3"/>
    <w:rsid w:val="00CC726C"/>
    <w:rsid w:val="00CC739E"/>
    <w:rsid w:val="00CC74AA"/>
    <w:rsid w:val="00CC7608"/>
    <w:rsid w:val="00CC76CB"/>
    <w:rsid w:val="00CC79A5"/>
    <w:rsid w:val="00CC7CB5"/>
    <w:rsid w:val="00CC7F49"/>
    <w:rsid w:val="00CD0840"/>
    <w:rsid w:val="00CD0BA9"/>
    <w:rsid w:val="00CD0CA0"/>
    <w:rsid w:val="00CD0D3B"/>
    <w:rsid w:val="00CD0DD0"/>
    <w:rsid w:val="00CD0DF3"/>
    <w:rsid w:val="00CD0E36"/>
    <w:rsid w:val="00CD0ECE"/>
    <w:rsid w:val="00CD1034"/>
    <w:rsid w:val="00CD1118"/>
    <w:rsid w:val="00CD1290"/>
    <w:rsid w:val="00CD132C"/>
    <w:rsid w:val="00CD15B5"/>
    <w:rsid w:val="00CD1B59"/>
    <w:rsid w:val="00CD1F73"/>
    <w:rsid w:val="00CD2058"/>
    <w:rsid w:val="00CD2ADD"/>
    <w:rsid w:val="00CD2B1E"/>
    <w:rsid w:val="00CD2D1B"/>
    <w:rsid w:val="00CD2EC5"/>
    <w:rsid w:val="00CD3001"/>
    <w:rsid w:val="00CD30FB"/>
    <w:rsid w:val="00CD3175"/>
    <w:rsid w:val="00CD332D"/>
    <w:rsid w:val="00CD34DF"/>
    <w:rsid w:val="00CD3545"/>
    <w:rsid w:val="00CD3556"/>
    <w:rsid w:val="00CD365E"/>
    <w:rsid w:val="00CD38FA"/>
    <w:rsid w:val="00CD445C"/>
    <w:rsid w:val="00CD484F"/>
    <w:rsid w:val="00CD4881"/>
    <w:rsid w:val="00CD4C2A"/>
    <w:rsid w:val="00CD4DF3"/>
    <w:rsid w:val="00CD4E7D"/>
    <w:rsid w:val="00CD51E4"/>
    <w:rsid w:val="00CD5245"/>
    <w:rsid w:val="00CD55ED"/>
    <w:rsid w:val="00CD584F"/>
    <w:rsid w:val="00CD58B7"/>
    <w:rsid w:val="00CD5B62"/>
    <w:rsid w:val="00CD5C9F"/>
    <w:rsid w:val="00CD5DFC"/>
    <w:rsid w:val="00CD6987"/>
    <w:rsid w:val="00CD69E8"/>
    <w:rsid w:val="00CD6E6F"/>
    <w:rsid w:val="00CD71F3"/>
    <w:rsid w:val="00CD733A"/>
    <w:rsid w:val="00CD765B"/>
    <w:rsid w:val="00CD7794"/>
    <w:rsid w:val="00CD78D7"/>
    <w:rsid w:val="00CE01D3"/>
    <w:rsid w:val="00CE03CE"/>
    <w:rsid w:val="00CE0451"/>
    <w:rsid w:val="00CE07F0"/>
    <w:rsid w:val="00CE1068"/>
    <w:rsid w:val="00CE10C7"/>
    <w:rsid w:val="00CE171E"/>
    <w:rsid w:val="00CE194D"/>
    <w:rsid w:val="00CE195A"/>
    <w:rsid w:val="00CE1BA6"/>
    <w:rsid w:val="00CE1C8B"/>
    <w:rsid w:val="00CE1D39"/>
    <w:rsid w:val="00CE238C"/>
    <w:rsid w:val="00CE284A"/>
    <w:rsid w:val="00CE2A59"/>
    <w:rsid w:val="00CE303A"/>
    <w:rsid w:val="00CE3073"/>
    <w:rsid w:val="00CE31B8"/>
    <w:rsid w:val="00CE3818"/>
    <w:rsid w:val="00CE3BB4"/>
    <w:rsid w:val="00CE3C6D"/>
    <w:rsid w:val="00CE3E6A"/>
    <w:rsid w:val="00CE400A"/>
    <w:rsid w:val="00CE4CD3"/>
    <w:rsid w:val="00CE4F83"/>
    <w:rsid w:val="00CE519A"/>
    <w:rsid w:val="00CE51A8"/>
    <w:rsid w:val="00CE5235"/>
    <w:rsid w:val="00CE540C"/>
    <w:rsid w:val="00CE5494"/>
    <w:rsid w:val="00CE5D7E"/>
    <w:rsid w:val="00CE659F"/>
    <w:rsid w:val="00CE67C2"/>
    <w:rsid w:val="00CE68F6"/>
    <w:rsid w:val="00CE6A85"/>
    <w:rsid w:val="00CE6AD0"/>
    <w:rsid w:val="00CE7134"/>
    <w:rsid w:val="00CE7373"/>
    <w:rsid w:val="00CE742E"/>
    <w:rsid w:val="00CE76F6"/>
    <w:rsid w:val="00CE777C"/>
    <w:rsid w:val="00CE78A8"/>
    <w:rsid w:val="00CE78B5"/>
    <w:rsid w:val="00CE7CEA"/>
    <w:rsid w:val="00CF02E8"/>
    <w:rsid w:val="00CF0450"/>
    <w:rsid w:val="00CF0594"/>
    <w:rsid w:val="00CF0856"/>
    <w:rsid w:val="00CF0907"/>
    <w:rsid w:val="00CF0BA3"/>
    <w:rsid w:val="00CF11F5"/>
    <w:rsid w:val="00CF1449"/>
    <w:rsid w:val="00CF1B9B"/>
    <w:rsid w:val="00CF1B9C"/>
    <w:rsid w:val="00CF1EA3"/>
    <w:rsid w:val="00CF20A2"/>
    <w:rsid w:val="00CF2307"/>
    <w:rsid w:val="00CF26C0"/>
    <w:rsid w:val="00CF2A52"/>
    <w:rsid w:val="00CF2BC2"/>
    <w:rsid w:val="00CF2CB5"/>
    <w:rsid w:val="00CF2CDA"/>
    <w:rsid w:val="00CF2D05"/>
    <w:rsid w:val="00CF2D2F"/>
    <w:rsid w:val="00CF2E9E"/>
    <w:rsid w:val="00CF2F87"/>
    <w:rsid w:val="00CF30D8"/>
    <w:rsid w:val="00CF31C3"/>
    <w:rsid w:val="00CF3316"/>
    <w:rsid w:val="00CF33AC"/>
    <w:rsid w:val="00CF3B3E"/>
    <w:rsid w:val="00CF3B67"/>
    <w:rsid w:val="00CF3BC5"/>
    <w:rsid w:val="00CF3DE7"/>
    <w:rsid w:val="00CF3F72"/>
    <w:rsid w:val="00CF4099"/>
    <w:rsid w:val="00CF4149"/>
    <w:rsid w:val="00CF4184"/>
    <w:rsid w:val="00CF4377"/>
    <w:rsid w:val="00CF440C"/>
    <w:rsid w:val="00CF46EE"/>
    <w:rsid w:val="00CF47C4"/>
    <w:rsid w:val="00CF509F"/>
    <w:rsid w:val="00CF513A"/>
    <w:rsid w:val="00CF53FC"/>
    <w:rsid w:val="00CF5B7D"/>
    <w:rsid w:val="00CF5ECA"/>
    <w:rsid w:val="00CF618F"/>
    <w:rsid w:val="00CF62E4"/>
    <w:rsid w:val="00CF64E7"/>
    <w:rsid w:val="00CF67B8"/>
    <w:rsid w:val="00CF6F6D"/>
    <w:rsid w:val="00CF759B"/>
    <w:rsid w:val="00CF75D9"/>
    <w:rsid w:val="00CF784C"/>
    <w:rsid w:val="00CF7C6D"/>
    <w:rsid w:val="00CF7CE2"/>
    <w:rsid w:val="00CF7F79"/>
    <w:rsid w:val="00CF7F84"/>
    <w:rsid w:val="00D00369"/>
    <w:rsid w:val="00D0040C"/>
    <w:rsid w:val="00D00731"/>
    <w:rsid w:val="00D00746"/>
    <w:rsid w:val="00D00796"/>
    <w:rsid w:val="00D007A8"/>
    <w:rsid w:val="00D00F69"/>
    <w:rsid w:val="00D00F9B"/>
    <w:rsid w:val="00D01629"/>
    <w:rsid w:val="00D01A0F"/>
    <w:rsid w:val="00D01A7B"/>
    <w:rsid w:val="00D01D7A"/>
    <w:rsid w:val="00D01FBB"/>
    <w:rsid w:val="00D021FB"/>
    <w:rsid w:val="00D033E1"/>
    <w:rsid w:val="00D03862"/>
    <w:rsid w:val="00D03C44"/>
    <w:rsid w:val="00D03D0A"/>
    <w:rsid w:val="00D04119"/>
    <w:rsid w:val="00D04403"/>
    <w:rsid w:val="00D04584"/>
    <w:rsid w:val="00D04756"/>
    <w:rsid w:val="00D0475F"/>
    <w:rsid w:val="00D04FD8"/>
    <w:rsid w:val="00D053E5"/>
    <w:rsid w:val="00D05957"/>
    <w:rsid w:val="00D05A87"/>
    <w:rsid w:val="00D05B01"/>
    <w:rsid w:val="00D06107"/>
    <w:rsid w:val="00D06CD8"/>
    <w:rsid w:val="00D06F62"/>
    <w:rsid w:val="00D07351"/>
    <w:rsid w:val="00D07A64"/>
    <w:rsid w:val="00D07BD1"/>
    <w:rsid w:val="00D07F52"/>
    <w:rsid w:val="00D07F72"/>
    <w:rsid w:val="00D07FBD"/>
    <w:rsid w:val="00D105CE"/>
    <w:rsid w:val="00D107F7"/>
    <w:rsid w:val="00D10866"/>
    <w:rsid w:val="00D10B0E"/>
    <w:rsid w:val="00D1123E"/>
    <w:rsid w:val="00D112B5"/>
    <w:rsid w:val="00D1169B"/>
    <w:rsid w:val="00D11A94"/>
    <w:rsid w:val="00D11BA2"/>
    <w:rsid w:val="00D11BB0"/>
    <w:rsid w:val="00D11C25"/>
    <w:rsid w:val="00D11EAC"/>
    <w:rsid w:val="00D126AB"/>
    <w:rsid w:val="00D12890"/>
    <w:rsid w:val="00D12B1C"/>
    <w:rsid w:val="00D12C5D"/>
    <w:rsid w:val="00D12C98"/>
    <w:rsid w:val="00D12D43"/>
    <w:rsid w:val="00D130F9"/>
    <w:rsid w:val="00D133D5"/>
    <w:rsid w:val="00D13418"/>
    <w:rsid w:val="00D135E2"/>
    <w:rsid w:val="00D13612"/>
    <w:rsid w:val="00D13727"/>
    <w:rsid w:val="00D139AF"/>
    <w:rsid w:val="00D13A3C"/>
    <w:rsid w:val="00D14189"/>
    <w:rsid w:val="00D14250"/>
    <w:rsid w:val="00D14AE4"/>
    <w:rsid w:val="00D14F84"/>
    <w:rsid w:val="00D15113"/>
    <w:rsid w:val="00D1539E"/>
    <w:rsid w:val="00D15523"/>
    <w:rsid w:val="00D1553A"/>
    <w:rsid w:val="00D15BAA"/>
    <w:rsid w:val="00D15C24"/>
    <w:rsid w:val="00D15CB8"/>
    <w:rsid w:val="00D15DFE"/>
    <w:rsid w:val="00D15E52"/>
    <w:rsid w:val="00D15EDE"/>
    <w:rsid w:val="00D15F4E"/>
    <w:rsid w:val="00D163C4"/>
    <w:rsid w:val="00D16492"/>
    <w:rsid w:val="00D1658F"/>
    <w:rsid w:val="00D1675E"/>
    <w:rsid w:val="00D16DB3"/>
    <w:rsid w:val="00D1705F"/>
    <w:rsid w:val="00D17465"/>
    <w:rsid w:val="00D176B8"/>
    <w:rsid w:val="00D1796E"/>
    <w:rsid w:val="00D17BBD"/>
    <w:rsid w:val="00D17D44"/>
    <w:rsid w:val="00D17EF6"/>
    <w:rsid w:val="00D17F3C"/>
    <w:rsid w:val="00D20080"/>
    <w:rsid w:val="00D20446"/>
    <w:rsid w:val="00D20457"/>
    <w:rsid w:val="00D20609"/>
    <w:rsid w:val="00D206D2"/>
    <w:rsid w:val="00D21BC5"/>
    <w:rsid w:val="00D22234"/>
    <w:rsid w:val="00D22A5D"/>
    <w:rsid w:val="00D22BD1"/>
    <w:rsid w:val="00D22C24"/>
    <w:rsid w:val="00D22D18"/>
    <w:rsid w:val="00D22EEA"/>
    <w:rsid w:val="00D234DE"/>
    <w:rsid w:val="00D23593"/>
    <w:rsid w:val="00D235F1"/>
    <w:rsid w:val="00D23759"/>
    <w:rsid w:val="00D23B7A"/>
    <w:rsid w:val="00D23D10"/>
    <w:rsid w:val="00D23D2A"/>
    <w:rsid w:val="00D24037"/>
    <w:rsid w:val="00D24185"/>
    <w:rsid w:val="00D242A9"/>
    <w:rsid w:val="00D246F9"/>
    <w:rsid w:val="00D24E73"/>
    <w:rsid w:val="00D24F25"/>
    <w:rsid w:val="00D24FA3"/>
    <w:rsid w:val="00D2503E"/>
    <w:rsid w:val="00D251DF"/>
    <w:rsid w:val="00D25235"/>
    <w:rsid w:val="00D253CF"/>
    <w:rsid w:val="00D255A4"/>
    <w:rsid w:val="00D25E5A"/>
    <w:rsid w:val="00D25FE0"/>
    <w:rsid w:val="00D26017"/>
    <w:rsid w:val="00D261A2"/>
    <w:rsid w:val="00D2630C"/>
    <w:rsid w:val="00D266D5"/>
    <w:rsid w:val="00D26839"/>
    <w:rsid w:val="00D269C7"/>
    <w:rsid w:val="00D26A26"/>
    <w:rsid w:val="00D26B5F"/>
    <w:rsid w:val="00D27056"/>
    <w:rsid w:val="00D273FC"/>
    <w:rsid w:val="00D2781B"/>
    <w:rsid w:val="00D27903"/>
    <w:rsid w:val="00D27B9D"/>
    <w:rsid w:val="00D27E54"/>
    <w:rsid w:val="00D27F4F"/>
    <w:rsid w:val="00D300D1"/>
    <w:rsid w:val="00D304AD"/>
    <w:rsid w:val="00D305B8"/>
    <w:rsid w:val="00D30B78"/>
    <w:rsid w:val="00D30E0D"/>
    <w:rsid w:val="00D30E26"/>
    <w:rsid w:val="00D30F9E"/>
    <w:rsid w:val="00D30FC3"/>
    <w:rsid w:val="00D312B3"/>
    <w:rsid w:val="00D319A4"/>
    <w:rsid w:val="00D31EE6"/>
    <w:rsid w:val="00D3207C"/>
    <w:rsid w:val="00D32227"/>
    <w:rsid w:val="00D32253"/>
    <w:rsid w:val="00D32549"/>
    <w:rsid w:val="00D32614"/>
    <w:rsid w:val="00D32A46"/>
    <w:rsid w:val="00D32AA9"/>
    <w:rsid w:val="00D32B0B"/>
    <w:rsid w:val="00D32ED4"/>
    <w:rsid w:val="00D332CC"/>
    <w:rsid w:val="00D3339D"/>
    <w:rsid w:val="00D334DD"/>
    <w:rsid w:val="00D33675"/>
    <w:rsid w:val="00D33AC1"/>
    <w:rsid w:val="00D33AFB"/>
    <w:rsid w:val="00D33CB6"/>
    <w:rsid w:val="00D342AB"/>
    <w:rsid w:val="00D345D0"/>
    <w:rsid w:val="00D34620"/>
    <w:rsid w:val="00D3492A"/>
    <w:rsid w:val="00D34CBE"/>
    <w:rsid w:val="00D3537C"/>
    <w:rsid w:val="00D353B0"/>
    <w:rsid w:val="00D35771"/>
    <w:rsid w:val="00D35943"/>
    <w:rsid w:val="00D35B3B"/>
    <w:rsid w:val="00D36078"/>
    <w:rsid w:val="00D36169"/>
    <w:rsid w:val="00D3629B"/>
    <w:rsid w:val="00D36342"/>
    <w:rsid w:val="00D365B8"/>
    <w:rsid w:val="00D3725F"/>
    <w:rsid w:val="00D3743D"/>
    <w:rsid w:val="00D377BD"/>
    <w:rsid w:val="00D37B39"/>
    <w:rsid w:val="00D37D8C"/>
    <w:rsid w:val="00D4012D"/>
    <w:rsid w:val="00D4014A"/>
    <w:rsid w:val="00D405E1"/>
    <w:rsid w:val="00D40639"/>
    <w:rsid w:val="00D40BE4"/>
    <w:rsid w:val="00D40FC8"/>
    <w:rsid w:val="00D413B4"/>
    <w:rsid w:val="00D41AB9"/>
    <w:rsid w:val="00D41D33"/>
    <w:rsid w:val="00D41EC0"/>
    <w:rsid w:val="00D41FB2"/>
    <w:rsid w:val="00D42833"/>
    <w:rsid w:val="00D42A04"/>
    <w:rsid w:val="00D42AA0"/>
    <w:rsid w:val="00D42AF3"/>
    <w:rsid w:val="00D42DC1"/>
    <w:rsid w:val="00D4326B"/>
    <w:rsid w:val="00D4348F"/>
    <w:rsid w:val="00D4353B"/>
    <w:rsid w:val="00D43D33"/>
    <w:rsid w:val="00D44160"/>
    <w:rsid w:val="00D44555"/>
    <w:rsid w:val="00D447C1"/>
    <w:rsid w:val="00D44DAF"/>
    <w:rsid w:val="00D44F7A"/>
    <w:rsid w:val="00D44FF6"/>
    <w:rsid w:val="00D451FA"/>
    <w:rsid w:val="00D451FB"/>
    <w:rsid w:val="00D453DF"/>
    <w:rsid w:val="00D4544A"/>
    <w:rsid w:val="00D45475"/>
    <w:rsid w:val="00D455AE"/>
    <w:rsid w:val="00D4619C"/>
    <w:rsid w:val="00D4627F"/>
    <w:rsid w:val="00D462B7"/>
    <w:rsid w:val="00D46BDE"/>
    <w:rsid w:val="00D475A0"/>
    <w:rsid w:val="00D47625"/>
    <w:rsid w:val="00D47718"/>
    <w:rsid w:val="00D477CA"/>
    <w:rsid w:val="00D4787F"/>
    <w:rsid w:val="00D478AF"/>
    <w:rsid w:val="00D479F3"/>
    <w:rsid w:val="00D47A05"/>
    <w:rsid w:val="00D47B03"/>
    <w:rsid w:val="00D500D3"/>
    <w:rsid w:val="00D500EB"/>
    <w:rsid w:val="00D5054E"/>
    <w:rsid w:val="00D50713"/>
    <w:rsid w:val="00D507B6"/>
    <w:rsid w:val="00D507C9"/>
    <w:rsid w:val="00D50946"/>
    <w:rsid w:val="00D50CD6"/>
    <w:rsid w:val="00D50FB6"/>
    <w:rsid w:val="00D510AC"/>
    <w:rsid w:val="00D511F3"/>
    <w:rsid w:val="00D513E4"/>
    <w:rsid w:val="00D518CB"/>
    <w:rsid w:val="00D51C0A"/>
    <w:rsid w:val="00D51CA0"/>
    <w:rsid w:val="00D51D11"/>
    <w:rsid w:val="00D520E9"/>
    <w:rsid w:val="00D5218F"/>
    <w:rsid w:val="00D52233"/>
    <w:rsid w:val="00D522E0"/>
    <w:rsid w:val="00D528C4"/>
    <w:rsid w:val="00D52BF9"/>
    <w:rsid w:val="00D52E9D"/>
    <w:rsid w:val="00D5311E"/>
    <w:rsid w:val="00D5331B"/>
    <w:rsid w:val="00D533DC"/>
    <w:rsid w:val="00D5383C"/>
    <w:rsid w:val="00D53973"/>
    <w:rsid w:val="00D53C2C"/>
    <w:rsid w:val="00D53C2E"/>
    <w:rsid w:val="00D53CCF"/>
    <w:rsid w:val="00D53E26"/>
    <w:rsid w:val="00D5450B"/>
    <w:rsid w:val="00D547BF"/>
    <w:rsid w:val="00D54832"/>
    <w:rsid w:val="00D549EE"/>
    <w:rsid w:val="00D54A85"/>
    <w:rsid w:val="00D54DAE"/>
    <w:rsid w:val="00D54DE1"/>
    <w:rsid w:val="00D55540"/>
    <w:rsid w:val="00D55877"/>
    <w:rsid w:val="00D55A36"/>
    <w:rsid w:val="00D55B8E"/>
    <w:rsid w:val="00D55EF0"/>
    <w:rsid w:val="00D56319"/>
    <w:rsid w:val="00D564DF"/>
    <w:rsid w:val="00D569D0"/>
    <w:rsid w:val="00D56C17"/>
    <w:rsid w:val="00D56C6E"/>
    <w:rsid w:val="00D56DF2"/>
    <w:rsid w:val="00D56F54"/>
    <w:rsid w:val="00D57084"/>
    <w:rsid w:val="00D5720E"/>
    <w:rsid w:val="00D573FC"/>
    <w:rsid w:val="00D57416"/>
    <w:rsid w:val="00D57491"/>
    <w:rsid w:val="00D574F6"/>
    <w:rsid w:val="00D57A7A"/>
    <w:rsid w:val="00D57C6B"/>
    <w:rsid w:val="00D57FD7"/>
    <w:rsid w:val="00D60170"/>
    <w:rsid w:val="00D60294"/>
    <w:rsid w:val="00D60421"/>
    <w:rsid w:val="00D605D7"/>
    <w:rsid w:val="00D605F1"/>
    <w:rsid w:val="00D606BB"/>
    <w:rsid w:val="00D606EE"/>
    <w:rsid w:val="00D61110"/>
    <w:rsid w:val="00D611FA"/>
    <w:rsid w:val="00D61602"/>
    <w:rsid w:val="00D6164B"/>
    <w:rsid w:val="00D616D2"/>
    <w:rsid w:val="00D617F8"/>
    <w:rsid w:val="00D61E48"/>
    <w:rsid w:val="00D61FC2"/>
    <w:rsid w:val="00D6222E"/>
    <w:rsid w:val="00D62372"/>
    <w:rsid w:val="00D624B4"/>
    <w:rsid w:val="00D6261C"/>
    <w:rsid w:val="00D626B6"/>
    <w:rsid w:val="00D62811"/>
    <w:rsid w:val="00D62B37"/>
    <w:rsid w:val="00D62B9E"/>
    <w:rsid w:val="00D63800"/>
    <w:rsid w:val="00D63B5F"/>
    <w:rsid w:val="00D63C14"/>
    <w:rsid w:val="00D6402D"/>
    <w:rsid w:val="00D641A0"/>
    <w:rsid w:val="00D64A88"/>
    <w:rsid w:val="00D64AC6"/>
    <w:rsid w:val="00D64D4B"/>
    <w:rsid w:val="00D64DD6"/>
    <w:rsid w:val="00D65010"/>
    <w:rsid w:val="00D652C2"/>
    <w:rsid w:val="00D652DE"/>
    <w:rsid w:val="00D6530E"/>
    <w:rsid w:val="00D654C3"/>
    <w:rsid w:val="00D6589A"/>
    <w:rsid w:val="00D663C8"/>
    <w:rsid w:val="00D667F4"/>
    <w:rsid w:val="00D66871"/>
    <w:rsid w:val="00D66C12"/>
    <w:rsid w:val="00D66F9C"/>
    <w:rsid w:val="00D670D1"/>
    <w:rsid w:val="00D67732"/>
    <w:rsid w:val="00D679F4"/>
    <w:rsid w:val="00D67ABF"/>
    <w:rsid w:val="00D67C02"/>
    <w:rsid w:val="00D67C03"/>
    <w:rsid w:val="00D67EC7"/>
    <w:rsid w:val="00D67ED7"/>
    <w:rsid w:val="00D67FF7"/>
    <w:rsid w:val="00D701A2"/>
    <w:rsid w:val="00D708FC"/>
    <w:rsid w:val="00D70995"/>
    <w:rsid w:val="00D70B11"/>
    <w:rsid w:val="00D70EF7"/>
    <w:rsid w:val="00D710C1"/>
    <w:rsid w:val="00D712E1"/>
    <w:rsid w:val="00D71BCA"/>
    <w:rsid w:val="00D72202"/>
    <w:rsid w:val="00D723AF"/>
    <w:rsid w:val="00D7274F"/>
    <w:rsid w:val="00D72B63"/>
    <w:rsid w:val="00D72DA8"/>
    <w:rsid w:val="00D7355D"/>
    <w:rsid w:val="00D73C22"/>
    <w:rsid w:val="00D73C5A"/>
    <w:rsid w:val="00D74067"/>
    <w:rsid w:val="00D740BD"/>
    <w:rsid w:val="00D741F2"/>
    <w:rsid w:val="00D742F0"/>
    <w:rsid w:val="00D74530"/>
    <w:rsid w:val="00D7471A"/>
    <w:rsid w:val="00D7472A"/>
    <w:rsid w:val="00D749C9"/>
    <w:rsid w:val="00D74B2E"/>
    <w:rsid w:val="00D74E81"/>
    <w:rsid w:val="00D74F10"/>
    <w:rsid w:val="00D752F1"/>
    <w:rsid w:val="00D7547F"/>
    <w:rsid w:val="00D7562C"/>
    <w:rsid w:val="00D75A86"/>
    <w:rsid w:val="00D75C73"/>
    <w:rsid w:val="00D75DB1"/>
    <w:rsid w:val="00D75DBC"/>
    <w:rsid w:val="00D75FD1"/>
    <w:rsid w:val="00D76472"/>
    <w:rsid w:val="00D7657F"/>
    <w:rsid w:val="00D76684"/>
    <w:rsid w:val="00D76808"/>
    <w:rsid w:val="00D76CC1"/>
    <w:rsid w:val="00D76E3E"/>
    <w:rsid w:val="00D772D1"/>
    <w:rsid w:val="00D7778B"/>
    <w:rsid w:val="00D77AAC"/>
    <w:rsid w:val="00D77CD4"/>
    <w:rsid w:val="00D77D84"/>
    <w:rsid w:val="00D77ECD"/>
    <w:rsid w:val="00D80090"/>
    <w:rsid w:val="00D80869"/>
    <w:rsid w:val="00D8099C"/>
    <w:rsid w:val="00D809EB"/>
    <w:rsid w:val="00D81123"/>
    <w:rsid w:val="00D812D8"/>
    <w:rsid w:val="00D81301"/>
    <w:rsid w:val="00D81733"/>
    <w:rsid w:val="00D818BC"/>
    <w:rsid w:val="00D81F36"/>
    <w:rsid w:val="00D81FD3"/>
    <w:rsid w:val="00D823B1"/>
    <w:rsid w:val="00D8248D"/>
    <w:rsid w:val="00D824C1"/>
    <w:rsid w:val="00D826AD"/>
    <w:rsid w:val="00D828C9"/>
    <w:rsid w:val="00D82B2E"/>
    <w:rsid w:val="00D82C2E"/>
    <w:rsid w:val="00D82CCE"/>
    <w:rsid w:val="00D83033"/>
    <w:rsid w:val="00D8312A"/>
    <w:rsid w:val="00D8333F"/>
    <w:rsid w:val="00D83356"/>
    <w:rsid w:val="00D83506"/>
    <w:rsid w:val="00D838A8"/>
    <w:rsid w:val="00D8397C"/>
    <w:rsid w:val="00D83D85"/>
    <w:rsid w:val="00D83DBD"/>
    <w:rsid w:val="00D841B4"/>
    <w:rsid w:val="00D846F8"/>
    <w:rsid w:val="00D8470C"/>
    <w:rsid w:val="00D84AC5"/>
    <w:rsid w:val="00D84F62"/>
    <w:rsid w:val="00D850F2"/>
    <w:rsid w:val="00D85291"/>
    <w:rsid w:val="00D8546A"/>
    <w:rsid w:val="00D8551C"/>
    <w:rsid w:val="00D8551F"/>
    <w:rsid w:val="00D85744"/>
    <w:rsid w:val="00D85A9A"/>
    <w:rsid w:val="00D85CB2"/>
    <w:rsid w:val="00D86130"/>
    <w:rsid w:val="00D864AB"/>
    <w:rsid w:val="00D866BE"/>
    <w:rsid w:val="00D86BDC"/>
    <w:rsid w:val="00D86E20"/>
    <w:rsid w:val="00D87066"/>
    <w:rsid w:val="00D8771B"/>
    <w:rsid w:val="00D87B87"/>
    <w:rsid w:val="00D87C3E"/>
    <w:rsid w:val="00D87F26"/>
    <w:rsid w:val="00D90106"/>
    <w:rsid w:val="00D90416"/>
    <w:rsid w:val="00D90515"/>
    <w:rsid w:val="00D9060B"/>
    <w:rsid w:val="00D90A07"/>
    <w:rsid w:val="00D90A28"/>
    <w:rsid w:val="00D90E39"/>
    <w:rsid w:val="00D91181"/>
    <w:rsid w:val="00D911C6"/>
    <w:rsid w:val="00D911F9"/>
    <w:rsid w:val="00D91813"/>
    <w:rsid w:val="00D918DD"/>
    <w:rsid w:val="00D918EB"/>
    <w:rsid w:val="00D91C59"/>
    <w:rsid w:val="00D91E70"/>
    <w:rsid w:val="00D92123"/>
    <w:rsid w:val="00D9212F"/>
    <w:rsid w:val="00D922BE"/>
    <w:rsid w:val="00D92321"/>
    <w:rsid w:val="00D925E0"/>
    <w:rsid w:val="00D92657"/>
    <w:rsid w:val="00D92A5D"/>
    <w:rsid w:val="00D92A69"/>
    <w:rsid w:val="00D92A77"/>
    <w:rsid w:val="00D92AD3"/>
    <w:rsid w:val="00D92D83"/>
    <w:rsid w:val="00D930D3"/>
    <w:rsid w:val="00D93218"/>
    <w:rsid w:val="00D9373F"/>
    <w:rsid w:val="00D93981"/>
    <w:rsid w:val="00D93BDE"/>
    <w:rsid w:val="00D93F5D"/>
    <w:rsid w:val="00D942FB"/>
    <w:rsid w:val="00D94AA3"/>
    <w:rsid w:val="00D94EED"/>
    <w:rsid w:val="00D95622"/>
    <w:rsid w:val="00D95628"/>
    <w:rsid w:val="00D95661"/>
    <w:rsid w:val="00D95716"/>
    <w:rsid w:val="00D95894"/>
    <w:rsid w:val="00D95B1D"/>
    <w:rsid w:val="00D95D3A"/>
    <w:rsid w:val="00D95DC3"/>
    <w:rsid w:val="00D95E76"/>
    <w:rsid w:val="00D95F99"/>
    <w:rsid w:val="00D96026"/>
    <w:rsid w:val="00D961E5"/>
    <w:rsid w:val="00D96700"/>
    <w:rsid w:val="00D96CAD"/>
    <w:rsid w:val="00D96D70"/>
    <w:rsid w:val="00D96FDE"/>
    <w:rsid w:val="00D9772B"/>
    <w:rsid w:val="00D97A0D"/>
    <w:rsid w:val="00D97A24"/>
    <w:rsid w:val="00DA0040"/>
    <w:rsid w:val="00DA04FA"/>
    <w:rsid w:val="00DA05AD"/>
    <w:rsid w:val="00DA068F"/>
    <w:rsid w:val="00DA0B1C"/>
    <w:rsid w:val="00DA0D27"/>
    <w:rsid w:val="00DA1613"/>
    <w:rsid w:val="00DA1A00"/>
    <w:rsid w:val="00DA1BEC"/>
    <w:rsid w:val="00DA1E43"/>
    <w:rsid w:val="00DA205F"/>
    <w:rsid w:val="00DA20B3"/>
    <w:rsid w:val="00DA2386"/>
    <w:rsid w:val="00DA24E3"/>
    <w:rsid w:val="00DA30F2"/>
    <w:rsid w:val="00DA3164"/>
    <w:rsid w:val="00DA36CA"/>
    <w:rsid w:val="00DA38C3"/>
    <w:rsid w:val="00DA3DE5"/>
    <w:rsid w:val="00DA3E81"/>
    <w:rsid w:val="00DA3F28"/>
    <w:rsid w:val="00DA40B7"/>
    <w:rsid w:val="00DA4139"/>
    <w:rsid w:val="00DA41BF"/>
    <w:rsid w:val="00DA43B0"/>
    <w:rsid w:val="00DA47D0"/>
    <w:rsid w:val="00DA49B2"/>
    <w:rsid w:val="00DA4B70"/>
    <w:rsid w:val="00DA4D23"/>
    <w:rsid w:val="00DA4D2F"/>
    <w:rsid w:val="00DA547E"/>
    <w:rsid w:val="00DA55CB"/>
    <w:rsid w:val="00DA56BB"/>
    <w:rsid w:val="00DA5843"/>
    <w:rsid w:val="00DA58E6"/>
    <w:rsid w:val="00DA5ADE"/>
    <w:rsid w:val="00DA68BF"/>
    <w:rsid w:val="00DA69A8"/>
    <w:rsid w:val="00DA6BC1"/>
    <w:rsid w:val="00DA6ED2"/>
    <w:rsid w:val="00DA7725"/>
    <w:rsid w:val="00DA7C1C"/>
    <w:rsid w:val="00DA7C32"/>
    <w:rsid w:val="00DA7E24"/>
    <w:rsid w:val="00DB0001"/>
    <w:rsid w:val="00DB02C8"/>
    <w:rsid w:val="00DB04DB"/>
    <w:rsid w:val="00DB0971"/>
    <w:rsid w:val="00DB0D2F"/>
    <w:rsid w:val="00DB0E49"/>
    <w:rsid w:val="00DB12C7"/>
    <w:rsid w:val="00DB147A"/>
    <w:rsid w:val="00DB1B7A"/>
    <w:rsid w:val="00DB2480"/>
    <w:rsid w:val="00DB24FD"/>
    <w:rsid w:val="00DB2DCA"/>
    <w:rsid w:val="00DB33E5"/>
    <w:rsid w:val="00DB33FB"/>
    <w:rsid w:val="00DB345F"/>
    <w:rsid w:val="00DB34F4"/>
    <w:rsid w:val="00DB36D6"/>
    <w:rsid w:val="00DB37E5"/>
    <w:rsid w:val="00DB3977"/>
    <w:rsid w:val="00DB3A4B"/>
    <w:rsid w:val="00DB3B9D"/>
    <w:rsid w:val="00DB415A"/>
    <w:rsid w:val="00DB42BC"/>
    <w:rsid w:val="00DB4981"/>
    <w:rsid w:val="00DB4D7A"/>
    <w:rsid w:val="00DB4F95"/>
    <w:rsid w:val="00DB5481"/>
    <w:rsid w:val="00DB5545"/>
    <w:rsid w:val="00DB5888"/>
    <w:rsid w:val="00DB5C07"/>
    <w:rsid w:val="00DB5E6C"/>
    <w:rsid w:val="00DB5F03"/>
    <w:rsid w:val="00DB60FF"/>
    <w:rsid w:val="00DB6140"/>
    <w:rsid w:val="00DB6A8F"/>
    <w:rsid w:val="00DB6D75"/>
    <w:rsid w:val="00DB6DDB"/>
    <w:rsid w:val="00DB7459"/>
    <w:rsid w:val="00DB7786"/>
    <w:rsid w:val="00DB79D8"/>
    <w:rsid w:val="00DB7DB1"/>
    <w:rsid w:val="00DC004D"/>
    <w:rsid w:val="00DC0E9E"/>
    <w:rsid w:val="00DC124E"/>
    <w:rsid w:val="00DC15D3"/>
    <w:rsid w:val="00DC1BA8"/>
    <w:rsid w:val="00DC23B3"/>
    <w:rsid w:val="00DC262E"/>
    <w:rsid w:val="00DC2CB7"/>
    <w:rsid w:val="00DC2F64"/>
    <w:rsid w:val="00DC31B0"/>
    <w:rsid w:val="00DC31BF"/>
    <w:rsid w:val="00DC32A1"/>
    <w:rsid w:val="00DC3644"/>
    <w:rsid w:val="00DC3ACF"/>
    <w:rsid w:val="00DC3D0C"/>
    <w:rsid w:val="00DC405B"/>
    <w:rsid w:val="00DC4588"/>
    <w:rsid w:val="00DC46ED"/>
    <w:rsid w:val="00DC48DB"/>
    <w:rsid w:val="00DC49E5"/>
    <w:rsid w:val="00DC4D0B"/>
    <w:rsid w:val="00DC5384"/>
    <w:rsid w:val="00DC5612"/>
    <w:rsid w:val="00DC66DA"/>
    <w:rsid w:val="00DC6708"/>
    <w:rsid w:val="00DC6938"/>
    <w:rsid w:val="00DC69CD"/>
    <w:rsid w:val="00DC6BA2"/>
    <w:rsid w:val="00DC6C01"/>
    <w:rsid w:val="00DC7058"/>
    <w:rsid w:val="00DC7267"/>
    <w:rsid w:val="00DC73FF"/>
    <w:rsid w:val="00DC74DA"/>
    <w:rsid w:val="00DC787E"/>
    <w:rsid w:val="00DC7C5B"/>
    <w:rsid w:val="00DC7D1E"/>
    <w:rsid w:val="00DD038C"/>
    <w:rsid w:val="00DD049B"/>
    <w:rsid w:val="00DD0745"/>
    <w:rsid w:val="00DD0929"/>
    <w:rsid w:val="00DD098C"/>
    <w:rsid w:val="00DD0B67"/>
    <w:rsid w:val="00DD0CDD"/>
    <w:rsid w:val="00DD0F27"/>
    <w:rsid w:val="00DD11CE"/>
    <w:rsid w:val="00DD1347"/>
    <w:rsid w:val="00DD140F"/>
    <w:rsid w:val="00DD141E"/>
    <w:rsid w:val="00DD1443"/>
    <w:rsid w:val="00DD15D9"/>
    <w:rsid w:val="00DD19E2"/>
    <w:rsid w:val="00DD1AFB"/>
    <w:rsid w:val="00DD1B3F"/>
    <w:rsid w:val="00DD219A"/>
    <w:rsid w:val="00DD22BC"/>
    <w:rsid w:val="00DD2567"/>
    <w:rsid w:val="00DD2607"/>
    <w:rsid w:val="00DD287E"/>
    <w:rsid w:val="00DD2C1C"/>
    <w:rsid w:val="00DD2FA3"/>
    <w:rsid w:val="00DD305C"/>
    <w:rsid w:val="00DD30B0"/>
    <w:rsid w:val="00DD3133"/>
    <w:rsid w:val="00DD31B3"/>
    <w:rsid w:val="00DD32F0"/>
    <w:rsid w:val="00DD3357"/>
    <w:rsid w:val="00DD33CA"/>
    <w:rsid w:val="00DD344E"/>
    <w:rsid w:val="00DD35D1"/>
    <w:rsid w:val="00DD3790"/>
    <w:rsid w:val="00DD39DD"/>
    <w:rsid w:val="00DD426C"/>
    <w:rsid w:val="00DD43E9"/>
    <w:rsid w:val="00DD47A8"/>
    <w:rsid w:val="00DD491A"/>
    <w:rsid w:val="00DD4B77"/>
    <w:rsid w:val="00DD4B78"/>
    <w:rsid w:val="00DD4C42"/>
    <w:rsid w:val="00DD4CDC"/>
    <w:rsid w:val="00DD4FEC"/>
    <w:rsid w:val="00DD5720"/>
    <w:rsid w:val="00DD5AE4"/>
    <w:rsid w:val="00DD5C85"/>
    <w:rsid w:val="00DD6278"/>
    <w:rsid w:val="00DD6418"/>
    <w:rsid w:val="00DD6BF1"/>
    <w:rsid w:val="00DD6CA5"/>
    <w:rsid w:val="00DD6F65"/>
    <w:rsid w:val="00DD711F"/>
    <w:rsid w:val="00DD742C"/>
    <w:rsid w:val="00DD74CC"/>
    <w:rsid w:val="00DD7AB2"/>
    <w:rsid w:val="00DD7D49"/>
    <w:rsid w:val="00DD7D6F"/>
    <w:rsid w:val="00DD7E84"/>
    <w:rsid w:val="00DE003C"/>
    <w:rsid w:val="00DE0092"/>
    <w:rsid w:val="00DE05D3"/>
    <w:rsid w:val="00DE09C8"/>
    <w:rsid w:val="00DE0B24"/>
    <w:rsid w:val="00DE0D92"/>
    <w:rsid w:val="00DE0E66"/>
    <w:rsid w:val="00DE14D8"/>
    <w:rsid w:val="00DE17D0"/>
    <w:rsid w:val="00DE1A9F"/>
    <w:rsid w:val="00DE1AE5"/>
    <w:rsid w:val="00DE21F7"/>
    <w:rsid w:val="00DE22F1"/>
    <w:rsid w:val="00DE23E4"/>
    <w:rsid w:val="00DE291D"/>
    <w:rsid w:val="00DE2B14"/>
    <w:rsid w:val="00DE311B"/>
    <w:rsid w:val="00DE3B6C"/>
    <w:rsid w:val="00DE42BC"/>
    <w:rsid w:val="00DE4391"/>
    <w:rsid w:val="00DE43AD"/>
    <w:rsid w:val="00DE4626"/>
    <w:rsid w:val="00DE47A6"/>
    <w:rsid w:val="00DE48F3"/>
    <w:rsid w:val="00DE4E39"/>
    <w:rsid w:val="00DE4F38"/>
    <w:rsid w:val="00DE4FFB"/>
    <w:rsid w:val="00DE5413"/>
    <w:rsid w:val="00DE574C"/>
    <w:rsid w:val="00DE5775"/>
    <w:rsid w:val="00DE5B24"/>
    <w:rsid w:val="00DE5C4A"/>
    <w:rsid w:val="00DE5ECD"/>
    <w:rsid w:val="00DE6320"/>
    <w:rsid w:val="00DE63D9"/>
    <w:rsid w:val="00DE6758"/>
    <w:rsid w:val="00DE6771"/>
    <w:rsid w:val="00DE691B"/>
    <w:rsid w:val="00DE6D44"/>
    <w:rsid w:val="00DE6FED"/>
    <w:rsid w:val="00DE764B"/>
    <w:rsid w:val="00DE76A9"/>
    <w:rsid w:val="00DE7955"/>
    <w:rsid w:val="00DF06E1"/>
    <w:rsid w:val="00DF0C93"/>
    <w:rsid w:val="00DF0CFA"/>
    <w:rsid w:val="00DF10BA"/>
    <w:rsid w:val="00DF12D2"/>
    <w:rsid w:val="00DF1710"/>
    <w:rsid w:val="00DF1772"/>
    <w:rsid w:val="00DF1F6B"/>
    <w:rsid w:val="00DF1FA7"/>
    <w:rsid w:val="00DF1FD4"/>
    <w:rsid w:val="00DF21B5"/>
    <w:rsid w:val="00DF2988"/>
    <w:rsid w:val="00DF2C6E"/>
    <w:rsid w:val="00DF3280"/>
    <w:rsid w:val="00DF3BAD"/>
    <w:rsid w:val="00DF3D9F"/>
    <w:rsid w:val="00DF44EC"/>
    <w:rsid w:val="00DF4CB9"/>
    <w:rsid w:val="00DF4FF5"/>
    <w:rsid w:val="00DF56EE"/>
    <w:rsid w:val="00DF5EC0"/>
    <w:rsid w:val="00DF64BC"/>
    <w:rsid w:val="00DF677F"/>
    <w:rsid w:val="00DF6968"/>
    <w:rsid w:val="00DF6BD7"/>
    <w:rsid w:val="00DF6EF5"/>
    <w:rsid w:val="00DF7861"/>
    <w:rsid w:val="00DF79CB"/>
    <w:rsid w:val="00DF7A22"/>
    <w:rsid w:val="00DF7A93"/>
    <w:rsid w:val="00DF7BE0"/>
    <w:rsid w:val="00DF7E0D"/>
    <w:rsid w:val="00E00193"/>
    <w:rsid w:val="00E00273"/>
    <w:rsid w:val="00E002FF"/>
    <w:rsid w:val="00E00977"/>
    <w:rsid w:val="00E009E6"/>
    <w:rsid w:val="00E00DDC"/>
    <w:rsid w:val="00E01436"/>
    <w:rsid w:val="00E01750"/>
    <w:rsid w:val="00E01D1F"/>
    <w:rsid w:val="00E02731"/>
    <w:rsid w:val="00E0290C"/>
    <w:rsid w:val="00E02D47"/>
    <w:rsid w:val="00E0337D"/>
    <w:rsid w:val="00E037DD"/>
    <w:rsid w:val="00E03961"/>
    <w:rsid w:val="00E03C64"/>
    <w:rsid w:val="00E042E0"/>
    <w:rsid w:val="00E045BD"/>
    <w:rsid w:val="00E0567A"/>
    <w:rsid w:val="00E058D6"/>
    <w:rsid w:val="00E058D9"/>
    <w:rsid w:val="00E05BC5"/>
    <w:rsid w:val="00E05CD5"/>
    <w:rsid w:val="00E05E8D"/>
    <w:rsid w:val="00E06091"/>
    <w:rsid w:val="00E06277"/>
    <w:rsid w:val="00E067E3"/>
    <w:rsid w:val="00E0695F"/>
    <w:rsid w:val="00E06A93"/>
    <w:rsid w:val="00E07092"/>
    <w:rsid w:val="00E074FF"/>
    <w:rsid w:val="00E075F5"/>
    <w:rsid w:val="00E07814"/>
    <w:rsid w:val="00E078BD"/>
    <w:rsid w:val="00E0792D"/>
    <w:rsid w:val="00E1013D"/>
    <w:rsid w:val="00E101AD"/>
    <w:rsid w:val="00E102D0"/>
    <w:rsid w:val="00E10592"/>
    <w:rsid w:val="00E105FF"/>
    <w:rsid w:val="00E109CF"/>
    <w:rsid w:val="00E11146"/>
    <w:rsid w:val="00E111B8"/>
    <w:rsid w:val="00E118AC"/>
    <w:rsid w:val="00E1190E"/>
    <w:rsid w:val="00E11AF3"/>
    <w:rsid w:val="00E11B7E"/>
    <w:rsid w:val="00E12357"/>
    <w:rsid w:val="00E1263C"/>
    <w:rsid w:val="00E126C0"/>
    <w:rsid w:val="00E128A6"/>
    <w:rsid w:val="00E1292B"/>
    <w:rsid w:val="00E1323F"/>
    <w:rsid w:val="00E13585"/>
    <w:rsid w:val="00E13B8C"/>
    <w:rsid w:val="00E13FCC"/>
    <w:rsid w:val="00E14541"/>
    <w:rsid w:val="00E145FD"/>
    <w:rsid w:val="00E148EB"/>
    <w:rsid w:val="00E14D39"/>
    <w:rsid w:val="00E153E6"/>
    <w:rsid w:val="00E15460"/>
    <w:rsid w:val="00E15C88"/>
    <w:rsid w:val="00E15FF3"/>
    <w:rsid w:val="00E163E2"/>
    <w:rsid w:val="00E167B2"/>
    <w:rsid w:val="00E167D4"/>
    <w:rsid w:val="00E16F29"/>
    <w:rsid w:val="00E171E8"/>
    <w:rsid w:val="00E1741E"/>
    <w:rsid w:val="00E176AC"/>
    <w:rsid w:val="00E177C9"/>
    <w:rsid w:val="00E179BD"/>
    <w:rsid w:val="00E17B77"/>
    <w:rsid w:val="00E202A6"/>
    <w:rsid w:val="00E203E8"/>
    <w:rsid w:val="00E204D2"/>
    <w:rsid w:val="00E2083B"/>
    <w:rsid w:val="00E215B1"/>
    <w:rsid w:val="00E217ED"/>
    <w:rsid w:val="00E21E1F"/>
    <w:rsid w:val="00E222CA"/>
    <w:rsid w:val="00E22602"/>
    <w:rsid w:val="00E229A6"/>
    <w:rsid w:val="00E22C88"/>
    <w:rsid w:val="00E22E4E"/>
    <w:rsid w:val="00E22F0C"/>
    <w:rsid w:val="00E2306E"/>
    <w:rsid w:val="00E230CA"/>
    <w:rsid w:val="00E23160"/>
    <w:rsid w:val="00E23337"/>
    <w:rsid w:val="00E2347C"/>
    <w:rsid w:val="00E234B4"/>
    <w:rsid w:val="00E23597"/>
    <w:rsid w:val="00E23F83"/>
    <w:rsid w:val="00E23FCC"/>
    <w:rsid w:val="00E2438C"/>
    <w:rsid w:val="00E247F1"/>
    <w:rsid w:val="00E2500C"/>
    <w:rsid w:val="00E25295"/>
    <w:rsid w:val="00E253A4"/>
    <w:rsid w:val="00E255A2"/>
    <w:rsid w:val="00E2567B"/>
    <w:rsid w:val="00E259EA"/>
    <w:rsid w:val="00E25C0C"/>
    <w:rsid w:val="00E2653F"/>
    <w:rsid w:val="00E265EE"/>
    <w:rsid w:val="00E26735"/>
    <w:rsid w:val="00E26D52"/>
    <w:rsid w:val="00E26FF7"/>
    <w:rsid w:val="00E2700A"/>
    <w:rsid w:val="00E27650"/>
    <w:rsid w:val="00E27EB0"/>
    <w:rsid w:val="00E27F44"/>
    <w:rsid w:val="00E30A2E"/>
    <w:rsid w:val="00E30A8A"/>
    <w:rsid w:val="00E30B59"/>
    <w:rsid w:val="00E30BE7"/>
    <w:rsid w:val="00E30C07"/>
    <w:rsid w:val="00E310A9"/>
    <w:rsid w:val="00E313E0"/>
    <w:rsid w:val="00E3145F"/>
    <w:rsid w:val="00E315C0"/>
    <w:rsid w:val="00E3163F"/>
    <w:rsid w:val="00E316B8"/>
    <w:rsid w:val="00E32061"/>
    <w:rsid w:val="00E320C1"/>
    <w:rsid w:val="00E32186"/>
    <w:rsid w:val="00E32499"/>
    <w:rsid w:val="00E32894"/>
    <w:rsid w:val="00E335A5"/>
    <w:rsid w:val="00E33887"/>
    <w:rsid w:val="00E3402D"/>
    <w:rsid w:val="00E341AE"/>
    <w:rsid w:val="00E3422E"/>
    <w:rsid w:val="00E34249"/>
    <w:rsid w:val="00E34279"/>
    <w:rsid w:val="00E343F8"/>
    <w:rsid w:val="00E3472A"/>
    <w:rsid w:val="00E34937"/>
    <w:rsid w:val="00E34D6E"/>
    <w:rsid w:val="00E34FFC"/>
    <w:rsid w:val="00E353CD"/>
    <w:rsid w:val="00E35864"/>
    <w:rsid w:val="00E35B03"/>
    <w:rsid w:val="00E35B06"/>
    <w:rsid w:val="00E35C5B"/>
    <w:rsid w:val="00E363BC"/>
    <w:rsid w:val="00E36419"/>
    <w:rsid w:val="00E3664B"/>
    <w:rsid w:val="00E36846"/>
    <w:rsid w:val="00E3699A"/>
    <w:rsid w:val="00E36A39"/>
    <w:rsid w:val="00E36B50"/>
    <w:rsid w:val="00E36C51"/>
    <w:rsid w:val="00E371C5"/>
    <w:rsid w:val="00E37A08"/>
    <w:rsid w:val="00E37A4E"/>
    <w:rsid w:val="00E403DE"/>
    <w:rsid w:val="00E40456"/>
    <w:rsid w:val="00E40741"/>
    <w:rsid w:val="00E408FA"/>
    <w:rsid w:val="00E409A0"/>
    <w:rsid w:val="00E40C95"/>
    <w:rsid w:val="00E40D7A"/>
    <w:rsid w:val="00E40E32"/>
    <w:rsid w:val="00E40FEA"/>
    <w:rsid w:val="00E41128"/>
    <w:rsid w:val="00E41456"/>
    <w:rsid w:val="00E417CA"/>
    <w:rsid w:val="00E41802"/>
    <w:rsid w:val="00E41ABB"/>
    <w:rsid w:val="00E41C08"/>
    <w:rsid w:val="00E41C34"/>
    <w:rsid w:val="00E42122"/>
    <w:rsid w:val="00E42258"/>
    <w:rsid w:val="00E426A9"/>
    <w:rsid w:val="00E42B73"/>
    <w:rsid w:val="00E42FF9"/>
    <w:rsid w:val="00E43183"/>
    <w:rsid w:val="00E4360A"/>
    <w:rsid w:val="00E43932"/>
    <w:rsid w:val="00E43CA1"/>
    <w:rsid w:val="00E43FA4"/>
    <w:rsid w:val="00E4400C"/>
    <w:rsid w:val="00E443DE"/>
    <w:rsid w:val="00E444DC"/>
    <w:rsid w:val="00E4476E"/>
    <w:rsid w:val="00E44FA9"/>
    <w:rsid w:val="00E4511A"/>
    <w:rsid w:val="00E454C6"/>
    <w:rsid w:val="00E45554"/>
    <w:rsid w:val="00E45A5B"/>
    <w:rsid w:val="00E45D6E"/>
    <w:rsid w:val="00E45F68"/>
    <w:rsid w:val="00E45F75"/>
    <w:rsid w:val="00E46536"/>
    <w:rsid w:val="00E46736"/>
    <w:rsid w:val="00E467BA"/>
    <w:rsid w:val="00E4698B"/>
    <w:rsid w:val="00E46AA0"/>
    <w:rsid w:val="00E46E56"/>
    <w:rsid w:val="00E46FA3"/>
    <w:rsid w:val="00E4714C"/>
    <w:rsid w:val="00E47447"/>
    <w:rsid w:val="00E47504"/>
    <w:rsid w:val="00E47AF2"/>
    <w:rsid w:val="00E47AFC"/>
    <w:rsid w:val="00E47B1E"/>
    <w:rsid w:val="00E47B46"/>
    <w:rsid w:val="00E47B6D"/>
    <w:rsid w:val="00E47EE0"/>
    <w:rsid w:val="00E47F16"/>
    <w:rsid w:val="00E47F3E"/>
    <w:rsid w:val="00E504E8"/>
    <w:rsid w:val="00E504F8"/>
    <w:rsid w:val="00E50A78"/>
    <w:rsid w:val="00E50BAB"/>
    <w:rsid w:val="00E50C08"/>
    <w:rsid w:val="00E50E5A"/>
    <w:rsid w:val="00E50FF3"/>
    <w:rsid w:val="00E510C2"/>
    <w:rsid w:val="00E51AEB"/>
    <w:rsid w:val="00E51C31"/>
    <w:rsid w:val="00E51F55"/>
    <w:rsid w:val="00E521C5"/>
    <w:rsid w:val="00E522A7"/>
    <w:rsid w:val="00E5260D"/>
    <w:rsid w:val="00E527D9"/>
    <w:rsid w:val="00E53BC0"/>
    <w:rsid w:val="00E53C31"/>
    <w:rsid w:val="00E53EC1"/>
    <w:rsid w:val="00E54309"/>
    <w:rsid w:val="00E5436C"/>
    <w:rsid w:val="00E54452"/>
    <w:rsid w:val="00E5480F"/>
    <w:rsid w:val="00E54847"/>
    <w:rsid w:val="00E549B1"/>
    <w:rsid w:val="00E5522F"/>
    <w:rsid w:val="00E55571"/>
    <w:rsid w:val="00E55781"/>
    <w:rsid w:val="00E55C9D"/>
    <w:rsid w:val="00E561F1"/>
    <w:rsid w:val="00E562CA"/>
    <w:rsid w:val="00E563D7"/>
    <w:rsid w:val="00E5645D"/>
    <w:rsid w:val="00E5673D"/>
    <w:rsid w:val="00E5684A"/>
    <w:rsid w:val="00E56994"/>
    <w:rsid w:val="00E56E02"/>
    <w:rsid w:val="00E56F91"/>
    <w:rsid w:val="00E573A8"/>
    <w:rsid w:val="00E57760"/>
    <w:rsid w:val="00E57A5D"/>
    <w:rsid w:val="00E601DE"/>
    <w:rsid w:val="00E6023E"/>
    <w:rsid w:val="00E60620"/>
    <w:rsid w:val="00E60947"/>
    <w:rsid w:val="00E60C27"/>
    <w:rsid w:val="00E60E15"/>
    <w:rsid w:val="00E60FDA"/>
    <w:rsid w:val="00E6181D"/>
    <w:rsid w:val="00E61AE0"/>
    <w:rsid w:val="00E61BEB"/>
    <w:rsid w:val="00E61E0E"/>
    <w:rsid w:val="00E61FFF"/>
    <w:rsid w:val="00E6205B"/>
    <w:rsid w:val="00E6220C"/>
    <w:rsid w:val="00E63018"/>
    <w:rsid w:val="00E6340E"/>
    <w:rsid w:val="00E637F2"/>
    <w:rsid w:val="00E63A91"/>
    <w:rsid w:val="00E63CDF"/>
    <w:rsid w:val="00E63D3B"/>
    <w:rsid w:val="00E63DC2"/>
    <w:rsid w:val="00E6408E"/>
    <w:rsid w:val="00E642F3"/>
    <w:rsid w:val="00E6457C"/>
    <w:rsid w:val="00E646D7"/>
    <w:rsid w:val="00E646E4"/>
    <w:rsid w:val="00E64A7C"/>
    <w:rsid w:val="00E64FEF"/>
    <w:rsid w:val="00E652A5"/>
    <w:rsid w:val="00E652DE"/>
    <w:rsid w:val="00E6561E"/>
    <w:rsid w:val="00E6581E"/>
    <w:rsid w:val="00E65B3A"/>
    <w:rsid w:val="00E65DAD"/>
    <w:rsid w:val="00E65DEB"/>
    <w:rsid w:val="00E65E5A"/>
    <w:rsid w:val="00E65EFC"/>
    <w:rsid w:val="00E65F0E"/>
    <w:rsid w:val="00E65F23"/>
    <w:rsid w:val="00E66190"/>
    <w:rsid w:val="00E661AE"/>
    <w:rsid w:val="00E664C5"/>
    <w:rsid w:val="00E66913"/>
    <w:rsid w:val="00E66A55"/>
    <w:rsid w:val="00E66B65"/>
    <w:rsid w:val="00E66EF2"/>
    <w:rsid w:val="00E671A2"/>
    <w:rsid w:val="00E67325"/>
    <w:rsid w:val="00E6755E"/>
    <w:rsid w:val="00E67666"/>
    <w:rsid w:val="00E677BD"/>
    <w:rsid w:val="00E67CA3"/>
    <w:rsid w:val="00E67D4F"/>
    <w:rsid w:val="00E67DBA"/>
    <w:rsid w:val="00E7040A"/>
    <w:rsid w:val="00E70796"/>
    <w:rsid w:val="00E707E7"/>
    <w:rsid w:val="00E708D9"/>
    <w:rsid w:val="00E7097D"/>
    <w:rsid w:val="00E70ABB"/>
    <w:rsid w:val="00E71228"/>
    <w:rsid w:val="00E7130F"/>
    <w:rsid w:val="00E71320"/>
    <w:rsid w:val="00E7141D"/>
    <w:rsid w:val="00E7145D"/>
    <w:rsid w:val="00E71494"/>
    <w:rsid w:val="00E715FB"/>
    <w:rsid w:val="00E71D6C"/>
    <w:rsid w:val="00E71E62"/>
    <w:rsid w:val="00E71F10"/>
    <w:rsid w:val="00E7203C"/>
    <w:rsid w:val="00E72123"/>
    <w:rsid w:val="00E7226E"/>
    <w:rsid w:val="00E727C5"/>
    <w:rsid w:val="00E72D84"/>
    <w:rsid w:val="00E72FFD"/>
    <w:rsid w:val="00E73184"/>
    <w:rsid w:val="00E73187"/>
    <w:rsid w:val="00E731E9"/>
    <w:rsid w:val="00E73248"/>
    <w:rsid w:val="00E733CE"/>
    <w:rsid w:val="00E7354C"/>
    <w:rsid w:val="00E73593"/>
    <w:rsid w:val="00E73D8E"/>
    <w:rsid w:val="00E73F0F"/>
    <w:rsid w:val="00E7459A"/>
    <w:rsid w:val="00E746F3"/>
    <w:rsid w:val="00E74792"/>
    <w:rsid w:val="00E74872"/>
    <w:rsid w:val="00E74894"/>
    <w:rsid w:val="00E74AF4"/>
    <w:rsid w:val="00E74C2B"/>
    <w:rsid w:val="00E74C4F"/>
    <w:rsid w:val="00E74F69"/>
    <w:rsid w:val="00E75443"/>
    <w:rsid w:val="00E75631"/>
    <w:rsid w:val="00E75953"/>
    <w:rsid w:val="00E75CB2"/>
    <w:rsid w:val="00E75CD1"/>
    <w:rsid w:val="00E75DEF"/>
    <w:rsid w:val="00E767C2"/>
    <w:rsid w:val="00E769A8"/>
    <w:rsid w:val="00E76D26"/>
    <w:rsid w:val="00E76DC4"/>
    <w:rsid w:val="00E76F7C"/>
    <w:rsid w:val="00E7796A"/>
    <w:rsid w:val="00E77A2F"/>
    <w:rsid w:val="00E77B98"/>
    <w:rsid w:val="00E77BBD"/>
    <w:rsid w:val="00E80676"/>
    <w:rsid w:val="00E8071C"/>
    <w:rsid w:val="00E80745"/>
    <w:rsid w:val="00E809C1"/>
    <w:rsid w:val="00E80B84"/>
    <w:rsid w:val="00E80F80"/>
    <w:rsid w:val="00E80FF2"/>
    <w:rsid w:val="00E8134E"/>
    <w:rsid w:val="00E81375"/>
    <w:rsid w:val="00E81678"/>
    <w:rsid w:val="00E81A42"/>
    <w:rsid w:val="00E81BDE"/>
    <w:rsid w:val="00E81EA2"/>
    <w:rsid w:val="00E81ECF"/>
    <w:rsid w:val="00E82212"/>
    <w:rsid w:val="00E82216"/>
    <w:rsid w:val="00E82956"/>
    <w:rsid w:val="00E829B4"/>
    <w:rsid w:val="00E829E8"/>
    <w:rsid w:val="00E82B7D"/>
    <w:rsid w:val="00E830D6"/>
    <w:rsid w:val="00E832CC"/>
    <w:rsid w:val="00E83342"/>
    <w:rsid w:val="00E837DB"/>
    <w:rsid w:val="00E839A3"/>
    <w:rsid w:val="00E83A8F"/>
    <w:rsid w:val="00E83BEE"/>
    <w:rsid w:val="00E83D05"/>
    <w:rsid w:val="00E83F8C"/>
    <w:rsid w:val="00E842A3"/>
    <w:rsid w:val="00E844B8"/>
    <w:rsid w:val="00E84504"/>
    <w:rsid w:val="00E84685"/>
    <w:rsid w:val="00E8483E"/>
    <w:rsid w:val="00E84B38"/>
    <w:rsid w:val="00E84CF2"/>
    <w:rsid w:val="00E850FE"/>
    <w:rsid w:val="00E8536F"/>
    <w:rsid w:val="00E85761"/>
    <w:rsid w:val="00E857AC"/>
    <w:rsid w:val="00E8586F"/>
    <w:rsid w:val="00E858B9"/>
    <w:rsid w:val="00E85A40"/>
    <w:rsid w:val="00E86076"/>
    <w:rsid w:val="00E860F9"/>
    <w:rsid w:val="00E8648F"/>
    <w:rsid w:val="00E866C3"/>
    <w:rsid w:val="00E86939"/>
    <w:rsid w:val="00E86B71"/>
    <w:rsid w:val="00E86F02"/>
    <w:rsid w:val="00E87095"/>
    <w:rsid w:val="00E871B0"/>
    <w:rsid w:val="00E872AE"/>
    <w:rsid w:val="00E872DA"/>
    <w:rsid w:val="00E8796B"/>
    <w:rsid w:val="00E87BA2"/>
    <w:rsid w:val="00E90573"/>
    <w:rsid w:val="00E90BFF"/>
    <w:rsid w:val="00E91074"/>
    <w:rsid w:val="00E9152D"/>
    <w:rsid w:val="00E91555"/>
    <w:rsid w:val="00E9157B"/>
    <w:rsid w:val="00E91A99"/>
    <w:rsid w:val="00E91CF0"/>
    <w:rsid w:val="00E91D8E"/>
    <w:rsid w:val="00E91E52"/>
    <w:rsid w:val="00E92835"/>
    <w:rsid w:val="00E929AB"/>
    <w:rsid w:val="00E92AEA"/>
    <w:rsid w:val="00E92EB5"/>
    <w:rsid w:val="00E930FA"/>
    <w:rsid w:val="00E93155"/>
    <w:rsid w:val="00E93685"/>
    <w:rsid w:val="00E93770"/>
    <w:rsid w:val="00E93864"/>
    <w:rsid w:val="00E93C91"/>
    <w:rsid w:val="00E94176"/>
    <w:rsid w:val="00E94244"/>
    <w:rsid w:val="00E942BF"/>
    <w:rsid w:val="00E9459D"/>
    <w:rsid w:val="00E94AEB"/>
    <w:rsid w:val="00E950A3"/>
    <w:rsid w:val="00E950BC"/>
    <w:rsid w:val="00E951AE"/>
    <w:rsid w:val="00E952ED"/>
    <w:rsid w:val="00E960EF"/>
    <w:rsid w:val="00E9629A"/>
    <w:rsid w:val="00E9633A"/>
    <w:rsid w:val="00E96C3C"/>
    <w:rsid w:val="00E96C64"/>
    <w:rsid w:val="00E96D95"/>
    <w:rsid w:val="00E97355"/>
    <w:rsid w:val="00E978C6"/>
    <w:rsid w:val="00EA00DA"/>
    <w:rsid w:val="00EA019E"/>
    <w:rsid w:val="00EA04BE"/>
    <w:rsid w:val="00EA058A"/>
    <w:rsid w:val="00EA078C"/>
    <w:rsid w:val="00EA07AE"/>
    <w:rsid w:val="00EA0968"/>
    <w:rsid w:val="00EA0A3F"/>
    <w:rsid w:val="00EA0BE2"/>
    <w:rsid w:val="00EA0C39"/>
    <w:rsid w:val="00EA0EBC"/>
    <w:rsid w:val="00EA175F"/>
    <w:rsid w:val="00EA1B89"/>
    <w:rsid w:val="00EA1DDD"/>
    <w:rsid w:val="00EA1E85"/>
    <w:rsid w:val="00EA20BB"/>
    <w:rsid w:val="00EA24C0"/>
    <w:rsid w:val="00EA262A"/>
    <w:rsid w:val="00EA2654"/>
    <w:rsid w:val="00EA3051"/>
    <w:rsid w:val="00EA30B6"/>
    <w:rsid w:val="00EA3969"/>
    <w:rsid w:val="00EA4253"/>
    <w:rsid w:val="00EA456F"/>
    <w:rsid w:val="00EA4710"/>
    <w:rsid w:val="00EA482E"/>
    <w:rsid w:val="00EA4A3A"/>
    <w:rsid w:val="00EA4B40"/>
    <w:rsid w:val="00EA4B6B"/>
    <w:rsid w:val="00EA4F61"/>
    <w:rsid w:val="00EA51FD"/>
    <w:rsid w:val="00EA5204"/>
    <w:rsid w:val="00EA5206"/>
    <w:rsid w:val="00EA53AC"/>
    <w:rsid w:val="00EA5CD7"/>
    <w:rsid w:val="00EA5E55"/>
    <w:rsid w:val="00EA64A7"/>
    <w:rsid w:val="00EA6534"/>
    <w:rsid w:val="00EA6926"/>
    <w:rsid w:val="00EA69D4"/>
    <w:rsid w:val="00EA69D6"/>
    <w:rsid w:val="00EA6AB3"/>
    <w:rsid w:val="00EA6BEA"/>
    <w:rsid w:val="00EA6C08"/>
    <w:rsid w:val="00EA6E4F"/>
    <w:rsid w:val="00EA6F20"/>
    <w:rsid w:val="00EA7009"/>
    <w:rsid w:val="00EA74EE"/>
    <w:rsid w:val="00EA75A5"/>
    <w:rsid w:val="00EA778B"/>
    <w:rsid w:val="00EA77C1"/>
    <w:rsid w:val="00EA7817"/>
    <w:rsid w:val="00EB008C"/>
    <w:rsid w:val="00EB0694"/>
    <w:rsid w:val="00EB072F"/>
    <w:rsid w:val="00EB07B8"/>
    <w:rsid w:val="00EB0964"/>
    <w:rsid w:val="00EB0C80"/>
    <w:rsid w:val="00EB1390"/>
    <w:rsid w:val="00EB15A9"/>
    <w:rsid w:val="00EB181E"/>
    <w:rsid w:val="00EB1B97"/>
    <w:rsid w:val="00EB1D8A"/>
    <w:rsid w:val="00EB2081"/>
    <w:rsid w:val="00EB2348"/>
    <w:rsid w:val="00EB2A31"/>
    <w:rsid w:val="00EB2C71"/>
    <w:rsid w:val="00EB2CBE"/>
    <w:rsid w:val="00EB2F72"/>
    <w:rsid w:val="00EB3969"/>
    <w:rsid w:val="00EB3CA1"/>
    <w:rsid w:val="00EB3F45"/>
    <w:rsid w:val="00EB4228"/>
    <w:rsid w:val="00EB4340"/>
    <w:rsid w:val="00EB43A8"/>
    <w:rsid w:val="00EB4914"/>
    <w:rsid w:val="00EB4A53"/>
    <w:rsid w:val="00EB4AF7"/>
    <w:rsid w:val="00EB4B7C"/>
    <w:rsid w:val="00EB4E87"/>
    <w:rsid w:val="00EB4F7A"/>
    <w:rsid w:val="00EB5240"/>
    <w:rsid w:val="00EB5243"/>
    <w:rsid w:val="00EB5246"/>
    <w:rsid w:val="00EB556D"/>
    <w:rsid w:val="00EB5796"/>
    <w:rsid w:val="00EB594E"/>
    <w:rsid w:val="00EB5A7D"/>
    <w:rsid w:val="00EB5C88"/>
    <w:rsid w:val="00EB5D2F"/>
    <w:rsid w:val="00EB5F1F"/>
    <w:rsid w:val="00EB601E"/>
    <w:rsid w:val="00EB60EC"/>
    <w:rsid w:val="00EB687B"/>
    <w:rsid w:val="00EB6A1B"/>
    <w:rsid w:val="00EB6C8A"/>
    <w:rsid w:val="00EB7330"/>
    <w:rsid w:val="00EB78DC"/>
    <w:rsid w:val="00EB799F"/>
    <w:rsid w:val="00EB7A0A"/>
    <w:rsid w:val="00EB7DCD"/>
    <w:rsid w:val="00EC00F4"/>
    <w:rsid w:val="00EC0216"/>
    <w:rsid w:val="00EC0E9B"/>
    <w:rsid w:val="00EC14C9"/>
    <w:rsid w:val="00EC14D7"/>
    <w:rsid w:val="00EC1683"/>
    <w:rsid w:val="00EC1BAB"/>
    <w:rsid w:val="00EC1E4E"/>
    <w:rsid w:val="00EC20AF"/>
    <w:rsid w:val="00EC20F2"/>
    <w:rsid w:val="00EC214F"/>
    <w:rsid w:val="00EC279D"/>
    <w:rsid w:val="00EC294F"/>
    <w:rsid w:val="00EC297B"/>
    <w:rsid w:val="00EC2F5B"/>
    <w:rsid w:val="00EC2FB8"/>
    <w:rsid w:val="00EC37AB"/>
    <w:rsid w:val="00EC380E"/>
    <w:rsid w:val="00EC3B4B"/>
    <w:rsid w:val="00EC425C"/>
    <w:rsid w:val="00EC43FF"/>
    <w:rsid w:val="00EC4512"/>
    <w:rsid w:val="00EC45AB"/>
    <w:rsid w:val="00EC4AA4"/>
    <w:rsid w:val="00EC4B38"/>
    <w:rsid w:val="00EC4B85"/>
    <w:rsid w:val="00EC4BC3"/>
    <w:rsid w:val="00EC4D7C"/>
    <w:rsid w:val="00EC4EAE"/>
    <w:rsid w:val="00EC4FD9"/>
    <w:rsid w:val="00EC5273"/>
    <w:rsid w:val="00EC546D"/>
    <w:rsid w:val="00EC56D8"/>
    <w:rsid w:val="00EC5780"/>
    <w:rsid w:val="00EC5862"/>
    <w:rsid w:val="00EC5BA5"/>
    <w:rsid w:val="00EC65AC"/>
    <w:rsid w:val="00EC65F2"/>
    <w:rsid w:val="00EC6CF6"/>
    <w:rsid w:val="00EC7033"/>
    <w:rsid w:val="00EC7055"/>
    <w:rsid w:val="00EC7145"/>
    <w:rsid w:val="00EC7873"/>
    <w:rsid w:val="00EC7D92"/>
    <w:rsid w:val="00EC7E3D"/>
    <w:rsid w:val="00EC7F4F"/>
    <w:rsid w:val="00ED0045"/>
    <w:rsid w:val="00ED0266"/>
    <w:rsid w:val="00ED02E6"/>
    <w:rsid w:val="00ED05D0"/>
    <w:rsid w:val="00ED06B7"/>
    <w:rsid w:val="00ED0910"/>
    <w:rsid w:val="00ED0968"/>
    <w:rsid w:val="00ED1346"/>
    <w:rsid w:val="00ED1398"/>
    <w:rsid w:val="00ED14D4"/>
    <w:rsid w:val="00ED175F"/>
    <w:rsid w:val="00ED1CEC"/>
    <w:rsid w:val="00ED1D5E"/>
    <w:rsid w:val="00ED1EC2"/>
    <w:rsid w:val="00ED215C"/>
    <w:rsid w:val="00ED21BE"/>
    <w:rsid w:val="00ED27B8"/>
    <w:rsid w:val="00ED27DD"/>
    <w:rsid w:val="00ED28CC"/>
    <w:rsid w:val="00ED298E"/>
    <w:rsid w:val="00ED2BF5"/>
    <w:rsid w:val="00ED2C21"/>
    <w:rsid w:val="00ED2D63"/>
    <w:rsid w:val="00ED2E2B"/>
    <w:rsid w:val="00ED2ED3"/>
    <w:rsid w:val="00ED2F34"/>
    <w:rsid w:val="00ED3266"/>
    <w:rsid w:val="00ED343F"/>
    <w:rsid w:val="00ED38FF"/>
    <w:rsid w:val="00ED3B0F"/>
    <w:rsid w:val="00ED4292"/>
    <w:rsid w:val="00ED445F"/>
    <w:rsid w:val="00ED4620"/>
    <w:rsid w:val="00ED4925"/>
    <w:rsid w:val="00ED4B4A"/>
    <w:rsid w:val="00ED5150"/>
    <w:rsid w:val="00ED545F"/>
    <w:rsid w:val="00ED54BD"/>
    <w:rsid w:val="00ED55C0"/>
    <w:rsid w:val="00ED5B8E"/>
    <w:rsid w:val="00ED5BF6"/>
    <w:rsid w:val="00ED5D8C"/>
    <w:rsid w:val="00ED61E7"/>
    <w:rsid w:val="00ED6412"/>
    <w:rsid w:val="00ED67E1"/>
    <w:rsid w:val="00ED680A"/>
    <w:rsid w:val="00ED682B"/>
    <w:rsid w:val="00ED6981"/>
    <w:rsid w:val="00ED6A05"/>
    <w:rsid w:val="00ED6CA7"/>
    <w:rsid w:val="00ED7065"/>
    <w:rsid w:val="00ED71FB"/>
    <w:rsid w:val="00ED7E8F"/>
    <w:rsid w:val="00EE0363"/>
    <w:rsid w:val="00EE056D"/>
    <w:rsid w:val="00EE0FFC"/>
    <w:rsid w:val="00EE10B3"/>
    <w:rsid w:val="00EE131A"/>
    <w:rsid w:val="00EE18F2"/>
    <w:rsid w:val="00EE1A29"/>
    <w:rsid w:val="00EE1A47"/>
    <w:rsid w:val="00EE1D96"/>
    <w:rsid w:val="00EE20A5"/>
    <w:rsid w:val="00EE20E3"/>
    <w:rsid w:val="00EE223A"/>
    <w:rsid w:val="00EE2284"/>
    <w:rsid w:val="00EE22B6"/>
    <w:rsid w:val="00EE23C0"/>
    <w:rsid w:val="00EE2401"/>
    <w:rsid w:val="00EE257B"/>
    <w:rsid w:val="00EE2750"/>
    <w:rsid w:val="00EE28E3"/>
    <w:rsid w:val="00EE2E3F"/>
    <w:rsid w:val="00EE3027"/>
    <w:rsid w:val="00EE327E"/>
    <w:rsid w:val="00EE34A1"/>
    <w:rsid w:val="00EE382B"/>
    <w:rsid w:val="00EE38C5"/>
    <w:rsid w:val="00EE39EC"/>
    <w:rsid w:val="00EE3B00"/>
    <w:rsid w:val="00EE40A8"/>
    <w:rsid w:val="00EE41D5"/>
    <w:rsid w:val="00EE41FB"/>
    <w:rsid w:val="00EE4524"/>
    <w:rsid w:val="00EE4589"/>
    <w:rsid w:val="00EE45EB"/>
    <w:rsid w:val="00EE48BD"/>
    <w:rsid w:val="00EE49B2"/>
    <w:rsid w:val="00EE4B06"/>
    <w:rsid w:val="00EE4B56"/>
    <w:rsid w:val="00EE4E8C"/>
    <w:rsid w:val="00EE52A1"/>
    <w:rsid w:val="00EE56BD"/>
    <w:rsid w:val="00EE56DD"/>
    <w:rsid w:val="00EE58BA"/>
    <w:rsid w:val="00EE59E1"/>
    <w:rsid w:val="00EE5D74"/>
    <w:rsid w:val="00EE5FBE"/>
    <w:rsid w:val="00EE61BA"/>
    <w:rsid w:val="00EE6984"/>
    <w:rsid w:val="00EE69CA"/>
    <w:rsid w:val="00EE6A90"/>
    <w:rsid w:val="00EE7050"/>
    <w:rsid w:val="00EE7670"/>
    <w:rsid w:val="00EE7781"/>
    <w:rsid w:val="00EE79BA"/>
    <w:rsid w:val="00EF0318"/>
    <w:rsid w:val="00EF031C"/>
    <w:rsid w:val="00EF0556"/>
    <w:rsid w:val="00EF0BBE"/>
    <w:rsid w:val="00EF0F7A"/>
    <w:rsid w:val="00EF105D"/>
    <w:rsid w:val="00EF12AE"/>
    <w:rsid w:val="00EF12D0"/>
    <w:rsid w:val="00EF15CD"/>
    <w:rsid w:val="00EF1AB7"/>
    <w:rsid w:val="00EF1B88"/>
    <w:rsid w:val="00EF1BE7"/>
    <w:rsid w:val="00EF1CD9"/>
    <w:rsid w:val="00EF1D5A"/>
    <w:rsid w:val="00EF1E39"/>
    <w:rsid w:val="00EF1F9D"/>
    <w:rsid w:val="00EF1FDB"/>
    <w:rsid w:val="00EF2014"/>
    <w:rsid w:val="00EF2769"/>
    <w:rsid w:val="00EF297B"/>
    <w:rsid w:val="00EF2C9D"/>
    <w:rsid w:val="00EF315E"/>
    <w:rsid w:val="00EF32E7"/>
    <w:rsid w:val="00EF330A"/>
    <w:rsid w:val="00EF33A6"/>
    <w:rsid w:val="00EF383D"/>
    <w:rsid w:val="00EF3A09"/>
    <w:rsid w:val="00EF4057"/>
    <w:rsid w:val="00EF4712"/>
    <w:rsid w:val="00EF5186"/>
    <w:rsid w:val="00EF536B"/>
    <w:rsid w:val="00EF6004"/>
    <w:rsid w:val="00EF602C"/>
    <w:rsid w:val="00EF65E0"/>
    <w:rsid w:val="00EF6BCD"/>
    <w:rsid w:val="00EF6C1C"/>
    <w:rsid w:val="00EF6EB2"/>
    <w:rsid w:val="00EF7154"/>
    <w:rsid w:val="00EF73A2"/>
    <w:rsid w:val="00EF76AE"/>
    <w:rsid w:val="00EF77DD"/>
    <w:rsid w:val="00F0035A"/>
    <w:rsid w:val="00F004DA"/>
    <w:rsid w:val="00F006C3"/>
    <w:rsid w:val="00F0081E"/>
    <w:rsid w:val="00F00954"/>
    <w:rsid w:val="00F00B15"/>
    <w:rsid w:val="00F00B21"/>
    <w:rsid w:val="00F00FDF"/>
    <w:rsid w:val="00F010D7"/>
    <w:rsid w:val="00F012D9"/>
    <w:rsid w:val="00F018B7"/>
    <w:rsid w:val="00F01988"/>
    <w:rsid w:val="00F01DDC"/>
    <w:rsid w:val="00F01DEA"/>
    <w:rsid w:val="00F01F08"/>
    <w:rsid w:val="00F01F8C"/>
    <w:rsid w:val="00F02194"/>
    <w:rsid w:val="00F0299B"/>
    <w:rsid w:val="00F02E68"/>
    <w:rsid w:val="00F02F4F"/>
    <w:rsid w:val="00F032B1"/>
    <w:rsid w:val="00F035C9"/>
    <w:rsid w:val="00F037A4"/>
    <w:rsid w:val="00F03ABA"/>
    <w:rsid w:val="00F03B10"/>
    <w:rsid w:val="00F03C0C"/>
    <w:rsid w:val="00F03EAF"/>
    <w:rsid w:val="00F042AF"/>
    <w:rsid w:val="00F04361"/>
    <w:rsid w:val="00F045A7"/>
    <w:rsid w:val="00F04611"/>
    <w:rsid w:val="00F04B01"/>
    <w:rsid w:val="00F04DA9"/>
    <w:rsid w:val="00F05063"/>
    <w:rsid w:val="00F056F3"/>
    <w:rsid w:val="00F06507"/>
    <w:rsid w:val="00F065E3"/>
    <w:rsid w:val="00F06A77"/>
    <w:rsid w:val="00F06BF6"/>
    <w:rsid w:val="00F06C0D"/>
    <w:rsid w:val="00F06CD6"/>
    <w:rsid w:val="00F07400"/>
    <w:rsid w:val="00F0775A"/>
    <w:rsid w:val="00F07860"/>
    <w:rsid w:val="00F07877"/>
    <w:rsid w:val="00F07B50"/>
    <w:rsid w:val="00F07BE9"/>
    <w:rsid w:val="00F07CE6"/>
    <w:rsid w:val="00F07E78"/>
    <w:rsid w:val="00F07FA3"/>
    <w:rsid w:val="00F1036E"/>
    <w:rsid w:val="00F1059F"/>
    <w:rsid w:val="00F10722"/>
    <w:rsid w:val="00F1077A"/>
    <w:rsid w:val="00F10C18"/>
    <w:rsid w:val="00F10E97"/>
    <w:rsid w:val="00F11315"/>
    <w:rsid w:val="00F11CBF"/>
    <w:rsid w:val="00F1226D"/>
    <w:rsid w:val="00F1230C"/>
    <w:rsid w:val="00F124E9"/>
    <w:rsid w:val="00F12DA1"/>
    <w:rsid w:val="00F12F80"/>
    <w:rsid w:val="00F131D4"/>
    <w:rsid w:val="00F136C2"/>
    <w:rsid w:val="00F13A25"/>
    <w:rsid w:val="00F13A2D"/>
    <w:rsid w:val="00F13A7B"/>
    <w:rsid w:val="00F143CF"/>
    <w:rsid w:val="00F144B6"/>
    <w:rsid w:val="00F14612"/>
    <w:rsid w:val="00F14619"/>
    <w:rsid w:val="00F14732"/>
    <w:rsid w:val="00F149E3"/>
    <w:rsid w:val="00F14A32"/>
    <w:rsid w:val="00F14C67"/>
    <w:rsid w:val="00F14CFA"/>
    <w:rsid w:val="00F14D23"/>
    <w:rsid w:val="00F14D55"/>
    <w:rsid w:val="00F14E4B"/>
    <w:rsid w:val="00F15217"/>
    <w:rsid w:val="00F154CB"/>
    <w:rsid w:val="00F15797"/>
    <w:rsid w:val="00F15AEB"/>
    <w:rsid w:val="00F15C8B"/>
    <w:rsid w:val="00F16024"/>
    <w:rsid w:val="00F16054"/>
    <w:rsid w:val="00F1611E"/>
    <w:rsid w:val="00F16342"/>
    <w:rsid w:val="00F16856"/>
    <w:rsid w:val="00F169E3"/>
    <w:rsid w:val="00F169FE"/>
    <w:rsid w:val="00F16B10"/>
    <w:rsid w:val="00F16B43"/>
    <w:rsid w:val="00F16CFB"/>
    <w:rsid w:val="00F172BB"/>
    <w:rsid w:val="00F17884"/>
    <w:rsid w:val="00F17AA1"/>
    <w:rsid w:val="00F17C5E"/>
    <w:rsid w:val="00F20124"/>
    <w:rsid w:val="00F202C3"/>
    <w:rsid w:val="00F2094E"/>
    <w:rsid w:val="00F20DBA"/>
    <w:rsid w:val="00F21173"/>
    <w:rsid w:val="00F2127E"/>
    <w:rsid w:val="00F21A8E"/>
    <w:rsid w:val="00F21EC8"/>
    <w:rsid w:val="00F221E5"/>
    <w:rsid w:val="00F222C0"/>
    <w:rsid w:val="00F22317"/>
    <w:rsid w:val="00F2236E"/>
    <w:rsid w:val="00F227EE"/>
    <w:rsid w:val="00F22BE0"/>
    <w:rsid w:val="00F232A8"/>
    <w:rsid w:val="00F232C8"/>
    <w:rsid w:val="00F236F8"/>
    <w:rsid w:val="00F2407D"/>
    <w:rsid w:val="00F24448"/>
    <w:rsid w:val="00F244F5"/>
    <w:rsid w:val="00F24530"/>
    <w:rsid w:val="00F24575"/>
    <w:rsid w:val="00F245B0"/>
    <w:rsid w:val="00F245E7"/>
    <w:rsid w:val="00F24788"/>
    <w:rsid w:val="00F24AAE"/>
    <w:rsid w:val="00F25300"/>
    <w:rsid w:val="00F2539B"/>
    <w:rsid w:val="00F263D7"/>
    <w:rsid w:val="00F26437"/>
    <w:rsid w:val="00F264C8"/>
    <w:rsid w:val="00F264F9"/>
    <w:rsid w:val="00F2672D"/>
    <w:rsid w:val="00F26C40"/>
    <w:rsid w:val="00F26E6B"/>
    <w:rsid w:val="00F26FF9"/>
    <w:rsid w:val="00F27153"/>
    <w:rsid w:val="00F2769F"/>
    <w:rsid w:val="00F27730"/>
    <w:rsid w:val="00F2786E"/>
    <w:rsid w:val="00F279E9"/>
    <w:rsid w:val="00F27AEA"/>
    <w:rsid w:val="00F27B82"/>
    <w:rsid w:val="00F27B8C"/>
    <w:rsid w:val="00F27C8F"/>
    <w:rsid w:val="00F27CAB"/>
    <w:rsid w:val="00F27F9E"/>
    <w:rsid w:val="00F30544"/>
    <w:rsid w:val="00F30CEF"/>
    <w:rsid w:val="00F30DA8"/>
    <w:rsid w:val="00F30DBC"/>
    <w:rsid w:val="00F312C9"/>
    <w:rsid w:val="00F3162A"/>
    <w:rsid w:val="00F31B20"/>
    <w:rsid w:val="00F32179"/>
    <w:rsid w:val="00F3219A"/>
    <w:rsid w:val="00F322A4"/>
    <w:rsid w:val="00F324BC"/>
    <w:rsid w:val="00F32598"/>
    <w:rsid w:val="00F32749"/>
    <w:rsid w:val="00F327E4"/>
    <w:rsid w:val="00F32887"/>
    <w:rsid w:val="00F32A1B"/>
    <w:rsid w:val="00F32C24"/>
    <w:rsid w:val="00F32EFA"/>
    <w:rsid w:val="00F32F53"/>
    <w:rsid w:val="00F32FF4"/>
    <w:rsid w:val="00F3350A"/>
    <w:rsid w:val="00F3366A"/>
    <w:rsid w:val="00F33692"/>
    <w:rsid w:val="00F34193"/>
    <w:rsid w:val="00F34207"/>
    <w:rsid w:val="00F34755"/>
    <w:rsid w:val="00F351CC"/>
    <w:rsid w:val="00F355F5"/>
    <w:rsid w:val="00F36439"/>
    <w:rsid w:val="00F36567"/>
    <w:rsid w:val="00F3684B"/>
    <w:rsid w:val="00F368D4"/>
    <w:rsid w:val="00F3693A"/>
    <w:rsid w:val="00F36D64"/>
    <w:rsid w:val="00F36FD5"/>
    <w:rsid w:val="00F37172"/>
    <w:rsid w:val="00F372E6"/>
    <w:rsid w:val="00F37521"/>
    <w:rsid w:val="00F3757D"/>
    <w:rsid w:val="00F37696"/>
    <w:rsid w:val="00F377AC"/>
    <w:rsid w:val="00F37820"/>
    <w:rsid w:val="00F37C20"/>
    <w:rsid w:val="00F37D71"/>
    <w:rsid w:val="00F37E45"/>
    <w:rsid w:val="00F40027"/>
    <w:rsid w:val="00F4073F"/>
    <w:rsid w:val="00F40776"/>
    <w:rsid w:val="00F40D13"/>
    <w:rsid w:val="00F4102B"/>
    <w:rsid w:val="00F41534"/>
    <w:rsid w:val="00F417B2"/>
    <w:rsid w:val="00F41DEA"/>
    <w:rsid w:val="00F41E5E"/>
    <w:rsid w:val="00F42075"/>
    <w:rsid w:val="00F4242C"/>
    <w:rsid w:val="00F4274D"/>
    <w:rsid w:val="00F42871"/>
    <w:rsid w:val="00F42F8D"/>
    <w:rsid w:val="00F432AD"/>
    <w:rsid w:val="00F433C9"/>
    <w:rsid w:val="00F4381A"/>
    <w:rsid w:val="00F439B2"/>
    <w:rsid w:val="00F44162"/>
    <w:rsid w:val="00F44185"/>
    <w:rsid w:val="00F444E2"/>
    <w:rsid w:val="00F4477E"/>
    <w:rsid w:val="00F448C2"/>
    <w:rsid w:val="00F454BE"/>
    <w:rsid w:val="00F455F1"/>
    <w:rsid w:val="00F455FC"/>
    <w:rsid w:val="00F45647"/>
    <w:rsid w:val="00F45E6A"/>
    <w:rsid w:val="00F45F44"/>
    <w:rsid w:val="00F461DB"/>
    <w:rsid w:val="00F4691D"/>
    <w:rsid w:val="00F4695E"/>
    <w:rsid w:val="00F469A3"/>
    <w:rsid w:val="00F46E3B"/>
    <w:rsid w:val="00F4710E"/>
    <w:rsid w:val="00F47182"/>
    <w:rsid w:val="00F471A6"/>
    <w:rsid w:val="00F47696"/>
    <w:rsid w:val="00F47723"/>
    <w:rsid w:val="00F47DAA"/>
    <w:rsid w:val="00F47E37"/>
    <w:rsid w:val="00F47F65"/>
    <w:rsid w:val="00F5026E"/>
    <w:rsid w:val="00F506C9"/>
    <w:rsid w:val="00F50C51"/>
    <w:rsid w:val="00F50D78"/>
    <w:rsid w:val="00F5137D"/>
    <w:rsid w:val="00F516BD"/>
    <w:rsid w:val="00F5196C"/>
    <w:rsid w:val="00F51D73"/>
    <w:rsid w:val="00F52435"/>
    <w:rsid w:val="00F52513"/>
    <w:rsid w:val="00F525A0"/>
    <w:rsid w:val="00F52891"/>
    <w:rsid w:val="00F534AD"/>
    <w:rsid w:val="00F536E5"/>
    <w:rsid w:val="00F53895"/>
    <w:rsid w:val="00F540F5"/>
    <w:rsid w:val="00F5415B"/>
    <w:rsid w:val="00F545CB"/>
    <w:rsid w:val="00F5483B"/>
    <w:rsid w:val="00F548C6"/>
    <w:rsid w:val="00F5507A"/>
    <w:rsid w:val="00F55A79"/>
    <w:rsid w:val="00F55B8D"/>
    <w:rsid w:val="00F55E3B"/>
    <w:rsid w:val="00F55EF8"/>
    <w:rsid w:val="00F55FE6"/>
    <w:rsid w:val="00F566FB"/>
    <w:rsid w:val="00F56745"/>
    <w:rsid w:val="00F56749"/>
    <w:rsid w:val="00F56766"/>
    <w:rsid w:val="00F567E5"/>
    <w:rsid w:val="00F5697B"/>
    <w:rsid w:val="00F56ACF"/>
    <w:rsid w:val="00F56B63"/>
    <w:rsid w:val="00F5702B"/>
    <w:rsid w:val="00F5767E"/>
    <w:rsid w:val="00F5785A"/>
    <w:rsid w:val="00F578CE"/>
    <w:rsid w:val="00F57C23"/>
    <w:rsid w:val="00F57E14"/>
    <w:rsid w:val="00F57FFC"/>
    <w:rsid w:val="00F60B56"/>
    <w:rsid w:val="00F61D4B"/>
    <w:rsid w:val="00F61F3D"/>
    <w:rsid w:val="00F61F63"/>
    <w:rsid w:val="00F62763"/>
    <w:rsid w:val="00F628AF"/>
    <w:rsid w:val="00F62B61"/>
    <w:rsid w:val="00F62CBC"/>
    <w:rsid w:val="00F62E95"/>
    <w:rsid w:val="00F63233"/>
    <w:rsid w:val="00F63298"/>
    <w:rsid w:val="00F6342D"/>
    <w:rsid w:val="00F6372F"/>
    <w:rsid w:val="00F63AC8"/>
    <w:rsid w:val="00F64238"/>
    <w:rsid w:val="00F647F5"/>
    <w:rsid w:val="00F64917"/>
    <w:rsid w:val="00F64A0B"/>
    <w:rsid w:val="00F64AA5"/>
    <w:rsid w:val="00F64BBE"/>
    <w:rsid w:val="00F64BEF"/>
    <w:rsid w:val="00F64E70"/>
    <w:rsid w:val="00F65231"/>
    <w:rsid w:val="00F657AC"/>
    <w:rsid w:val="00F658C4"/>
    <w:rsid w:val="00F65A14"/>
    <w:rsid w:val="00F65A26"/>
    <w:rsid w:val="00F65CE0"/>
    <w:rsid w:val="00F65D8F"/>
    <w:rsid w:val="00F65DBC"/>
    <w:rsid w:val="00F65F8F"/>
    <w:rsid w:val="00F663AB"/>
    <w:rsid w:val="00F66AF4"/>
    <w:rsid w:val="00F66BF7"/>
    <w:rsid w:val="00F66DF2"/>
    <w:rsid w:val="00F66DF3"/>
    <w:rsid w:val="00F67333"/>
    <w:rsid w:val="00F6752E"/>
    <w:rsid w:val="00F67773"/>
    <w:rsid w:val="00F677E2"/>
    <w:rsid w:val="00F67941"/>
    <w:rsid w:val="00F67D30"/>
    <w:rsid w:val="00F67D8F"/>
    <w:rsid w:val="00F7034C"/>
    <w:rsid w:val="00F7038E"/>
    <w:rsid w:val="00F704A0"/>
    <w:rsid w:val="00F705A5"/>
    <w:rsid w:val="00F706E1"/>
    <w:rsid w:val="00F7080D"/>
    <w:rsid w:val="00F70FD6"/>
    <w:rsid w:val="00F70FFC"/>
    <w:rsid w:val="00F71124"/>
    <w:rsid w:val="00F717E5"/>
    <w:rsid w:val="00F71A4C"/>
    <w:rsid w:val="00F71B60"/>
    <w:rsid w:val="00F71D7A"/>
    <w:rsid w:val="00F71E54"/>
    <w:rsid w:val="00F71EFA"/>
    <w:rsid w:val="00F72684"/>
    <w:rsid w:val="00F7273F"/>
    <w:rsid w:val="00F7276D"/>
    <w:rsid w:val="00F72872"/>
    <w:rsid w:val="00F72DA7"/>
    <w:rsid w:val="00F72ECC"/>
    <w:rsid w:val="00F73264"/>
    <w:rsid w:val="00F732AE"/>
    <w:rsid w:val="00F73394"/>
    <w:rsid w:val="00F7358F"/>
    <w:rsid w:val="00F739BA"/>
    <w:rsid w:val="00F743FB"/>
    <w:rsid w:val="00F747E7"/>
    <w:rsid w:val="00F74A41"/>
    <w:rsid w:val="00F74C74"/>
    <w:rsid w:val="00F74C7A"/>
    <w:rsid w:val="00F7539C"/>
    <w:rsid w:val="00F755DF"/>
    <w:rsid w:val="00F75897"/>
    <w:rsid w:val="00F75DD0"/>
    <w:rsid w:val="00F76311"/>
    <w:rsid w:val="00F76B37"/>
    <w:rsid w:val="00F76C1C"/>
    <w:rsid w:val="00F7729C"/>
    <w:rsid w:val="00F772C0"/>
    <w:rsid w:val="00F77604"/>
    <w:rsid w:val="00F7765D"/>
    <w:rsid w:val="00F778C5"/>
    <w:rsid w:val="00F779B9"/>
    <w:rsid w:val="00F77AF4"/>
    <w:rsid w:val="00F77B1A"/>
    <w:rsid w:val="00F77D14"/>
    <w:rsid w:val="00F8015C"/>
    <w:rsid w:val="00F8023F"/>
    <w:rsid w:val="00F80295"/>
    <w:rsid w:val="00F802BE"/>
    <w:rsid w:val="00F806EC"/>
    <w:rsid w:val="00F80E93"/>
    <w:rsid w:val="00F80EA7"/>
    <w:rsid w:val="00F811A2"/>
    <w:rsid w:val="00F812BD"/>
    <w:rsid w:val="00F8175A"/>
    <w:rsid w:val="00F81826"/>
    <w:rsid w:val="00F8191A"/>
    <w:rsid w:val="00F81C7C"/>
    <w:rsid w:val="00F8203F"/>
    <w:rsid w:val="00F82404"/>
    <w:rsid w:val="00F82A53"/>
    <w:rsid w:val="00F82E24"/>
    <w:rsid w:val="00F82FB8"/>
    <w:rsid w:val="00F83005"/>
    <w:rsid w:val="00F8306E"/>
    <w:rsid w:val="00F83145"/>
    <w:rsid w:val="00F83349"/>
    <w:rsid w:val="00F8346B"/>
    <w:rsid w:val="00F837C1"/>
    <w:rsid w:val="00F83A1B"/>
    <w:rsid w:val="00F83D80"/>
    <w:rsid w:val="00F842E0"/>
    <w:rsid w:val="00F8458A"/>
    <w:rsid w:val="00F84C13"/>
    <w:rsid w:val="00F84D5C"/>
    <w:rsid w:val="00F84EA1"/>
    <w:rsid w:val="00F85987"/>
    <w:rsid w:val="00F86024"/>
    <w:rsid w:val="00F8611A"/>
    <w:rsid w:val="00F861B0"/>
    <w:rsid w:val="00F861F6"/>
    <w:rsid w:val="00F862E6"/>
    <w:rsid w:val="00F865F2"/>
    <w:rsid w:val="00F867A2"/>
    <w:rsid w:val="00F86855"/>
    <w:rsid w:val="00F86B0C"/>
    <w:rsid w:val="00F87737"/>
    <w:rsid w:val="00F8773F"/>
    <w:rsid w:val="00F8780B"/>
    <w:rsid w:val="00F87A68"/>
    <w:rsid w:val="00F87AF3"/>
    <w:rsid w:val="00F87D8A"/>
    <w:rsid w:val="00F87FF2"/>
    <w:rsid w:val="00F900B6"/>
    <w:rsid w:val="00F90177"/>
    <w:rsid w:val="00F9066B"/>
    <w:rsid w:val="00F90747"/>
    <w:rsid w:val="00F90C6E"/>
    <w:rsid w:val="00F90D0A"/>
    <w:rsid w:val="00F90F6A"/>
    <w:rsid w:val="00F914A6"/>
    <w:rsid w:val="00F9160C"/>
    <w:rsid w:val="00F9175B"/>
    <w:rsid w:val="00F9192B"/>
    <w:rsid w:val="00F91C97"/>
    <w:rsid w:val="00F91D19"/>
    <w:rsid w:val="00F91D77"/>
    <w:rsid w:val="00F91D99"/>
    <w:rsid w:val="00F91EB0"/>
    <w:rsid w:val="00F920ED"/>
    <w:rsid w:val="00F9216D"/>
    <w:rsid w:val="00F92884"/>
    <w:rsid w:val="00F92957"/>
    <w:rsid w:val="00F9297C"/>
    <w:rsid w:val="00F933BD"/>
    <w:rsid w:val="00F93544"/>
    <w:rsid w:val="00F93659"/>
    <w:rsid w:val="00F93ED6"/>
    <w:rsid w:val="00F93EE6"/>
    <w:rsid w:val="00F94133"/>
    <w:rsid w:val="00F94445"/>
    <w:rsid w:val="00F944C8"/>
    <w:rsid w:val="00F94C91"/>
    <w:rsid w:val="00F94F09"/>
    <w:rsid w:val="00F95847"/>
    <w:rsid w:val="00F9592F"/>
    <w:rsid w:val="00F95D19"/>
    <w:rsid w:val="00F95D3C"/>
    <w:rsid w:val="00F95DE7"/>
    <w:rsid w:val="00F95FA5"/>
    <w:rsid w:val="00F95FF8"/>
    <w:rsid w:val="00F965DC"/>
    <w:rsid w:val="00F968F9"/>
    <w:rsid w:val="00F96CAA"/>
    <w:rsid w:val="00F97328"/>
    <w:rsid w:val="00F973C7"/>
    <w:rsid w:val="00F97401"/>
    <w:rsid w:val="00F9742D"/>
    <w:rsid w:val="00F9763B"/>
    <w:rsid w:val="00F979E2"/>
    <w:rsid w:val="00F97CE1"/>
    <w:rsid w:val="00F97D09"/>
    <w:rsid w:val="00F97DEA"/>
    <w:rsid w:val="00F97E4B"/>
    <w:rsid w:val="00FA00C4"/>
    <w:rsid w:val="00FA0207"/>
    <w:rsid w:val="00FA0E14"/>
    <w:rsid w:val="00FA0E25"/>
    <w:rsid w:val="00FA0EAC"/>
    <w:rsid w:val="00FA0FED"/>
    <w:rsid w:val="00FA10DE"/>
    <w:rsid w:val="00FA1128"/>
    <w:rsid w:val="00FA1455"/>
    <w:rsid w:val="00FA1527"/>
    <w:rsid w:val="00FA16D6"/>
    <w:rsid w:val="00FA16FF"/>
    <w:rsid w:val="00FA18DD"/>
    <w:rsid w:val="00FA1B53"/>
    <w:rsid w:val="00FA1C39"/>
    <w:rsid w:val="00FA1C4C"/>
    <w:rsid w:val="00FA1CEB"/>
    <w:rsid w:val="00FA1F71"/>
    <w:rsid w:val="00FA2666"/>
    <w:rsid w:val="00FA354C"/>
    <w:rsid w:val="00FA371E"/>
    <w:rsid w:val="00FA3D98"/>
    <w:rsid w:val="00FA3DE6"/>
    <w:rsid w:val="00FA44B0"/>
    <w:rsid w:val="00FA49DC"/>
    <w:rsid w:val="00FA4CD5"/>
    <w:rsid w:val="00FA4D11"/>
    <w:rsid w:val="00FA4DDD"/>
    <w:rsid w:val="00FA5128"/>
    <w:rsid w:val="00FA5300"/>
    <w:rsid w:val="00FA58D7"/>
    <w:rsid w:val="00FA5B8C"/>
    <w:rsid w:val="00FA6018"/>
    <w:rsid w:val="00FA6487"/>
    <w:rsid w:val="00FA6E39"/>
    <w:rsid w:val="00FA7056"/>
    <w:rsid w:val="00FA70BB"/>
    <w:rsid w:val="00FA719B"/>
    <w:rsid w:val="00FA730B"/>
    <w:rsid w:val="00FA740F"/>
    <w:rsid w:val="00FA7579"/>
    <w:rsid w:val="00FA771F"/>
    <w:rsid w:val="00FA7B4A"/>
    <w:rsid w:val="00FB0096"/>
    <w:rsid w:val="00FB0147"/>
    <w:rsid w:val="00FB0186"/>
    <w:rsid w:val="00FB036A"/>
    <w:rsid w:val="00FB0922"/>
    <w:rsid w:val="00FB0A3A"/>
    <w:rsid w:val="00FB0C68"/>
    <w:rsid w:val="00FB0F41"/>
    <w:rsid w:val="00FB1123"/>
    <w:rsid w:val="00FB1749"/>
    <w:rsid w:val="00FB1AC9"/>
    <w:rsid w:val="00FB1BE6"/>
    <w:rsid w:val="00FB2264"/>
    <w:rsid w:val="00FB22EC"/>
    <w:rsid w:val="00FB2673"/>
    <w:rsid w:val="00FB2753"/>
    <w:rsid w:val="00FB2C2A"/>
    <w:rsid w:val="00FB2C61"/>
    <w:rsid w:val="00FB30D9"/>
    <w:rsid w:val="00FB32D9"/>
    <w:rsid w:val="00FB335C"/>
    <w:rsid w:val="00FB3476"/>
    <w:rsid w:val="00FB3858"/>
    <w:rsid w:val="00FB3A90"/>
    <w:rsid w:val="00FB3B05"/>
    <w:rsid w:val="00FB3F50"/>
    <w:rsid w:val="00FB3FEA"/>
    <w:rsid w:val="00FB42D4"/>
    <w:rsid w:val="00FB43B0"/>
    <w:rsid w:val="00FB49DA"/>
    <w:rsid w:val="00FB4ABC"/>
    <w:rsid w:val="00FB4FE5"/>
    <w:rsid w:val="00FB51F4"/>
    <w:rsid w:val="00FB540F"/>
    <w:rsid w:val="00FB5906"/>
    <w:rsid w:val="00FB640C"/>
    <w:rsid w:val="00FB6524"/>
    <w:rsid w:val="00FB659B"/>
    <w:rsid w:val="00FB661D"/>
    <w:rsid w:val="00FB6987"/>
    <w:rsid w:val="00FB69C3"/>
    <w:rsid w:val="00FB69E1"/>
    <w:rsid w:val="00FB6C8D"/>
    <w:rsid w:val="00FB70C3"/>
    <w:rsid w:val="00FB7351"/>
    <w:rsid w:val="00FB762F"/>
    <w:rsid w:val="00FB7895"/>
    <w:rsid w:val="00FB78D1"/>
    <w:rsid w:val="00FB7F71"/>
    <w:rsid w:val="00FC0004"/>
    <w:rsid w:val="00FC015D"/>
    <w:rsid w:val="00FC027E"/>
    <w:rsid w:val="00FC029F"/>
    <w:rsid w:val="00FC0365"/>
    <w:rsid w:val="00FC046F"/>
    <w:rsid w:val="00FC0660"/>
    <w:rsid w:val="00FC0EB5"/>
    <w:rsid w:val="00FC1586"/>
    <w:rsid w:val="00FC1A2E"/>
    <w:rsid w:val="00FC2134"/>
    <w:rsid w:val="00FC2356"/>
    <w:rsid w:val="00FC23D6"/>
    <w:rsid w:val="00FC2448"/>
    <w:rsid w:val="00FC27C1"/>
    <w:rsid w:val="00FC2AED"/>
    <w:rsid w:val="00FC2C6F"/>
    <w:rsid w:val="00FC30C1"/>
    <w:rsid w:val="00FC371D"/>
    <w:rsid w:val="00FC37A9"/>
    <w:rsid w:val="00FC3AC7"/>
    <w:rsid w:val="00FC3DDA"/>
    <w:rsid w:val="00FC3E17"/>
    <w:rsid w:val="00FC3F97"/>
    <w:rsid w:val="00FC454B"/>
    <w:rsid w:val="00FC4B05"/>
    <w:rsid w:val="00FC4F69"/>
    <w:rsid w:val="00FC508A"/>
    <w:rsid w:val="00FC523F"/>
    <w:rsid w:val="00FC5340"/>
    <w:rsid w:val="00FC54D7"/>
    <w:rsid w:val="00FC56F6"/>
    <w:rsid w:val="00FC5965"/>
    <w:rsid w:val="00FC59CD"/>
    <w:rsid w:val="00FC5B84"/>
    <w:rsid w:val="00FC5CCA"/>
    <w:rsid w:val="00FC6062"/>
    <w:rsid w:val="00FC620D"/>
    <w:rsid w:val="00FC6240"/>
    <w:rsid w:val="00FC63B4"/>
    <w:rsid w:val="00FC68AC"/>
    <w:rsid w:val="00FC6B1E"/>
    <w:rsid w:val="00FC6B3D"/>
    <w:rsid w:val="00FC70AF"/>
    <w:rsid w:val="00FC76C2"/>
    <w:rsid w:val="00FC79A3"/>
    <w:rsid w:val="00FC7A9E"/>
    <w:rsid w:val="00FD0581"/>
    <w:rsid w:val="00FD0DAC"/>
    <w:rsid w:val="00FD114C"/>
    <w:rsid w:val="00FD1212"/>
    <w:rsid w:val="00FD1665"/>
    <w:rsid w:val="00FD1745"/>
    <w:rsid w:val="00FD186A"/>
    <w:rsid w:val="00FD190B"/>
    <w:rsid w:val="00FD1BA7"/>
    <w:rsid w:val="00FD1C28"/>
    <w:rsid w:val="00FD1DE1"/>
    <w:rsid w:val="00FD1E11"/>
    <w:rsid w:val="00FD1E84"/>
    <w:rsid w:val="00FD21E0"/>
    <w:rsid w:val="00FD2604"/>
    <w:rsid w:val="00FD264A"/>
    <w:rsid w:val="00FD2749"/>
    <w:rsid w:val="00FD28B6"/>
    <w:rsid w:val="00FD28E5"/>
    <w:rsid w:val="00FD2C67"/>
    <w:rsid w:val="00FD2E81"/>
    <w:rsid w:val="00FD2FAF"/>
    <w:rsid w:val="00FD3368"/>
    <w:rsid w:val="00FD376A"/>
    <w:rsid w:val="00FD3A0F"/>
    <w:rsid w:val="00FD3AB0"/>
    <w:rsid w:val="00FD3C55"/>
    <w:rsid w:val="00FD3DF0"/>
    <w:rsid w:val="00FD3E6A"/>
    <w:rsid w:val="00FD45D1"/>
    <w:rsid w:val="00FD4950"/>
    <w:rsid w:val="00FD5567"/>
    <w:rsid w:val="00FD57E6"/>
    <w:rsid w:val="00FD57ED"/>
    <w:rsid w:val="00FD59A3"/>
    <w:rsid w:val="00FD5A9A"/>
    <w:rsid w:val="00FD5CB0"/>
    <w:rsid w:val="00FD5EA7"/>
    <w:rsid w:val="00FD5F7C"/>
    <w:rsid w:val="00FD6285"/>
    <w:rsid w:val="00FD62E9"/>
    <w:rsid w:val="00FD63A5"/>
    <w:rsid w:val="00FD65D9"/>
    <w:rsid w:val="00FD6D19"/>
    <w:rsid w:val="00FD6D37"/>
    <w:rsid w:val="00FD6E03"/>
    <w:rsid w:val="00FD714C"/>
    <w:rsid w:val="00FD7333"/>
    <w:rsid w:val="00FD737C"/>
    <w:rsid w:val="00FD7389"/>
    <w:rsid w:val="00FD7703"/>
    <w:rsid w:val="00FD77E1"/>
    <w:rsid w:val="00FD783D"/>
    <w:rsid w:val="00FD79D3"/>
    <w:rsid w:val="00FD7AFE"/>
    <w:rsid w:val="00FD7EC1"/>
    <w:rsid w:val="00FE023D"/>
    <w:rsid w:val="00FE02C9"/>
    <w:rsid w:val="00FE0D0B"/>
    <w:rsid w:val="00FE0D7B"/>
    <w:rsid w:val="00FE0EF8"/>
    <w:rsid w:val="00FE1026"/>
    <w:rsid w:val="00FE1495"/>
    <w:rsid w:val="00FE15A5"/>
    <w:rsid w:val="00FE16BE"/>
    <w:rsid w:val="00FE17B1"/>
    <w:rsid w:val="00FE18E3"/>
    <w:rsid w:val="00FE2095"/>
    <w:rsid w:val="00FE210F"/>
    <w:rsid w:val="00FE21D9"/>
    <w:rsid w:val="00FE252A"/>
    <w:rsid w:val="00FE252C"/>
    <w:rsid w:val="00FE2563"/>
    <w:rsid w:val="00FE26FA"/>
    <w:rsid w:val="00FE28C2"/>
    <w:rsid w:val="00FE28E0"/>
    <w:rsid w:val="00FE29EC"/>
    <w:rsid w:val="00FE2A89"/>
    <w:rsid w:val="00FE2D39"/>
    <w:rsid w:val="00FE2DA3"/>
    <w:rsid w:val="00FE32F9"/>
    <w:rsid w:val="00FE3524"/>
    <w:rsid w:val="00FE3B00"/>
    <w:rsid w:val="00FE3F23"/>
    <w:rsid w:val="00FE3FE0"/>
    <w:rsid w:val="00FE47CC"/>
    <w:rsid w:val="00FE5618"/>
    <w:rsid w:val="00FE6350"/>
    <w:rsid w:val="00FE655F"/>
    <w:rsid w:val="00FE6855"/>
    <w:rsid w:val="00FE6972"/>
    <w:rsid w:val="00FE6E14"/>
    <w:rsid w:val="00FE6EB4"/>
    <w:rsid w:val="00FE75E4"/>
    <w:rsid w:val="00FE75EA"/>
    <w:rsid w:val="00FF0080"/>
    <w:rsid w:val="00FF013E"/>
    <w:rsid w:val="00FF06DA"/>
    <w:rsid w:val="00FF0714"/>
    <w:rsid w:val="00FF0BAD"/>
    <w:rsid w:val="00FF0EE5"/>
    <w:rsid w:val="00FF10A3"/>
    <w:rsid w:val="00FF11D4"/>
    <w:rsid w:val="00FF152C"/>
    <w:rsid w:val="00FF1BA9"/>
    <w:rsid w:val="00FF1EBE"/>
    <w:rsid w:val="00FF253C"/>
    <w:rsid w:val="00FF327F"/>
    <w:rsid w:val="00FF33FA"/>
    <w:rsid w:val="00FF3518"/>
    <w:rsid w:val="00FF39A9"/>
    <w:rsid w:val="00FF3E53"/>
    <w:rsid w:val="00FF4274"/>
    <w:rsid w:val="00FF4414"/>
    <w:rsid w:val="00FF451A"/>
    <w:rsid w:val="00FF455E"/>
    <w:rsid w:val="00FF4681"/>
    <w:rsid w:val="00FF4A1F"/>
    <w:rsid w:val="00FF4A8F"/>
    <w:rsid w:val="00FF4CC3"/>
    <w:rsid w:val="00FF4CDE"/>
    <w:rsid w:val="00FF544E"/>
    <w:rsid w:val="00FF5B7F"/>
    <w:rsid w:val="00FF668F"/>
    <w:rsid w:val="00FF6696"/>
    <w:rsid w:val="00FF67C1"/>
    <w:rsid w:val="00FF6A56"/>
    <w:rsid w:val="00FF6C18"/>
    <w:rsid w:val="00FF6E9A"/>
    <w:rsid w:val="00FF6F01"/>
    <w:rsid w:val="00FF72DA"/>
    <w:rsid w:val="00FF747F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A152AB"/>
  <w15:docId w15:val="{BF656165-03BA-400C-851A-BDC843946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B726F3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notka">
    <w:name w:val="Tekst_komunikat_notka"/>
    <w:basedOn w:val="Normalny"/>
    <w:qFormat/>
    <w:rsid w:val="00045B75"/>
    <w:pPr>
      <w:spacing w:line="160" w:lineRule="exact"/>
      <w:ind w:firstLine="284"/>
    </w:pPr>
    <w:rPr>
      <w:rFonts w:eastAsia="Times New Roman" w:cs="Times New Roman"/>
      <w:sz w:val="15"/>
      <w:szCs w:val="20"/>
      <w:lang w:eastAsia="pl-PL"/>
    </w:rPr>
  </w:style>
  <w:style w:type="table" w:customStyle="1" w:styleId="Siatkatabelijasna131">
    <w:name w:val="Siatka tabeli — jasna131"/>
    <w:basedOn w:val="Standardowy"/>
    <w:uiPriority w:val="40"/>
    <w:rsid w:val="00A155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gwka">
    <w:name w:val="Tekst_komunikat_główka"/>
    <w:basedOn w:val="Normalny"/>
    <w:qFormat/>
    <w:rsid w:val="00915B6A"/>
    <w:pPr>
      <w:spacing w:line="180" w:lineRule="exact"/>
      <w:jc w:val="center"/>
    </w:pPr>
    <w:rPr>
      <w:rFonts w:eastAsia="Times New Roman" w:cs="Arial"/>
      <w:sz w:val="16"/>
      <w:szCs w:val="16"/>
    </w:rPr>
  </w:style>
  <w:style w:type="paragraph" w:customStyle="1" w:styleId="TekstkomunikatTABB1">
    <w:name w:val="Tekst_komunikat_TAB_B_1"/>
    <w:basedOn w:val="Normalny"/>
    <w:qFormat/>
    <w:rsid w:val="00915B6A"/>
    <w:pPr>
      <w:spacing w:before="0" w:after="0"/>
    </w:pPr>
    <w:rPr>
      <w:rFonts w:eastAsia="Times New Roman" w:cs="Times New Roman"/>
      <w:sz w:val="16"/>
      <w:szCs w:val="20"/>
      <w:lang w:eastAsia="pl-PL"/>
    </w:rPr>
  </w:style>
  <w:style w:type="table" w:styleId="Siatkatabelijasna">
    <w:name w:val="Grid Table Light"/>
    <w:basedOn w:val="Standardowy"/>
    <w:uiPriority w:val="40"/>
    <w:rsid w:val="00DA05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1657F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B6140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FB3FEA"/>
    <w:rPr>
      <w:color w:val="605E5C"/>
      <w:shd w:val="clear" w:color="auto" w:fill="E1DFDD"/>
    </w:rPr>
  </w:style>
  <w:style w:type="paragraph" w:customStyle="1" w:styleId="Tekstzwyky">
    <w:name w:val="Tekst zwykły"/>
    <w:basedOn w:val="Normalny"/>
    <w:qFormat/>
    <w:rsid w:val="00D73C5A"/>
    <w:rPr>
      <w:rFonts w:eastAsia="Times New Roman" w:cs="Times New Roman"/>
      <w:szCs w:val="20"/>
      <w:lang w:eastAsia="pl-PL"/>
    </w:rPr>
  </w:style>
  <w:style w:type="table" w:customStyle="1" w:styleId="Siatkatabelijasna132">
    <w:name w:val="Siatka tabeli — jasna132"/>
    <w:basedOn w:val="Standardowy"/>
    <w:uiPriority w:val="40"/>
    <w:rsid w:val="005F30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11">
    <w:name w:val="Siatka tabeli — jasna1311"/>
    <w:basedOn w:val="Standardowy"/>
    <w:uiPriority w:val="40"/>
    <w:rsid w:val="005006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225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41473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5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70628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6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38907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0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35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743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93881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69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1661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2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072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6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92991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2358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5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97460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22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1397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841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1994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92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87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68077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5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65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8254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8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301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37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40029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1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721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5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804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0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714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788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47326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27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79138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7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239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8488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4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1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802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1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647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7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5801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3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369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8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7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470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87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44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2214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518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9865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9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48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22697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7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0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07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8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7962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5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040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9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835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53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4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9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4284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8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5969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0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33921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6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2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7784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27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25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24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394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5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9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435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6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53723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91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98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731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18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894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5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62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70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4663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1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0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516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1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9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5787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6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397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36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60369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2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25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104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447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581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072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5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8247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09603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2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580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2416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3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6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705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531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9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37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355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6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2544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5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292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59217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2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978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52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45607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4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5620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91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953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71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41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4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764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1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9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4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7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64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58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90299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09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5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8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108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1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38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3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10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3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79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32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047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85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050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31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62131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01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0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342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8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60928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959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3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27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4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589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60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11423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80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3031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87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6917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14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8023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278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02513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4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2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74467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7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05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9207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0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5888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11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9429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5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62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5419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8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1922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20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7155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72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616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0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44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850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4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29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7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849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7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115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1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4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3281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7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0894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09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6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491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9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722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2652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49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9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70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1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0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2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5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052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589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6531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4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0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938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5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2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4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944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524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31911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2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598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2444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2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904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9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6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28309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9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2012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9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0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95371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8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2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8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0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9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994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0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5150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77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42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70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71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01423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5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05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2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19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195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8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89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13527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12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3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1427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094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8711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551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4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168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6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6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2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117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9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363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6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86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45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3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4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2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2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041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4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93490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8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35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9332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08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10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5428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10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9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264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21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79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766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49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91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4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0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1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999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8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68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0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8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746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7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26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63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862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5918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4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68333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60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38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1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69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05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7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329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19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0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67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286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5929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3042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74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1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740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81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52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3148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90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8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493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1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669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6610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3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5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8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0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89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10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92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95876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25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533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2902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0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2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415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1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20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97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1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4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794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9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1175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70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887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3074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78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2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985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6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7812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2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868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7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5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706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91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4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043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93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7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217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9590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4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2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0551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52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97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1145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78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93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99657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0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014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041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0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50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8905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098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928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34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0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0357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40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8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02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784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8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3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5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71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431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9324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4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00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3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82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9740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3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09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273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0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712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0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86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508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71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96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580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7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8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7341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2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2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015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3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12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924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7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2620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21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164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6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280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81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93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3995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59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93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51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27924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76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085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7303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2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503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64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6618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7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9615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16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9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955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6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09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2987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75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7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0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2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1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7944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5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038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57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726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66354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60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160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93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6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36674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1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8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3722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3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72469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6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458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59029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7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7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2274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1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162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23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120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7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2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79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7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04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4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4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02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2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1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530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550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75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708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425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99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861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585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7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53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69271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55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40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126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1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7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246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4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078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0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991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6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7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93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8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473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2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2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309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8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4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38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96440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9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2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8851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43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244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4716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016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53971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1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819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2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5513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0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4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80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45950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5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0640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0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0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5707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3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59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6149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1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9300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9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91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7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3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48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00099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5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4525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0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0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585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74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3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5243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7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8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5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5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310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4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953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4379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9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09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50027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07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12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44436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2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079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2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4338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34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1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030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44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48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2696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1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64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77011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0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86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918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8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35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6496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74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69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41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4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27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0252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0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15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9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919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2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7341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3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198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4920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1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528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2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498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0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5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441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6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16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768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26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03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97981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3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497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42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98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31187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5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70091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0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15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00985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70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3136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33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44144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6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2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57309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3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07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6517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2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5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651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3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5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490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05165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1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543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0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9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01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7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7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71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43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098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031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5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43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3450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9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96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50468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67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07173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68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8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9643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8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408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2842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0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7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69684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700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48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37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9880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0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0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373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3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799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4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55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91705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4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66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48322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6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028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449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9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6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8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24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79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490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0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521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7733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91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8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32808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29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80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093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2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9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34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541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47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103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90533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2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063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72578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19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35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3926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2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350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32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9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4624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9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7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23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677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6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78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157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0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805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324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7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693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4430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19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18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1470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41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20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8892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66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54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52151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85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49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8862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3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4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7831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2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7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642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95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1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6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096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1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06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50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30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7005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6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571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8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2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26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35252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89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61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3942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92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8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460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626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9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288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63541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24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820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705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813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9565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6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7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2479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4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53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9737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48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1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541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2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2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099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134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52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20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2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18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6791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792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3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387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5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64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2445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6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6351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3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1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3144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9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85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4735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16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8538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9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5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9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666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0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09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0513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2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0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520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8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68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33196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8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060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3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64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0516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3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9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350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26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092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5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2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79263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67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7130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0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100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005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2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74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260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3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15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7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320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8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103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99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94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931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5715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7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035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4022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5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701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3590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3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0497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2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912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66364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5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3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572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062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5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1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392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0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76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473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9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8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913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1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65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309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4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9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37110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2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714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653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24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977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2680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86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229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84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636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7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3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5382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9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8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5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254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0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2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488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483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4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25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4970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5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620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132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78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3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5846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80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6133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7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269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3102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68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998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49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9120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8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1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546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3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32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68394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8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9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04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0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3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4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6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808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6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324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6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16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883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2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49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124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28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8530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50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148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3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81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5036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63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1210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29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01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1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0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276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94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9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4464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02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9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344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8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2667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8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4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75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3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2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075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95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93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47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26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1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815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2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40149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2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7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2815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9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8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39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3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162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6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784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415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8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483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16973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95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6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2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75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75042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4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757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776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97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04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310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8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7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40522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4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9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0068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9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8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76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7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52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8401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31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4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85759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0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518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132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3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04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690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8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05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4986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51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438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2741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3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92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99403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9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41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1480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61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68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0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949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088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2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4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4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15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65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417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829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23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072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5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295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6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66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1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81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0647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3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8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812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670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79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9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82869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83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6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63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5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75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3857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1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8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5651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36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405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0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1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86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130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2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2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7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5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527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3491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5923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4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5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7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79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23866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8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3296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687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974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33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1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851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25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99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3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36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30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94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0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34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47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26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171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83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70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2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1753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5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80599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9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8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457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72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419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16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53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5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7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7048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99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1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98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1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192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98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2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47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96847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8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5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7581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6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20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11020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30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6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964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47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3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748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7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41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21310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815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57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43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28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8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176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09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3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3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7844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86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1142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4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35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5196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3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77771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0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90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9626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64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6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130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03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12930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058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7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12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2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6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037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5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732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42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4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1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421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1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05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0646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1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05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16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32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182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48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586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734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65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3090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9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19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3256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85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04689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20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691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8944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2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823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933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0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72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8146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2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0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991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743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8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5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76192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2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25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61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3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850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68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0483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685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87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1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8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46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50282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69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197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14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6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5983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3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75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5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45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85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9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53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6163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32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4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455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93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6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52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0337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64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430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58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870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64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286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0418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3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9703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8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6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250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274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7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7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4280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6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3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5154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0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02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640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17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597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9618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389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7129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236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5516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54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1550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0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82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172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4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7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1882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5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7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0376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8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1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1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6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734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5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34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93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943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11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58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737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34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68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7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7871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9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79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3835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3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39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7512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9543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158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1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086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91071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99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1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82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7330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702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3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56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22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622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3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0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2926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5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565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88179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9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7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6072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7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81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8806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9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596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81748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0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99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7145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4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67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6268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9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40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55969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49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8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2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08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8945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23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3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35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311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1937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45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116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987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1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472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01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070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26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86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5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8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96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50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019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3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68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5288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81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8438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8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4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574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3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3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564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377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74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06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51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3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4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9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717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28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020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4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42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1778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7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16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14238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5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84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909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76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13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36573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9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8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71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531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390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1357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9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412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6646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2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403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6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0346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8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410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594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7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36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2067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8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7618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20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90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583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57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2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5127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5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4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09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1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1260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3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4669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322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2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324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62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00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2952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5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6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2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2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76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3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77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9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13137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6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3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1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0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68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409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0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0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16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15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858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516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836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5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6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580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5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5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70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35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98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5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0394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2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0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812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5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27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2089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0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69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206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1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69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1324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2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711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01627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42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8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3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719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8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62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1010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3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647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603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47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1130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51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067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8254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9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1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1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59046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6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123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208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89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973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7349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8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61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7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55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125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596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5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5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25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77204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7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1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04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385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9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0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02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464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114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61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039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56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6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4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0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9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259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48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95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24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34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1178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36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582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1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8462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37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74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15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0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7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86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175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09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06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15423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1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14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005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22535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6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12441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40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2319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26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85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63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3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95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9216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28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7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30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0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9966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0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78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4191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7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81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880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168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563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00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866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7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93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604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23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95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7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85852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08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8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6023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15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5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9995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7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6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23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8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139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44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09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8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54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0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636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4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6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1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064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9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002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178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31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83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448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095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64506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0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87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23330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44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33933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92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85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17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1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316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65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82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6802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93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92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37696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12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095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3517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7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2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8280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75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7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74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7906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83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627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51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88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2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99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357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3882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991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46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4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0597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65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9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2393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10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7722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78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53451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9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46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4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4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6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4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0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795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2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41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8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17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2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86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6295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6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1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2160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1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1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2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113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85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848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8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1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7699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0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31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543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7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914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2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289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7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7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2341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3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7921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31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2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193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3453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691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549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417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3363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0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6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7722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3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1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382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46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0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8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1614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6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622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907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23981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0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4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02719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3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334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8963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5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56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8775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89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738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37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13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116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3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52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997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6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3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18584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5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2322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276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9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57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1382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1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72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59930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14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06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79276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7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3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05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8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841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85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49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24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05256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3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8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8132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6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0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2793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3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124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546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753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1656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5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283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63387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4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17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9353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78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31500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84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460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2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8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7847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82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9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81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1831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1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9556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55509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3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0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0066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73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849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0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29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94407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0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82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0387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9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51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63345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6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479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9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06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60955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3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503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8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9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2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177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6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7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0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81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4972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1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7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8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5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94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51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2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0157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33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23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74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69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28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7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59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9673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39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93414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1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58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5976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5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35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977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75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7683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12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0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02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695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6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43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916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4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060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144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84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77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545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9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8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4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321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43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98316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1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70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815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9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5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5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6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6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597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24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87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82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95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25340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09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6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038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78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53678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7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7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1967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0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1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3627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1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92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465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8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9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7512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00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13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380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88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1070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2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46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01004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46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40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9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797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7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7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84594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2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1020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64479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5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5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28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6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3083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3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63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350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2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48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352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4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06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8375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1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64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911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1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8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376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1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2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35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62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55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6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0668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1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5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4040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19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4576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0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855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1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96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399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6737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2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495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39858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5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10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149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39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48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68309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8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7026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17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43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92819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21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6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6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4175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7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20168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02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6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5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18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8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322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71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71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21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6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14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1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236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8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2111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94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1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8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2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8415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1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32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744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23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39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8601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3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70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9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94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5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4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1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9198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6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16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54255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37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00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8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7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932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161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45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2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70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97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240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9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0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13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47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7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3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59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1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854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3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5128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66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3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82455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71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792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6251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78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964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30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1588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40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15211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1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6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6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39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1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40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7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460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62679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1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98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5820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8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09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7171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32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32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9588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1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53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79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5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0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76046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  <w:div w:id="474571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7193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45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90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08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5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471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85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26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59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9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2888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3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17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100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8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31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4422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19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7298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4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32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5124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1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6116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096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6230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8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394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48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8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62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133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8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38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3318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37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4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3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8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57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42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284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5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197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0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1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492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15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74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4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0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06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1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9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9542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4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90808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2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1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20097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7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9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3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51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2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41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7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079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96922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2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0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7591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00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1756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32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3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30504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38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946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616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1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375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3719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86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0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87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9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52024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19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567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7661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21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3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776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652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7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6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234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2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2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233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16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3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538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7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0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9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9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551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80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5450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82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9338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416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2558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5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5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4823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34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974448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35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051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85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6846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2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8958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7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3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47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6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65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20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5091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0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13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8852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2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9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7549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6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341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2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28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7979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39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00417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2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0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41396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3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178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8711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7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85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761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63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43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7539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97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8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52550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51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5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195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61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54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268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77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05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6273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77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25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6902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88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8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952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642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0735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36468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04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27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71651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07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83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449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31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199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83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3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563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91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4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2970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4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91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5203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541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58303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7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1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2402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9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760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2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73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9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5529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43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8883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9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2343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036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7000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2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0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76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164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1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580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2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56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90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25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596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3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5617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64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8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82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11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0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39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60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157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6526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21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1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1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3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59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3828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16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12935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82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05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934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9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60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3949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2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742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33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5741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1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8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5940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670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0558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5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6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11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733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9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32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40313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7328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01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8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54456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6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889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2460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7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829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0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4748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2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71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72564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21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230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3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3074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9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5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210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1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76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3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820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97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2330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376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7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919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8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9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544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1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21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0484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544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8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645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5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312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31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6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0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15489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58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65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5868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58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2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67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04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6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7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3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657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0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6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189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9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69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911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19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4953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14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9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1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30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36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0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5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24619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3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5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905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3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650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8921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83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5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62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7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255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0979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70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584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4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72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774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4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074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5653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77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72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911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81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89527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4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27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5186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9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777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10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39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576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22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7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566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42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859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65268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79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56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7643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305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5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615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1269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74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828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11362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8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017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523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3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6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2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937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497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5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1909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789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518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58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264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79006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39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86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8293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48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4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42046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6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11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5220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1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3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761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11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7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9237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20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12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8058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46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3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28573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12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88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440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1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4217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51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8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375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99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1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0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9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585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3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06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5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10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02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95743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28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9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0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2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8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726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7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48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951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4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02887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7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62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29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3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58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4473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96129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7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979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99823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40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3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59802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9915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71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2767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6766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3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21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2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1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75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8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676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9543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4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0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7520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8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654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45380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31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0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5353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4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3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1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13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657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0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90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3731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5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5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9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1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086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5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471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808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7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9472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12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8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86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3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697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2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3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99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6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90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714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00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36534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01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0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228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7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114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65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1550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8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5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8014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6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9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441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7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4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0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715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3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8296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7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631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6257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187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9120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46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1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90873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6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1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4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5198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1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86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2842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0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0899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2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12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7012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3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366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13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74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114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69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9947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8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1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207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3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21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85605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4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001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4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040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5332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9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670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91981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0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0274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51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7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1065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7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496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0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933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60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3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6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69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9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38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7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8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8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792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8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7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0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0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0381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903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8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3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5060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6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68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9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11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7952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84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48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42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96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85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1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1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9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8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28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0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3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00844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41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983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4180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5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53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46973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6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15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514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87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0581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26" Type="http://schemas.openxmlformats.org/officeDocument/2006/relationships/chart" Target="charts/chart9.xml"/><Relationship Id="rId39" Type="http://schemas.openxmlformats.org/officeDocument/2006/relationships/image" Target="media/image13.png"/><Relationship Id="rId21" Type="http://schemas.openxmlformats.org/officeDocument/2006/relationships/image" Target="media/image6.png"/><Relationship Id="rId34" Type="http://schemas.openxmlformats.org/officeDocument/2006/relationships/header" Target="header2.xml"/><Relationship Id="rId42" Type="http://schemas.openxmlformats.org/officeDocument/2006/relationships/image" Target="media/image15.png"/><Relationship Id="rId47" Type="http://schemas.openxmlformats.org/officeDocument/2006/relationships/hyperlink" Target="https://dbw.stat.gov.pl/" TargetMode="External"/><Relationship Id="rId50" Type="http://schemas.openxmlformats.org/officeDocument/2006/relationships/footer" Target="footer5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image" Target="media/image9.png"/><Relationship Id="rId11" Type="http://schemas.openxmlformats.org/officeDocument/2006/relationships/footer" Target="footer1.xml"/><Relationship Id="rId24" Type="http://schemas.openxmlformats.org/officeDocument/2006/relationships/chart" Target="charts/chart7.xml"/><Relationship Id="rId32" Type="http://schemas.openxmlformats.org/officeDocument/2006/relationships/image" Target="media/image12.png"/><Relationship Id="rId37" Type="http://schemas.openxmlformats.org/officeDocument/2006/relationships/footer" Target="footer4.xml"/><Relationship Id="rId40" Type="http://schemas.openxmlformats.org/officeDocument/2006/relationships/image" Target="media/image14.png"/><Relationship Id="rId45" Type="http://schemas.openxmlformats.org/officeDocument/2006/relationships/hyperlink" Target="https://stat.gov.pl/metainformacje/slownik-pojec/pojecia-stosowane-w-statystyce-publicznej/" TargetMode="External"/><Relationship Id="rId5" Type="http://schemas.openxmlformats.org/officeDocument/2006/relationships/numbering" Target="numbering.xml"/><Relationship Id="rId15" Type="http://schemas.openxmlformats.org/officeDocument/2006/relationships/chart" Target="charts/chart1.xml"/><Relationship Id="rId23" Type="http://schemas.openxmlformats.org/officeDocument/2006/relationships/chart" Target="charts/chart6.xml"/><Relationship Id="rId28" Type="http://schemas.openxmlformats.org/officeDocument/2006/relationships/image" Target="media/image8.png"/><Relationship Id="rId36" Type="http://schemas.openxmlformats.org/officeDocument/2006/relationships/header" Target="header3.xml"/><Relationship Id="rId49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chart" Target="charts/chart4.xml"/><Relationship Id="rId31" Type="http://schemas.openxmlformats.org/officeDocument/2006/relationships/image" Target="media/image11.png"/><Relationship Id="rId44" Type="http://schemas.openxmlformats.org/officeDocument/2006/relationships/hyperlink" Target="https://dbw.stat.gov.pl/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kielce.stat.gov.pl/" TargetMode="External"/><Relationship Id="rId22" Type="http://schemas.openxmlformats.org/officeDocument/2006/relationships/chart" Target="charts/chart5.xm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footer" Target="footer3.xml"/><Relationship Id="rId43" Type="http://schemas.openxmlformats.org/officeDocument/2006/relationships/hyperlink" Target="https://bdl.stat.gov.pl/BDL/start" TargetMode="External"/><Relationship Id="rId48" Type="http://schemas.openxmlformats.org/officeDocument/2006/relationships/hyperlink" Target="https://stat.gov.pl/metainformacje/slownik-pojec/pojecia-stosowane-w-statystyce-publicznej/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chart" Target="charts/chart8.xml"/><Relationship Id="rId33" Type="http://schemas.openxmlformats.org/officeDocument/2006/relationships/hyperlink" Target="https://zielonagora.stat.gov.pl/osrodki/osrodek-badan-koniunktury/obk-dane/" TargetMode="External"/><Relationship Id="rId38" Type="http://schemas.openxmlformats.org/officeDocument/2006/relationships/hyperlink" Target="https://twitter.com/Kielce_STAT" TargetMode="External"/><Relationship Id="rId46" Type="http://schemas.openxmlformats.org/officeDocument/2006/relationships/hyperlink" Target="https://bdl.stat.gov.pl/BDL/start" TargetMode="External"/><Relationship Id="rId20" Type="http://schemas.openxmlformats.org/officeDocument/2006/relationships/image" Target="media/image5.png"/><Relationship Id="rId41" Type="http://schemas.openxmlformats.org/officeDocument/2006/relationships/hyperlink" Target="https://www.facebook.com/UrzadStatystycznyKielce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5_2024\Wykresy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5_2024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wkie0463\WOBR_Zasoby\Komunikaty\2024\Komunikat%2005_2024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5_2024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5_2024\Wykresy\Przeci&#281;tne%20ceny%20skupu%20&#380;ywca%20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5_2024\Wykresy\Relacja%20przeci&#281;tnych%20cen%20skupu%20&#380;w%20do%20c&#3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5_2024\Wykresy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5_2024\Wykresy\Dynamika_mieszka&#324;_oddanych_do_u&#380;ytkowania_baza_2021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wkie0463\WOBR_Zasoby\Komunikaty\2024\Komunikat%2005_2024\Wykresy\Mieszkania_05_2024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9427600720921642E-2"/>
          <c:y val="5.6152283290170128E-2"/>
          <c:w val="0.94637296860595599"/>
          <c:h val="0.68071563728952489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zatr_wynagr!$C$7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zatr_wynagr!$A$8:$B$48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zatr_wynagr!$C$8:$C$48</c:f>
              <c:numCache>
                <c:formatCode>0.0</c:formatCode>
                <c:ptCount val="41"/>
                <c:pt idx="0">
                  <c:v>99.7</c:v>
                </c:pt>
                <c:pt idx="1">
                  <c:v>100</c:v>
                </c:pt>
                <c:pt idx="2">
                  <c:v>99.9</c:v>
                </c:pt>
                <c:pt idx="3">
                  <c:v>99.7</c:v>
                </c:pt>
                <c:pt idx="4">
                  <c:v>100</c:v>
                </c:pt>
                <c:pt idx="5">
                  <c:v>100.3</c:v>
                </c:pt>
                <c:pt idx="6">
                  <c:v>100.3</c:v>
                </c:pt>
                <c:pt idx="7">
                  <c:v>100.1</c:v>
                </c:pt>
                <c:pt idx="8">
                  <c:v>100</c:v>
                </c:pt>
                <c:pt idx="9">
                  <c:v>100.1</c:v>
                </c:pt>
                <c:pt idx="10">
                  <c:v>100.3</c:v>
                </c:pt>
                <c:pt idx="11">
                  <c:v>100.3</c:v>
                </c:pt>
                <c:pt idx="12">
                  <c:v>101.8</c:v>
                </c:pt>
                <c:pt idx="13">
                  <c:v>102</c:v>
                </c:pt>
                <c:pt idx="14">
                  <c:v>102.2</c:v>
                </c:pt>
                <c:pt idx="15">
                  <c:v>102.4</c:v>
                </c:pt>
                <c:pt idx="16">
                  <c:v>102.3</c:v>
                </c:pt>
                <c:pt idx="17">
                  <c:v>102.4</c:v>
                </c:pt>
                <c:pt idx="18">
                  <c:v>102.6</c:v>
                </c:pt>
                <c:pt idx="19">
                  <c:v>102.5</c:v>
                </c:pt>
                <c:pt idx="20">
                  <c:v>102.4</c:v>
                </c:pt>
                <c:pt idx="21">
                  <c:v>102.5</c:v>
                </c:pt>
                <c:pt idx="22">
                  <c:v>102.6</c:v>
                </c:pt>
                <c:pt idx="23">
                  <c:v>102.6</c:v>
                </c:pt>
                <c:pt idx="24">
                  <c:v>103</c:v>
                </c:pt>
                <c:pt idx="25">
                  <c:v>102.9</c:v>
                </c:pt>
                <c:pt idx="26">
                  <c:v>102.8</c:v>
                </c:pt>
                <c:pt idx="27">
                  <c:v>102.9</c:v>
                </c:pt>
                <c:pt idx="28">
                  <c:v>102.8</c:v>
                </c:pt>
                <c:pt idx="29">
                  <c:v>102.7</c:v>
                </c:pt>
                <c:pt idx="30">
                  <c:v>102.7</c:v>
                </c:pt>
                <c:pt idx="31">
                  <c:v>102.5</c:v>
                </c:pt>
                <c:pt idx="32">
                  <c:v>102.4</c:v>
                </c:pt>
                <c:pt idx="33">
                  <c:v>102.4</c:v>
                </c:pt>
                <c:pt idx="34">
                  <c:v>102.4</c:v>
                </c:pt>
                <c:pt idx="35">
                  <c:v>102.4</c:v>
                </c:pt>
                <c:pt idx="36">
                  <c:v>102.7</c:v>
                </c:pt>
                <c:pt idx="37">
                  <c:v>102.6</c:v>
                </c:pt>
                <c:pt idx="38">
                  <c:v>102.5</c:v>
                </c:pt>
                <c:pt idx="39">
                  <c:v>102.5</c:v>
                </c:pt>
                <c:pt idx="40">
                  <c:v>102.3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3A9-4A0B-9995-591ACB72DB68}"/>
            </c:ext>
          </c:extLst>
        </c:ser>
        <c:ser>
          <c:idx val="0"/>
          <c:order val="1"/>
          <c:tx>
            <c:strRef>
              <c:f>zatr_wynagr!$D$7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zatr_wynagr!$A$8:$B$48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zatr_wynagr!$D$8:$D$48</c:f>
              <c:numCache>
                <c:formatCode>0.0</c:formatCode>
                <c:ptCount val="41"/>
                <c:pt idx="0">
                  <c:v>99.4</c:v>
                </c:pt>
                <c:pt idx="1">
                  <c:v>100</c:v>
                </c:pt>
                <c:pt idx="2">
                  <c:v>100</c:v>
                </c:pt>
                <c:pt idx="3">
                  <c:v>99.7</c:v>
                </c:pt>
                <c:pt idx="4">
                  <c:v>100.1</c:v>
                </c:pt>
                <c:pt idx="5">
                  <c:v>100.2</c:v>
                </c:pt>
                <c:pt idx="6">
                  <c:v>100.5</c:v>
                </c:pt>
                <c:pt idx="7">
                  <c:v>100.5</c:v>
                </c:pt>
                <c:pt idx="8">
                  <c:v>100.6</c:v>
                </c:pt>
                <c:pt idx="9">
                  <c:v>100.8</c:v>
                </c:pt>
                <c:pt idx="10">
                  <c:v>100.8</c:v>
                </c:pt>
                <c:pt idx="11">
                  <c:v>100.1</c:v>
                </c:pt>
                <c:pt idx="12">
                  <c:v>100.5</c:v>
                </c:pt>
                <c:pt idx="13">
                  <c:v>100.6</c:v>
                </c:pt>
                <c:pt idx="14">
                  <c:v>101</c:v>
                </c:pt>
                <c:pt idx="15">
                  <c:v>101.5</c:v>
                </c:pt>
                <c:pt idx="16">
                  <c:v>101.2</c:v>
                </c:pt>
                <c:pt idx="17">
                  <c:v>101.1</c:v>
                </c:pt>
                <c:pt idx="18">
                  <c:v>101.2</c:v>
                </c:pt>
                <c:pt idx="19">
                  <c:v>100.6</c:v>
                </c:pt>
                <c:pt idx="20">
                  <c:v>100.3</c:v>
                </c:pt>
                <c:pt idx="21">
                  <c:v>99.9</c:v>
                </c:pt>
                <c:pt idx="22">
                  <c:v>99.7</c:v>
                </c:pt>
                <c:pt idx="23">
                  <c:v>99.3</c:v>
                </c:pt>
                <c:pt idx="24">
                  <c:v>98.6</c:v>
                </c:pt>
                <c:pt idx="25">
                  <c:v>98.4</c:v>
                </c:pt>
                <c:pt idx="26">
                  <c:v>98.5</c:v>
                </c:pt>
                <c:pt idx="27">
                  <c:v>98.8</c:v>
                </c:pt>
                <c:pt idx="28">
                  <c:v>98.8</c:v>
                </c:pt>
                <c:pt idx="29">
                  <c:v>99</c:v>
                </c:pt>
                <c:pt idx="30">
                  <c:v>99.3</c:v>
                </c:pt>
                <c:pt idx="31">
                  <c:v>98.9</c:v>
                </c:pt>
                <c:pt idx="32">
                  <c:v>98.7</c:v>
                </c:pt>
                <c:pt idx="33">
                  <c:v>98.5</c:v>
                </c:pt>
                <c:pt idx="34">
                  <c:v>98.5</c:v>
                </c:pt>
                <c:pt idx="35">
                  <c:v>98.5</c:v>
                </c:pt>
                <c:pt idx="36">
                  <c:v>98.4</c:v>
                </c:pt>
                <c:pt idx="37">
                  <c:v>98.4</c:v>
                </c:pt>
                <c:pt idx="38">
                  <c:v>98.3</c:v>
                </c:pt>
                <c:pt idx="39">
                  <c:v>98.3</c:v>
                </c:pt>
                <c:pt idx="40">
                  <c:v>98.1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3A9-4A0B-9995-591ACB72DB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64789199"/>
        <c:axId val="1"/>
      </c:lineChart>
      <c:catAx>
        <c:axId val="564789199"/>
        <c:scaling>
          <c:orientation val="minMax"/>
        </c:scaling>
        <c:delete val="0"/>
        <c:axPos val="b"/>
        <c:numFmt formatCode="#.##0\.00" sourceLinked="0"/>
        <c:majorTickMark val="out"/>
        <c:minorTickMark val="none"/>
        <c:tickLblPos val="nextTo"/>
        <c:spPr>
          <a:ln w="12700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97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564789199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189393307682232"/>
          <c:y val="0.9324664292482111"/>
          <c:w val="0.31931369395769554"/>
          <c:h val="6.6447109049128206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6.4002179734523754E-2"/>
          <c:w val="0.95913439156066616"/>
          <c:h val="0.71398773073673372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bezrobocie!$B$195:$C$235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bezrobocie!$D$195:$D$235</c:f>
              <c:numCache>
                <c:formatCode>0.0</c:formatCode>
                <c:ptCount val="41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 formatCode="General">
                  <c:v>5.0999999999999996</c:v>
                </c:pt>
                <c:pt idx="21" formatCode="General">
                  <c:v>5.0999999999999996</c:v>
                </c:pt>
                <c:pt idx="22" formatCode="General">
                  <c:v>5.0999999999999996</c:v>
                </c:pt>
                <c:pt idx="23" formatCode="General">
                  <c:v>5.2</c:v>
                </c:pt>
                <c:pt idx="24" formatCode="General">
                  <c:v>5.5</c:v>
                </c:pt>
                <c:pt idx="25" formatCode="General">
                  <c:v>5.6</c:v>
                </c:pt>
                <c:pt idx="26" formatCode="General">
                  <c:v>5.4</c:v>
                </c:pt>
                <c:pt idx="27" formatCode="General">
                  <c:v>5.3</c:v>
                </c:pt>
                <c:pt idx="28">
                  <c:v>5.0999999999999996</c:v>
                </c:pt>
                <c:pt idx="29">
                  <c:v>5.0999999999999996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 formatCode="General">
                  <c:v>5.0999999999999996</c:v>
                </c:pt>
                <c:pt idx="36" formatCode="General">
                  <c:v>5.4</c:v>
                </c:pt>
                <c:pt idx="37" formatCode="General">
                  <c:v>5.4</c:v>
                </c:pt>
                <c:pt idx="38" formatCode="General">
                  <c:v>5.3</c:v>
                </c:pt>
                <c:pt idx="39" formatCode="General">
                  <c:v>5.0999999999999996</c:v>
                </c:pt>
                <c:pt idx="40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50C-4800-902E-F3D51185DFFD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bezrobocie!$B$195:$C$235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bezrobocie!$E$195:$E$235</c:f>
              <c:numCache>
                <c:formatCode>0.0</c:formatCode>
                <c:ptCount val="41"/>
                <c:pt idx="0">
                  <c:v>10.5</c:v>
                </c:pt>
                <c:pt idx="1">
                  <c:v>10.5</c:v>
                </c:pt>
                <c:pt idx="2">
                  <c:v>10.3</c:v>
                </c:pt>
                <c:pt idx="3">
                  <c:v>10</c:v>
                </c:pt>
                <c:pt idx="4">
                  <c:v>9.8000000000000007</c:v>
                </c:pt>
                <c:pt idx="5">
                  <c:v>9.5</c:v>
                </c:pt>
                <c:pt idx="6">
                  <c:v>9.3000000000000007</c:v>
                </c:pt>
                <c:pt idx="7">
                  <c:v>9.1999999999999993</c:v>
                </c:pt>
                <c:pt idx="8">
                  <c:v>8.9</c:v>
                </c:pt>
                <c:pt idx="9">
                  <c:v>8.6999999999999993</c:v>
                </c:pt>
                <c:pt idx="10">
                  <c:v>8.6</c:v>
                </c:pt>
                <c:pt idx="11">
                  <c:v>8.6999999999999993</c:v>
                </c:pt>
                <c:pt idx="12">
                  <c:v>9</c:v>
                </c:pt>
                <c:pt idx="13">
                  <c:v>8.9</c:v>
                </c:pt>
                <c:pt idx="14">
                  <c:v>8.6</c:v>
                </c:pt>
                <c:pt idx="15">
                  <c:v>8.3000000000000007</c:v>
                </c:pt>
                <c:pt idx="16">
                  <c:v>8.1</c:v>
                </c:pt>
                <c:pt idx="17">
                  <c:v>7.7</c:v>
                </c:pt>
                <c:pt idx="18">
                  <c:v>7.7</c:v>
                </c:pt>
                <c:pt idx="19">
                  <c:v>7.7</c:v>
                </c:pt>
                <c:pt idx="20" formatCode="General">
                  <c:v>7.6</c:v>
                </c:pt>
                <c:pt idx="21" formatCode="General">
                  <c:v>7.5</c:v>
                </c:pt>
                <c:pt idx="22" formatCode="General">
                  <c:v>7.5</c:v>
                </c:pt>
                <c:pt idx="23" formatCode="General">
                  <c:v>7.8</c:v>
                </c:pt>
                <c:pt idx="24" formatCode="General">
                  <c:v>8.4</c:v>
                </c:pt>
                <c:pt idx="25" formatCode="General">
                  <c:v>8.4</c:v>
                </c:pt>
                <c:pt idx="26">
                  <c:v>8.1</c:v>
                </c:pt>
                <c:pt idx="27">
                  <c:v>7.9</c:v>
                </c:pt>
                <c:pt idx="28">
                  <c:v>7.8</c:v>
                </c:pt>
                <c:pt idx="29" formatCode="General">
                  <c:v>7.7</c:v>
                </c:pt>
                <c:pt idx="30">
                  <c:v>7.7</c:v>
                </c:pt>
                <c:pt idx="31" formatCode="General">
                  <c:v>7.6</c:v>
                </c:pt>
                <c:pt idx="32" formatCode="General">
                  <c:v>7.6</c:v>
                </c:pt>
                <c:pt idx="33" formatCode="General">
                  <c:v>7.5</c:v>
                </c:pt>
                <c:pt idx="34" formatCode="General">
                  <c:v>7.5</c:v>
                </c:pt>
                <c:pt idx="35" formatCode="General">
                  <c:v>7.8</c:v>
                </c:pt>
                <c:pt idx="36" formatCode="General">
                  <c:v>8.1999999999999993</c:v>
                </c:pt>
                <c:pt idx="37" formatCode="General">
                  <c:v>8.1</c:v>
                </c:pt>
                <c:pt idx="38" formatCode="General">
                  <c:v>7.7</c:v>
                </c:pt>
                <c:pt idx="39" formatCode="General">
                  <c:v>7.5</c:v>
                </c:pt>
                <c:pt idx="40" formatCode="General">
                  <c:v>7.3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50C-4800-902E-F3D51185DF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18224816"/>
        <c:axId val="-1018224272"/>
      </c:lineChart>
      <c:catAx>
        <c:axId val="-1018224816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out"/>
        <c:minorTickMark val="none"/>
        <c:tickLblPos val="nextTo"/>
        <c:spPr>
          <a:ln w="12700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272"/>
        <c:crosses val="autoZero"/>
        <c:auto val="1"/>
        <c:lblAlgn val="ctr"/>
        <c:lblOffset val="100"/>
        <c:noMultiLvlLbl val="0"/>
      </c:catAx>
      <c:valAx>
        <c:axId val="-1018224272"/>
        <c:scaling>
          <c:orientation val="minMax"/>
          <c:max val="12"/>
          <c:min val="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816"/>
        <c:crosses val="autoZero"/>
        <c:crossBetween val="between"/>
        <c:majorUnit val="1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Arkusz1!$A$172:$B$212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Arkusz1!$C$172:$C$212</c:f>
              <c:numCache>
                <c:formatCode>0</c:formatCode>
                <c:ptCount val="41"/>
                <c:pt idx="0">
                  <c:v>39</c:v>
                </c:pt>
                <c:pt idx="1">
                  <c:v>24.96806812134114</c:v>
                </c:pt>
                <c:pt idx="2">
                  <c:v>27.267622461170848</c:v>
                </c:pt>
                <c:pt idx="3">
                  <c:v>22.055944055944057</c:v>
                </c:pt>
                <c:pt idx="4">
                  <c:v>20</c:v>
                </c:pt>
                <c:pt idx="5">
                  <c:v>18</c:v>
                </c:pt>
                <c:pt idx="6">
                  <c:v>20.633249370277078</c:v>
                </c:pt>
                <c:pt idx="7">
                  <c:v>18</c:v>
                </c:pt>
                <c:pt idx="8">
                  <c:v>17</c:v>
                </c:pt>
                <c:pt idx="9">
                  <c:v>16</c:v>
                </c:pt>
                <c:pt idx="10">
                  <c:v>18</c:v>
                </c:pt>
                <c:pt idx="11">
                  <c:v>25</c:v>
                </c:pt>
                <c:pt idx="12">
                  <c:v>24</c:v>
                </c:pt>
                <c:pt idx="13">
                  <c:v>15</c:v>
                </c:pt>
                <c:pt idx="14">
                  <c:v>13</c:v>
                </c:pt>
                <c:pt idx="15">
                  <c:v>17</c:v>
                </c:pt>
                <c:pt idx="16">
                  <c:v>14</c:v>
                </c:pt>
                <c:pt idx="17">
                  <c:v>15</c:v>
                </c:pt>
                <c:pt idx="18">
                  <c:v>17</c:v>
                </c:pt>
                <c:pt idx="19">
                  <c:v>14</c:v>
                </c:pt>
                <c:pt idx="20">
                  <c:v>13</c:v>
                </c:pt>
                <c:pt idx="21">
                  <c:v>15</c:v>
                </c:pt>
                <c:pt idx="22">
                  <c:v>16</c:v>
                </c:pt>
                <c:pt idx="23">
                  <c:v>29</c:v>
                </c:pt>
                <c:pt idx="24">
                  <c:v>23</c:v>
                </c:pt>
                <c:pt idx="25">
                  <c:v>20</c:v>
                </c:pt>
                <c:pt idx="26">
                  <c:v>17</c:v>
                </c:pt>
                <c:pt idx="27">
                  <c:v>22</c:v>
                </c:pt>
                <c:pt idx="28">
                  <c:v>17</c:v>
                </c:pt>
                <c:pt idx="29">
                  <c:v>16</c:v>
                </c:pt>
                <c:pt idx="30">
                  <c:v>14</c:v>
                </c:pt>
                <c:pt idx="31">
                  <c:v>19</c:v>
                </c:pt>
                <c:pt idx="32">
                  <c:v>16</c:v>
                </c:pt>
                <c:pt idx="33">
                  <c:v>18</c:v>
                </c:pt>
                <c:pt idx="34">
                  <c:v>25</c:v>
                </c:pt>
                <c:pt idx="35">
                  <c:v>32</c:v>
                </c:pt>
                <c:pt idx="36">
                  <c:v>23</c:v>
                </c:pt>
                <c:pt idx="37">
                  <c:v>21</c:v>
                </c:pt>
                <c:pt idx="38">
                  <c:v>23</c:v>
                </c:pt>
                <c:pt idx="39">
                  <c:v>20</c:v>
                </c:pt>
                <c:pt idx="40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03-46AE-9C06-1437ACA11A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1354153823"/>
        <c:axId val="1"/>
      </c:barChart>
      <c:catAx>
        <c:axId val="1354153823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45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354153823"/>
        <c:crosses val="autoZero"/>
        <c:crossBetween val="between"/>
        <c:majorUnit val="5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759774909245986E-2"/>
          <c:y val="4.703854789235682E-2"/>
          <c:w val="0.94822059613682308"/>
          <c:h val="0.68144989406444678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wynagrodzenia!$A$5:$B$45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wynagrodzenia!$C$5:$C$45</c:f>
              <c:numCache>
                <c:formatCode>0.0</c:formatCode>
                <c:ptCount val="41"/>
                <c:pt idx="0">
                  <c:v>94</c:v>
                </c:pt>
                <c:pt idx="1">
                  <c:v>94.6</c:v>
                </c:pt>
                <c:pt idx="2">
                  <c:v>100.7</c:v>
                </c:pt>
                <c:pt idx="3">
                  <c:v>98.6</c:v>
                </c:pt>
                <c:pt idx="4">
                  <c:v>95.7</c:v>
                </c:pt>
                <c:pt idx="5">
                  <c:v>98.5</c:v>
                </c:pt>
                <c:pt idx="6">
                  <c:v>99.4</c:v>
                </c:pt>
                <c:pt idx="7">
                  <c:v>99.3</c:v>
                </c:pt>
                <c:pt idx="8">
                  <c:v>99.3</c:v>
                </c:pt>
                <c:pt idx="9">
                  <c:v>100.6</c:v>
                </c:pt>
                <c:pt idx="10">
                  <c:v>102.4</c:v>
                </c:pt>
                <c:pt idx="11">
                  <c:v>112.9</c:v>
                </c:pt>
                <c:pt idx="12">
                  <c:v>103.1</c:v>
                </c:pt>
                <c:pt idx="13">
                  <c:v>105.8</c:v>
                </c:pt>
                <c:pt idx="14">
                  <c:v>113.4</c:v>
                </c:pt>
                <c:pt idx="15">
                  <c:v>112.7</c:v>
                </c:pt>
                <c:pt idx="16">
                  <c:v>108.9</c:v>
                </c:pt>
                <c:pt idx="17">
                  <c:v>111.5</c:v>
                </c:pt>
                <c:pt idx="18">
                  <c:v>115.3</c:v>
                </c:pt>
                <c:pt idx="19">
                  <c:v>112</c:v>
                </c:pt>
                <c:pt idx="20">
                  <c:v>113.8</c:v>
                </c:pt>
                <c:pt idx="21">
                  <c:v>113.8</c:v>
                </c:pt>
                <c:pt idx="22">
                  <c:v>116.6</c:v>
                </c:pt>
                <c:pt idx="23">
                  <c:v>124.6</c:v>
                </c:pt>
                <c:pt idx="24">
                  <c:v>117</c:v>
                </c:pt>
                <c:pt idx="25">
                  <c:v>120</c:v>
                </c:pt>
                <c:pt idx="26">
                  <c:v>127.6</c:v>
                </c:pt>
                <c:pt idx="27">
                  <c:v>126.3</c:v>
                </c:pt>
                <c:pt idx="28">
                  <c:v>122</c:v>
                </c:pt>
                <c:pt idx="29">
                  <c:v>124.6</c:v>
                </c:pt>
                <c:pt idx="30">
                  <c:v>127.1</c:v>
                </c:pt>
                <c:pt idx="31">
                  <c:v>125.1</c:v>
                </c:pt>
                <c:pt idx="32">
                  <c:v>125.2</c:v>
                </c:pt>
                <c:pt idx="33">
                  <c:v>128</c:v>
                </c:pt>
                <c:pt idx="34">
                  <c:v>130.19999999999999</c:v>
                </c:pt>
                <c:pt idx="35">
                  <c:v>136.30000000000001</c:v>
                </c:pt>
                <c:pt idx="36" formatCode="General">
                  <c:v>131.80000000000001</c:v>
                </c:pt>
                <c:pt idx="37" formatCode="General">
                  <c:v>135.4</c:v>
                </c:pt>
                <c:pt idx="38" formatCode="General">
                  <c:v>142.69999999999999</c:v>
                </c:pt>
                <c:pt idx="39" formatCode="General">
                  <c:v>140.4</c:v>
                </c:pt>
                <c:pt idx="40" formatCode="General">
                  <c:v>135.80000000000001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5E8-4662-B6E2-B946EDBABFA2}"/>
            </c:ext>
          </c:extLst>
        </c:ser>
        <c:ser>
          <c:idx val="2"/>
          <c:order val="1"/>
          <c:tx>
            <c:v>Świętokrzyskie</c:v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wynagrodzenia!$A$5:$B$45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wynagrodzenia!$D$5:$D$45</c:f>
              <c:numCache>
                <c:formatCode>0.0</c:formatCode>
                <c:ptCount val="41"/>
                <c:pt idx="0">
                  <c:v>95.6</c:v>
                </c:pt>
                <c:pt idx="1">
                  <c:v>94.9</c:v>
                </c:pt>
                <c:pt idx="2">
                  <c:v>99.3</c:v>
                </c:pt>
                <c:pt idx="3">
                  <c:v>97.6</c:v>
                </c:pt>
                <c:pt idx="4">
                  <c:v>97.2</c:v>
                </c:pt>
                <c:pt idx="5">
                  <c:v>97.6</c:v>
                </c:pt>
                <c:pt idx="6">
                  <c:v>102.7</c:v>
                </c:pt>
                <c:pt idx="7">
                  <c:v>100.4</c:v>
                </c:pt>
                <c:pt idx="8">
                  <c:v>100.6</c:v>
                </c:pt>
                <c:pt idx="9">
                  <c:v>101.7</c:v>
                </c:pt>
                <c:pt idx="10">
                  <c:v>104.5</c:v>
                </c:pt>
                <c:pt idx="11">
                  <c:v>109.2</c:v>
                </c:pt>
                <c:pt idx="12">
                  <c:v>102.2</c:v>
                </c:pt>
                <c:pt idx="13">
                  <c:v>102.9</c:v>
                </c:pt>
                <c:pt idx="14">
                  <c:v>110.2</c:v>
                </c:pt>
                <c:pt idx="15">
                  <c:v>110.9</c:v>
                </c:pt>
                <c:pt idx="16">
                  <c:v>111</c:v>
                </c:pt>
                <c:pt idx="17">
                  <c:v>110</c:v>
                </c:pt>
                <c:pt idx="18">
                  <c:v>115.4</c:v>
                </c:pt>
                <c:pt idx="19">
                  <c:v>112.9</c:v>
                </c:pt>
                <c:pt idx="20">
                  <c:v>115.4</c:v>
                </c:pt>
                <c:pt idx="21">
                  <c:v>115.7</c:v>
                </c:pt>
                <c:pt idx="22">
                  <c:v>118.2</c:v>
                </c:pt>
                <c:pt idx="23">
                  <c:v>121</c:v>
                </c:pt>
                <c:pt idx="24">
                  <c:v>117</c:v>
                </c:pt>
                <c:pt idx="25">
                  <c:v>119.1</c:v>
                </c:pt>
                <c:pt idx="26">
                  <c:v>126.1</c:v>
                </c:pt>
                <c:pt idx="27">
                  <c:v>123.3</c:v>
                </c:pt>
                <c:pt idx="28">
                  <c:v>123.8</c:v>
                </c:pt>
                <c:pt idx="29">
                  <c:v>122.7</c:v>
                </c:pt>
                <c:pt idx="30">
                  <c:v>129.6</c:v>
                </c:pt>
                <c:pt idx="31">
                  <c:v>125.3</c:v>
                </c:pt>
                <c:pt idx="32">
                  <c:v>125.2</c:v>
                </c:pt>
                <c:pt idx="33">
                  <c:v>128.6</c:v>
                </c:pt>
                <c:pt idx="34">
                  <c:v>130.80000000000001</c:v>
                </c:pt>
                <c:pt idx="35">
                  <c:v>133.80000000000001</c:v>
                </c:pt>
                <c:pt idx="36" formatCode="General">
                  <c:v>136.69999999999999</c:v>
                </c:pt>
                <c:pt idx="37">
                  <c:v>140</c:v>
                </c:pt>
                <c:pt idx="38" formatCode="General">
                  <c:v>142.4</c:v>
                </c:pt>
                <c:pt idx="39">
                  <c:v>141</c:v>
                </c:pt>
                <c:pt idx="40" formatCode="General">
                  <c:v>142.69999999999999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5E8-4662-B6E2-B946EDBABF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79171855"/>
        <c:axId val="1"/>
      </c:lineChart>
      <c:catAx>
        <c:axId val="379171855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145"/>
          <c:min val="9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379171855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6864868768912007"/>
          <c:y val="0.88926667299117734"/>
          <c:w val="0.30764432555978355"/>
          <c:h val="8.6246305825944947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89817551383378E-2"/>
          <c:y val="0.10741970360501053"/>
          <c:w val="0.90452648607603259"/>
          <c:h val="0.69680123317918596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przeciętne_c_skupu_żywca_i_mlek!$A$172:$B$212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przeciętne_c_skupu_żywca_i_mlek!$C$172:$C$212</c:f>
              <c:numCache>
                <c:formatCode>0.00</c:formatCode>
                <c:ptCount val="41"/>
                <c:pt idx="0">
                  <c:v>6.69</c:v>
                </c:pt>
                <c:pt idx="1">
                  <c:v>6.75</c:v>
                </c:pt>
                <c:pt idx="2">
                  <c:v>6.79</c:v>
                </c:pt>
                <c:pt idx="3">
                  <c:v>6.83</c:v>
                </c:pt>
                <c:pt idx="4">
                  <c:v>7</c:v>
                </c:pt>
                <c:pt idx="5">
                  <c:v>7.4</c:v>
                </c:pt>
                <c:pt idx="6">
                  <c:v>7.25</c:v>
                </c:pt>
                <c:pt idx="7">
                  <c:v>7.48</c:v>
                </c:pt>
                <c:pt idx="8">
                  <c:v>7.42</c:v>
                </c:pt>
                <c:pt idx="9">
                  <c:v>8.16</c:v>
                </c:pt>
                <c:pt idx="10">
                  <c:v>7.95</c:v>
                </c:pt>
                <c:pt idx="11">
                  <c:v>8.8000000000000007</c:v>
                </c:pt>
                <c:pt idx="12">
                  <c:v>9.48</c:v>
                </c:pt>
                <c:pt idx="13">
                  <c:v>9.3699999999999992</c:v>
                </c:pt>
                <c:pt idx="14">
                  <c:v>9.85</c:v>
                </c:pt>
                <c:pt idx="15">
                  <c:v>11.66</c:v>
                </c:pt>
                <c:pt idx="16">
                  <c:v>12.02</c:v>
                </c:pt>
                <c:pt idx="17">
                  <c:v>11.04</c:v>
                </c:pt>
                <c:pt idx="18">
                  <c:v>10.51</c:v>
                </c:pt>
                <c:pt idx="19">
                  <c:v>11.31</c:v>
                </c:pt>
                <c:pt idx="20">
                  <c:v>10.91</c:v>
                </c:pt>
                <c:pt idx="21">
                  <c:v>11.05</c:v>
                </c:pt>
                <c:pt idx="22">
                  <c:v>11.13</c:v>
                </c:pt>
                <c:pt idx="23">
                  <c:v>10.61</c:v>
                </c:pt>
                <c:pt idx="24">
                  <c:v>11.02</c:v>
                </c:pt>
                <c:pt idx="25">
                  <c:v>10.98</c:v>
                </c:pt>
                <c:pt idx="26">
                  <c:v>11.19</c:v>
                </c:pt>
                <c:pt idx="27">
                  <c:v>11.11</c:v>
                </c:pt>
                <c:pt idx="28">
                  <c:v>11.04</c:v>
                </c:pt>
                <c:pt idx="29">
                  <c:v>9.51</c:v>
                </c:pt>
                <c:pt idx="30">
                  <c:v>9.31</c:v>
                </c:pt>
                <c:pt idx="31">
                  <c:v>9.82</c:v>
                </c:pt>
                <c:pt idx="32">
                  <c:v>10.02</c:v>
                </c:pt>
                <c:pt idx="33">
                  <c:v>10.050000000000001</c:v>
                </c:pt>
                <c:pt idx="34">
                  <c:v>9.82</c:v>
                </c:pt>
                <c:pt idx="35">
                  <c:v>9.58</c:v>
                </c:pt>
                <c:pt idx="36">
                  <c:v>9.73</c:v>
                </c:pt>
                <c:pt idx="37">
                  <c:v>10.01</c:v>
                </c:pt>
                <c:pt idx="38">
                  <c:v>9.6999999999999993</c:v>
                </c:pt>
                <c:pt idx="39">
                  <c:v>9.9600000000000009</c:v>
                </c:pt>
                <c:pt idx="40">
                  <c:v>10.02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D5F-4E87-8102-914209D09D09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przeciętne_c_skupu_żywca_i_mlek!$A$172:$B$212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przeciętne_c_skupu_żywca_i_mlek!$D$172:$D$212</c:f>
              <c:numCache>
                <c:formatCode>0.00</c:formatCode>
                <c:ptCount val="41"/>
                <c:pt idx="0">
                  <c:v>3.95</c:v>
                </c:pt>
                <c:pt idx="1">
                  <c:v>4.2699999999999996</c:v>
                </c:pt>
                <c:pt idx="2">
                  <c:v>5.33</c:v>
                </c:pt>
                <c:pt idx="3">
                  <c:v>5.18</c:v>
                </c:pt>
                <c:pt idx="4">
                  <c:v>5.34</c:v>
                </c:pt>
                <c:pt idx="5">
                  <c:v>5.29</c:v>
                </c:pt>
                <c:pt idx="6">
                  <c:v>5.04</c:v>
                </c:pt>
                <c:pt idx="7">
                  <c:v>5.23</c:v>
                </c:pt>
                <c:pt idx="8">
                  <c:v>4.5999999999999996</c:v>
                </c:pt>
                <c:pt idx="9">
                  <c:v>4.3899999999999997</c:v>
                </c:pt>
                <c:pt idx="10">
                  <c:v>4.2699999999999996</c:v>
                </c:pt>
                <c:pt idx="11">
                  <c:v>4.6900000000000004</c:v>
                </c:pt>
                <c:pt idx="12">
                  <c:v>4.4800000000000004</c:v>
                </c:pt>
                <c:pt idx="13">
                  <c:v>4.25</c:v>
                </c:pt>
                <c:pt idx="14">
                  <c:v>6.64</c:v>
                </c:pt>
                <c:pt idx="15">
                  <c:v>6.86</c:v>
                </c:pt>
                <c:pt idx="16">
                  <c:v>6.57</c:v>
                </c:pt>
                <c:pt idx="17">
                  <c:v>6.85</c:v>
                </c:pt>
                <c:pt idx="18">
                  <c:v>7.06</c:v>
                </c:pt>
                <c:pt idx="19">
                  <c:v>7.58</c:v>
                </c:pt>
                <c:pt idx="20">
                  <c:v>8.0399999999999991</c:v>
                </c:pt>
                <c:pt idx="21">
                  <c:v>7.35</c:v>
                </c:pt>
                <c:pt idx="22">
                  <c:v>7.52</c:v>
                </c:pt>
                <c:pt idx="23">
                  <c:v>7.78</c:v>
                </c:pt>
                <c:pt idx="24">
                  <c:v>7.62</c:v>
                </c:pt>
                <c:pt idx="25">
                  <c:v>8.24</c:v>
                </c:pt>
                <c:pt idx="26">
                  <c:v>8.69</c:v>
                </c:pt>
                <c:pt idx="27">
                  <c:v>9.19</c:v>
                </c:pt>
                <c:pt idx="28">
                  <c:v>8.89</c:v>
                </c:pt>
                <c:pt idx="29">
                  <c:v>9.4499999999999993</c:v>
                </c:pt>
                <c:pt idx="30">
                  <c:v>9.23</c:v>
                </c:pt>
                <c:pt idx="31">
                  <c:v>8.35</c:v>
                </c:pt>
                <c:pt idx="32">
                  <c:v>8.1999999999999993</c:v>
                </c:pt>
                <c:pt idx="33">
                  <c:v>7.86</c:v>
                </c:pt>
                <c:pt idx="34">
                  <c:v>7.79</c:v>
                </c:pt>
                <c:pt idx="35">
                  <c:v>7.42</c:v>
                </c:pt>
                <c:pt idx="36">
                  <c:v>6.58</c:v>
                </c:pt>
                <c:pt idx="37">
                  <c:v>7.14</c:v>
                </c:pt>
                <c:pt idx="38">
                  <c:v>7.23</c:v>
                </c:pt>
                <c:pt idx="39">
                  <c:v>7.55</c:v>
                </c:pt>
                <c:pt idx="40">
                  <c:v>7.58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D5F-4E87-8102-914209D09D09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przeciętne_c_skupu_żywca_i_mlek!$A$172:$B$212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przeciętne_c_skupu_żywca_i_mlek!$E$172:$E$212</c:f>
              <c:numCache>
                <c:formatCode>0.00</c:formatCode>
                <c:ptCount val="41"/>
                <c:pt idx="0">
                  <c:v>3.52</c:v>
                </c:pt>
                <c:pt idx="1">
                  <c:v>3.73</c:v>
                </c:pt>
                <c:pt idx="2">
                  <c:v>3.97</c:v>
                </c:pt>
                <c:pt idx="3">
                  <c:v>3.99</c:v>
                </c:pt>
                <c:pt idx="4">
                  <c:v>4.37</c:v>
                </c:pt>
                <c:pt idx="5">
                  <c:v>4.37</c:v>
                </c:pt>
                <c:pt idx="6">
                  <c:v>4.4400000000000004</c:v>
                </c:pt>
                <c:pt idx="7">
                  <c:v>4.5999999999999996</c:v>
                </c:pt>
                <c:pt idx="8">
                  <c:v>4.2699999999999996</c:v>
                </c:pt>
                <c:pt idx="9">
                  <c:v>4.04</c:v>
                </c:pt>
                <c:pt idx="10">
                  <c:v>4.18</c:v>
                </c:pt>
                <c:pt idx="11">
                  <c:v>4.59</c:v>
                </c:pt>
                <c:pt idx="12">
                  <c:v>4.6500000000000004</c:v>
                </c:pt>
                <c:pt idx="13">
                  <c:v>4.8099999999999996</c:v>
                </c:pt>
                <c:pt idx="14">
                  <c:v>6.02</c:v>
                </c:pt>
                <c:pt idx="15">
                  <c:v>6</c:v>
                </c:pt>
                <c:pt idx="16">
                  <c:v>6.75</c:v>
                </c:pt>
                <c:pt idx="17">
                  <c:v>5.91</c:v>
                </c:pt>
                <c:pt idx="18">
                  <c:v>5.88</c:v>
                </c:pt>
                <c:pt idx="19">
                  <c:v>6.94</c:v>
                </c:pt>
                <c:pt idx="20">
                  <c:v>6.23</c:v>
                </c:pt>
                <c:pt idx="21">
                  <c:v>5.84</c:v>
                </c:pt>
                <c:pt idx="22">
                  <c:v>5.84</c:v>
                </c:pt>
                <c:pt idx="23">
                  <c:v>5.85</c:v>
                </c:pt>
                <c:pt idx="24">
                  <c:v>5.3</c:v>
                </c:pt>
                <c:pt idx="25">
                  <c:v>5.8</c:v>
                </c:pt>
                <c:pt idx="26">
                  <c:v>6.01</c:v>
                </c:pt>
                <c:pt idx="27">
                  <c:v>5.52</c:v>
                </c:pt>
                <c:pt idx="28">
                  <c:v>6.13</c:v>
                </c:pt>
                <c:pt idx="29">
                  <c:v>5.53</c:v>
                </c:pt>
                <c:pt idx="30">
                  <c:v>5.59</c:v>
                </c:pt>
                <c:pt idx="31">
                  <c:v>5.32</c:v>
                </c:pt>
                <c:pt idx="32">
                  <c:v>5.43</c:v>
                </c:pt>
                <c:pt idx="33">
                  <c:v>4.84</c:v>
                </c:pt>
                <c:pt idx="34">
                  <c:v>5.0999999999999996</c:v>
                </c:pt>
                <c:pt idx="35">
                  <c:v>4.67</c:v>
                </c:pt>
                <c:pt idx="36">
                  <c:v>4.93</c:v>
                </c:pt>
                <c:pt idx="37">
                  <c:v>4.8600000000000003</c:v>
                </c:pt>
                <c:pt idx="38">
                  <c:v>5.26</c:v>
                </c:pt>
                <c:pt idx="39">
                  <c:v>5</c:v>
                </c:pt>
                <c:pt idx="40">
                  <c:v>4.9800000000000004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D5F-4E87-8102-914209D09D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7632"/>
        <c:axId val="1444727088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przeciętne_c_skupu_żywca_i_mlek!$A$172:$B$212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przeciętne_c_skupu_żywca_i_mlek!$F$172:$F$212</c:f>
              <c:numCache>
                <c:formatCode>0.00</c:formatCode>
                <c:ptCount val="41"/>
                <c:pt idx="0">
                  <c:v>1.41</c:v>
                </c:pt>
                <c:pt idx="1">
                  <c:v>1.42</c:v>
                </c:pt>
                <c:pt idx="2">
                  <c:v>1.43</c:v>
                </c:pt>
                <c:pt idx="3">
                  <c:v>1.45</c:v>
                </c:pt>
                <c:pt idx="4">
                  <c:v>1.46</c:v>
                </c:pt>
                <c:pt idx="5">
                  <c:v>1.45</c:v>
                </c:pt>
                <c:pt idx="6">
                  <c:v>1.45</c:v>
                </c:pt>
                <c:pt idx="7">
                  <c:v>1.45</c:v>
                </c:pt>
                <c:pt idx="8">
                  <c:v>1.51</c:v>
                </c:pt>
                <c:pt idx="9">
                  <c:v>1.58</c:v>
                </c:pt>
                <c:pt idx="10">
                  <c:v>1.68</c:v>
                </c:pt>
                <c:pt idx="11">
                  <c:v>1.86</c:v>
                </c:pt>
                <c:pt idx="12">
                  <c:v>1.83</c:v>
                </c:pt>
                <c:pt idx="13">
                  <c:v>1.84</c:v>
                </c:pt>
                <c:pt idx="14">
                  <c:v>1.98</c:v>
                </c:pt>
                <c:pt idx="15">
                  <c:v>2.08</c:v>
                </c:pt>
                <c:pt idx="16">
                  <c:v>2.12</c:v>
                </c:pt>
                <c:pt idx="17">
                  <c:v>2.21</c:v>
                </c:pt>
                <c:pt idx="18">
                  <c:v>2.27</c:v>
                </c:pt>
                <c:pt idx="19">
                  <c:v>2.35</c:v>
                </c:pt>
                <c:pt idx="20">
                  <c:v>2.4700000000000002</c:v>
                </c:pt>
                <c:pt idx="21">
                  <c:v>2.61</c:v>
                </c:pt>
                <c:pt idx="22">
                  <c:v>2.66</c:v>
                </c:pt>
                <c:pt idx="23">
                  <c:v>2.65</c:v>
                </c:pt>
                <c:pt idx="24">
                  <c:v>2.31</c:v>
                </c:pt>
                <c:pt idx="25">
                  <c:v>2.1800000000000002</c:v>
                </c:pt>
                <c:pt idx="26">
                  <c:v>2.16</c:v>
                </c:pt>
                <c:pt idx="27">
                  <c:v>2.1</c:v>
                </c:pt>
                <c:pt idx="28">
                  <c:v>2.04</c:v>
                </c:pt>
                <c:pt idx="29">
                  <c:v>1.93</c:v>
                </c:pt>
                <c:pt idx="30">
                  <c:v>1.87</c:v>
                </c:pt>
                <c:pt idx="31">
                  <c:v>1.83</c:v>
                </c:pt>
                <c:pt idx="32">
                  <c:v>1.84</c:v>
                </c:pt>
                <c:pt idx="33">
                  <c:v>1.92</c:v>
                </c:pt>
                <c:pt idx="34">
                  <c:v>2</c:v>
                </c:pt>
                <c:pt idx="35">
                  <c:v>2.06</c:v>
                </c:pt>
                <c:pt idx="36">
                  <c:v>2.0499999999999998</c:v>
                </c:pt>
                <c:pt idx="37">
                  <c:v>2.0299999999999998</c:v>
                </c:pt>
                <c:pt idx="38">
                  <c:v>2.0099999999999998</c:v>
                </c:pt>
                <c:pt idx="39">
                  <c:v>1.98</c:v>
                </c:pt>
                <c:pt idx="40">
                  <c:v>1.95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D5F-4E87-8102-914209D09D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5456"/>
        <c:axId val="1444726544"/>
      </c:lineChart>
      <c:catAx>
        <c:axId val="1444727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088"/>
        <c:crosses val="autoZero"/>
        <c:auto val="1"/>
        <c:lblAlgn val="ctr"/>
        <c:lblOffset val="100"/>
        <c:noMultiLvlLbl val="0"/>
      </c:catAx>
      <c:valAx>
        <c:axId val="1444727088"/>
        <c:scaling>
          <c:orientation val="minMax"/>
          <c:max val="14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632"/>
        <c:crosses val="autoZero"/>
        <c:crossBetween val="between"/>
        <c:majorUnit val="1"/>
      </c:valAx>
      <c:valAx>
        <c:axId val="1444726544"/>
        <c:scaling>
          <c:orientation val="minMax"/>
          <c:max val="2.8"/>
          <c:min val="0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5456"/>
        <c:crosses val="max"/>
        <c:crossBetween val="between"/>
        <c:majorUnit val="0.2"/>
      </c:valAx>
      <c:catAx>
        <c:axId val="14447254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4472654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7935316182628E-2"/>
          <c:y val="7.4429126425763978E-2"/>
          <c:w val="0.94728790623931658"/>
          <c:h val="0.70139506200693391"/>
        </c:manualLayout>
      </c:layout>
      <c:lineChart>
        <c:grouping val="standard"/>
        <c:varyColors val="0"/>
        <c:ser>
          <c:idx val="0"/>
          <c:order val="0"/>
          <c:tx>
            <c:strRef>
              <c:f>rolnictwo!$C$3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rolnictwo!$A$196:$B$236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rolnictwo!$C$196:$C$236</c:f>
              <c:numCache>
                <c:formatCode>General</c:formatCode>
                <c:ptCount val="41"/>
                <c:pt idx="6">
                  <c:v>6.7</c:v>
                </c:pt>
                <c:pt idx="7">
                  <c:v>6.9</c:v>
                </c:pt>
                <c:pt idx="8">
                  <c:v>5.5</c:v>
                </c:pt>
                <c:pt idx="9">
                  <c:v>4.9000000000000004</c:v>
                </c:pt>
                <c:pt idx="10">
                  <c:v>4.9000000000000004</c:v>
                </c:pt>
                <c:pt idx="11">
                  <c:v>4.8</c:v>
                </c:pt>
                <c:pt idx="12">
                  <c:v>4.4000000000000004</c:v>
                </c:pt>
                <c:pt idx="13">
                  <c:v>4.0999999999999996</c:v>
                </c:pt>
                <c:pt idx="14">
                  <c:v>5.6</c:v>
                </c:pt>
                <c:pt idx="15">
                  <c:v>5.4</c:v>
                </c:pt>
                <c:pt idx="16">
                  <c:v>5.0999999999999996</c:v>
                </c:pt>
                <c:pt idx="17">
                  <c:v>5.2</c:v>
                </c:pt>
                <c:pt idx="18">
                  <c:v>5.5</c:v>
                </c:pt>
                <c:pt idx="19">
                  <c:v>5.9</c:v>
                </c:pt>
                <c:pt idx="20">
                  <c:v>6.1</c:v>
                </c:pt>
                <c:pt idx="21">
                  <c:v>5.4</c:v>
                </c:pt>
                <c:pt idx="22">
                  <c:v>5.3</c:v>
                </c:pt>
                <c:pt idx="23">
                  <c:v>5.8</c:v>
                </c:pt>
                <c:pt idx="24">
                  <c:v>5.7</c:v>
                </c:pt>
                <c:pt idx="25">
                  <c:v>6.5</c:v>
                </c:pt>
                <c:pt idx="26" formatCode="0.0">
                  <c:v>7</c:v>
                </c:pt>
                <c:pt idx="27" formatCode="0.0">
                  <c:v>8</c:v>
                </c:pt>
                <c:pt idx="28" formatCode="0.0">
                  <c:v>8.1</c:v>
                </c:pt>
                <c:pt idx="29" formatCode="0.0">
                  <c:v>9</c:v>
                </c:pt>
                <c:pt idx="30" formatCode="0.0">
                  <c:v>9</c:v>
                </c:pt>
                <c:pt idx="31" formatCode="0.0">
                  <c:v>8.6999999999999993</c:v>
                </c:pt>
                <c:pt idx="32" formatCode="0.0">
                  <c:v>8.8000000000000007</c:v>
                </c:pt>
                <c:pt idx="33" formatCode="0.0">
                  <c:v>8.6</c:v>
                </c:pt>
                <c:pt idx="34" formatCode="0.0">
                  <c:v>8.6999999999999993</c:v>
                </c:pt>
                <c:pt idx="35" formatCode="0.0">
                  <c:v>8.6</c:v>
                </c:pt>
                <c:pt idx="36" formatCode="0.0">
                  <c:v>8.3000000000000007</c:v>
                </c:pt>
                <c:pt idx="37" formatCode="0.0">
                  <c:v>8.6999999999999993</c:v>
                </c:pt>
                <c:pt idx="38" formatCode="0.0">
                  <c:v>8.9</c:v>
                </c:pt>
                <c:pt idx="39" formatCode="0.0">
                  <c:v>9.6</c:v>
                </c:pt>
                <c:pt idx="40" formatCode="0.0">
                  <c:v>9.6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360-4B2B-9574-31C9C1864EC8}"/>
            </c:ext>
          </c:extLst>
        </c:ser>
        <c:ser>
          <c:idx val="1"/>
          <c:order val="1"/>
          <c:tx>
            <c:strRef>
              <c:f>rolnictwo!$D$3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rolnictwo!$A$196:$B$236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rolnictwo!$D$196:$D$236</c:f>
              <c:numCache>
                <c:formatCode>General</c:formatCode>
                <c:ptCount val="41"/>
                <c:pt idx="6" formatCode="0.0">
                  <c:v>7</c:v>
                </c:pt>
                <c:pt idx="7">
                  <c:v>7.1</c:v>
                </c:pt>
                <c:pt idx="8">
                  <c:v>5.7</c:v>
                </c:pt>
                <c:pt idx="9">
                  <c:v>5.4</c:v>
                </c:pt>
                <c:pt idx="10">
                  <c:v>5.2</c:v>
                </c:pt>
                <c:pt idx="11">
                  <c:v>5.5</c:v>
                </c:pt>
                <c:pt idx="12" formatCode="0.0">
                  <c:v>5</c:v>
                </c:pt>
                <c:pt idx="13">
                  <c:v>4.3</c:v>
                </c:pt>
                <c:pt idx="14" formatCode="0.0">
                  <c:v>6</c:v>
                </c:pt>
                <c:pt idx="15" formatCode="0.0">
                  <c:v>5.6</c:v>
                </c:pt>
                <c:pt idx="16" formatCode="0.0">
                  <c:v>5.6</c:v>
                </c:pt>
                <c:pt idx="17" formatCode="0.0">
                  <c:v>5.7</c:v>
                </c:pt>
                <c:pt idx="18" formatCode="0.0">
                  <c:v>6</c:v>
                </c:pt>
                <c:pt idx="19" formatCode="0.0">
                  <c:v>6.4</c:v>
                </c:pt>
                <c:pt idx="20" formatCode="0.0">
                  <c:v>6.2</c:v>
                </c:pt>
                <c:pt idx="21" formatCode="0.0">
                  <c:v>5.7</c:v>
                </c:pt>
                <c:pt idx="22" formatCode="0.0">
                  <c:v>5.6</c:v>
                </c:pt>
                <c:pt idx="23" formatCode="0.0">
                  <c:v>6.1</c:v>
                </c:pt>
                <c:pt idx="24" formatCode="0.0">
                  <c:v>6.1</c:v>
                </c:pt>
                <c:pt idx="25" formatCode="0.0">
                  <c:v>6.7</c:v>
                </c:pt>
                <c:pt idx="26" formatCode="0.0">
                  <c:v>7.3</c:v>
                </c:pt>
                <c:pt idx="27" formatCode="0.0">
                  <c:v>8.6999999999999993</c:v>
                </c:pt>
                <c:pt idx="28" formatCode="0.0">
                  <c:v>8</c:v>
                </c:pt>
                <c:pt idx="29" formatCode="0.0">
                  <c:v>9.4</c:v>
                </c:pt>
                <c:pt idx="30" formatCode="0.0">
                  <c:v>8.6999999999999993</c:v>
                </c:pt>
                <c:pt idx="31" formatCode="0.0">
                  <c:v>8.8000000000000007</c:v>
                </c:pt>
                <c:pt idx="32" formatCode="0.0">
                  <c:v>9.6</c:v>
                </c:pt>
                <c:pt idx="33" formatCode="0.0">
                  <c:v>8.9</c:v>
                </c:pt>
                <c:pt idx="34" formatCode="0.0">
                  <c:v>9.3000000000000007</c:v>
                </c:pt>
                <c:pt idx="35" formatCode="0.0">
                  <c:v>9.1</c:v>
                </c:pt>
                <c:pt idx="36" formatCode="0.0">
                  <c:v>8.6</c:v>
                </c:pt>
                <c:pt idx="37" formatCode="0.0">
                  <c:v>9.1</c:v>
                </c:pt>
                <c:pt idx="38" formatCode="0.0">
                  <c:v>10.5</c:v>
                </c:pt>
                <c:pt idx="39" formatCode="0.0">
                  <c:v>10.5</c:v>
                </c:pt>
                <c:pt idx="40" formatCode="0.0">
                  <c:v>10.9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360-4B2B-9574-31C9C1864E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14604032"/>
        <c:axId val="1439465952"/>
      </c:lineChart>
      <c:catAx>
        <c:axId val="131460403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39465952"/>
        <c:crosses val="autoZero"/>
        <c:auto val="1"/>
        <c:lblAlgn val="ctr"/>
        <c:lblOffset val="100"/>
        <c:noMultiLvlLbl val="0"/>
      </c:catAx>
      <c:valAx>
        <c:axId val="1439465952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314604032"/>
        <c:crosses val="autoZero"/>
        <c:crossBetween val="between"/>
        <c:majorUnit val="1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599733293309463"/>
          <c:y val="0.91796968395452283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68311257456454311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(2)'!$A$20:$B$60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'Przemysł (2)'!$D$20:$D$60</c:f>
              <c:numCache>
                <c:formatCode>0.0</c:formatCode>
                <c:ptCount val="41"/>
                <c:pt idx="0">
                  <c:v>87.7</c:v>
                </c:pt>
                <c:pt idx="1">
                  <c:v>91</c:v>
                </c:pt>
                <c:pt idx="2">
                  <c:v>107.5</c:v>
                </c:pt>
                <c:pt idx="3">
                  <c:v>97.4</c:v>
                </c:pt>
                <c:pt idx="4">
                  <c:v>96.8</c:v>
                </c:pt>
                <c:pt idx="5">
                  <c:v>100.5</c:v>
                </c:pt>
                <c:pt idx="6">
                  <c:v>96.5</c:v>
                </c:pt>
                <c:pt idx="7">
                  <c:v>94.1</c:v>
                </c:pt>
                <c:pt idx="8">
                  <c:v>103.9</c:v>
                </c:pt>
                <c:pt idx="9">
                  <c:v>106.1</c:v>
                </c:pt>
                <c:pt idx="10">
                  <c:v>111.1</c:v>
                </c:pt>
                <c:pt idx="11">
                  <c:v>107.5</c:v>
                </c:pt>
                <c:pt idx="12">
                  <c:v>103.5</c:v>
                </c:pt>
                <c:pt idx="13">
                  <c:v>106.9</c:v>
                </c:pt>
                <c:pt idx="14">
                  <c:v>124.4</c:v>
                </c:pt>
                <c:pt idx="15">
                  <c:v>109.9</c:v>
                </c:pt>
                <c:pt idx="16">
                  <c:v>111.3</c:v>
                </c:pt>
                <c:pt idx="17">
                  <c:v>110.9</c:v>
                </c:pt>
                <c:pt idx="18">
                  <c:v>103.4</c:v>
                </c:pt>
                <c:pt idx="19">
                  <c:v>104.2</c:v>
                </c:pt>
                <c:pt idx="20">
                  <c:v>113.7</c:v>
                </c:pt>
                <c:pt idx="21">
                  <c:v>112.6</c:v>
                </c:pt>
                <c:pt idx="22">
                  <c:v>115.5</c:v>
                </c:pt>
                <c:pt idx="23">
                  <c:v>108.1</c:v>
                </c:pt>
                <c:pt idx="24">
                  <c:v>104.9</c:v>
                </c:pt>
                <c:pt idx="25">
                  <c:v>105.3</c:v>
                </c:pt>
                <c:pt idx="26">
                  <c:v>119.8</c:v>
                </c:pt>
                <c:pt idx="27">
                  <c:v>102.8</c:v>
                </c:pt>
                <c:pt idx="28">
                  <c:v>107.6</c:v>
                </c:pt>
                <c:pt idx="29">
                  <c:v>109.1</c:v>
                </c:pt>
                <c:pt idx="30">
                  <c:v>100.6</c:v>
                </c:pt>
                <c:pt idx="31">
                  <c:v>101.9</c:v>
                </c:pt>
                <c:pt idx="32">
                  <c:v>110</c:v>
                </c:pt>
                <c:pt idx="33">
                  <c:v>114.8</c:v>
                </c:pt>
                <c:pt idx="34">
                  <c:v>115.2</c:v>
                </c:pt>
                <c:pt idx="35">
                  <c:v>104.3</c:v>
                </c:pt>
                <c:pt idx="36">
                  <c:v>108</c:v>
                </c:pt>
                <c:pt idx="37">
                  <c:v>108.7</c:v>
                </c:pt>
                <c:pt idx="38">
                  <c:v>113</c:v>
                </c:pt>
                <c:pt idx="39">
                  <c:v>110.8</c:v>
                </c:pt>
                <c:pt idx="40">
                  <c:v>105.8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49C-431F-8525-1C5BAEFDAFB0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(2)'!$A$20:$B$60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'Przemysł (2)'!$C$20:$C$60</c:f>
              <c:numCache>
                <c:formatCode>0.0</c:formatCode>
                <c:ptCount val="41"/>
                <c:pt idx="0">
                  <c:v>80.2</c:v>
                </c:pt>
                <c:pt idx="1">
                  <c:v>85.5</c:v>
                </c:pt>
                <c:pt idx="2">
                  <c:v>107.6</c:v>
                </c:pt>
                <c:pt idx="3">
                  <c:v>99.5</c:v>
                </c:pt>
                <c:pt idx="4">
                  <c:v>100</c:v>
                </c:pt>
                <c:pt idx="5">
                  <c:v>104.1</c:v>
                </c:pt>
                <c:pt idx="6">
                  <c:v>101.2</c:v>
                </c:pt>
                <c:pt idx="7">
                  <c:v>95.4</c:v>
                </c:pt>
                <c:pt idx="8">
                  <c:v>104.9</c:v>
                </c:pt>
                <c:pt idx="9">
                  <c:v>104.5</c:v>
                </c:pt>
                <c:pt idx="10">
                  <c:v>117.6</c:v>
                </c:pt>
                <c:pt idx="11">
                  <c:v>115.6</c:v>
                </c:pt>
                <c:pt idx="12">
                  <c:v>87.7</c:v>
                </c:pt>
                <c:pt idx="13">
                  <c:v>99.4</c:v>
                </c:pt>
                <c:pt idx="14">
                  <c:v>133.9</c:v>
                </c:pt>
                <c:pt idx="15">
                  <c:v>116.4</c:v>
                </c:pt>
                <c:pt idx="16">
                  <c:v>116.7</c:v>
                </c:pt>
                <c:pt idx="17">
                  <c:v>115.3</c:v>
                </c:pt>
                <c:pt idx="18">
                  <c:v>109.9</c:v>
                </c:pt>
                <c:pt idx="19">
                  <c:v>107.7</c:v>
                </c:pt>
                <c:pt idx="20">
                  <c:v>117.1</c:v>
                </c:pt>
                <c:pt idx="21">
                  <c:v>108.8</c:v>
                </c:pt>
                <c:pt idx="22">
                  <c:v>121.6</c:v>
                </c:pt>
                <c:pt idx="23">
                  <c:v>113.5</c:v>
                </c:pt>
                <c:pt idx="24">
                  <c:v>97.8</c:v>
                </c:pt>
                <c:pt idx="25">
                  <c:v>104.7</c:v>
                </c:pt>
                <c:pt idx="26">
                  <c:v>123.3</c:v>
                </c:pt>
                <c:pt idx="27">
                  <c:v>107</c:v>
                </c:pt>
                <c:pt idx="28">
                  <c:v>113.2</c:v>
                </c:pt>
                <c:pt idx="29">
                  <c:v>115.6</c:v>
                </c:pt>
                <c:pt idx="30">
                  <c:v>101.2</c:v>
                </c:pt>
                <c:pt idx="31">
                  <c:v>112</c:v>
                </c:pt>
                <c:pt idx="32">
                  <c:v>116.5</c:v>
                </c:pt>
                <c:pt idx="33">
                  <c:v>115.6</c:v>
                </c:pt>
                <c:pt idx="34">
                  <c:v>120.3</c:v>
                </c:pt>
                <c:pt idx="35">
                  <c:v>112.6</c:v>
                </c:pt>
                <c:pt idx="36" formatCode="General">
                  <c:v>99.5</c:v>
                </c:pt>
                <c:pt idx="37">
                  <c:v>98.7</c:v>
                </c:pt>
                <c:pt idx="38" formatCode="General">
                  <c:v>108.1</c:v>
                </c:pt>
                <c:pt idx="39">
                  <c:v>103.2</c:v>
                </c:pt>
                <c:pt idx="40" formatCode="General">
                  <c:v>104.5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49C-431F-8525-1C5BAEFDAF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09710911"/>
        <c:axId val="1"/>
      </c:lineChart>
      <c:catAx>
        <c:axId val="1309710911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7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309710911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3301176759"/>
          <c:y val="0.9183177589182675"/>
          <c:w val="0.27947882011437314"/>
          <c:h val="5.058529162453917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4616179291689118"/>
          <c:h val="0.64368234607544372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wykres_komunikat!$A$5:$B$33</c:f>
              <c:multiLvlStrCache>
                <c:ptCount val="29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wykres_komunikat!$C$5:$C$33</c:f>
              <c:numCache>
                <c:formatCode>0.0</c:formatCode>
                <c:ptCount val="29"/>
                <c:pt idx="0">
                  <c:v>95.859580804031609</c:v>
                </c:pt>
                <c:pt idx="1">
                  <c:v>103.9722945773147</c:v>
                </c:pt>
                <c:pt idx="2">
                  <c:v>103.01699770097615</c:v>
                </c:pt>
                <c:pt idx="3">
                  <c:v>101.68273565929111</c:v>
                </c:pt>
                <c:pt idx="4">
                  <c:v>104.04065697667801</c:v>
                </c:pt>
                <c:pt idx="5">
                  <c:v>103.55733849246992</c:v>
                </c:pt>
                <c:pt idx="6">
                  <c:v>101.79587768095438</c:v>
                </c:pt>
                <c:pt idx="7">
                  <c:v>101.62821113590108</c:v>
                </c:pt>
                <c:pt idx="8">
                  <c:v>101.77152398595943</c:v>
                </c:pt>
                <c:pt idx="9">
                  <c:v>101.5338922515884</c:v>
                </c:pt>
                <c:pt idx="10">
                  <c:v>102.04409084004253</c:v>
                </c:pt>
                <c:pt idx="11">
                  <c:v>101.62348730185784</c:v>
                </c:pt>
                <c:pt idx="12">
                  <c:v>109.05394571068605</c:v>
                </c:pt>
                <c:pt idx="13">
                  <c:v>103.35661851764148</c:v>
                </c:pt>
                <c:pt idx="14">
                  <c:v>103.74062488222214</c:v>
                </c:pt>
                <c:pt idx="15">
                  <c:v>105.25490740098495</c:v>
                </c:pt>
                <c:pt idx="16">
                  <c:v>106.52992931695823</c:v>
                </c:pt>
                <c:pt idx="17">
                  <c:v>106.08474640567505</c:v>
                </c:pt>
                <c:pt idx="18">
                  <c:v>101.92047975819159</c:v>
                </c:pt>
                <c:pt idx="19">
                  <c:v>101.10995320991194</c:v>
                </c:pt>
                <c:pt idx="20">
                  <c:v>98.017623829953195</c:v>
                </c:pt>
                <c:pt idx="21">
                  <c:v>97.516555402190193</c:v>
                </c:pt>
                <c:pt idx="22">
                  <c:v>94.921103600182292</c:v>
                </c:pt>
                <c:pt idx="23">
                  <c:v>94.281148798363731</c:v>
                </c:pt>
                <c:pt idx="24">
                  <c:v>85.379681594319095</c:v>
                </c:pt>
                <c:pt idx="25">
                  <c:v>91.791972531375805</c:v>
                </c:pt>
                <c:pt idx="26">
                  <c:v>90.992349150114947</c:v>
                </c:pt>
                <c:pt idx="27">
                  <c:v>89.684400360685302</c:v>
                </c:pt>
                <c:pt idx="28">
                  <c:v>89.567137507540664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DD0-4409-8E8A-24FA186DC095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wykres_komunikat!$A$5:$B$33</c:f>
              <c:multiLvlStrCache>
                <c:ptCount val="29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wykres_komunikat!$D$5:$D$33</c:f>
              <c:numCache>
                <c:formatCode>0.0</c:formatCode>
                <c:ptCount val="29"/>
                <c:pt idx="0">
                  <c:v>170.9163346613546</c:v>
                </c:pt>
                <c:pt idx="1">
                  <c:v>135.79335793357933</c:v>
                </c:pt>
                <c:pt idx="2">
                  <c:v>95.45078577336642</c:v>
                </c:pt>
                <c:pt idx="3">
                  <c:v>88.901408450704224</c:v>
                </c:pt>
                <c:pt idx="4">
                  <c:v>99.61051606621227</c:v>
                </c:pt>
                <c:pt idx="5">
                  <c:v>104.42930153321977</c:v>
                </c:pt>
                <c:pt idx="6">
                  <c:v>97.93738489871086</c:v>
                </c:pt>
                <c:pt idx="7">
                  <c:v>98.57427055702918</c:v>
                </c:pt>
                <c:pt idx="8">
                  <c:v>98.835820895522389</c:v>
                </c:pt>
                <c:pt idx="9">
                  <c:v>99.779917469050901</c:v>
                </c:pt>
                <c:pt idx="10">
                  <c:v>97.508549096238397</c:v>
                </c:pt>
                <c:pt idx="11">
                  <c:v>97.392265193370164</c:v>
                </c:pt>
                <c:pt idx="12">
                  <c:v>196.41434262948206</c:v>
                </c:pt>
                <c:pt idx="13">
                  <c:v>196.6789667896679</c:v>
                </c:pt>
                <c:pt idx="14">
                  <c:v>126.63358147229116</c:v>
                </c:pt>
                <c:pt idx="15">
                  <c:v>118.70422535211267</c:v>
                </c:pt>
                <c:pt idx="16">
                  <c:v>122.29795520934761</c:v>
                </c:pt>
                <c:pt idx="17">
                  <c:v>115.28960817717207</c:v>
                </c:pt>
                <c:pt idx="18">
                  <c:v>106.55616942909761</c:v>
                </c:pt>
                <c:pt idx="19">
                  <c:v>106.56498673740053</c:v>
                </c:pt>
                <c:pt idx="20">
                  <c:v>101.25373134328359</c:v>
                </c:pt>
                <c:pt idx="21">
                  <c:v>100.41265474552958</c:v>
                </c:pt>
                <c:pt idx="22">
                  <c:v>97.288715192965313</c:v>
                </c:pt>
                <c:pt idx="23">
                  <c:v>96.861878453038671</c:v>
                </c:pt>
                <c:pt idx="24">
                  <c:v>157.76892430278883</c:v>
                </c:pt>
                <c:pt idx="25">
                  <c:v>125.27675276752768</c:v>
                </c:pt>
                <c:pt idx="26">
                  <c:v>119.18941273779984</c:v>
                </c:pt>
                <c:pt idx="27">
                  <c:v>103.66197183098591</c:v>
                </c:pt>
                <c:pt idx="28">
                  <c:v>105.98831548198638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DD0-4409-8E8A-24FA186DC0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49767552"/>
        <c:axId val="1549769184"/>
      </c:lineChart>
      <c:catAx>
        <c:axId val="154976755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1549769184"/>
        <c:crosses val="autoZero"/>
        <c:auto val="1"/>
        <c:lblAlgn val="ctr"/>
        <c:lblOffset val="100"/>
        <c:noMultiLvlLbl val="0"/>
      </c:catAx>
      <c:valAx>
        <c:axId val="1549769184"/>
        <c:scaling>
          <c:orientation val="minMax"/>
          <c:max val="220"/>
          <c:min val="6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1549767552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6715359839265926"/>
          <c:y val="0.93583190815108075"/>
          <c:w val="0.28182722530054627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864078142664056"/>
          <c:y val="2.8605482717520857E-2"/>
          <c:w val="0.7550913941206121"/>
          <c:h val="0.87955477555770367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sandomierski</c:v>
                </c:pt>
                <c:pt idx="1">
                  <c:v>opatowski</c:v>
                </c:pt>
                <c:pt idx="2">
                  <c:v>włoszczowski</c:v>
                </c:pt>
                <c:pt idx="3">
                  <c:v>konecki</c:v>
                </c:pt>
                <c:pt idx="4">
                  <c:v>jędrzejowski</c:v>
                </c:pt>
                <c:pt idx="5">
                  <c:v>staszowski</c:v>
                </c:pt>
                <c:pt idx="6">
                  <c:v>kazimierski</c:v>
                </c:pt>
                <c:pt idx="7">
                  <c:v>pińczowski</c:v>
                </c:pt>
                <c:pt idx="8">
                  <c:v>ostrowiecki</c:v>
                </c:pt>
                <c:pt idx="9">
                  <c:v>skarżyski</c:v>
                </c:pt>
                <c:pt idx="10">
                  <c:v>buski</c:v>
                </c:pt>
                <c:pt idx="11">
                  <c:v>starachowicki</c:v>
                </c:pt>
                <c:pt idx="12">
                  <c:v>kielecki</c:v>
                </c:pt>
                <c:pt idx="13">
                  <c:v>Kielce</c:v>
                </c:pt>
              </c:strCache>
            </c:strRef>
          </c:cat>
          <c:val>
            <c:numRef>
              <c:f>Arkusz1!$B$26:$B$39</c:f>
              <c:numCache>
                <c:formatCode>General</c:formatCode>
                <c:ptCount val="14"/>
                <c:pt idx="0" formatCode="#,##0">
                  <c:v>38</c:v>
                </c:pt>
                <c:pt idx="1">
                  <c:v>44</c:v>
                </c:pt>
                <c:pt idx="2" formatCode="#,##0">
                  <c:v>54</c:v>
                </c:pt>
                <c:pt idx="3" formatCode="#,##0">
                  <c:v>58</c:v>
                </c:pt>
                <c:pt idx="4" formatCode="#,##0">
                  <c:v>66</c:v>
                </c:pt>
                <c:pt idx="5" formatCode="#,##0">
                  <c:v>67</c:v>
                </c:pt>
                <c:pt idx="6" formatCode="#,##0">
                  <c:v>85</c:v>
                </c:pt>
                <c:pt idx="7" formatCode="#,##0">
                  <c:v>92</c:v>
                </c:pt>
                <c:pt idx="8" formatCode="#,##0">
                  <c:v>107</c:v>
                </c:pt>
                <c:pt idx="9" formatCode="#,##0">
                  <c:v>109</c:v>
                </c:pt>
                <c:pt idx="10" formatCode="#,##0">
                  <c:v>174</c:v>
                </c:pt>
                <c:pt idx="11" formatCode="#,##0">
                  <c:v>184</c:v>
                </c:pt>
                <c:pt idx="12" formatCode="#,##0">
                  <c:v>387</c:v>
                </c:pt>
                <c:pt idx="13" formatCode="#,##0">
                  <c:v>712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339-42D4-AB8B-8E873CAC90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549757680"/>
        <c:axId val="1549756592"/>
      </c:barChart>
      <c:catAx>
        <c:axId val="1549757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6592"/>
        <c:crosses val="autoZero"/>
        <c:auto val="1"/>
        <c:lblAlgn val="ctr"/>
        <c:lblOffset val="100"/>
        <c:noMultiLvlLbl val="0"/>
      </c:catAx>
      <c:valAx>
        <c:axId val="1549756592"/>
        <c:scaling>
          <c:orientation val="minMax"/>
          <c:max val="800"/>
          <c:min val="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7680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0.02991</cdr:x>
      <cdr:y>0.0268</cdr:y>
    </cdr:from>
    <cdr:to>
      <cdr:x>0.11682</cdr:x>
      <cdr:y>0.08126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0.00188</cdr:x>
      <cdr:y>0.0087</cdr:y>
    </cdr:from>
    <cdr:to>
      <cdr:x>0.12659</cdr:x>
      <cdr:y>0.06652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D94C1E7-C645-4CE8-99AC-DFD93F89A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3672</TotalTime>
  <Pages>24</Pages>
  <Words>7944</Words>
  <Characters>47668</Characters>
  <Application>Microsoft Office Word</Application>
  <DocSecurity>0</DocSecurity>
  <Lines>397</Lines>
  <Paragraphs>111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Świtoń Sylwia</cp:lastModifiedBy>
  <cp:revision>109</cp:revision>
  <cp:lastPrinted>2024-05-24T06:15:00Z</cp:lastPrinted>
  <dcterms:created xsi:type="dcterms:W3CDTF">2024-04-25T06:09:00Z</dcterms:created>
  <dcterms:modified xsi:type="dcterms:W3CDTF">2024-06-26T11:47:00Z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