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94F45" w14:textId="3827E9CB" w:rsidR="0098135C" w:rsidRPr="0022091A" w:rsidRDefault="00EA058A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22091A">
        <w:rPr>
          <w:shd w:val="clear" w:color="auto" w:fill="FFFFFF"/>
        </w:rPr>
        <w:t>Komunikat o sytuacji społeczno-gospodarczej</w:t>
      </w:r>
      <w:r w:rsidR="00356D3A" w:rsidRPr="0022091A">
        <w:rPr>
          <w:shd w:val="clear" w:color="auto" w:fill="FFFFFF"/>
        </w:rPr>
        <w:t xml:space="preserve"> województwa świętokrzyskiego </w:t>
      </w:r>
      <w:r w:rsidR="00AD59FA" w:rsidRPr="0022091A">
        <w:rPr>
          <w:shd w:val="clear" w:color="auto" w:fill="FFFFFF"/>
        </w:rPr>
        <w:t xml:space="preserve">w </w:t>
      </w:r>
      <w:r w:rsidR="0022091A" w:rsidRPr="0022091A">
        <w:rPr>
          <w:shd w:val="clear" w:color="auto" w:fill="FFFFFF"/>
        </w:rPr>
        <w:t xml:space="preserve">grudniu </w:t>
      </w:r>
      <w:r w:rsidR="00356D3A" w:rsidRPr="0022091A">
        <w:rPr>
          <w:shd w:val="clear" w:color="auto" w:fill="FFFFFF"/>
        </w:rPr>
        <w:t>20</w:t>
      </w:r>
      <w:r w:rsidR="00675A7F" w:rsidRPr="0022091A">
        <w:rPr>
          <w:shd w:val="clear" w:color="auto" w:fill="FFFFFF"/>
        </w:rPr>
        <w:t>2</w:t>
      </w:r>
      <w:r w:rsidR="001D03B2" w:rsidRPr="0022091A">
        <w:rPr>
          <w:shd w:val="clear" w:color="auto" w:fill="FFFFFF"/>
        </w:rPr>
        <w:t>3</w:t>
      </w:r>
      <w:r w:rsidR="00356D3A" w:rsidRPr="0022091A">
        <w:rPr>
          <w:shd w:val="clear" w:color="auto" w:fill="FFFFFF"/>
        </w:rPr>
        <w:t xml:space="preserve"> r</w:t>
      </w:r>
      <w:r w:rsidR="003070BD" w:rsidRPr="0022091A">
        <w:rPr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4D9B422" w14:textId="3FA96491" w:rsidR="00C6503A" w:rsidRPr="0017598F" w:rsidRDefault="009B5674" w:rsidP="00A13E3E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 w:rsidRPr="00C6503A">
              <w:rPr>
                <w:color w:val="auto"/>
                <w:szCs w:val="19"/>
              </w:rPr>
              <w:t xml:space="preserve">W </w:t>
            </w:r>
            <w:r w:rsidR="00C5325F">
              <w:rPr>
                <w:color w:val="auto"/>
                <w:szCs w:val="19"/>
              </w:rPr>
              <w:t>grudniu</w:t>
            </w:r>
            <w:r w:rsidRPr="00C6503A">
              <w:rPr>
                <w:color w:val="auto"/>
                <w:szCs w:val="19"/>
              </w:rPr>
              <w:t xml:space="preserve"> </w:t>
            </w:r>
            <w:r w:rsidR="00C8201D">
              <w:rPr>
                <w:color w:val="auto"/>
                <w:szCs w:val="19"/>
              </w:rPr>
              <w:t>2023 r.</w:t>
            </w:r>
            <w:r w:rsidR="008375F8" w:rsidRPr="00C6503A">
              <w:rPr>
                <w:color w:val="auto"/>
                <w:szCs w:val="19"/>
              </w:rPr>
              <w:t xml:space="preserve"> </w:t>
            </w:r>
            <w:r w:rsidR="0042659F">
              <w:rPr>
                <w:color w:val="auto"/>
                <w:szCs w:val="19"/>
              </w:rPr>
              <w:t>utrzyma</w:t>
            </w:r>
            <w:r w:rsidR="000A763D">
              <w:rPr>
                <w:color w:val="auto"/>
                <w:szCs w:val="19"/>
              </w:rPr>
              <w:t>ł się</w:t>
            </w:r>
            <w:r w:rsidR="00D64A88" w:rsidRPr="00C6503A">
              <w:rPr>
                <w:color w:val="auto"/>
                <w:szCs w:val="19"/>
              </w:rPr>
              <w:t xml:space="preserve"> spadek </w:t>
            </w:r>
            <w:r w:rsidR="00B1257C" w:rsidRPr="00C6503A">
              <w:rPr>
                <w:color w:val="auto"/>
                <w:szCs w:val="19"/>
              </w:rPr>
              <w:t>p</w:t>
            </w:r>
            <w:r w:rsidRPr="00C6503A">
              <w:rPr>
                <w:color w:val="auto"/>
                <w:szCs w:val="19"/>
              </w:rPr>
              <w:t>rzeciętne</w:t>
            </w:r>
            <w:r w:rsidR="00D64A88" w:rsidRPr="00C6503A">
              <w:rPr>
                <w:color w:val="auto"/>
                <w:szCs w:val="19"/>
              </w:rPr>
              <w:t>go</w:t>
            </w:r>
            <w:r w:rsidRPr="00C6503A">
              <w:rPr>
                <w:color w:val="auto"/>
                <w:szCs w:val="19"/>
              </w:rPr>
              <w:t xml:space="preserve"> zatrudnieni</w:t>
            </w:r>
            <w:r w:rsidR="00D64A88" w:rsidRPr="00C6503A">
              <w:rPr>
                <w:color w:val="auto"/>
                <w:szCs w:val="19"/>
              </w:rPr>
              <w:t xml:space="preserve">a w sektorze </w:t>
            </w:r>
            <w:r w:rsidR="00D64A88" w:rsidRPr="0025295B">
              <w:rPr>
                <w:color w:val="auto"/>
                <w:szCs w:val="19"/>
              </w:rPr>
              <w:t>przedsiębiorstw w skali roku. Przeciętne zatrudnienie</w:t>
            </w:r>
            <w:r w:rsidRPr="0025295B">
              <w:rPr>
                <w:color w:val="auto"/>
                <w:szCs w:val="19"/>
              </w:rPr>
              <w:t xml:space="preserve"> zmniejszyło się o </w:t>
            </w:r>
            <w:r w:rsidR="001854A4">
              <w:rPr>
                <w:color w:val="auto"/>
                <w:szCs w:val="19"/>
              </w:rPr>
              <w:t>1</w:t>
            </w:r>
            <w:r w:rsidR="000B52AF">
              <w:rPr>
                <w:color w:val="auto"/>
                <w:szCs w:val="19"/>
              </w:rPr>
              <w:t>,</w:t>
            </w:r>
            <w:r w:rsidR="00C5325F">
              <w:rPr>
                <w:color w:val="auto"/>
                <w:szCs w:val="19"/>
              </w:rPr>
              <w:t>0</w:t>
            </w:r>
            <w:r w:rsidRPr="0025295B">
              <w:rPr>
                <w:color w:val="auto"/>
                <w:szCs w:val="19"/>
              </w:rPr>
              <w:t>%</w:t>
            </w:r>
            <w:r w:rsidR="003A3134" w:rsidRPr="0025295B">
              <w:rPr>
                <w:color w:val="auto"/>
                <w:szCs w:val="19"/>
              </w:rPr>
              <w:t xml:space="preserve"> (</w:t>
            </w:r>
            <w:r w:rsidR="003A53A7" w:rsidRPr="0025295B">
              <w:rPr>
                <w:color w:val="auto"/>
                <w:szCs w:val="19"/>
              </w:rPr>
              <w:t xml:space="preserve">wobec </w:t>
            </w:r>
            <w:r w:rsidR="000B52AF">
              <w:rPr>
                <w:color w:val="auto"/>
                <w:szCs w:val="19"/>
              </w:rPr>
              <w:t>spadku</w:t>
            </w:r>
            <w:r w:rsidR="003A53A7" w:rsidRPr="0025295B">
              <w:rPr>
                <w:color w:val="auto"/>
                <w:szCs w:val="19"/>
              </w:rPr>
              <w:t xml:space="preserve"> o </w:t>
            </w:r>
            <w:r w:rsidR="00C5325F">
              <w:rPr>
                <w:color w:val="auto"/>
                <w:szCs w:val="19"/>
              </w:rPr>
              <w:t>0,7</w:t>
            </w:r>
            <w:r w:rsidR="003A53A7" w:rsidRPr="0025295B">
              <w:rPr>
                <w:color w:val="auto"/>
                <w:szCs w:val="19"/>
              </w:rPr>
              <w:t xml:space="preserve">% w </w:t>
            </w:r>
            <w:r w:rsidR="003A53A7" w:rsidRPr="00E40741">
              <w:rPr>
                <w:color w:val="auto"/>
                <w:szCs w:val="19"/>
              </w:rPr>
              <w:t xml:space="preserve">analogicznym </w:t>
            </w:r>
            <w:r w:rsidR="003A53A7" w:rsidRPr="009B47B3">
              <w:rPr>
                <w:szCs w:val="19"/>
              </w:rPr>
              <w:t xml:space="preserve">miesiącu </w:t>
            </w:r>
            <w:r w:rsidR="00C8201D">
              <w:rPr>
                <w:szCs w:val="19"/>
              </w:rPr>
              <w:t>2022 r.</w:t>
            </w:r>
            <w:r w:rsidR="003A3134" w:rsidRPr="007F17CF">
              <w:rPr>
                <w:szCs w:val="19"/>
              </w:rPr>
              <w:t>).</w:t>
            </w:r>
            <w:r w:rsidR="003A3134" w:rsidRPr="007F17CF">
              <w:rPr>
                <w:color w:val="FF0000"/>
                <w:szCs w:val="19"/>
              </w:rPr>
              <w:t xml:space="preserve"> </w:t>
            </w:r>
            <w:r w:rsidR="00890BA3" w:rsidRPr="0017598F">
              <w:rPr>
                <w:szCs w:val="19"/>
              </w:rPr>
              <w:t>Stopa bezrobocia</w:t>
            </w:r>
            <w:r w:rsidR="00AE7D4B" w:rsidRPr="0017598F">
              <w:rPr>
                <w:szCs w:val="19"/>
              </w:rPr>
              <w:t xml:space="preserve"> </w:t>
            </w:r>
            <w:r w:rsidR="003C6B95" w:rsidRPr="0017598F">
              <w:rPr>
                <w:szCs w:val="19"/>
              </w:rPr>
              <w:t>utrzym</w:t>
            </w:r>
            <w:r w:rsidR="00B331C0" w:rsidRPr="0017598F">
              <w:rPr>
                <w:szCs w:val="19"/>
              </w:rPr>
              <w:t xml:space="preserve">ała się </w:t>
            </w:r>
            <w:r w:rsidR="001854A4" w:rsidRPr="0017598F">
              <w:rPr>
                <w:szCs w:val="19"/>
              </w:rPr>
              <w:t xml:space="preserve">na poziomie </w:t>
            </w:r>
            <w:r w:rsidR="00A93781" w:rsidRPr="0017598F">
              <w:rPr>
                <w:szCs w:val="19"/>
              </w:rPr>
              <w:t>sprzed roku</w:t>
            </w:r>
            <w:r w:rsidR="00E652DE" w:rsidRPr="0017598F">
              <w:rPr>
                <w:szCs w:val="19"/>
              </w:rPr>
              <w:t xml:space="preserve"> (</w:t>
            </w:r>
            <w:r w:rsidR="003A0D24" w:rsidRPr="0017598F">
              <w:rPr>
                <w:szCs w:val="19"/>
              </w:rPr>
              <w:t>7,</w:t>
            </w:r>
            <w:r w:rsidR="0017598F" w:rsidRPr="0017598F">
              <w:rPr>
                <w:szCs w:val="19"/>
              </w:rPr>
              <w:t>8</w:t>
            </w:r>
            <w:r w:rsidR="008D0BDC" w:rsidRPr="0017598F">
              <w:rPr>
                <w:szCs w:val="19"/>
              </w:rPr>
              <w:t>%</w:t>
            </w:r>
            <w:r w:rsidR="00E652DE" w:rsidRPr="0017598F">
              <w:rPr>
                <w:szCs w:val="19"/>
              </w:rPr>
              <w:t>)</w:t>
            </w:r>
            <w:r w:rsidR="00F85987">
              <w:rPr>
                <w:szCs w:val="19"/>
              </w:rPr>
              <w:t>.</w:t>
            </w:r>
          </w:p>
          <w:p w14:paraId="58406046" w14:textId="039EA254" w:rsidR="000E51D4" w:rsidRPr="001A5AAE" w:rsidRDefault="000E51D4" w:rsidP="001A5AAE">
            <w:pPr>
              <w:pStyle w:val="Akapitzlist"/>
              <w:numPr>
                <w:ilvl w:val="0"/>
                <w:numId w:val="27"/>
              </w:numPr>
              <w:suppressAutoHyphens/>
              <w:spacing w:after="160" w:line="240" w:lineRule="auto"/>
              <w:ind w:left="1066" w:hanging="357"/>
              <w:rPr>
                <w:szCs w:val="19"/>
              </w:rPr>
            </w:pPr>
            <w:r w:rsidRPr="007F17CF">
              <w:rPr>
                <w:rFonts w:eastAsia="Times New Roman" w:cs="Times New Roman"/>
                <w:bCs/>
                <w:szCs w:val="24"/>
                <w:lang w:eastAsia="pl-PL"/>
              </w:rPr>
              <w:t xml:space="preserve">Przeciętne miesięczne wynagrodzenie brutto w sektorze przedsiębiorstw </w:t>
            </w:r>
            <w:r w:rsidR="0024499A" w:rsidRPr="007F17CF">
              <w:rPr>
                <w:rFonts w:eastAsia="Times New Roman" w:cs="Times New Roman"/>
                <w:bCs/>
                <w:szCs w:val="24"/>
                <w:lang w:eastAsia="pl-PL"/>
              </w:rPr>
              <w:t xml:space="preserve">w </w:t>
            </w:r>
            <w:r w:rsidR="00874D9D" w:rsidRPr="007F17CF">
              <w:rPr>
                <w:rFonts w:eastAsia="Times New Roman" w:cs="Times New Roman"/>
                <w:bCs/>
                <w:szCs w:val="24"/>
                <w:lang w:eastAsia="pl-PL"/>
              </w:rPr>
              <w:t xml:space="preserve">grudniu </w:t>
            </w:r>
            <w:r w:rsidRPr="007F17CF">
              <w:rPr>
                <w:rFonts w:eastAsia="Times New Roman" w:cs="Times New Roman"/>
                <w:bCs/>
                <w:szCs w:val="24"/>
                <w:lang w:eastAsia="pl-PL"/>
              </w:rPr>
              <w:t>202</w:t>
            </w:r>
            <w:r w:rsidRPr="007F17CF">
              <w:rPr>
                <w:rFonts w:eastAsia="Times New Roman" w:cs="Times New Roman"/>
                <w:szCs w:val="24"/>
                <w:lang w:eastAsia="pl-PL"/>
              </w:rPr>
              <w:t>3</w:t>
            </w:r>
            <w:r w:rsidRPr="007F17CF">
              <w:rPr>
                <w:rFonts w:eastAsia="Times New Roman" w:cs="Times New Roman"/>
                <w:bCs/>
                <w:szCs w:val="24"/>
                <w:lang w:eastAsia="pl-PL"/>
              </w:rPr>
              <w:t xml:space="preserve"> r. było wyższe </w:t>
            </w:r>
            <w:r w:rsidR="0024499A" w:rsidRPr="007F17CF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1A5AAE">
              <w:rPr>
                <w:rFonts w:eastAsia="Times New Roman" w:cs="Times New Roman"/>
                <w:bCs/>
                <w:szCs w:val="24"/>
                <w:lang w:eastAsia="pl-PL"/>
              </w:rPr>
              <w:t> </w:t>
            </w:r>
            <w:r w:rsidR="006B237C">
              <w:rPr>
                <w:rFonts w:eastAsia="Times New Roman" w:cs="Times New Roman"/>
                <w:bCs/>
                <w:szCs w:val="24"/>
                <w:lang w:eastAsia="pl-PL"/>
              </w:rPr>
              <w:t>1</w:t>
            </w:r>
            <w:r w:rsidR="00D27F4F" w:rsidRPr="007F17CF">
              <w:rPr>
                <w:rFonts w:eastAsia="Times New Roman" w:cs="Times New Roman"/>
                <w:bCs/>
                <w:szCs w:val="24"/>
                <w:lang w:eastAsia="pl-PL"/>
              </w:rPr>
              <w:t>0,7</w:t>
            </w:r>
            <w:r w:rsidR="0029164D" w:rsidRPr="007F17CF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Pr="007F17CF">
              <w:rPr>
                <w:rFonts w:eastAsia="Times New Roman" w:cs="Times New Roman"/>
                <w:bCs/>
                <w:szCs w:val="24"/>
                <w:lang w:eastAsia="pl-PL"/>
              </w:rPr>
              <w:t xml:space="preserve"> od zanotowanego rok wcześniej</w:t>
            </w:r>
            <w:r w:rsidR="00E40741" w:rsidRPr="007F17CF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29164D" w:rsidRPr="007F17CF">
              <w:rPr>
                <w:rFonts w:eastAsia="Times New Roman" w:cs="Times New Roman"/>
                <w:bCs/>
                <w:szCs w:val="24"/>
                <w:lang w:eastAsia="pl-PL"/>
              </w:rPr>
              <w:t>i</w:t>
            </w:r>
            <w:r w:rsidR="008B58A0" w:rsidRPr="007F17CF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430AD" w:rsidRPr="007F17CF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D27F4F" w:rsidRPr="007F17CF">
              <w:rPr>
                <w:rFonts w:eastAsia="Times New Roman" w:cs="Times New Roman"/>
                <w:bCs/>
                <w:szCs w:val="24"/>
                <w:lang w:eastAsia="pl-PL"/>
              </w:rPr>
              <w:t xml:space="preserve"> 2,3</w:t>
            </w:r>
            <w:r w:rsidR="00ED6981" w:rsidRPr="007F17CF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E40741" w:rsidRPr="007F17CF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5842A7" w:rsidRPr="007F17CF">
              <w:rPr>
                <w:rFonts w:eastAsia="Times New Roman" w:cs="Times New Roman"/>
                <w:bCs/>
                <w:szCs w:val="24"/>
                <w:lang w:eastAsia="pl-PL"/>
              </w:rPr>
              <w:t>wyższe</w:t>
            </w:r>
            <w:r w:rsidR="00E40741" w:rsidRPr="007F17CF">
              <w:rPr>
                <w:rFonts w:eastAsia="Times New Roman" w:cs="Times New Roman"/>
                <w:bCs/>
                <w:szCs w:val="24"/>
                <w:lang w:eastAsia="pl-PL"/>
              </w:rPr>
              <w:t xml:space="preserve"> w porównaniu </w:t>
            </w:r>
            <w:r w:rsidR="00B974BF" w:rsidRPr="007F17CF">
              <w:rPr>
                <w:rFonts w:eastAsia="Times New Roman" w:cs="Times New Roman"/>
                <w:bCs/>
                <w:szCs w:val="24"/>
                <w:lang w:eastAsia="pl-PL"/>
              </w:rPr>
              <w:t>z</w:t>
            </w:r>
            <w:r w:rsidR="00E40741" w:rsidRPr="007F17CF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E2306E" w:rsidRPr="007F17CF">
              <w:rPr>
                <w:rFonts w:eastAsia="Times New Roman" w:cs="Times New Roman"/>
                <w:bCs/>
                <w:szCs w:val="24"/>
                <w:lang w:eastAsia="pl-PL"/>
              </w:rPr>
              <w:t>listopadem</w:t>
            </w:r>
            <w:r w:rsidR="008B58A0" w:rsidRPr="007F17CF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A5AAE">
              <w:rPr>
                <w:rFonts w:eastAsia="Times New Roman" w:cs="Times New Roman"/>
                <w:bCs/>
                <w:szCs w:val="24"/>
                <w:lang w:eastAsia="pl-PL"/>
              </w:rPr>
              <w:t xml:space="preserve">2023 </w:t>
            </w:r>
            <w:r w:rsidR="00153291" w:rsidRPr="007F17CF">
              <w:rPr>
                <w:rFonts w:eastAsia="Times New Roman" w:cs="Times New Roman"/>
                <w:bCs/>
                <w:szCs w:val="24"/>
                <w:lang w:eastAsia="pl-PL"/>
              </w:rPr>
              <w:t>r</w:t>
            </w:r>
            <w:r w:rsidR="00E40741" w:rsidRPr="007F17CF">
              <w:rPr>
                <w:rFonts w:eastAsia="Times New Roman" w:cs="Times New Roman"/>
                <w:bCs/>
                <w:szCs w:val="24"/>
                <w:lang w:eastAsia="pl-PL"/>
              </w:rPr>
              <w:t xml:space="preserve">. </w:t>
            </w:r>
            <w:r w:rsidRPr="007F17CF">
              <w:rPr>
                <w:rFonts w:eastAsia="Times New Roman" w:cs="Times New Roman"/>
                <w:bCs/>
                <w:szCs w:val="24"/>
                <w:lang w:eastAsia="pl-PL"/>
              </w:rPr>
              <w:t xml:space="preserve">Na </w:t>
            </w:r>
            <w:r w:rsidRPr="007F17CF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>przestrzeni</w:t>
            </w:r>
            <w:r w:rsidR="00CC02C7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 xml:space="preserve"> </w:t>
            </w:r>
            <w:r w:rsidRPr="001A5AAE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>202</w:t>
            </w:r>
            <w:r w:rsidRPr="001A5AAE">
              <w:rPr>
                <w:rFonts w:eastAsia="Times New Roman" w:cs="Times New Roman"/>
                <w:szCs w:val="24"/>
                <w:shd w:val="clear" w:color="auto" w:fill="F2F2F2" w:themeFill="background1" w:themeFillShade="F2"/>
                <w:lang w:eastAsia="pl-PL"/>
              </w:rPr>
              <w:t>3</w:t>
            </w:r>
            <w:r w:rsidR="00E2306E" w:rsidRPr="001A5AAE">
              <w:rPr>
                <w:rFonts w:eastAsia="Times New Roman" w:cs="Times New Roman"/>
                <w:szCs w:val="24"/>
                <w:shd w:val="clear" w:color="auto" w:fill="F2F2F2" w:themeFill="background1" w:themeFillShade="F2"/>
                <w:lang w:eastAsia="pl-PL"/>
              </w:rPr>
              <w:t> </w:t>
            </w:r>
            <w:r w:rsidRPr="001A5AAE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 xml:space="preserve">r. przeciętne wynagrodzenie brutto wzrosło w </w:t>
            </w:r>
            <w:r w:rsidR="006644FB" w:rsidRPr="001A5AAE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>mniejszym</w:t>
            </w:r>
            <w:r w:rsidRPr="001A5AAE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 xml:space="preserve"> stopniu niż przed </w:t>
            </w:r>
            <w:r w:rsidRPr="001A5AAE">
              <w:rPr>
                <w:rFonts w:eastAsia="Times New Roman" w:cs="Times New Roman"/>
                <w:bCs/>
                <w:szCs w:val="19"/>
                <w:shd w:val="clear" w:color="auto" w:fill="F2F2F2" w:themeFill="background1" w:themeFillShade="F2"/>
                <w:lang w:eastAsia="pl-PL"/>
              </w:rPr>
              <w:t>rokiem (o</w:t>
            </w:r>
            <w:r w:rsidR="00CC02C7">
              <w:rPr>
                <w:rFonts w:eastAsia="Times New Roman" w:cs="Times New Roman"/>
                <w:bCs/>
                <w:szCs w:val="19"/>
                <w:shd w:val="clear" w:color="auto" w:fill="F2F2F2" w:themeFill="background1" w:themeFillShade="F2"/>
                <w:lang w:eastAsia="pl-PL"/>
              </w:rPr>
              <w:t xml:space="preserve"> </w:t>
            </w:r>
            <w:r w:rsidR="007F17CF" w:rsidRPr="001A5AAE">
              <w:rPr>
                <w:rFonts w:eastAsia="Times New Roman" w:cs="Times New Roman"/>
                <w:bCs/>
                <w:szCs w:val="19"/>
                <w:shd w:val="clear" w:color="auto" w:fill="F2F2F2" w:themeFill="background1" w:themeFillShade="F2"/>
                <w:lang w:eastAsia="pl-PL"/>
              </w:rPr>
              <w:t>11,6%</w:t>
            </w:r>
            <w:r w:rsidRPr="001A5AAE">
              <w:rPr>
                <w:rFonts w:eastAsia="Times New Roman" w:cs="Times New Roman"/>
                <w:bCs/>
                <w:szCs w:val="24"/>
                <w:lang w:eastAsia="pl-PL"/>
              </w:rPr>
              <w:t xml:space="preserve"> wobec</w:t>
            </w:r>
            <w:r w:rsidR="00E40741" w:rsidRPr="001A5AAE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7F17CF" w:rsidRPr="001A5AAE">
              <w:rPr>
                <w:rFonts w:eastAsia="Times New Roman" w:cs="Times New Roman"/>
                <w:bCs/>
                <w:szCs w:val="24"/>
                <w:lang w:eastAsia="pl-PL"/>
              </w:rPr>
              <w:t>12,4</w:t>
            </w:r>
            <w:r w:rsidR="00DD22BC" w:rsidRPr="001A5AAE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Pr="001A5AAE">
              <w:rPr>
                <w:rFonts w:eastAsia="Times New Roman" w:cs="Times New Roman"/>
                <w:bCs/>
                <w:szCs w:val="24"/>
                <w:lang w:eastAsia="pl-PL"/>
              </w:rPr>
              <w:t>).</w:t>
            </w:r>
          </w:p>
          <w:p w14:paraId="0BBE59DB" w14:textId="3B95B95C" w:rsidR="00901CD7" w:rsidRDefault="007C744E" w:rsidP="00A36D46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r w:rsidRPr="00097ADA">
              <w:t xml:space="preserve">Na rynku rolnym w </w:t>
            </w:r>
            <w:r w:rsidR="00D654C3">
              <w:t>grudniu</w:t>
            </w:r>
            <w:r w:rsidRPr="00097ADA">
              <w:t xml:space="preserve"> 202</w:t>
            </w:r>
            <w:r>
              <w:t>3</w:t>
            </w:r>
            <w:r w:rsidRPr="00097ADA">
              <w:t xml:space="preserve"> r. przeciętne ceny omawianych produktów rolnych (z</w:t>
            </w:r>
            <w:r w:rsidR="00F85987">
              <w:t xml:space="preserve"> </w:t>
            </w:r>
            <w:r w:rsidRPr="00097ADA">
              <w:t>wyjątkiem cen ziemniaków</w:t>
            </w:r>
            <w:r>
              <w:t xml:space="preserve"> </w:t>
            </w:r>
            <w:r w:rsidR="00A72650">
              <w:t xml:space="preserve">na </w:t>
            </w:r>
            <w:r w:rsidR="006E7450">
              <w:t>obu rynkach</w:t>
            </w:r>
            <w:r w:rsidRPr="00097ADA">
              <w:t>) ukształtowały się p</w:t>
            </w:r>
            <w:r>
              <w:t>oniżej</w:t>
            </w:r>
            <w:r w:rsidRPr="00097ADA">
              <w:t xml:space="preserve"> poziomu sprzed roku. W</w:t>
            </w:r>
            <w:r w:rsidR="00FE252A">
              <w:t xml:space="preserve"> </w:t>
            </w:r>
            <w:r w:rsidRPr="00097ADA">
              <w:t>ujęciu miesięcznym ceny skupu</w:t>
            </w:r>
            <w:r w:rsidR="006E7450">
              <w:t xml:space="preserve"> </w:t>
            </w:r>
            <w:r w:rsidR="008F1EF2">
              <w:t>mleka</w:t>
            </w:r>
            <w:r w:rsidR="006E7450">
              <w:t xml:space="preserve"> </w:t>
            </w:r>
            <w:r w:rsidRPr="00097ADA">
              <w:t xml:space="preserve">były wyższe, mniej </w:t>
            </w:r>
            <w:r w:rsidR="001125FC">
              <w:t xml:space="preserve">natomiast </w:t>
            </w:r>
            <w:r w:rsidRPr="00097ADA">
              <w:t>płacono za</w:t>
            </w:r>
            <w:r w:rsidR="00D654C3">
              <w:t xml:space="preserve"> pozostałe omawiane produkty rolne.</w:t>
            </w:r>
            <w:r w:rsidRPr="00097ADA">
              <w:t xml:space="preserve"> </w:t>
            </w:r>
            <w:r w:rsidR="002D0235">
              <w:rPr>
                <w:color w:val="auto"/>
                <w:szCs w:val="19"/>
              </w:rPr>
              <w:t>Po</w:t>
            </w:r>
            <w:r w:rsidR="00D654C3">
              <w:rPr>
                <w:color w:val="auto"/>
                <w:szCs w:val="19"/>
              </w:rPr>
              <w:t>gorszyła</w:t>
            </w:r>
            <w:r w:rsidR="002D0235">
              <w:rPr>
                <w:color w:val="auto"/>
                <w:szCs w:val="19"/>
              </w:rPr>
              <w:t xml:space="preserve"> się 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2D0235">
              <w:rPr>
                <w:color w:val="auto"/>
                <w:szCs w:val="19"/>
              </w:rPr>
              <w:t>.</w:t>
            </w:r>
          </w:p>
          <w:p w14:paraId="1E1234C1" w14:textId="7B016C52" w:rsidR="00F32179" w:rsidRPr="00F32179" w:rsidRDefault="009B6A9D" w:rsidP="007A78AF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7A78AF">
              <w:rPr>
                <w:szCs w:val="19"/>
              </w:rPr>
              <w:t xml:space="preserve">W </w:t>
            </w:r>
            <w:r w:rsidR="007A78AF">
              <w:rPr>
                <w:szCs w:val="19"/>
              </w:rPr>
              <w:t>grudniu</w:t>
            </w:r>
            <w:r w:rsidR="00944098" w:rsidRPr="007A78AF">
              <w:rPr>
                <w:szCs w:val="19"/>
              </w:rPr>
              <w:t xml:space="preserve"> </w:t>
            </w:r>
            <w:r w:rsidR="007761FC" w:rsidRPr="007A78AF">
              <w:rPr>
                <w:szCs w:val="19"/>
              </w:rPr>
              <w:t>202</w:t>
            </w:r>
            <w:r w:rsidR="00247ED3" w:rsidRPr="007A78AF">
              <w:rPr>
                <w:szCs w:val="19"/>
              </w:rPr>
              <w:t>3</w:t>
            </w:r>
            <w:r w:rsidR="007761FC" w:rsidRPr="007A78AF">
              <w:rPr>
                <w:szCs w:val="19"/>
              </w:rPr>
              <w:t xml:space="preserve"> r.</w:t>
            </w:r>
            <w:r w:rsidR="00CA79CE" w:rsidRPr="007A78AF">
              <w:rPr>
                <w:szCs w:val="19"/>
              </w:rPr>
              <w:t xml:space="preserve"> </w:t>
            </w:r>
            <w:r w:rsidR="007A78AF">
              <w:rPr>
                <w:szCs w:val="19"/>
              </w:rPr>
              <w:t>utrzymał się</w:t>
            </w:r>
            <w:r w:rsidR="00944098" w:rsidRPr="007A78AF">
              <w:rPr>
                <w:szCs w:val="19"/>
              </w:rPr>
              <w:t xml:space="preserve"> </w:t>
            </w:r>
            <w:r w:rsidR="00277577" w:rsidRPr="007A78AF">
              <w:rPr>
                <w:szCs w:val="19"/>
              </w:rPr>
              <w:t>spadek</w:t>
            </w:r>
            <w:r w:rsidR="00247ED3" w:rsidRPr="007A78AF">
              <w:rPr>
                <w:szCs w:val="19"/>
              </w:rPr>
              <w:t xml:space="preserve"> </w:t>
            </w:r>
            <w:r w:rsidR="0031024C" w:rsidRPr="007A78AF">
              <w:rPr>
                <w:szCs w:val="19"/>
              </w:rPr>
              <w:t>produkcj</w:t>
            </w:r>
            <w:r w:rsidR="00015943" w:rsidRPr="007A78AF">
              <w:rPr>
                <w:szCs w:val="19"/>
              </w:rPr>
              <w:t xml:space="preserve">i </w:t>
            </w:r>
            <w:r w:rsidR="00B12506" w:rsidRPr="007A78AF">
              <w:rPr>
                <w:szCs w:val="19"/>
              </w:rPr>
              <w:t>sprzedan</w:t>
            </w:r>
            <w:r w:rsidR="00015943" w:rsidRPr="007A78AF">
              <w:rPr>
                <w:szCs w:val="19"/>
              </w:rPr>
              <w:t>ej</w:t>
            </w:r>
            <w:r w:rsidR="00B12506" w:rsidRPr="007A78AF">
              <w:rPr>
                <w:szCs w:val="19"/>
              </w:rPr>
              <w:t xml:space="preserve"> przemysłu w</w:t>
            </w:r>
            <w:r w:rsidR="00E952ED">
              <w:rPr>
                <w:szCs w:val="19"/>
              </w:rPr>
              <w:t xml:space="preserve"> </w:t>
            </w:r>
            <w:r w:rsidR="00B12506" w:rsidRPr="007A78AF">
              <w:rPr>
                <w:szCs w:val="19"/>
              </w:rPr>
              <w:t>skali roku</w:t>
            </w:r>
            <w:r w:rsidR="00CF3DE7" w:rsidRPr="007A78AF">
              <w:rPr>
                <w:szCs w:val="19"/>
              </w:rPr>
              <w:t>.</w:t>
            </w:r>
            <w:r w:rsidR="00C103AE" w:rsidRPr="007A78AF">
              <w:rPr>
                <w:szCs w:val="19"/>
              </w:rPr>
              <w:t xml:space="preserve"> W</w:t>
            </w:r>
            <w:r w:rsidR="00EB3F45" w:rsidRPr="007A78AF">
              <w:rPr>
                <w:szCs w:val="19"/>
              </w:rPr>
              <w:t xml:space="preserve"> </w:t>
            </w:r>
            <w:r w:rsidR="00C103AE" w:rsidRPr="007A78AF">
              <w:rPr>
                <w:szCs w:val="19"/>
              </w:rPr>
              <w:t xml:space="preserve">porównaniu </w:t>
            </w:r>
            <w:r w:rsidR="009C02F0" w:rsidRPr="007A78AF">
              <w:rPr>
                <w:szCs w:val="19"/>
              </w:rPr>
              <w:t>z</w:t>
            </w:r>
            <w:r w:rsidR="00E952ED">
              <w:rPr>
                <w:szCs w:val="19"/>
              </w:rPr>
              <w:t> </w:t>
            </w:r>
            <w:r w:rsidR="007A78AF">
              <w:rPr>
                <w:szCs w:val="19"/>
              </w:rPr>
              <w:t>grudniem</w:t>
            </w:r>
            <w:r w:rsidR="00395F45" w:rsidRPr="007A78AF">
              <w:rPr>
                <w:szCs w:val="19"/>
              </w:rPr>
              <w:t xml:space="preserve"> </w:t>
            </w:r>
            <w:r w:rsidR="00C103AE" w:rsidRPr="007A78AF">
              <w:rPr>
                <w:szCs w:val="19"/>
              </w:rPr>
              <w:t>202</w:t>
            </w:r>
            <w:r w:rsidR="00247ED3" w:rsidRPr="007A78AF">
              <w:rPr>
                <w:szCs w:val="19"/>
              </w:rPr>
              <w:t>2</w:t>
            </w:r>
            <w:r w:rsidR="00C103AE" w:rsidRPr="007A78AF">
              <w:rPr>
                <w:szCs w:val="19"/>
              </w:rPr>
              <w:t xml:space="preserve"> r. </w:t>
            </w:r>
            <w:r w:rsidR="00015943" w:rsidRPr="007A78AF">
              <w:rPr>
                <w:szCs w:val="19"/>
              </w:rPr>
              <w:t xml:space="preserve">sprzedaż </w:t>
            </w:r>
            <w:r w:rsidR="00556AA9" w:rsidRPr="007A78AF">
              <w:rPr>
                <w:szCs w:val="19"/>
              </w:rPr>
              <w:t>z</w:t>
            </w:r>
            <w:r w:rsidR="00277577" w:rsidRPr="007A78AF">
              <w:rPr>
                <w:szCs w:val="19"/>
              </w:rPr>
              <w:t>mniej</w:t>
            </w:r>
            <w:r w:rsidR="00535B06" w:rsidRPr="007A78AF">
              <w:rPr>
                <w:szCs w:val="19"/>
              </w:rPr>
              <w:t>szyła się</w:t>
            </w:r>
            <w:r w:rsidR="00C103AE" w:rsidRPr="007A78AF">
              <w:rPr>
                <w:szCs w:val="19"/>
              </w:rPr>
              <w:t xml:space="preserve"> o </w:t>
            </w:r>
            <w:r w:rsidR="007A78AF">
              <w:rPr>
                <w:szCs w:val="19"/>
              </w:rPr>
              <w:t>0,1</w:t>
            </w:r>
            <w:r w:rsidR="002E5CC9" w:rsidRPr="007A78AF">
              <w:rPr>
                <w:szCs w:val="19"/>
              </w:rPr>
              <w:t>%</w:t>
            </w:r>
            <w:r w:rsidR="003A5405" w:rsidRPr="007A78AF">
              <w:rPr>
                <w:szCs w:val="19"/>
              </w:rPr>
              <w:t xml:space="preserve"> (rok wcześniej odnotowano </w:t>
            </w:r>
            <w:r w:rsidR="00887537">
              <w:rPr>
                <w:szCs w:val="19"/>
              </w:rPr>
              <w:t>spadek</w:t>
            </w:r>
            <w:r w:rsidR="009C02F0" w:rsidRPr="007A78AF">
              <w:rPr>
                <w:szCs w:val="19"/>
              </w:rPr>
              <w:t xml:space="preserve"> </w:t>
            </w:r>
            <w:r w:rsidR="003A5405" w:rsidRPr="007A78AF">
              <w:rPr>
                <w:szCs w:val="19"/>
              </w:rPr>
              <w:t>o</w:t>
            </w:r>
            <w:r w:rsidR="00EB3F45" w:rsidRPr="007A78AF">
              <w:rPr>
                <w:szCs w:val="19"/>
              </w:rPr>
              <w:t xml:space="preserve"> </w:t>
            </w:r>
            <w:r w:rsidR="00887537">
              <w:rPr>
                <w:szCs w:val="19"/>
              </w:rPr>
              <w:t>2,0</w:t>
            </w:r>
            <w:r w:rsidR="003A5405" w:rsidRPr="007A78AF">
              <w:rPr>
                <w:szCs w:val="19"/>
              </w:rPr>
              <w:t>%)</w:t>
            </w:r>
            <w:r w:rsidR="00D752F1" w:rsidRPr="007A78AF">
              <w:rPr>
                <w:szCs w:val="19"/>
              </w:rPr>
              <w:t>.</w:t>
            </w:r>
            <w:r w:rsidR="007A78AF">
              <w:t xml:space="preserve"> </w:t>
            </w:r>
            <w:r w:rsidR="007A78AF">
              <w:rPr>
                <w:szCs w:val="19"/>
              </w:rPr>
              <w:t>W</w:t>
            </w:r>
            <w:r w:rsidR="007A78AF" w:rsidRPr="007A78AF">
              <w:rPr>
                <w:szCs w:val="19"/>
              </w:rPr>
              <w:t xml:space="preserve"> okresie styczeń–</w:t>
            </w:r>
            <w:r w:rsidR="007A78AF">
              <w:rPr>
                <w:szCs w:val="19"/>
              </w:rPr>
              <w:t xml:space="preserve">grudzień </w:t>
            </w:r>
            <w:r w:rsidR="007A78AF" w:rsidRPr="007A78AF">
              <w:rPr>
                <w:szCs w:val="19"/>
              </w:rPr>
              <w:t xml:space="preserve">2023 r. </w:t>
            </w:r>
            <w:r w:rsidR="007A78AF">
              <w:rPr>
                <w:szCs w:val="19"/>
              </w:rPr>
              <w:t>pozostała na poziomie</w:t>
            </w:r>
            <w:r w:rsidR="007A78AF" w:rsidRPr="007A78AF">
              <w:rPr>
                <w:szCs w:val="19"/>
              </w:rPr>
              <w:t xml:space="preserve"> </w:t>
            </w:r>
            <w:r w:rsidR="007A78AF">
              <w:rPr>
                <w:szCs w:val="19"/>
              </w:rPr>
              <w:t xml:space="preserve">z </w:t>
            </w:r>
            <w:r w:rsidR="007A78AF" w:rsidRPr="007A78AF">
              <w:rPr>
                <w:szCs w:val="19"/>
              </w:rPr>
              <w:t>roku poprzedniego</w:t>
            </w:r>
            <w:r w:rsidR="007A78AF">
              <w:rPr>
                <w:szCs w:val="19"/>
              </w:rPr>
              <w:t>.</w:t>
            </w:r>
          </w:p>
          <w:p w14:paraId="00585E9B" w14:textId="7D6A556F" w:rsidR="00B726F3" w:rsidRPr="00C774E7" w:rsidRDefault="00C774E7" w:rsidP="00C774E7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>
              <w:rPr>
                <w:szCs w:val="19"/>
              </w:rPr>
              <w:t>Podobnie jak przed miesiącem</w:t>
            </w:r>
            <w:r w:rsidR="00232783">
              <w:rPr>
                <w:szCs w:val="19"/>
              </w:rPr>
              <w:t xml:space="preserve"> odnotowano</w:t>
            </w:r>
            <w:r w:rsidR="00C61FC5" w:rsidRPr="00535B06">
              <w:rPr>
                <w:szCs w:val="19"/>
              </w:rPr>
              <w:t xml:space="preserve"> </w:t>
            </w:r>
            <w:r w:rsidR="00277577">
              <w:rPr>
                <w:szCs w:val="19"/>
              </w:rPr>
              <w:t>wzrost</w:t>
            </w:r>
            <w:r w:rsidR="00D9212F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>produkcji budowlano-montażowej w ujęciu rocznym. W</w:t>
            </w:r>
            <w:r w:rsidR="00B51460">
              <w:rPr>
                <w:szCs w:val="19"/>
              </w:rPr>
              <w:t> </w:t>
            </w:r>
            <w:r w:rsidR="00C61FC5" w:rsidRPr="00535B06">
              <w:rPr>
                <w:szCs w:val="19"/>
              </w:rPr>
              <w:t xml:space="preserve">relacji do </w:t>
            </w:r>
            <w:r>
              <w:rPr>
                <w:szCs w:val="19"/>
              </w:rPr>
              <w:t xml:space="preserve">grudnia </w:t>
            </w:r>
            <w:r w:rsidR="00C61FC5" w:rsidRPr="00535B06">
              <w:rPr>
                <w:szCs w:val="19"/>
              </w:rPr>
              <w:t xml:space="preserve">2022 r. </w:t>
            </w:r>
            <w:r w:rsidR="00082184">
              <w:rPr>
                <w:szCs w:val="19"/>
              </w:rPr>
              <w:t xml:space="preserve">produkcja </w:t>
            </w:r>
            <w:r w:rsidR="00277577">
              <w:rPr>
                <w:szCs w:val="19"/>
              </w:rPr>
              <w:t>zwięk</w:t>
            </w:r>
            <w:r w:rsidR="009B6A9D">
              <w:rPr>
                <w:szCs w:val="19"/>
              </w:rPr>
              <w:t>szył</w:t>
            </w:r>
            <w:r w:rsidR="00786374">
              <w:rPr>
                <w:szCs w:val="19"/>
              </w:rPr>
              <w:t>a</w:t>
            </w:r>
            <w:r w:rsidR="00232783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się o </w:t>
            </w:r>
            <w:r>
              <w:rPr>
                <w:szCs w:val="19"/>
              </w:rPr>
              <w:t>3,4</w:t>
            </w:r>
            <w:r w:rsidR="00C61FC5" w:rsidRPr="00535B06">
              <w:rPr>
                <w:szCs w:val="19"/>
              </w:rPr>
              <w:t xml:space="preserve">% (wobec </w:t>
            </w:r>
            <w:r>
              <w:rPr>
                <w:szCs w:val="19"/>
              </w:rPr>
              <w:t>spadku</w:t>
            </w:r>
            <w:r w:rsidR="00C61FC5" w:rsidRPr="00535B06">
              <w:rPr>
                <w:szCs w:val="19"/>
              </w:rPr>
              <w:t xml:space="preserve"> rok wcześniej o</w:t>
            </w:r>
            <w:r w:rsidR="00B51460">
              <w:rPr>
                <w:szCs w:val="19"/>
              </w:rPr>
              <w:t xml:space="preserve"> </w:t>
            </w:r>
            <w:r>
              <w:rPr>
                <w:szCs w:val="19"/>
              </w:rPr>
              <w:t>10,4</w:t>
            </w:r>
            <w:r w:rsidR="00C61FC5" w:rsidRPr="00C774E7">
              <w:rPr>
                <w:szCs w:val="19"/>
              </w:rPr>
              <w:t>%).</w:t>
            </w:r>
            <w:r w:rsidR="007A78AF">
              <w:t xml:space="preserve"> </w:t>
            </w:r>
            <w:r w:rsidR="007A78AF" w:rsidRPr="00C774E7">
              <w:rPr>
                <w:szCs w:val="19"/>
              </w:rPr>
              <w:t>W</w:t>
            </w:r>
            <w:r w:rsidR="00B51460">
              <w:rPr>
                <w:szCs w:val="19"/>
              </w:rPr>
              <w:t> </w:t>
            </w:r>
            <w:r w:rsidR="007A78AF" w:rsidRPr="00C774E7">
              <w:rPr>
                <w:szCs w:val="19"/>
              </w:rPr>
              <w:t>okresie styczeń–</w:t>
            </w:r>
            <w:r w:rsidRPr="00C774E7">
              <w:rPr>
                <w:szCs w:val="19"/>
              </w:rPr>
              <w:t>grudzień</w:t>
            </w:r>
            <w:r w:rsidR="007A78AF" w:rsidRPr="00C774E7">
              <w:rPr>
                <w:szCs w:val="19"/>
              </w:rPr>
              <w:t xml:space="preserve"> 2023 r. pozostała jednak mniejsza niż rok wcześniej (o </w:t>
            </w:r>
            <w:r w:rsidRPr="00C774E7">
              <w:rPr>
                <w:szCs w:val="19"/>
              </w:rPr>
              <w:t>9,1</w:t>
            </w:r>
            <w:r w:rsidR="007A78AF" w:rsidRPr="00C774E7">
              <w:rPr>
                <w:szCs w:val="19"/>
              </w:rPr>
              <w:t>%).</w:t>
            </w:r>
          </w:p>
          <w:p w14:paraId="6A85C4B8" w14:textId="39FC06C8" w:rsidR="006166CC" w:rsidRPr="006166CC" w:rsidRDefault="006166CC" w:rsidP="006166CC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Pr="006166C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edług wstępnych danych w badanym miesiącu przekazano do użytkowania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38</w:t>
            </w:r>
            <w:r w:rsidR="00525CE6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8</w:t>
            </w:r>
            <w:r w:rsidRPr="006166C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mieszkania, tj.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6,5</w:t>
            </w:r>
            <w:r w:rsidRPr="006166C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mniej</w:t>
            </w:r>
            <w:r w:rsidRPr="006166C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niż w grudniu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</w:t>
            </w:r>
            <w:r w:rsidRPr="006166C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r., a liczba mieszkań oddanych do użytkowania na przestrzeni </w:t>
            </w:r>
            <w:r w:rsidR="00BB28E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2023 r.</w:t>
            </w:r>
            <w:r w:rsidRPr="006166C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była o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0,5</w:t>
            </w:r>
            <w:r w:rsidRPr="006166C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 mniejsza niż w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</w:t>
            </w:r>
            <w:r w:rsidRPr="006166C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(w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</w:t>
            </w:r>
            <w:r w:rsidRPr="006166C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w relacji do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</w:t>
            </w:r>
            <w:r w:rsidR="00BB28E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Pr="006166C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r. odnotowano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spadek</w:t>
            </w:r>
            <w:r w:rsidRPr="006166C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2,6</w:t>
            </w:r>
            <w:r w:rsidRPr="006166C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%).</w:t>
            </w:r>
          </w:p>
          <w:p w14:paraId="372D3C87" w14:textId="083FCEDD" w:rsidR="00123ACA" w:rsidRPr="006166CC" w:rsidRDefault="000B5727" w:rsidP="006166CC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6166CC">
              <w:rPr>
                <w:szCs w:val="19"/>
              </w:rPr>
              <w:t xml:space="preserve">W grudniu 2023 r. sprzedaż detaliczna zmniejszyła się w skali roku o 10,0% (przed rokiem odnotowano wzrost o 19,4%), a sprzedaż hurtowa zmalała o 12,1% wobec ubiegłorocznego spadku na poziomie 6,6%. W okresie styczeń–grudzień 2023 r. sprzedaż detaliczna zmniejszyła się o 7,0% w porównaniu z analogicznym okresem </w:t>
            </w:r>
            <w:r w:rsidR="00CC02C7">
              <w:rPr>
                <w:szCs w:val="19"/>
              </w:rPr>
              <w:t>2022 r.</w:t>
            </w:r>
            <w:r w:rsidRPr="006166CC">
              <w:rPr>
                <w:szCs w:val="19"/>
              </w:rPr>
              <w:t xml:space="preserve"> (w 2022 r. zanotowano wzrost o 23,4%). Z kolei sprzedaż hurtowa zmniejszyła się o 9,6% wobec odnotowanego w 2022 r. wzrostu na poziomie 4,0%.</w:t>
            </w:r>
          </w:p>
          <w:p w14:paraId="338D4097" w14:textId="2A0E6238" w:rsidR="004B5F46" w:rsidRPr="005411AF" w:rsidRDefault="008972B0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 w:rsidR="006E3BE6">
              <w:rPr>
                <w:szCs w:val="19"/>
              </w:rPr>
              <w:t xml:space="preserve">grudnia </w:t>
            </w:r>
            <w:r w:rsidR="00C8201D">
              <w:rPr>
                <w:szCs w:val="19"/>
              </w:rPr>
              <w:t>2023 r.</w:t>
            </w:r>
            <w:r w:rsidRPr="006E598A">
              <w:rPr>
                <w:szCs w:val="19"/>
              </w:rPr>
              <w:t xml:space="preserve">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1,</w:t>
            </w:r>
            <w:r w:rsidR="006E3BE6">
              <w:rPr>
                <w:szCs w:val="19"/>
              </w:rPr>
              <w:t>8</w:t>
            </w:r>
            <w:r w:rsidRPr="00F10722">
              <w:rPr>
                <w:szCs w:val="19"/>
              </w:rPr>
              <w:t>%</w:t>
            </w:r>
            <w:r>
              <w:rPr>
                <w:szCs w:val="19"/>
              </w:rPr>
              <w:t xml:space="preserve">, a w porównaniu </w:t>
            </w:r>
            <w:r w:rsidR="00B974BF">
              <w:rPr>
                <w:szCs w:val="19"/>
              </w:rPr>
              <w:t>z</w:t>
            </w:r>
            <w:r>
              <w:rPr>
                <w:szCs w:val="19"/>
              </w:rPr>
              <w:t xml:space="preserve"> miesiąc</w:t>
            </w:r>
            <w:r w:rsidR="00B974BF">
              <w:rPr>
                <w:szCs w:val="19"/>
              </w:rPr>
              <w:t>em</w:t>
            </w:r>
            <w:r>
              <w:rPr>
                <w:szCs w:val="19"/>
              </w:rPr>
              <w:t xml:space="preserve"> poprzedni</w:t>
            </w:r>
            <w:r w:rsidR="00B974BF">
              <w:rPr>
                <w:szCs w:val="19"/>
              </w:rPr>
              <w:t>m</w:t>
            </w:r>
            <w:r>
              <w:rPr>
                <w:szCs w:val="19"/>
              </w:rPr>
              <w:t xml:space="preserve"> wzrosła o 0,</w:t>
            </w:r>
            <w:r w:rsidR="00CC6617">
              <w:rPr>
                <w:szCs w:val="19"/>
              </w:rPr>
              <w:t>02</w:t>
            </w:r>
            <w:r>
              <w:rPr>
                <w:szCs w:val="19"/>
              </w:rPr>
              <w:t>%. Z</w:t>
            </w:r>
            <w:r w:rsidR="00CC6617">
              <w:rPr>
                <w:szCs w:val="19"/>
              </w:rPr>
              <w:t>większyła</w:t>
            </w:r>
            <w:r>
              <w:rPr>
                <w:szCs w:val="19"/>
              </w:rPr>
              <w:t xml:space="preserve"> się </w:t>
            </w:r>
            <w:r w:rsidR="00CC6617">
              <w:rPr>
                <w:szCs w:val="19"/>
              </w:rPr>
              <w:t>również</w:t>
            </w:r>
            <w:r>
              <w:rPr>
                <w:szCs w:val="19"/>
              </w:rPr>
              <w:t xml:space="preserve">, </w:t>
            </w:r>
            <w:r w:rsidRPr="00E661AE">
              <w:rPr>
                <w:szCs w:val="19"/>
              </w:rPr>
              <w:t>w</w:t>
            </w:r>
            <w:r w:rsidR="00562724">
              <w:rPr>
                <w:szCs w:val="19"/>
              </w:rPr>
              <w:t xml:space="preserve"> </w:t>
            </w:r>
            <w:r w:rsidRPr="00E661AE">
              <w:rPr>
                <w:szCs w:val="19"/>
              </w:rPr>
              <w:t>relacji do</w:t>
            </w:r>
            <w:r>
              <w:rPr>
                <w:szCs w:val="19"/>
              </w:rPr>
              <w:t xml:space="preserve"> </w:t>
            </w:r>
            <w:r w:rsidR="00CC6617">
              <w:rPr>
                <w:szCs w:val="19"/>
              </w:rPr>
              <w:t>listopada 2023 r.</w:t>
            </w:r>
            <w:r>
              <w:rPr>
                <w:szCs w:val="19"/>
              </w:rPr>
              <w:t xml:space="preserve">, liczba jednostek </w:t>
            </w:r>
            <w:r w:rsidR="00CC6617">
              <w:rPr>
                <w:szCs w:val="19"/>
              </w:rPr>
              <w:t xml:space="preserve">wykreślonych z rejestru REGON </w:t>
            </w:r>
            <w:r>
              <w:rPr>
                <w:szCs w:val="19"/>
              </w:rPr>
              <w:t>(o</w:t>
            </w:r>
            <w:r w:rsidR="00135083">
              <w:rPr>
                <w:szCs w:val="19"/>
              </w:rPr>
              <w:t xml:space="preserve"> </w:t>
            </w:r>
            <w:r w:rsidR="00CC6617">
              <w:rPr>
                <w:szCs w:val="19"/>
              </w:rPr>
              <w:t>25,5</w:t>
            </w:r>
            <w:r>
              <w:rPr>
                <w:szCs w:val="19"/>
              </w:rPr>
              <w:t>%)</w:t>
            </w:r>
            <w:r w:rsidR="00CC6617">
              <w:rPr>
                <w:szCs w:val="19"/>
              </w:rPr>
              <w:t>, a</w:t>
            </w:r>
            <w:r w:rsidR="002308C5">
              <w:rPr>
                <w:szCs w:val="19"/>
              </w:rPr>
              <w:t> </w:t>
            </w:r>
            <w:r w:rsidR="00CC6617">
              <w:rPr>
                <w:szCs w:val="19"/>
              </w:rPr>
              <w:t>liczba</w:t>
            </w:r>
            <w:r>
              <w:rPr>
                <w:szCs w:val="19"/>
              </w:rPr>
              <w:t xml:space="preserve"> podmiotów </w:t>
            </w:r>
            <w:r w:rsidR="00CC6617">
              <w:rPr>
                <w:szCs w:val="19"/>
              </w:rPr>
              <w:t xml:space="preserve">nowo zarejestrowanych zmalała o </w:t>
            </w:r>
            <w:r w:rsidR="000B5727">
              <w:rPr>
                <w:szCs w:val="19"/>
              </w:rPr>
              <w:t>4,6</w:t>
            </w:r>
            <w:r w:rsidR="00CC6617">
              <w:rPr>
                <w:szCs w:val="19"/>
              </w:rPr>
              <w:t>%.</w:t>
            </w:r>
          </w:p>
          <w:p w14:paraId="0A960E1A" w14:textId="22AEF96C" w:rsidR="000F291A" w:rsidRPr="00C44308" w:rsidRDefault="00CF11F5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CF11F5">
              <w:rPr>
                <w:szCs w:val="19"/>
              </w:rPr>
              <w:t>W styczniu br. w większości obszarów gospodarki objętych badaniem oceny koniunktury formułowane przez przedsiębiorców są negatywne. Najgorsze nastroje gospodarcze panują wśród jednostek zajmujących się zakwaterowaniem i gastronomią. Największe pogorszenie opinii zaobserwowano w gronie podmiotów z sekcji informacja i komunikacja – spadek wartości wskaźnika ogólnego klimatu koniunktury o 42,8 w skali miesiąca. Gorzej niż w grudniu ub. r</w:t>
            </w:r>
            <w:r w:rsidR="009813E6">
              <w:rPr>
                <w:szCs w:val="19"/>
              </w:rPr>
              <w:t>oku</w:t>
            </w:r>
            <w:r w:rsidRPr="00CF11F5">
              <w:rPr>
                <w:szCs w:val="19"/>
              </w:rPr>
              <w:t xml:space="preserve"> oceniają koniunkturę także podmioty zajmujące się handlem hurtowym, natomiast lepiej zajmujące się przetwórstwem przemysłowym. Podobne jak w</w:t>
            </w:r>
            <w:r w:rsidR="009813E6">
              <w:rPr>
                <w:szCs w:val="19"/>
              </w:rPr>
              <w:t> </w:t>
            </w:r>
            <w:r w:rsidRPr="00CF11F5">
              <w:rPr>
                <w:szCs w:val="19"/>
              </w:rPr>
              <w:t>ubiegłym miesiącu opinie dotyczące koniunktury formułują jednostki prowadzące działalność w</w:t>
            </w:r>
            <w:r w:rsidR="009813E6">
              <w:rPr>
                <w:szCs w:val="19"/>
              </w:rPr>
              <w:t> </w:t>
            </w:r>
            <w:r w:rsidRPr="00CF11F5">
              <w:rPr>
                <w:szCs w:val="19"/>
              </w:rPr>
              <w:t>zakresie budownictwa oraz handlu detalicznego. Tylko w transporcie i gospodarce magazynowej oceny przedsiębiorców są pozytywne i lepsze niż w grudniu ub. r</w:t>
            </w:r>
            <w:r w:rsidR="009813E6">
              <w:rPr>
                <w:szCs w:val="19"/>
              </w:rPr>
              <w:t>oku.</w:t>
            </w:r>
            <w:r w:rsidRPr="00CF11F5">
              <w:rPr>
                <w:szCs w:val="19"/>
              </w:rPr>
              <w:t xml:space="preserve"> W tej sekcji zanotowano największą poprawę ocen sytuacji gospodarczej – wzrost wartości wskaźnika o 19,3 w skali miesiąca.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4B7F062B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631C7530" w14:textId="31FE439C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DC7267">
        <w:t>8</w:t>
      </w:r>
    </w:p>
    <w:p w14:paraId="55C89CE9" w14:textId="02748F58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DC7267">
        <w:t>9</w:t>
      </w:r>
    </w:p>
    <w:p w14:paraId="0C3874C2" w14:textId="748B84E6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DC7267">
        <w:t>13</w:t>
      </w:r>
    </w:p>
    <w:p w14:paraId="6CE3EF58" w14:textId="0524E266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DC7267">
        <w:t>15</w:t>
      </w:r>
    </w:p>
    <w:p w14:paraId="7F61FDFF" w14:textId="7C35EB96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DC7267">
        <w:t>17</w:t>
      </w:r>
    </w:p>
    <w:p w14:paraId="0BD3C133" w14:textId="650C92A2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DC7267">
        <w:t>18</w:t>
      </w:r>
    </w:p>
    <w:p w14:paraId="55A77753" w14:textId="62859F99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DC7267">
        <w:t>19</w:t>
      </w:r>
    </w:p>
    <w:p w14:paraId="14999507" w14:textId="5B12FA87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7702DB">
        <w:t>24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244EE829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086DA4A7" w14:textId="1AEBCF68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385FA28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4D23B1B9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775A62">
        <w:rPr>
          <w:b/>
          <w:bCs/>
          <w:shd w:val="clear" w:color="auto" w:fill="FFFFFF"/>
        </w:rPr>
        <w:t xml:space="preserve"> </w:t>
      </w:r>
      <w:r w:rsidR="0022091A">
        <w:rPr>
          <w:b/>
          <w:bCs/>
          <w:shd w:val="clear" w:color="auto" w:fill="FFFFFF"/>
        </w:rPr>
        <w:t>styczniu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7543B4">
        <w:rPr>
          <w:b/>
          <w:bCs/>
          <w:shd w:val="clear" w:color="auto" w:fill="FFFFFF"/>
        </w:rPr>
        <w:t>4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31 stycznia 2024 r.</w:t>
      </w:r>
    </w:p>
    <w:p w14:paraId="39C9F7E3" w14:textId="0D5E7E2B" w:rsidR="00D4012D" w:rsidRPr="009F7EBE" w:rsidRDefault="008D084B" w:rsidP="00EC65AC">
      <w:pPr>
        <w:pStyle w:val="Nagwek1"/>
        <w:pageBreakBefore/>
        <w:spacing w:after="120"/>
        <w:rPr>
          <w:color w:val="522398"/>
        </w:rPr>
      </w:pPr>
      <w:r w:rsidRPr="009F7EBE">
        <w:rPr>
          <w:color w:val="522398"/>
        </w:rPr>
        <w:lastRenderedPageBreak/>
        <w:t>Rynek pracy</w:t>
      </w:r>
    </w:p>
    <w:p w14:paraId="18CF5084" w14:textId="38614D02" w:rsidR="003A3134" w:rsidRPr="0017598F" w:rsidRDefault="003A3134" w:rsidP="003A3134">
      <w:pPr>
        <w:rPr>
          <w:color w:val="000000" w:themeColor="text1"/>
          <w:shd w:val="clear" w:color="auto" w:fill="FFFFFF"/>
        </w:rPr>
      </w:pPr>
      <w:r w:rsidRPr="003A3134">
        <w:rPr>
          <w:shd w:val="clear" w:color="auto" w:fill="FFFFFF"/>
        </w:rPr>
        <w:t>W</w:t>
      </w:r>
      <w:r w:rsidR="00DD11CE">
        <w:rPr>
          <w:shd w:val="clear" w:color="auto" w:fill="FFFFFF"/>
        </w:rPr>
        <w:t xml:space="preserve"> </w:t>
      </w:r>
      <w:r w:rsidR="002B294E">
        <w:rPr>
          <w:shd w:val="clear" w:color="auto" w:fill="FFFFFF"/>
        </w:rPr>
        <w:t>grudniu</w:t>
      </w:r>
      <w:r w:rsidR="00DD11CE">
        <w:rPr>
          <w:shd w:val="clear" w:color="auto" w:fill="FFFFFF"/>
        </w:rPr>
        <w:t xml:space="preserve"> </w:t>
      </w:r>
      <w:r w:rsidR="00107E73">
        <w:rPr>
          <w:shd w:val="clear" w:color="auto" w:fill="FFFFFF"/>
        </w:rPr>
        <w:t>2023 r.</w:t>
      </w:r>
      <w:r w:rsidRPr="003A3134">
        <w:rPr>
          <w:shd w:val="clear" w:color="auto" w:fill="FFFFFF"/>
        </w:rPr>
        <w:t xml:space="preserve"> </w:t>
      </w:r>
      <w:r w:rsidR="001925E1">
        <w:rPr>
          <w:shd w:val="clear" w:color="auto" w:fill="FFFFFF"/>
        </w:rPr>
        <w:t>utrzymał się</w:t>
      </w:r>
      <w:r w:rsidR="00107E73">
        <w:rPr>
          <w:shd w:val="clear" w:color="auto" w:fill="FFFFFF"/>
        </w:rPr>
        <w:t>,</w:t>
      </w:r>
      <w:r w:rsidR="001925E1">
        <w:rPr>
          <w:shd w:val="clear" w:color="auto" w:fill="FFFFFF"/>
        </w:rPr>
        <w:t xml:space="preserve"> notowany w poprzedni</w:t>
      </w:r>
      <w:r w:rsidR="00107E73">
        <w:rPr>
          <w:shd w:val="clear" w:color="auto" w:fill="FFFFFF"/>
        </w:rPr>
        <w:t>ch</w:t>
      </w:r>
      <w:r w:rsidR="001925E1">
        <w:rPr>
          <w:shd w:val="clear" w:color="auto" w:fill="FFFFFF"/>
        </w:rPr>
        <w:t xml:space="preserve"> miesiąc</w:t>
      </w:r>
      <w:r w:rsidR="00107E73">
        <w:rPr>
          <w:shd w:val="clear" w:color="auto" w:fill="FFFFFF"/>
        </w:rPr>
        <w:t>ach,</w:t>
      </w:r>
      <w:r w:rsidR="009D1333">
        <w:rPr>
          <w:shd w:val="clear" w:color="auto" w:fill="FFFFFF"/>
        </w:rPr>
        <w:t xml:space="preserve">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 xml:space="preserve">skali roku. </w:t>
      </w:r>
      <w:r w:rsidRPr="0017598F">
        <w:rPr>
          <w:color w:val="000000" w:themeColor="text1"/>
          <w:shd w:val="clear" w:color="auto" w:fill="FFFFFF"/>
        </w:rPr>
        <w:t xml:space="preserve">Stopa bezrobocia </w:t>
      </w:r>
      <w:r w:rsidR="00017C43" w:rsidRPr="0017598F">
        <w:rPr>
          <w:color w:val="000000" w:themeColor="text1"/>
          <w:shd w:val="clear" w:color="auto" w:fill="FFFFFF"/>
        </w:rPr>
        <w:t>osiągnęła poziom s</w:t>
      </w:r>
      <w:r w:rsidRPr="0017598F">
        <w:rPr>
          <w:color w:val="000000" w:themeColor="text1"/>
          <w:shd w:val="clear" w:color="auto" w:fill="FFFFFF"/>
        </w:rPr>
        <w:t>przed rok</w:t>
      </w:r>
      <w:r w:rsidR="00017C43" w:rsidRPr="0017598F">
        <w:rPr>
          <w:color w:val="000000" w:themeColor="text1"/>
          <w:shd w:val="clear" w:color="auto" w:fill="FFFFFF"/>
        </w:rPr>
        <w:t>u</w:t>
      </w:r>
      <w:r w:rsidRPr="0017598F">
        <w:rPr>
          <w:color w:val="000000" w:themeColor="text1"/>
          <w:shd w:val="clear" w:color="auto" w:fill="FFFFFF"/>
        </w:rPr>
        <w:t xml:space="preserve"> (</w:t>
      </w:r>
      <w:r w:rsidR="00C10862" w:rsidRPr="0017598F">
        <w:rPr>
          <w:color w:val="000000" w:themeColor="text1"/>
          <w:shd w:val="clear" w:color="auto" w:fill="FFFFFF"/>
        </w:rPr>
        <w:t>7,</w:t>
      </w:r>
      <w:r w:rsidR="0017598F" w:rsidRPr="0017598F">
        <w:rPr>
          <w:color w:val="000000" w:themeColor="text1"/>
          <w:shd w:val="clear" w:color="auto" w:fill="FFFFFF"/>
        </w:rPr>
        <w:t>8</w:t>
      </w:r>
      <w:r w:rsidRPr="0017598F">
        <w:rPr>
          <w:color w:val="000000" w:themeColor="text1"/>
          <w:shd w:val="clear" w:color="auto" w:fill="FFFFFF"/>
        </w:rPr>
        <w:t>%).</w:t>
      </w:r>
    </w:p>
    <w:p w14:paraId="64509B9D" w14:textId="12EF98C7" w:rsidR="003A3134" w:rsidRPr="00115A03" w:rsidRDefault="003A3134" w:rsidP="003A3134">
      <w:pPr>
        <w:rPr>
          <w:spacing w:val="-2"/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12</w:t>
      </w:r>
      <w:r w:rsidR="0028537A">
        <w:rPr>
          <w:shd w:val="clear" w:color="auto" w:fill="FFFFFF"/>
        </w:rPr>
        <w:t>0,</w:t>
      </w:r>
      <w:r w:rsidR="00942660">
        <w:rPr>
          <w:shd w:val="clear" w:color="auto" w:fill="FFFFFF"/>
        </w:rPr>
        <w:t>7</w:t>
      </w:r>
      <w:r w:rsidRPr="003A3134">
        <w:rPr>
          <w:shd w:val="clear" w:color="auto" w:fill="FFFFFF"/>
        </w:rPr>
        <w:t xml:space="preserve"> tys. osób, tj. o </w:t>
      </w:r>
      <w:r w:rsidR="00460C3F">
        <w:rPr>
          <w:shd w:val="clear" w:color="auto" w:fill="FFFFFF"/>
        </w:rPr>
        <w:t>1,</w:t>
      </w:r>
      <w:r w:rsidR="002B294E">
        <w:rPr>
          <w:shd w:val="clear" w:color="auto" w:fill="FFFFFF"/>
        </w:rPr>
        <w:t>0</w:t>
      </w:r>
      <w:r w:rsidRPr="003A3134">
        <w:rPr>
          <w:shd w:val="clear" w:color="auto" w:fill="FFFFFF"/>
        </w:rPr>
        <w:t xml:space="preserve">% </w:t>
      </w:r>
      <w:r w:rsidR="009B5674"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</w:t>
      </w:r>
      <w:r w:rsidR="00575452" w:rsidRPr="003A3134">
        <w:rPr>
          <w:shd w:val="clear" w:color="auto" w:fill="FFFFFF"/>
        </w:rPr>
        <w:t xml:space="preserve">, podczas gdy w analogicznym miesiącu </w:t>
      </w:r>
      <w:r w:rsidR="00E27F44">
        <w:rPr>
          <w:shd w:val="clear" w:color="auto" w:fill="FFFFFF"/>
        </w:rPr>
        <w:t>202</w:t>
      </w:r>
      <w:r w:rsidR="009613F6">
        <w:rPr>
          <w:shd w:val="clear" w:color="auto" w:fill="FFFFFF"/>
        </w:rPr>
        <w:t>2</w:t>
      </w:r>
      <w:r w:rsidR="00E27F44">
        <w:rPr>
          <w:shd w:val="clear" w:color="auto" w:fill="FFFFFF"/>
        </w:rPr>
        <w:t xml:space="preserve"> r.</w:t>
      </w:r>
      <w:r w:rsidR="00E1292B">
        <w:rPr>
          <w:shd w:val="clear" w:color="auto" w:fill="FFFFFF"/>
        </w:rPr>
        <w:t xml:space="preserve"> </w:t>
      </w:r>
      <w:r w:rsidR="00CE3BB4">
        <w:rPr>
          <w:shd w:val="clear" w:color="auto" w:fill="FFFFFF"/>
        </w:rPr>
        <w:t xml:space="preserve">spadek </w:t>
      </w:r>
      <w:r w:rsidR="00A46385">
        <w:rPr>
          <w:shd w:val="clear" w:color="auto" w:fill="FFFFFF"/>
        </w:rPr>
        <w:t>wyniósł</w:t>
      </w:r>
      <w:r w:rsidR="00575452" w:rsidRPr="003A3134">
        <w:rPr>
          <w:shd w:val="clear" w:color="auto" w:fill="FFFFFF"/>
        </w:rPr>
        <w:t xml:space="preserve"> </w:t>
      </w:r>
      <w:r w:rsidR="002B294E">
        <w:rPr>
          <w:shd w:val="clear" w:color="auto" w:fill="FFFFFF"/>
        </w:rPr>
        <w:t>0,7</w:t>
      </w:r>
      <w:r w:rsidR="00575452" w:rsidRPr="00E652DE">
        <w:rPr>
          <w:color w:val="000000" w:themeColor="text1"/>
          <w:shd w:val="clear" w:color="auto" w:fill="FFFFFF"/>
        </w:rPr>
        <w:t>%</w:t>
      </w:r>
      <w:r w:rsidR="003C34AA" w:rsidRPr="00E652DE">
        <w:rPr>
          <w:color w:val="000000" w:themeColor="text1"/>
          <w:shd w:val="clear" w:color="auto" w:fill="FFFFFF"/>
        </w:rPr>
        <w:t>.</w:t>
      </w:r>
      <w:r w:rsidRPr="00E652DE">
        <w:rPr>
          <w:color w:val="000000" w:themeColor="text1"/>
          <w:shd w:val="clear" w:color="auto" w:fill="FFFFFF"/>
        </w:rPr>
        <w:t xml:space="preserve"> </w:t>
      </w:r>
      <w:r w:rsidR="006F3A75" w:rsidRPr="00115A03">
        <w:t xml:space="preserve">W </w:t>
      </w:r>
      <w:r w:rsidR="000D1783" w:rsidRPr="00115A03">
        <w:t xml:space="preserve">kraju </w:t>
      </w:r>
      <w:r w:rsidR="004D71AF" w:rsidRPr="00115A03">
        <w:t xml:space="preserve">przeciętne zatrudnienie </w:t>
      </w:r>
      <w:r w:rsidR="00E652DE" w:rsidRPr="00115A03">
        <w:t>zmniejszyło się w skali roku o 0,</w:t>
      </w:r>
      <w:r w:rsidR="00115A03" w:rsidRPr="00115A03">
        <w:t>1</w:t>
      </w:r>
      <w:r w:rsidR="00E652DE" w:rsidRPr="00115A03">
        <w:t>%</w:t>
      </w:r>
      <w:r w:rsidR="004D71AF" w:rsidRPr="00115A03">
        <w:t xml:space="preserve"> </w:t>
      </w:r>
      <w:r w:rsidRPr="00115A03">
        <w:rPr>
          <w:shd w:val="clear" w:color="auto" w:fill="FFFFFF"/>
        </w:rPr>
        <w:t xml:space="preserve">wobec wzrostu o </w:t>
      </w:r>
      <w:r w:rsidR="00793A69" w:rsidRPr="00115A03">
        <w:rPr>
          <w:shd w:val="clear" w:color="auto" w:fill="FFFFFF"/>
        </w:rPr>
        <w:t>2,</w:t>
      </w:r>
      <w:r w:rsidR="00115A03" w:rsidRPr="00115A03">
        <w:rPr>
          <w:shd w:val="clear" w:color="auto" w:fill="FFFFFF"/>
        </w:rPr>
        <w:t>2</w:t>
      </w:r>
      <w:r w:rsidRPr="00115A03">
        <w:rPr>
          <w:shd w:val="clear" w:color="auto" w:fill="FFFFFF"/>
        </w:rPr>
        <w:t>% rok wcześniej.</w:t>
      </w:r>
    </w:p>
    <w:p w14:paraId="036EB0B4" w14:textId="46DD345A" w:rsidR="003A3134" w:rsidRPr="00E265EE" w:rsidRDefault="003A3134" w:rsidP="00E265EE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E265E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grudniu 2023 roku oraz w okresie styczeń-grudzień 2023 roku w tysiącach osób oraz dynamika  w stosunku do analogicznego okresu roku poprzedniego. Dane według wybranych sekcji PKD."/>
      </w:tblPr>
      <w:tblGrid>
        <w:gridCol w:w="6056"/>
        <w:gridCol w:w="1032"/>
        <w:gridCol w:w="1276"/>
        <w:gridCol w:w="992"/>
        <w:gridCol w:w="1417"/>
      </w:tblGrid>
      <w:tr w:rsidR="0057714F" w:rsidRPr="00B126F6" w14:paraId="2B5E45A2" w14:textId="32E1F2C4" w:rsidTr="00B65A79">
        <w:trPr>
          <w:trHeight w:val="57"/>
          <w:jc w:val="center"/>
        </w:trPr>
        <w:tc>
          <w:tcPr>
            <w:tcW w:w="605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7D94A0" w14:textId="77777777" w:rsidR="0057714F" w:rsidRPr="00B126F6" w:rsidRDefault="0057714F" w:rsidP="00E866C3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30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BB908D" w14:textId="1C89AA2C" w:rsidR="0057714F" w:rsidRPr="00B126F6" w:rsidRDefault="00F26FF9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6279D7">
              <w:rPr>
                <w:rFonts w:cs="Arial"/>
                <w:sz w:val="16"/>
                <w:szCs w:val="16"/>
              </w:rPr>
              <w:t>2</w:t>
            </w:r>
            <w:r w:rsidR="0057714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12B06B9" w14:textId="3DB44CE9" w:rsidR="0057714F" w:rsidRDefault="0057714F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2359A">
              <w:rPr>
                <w:rFonts w:cs="Arial"/>
                <w:sz w:val="16"/>
                <w:szCs w:val="16"/>
              </w:rPr>
              <w:t>–</w:t>
            </w:r>
            <w:r w:rsidR="00F26FF9">
              <w:rPr>
                <w:rFonts w:cs="Arial"/>
                <w:sz w:val="16"/>
                <w:szCs w:val="16"/>
              </w:rPr>
              <w:t>1</w:t>
            </w:r>
            <w:r w:rsidR="006279D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-2023</w:t>
            </w:r>
          </w:p>
        </w:tc>
      </w:tr>
      <w:tr w:rsidR="0057714F" w:rsidRPr="00B126F6" w14:paraId="22FC6698" w14:textId="0AAD9F8F" w:rsidTr="00B6517D">
        <w:trPr>
          <w:trHeight w:val="57"/>
          <w:jc w:val="center"/>
        </w:trPr>
        <w:tc>
          <w:tcPr>
            <w:tcW w:w="605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22780" w14:textId="77777777" w:rsidR="0057714F" w:rsidRPr="00B126F6" w:rsidRDefault="0057714F" w:rsidP="0057714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D23690" w14:textId="77777777" w:rsidR="0057714F" w:rsidRPr="00B126F6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83FCB8" w14:textId="310EA031" w:rsidR="0057714F" w:rsidRPr="00B126F6" w:rsidRDefault="00F26FF9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6279D7">
              <w:rPr>
                <w:rFonts w:cs="Arial"/>
                <w:sz w:val="16"/>
                <w:szCs w:val="16"/>
              </w:rPr>
              <w:t>2</w:t>
            </w:r>
            <w:r w:rsidR="0057714F" w:rsidRPr="00B126F6">
              <w:rPr>
                <w:rFonts w:cs="Arial"/>
                <w:sz w:val="16"/>
                <w:szCs w:val="16"/>
              </w:rPr>
              <w:t xml:space="preserve"> 202</w:t>
            </w:r>
            <w:r w:rsidR="0057714F">
              <w:rPr>
                <w:rFonts w:cs="Arial"/>
                <w:sz w:val="16"/>
                <w:szCs w:val="16"/>
              </w:rPr>
              <w:t>2</w:t>
            </w:r>
            <w:r w:rsidR="0057714F"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A680B7" w14:textId="741F1FF9" w:rsidR="0057714F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CED4D7" w14:textId="20FB16A6" w:rsidR="0057714F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2359A">
              <w:rPr>
                <w:rFonts w:cs="Arial"/>
                <w:sz w:val="16"/>
                <w:szCs w:val="16"/>
              </w:rPr>
              <w:t>–</w:t>
            </w:r>
            <w:r w:rsidR="00F26FF9">
              <w:rPr>
                <w:rFonts w:cs="Arial"/>
                <w:sz w:val="16"/>
                <w:szCs w:val="16"/>
              </w:rPr>
              <w:t>1</w:t>
            </w:r>
            <w:r w:rsidR="006279D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-2022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6279D7" w:rsidRPr="00B126F6" w14:paraId="2FC02811" w14:textId="36C8162C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89D87" w14:textId="51871E7F" w:rsidR="006279D7" w:rsidRPr="00B126F6" w:rsidRDefault="006279D7" w:rsidP="006279D7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C01963" w14:textId="7C7051F5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9AC089" w14:textId="5B38FD20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D5266E" w14:textId="3AF5CF85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075633" w14:textId="5D19850A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97,9</w:t>
            </w:r>
          </w:p>
        </w:tc>
      </w:tr>
      <w:tr w:rsidR="006279D7" w:rsidRPr="00B126F6" w14:paraId="1489D021" w14:textId="7582AF8D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DE8D7" w14:textId="77777777" w:rsidR="006279D7" w:rsidRPr="00B126F6" w:rsidRDefault="006279D7" w:rsidP="006279D7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6A8A0C" w14:textId="6B0045CC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13ED7A2" w14:textId="08B1ED2F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924FDC8" w14:textId="08222EDB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95A9F0" w14:textId="3F520CC3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 </w:t>
            </w:r>
          </w:p>
        </w:tc>
      </w:tr>
      <w:tr w:rsidR="006279D7" w:rsidRPr="00B126F6" w14:paraId="1A607A50" w14:textId="55A51D73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24D72" w14:textId="77777777" w:rsidR="006279D7" w:rsidRPr="00B126F6" w:rsidRDefault="006279D7" w:rsidP="006279D7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61BE85" w14:textId="1EFA3144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D6BF52" w14:textId="643096BE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CD3BE0" w14:textId="2D0D91D7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67,6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67A6A2" w14:textId="76A21809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97,9</w:t>
            </w:r>
          </w:p>
        </w:tc>
      </w:tr>
      <w:tr w:rsidR="006279D7" w:rsidRPr="00B126F6" w14:paraId="49A654AA" w14:textId="3570773C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1022B" w14:textId="77777777" w:rsidR="006279D7" w:rsidRPr="00B126F6" w:rsidRDefault="006279D7" w:rsidP="006279D7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FCDA74" w14:textId="715E11EC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555BC7" w14:textId="129EADA7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0715B" w14:textId="3E66C48A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9AFF3B" w14:textId="47603989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 </w:t>
            </w:r>
          </w:p>
        </w:tc>
      </w:tr>
      <w:tr w:rsidR="006279D7" w:rsidRPr="00B126F6" w14:paraId="2B35F689" w14:textId="733E4A61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AD534" w14:textId="77777777" w:rsidR="006279D7" w:rsidRPr="00B126F6" w:rsidRDefault="006279D7" w:rsidP="006279D7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1DE64" w14:textId="4B07CCD1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57,7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DD8C81" w14:textId="69D9D6CA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06F039" w14:textId="00FD1C01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5</w:t>
            </w:r>
            <w:r w:rsidR="000A3BCF">
              <w:rPr>
                <w:rFonts w:cs="Arial"/>
                <w:sz w:val="16"/>
                <w:szCs w:val="16"/>
              </w:rPr>
              <w:t>8</w:t>
            </w:r>
            <w:r w:rsidRPr="006279D7"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B8642C" w14:textId="051E5DED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97,3</w:t>
            </w:r>
          </w:p>
        </w:tc>
      </w:tr>
      <w:tr w:rsidR="006279D7" w14:paraId="5DA262FA" w14:textId="37E7CC6B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FB172" w14:textId="77777777" w:rsidR="006279D7" w:rsidRPr="00B126F6" w:rsidRDefault="006279D7" w:rsidP="006279D7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874DCA" w14:textId="6921C70D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FBFFD05" w14:textId="7EB32813" w:rsidR="006279D7" w:rsidRPr="00E978C6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C90BE0" w14:textId="339A29C0" w:rsidR="006279D7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299F5F1" w14:textId="77DAA75A" w:rsidR="006279D7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97,5</w:t>
            </w:r>
          </w:p>
        </w:tc>
      </w:tr>
      <w:tr w:rsidR="006279D7" w:rsidRPr="00B126F6" w14:paraId="642A26BF" w14:textId="777D0CEB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C0B2E" w14:textId="77777777" w:rsidR="006279D7" w:rsidRPr="00B126F6" w:rsidRDefault="006279D7" w:rsidP="006279D7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05AEEF" w14:textId="1A373314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15151D" w14:textId="61A295E6" w:rsidR="006279D7" w:rsidRPr="00E978C6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7EC9A2" w14:textId="107C39EE" w:rsidR="006279D7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658291" w14:textId="04C0E233" w:rsidR="006279D7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94,2</w:t>
            </w:r>
          </w:p>
        </w:tc>
      </w:tr>
      <w:tr w:rsidR="006279D7" w:rsidRPr="00B126F6" w14:paraId="12E5DA38" w14:textId="384EBD6F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5FD" w14:textId="77777777" w:rsidR="006279D7" w:rsidRPr="00B126F6" w:rsidRDefault="006279D7" w:rsidP="006279D7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789444" w14:textId="266F6966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CDCC7DF" w14:textId="5EB7EA51" w:rsidR="006279D7" w:rsidRPr="00E978C6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37B353" w14:textId="58C3CC22" w:rsidR="006279D7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C60D1D" w14:textId="378CF95F" w:rsidR="006279D7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97,9</w:t>
            </w:r>
          </w:p>
        </w:tc>
      </w:tr>
      <w:tr w:rsidR="006279D7" w:rsidRPr="00B126F6" w14:paraId="7A850D4F" w14:textId="2BF1D772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1451A" w14:textId="77777777" w:rsidR="006279D7" w:rsidRPr="00B126F6" w:rsidRDefault="006279D7" w:rsidP="006279D7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F4B71C" w14:textId="60F44D1A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7217DA6" w14:textId="66D2EF00" w:rsidR="006279D7" w:rsidRPr="00E978C6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104C03" w14:textId="102C64D6" w:rsidR="006279D7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E2F5F2" w14:textId="70891B13" w:rsidR="006279D7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98,8</w:t>
            </w:r>
          </w:p>
        </w:tc>
      </w:tr>
      <w:tr w:rsidR="006279D7" w:rsidRPr="00B126F6" w14:paraId="56F6E074" w14:textId="59023455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5C9405" w14:textId="77777777" w:rsidR="006279D7" w:rsidRPr="00B126F6" w:rsidRDefault="006279D7" w:rsidP="006279D7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A77BA0" w14:textId="5F2A57EB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B3E93FA" w14:textId="20718B02" w:rsidR="006279D7" w:rsidRPr="00E978C6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799586" w14:textId="33765454" w:rsidR="006279D7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9E7E9D" w14:textId="00060EF2" w:rsidR="006279D7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6279D7" w:rsidRPr="00B126F6" w14:paraId="6E2A3F32" w14:textId="0F6C2FCB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D941C" w14:textId="77777777" w:rsidR="006279D7" w:rsidRPr="00B126F6" w:rsidRDefault="006279D7" w:rsidP="006279D7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F7EB70" w14:textId="0489E2C3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10FE56E" w14:textId="62E56DC5" w:rsidR="006279D7" w:rsidRPr="00E978C6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451F2A" w14:textId="284BEB19" w:rsidR="006279D7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7241A8" w14:textId="2D08C523" w:rsidR="006279D7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97,4</w:t>
            </w:r>
          </w:p>
        </w:tc>
      </w:tr>
      <w:tr w:rsidR="006279D7" w:rsidRPr="00B126F6" w14:paraId="41EE9530" w14:textId="6E4DABBC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7638A" w14:textId="77777777" w:rsidR="006279D7" w:rsidRPr="00B126F6" w:rsidRDefault="006279D7" w:rsidP="006279D7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428112" w14:textId="2E3E4EAA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5E6481" w14:textId="21D6F5AF" w:rsidR="006279D7" w:rsidRPr="003D18F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88,8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69E9C6" w14:textId="67869C95" w:rsidR="006279D7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C2461B" w14:textId="6CFE7FB8" w:rsidR="006279D7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91,4</w:t>
            </w:r>
          </w:p>
        </w:tc>
      </w:tr>
      <w:tr w:rsidR="006279D7" w:rsidRPr="00B126F6" w14:paraId="77D42D5B" w14:textId="1C084890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E18CB" w14:textId="77777777" w:rsidR="006279D7" w:rsidRPr="00B126F6" w:rsidRDefault="006279D7" w:rsidP="006279D7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6A1316" w14:textId="28FA2339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6B3033" w14:textId="50B48720" w:rsidR="006279D7" w:rsidRPr="00E978C6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100F3D" w14:textId="415AE489" w:rsidR="006279D7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4D46C1F" w14:textId="33BD63F1" w:rsidR="006279D7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94,5</w:t>
            </w:r>
          </w:p>
        </w:tc>
      </w:tr>
      <w:tr w:rsidR="006279D7" w:rsidRPr="003D18F1" w14:paraId="3486F6DF" w14:textId="64449064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1DCE1F7" w14:textId="77777777" w:rsidR="006279D7" w:rsidRPr="00B126F6" w:rsidRDefault="006279D7" w:rsidP="006279D7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1D57568" w14:textId="0EF99537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505E4DB" w14:textId="6D54B810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FDCA29C" w14:textId="72CB62CA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5642FD5" w14:textId="0B14F526" w:rsidR="006279D7" w:rsidRPr="000C1481" w:rsidRDefault="006279D7" w:rsidP="006279D7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6279D7">
              <w:rPr>
                <w:rFonts w:cs="Arial"/>
                <w:sz w:val="16"/>
                <w:szCs w:val="16"/>
              </w:rPr>
              <w:t>93,6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44EB73E5" w14:textId="7AD7E643" w:rsidR="003A3134" w:rsidRDefault="003A3134" w:rsidP="003A313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2B294E">
        <w:rPr>
          <w:color w:val="000000" w:themeColor="text1"/>
          <w:szCs w:val="19"/>
        </w:rPr>
        <w:t>grudnia</w:t>
      </w:r>
      <w:r w:rsidRPr="003A3134">
        <w:rPr>
          <w:color w:val="000000" w:themeColor="text1"/>
          <w:szCs w:val="19"/>
        </w:rPr>
        <w:t xml:space="preserve"> 202</w:t>
      </w:r>
      <w:r w:rsidR="00B26CD0">
        <w:rPr>
          <w:color w:val="000000" w:themeColor="text1"/>
          <w:szCs w:val="19"/>
        </w:rPr>
        <w:t>2</w:t>
      </w:r>
      <w:r w:rsidRPr="003A3134">
        <w:rPr>
          <w:color w:val="000000" w:themeColor="text1"/>
          <w:szCs w:val="19"/>
        </w:rPr>
        <w:t xml:space="preserve"> r. </w:t>
      </w:r>
      <w:r w:rsidR="007B5D32">
        <w:rPr>
          <w:color w:val="000000" w:themeColor="text1"/>
          <w:szCs w:val="19"/>
        </w:rPr>
        <w:t>najwyższą</w:t>
      </w:r>
      <w:r w:rsidR="0057322B">
        <w:rPr>
          <w:color w:val="000000" w:themeColor="text1"/>
          <w:szCs w:val="19"/>
        </w:rPr>
        <w:t xml:space="preserve"> </w:t>
      </w:r>
      <w:r w:rsidR="00620F03">
        <w:rPr>
          <w:color w:val="000000" w:themeColor="text1"/>
          <w:szCs w:val="19"/>
        </w:rPr>
        <w:t>redukcj</w:t>
      </w:r>
      <w:r w:rsidR="00543EF9">
        <w:rPr>
          <w:color w:val="000000" w:themeColor="text1"/>
          <w:szCs w:val="19"/>
        </w:rPr>
        <w:t>ę</w:t>
      </w:r>
      <w:r w:rsidR="00620F03">
        <w:rPr>
          <w:color w:val="000000" w:themeColor="text1"/>
          <w:szCs w:val="19"/>
        </w:rPr>
        <w:t xml:space="preserve"> zatrudnienia </w:t>
      </w:r>
      <w:r w:rsidR="00543EF9">
        <w:rPr>
          <w:color w:val="000000" w:themeColor="text1"/>
          <w:szCs w:val="19"/>
        </w:rPr>
        <w:t>przeprowadzono</w:t>
      </w:r>
      <w:r w:rsidR="00620F03">
        <w:rPr>
          <w:color w:val="000000" w:themeColor="text1"/>
          <w:szCs w:val="19"/>
        </w:rPr>
        <w:t xml:space="preserve"> </w:t>
      </w:r>
      <w:r w:rsidR="00BE10E9">
        <w:rPr>
          <w:color w:val="000000" w:themeColor="text1"/>
          <w:szCs w:val="19"/>
        </w:rPr>
        <w:t>w</w:t>
      </w:r>
      <w:r w:rsidR="0040721F">
        <w:rPr>
          <w:color w:val="000000" w:themeColor="text1"/>
          <w:szCs w:val="19"/>
        </w:rPr>
        <w:t xml:space="preserve"> </w:t>
      </w:r>
      <w:r w:rsidR="00A201CA">
        <w:rPr>
          <w:color w:val="000000" w:themeColor="text1"/>
          <w:szCs w:val="19"/>
        </w:rPr>
        <w:t>obsłu</w:t>
      </w:r>
      <w:r w:rsidR="00BE10E9">
        <w:rPr>
          <w:color w:val="000000" w:themeColor="text1"/>
          <w:szCs w:val="19"/>
        </w:rPr>
        <w:t>dze</w:t>
      </w:r>
      <w:r w:rsidR="00A201CA">
        <w:rPr>
          <w:color w:val="000000" w:themeColor="text1"/>
          <w:szCs w:val="19"/>
        </w:rPr>
        <w:t xml:space="preserve"> rynku nieruchomości </w:t>
      </w:r>
      <w:r w:rsidR="00A33BB3">
        <w:rPr>
          <w:color w:val="000000" w:themeColor="text1"/>
          <w:szCs w:val="19"/>
        </w:rPr>
        <w:t>(o</w:t>
      </w:r>
      <w:r w:rsidR="00361427">
        <w:rPr>
          <w:color w:val="000000" w:themeColor="text1"/>
          <w:szCs w:val="19"/>
        </w:rPr>
        <w:t> </w:t>
      </w:r>
      <w:r w:rsidR="00120387">
        <w:rPr>
          <w:color w:val="000000" w:themeColor="text1"/>
          <w:szCs w:val="19"/>
        </w:rPr>
        <w:t>1</w:t>
      </w:r>
      <w:r w:rsidR="0057322B">
        <w:rPr>
          <w:color w:val="000000" w:themeColor="text1"/>
          <w:szCs w:val="19"/>
        </w:rPr>
        <w:t>1</w:t>
      </w:r>
      <w:r w:rsidR="00543EF9">
        <w:rPr>
          <w:color w:val="000000" w:themeColor="text1"/>
          <w:szCs w:val="19"/>
        </w:rPr>
        <w:t>,2</w:t>
      </w:r>
      <w:r w:rsidR="00A33BB3">
        <w:rPr>
          <w:color w:val="000000" w:themeColor="text1"/>
          <w:szCs w:val="19"/>
        </w:rPr>
        <w:t>%)</w:t>
      </w:r>
      <w:r w:rsidR="0057322B">
        <w:rPr>
          <w:color w:val="000000" w:themeColor="text1"/>
          <w:szCs w:val="19"/>
        </w:rPr>
        <w:t xml:space="preserve">. </w:t>
      </w:r>
      <w:r w:rsidR="00543EF9">
        <w:rPr>
          <w:color w:val="000000" w:themeColor="text1"/>
          <w:szCs w:val="19"/>
        </w:rPr>
        <w:t>Do w</w:t>
      </w:r>
      <w:r w:rsidR="0057322B">
        <w:rPr>
          <w:color w:val="000000" w:themeColor="text1"/>
          <w:szCs w:val="19"/>
        </w:rPr>
        <w:t>ysoki</w:t>
      </w:r>
      <w:r w:rsidR="00543EF9">
        <w:rPr>
          <w:color w:val="000000" w:themeColor="text1"/>
          <w:szCs w:val="19"/>
        </w:rPr>
        <w:t>ch</w:t>
      </w:r>
      <w:r w:rsidR="0057322B">
        <w:rPr>
          <w:color w:val="000000" w:themeColor="text1"/>
          <w:szCs w:val="19"/>
        </w:rPr>
        <w:t xml:space="preserve"> </w:t>
      </w:r>
      <w:r w:rsidR="00543EF9">
        <w:rPr>
          <w:color w:val="000000" w:themeColor="text1"/>
          <w:szCs w:val="19"/>
        </w:rPr>
        <w:t>ograniczeń doszło</w:t>
      </w:r>
      <w:r w:rsidR="0057322B">
        <w:rPr>
          <w:color w:val="000000" w:themeColor="text1"/>
          <w:szCs w:val="19"/>
        </w:rPr>
        <w:t xml:space="preserve"> również w</w:t>
      </w:r>
      <w:r w:rsidR="00A33BB3">
        <w:rPr>
          <w:color w:val="000000" w:themeColor="text1"/>
          <w:szCs w:val="19"/>
        </w:rPr>
        <w:t xml:space="preserve"> </w:t>
      </w:r>
      <w:r w:rsidR="0028537A">
        <w:rPr>
          <w:color w:val="000000" w:themeColor="text1"/>
          <w:szCs w:val="19"/>
        </w:rPr>
        <w:t>działalności profesjonalnej, naukowej i</w:t>
      </w:r>
      <w:r w:rsidR="0040721F">
        <w:rPr>
          <w:color w:val="000000" w:themeColor="text1"/>
          <w:szCs w:val="19"/>
        </w:rPr>
        <w:t xml:space="preserve"> </w:t>
      </w:r>
      <w:r w:rsidR="0028537A">
        <w:rPr>
          <w:color w:val="000000" w:themeColor="text1"/>
          <w:szCs w:val="19"/>
        </w:rPr>
        <w:t xml:space="preserve">technicznej (o </w:t>
      </w:r>
      <w:r w:rsidR="00645915">
        <w:rPr>
          <w:color w:val="000000" w:themeColor="text1"/>
          <w:szCs w:val="19"/>
        </w:rPr>
        <w:t>7,</w:t>
      </w:r>
      <w:r w:rsidR="00543EF9">
        <w:rPr>
          <w:color w:val="000000" w:themeColor="text1"/>
          <w:szCs w:val="19"/>
        </w:rPr>
        <w:t>2</w:t>
      </w:r>
      <w:r w:rsidR="0028537A">
        <w:rPr>
          <w:color w:val="000000" w:themeColor="text1"/>
          <w:szCs w:val="19"/>
        </w:rPr>
        <w:t>%)</w:t>
      </w:r>
      <w:r w:rsidR="00543EF9">
        <w:rPr>
          <w:color w:val="000000" w:themeColor="text1"/>
          <w:szCs w:val="19"/>
        </w:rPr>
        <w:t xml:space="preserve"> oraz</w:t>
      </w:r>
      <w:r w:rsidR="0028537A">
        <w:rPr>
          <w:color w:val="000000" w:themeColor="text1"/>
          <w:szCs w:val="19"/>
        </w:rPr>
        <w:t xml:space="preserve"> administrowaniu i działalności wspierającej (o </w:t>
      </w:r>
      <w:r w:rsidR="00543EF9">
        <w:rPr>
          <w:color w:val="000000" w:themeColor="text1"/>
          <w:szCs w:val="19"/>
        </w:rPr>
        <w:t>5,3</w:t>
      </w:r>
      <w:r w:rsidR="0028537A">
        <w:rPr>
          <w:color w:val="000000" w:themeColor="text1"/>
          <w:szCs w:val="19"/>
        </w:rPr>
        <w:t>%)</w:t>
      </w:r>
      <w:r w:rsidR="00645915">
        <w:rPr>
          <w:color w:val="000000" w:themeColor="text1"/>
          <w:szCs w:val="19"/>
        </w:rPr>
        <w:t>.</w:t>
      </w:r>
      <w:r w:rsidR="0028537A">
        <w:rPr>
          <w:color w:val="000000" w:themeColor="text1"/>
          <w:szCs w:val="19"/>
        </w:rPr>
        <w:t xml:space="preserve"> </w:t>
      </w:r>
      <w:r w:rsidR="00543EF9">
        <w:rPr>
          <w:color w:val="000000" w:themeColor="text1"/>
          <w:szCs w:val="19"/>
        </w:rPr>
        <w:t>Nowych pracowników pozyskano w sekcjach</w:t>
      </w:r>
      <w:r w:rsidR="00645915">
        <w:rPr>
          <w:color w:val="000000" w:themeColor="text1"/>
          <w:szCs w:val="19"/>
        </w:rPr>
        <w:t xml:space="preserve"> </w:t>
      </w:r>
      <w:r w:rsidR="00543EF9">
        <w:rPr>
          <w:color w:val="000000" w:themeColor="text1"/>
          <w:szCs w:val="19"/>
        </w:rPr>
        <w:t>zakwaterowanie i</w:t>
      </w:r>
      <w:r w:rsidR="00361427">
        <w:rPr>
          <w:color w:val="000000" w:themeColor="text1"/>
          <w:szCs w:val="19"/>
        </w:rPr>
        <w:t> </w:t>
      </w:r>
      <w:r w:rsidR="00543EF9">
        <w:rPr>
          <w:color w:val="000000" w:themeColor="text1"/>
          <w:szCs w:val="19"/>
        </w:rPr>
        <w:t xml:space="preserve">gastronomia (wzrost o 9,8%) oraz </w:t>
      </w:r>
      <w:r w:rsidR="00645915">
        <w:rPr>
          <w:color w:val="000000" w:themeColor="text1"/>
          <w:szCs w:val="19"/>
        </w:rPr>
        <w:t>transpor</w:t>
      </w:r>
      <w:r w:rsidR="00543EF9">
        <w:rPr>
          <w:color w:val="000000" w:themeColor="text1"/>
          <w:szCs w:val="19"/>
        </w:rPr>
        <w:t>t</w:t>
      </w:r>
      <w:r w:rsidR="00645915">
        <w:rPr>
          <w:color w:val="000000" w:themeColor="text1"/>
          <w:szCs w:val="19"/>
        </w:rPr>
        <w:t xml:space="preserve"> i gospodar</w:t>
      </w:r>
      <w:r w:rsidR="00543EF9">
        <w:rPr>
          <w:color w:val="000000" w:themeColor="text1"/>
          <w:szCs w:val="19"/>
        </w:rPr>
        <w:t>ka</w:t>
      </w:r>
      <w:r w:rsidR="00645915">
        <w:rPr>
          <w:color w:val="000000" w:themeColor="text1"/>
          <w:szCs w:val="19"/>
        </w:rPr>
        <w:t xml:space="preserve"> magazynow</w:t>
      </w:r>
      <w:r w:rsidR="00543EF9">
        <w:rPr>
          <w:color w:val="000000" w:themeColor="text1"/>
          <w:szCs w:val="19"/>
        </w:rPr>
        <w:t>a</w:t>
      </w:r>
      <w:r w:rsidR="00645915">
        <w:rPr>
          <w:color w:val="000000" w:themeColor="text1"/>
          <w:szCs w:val="19"/>
        </w:rPr>
        <w:t xml:space="preserve"> (o 6,</w:t>
      </w:r>
      <w:r w:rsidR="00543EF9">
        <w:rPr>
          <w:color w:val="000000" w:themeColor="text1"/>
          <w:szCs w:val="19"/>
        </w:rPr>
        <w:t>8</w:t>
      </w:r>
      <w:r w:rsidR="00645915">
        <w:rPr>
          <w:color w:val="000000" w:themeColor="text1"/>
          <w:szCs w:val="19"/>
        </w:rPr>
        <w:t>%)</w:t>
      </w:r>
      <w:r w:rsidR="00543EF9">
        <w:rPr>
          <w:color w:val="000000" w:themeColor="text1"/>
          <w:szCs w:val="19"/>
        </w:rPr>
        <w:t>.</w:t>
      </w:r>
    </w:p>
    <w:p w14:paraId="1BAC5DA8" w14:textId="2C10E532" w:rsidR="00A13C74" w:rsidRDefault="00A13C74" w:rsidP="00A13C74">
      <w:pPr>
        <w:suppressAutoHyphens/>
        <w:rPr>
          <w:szCs w:val="19"/>
        </w:rPr>
      </w:pPr>
      <w:r w:rsidRPr="004D3AE4">
        <w:rPr>
          <w:szCs w:val="19"/>
        </w:rPr>
        <w:t>W relacji do</w:t>
      </w:r>
      <w:r>
        <w:rPr>
          <w:szCs w:val="19"/>
        </w:rPr>
        <w:t xml:space="preserve"> </w:t>
      </w:r>
      <w:r w:rsidR="00543EF9">
        <w:rPr>
          <w:szCs w:val="19"/>
        </w:rPr>
        <w:t>listopada</w:t>
      </w:r>
      <w:r>
        <w:rPr>
          <w:szCs w:val="19"/>
        </w:rPr>
        <w:t xml:space="preserve"> </w:t>
      </w:r>
      <w:r w:rsidR="00361427">
        <w:rPr>
          <w:szCs w:val="19"/>
        </w:rPr>
        <w:t>2023 r.</w:t>
      </w:r>
      <w:r w:rsidRPr="004D3AE4">
        <w:rPr>
          <w:szCs w:val="19"/>
        </w:rPr>
        <w:t xml:space="preserve"> </w:t>
      </w:r>
      <w:r>
        <w:rPr>
          <w:szCs w:val="19"/>
        </w:rPr>
        <w:t>przeciętne zatrudnieni</w:t>
      </w:r>
      <w:r w:rsidR="00BE10E9">
        <w:rPr>
          <w:szCs w:val="19"/>
        </w:rPr>
        <w:t>e</w:t>
      </w:r>
      <w:r w:rsidR="000F5C71" w:rsidRPr="000F5C71">
        <w:rPr>
          <w:szCs w:val="19"/>
        </w:rPr>
        <w:t xml:space="preserve"> </w:t>
      </w:r>
      <w:r w:rsidR="00955F7A">
        <w:rPr>
          <w:szCs w:val="19"/>
        </w:rPr>
        <w:t>pozostało</w:t>
      </w:r>
      <w:r w:rsidR="005F0305">
        <w:rPr>
          <w:szCs w:val="19"/>
        </w:rPr>
        <w:t xml:space="preserve"> na tym samym poziomie</w:t>
      </w:r>
      <w:r w:rsidR="00F40027">
        <w:rPr>
          <w:szCs w:val="19"/>
        </w:rPr>
        <w:t>.</w:t>
      </w:r>
      <w:r>
        <w:rPr>
          <w:szCs w:val="19"/>
        </w:rPr>
        <w:t xml:space="preserve"> </w:t>
      </w:r>
      <w:r w:rsidR="005A12B1">
        <w:rPr>
          <w:szCs w:val="19"/>
        </w:rPr>
        <w:t>Najwyższy w</w:t>
      </w:r>
      <w:r w:rsidR="005F0305">
        <w:rPr>
          <w:szCs w:val="19"/>
        </w:rPr>
        <w:t>zrost wystąpił w</w:t>
      </w:r>
      <w:r w:rsidR="00361427">
        <w:rPr>
          <w:szCs w:val="19"/>
        </w:rPr>
        <w:t> </w:t>
      </w:r>
      <w:r w:rsidR="005A12B1">
        <w:rPr>
          <w:szCs w:val="19"/>
        </w:rPr>
        <w:t>zakwaterowaniu i gastronomii</w:t>
      </w:r>
      <w:r w:rsidR="005F0305">
        <w:rPr>
          <w:color w:val="000000" w:themeColor="text1"/>
          <w:szCs w:val="19"/>
        </w:rPr>
        <w:t xml:space="preserve"> (o </w:t>
      </w:r>
      <w:r w:rsidR="00F40776">
        <w:rPr>
          <w:color w:val="000000" w:themeColor="text1"/>
          <w:szCs w:val="19"/>
        </w:rPr>
        <w:t>3,0</w:t>
      </w:r>
      <w:r w:rsidR="005F0305">
        <w:rPr>
          <w:color w:val="000000" w:themeColor="text1"/>
          <w:szCs w:val="19"/>
        </w:rPr>
        <w:t xml:space="preserve">%). </w:t>
      </w:r>
      <w:r w:rsidR="00F40776">
        <w:rPr>
          <w:color w:val="000000" w:themeColor="text1"/>
          <w:szCs w:val="19"/>
        </w:rPr>
        <w:t>S</w:t>
      </w:r>
      <w:r w:rsidR="005A12B1">
        <w:rPr>
          <w:szCs w:val="19"/>
        </w:rPr>
        <w:t>padki</w:t>
      </w:r>
      <w:r w:rsidR="005F0305" w:rsidRPr="004D3AE4">
        <w:rPr>
          <w:szCs w:val="19"/>
        </w:rPr>
        <w:t xml:space="preserve"> </w:t>
      </w:r>
      <w:r w:rsidR="005F0305">
        <w:rPr>
          <w:szCs w:val="19"/>
        </w:rPr>
        <w:t>odnotowano</w:t>
      </w:r>
      <w:r w:rsidR="005F0305" w:rsidRPr="004D3AE4">
        <w:rPr>
          <w:szCs w:val="19"/>
        </w:rPr>
        <w:t xml:space="preserve"> </w:t>
      </w:r>
      <w:r w:rsidR="002414E8">
        <w:rPr>
          <w:szCs w:val="19"/>
        </w:rPr>
        <w:t>w</w:t>
      </w:r>
      <w:r w:rsidR="00361427">
        <w:rPr>
          <w:szCs w:val="19"/>
        </w:rPr>
        <w:t xml:space="preserve"> </w:t>
      </w:r>
      <w:r w:rsidR="005F0305">
        <w:rPr>
          <w:szCs w:val="19"/>
        </w:rPr>
        <w:t>sekcjach</w:t>
      </w:r>
      <w:r w:rsidR="005A12B1">
        <w:rPr>
          <w:szCs w:val="19"/>
        </w:rPr>
        <w:t>:</w:t>
      </w:r>
      <w:r w:rsidR="005F0305">
        <w:rPr>
          <w:color w:val="000000" w:themeColor="text1"/>
          <w:szCs w:val="19"/>
        </w:rPr>
        <w:t xml:space="preserve"> </w:t>
      </w:r>
      <w:r w:rsidR="008C44F6">
        <w:rPr>
          <w:color w:val="000000" w:themeColor="text1"/>
          <w:szCs w:val="19"/>
        </w:rPr>
        <w:t>budownictwo</w:t>
      </w:r>
      <w:r w:rsidR="009B47B3">
        <w:rPr>
          <w:color w:val="000000" w:themeColor="text1"/>
          <w:szCs w:val="19"/>
        </w:rPr>
        <w:t xml:space="preserve"> </w:t>
      </w:r>
      <w:r w:rsidR="005A12B1">
        <w:rPr>
          <w:color w:val="000000" w:themeColor="text1"/>
          <w:szCs w:val="19"/>
        </w:rPr>
        <w:t>(o</w:t>
      </w:r>
      <w:r w:rsidR="00F40776">
        <w:rPr>
          <w:color w:val="000000" w:themeColor="text1"/>
          <w:szCs w:val="19"/>
        </w:rPr>
        <w:t xml:space="preserve"> </w:t>
      </w:r>
      <w:r w:rsidR="005A12B1">
        <w:rPr>
          <w:color w:val="000000" w:themeColor="text1"/>
          <w:szCs w:val="19"/>
        </w:rPr>
        <w:t xml:space="preserve">0,7%), dostawa wody; gospodarowanie ściekami i odpadami; rekultywacja (o 0,4%) </w:t>
      </w:r>
      <w:r w:rsidR="009B47B3">
        <w:rPr>
          <w:color w:val="000000" w:themeColor="text1"/>
          <w:szCs w:val="19"/>
        </w:rPr>
        <w:t>oraz</w:t>
      </w:r>
      <w:r w:rsidR="005A12B1">
        <w:rPr>
          <w:color w:val="000000" w:themeColor="text1"/>
          <w:szCs w:val="19"/>
        </w:rPr>
        <w:t xml:space="preserve"> przetwórstwo przemysłowe (o 0,3%).</w:t>
      </w:r>
    </w:p>
    <w:p w14:paraId="3690EE86" w14:textId="14030ADE" w:rsidR="003A3134" w:rsidRPr="003A3134" w:rsidRDefault="00A13C74" w:rsidP="00A13C74">
      <w:pPr>
        <w:suppressAutoHyphens/>
        <w:rPr>
          <w:color w:val="000000" w:themeColor="text1"/>
          <w:szCs w:val="19"/>
        </w:rPr>
      </w:pPr>
      <w:r w:rsidRPr="00F006C3">
        <w:rPr>
          <w:szCs w:val="19"/>
        </w:rPr>
        <w:t>W okresie styczeń</w:t>
      </w:r>
      <w:r w:rsidR="00661579">
        <w:rPr>
          <w:szCs w:val="19"/>
        </w:rPr>
        <w:t>–</w:t>
      </w:r>
      <w:r w:rsidR="00F40776">
        <w:rPr>
          <w:szCs w:val="19"/>
        </w:rPr>
        <w:t>grudzień</w:t>
      </w:r>
      <w:r w:rsidRPr="00F006C3">
        <w:rPr>
          <w:szCs w:val="19"/>
        </w:rPr>
        <w:t xml:space="preserve"> 202</w:t>
      </w:r>
      <w:r>
        <w:rPr>
          <w:szCs w:val="19"/>
        </w:rPr>
        <w:t>3</w:t>
      </w:r>
      <w:r w:rsidRPr="00F006C3">
        <w:rPr>
          <w:szCs w:val="19"/>
        </w:rPr>
        <w:t xml:space="preserve"> r. przeciętne zatrudnienie w sektorze przedsiębiorstw wyniosło 12</w:t>
      </w:r>
      <w:r w:rsidR="00354587">
        <w:rPr>
          <w:szCs w:val="19"/>
        </w:rPr>
        <w:t>1,</w:t>
      </w:r>
      <w:r w:rsidR="00F40776">
        <w:rPr>
          <w:szCs w:val="19"/>
        </w:rPr>
        <w:t>6</w:t>
      </w:r>
      <w:r w:rsidRPr="00F006C3">
        <w:rPr>
          <w:szCs w:val="19"/>
        </w:rPr>
        <w:t xml:space="preserve"> tys. osób, tj. o</w:t>
      </w:r>
      <w:r w:rsidR="00EA1B89">
        <w:rPr>
          <w:szCs w:val="19"/>
        </w:rPr>
        <w:t> </w:t>
      </w:r>
      <w:r w:rsidR="00955F7A">
        <w:rPr>
          <w:szCs w:val="19"/>
        </w:rPr>
        <w:t>2,</w:t>
      </w:r>
      <w:r w:rsidR="00386AD4">
        <w:rPr>
          <w:szCs w:val="19"/>
        </w:rPr>
        <w:t>1</w:t>
      </w:r>
      <w:r w:rsidRPr="00F006C3">
        <w:rPr>
          <w:szCs w:val="19"/>
        </w:rPr>
        <w:t xml:space="preserve">% </w:t>
      </w:r>
      <w:r w:rsidR="00361427">
        <w:rPr>
          <w:szCs w:val="19"/>
        </w:rPr>
        <w:t>mniej</w:t>
      </w:r>
      <w:r w:rsidR="00361427" w:rsidRPr="00F006C3">
        <w:rPr>
          <w:szCs w:val="19"/>
        </w:rPr>
        <w:t xml:space="preserve"> </w:t>
      </w:r>
      <w:r w:rsidRPr="00F006C3">
        <w:rPr>
          <w:szCs w:val="19"/>
        </w:rPr>
        <w:t xml:space="preserve">niż w analogicznym okresie </w:t>
      </w:r>
      <w:r w:rsidR="00361427">
        <w:rPr>
          <w:szCs w:val="19"/>
        </w:rPr>
        <w:t>2022 r.</w:t>
      </w:r>
      <w:r w:rsidRPr="00F42F8D">
        <w:rPr>
          <w:color w:val="0D0D0D" w:themeColor="text1" w:themeTint="F2"/>
          <w:szCs w:val="19"/>
        </w:rPr>
        <w:t xml:space="preserve"> (przed rokiem odnotowano </w:t>
      </w:r>
      <w:r w:rsidR="00233A9B" w:rsidRPr="00F42F8D">
        <w:rPr>
          <w:color w:val="0D0D0D" w:themeColor="text1" w:themeTint="F2"/>
          <w:szCs w:val="19"/>
        </w:rPr>
        <w:t>wzrost</w:t>
      </w:r>
      <w:r w:rsidRPr="00F42F8D">
        <w:rPr>
          <w:color w:val="0D0D0D" w:themeColor="text1" w:themeTint="F2"/>
          <w:szCs w:val="19"/>
        </w:rPr>
        <w:t xml:space="preserve"> o </w:t>
      </w:r>
      <w:r w:rsidR="00386AD4">
        <w:rPr>
          <w:color w:val="0D0D0D" w:themeColor="text1" w:themeTint="F2"/>
          <w:szCs w:val="19"/>
        </w:rPr>
        <w:t>1,2</w:t>
      </w:r>
      <w:r w:rsidRPr="00F42F8D">
        <w:rPr>
          <w:color w:val="0D0D0D" w:themeColor="text1" w:themeTint="F2"/>
          <w:szCs w:val="19"/>
        </w:rPr>
        <w:t xml:space="preserve">%). </w:t>
      </w:r>
      <w:r w:rsidRPr="00115A03">
        <w:rPr>
          <w:szCs w:val="19"/>
        </w:rPr>
        <w:t xml:space="preserve">W kraju odnotowano wzrost </w:t>
      </w:r>
      <w:r w:rsidR="00456277" w:rsidRPr="00115A03">
        <w:rPr>
          <w:szCs w:val="19"/>
        </w:rPr>
        <w:t>na poziomie</w:t>
      </w:r>
      <w:r w:rsidRPr="00115A03">
        <w:rPr>
          <w:szCs w:val="19"/>
        </w:rPr>
        <w:t xml:space="preserve"> </w:t>
      </w:r>
      <w:r w:rsidR="008103F9" w:rsidRPr="00115A03">
        <w:rPr>
          <w:szCs w:val="19"/>
        </w:rPr>
        <w:t>0,</w:t>
      </w:r>
      <w:r w:rsidR="00115A03" w:rsidRPr="00115A03">
        <w:rPr>
          <w:szCs w:val="19"/>
        </w:rPr>
        <w:t>3</w:t>
      </w:r>
      <w:r w:rsidRPr="00115A03">
        <w:rPr>
          <w:szCs w:val="19"/>
        </w:rPr>
        <w:t xml:space="preserve">% (wobec </w:t>
      </w:r>
      <w:r w:rsidR="0082359A" w:rsidRPr="00115A03">
        <w:rPr>
          <w:szCs w:val="19"/>
        </w:rPr>
        <w:t>wzrostu</w:t>
      </w:r>
      <w:r w:rsidRPr="00115A03">
        <w:rPr>
          <w:szCs w:val="19"/>
        </w:rPr>
        <w:t xml:space="preserve"> o </w:t>
      </w:r>
      <w:r w:rsidR="0082359A" w:rsidRPr="00115A03">
        <w:rPr>
          <w:szCs w:val="19"/>
        </w:rPr>
        <w:t>2,</w:t>
      </w:r>
      <w:r w:rsidR="00115A03" w:rsidRPr="00115A03">
        <w:rPr>
          <w:szCs w:val="19"/>
        </w:rPr>
        <w:t>6</w:t>
      </w:r>
      <w:r w:rsidRPr="00115A03">
        <w:rPr>
          <w:szCs w:val="19"/>
        </w:rPr>
        <w:t xml:space="preserve">% rok wcześniej). </w:t>
      </w:r>
      <w:r w:rsidR="00125FCE">
        <w:rPr>
          <w:szCs w:val="19"/>
        </w:rPr>
        <w:t>Do r</w:t>
      </w:r>
      <w:r w:rsidR="00BE10E9">
        <w:rPr>
          <w:szCs w:val="19"/>
        </w:rPr>
        <w:t>edukcj</w:t>
      </w:r>
      <w:r w:rsidR="00125FCE">
        <w:rPr>
          <w:szCs w:val="19"/>
        </w:rPr>
        <w:t xml:space="preserve">i </w:t>
      </w:r>
      <w:r w:rsidR="00BE10E9">
        <w:rPr>
          <w:szCs w:val="19"/>
        </w:rPr>
        <w:t xml:space="preserve">zatrudnienia </w:t>
      </w:r>
      <w:r w:rsidR="00125FCE">
        <w:rPr>
          <w:szCs w:val="19"/>
        </w:rPr>
        <w:t>doszło</w:t>
      </w:r>
      <w:r w:rsidR="00225625">
        <w:rPr>
          <w:szCs w:val="19"/>
        </w:rPr>
        <w:t xml:space="preserve"> w</w:t>
      </w:r>
      <w:r w:rsidRPr="00C544A8">
        <w:rPr>
          <w:szCs w:val="19"/>
        </w:rPr>
        <w:t xml:space="preserve"> </w:t>
      </w:r>
      <w:r w:rsidR="00107E73">
        <w:rPr>
          <w:szCs w:val="19"/>
        </w:rPr>
        <w:t>większoś</w:t>
      </w:r>
      <w:r w:rsidR="00225625">
        <w:rPr>
          <w:szCs w:val="19"/>
        </w:rPr>
        <w:t>ci</w:t>
      </w:r>
      <w:r w:rsidR="00107E73">
        <w:rPr>
          <w:szCs w:val="19"/>
        </w:rPr>
        <w:t xml:space="preserve"> sekcji</w:t>
      </w:r>
      <w:r w:rsidR="008D19F2">
        <w:rPr>
          <w:szCs w:val="19"/>
        </w:rPr>
        <w:t>. Najwyższe ograniczenia wystąpiły</w:t>
      </w:r>
      <w:r w:rsidR="00225625">
        <w:rPr>
          <w:szCs w:val="19"/>
        </w:rPr>
        <w:t xml:space="preserve"> w</w:t>
      </w:r>
      <w:r w:rsidR="00361427">
        <w:rPr>
          <w:szCs w:val="19"/>
        </w:rPr>
        <w:t>:</w:t>
      </w:r>
      <w:r w:rsidR="00314896">
        <w:rPr>
          <w:szCs w:val="19"/>
        </w:rPr>
        <w:t xml:space="preserve"> </w:t>
      </w:r>
      <w:r w:rsidR="00E55781">
        <w:rPr>
          <w:szCs w:val="19"/>
        </w:rPr>
        <w:t xml:space="preserve">obsłudze rynku nieruchomości (o 8,6%), </w:t>
      </w:r>
      <w:r w:rsidR="00125FCE">
        <w:rPr>
          <w:szCs w:val="19"/>
        </w:rPr>
        <w:t xml:space="preserve">administrowaniu i działalności wspierającej (o </w:t>
      </w:r>
      <w:r w:rsidR="00E55781">
        <w:rPr>
          <w:szCs w:val="19"/>
        </w:rPr>
        <w:t>6</w:t>
      </w:r>
      <w:r w:rsidR="00125FCE">
        <w:rPr>
          <w:szCs w:val="19"/>
        </w:rPr>
        <w:t>,4%)</w:t>
      </w:r>
      <w:r w:rsidR="00E55781">
        <w:rPr>
          <w:szCs w:val="19"/>
        </w:rPr>
        <w:t>, budownictwie (o 5,8%) oraz działalności profesjonalnej, naukowej i technicznej (o 5,5%).</w:t>
      </w:r>
      <w:r w:rsidR="00125FCE">
        <w:rPr>
          <w:szCs w:val="19"/>
        </w:rPr>
        <w:t xml:space="preserve"> </w:t>
      </w:r>
      <w:r w:rsidR="00F14619">
        <w:rPr>
          <w:szCs w:val="19"/>
        </w:rPr>
        <w:t>Przeciętne zatrudnienie zwiększyło się tylko w</w:t>
      </w:r>
      <w:r w:rsidR="0040721F">
        <w:rPr>
          <w:szCs w:val="19"/>
        </w:rPr>
        <w:t xml:space="preserve"> </w:t>
      </w:r>
      <w:r w:rsidR="006C02F1">
        <w:rPr>
          <w:szCs w:val="19"/>
        </w:rPr>
        <w:t>zakwaterowani</w:t>
      </w:r>
      <w:r w:rsidR="00F14619">
        <w:rPr>
          <w:szCs w:val="19"/>
        </w:rPr>
        <w:t>u</w:t>
      </w:r>
      <w:r w:rsidR="006C02F1">
        <w:rPr>
          <w:szCs w:val="19"/>
        </w:rPr>
        <w:t xml:space="preserve"> i</w:t>
      </w:r>
      <w:r w:rsidR="00361427">
        <w:rPr>
          <w:szCs w:val="19"/>
        </w:rPr>
        <w:t xml:space="preserve"> </w:t>
      </w:r>
      <w:r w:rsidR="006C02F1">
        <w:rPr>
          <w:szCs w:val="19"/>
        </w:rPr>
        <w:t>gastronomi</w:t>
      </w:r>
      <w:r w:rsidR="00F14619">
        <w:rPr>
          <w:szCs w:val="19"/>
        </w:rPr>
        <w:t>i (</w:t>
      </w:r>
      <w:r w:rsidR="006C02F1">
        <w:rPr>
          <w:szCs w:val="19"/>
        </w:rPr>
        <w:t xml:space="preserve">o </w:t>
      </w:r>
      <w:r w:rsidR="00BE7EB6">
        <w:rPr>
          <w:szCs w:val="19"/>
        </w:rPr>
        <w:t>1,</w:t>
      </w:r>
      <w:r w:rsidR="00E55781">
        <w:rPr>
          <w:szCs w:val="19"/>
        </w:rPr>
        <w:t>9</w:t>
      </w:r>
      <w:r w:rsidR="006C02F1">
        <w:rPr>
          <w:szCs w:val="19"/>
        </w:rPr>
        <w:t>%</w:t>
      </w:r>
      <w:r w:rsidR="00F14619">
        <w:rPr>
          <w:szCs w:val="19"/>
        </w:rPr>
        <w:t>)</w:t>
      </w:r>
      <w:r w:rsidRPr="00F006C3">
        <w:rPr>
          <w:szCs w:val="19"/>
        </w:rPr>
        <w:t>.</w:t>
      </w:r>
    </w:p>
    <w:p w14:paraId="6E118027" w14:textId="4EAF6DFC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306E58BF" w14:textId="3B1B45AC" w:rsidR="00890BA3" w:rsidRDefault="00B0671A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09024" behindDoc="0" locked="0" layoutInCell="1" allowOverlap="1" wp14:anchorId="693FFF30" wp14:editId="766DEB1B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6645910" cy="2647950"/>
            <wp:effectExtent l="0" t="0" r="2540" b="0"/>
            <wp:wrapSquare wrapText="bothSides"/>
            <wp:docPr id="1" name="Wykres 1" descr="Na wykresie liniowym prezentowane są miesięczne zmiany przeciętnego zatrudnienia dla Polski oraz województwa świętokrzyskiego w latach 2020-2023 w stosunku do średniej wartości w 2015 roku. W miesiącu grudniu 2023 roku dynamika przeciętnego zatrudnienia wynosiła dla Polski 115,7 a dla województwa świętokrzyskiego 110,0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C44B1886-65F3-4F46-B255-3A4440452A7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211C">
        <w:rPr>
          <w:spacing w:val="-2"/>
          <w:shd w:val="clear" w:color="auto" w:fill="FFFFFF"/>
        </w:rPr>
        <w:t xml:space="preserve"> </w:t>
      </w:r>
      <w:r w:rsidR="00890BA3" w:rsidRPr="005C211C">
        <w:rPr>
          <w:spacing w:val="-2"/>
          <w:shd w:val="clear" w:color="auto" w:fill="FFFFFF"/>
        </w:rPr>
        <w:t>(przeciętna miesięczna 2015=100)</w:t>
      </w:r>
    </w:p>
    <w:p w14:paraId="20F373C5" w14:textId="659F74AB" w:rsidR="004814D7" w:rsidRPr="00EA6AB3" w:rsidRDefault="009D6AB0" w:rsidP="0066545A">
      <w:pPr>
        <w:spacing w:before="240"/>
        <w:rPr>
          <w:rFonts w:cs="Arial"/>
          <w:szCs w:val="19"/>
        </w:rPr>
      </w:pPr>
      <w:r w:rsidRPr="00EA6AB3">
        <w:rPr>
          <w:rFonts w:cs="Arial"/>
          <w:szCs w:val="19"/>
        </w:rPr>
        <w:t xml:space="preserve">W końcu </w:t>
      </w:r>
      <w:r w:rsidR="00EA6AB3" w:rsidRPr="00EA6AB3">
        <w:rPr>
          <w:rFonts w:cs="Arial"/>
          <w:szCs w:val="19"/>
        </w:rPr>
        <w:t>grudnia</w:t>
      </w:r>
      <w:r w:rsidRPr="00EA6AB3">
        <w:rPr>
          <w:rFonts w:cs="Arial"/>
          <w:szCs w:val="19"/>
        </w:rPr>
        <w:t xml:space="preserve"> 2023 r. liczba bezrobotnych zarejestrowanych w urzędach pracy wyniosła </w:t>
      </w:r>
      <w:r w:rsidR="00EA6AB3" w:rsidRPr="00EA6AB3">
        <w:rPr>
          <w:rFonts w:cs="Arial"/>
          <w:szCs w:val="19"/>
        </w:rPr>
        <w:t>33,7</w:t>
      </w:r>
      <w:r w:rsidRPr="00EA6AB3">
        <w:rPr>
          <w:rFonts w:cs="Arial"/>
          <w:szCs w:val="19"/>
        </w:rPr>
        <w:t xml:space="preserve"> tys. osób i była o</w:t>
      </w:r>
      <w:r w:rsidR="00AB0C5C" w:rsidRPr="00EA6AB3">
        <w:rPr>
          <w:rFonts w:cs="Arial"/>
          <w:szCs w:val="19"/>
        </w:rPr>
        <w:t xml:space="preserve"> </w:t>
      </w:r>
      <w:r w:rsidR="00EA6AB3" w:rsidRPr="00EA6AB3">
        <w:rPr>
          <w:rFonts w:cs="Arial"/>
          <w:szCs w:val="19"/>
        </w:rPr>
        <w:t>4,0</w:t>
      </w:r>
      <w:r w:rsidRPr="00EA6AB3">
        <w:rPr>
          <w:rFonts w:cs="Arial"/>
          <w:szCs w:val="19"/>
        </w:rPr>
        <w:t>% (</w:t>
      </w:r>
      <w:r w:rsidR="00EA6AB3" w:rsidRPr="00EA6AB3">
        <w:rPr>
          <w:rFonts w:cs="Arial"/>
          <w:szCs w:val="19"/>
        </w:rPr>
        <w:t>1,3</w:t>
      </w:r>
      <w:r w:rsidR="00921B8A">
        <w:rPr>
          <w:rFonts w:cs="Arial"/>
          <w:szCs w:val="19"/>
        </w:rPr>
        <w:t> </w:t>
      </w:r>
      <w:r w:rsidR="00487759" w:rsidRPr="00EA6AB3">
        <w:rPr>
          <w:rFonts w:cs="Arial"/>
          <w:szCs w:val="19"/>
        </w:rPr>
        <w:t>tys.</w:t>
      </w:r>
      <w:r w:rsidRPr="00EA6AB3">
        <w:rPr>
          <w:rFonts w:cs="Arial"/>
          <w:szCs w:val="19"/>
        </w:rPr>
        <w:t xml:space="preserve"> osób) </w:t>
      </w:r>
      <w:r w:rsidR="0096001B" w:rsidRPr="00EA6AB3">
        <w:rPr>
          <w:rFonts w:cs="Arial"/>
          <w:szCs w:val="19"/>
        </w:rPr>
        <w:t xml:space="preserve">większa </w:t>
      </w:r>
      <w:r w:rsidRPr="00EA6AB3">
        <w:rPr>
          <w:rFonts w:cs="Arial"/>
          <w:szCs w:val="19"/>
        </w:rPr>
        <w:t xml:space="preserve">niż przed miesiącem oraz o </w:t>
      </w:r>
      <w:r w:rsidR="00EA6AB3" w:rsidRPr="00EA6AB3">
        <w:rPr>
          <w:rFonts w:cs="Arial"/>
          <w:szCs w:val="19"/>
        </w:rPr>
        <w:t>0,9</w:t>
      </w:r>
      <w:r w:rsidRPr="00EA6AB3">
        <w:rPr>
          <w:rFonts w:cs="Arial"/>
          <w:szCs w:val="19"/>
        </w:rPr>
        <w:t>% (0,</w:t>
      </w:r>
      <w:r w:rsidR="00EA6AB3" w:rsidRPr="00EA6AB3">
        <w:rPr>
          <w:rFonts w:cs="Arial"/>
          <w:szCs w:val="19"/>
        </w:rPr>
        <w:t>3</w:t>
      </w:r>
      <w:r w:rsidRPr="00EA6AB3">
        <w:rPr>
          <w:rFonts w:cs="Arial"/>
          <w:szCs w:val="19"/>
        </w:rPr>
        <w:t xml:space="preserve"> tys. osób) </w:t>
      </w:r>
      <w:r w:rsidR="0096001B" w:rsidRPr="00EA6AB3">
        <w:rPr>
          <w:rFonts w:cs="Arial"/>
          <w:szCs w:val="19"/>
        </w:rPr>
        <w:t xml:space="preserve">mniejsza </w:t>
      </w:r>
      <w:r w:rsidRPr="00EA6AB3">
        <w:rPr>
          <w:rFonts w:cs="Arial"/>
          <w:szCs w:val="19"/>
        </w:rPr>
        <w:t xml:space="preserve">niż rok wcześniej. Kobiety stanowiły </w:t>
      </w:r>
      <w:r w:rsidR="00461D14" w:rsidRPr="00EA6AB3">
        <w:rPr>
          <w:rFonts w:cs="Arial"/>
          <w:szCs w:val="19"/>
        </w:rPr>
        <w:t>50,</w:t>
      </w:r>
      <w:r w:rsidR="00EA6AB3" w:rsidRPr="00EA6AB3">
        <w:rPr>
          <w:rFonts w:cs="Arial"/>
          <w:szCs w:val="19"/>
        </w:rPr>
        <w:t>6</w:t>
      </w:r>
      <w:r w:rsidRPr="00EA6AB3">
        <w:rPr>
          <w:rFonts w:cs="Arial"/>
          <w:szCs w:val="19"/>
        </w:rPr>
        <w:t>% ogółu zarejestrowanych bezrobotnych, tj. o 0,</w:t>
      </w:r>
      <w:r w:rsidR="00EA6AB3" w:rsidRPr="00EA6AB3">
        <w:rPr>
          <w:rFonts w:cs="Arial"/>
          <w:szCs w:val="19"/>
        </w:rPr>
        <w:t>5</w:t>
      </w:r>
      <w:r w:rsidRPr="00EA6AB3">
        <w:rPr>
          <w:rFonts w:cs="Arial"/>
          <w:szCs w:val="19"/>
        </w:rPr>
        <w:t xml:space="preserve"> </w:t>
      </w:r>
      <w:proofErr w:type="spellStart"/>
      <w:r w:rsidRPr="00EA6AB3">
        <w:rPr>
          <w:rFonts w:cs="Arial"/>
          <w:szCs w:val="19"/>
        </w:rPr>
        <w:t>p.proc</w:t>
      </w:r>
      <w:proofErr w:type="spellEnd"/>
      <w:r w:rsidRPr="00EA6AB3">
        <w:rPr>
          <w:rFonts w:cs="Arial"/>
          <w:szCs w:val="19"/>
        </w:rPr>
        <w:t>. mniej niż przed rokiem.</w:t>
      </w:r>
    </w:p>
    <w:p w14:paraId="44F723EB" w14:textId="38EFCC0C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grudzień 2023 roku zestawione są z danymi z listopada 2023 roku oraz grudnia 2022 roku."/>
      </w:tblPr>
      <w:tblGrid>
        <w:gridCol w:w="4789"/>
        <w:gridCol w:w="1893"/>
        <w:gridCol w:w="1893"/>
        <w:gridCol w:w="1892"/>
      </w:tblGrid>
      <w:tr w:rsidR="00457844" w:rsidRPr="00946264" w14:paraId="0122B7B7" w14:textId="77777777" w:rsidTr="000A477E">
        <w:tc>
          <w:tcPr>
            <w:tcW w:w="4789" w:type="dxa"/>
            <w:vMerge w:val="restart"/>
            <w:vAlign w:val="center"/>
          </w:tcPr>
          <w:p w14:paraId="62B08003" w14:textId="694EA6E2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1767DDC0" w14:textId="77777777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785" w:type="dxa"/>
            <w:gridSpan w:val="2"/>
            <w:vAlign w:val="center"/>
          </w:tcPr>
          <w:p w14:paraId="332DDA76" w14:textId="7B3FCCE7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2023</w:t>
            </w:r>
          </w:p>
        </w:tc>
      </w:tr>
      <w:tr w:rsidR="00BE073E" w:rsidRPr="00946264" w14:paraId="16E53478" w14:textId="77777777" w:rsidTr="000A477E">
        <w:tc>
          <w:tcPr>
            <w:tcW w:w="4789" w:type="dxa"/>
            <w:vMerge/>
          </w:tcPr>
          <w:p w14:paraId="2BEE889A" w14:textId="77777777" w:rsidR="00BE073E" w:rsidRPr="00946264" w:rsidRDefault="00BE073E" w:rsidP="00BE073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21D38560" w:rsidR="00BE073E" w:rsidRPr="00946264" w:rsidRDefault="00006F7A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</w:t>
            </w:r>
            <w:r w:rsidR="00D84F62">
              <w:rPr>
                <w:b w:val="0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93" w:type="dxa"/>
            <w:vAlign w:val="center"/>
          </w:tcPr>
          <w:p w14:paraId="58FACC86" w14:textId="6FE233C0" w:rsidR="00BE073E" w:rsidRPr="00946264" w:rsidRDefault="00C02A12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</w:t>
            </w:r>
            <w:r w:rsidR="00D84F62">
              <w:rPr>
                <w:b w:val="0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92" w:type="dxa"/>
            <w:vAlign w:val="center"/>
          </w:tcPr>
          <w:p w14:paraId="288524E5" w14:textId="0E4527C6" w:rsidR="00BE073E" w:rsidRPr="00946264" w:rsidRDefault="00006F7A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</w:t>
            </w:r>
            <w:r w:rsidR="00D84F62">
              <w:rPr>
                <w:b w:val="0"/>
                <w:color w:val="000000" w:themeColor="text1"/>
                <w:sz w:val="16"/>
                <w:szCs w:val="16"/>
              </w:rPr>
              <w:t>2</w:t>
            </w:r>
          </w:p>
        </w:tc>
      </w:tr>
      <w:tr w:rsidR="00D84F62" w:rsidRPr="00946264" w14:paraId="68FE6111" w14:textId="77777777" w:rsidTr="000A477E">
        <w:tc>
          <w:tcPr>
            <w:tcW w:w="4789" w:type="dxa"/>
            <w:vAlign w:val="bottom"/>
          </w:tcPr>
          <w:p w14:paraId="721A99CF" w14:textId="77777777" w:rsidR="00D84F62" w:rsidRPr="00946264" w:rsidRDefault="00D84F62" w:rsidP="00D84F6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018B9F93" w14:textId="4E9E83C7" w:rsidR="00D84F62" w:rsidRPr="00A402B5" w:rsidRDefault="00D84F62" w:rsidP="00D84F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34,0</w:t>
            </w:r>
          </w:p>
        </w:tc>
        <w:tc>
          <w:tcPr>
            <w:tcW w:w="1893" w:type="dxa"/>
            <w:vAlign w:val="center"/>
          </w:tcPr>
          <w:p w14:paraId="64758A2A" w14:textId="5F710F89" w:rsidR="00D84F62" w:rsidRPr="00A402B5" w:rsidRDefault="00D84F62" w:rsidP="00D84F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32,4</w:t>
            </w:r>
          </w:p>
        </w:tc>
        <w:tc>
          <w:tcPr>
            <w:tcW w:w="1892" w:type="dxa"/>
            <w:vAlign w:val="center"/>
          </w:tcPr>
          <w:p w14:paraId="0C425D35" w14:textId="0D6E9812" w:rsidR="00D84F62" w:rsidRPr="00A402B5" w:rsidRDefault="00D84F62" w:rsidP="00D84F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33,7</w:t>
            </w:r>
          </w:p>
        </w:tc>
      </w:tr>
      <w:tr w:rsidR="00D84F62" w:rsidRPr="00946264" w14:paraId="31872C3C" w14:textId="77777777" w:rsidTr="000A477E">
        <w:tc>
          <w:tcPr>
            <w:tcW w:w="4789" w:type="dxa"/>
            <w:vAlign w:val="bottom"/>
          </w:tcPr>
          <w:p w14:paraId="01DEA677" w14:textId="77777777" w:rsidR="00D84F62" w:rsidRPr="00946264" w:rsidRDefault="00D84F62" w:rsidP="00D84F6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55A4DC2D" w14:textId="72118428" w:rsidR="00D84F62" w:rsidRPr="00A402B5" w:rsidRDefault="00D84F62" w:rsidP="00D84F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5,1</w:t>
            </w:r>
          </w:p>
        </w:tc>
        <w:tc>
          <w:tcPr>
            <w:tcW w:w="1893" w:type="dxa"/>
            <w:vAlign w:val="center"/>
          </w:tcPr>
          <w:p w14:paraId="309F85FD" w14:textId="2A39C0D8" w:rsidR="00D84F62" w:rsidRPr="00A402B5" w:rsidRDefault="00D06F62" w:rsidP="00D84F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4,1</w:t>
            </w:r>
          </w:p>
        </w:tc>
        <w:tc>
          <w:tcPr>
            <w:tcW w:w="1892" w:type="dxa"/>
            <w:vAlign w:val="center"/>
          </w:tcPr>
          <w:p w14:paraId="72E40B01" w14:textId="5CC66D33" w:rsidR="00D84F62" w:rsidRPr="00A402B5" w:rsidRDefault="00D84F62" w:rsidP="00D84F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</w:t>
            </w:r>
            <w:r w:rsidR="00D06F62">
              <w:rPr>
                <w:b w:val="0"/>
                <w:sz w:val="16"/>
                <w:szCs w:val="16"/>
                <w:shd w:val="clear" w:color="auto" w:fill="FFFFFF"/>
              </w:rPr>
              <w:t>4</w:t>
            </w:r>
          </w:p>
        </w:tc>
      </w:tr>
      <w:tr w:rsidR="00D84F62" w:rsidRPr="00946264" w14:paraId="7C2B7AEA" w14:textId="77777777" w:rsidTr="000A477E">
        <w:tc>
          <w:tcPr>
            <w:tcW w:w="4789" w:type="dxa"/>
            <w:vAlign w:val="bottom"/>
          </w:tcPr>
          <w:p w14:paraId="29B8D1D7" w14:textId="40862BC8" w:rsidR="00D84F62" w:rsidRPr="00946264" w:rsidRDefault="00D84F62" w:rsidP="00D84F6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256E8FE" w14:textId="07FB1F25" w:rsidR="00D84F62" w:rsidRPr="00A402B5" w:rsidRDefault="00D84F62" w:rsidP="00D84F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4,1</w:t>
            </w:r>
          </w:p>
        </w:tc>
        <w:tc>
          <w:tcPr>
            <w:tcW w:w="1893" w:type="dxa"/>
            <w:vAlign w:val="center"/>
          </w:tcPr>
          <w:p w14:paraId="4B35217A" w14:textId="06BB313B" w:rsidR="00D84F62" w:rsidRPr="00A402B5" w:rsidRDefault="00D84F62" w:rsidP="00D84F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4,1</w:t>
            </w:r>
          </w:p>
        </w:tc>
        <w:tc>
          <w:tcPr>
            <w:tcW w:w="1892" w:type="dxa"/>
            <w:vAlign w:val="center"/>
          </w:tcPr>
          <w:p w14:paraId="505230EB" w14:textId="05E37FDC" w:rsidR="00D84F62" w:rsidRPr="00A402B5" w:rsidRDefault="00D84F62" w:rsidP="00D84F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3,1</w:t>
            </w:r>
          </w:p>
        </w:tc>
      </w:tr>
      <w:tr w:rsidR="00D84F62" w:rsidRPr="00946264" w14:paraId="1244E844" w14:textId="77777777" w:rsidTr="000A477E">
        <w:tc>
          <w:tcPr>
            <w:tcW w:w="4789" w:type="dxa"/>
            <w:vAlign w:val="bottom"/>
          </w:tcPr>
          <w:p w14:paraId="2B175127" w14:textId="5468313E" w:rsidR="00D84F62" w:rsidRPr="00946264" w:rsidRDefault="00D84F62" w:rsidP="00D84F6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38911F9B" w14:textId="16D95B94" w:rsidR="00D84F62" w:rsidRPr="00A402B5" w:rsidRDefault="00D84F62" w:rsidP="00D84F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7,8</w:t>
            </w:r>
          </w:p>
        </w:tc>
        <w:tc>
          <w:tcPr>
            <w:tcW w:w="1893" w:type="dxa"/>
            <w:vAlign w:val="center"/>
          </w:tcPr>
          <w:p w14:paraId="3276605D" w14:textId="565C5DFA" w:rsidR="00D84F62" w:rsidRPr="00A402B5" w:rsidRDefault="00D84F62" w:rsidP="00D84F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7,5</w:t>
            </w:r>
          </w:p>
        </w:tc>
        <w:tc>
          <w:tcPr>
            <w:tcW w:w="1892" w:type="dxa"/>
            <w:vAlign w:val="center"/>
          </w:tcPr>
          <w:p w14:paraId="025BAE93" w14:textId="6BE2BA82" w:rsidR="00D84F62" w:rsidRPr="00A402B5" w:rsidRDefault="00D84F62" w:rsidP="00D84F6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7,8</w:t>
            </w:r>
          </w:p>
        </w:tc>
      </w:tr>
    </w:tbl>
    <w:p w14:paraId="2B10649F" w14:textId="1442F891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p w14:paraId="1E331164" w14:textId="1FA13F96" w:rsidR="00832C6F" w:rsidRPr="00D15E52" w:rsidRDefault="00B55778" w:rsidP="00D15E5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282EE233" w14:textId="1D84C769" w:rsidR="00B55778" w:rsidRDefault="00E363BC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10048" behindDoc="0" locked="0" layoutInCell="1" allowOverlap="1" wp14:anchorId="09E2BD9F" wp14:editId="08602697">
            <wp:simplePos x="0" y="0"/>
            <wp:positionH relativeFrom="margin">
              <wp:align>right</wp:align>
            </wp:positionH>
            <wp:positionV relativeFrom="margin">
              <wp:posOffset>6410325</wp:posOffset>
            </wp:positionV>
            <wp:extent cx="6645910" cy="3281045"/>
            <wp:effectExtent l="0" t="0" r="2540" b="0"/>
            <wp:wrapSquare wrapText="bothSides"/>
            <wp:docPr id="28" name="Wykres 28" descr="Na wykresie liniowym przedstawiono stopę bezrobocia rejestrowanego odnotowaną w Polsce i w województwie świętokrzyskim w końcu miesięcy sprawozdawczych w latach 2020-2023. W Polsce w końcu grudnia 2023 r. stopa bezrobocia rejestrowanego wyniosła 5,1% (przed miesiącem 5,0% wobec 5,2% przed rokiem). W województwie świętokrzyskim w końcu grudnia 2023 r. stopa bezrobocia rejestrowanego wyniosła 7,8% (przed miesiącem 7,5%, przed rokiem 7,8%)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F9157DD" w14:textId="67DB211F" w:rsidR="00EF7154" w:rsidRPr="000E39B9" w:rsidRDefault="008D0068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0E39B9">
        <w:rPr>
          <w:rFonts w:cs="Arial"/>
          <w:noProof/>
          <w:spacing w:val="0"/>
          <w:szCs w:val="19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13C18D68">
                <wp:simplePos x="0" y="0"/>
                <wp:positionH relativeFrom="column">
                  <wp:posOffset>-47625</wp:posOffset>
                </wp:positionH>
                <wp:positionV relativeFrom="paragraph">
                  <wp:posOffset>828040</wp:posOffset>
                </wp:positionV>
                <wp:extent cx="3647440" cy="657225"/>
                <wp:effectExtent l="0" t="0" r="0" b="952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2244AD76" w:rsidR="00AE3A29" w:rsidRPr="002C3D23" w:rsidRDefault="00AE3A29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2C3D2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Mapa 1. Stopa bezrobocia rejestrowanego </w:t>
                            </w:r>
                            <w:r w:rsidRPr="00AE3A29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w grudniu </w:t>
                            </w:r>
                            <w:r w:rsidRPr="002C3D2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2023 r.</w:t>
                            </w:r>
                            <w:r w:rsidRPr="002C3D23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2C3D23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65.2pt;width:287.2pt;height:51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" stroked="f">
                <v:textbox>
                  <w:txbxContent>
                    <w:p w14:paraId="0F990DE2" w14:textId="2244AD76" w:rsidR="00AE3A29" w:rsidRPr="002C3D23" w:rsidRDefault="00AE3A29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2C3D2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Mapa 1. Stopa bezrobocia rejestrowanego </w:t>
                      </w:r>
                      <w:r w:rsidRPr="00AE3A29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w grudniu </w:t>
                      </w:r>
                      <w:r w:rsidRPr="002C3D2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2023 r.</w:t>
                      </w:r>
                      <w:r w:rsidRPr="002C3D23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2C3D23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6AB0" w:rsidRPr="000E39B9">
        <w:rPr>
          <w:rFonts w:cs="Arial"/>
          <w:spacing w:val="0"/>
          <w:szCs w:val="19"/>
        </w:rPr>
        <w:t>Stopa bezrobocia rejestrowanego</w:t>
      </w:r>
      <w:r w:rsidR="009D6AB0" w:rsidRPr="000E39B9">
        <w:rPr>
          <w:rFonts w:cs="Arial"/>
          <w:b w:val="0"/>
          <w:spacing w:val="0"/>
          <w:szCs w:val="19"/>
        </w:rPr>
        <w:t xml:space="preserve"> osiągnęła poziom 7,</w:t>
      </w:r>
      <w:r w:rsidR="008276DA">
        <w:rPr>
          <w:rFonts w:cs="Arial"/>
          <w:b w:val="0"/>
          <w:spacing w:val="0"/>
          <w:szCs w:val="19"/>
        </w:rPr>
        <w:t>8</w:t>
      </w:r>
      <w:r w:rsidR="009D6AB0" w:rsidRPr="000E39B9">
        <w:rPr>
          <w:rFonts w:cs="Arial"/>
          <w:b w:val="0"/>
          <w:spacing w:val="0"/>
          <w:szCs w:val="19"/>
        </w:rPr>
        <w:t xml:space="preserve">%, kształtując się na poziomie </w:t>
      </w:r>
      <w:r w:rsidR="00F548C6" w:rsidRPr="000E39B9">
        <w:rPr>
          <w:rFonts w:cs="Arial"/>
          <w:b w:val="0"/>
          <w:spacing w:val="0"/>
          <w:szCs w:val="19"/>
        </w:rPr>
        <w:t>ubiegłorocznym</w:t>
      </w:r>
      <w:r w:rsidR="009D6AB0" w:rsidRPr="000E39B9">
        <w:rPr>
          <w:rFonts w:cs="Arial"/>
          <w:b w:val="0"/>
          <w:spacing w:val="0"/>
          <w:szCs w:val="19"/>
        </w:rPr>
        <w:t xml:space="preserve">. </w:t>
      </w:r>
      <w:r w:rsidR="009D6AB0" w:rsidRPr="000E39B9">
        <w:rPr>
          <w:rFonts w:cs="Arial"/>
          <w:b w:val="0"/>
          <w:iCs/>
          <w:spacing w:val="0"/>
          <w:szCs w:val="19"/>
        </w:rPr>
        <w:t>W</w:t>
      </w:r>
      <w:r w:rsidR="00AB0C5C">
        <w:rPr>
          <w:rFonts w:cs="Arial"/>
          <w:b w:val="0"/>
          <w:iCs/>
          <w:spacing w:val="0"/>
          <w:szCs w:val="19"/>
        </w:rPr>
        <w:t xml:space="preserve"> </w:t>
      </w:r>
      <w:r w:rsidR="009D6AB0" w:rsidRPr="000E39B9">
        <w:rPr>
          <w:rFonts w:cs="Arial"/>
          <w:b w:val="0"/>
          <w:iCs/>
          <w:spacing w:val="0"/>
          <w:szCs w:val="19"/>
        </w:rPr>
        <w:t>kraju stopa bezrobocia rejestrowanego wyniosła 5,</w:t>
      </w:r>
      <w:r w:rsidR="00EA6AB3">
        <w:rPr>
          <w:rFonts w:cs="Arial"/>
          <w:b w:val="0"/>
          <w:iCs/>
          <w:spacing w:val="0"/>
          <w:szCs w:val="19"/>
        </w:rPr>
        <w:t>1</w:t>
      </w:r>
      <w:r w:rsidR="009D6AB0" w:rsidRPr="000E39B9">
        <w:rPr>
          <w:rFonts w:cs="Arial"/>
          <w:b w:val="0"/>
          <w:iCs/>
          <w:spacing w:val="0"/>
          <w:szCs w:val="19"/>
        </w:rPr>
        <w:t>% wobec 5,</w:t>
      </w:r>
      <w:r w:rsidR="00EA6AB3">
        <w:rPr>
          <w:rFonts w:cs="Arial"/>
          <w:b w:val="0"/>
          <w:iCs/>
          <w:spacing w:val="0"/>
          <w:szCs w:val="19"/>
        </w:rPr>
        <w:t>2</w:t>
      </w:r>
      <w:r w:rsidR="009D6AB0" w:rsidRPr="000E39B9">
        <w:rPr>
          <w:rFonts w:cs="Arial"/>
          <w:b w:val="0"/>
          <w:iCs/>
          <w:spacing w:val="0"/>
          <w:szCs w:val="19"/>
        </w:rPr>
        <w:t xml:space="preserve">% przed rokiem. </w:t>
      </w:r>
      <w:r w:rsidR="00B938CD" w:rsidRPr="000E39B9">
        <w:rPr>
          <w:rFonts w:cs="Arial"/>
          <w:b w:val="0"/>
          <w:iCs/>
          <w:spacing w:val="0"/>
          <w:szCs w:val="19"/>
        </w:rPr>
        <w:t>Województwo</w:t>
      </w:r>
      <w:r w:rsidR="00B938CD" w:rsidRPr="000E39B9">
        <w:rPr>
          <w:rFonts w:cs="Arial"/>
          <w:b w:val="0"/>
          <w:spacing w:val="0"/>
          <w:szCs w:val="19"/>
        </w:rPr>
        <w:t xml:space="preserve"> świętokrzyskie należy do grupy województw o wysokiej stopie bezrobocia. Na koniec miesiąca sprawozdawczego najniższą wartość wskaźnika odnotowano w województwie wielkopolskim (</w:t>
      </w:r>
      <w:r w:rsidR="00EA6AB3">
        <w:rPr>
          <w:rFonts w:cs="Arial"/>
          <w:b w:val="0"/>
          <w:spacing w:val="0"/>
          <w:szCs w:val="19"/>
        </w:rPr>
        <w:t>3,0</w:t>
      </w:r>
      <w:r w:rsidR="00B938CD" w:rsidRPr="000E39B9">
        <w:rPr>
          <w:rFonts w:cs="Arial"/>
          <w:b w:val="0"/>
          <w:spacing w:val="0"/>
          <w:szCs w:val="19"/>
        </w:rPr>
        <w:t>%), natomiast w jeszcze trudniejszej sytuacji niż województwo świętokrzyskie pozostawały województwa podkarpackie (8,</w:t>
      </w:r>
      <w:r w:rsidR="00EA6AB3">
        <w:rPr>
          <w:rFonts w:cs="Arial"/>
          <w:b w:val="0"/>
          <w:spacing w:val="0"/>
          <w:szCs w:val="19"/>
        </w:rPr>
        <w:t>6</w:t>
      </w:r>
      <w:r w:rsidR="00B938CD" w:rsidRPr="000E39B9">
        <w:rPr>
          <w:rFonts w:cs="Arial"/>
          <w:b w:val="0"/>
          <w:spacing w:val="0"/>
          <w:szCs w:val="19"/>
        </w:rPr>
        <w:t>%) oraz warmińsko-mazurskie (</w:t>
      </w:r>
      <w:r w:rsidR="00D57C6B">
        <w:rPr>
          <w:rFonts w:cs="Arial"/>
          <w:b w:val="0"/>
          <w:spacing w:val="0"/>
          <w:szCs w:val="19"/>
        </w:rPr>
        <w:t>8,</w:t>
      </w:r>
      <w:r w:rsidR="00EA6AB3">
        <w:rPr>
          <w:rFonts w:cs="Arial"/>
          <w:b w:val="0"/>
          <w:spacing w:val="0"/>
          <w:szCs w:val="19"/>
        </w:rPr>
        <w:t>3</w:t>
      </w:r>
      <w:r w:rsidR="00B938CD" w:rsidRPr="000E39B9">
        <w:rPr>
          <w:rFonts w:cs="Arial"/>
          <w:b w:val="0"/>
          <w:spacing w:val="0"/>
          <w:szCs w:val="19"/>
        </w:rPr>
        <w:t>%).</w:t>
      </w:r>
    </w:p>
    <w:p w14:paraId="4323C8BE" w14:textId="196A6613" w:rsidR="00B55778" w:rsidRPr="00BF1332" w:rsidRDefault="00DA38C3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F27CAB">
        <w:rPr>
          <w:rFonts w:cs="Arial"/>
          <w:b w:val="0"/>
          <w:noProof/>
          <w:spacing w:val="0"/>
          <w:szCs w:val="19"/>
        </w:rPr>
        <w:drawing>
          <wp:anchor distT="0" distB="114935" distL="114300" distR="114300" simplePos="0" relativeHeight="252392960" behindDoc="0" locked="0" layoutInCell="1" allowOverlap="1" wp14:anchorId="1BBFB1B4" wp14:editId="0B806DB5">
            <wp:simplePos x="0" y="0"/>
            <wp:positionH relativeFrom="margin">
              <wp:posOffset>28575</wp:posOffset>
            </wp:positionH>
            <wp:positionV relativeFrom="margin">
              <wp:posOffset>1266825</wp:posOffset>
            </wp:positionV>
            <wp:extent cx="3570605" cy="3454400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1 grudnia 2023 roku. Dane do mapy w załączonym pliku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 dniu 30 września 2023 roku. Dane do wykresu w załączonym pliku Excel.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8CD" w:rsidRPr="00F27CAB">
        <w:rPr>
          <w:rFonts w:cs="Arial"/>
          <w:b w:val="0"/>
          <w:spacing w:val="0"/>
          <w:szCs w:val="19"/>
        </w:rPr>
        <w:t xml:space="preserve">Do powiatów o najwyższej stopie bezrobocia należały </w:t>
      </w:r>
      <w:r w:rsidR="00EA5CD7" w:rsidRPr="00F27CAB">
        <w:rPr>
          <w:rFonts w:cs="Arial"/>
          <w:b w:val="0"/>
          <w:spacing w:val="0"/>
          <w:szCs w:val="19"/>
        </w:rPr>
        <w:t>opatowski (15,2% wobec 15,8</w:t>
      </w:r>
      <w:r w:rsidR="00EA5CD7">
        <w:rPr>
          <w:rFonts w:cs="Arial"/>
          <w:b w:val="0"/>
          <w:spacing w:val="0"/>
          <w:szCs w:val="19"/>
        </w:rPr>
        <w:t>%</w:t>
      </w:r>
      <w:r w:rsidR="00EA5CD7" w:rsidRPr="00EA5CD7">
        <w:rPr>
          <w:rFonts w:cs="Arial"/>
          <w:b w:val="0"/>
          <w:spacing w:val="0"/>
          <w:szCs w:val="19"/>
        </w:rPr>
        <w:t xml:space="preserve"> </w:t>
      </w:r>
      <w:r w:rsidR="00EA5CD7" w:rsidRPr="00F27CAB">
        <w:rPr>
          <w:rFonts w:cs="Arial"/>
          <w:b w:val="0"/>
          <w:spacing w:val="0"/>
          <w:szCs w:val="19"/>
        </w:rPr>
        <w:t>przed rokiem)</w:t>
      </w:r>
      <w:r w:rsidR="00EA5CD7">
        <w:rPr>
          <w:rFonts w:cs="Arial"/>
          <w:b w:val="0"/>
          <w:spacing w:val="0"/>
          <w:szCs w:val="19"/>
        </w:rPr>
        <w:t xml:space="preserve"> i</w:t>
      </w:r>
      <w:r w:rsidR="00977270">
        <w:rPr>
          <w:rFonts w:cs="Arial"/>
          <w:b w:val="0"/>
          <w:spacing w:val="0"/>
          <w:szCs w:val="19"/>
        </w:rPr>
        <w:t> </w:t>
      </w:r>
      <w:r w:rsidR="00B938CD" w:rsidRPr="00F27CAB">
        <w:rPr>
          <w:rFonts w:cs="Arial"/>
          <w:b w:val="0"/>
          <w:spacing w:val="0"/>
          <w:szCs w:val="19"/>
        </w:rPr>
        <w:t>skarżyski (14,</w:t>
      </w:r>
      <w:r w:rsidR="00F27CAB" w:rsidRPr="00F27CAB">
        <w:rPr>
          <w:rFonts w:cs="Arial"/>
          <w:b w:val="0"/>
          <w:spacing w:val="0"/>
          <w:szCs w:val="19"/>
        </w:rPr>
        <w:t>6</w:t>
      </w:r>
      <w:r w:rsidR="00B938CD" w:rsidRPr="00F27CAB">
        <w:rPr>
          <w:rFonts w:cs="Arial"/>
          <w:b w:val="0"/>
          <w:spacing w:val="0"/>
          <w:szCs w:val="19"/>
        </w:rPr>
        <w:t>% wobec 14,</w:t>
      </w:r>
      <w:r w:rsidR="00F27CAB" w:rsidRPr="00F27CAB">
        <w:rPr>
          <w:rFonts w:cs="Arial"/>
          <w:b w:val="0"/>
          <w:spacing w:val="0"/>
          <w:szCs w:val="19"/>
        </w:rPr>
        <w:t>7</w:t>
      </w:r>
      <w:r w:rsidR="00B938CD" w:rsidRPr="00F27CAB">
        <w:rPr>
          <w:rFonts w:cs="Arial"/>
          <w:b w:val="0"/>
          <w:spacing w:val="0"/>
          <w:szCs w:val="19"/>
        </w:rPr>
        <w:t xml:space="preserve">%), a o najniższej </w:t>
      </w:r>
      <w:r w:rsidR="006D402E" w:rsidRPr="00F27CAB">
        <w:rPr>
          <w:rFonts w:cs="Arial"/>
          <w:b w:val="0"/>
          <w:spacing w:val="0"/>
          <w:szCs w:val="19"/>
        </w:rPr>
        <w:t>–</w:t>
      </w:r>
      <w:r w:rsidR="00B938CD" w:rsidRPr="00F27CAB">
        <w:rPr>
          <w:rFonts w:cs="Arial"/>
          <w:b w:val="0"/>
          <w:spacing w:val="0"/>
          <w:szCs w:val="19"/>
        </w:rPr>
        <w:t xml:space="preserve"> buski (</w:t>
      </w:r>
      <w:r w:rsidR="00590D99" w:rsidRPr="00F27CAB">
        <w:rPr>
          <w:rFonts w:cs="Arial"/>
          <w:b w:val="0"/>
          <w:spacing w:val="0"/>
          <w:szCs w:val="19"/>
        </w:rPr>
        <w:t>4,</w:t>
      </w:r>
      <w:r w:rsidR="00F27CAB" w:rsidRPr="00F27CAB">
        <w:rPr>
          <w:rFonts w:cs="Arial"/>
          <w:b w:val="0"/>
          <w:spacing w:val="0"/>
          <w:szCs w:val="19"/>
        </w:rPr>
        <w:t>3</w:t>
      </w:r>
      <w:r w:rsidR="00B938CD" w:rsidRPr="00F27CAB">
        <w:rPr>
          <w:rFonts w:cs="Arial"/>
          <w:b w:val="0"/>
          <w:spacing w:val="0"/>
          <w:szCs w:val="19"/>
        </w:rPr>
        <w:t>% wobec 4,</w:t>
      </w:r>
      <w:r w:rsidR="00F27CAB" w:rsidRPr="00F27CAB">
        <w:rPr>
          <w:rFonts w:cs="Arial"/>
          <w:b w:val="0"/>
          <w:spacing w:val="0"/>
          <w:szCs w:val="19"/>
        </w:rPr>
        <w:t>4</w:t>
      </w:r>
      <w:r w:rsidR="00B938CD" w:rsidRPr="00F27CAB">
        <w:rPr>
          <w:rFonts w:cs="Arial"/>
          <w:b w:val="0"/>
          <w:spacing w:val="0"/>
          <w:szCs w:val="19"/>
        </w:rPr>
        <w:t>%) i m. Kielce (</w:t>
      </w:r>
      <w:r w:rsidR="00F27CAB" w:rsidRPr="00F27CAB">
        <w:rPr>
          <w:rFonts w:cs="Arial"/>
          <w:b w:val="0"/>
          <w:spacing w:val="0"/>
          <w:szCs w:val="19"/>
        </w:rPr>
        <w:t xml:space="preserve">podobnie jak przed </w:t>
      </w:r>
      <w:r w:rsidR="00F27CAB" w:rsidRPr="003A68DF">
        <w:rPr>
          <w:rFonts w:cs="Arial"/>
          <w:b w:val="0"/>
          <w:spacing w:val="0"/>
          <w:szCs w:val="19"/>
        </w:rPr>
        <w:t xml:space="preserve">rokiem </w:t>
      </w:r>
      <w:r w:rsidR="00B938CD" w:rsidRPr="003A68DF">
        <w:rPr>
          <w:rFonts w:cs="Arial"/>
          <w:b w:val="0"/>
          <w:spacing w:val="0"/>
          <w:szCs w:val="19"/>
        </w:rPr>
        <w:t>4,6%). W</w:t>
      </w:r>
      <w:r w:rsidR="006D402E" w:rsidRPr="003A68DF">
        <w:rPr>
          <w:rFonts w:cs="Arial"/>
          <w:b w:val="0"/>
          <w:spacing w:val="0"/>
          <w:szCs w:val="19"/>
        </w:rPr>
        <w:t xml:space="preserve"> </w:t>
      </w:r>
      <w:r w:rsidR="00B938CD" w:rsidRPr="003A68DF">
        <w:rPr>
          <w:rFonts w:cs="Arial"/>
          <w:b w:val="0"/>
          <w:spacing w:val="0"/>
          <w:szCs w:val="19"/>
        </w:rPr>
        <w:t>porównaniu z</w:t>
      </w:r>
      <w:r w:rsidR="006D402E" w:rsidRPr="003A68DF">
        <w:rPr>
          <w:rFonts w:cs="Arial"/>
          <w:b w:val="0"/>
          <w:spacing w:val="0"/>
          <w:szCs w:val="19"/>
        </w:rPr>
        <w:t xml:space="preserve"> </w:t>
      </w:r>
      <w:r w:rsidR="00B938CD" w:rsidRPr="003A68DF">
        <w:rPr>
          <w:rFonts w:cs="Arial"/>
          <w:b w:val="0"/>
          <w:spacing w:val="0"/>
          <w:szCs w:val="19"/>
        </w:rPr>
        <w:t>analogicznym okresem 2022</w:t>
      </w:r>
      <w:r w:rsidR="00156033">
        <w:rPr>
          <w:rFonts w:cs="Arial"/>
          <w:b w:val="0"/>
          <w:spacing w:val="0"/>
          <w:szCs w:val="19"/>
        </w:rPr>
        <w:t xml:space="preserve"> </w:t>
      </w:r>
      <w:r w:rsidR="00B938CD" w:rsidRPr="003A68DF">
        <w:rPr>
          <w:rFonts w:cs="Arial"/>
          <w:b w:val="0"/>
          <w:spacing w:val="0"/>
          <w:szCs w:val="19"/>
        </w:rPr>
        <w:t>r. stopa bezrobocia zmniejszyła się w</w:t>
      </w:r>
      <w:r w:rsidR="00156033">
        <w:rPr>
          <w:rFonts w:cs="Arial"/>
          <w:b w:val="0"/>
          <w:spacing w:val="0"/>
          <w:szCs w:val="19"/>
        </w:rPr>
        <w:t> </w:t>
      </w:r>
      <w:r w:rsidR="003A68DF" w:rsidRPr="003A68DF">
        <w:rPr>
          <w:rFonts w:cs="Arial"/>
          <w:b w:val="0"/>
          <w:spacing w:val="0"/>
          <w:szCs w:val="19"/>
        </w:rPr>
        <w:t xml:space="preserve">ośmiu </w:t>
      </w:r>
      <w:r w:rsidR="00B938CD" w:rsidRPr="003A68DF">
        <w:rPr>
          <w:rFonts w:cs="Arial"/>
          <w:b w:val="0"/>
          <w:spacing w:val="0"/>
          <w:szCs w:val="19"/>
        </w:rPr>
        <w:t xml:space="preserve">powiatach województwa świętokrzyskiego, </w:t>
      </w:r>
      <w:r w:rsidR="00B938CD" w:rsidRPr="00BF1332">
        <w:rPr>
          <w:rFonts w:cs="Arial"/>
          <w:b w:val="0"/>
          <w:spacing w:val="0"/>
          <w:szCs w:val="19"/>
        </w:rPr>
        <w:t>przy czym najbardziej w</w:t>
      </w:r>
      <w:r w:rsidR="006D402E" w:rsidRPr="00BF1332">
        <w:rPr>
          <w:rFonts w:cs="Arial"/>
          <w:b w:val="0"/>
          <w:spacing w:val="0"/>
          <w:szCs w:val="19"/>
        </w:rPr>
        <w:t xml:space="preserve"> </w:t>
      </w:r>
      <w:r w:rsidR="00B938CD" w:rsidRPr="00BF1332">
        <w:rPr>
          <w:rFonts w:cs="Arial"/>
          <w:b w:val="0"/>
          <w:spacing w:val="0"/>
          <w:szCs w:val="19"/>
        </w:rPr>
        <w:t>powiatach</w:t>
      </w:r>
      <w:r w:rsidR="006D402E" w:rsidRPr="00BF1332">
        <w:rPr>
          <w:rFonts w:cs="Arial"/>
          <w:b w:val="0"/>
          <w:spacing w:val="0"/>
          <w:szCs w:val="19"/>
        </w:rPr>
        <w:t>:</w:t>
      </w:r>
      <w:r w:rsidR="00B938CD" w:rsidRPr="00BF1332">
        <w:rPr>
          <w:rFonts w:cs="Arial"/>
          <w:b w:val="0"/>
          <w:spacing w:val="0"/>
          <w:szCs w:val="19"/>
        </w:rPr>
        <w:t xml:space="preserve"> </w:t>
      </w:r>
      <w:r w:rsidR="003A68DF" w:rsidRPr="00BF1332">
        <w:rPr>
          <w:rFonts w:cs="Arial"/>
          <w:b w:val="0"/>
          <w:spacing w:val="0"/>
          <w:szCs w:val="19"/>
        </w:rPr>
        <w:t>pińczowskim</w:t>
      </w:r>
      <w:r w:rsidR="005D44F4" w:rsidRPr="00BF1332">
        <w:rPr>
          <w:rFonts w:cs="Arial"/>
          <w:b w:val="0"/>
          <w:spacing w:val="0"/>
          <w:szCs w:val="19"/>
        </w:rPr>
        <w:t xml:space="preserve"> (o</w:t>
      </w:r>
      <w:r w:rsidR="00156033">
        <w:rPr>
          <w:rFonts w:cs="Arial"/>
          <w:b w:val="0"/>
          <w:spacing w:val="0"/>
          <w:szCs w:val="19"/>
        </w:rPr>
        <w:t> </w:t>
      </w:r>
      <w:r w:rsidR="003A68DF" w:rsidRPr="00BF1332">
        <w:rPr>
          <w:rFonts w:cs="Arial"/>
          <w:b w:val="0"/>
          <w:spacing w:val="0"/>
          <w:szCs w:val="19"/>
        </w:rPr>
        <w:t>0,8</w:t>
      </w:r>
      <w:r w:rsidR="00B906F4" w:rsidRPr="00BF1332">
        <w:rPr>
          <w:rFonts w:cs="Arial"/>
          <w:b w:val="0"/>
          <w:spacing w:val="0"/>
          <w:szCs w:val="19"/>
        </w:rPr>
        <w:t xml:space="preserve"> </w:t>
      </w:r>
      <w:proofErr w:type="spellStart"/>
      <w:r w:rsidR="005D44F4" w:rsidRPr="00BF1332">
        <w:rPr>
          <w:rFonts w:cs="Arial"/>
          <w:b w:val="0"/>
          <w:spacing w:val="0"/>
          <w:szCs w:val="19"/>
        </w:rPr>
        <w:t>p.proc</w:t>
      </w:r>
      <w:proofErr w:type="spellEnd"/>
      <w:r w:rsidR="005D44F4" w:rsidRPr="00BF1332">
        <w:rPr>
          <w:rFonts w:cs="Arial"/>
          <w:b w:val="0"/>
          <w:spacing w:val="0"/>
          <w:szCs w:val="19"/>
        </w:rPr>
        <w:t>.)</w:t>
      </w:r>
      <w:r w:rsidR="003A68DF" w:rsidRPr="00BF1332">
        <w:rPr>
          <w:rFonts w:cs="Arial"/>
          <w:b w:val="0"/>
          <w:spacing w:val="0"/>
          <w:szCs w:val="19"/>
        </w:rPr>
        <w:t>,</w:t>
      </w:r>
      <w:r w:rsidR="005D44F4" w:rsidRPr="00BF1332">
        <w:rPr>
          <w:rFonts w:cs="Arial"/>
          <w:b w:val="0"/>
          <w:spacing w:val="0"/>
          <w:szCs w:val="19"/>
        </w:rPr>
        <w:t xml:space="preserve"> </w:t>
      </w:r>
      <w:r w:rsidR="00B938CD" w:rsidRPr="00BF1332">
        <w:rPr>
          <w:rFonts w:cs="Arial"/>
          <w:b w:val="0"/>
          <w:spacing w:val="0"/>
          <w:szCs w:val="19"/>
        </w:rPr>
        <w:t xml:space="preserve">opatowskim (o </w:t>
      </w:r>
      <w:r w:rsidR="005D44F4" w:rsidRPr="00BF1332">
        <w:rPr>
          <w:rFonts w:cs="Arial"/>
          <w:b w:val="0"/>
          <w:spacing w:val="0"/>
          <w:szCs w:val="19"/>
        </w:rPr>
        <w:t>0,</w:t>
      </w:r>
      <w:r w:rsidR="003A68DF" w:rsidRPr="00BF1332">
        <w:rPr>
          <w:rFonts w:cs="Arial"/>
          <w:b w:val="0"/>
          <w:spacing w:val="0"/>
          <w:szCs w:val="19"/>
        </w:rPr>
        <w:t>6</w:t>
      </w:r>
      <w:r w:rsidR="00B938CD" w:rsidRPr="00BF1332">
        <w:rPr>
          <w:rFonts w:cs="Arial"/>
          <w:b w:val="0"/>
          <w:spacing w:val="0"/>
          <w:szCs w:val="19"/>
        </w:rPr>
        <w:t xml:space="preserve"> </w:t>
      </w:r>
      <w:proofErr w:type="spellStart"/>
      <w:r w:rsidR="00B938CD" w:rsidRPr="00BF1332">
        <w:rPr>
          <w:rFonts w:cs="Arial"/>
          <w:b w:val="0"/>
          <w:spacing w:val="0"/>
          <w:szCs w:val="19"/>
        </w:rPr>
        <w:t>p.proc</w:t>
      </w:r>
      <w:proofErr w:type="spellEnd"/>
      <w:r w:rsidR="00B938CD" w:rsidRPr="00BF1332">
        <w:rPr>
          <w:rFonts w:cs="Arial"/>
          <w:b w:val="0"/>
          <w:spacing w:val="0"/>
          <w:szCs w:val="19"/>
        </w:rPr>
        <w:t>.)</w:t>
      </w:r>
      <w:r w:rsidR="003A68DF" w:rsidRPr="00BF1332">
        <w:rPr>
          <w:rFonts w:cs="Arial"/>
          <w:b w:val="0"/>
          <w:spacing w:val="0"/>
          <w:szCs w:val="19"/>
        </w:rPr>
        <w:t xml:space="preserve"> i</w:t>
      </w:r>
      <w:r w:rsidR="00156033">
        <w:rPr>
          <w:rFonts w:cs="Arial"/>
          <w:b w:val="0"/>
          <w:spacing w:val="0"/>
          <w:szCs w:val="19"/>
        </w:rPr>
        <w:t> </w:t>
      </w:r>
      <w:r w:rsidR="003A68DF" w:rsidRPr="00BF1332">
        <w:rPr>
          <w:rFonts w:cs="Arial"/>
          <w:b w:val="0"/>
          <w:spacing w:val="0"/>
          <w:szCs w:val="19"/>
        </w:rPr>
        <w:t xml:space="preserve">włoszczowskim (o 0,5 </w:t>
      </w:r>
      <w:proofErr w:type="spellStart"/>
      <w:r w:rsidR="003A68DF" w:rsidRPr="00BF1332">
        <w:rPr>
          <w:rFonts w:cs="Arial"/>
          <w:b w:val="0"/>
          <w:spacing w:val="0"/>
          <w:szCs w:val="19"/>
        </w:rPr>
        <w:t>p.proc</w:t>
      </w:r>
      <w:proofErr w:type="spellEnd"/>
      <w:r w:rsidR="003A68DF" w:rsidRPr="00BF1332">
        <w:rPr>
          <w:rFonts w:cs="Arial"/>
          <w:b w:val="0"/>
          <w:spacing w:val="0"/>
          <w:szCs w:val="19"/>
        </w:rPr>
        <w:t>.)</w:t>
      </w:r>
      <w:r w:rsidR="00B938CD" w:rsidRPr="00BF1332">
        <w:rPr>
          <w:rFonts w:cs="Arial"/>
          <w:b w:val="0"/>
          <w:spacing w:val="0"/>
          <w:szCs w:val="19"/>
        </w:rPr>
        <w:t>, a</w:t>
      </w:r>
      <w:r w:rsidR="002C3D23" w:rsidRPr="00BF1332">
        <w:rPr>
          <w:rFonts w:cs="Arial"/>
          <w:b w:val="0"/>
          <w:spacing w:val="0"/>
          <w:szCs w:val="19"/>
        </w:rPr>
        <w:t> </w:t>
      </w:r>
      <w:r w:rsidR="00B938CD" w:rsidRPr="00BF1332">
        <w:rPr>
          <w:rFonts w:cs="Arial"/>
          <w:b w:val="0"/>
          <w:spacing w:val="0"/>
          <w:szCs w:val="19"/>
        </w:rPr>
        <w:t xml:space="preserve">najmniej </w:t>
      </w:r>
      <w:r w:rsidR="006D402E" w:rsidRPr="00BF1332">
        <w:rPr>
          <w:rFonts w:cs="Arial"/>
          <w:b w:val="0"/>
          <w:spacing w:val="0"/>
          <w:szCs w:val="19"/>
        </w:rPr>
        <w:t>–</w:t>
      </w:r>
      <w:r w:rsidR="00B938CD" w:rsidRPr="00BF1332">
        <w:rPr>
          <w:rFonts w:cs="Arial"/>
          <w:b w:val="0"/>
          <w:spacing w:val="0"/>
          <w:szCs w:val="19"/>
        </w:rPr>
        <w:t xml:space="preserve"> w</w:t>
      </w:r>
      <w:r w:rsidR="00156033">
        <w:rPr>
          <w:rFonts w:cs="Arial"/>
          <w:b w:val="0"/>
          <w:spacing w:val="0"/>
          <w:szCs w:val="19"/>
        </w:rPr>
        <w:t> </w:t>
      </w:r>
      <w:r w:rsidR="005D44F4" w:rsidRPr="00BF1332">
        <w:rPr>
          <w:rFonts w:cs="Arial"/>
          <w:b w:val="0"/>
          <w:spacing w:val="0"/>
          <w:szCs w:val="19"/>
        </w:rPr>
        <w:t>buskim</w:t>
      </w:r>
      <w:r w:rsidR="00B938CD" w:rsidRPr="00BF1332">
        <w:rPr>
          <w:rFonts w:cs="Arial"/>
          <w:b w:val="0"/>
          <w:spacing w:val="0"/>
          <w:szCs w:val="19"/>
        </w:rPr>
        <w:t xml:space="preserve"> </w:t>
      </w:r>
      <w:r w:rsidR="00BF1332" w:rsidRPr="00BF1332">
        <w:rPr>
          <w:rFonts w:cs="Arial"/>
          <w:b w:val="0"/>
          <w:spacing w:val="0"/>
          <w:szCs w:val="19"/>
        </w:rPr>
        <w:t xml:space="preserve">i skarżyskim </w:t>
      </w:r>
      <w:r w:rsidR="00B938CD" w:rsidRPr="00BF1332">
        <w:rPr>
          <w:rFonts w:cs="Arial"/>
          <w:b w:val="0"/>
          <w:spacing w:val="0"/>
          <w:szCs w:val="19"/>
        </w:rPr>
        <w:t>(</w:t>
      </w:r>
      <w:r w:rsidR="00BF1332" w:rsidRPr="00BF1332">
        <w:rPr>
          <w:rFonts w:cs="Arial"/>
          <w:b w:val="0"/>
          <w:spacing w:val="0"/>
          <w:szCs w:val="19"/>
        </w:rPr>
        <w:t>p</w:t>
      </w:r>
      <w:r w:rsidR="00B938CD" w:rsidRPr="00BF1332">
        <w:rPr>
          <w:rFonts w:cs="Arial"/>
          <w:b w:val="0"/>
          <w:spacing w:val="0"/>
          <w:szCs w:val="19"/>
        </w:rPr>
        <w:t>o 0,</w:t>
      </w:r>
      <w:r w:rsidR="00BF1332" w:rsidRPr="00BF1332">
        <w:rPr>
          <w:rFonts w:cs="Arial"/>
          <w:b w:val="0"/>
          <w:spacing w:val="0"/>
          <w:szCs w:val="19"/>
        </w:rPr>
        <w:t>1</w:t>
      </w:r>
      <w:r w:rsidR="00B906F4" w:rsidRPr="00BF1332">
        <w:rPr>
          <w:rFonts w:cs="Arial"/>
          <w:b w:val="0"/>
          <w:spacing w:val="0"/>
          <w:szCs w:val="19"/>
        </w:rPr>
        <w:t xml:space="preserve"> </w:t>
      </w:r>
      <w:proofErr w:type="spellStart"/>
      <w:r w:rsidR="00B938CD" w:rsidRPr="00BF1332">
        <w:rPr>
          <w:rFonts w:cs="Arial"/>
          <w:b w:val="0"/>
          <w:spacing w:val="0"/>
          <w:szCs w:val="19"/>
        </w:rPr>
        <w:t>p.proc</w:t>
      </w:r>
      <w:proofErr w:type="spellEnd"/>
      <w:r w:rsidR="00B938CD" w:rsidRPr="00BF1332">
        <w:rPr>
          <w:rFonts w:cs="Arial"/>
          <w:b w:val="0"/>
          <w:spacing w:val="0"/>
          <w:szCs w:val="19"/>
        </w:rPr>
        <w:t>.). Wzrost stopy bezrobocia odnotowano w</w:t>
      </w:r>
      <w:r w:rsidR="00977270">
        <w:rPr>
          <w:rFonts w:cs="Arial"/>
          <w:b w:val="0"/>
          <w:spacing w:val="0"/>
          <w:szCs w:val="19"/>
        </w:rPr>
        <w:t> </w:t>
      </w:r>
      <w:r w:rsidR="00B938CD" w:rsidRPr="00BF1332">
        <w:rPr>
          <w:rFonts w:cs="Arial"/>
          <w:b w:val="0"/>
          <w:spacing w:val="0"/>
          <w:szCs w:val="19"/>
        </w:rPr>
        <w:t>pięciu powiatach, tj.</w:t>
      </w:r>
      <w:r w:rsidR="002C3D23" w:rsidRPr="00BF1332">
        <w:rPr>
          <w:rFonts w:cs="Arial"/>
          <w:b w:val="0"/>
          <w:spacing w:val="0"/>
          <w:szCs w:val="19"/>
        </w:rPr>
        <w:t> </w:t>
      </w:r>
      <w:r w:rsidR="00B938CD" w:rsidRPr="00BF1332">
        <w:rPr>
          <w:rFonts w:cs="Arial"/>
          <w:b w:val="0"/>
          <w:spacing w:val="0"/>
          <w:szCs w:val="19"/>
        </w:rPr>
        <w:t>w:</w:t>
      </w:r>
      <w:r w:rsidR="002C3D23" w:rsidRPr="00BF1332">
        <w:rPr>
          <w:rFonts w:cs="Arial"/>
          <w:b w:val="0"/>
          <w:spacing w:val="0"/>
          <w:szCs w:val="19"/>
        </w:rPr>
        <w:t> </w:t>
      </w:r>
      <w:r w:rsidR="00B938CD" w:rsidRPr="00BF1332">
        <w:rPr>
          <w:rFonts w:cs="Arial"/>
          <w:b w:val="0"/>
          <w:spacing w:val="0"/>
          <w:szCs w:val="19"/>
        </w:rPr>
        <w:t>ostrowieckim (o</w:t>
      </w:r>
      <w:r w:rsidR="006D402E" w:rsidRPr="00BF1332">
        <w:rPr>
          <w:rFonts w:cs="Arial"/>
          <w:b w:val="0"/>
          <w:spacing w:val="0"/>
          <w:szCs w:val="19"/>
        </w:rPr>
        <w:t xml:space="preserve"> </w:t>
      </w:r>
      <w:r w:rsidR="00B938CD" w:rsidRPr="00BF1332">
        <w:rPr>
          <w:rFonts w:cs="Arial"/>
          <w:b w:val="0"/>
          <w:spacing w:val="0"/>
          <w:szCs w:val="19"/>
        </w:rPr>
        <w:t>0,</w:t>
      </w:r>
      <w:r w:rsidR="00335F4F" w:rsidRPr="00BF1332">
        <w:rPr>
          <w:rFonts w:cs="Arial"/>
          <w:b w:val="0"/>
          <w:spacing w:val="0"/>
          <w:szCs w:val="19"/>
        </w:rPr>
        <w:t>7</w:t>
      </w:r>
      <w:r w:rsidR="00B938CD" w:rsidRPr="00BF1332">
        <w:rPr>
          <w:rFonts w:cs="Arial"/>
          <w:b w:val="0"/>
          <w:spacing w:val="0"/>
          <w:szCs w:val="19"/>
        </w:rPr>
        <w:t xml:space="preserve"> </w:t>
      </w:r>
      <w:proofErr w:type="spellStart"/>
      <w:r w:rsidR="00B938CD" w:rsidRPr="00BF1332">
        <w:rPr>
          <w:rFonts w:cs="Arial"/>
          <w:b w:val="0"/>
          <w:spacing w:val="0"/>
          <w:szCs w:val="19"/>
        </w:rPr>
        <w:t>p.proc</w:t>
      </w:r>
      <w:proofErr w:type="spellEnd"/>
      <w:r w:rsidR="00B938CD" w:rsidRPr="00BF1332">
        <w:rPr>
          <w:rFonts w:cs="Arial"/>
          <w:b w:val="0"/>
          <w:spacing w:val="0"/>
          <w:szCs w:val="19"/>
        </w:rPr>
        <w:t>.), staszowskim (o</w:t>
      </w:r>
      <w:r w:rsidR="006D402E" w:rsidRPr="00BF1332">
        <w:rPr>
          <w:rFonts w:cs="Arial"/>
          <w:b w:val="0"/>
          <w:spacing w:val="0"/>
          <w:szCs w:val="19"/>
        </w:rPr>
        <w:t> </w:t>
      </w:r>
      <w:r w:rsidR="00B938CD" w:rsidRPr="00BF1332">
        <w:rPr>
          <w:rFonts w:cs="Arial"/>
          <w:b w:val="0"/>
          <w:spacing w:val="0"/>
          <w:szCs w:val="19"/>
        </w:rPr>
        <w:t>0,</w:t>
      </w:r>
      <w:r w:rsidR="00BF1332" w:rsidRPr="00BF1332">
        <w:rPr>
          <w:rFonts w:cs="Arial"/>
          <w:b w:val="0"/>
          <w:spacing w:val="0"/>
          <w:szCs w:val="19"/>
        </w:rPr>
        <w:t>4</w:t>
      </w:r>
      <w:r w:rsidR="006D402E" w:rsidRPr="00BF1332">
        <w:rPr>
          <w:rFonts w:cs="Arial"/>
          <w:b w:val="0"/>
          <w:spacing w:val="0"/>
          <w:szCs w:val="19"/>
        </w:rPr>
        <w:t> </w:t>
      </w:r>
      <w:proofErr w:type="spellStart"/>
      <w:r w:rsidR="00B938CD" w:rsidRPr="00BF1332">
        <w:rPr>
          <w:rFonts w:cs="Arial"/>
          <w:b w:val="0"/>
          <w:spacing w:val="0"/>
          <w:szCs w:val="19"/>
        </w:rPr>
        <w:t>p.proc</w:t>
      </w:r>
      <w:proofErr w:type="spellEnd"/>
      <w:r w:rsidR="00B938CD" w:rsidRPr="00BF1332">
        <w:rPr>
          <w:rFonts w:cs="Arial"/>
          <w:b w:val="0"/>
          <w:spacing w:val="0"/>
          <w:szCs w:val="19"/>
        </w:rPr>
        <w:t>.)</w:t>
      </w:r>
      <w:r w:rsidR="00BF1332" w:rsidRPr="00BF1332">
        <w:rPr>
          <w:rFonts w:cs="Arial"/>
          <w:b w:val="0"/>
          <w:spacing w:val="0"/>
          <w:szCs w:val="19"/>
        </w:rPr>
        <w:t xml:space="preserve"> oraz</w:t>
      </w:r>
      <w:r w:rsidR="00B938CD" w:rsidRPr="00BF1332">
        <w:rPr>
          <w:rFonts w:cs="Arial"/>
          <w:b w:val="0"/>
          <w:spacing w:val="0"/>
          <w:szCs w:val="19"/>
        </w:rPr>
        <w:t xml:space="preserve"> </w:t>
      </w:r>
      <w:r w:rsidR="00BF1332" w:rsidRPr="00BF1332">
        <w:rPr>
          <w:rFonts w:cs="Arial"/>
          <w:b w:val="0"/>
          <w:spacing w:val="0"/>
          <w:szCs w:val="19"/>
        </w:rPr>
        <w:t>jędrzejowskim, kazimierskim i</w:t>
      </w:r>
      <w:r w:rsidR="00156033">
        <w:rPr>
          <w:rFonts w:cs="Arial"/>
          <w:b w:val="0"/>
          <w:spacing w:val="0"/>
          <w:szCs w:val="19"/>
        </w:rPr>
        <w:t> </w:t>
      </w:r>
      <w:r w:rsidR="002312DA" w:rsidRPr="00BF1332">
        <w:rPr>
          <w:rFonts w:cs="Arial"/>
          <w:b w:val="0"/>
          <w:spacing w:val="0"/>
          <w:szCs w:val="19"/>
        </w:rPr>
        <w:t>starachowickim (</w:t>
      </w:r>
      <w:r w:rsidR="00BF1332" w:rsidRPr="00BF1332">
        <w:rPr>
          <w:rFonts w:cs="Arial"/>
          <w:b w:val="0"/>
          <w:spacing w:val="0"/>
          <w:szCs w:val="19"/>
        </w:rPr>
        <w:t>p</w:t>
      </w:r>
      <w:r w:rsidR="002312DA" w:rsidRPr="00BF1332">
        <w:rPr>
          <w:rFonts w:cs="Arial"/>
          <w:b w:val="0"/>
          <w:spacing w:val="0"/>
          <w:szCs w:val="19"/>
        </w:rPr>
        <w:t>o</w:t>
      </w:r>
      <w:r w:rsidR="006D402E" w:rsidRPr="00BF1332">
        <w:rPr>
          <w:rFonts w:cs="Arial"/>
          <w:b w:val="0"/>
          <w:spacing w:val="0"/>
          <w:szCs w:val="19"/>
        </w:rPr>
        <w:t xml:space="preserve"> </w:t>
      </w:r>
      <w:r w:rsidR="002312DA" w:rsidRPr="00BF1332">
        <w:rPr>
          <w:rFonts w:cs="Arial"/>
          <w:b w:val="0"/>
          <w:spacing w:val="0"/>
          <w:szCs w:val="19"/>
        </w:rPr>
        <w:t>0,</w:t>
      </w:r>
      <w:r w:rsidR="00BF1332" w:rsidRPr="00BF1332">
        <w:rPr>
          <w:rFonts w:cs="Arial"/>
          <w:b w:val="0"/>
          <w:spacing w:val="0"/>
          <w:szCs w:val="19"/>
        </w:rPr>
        <w:t>3</w:t>
      </w:r>
      <w:r w:rsidR="002312DA" w:rsidRPr="00BF1332">
        <w:rPr>
          <w:rFonts w:cs="Arial"/>
          <w:b w:val="0"/>
          <w:spacing w:val="0"/>
          <w:szCs w:val="19"/>
        </w:rPr>
        <w:t xml:space="preserve"> </w:t>
      </w:r>
      <w:proofErr w:type="spellStart"/>
      <w:r w:rsidR="002312DA" w:rsidRPr="00BF1332">
        <w:rPr>
          <w:rFonts w:cs="Arial"/>
          <w:b w:val="0"/>
          <w:spacing w:val="0"/>
          <w:szCs w:val="19"/>
        </w:rPr>
        <w:t>p.proc</w:t>
      </w:r>
      <w:proofErr w:type="spellEnd"/>
      <w:r w:rsidR="002312DA" w:rsidRPr="00BF1332">
        <w:rPr>
          <w:rFonts w:cs="Arial"/>
          <w:b w:val="0"/>
          <w:spacing w:val="0"/>
          <w:szCs w:val="19"/>
        </w:rPr>
        <w:t>.)</w:t>
      </w:r>
      <w:r w:rsidR="00BF1332" w:rsidRPr="00BF1332">
        <w:rPr>
          <w:rFonts w:cs="Arial"/>
          <w:b w:val="0"/>
          <w:spacing w:val="0"/>
          <w:szCs w:val="19"/>
        </w:rPr>
        <w:t>.</w:t>
      </w:r>
      <w:r w:rsidR="002312DA" w:rsidRPr="00BF1332">
        <w:rPr>
          <w:rFonts w:cs="Arial"/>
          <w:b w:val="0"/>
          <w:spacing w:val="0"/>
          <w:szCs w:val="19"/>
        </w:rPr>
        <w:t xml:space="preserve"> </w:t>
      </w:r>
      <w:r w:rsidR="00BF1332" w:rsidRPr="00BF1332">
        <w:rPr>
          <w:rFonts w:cs="Arial"/>
          <w:b w:val="0"/>
          <w:spacing w:val="0"/>
          <w:szCs w:val="19"/>
        </w:rPr>
        <w:t>W</w:t>
      </w:r>
      <w:r w:rsidR="00977270">
        <w:rPr>
          <w:rFonts w:cs="Arial"/>
          <w:b w:val="0"/>
          <w:spacing w:val="0"/>
          <w:szCs w:val="19"/>
        </w:rPr>
        <w:t> </w:t>
      </w:r>
      <w:r w:rsidR="00B938CD" w:rsidRPr="00BF1332">
        <w:rPr>
          <w:rFonts w:cs="Arial"/>
          <w:b w:val="0"/>
          <w:spacing w:val="0"/>
          <w:szCs w:val="19"/>
        </w:rPr>
        <w:t>m.</w:t>
      </w:r>
      <w:r w:rsidR="000E39B9" w:rsidRPr="00BF1332">
        <w:rPr>
          <w:rFonts w:cs="Arial"/>
          <w:b w:val="0"/>
          <w:spacing w:val="0"/>
          <w:szCs w:val="19"/>
        </w:rPr>
        <w:t> </w:t>
      </w:r>
      <w:r w:rsidR="00B938CD" w:rsidRPr="00BF1332">
        <w:rPr>
          <w:rFonts w:cs="Arial"/>
          <w:b w:val="0"/>
          <w:spacing w:val="0"/>
          <w:szCs w:val="19"/>
        </w:rPr>
        <w:t xml:space="preserve">Kielce </w:t>
      </w:r>
      <w:r w:rsidR="00BF1332" w:rsidRPr="00BF1332">
        <w:rPr>
          <w:rFonts w:cs="Arial"/>
          <w:b w:val="0"/>
          <w:spacing w:val="0"/>
          <w:szCs w:val="19"/>
        </w:rPr>
        <w:t xml:space="preserve">pozostała na </w:t>
      </w:r>
      <w:proofErr w:type="spellStart"/>
      <w:r w:rsidR="00BF1332" w:rsidRPr="00BF1332">
        <w:rPr>
          <w:rFonts w:cs="Arial"/>
          <w:b w:val="0"/>
          <w:spacing w:val="0"/>
          <w:szCs w:val="19"/>
        </w:rPr>
        <w:t>ubiegorocznym</w:t>
      </w:r>
      <w:proofErr w:type="spellEnd"/>
      <w:r w:rsidR="00BF1332" w:rsidRPr="00BF1332">
        <w:rPr>
          <w:rFonts w:cs="Arial"/>
          <w:b w:val="0"/>
          <w:spacing w:val="0"/>
          <w:szCs w:val="19"/>
        </w:rPr>
        <w:t xml:space="preserve"> poziomie</w:t>
      </w:r>
      <w:r w:rsidR="00B938CD" w:rsidRPr="00BF1332">
        <w:rPr>
          <w:rFonts w:cs="Arial"/>
          <w:b w:val="0"/>
          <w:spacing w:val="0"/>
          <w:szCs w:val="19"/>
        </w:rPr>
        <w:t>.</w:t>
      </w:r>
    </w:p>
    <w:p w14:paraId="258C81D8" w14:textId="1844288F" w:rsidR="005940BC" w:rsidRPr="00EC7145" w:rsidRDefault="009D6AB0" w:rsidP="009D6AB0">
      <w:pPr>
        <w:rPr>
          <w:rFonts w:cs="Arial"/>
          <w:szCs w:val="19"/>
        </w:rPr>
      </w:pPr>
      <w:r w:rsidRPr="003B6436">
        <w:rPr>
          <w:rFonts w:cs="Arial"/>
          <w:szCs w:val="19"/>
        </w:rPr>
        <w:t xml:space="preserve">W </w:t>
      </w:r>
      <w:r w:rsidR="003B6436" w:rsidRPr="003B6436">
        <w:rPr>
          <w:rFonts w:cs="Arial"/>
          <w:szCs w:val="19"/>
        </w:rPr>
        <w:t>grudniu</w:t>
      </w:r>
      <w:r w:rsidRPr="003B6436">
        <w:rPr>
          <w:rFonts w:cs="Arial"/>
          <w:szCs w:val="19"/>
        </w:rPr>
        <w:t xml:space="preserve"> 2023 r. w urzędach pracy zarejestrowano 4,</w:t>
      </w:r>
      <w:r w:rsidR="00CE1BA6">
        <w:rPr>
          <w:rFonts w:cs="Arial"/>
          <w:szCs w:val="19"/>
        </w:rPr>
        <w:t>4</w:t>
      </w:r>
      <w:r w:rsidRPr="003B6436">
        <w:rPr>
          <w:rFonts w:cs="Arial"/>
          <w:szCs w:val="19"/>
        </w:rPr>
        <w:t xml:space="preserve"> tys. osób bezrobotnych, tj</w:t>
      </w:r>
      <w:r w:rsidR="00D06F62">
        <w:rPr>
          <w:rFonts w:cs="Arial"/>
          <w:szCs w:val="19"/>
        </w:rPr>
        <w:t>.</w:t>
      </w:r>
      <w:r w:rsidR="00F62E95" w:rsidRPr="003B6436">
        <w:rPr>
          <w:rFonts w:cs="Arial"/>
          <w:szCs w:val="19"/>
        </w:rPr>
        <w:t xml:space="preserve"> </w:t>
      </w:r>
      <w:r w:rsidRPr="003B6436">
        <w:rPr>
          <w:rFonts w:cs="Arial"/>
          <w:szCs w:val="19"/>
        </w:rPr>
        <w:t>o</w:t>
      </w:r>
      <w:r w:rsidR="005A1198" w:rsidRPr="003B6436">
        <w:rPr>
          <w:rFonts w:cs="Arial"/>
          <w:szCs w:val="19"/>
        </w:rPr>
        <w:t> </w:t>
      </w:r>
      <w:r w:rsidR="00D06F62">
        <w:rPr>
          <w:rFonts w:cs="Arial"/>
          <w:szCs w:val="19"/>
        </w:rPr>
        <w:t>5</w:t>
      </w:r>
      <w:r w:rsidR="00F4691D" w:rsidRPr="003B6436">
        <w:rPr>
          <w:rFonts w:cs="Arial"/>
          <w:szCs w:val="19"/>
        </w:rPr>
        <w:t>,6</w:t>
      </w:r>
      <w:r w:rsidRPr="003B6436">
        <w:rPr>
          <w:rFonts w:cs="Arial"/>
          <w:szCs w:val="19"/>
        </w:rPr>
        <w:t>%</w:t>
      </w:r>
      <w:r w:rsidR="00D06F62">
        <w:rPr>
          <w:rFonts w:cs="Arial"/>
          <w:szCs w:val="19"/>
        </w:rPr>
        <w:t xml:space="preserve"> więcej</w:t>
      </w:r>
      <w:r w:rsidRPr="003B6436">
        <w:rPr>
          <w:rFonts w:cs="Arial"/>
          <w:szCs w:val="19"/>
        </w:rPr>
        <w:t xml:space="preserve"> niż przed miesiącem i o </w:t>
      </w:r>
      <w:r w:rsidR="00D06F62">
        <w:rPr>
          <w:rFonts w:cs="Arial"/>
          <w:szCs w:val="19"/>
        </w:rPr>
        <w:t>13,8</w:t>
      </w:r>
      <w:r w:rsidRPr="003B6436">
        <w:rPr>
          <w:rFonts w:cs="Arial"/>
          <w:szCs w:val="19"/>
        </w:rPr>
        <w:t>%</w:t>
      </w:r>
      <w:r w:rsidR="00D06F62">
        <w:rPr>
          <w:rFonts w:cs="Arial"/>
          <w:szCs w:val="19"/>
        </w:rPr>
        <w:t xml:space="preserve"> mniej</w:t>
      </w:r>
      <w:r w:rsidRPr="003B6436">
        <w:rPr>
          <w:rFonts w:cs="Arial"/>
          <w:szCs w:val="19"/>
        </w:rPr>
        <w:t xml:space="preserve"> niż przed rokiem. Stopa </w:t>
      </w:r>
      <w:r w:rsidRPr="00A34F51">
        <w:rPr>
          <w:rFonts w:cs="Arial"/>
          <w:szCs w:val="19"/>
        </w:rPr>
        <w:t xml:space="preserve">napływu bezrobotnych do urzędów pracy (tj. stosunek nowo zarejestrowanych do liczby </w:t>
      </w:r>
      <w:r w:rsidRPr="00C46DDA">
        <w:rPr>
          <w:rFonts w:cs="Arial"/>
          <w:szCs w:val="19"/>
        </w:rPr>
        <w:t>aktywnych zawodowo)</w:t>
      </w:r>
      <w:r w:rsidR="00B938CD" w:rsidRPr="00C46DDA">
        <w:rPr>
          <w:rFonts w:cs="Arial"/>
          <w:szCs w:val="19"/>
        </w:rPr>
        <w:t xml:space="preserve"> wyniosła 1,</w:t>
      </w:r>
      <w:r w:rsidR="00F62E95" w:rsidRPr="00C46DDA">
        <w:rPr>
          <w:rFonts w:cs="Arial"/>
          <w:szCs w:val="19"/>
        </w:rPr>
        <w:t>0</w:t>
      </w:r>
      <w:r w:rsidR="00B938CD" w:rsidRPr="00C46DDA">
        <w:rPr>
          <w:rFonts w:cs="Arial"/>
          <w:szCs w:val="19"/>
        </w:rPr>
        <w:t>% wobec 1,</w:t>
      </w:r>
      <w:r w:rsidR="00A34F51" w:rsidRPr="00C46DDA">
        <w:rPr>
          <w:rFonts w:cs="Arial"/>
          <w:szCs w:val="19"/>
        </w:rPr>
        <w:t>2</w:t>
      </w:r>
      <w:r w:rsidR="00B938CD" w:rsidRPr="00C46DDA">
        <w:rPr>
          <w:rFonts w:cs="Arial"/>
          <w:szCs w:val="19"/>
        </w:rPr>
        <w:t xml:space="preserve">% przed </w:t>
      </w:r>
      <w:r w:rsidR="00B938CD" w:rsidRPr="00EC7145">
        <w:rPr>
          <w:rFonts w:cs="Arial"/>
          <w:szCs w:val="19"/>
        </w:rPr>
        <w:t xml:space="preserve">rokiem. </w:t>
      </w:r>
      <w:r w:rsidR="005940BC" w:rsidRPr="00EC7145">
        <w:rPr>
          <w:rFonts w:cs="Arial"/>
          <w:szCs w:val="19"/>
        </w:rPr>
        <w:t>Na przestrzeni roku z</w:t>
      </w:r>
      <w:r w:rsidRPr="00EC7145">
        <w:rPr>
          <w:rFonts w:cs="Arial"/>
          <w:szCs w:val="19"/>
        </w:rPr>
        <w:t xml:space="preserve">mniejszyły się udziały </w:t>
      </w:r>
      <w:r w:rsidR="00AC01C3" w:rsidRPr="00EC7145">
        <w:rPr>
          <w:rFonts w:cs="Arial"/>
          <w:szCs w:val="19"/>
        </w:rPr>
        <w:t xml:space="preserve">osób bez doświadczenia zawodowego (o </w:t>
      </w:r>
      <w:r w:rsidR="008079C7" w:rsidRPr="00EC7145">
        <w:rPr>
          <w:rFonts w:cs="Arial"/>
          <w:szCs w:val="19"/>
        </w:rPr>
        <w:t>3,6</w:t>
      </w:r>
      <w:r w:rsidR="00AC01C3" w:rsidRPr="00EC7145">
        <w:rPr>
          <w:rFonts w:cs="Arial"/>
          <w:szCs w:val="19"/>
        </w:rPr>
        <w:t xml:space="preserve"> </w:t>
      </w:r>
      <w:proofErr w:type="spellStart"/>
      <w:r w:rsidR="00AC01C3" w:rsidRPr="00EC7145">
        <w:rPr>
          <w:rFonts w:cs="Arial"/>
          <w:szCs w:val="19"/>
        </w:rPr>
        <w:t>p.proc</w:t>
      </w:r>
      <w:proofErr w:type="spellEnd"/>
      <w:r w:rsidR="00AC01C3" w:rsidRPr="00EC7145">
        <w:rPr>
          <w:rFonts w:cs="Arial"/>
          <w:szCs w:val="19"/>
        </w:rPr>
        <w:t xml:space="preserve">. do </w:t>
      </w:r>
      <w:r w:rsidR="00C46DDA" w:rsidRPr="00EC7145">
        <w:rPr>
          <w:rFonts w:cs="Arial"/>
          <w:szCs w:val="19"/>
        </w:rPr>
        <w:t>20,8</w:t>
      </w:r>
      <w:r w:rsidR="00AC01C3" w:rsidRPr="00EC7145">
        <w:rPr>
          <w:rFonts w:cs="Arial"/>
          <w:szCs w:val="19"/>
        </w:rPr>
        <w:t>%)</w:t>
      </w:r>
      <w:r w:rsidR="0052071E" w:rsidRPr="00EC7145">
        <w:rPr>
          <w:rFonts w:cs="Arial"/>
          <w:szCs w:val="19"/>
        </w:rPr>
        <w:t xml:space="preserve"> oraz </w:t>
      </w:r>
      <w:r w:rsidR="000A3689" w:rsidRPr="00EC7145">
        <w:rPr>
          <w:rFonts w:cs="Arial"/>
          <w:szCs w:val="19"/>
        </w:rPr>
        <w:t xml:space="preserve">absolwentów (o </w:t>
      </w:r>
      <w:r w:rsidR="0052071E" w:rsidRPr="00EC7145">
        <w:rPr>
          <w:rFonts w:cs="Arial"/>
          <w:szCs w:val="19"/>
        </w:rPr>
        <w:t>2,</w:t>
      </w:r>
      <w:r w:rsidR="00156033">
        <w:rPr>
          <w:rFonts w:cs="Arial"/>
          <w:szCs w:val="19"/>
        </w:rPr>
        <w:t>4</w:t>
      </w:r>
      <w:r w:rsidR="000A3689" w:rsidRPr="00EC7145">
        <w:rPr>
          <w:rFonts w:cs="Arial"/>
          <w:szCs w:val="19"/>
        </w:rPr>
        <w:t xml:space="preserve"> </w:t>
      </w:r>
      <w:proofErr w:type="spellStart"/>
      <w:r w:rsidR="000A3689" w:rsidRPr="00EC7145">
        <w:rPr>
          <w:rFonts w:cs="Arial"/>
          <w:szCs w:val="19"/>
        </w:rPr>
        <w:t>p.proc</w:t>
      </w:r>
      <w:proofErr w:type="spellEnd"/>
      <w:r w:rsidR="000A3689" w:rsidRPr="00EC7145">
        <w:rPr>
          <w:rFonts w:cs="Arial"/>
          <w:szCs w:val="19"/>
        </w:rPr>
        <w:t xml:space="preserve">. do </w:t>
      </w:r>
      <w:r w:rsidR="0052071E" w:rsidRPr="00EC7145">
        <w:rPr>
          <w:rFonts w:cs="Arial"/>
          <w:szCs w:val="19"/>
        </w:rPr>
        <w:t>7,2</w:t>
      </w:r>
      <w:r w:rsidR="000A3689" w:rsidRPr="00EC7145">
        <w:rPr>
          <w:rFonts w:cs="Arial"/>
          <w:szCs w:val="19"/>
        </w:rPr>
        <w:t xml:space="preserve">%). </w:t>
      </w:r>
      <w:r w:rsidR="005940BC" w:rsidRPr="00EC7145">
        <w:rPr>
          <w:rFonts w:cs="Arial"/>
          <w:szCs w:val="19"/>
        </w:rPr>
        <w:t>Zwiększył</w:t>
      </w:r>
      <w:r w:rsidR="000A3689" w:rsidRPr="00EC7145">
        <w:rPr>
          <w:rFonts w:cs="Arial"/>
          <w:szCs w:val="19"/>
        </w:rPr>
        <w:t>y</w:t>
      </w:r>
      <w:r w:rsidR="005940BC" w:rsidRPr="00EC7145">
        <w:rPr>
          <w:rFonts w:cs="Arial"/>
          <w:szCs w:val="19"/>
        </w:rPr>
        <w:t xml:space="preserve"> się natomiast odsetk</w:t>
      </w:r>
      <w:r w:rsidR="000A3689" w:rsidRPr="00EC7145">
        <w:rPr>
          <w:rFonts w:cs="Arial"/>
          <w:szCs w:val="19"/>
        </w:rPr>
        <w:t>i:</w:t>
      </w:r>
      <w:r w:rsidR="005940BC" w:rsidRPr="00EC7145">
        <w:rPr>
          <w:rFonts w:cs="Arial"/>
          <w:szCs w:val="19"/>
        </w:rPr>
        <w:t xml:space="preserve"> osób poprzednio pracujących (o</w:t>
      </w:r>
      <w:r w:rsidR="00AB0C5C" w:rsidRPr="00EC7145">
        <w:rPr>
          <w:rFonts w:cs="Arial"/>
          <w:szCs w:val="19"/>
        </w:rPr>
        <w:t xml:space="preserve"> </w:t>
      </w:r>
      <w:r w:rsidR="0025401F" w:rsidRPr="00EC7145">
        <w:rPr>
          <w:rFonts w:cs="Arial"/>
          <w:szCs w:val="19"/>
        </w:rPr>
        <w:t>3,4</w:t>
      </w:r>
      <w:r w:rsidR="00711786" w:rsidRPr="00EC7145">
        <w:rPr>
          <w:rFonts w:cs="Arial"/>
          <w:szCs w:val="19"/>
        </w:rPr>
        <w:t xml:space="preserve"> </w:t>
      </w:r>
      <w:proofErr w:type="spellStart"/>
      <w:r w:rsidR="005940BC" w:rsidRPr="00EC7145">
        <w:rPr>
          <w:rFonts w:cs="Arial"/>
          <w:szCs w:val="19"/>
        </w:rPr>
        <w:t>p.proc</w:t>
      </w:r>
      <w:proofErr w:type="spellEnd"/>
      <w:r w:rsidR="005940BC" w:rsidRPr="00EC7145">
        <w:rPr>
          <w:rFonts w:cs="Arial"/>
          <w:szCs w:val="19"/>
        </w:rPr>
        <w:t xml:space="preserve">. do </w:t>
      </w:r>
      <w:r w:rsidR="00983CAF" w:rsidRPr="00EC7145">
        <w:rPr>
          <w:rFonts w:cs="Arial"/>
          <w:szCs w:val="19"/>
        </w:rPr>
        <w:t>8</w:t>
      </w:r>
      <w:r w:rsidR="0025401F" w:rsidRPr="00EC7145">
        <w:rPr>
          <w:rFonts w:cs="Arial"/>
          <w:szCs w:val="19"/>
        </w:rPr>
        <w:t>7</w:t>
      </w:r>
      <w:r w:rsidR="00983CAF" w:rsidRPr="00EC7145">
        <w:rPr>
          <w:rFonts w:cs="Arial"/>
          <w:szCs w:val="19"/>
        </w:rPr>
        <w:t>,9</w:t>
      </w:r>
      <w:r w:rsidR="00CA7A64" w:rsidRPr="00EC7145">
        <w:rPr>
          <w:rFonts w:cs="Arial"/>
          <w:szCs w:val="19"/>
        </w:rPr>
        <w:t>%)</w:t>
      </w:r>
      <w:r w:rsidR="00584170" w:rsidRPr="00EC7145">
        <w:rPr>
          <w:rFonts w:cs="Arial"/>
          <w:szCs w:val="19"/>
        </w:rPr>
        <w:t>,</w:t>
      </w:r>
      <w:r w:rsidR="00EC7145" w:rsidRPr="00EC7145">
        <w:rPr>
          <w:rFonts w:cs="Arial"/>
          <w:szCs w:val="19"/>
        </w:rPr>
        <w:t xml:space="preserve"> osób zamieszkałych na wsi (o 3,3 </w:t>
      </w:r>
      <w:proofErr w:type="spellStart"/>
      <w:r w:rsidR="00EC7145" w:rsidRPr="00EC7145">
        <w:rPr>
          <w:rFonts w:cs="Arial"/>
          <w:szCs w:val="19"/>
        </w:rPr>
        <w:t>p.proc</w:t>
      </w:r>
      <w:proofErr w:type="spellEnd"/>
      <w:r w:rsidR="00EC7145" w:rsidRPr="00EC7145">
        <w:rPr>
          <w:rFonts w:cs="Arial"/>
          <w:szCs w:val="19"/>
        </w:rPr>
        <w:t>. do 56,8%)</w:t>
      </w:r>
      <w:r w:rsidR="000A3689" w:rsidRPr="00EC7145">
        <w:rPr>
          <w:rFonts w:cs="Arial"/>
          <w:szCs w:val="19"/>
        </w:rPr>
        <w:t xml:space="preserve">, </w:t>
      </w:r>
      <w:r w:rsidR="006F4BF3" w:rsidRPr="00EC7145">
        <w:rPr>
          <w:rFonts w:cs="Arial"/>
          <w:szCs w:val="19"/>
        </w:rPr>
        <w:t>osób rejestrujących się po raz kolejny (o</w:t>
      </w:r>
      <w:r w:rsidR="00AB0C5C" w:rsidRPr="00EC7145">
        <w:rPr>
          <w:rFonts w:cs="Arial"/>
          <w:szCs w:val="19"/>
        </w:rPr>
        <w:t xml:space="preserve"> </w:t>
      </w:r>
      <w:r w:rsidR="00711786" w:rsidRPr="00EC7145">
        <w:rPr>
          <w:rFonts w:cs="Arial"/>
          <w:szCs w:val="19"/>
        </w:rPr>
        <w:t>1,5</w:t>
      </w:r>
      <w:r w:rsidR="006F4BF3" w:rsidRPr="00EC7145">
        <w:rPr>
          <w:rFonts w:cs="Arial"/>
          <w:szCs w:val="19"/>
        </w:rPr>
        <w:t xml:space="preserve"> </w:t>
      </w:r>
      <w:proofErr w:type="spellStart"/>
      <w:r w:rsidR="006F4BF3" w:rsidRPr="00EC7145">
        <w:rPr>
          <w:rFonts w:cs="Arial"/>
          <w:szCs w:val="19"/>
        </w:rPr>
        <w:t>p.proc</w:t>
      </w:r>
      <w:proofErr w:type="spellEnd"/>
      <w:r w:rsidR="006F4BF3" w:rsidRPr="00EC7145">
        <w:rPr>
          <w:rFonts w:cs="Arial"/>
          <w:szCs w:val="19"/>
        </w:rPr>
        <w:t xml:space="preserve">. do </w:t>
      </w:r>
      <w:r w:rsidR="00711786" w:rsidRPr="00EC7145">
        <w:rPr>
          <w:rFonts w:cs="Arial"/>
          <w:szCs w:val="19"/>
        </w:rPr>
        <w:t>89,1</w:t>
      </w:r>
      <w:r w:rsidR="006F4BF3" w:rsidRPr="00EC7145">
        <w:rPr>
          <w:rFonts w:cs="Arial"/>
          <w:szCs w:val="19"/>
        </w:rPr>
        <w:t>%)</w:t>
      </w:r>
      <w:r w:rsidR="00EC7145" w:rsidRPr="00EC7145">
        <w:rPr>
          <w:rFonts w:cs="Arial"/>
          <w:szCs w:val="19"/>
        </w:rPr>
        <w:t xml:space="preserve">, osób zwolnionych z przyczyn dotyczących zakładu pracy (o 0,3 </w:t>
      </w:r>
      <w:proofErr w:type="spellStart"/>
      <w:r w:rsidR="00EC7145" w:rsidRPr="00EC7145">
        <w:rPr>
          <w:rFonts w:cs="Arial"/>
          <w:szCs w:val="19"/>
        </w:rPr>
        <w:t>p.proc</w:t>
      </w:r>
      <w:proofErr w:type="spellEnd"/>
      <w:r w:rsidR="00EC7145" w:rsidRPr="00EC7145">
        <w:rPr>
          <w:rFonts w:cs="Arial"/>
          <w:szCs w:val="19"/>
        </w:rPr>
        <w:t xml:space="preserve">. do 3,9%) oraz osób bez kwalifikacji zawodowych (o 0,1 </w:t>
      </w:r>
      <w:proofErr w:type="spellStart"/>
      <w:r w:rsidR="00EC7145" w:rsidRPr="00EC7145">
        <w:rPr>
          <w:rFonts w:cs="Arial"/>
          <w:szCs w:val="19"/>
        </w:rPr>
        <w:t>p.proc</w:t>
      </w:r>
      <w:proofErr w:type="spellEnd"/>
      <w:r w:rsidR="00EC7145" w:rsidRPr="00EC7145">
        <w:rPr>
          <w:rFonts w:cs="Arial"/>
          <w:szCs w:val="19"/>
        </w:rPr>
        <w:t>. do 27,0%)</w:t>
      </w:r>
      <w:r w:rsidR="00584170" w:rsidRPr="00EC7145">
        <w:rPr>
          <w:rFonts w:cs="Arial"/>
          <w:szCs w:val="19"/>
        </w:rPr>
        <w:t>.</w:t>
      </w:r>
    </w:p>
    <w:p w14:paraId="6C19CCBF" w14:textId="379B1053" w:rsidR="00C4286E" w:rsidRPr="00E05CD5" w:rsidRDefault="00C4286E" w:rsidP="00C4286E">
      <w:pPr>
        <w:suppressAutoHyphens/>
        <w:rPr>
          <w:rFonts w:cs="Arial"/>
          <w:szCs w:val="19"/>
        </w:rPr>
      </w:pPr>
      <w:r w:rsidRPr="00E05CD5">
        <w:rPr>
          <w:rFonts w:cs="Arial"/>
          <w:szCs w:val="19"/>
        </w:rPr>
        <w:t>Na przestrzeni 202</w:t>
      </w:r>
      <w:r w:rsidR="001613D2" w:rsidRPr="00E05CD5">
        <w:rPr>
          <w:rFonts w:cs="Arial"/>
          <w:szCs w:val="19"/>
        </w:rPr>
        <w:t>3</w:t>
      </w:r>
      <w:r w:rsidRPr="00E05CD5">
        <w:rPr>
          <w:rFonts w:cs="Arial"/>
          <w:szCs w:val="19"/>
        </w:rPr>
        <w:t xml:space="preserve"> r. w urzędach pracy zarejestrowało się </w:t>
      </w:r>
      <w:r w:rsidR="00CE1BA6">
        <w:rPr>
          <w:rFonts w:cs="Arial"/>
          <w:szCs w:val="19"/>
        </w:rPr>
        <w:t>52,1</w:t>
      </w:r>
      <w:r w:rsidRPr="00E05CD5">
        <w:rPr>
          <w:rFonts w:cs="Arial"/>
          <w:szCs w:val="19"/>
        </w:rPr>
        <w:t xml:space="preserve"> tys. osób wobec </w:t>
      </w:r>
      <w:r w:rsidR="001613D2" w:rsidRPr="00E05CD5">
        <w:rPr>
          <w:rFonts w:cs="Arial"/>
          <w:szCs w:val="19"/>
        </w:rPr>
        <w:t>54,3</w:t>
      </w:r>
      <w:r w:rsidRPr="00E05CD5">
        <w:rPr>
          <w:rFonts w:cs="Arial"/>
          <w:szCs w:val="19"/>
        </w:rPr>
        <w:t xml:space="preserve"> tys. rok wcześniej. Z liczby tej </w:t>
      </w:r>
      <w:r w:rsidR="00CE1BA6">
        <w:rPr>
          <w:rFonts w:cs="Arial"/>
          <w:szCs w:val="19"/>
        </w:rPr>
        <w:t>42,2</w:t>
      </w:r>
      <w:r w:rsidR="006F56D8">
        <w:rPr>
          <w:rFonts w:cs="Arial"/>
          <w:szCs w:val="19"/>
        </w:rPr>
        <w:t> </w:t>
      </w:r>
      <w:r w:rsidRPr="00E05CD5">
        <w:rPr>
          <w:rFonts w:cs="Arial"/>
          <w:szCs w:val="19"/>
        </w:rPr>
        <w:t xml:space="preserve">tys. osób, tj. </w:t>
      </w:r>
      <w:r w:rsidR="00CE1BA6">
        <w:rPr>
          <w:rFonts w:cs="Arial"/>
          <w:szCs w:val="19"/>
        </w:rPr>
        <w:t>81,1</w:t>
      </w:r>
      <w:r w:rsidRPr="00E05CD5">
        <w:rPr>
          <w:rFonts w:cs="Arial"/>
          <w:szCs w:val="19"/>
        </w:rPr>
        <w:t>% zarejestrowało się po raz kolejny (</w:t>
      </w:r>
      <w:r w:rsidR="00CE1BA6" w:rsidRPr="00E05CD5">
        <w:rPr>
          <w:rFonts w:cs="Arial"/>
          <w:szCs w:val="19"/>
        </w:rPr>
        <w:t>tj. o 0,</w:t>
      </w:r>
      <w:r w:rsidR="00CE1BA6">
        <w:rPr>
          <w:rFonts w:cs="Arial"/>
          <w:szCs w:val="19"/>
        </w:rPr>
        <w:t>7</w:t>
      </w:r>
      <w:r w:rsidR="00CE1BA6" w:rsidRPr="00E05CD5">
        <w:rPr>
          <w:rFonts w:cs="Arial"/>
          <w:szCs w:val="19"/>
        </w:rPr>
        <w:t xml:space="preserve"> </w:t>
      </w:r>
      <w:proofErr w:type="spellStart"/>
      <w:r w:rsidR="00CE1BA6" w:rsidRPr="00E05CD5">
        <w:rPr>
          <w:rFonts w:cs="Arial"/>
          <w:szCs w:val="19"/>
        </w:rPr>
        <w:t>p.proc</w:t>
      </w:r>
      <w:proofErr w:type="spellEnd"/>
      <w:r w:rsidR="00CE1BA6" w:rsidRPr="00E05CD5">
        <w:rPr>
          <w:rFonts w:cs="Arial"/>
          <w:szCs w:val="19"/>
        </w:rPr>
        <w:t xml:space="preserve">. </w:t>
      </w:r>
      <w:r w:rsidR="00CE1BA6">
        <w:rPr>
          <w:rFonts w:cs="Arial"/>
          <w:szCs w:val="19"/>
        </w:rPr>
        <w:t xml:space="preserve">więcej </w:t>
      </w:r>
      <w:r w:rsidR="00CE1BA6" w:rsidRPr="00E05CD5">
        <w:rPr>
          <w:rFonts w:cs="Arial"/>
          <w:szCs w:val="19"/>
        </w:rPr>
        <w:t xml:space="preserve">niż </w:t>
      </w:r>
      <w:r w:rsidRPr="00E05CD5">
        <w:rPr>
          <w:rFonts w:cs="Arial"/>
          <w:szCs w:val="19"/>
        </w:rPr>
        <w:t>w okresie dwunastu miesięcy 202</w:t>
      </w:r>
      <w:r w:rsidR="00E05CD5" w:rsidRPr="00E05CD5">
        <w:rPr>
          <w:rFonts w:cs="Arial"/>
          <w:szCs w:val="19"/>
        </w:rPr>
        <w:t>2</w:t>
      </w:r>
      <w:r w:rsidRPr="00E05CD5">
        <w:rPr>
          <w:rFonts w:cs="Arial"/>
          <w:szCs w:val="19"/>
        </w:rPr>
        <w:t xml:space="preserve"> r.). Zamieszkali na wsi stanowili </w:t>
      </w:r>
      <w:r w:rsidR="00CE1BA6">
        <w:rPr>
          <w:rFonts w:cs="Arial"/>
          <w:szCs w:val="19"/>
        </w:rPr>
        <w:t>53,1</w:t>
      </w:r>
      <w:r w:rsidRPr="00E05CD5">
        <w:rPr>
          <w:rFonts w:cs="Arial"/>
          <w:szCs w:val="19"/>
        </w:rPr>
        <w:t xml:space="preserve">% ogółu nowo rejestrujących się (tj. </w:t>
      </w:r>
      <w:r w:rsidR="00CE1BA6">
        <w:rPr>
          <w:rFonts w:cs="Arial"/>
          <w:szCs w:val="19"/>
        </w:rPr>
        <w:t>podobnie jak</w:t>
      </w:r>
      <w:r w:rsidRPr="00E05CD5">
        <w:rPr>
          <w:rFonts w:cs="Arial"/>
          <w:szCs w:val="19"/>
        </w:rPr>
        <w:t xml:space="preserve"> w analogicznym okresie 202</w:t>
      </w:r>
      <w:r w:rsidR="00E05CD5" w:rsidRPr="00E05CD5">
        <w:rPr>
          <w:rFonts w:cs="Arial"/>
          <w:szCs w:val="19"/>
        </w:rPr>
        <w:t>2</w:t>
      </w:r>
      <w:r w:rsidRPr="00E05CD5">
        <w:rPr>
          <w:rFonts w:cs="Arial"/>
          <w:szCs w:val="19"/>
        </w:rPr>
        <w:t> r.).</w:t>
      </w:r>
    </w:p>
    <w:p w14:paraId="2D4457B4" w14:textId="7FC08914" w:rsidR="009D6AB0" w:rsidRPr="002D2129" w:rsidRDefault="009D6AB0" w:rsidP="009D6AB0">
      <w:pPr>
        <w:rPr>
          <w:rFonts w:cs="Arial"/>
          <w:color w:val="FF0000"/>
          <w:szCs w:val="19"/>
        </w:rPr>
      </w:pPr>
      <w:r w:rsidRPr="003B6436">
        <w:rPr>
          <w:rFonts w:cs="Arial"/>
          <w:szCs w:val="19"/>
        </w:rPr>
        <w:t xml:space="preserve">Z ewidencji bezrobotnych w </w:t>
      </w:r>
      <w:r w:rsidR="003B6436" w:rsidRPr="003B6436">
        <w:rPr>
          <w:rFonts w:cs="Arial"/>
          <w:szCs w:val="19"/>
        </w:rPr>
        <w:t>grudniu</w:t>
      </w:r>
      <w:r w:rsidR="00AB0C5C" w:rsidRPr="003B6436">
        <w:rPr>
          <w:rFonts w:cs="Arial"/>
          <w:szCs w:val="19"/>
        </w:rPr>
        <w:t xml:space="preserve"> </w:t>
      </w:r>
      <w:r w:rsidRPr="003B6436">
        <w:rPr>
          <w:rFonts w:cs="Arial"/>
          <w:szCs w:val="19"/>
        </w:rPr>
        <w:t xml:space="preserve">2023 r. wyrejestrowano </w:t>
      </w:r>
      <w:r w:rsidR="003B6436" w:rsidRPr="003B6436">
        <w:rPr>
          <w:rFonts w:cs="Arial"/>
          <w:szCs w:val="19"/>
        </w:rPr>
        <w:t>3,1</w:t>
      </w:r>
      <w:r w:rsidRPr="003B6436">
        <w:rPr>
          <w:rFonts w:cs="Arial"/>
          <w:szCs w:val="19"/>
        </w:rPr>
        <w:t xml:space="preserve"> tys. osób, tj. </w:t>
      </w:r>
      <w:r w:rsidR="00A31ECE" w:rsidRPr="003B6436">
        <w:rPr>
          <w:rFonts w:cs="Arial"/>
          <w:szCs w:val="19"/>
        </w:rPr>
        <w:t xml:space="preserve">mniej </w:t>
      </w:r>
      <w:r w:rsidR="00035B61" w:rsidRPr="003B6436">
        <w:rPr>
          <w:rFonts w:cs="Arial"/>
          <w:szCs w:val="19"/>
        </w:rPr>
        <w:t xml:space="preserve">o </w:t>
      </w:r>
      <w:r w:rsidR="003B6436" w:rsidRPr="003B6436">
        <w:rPr>
          <w:rFonts w:cs="Arial"/>
          <w:szCs w:val="19"/>
        </w:rPr>
        <w:t>24,2</w:t>
      </w:r>
      <w:r w:rsidRPr="003B6436">
        <w:rPr>
          <w:rFonts w:cs="Arial"/>
          <w:szCs w:val="19"/>
        </w:rPr>
        <w:t>%</w:t>
      </w:r>
      <w:r w:rsidR="00035B61" w:rsidRPr="003B6436">
        <w:rPr>
          <w:rFonts w:cs="Arial"/>
          <w:szCs w:val="19"/>
        </w:rPr>
        <w:t xml:space="preserve"> </w:t>
      </w:r>
      <w:r w:rsidRPr="003B6436">
        <w:rPr>
          <w:rFonts w:cs="Arial"/>
          <w:szCs w:val="19"/>
        </w:rPr>
        <w:t>niż przed miesiącem i</w:t>
      </w:r>
      <w:r w:rsidR="004C1645" w:rsidRPr="003B6436">
        <w:rPr>
          <w:rFonts w:cs="Arial"/>
          <w:szCs w:val="19"/>
        </w:rPr>
        <w:t> </w:t>
      </w:r>
      <w:r w:rsidRPr="003B6436">
        <w:rPr>
          <w:rFonts w:cs="Arial"/>
          <w:szCs w:val="19"/>
        </w:rPr>
        <w:t>o</w:t>
      </w:r>
      <w:r w:rsidR="004C1645" w:rsidRPr="003B6436">
        <w:rPr>
          <w:rFonts w:cs="Arial"/>
          <w:szCs w:val="19"/>
        </w:rPr>
        <w:t> </w:t>
      </w:r>
      <w:r w:rsidR="003B6436" w:rsidRPr="003B6436">
        <w:rPr>
          <w:rFonts w:cs="Arial"/>
          <w:szCs w:val="19"/>
        </w:rPr>
        <w:t>25,4</w:t>
      </w:r>
      <w:r w:rsidRPr="003B6436">
        <w:rPr>
          <w:rFonts w:cs="Arial"/>
          <w:szCs w:val="19"/>
        </w:rPr>
        <w:t>%</w:t>
      </w:r>
      <w:r w:rsidR="00035B61" w:rsidRPr="003B6436">
        <w:rPr>
          <w:rFonts w:cs="Arial"/>
          <w:szCs w:val="19"/>
        </w:rPr>
        <w:t xml:space="preserve"> </w:t>
      </w:r>
      <w:r w:rsidRPr="003B6436">
        <w:rPr>
          <w:rFonts w:cs="Arial"/>
          <w:szCs w:val="19"/>
        </w:rPr>
        <w:t>niż rok wcześniej. Stopa odpływu bezrobotnych z urzędów pracy (tj. stosunek liczby bezrobotnych wyrejestrowanych w</w:t>
      </w:r>
      <w:r w:rsidR="006F56D8">
        <w:rPr>
          <w:rFonts w:cs="Arial"/>
          <w:szCs w:val="19"/>
        </w:rPr>
        <w:t> </w:t>
      </w:r>
      <w:r w:rsidRPr="003B6436">
        <w:rPr>
          <w:rFonts w:cs="Arial"/>
          <w:szCs w:val="19"/>
        </w:rPr>
        <w:t xml:space="preserve">danym miesiącu </w:t>
      </w:r>
      <w:r w:rsidRPr="003A72D3">
        <w:rPr>
          <w:rFonts w:cs="Arial"/>
          <w:szCs w:val="19"/>
        </w:rPr>
        <w:t xml:space="preserve">do liczby bezrobotnych na koniec ub. miesiąca) wyniosła </w:t>
      </w:r>
      <w:r w:rsidR="003B6436" w:rsidRPr="003A72D3">
        <w:rPr>
          <w:rFonts w:cs="Arial"/>
          <w:szCs w:val="19"/>
        </w:rPr>
        <w:t>9,5</w:t>
      </w:r>
      <w:r w:rsidRPr="003A72D3">
        <w:rPr>
          <w:rFonts w:cs="Arial"/>
          <w:szCs w:val="19"/>
        </w:rPr>
        <w:t xml:space="preserve">% wobec </w:t>
      </w:r>
      <w:r w:rsidR="00AB3117" w:rsidRPr="003A72D3">
        <w:rPr>
          <w:rFonts w:cs="Arial"/>
          <w:szCs w:val="19"/>
        </w:rPr>
        <w:t>12,</w:t>
      </w:r>
      <w:r w:rsidR="003B6436" w:rsidRPr="003A72D3">
        <w:rPr>
          <w:rFonts w:cs="Arial"/>
          <w:szCs w:val="19"/>
        </w:rPr>
        <w:t>5</w:t>
      </w:r>
      <w:r w:rsidRPr="003A72D3">
        <w:rPr>
          <w:rFonts w:cs="Arial"/>
          <w:szCs w:val="19"/>
        </w:rPr>
        <w:t>% przed rokiem. Z</w:t>
      </w:r>
      <w:r w:rsidR="00AB0C5C" w:rsidRPr="003A72D3">
        <w:rPr>
          <w:rFonts w:cs="Arial"/>
          <w:szCs w:val="19"/>
        </w:rPr>
        <w:t xml:space="preserve"> </w:t>
      </w:r>
      <w:r w:rsidRPr="003A72D3">
        <w:rPr>
          <w:rFonts w:cs="Arial"/>
          <w:szCs w:val="19"/>
        </w:rPr>
        <w:t xml:space="preserve">tytułu podjęcia pracy (głównej przyczyny wyrejestrowania) z rejestru bezrobotnych wyłączono </w:t>
      </w:r>
      <w:r w:rsidR="00E42B73" w:rsidRPr="003A72D3">
        <w:rPr>
          <w:rFonts w:cs="Arial"/>
          <w:szCs w:val="19"/>
        </w:rPr>
        <w:t>1,9</w:t>
      </w:r>
      <w:r w:rsidR="0058758E" w:rsidRPr="003A72D3">
        <w:rPr>
          <w:rFonts w:cs="Arial"/>
          <w:szCs w:val="19"/>
        </w:rPr>
        <w:t xml:space="preserve"> tys. osób wobec </w:t>
      </w:r>
      <w:r w:rsidR="00756B47" w:rsidRPr="003A72D3">
        <w:rPr>
          <w:rFonts w:cs="Arial"/>
          <w:szCs w:val="19"/>
        </w:rPr>
        <w:t>2,</w:t>
      </w:r>
      <w:r w:rsidR="003A72D3" w:rsidRPr="003A72D3">
        <w:rPr>
          <w:rFonts w:cs="Arial"/>
          <w:szCs w:val="19"/>
        </w:rPr>
        <w:t>5</w:t>
      </w:r>
      <w:r w:rsidRPr="003A72D3">
        <w:rPr>
          <w:rFonts w:cs="Arial"/>
          <w:szCs w:val="19"/>
        </w:rPr>
        <w:t xml:space="preserve"> tys. osób</w:t>
      </w:r>
      <w:r w:rsidR="0058758E" w:rsidRPr="003A72D3">
        <w:rPr>
          <w:rFonts w:cs="Arial"/>
          <w:szCs w:val="19"/>
        </w:rPr>
        <w:t xml:space="preserve"> </w:t>
      </w:r>
      <w:r w:rsidR="0058758E" w:rsidRPr="003A2B13">
        <w:rPr>
          <w:rFonts w:cs="Arial"/>
          <w:szCs w:val="19"/>
        </w:rPr>
        <w:t>przed rokiem</w:t>
      </w:r>
      <w:r w:rsidRPr="003A2B13">
        <w:rPr>
          <w:rFonts w:cs="Arial"/>
          <w:szCs w:val="19"/>
        </w:rPr>
        <w:t xml:space="preserve">. </w:t>
      </w:r>
      <w:r w:rsidR="00273A61" w:rsidRPr="003A2B13">
        <w:rPr>
          <w:rFonts w:cs="Arial"/>
          <w:szCs w:val="19"/>
        </w:rPr>
        <w:t xml:space="preserve">Udział tej kategorii osób w ogólnej liczbie wyrejestrowanych </w:t>
      </w:r>
      <w:r w:rsidR="00756B47" w:rsidRPr="003A2B13">
        <w:rPr>
          <w:rFonts w:cs="Arial"/>
          <w:szCs w:val="19"/>
        </w:rPr>
        <w:t>z</w:t>
      </w:r>
      <w:r w:rsidR="00AB3117" w:rsidRPr="003A2B13">
        <w:rPr>
          <w:rFonts w:cs="Arial"/>
          <w:szCs w:val="19"/>
        </w:rPr>
        <w:t>więk</w:t>
      </w:r>
      <w:r w:rsidR="00273A61" w:rsidRPr="003A2B13">
        <w:rPr>
          <w:rFonts w:cs="Arial"/>
          <w:szCs w:val="19"/>
        </w:rPr>
        <w:t xml:space="preserve">szył się o </w:t>
      </w:r>
      <w:r w:rsidR="00AB3117" w:rsidRPr="003A2B13">
        <w:rPr>
          <w:rFonts w:cs="Arial"/>
          <w:szCs w:val="19"/>
        </w:rPr>
        <w:t>0,</w:t>
      </w:r>
      <w:r w:rsidR="003A2B13" w:rsidRPr="003A2B13">
        <w:rPr>
          <w:rFonts w:cs="Arial"/>
          <w:szCs w:val="19"/>
        </w:rPr>
        <w:t>5</w:t>
      </w:r>
      <w:r w:rsidR="00273A61" w:rsidRPr="003A2B13">
        <w:rPr>
          <w:rFonts w:cs="Arial"/>
          <w:szCs w:val="19"/>
        </w:rPr>
        <w:t xml:space="preserve"> </w:t>
      </w:r>
      <w:proofErr w:type="spellStart"/>
      <w:r w:rsidR="00273A61" w:rsidRPr="003A2B13">
        <w:rPr>
          <w:rFonts w:cs="Arial"/>
          <w:szCs w:val="19"/>
        </w:rPr>
        <w:t>p.proc</w:t>
      </w:r>
      <w:proofErr w:type="spellEnd"/>
      <w:r w:rsidR="00273A61" w:rsidRPr="003A2B13">
        <w:rPr>
          <w:rFonts w:cs="Arial"/>
          <w:szCs w:val="19"/>
        </w:rPr>
        <w:t xml:space="preserve">. w ujęciu rocznym (do </w:t>
      </w:r>
      <w:r w:rsidR="003A2B13" w:rsidRPr="003A2B13">
        <w:rPr>
          <w:rFonts w:cs="Arial"/>
          <w:szCs w:val="19"/>
        </w:rPr>
        <w:t>61,0</w:t>
      </w:r>
      <w:r w:rsidR="00273A61" w:rsidRPr="003A2B13">
        <w:rPr>
          <w:rFonts w:cs="Arial"/>
          <w:szCs w:val="19"/>
        </w:rPr>
        <w:t xml:space="preserve">%). </w:t>
      </w:r>
      <w:r w:rsidR="001A7C02" w:rsidRPr="003A2B13">
        <w:rPr>
          <w:rFonts w:cs="Arial"/>
          <w:szCs w:val="19"/>
        </w:rPr>
        <w:t xml:space="preserve">Zwiększył się również odsetek osób, które utraciły status </w:t>
      </w:r>
      <w:r w:rsidR="001A7C02" w:rsidRPr="00BD3412">
        <w:rPr>
          <w:rFonts w:cs="Arial"/>
          <w:szCs w:val="19"/>
        </w:rPr>
        <w:t>bezrobotnego w wyniku</w:t>
      </w:r>
      <w:r w:rsidR="000D565C">
        <w:rPr>
          <w:rFonts w:cs="Arial"/>
          <w:szCs w:val="19"/>
        </w:rPr>
        <w:t>:</w:t>
      </w:r>
      <w:r w:rsidR="00BD3412" w:rsidRPr="00BD3412">
        <w:rPr>
          <w:rFonts w:cs="Arial"/>
          <w:szCs w:val="19"/>
        </w:rPr>
        <w:t xml:space="preserve"> </w:t>
      </w:r>
      <w:r w:rsidR="00E009E6" w:rsidRPr="00BD3412">
        <w:rPr>
          <w:rFonts w:cs="Arial"/>
          <w:szCs w:val="19"/>
        </w:rPr>
        <w:t>podjęcia szkolenia u</w:t>
      </w:r>
      <w:r w:rsidR="006F56D8">
        <w:rPr>
          <w:rFonts w:cs="Arial"/>
          <w:szCs w:val="19"/>
        </w:rPr>
        <w:t> </w:t>
      </w:r>
      <w:r w:rsidR="00E009E6" w:rsidRPr="00BD3412">
        <w:rPr>
          <w:rFonts w:cs="Arial"/>
          <w:szCs w:val="19"/>
        </w:rPr>
        <w:t>pracodawców (o 0,</w:t>
      </w:r>
      <w:r w:rsidR="00BD3412" w:rsidRPr="00BD3412">
        <w:rPr>
          <w:rFonts w:cs="Arial"/>
          <w:szCs w:val="19"/>
        </w:rPr>
        <w:t>7</w:t>
      </w:r>
      <w:r w:rsidR="00E009E6" w:rsidRPr="00BD3412">
        <w:rPr>
          <w:rFonts w:cs="Arial"/>
          <w:szCs w:val="19"/>
        </w:rPr>
        <w:t xml:space="preserve"> </w:t>
      </w:r>
      <w:proofErr w:type="spellStart"/>
      <w:r w:rsidR="00E009E6" w:rsidRPr="00BD3412">
        <w:rPr>
          <w:rFonts w:cs="Arial"/>
          <w:szCs w:val="19"/>
        </w:rPr>
        <w:t>p.proc</w:t>
      </w:r>
      <w:proofErr w:type="spellEnd"/>
      <w:r w:rsidR="00E009E6" w:rsidRPr="00BD3412">
        <w:rPr>
          <w:rFonts w:cs="Arial"/>
          <w:szCs w:val="19"/>
        </w:rPr>
        <w:t xml:space="preserve">. do </w:t>
      </w:r>
      <w:r w:rsidR="00BD3412" w:rsidRPr="00BD3412">
        <w:rPr>
          <w:rFonts w:cs="Arial"/>
          <w:szCs w:val="19"/>
        </w:rPr>
        <w:t>1,8</w:t>
      </w:r>
      <w:r w:rsidR="00E009E6" w:rsidRPr="00BD3412">
        <w:rPr>
          <w:rFonts w:cs="Arial"/>
          <w:szCs w:val="19"/>
        </w:rPr>
        <w:t>%)</w:t>
      </w:r>
      <w:r w:rsidR="00BD3412" w:rsidRPr="00BD3412">
        <w:rPr>
          <w:rFonts w:cs="Arial"/>
          <w:szCs w:val="19"/>
        </w:rPr>
        <w:t>,</w:t>
      </w:r>
      <w:r w:rsidR="001A7C02" w:rsidRPr="00BD3412">
        <w:rPr>
          <w:rFonts w:cs="Arial"/>
          <w:szCs w:val="19"/>
        </w:rPr>
        <w:t xml:space="preserve"> </w:t>
      </w:r>
      <w:r w:rsidR="00480480" w:rsidRPr="00480480">
        <w:rPr>
          <w:rFonts w:cs="Arial"/>
          <w:szCs w:val="19"/>
        </w:rPr>
        <w:t xml:space="preserve">osiągnięcia wieku emerytalnego (o 0,5 </w:t>
      </w:r>
      <w:proofErr w:type="spellStart"/>
      <w:r w:rsidR="00480480" w:rsidRPr="00480480">
        <w:rPr>
          <w:rFonts w:cs="Arial"/>
          <w:szCs w:val="19"/>
        </w:rPr>
        <w:t>p.proc</w:t>
      </w:r>
      <w:proofErr w:type="spellEnd"/>
      <w:r w:rsidR="00480480" w:rsidRPr="00480480">
        <w:rPr>
          <w:rFonts w:cs="Arial"/>
          <w:szCs w:val="19"/>
        </w:rPr>
        <w:t xml:space="preserve">. do 1,8%), nabycia praw do świadczenia przedemerytalnego (o 0,2 </w:t>
      </w:r>
      <w:proofErr w:type="spellStart"/>
      <w:r w:rsidR="00480480" w:rsidRPr="00480480">
        <w:rPr>
          <w:rFonts w:cs="Arial"/>
          <w:szCs w:val="19"/>
        </w:rPr>
        <w:t>p.proc</w:t>
      </w:r>
      <w:proofErr w:type="spellEnd"/>
      <w:r w:rsidR="00480480" w:rsidRPr="00480480">
        <w:rPr>
          <w:rFonts w:cs="Arial"/>
          <w:szCs w:val="19"/>
        </w:rPr>
        <w:t xml:space="preserve">. do 0,7%), </w:t>
      </w:r>
      <w:r w:rsidR="00BD3412" w:rsidRPr="00BD3412">
        <w:rPr>
          <w:rFonts w:cs="Arial"/>
          <w:szCs w:val="19"/>
        </w:rPr>
        <w:t xml:space="preserve">odmowy bez uzasadnionej przyczyny propozycji pracy lub innej formy pomocy (o 0,1 </w:t>
      </w:r>
      <w:proofErr w:type="spellStart"/>
      <w:r w:rsidR="00BD3412" w:rsidRPr="00BD3412">
        <w:rPr>
          <w:rFonts w:cs="Arial"/>
          <w:szCs w:val="19"/>
        </w:rPr>
        <w:t>p.</w:t>
      </w:r>
      <w:r w:rsidR="00BD3412" w:rsidRPr="000D565C">
        <w:rPr>
          <w:rFonts w:cs="Arial"/>
          <w:szCs w:val="19"/>
        </w:rPr>
        <w:t>proc</w:t>
      </w:r>
      <w:proofErr w:type="spellEnd"/>
      <w:r w:rsidR="00BD3412" w:rsidRPr="000D565C">
        <w:rPr>
          <w:rFonts w:cs="Arial"/>
          <w:szCs w:val="19"/>
        </w:rPr>
        <w:t>. do 6,1%)</w:t>
      </w:r>
      <w:r w:rsidR="00480480" w:rsidRPr="000D565C">
        <w:rPr>
          <w:rFonts w:cs="Arial"/>
          <w:szCs w:val="19"/>
        </w:rPr>
        <w:t>, nabycia</w:t>
      </w:r>
      <w:r w:rsidR="00480480" w:rsidRPr="00480480">
        <w:rPr>
          <w:rFonts w:cs="Arial"/>
          <w:szCs w:val="19"/>
        </w:rPr>
        <w:t xml:space="preserve"> praw emerytalnych lub rentowych (o 0,1 </w:t>
      </w:r>
      <w:proofErr w:type="spellStart"/>
      <w:r w:rsidR="00480480" w:rsidRPr="00480480">
        <w:rPr>
          <w:rFonts w:cs="Arial"/>
          <w:szCs w:val="19"/>
        </w:rPr>
        <w:t>p.proc</w:t>
      </w:r>
      <w:proofErr w:type="spellEnd"/>
      <w:r w:rsidR="00480480" w:rsidRPr="00480480">
        <w:rPr>
          <w:rFonts w:cs="Arial"/>
          <w:szCs w:val="19"/>
        </w:rPr>
        <w:t>. do 0,5%)</w:t>
      </w:r>
      <w:r w:rsidR="00BD3412" w:rsidRPr="00BD3412">
        <w:rPr>
          <w:rFonts w:cs="Arial"/>
          <w:szCs w:val="19"/>
        </w:rPr>
        <w:t xml:space="preserve">. </w:t>
      </w:r>
      <w:r w:rsidR="00756B47" w:rsidRPr="00BD3412">
        <w:rPr>
          <w:rFonts w:cs="Arial"/>
          <w:szCs w:val="19"/>
        </w:rPr>
        <w:t xml:space="preserve">Zmniejszył </w:t>
      </w:r>
      <w:r w:rsidR="00756B47" w:rsidRPr="003A2B13">
        <w:rPr>
          <w:rFonts w:cs="Arial"/>
          <w:szCs w:val="19"/>
        </w:rPr>
        <w:t xml:space="preserve">się </w:t>
      </w:r>
      <w:r w:rsidR="001A7C02" w:rsidRPr="003A2B13">
        <w:rPr>
          <w:rFonts w:cs="Arial"/>
          <w:szCs w:val="19"/>
        </w:rPr>
        <w:t>natomiast</w:t>
      </w:r>
      <w:r w:rsidR="00756B47" w:rsidRPr="003A2B13">
        <w:rPr>
          <w:rFonts w:cs="Arial"/>
          <w:szCs w:val="19"/>
        </w:rPr>
        <w:t xml:space="preserve"> udział osób wykreślonych z</w:t>
      </w:r>
      <w:r w:rsidR="00AB0C5C" w:rsidRPr="003A2B13">
        <w:rPr>
          <w:rFonts w:cs="Arial"/>
          <w:szCs w:val="19"/>
        </w:rPr>
        <w:t xml:space="preserve"> </w:t>
      </w:r>
      <w:r w:rsidR="00756B47" w:rsidRPr="003A2B13">
        <w:rPr>
          <w:rFonts w:cs="Arial"/>
          <w:szCs w:val="19"/>
        </w:rPr>
        <w:t>ewidencji urzędów pracy w</w:t>
      </w:r>
      <w:r w:rsidR="00AB0C5C" w:rsidRPr="003A2B13">
        <w:rPr>
          <w:rFonts w:cs="Arial"/>
          <w:szCs w:val="19"/>
        </w:rPr>
        <w:t xml:space="preserve"> </w:t>
      </w:r>
      <w:r w:rsidR="00756B47" w:rsidRPr="003A2B13">
        <w:rPr>
          <w:rFonts w:cs="Arial"/>
          <w:szCs w:val="19"/>
        </w:rPr>
        <w:t>wyniku:</w:t>
      </w:r>
      <w:r w:rsidR="003A2B13" w:rsidRPr="003A2B13">
        <w:rPr>
          <w:rFonts w:cs="Arial"/>
          <w:szCs w:val="19"/>
        </w:rPr>
        <w:t xml:space="preserve"> </w:t>
      </w:r>
      <w:r w:rsidR="00BD3412" w:rsidRPr="00BD3412">
        <w:rPr>
          <w:rFonts w:cs="Arial"/>
          <w:szCs w:val="19"/>
        </w:rPr>
        <w:t xml:space="preserve">rozpoczęcia stażu (o 1,4 </w:t>
      </w:r>
      <w:proofErr w:type="spellStart"/>
      <w:r w:rsidR="00BD3412" w:rsidRPr="00BD3412">
        <w:rPr>
          <w:rFonts w:cs="Arial"/>
          <w:szCs w:val="19"/>
        </w:rPr>
        <w:t>p.proc</w:t>
      </w:r>
      <w:proofErr w:type="spellEnd"/>
      <w:r w:rsidR="00BD3412" w:rsidRPr="00BD3412">
        <w:rPr>
          <w:rFonts w:cs="Arial"/>
          <w:szCs w:val="19"/>
        </w:rPr>
        <w:t xml:space="preserve">. do 2,2%), </w:t>
      </w:r>
      <w:r w:rsidR="003A2B13" w:rsidRPr="00BD3412">
        <w:rPr>
          <w:rFonts w:cs="Arial"/>
          <w:szCs w:val="19"/>
        </w:rPr>
        <w:t xml:space="preserve">niepotwierdzenia gotowości do podjęcia pracy (o 0,3 </w:t>
      </w:r>
      <w:proofErr w:type="spellStart"/>
      <w:r w:rsidR="003A2B13" w:rsidRPr="00BD3412">
        <w:rPr>
          <w:rFonts w:cs="Arial"/>
          <w:szCs w:val="19"/>
        </w:rPr>
        <w:t>p.proc</w:t>
      </w:r>
      <w:proofErr w:type="spellEnd"/>
      <w:r w:rsidR="003A2B13" w:rsidRPr="00BD3412">
        <w:rPr>
          <w:rFonts w:cs="Arial"/>
          <w:szCs w:val="19"/>
        </w:rPr>
        <w:t xml:space="preserve">. do 13,4%), </w:t>
      </w:r>
      <w:r w:rsidR="00AA17DF" w:rsidRPr="00BD3412">
        <w:rPr>
          <w:rFonts w:cs="Arial"/>
          <w:szCs w:val="19"/>
        </w:rPr>
        <w:t xml:space="preserve">dobrowolnej rezygnacji (o </w:t>
      </w:r>
      <w:r w:rsidR="00BD3412" w:rsidRPr="00BD3412">
        <w:rPr>
          <w:rFonts w:cs="Arial"/>
          <w:szCs w:val="19"/>
        </w:rPr>
        <w:t>0,5</w:t>
      </w:r>
      <w:r w:rsidR="00AA17DF" w:rsidRPr="00BD3412">
        <w:rPr>
          <w:rFonts w:cs="Arial"/>
          <w:szCs w:val="19"/>
        </w:rPr>
        <w:t xml:space="preserve"> </w:t>
      </w:r>
      <w:proofErr w:type="spellStart"/>
      <w:r w:rsidR="00AA17DF" w:rsidRPr="00BD3412">
        <w:rPr>
          <w:rFonts w:cs="Arial"/>
          <w:szCs w:val="19"/>
        </w:rPr>
        <w:t>p.proc</w:t>
      </w:r>
      <w:proofErr w:type="spellEnd"/>
      <w:r w:rsidR="00AA17DF" w:rsidRPr="00BD3412">
        <w:rPr>
          <w:rFonts w:cs="Arial"/>
          <w:szCs w:val="19"/>
        </w:rPr>
        <w:t xml:space="preserve">. do </w:t>
      </w:r>
      <w:r w:rsidR="00BD3412" w:rsidRPr="00BD3412">
        <w:rPr>
          <w:rFonts w:cs="Arial"/>
          <w:szCs w:val="19"/>
        </w:rPr>
        <w:t>4,7</w:t>
      </w:r>
      <w:r w:rsidR="00AA17DF" w:rsidRPr="00BD3412">
        <w:rPr>
          <w:rFonts w:cs="Arial"/>
          <w:szCs w:val="19"/>
        </w:rPr>
        <w:t>%)</w:t>
      </w:r>
      <w:r w:rsidR="000D565C">
        <w:rPr>
          <w:rFonts w:cs="Arial"/>
          <w:szCs w:val="19"/>
        </w:rPr>
        <w:t>.</w:t>
      </w:r>
    </w:p>
    <w:p w14:paraId="141989F7" w14:textId="082F6911" w:rsidR="00C4286E" w:rsidRPr="005838C9" w:rsidRDefault="00C4286E" w:rsidP="00C4286E">
      <w:pPr>
        <w:rPr>
          <w:rFonts w:cs="Arial"/>
          <w:szCs w:val="19"/>
        </w:rPr>
      </w:pPr>
      <w:r w:rsidRPr="005838C9">
        <w:rPr>
          <w:rFonts w:cs="Arial"/>
          <w:szCs w:val="19"/>
        </w:rPr>
        <w:t>Na przestrzeni 202</w:t>
      </w:r>
      <w:r w:rsidR="005838C9" w:rsidRPr="005838C9">
        <w:rPr>
          <w:rFonts w:cs="Arial"/>
          <w:szCs w:val="19"/>
        </w:rPr>
        <w:t>3</w:t>
      </w:r>
      <w:r w:rsidRPr="005838C9">
        <w:rPr>
          <w:rFonts w:cs="Arial"/>
          <w:szCs w:val="19"/>
        </w:rPr>
        <w:t xml:space="preserve"> r. z ewidencji urzędów pracy wyrejestrowano </w:t>
      </w:r>
      <w:r w:rsidR="005838C9" w:rsidRPr="005838C9">
        <w:rPr>
          <w:rFonts w:cs="Arial"/>
          <w:szCs w:val="19"/>
        </w:rPr>
        <w:t>52,4</w:t>
      </w:r>
      <w:r w:rsidRPr="005838C9">
        <w:rPr>
          <w:rFonts w:cs="Arial"/>
          <w:szCs w:val="19"/>
        </w:rPr>
        <w:t xml:space="preserve"> tys. osób wobec 58,</w:t>
      </w:r>
      <w:r w:rsidR="005838C9" w:rsidRPr="005838C9">
        <w:rPr>
          <w:rFonts w:cs="Arial"/>
          <w:szCs w:val="19"/>
        </w:rPr>
        <w:t>3</w:t>
      </w:r>
      <w:r w:rsidRPr="005838C9">
        <w:rPr>
          <w:rFonts w:cs="Arial"/>
          <w:szCs w:val="19"/>
        </w:rPr>
        <w:t xml:space="preserve"> tys. rok wcześniej. Główną przyczyną pozostało podejmowanie pracy, odsetek tych osób </w:t>
      </w:r>
      <w:r w:rsidR="005838C9" w:rsidRPr="005838C9">
        <w:rPr>
          <w:rFonts w:cs="Arial"/>
          <w:szCs w:val="19"/>
        </w:rPr>
        <w:t>zwięk</w:t>
      </w:r>
      <w:r w:rsidRPr="005838C9">
        <w:rPr>
          <w:rFonts w:cs="Arial"/>
          <w:szCs w:val="19"/>
        </w:rPr>
        <w:t>szył się w stosunku do analogicznego okresu 202</w:t>
      </w:r>
      <w:r w:rsidR="005838C9" w:rsidRPr="005838C9">
        <w:rPr>
          <w:rFonts w:cs="Arial"/>
          <w:szCs w:val="19"/>
        </w:rPr>
        <w:t>2</w:t>
      </w:r>
      <w:r w:rsidRPr="005838C9">
        <w:rPr>
          <w:rFonts w:cs="Arial"/>
          <w:szCs w:val="19"/>
        </w:rPr>
        <w:t> r. z</w:t>
      </w:r>
      <w:r w:rsidR="006F56D8">
        <w:rPr>
          <w:rFonts w:cs="Arial"/>
          <w:szCs w:val="19"/>
        </w:rPr>
        <w:t> </w:t>
      </w:r>
      <w:r w:rsidR="005838C9" w:rsidRPr="005838C9">
        <w:rPr>
          <w:rFonts w:cs="Arial"/>
          <w:szCs w:val="19"/>
        </w:rPr>
        <w:t>50,8</w:t>
      </w:r>
      <w:r w:rsidRPr="005838C9">
        <w:rPr>
          <w:rFonts w:cs="Arial"/>
          <w:szCs w:val="19"/>
        </w:rPr>
        <w:t xml:space="preserve">% do </w:t>
      </w:r>
      <w:r w:rsidR="005838C9" w:rsidRPr="005838C9">
        <w:rPr>
          <w:rFonts w:cs="Arial"/>
          <w:szCs w:val="19"/>
        </w:rPr>
        <w:t>52,5</w:t>
      </w:r>
      <w:r w:rsidRPr="005838C9">
        <w:rPr>
          <w:rFonts w:cs="Arial"/>
          <w:szCs w:val="19"/>
        </w:rPr>
        <w:t xml:space="preserve">%, przy czym udział osób podejmujących pracę niesubsydiowaną </w:t>
      </w:r>
      <w:r w:rsidR="005838C9" w:rsidRPr="005838C9">
        <w:rPr>
          <w:rFonts w:cs="Arial"/>
          <w:szCs w:val="19"/>
        </w:rPr>
        <w:t>zwięk</w:t>
      </w:r>
      <w:r w:rsidRPr="005838C9">
        <w:rPr>
          <w:rFonts w:cs="Arial"/>
          <w:szCs w:val="19"/>
        </w:rPr>
        <w:t xml:space="preserve">szył się z </w:t>
      </w:r>
      <w:r w:rsidR="005838C9" w:rsidRPr="005838C9">
        <w:rPr>
          <w:rFonts w:cs="Arial"/>
          <w:szCs w:val="19"/>
        </w:rPr>
        <w:t>39,0</w:t>
      </w:r>
      <w:r w:rsidRPr="005838C9">
        <w:rPr>
          <w:rFonts w:cs="Arial"/>
          <w:szCs w:val="19"/>
        </w:rPr>
        <w:t xml:space="preserve">% do </w:t>
      </w:r>
      <w:r w:rsidR="005838C9" w:rsidRPr="005838C9">
        <w:rPr>
          <w:rFonts w:cs="Arial"/>
          <w:szCs w:val="19"/>
        </w:rPr>
        <w:t>42,3</w:t>
      </w:r>
      <w:r w:rsidRPr="005838C9">
        <w:rPr>
          <w:rFonts w:cs="Arial"/>
          <w:szCs w:val="19"/>
        </w:rPr>
        <w:t xml:space="preserve">%. Jednocześnie odnotowano wzrost udziału osób, które utraciły status bezrobotnego w wyniku niepotwierdzenia gotowości do podjęcia pracy – z </w:t>
      </w:r>
      <w:r w:rsidR="005838C9" w:rsidRPr="005838C9">
        <w:rPr>
          <w:rFonts w:cs="Arial"/>
          <w:szCs w:val="19"/>
        </w:rPr>
        <w:t>12,6</w:t>
      </w:r>
      <w:r w:rsidRPr="005838C9">
        <w:rPr>
          <w:rFonts w:cs="Arial"/>
          <w:szCs w:val="19"/>
        </w:rPr>
        <w:t xml:space="preserve">% do </w:t>
      </w:r>
      <w:r w:rsidR="005838C9" w:rsidRPr="005838C9">
        <w:rPr>
          <w:rFonts w:cs="Arial"/>
          <w:szCs w:val="19"/>
        </w:rPr>
        <w:t>14,0</w:t>
      </w:r>
      <w:r w:rsidRPr="005838C9">
        <w:rPr>
          <w:rFonts w:cs="Arial"/>
          <w:szCs w:val="19"/>
        </w:rPr>
        <w:t>%.</w:t>
      </w:r>
    </w:p>
    <w:p w14:paraId="461A3856" w14:textId="51194AE7" w:rsidR="00982495" w:rsidRPr="00A34F51" w:rsidRDefault="009D6AB0" w:rsidP="009D6AB0">
      <w:pPr>
        <w:rPr>
          <w:rFonts w:cs="Arial"/>
          <w:szCs w:val="19"/>
        </w:rPr>
      </w:pPr>
      <w:r w:rsidRPr="00A34F51">
        <w:rPr>
          <w:rFonts w:cs="Arial"/>
          <w:szCs w:val="19"/>
        </w:rPr>
        <w:t xml:space="preserve">W końcu </w:t>
      </w:r>
      <w:r w:rsidR="00A34F51" w:rsidRPr="00A34F51">
        <w:rPr>
          <w:rFonts w:cs="Arial"/>
          <w:szCs w:val="19"/>
        </w:rPr>
        <w:t>grudnia</w:t>
      </w:r>
      <w:r w:rsidRPr="00A34F51">
        <w:rPr>
          <w:rFonts w:cs="Arial"/>
          <w:szCs w:val="19"/>
        </w:rPr>
        <w:t xml:space="preserve"> 2023 r. </w:t>
      </w:r>
      <w:r w:rsidRPr="00A34F51">
        <w:rPr>
          <w:rFonts w:cs="Arial"/>
          <w:b/>
          <w:szCs w:val="19"/>
        </w:rPr>
        <w:t>bez prawa do zasiłku</w:t>
      </w:r>
      <w:r w:rsidRPr="00A34F51">
        <w:rPr>
          <w:rFonts w:cs="Arial"/>
          <w:szCs w:val="19"/>
        </w:rPr>
        <w:t xml:space="preserve"> pozostawało </w:t>
      </w:r>
      <w:r w:rsidR="00A34F51" w:rsidRPr="00A34F51">
        <w:rPr>
          <w:rFonts w:cs="Arial"/>
          <w:szCs w:val="19"/>
        </w:rPr>
        <w:t>28,0</w:t>
      </w:r>
      <w:r w:rsidRPr="00A34F51">
        <w:rPr>
          <w:rFonts w:cs="Arial"/>
          <w:szCs w:val="19"/>
        </w:rPr>
        <w:t xml:space="preserve"> tys. bezrobotnych, a ich udział w liczbie bezrobotnych wyniósł </w:t>
      </w:r>
      <w:r w:rsidR="005B7F22" w:rsidRPr="00A34F51">
        <w:rPr>
          <w:rFonts w:cs="Arial"/>
          <w:szCs w:val="19"/>
        </w:rPr>
        <w:t>83,</w:t>
      </w:r>
      <w:r w:rsidR="00A34F51" w:rsidRPr="00A34F51">
        <w:rPr>
          <w:rFonts w:cs="Arial"/>
          <w:szCs w:val="19"/>
        </w:rPr>
        <w:t>1</w:t>
      </w:r>
      <w:r w:rsidRPr="00A34F51">
        <w:rPr>
          <w:rFonts w:cs="Arial"/>
          <w:szCs w:val="19"/>
        </w:rPr>
        <w:t xml:space="preserve">%, tj. o </w:t>
      </w:r>
      <w:r w:rsidR="001207B6" w:rsidRPr="00A34F51">
        <w:rPr>
          <w:rFonts w:cs="Arial"/>
          <w:szCs w:val="19"/>
        </w:rPr>
        <w:t>2,5</w:t>
      </w:r>
      <w:r w:rsidR="004E7B30" w:rsidRPr="00A34F51">
        <w:rPr>
          <w:rFonts w:cs="Arial"/>
          <w:szCs w:val="19"/>
        </w:rPr>
        <w:t xml:space="preserve"> </w:t>
      </w:r>
      <w:proofErr w:type="spellStart"/>
      <w:r w:rsidRPr="00A34F51">
        <w:rPr>
          <w:rFonts w:cs="Arial"/>
          <w:szCs w:val="19"/>
        </w:rPr>
        <w:t>p.proc</w:t>
      </w:r>
      <w:proofErr w:type="spellEnd"/>
      <w:r w:rsidRPr="00A34F51">
        <w:rPr>
          <w:rFonts w:cs="Arial"/>
          <w:szCs w:val="19"/>
        </w:rPr>
        <w:t xml:space="preserve">. </w:t>
      </w:r>
      <w:r w:rsidR="001D7598" w:rsidRPr="00A34F51">
        <w:rPr>
          <w:rFonts w:cs="Arial"/>
          <w:szCs w:val="19"/>
        </w:rPr>
        <w:t>mniej</w:t>
      </w:r>
      <w:r w:rsidRPr="00A34F51">
        <w:rPr>
          <w:rFonts w:cs="Arial"/>
          <w:szCs w:val="19"/>
        </w:rPr>
        <w:t xml:space="preserve"> niż przed rokiem.</w:t>
      </w:r>
    </w:p>
    <w:p w14:paraId="0AAD8A7F" w14:textId="314BC0A7" w:rsidR="004814D7" w:rsidRPr="00BA5A7B" w:rsidRDefault="009D6AB0" w:rsidP="00B356FA">
      <w:pPr>
        <w:rPr>
          <w:rFonts w:cs="Arial"/>
          <w:szCs w:val="19"/>
        </w:rPr>
      </w:pPr>
      <w:r w:rsidRPr="00F90C6E">
        <w:rPr>
          <w:rFonts w:cs="Arial"/>
          <w:szCs w:val="19"/>
        </w:rPr>
        <w:t xml:space="preserve">Bezrobotni będący </w:t>
      </w:r>
      <w:r w:rsidRPr="00F90C6E">
        <w:rPr>
          <w:rFonts w:cs="Arial"/>
          <w:b/>
          <w:szCs w:val="19"/>
        </w:rPr>
        <w:t>w szczególnej sytuacji na rynku pracy</w:t>
      </w:r>
      <w:r w:rsidRPr="00F90C6E">
        <w:rPr>
          <w:rFonts w:cs="Arial"/>
          <w:szCs w:val="19"/>
        </w:rPr>
        <w:t xml:space="preserve"> stanowili </w:t>
      </w:r>
      <w:r w:rsidR="00C936BD" w:rsidRPr="00F90C6E">
        <w:rPr>
          <w:rFonts w:cs="Arial"/>
          <w:szCs w:val="19"/>
        </w:rPr>
        <w:t>83,</w:t>
      </w:r>
      <w:r w:rsidR="00F90C6E" w:rsidRPr="00F90C6E">
        <w:rPr>
          <w:rFonts w:cs="Arial"/>
          <w:szCs w:val="19"/>
        </w:rPr>
        <w:t>1</w:t>
      </w:r>
      <w:r w:rsidRPr="00F90C6E">
        <w:rPr>
          <w:rFonts w:cs="Arial"/>
          <w:szCs w:val="19"/>
        </w:rPr>
        <w:t xml:space="preserve">% ogółu bezrobotnych, tj. o </w:t>
      </w:r>
      <w:r w:rsidR="00F90C6E" w:rsidRPr="00F90C6E">
        <w:rPr>
          <w:rFonts w:cs="Arial"/>
          <w:szCs w:val="19"/>
        </w:rPr>
        <w:t>0,8</w:t>
      </w:r>
      <w:r w:rsidRPr="00F90C6E">
        <w:rPr>
          <w:rFonts w:cs="Arial"/>
          <w:szCs w:val="19"/>
        </w:rPr>
        <w:t xml:space="preserve"> </w:t>
      </w:r>
      <w:proofErr w:type="spellStart"/>
      <w:r w:rsidRPr="00F90C6E">
        <w:rPr>
          <w:rFonts w:cs="Arial"/>
          <w:szCs w:val="19"/>
        </w:rPr>
        <w:t>p.proc</w:t>
      </w:r>
      <w:proofErr w:type="spellEnd"/>
      <w:r w:rsidRPr="00F90C6E">
        <w:rPr>
          <w:rFonts w:cs="Arial"/>
          <w:szCs w:val="19"/>
        </w:rPr>
        <w:t xml:space="preserve">. mniej niż przed </w:t>
      </w:r>
      <w:r w:rsidRPr="00C266D9">
        <w:rPr>
          <w:rFonts w:cs="Arial"/>
          <w:szCs w:val="19"/>
        </w:rPr>
        <w:t xml:space="preserve">rokiem. Liczebność omawianej subpopulacji zmniejszyła się natomiast o </w:t>
      </w:r>
      <w:r w:rsidR="00F90C6E" w:rsidRPr="00C266D9">
        <w:rPr>
          <w:rFonts w:cs="Arial"/>
          <w:szCs w:val="19"/>
        </w:rPr>
        <w:t>1,9</w:t>
      </w:r>
      <w:r w:rsidRPr="00C266D9">
        <w:rPr>
          <w:rFonts w:cs="Arial"/>
          <w:szCs w:val="19"/>
        </w:rPr>
        <w:t>%. Nadal największy odsetek stanowiły osoby długotrwale bezrobotne (</w:t>
      </w:r>
      <w:r w:rsidR="00C266D9" w:rsidRPr="00C266D9">
        <w:rPr>
          <w:rFonts w:cs="Arial"/>
          <w:szCs w:val="19"/>
        </w:rPr>
        <w:t>49,5</w:t>
      </w:r>
      <w:r w:rsidRPr="00C266D9">
        <w:rPr>
          <w:rFonts w:cs="Arial"/>
          <w:szCs w:val="19"/>
        </w:rPr>
        <w:t xml:space="preserve">%). Udział osób bezrobotnych w wieku do 30 lat wyniósł </w:t>
      </w:r>
      <w:r w:rsidR="00C266D9">
        <w:rPr>
          <w:rFonts w:cs="Arial"/>
          <w:szCs w:val="19"/>
        </w:rPr>
        <w:t>26,0</w:t>
      </w:r>
      <w:r w:rsidRPr="00C266D9">
        <w:rPr>
          <w:rFonts w:cs="Arial"/>
          <w:szCs w:val="19"/>
        </w:rPr>
        <w:t>%, w</w:t>
      </w:r>
      <w:r w:rsidR="00AB0C5C" w:rsidRPr="00C266D9">
        <w:rPr>
          <w:rFonts w:cs="Arial"/>
          <w:szCs w:val="19"/>
        </w:rPr>
        <w:t xml:space="preserve"> </w:t>
      </w:r>
      <w:r w:rsidRPr="00C266D9">
        <w:rPr>
          <w:rFonts w:cs="Arial"/>
          <w:szCs w:val="19"/>
        </w:rPr>
        <w:t xml:space="preserve">tym osób w wieku do 25 roku życia </w:t>
      </w:r>
      <w:r w:rsidR="0076375B" w:rsidRPr="00C266D9">
        <w:rPr>
          <w:rFonts w:cs="Arial"/>
          <w:szCs w:val="19"/>
        </w:rPr>
        <w:t>13,8</w:t>
      </w:r>
      <w:r w:rsidRPr="00C266D9">
        <w:rPr>
          <w:rFonts w:cs="Arial"/>
          <w:szCs w:val="19"/>
        </w:rPr>
        <w:t>%. Z kolei odsetek bezrobotnych powyżej 50 roku życia ukształtował się na poziomie 25,</w:t>
      </w:r>
      <w:r w:rsidR="00C266D9" w:rsidRPr="00C266D9">
        <w:rPr>
          <w:rFonts w:cs="Arial"/>
          <w:szCs w:val="19"/>
        </w:rPr>
        <w:t>4</w:t>
      </w:r>
      <w:r w:rsidRPr="00C266D9">
        <w:rPr>
          <w:rFonts w:cs="Arial"/>
          <w:szCs w:val="19"/>
        </w:rPr>
        <w:t xml:space="preserve">%. Udział </w:t>
      </w:r>
      <w:r w:rsidRPr="00BA5A7B">
        <w:rPr>
          <w:rFonts w:cs="Arial"/>
          <w:szCs w:val="19"/>
        </w:rPr>
        <w:t xml:space="preserve">posiadających co najmniej jedno dziecko do 6 roku życia wyniósł </w:t>
      </w:r>
      <w:r w:rsidR="008046F2" w:rsidRPr="00BA5A7B">
        <w:rPr>
          <w:rFonts w:cs="Arial"/>
          <w:szCs w:val="19"/>
        </w:rPr>
        <w:t>15,</w:t>
      </w:r>
      <w:r w:rsidR="00C266D9" w:rsidRPr="00BA5A7B">
        <w:rPr>
          <w:rFonts w:cs="Arial"/>
          <w:szCs w:val="19"/>
        </w:rPr>
        <w:t>1</w:t>
      </w:r>
      <w:r w:rsidRPr="00BA5A7B">
        <w:rPr>
          <w:rFonts w:cs="Arial"/>
          <w:szCs w:val="19"/>
        </w:rPr>
        <w:t>%, a poszukujących pracy niepełnosprawnych 8,</w:t>
      </w:r>
      <w:r w:rsidR="00C266D9" w:rsidRPr="00BA5A7B">
        <w:rPr>
          <w:rFonts w:cs="Arial"/>
          <w:szCs w:val="19"/>
        </w:rPr>
        <w:t>7</w:t>
      </w:r>
      <w:r w:rsidRPr="00BA5A7B">
        <w:rPr>
          <w:rFonts w:cs="Arial"/>
          <w:szCs w:val="19"/>
        </w:rPr>
        <w:t xml:space="preserve">%. W ujęciu rocznym liczebność osób bezrobotnych w wieku do 30 lat zwiększyła się o </w:t>
      </w:r>
      <w:r w:rsidR="00BA5A7B" w:rsidRPr="00BA5A7B">
        <w:rPr>
          <w:rFonts w:cs="Arial"/>
          <w:szCs w:val="19"/>
        </w:rPr>
        <w:t>2,7</w:t>
      </w:r>
      <w:r w:rsidR="008C7628" w:rsidRPr="00BA5A7B">
        <w:rPr>
          <w:rFonts w:cs="Arial"/>
          <w:szCs w:val="19"/>
        </w:rPr>
        <w:t>%</w:t>
      </w:r>
      <w:r w:rsidRPr="00BA5A7B">
        <w:rPr>
          <w:rFonts w:cs="Arial"/>
          <w:szCs w:val="19"/>
        </w:rPr>
        <w:t xml:space="preserve"> (w</w:t>
      </w:r>
      <w:r w:rsidR="00AB0C5C" w:rsidRPr="00BA5A7B">
        <w:rPr>
          <w:rFonts w:cs="Arial"/>
          <w:szCs w:val="19"/>
        </w:rPr>
        <w:t xml:space="preserve"> </w:t>
      </w:r>
      <w:r w:rsidRPr="00BA5A7B">
        <w:rPr>
          <w:rFonts w:cs="Arial"/>
          <w:szCs w:val="19"/>
        </w:rPr>
        <w:t xml:space="preserve">tym osób do 25 roku życia przybyło </w:t>
      </w:r>
      <w:r w:rsidR="00BA5A7B" w:rsidRPr="00BA5A7B">
        <w:rPr>
          <w:rFonts w:cs="Arial"/>
          <w:szCs w:val="19"/>
        </w:rPr>
        <w:t>5,9</w:t>
      </w:r>
      <w:r w:rsidRPr="00BA5A7B">
        <w:rPr>
          <w:rFonts w:cs="Arial"/>
          <w:szCs w:val="19"/>
        </w:rPr>
        <w:t xml:space="preserve">%), a osób w wieku 50 lat i więcej było mniej o </w:t>
      </w:r>
      <w:r w:rsidR="00BA5A7B" w:rsidRPr="00BA5A7B">
        <w:rPr>
          <w:rFonts w:cs="Arial"/>
          <w:szCs w:val="19"/>
        </w:rPr>
        <w:t>2,7</w:t>
      </w:r>
      <w:r w:rsidRPr="00BA5A7B">
        <w:rPr>
          <w:rFonts w:cs="Arial"/>
          <w:szCs w:val="19"/>
        </w:rPr>
        <w:t xml:space="preserve">%. Zwiększyła się liczba osób posiadających co najmniej jedno dziecko niepełnosprawne do 18 roku życia (o </w:t>
      </w:r>
      <w:r w:rsidR="00BA5A7B" w:rsidRPr="00BA5A7B">
        <w:rPr>
          <w:rFonts w:cs="Arial"/>
          <w:szCs w:val="19"/>
        </w:rPr>
        <w:t>36,7</w:t>
      </w:r>
      <w:r w:rsidRPr="00BA5A7B">
        <w:rPr>
          <w:rFonts w:cs="Arial"/>
          <w:szCs w:val="19"/>
        </w:rPr>
        <w:t xml:space="preserve">%) oraz osób niepełnosprawnych (o </w:t>
      </w:r>
      <w:r w:rsidR="00BA5A7B" w:rsidRPr="00BA5A7B">
        <w:rPr>
          <w:rFonts w:cs="Arial"/>
          <w:szCs w:val="19"/>
        </w:rPr>
        <w:t>5,4</w:t>
      </w:r>
      <w:r w:rsidRPr="00BA5A7B">
        <w:rPr>
          <w:rFonts w:cs="Arial"/>
          <w:szCs w:val="19"/>
        </w:rPr>
        <w:t xml:space="preserve">%). Ubyło natomiast długotrwale bezrobotnych (o </w:t>
      </w:r>
      <w:r w:rsidR="00BA5A7B" w:rsidRPr="00BA5A7B">
        <w:rPr>
          <w:rFonts w:cs="Arial"/>
          <w:szCs w:val="19"/>
        </w:rPr>
        <w:t>7,4</w:t>
      </w:r>
      <w:r w:rsidRPr="00BA5A7B">
        <w:rPr>
          <w:rFonts w:cs="Arial"/>
          <w:szCs w:val="19"/>
        </w:rPr>
        <w:t>%) oraz posiadających co najmniej jedno dziecko do 6 roku życia (o</w:t>
      </w:r>
      <w:r w:rsidR="00AB0C5C" w:rsidRPr="00BA5A7B">
        <w:rPr>
          <w:rFonts w:cs="Arial"/>
          <w:szCs w:val="19"/>
        </w:rPr>
        <w:t xml:space="preserve"> </w:t>
      </w:r>
      <w:r w:rsidR="00BA5A7B" w:rsidRPr="00BA5A7B">
        <w:rPr>
          <w:rFonts w:cs="Arial"/>
          <w:szCs w:val="19"/>
        </w:rPr>
        <w:t>8,3</w:t>
      </w:r>
      <w:r w:rsidRPr="00BA5A7B">
        <w:rPr>
          <w:rFonts w:cs="Arial"/>
          <w:szCs w:val="19"/>
        </w:rPr>
        <w:t>%).</w:t>
      </w:r>
    </w:p>
    <w:p w14:paraId="526F485A" w14:textId="5D0ADD93" w:rsidR="00B55778" w:rsidRPr="00D15E52" w:rsidRDefault="00B55778" w:rsidP="00487759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3. Kategorie osób bezrobotnych będących w szczególnej sytuacji na rynku pracy</w:t>
      </w:r>
      <w:r w:rsidR="008451C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grudzień 2023 roku zestawione są z danymi z listopada 2023 roku oraz grudnia 2022 roku."/>
      </w:tblPr>
      <w:tblGrid>
        <w:gridCol w:w="6237"/>
        <w:gridCol w:w="1409"/>
        <w:gridCol w:w="1410"/>
        <w:gridCol w:w="1410"/>
      </w:tblGrid>
      <w:tr w:rsidR="00457844" w:rsidRPr="00FA5128" w14:paraId="03085F76" w14:textId="77777777" w:rsidTr="00BC153B">
        <w:trPr>
          <w:trHeight w:val="57"/>
        </w:trPr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DC83A7" w14:textId="77777777" w:rsidR="00457844" w:rsidRPr="009C7251" w:rsidRDefault="00457844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393A145" w14:textId="77777777" w:rsidR="00457844" w:rsidRPr="00FA5128" w:rsidRDefault="00457844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2027327" w14:textId="20FA2735" w:rsidR="00457844" w:rsidRPr="00FA5128" w:rsidRDefault="00457844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E073E" w:rsidRPr="00FA5128" w14:paraId="62EDBB3B" w14:textId="77777777" w:rsidTr="00BC153B">
        <w:trPr>
          <w:trHeight w:val="57"/>
        </w:trPr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342DF7F" w14:textId="77777777"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784FCBA" w14:textId="63670C72" w:rsidR="00BE073E" w:rsidRPr="00FA5128" w:rsidRDefault="00006F7A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2002E5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73E06A92" w14:textId="7BB03D36" w:rsidR="00BE073E" w:rsidRPr="00FA5128" w:rsidRDefault="00BC153B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2002E5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03655EAD" w14:textId="4F8EEDA3" w:rsidR="00BE073E" w:rsidRPr="00FA5128" w:rsidRDefault="00006F7A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2002E5"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BE073E" w:rsidRPr="00FA5128" w14:paraId="7A0D9535" w14:textId="77777777" w:rsidTr="00BC153B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534C2F7" w14:textId="77777777"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64285339" w14:textId="32F8BD86" w:rsidR="00BE073E" w:rsidRPr="00FA5128" w:rsidRDefault="00BE073E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020BB1" w:rsidRPr="004C1645" w14:paraId="20A366A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21AD8" w14:textId="77777777" w:rsidR="00020BB1" w:rsidRPr="004C1645" w:rsidRDefault="00020BB1" w:rsidP="00020BB1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CD5C5" w14:textId="6E7E86FE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25,0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19F71" w14:textId="1DF6E3E9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26,1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5E605B" w14:textId="4B0EC8B5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26,0</w:t>
            </w:r>
          </w:p>
        </w:tc>
      </w:tr>
      <w:tr w:rsidR="00020BB1" w:rsidRPr="004C1645" w14:paraId="5B13D7C5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646A" w14:textId="25BEA828" w:rsidR="00020BB1" w:rsidRPr="004C1645" w:rsidRDefault="00020BB1" w:rsidP="00020BB1">
            <w:pPr>
              <w:pStyle w:val="Default"/>
              <w:tabs>
                <w:tab w:val="right" w:leader="dot" w:pos="5103"/>
              </w:tabs>
              <w:spacing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A113F" w14:textId="070DA48E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12,9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447674" w14:textId="23921F03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13,8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10E70" w14:textId="113697EE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13,8</w:t>
            </w:r>
          </w:p>
        </w:tc>
      </w:tr>
      <w:tr w:rsidR="00020BB1" w:rsidRPr="004C1645" w14:paraId="4B75E9F8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98ECA" w14:textId="19C451D1" w:rsidR="00020BB1" w:rsidRPr="004C1645" w:rsidRDefault="00020BB1" w:rsidP="00020BB1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79646" w14:textId="316E8CD1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25,8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4CF2CA" w14:textId="37BC86DD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25,6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B16C9" w14:textId="766F4692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25,4</w:t>
            </w:r>
          </w:p>
        </w:tc>
      </w:tr>
      <w:tr w:rsidR="00020BB1" w:rsidRPr="004C1645" w14:paraId="5BAE1AC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DBDD7" w14:textId="77777777" w:rsidR="00020BB1" w:rsidRPr="004C1645" w:rsidRDefault="00020BB1" w:rsidP="00020BB1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8A66B" w14:textId="791CEE5C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52,9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50B06" w14:textId="568E9EC8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50,0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4A8D7" w14:textId="25F34953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49,5</w:t>
            </w:r>
          </w:p>
        </w:tc>
      </w:tr>
      <w:tr w:rsidR="00020BB1" w:rsidRPr="004C1645" w14:paraId="4978920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5C92A" w14:textId="15535FDD" w:rsidR="00020BB1" w:rsidRPr="004C1645" w:rsidRDefault="00020BB1" w:rsidP="00020BB1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322AE" w14:textId="65F147B7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0,7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963F90" w14:textId="386E37F9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0,7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11C54" w14:textId="0150B96B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0,7</w:t>
            </w:r>
          </w:p>
        </w:tc>
      </w:tr>
      <w:tr w:rsidR="00020BB1" w:rsidRPr="004C1645" w14:paraId="4E917829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67294" w14:textId="27281EAA" w:rsidR="00020BB1" w:rsidRPr="004C1645" w:rsidRDefault="00020BB1" w:rsidP="00020BB1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66A6A" w14:textId="745920E7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16,3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D2565" w14:textId="776612B6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15,4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07912" w14:textId="10E5DD32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15,1</w:t>
            </w:r>
          </w:p>
        </w:tc>
      </w:tr>
      <w:tr w:rsidR="00020BB1" w:rsidRPr="004C1645" w14:paraId="3CDFD250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BA7D1" w14:textId="77777777" w:rsidR="00020BB1" w:rsidRPr="004C1645" w:rsidRDefault="00020BB1" w:rsidP="00020BB1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21DE7B" w14:textId="1A502D90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1018E" w14:textId="21E8C65B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57B81" w14:textId="5D6377CB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</w:tr>
      <w:tr w:rsidR="00020BB1" w:rsidRPr="004C1645" w14:paraId="755314C1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9427B8" w14:textId="79E25589" w:rsidR="00020BB1" w:rsidRPr="004C1645" w:rsidRDefault="00020BB1" w:rsidP="00020BB1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C4A3D2" w14:textId="10F0B9AB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8,2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CD915F" w14:textId="7A0E5CCF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8,6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64EBA6F" w14:textId="4BF787AA" w:rsidR="00020BB1" w:rsidRPr="008C3054" w:rsidRDefault="00020BB1" w:rsidP="00020BB1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20BB1">
              <w:rPr>
                <w:b w:val="0"/>
                <w:sz w:val="16"/>
                <w:szCs w:val="16"/>
                <w:shd w:val="clear" w:color="auto" w:fill="FFFFFF"/>
              </w:rPr>
              <w:t>8,7</w:t>
            </w:r>
          </w:p>
        </w:tc>
      </w:tr>
    </w:tbl>
    <w:p w14:paraId="5238C8AA" w14:textId="29D2F337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58BBFBC5" w14:textId="6C80E242" w:rsidR="00C4286E" w:rsidRPr="00FB2673" w:rsidRDefault="0056546F" w:rsidP="00C4286E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B33186">
        <w:rPr>
          <w:rFonts w:cs="Arial"/>
          <w:szCs w:val="19"/>
        </w:rPr>
        <w:t xml:space="preserve">W </w:t>
      </w:r>
      <w:r w:rsidR="00095A3E" w:rsidRPr="00B33186">
        <w:rPr>
          <w:rFonts w:cs="Arial"/>
          <w:szCs w:val="19"/>
        </w:rPr>
        <w:t>grudniu</w:t>
      </w:r>
      <w:r w:rsidRPr="00B33186">
        <w:rPr>
          <w:rFonts w:cs="Arial"/>
          <w:szCs w:val="19"/>
        </w:rPr>
        <w:t xml:space="preserve"> 2023 r. do urzędów pracy zgłoszono </w:t>
      </w:r>
      <w:r w:rsidR="00095A3E" w:rsidRPr="00B33186">
        <w:rPr>
          <w:rFonts w:cs="Arial"/>
          <w:szCs w:val="19"/>
        </w:rPr>
        <w:t>0,8</w:t>
      </w:r>
      <w:r w:rsidRPr="00B33186">
        <w:rPr>
          <w:rFonts w:cs="Arial"/>
          <w:szCs w:val="19"/>
        </w:rPr>
        <w:t xml:space="preserve"> tys. ofert zatrudnienia, tj. </w:t>
      </w:r>
      <w:r w:rsidR="00087BE9" w:rsidRPr="00B33186">
        <w:rPr>
          <w:rFonts w:cs="Arial"/>
          <w:szCs w:val="19"/>
        </w:rPr>
        <w:t xml:space="preserve">mniej </w:t>
      </w:r>
      <w:r w:rsidR="009301CE" w:rsidRPr="00B33186">
        <w:rPr>
          <w:rFonts w:cs="Arial"/>
          <w:szCs w:val="19"/>
        </w:rPr>
        <w:t>o 0,</w:t>
      </w:r>
      <w:r w:rsidR="00095A3E" w:rsidRPr="00B33186">
        <w:rPr>
          <w:rFonts w:cs="Arial"/>
          <w:szCs w:val="19"/>
        </w:rPr>
        <w:t>3</w:t>
      </w:r>
      <w:r w:rsidR="009301CE" w:rsidRPr="00B33186">
        <w:rPr>
          <w:rFonts w:cs="Arial"/>
          <w:szCs w:val="19"/>
        </w:rPr>
        <w:t xml:space="preserve"> tys</w:t>
      </w:r>
      <w:r w:rsidR="00E00273" w:rsidRPr="00B33186">
        <w:rPr>
          <w:rFonts w:cs="Arial"/>
          <w:szCs w:val="19"/>
        </w:rPr>
        <w:t>.</w:t>
      </w:r>
      <w:r w:rsidR="009301CE" w:rsidRPr="00B33186">
        <w:rPr>
          <w:rFonts w:cs="Arial"/>
          <w:szCs w:val="19"/>
        </w:rPr>
        <w:t xml:space="preserve"> niż </w:t>
      </w:r>
      <w:r w:rsidRPr="00B33186">
        <w:rPr>
          <w:rFonts w:cs="Arial"/>
          <w:szCs w:val="19"/>
        </w:rPr>
        <w:t>przed miesiącem</w:t>
      </w:r>
      <w:r w:rsidR="009301CE" w:rsidRPr="00B33186">
        <w:rPr>
          <w:rFonts w:cs="Arial"/>
          <w:szCs w:val="19"/>
        </w:rPr>
        <w:t xml:space="preserve"> oraz o</w:t>
      </w:r>
      <w:r w:rsidR="005434CE" w:rsidRPr="00B33186">
        <w:rPr>
          <w:rFonts w:cs="Arial"/>
          <w:szCs w:val="19"/>
        </w:rPr>
        <w:t> </w:t>
      </w:r>
      <w:r w:rsidR="009301CE" w:rsidRPr="00B33186">
        <w:rPr>
          <w:rFonts w:cs="Arial"/>
          <w:szCs w:val="19"/>
        </w:rPr>
        <w:t>0,</w:t>
      </w:r>
      <w:r w:rsidR="00095A3E" w:rsidRPr="00B33186">
        <w:rPr>
          <w:rFonts w:cs="Arial"/>
          <w:szCs w:val="19"/>
        </w:rPr>
        <w:t>1</w:t>
      </w:r>
      <w:r w:rsidR="009301CE" w:rsidRPr="00B33186">
        <w:rPr>
          <w:rFonts w:cs="Arial"/>
          <w:szCs w:val="19"/>
        </w:rPr>
        <w:t xml:space="preserve"> tys.</w:t>
      </w:r>
      <w:r w:rsidR="00F06A77" w:rsidRPr="00B33186">
        <w:rPr>
          <w:rFonts w:cs="Arial"/>
          <w:szCs w:val="19"/>
        </w:rPr>
        <w:t xml:space="preserve"> </w:t>
      </w:r>
      <w:r w:rsidR="009301CE" w:rsidRPr="00B33186">
        <w:rPr>
          <w:rFonts w:cs="Arial"/>
          <w:szCs w:val="19"/>
        </w:rPr>
        <w:t xml:space="preserve">niż </w:t>
      </w:r>
      <w:r w:rsidRPr="00B33186">
        <w:rPr>
          <w:rFonts w:cs="Arial"/>
          <w:szCs w:val="19"/>
        </w:rPr>
        <w:t xml:space="preserve">przed rokiem. W końcu miesiąca na 1 ofertę pracy przypadało </w:t>
      </w:r>
      <w:r w:rsidR="00095A3E" w:rsidRPr="00B33186">
        <w:rPr>
          <w:rFonts w:cs="Arial"/>
          <w:szCs w:val="19"/>
        </w:rPr>
        <w:t>32</w:t>
      </w:r>
      <w:r w:rsidRPr="00B33186">
        <w:rPr>
          <w:rFonts w:cs="Arial"/>
          <w:szCs w:val="19"/>
        </w:rPr>
        <w:t xml:space="preserve"> bezrobotnych (przed miesiącem</w:t>
      </w:r>
      <w:r w:rsidR="003647C1" w:rsidRPr="00B33186">
        <w:rPr>
          <w:rFonts w:cs="Arial"/>
          <w:szCs w:val="19"/>
        </w:rPr>
        <w:t xml:space="preserve"> </w:t>
      </w:r>
      <w:r w:rsidR="00095A3E" w:rsidRPr="00B33186">
        <w:rPr>
          <w:rFonts w:cs="Arial"/>
          <w:szCs w:val="19"/>
        </w:rPr>
        <w:t>25</w:t>
      </w:r>
      <w:r w:rsidR="00263989" w:rsidRPr="00B33186">
        <w:rPr>
          <w:rFonts w:cs="Arial"/>
          <w:szCs w:val="19"/>
        </w:rPr>
        <w:t xml:space="preserve">, </w:t>
      </w:r>
      <w:r w:rsidR="003647C1" w:rsidRPr="00B33186">
        <w:rPr>
          <w:rFonts w:cs="Arial"/>
          <w:szCs w:val="19"/>
        </w:rPr>
        <w:t>a</w:t>
      </w:r>
      <w:r w:rsidR="00AB0C5C" w:rsidRPr="00B33186">
        <w:rPr>
          <w:rFonts w:cs="Arial"/>
          <w:szCs w:val="19"/>
        </w:rPr>
        <w:t xml:space="preserve"> </w:t>
      </w:r>
      <w:r w:rsidRPr="00B33186">
        <w:rPr>
          <w:rFonts w:cs="Arial"/>
          <w:szCs w:val="19"/>
        </w:rPr>
        <w:t xml:space="preserve">przed </w:t>
      </w:r>
      <w:r w:rsidRPr="00FB2673">
        <w:rPr>
          <w:rFonts w:cs="Arial"/>
          <w:szCs w:val="19"/>
        </w:rPr>
        <w:t xml:space="preserve">rokiem </w:t>
      </w:r>
      <w:r w:rsidR="00B33186" w:rsidRPr="00FB2673">
        <w:rPr>
          <w:rFonts w:cs="Arial"/>
          <w:szCs w:val="19"/>
        </w:rPr>
        <w:t>29</w:t>
      </w:r>
      <w:r w:rsidRPr="00FB2673">
        <w:rPr>
          <w:rFonts w:cs="Arial"/>
          <w:szCs w:val="19"/>
        </w:rPr>
        <w:t>).</w:t>
      </w:r>
      <w:r w:rsidR="00C4286E" w:rsidRPr="00FB2673">
        <w:rPr>
          <w:rFonts w:cs="Arial"/>
          <w:szCs w:val="19"/>
        </w:rPr>
        <w:t xml:space="preserve"> Liczba ofert pracy zgłoszonych od początku 202</w:t>
      </w:r>
      <w:r w:rsidR="00B33186" w:rsidRPr="00FB2673">
        <w:rPr>
          <w:rFonts w:cs="Arial"/>
          <w:szCs w:val="19"/>
        </w:rPr>
        <w:t>3</w:t>
      </w:r>
      <w:r w:rsidR="00C4286E" w:rsidRPr="00FB2673">
        <w:rPr>
          <w:rFonts w:cs="Arial"/>
          <w:szCs w:val="19"/>
        </w:rPr>
        <w:t xml:space="preserve"> r. do urzędów pracy wyniosła </w:t>
      </w:r>
      <w:r w:rsidR="00B33186" w:rsidRPr="00FB2673">
        <w:rPr>
          <w:rFonts w:cs="Arial"/>
          <w:szCs w:val="19"/>
        </w:rPr>
        <w:t>21,7</w:t>
      </w:r>
      <w:r w:rsidR="00C4286E" w:rsidRPr="00FB2673">
        <w:rPr>
          <w:rFonts w:cs="Arial"/>
          <w:szCs w:val="19"/>
        </w:rPr>
        <w:t xml:space="preserve"> tys., tj. o </w:t>
      </w:r>
      <w:r w:rsidR="00B33186" w:rsidRPr="00FB2673">
        <w:rPr>
          <w:rFonts w:cs="Arial"/>
          <w:szCs w:val="19"/>
        </w:rPr>
        <w:t>5,9</w:t>
      </w:r>
      <w:r w:rsidR="00C4286E" w:rsidRPr="00FB2673">
        <w:rPr>
          <w:rFonts w:cs="Arial"/>
          <w:szCs w:val="19"/>
        </w:rPr>
        <w:t xml:space="preserve"> tys. </w:t>
      </w:r>
      <w:r w:rsidR="00B33186" w:rsidRPr="00FB2673">
        <w:rPr>
          <w:rFonts w:cs="Arial"/>
          <w:szCs w:val="19"/>
        </w:rPr>
        <w:t>mniej</w:t>
      </w:r>
      <w:r w:rsidR="00C4286E" w:rsidRPr="00FB2673">
        <w:rPr>
          <w:rFonts w:cs="Arial"/>
          <w:szCs w:val="19"/>
        </w:rPr>
        <w:t xml:space="preserve"> niż w 202</w:t>
      </w:r>
      <w:r w:rsidR="00B33186" w:rsidRPr="00FB2673">
        <w:rPr>
          <w:rFonts w:cs="Arial"/>
          <w:szCs w:val="19"/>
        </w:rPr>
        <w:t>2</w:t>
      </w:r>
      <w:r w:rsidR="00C4286E" w:rsidRPr="00FB2673">
        <w:rPr>
          <w:rFonts w:cs="Arial"/>
          <w:szCs w:val="19"/>
        </w:rPr>
        <w:t> r.</w:t>
      </w:r>
    </w:p>
    <w:p w14:paraId="268F6F35" w14:textId="7A99ABE0" w:rsidR="00CD1F73" w:rsidRPr="00FB2673" w:rsidRDefault="00C4286E" w:rsidP="00D64AC6">
      <w:pPr>
        <w:tabs>
          <w:tab w:val="left" w:pos="426"/>
        </w:tabs>
        <w:spacing w:before="240"/>
        <w:rPr>
          <w:rFonts w:cs="Arial"/>
          <w:szCs w:val="19"/>
        </w:rPr>
      </w:pPr>
      <w:r w:rsidRPr="00FB2673">
        <w:rPr>
          <w:rFonts w:cs="Arial"/>
          <w:szCs w:val="19"/>
        </w:rPr>
        <w:t>Na przestrzeni dwunastu miesięcy 202</w:t>
      </w:r>
      <w:r w:rsidR="00FB2673" w:rsidRPr="00FB2673">
        <w:rPr>
          <w:rFonts w:cs="Arial"/>
          <w:szCs w:val="19"/>
        </w:rPr>
        <w:t>3</w:t>
      </w:r>
      <w:r w:rsidRPr="00FB2673">
        <w:rPr>
          <w:rFonts w:cs="Arial"/>
          <w:szCs w:val="19"/>
        </w:rPr>
        <w:t xml:space="preserve"> r. urzędy pracy skierowały na szkolenia o </w:t>
      </w:r>
      <w:r w:rsidR="00FB2673" w:rsidRPr="00FB2673">
        <w:rPr>
          <w:rFonts w:cs="Arial"/>
          <w:szCs w:val="19"/>
        </w:rPr>
        <w:t>30,9</w:t>
      </w:r>
      <w:r w:rsidRPr="00FB2673">
        <w:rPr>
          <w:rFonts w:cs="Arial"/>
          <w:szCs w:val="19"/>
        </w:rPr>
        <w:t xml:space="preserve">% </w:t>
      </w:r>
      <w:r w:rsidR="00FB2673" w:rsidRPr="00FB2673">
        <w:rPr>
          <w:rFonts w:cs="Arial"/>
          <w:szCs w:val="19"/>
        </w:rPr>
        <w:t>mniej</w:t>
      </w:r>
      <w:r w:rsidRPr="00FB2673">
        <w:rPr>
          <w:rFonts w:cs="Arial"/>
          <w:szCs w:val="19"/>
        </w:rPr>
        <w:t xml:space="preserve"> osób niż rok wcześniej (</w:t>
      </w:r>
      <w:r w:rsidR="00FB2673" w:rsidRPr="00FB2673">
        <w:rPr>
          <w:rFonts w:cs="Arial"/>
          <w:szCs w:val="19"/>
        </w:rPr>
        <w:t>0,9</w:t>
      </w:r>
      <w:r w:rsidR="006F56D8">
        <w:rPr>
          <w:rFonts w:cs="Arial"/>
          <w:szCs w:val="19"/>
        </w:rPr>
        <w:t> </w:t>
      </w:r>
      <w:r w:rsidRPr="00FB2673">
        <w:rPr>
          <w:rFonts w:cs="Arial"/>
          <w:szCs w:val="19"/>
        </w:rPr>
        <w:t>tys. wobec 1,</w:t>
      </w:r>
      <w:r w:rsidR="00FB2673" w:rsidRPr="00FB2673">
        <w:rPr>
          <w:rFonts w:cs="Arial"/>
          <w:szCs w:val="19"/>
        </w:rPr>
        <w:t>3</w:t>
      </w:r>
      <w:r w:rsidRPr="00FB2673">
        <w:rPr>
          <w:rFonts w:cs="Arial"/>
          <w:szCs w:val="19"/>
        </w:rPr>
        <w:t xml:space="preserve"> tys.). Z</w:t>
      </w:r>
      <w:r w:rsidR="00FB2673" w:rsidRPr="00FB2673">
        <w:rPr>
          <w:rFonts w:cs="Arial"/>
          <w:szCs w:val="19"/>
        </w:rPr>
        <w:t>mniej</w:t>
      </w:r>
      <w:r w:rsidRPr="00FB2673">
        <w:rPr>
          <w:rFonts w:cs="Arial"/>
          <w:szCs w:val="19"/>
        </w:rPr>
        <w:t xml:space="preserve">szyła się również liczba osób, które rozpoczęły staż – o </w:t>
      </w:r>
      <w:r w:rsidR="00FB2673" w:rsidRPr="00FB2673">
        <w:rPr>
          <w:rFonts w:cs="Arial"/>
          <w:szCs w:val="19"/>
        </w:rPr>
        <w:t>29,3</w:t>
      </w:r>
      <w:r w:rsidRPr="00FB2673">
        <w:rPr>
          <w:rFonts w:cs="Arial"/>
          <w:szCs w:val="19"/>
        </w:rPr>
        <w:t xml:space="preserve">% (z </w:t>
      </w:r>
      <w:r w:rsidR="00FB2673" w:rsidRPr="00FB2673">
        <w:rPr>
          <w:rFonts w:cs="Arial"/>
          <w:szCs w:val="19"/>
        </w:rPr>
        <w:t>6,5</w:t>
      </w:r>
      <w:r w:rsidRPr="00FB2673">
        <w:rPr>
          <w:rFonts w:cs="Arial"/>
          <w:szCs w:val="19"/>
        </w:rPr>
        <w:t xml:space="preserve"> tys. do </w:t>
      </w:r>
      <w:r w:rsidR="00FB2673" w:rsidRPr="00FB2673">
        <w:rPr>
          <w:rFonts w:cs="Arial"/>
          <w:szCs w:val="19"/>
        </w:rPr>
        <w:t>4,6</w:t>
      </w:r>
      <w:r w:rsidRPr="00FB2673">
        <w:rPr>
          <w:rFonts w:cs="Arial"/>
          <w:szCs w:val="19"/>
        </w:rPr>
        <w:t xml:space="preserve"> tys.).</w:t>
      </w:r>
    </w:p>
    <w:p w14:paraId="7E4B7512" w14:textId="03FE20E7" w:rsidR="00D64AC6" w:rsidRPr="00D15E52" w:rsidRDefault="00D64AC6" w:rsidP="00D64AC6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2FD7388A" w14:textId="02F58A06" w:rsidR="00D64AC6" w:rsidRDefault="003A0579" w:rsidP="00D64AC6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11072" behindDoc="0" locked="0" layoutInCell="1" allowOverlap="1" wp14:anchorId="3DE1E15B" wp14:editId="16EA4EE7">
            <wp:simplePos x="0" y="0"/>
            <wp:positionH relativeFrom="margin">
              <wp:align>left</wp:align>
            </wp:positionH>
            <wp:positionV relativeFrom="margin">
              <wp:posOffset>5819775</wp:posOffset>
            </wp:positionV>
            <wp:extent cx="6581775" cy="3076575"/>
            <wp:effectExtent l="0" t="0" r="0" b="0"/>
            <wp:wrapSquare wrapText="bothSides"/>
            <wp:docPr id="29" name="Wykres 29" descr="Na wykresie kolumnowym przedstawiono liczbę bezrobotnych zarejestrowanych przypadającą na 1 ofertę pracy odnotowaną w województwie świętokrzyskim w końcu miesięcy sprawozdawczych w latach 2020-2023. W województwie świętokrzyskim w końcu grudnia 2023 r. na 1 ofertę pracy przypadało 32 bezrobotnych zarejestrowanych (przed miesiącem 25, a przed rokiem 29)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956AE9C-5B40-4AE9-9EEA-12BCE34FDD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V relativeFrom="margin">
              <wp14:pctHeight>0</wp14:pctHeight>
            </wp14:sizeRelV>
          </wp:anchor>
        </w:drawing>
      </w:r>
      <w:r w:rsidR="00D64AC6">
        <w:rPr>
          <w:b w:val="0"/>
          <w:shd w:val="clear" w:color="auto" w:fill="FFFFFF"/>
        </w:rPr>
        <w:t>S</w:t>
      </w:r>
      <w:r w:rsidR="00D64AC6" w:rsidRPr="00E47AFC">
        <w:rPr>
          <w:b w:val="0"/>
          <w:shd w:val="clear" w:color="auto" w:fill="FFFFFF"/>
        </w:rPr>
        <w:t>tan w końcu miesiąca</w:t>
      </w:r>
    </w:p>
    <w:p w14:paraId="2A80EE0F" w14:textId="7C708043" w:rsidR="00293FF0" w:rsidRPr="002D2129" w:rsidRDefault="0056546F" w:rsidP="0042264D">
      <w:pPr>
        <w:tabs>
          <w:tab w:val="left" w:pos="426"/>
        </w:tabs>
        <w:suppressAutoHyphens/>
        <w:spacing w:before="240"/>
        <w:rPr>
          <w:rFonts w:cs="Arial"/>
          <w:szCs w:val="19"/>
        </w:rPr>
      </w:pPr>
      <w:r w:rsidRPr="002D2129">
        <w:rPr>
          <w:rFonts w:cs="Arial"/>
          <w:szCs w:val="19"/>
        </w:rPr>
        <w:t>Z danych urzędów pracy wynika, że według stanu na 3</w:t>
      </w:r>
      <w:r w:rsidR="002D2129" w:rsidRPr="002D2129">
        <w:rPr>
          <w:rFonts w:cs="Arial"/>
          <w:szCs w:val="19"/>
        </w:rPr>
        <w:t>1</w:t>
      </w:r>
      <w:r w:rsidRPr="002D2129">
        <w:rPr>
          <w:rFonts w:cs="Arial"/>
          <w:szCs w:val="19"/>
        </w:rPr>
        <w:t xml:space="preserve"> </w:t>
      </w:r>
      <w:r w:rsidR="002D2129" w:rsidRPr="002D2129">
        <w:rPr>
          <w:rFonts w:cs="Arial"/>
          <w:szCs w:val="19"/>
        </w:rPr>
        <w:t>grudnia</w:t>
      </w:r>
      <w:r w:rsidRPr="002D2129">
        <w:rPr>
          <w:rFonts w:cs="Arial"/>
          <w:szCs w:val="19"/>
        </w:rPr>
        <w:t xml:space="preserve"> 2023 r. </w:t>
      </w:r>
      <w:r w:rsidR="002D2129" w:rsidRPr="002D2129">
        <w:rPr>
          <w:rFonts w:cs="Arial"/>
          <w:szCs w:val="19"/>
        </w:rPr>
        <w:t>5</w:t>
      </w:r>
      <w:r w:rsidRPr="002D2129">
        <w:rPr>
          <w:rFonts w:cs="Arial"/>
          <w:szCs w:val="19"/>
        </w:rPr>
        <w:t xml:space="preserve"> zakładów pracy zapowiedziało zwolnienia grupowe</w:t>
      </w:r>
      <w:r w:rsidR="009B6B4D" w:rsidRPr="002D2129">
        <w:rPr>
          <w:rFonts w:cs="Arial"/>
          <w:szCs w:val="19"/>
        </w:rPr>
        <w:t xml:space="preserve"> (p</w:t>
      </w:r>
      <w:r w:rsidRPr="002D2129">
        <w:rPr>
          <w:rFonts w:cs="Arial"/>
          <w:szCs w:val="19"/>
        </w:rPr>
        <w:t>rzed rokiem</w:t>
      </w:r>
      <w:r w:rsidR="009B6B4D" w:rsidRPr="002D2129">
        <w:rPr>
          <w:rFonts w:cs="Arial"/>
          <w:szCs w:val="19"/>
        </w:rPr>
        <w:t xml:space="preserve"> </w:t>
      </w:r>
      <w:r w:rsidR="002D2129" w:rsidRPr="002D2129">
        <w:rPr>
          <w:rFonts w:cs="Arial"/>
          <w:szCs w:val="19"/>
        </w:rPr>
        <w:t>6</w:t>
      </w:r>
      <w:r w:rsidR="009B6B4D" w:rsidRPr="002D2129">
        <w:rPr>
          <w:rFonts w:cs="Arial"/>
          <w:szCs w:val="19"/>
        </w:rPr>
        <w:t>)</w:t>
      </w:r>
      <w:r w:rsidRPr="002D2129">
        <w:rPr>
          <w:rFonts w:cs="Arial"/>
          <w:szCs w:val="19"/>
        </w:rPr>
        <w:t>.</w:t>
      </w:r>
    </w:p>
    <w:p w14:paraId="64B3FFCF" w14:textId="3F5B430E" w:rsidR="00284CE4" w:rsidRPr="009C7441" w:rsidRDefault="00CC4B9D" w:rsidP="00AB375F">
      <w:pPr>
        <w:pStyle w:val="Nagwek1"/>
        <w:pageBreakBefore/>
        <w:spacing w:before="600" w:after="120"/>
        <w:rPr>
          <w:color w:val="522398"/>
        </w:rPr>
      </w:pPr>
      <w:r w:rsidRPr="009C7441">
        <w:rPr>
          <w:color w:val="522398"/>
        </w:rPr>
        <w:t>Wynagrodzenia</w:t>
      </w:r>
    </w:p>
    <w:p w14:paraId="0F133F75" w14:textId="0E2946AD" w:rsidR="0007278B" w:rsidRDefault="0007278B" w:rsidP="00A13E3E">
      <w:r w:rsidRPr="009C7441">
        <w:t>W</w:t>
      </w:r>
      <w:r w:rsidR="003E0B60" w:rsidRPr="009C7441">
        <w:t xml:space="preserve"> </w:t>
      </w:r>
      <w:r w:rsidR="00103599" w:rsidRPr="00D75FD1">
        <w:t xml:space="preserve">grudniu </w:t>
      </w:r>
      <w:r w:rsidRPr="00D75FD1">
        <w:t>202</w:t>
      </w:r>
      <w:r w:rsidR="0040433D" w:rsidRPr="00D75FD1">
        <w:t>3</w:t>
      </w:r>
      <w:r w:rsidRPr="00D75FD1">
        <w:t xml:space="preserve"> r. s</w:t>
      </w:r>
      <w:r w:rsidRPr="00D75FD1">
        <w:rPr>
          <w:rFonts w:cs="Arial"/>
        </w:rPr>
        <w:t xml:space="preserve">kala </w:t>
      </w:r>
      <w:r w:rsidRPr="00D75FD1">
        <w:t>wzrostu przeciętnego miesięcznego wynagrodzenia brutto w sektorze przedsiębiorstw b</w:t>
      </w:r>
      <w:r w:rsidRPr="00D75FD1">
        <w:rPr>
          <w:rFonts w:cs="Arial"/>
        </w:rPr>
        <w:t>yła</w:t>
      </w:r>
      <w:r w:rsidR="00D75FD1" w:rsidRPr="00D75FD1">
        <w:rPr>
          <w:rFonts w:cs="Arial"/>
        </w:rPr>
        <w:t xml:space="preserve"> </w:t>
      </w:r>
      <w:r w:rsidR="008F5FD8" w:rsidRPr="00D75FD1">
        <w:rPr>
          <w:rFonts w:cs="Arial"/>
        </w:rPr>
        <w:t>niższa</w:t>
      </w:r>
      <w:r w:rsidRPr="00D75FD1">
        <w:rPr>
          <w:rFonts w:cs="Arial"/>
        </w:rPr>
        <w:t xml:space="preserve"> od zanotowanego rok wcześniej. </w:t>
      </w:r>
      <w:r w:rsidRPr="00690A88">
        <w:rPr>
          <w:rFonts w:cs="Arial"/>
        </w:rPr>
        <w:t>W</w:t>
      </w:r>
      <w:r w:rsidRPr="00690A88">
        <w:t xml:space="preserve"> porównaniu</w:t>
      </w:r>
      <w:r w:rsidR="00B974BF" w:rsidRPr="00690A88">
        <w:t xml:space="preserve"> z </w:t>
      </w:r>
      <w:r w:rsidR="00690A88" w:rsidRPr="00690A88">
        <w:t>listopadem</w:t>
      </w:r>
      <w:r w:rsidR="003229C6" w:rsidRPr="00690A88">
        <w:t xml:space="preserve"> </w:t>
      </w:r>
      <w:r w:rsidR="008857B9">
        <w:t xml:space="preserve">2023 </w:t>
      </w:r>
      <w:r w:rsidR="001C7748" w:rsidRPr="00690A88">
        <w:t xml:space="preserve">r. </w:t>
      </w:r>
      <w:r w:rsidRPr="00690A88">
        <w:rPr>
          <w:rFonts w:cs="Arial"/>
        </w:rPr>
        <w:t>przeciętne miesięczne wynagrodzenie</w:t>
      </w:r>
      <w:r w:rsidRPr="00690A88">
        <w:t xml:space="preserve"> </w:t>
      </w:r>
      <w:r w:rsidRPr="00690A88">
        <w:rPr>
          <w:rFonts w:cs="Arial"/>
        </w:rPr>
        <w:t>uzyskane w</w:t>
      </w:r>
      <w:r w:rsidR="00921B8A">
        <w:rPr>
          <w:rFonts w:cs="Arial"/>
        </w:rPr>
        <w:t> </w:t>
      </w:r>
      <w:r w:rsidRPr="00D75FD1">
        <w:rPr>
          <w:rFonts w:cs="Arial"/>
        </w:rPr>
        <w:t xml:space="preserve">województwie </w:t>
      </w:r>
      <w:r w:rsidRPr="00D75FD1">
        <w:t>było</w:t>
      </w:r>
      <w:r w:rsidR="0090700B" w:rsidRPr="00D75FD1">
        <w:t xml:space="preserve"> </w:t>
      </w:r>
      <w:r w:rsidR="00112644" w:rsidRPr="00D75FD1">
        <w:t xml:space="preserve">wyższe </w:t>
      </w:r>
      <w:r w:rsidR="00C76176" w:rsidRPr="00D75FD1">
        <w:t>o</w:t>
      </w:r>
      <w:r w:rsidR="00D75FD1" w:rsidRPr="00D75FD1">
        <w:t xml:space="preserve"> 2,3</w:t>
      </w:r>
      <w:r w:rsidR="00C76176" w:rsidRPr="00D75FD1">
        <w:t>%.</w:t>
      </w:r>
    </w:p>
    <w:p w14:paraId="7076245F" w14:textId="21057799" w:rsidR="0007278B" w:rsidRDefault="0007278B" w:rsidP="00A13E3E">
      <w:pPr>
        <w:rPr>
          <w:rFonts w:cs="Arial"/>
          <w:szCs w:val="19"/>
        </w:rPr>
      </w:pPr>
      <w:r w:rsidRPr="00D32ED4">
        <w:rPr>
          <w:rFonts w:cs="Arial"/>
          <w:b/>
          <w:szCs w:val="19"/>
        </w:rPr>
        <w:t xml:space="preserve">Przeciętne miesięczne </w:t>
      </w:r>
      <w:r w:rsidRPr="003229C6">
        <w:rPr>
          <w:rFonts w:cs="Arial"/>
          <w:b/>
          <w:szCs w:val="19"/>
        </w:rPr>
        <w:t>wynagrodzenie brutto w sektorze przedsiębiorstw</w:t>
      </w:r>
      <w:r w:rsidRPr="003229C6">
        <w:rPr>
          <w:rFonts w:cs="Arial"/>
          <w:szCs w:val="19"/>
        </w:rPr>
        <w:t xml:space="preserve"> w województwie świętokrzyskim </w:t>
      </w:r>
      <w:r w:rsidR="003229C6" w:rsidRPr="003229C6">
        <w:rPr>
          <w:rFonts w:cs="Arial"/>
          <w:szCs w:val="19"/>
        </w:rPr>
        <w:t>w</w:t>
      </w:r>
      <w:r w:rsidR="00E00273">
        <w:rPr>
          <w:rFonts w:cs="Arial"/>
          <w:szCs w:val="19"/>
        </w:rPr>
        <w:t> </w:t>
      </w:r>
      <w:r w:rsidR="00103599">
        <w:rPr>
          <w:rFonts w:cs="Arial"/>
          <w:szCs w:val="19"/>
        </w:rPr>
        <w:t>grudniu</w:t>
      </w:r>
      <w:r w:rsidR="009C7441">
        <w:rPr>
          <w:rFonts w:cs="Arial"/>
          <w:szCs w:val="19"/>
        </w:rPr>
        <w:t> </w:t>
      </w:r>
      <w:r w:rsidRPr="00EF33A6">
        <w:rPr>
          <w:rFonts w:cs="Arial"/>
          <w:szCs w:val="19"/>
        </w:rPr>
        <w:t>202</w:t>
      </w:r>
      <w:r w:rsidR="00E6181D" w:rsidRPr="00EF33A6">
        <w:rPr>
          <w:rFonts w:cs="Arial"/>
          <w:szCs w:val="19"/>
        </w:rPr>
        <w:t>3</w:t>
      </w:r>
      <w:r w:rsidR="00EF2C9D" w:rsidRPr="00EF33A6">
        <w:rPr>
          <w:rFonts w:cs="Arial"/>
          <w:szCs w:val="19"/>
        </w:rPr>
        <w:t> </w:t>
      </w:r>
      <w:r w:rsidRPr="00EF33A6">
        <w:rPr>
          <w:rFonts w:cs="Arial"/>
          <w:szCs w:val="19"/>
        </w:rPr>
        <w:t>r. wyniosło</w:t>
      </w:r>
      <w:r w:rsidR="00EF33A6" w:rsidRPr="00EF33A6">
        <w:rPr>
          <w:rFonts w:cs="Arial"/>
          <w:szCs w:val="19"/>
        </w:rPr>
        <w:t xml:space="preserve"> 6508,62 </w:t>
      </w:r>
      <w:r w:rsidR="00A364BE" w:rsidRPr="00EF33A6">
        <w:rPr>
          <w:rFonts w:cs="Arial"/>
          <w:szCs w:val="19"/>
        </w:rPr>
        <w:t>z</w:t>
      </w:r>
      <w:r w:rsidRPr="00EF33A6">
        <w:rPr>
          <w:rFonts w:cs="Arial"/>
          <w:szCs w:val="19"/>
        </w:rPr>
        <w:t>ł i było o</w:t>
      </w:r>
      <w:r w:rsidR="009C7441" w:rsidRPr="00EF33A6">
        <w:rPr>
          <w:rFonts w:cs="Arial"/>
          <w:szCs w:val="19"/>
        </w:rPr>
        <w:t xml:space="preserve"> 10,</w:t>
      </w:r>
      <w:r w:rsidR="001C7C87" w:rsidRPr="00EF33A6">
        <w:rPr>
          <w:rFonts w:cs="Arial"/>
          <w:szCs w:val="19"/>
        </w:rPr>
        <w:t>7</w:t>
      </w:r>
      <w:r w:rsidRPr="00EF33A6">
        <w:rPr>
          <w:rFonts w:cs="Arial"/>
          <w:szCs w:val="19"/>
        </w:rPr>
        <w:t>%</w:t>
      </w:r>
      <w:r w:rsidRPr="001C7C87">
        <w:rPr>
          <w:rFonts w:cs="Arial"/>
          <w:szCs w:val="19"/>
        </w:rPr>
        <w:t xml:space="preserve"> wyższe w porównaniu z analogicznym mies</w:t>
      </w:r>
      <w:r w:rsidRPr="00D75FD1">
        <w:rPr>
          <w:rFonts w:cs="Arial"/>
          <w:szCs w:val="19"/>
        </w:rPr>
        <w:t xml:space="preserve">iącem </w:t>
      </w:r>
      <w:r w:rsidR="008C7183" w:rsidRPr="00D75FD1">
        <w:rPr>
          <w:rFonts w:cs="Arial"/>
          <w:szCs w:val="19"/>
        </w:rPr>
        <w:t>20</w:t>
      </w:r>
      <w:r w:rsidR="00CC67C3" w:rsidRPr="00D75FD1">
        <w:rPr>
          <w:rFonts w:cs="Arial"/>
          <w:szCs w:val="19"/>
        </w:rPr>
        <w:t>22</w:t>
      </w:r>
      <w:r w:rsidRPr="00D75FD1">
        <w:rPr>
          <w:rFonts w:cs="Arial"/>
          <w:szCs w:val="19"/>
        </w:rPr>
        <w:t xml:space="preserve"> r</w:t>
      </w:r>
      <w:r w:rsidR="008C7183" w:rsidRPr="00D75FD1">
        <w:rPr>
          <w:rFonts w:cs="Arial"/>
          <w:szCs w:val="19"/>
        </w:rPr>
        <w:t>.,</w:t>
      </w:r>
      <w:r w:rsidRPr="00D75FD1">
        <w:rPr>
          <w:rFonts w:cs="Arial"/>
          <w:szCs w:val="19"/>
        </w:rPr>
        <w:t xml:space="preserve"> kiedy </w:t>
      </w:r>
      <w:r w:rsidRPr="00E21E1F">
        <w:rPr>
          <w:rFonts w:cs="Arial"/>
          <w:szCs w:val="19"/>
        </w:rPr>
        <w:t>obserwowano wzrost wynagrodzeń</w:t>
      </w:r>
      <w:r w:rsidR="00091917" w:rsidRPr="00E21E1F">
        <w:rPr>
          <w:rFonts w:cs="Arial"/>
          <w:szCs w:val="19"/>
        </w:rPr>
        <w:t xml:space="preserve"> o</w:t>
      </w:r>
      <w:r w:rsidR="00D75FD1" w:rsidRPr="00E21E1F">
        <w:rPr>
          <w:rFonts w:cs="Arial"/>
          <w:szCs w:val="19"/>
        </w:rPr>
        <w:t xml:space="preserve"> 10,8</w:t>
      </w:r>
      <w:r w:rsidRPr="00E21E1F">
        <w:rPr>
          <w:rFonts w:cs="Arial"/>
          <w:szCs w:val="19"/>
        </w:rPr>
        <w:t>%.</w:t>
      </w:r>
      <w:r w:rsidRPr="00D75FD1">
        <w:rPr>
          <w:rFonts w:cs="Arial"/>
          <w:szCs w:val="19"/>
        </w:rPr>
        <w:t xml:space="preserve"> W kraju </w:t>
      </w:r>
      <w:r w:rsidRPr="0040624C">
        <w:rPr>
          <w:rFonts w:cs="Arial"/>
          <w:szCs w:val="19"/>
        </w:rPr>
        <w:t>przeciętne miesięczne wynagrodzenie brutto ukształtowało się na poziomie</w:t>
      </w:r>
      <w:r w:rsidR="00EF33A6" w:rsidRPr="0040624C">
        <w:rPr>
          <w:rFonts w:cs="Arial"/>
          <w:szCs w:val="19"/>
        </w:rPr>
        <w:t xml:space="preserve"> 8032,96</w:t>
      </w:r>
      <w:r w:rsidR="009C7441" w:rsidRPr="0040624C">
        <w:rPr>
          <w:rFonts w:cs="Arial"/>
          <w:szCs w:val="19"/>
        </w:rPr>
        <w:t> </w:t>
      </w:r>
      <w:r w:rsidRPr="0040624C">
        <w:rPr>
          <w:rFonts w:cs="Arial"/>
          <w:szCs w:val="19"/>
        </w:rPr>
        <w:t>zł i</w:t>
      </w:r>
      <w:r w:rsidR="00863175" w:rsidRPr="0040624C">
        <w:rPr>
          <w:rFonts w:cs="Arial"/>
          <w:szCs w:val="19"/>
        </w:rPr>
        <w:t> </w:t>
      </w:r>
      <w:r w:rsidRPr="0040624C">
        <w:rPr>
          <w:rFonts w:cs="Arial"/>
          <w:szCs w:val="19"/>
        </w:rPr>
        <w:t>było o</w:t>
      </w:r>
      <w:r w:rsidR="00EF33A6" w:rsidRPr="0040624C">
        <w:rPr>
          <w:rFonts w:cs="Arial"/>
          <w:szCs w:val="19"/>
        </w:rPr>
        <w:t xml:space="preserve"> 9,6</w:t>
      </w:r>
      <w:r w:rsidRPr="0040624C">
        <w:rPr>
          <w:rFonts w:cs="Arial"/>
          <w:szCs w:val="19"/>
        </w:rPr>
        <w:t>% wyższe niż</w:t>
      </w:r>
      <w:r w:rsidR="00DF7BE0" w:rsidRPr="0040624C">
        <w:rPr>
          <w:rFonts w:cs="Arial"/>
          <w:szCs w:val="19"/>
        </w:rPr>
        <w:t xml:space="preserve"> </w:t>
      </w:r>
      <w:r w:rsidRPr="0040624C">
        <w:rPr>
          <w:rFonts w:cs="Arial"/>
          <w:szCs w:val="19"/>
        </w:rPr>
        <w:t>rok wcześniej (wobec wzrostu o</w:t>
      </w:r>
      <w:r w:rsidR="00D75FD1" w:rsidRPr="0040624C">
        <w:rPr>
          <w:rFonts w:cs="Arial"/>
          <w:szCs w:val="19"/>
        </w:rPr>
        <w:t xml:space="preserve"> 10,3</w:t>
      </w:r>
      <w:r w:rsidRPr="0040624C">
        <w:rPr>
          <w:rFonts w:cs="Arial"/>
          <w:szCs w:val="19"/>
        </w:rPr>
        <w:t xml:space="preserve">% </w:t>
      </w:r>
      <w:r w:rsidR="003229C6" w:rsidRPr="0040624C">
        <w:rPr>
          <w:rFonts w:cs="Arial"/>
          <w:szCs w:val="19"/>
        </w:rPr>
        <w:t xml:space="preserve">w </w:t>
      </w:r>
      <w:r w:rsidR="00D75FD1" w:rsidRPr="0040624C">
        <w:rPr>
          <w:rFonts w:cs="Arial"/>
          <w:szCs w:val="19"/>
        </w:rPr>
        <w:t>grudniu</w:t>
      </w:r>
      <w:r w:rsidR="0039042A" w:rsidRPr="0040624C">
        <w:rPr>
          <w:rFonts w:cs="Arial"/>
          <w:szCs w:val="19"/>
        </w:rPr>
        <w:t xml:space="preserve"> </w:t>
      </w:r>
      <w:r w:rsidRPr="0040624C">
        <w:rPr>
          <w:rFonts w:cs="Arial"/>
          <w:szCs w:val="19"/>
        </w:rPr>
        <w:t>202</w:t>
      </w:r>
      <w:r w:rsidR="003A0414" w:rsidRPr="0040624C">
        <w:rPr>
          <w:rFonts w:cs="Arial"/>
          <w:szCs w:val="19"/>
        </w:rPr>
        <w:t>2</w:t>
      </w:r>
      <w:r w:rsidRPr="0040624C">
        <w:rPr>
          <w:rFonts w:cs="Arial"/>
          <w:szCs w:val="19"/>
        </w:rPr>
        <w:t xml:space="preserve"> r.).</w:t>
      </w:r>
    </w:p>
    <w:p w14:paraId="727BB4A6" w14:textId="3E3CFCAE" w:rsidR="002B78B5" w:rsidRPr="00D15E52" w:rsidRDefault="00284CE4" w:rsidP="00AB375F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7F676C" w:rsidRPr="00D15E52">
        <w:rPr>
          <w:rFonts w:ascii="Fira Sans" w:hAnsi="Fira Sans"/>
          <w:b/>
          <w:color w:val="auto"/>
          <w:sz w:val="19"/>
          <w:szCs w:val="19"/>
        </w:rPr>
        <w:t>4</w:t>
      </w:r>
      <w:r w:rsidRPr="00D15E52">
        <w:rPr>
          <w:rFonts w:ascii="Fira Sans" w:hAnsi="Fira Sans"/>
          <w:b/>
          <w:color w:val="auto"/>
          <w:sz w:val="19"/>
          <w:szCs w:val="19"/>
        </w:rPr>
        <w:t>. Dynamika przeciętnego miesięcznego wynagrodzenia brutto w sektorze przedsiębiorstw</w:t>
      </w:r>
    </w:p>
    <w:p w14:paraId="0ECE4B67" w14:textId="0F2E1BDD" w:rsidR="00A56453" w:rsidRPr="00B76F99" w:rsidRDefault="00617350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599808" behindDoc="0" locked="0" layoutInCell="1" allowOverlap="1" wp14:anchorId="75CD5599" wp14:editId="3AAE037A">
            <wp:simplePos x="0" y="0"/>
            <wp:positionH relativeFrom="margin">
              <wp:align>right</wp:align>
            </wp:positionH>
            <wp:positionV relativeFrom="paragraph">
              <wp:posOffset>152400</wp:posOffset>
            </wp:positionV>
            <wp:extent cx="6645910" cy="2162175"/>
            <wp:effectExtent l="0" t="0" r="2540" b="0"/>
            <wp:wrapTopAndBottom/>
            <wp:docPr id="22" name="Wykres 22" descr="Na wykresie liniowym przedstawiono zmianę przeciętnego miesięcznego wynagrodzenia w województwie świętokrzyskim oraz w Polsce w poszczególnych miesiącach lat 2020, 2021, 2022 i 2023 w porównaniu z przeciętną wartością w 2015 roku.&#10;Dane przedstawiono dla przedsiębiorstw o liczbie pracujących powyżej 9 osób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2C158D2-5D58-481E-8A80-C20698B8A4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B6" w:rsidRPr="00D56C17">
        <w:t>(</w:t>
      </w:r>
      <w:r w:rsidR="004C40B6" w:rsidRPr="00B76F99">
        <w:t>przeciętn</w:t>
      </w:r>
      <w:r w:rsidR="00B56389" w:rsidRPr="00B76F99">
        <w:t>e</w:t>
      </w:r>
      <w:r w:rsidR="004C40B6" w:rsidRPr="00B76F99">
        <w:t xml:space="preserve"> miesięczn</w:t>
      </w:r>
      <w:r w:rsidR="00B56389" w:rsidRPr="00B76F99">
        <w:t>e wynagrodzenie</w:t>
      </w:r>
      <w:r w:rsidR="004C40B6" w:rsidRPr="00B76F99">
        <w:t xml:space="preserve"> 2015=100)</w:t>
      </w:r>
    </w:p>
    <w:p w14:paraId="5CFB225C" w14:textId="5AE118F9" w:rsidR="006E7F47" w:rsidRDefault="008A6F52" w:rsidP="00AB375F">
      <w:pPr>
        <w:tabs>
          <w:tab w:val="left" w:pos="4962"/>
        </w:tabs>
        <w:rPr>
          <w:rFonts w:cs="Arial"/>
          <w:szCs w:val="19"/>
          <w:highlight w:val="yellow"/>
        </w:rPr>
      </w:pPr>
      <w:r w:rsidRPr="00560FE6">
        <w:rPr>
          <w:rFonts w:cs="Arial"/>
          <w:szCs w:val="19"/>
        </w:rPr>
        <w:t>W</w:t>
      </w:r>
      <w:r w:rsidR="00164F17" w:rsidRPr="00560FE6">
        <w:rPr>
          <w:rFonts w:cs="Arial"/>
          <w:szCs w:val="19"/>
        </w:rPr>
        <w:t xml:space="preserve"> </w:t>
      </w:r>
      <w:r w:rsidR="00560FE6" w:rsidRPr="00560FE6">
        <w:rPr>
          <w:rFonts w:cs="Arial"/>
          <w:szCs w:val="19"/>
        </w:rPr>
        <w:t>grudniu</w:t>
      </w:r>
      <w:r w:rsidR="009E7252" w:rsidRPr="00560FE6">
        <w:rPr>
          <w:rFonts w:cs="Arial"/>
          <w:szCs w:val="19"/>
        </w:rPr>
        <w:t xml:space="preserve"> </w:t>
      </w:r>
      <w:r w:rsidRPr="00560FE6">
        <w:rPr>
          <w:rFonts w:cs="Arial"/>
          <w:szCs w:val="19"/>
        </w:rPr>
        <w:t>202</w:t>
      </w:r>
      <w:r w:rsidR="00E6181D" w:rsidRPr="00560FE6">
        <w:rPr>
          <w:rFonts w:cs="Arial"/>
          <w:szCs w:val="19"/>
        </w:rPr>
        <w:t>3</w:t>
      </w:r>
      <w:r w:rsidRPr="00560FE6">
        <w:rPr>
          <w:rFonts w:cs="Arial"/>
          <w:szCs w:val="19"/>
        </w:rPr>
        <w:t xml:space="preserve"> r</w:t>
      </w:r>
      <w:r w:rsidRPr="00DD47A8">
        <w:rPr>
          <w:rFonts w:cs="Arial"/>
          <w:szCs w:val="19"/>
        </w:rPr>
        <w:t>. w</w:t>
      </w:r>
      <w:r w:rsidR="00C41C59">
        <w:rPr>
          <w:rFonts w:cs="Arial"/>
          <w:szCs w:val="19"/>
        </w:rPr>
        <w:t>e</w:t>
      </w:r>
      <w:r w:rsidR="00F61F63">
        <w:rPr>
          <w:rFonts w:cs="Arial"/>
          <w:szCs w:val="19"/>
        </w:rPr>
        <w:t xml:space="preserve"> wszystkich </w:t>
      </w:r>
      <w:r w:rsidR="00F61F63" w:rsidRPr="006E7F47">
        <w:rPr>
          <w:rFonts w:cs="Arial"/>
          <w:szCs w:val="19"/>
        </w:rPr>
        <w:t>analizowanych sekcj</w:t>
      </w:r>
      <w:r w:rsidR="00F61F63">
        <w:rPr>
          <w:rFonts w:cs="Arial"/>
          <w:szCs w:val="19"/>
        </w:rPr>
        <w:t>ach</w:t>
      </w:r>
      <w:r w:rsidR="00F61F63" w:rsidRPr="006E7F47">
        <w:rPr>
          <w:rFonts w:cs="Arial"/>
          <w:szCs w:val="19"/>
        </w:rPr>
        <w:t xml:space="preserve"> sektora przedsiębiorstw</w:t>
      </w:r>
      <w:r w:rsidR="00F61F63">
        <w:rPr>
          <w:rFonts w:cs="Arial"/>
          <w:szCs w:val="19"/>
        </w:rPr>
        <w:t xml:space="preserve"> związanych</w:t>
      </w:r>
      <w:r w:rsidR="00F61F63" w:rsidRPr="006E7F47">
        <w:rPr>
          <w:rFonts w:cs="Arial"/>
          <w:szCs w:val="19"/>
        </w:rPr>
        <w:t xml:space="preserve"> ze sferą produkcyjną</w:t>
      </w:r>
      <w:r w:rsidR="00F61F63">
        <w:rPr>
          <w:rFonts w:cs="Arial"/>
          <w:szCs w:val="19"/>
        </w:rPr>
        <w:t xml:space="preserve"> oraz w</w:t>
      </w:r>
      <w:r w:rsidR="000C4A7F">
        <w:rPr>
          <w:rFonts w:cs="Arial"/>
          <w:szCs w:val="19"/>
        </w:rPr>
        <w:t> </w:t>
      </w:r>
      <w:r w:rsidR="00F61F63">
        <w:rPr>
          <w:rFonts w:cs="Arial"/>
          <w:szCs w:val="19"/>
        </w:rPr>
        <w:t>większości sekcji związanych</w:t>
      </w:r>
      <w:r w:rsidR="00F61F63" w:rsidRPr="006E7F47">
        <w:rPr>
          <w:rFonts w:cs="Arial"/>
          <w:szCs w:val="19"/>
        </w:rPr>
        <w:t xml:space="preserve"> </w:t>
      </w:r>
      <w:r w:rsidR="00F61F63">
        <w:rPr>
          <w:rFonts w:cs="Arial"/>
          <w:szCs w:val="19"/>
        </w:rPr>
        <w:t xml:space="preserve">z usługami </w:t>
      </w:r>
      <w:r w:rsidRPr="006E7F47">
        <w:rPr>
          <w:rFonts w:cs="Arial"/>
          <w:szCs w:val="19"/>
        </w:rPr>
        <w:t xml:space="preserve">przeciętne miesięczne wynagrodzenia </w:t>
      </w:r>
      <w:r w:rsidR="007079A9" w:rsidRPr="006E7F47">
        <w:rPr>
          <w:rFonts w:cs="Arial"/>
          <w:szCs w:val="19"/>
        </w:rPr>
        <w:t>były wyższe niż rok wcześniej</w:t>
      </w:r>
      <w:r w:rsidRPr="006E7F47">
        <w:rPr>
          <w:rFonts w:cs="Arial"/>
          <w:szCs w:val="19"/>
        </w:rPr>
        <w:t xml:space="preserve">. </w:t>
      </w:r>
      <w:r w:rsidR="001D5496" w:rsidRPr="006E7F47">
        <w:rPr>
          <w:szCs w:val="19"/>
        </w:rPr>
        <w:t>W</w:t>
      </w:r>
      <w:r w:rsidR="000C4A7F">
        <w:rPr>
          <w:szCs w:val="19"/>
        </w:rPr>
        <w:t> </w:t>
      </w:r>
      <w:r w:rsidR="001D5496" w:rsidRPr="006E7F47">
        <w:rPr>
          <w:szCs w:val="19"/>
        </w:rPr>
        <w:t xml:space="preserve">największym stopniu wzrosły </w:t>
      </w:r>
      <w:r w:rsidR="00E128A6" w:rsidRPr="006E7F47">
        <w:rPr>
          <w:rFonts w:cs="Arial"/>
          <w:szCs w:val="19"/>
        </w:rPr>
        <w:t>wynagrodzenia</w:t>
      </w:r>
      <w:r w:rsidRPr="006E7F47">
        <w:rPr>
          <w:rFonts w:cs="Arial"/>
          <w:szCs w:val="19"/>
        </w:rPr>
        <w:t xml:space="preserve"> w</w:t>
      </w:r>
      <w:r w:rsidR="00164F17" w:rsidRPr="006E7F47">
        <w:rPr>
          <w:rFonts w:cs="Arial"/>
          <w:szCs w:val="19"/>
        </w:rPr>
        <w:t xml:space="preserve"> </w:t>
      </w:r>
      <w:r w:rsidR="00241C0E" w:rsidRPr="006E7F47">
        <w:rPr>
          <w:rFonts w:cs="Arial"/>
          <w:szCs w:val="19"/>
        </w:rPr>
        <w:t>informacji i komunikacji (o</w:t>
      </w:r>
      <w:r w:rsidR="0045432D" w:rsidRPr="006E7F47">
        <w:rPr>
          <w:rFonts w:cs="Arial"/>
          <w:szCs w:val="19"/>
        </w:rPr>
        <w:t xml:space="preserve"> 20,1</w:t>
      </w:r>
      <w:r w:rsidR="00241C0E" w:rsidRPr="006E7F47">
        <w:rPr>
          <w:rFonts w:cs="Arial"/>
          <w:szCs w:val="19"/>
        </w:rPr>
        <w:t>%). Wyższy niż przeciętnie w</w:t>
      </w:r>
      <w:r w:rsidR="000C4A7F">
        <w:rPr>
          <w:rFonts w:cs="Arial"/>
          <w:szCs w:val="19"/>
        </w:rPr>
        <w:t> </w:t>
      </w:r>
      <w:r w:rsidR="00241C0E" w:rsidRPr="006E7F47">
        <w:rPr>
          <w:rFonts w:cs="Arial"/>
          <w:szCs w:val="19"/>
        </w:rPr>
        <w:t>województwie był również wzrost płac w przetwórstwie przemysłowym (o</w:t>
      </w:r>
      <w:r w:rsidR="0045432D" w:rsidRPr="006E7F47">
        <w:rPr>
          <w:rFonts w:cs="Arial"/>
          <w:szCs w:val="19"/>
        </w:rPr>
        <w:t xml:space="preserve"> 13,3</w:t>
      </w:r>
      <w:r w:rsidR="00241C0E" w:rsidRPr="006E7F47">
        <w:rPr>
          <w:rFonts w:cs="Arial"/>
          <w:szCs w:val="19"/>
        </w:rPr>
        <w:t>%)</w:t>
      </w:r>
      <w:r w:rsidR="0045432D" w:rsidRPr="006E7F47">
        <w:rPr>
          <w:rFonts w:cs="Arial"/>
          <w:szCs w:val="19"/>
        </w:rPr>
        <w:t xml:space="preserve"> oraz w zakwaterowaniu i gastronomii (o 12,4%). W pozostałych sekcjach wzrosty kształtowały się w granicach od 6,0% w</w:t>
      </w:r>
      <w:r w:rsidR="00317F57">
        <w:rPr>
          <w:rFonts w:cs="Arial"/>
          <w:szCs w:val="19"/>
        </w:rPr>
        <w:t xml:space="preserve"> </w:t>
      </w:r>
      <w:r w:rsidR="0045432D" w:rsidRPr="006E7F47">
        <w:rPr>
          <w:rFonts w:cs="Arial"/>
          <w:szCs w:val="19"/>
        </w:rPr>
        <w:t>dostawie wody; gospodarowaniu ściekami i odpadami; rekultywacji</w:t>
      </w:r>
      <w:r w:rsidR="00317F57">
        <w:rPr>
          <w:rFonts w:cs="Arial"/>
          <w:szCs w:val="19"/>
        </w:rPr>
        <w:t xml:space="preserve"> </w:t>
      </w:r>
      <w:r w:rsidR="0045432D" w:rsidRPr="006E7F47">
        <w:rPr>
          <w:rFonts w:cs="Arial"/>
          <w:szCs w:val="19"/>
        </w:rPr>
        <w:t xml:space="preserve">do 10,1% w </w:t>
      </w:r>
      <w:r w:rsidR="00164F17" w:rsidRPr="006E7F47">
        <w:rPr>
          <w:rFonts w:cs="Arial"/>
          <w:szCs w:val="19"/>
        </w:rPr>
        <w:t>administrowaniu i działalności wspierającej</w:t>
      </w:r>
      <w:r w:rsidR="006E7F47" w:rsidRPr="006E7F47">
        <w:rPr>
          <w:rFonts w:cs="Arial"/>
          <w:szCs w:val="19"/>
        </w:rPr>
        <w:t>. Spadek wynagrodzeń odnotowano w obsłudze rynku nieruchomości (o 5,8%), transporcie i</w:t>
      </w:r>
      <w:r w:rsidR="000C4A7F">
        <w:rPr>
          <w:rFonts w:cs="Arial"/>
          <w:szCs w:val="19"/>
        </w:rPr>
        <w:t xml:space="preserve"> </w:t>
      </w:r>
      <w:r w:rsidR="006E7F47" w:rsidRPr="006E7F47">
        <w:rPr>
          <w:rFonts w:cs="Arial"/>
          <w:szCs w:val="19"/>
        </w:rPr>
        <w:t>gospodarce magazynowej (o 4,2%) oraz w</w:t>
      </w:r>
      <w:r w:rsidR="000C4A7F">
        <w:rPr>
          <w:rFonts w:cs="Arial"/>
          <w:szCs w:val="19"/>
        </w:rPr>
        <w:t> </w:t>
      </w:r>
      <w:r w:rsidR="006E7F47" w:rsidRPr="006E7F47">
        <w:rPr>
          <w:rFonts w:cs="Arial"/>
          <w:szCs w:val="19"/>
        </w:rPr>
        <w:t>działalności profesjonalnej, naukowej i technicznej (o 3,7%).</w:t>
      </w:r>
    </w:p>
    <w:p w14:paraId="06AB3EC2" w14:textId="4C2BE489" w:rsidR="00596EA1" w:rsidRPr="00D15E52" w:rsidRDefault="00454F01" w:rsidP="00D15E52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grudniu 2023 roku oraz w okresie narastającym od stycznia do grudnia 2023 roku w wybranych sekcjach sektora przedsiębiorstw. Dane za bieżący miesiąc oraz w okresie narastającym w złotych oraz dynamiki w porównaniu do analogicznych okresów 2022 roku. Dane przedstawiono dla przedsiębiorstw o liczbie pracujących powyżej 9 osób.   "/>
      </w:tblPr>
      <w:tblGrid>
        <w:gridCol w:w="5529"/>
        <w:gridCol w:w="1134"/>
        <w:gridCol w:w="1134"/>
        <w:gridCol w:w="1275"/>
        <w:gridCol w:w="1134"/>
      </w:tblGrid>
      <w:tr w:rsidR="00A36D46" w:rsidRPr="0076792D" w14:paraId="3130BE52" w14:textId="77777777" w:rsidTr="00526CF2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EEEAE9F" w14:textId="7FC8341E" w:rsidR="00A36D46" w:rsidRPr="0076792D" w:rsidRDefault="00AF2A6E" w:rsidP="002A662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679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25AE0372" w14:textId="58006043" w:rsidR="00A36D46" w:rsidRPr="0076792D" w:rsidRDefault="005359A4" w:rsidP="002A6622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B010A7">
              <w:rPr>
                <w:rFonts w:cs="Arial"/>
                <w:sz w:val="16"/>
                <w:szCs w:val="16"/>
              </w:rPr>
              <w:t>2</w:t>
            </w:r>
            <w:r w:rsidR="001756F4" w:rsidRPr="0076792D">
              <w:rPr>
                <w:rFonts w:cs="Arial"/>
                <w:sz w:val="16"/>
                <w:szCs w:val="16"/>
              </w:rPr>
              <w:t xml:space="preserve"> </w:t>
            </w:r>
            <w:r w:rsidR="00A36D46" w:rsidRPr="0076792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1FC705A8" w14:textId="372A6C95" w:rsidR="00A36D46" w:rsidRPr="0076792D" w:rsidRDefault="00A36D46" w:rsidP="002A6622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</w:t>
            </w:r>
            <w:r w:rsidR="00AF2A6E" w:rsidRPr="0076792D">
              <w:rPr>
                <w:rFonts w:cs="Arial"/>
                <w:sz w:val="16"/>
                <w:szCs w:val="16"/>
              </w:rPr>
              <w:t>–</w:t>
            </w:r>
            <w:r w:rsidR="005359A4">
              <w:rPr>
                <w:rFonts w:cs="Arial"/>
                <w:sz w:val="16"/>
                <w:szCs w:val="16"/>
              </w:rPr>
              <w:t>1</w:t>
            </w:r>
            <w:r w:rsidR="00B010A7">
              <w:rPr>
                <w:rFonts w:cs="Arial"/>
                <w:sz w:val="16"/>
                <w:szCs w:val="16"/>
              </w:rPr>
              <w:t>2</w:t>
            </w:r>
            <w:r w:rsidRPr="0076792D"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493925" w:rsidRPr="0076792D" w14:paraId="113A182C" w14:textId="77777777" w:rsidTr="00526CF2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0223C9" w14:textId="77777777" w:rsidR="00A36D46" w:rsidRPr="0076792D" w:rsidRDefault="00A36D46" w:rsidP="002A6622">
            <w:pPr>
              <w:spacing w:before="0" w:after="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B23A140" w14:textId="77777777" w:rsidR="00A36D46" w:rsidRPr="0076792D" w:rsidRDefault="00A36D46" w:rsidP="002A6622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0EDD5CF" w14:textId="58D4F9F5" w:rsidR="00A36D46" w:rsidRPr="0076792D" w:rsidRDefault="005359A4" w:rsidP="002A6622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B010A7">
              <w:rPr>
                <w:rFonts w:cs="Arial"/>
                <w:sz w:val="16"/>
                <w:szCs w:val="16"/>
              </w:rPr>
              <w:t>2</w:t>
            </w:r>
            <w:r w:rsidR="00A36D46" w:rsidRPr="0076792D">
              <w:rPr>
                <w:rFonts w:cs="Arial"/>
                <w:sz w:val="16"/>
                <w:szCs w:val="16"/>
              </w:rPr>
              <w:t xml:space="preserve"> 2022=100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F3063ED" w14:textId="77777777" w:rsidR="00A36D46" w:rsidRPr="0076792D" w:rsidRDefault="00A36D46" w:rsidP="002A6622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2E767382" w14:textId="1B97CA41" w:rsidR="00A36D46" w:rsidRPr="0076792D" w:rsidRDefault="00A36D46" w:rsidP="002A6622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</w:t>
            </w:r>
            <w:r w:rsidR="00AF2A6E" w:rsidRPr="0076792D">
              <w:rPr>
                <w:rFonts w:cs="Arial"/>
                <w:sz w:val="16"/>
                <w:szCs w:val="16"/>
              </w:rPr>
              <w:t>–</w:t>
            </w:r>
            <w:r w:rsidR="005359A4">
              <w:rPr>
                <w:rFonts w:cs="Arial"/>
                <w:sz w:val="16"/>
                <w:szCs w:val="16"/>
              </w:rPr>
              <w:t>1</w:t>
            </w:r>
            <w:r w:rsidR="00B010A7">
              <w:rPr>
                <w:rFonts w:cs="Arial"/>
                <w:sz w:val="16"/>
                <w:szCs w:val="16"/>
              </w:rPr>
              <w:t>2</w:t>
            </w:r>
            <w:r w:rsidR="00D85744">
              <w:rPr>
                <w:rFonts w:cs="Arial"/>
                <w:sz w:val="16"/>
                <w:szCs w:val="16"/>
              </w:rPr>
              <w:t xml:space="preserve"> </w:t>
            </w:r>
            <w:r w:rsidRPr="0076792D">
              <w:rPr>
                <w:rFonts w:cs="Arial"/>
                <w:sz w:val="16"/>
                <w:szCs w:val="16"/>
              </w:rPr>
              <w:t>2022=100</w:t>
            </w:r>
          </w:p>
        </w:tc>
      </w:tr>
      <w:tr w:rsidR="00493925" w:rsidRPr="00024F4F" w14:paraId="3537DE14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CBE1092" w14:textId="2C7B07D3" w:rsidR="00A36D46" w:rsidRPr="002A6622" w:rsidRDefault="00A36D46" w:rsidP="002A6622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2A6622">
              <w:rPr>
                <w:rFonts w:ascii="Fira Sans" w:hAnsi="Fira Sans"/>
                <w:b/>
                <w:color w:val="auto"/>
                <w:sz w:val="16"/>
                <w:szCs w:val="16"/>
              </w:rPr>
              <w:t>O</w:t>
            </w:r>
            <w:r w:rsidR="00AF2A6E" w:rsidRPr="002A6622">
              <w:rPr>
                <w:rFonts w:ascii="Fira Sans" w:hAnsi="Fira Sans"/>
                <w:b/>
                <w:color w:val="auto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28EA0E9" w14:textId="523ACA75" w:rsidR="00A36D46" w:rsidRPr="0001238C" w:rsidRDefault="00B010A7" w:rsidP="002A6622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B010A7">
              <w:rPr>
                <w:b/>
                <w:sz w:val="16"/>
                <w:szCs w:val="16"/>
              </w:rPr>
              <w:t>6508</w:t>
            </w:r>
            <w:r w:rsidR="00D1169B">
              <w:rPr>
                <w:b/>
                <w:sz w:val="16"/>
                <w:szCs w:val="16"/>
              </w:rPr>
              <w:t>,</w:t>
            </w:r>
            <w:r w:rsidRPr="00B010A7">
              <w:rPr>
                <w:b/>
                <w:sz w:val="16"/>
                <w:szCs w:val="16"/>
              </w:rPr>
              <w:t>62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4BFC576" w14:textId="4FC6D1F8" w:rsidR="00A36D46" w:rsidRPr="0001238C" w:rsidRDefault="00D1169B" w:rsidP="002A6622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D1169B">
              <w:rPr>
                <w:b/>
                <w:sz w:val="16"/>
                <w:szCs w:val="16"/>
              </w:rPr>
              <w:t>110</w:t>
            </w:r>
            <w:r>
              <w:rPr>
                <w:b/>
                <w:sz w:val="16"/>
                <w:szCs w:val="16"/>
              </w:rPr>
              <w:t>,</w:t>
            </w:r>
            <w:r w:rsidRPr="00D1169B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073042" w14:textId="718E371B" w:rsidR="00A36D46" w:rsidRPr="0001238C" w:rsidRDefault="00B010A7" w:rsidP="002A6622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B010A7">
              <w:rPr>
                <w:b/>
                <w:sz w:val="16"/>
                <w:szCs w:val="16"/>
              </w:rPr>
              <w:t>6090</w:t>
            </w:r>
            <w:r w:rsidR="00D1169B">
              <w:rPr>
                <w:b/>
                <w:sz w:val="16"/>
                <w:szCs w:val="16"/>
              </w:rPr>
              <w:t>,</w:t>
            </w:r>
            <w:r w:rsidRPr="00B010A7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AD33F80" w14:textId="04A28A24" w:rsidR="00A36D46" w:rsidRPr="0001238C" w:rsidRDefault="00D1169B" w:rsidP="002A6622">
            <w:pPr>
              <w:shd w:val="clear" w:color="auto" w:fill="FFFFFF"/>
              <w:spacing w:before="0" w:after="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D1169B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111</w:t>
            </w:r>
            <w:r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,</w:t>
            </w:r>
            <w:r w:rsidRPr="00D1169B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6</w:t>
            </w:r>
          </w:p>
        </w:tc>
      </w:tr>
      <w:tr w:rsidR="00493925" w:rsidRPr="0076792D" w14:paraId="3AA0424B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B4F712B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1B55888" w14:textId="77777777" w:rsidR="00A36D46" w:rsidRPr="0001238C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5125869" w14:textId="77777777" w:rsidR="00A36D46" w:rsidRPr="0001238C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BD6897D" w14:textId="77777777" w:rsidR="00A36D46" w:rsidRPr="0001238C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06555FB" w14:textId="77777777" w:rsidR="00A36D46" w:rsidRPr="0001238C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3925" w:rsidRPr="0076792D" w14:paraId="429CD40A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1C155B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D6C234B" w14:textId="24593CE3" w:rsidR="00A36D46" w:rsidRPr="0001238C" w:rsidRDefault="00B010A7" w:rsidP="002A662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B010A7">
              <w:rPr>
                <w:sz w:val="16"/>
                <w:szCs w:val="16"/>
              </w:rPr>
              <w:t>6978</w:t>
            </w:r>
            <w:r w:rsidR="00D1169B">
              <w:rPr>
                <w:sz w:val="16"/>
                <w:szCs w:val="16"/>
              </w:rPr>
              <w:t>,</w:t>
            </w:r>
            <w:r w:rsidRPr="00B010A7">
              <w:rPr>
                <w:sz w:val="16"/>
                <w:szCs w:val="16"/>
              </w:rPr>
              <w:t>67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892C8EA" w14:textId="46904BD4" w:rsidR="00A36D46" w:rsidRPr="0001238C" w:rsidRDefault="00D1169B" w:rsidP="002A662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1169B">
              <w:rPr>
                <w:sz w:val="16"/>
                <w:szCs w:val="16"/>
              </w:rPr>
              <w:t>114</w:t>
            </w:r>
            <w:r>
              <w:rPr>
                <w:sz w:val="16"/>
                <w:szCs w:val="16"/>
              </w:rPr>
              <w:t>,</w:t>
            </w:r>
            <w:r w:rsidRPr="00D1169B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2329C97" w14:textId="25904F31" w:rsidR="00A36D46" w:rsidRPr="0001238C" w:rsidRDefault="00B010A7" w:rsidP="002A662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B010A7">
              <w:rPr>
                <w:sz w:val="16"/>
                <w:szCs w:val="16"/>
              </w:rPr>
              <w:t>6530</w:t>
            </w:r>
            <w:r w:rsidR="00D1169B">
              <w:rPr>
                <w:sz w:val="16"/>
                <w:szCs w:val="16"/>
              </w:rPr>
              <w:t>,</w:t>
            </w:r>
            <w:r w:rsidRPr="00B010A7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AAE0FB1" w14:textId="3BE472D1" w:rsidR="00A36D46" w:rsidRPr="0001238C" w:rsidRDefault="00D1169B" w:rsidP="002A662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D1169B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,</w:t>
            </w:r>
            <w:r w:rsidRPr="00D1169B">
              <w:rPr>
                <w:sz w:val="16"/>
                <w:szCs w:val="16"/>
              </w:rPr>
              <w:t>0</w:t>
            </w:r>
          </w:p>
        </w:tc>
      </w:tr>
      <w:tr w:rsidR="00493925" w:rsidRPr="0076792D" w14:paraId="3F5DE89D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7F5C33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200DED4" w14:textId="77777777" w:rsidR="00A36D46" w:rsidRPr="0001238C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6713DBE" w14:textId="77777777" w:rsidR="00A36D46" w:rsidRPr="0001238C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15A4384" w14:textId="77777777" w:rsidR="00A36D46" w:rsidRPr="0001238C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EDD0036" w14:textId="77777777" w:rsidR="00A36D46" w:rsidRPr="0001238C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3925" w:rsidRPr="0076792D" w14:paraId="2269FA65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B1B670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CB0B3A4" w14:textId="19B545F7" w:rsidR="00A36D46" w:rsidRPr="0001238C" w:rsidRDefault="00B010A7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010A7">
              <w:rPr>
                <w:sz w:val="16"/>
                <w:szCs w:val="16"/>
              </w:rPr>
              <w:t>6728</w:t>
            </w:r>
            <w:r w:rsidR="00D1169B">
              <w:rPr>
                <w:sz w:val="16"/>
                <w:szCs w:val="16"/>
              </w:rPr>
              <w:t>,</w:t>
            </w:r>
            <w:r w:rsidRPr="00B010A7">
              <w:rPr>
                <w:sz w:val="16"/>
                <w:szCs w:val="16"/>
              </w:rPr>
              <w:t>96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1E862F5" w14:textId="7CC054E4" w:rsidR="00A36D46" w:rsidRPr="0001238C" w:rsidRDefault="00D1169B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1169B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,</w:t>
            </w:r>
            <w:r w:rsidRPr="00D1169B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B293CAC" w14:textId="652C7541" w:rsidR="00A36D46" w:rsidRPr="0001238C" w:rsidRDefault="00B010A7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010A7">
              <w:rPr>
                <w:sz w:val="16"/>
                <w:szCs w:val="16"/>
              </w:rPr>
              <w:t>6411</w:t>
            </w:r>
            <w:r w:rsidR="00D1169B">
              <w:rPr>
                <w:sz w:val="16"/>
                <w:szCs w:val="16"/>
              </w:rPr>
              <w:t>,</w:t>
            </w:r>
            <w:r w:rsidRPr="00B010A7">
              <w:rPr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809936F" w14:textId="435086B2" w:rsidR="00A36D46" w:rsidRPr="0001238C" w:rsidRDefault="00D1169B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1169B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,</w:t>
            </w:r>
            <w:r w:rsidRPr="00D1169B">
              <w:rPr>
                <w:sz w:val="16"/>
                <w:szCs w:val="16"/>
              </w:rPr>
              <w:t>0</w:t>
            </w:r>
          </w:p>
        </w:tc>
      </w:tr>
      <w:tr w:rsidR="00493925" w:rsidRPr="00D44F7A" w14:paraId="61154A22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6B7ABEA" w14:textId="79B1B23F" w:rsidR="00A36D46" w:rsidRPr="002A6622" w:rsidRDefault="00AD43A9" w:rsidP="002A6622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="00A36D46"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F4B04D3" w14:textId="6004B7B6" w:rsidR="00A36D46" w:rsidRPr="0001238C" w:rsidRDefault="00B010A7" w:rsidP="002A662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010A7">
              <w:rPr>
                <w:b w:val="0"/>
                <w:sz w:val="16"/>
                <w:szCs w:val="16"/>
                <w:shd w:val="clear" w:color="auto" w:fill="FFFFFF"/>
              </w:rPr>
              <w:t>6405</w:t>
            </w:r>
            <w:r w:rsidR="00D1169B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B010A7">
              <w:rPr>
                <w:b w:val="0"/>
                <w:sz w:val="16"/>
                <w:szCs w:val="16"/>
                <w:shd w:val="clear" w:color="auto" w:fill="FFFFFF"/>
              </w:rPr>
              <w:t>56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05042B" w14:textId="19A9AB72" w:rsidR="00A36D46" w:rsidRPr="0001238C" w:rsidRDefault="00D1169B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1169B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D1169B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77DC694" w14:textId="5ECE74B8" w:rsidR="00A36D46" w:rsidRPr="0001238C" w:rsidRDefault="00B010A7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010A7">
              <w:rPr>
                <w:sz w:val="16"/>
                <w:szCs w:val="16"/>
              </w:rPr>
              <w:t>5966</w:t>
            </w:r>
            <w:r w:rsidR="00D1169B">
              <w:rPr>
                <w:sz w:val="16"/>
                <w:szCs w:val="16"/>
              </w:rPr>
              <w:t>,</w:t>
            </w:r>
            <w:r w:rsidRPr="00B010A7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F37F741" w14:textId="1F27D7C9" w:rsidR="00A36D46" w:rsidRPr="0001238C" w:rsidRDefault="00D1169B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1169B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,</w:t>
            </w:r>
            <w:r w:rsidRPr="00D1169B">
              <w:rPr>
                <w:sz w:val="16"/>
                <w:szCs w:val="16"/>
              </w:rPr>
              <w:t>4</w:t>
            </w:r>
          </w:p>
        </w:tc>
      </w:tr>
      <w:tr w:rsidR="00493925" w:rsidRPr="0076792D" w14:paraId="622B0481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C9EC2C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5760417" w14:textId="57C29CEE" w:rsidR="00A36D46" w:rsidRPr="0001238C" w:rsidRDefault="00B010A7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010A7">
              <w:rPr>
                <w:sz w:val="16"/>
                <w:szCs w:val="16"/>
              </w:rPr>
              <w:t>5817</w:t>
            </w:r>
            <w:r w:rsidR="00D1169B">
              <w:rPr>
                <w:sz w:val="16"/>
                <w:szCs w:val="16"/>
              </w:rPr>
              <w:t>,</w:t>
            </w:r>
            <w:r w:rsidRPr="00B010A7">
              <w:rPr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B87B15B" w14:textId="60015DAB" w:rsidR="00A36D46" w:rsidRPr="0001238C" w:rsidRDefault="00D1169B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1169B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,</w:t>
            </w:r>
            <w:r w:rsidRPr="00D1169B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FABE970" w14:textId="61E8CC3E" w:rsidR="00A36D46" w:rsidRPr="0001238C" w:rsidRDefault="00B010A7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010A7">
              <w:rPr>
                <w:sz w:val="16"/>
                <w:szCs w:val="16"/>
              </w:rPr>
              <w:t>5364</w:t>
            </w:r>
            <w:r w:rsidR="00D1169B">
              <w:rPr>
                <w:sz w:val="16"/>
                <w:szCs w:val="16"/>
              </w:rPr>
              <w:t>,</w:t>
            </w:r>
            <w:r w:rsidRPr="00B010A7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12777C9" w14:textId="203B8E87" w:rsidR="00A36D46" w:rsidRPr="0001238C" w:rsidRDefault="00D1169B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1169B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,</w:t>
            </w:r>
            <w:r w:rsidRPr="00D1169B">
              <w:rPr>
                <w:sz w:val="16"/>
                <w:szCs w:val="16"/>
              </w:rPr>
              <w:t>9</w:t>
            </w:r>
          </w:p>
        </w:tc>
      </w:tr>
      <w:tr w:rsidR="00493925" w:rsidRPr="00024F4F" w14:paraId="38602E92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58A255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Handel; naprawa pojazdów samochodowych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E58512D" w14:textId="29E6B906" w:rsidR="00A36D46" w:rsidRPr="0001238C" w:rsidRDefault="00B010A7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010A7">
              <w:rPr>
                <w:sz w:val="16"/>
                <w:szCs w:val="16"/>
              </w:rPr>
              <w:t>5532</w:t>
            </w:r>
            <w:r w:rsidR="00D1169B">
              <w:rPr>
                <w:sz w:val="16"/>
                <w:szCs w:val="16"/>
              </w:rPr>
              <w:t>,</w:t>
            </w:r>
            <w:r w:rsidRPr="00B010A7">
              <w:rPr>
                <w:sz w:val="16"/>
                <w:szCs w:val="16"/>
              </w:rPr>
              <w:t>82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D2EEAF6" w14:textId="7899B276" w:rsidR="00A36D46" w:rsidRPr="0001238C" w:rsidRDefault="00D1169B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1169B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D1169B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BF8C160" w14:textId="30EA1E8A" w:rsidR="00A36D46" w:rsidRPr="0001238C" w:rsidRDefault="00B010A7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010A7">
              <w:rPr>
                <w:sz w:val="16"/>
                <w:szCs w:val="16"/>
              </w:rPr>
              <w:t>5328</w:t>
            </w:r>
            <w:r w:rsidR="00D1169B">
              <w:rPr>
                <w:sz w:val="16"/>
                <w:szCs w:val="16"/>
              </w:rPr>
              <w:t>,</w:t>
            </w:r>
            <w:r w:rsidRPr="00B010A7">
              <w:rPr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11F49D4" w14:textId="12822E4D" w:rsidR="00A36D46" w:rsidRPr="0001238C" w:rsidRDefault="00D1169B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1169B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,</w:t>
            </w:r>
            <w:r w:rsidRPr="00D1169B">
              <w:rPr>
                <w:sz w:val="16"/>
                <w:szCs w:val="16"/>
              </w:rPr>
              <w:t>1</w:t>
            </w:r>
          </w:p>
        </w:tc>
      </w:tr>
      <w:tr w:rsidR="00493925" w:rsidRPr="0076792D" w14:paraId="2FB6CECC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E767BC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4838930" w14:textId="3A85724E" w:rsidR="00A36D46" w:rsidRPr="0001238C" w:rsidRDefault="00B010A7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010A7">
              <w:rPr>
                <w:sz w:val="16"/>
                <w:szCs w:val="16"/>
              </w:rPr>
              <w:t>6152</w:t>
            </w:r>
            <w:r w:rsidR="00D1169B">
              <w:rPr>
                <w:sz w:val="16"/>
                <w:szCs w:val="16"/>
              </w:rPr>
              <w:t>,</w:t>
            </w:r>
            <w:r w:rsidRPr="00B010A7">
              <w:rPr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532D3E0" w14:textId="784BF00B" w:rsidR="00A36D46" w:rsidRPr="0001238C" w:rsidRDefault="00D1169B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1169B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,</w:t>
            </w:r>
            <w:r w:rsidRPr="00D1169B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9F6FF41" w14:textId="124ABC2B" w:rsidR="00A36D46" w:rsidRPr="0001238C" w:rsidRDefault="00B010A7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010A7">
              <w:rPr>
                <w:sz w:val="16"/>
                <w:szCs w:val="16"/>
              </w:rPr>
              <w:t>6198</w:t>
            </w:r>
            <w:r w:rsidR="00D1169B">
              <w:rPr>
                <w:sz w:val="16"/>
                <w:szCs w:val="16"/>
              </w:rPr>
              <w:t>,</w:t>
            </w:r>
            <w:r w:rsidRPr="00B010A7">
              <w:rPr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3AB5A60" w14:textId="03A78320" w:rsidR="00A36D46" w:rsidRPr="0001238C" w:rsidRDefault="00D1169B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1169B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,</w:t>
            </w:r>
            <w:r w:rsidRPr="00D1169B">
              <w:rPr>
                <w:sz w:val="16"/>
                <w:szCs w:val="16"/>
              </w:rPr>
              <w:t>2</w:t>
            </w:r>
          </w:p>
        </w:tc>
      </w:tr>
      <w:tr w:rsidR="00493925" w:rsidRPr="0076792D" w14:paraId="7F304651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3282B40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Zakwaterowanie i gastronomia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70FE024" w14:textId="1A0BDAD2" w:rsidR="00A36D46" w:rsidRPr="0001238C" w:rsidRDefault="00B010A7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010A7">
              <w:rPr>
                <w:sz w:val="16"/>
                <w:szCs w:val="16"/>
              </w:rPr>
              <w:t>5128</w:t>
            </w:r>
            <w:r w:rsidR="00D1169B">
              <w:rPr>
                <w:sz w:val="16"/>
                <w:szCs w:val="16"/>
              </w:rPr>
              <w:t>,</w:t>
            </w:r>
            <w:r w:rsidRPr="00B010A7">
              <w:rPr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71666CD" w14:textId="304A4F4E" w:rsidR="00A36D46" w:rsidRPr="0001238C" w:rsidRDefault="00D1169B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1169B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,</w:t>
            </w:r>
            <w:r w:rsidRPr="00D1169B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1726FEA" w14:textId="151C67D8" w:rsidR="00A36D46" w:rsidRPr="0001238C" w:rsidRDefault="00B010A7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010A7">
              <w:rPr>
                <w:sz w:val="16"/>
                <w:szCs w:val="16"/>
              </w:rPr>
              <w:t>4725</w:t>
            </w:r>
            <w:r w:rsidR="00D1169B">
              <w:rPr>
                <w:sz w:val="16"/>
                <w:szCs w:val="16"/>
              </w:rPr>
              <w:t>,</w:t>
            </w:r>
            <w:r w:rsidRPr="00B010A7">
              <w:rPr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E3C0248" w14:textId="4E2CD004" w:rsidR="00A36D46" w:rsidRPr="0001238C" w:rsidRDefault="00D1169B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D1169B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,</w:t>
            </w:r>
            <w:r w:rsidRPr="00D1169B">
              <w:rPr>
                <w:sz w:val="16"/>
                <w:szCs w:val="16"/>
              </w:rPr>
              <w:t>5</w:t>
            </w:r>
          </w:p>
        </w:tc>
      </w:tr>
      <w:tr w:rsidR="00493925" w:rsidRPr="0076792D" w14:paraId="6FB70F5D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0685AC" w14:textId="6C800FBD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74323D3" w14:textId="63142BA6" w:rsidR="00A36D46" w:rsidRPr="00617350" w:rsidRDefault="00B010A7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7350">
              <w:rPr>
                <w:rFonts w:cs="Arial"/>
                <w:sz w:val="16"/>
                <w:szCs w:val="16"/>
              </w:rPr>
              <w:t>6647</w:t>
            </w:r>
            <w:r w:rsidR="00D1169B" w:rsidRPr="00617350">
              <w:rPr>
                <w:rFonts w:cs="Arial"/>
                <w:sz w:val="16"/>
                <w:szCs w:val="16"/>
              </w:rPr>
              <w:t>,</w:t>
            </w:r>
            <w:r w:rsidRPr="00617350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C237BD" w14:textId="50134E49" w:rsidR="00A36D46" w:rsidRPr="00617350" w:rsidRDefault="00D1169B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7350"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6E0F838" w14:textId="118A8947" w:rsidR="00A36D46" w:rsidRPr="00617350" w:rsidRDefault="00B010A7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7350">
              <w:rPr>
                <w:rFonts w:cs="Arial"/>
                <w:sz w:val="16"/>
                <w:szCs w:val="16"/>
              </w:rPr>
              <w:t>6610</w:t>
            </w:r>
            <w:r w:rsidR="00D1169B" w:rsidRPr="00617350">
              <w:rPr>
                <w:rFonts w:cs="Arial"/>
                <w:sz w:val="16"/>
                <w:szCs w:val="16"/>
              </w:rPr>
              <w:t>,</w:t>
            </w:r>
            <w:r w:rsidRPr="00617350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F9F5CC8" w14:textId="16B4CFEF" w:rsidR="00A36D46" w:rsidRPr="00617350" w:rsidRDefault="00D1169B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7350">
              <w:rPr>
                <w:rFonts w:cs="Arial"/>
                <w:sz w:val="16"/>
                <w:szCs w:val="16"/>
              </w:rPr>
              <w:t>119,8</w:t>
            </w:r>
          </w:p>
        </w:tc>
      </w:tr>
      <w:tr w:rsidR="00493925" w:rsidRPr="0076792D" w14:paraId="401F08DD" w14:textId="77777777" w:rsidTr="00776042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D55127" w14:textId="4E5EE7BC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Obsługa rynku nieruchomości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97346F" w14:textId="55F4A6BB" w:rsidR="00A36D46" w:rsidRPr="0001238C" w:rsidRDefault="00B010A7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010A7">
              <w:rPr>
                <w:rFonts w:cs="Arial"/>
                <w:sz w:val="16"/>
                <w:szCs w:val="16"/>
              </w:rPr>
              <w:t>6968</w:t>
            </w:r>
            <w:r w:rsidR="00D1169B">
              <w:rPr>
                <w:rFonts w:cs="Arial"/>
                <w:sz w:val="16"/>
                <w:szCs w:val="16"/>
              </w:rPr>
              <w:t>,</w:t>
            </w:r>
            <w:r w:rsidRPr="00B010A7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9C37C6A" w14:textId="4CE3964F" w:rsidR="00A36D46" w:rsidRPr="0001238C" w:rsidRDefault="00D1169B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1169B">
              <w:rPr>
                <w:rFonts w:cs="Arial"/>
                <w:sz w:val="16"/>
                <w:szCs w:val="16"/>
              </w:rPr>
              <w:t>94</w:t>
            </w:r>
            <w:r>
              <w:rPr>
                <w:rFonts w:cs="Arial"/>
                <w:sz w:val="16"/>
                <w:szCs w:val="16"/>
              </w:rPr>
              <w:t>,</w:t>
            </w:r>
            <w:r w:rsidRPr="00D1169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88AC2D" w14:textId="2C3B6231" w:rsidR="00A36D46" w:rsidRPr="0001238C" w:rsidRDefault="00B010A7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010A7">
              <w:rPr>
                <w:rFonts w:cs="Arial"/>
                <w:sz w:val="16"/>
                <w:szCs w:val="16"/>
              </w:rPr>
              <w:t>6447</w:t>
            </w:r>
            <w:r w:rsidR="00D1169B">
              <w:rPr>
                <w:rFonts w:cs="Arial"/>
                <w:sz w:val="16"/>
                <w:szCs w:val="16"/>
              </w:rPr>
              <w:t>,</w:t>
            </w:r>
            <w:r w:rsidRPr="00B010A7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54200A2" w14:textId="75472688" w:rsidR="00A36D46" w:rsidRPr="0001238C" w:rsidRDefault="00D1169B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1169B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,</w:t>
            </w:r>
            <w:r w:rsidRPr="00D1169B">
              <w:rPr>
                <w:rFonts w:cs="Arial"/>
                <w:sz w:val="16"/>
                <w:szCs w:val="16"/>
              </w:rPr>
              <w:t>5</w:t>
            </w:r>
          </w:p>
        </w:tc>
      </w:tr>
      <w:tr w:rsidR="00493925" w:rsidRPr="0076792D" w14:paraId="7CD3D697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1A3E11A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2A6622">
              <w:rPr>
                <w:rFonts w:cs="Arial"/>
                <w:sz w:val="16"/>
                <w:szCs w:val="16"/>
              </w:rPr>
              <w:t>techniczna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6FF5B9F" w14:textId="02D5732C" w:rsidR="00A36D46" w:rsidRPr="0001238C" w:rsidRDefault="00B010A7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010A7">
              <w:rPr>
                <w:rFonts w:cs="Arial"/>
                <w:sz w:val="16"/>
                <w:szCs w:val="16"/>
              </w:rPr>
              <w:t>6505</w:t>
            </w:r>
            <w:r w:rsidR="00D1169B">
              <w:rPr>
                <w:rFonts w:cs="Arial"/>
                <w:sz w:val="16"/>
                <w:szCs w:val="16"/>
              </w:rPr>
              <w:t>,</w:t>
            </w:r>
            <w:r w:rsidRPr="00B010A7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D6A8695" w14:textId="6BBC54E6" w:rsidR="00A36D46" w:rsidRPr="0001238C" w:rsidRDefault="00D1169B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1169B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,</w:t>
            </w:r>
            <w:r w:rsidRPr="00D1169B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AB9BA5D" w14:textId="1BE71BDD" w:rsidR="00A36D46" w:rsidRPr="0001238C" w:rsidRDefault="00B010A7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010A7">
              <w:rPr>
                <w:rFonts w:cs="Arial"/>
                <w:sz w:val="16"/>
                <w:szCs w:val="16"/>
              </w:rPr>
              <w:t>5697</w:t>
            </w:r>
            <w:r w:rsidR="00D1169B">
              <w:rPr>
                <w:rFonts w:cs="Arial"/>
                <w:sz w:val="16"/>
                <w:szCs w:val="16"/>
              </w:rPr>
              <w:t>,</w:t>
            </w:r>
            <w:r w:rsidRPr="00B010A7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22F54C4" w14:textId="60BD839B" w:rsidR="00A36D46" w:rsidRPr="0001238C" w:rsidRDefault="00D1169B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1169B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,</w:t>
            </w:r>
            <w:r w:rsidRPr="00D1169B">
              <w:rPr>
                <w:rFonts w:cs="Arial"/>
                <w:sz w:val="16"/>
                <w:szCs w:val="16"/>
              </w:rPr>
              <w:t>3</w:t>
            </w:r>
          </w:p>
        </w:tc>
      </w:tr>
      <w:tr w:rsidR="0047201A" w:rsidRPr="00D44F7A" w14:paraId="76BBFA18" w14:textId="77777777" w:rsidTr="00024F4F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8711EE" w14:textId="33D94738" w:rsidR="0047201A" w:rsidRPr="002A6622" w:rsidRDefault="0047201A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18C7C070" w14:textId="6831A807" w:rsidR="0047201A" w:rsidRPr="0001238C" w:rsidRDefault="00B010A7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010A7">
              <w:rPr>
                <w:rFonts w:cs="Arial"/>
                <w:sz w:val="16"/>
                <w:szCs w:val="16"/>
              </w:rPr>
              <w:t>4715</w:t>
            </w:r>
            <w:r w:rsidR="00D1169B">
              <w:rPr>
                <w:rFonts w:cs="Arial"/>
                <w:sz w:val="16"/>
                <w:szCs w:val="16"/>
              </w:rPr>
              <w:t>,</w:t>
            </w:r>
            <w:r w:rsidRPr="00B010A7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22E4E85" w14:textId="4F9025B7" w:rsidR="0047201A" w:rsidRPr="0001238C" w:rsidRDefault="00D1169B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1169B">
              <w:rPr>
                <w:rFonts w:cs="Arial"/>
                <w:sz w:val="16"/>
                <w:szCs w:val="16"/>
              </w:rPr>
              <w:t>110</w:t>
            </w:r>
            <w:r>
              <w:rPr>
                <w:rFonts w:cs="Arial"/>
                <w:sz w:val="16"/>
                <w:szCs w:val="16"/>
              </w:rPr>
              <w:t>,</w:t>
            </w:r>
            <w:r w:rsidRPr="00D1169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5872940" w14:textId="75409E9C" w:rsidR="0047201A" w:rsidRPr="0001238C" w:rsidRDefault="00B010A7" w:rsidP="002A6622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B010A7">
              <w:rPr>
                <w:rFonts w:cs="Arial"/>
                <w:sz w:val="16"/>
                <w:szCs w:val="16"/>
              </w:rPr>
              <w:t>4656</w:t>
            </w:r>
            <w:r w:rsidR="00D1169B">
              <w:rPr>
                <w:rFonts w:cs="Arial"/>
                <w:sz w:val="16"/>
                <w:szCs w:val="16"/>
              </w:rPr>
              <w:t>,</w:t>
            </w:r>
            <w:r w:rsidRPr="00B010A7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2D462310" w14:textId="717CD660" w:rsidR="0047201A" w:rsidRPr="0001238C" w:rsidRDefault="00D1169B" w:rsidP="002A6622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D1169B">
              <w:rPr>
                <w:rFonts w:cs="Arial"/>
                <w:sz w:val="16"/>
                <w:szCs w:val="16"/>
              </w:rPr>
              <w:t>117</w:t>
            </w:r>
            <w:r>
              <w:rPr>
                <w:rFonts w:cs="Arial"/>
                <w:sz w:val="16"/>
                <w:szCs w:val="16"/>
              </w:rPr>
              <w:t>,</w:t>
            </w:r>
            <w:r w:rsidRPr="00D1169B">
              <w:rPr>
                <w:rFonts w:cs="Arial"/>
                <w:sz w:val="16"/>
                <w:szCs w:val="16"/>
              </w:rPr>
              <w:t>9</w:t>
            </w:r>
          </w:p>
        </w:tc>
      </w:tr>
    </w:tbl>
    <w:p w14:paraId="430481E2" w14:textId="01231CFA" w:rsidR="00A751A2" w:rsidRPr="006E6B23" w:rsidRDefault="006E6B23" w:rsidP="006E6B23">
      <w:pPr>
        <w:spacing w:before="0"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7DC88BC8" w14:textId="065CA5F0" w:rsidR="00E21E1F" w:rsidRDefault="000C4A7F" w:rsidP="00AB375F">
      <w:pPr>
        <w:pageBreakBefore/>
      </w:pPr>
      <w:r>
        <w:t xml:space="preserve">Rok </w:t>
      </w:r>
      <w:r w:rsidR="001933B8" w:rsidRPr="008D5773">
        <w:t>202</w:t>
      </w:r>
      <w:r w:rsidR="007D2AC1" w:rsidRPr="008D5773">
        <w:t>3</w:t>
      </w:r>
      <w:r w:rsidR="00D30B78">
        <w:t xml:space="preserve"> to </w:t>
      </w:r>
      <w:r w:rsidR="000F6DBC">
        <w:t>piąty</w:t>
      </w:r>
      <w:r w:rsidR="00D30B78">
        <w:t xml:space="preserve"> rok z rzędu, w którym</w:t>
      </w:r>
      <w:r w:rsidR="001933B8" w:rsidRPr="008D5773">
        <w:t xml:space="preserve"> zwiększył się dystans przeciętnego miesięcznego wynagrodzenia uzyskanego w</w:t>
      </w:r>
      <w:r w:rsidR="00CC02C7">
        <w:t> </w:t>
      </w:r>
      <w:r w:rsidR="001933B8" w:rsidRPr="008D5773">
        <w:t>województwie do wielkości krajowej. W 202</w:t>
      </w:r>
      <w:r w:rsidR="00B838CF" w:rsidRPr="008D5773">
        <w:t>3</w:t>
      </w:r>
      <w:r w:rsidR="001933B8" w:rsidRPr="008D5773">
        <w:t xml:space="preserve"> r. przeciętne miesięczne wynagrodzenie w województwie świętokrzyskim było o 18,</w:t>
      </w:r>
      <w:r w:rsidR="008D5773" w:rsidRPr="008D5773">
        <w:t>2</w:t>
      </w:r>
      <w:r w:rsidR="001933B8" w:rsidRPr="008D5773">
        <w:t>% niższe niż w kraju, podczas gdy w 202</w:t>
      </w:r>
      <w:r w:rsidR="008D5773" w:rsidRPr="008D5773">
        <w:t>2</w:t>
      </w:r>
      <w:r w:rsidR="001933B8" w:rsidRPr="008D5773">
        <w:t xml:space="preserve"> r.</w:t>
      </w:r>
      <w:r>
        <w:t xml:space="preserve"> –</w:t>
      </w:r>
      <w:r w:rsidR="001933B8" w:rsidRPr="008D5773">
        <w:t xml:space="preserve"> o 1</w:t>
      </w:r>
      <w:r w:rsidR="008D5773" w:rsidRPr="008D5773">
        <w:t>8,0</w:t>
      </w:r>
      <w:r w:rsidR="001933B8" w:rsidRPr="008D5773">
        <w:t>%.</w:t>
      </w:r>
      <w:r w:rsidR="00E21E1F">
        <w:t xml:space="preserve"> </w:t>
      </w:r>
    </w:p>
    <w:p w14:paraId="2F6CDC19" w14:textId="26B8957B" w:rsidR="00317F57" w:rsidRDefault="008762CA" w:rsidP="00317F57">
      <w:pPr>
        <w:rPr>
          <w:szCs w:val="19"/>
        </w:rPr>
      </w:pPr>
      <w:r w:rsidRPr="00B838CF">
        <w:rPr>
          <w:szCs w:val="19"/>
        </w:rPr>
        <w:t xml:space="preserve">W </w:t>
      </w:r>
      <w:r w:rsidR="001933B8" w:rsidRPr="00B838CF">
        <w:rPr>
          <w:szCs w:val="19"/>
        </w:rPr>
        <w:t>okresie narastającym</w:t>
      </w:r>
      <w:r w:rsidR="00F705A5" w:rsidRPr="00B838CF">
        <w:rPr>
          <w:szCs w:val="19"/>
        </w:rPr>
        <w:t xml:space="preserve"> </w:t>
      </w:r>
      <w:r w:rsidRPr="00B838CF">
        <w:rPr>
          <w:szCs w:val="19"/>
        </w:rPr>
        <w:t>2023 r. przeciętne miesięczne wynagrodzenie brutto, przekraczające średnie wynagrodzenie w</w:t>
      </w:r>
      <w:r w:rsidR="00CC02C7">
        <w:rPr>
          <w:szCs w:val="19"/>
        </w:rPr>
        <w:t> </w:t>
      </w:r>
      <w:r w:rsidRPr="00B838CF">
        <w:rPr>
          <w:szCs w:val="19"/>
        </w:rPr>
        <w:t>sektorze przedsiębiorstw w województwie wypłacono pracującym w</w:t>
      </w:r>
      <w:r w:rsidR="00216E40" w:rsidRPr="00B838CF">
        <w:rPr>
          <w:szCs w:val="19"/>
        </w:rPr>
        <w:t>:</w:t>
      </w:r>
      <w:r w:rsidRPr="00B838CF">
        <w:rPr>
          <w:szCs w:val="19"/>
        </w:rPr>
        <w:t xml:space="preserve"> </w:t>
      </w:r>
      <w:r w:rsidR="00C6178D" w:rsidRPr="00B838CF">
        <w:rPr>
          <w:szCs w:val="19"/>
        </w:rPr>
        <w:t xml:space="preserve">informacji i komunikacji (o 8,5%), obsłudze rynku nieruchomości (o 5,9%), </w:t>
      </w:r>
      <w:r w:rsidR="00C6178D" w:rsidRPr="00B838CF">
        <w:rPr>
          <w:rFonts w:eastAsia="Times New Roman" w:cs="Calibri"/>
          <w:color w:val="000000"/>
          <w:szCs w:val="19"/>
          <w:lang w:eastAsia="pl-PL"/>
        </w:rPr>
        <w:t>przetwórstwie przemysłowym</w:t>
      </w:r>
      <w:r w:rsidR="00C6178D" w:rsidRPr="00B838CF">
        <w:rPr>
          <w:szCs w:val="19"/>
        </w:rPr>
        <w:t xml:space="preserve"> (o 5,3%)</w:t>
      </w:r>
      <w:r w:rsidR="00B838CF" w:rsidRPr="00B838CF">
        <w:rPr>
          <w:szCs w:val="19"/>
        </w:rPr>
        <w:t xml:space="preserve"> oraz transporcie i gospodarce magazynowej (o 1,8%). </w:t>
      </w:r>
      <w:r w:rsidRPr="00B838CF">
        <w:rPr>
          <w:rFonts w:eastAsia="Times New Roman" w:cs="Calibri"/>
          <w:color w:val="000000"/>
          <w:szCs w:val="19"/>
          <w:lang w:eastAsia="pl-PL"/>
        </w:rPr>
        <w:t>W</w:t>
      </w:r>
      <w:r w:rsidR="00CC02C7">
        <w:rPr>
          <w:rFonts w:eastAsia="Times New Roman" w:cs="Calibri"/>
          <w:color w:val="000000"/>
          <w:szCs w:val="19"/>
          <w:lang w:eastAsia="pl-PL"/>
        </w:rPr>
        <w:t> </w:t>
      </w:r>
      <w:r w:rsidRPr="00B838CF">
        <w:rPr>
          <w:rFonts w:eastAsia="Times New Roman" w:cs="Calibri"/>
          <w:color w:val="000000"/>
          <w:szCs w:val="19"/>
          <w:lang w:eastAsia="pl-PL"/>
        </w:rPr>
        <w:t xml:space="preserve">pozostałych analizowanych sekcjach wynagrodzenia były niższe niż </w:t>
      </w:r>
      <w:r w:rsidRPr="00B838CF">
        <w:rPr>
          <w:szCs w:val="19"/>
        </w:rPr>
        <w:t xml:space="preserve">średnie wynagrodzenie uzyskane w województwie. Najniższe wynagrodzenie, znacznie poniżej średniego, otrzymali pracujący w </w:t>
      </w:r>
      <w:r w:rsidR="002473AF" w:rsidRPr="00B838CF">
        <w:rPr>
          <w:szCs w:val="19"/>
        </w:rPr>
        <w:t>administrowaniu i działalności wspierającej (o</w:t>
      </w:r>
      <w:r w:rsidR="00B838CF" w:rsidRPr="00B838CF">
        <w:rPr>
          <w:szCs w:val="19"/>
        </w:rPr>
        <w:t xml:space="preserve"> 23,5</w:t>
      </w:r>
      <w:r w:rsidR="002473AF" w:rsidRPr="00B838CF">
        <w:rPr>
          <w:szCs w:val="19"/>
        </w:rPr>
        <w:t>%) oraz</w:t>
      </w:r>
      <w:r w:rsidR="00EC4B85" w:rsidRPr="00B838CF">
        <w:rPr>
          <w:szCs w:val="19"/>
        </w:rPr>
        <w:t xml:space="preserve"> </w:t>
      </w:r>
      <w:r w:rsidR="0022378D" w:rsidRPr="00B838CF">
        <w:rPr>
          <w:szCs w:val="19"/>
        </w:rPr>
        <w:t>zakwaterowaniu i</w:t>
      </w:r>
      <w:r w:rsidR="00992C2B" w:rsidRPr="00B838CF">
        <w:rPr>
          <w:szCs w:val="19"/>
        </w:rPr>
        <w:t xml:space="preserve"> </w:t>
      </w:r>
      <w:r w:rsidR="0022378D" w:rsidRPr="00B838CF">
        <w:rPr>
          <w:szCs w:val="19"/>
        </w:rPr>
        <w:t>gastronomii (o</w:t>
      </w:r>
      <w:r w:rsidR="00B838CF" w:rsidRPr="00B838CF">
        <w:rPr>
          <w:szCs w:val="19"/>
        </w:rPr>
        <w:t xml:space="preserve"> 22,4</w:t>
      </w:r>
      <w:r w:rsidR="0022378D" w:rsidRPr="00B838CF">
        <w:rPr>
          <w:szCs w:val="19"/>
        </w:rPr>
        <w:t>%)</w:t>
      </w:r>
      <w:r w:rsidR="002473AF" w:rsidRPr="00B838CF">
        <w:rPr>
          <w:szCs w:val="19"/>
        </w:rPr>
        <w:t>.</w:t>
      </w:r>
      <w:r w:rsidR="00317F57">
        <w:rPr>
          <w:szCs w:val="19"/>
        </w:rPr>
        <w:t xml:space="preserve"> </w:t>
      </w:r>
    </w:p>
    <w:p w14:paraId="1655B4F4" w14:textId="6B39C9FB" w:rsidR="00FC56F6" w:rsidRPr="00E71228" w:rsidRDefault="000B1055" w:rsidP="00B71811">
      <w:pPr>
        <w:spacing w:before="240"/>
        <w:ind w:left="851" w:hanging="851"/>
        <w:rPr>
          <w:b/>
          <w:szCs w:val="19"/>
        </w:rPr>
      </w:pPr>
      <w:r>
        <w:rPr>
          <w:b/>
          <w:noProof/>
          <w:szCs w:val="19"/>
        </w:rPr>
        <w:drawing>
          <wp:anchor distT="0" distB="0" distL="114300" distR="114300" simplePos="0" relativeHeight="252612096" behindDoc="0" locked="0" layoutInCell="1" allowOverlap="1" wp14:anchorId="5B47D914" wp14:editId="3CFA0E5E">
            <wp:simplePos x="0" y="0"/>
            <wp:positionH relativeFrom="margin">
              <wp:posOffset>0</wp:posOffset>
            </wp:positionH>
            <wp:positionV relativeFrom="margin">
              <wp:posOffset>1979930</wp:posOffset>
            </wp:positionV>
            <wp:extent cx="6630670" cy="2894330"/>
            <wp:effectExtent l="0" t="0" r="0" b="0"/>
            <wp:wrapSquare wrapText="bothSides"/>
            <wp:docPr id="5" name="Obraz 5" descr="Na wykresie słupkowym przedstawiono odchylenia względne przeciętnych miesięcznych wynagrodzeń brutto w wybranych sekcjach od przeciętego wynagrodzenia w sektorze przedsiębiorstw w województwie świętokrzyskim w 2023 roku. Dane przedstawiono dla przedsiębiorstw o liczbie pracujących powyżej 9 osób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2 2023 Wynagrodzenia CHOINKAmidl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0670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6F6" w:rsidRPr="002473AF">
        <w:rPr>
          <w:b/>
          <w:szCs w:val="19"/>
        </w:rPr>
        <w:t>Wykres 5. Odchylenia</w:t>
      </w:r>
      <w:r w:rsidR="00FC56F6" w:rsidRPr="00CC4875">
        <w:rPr>
          <w:b/>
          <w:szCs w:val="19"/>
        </w:rPr>
        <w:t xml:space="preserve"> względne przeciętnych </w:t>
      </w:r>
      <w:r w:rsidR="00FC56F6" w:rsidRPr="00E71228">
        <w:rPr>
          <w:b/>
          <w:szCs w:val="19"/>
        </w:rPr>
        <w:t xml:space="preserve">miesięcznych wynagrodzeń brutto w </w:t>
      </w:r>
      <w:r w:rsidR="00C95114" w:rsidRPr="00E71228">
        <w:rPr>
          <w:b/>
          <w:szCs w:val="19"/>
        </w:rPr>
        <w:t xml:space="preserve">wybranych </w:t>
      </w:r>
      <w:r w:rsidR="00FC56F6" w:rsidRPr="00E71228">
        <w:rPr>
          <w:b/>
          <w:szCs w:val="19"/>
        </w:rPr>
        <w:t xml:space="preserve">sekcjach </w:t>
      </w:r>
      <w:r w:rsidR="00C95114" w:rsidRPr="00E71228">
        <w:rPr>
          <w:b/>
          <w:szCs w:val="19"/>
        </w:rPr>
        <w:t>od</w:t>
      </w:r>
      <w:r w:rsidR="00FC56F6" w:rsidRPr="00E71228">
        <w:rPr>
          <w:b/>
          <w:szCs w:val="19"/>
        </w:rPr>
        <w:t xml:space="preserve"> przeciętnego </w:t>
      </w:r>
      <w:r w:rsidR="00B71811">
        <w:rPr>
          <w:b/>
          <w:szCs w:val="19"/>
        </w:rPr>
        <w:t xml:space="preserve"> </w:t>
      </w:r>
      <w:r>
        <w:rPr>
          <w:b/>
          <w:szCs w:val="19"/>
        </w:rPr>
        <w:t>w</w:t>
      </w:r>
      <w:r w:rsidR="00FC56F6" w:rsidRPr="00E71228">
        <w:rPr>
          <w:b/>
          <w:szCs w:val="19"/>
        </w:rPr>
        <w:t>ynagrodzenia w sektorze przedsiębiorstw w</w:t>
      </w:r>
      <w:r w:rsidR="003F5ED7" w:rsidRPr="00E71228">
        <w:rPr>
          <w:b/>
          <w:szCs w:val="19"/>
        </w:rPr>
        <w:t xml:space="preserve"> </w:t>
      </w:r>
      <w:r w:rsidR="00E444DC" w:rsidRPr="00F93ED6">
        <w:rPr>
          <w:b/>
          <w:szCs w:val="19"/>
        </w:rPr>
        <w:t>województwie</w:t>
      </w:r>
      <w:r w:rsidR="00677630" w:rsidRPr="00F93ED6">
        <w:rPr>
          <w:b/>
          <w:szCs w:val="19"/>
        </w:rPr>
        <w:t xml:space="preserve"> </w:t>
      </w:r>
      <w:r w:rsidR="00E444DC" w:rsidRPr="00F93ED6">
        <w:rPr>
          <w:b/>
          <w:szCs w:val="19"/>
        </w:rPr>
        <w:t>w</w:t>
      </w:r>
      <w:r w:rsidR="00992C2B" w:rsidRPr="00F93ED6">
        <w:rPr>
          <w:b/>
          <w:szCs w:val="19"/>
        </w:rPr>
        <w:t xml:space="preserve"> </w:t>
      </w:r>
      <w:r w:rsidR="00FC56F6" w:rsidRPr="00F93ED6">
        <w:rPr>
          <w:b/>
          <w:szCs w:val="19"/>
        </w:rPr>
        <w:t>2023 r.</w:t>
      </w:r>
    </w:p>
    <w:p w14:paraId="7D25EB63" w14:textId="5A4AFB2E" w:rsidR="0062500E" w:rsidRDefault="001933B8" w:rsidP="001E56E7">
      <w:pPr>
        <w:spacing w:before="480"/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>Na przestrzeni</w:t>
      </w:r>
      <w:r w:rsidRPr="00B55A88">
        <w:rPr>
          <w:rFonts w:eastAsia="Times New Roman"/>
          <w:bCs/>
          <w:szCs w:val="19"/>
          <w:lang w:eastAsia="pl-PL"/>
        </w:rPr>
        <w:t xml:space="preserve"> </w:t>
      </w:r>
      <w:r w:rsidR="00D47B03">
        <w:rPr>
          <w:rFonts w:eastAsia="Times New Roman"/>
          <w:bCs/>
          <w:szCs w:val="19"/>
          <w:lang w:eastAsia="pl-PL"/>
        </w:rPr>
        <w:t>2023 r.</w:t>
      </w:r>
      <w:r w:rsidR="00D47B03" w:rsidRPr="005630A7">
        <w:rPr>
          <w:rFonts w:eastAsia="Times New Roman"/>
          <w:bCs/>
          <w:szCs w:val="19"/>
          <w:lang w:eastAsia="pl-PL"/>
        </w:rPr>
        <w:t xml:space="preserve"> </w:t>
      </w:r>
      <w:r w:rsidR="00D47B03">
        <w:rPr>
          <w:rFonts w:eastAsia="Times New Roman"/>
          <w:bCs/>
          <w:szCs w:val="19"/>
          <w:lang w:eastAsia="pl-PL"/>
        </w:rPr>
        <w:t>p</w:t>
      </w:r>
      <w:r w:rsidR="0090700B" w:rsidRPr="005630A7">
        <w:rPr>
          <w:rFonts w:eastAsia="Times New Roman"/>
          <w:bCs/>
          <w:szCs w:val="19"/>
          <w:lang w:eastAsia="pl-PL"/>
        </w:rPr>
        <w:t xml:space="preserve">rzeciętne miesięczne wynagrodzenie brutto w sektorze </w:t>
      </w:r>
      <w:r w:rsidR="0090700B" w:rsidRPr="00704978">
        <w:rPr>
          <w:rFonts w:eastAsia="Times New Roman"/>
          <w:bCs/>
          <w:szCs w:val="19"/>
          <w:lang w:eastAsia="pl-PL"/>
        </w:rPr>
        <w:t>przedsiębiorstw</w:t>
      </w:r>
      <w:r w:rsidR="00C36D21" w:rsidRPr="00704978">
        <w:rPr>
          <w:rFonts w:eastAsia="Times New Roman"/>
          <w:bCs/>
          <w:szCs w:val="19"/>
          <w:lang w:eastAsia="pl-PL"/>
        </w:rPr>
        <w:t xml:space="preserve"> </w:t>
      </w:r>
      <w:r w:rsidR="001B6494" w:rsidRPr="00704978">
        <w:rPr>
          <w:rFonts w:eastAsia="Times New Roman"/>
          <w:bCs/>
          <w:szCs w:val="19"/>
          <w:lang w:eastAsia="pl-PL"/>
        </w:rPr>
        <w:t xml:space="preserve">w województwie świętokrzyskim </w:t>
      </w:r>
      <w:r w:rsidR="0090700B" w:rsidRPr="00704978">
        <w:rPr>
          <w:rFonts w:eastAsia="Times New Roman"/>
          <w:bCs/>
          <w:szCs w:val="19"/>
          <w:lang w:eastAsia="pl-PL"/>
        </w:rPr>
        <w:t>ukształtowało się na poziomie</w:t>
      </w:r>
      <w:r w:rsidR="007D2AC1">
        <w:rPr>
          <w:rFonts w:eastAsia="Times New Roman"/>
          <w:bCs/>
          <w:szCs w:val="19"/>
          <w:lang w:eastAsia="pl-PL"/>
        </w:rPr>
        <w:t xml:space="preserve"> </w:t>
      </w:r>
      <w:r w:rsidR="007D2AC1" w:rsidRPr="007D2AC1">
        <w:rPr>
          <w:rFonts w:eastAsia="Times New Roman"/>
          <w:bCs/>
          <w:szCs w:val="19"/>
          <w:lang w:eastAsia="pl-PL"/>
        </w:rPr>
        <w:t>6090</w:t>
      </w:r>
      <w:r w:rsidR="007D2AC1">
        <w:rPr>
          <w:rFonts w:eastAsia="Times New Roman"/>
          <w:bCs/>
          <w:szCs w:val="19"/>
          <w:lang w:eastAsia="pl-PL"/>
        </w:rPr>
        <w:t>,</w:t>
      </w:r>
      <w:r w:rsidR="007D2AC1" w:rsidRPr="007D2AC1">
        <w:rPr>
          <w:rFonts w:eastAsia="Times New Roman"/>
          <w:bCs/>
          <w:szCs w:val="19"/>
          <w:lang w:eastAsia="pl-PL"/>
        </w:rPr>
        <w:t>03</w:t>
      </w:r>
      <w:r w:rsidR="00AE5A05" w:rsidRPr="00704978">
        <w:rPr>
          <w:rFonts w:eastAsia="Times New Roman"/>
          <w:bCs/>
          <w:szCs w:val="19"/>
          <w:lang w:eastAsia="pl-PL"/>
        </w:rPr>
        <w:t xml:space="preserve"> </w:t>
      </w:r>
      <w:r w:rsidR="0090700B" w:rsidRPr="00704978">
        <w:rPr>
          <w:rFonts w:eastAsia="Times New Roman"/>
          <w:bCs/>
          <w:szCs w:val="19"/>
          <w:lang w:eastAsia="pl-PL"/>
        </w:rPr>
        <w:t>zł i było o</w:t>
      </w:r>
      <w:r w:rsidR="007D2AC1">
        <w:rPr>
          <w:rFonts w:eastAsia="Times New Roman"/>
          <w:bCs/>
          <w:szCs w:val="19"/>
          <w:lang w:eastAsia="pl-PL"/>
        </w:rPr>
        <w:t xml:space="preserve"> </w:t>
      </w:r>
      <w:r w:rsidR="007D2AC1" w:rsidRPr="007D2AC1">
        <w:rPr>
          <w:rFonts w:eastAsia="Times New Roman"/>
          <w:bCs/>
          <w:szCs w:val="19"/>
          <w:lang w:eastAsia="pl-PL"/>
        </w:rPr>
        <w:t>11,6</w:t>
      </w:r>
      <w:r w:rsidR="0090700B" w:rsidRPr="007D2AC1">
        <w:rPr>
          <w:rFonts w:eastAsia="Times New Roman"/>
          <w:bCs/>
          <w:szCs w:val="19"/>
          <w:lang w:eastAsia="pl-PL"/>
        </w:rPr>
        <w:t>% wyższe niż w</w:t>
      </w:r>
      <w:r w:rsidR="00291708" w:rsidRPr="007D2AC1">
        <w:rPr>
          <w:rFonts w:eastAsia="Times New Roman"/>
          <w:bCs/>
          <w:szCs w:val="19"/>
          <w:lang w:eastAsia="pl-PL"/>
        </w:rPr>
        <w:t xml:space="preserve"> analogicznym okresie</w:t>
      </w:r>
      <w:r w:rsidR="0090700B" w:rsidRPr="007D2AC1">
        <w:rPr>
          <w:rFonts w:eastAsia="Times New Roman"/>
          <w:bCs/>
          <w:szCs w:val="19"/>
          <w:lang w:eastAsia="pl-PL"/>
        </w:rPr>
        <w:t xml:space="preserve"> 202</w:t>
      </w:r>
      <w:r w:rsidR="00291708" w:rsidRPr="007D2AC1">
        <w:rPr>
          <w:rFonts w:eastAsia="Times New Roman"/>
          <w:bCs/>
          <w:szCs w:val="19"/>
          <w:lang w:eastAsia="pl-PL"/>
        </w:rPr>
        <w:t>2</w:t>
      </w:r>
      <w:r w:rsidR="0090700B" w:rsidRPr="007D2AC1">
        <w:rPr>
          <w:rFonts w:eastAsia="Times New Roman"/>
          <w:bCs/>
          <w:szCs w:val="19"/>
          <w:lang w:eastAsia="pl-PL"/>
        </w:rPr>
        <w:t xml:space="preserve"> r.</w:t>
      </w:r>
      <w:r w:rsidR="00F64E70" w:rsidRPr="007D2AC1">
        <w:rPr>
          <w:rFonts w:eastAsia="Times New Roman"/>
          <w:bCs/>
          <w:szCs w:val="19"/>
          <w:lang w:eastAsia="pl-PL"/>
        </w:rPr>
        <w:t xml:space="preserve">, kiedy </w:t>
      </w:r>
      <w:r w:rsidR="00291708" w:rsidRPr="007D2AC1">
        <w:rPr>
          <w:rFonts w:eastAsia="Times New Roman"/>
          <w:bCs/>
          <w:szCs w:val="19"/>
          <w:lang w:eastAsia="pl-PL"/>
        </w:rPr>
        <w:t xml:space="preserve">odnotowano </w:t>
      </w:r>
      <w:r w:rsidR="00291708" w:rsidRPr="00F46E3B">
        <w:rPr>
          <w:rFonts w:eastAsia="Times New Roman"/>
          <w:bCs/>
          <w:szCs w:val="19"/>
          <w:lang w:eastAsia="pl-PL"/>
        </w:rPr>
        <w:t>wzrost o</w:t>
      </w:r>
      <w:r w:rsidR="00704978" w:rsidRPr="00F46E3B">
        <w:rPr>
          <w:rFonts w:eastAsia="Times New Roman"/>
          <w:bCs/>
          <w:szCs w:val="19"/>
          <w:lang w:eastAsia="pl-PL"/>
        </w:rPr>
        <w:t xml:space="preserve"> </w:t>
      </w:r>
      <w:r w:rsidR="00F46E3B" w:rsidRPr="00F46E3B">
        <w:rPr>
          <w:rFonts w:eastAsia="Times New Roman"/>
          <w:bCs/>
          <w:szCs w:val="19"/>
          <w:lang w:eastAsia="pl-PL"/>
        </w:rPr>
        <w:t>12,4</w:t>
      </w:r>
      <w:r w:rsidR="00291708" w:rsidRPr="00F46E3B">
        <w:rPr>
          <w:rFonts w:eastAsia="Times New Roman"/>
          <w:bCs/>
          <w:szCs w:val="19"/>
          <w:lang w:eastAsia="pl-PL"/>
        </w:rPr>
        <w:t>%.</w:t>
      </w:r>
      <w:r w:rsidR="0090700B" w:rsidRPr="00F46E3B">
        <w:rPr>
          <w:rFonts w:eastAsia="Times New Roman"/>
          <w:bCs/>
          <w:szCs w:val="19"/>
          <w:lang w:eastAsia="pl-PL"/>
        </w:rPr>
        <w:t xml:space="preserve"> W kraju przeciętne miesięczne wynagrodzenie brutto </w:t>
      </w:r>
      <w:r w:rsidR="00D479F3" w:rsidRPr="00F46E3B">
        <w:rPr>
          <w:rFonts w:eastAsia="Times New Roman"/>
          <w:bCs/>
          <w:szCs w:val="19"/>
          <w:lang w:eastAsia="pl-PL"/>
        </w:rPr>
        <w:t>w</w:t>
      </w:r>
      <w:r w:rsidR="001430AD" w:rsidRPr="00F46E3B">
        <w:rPr>
          <w:rFonts w:eastAsia="Times New Roman"/>
          <w:bCs/>
          <w:szCs w:val="19"/>
          <w:lang w:eastAsia="pl-PL"/>
        </w:rPr>
        <w:t xml:space="preserve"> </w:t>
      </w:r>
      <w:r w:rsidR="007D2AC1" w:rsidRPr="00F46E3B">
        <w:rPr>
          <w:rFonts w:eastAsia="Times New Roman"/>
          <w:bCs/>
          <w:szCs w:val="19"/>
          <w:lang w:eastAsia="pl-PL"/>
        </w:rPr>
        <w:t>2023 r.</w:t>
      </w:r>
      <w:r w:rsidR="0090700B" w:rsidRPr="00F46E3B">
        <w:rPr>
          <w:rFonts w:eastAsia="Times New Roman"/>
          <w:bCs/>
          <w:szCs w:val="19"/>
          <w:lang w:eastAsia="pl-PL"/>
        </w:rPr>
        <w:t xml:space="preserve"> </w:t>
      </w:r>
      <w:r w:rsidR="00AE5A05" w:rsidRPr="00F46E3B">
        <w:rPr>
          <w:rFonts w:eastAsia="Times New Roman"/>
          <w:bCs/>
          <w:szCs w:val="19"/>
          <w:lang w:eastAsia="pl-PL"/>
        </w:rPr>
        <w:t>wy</w:t>
      </w:r>
      <w:r w:rsidR="0090700B" w:rsidRPr="00F46E3B">
        <w:rPr>
          <w:rFonts w:eastAsia="Times New Roman"/>
          <w:bCs/>
          <w:szCs w:val="19"/>
          <w:lang w:eastAsia="pl-PL"/>
        </w:rPr>
        <w:t>niosło</w:t>
      </w:r>
      <w:r w:rsidR="007D2AC1" w:rsidRPr="00F46E3B">
        <w:rPr>
          <w:rFonts w:eastAsia="Times New Roman"/>
          <w:bCs/>
          <w:szCs w:val="19"/>
          <w:lang w:eastAsia="pl-PL"/>
        </w:rPr>
        <w:t xml:space="preserve"> 7444,39</w:t>
      </w:r>
      <w:r w:rsidR="004908FA" w:rsidRPr="00F46E3B">
        <w:rPr>
          <w:rFonts w:eastAsia="Times New Roman"/>
          <w:bCs/>
          <w:szCs w:val="19"/>
          <w:lang w:eastAsia="pl-PL"/>
        </w:rPr>
        <w:t> </w:t>
      </w:r>
      <w:r w:rsidR="0090700B" w:rsidRPr="00F46E3B">
        <w:rPr>
          <w:rFonts w:eastAsia="Times New Roman"/>
          <w:bCs/>
          <w:szCs w:val="19"/>
          <w:lang w:eastAsia="pl-PL"/>
        </w:rPr>
        <w:t>zł i</w:t>
      </w:r>
      <w:r w:rsidR="000C4A7F">
        <w:rPr>
          <w:rFonts w:eastAsia="Times New Roman"/>
          <w:bCs/>
          <w:szCs w:val="19"/>
          <w:lang w:eastAsia="pl-PL"/>
        </w:rPr>
        <w:t> </w:t>
      </w:r>
      <w:r w:rsidR="0090700B" w:rsidRPr="00F46E3B">
        <w:rPr>
          <w:rFonts w:eastAsia="Times New Roman"/>
          <w:bCs/>
          <w:szCs w:val="19"/>
          <w:lang w:eastAsia="pl-PL"/>
        </w:rPr>
        <w:t>zwiększyło się</w:t>
      </w:r>
      <w:r w:rsidR="002E0727" w:rsidRPr="00F46E3B">
        <w:rPr>
          <w:rFonts w:eastAsia="Times New Roman"/>
          <w:bCs/>
          <w:szCs w:val="19"/>
          <w:lang w:eastAsia="pl-PL"/>
        </w:rPr>
        <w:t xml:space="preserve"> w skali roku</w:t>
      </w:r>
      <w:r w:rsidR="00D14250" w:rsidRPr="00F46E3B">
        <w:rPr>
          <w:rFonts w:eastAsia="Times New Roman"/>
          <w:bCs/>
          <w:szCs w:val="19"/>
          <w:lang w:eastAsia="pl-PL"/>
        </w:rPr>
        <w:t xml:space="preserve"> </w:t>
      </w:r>
      <w:r w:rsidR="00E444DC" w:rsidRPr="00F46E3B">
        <w:rPr>
          <w:rFonts w:eastAsia="Times New Roman"/>
          <w:bCs/>
          <w:szCs w:val="19"/>
          <w:lang w:eastAsia="pl-PL"/>
        </w:rPr>
        <w:t>o</w:t>
      </w:r>
      <w:r w:rsidR="007D2AC1" w:rsidRPr="00F46E3B">
        <w:rPr>
          <w:rFonts w:eastAsia="Times New Roman"/>
          <w:bCs/>
          <w:szCs w:val="19"/>
          <w:lang w:eastAsia="pl-PL"/>
        </w:rPr>
        <w:t xml:space="preserve"> 11,9</w:t>
      </w:r>
      <w:r w:rsidR="00E444DC" w:rsidRPr="00F46E3B">
        <w:rPr>
          <w:rFonts w:eastAsia="Times New Roman"/>
          <w:bCs/>
          <w:szCs w:val="19"/>
          <w:lang w:eastAsia="pl-PL"/>
        </w:rPr>
        <w:t>%</w:t>
      </w:r>
      <w:r w:rsidR="00362E0B" w:rsidRPr="00F46E3B">
        <w:rPr>
          <w:rFonts w:eastAsia="Times New Roman"/>
          <w:bCs/>
          <w:szCs w:val="19"/>
          <w:lang w:eastAsia="pl-PL"/>
        </w:rPr>
        <w:t xml:space="preserve">. </w:t>
      </w:r>
      <w:r w:rsidRPr="00F46E3B">
        <w:rPr>
          <w:rFonts w:eastAsia="Times New Roman"/>
          <w:bCs/>
          <w:szCs w:val="19"/>
          <w:lang w:eastAsia="pl-PL"/>
        </w:rPr>
        <w:t>W 2022 r.</w:t>
      </w:r>
      <w:r w:rsidR="00362E0B" w:rsidRPr="00F46E3B">
        <w:rPr>
          <w:rFonts w:eastAsia="Times New Roman"/>
          <w:bCs/>
          <w:szCs w:val="19"/>
          <w:lang w:eastAsia="pl-PL"/>
        </w:rPr>
        <w:t xml:space="preserve"> wzrost był wyższy i</w:t>
      </w:r>
      <w:r w:rsidR="001430AD" w:rsidRPr="00F46E3B">
        <w:rPr>
          <w:rFonts w:eastAsia="Times New Roman"/>
          <w:bCs/>
          <w:szCs w:val="19"/>
          <w:lang w:eastAsia="pl-PL"/>
        </w:rPr>
        <w:t xml:space="preserve"> </w:t>
      </w:r>
      <w:r w:rsidR="00362E0B" w:rsidRPr="00F46E3B">
        <w:rPr>
          <w:rFonts w:eastAsia="Times New Roman"/>
          <w:bCs/>
          <w:szCs w:val="19"/>
          <w:lang w:eastAsia="pl-PL"/>
        </w:rPr>
        <w:t>wyniósł</w:t>
      </w:r>
      <w:r w:rsidR="00F46E3B" w:rsidRPr="00F46E3B">
        <w:rPr>
          <w:rFonts w:eastAsia="Times New Roman"/>
          <w:bCs/>
          <w:szCs w:val="19"/>
          <w:lang w:eastAsia="pl-PL"/>
        </w:rPr>
        <w:t xml:space="preserve"> 13,0</w:t>
      </w:r>
      <w:r w:rsidR="00DF7BE0" w:rsidRPr="00F46E3B">
        <w:rPr>
          <w:rFonts w:eastAsia="Times New Roman"/>
          <w:bCs/>
          <w:szCs w:val="19"/>
          <w:lang w:eastAsia="pl-PL"/>
        </w:rPr>
        <w:t>%</w:t>
      </w:r>
      <w:r w:rsidR="00362E0B" w:rsidRPr="00F46E3B">
        <w:rPr>
          <w:rFonts w:eastAsia="Times New Roman"/>
          <w:bCs/>
          <w:szCs w:val="19"/>
          <w:lang w:eastAsia="pl-PL"/>
        </w:rPr>
        <w:t>.</w:t>
      </w:r>
      <w:r w:rsidR="0076792D" w:rsidRPr="00F46E3B">
        <w:rPr>
          <w:rFonts w:eastAsia="Times New Roman"/>
          <w:bCs/>
          <w:szCs w:val="19"/>
          <w:lang w:eastAsia="pl-PL"/>
        </w:rPr>
        <w:t xml:space="preserve"> </w:t>
      </w:r>
      <w:r w:rsidRPr="00F46E3B">
        <w:rPr>
          <w:rFonts w:eastAsia="Times New Roman"/>
          <w:bCs/>
          <w:szCs w:val="19"/>
          <w:lang w:eastAsia="pl-PL"/>
        </w:rPr>
        <w:t>W okresie styczeń</w:t>
      </w:r>
      <w:r w:rsidR="000C4A7F">
        <w:rPr>
          <w:rFonts w:eastAsia="Times New Roman"/>
          <w:bCs/>
          <w:szCs w:val="19"/>
          <w:lang w:eastAsia="pl-PL"/>
        </w:rPr>
        <w:t>–</w:t>
      </w:r>
      <w:r w:rsidRPr="00F46E3B">
        <w:rPr>
          <w:rFonts w:eastAsia="Times New Roman"/>
          <w:bCs/>
          <w:szCs w:val="19"/>
          <w:lang w:eastAsia="pl-PL"/>
        </w:rPr>
        <w:t>grudzień</w:t>
      </w:r>
      <w:r w:rsidR="0076792D" w:rsidRPr="00F46E3B">
        <w:rPr>
          <w:rFonts w:eastAsia="Times New Roman"/>
          <w:bCs/>
          <w:szCs w:val="19"/>
          <w:lang w:eastAsia="pl-PL"/>
        </w:rPr>
        <w:t xml:space="preserve"> </w:t>
      </w:r>
      <w:r w:rsidR="00C36D21" w:rsidRPr="00F46E3B">
        <w:rPr>
          <w:rFonts w:eastAsia="Times New Roman"/>
          <w:bCs/>
          <w:szCs w:val="19"/>
          <w:lang w:eastAsia="pl-PL"/>
        </w:rPr>
        <w:t>2023</w:t>
      </w:r>
      <w:r w:rsidR="001430AD" w:rsidRPr="00F46E3B">
        <w:rPr>
          <w:rFonts w:eastAsia="Times New Roman"/>
          <w:bCs/>
          <w:szCs w:val="19"/>
          <w:lang w:eastAsia="pl-PL"/>
        </w:rPr>
        <w:t xml:space="preserve"> </w:t>
      </w:r>
      <w:r w:rsidR="00C36D21" w:rsidRPr="00F46E3B">
        <w:rPr>
          <w:rFonts w:eastAsia="Times New Roman"/>
          <w:bCs/>
          <w:szCs w:val="19"/>
          <w:lang w:eastAsia="pl-PL"/>
        </w:rPr>
        <w:t xml:space="preserve">r. </w:t>
      </w:r>
      <w:r w:rsidR="0090700B" w:rsidRPr="00F46E3B">
        <w:rPr>
          <w:rFonts w:eastAsia="Times New Roman"/>
          <w:bCs/>
          <w:szCs w:val="19"/>
          <w:lang w:eastAsia="pl-PL"/>
        </w:rPr>
        <w:t>wynagrodze</w:t>
      </w:r>
      <w:r w:rsidR="00545F87" w:rsidRPr="00F46E3B">
        <w:rPr>
          <w:rFonts w:eastAsia="Times New Roman"/>
          <w:bCs/>
          <w:szCs w:val="19"/>
          <w:lang w:eastAsia="pl-PL"/>
        </w:rPr>
        <w:t>nia</w:t>
      </w:r>
      <w:r w:rsidR="0090700B" w:rsidRPr="00F46E3B">
        <w:rPr>
          <w:rFonts w:eastAsia="Times New Roman"/>
          <w:bCs/>
          <w:szCs w:val="19"/>
          <w:lang w:eastAsia="pl-PL"/>
        </w:rPr>
        <w:t xml:space="preserve"> </w:t>
      </w:r>
      <w:r w:rsidR="00545F87" w:rsidRPr="00F46E3B">
        <w:rPr>
          <w:rFonts w:eastAsia="Times New Roman"/>
          <w:bCs/>
          <w:szCs w:val="19"/>
          <w:lang w:eastAsia="pl-PL"/>
        </w:rPr>
        <w:t xml:space="preserve">wzrosły </w:t>
      </w:r>
      <w:r w:rsidR="0090700B" w:rsidRPr="00EB5243">
        <w:rPr>
          <w:rFonts w:eastAsia="Times New Roman"/>
          <w:bCs/>
          <w:szCs w:val="19"/>
          <w:lang w:eastAsia="pl-PL"/>
        </w:rPr>
        <w:t>w</w:t>
      </w:r>
      <w:r w:rsidR="00216E40" w:rsidRPr="00EB5243">
        <w:rPr>
          <w:rFonts w:eastAsia="Times New Roman"/>
          <w:bCs/>
          <w:szCs w:val="19"/>
          <w:lang w:eastAsia="pl-PL"/>
        </w:rPr>
        <w:t xml:space="preserve"> większości </w:t>
      </w:r>
      <w:r w:rsidR="0090700B" w:rsidRPr="00EB5243">
        <w:rPr>
          <w:rFonts w:eastAsia="Times New Roman"/>
          <w:bCs/>
          <w:szCs w:val="19"/>
          <w:lang w:eastAsia="pl-PL"/>
        </w:rPr>
        <w:t>analizowanych sekcj</w:t>
      </w:r>
      <w:r w:rsidR="00216E40" w:rsidRPr="00EB5243">
        <w:rPr>
          <w:rFonts w:eastAsia="Times New Roman"/>
          <w:bCs/>
          <w:szCs w:val="19"/>
          <w:lang w:eastAsia="pl-PL"/>
        </w:rPr>
        <w:t>i</w:t>
      </w:r>
      <w:r w:rsidR="0090700B" w:rsidRPr="00EB5243">
        <w:rPr>
          <w:rFonts w:eastAsia="Times New Roman"/>
          <w:bCs/>
          <w:szCs w:val="19"/>
          <w:lang w:eastAsia="pl-PL"/>
        </w:rPr>
        <w:t>, przy czym w relacji do analogicznego okresu 202</w:t>
      </w:r>
      <w:r w:rsidR="00B43364" w:rsidRPr="00EB5243">
        <w:rPr>
          <w:rFonts w:eastAsia="Times New Roman"/>
          <w:bCs/>
          <w:szCs w:val="19"/>
          <w:lang w:eastAsia="pl-PL"/>
        </w:rPr>
        <w:t>2</w:t>
      </w:r>
      <w:r w:rsidR="0090700B" w:rsidRPr="00EB5243">
        <w:rPr>
          <w:rFonts w:eastAsia="Times New Roman"/>
          <w:bCs/>
          <w:szCs w:val="19"/>
          <w:lang w:eastAsia="pl-PL"/>
        </w:rPr>
        <w:t xml:space="preserve"> r. najwięcej zyskali pracujący w</w:t>
      </w:r>
      <w:r w:rsidR="00106E19" w:rsidRPr="00EB5243">
        <w:rPr>
          <w:rFonts w:eastAsia="Times New Roman"/>
          <w:bCs/>
          <w:szCs w:val="19"/>
          <w:lang w:eastAsia="pl-PL"/>
        </w:rPr>
        <w:t xml:space="preserve"> informacji i komunikacji </w:t>
      </w:r>
      <w:r w:rsidR="0090700B" w:rsidRPr="00EB5243">
        <w:rPr>
          <w:rFonts w:eastAsia="Times New Roman"/>
          <w:bCs/>
          <w:szCs w:val="19"/>
          <w:lang w:eastAsia="pl-PL"/>
        </w:rPr>
        <w:t>(o</w:t>
      </w:r>
      <w:r w:rsidR="00F46E3B" w:rsidRPr="00EB5243">
        <w:rPr>
          <w:rFonts w:eastAsia="Times New Roman"/>
          <w:bCs/>
          <w:szCs w:val="19"/>
          <w:lang w:eastAsia="pl-PL"/>
        </w:rPr>
        <w:t xml:space="preserve"> 19,8</w:t>
      </w:r>
      <w:r w:rsidR="0090700B" w:rsidRPr="00EB5243">
        <w:rPr>
          <w:rFonts w:eastAsia="Times New Roman"/>
          <w:bCs/>
          <w:szCs w:val="19"/>
          <w:lang w:eastAsia="pl-PL"/>
        </w:rPr>
        <w:t>%</w:t>
      </w:r>
      <w:r w:rsidR="00E9157B" w:rsidRPr="00EB5243">
        <w:rPr>
          <w:rFonts w:eastAsia="Times New Roman"/>
          <w:bCs/>
          <w:szCs w:val="19"/>
          <w:lang w:eastAsia="pl-PL"/>
        </w:rPr>
        <w:t xml:space="preserve">). Najmniejszy wzrost </w:t>
      </w:r>
      <w:r w:rsidR="000C7121" w:rsidRPr="00EB5243">
        <w:rPr>
          <w:rFonts w:eastAsia="Times New Roman"/>
          <w:bCs/>
          <w:szCs w:val="19"/>
          <w:lang w:eastAsia="pl-PL"/>
        </w:rPr>
        <w:t>wynagrodzeń</w:t>
      </w:r>
      <w:r w:rsidR="00993B81" w:rsidRPr="00EB5243">
        <w:rPr>
          <w:rFonts w:eastAsia="Times New Roman"/>
          <w:bCs/>
          <w:szCs w:val="19"/>
          <w:lang w:eastAsia="pl-PL"/>
        </w:rPr>
        <w:t xml:space="preserve"> </w:t>
      </w:r>
      <w:r w:rsidR="00993B81" w:rsidRPr="00EB5243">
        <w:t>(o</w:t>
      </w:r>
      <w:r w:rsidR="0025237B" w:rsidRPr="00EB5243">
        <w:t xml:space="preserve"> </w:t>
      </w:r>
      <w:r w:rsidR="00F46E3B" w:rsidRPr="00EB5243">
        <w:t>5</w:t>
      </w:r>
      <w:r w:rsidR="0025237B" w:rsidRPr="00EB5243">
        <w:t>,3</w:t>
      </w:r>
      <w:r w:rsidR="00993B81" w:rsidRPr="00EB5243">
        <w:t>%)</w:t>
      </w:r>
      <w:r w:rsidR="000C7121" w:rsidRPr="00EB5243">
        <w:rPr>
          <w:rFonts w:eastAsia="Times New Roman"/>
          <w:bCs/>
          <w:szCs w:val="19"/>
          <w:lang w:eastAsia="pl-PL"/>
        </w:rPr>
        <w:t xml:space="preserve"> </w:t>
      </w:r>
      <w:r w:rsidR="000C7121" w:rsidRPr="00EB5243">
        <w:t>dotyczył</w:t>
      </w:r>
      <w:r w:rsidR="001425E2" w:rsidRPr="00EB5243">
        <w:t xml:space="preserve"> działalności </w:t>
      </w:r>
      <w:r w:rsidR="00736369" w:rsidRPr="00EB5243">
        <w:t>profesjonalnej</w:t>
      </w:r>
      <w:r w:rsidR="001425E2" w:rsidRPr="00EB5243">
        <w:t xml:space="preserve"> naukow</w:t>
      </w:r>
      <w:r w:rsidR="00736369" w:rsidRPr="00EB5243">
        <w:t>ej</w:t>
      </w:r>
      <w:r w:rsidR="001425E2" w:rsidRPr="00EB5243">
        <w:t xml:space="preserve"> i techniczn</w:t>
      </w:r>
      <w:r w:rsidR="00736369" w:rsidRPr="00EB5243">
        <w:t>ej</w:t>
      </w:r>
      <w:r w:rsidR="00993B81" w:rsidRPr="00EB5243">
        <w:t>.</w:t>
      </w:r>
      <w:r w:rsidR="00736369" w:rsidRPr="00EB5243">
        <w:t xml:space="preserve"> </w:t>
      </w:r>
      <w:r w:rsidR="00E9157B" w:rsidRPr="00EB5243">
        <w:rPr>
          <w:rFonts w:eastAsia="Times New Roman"/>
          <w:bCs/>
          <w:szCs w:val="19"/>
          <w:lang w:eastAsia="pl-PL"/>
        </w:rPr>
        <w:t xml:space="preserve">Wynagrodzenia </w:t>
      </w:r>
      <w:r w:rsidR="00E9157B" w:rsidRPr="00EB5243">
        <w:t xml:space="preserve">niższe niż </w:t>
      </w:r>
      <w:r w:rsidR="008C69D7">
        <w:t>w 2022 r.</w:t>
      </w:r>
      <w:r w:rsidR="00E9157B" w:rsidRPr="00EB5243">
        <w:rPr>
          <w:rFonts w:eastAsia="Times New Roman"/>
          <w:bCs/>
          <w:szCs w:val="19"/>
          <w:lang w:eastAsia="pl-PL"/>
        </w:rPr>
        <w:t xml:space="preserve"> </w:t>
      </w:r>
      <w:r w:rsidR="000C7121" w:rsidRPr="00EB5243">
        <w:rPr>
          <w:rFonts w:eastAsia="Times New Roman"/>
          <w:bCs/>
          <w:szCs w:val="19"/>
          <w:lang w:eastAsia="pl-PL"/>
        </w:rPr>
        <w:t xml:space="preserve">otrzymali </w:t>
      </w:r>
      <w:r w:rsidR="000C4A7F">
        <w:rPr>
          <w:rFonts w:eastAsia="Times New Roman"/>
          <w:bCs/>
          <w:szCs w:val="19"/>
          <w:lang w:eastAsia="pl-PL"/>
        </w:rPr>
        <w:t xml:space="preserve">jedynie </w:t>
      </w:r>
      <w:r w:rsidR="000C7121" w:rsidRPr="00EB5243">
        <w:rPr>
          <w:rFonts w:eastAsia="Times New Roman"/>
          <w:bCs/>
          <w:szCs w:val="19"/>
          <w:lang w:eastAsia="pl-PL"/>
        </w:rPr>
        <w:t>pracujący w obsłudze rynku nieruchomości (o</w:t>
      </w:r>
      <w:r w:rsidR="00EB5243" w:rsidRPr="00EB5243">
        <w:rPr>
          <w:rFonts w:eastAsia="Times New Roman"/>
          <w:bCs/>
          <w:szCs w:val="19"/>
          <w:lang w:eastAsia="pl-PL"/>
        </w:rPr>
        <w:t xml:space="preserve"> 1,5</w:t>
      </w:r>
      <w:r w:rsidR="000C7121" w:rsidRPr="00EB5243">
        <w:rPr>
          <w:rFonts w:eastAsia="Times New Roman"/>
          <w:bCs/>
          <w:szCs w:val="19"/>
          <w:lang w:eastAsia="pl-PL"/>
        </w:rPr>
        <w:t>%).</w:t>
      </w:r>
    </w:p>
    <w:p w14:paraId="202C9FC0" w14:textId="6C2B9218" w:rsidR="00284CE4" w:rsidRPr="004A428C" w:rsidRDefault="00CC4B9D" w:rsidP="00317F57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Rolnictwo</w:t>
      </w:r>
    </w:p>
    <w:p w14:paraId="17D410F2" w14:textId="49D265E9" w:rsidR="00D654C3" w:rsidRPr="00B51460" w:rsidRDefault="00D654C3" w:rsidP="00D654C3">
      <w:r w:rsidRPr="00B51460">
        <w:t>Na rynku rolnym w grudniu 2023 r. przeciętne ceny omawianych produktów rolnych (z wyjątkiem cen ziemniaków na obu rynkach) były niższe niż przed rokiem. W ujęciu miesięcznym w skupie więcej płacono jedynie za mleko. W tym samym okresie na targowiskach spadły ceny żyta, a wzrosły pszenicy i ziemniaków.</w:t>
      </w:r>
    </w:p>
    <w:p w14:paraId="3D9ACC30" w14:textId="0F004884" w:rsidR="00D654C3" w:rsidRPr="00B51460" w:rsidRDefault="00D654C3" w:rsidP="00D654C3">
      <w:r w:rsidRPr="00B51460">
        <w:t>Średnia temperatura powietrza na obszarze województwa świętokrzyskiego w grudniu 2023 r. wynosiła 1,3</w:t>
      </w:r>
      <w:r w:rsidRPr="00B51460">
        <w:rPr>
          <w:rFonts w:cs="Arial"/>
        </w:rPr>
        <w:t>°</w:t>
      </w:r>
      <w:r w:rsidRPr="00B51460">
        <w:t>C i była o 2,1</w:t>
      </w:r>
      <w:r w:rsidRPr="00B51460">
        <w:rPr>
          <w:rFonts w:cs="Arial"/>
        </w:rPr>
        <w:t>°</w:t>
      </w:r>
      <w:r w:rsidRPr="00B51460">
        <w:t>C wyższa od przeciętnej z lat 1991–2020, przy czym maksymalna temperatura osiągnęła 11,7</w:t>
      </w:r>
      <w:r w:rsidRPr="00B51460">
        <w:rPr>
          <w:rFonts w:cs="Arial"/>
        </w:rPr>
        <w:t>°</w:t>
      </w:r>
      <w:r w:rsidRPr="00B51460">
        <w:t>C w Sandomierzu, a minimalna wyniosła minus 12,4</w:t>
      </w:r>
      <w:r w:rsidRPr="00B51460">
        <w:rPr>
          <w:rFonts w:cs="Arial"/>
        </w:rPr>
        <w:t>°</w:t>
      </w:r>
      <w:r w:rsidRPr="00B51460">
        <w:t xml:space="preserve">C w Kielcach. </w:t>
      </w:r>
      <w:r w:rsidRPr="00B51460">
        <w:rPr>
          <w:shd w:val="clear" w:color="auto" w:fill="FFFFFF"/>
        </w:rPr>
        <w:t xml:space="preserve">Średnia suma opadów atmosferycznych (41,6 mm) stanowiła 132% normy z </w:t>
      </w:r>
      <w:proofErr w:type="spellStart"/>
      <w:r w:rsidRPr="00B51460">
        <w:rPr>
          <w:shd w:val="clear" w:color="auto" w:fill="FFFFFF"/>
        </w:rPr>
        <w:t>wielolecia</w:t>
      </w:r>
      <w:proofErr w:type="spellEnd"/>
      <w:r w:rsidRPr="00B51460">
        <w:rPr>
          <w:shd w:val="clear" w:color="auto" w:fill="FFFFFF"/>
        </w:rPr>
        <w:t xml:space="preserve"> </w:t>
      </w:r>
      <w:r w:rsidRPr="00B51460">
        <w:t>(od 119% w Sandomierzu do 145% w Kielcach)</w:t>
      </w:r>
      <w:r w:rsidRPr="00B51460">
        <w:rPr>
          <w:rStyle w:val="Odwoanieprzypisudolnego"/>
        </w:rPr>
        <w:footnoteReference w:id="1"/>
      </w:r>
      <w:r w:rsidRPr="00B51460">
        <w:rPr>
          <w:rFonts w:cs="Arial"/>
        </w:rPr>
        <w:t xml:space="preserve">. </w:t>
      </w:r>
      <w:r w:rsidRPr="00B51460">
        <w:t>Liczba dni z</w:t>
      </w:r>
      <w:r w:rsidR="00B51460">
        <w:t xml:space="preserve"> </w:t>
      </w:r>
      <w:r w:rsidRPr="00B51460">
        <w:t>opadami, w zależności od regionu, wynosiła od 14 do 19.</w:t>
      </w:r>
    </w:p>
    <w:p w14:paraId="769810B8" w14:textId="77777777" w:rsidR="00D654C3" w:rsidRPr="008E4008" w:rsidRDefault="00D654C3" w:rsidP="001E56E7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8E400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5. Skup </w:t>
      </w:r>
      <w:proofErr w:type="spellStart"/>
      <w:r w:rsidRPr="008E400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8E4008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grudniu 2023 roku skupiono 5,4 tysięcy ton zbóż podstawowych, w tym 4,9 tysięcy ton pszenicy."/>
      </w:tblPr>
      <w:tblGrid>
        <w:gridCol w:w="3161"/>
        <w:gridCol w:w="1452"/>
        <w:gridCol w:w="1467"/>
        <w:gridCol w:w="1452"/>
        <w:gridCol w:w="1467"/>
        <w:gridCol w:w="1468"/>
      </w:tblGrid>
      <w:tr w:rsidR="00B51460" w:rsidRPr="00B51460" w14:paraId="01E3207D" w14:textId="77777777" w:rsidTr="00D76CC1">
        <w:trPr>
          <w:trHeight w:val="57"/>
        </w:trPr>
        <w:tc>
          <w:tcPr>
            <w:tcW w:w="316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2C66764" w14:textId="77777777" w:rsidR="00D654C3" w:rsidRPr="00B51460" w:rsidRDefault="00D654C3" w:rsidP="00D76CC1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51460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794D9B" w14:textId="77777777" w:rsidR="00D654C3" w:rsidRPr="00B51460" w:rsidRDefault="00D654C3" w:rsidP="00D76CC1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51460">
              <w:rPr>
                <w:rFonts w:ascii="Fira Sans" w:hAnsi="Fira Sans"/>
                <w:color w:val="auto"/>
                <w:sz w:val="16"/>
                <w:szCs w:val="16"/>
              </w:rPr>
              <w:t>07–12 2023</w:t>
            </w:r>
          </w:p>
        </w:tc>
        <w:tc>
          <w:tcPr>
            <w:tcW w:w="438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A30AD3" w14:textId="77777777" w:rsidR="00D654C3" w:rsidRPr="00B51460" w:rsidRDefault="00D654C3" w:rsidP="00D76CC1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51460">
              <w:rPr>
                <w:rFonts w:ascii="Fira Sans" w:hAnsi="Fira Sans"/>
                <w:color w:val="auto"/>
                <w:sz w:val="16"/>
                <w:szCs w:val="16"/>
              </w:rPr>
              <w:t>12 2023</w:t>
            </w:r>
          </w:p>
        </w:tc>
      </w:tr>
      <w:tr w:rsidR="00B51460" w:rsidRPr="00B51460" w14:paraId="483D882F" w14:textId="77777777" w:rsidTr="00D76CC1">
        <w:trPr>
          <w:trHeight w:val="57"/>
        </w:trPr>
        <w:tc>
          <w:tcPr>
            <w:tcW w:w="316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1621B1A" w14:textId="77777777" w:rsidR="00D654C3" w:rsidRPr="00B51460" w:rsidRDefault="00D654C3" w:rsidP="00D76CC1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B6770F" w14:textId="77777777" w:rsidR="00D654C3" w:rsidRPr="00B51460" w:rsidRDefault="00D654C3" w:rsidP="00D76CC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51460">
              <w:rPr>
                <w:sz w:val="16"/>
                <w:szCs w:val="16"/>
              </w:rPr>
              <w:t>w tys. ton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025748" w14:textId="77777777" w:rsidR="00D654C3" w:rsidRPr="00B51460" w:rsidRDefault="00D654C3" w:rsidP="00D76CC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51460">
              <w:rPr>
                <w:sz w:val="16"/>
                <w:szCs w:val="16"/>
              </w:rPr>
              <w:t>07–12 2022=100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DB2DDF" w14:textId="77777777" w:rsidR="00D654C3" w:rsidRPr="00B51460" w:rsidRDefault="00D654C3" w:rsidP="00D76CC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51460">
              <w:rPr>
                <w:sz w:val="16"/>
                <w:szCs w:val="16"/>
              </w:rPr>
              <w:t>w tys. ton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7BBBDC" w14:textId="77777777" w:rsidR="00D654C3" w:rsidRPr="00B51460" w:rsidRDefault="00D654C3" w:rsidP="00D76CC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51460">
              <w:rPr>
                <w:sz w:val="16"/>
                <w:szCs w:val="16"/>
              </w:rPr>
              <w:t>12 2022=100</w:t>
            </w:r>
          </w:p>
        </w:tc>
        <w:tc>
          <w:tcPr>
            <w:tcW w:w="14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E2C21C" w14:textId="77777777" w:rsidR="00D654C3" w:rsidRPr="00B51460" w:rsidRDefault="00D654C3" w:rsidP="00D76CC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51460">
              <w:rPr>
                <w:sz w:val="16"/>
                <w:szCs w:val="16"/>
              </w:rPr>
              <w:t>11 2023=100</w:t>
            </w:r>
          </w:p>
        </w:tc>
      </w:tr>
      <w:tr w:rsidR="00B51460" w:rsidRPr="00B51460" w14:paraId="0C505A99" w14:textId="77777777" w:rsidTr="00D76CC1">
        <w:trPr>
          <w:trHeight w:val="57"/>
        </w:trPr>
        <w:tc>
          <w:tcPr>
            <w:tcW w:w="316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E4F02" w14:textId="77777777" w:rsidR="00D654C3" w:rsidRPr="00B51460" w:rsidRDefault="00D654C3" w:rsidP="00D76CC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51460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B51460">
              <w:rPr>
                <w:rFonts w:ascii="Fira Sans" w:hAnsi="Fira Sans"/>
                <w:sz w:val="16"/>
                <w:szCs w:val="16"/>
              </w:rPr>
              <w:t>podstawowych</w:t>
            </w:r>
            <w:r w:rsidRPr="00B51460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49FB10" w14:textId="77777777" w:rsidR="00D654C3" w:rsidRPr="00B51460" w:rsidRDefault="00D654C3" w:rsidP="00D76CC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51460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147B0" w14:textId="77777777" w:rsidR="00D654C3" w:rsidRPr="00B51460" w:rsidRDefault="00D654C3" w:rsidP="00D76CC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51460">
              <w:rPr>
                <w:rFonts w:cs="Arial"/>
                <w:sz w:val="16"/>
                <w:szCs w:val="16"/>
              </w:rPr>
              <w:t>237,1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81198" w14:textId="77777777" w:rsidR="00D654C3" w:rsidRPr="00B51460" w:rsidRDefault="00D654C3" w:rsidP="00D76CC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51460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7B8DA" w14:textId="77777777" w:rsidR="00D654C3" w:rsidRPr="00B51460" w:rsidRDefault="00D654C3" w:rsidP="00D76CC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51460"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14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AB6BB9" w14:textId="77777777" w:rsidR="00D654C3" w:rsidRPr="00B51460" w:rsidRDefault="00D654C3" w:rsidP="00D76CC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51460">
              <w:rPr>
                <w:rFonts w:cs="Arial"/>
                <w:sz w:val="16"/>
                <w:szCs w:val="16"/>
              </w:rPr>
              <w:t>40,6</w:t>
            </w:r>
          </w:p>
        </w:tc>
      </w:tr>
      <w:tr w:rsidR="00B51460" w:rsidRPr="00B51460" w14:paraId="3E5B6799" w14:textId="77777777" w:rsidTr="00D76CC1">
        <w:trPr>
          <w:trHeight w:val="57"/>
        </w:trPr>
        <w:tc>
          <w:tcPr>
            <w:tcW w:w="316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05084" w14:textId="77777777" w:rsidR="00D654C3" w:rsidRPr="00B51460" w:rsidRDefault="00D654C3" w:rsidP="00D76CC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51460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D7C84" w14:textId="77777777" w:rsidR="00D654C3" w:rsidRPr="00B51460" w:rsidRDefault="00D654C3" w:rsidP="00D76CC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6EC65E" w14:textId="77777777" w:rsidR="00D654C3" w:rsidRPr="00B51460" w:rsidRDefault="00D654C3" w:rsidP="00D76CC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BD0300" w14:textId="77777777" w:rsidR="00D654C3" w:rsidRPr="00B51460" w:rsidRDefault="00D654C3" w:rsidP="00D76CC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2904C5" w14:textId="77777777" w:rsidR="00D654C3" w:rsidRPr="00B51460" w:rsidRDefault="00D654C3" w:rsidP="00D76CC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8D760" w14:textId="77777777" w:rsidR="00D654C3" w:rsidRPr="00B51460" w:rsidRDefault="00D654C3" w:rsidP="00D76CC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51460" w:rsidRPr="00B51460" w14:paraId="7AFB0C1D" w14:textId="77777777" w:rsidTr="00D76CC1">
        <w:trPr>
          <w:trHeight w:val="57"/>
        </w:trPr>
        <w:tc>
          <w:tcPr>
            <w:tcW w:w="316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23DBC" w14:textId="77777777" w:rsidR="00D654C3" w:rsidRPr="00B51460" w:rsidRDefault="00D654C3" w:rsidP="00D76CC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51460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73762" w14:textId="77777777" w:rsidR="00D654C3" w:rsidRPr="00B51460" w:rsidRDefault="00D654C3" w:rsidP="00D76CC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51460">
              <w:rPr>
                <w:rFonts w:cs="Arial"/>
                <w:sz w:val="16"/>
                <w:szCs w:val="16"/>
              </w:rPr>
              <w:t>49,2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84552A" w14:textId="77777777" w:rsidR="00D654C3" w:rsidRPr="00B51460" w:rsidRDefault="00D654C3" w:rsidP="00D76CC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51460">
              <w:rPr>
                <w:rFonts w:cs="Arial"/>
                <w:sz w:val="16"/>
                <w:szCs w:val="16"/>
              </w:rPr>
              <w:t>168,7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C3E654" w14:textId="77777777" w:rsidR="00D654C3" w:rsidRPr="00B51460" w:rsidRDefault="00D654C3" w:rsidP="00D76CC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51460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67F597" w14:textId="77777777" w:rsidR="00D654C3" w:rsidRPr="00B51460" w:rsidRDefault="00D654C3" w:rsidP="00D76CC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51460"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14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4569DC" w14:textId="77777777" w:rsidR="00D654C3" w:rsidRPr="00B51460" w:rsidRDefault="00D654C3" w:rsidP="00D76CC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51460">
              <w:rPr>
                <w:rFonts w:cs="Arial"/>
                <w:sz w:val="16"/>
                <w:szCs w:val="16"/>
              </w:rPr>
              <w:t>64,4</w:t>
            </w:r>
          </w:p>
        </w:tc>
      </w:tr>
      <w:tr w:rsidR="00B51460" w:rsidRPr="00B51460" w14:paraId="59BE2A9B" w14:textId="77777777" w:rsidTr="00D76CC1">
        <w:trPr>
          <w:trHeight w:val="57"/>
        </w:trPr>
        <w:tc>
          <w:tcPr>
            <w:tcW w:w="316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C0CA3A8" w14:textId="77777777" w:rsidR="00D654C3" w:rsidRPr="00B51460" w:rsidRDefault="00D654C3" w:rsidP="00D76CC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51460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BEF25E4" w14:textId="77777777" w:rsidR="00D654C3" w:rsidRPr="00B51460" w:rsidRDefault="00D654C3" w:rsidP="00D76CC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51460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08D8F12" w14:textId="77777777" w:rsidR="00D654C3" w:rsidRPr="00B51460" w:rsidRDefault="00D654C3" w:rsidP="00D76CC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51460">
              <w:rPr>
                <w:rFonts w:cs="Arial"/>
                <w:sz w:val="16"/>
                <w:szCs w:val="16"/>
              </w:rPr>
              <w:t>46,6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1B666F3" w14:textId="77777777" w:rsidR="00D654C3" w:rsidRPr="00B51460" w:rsidRDefault="00D654C3" w:rsidP="00D76CC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51460">
              <w:t>–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D986812" w14:textId="77777777" w:rsidR="00D654C3" w:rsidRPr="00B51460" w:rsidRDefault="00D654C3" w:rsidP="00D76CC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5146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DD6024" w14:textId="77777777" w:rsidR="00D654C3" w:rsidRPr="00B51460" w:rsidRDefault="00D654C3" w:rsidP="00D76CC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51460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6F755ADE" w14:textId="7E3031BF" w:rsidR="00D654C3" w:rsidRPr="008E4008" w:rsidRDefault="00D654C3" w:rsidP="00D654C3">
      <w:pPr>
        <w:spacing w:line="240" w:lineRule="auto"/>
        <w:rPr>
          <w:rFonts w:cs="Arial"/>
          <w:sz w:val="16"/>
          <w:szCs w:val="16"/>
        </w:rPr>
      </w:pPr>
      <w:r w:rsidRPr="008E4008">
        <w:rPr>
          <w:rFonts w:cs="Arial"/>
          <w:sz w:val="16"/>
          <w:szCs w:val="16"/>
        </w:rPr>
        <w:t>a Bez skupu realizowanego przez osoby fizyczne. b Obejmuje: pszenicę, żyto, jęczmień, owies, pszenżyto; łącznie z</w:t>
      </w:r>
      <w:r w:rsidR="00B51460">
        <w:rPr>
          <w:rFonts w:cs="Arial"/>
          <w:sz w:val="16"/>
          <w:szCs w:val="16"/>
        </w:rPr>
        <w:t xml:space="preserve"> </w:t>
      </w:r>
      <w:r w:rsidRPr="008E4008">
        <w:rPr>
          <w:rFonts w:cs="Arial"/>
          <w:sz w:val="16"/>
          <w:szCs w:val="16"/>
        </w:rPr>
        <w:t>mieszankami zbożowymi, bez ziarna siewnego.</w:t>
      </w:r>
    </w:p>
    <w:p w14:paraId="042BD955" w14:textId="35E9E386" w:rsidR="00D654C3" w:rsidRPr="00934421" w:rsidRDefault="00D654C3" w:rsidP="00D654C3">
      <w:pPr>
        <w:pStyle w:val="Tekstzwyky"/>
        <w:spacing w:before="360"/>
      </w:pPr>
      <w:r w:rsidRPr="007404CF">
        <w:t xml:space="preserve">W grudniu 2023 r. skup </w:t>
      </w:r>
      <w:r w:rsidRPr="007404CF">
        <w:rPr>
          <w:b/>
        </w:rPr>
        <w:t>zbóż podstawowych</w:t>
      </w:r>
      <w:r w:rsidRPr="007404CF">
        <w:t xml:space="preserve"> (z mieszankami zbożowymi, bez ziarna siewnego) wyniósł 5,4 tys. ton i był o</w:t>
      </w:r>
      <w:r w:rsidR="001E56E7">
        <w:t> </w:t>
      </w:r>
      <w:r w:rsidRPr="007404CF">
        <w:t xml:space="preserve">19,9% większy niż przed rokiem, przy czym dostawy </w:t>
      </w:r>
      <w:r w:rsidRPr="00934421">
        <w:t>pszenicy były większe o 30,8%. W skali miesiąca skup pszenicy był większy o 30,8%.</w:t>
      </w:r>
    </w:p>
    <w:p w14:paraId="213D4DE6" w14:textId="77777777" w:rsidR="00D654C3" w:rsidRPr="00934421" w:rsidRDefault="00D654C3" w:rsidP="00D654C3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93442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6. Skup podstawowych produktów </w:t>
      </w:r>
      <w:proofErr w:type="spellStart"/>
      <w:r w:rsidRPr="0093442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93442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grudniu 2023 roku skupiono 6,2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D654C3" w:rsidRPr="00780900" w14:paraId="3EC1730F" w14:textId="77777777" w:rsidTr="00D76CC1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7E236FD" w14:textId="77777777" w:rsidR="00D654C3" w:rsidRPr="00BC4404" w:rsidRDefault="00D654C3" w:rsidP="00D76CC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C440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6457DC" w14:textId="77777777" w:rsidR="00D654C3" w:rsidRPr="00BC4404" w:rsidRDefault="00D654C3" w:rsidP="00D76C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C4404">
              <w:rPr>
                <w:rFonts w:ascii="Fira Sans" w:hAnsi="Fira Sans"/>
                <w:color w:val="auto"/>
                <w:sz w:val="16"/>
                <w:szCs w:val="16"/>
              </w:rPr>
              <w:t>01–12 2023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8B657E" w14:textId="77777777" w:rsidR="00D654C3" w:rsidRPr="00BC4404" w:rsidRDefault="00D654C3" w:rsidP="00D76C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C4404">
              <w:rPr>
                <w:rFonts w:ascii="Fira Sans" w:hAnsi="Fira Sans"/>
                <w:color w:val="auto"/>
                <w:sz w:val="16"/>
                <w:szCs w:val="16"/>
              </w:rPr>
              <w:t>12 2023</w:t>
            </w:r>
          </w:p>
        </w:tc>
      </w:tr>
      <w:tr w:rsidR="00D654C3" w:rsidRPr="00780900" w14:paraId="5B16B7AA" w14:textId="77777777" w:rsidTr="00D76CC1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E67C996" w14:textId="77777777" w:rsidR="00D654C3" w:rsidRPr="00BC4404" w:rsidRDefault="00D654C3" w:rsidP="00D76CC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AD4FBE" w14:textId="77777777" w:rsidR="00D654C3" w:rsidRPr="00BC4404" w:rsidRDefault="00D654C3" w:rsidP="00D76CC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BC4404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D8F41B" w14:textId="77777777" w:rsidR="00D654C3" w:rsidRPr="00BC4404" w:rsidRDefault="00D654C3" w:rsidP="00D76CC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BC4404">
              <w:rPr>
                <w:sz w:val="16"/>
                <w:szCs w:val="16"/>
              </w:rPr>
              <w:t>01–12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197F9C" w14:textId="77777777" w:rsidR="00D654C3" w:rsidRPr="00BC4404" w:rsidRDefault="00D654C3" w:rsidP="00D76CC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BC4404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441484F" w14:textId="77777777" w:rsidR="00D654C3" w:rsidRPr="00BC4404" w:rsidRDefault="00D654C3" w:rsidP="00D76CC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BC4404">
              <w:rPr>
                <w:sz w:val="16"/>
                <w:szCs w:val="16"/>
              </w:rPr>
              <w:t>12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7FC0DD" w14:textId="77777777" w:rsidR="00D654C3" w:rsidRPr="00BC4404" w:rsidRDefault="00D654C3" w:rsidP="00D76CC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BC4404">
              <w:rPr>
                <w:sz w:val="16"/>
                <w:szCs w:val="16"/>
              </w:rPr>
              <w:t>11 2023=100</w:t>
            </w:r>
          </w:p>
        </w:tc>
      </w:tr>
      <w:tr w:rsidR="00D654C3" w:rsidRPr="00780900" w14:paraId="624FFD39" w14:textId="77777777" w:rsidTr="00D76CC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90DA10" w14:textId="77777777" w:rsidR="00D654C3" w:rsidRPr="000C10A9" w:rsidRDefault="00D654C3" w:rsidP="00D76CC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C10A9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0C10A9">
              <w:rPr>
                <w:rFonts w:ascii="Fira Sans" w:hAnsi="Fira Sans"/>
                <w:sz w:val="16"/>
                <w:szCs w:val="16"/>
              </w:rPr>
              <w:t>rzeźny</w:t>
            </w:r>
            <w:r w:rsidRPr="000C10A9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0A6177" w14:textId="77777777" w:rsidR="00D654C3" w:rsidRPr="000C10A9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C10A9">
              <w:rPr>
                <w:rFonts w:cs="Arial"/>
                <w:sz w:val="16"/>
                <w:szCs w:val="16"/>
              </w:rPr>
              <w:t>78,0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4A0147" w14:textId="77777777" w:rsidR="00D654C3" w:rsidRPr="000C10A9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C10A9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1FBBC3" w14:textId="77777777" w:rsidR="00D654C3" w:rsidRPr="000C10A9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C10A9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72FFCF" w14:textId="77777777" w:rsidR="00D654C3" w:rsidRPr="000C10A9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C10A9"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CC651D" w14:textId="77777777" w:rsidR="00D654C3" w:rsidRPr="000C10A9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C10A9">
              <w:rPr>
                <w:rFonts w:cs="Arial"/>
                <w:sz w:val="16"/>
                <w:szCs w:val="16"/>
              </w:rPr>
              <w:t>117,9</w:t>
            </w:r>
          </w:p>
        </w:tc>
      </w:tr>
      <w:tr w:rsidR="00D654C3" w:rsidRPr="00780900" w14:paraId="49C87EC0" w14:textId="77777777" w:rsidTr="00D76CC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B25EEE" w14:textId="77777777" w:rsidR="00D654C3" w:rsidRPr="000C10A9" w:rsidRDefault="00D654C3" w:rsidP="00D76CC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C10A9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0A788" w14:textId="77777777" w:rsidR="00D654C3" w:rsidRPr="000C10A9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57C26F" w14:textId="77777777" w:rsidR="00D654C3" w:rsidRPr="000C10A9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ACE61" w14:textId="77777777" w:rsidR="00D654C3" w:rsidRPr="000C10A9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5C1F9B" w14:textId="77777777" w:rsidR="00D654C3" w:rsidRPr="000C10A9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3531E9" w14:textId="77777777" w:rsidR="00D654C3" w:rsidRPr="000C10A9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654C3" w:rsidRPr="00780900" w14:paraId="0740EBB2" w14:textId="77777777" w:rsidTr="00D76CC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B3740D" w14:textId="77777777" w:rsidR="00D654C3" w:rsidRPr="006E0728" w:rsidRDefault="00D654C3" w:rsidP="00D76CC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E0728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77EA92" w14:textId="77777777" w:rsidR="00D654C3" w:rsidRPr="006E0728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E0728">
              <w:rPr>
                <w:rFonts w:cs="Arial"/>
                <w:sz w:val="16"/>
                <w:szCs w:val="16"/>
              </w:rPr>
              <w:t>16,8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6EA054" w14:textId="77777777" w:rsidR="00D654C3" w:rsidRPr="006E0728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E0728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9A6AF" w14:textId="77777777" w:rsidR="00D654C3" w:rsidRPr="006E0728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E0728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C5E45" w14:textId="77777777" w:rsidR="00D654C3" w:rsidRPr="006E0728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E0728">
              <w:rPr>
                <w:rFonts w:cs="Arial"/>
                <w:sz w:val="16"/>
                <w:szCs w:val="16"/>
              </w:rPr>
              <w:t>150,7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C9369D" w14:textId="77777777" w:rsidR="00D654C3" w:rsidRPr="006E0728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E0728">
              <w:rPr>
                <w:rFonts w:cs="Arial"/>
                <w:sz w:val="16"/>
                <w:szCs w:val="16"/>
              </w:rPr>
              <w:t>85,8</w:t>
            </w:r>
          </w:p>
        </w:tc>
      </w:tr>
      <w:tr w:rsidR="00D654C3" w:rsidRPr="00780900" w14:paraId="413F4977" w14:textId="77777777" w:rsidTr="00D76CC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CA27" w14:textId="77777777" w:rsidR="00D654C3" w:rsidRPr="002174A9" w:rsidRDefault="00D654C3" w:rsidP="00D76CC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174A9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E26BD" w14:textId="77777777" w:rsidR="00D654C3" w:rsidRPr="002174A9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174A9"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E10212" w14:textId="77777777" w:rsidR="00D654C3" w:rsidRPr="002174A9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174A9"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9251C" w14:textId="77777777" w:rsidR="00D654C3" w:rsidRPr="002174A9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174A9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18256" w14:textId="77777777" w:rsidR="00D654C3" w:rsidRPr="002174A9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174A9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E1C495" w14:textId="77777777" w:rsidR="00D654C3" w:rsidRPr="002174A9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174A9">
              <w:rPr>
                <w:rFonts w:cs="Arial"/>
                <w:sz w:val="16"/>
                <w:szCs w:val="16"/>
              </w:rPr>
              <w:t>90,7</w:t>
            </w:r>
          </w:p>
        </w:tc>
      </w:tr>
      <w:tr w:rsidR="00D654C3" w:rsidRPr="00780900" w14:paraId="19A52D1A" w14:textId="77777777" w:rsidTr="00D76CC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2430E" w14:textId="77777777" w:rsidR="00D654C3" w:rsidRPr="00972EC5" w:rsidRDefault="00D654C3" w:rsidP="00D76CC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72EC5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034E58" w14:textId="77777777" w:rsidR="00D654C3" w:rsidRPr="00972EC5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72EC5">
              <w:rPr>
                <w:rFonts w:cs="Arial"/>
                <w:sz w:val="16"/>
                <w:szCs w:val="16"/>
              </w:rPr>
              <w:t>32,2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17324" w14:textId="77777777" w:rsidR="00D654C3" w:rsidRPr="00972EC5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72EC5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0AF894" w14:textId="77777777" w:rsidR="00D654C3" w:rsidRPr="00972EC5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72EC5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EF3110" w14:textId="77777777" w:rsidR="00D654C3" w:rsidRPr="00972EC5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72EC5">
              <w:rPr>
                <w:rFonts w:cs="Arial"/>
                <w:sz w:val="16"/>
                <w:szCs w:val="16"/>
              </w:rPr>
              <w:t>165,6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3A10D9" w14:textId="77777777" w:rsidR="00D654C3" w:rsidRPr="00972EC5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72EC5">
              <w:rPr>
                <w:rFonts w:cs="Arial"/>
                <w:sz w:val="16"/>
                <w:szCs w:val="16"/>
              </w:rPr>
              <w:t>166,3</w:t>
            </w:r>
          </w:p>
        </w:tc>
      </w:tr>
      <w:tr w:rsidR="00D654C3" w:rsidRPr="00B53DEC" w14:paraId="279AE622" w14:textId="77777777" w:rsidTr="00D76CC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BFF0DF" w14:textId="77777777" w:rsidR="00D654C3" w:rsidRPr="00B53DEC" w:rsidRDefault="00D654C3" w:rsidP="00D76CC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B53DEC">
              <w:rPr>
                <w:rFonts w:ascii="Fira Sans" w:hAnsi="Fira Sans"/>
                <w:sz w:val="16"/>
                <w:szCs w:val="16"/>
              </w:rPr>
              <w:t>Mleko</w:t>
            </w:r>
            <w:r w:rsidRPr="00B53DEC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E887E38" w14:textId="77777777" w:rsidR="00D654C3" w:rsidRPr="00B53DEC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53DEC">
              <w:rPr>
                <w:rFonts w:cs="Arial"/>
                <w:sz w:val="16"/>
                <w:szCs w:val="16"/>
              </w:rPr>
              <w:t>175,0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55EF0B4" w14:textId="77777777" w:rsidR="00D654C3" w:rsidRPr="00B53DEC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53DEC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644F25F" w14:textId="77777777" w:rsidR="00D654C3" w:rsidRPr="00B53DEC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53DEC">
              <w:rPr>
                <w:rFonts w:cs="Arial"/>
                <w:sz w:val="16"/>
                <w:szCs w:val="16"/>
              </w:rPr>
              <w:t>14,0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E12FD34" w14:textId="77777777" w:rsidR="00D654C3" w:rsidRPr="00B53DEC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53DEC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98893CD" w14:textId="77777777" w:rsidR="00D654C3" w:rsidRPr="00B53DEC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53DEC">
              <w:rPr>
                <w:rFonts w:cs="Arial"/>
                <w:sz w:val="16"/>
                <w:szCs w:val="16"/>
              </w:rPr>
              <w:t>105,3</w:t>
            </w:r>
          </w:p>
        </w:tc>
      </w:tr>
    </w:tbl>
    <w:p w14:paraId="7C7B64D7" w14:textId="77777777" w:rsidR="00D654C3" w:rsidRPr="00837B99" w:rsidRDefault="00D654C3" w:rsidP="00D654C3">
      <w:pPr>
        <w:spacing w:line="240" w:lineRule="auto"/>
        <w:rPr>
          <w:rFonts w:cs="Arial"/>
          <w:sz w:val="16"/>
          <w:szCs w:val="16"/>
        </w:rPr>
      </w:pPr>
      <w:r w:rsidRPr="00B53DEC">
        <w:rPr>
          <w:rFonts w:cs="Arial"/>
          <w:sz w:val="16"/>
          <w:szCs w:val="16"/>
        </w:rPr>
        <w:t>a</w:t>
      </w:r>
      <w:r w:rsidRPr="00B53DEC">
        <w:rPr>
          <w:rFonts w:cs="Arial"/>
          <w:sz w:val="16"/>
          <w:szCs w:val="16"/>
          <w:vertAlign w:val="superscript"/>
        </w:rPr>
        <w:t xml:space="preserve"> </w:t>
      </w:r>
      <w:r w:rsidRPr="00B53DEC">
        <w:rPr>
          <w:rFonts w:cs="Arial"/>
          <w:sz w:val="16"/>
          <w:szCs w:val="16"/>
        </w:rPr>
        <w:t>W okresie lipiec–grudzień bez skupu realizowanego przez osoby fizyczne. b Obejmuje bydło, cielęta, trzodę chlewną, owce, konie i drób</w:t>
      </w:r>
      <w:r w:rsidRPr="00BC4404">
        <w:rPr>
          <w:rFonts w:cs="Arial"/>
          <w:sz w:val="16"/>
          <w:szCs w:val="16"/>
        </w:rPr>
        <w:t>; w </w:t>
      </w:r>
      <w:r w:rsidRPr="00837B99">
        <w:rPr>
          <w:rFonts w:cs="Arial"/>
          <w:sz w:val="16"/>
          <w:szCs w:val="16"/>
        </w:rPr>
        <w:t>wadze żywej. c W milionach litrów.</w:t>
      </w:r>
    </w:p>
    <w:p w14:paraId="24D878AE" w14:textId="5EA24851" w:rsidR="00D654C3" w:rsidRPr="00B865D8" w:rsidRDefault="00D654C3" w:rsidP="00D654C3">
      <w:pPr>
        <w:pStyle w:val="Tekstkomunikat"/>
        <w:suppressAutoHyphens/>
        <w:spacing w:before="360"/>
      </w:pPr>
      <w:r w:rsidRPr="00837B99">
        <w:rPr>
          <w:rFonts w:cs="FiraSans-Regular"/>
          <w:szCs w:val="19"/>
          <w:lang w:eastAsia="en-US"/>
        </w:rPr>
        <w:t xml:space="preserve">W ciągu 2023 r. producenci z województwa świętokrzyskiego dostarczyli do skupu 78,0 tys. ton </w:t>
      </w:r>
      <w:r w:rsidRPr="00837B99">
        <w:rPr>
          <w:rFonts w:cs="FiraSans-Regular"/>
          <w:b/>
          <w:szCs w:val="19"/>
          <w:lang w:eastAsia="en-US"/>
        </w:rPr>
        <w:t>żywca rzeźnego</w:t>
      </w:r>
      <w:r w:rsidRPr="00837B99">
        <w:rPr>
          <w:rFonts w:cs="FiraSans-Regular"/>
          <w:szCs w:val="19"/>
          <w:lang w:eastAsia="en-US"/>
        </w:rPr>
        <w:t xml:space="preserve"> (w wadze żywej), tj. </w:t>
      </w:r>
      <w:r w:rsidRPr="00837B99">
        <w:t xml:space="preserve">o 5,5% mniej niż w </w:t>
      </w:r>
      <w:r w:rsidRPr="004163C8">
        <w:t xml:space="preserve">analogicznym okresie </w:t>
      </w:r>
      <w:r w:rsidR="00B51460">
        <w:t>2022 r</w:t>
      </w:r>
      <w:r w:rsidRPr="004163C8">
        <w:rPr>
          <w:rFonts w:cs="FiraSans-Regular"/>
          <w:szCs w:val="19"/>
          <w:lang w:eastAsia="en-US"/>
        </w:rPr>
        <w:t>. Spadek</w:t>
      </w:r>
      <w:r w:rsidRPr="004163C8">
        <w:t xml:space="preserve"> skupu dotyczył żywca wieprzowego (o 16,6%) oraz wołowego (o 6,7%), a wzrost drobiowego (o 7,9</w:t>
      </w:r>
      <w:r w:rsidRPr="00B865D8">
        <w:t>%). W grudniu 2023 r. podaż żywca rzeźnego ogółem (6,2 tys. ton) była wyższa w ujęciu rocznym o 31,2%, a w ujęciu miesięcznym o 17,9%.</w:t>
      </w:r>
    </w:p>
    <w:p w14:paraId="1F9A6655" w14:textId="2711B93B" w:rsidR="00D654C3" w:rsidRPr="004A7CE2" w:rsidRDefault="00D654C3" w:rsidP="001E56E7">
      <w:pPr>
        <w:pStyle w:val="Tekstkomunikat"/>
        <w:suppressAutoHyphens/>
      </w:pPr>
      <w:r w:rsidRPr="00504BFC">
        <w:t xml:space="preserve">Dostawy </w:t>
      </w:r>
      <w:r w:rsidRPr="00504BFC">
        <w:rPr>
          <w:b/>
        </w:rPr>
        <w:t>mleka</w:t>
      </w:r>
      <w:r w:rsidRPr="00504BFC">
        <w:t xml:space="preserve"> do skupu w ciągu 2023 r. (175,0 mln l) były o 0,3% mniejsze niż </w:t>
      </w:r>
      <w:r>
        <w:t xml:space="preserve">w </w:t>
      </w:r>
      <w:r w:rsidRPr="00504BFC">
        <w:t xml:space="preserve">ciągu </w:t>
      </w:r>
      <w:r w:rsidRPr="004A7CE2">
        <w:t>2022</w:t>
      </w:r>
      <w:r w:rsidR="00B51460">
        <w:t xml:space="preserve"> </w:t>
      </w:r>
      <w:r w:rsidRPr="004A7CE2">
        <w:t xml:space="preserve">r. W grudniu 2023 r. skup mleka wyniósł 14,0 mln l i był większy o 5,3% niż </w:t>
      </w:r>
      <w:r w:rsidR="00B51460">
        <w:t>w listopadzie 2023 r.</w:t>
      </w:r>
      <w:r w:rsidRPr="004A7CE2">
        <w:t xml:space="preserve"> i mniejszy o 1,2% niż przed rokiem.</w:t>
      </w:r>
    </w:p>
    <w:p w14:paraId="01548A6C" w14:textId="77777777" w:rsidR="00D654C3" w:rsidRPr="004A7CE2" w:rsidRDefault="00D654C3" w:rsidP="001E56E7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4A7CE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grudniu 2023 roku oraz wskaźniki cen dla tych produktów w stosunku do miesiąca poprzedniego i analogicznego miesiąca poprzedniego roku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D654C3" w:rsidRPr="00780900" w14:paraId="62E6C28C" w14:textId="77777777" w:rsidTr="00D76CC1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34F05E9" w14:textId="77777777" w:rsidR="00D654C3" w:rsidRPr="00666D34" w:rsidRDefault="00D654C3" w:rsidP="00D76CC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666D3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A289B9" w14:textId="77777777" w:rsidR="00D654C3" w:rsidRPr="00666D34" w:rsidRDefault="00D654C3" w:rsidP="00D76C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66D34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8A4786" w14:textId="77777777" w:rsidR="00D654C3" w:rsidRPr="00666D34" w:rsidRDefault="00D654C3" w:rsidP="00D76C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66D34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D654C3" w:rsidRPr="00780900" w14:paraId="74418764" w14:textId="77777777" w:rsidTr="00D76CC1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49C2555E" w14:textId="77777777" w:rsidR="00D654C3" w:rsidRPr="00666D34" w:rsidRDefault="00D654C3" w:rsidP="00D76CC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51CF31" w14:textId="77777777" w:rsidR="00D654C3" w:rsidRPr="00666D34" w:rsidRDefault="00D654C3" w:rsidP="00D76CC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66D34">
              <w:rPr>
                <w:sz w:val="16"/>
                <w:szCs w:val="16"/>
              </w:rPr>
              <w:t>12 2023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864EB0" w14:textId="77777777" w:rsidR="00D654C3" w:rsidRPr="00666D34" w:rsidRDefault="00D654C3" w:rsidP="00D76CC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66D34">
              <w:rPr>
                <w:sz w:val="16"/>
                <w:szCs w:val="16"/>
              </w:rPr>
              <w:t>01–12 2023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857F24" w14:textId="77777777" w:rsidR="00D654C3" w:rsidRPr="00666D34" w:rsidRDefault="00D654C3" w:rsidP="00D76CC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66D34">
              <w:rPr>
                <w:sz w:val="16"/>
                <w:szCs w:val="16"/>
              </w:rPr>
              <w:t>12 2023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6B73AD" w14:textId="77777777" w:rsidR="00D654C3" w:rsidRPr="00666D34" w:rsidRDefault="00D654C3" w:rsidP="00D76CC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66D34">
              <w:rPr>
                <w:sz w:val="16"/>
                <w:szCs w:val="16"/>
              </w:rPr>
              <w:t>01–12 2023</w:t>
            </w:r>
          </w:p>
        </w:tc>
      </w:tr>
      <w:tr w:rsidR="00D654C3" w:rsidRPr="00780900" w14:paraId="2A7E0616" w14:textId="77777777" w:rsidTr="00D76CC1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10F3F57A" w14:textId="77777777" w:rsidR="00D654C3" w:rsidRPr="00666D34" w:rsidRDefault="00D654C3" w:rsidP="00D76CC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1CFD64" w14:textId="77777777" w:rsidR="00D654C3" w:rsidRPr="00666D34" w:rsidRDefault="00D654C3" w:rsidP="00D76CC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666D3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531EEBF" w14:textId="77777777" w:rsidR="00D654C3" w:rsidRPr="00666D34" w:rsidRDefault="00D654C3" w:rsidP="00D76CC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666D34">
              <w:rPr>
                <w:rFonts w:cs="Arial"/>
                <w:sz w:val="16"/>
                <w:szCs w:val="16"/>
              </w:rPr>
              <w:t>12</w:t>
            </w:r>
            <w:r w:rsidRPr="00666D34">
              <w:rPr>
                <w:rFonts w:cs="Arial"/>
                <w:sz w:val="16"/>
                <w:szCs w:val="16"/>
              </w:rPr>
              <w:br/>
              <w:t>2022 =</w:t>
            </w:r>
            <w:r w:rsidRPr="00666D34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A0F453" w14:textId="77777777" w:rsidR="00D654C3" w:rsidRPr="00666D34" w:rsidRDefault="00D654C3" w:rsidP="00D76CC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666D34">
              <w:rPr>
                <w:rFonts w:cs="Arial"/>
                <w:sz w:val="16"/>
                <w:szCs w:val="16"/>
              </w:rPr>
              <w:t>11</w:t>
            </w:r>
            <w:r w:rsidRPr="00666D34">
              <w:rPr>
                <w:rFonts w:cs="Arial"/>
                <w:sz w:val="16"/>
                <w:szCs w:val="16"/>
              </w:rPr>
              <w:br/>
              <w:t>2023 =</w:t>
            </w:r>
            <w:r w:rsidRPr="00666D34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C9CCF2" w14:textId="77777777" w:rsidR="00D654C3" w:rsidRPr="00666D34" w:rsidRDefault="00D654C3" w:rsidP="00D76CC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666D3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C853FB" w14:textId="77777777" w:rsidR="00D654C3" w:rsidRPr="00666D34" w:rsidRDefault="00D654C3" w:rsidP="00D76CC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666D34">
              <w:rPr>
                <w:rFonts w:cs="Arial"/>
                <w:sz w:val="16"/>
                <w:szCs w:val="16"/>
              </w:rPr>
              <w:t>01-12</w:t>
            </w:r>
            <w:r w:rsidRPr="00666D34">
              <w:rPr>
                <w:rFonts w:cs="Arial"/>
                <w:sz w:val="16"/>
                <w:szCs w:val="16"/>
              </w:rPr>
              <w:br/>
              <w:t>2022 =</w:t>
            </w:r>
            <w:r w:rsidRPr="00666D34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4A8586" w14:textId="77777777" w:rsidR="00D654C3" w:rsidRPr="00666D34" w:rsidRDefault="00D654C3" w:rsidP="00D76CC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666D3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F12823" w14:textId="77777777" w:rsidR="00D654C3" w:rsidRPr="00666D34" w:rsidRDefault="00D654C3" w:rsidP="00D76CC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666D34">
              <w:rPr>
                <w:rFonts w:cs="Arial"/>
                <w:sz w:val="16"/>
                <w:szCs w:val="16"/>
              </w:rPr>
              <w:t>12</w:t>
            </w:r>
            <w:r w:rsidRPr="00666D34">
              <w:rPr>
                <w:rFonts w:cs="Arial"/>
                <w:sz w:val="16"/>
                <w:szCs w:val="16"/>
              </w:rPr>
              <w:br/>
              <w:t>2022 =</w:t>
            </w:r>
            <w:r w:rsidRPr="00666D34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9DCB56" w14:textId="77777777" w:rsidR="00D654C3" w:rsidRPr="00666D34" w:rsidRDefault="00D654C3" w:rsidP="00D76CC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666D34">
              <w:rPr>
                <w:rFonts w:cs="Arial"/>
                <w:sz w:val="16"/>
                <w:szCs w:val="16"/>
              </w:rPr>
              <w:t>11</w:t>
            </w:r>
            <w:r w:rsidRPr="00666D34">
              <w:rPr>
                <w:rFonts w:cs="Arial"/>
                <w:sz w:val="16"/>
                <w:szCs w:val="16"/>
              </w:rPr>
              <w:br/>
              <w:t>2023 =</w:t>
            </w:r>
            <w:r w:rsidRPr="00666D34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8E8F8F" w14:textId="77777777" w:rsidR="00D654C3" w:rsidRPr="00666D34" w:rsidRDefault="00D654C3" w:rsidP="00D76CC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666D3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2661AE" w14:textId="77777777" w:rsidR="00D654C3" w:rsidRPr="00666D34" w:rsidRDefault="00D654C3" w:rsidP="00D76CC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666D34">
              <w:rPr>
                <w:rFonts w:cs="Arial"/>
                <w:sz w:val="16"/>
                <w:szCs w:val="16"/>
              </w:rPr>
              <w:t>01-12</w:t>
            </w:r>
            <w:r w:rsidRPr="00666D34">
              <w:rPr>
                <w:rFonts w:cs="Arial"/>
                <w:sz w:val="16"/>
                <w:szCs w:val="16"/>
              </w:rPr>
              <w:br/>
              <w:t>2022 =</w:t>
            </w:r>
            <w:r w:rsidRPr="00666D34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D654C3" w:rsidRPr="00780900" w14:paraId="7DC15500" w14:textId="77777777" w:rsidTr="00D76CC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BC4479" w14:textId="77777777" w:rsidR="00D654C3" w:rsidRPr="00666D34" w:rsidRDefault="00D654C3" w:rsidP="00D76CC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666D34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666D34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666D34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proofErr w:type="spellEnd"/>
            <w:r w:rsidRPr="00666D34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666D34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666D34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9B9E90" w14:textId="77777777" w:rsidR="00D654C3" w:rsidRPr="00666D34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1ED487" w14:textId="77777777" w:rsidR="00D654C3" w:rsidRPr="00666D34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C0D32" w14:textId="77777777" w:rsidR="00D654C3" w:rsidRPr="00666D34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22FBF2" w14:textId="77777777" w:rsidR="00D654C3" w:rsidRPr="00666D34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86960" w14:textId="77777777" w:rsidR="00D654C3" w:rsidRPr="00666D34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5F6876" w14:textId="77777777" w:rsidR="00D654C3" w:rsidRPr="00666D34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372F84" w14:textId="77777777" w:rsidR="00D654C3" w:rsidRPr="00666D34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269AB8" w14:textId="77777777" w:rsidR="00D654C3" w:rsidRPr="00666D34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0A4E6C" w14:textId="77777777" w:rsidR="00D654C3" w:rsidRPr="00666D34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F6D4F" w14:textId="77777777" w:rsidR="00D654C3" w:rsidRPr="00666D34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654C3" w:rsidRPr="00FB6A23" w14:paraId="7FC184D0" w14:textId="77777777" w:rsidTr="00D76CC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E6D104" w14:textId="77777777" w:rsidR="00D654C3" w:rsidRPr="00FF0142" w:rsidRDefault="00D654C3" w:rsidP="00D76CC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F0142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ED7592" w14:textId="77777777" w:rsidR="00D654C3" w:rsidRPr="00FF0142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F0142">
              <w:rPr>
                <w:rFonts w:cs="Arial"/>
                <w:sz w:val="16"/>
                <w:szCs w:val="16"/>
              </w:rPr>
              <w:t>79,87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C44A43" w14:textId="77777777" w:rsidR="00D654C3" w:rsidRPr="00FF0142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F0142"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61DF94" w14:textId="77777777" w:rsidR="00D654C3" w:rsidRPr="00FF0142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F0142"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CB188A" w14:textId="77777777" w:rsidR="00D654C3" w:rsidRPr="00FF0142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F0142">
              <w:rPr>
                <w:rFonts w:cs="Arial"/>
                <w:sz w:val="16"/>
                <w:szCs w:val="16"/>
              </w:rPr>
              <w:t>93,79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7955ED" w14:textId="77777777" w:rsidR="00D654C3" w:rsidRPr="00FF0142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F0142">
              <w:rPr>
                <w:rFonts w:cs="Arial"/>
                <w:sz w:val="16"/>
                <w:szCs w:val="16"/>
              </w:rPr>
              <w:t>62,9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E23F3C" w14:textId="77777777" w:rsidR="00D654C3" w:rsidRPr="00FB6A23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B6A23">
              <w:rPr>
                <w:rFonts w:cs="Arial"/>
                <w:sz w:val="16"/>
                <w:szCs w:val="16"/>
              </w:rPr>
              <w:t>100,60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A0CE58" w14:textId="77777777" w:rsidR="00D654C3" w:rsidRPr="00FB6A23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B6A23">
              <w:rPr>
                <w:rFonts w:cs="Arial"/>
                <w:sz w:val="16"/>
                <w:szCs w:val="16"/>
              </w:rPr>
              <w:t>64,7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18CEE0" w14:textId="77777777" w:rsidR="00D654C3" w:rsidRPr="00FB6A23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B6A23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C5371A" w14:textId="77777777" w:rsidR="00D654C3" w:rsidRPr="00FB6A23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B6A23">
              <w:rPr>
                <w:rFonts w:cs="Arial"/>
                <w:sz w:val="16"/>
                <w:szCs w:val="16"/>
              </w:rPr>
              <w:t>123,86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F9E1C" w14:textId="77777777" w:rsidR="00D654C3" w:rsidRPr="00FB6A23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B6A23">
              <w:rPr>
                <w:rFonts w:cs="Arial"/>
                <w:sz w:val="16"/>
                <w:szCs w:val="16"/>
              </w:rPr>
              <w:t>80,7</w:t>
            </w:r>
          </w:p>
        </w:tc>
      </w:tr>
      <w:tr w:rsidR="00D654C3" w:rsidRPr="00780900" w14:paraId="291D7225" w14:textId="77777777" w:rsidTr="00D76CC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112E4D" w14:textId="77777777" w:rsidR="00D654C3" w:rsidRPr="006F2372" w:rsidRDefault="00D654C3" w:rsidP="00D76CC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F2372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A1ADD" w14:textId="77777777" w:rsidR="00D654C3" w:rsidRPr="006F2372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6F237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55506C" w14:textId="77777777" w:rsidR="00D654C3" w:rsidRPr="006F2372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6F237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FB2BA8" w14:textId="77777777" w:rsidR="00D654C3" w:rsidRPr="006F2372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6F237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C69F80" w14:textId="77777777" w:rsidR="00D654C3" w:rsidRPr="006F2372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F2372">
              <w:rPr>
                <w:rFonts w:cs="Arial"/>
                <w:sz w:val="16"/>
                <w:szCs w:val="16"/>
              </w:rPr>
              <w:t>72,69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1D8AE" w14:textId="77777777" w:rsidR="00D654C3" w:rsidRPr="006F2372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F2372">
              <w:rPr>
                <w:rFonts w:cs="Arial"/>
                <w:sz w:val="16"/>
                <w:szCs w:val="16"/>
              </w:rPr>
              <w:t>58,0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24355" w14:textId="77777777" w:rsidR="00D654C3" w:rsidRPr="005C75B7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C75B7">
              <w:rPr>
                <w:rFonts w:cs="Arial"/>
                <w:sz w:val="16"/>
                <w:szCs w:val="16"/>
              </w:rPr>
              <w:t>81,88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1DEF97" w14:textId="77777777" w:rsidR="00D654C3" w:rsidRPr="005C75B7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C75B7">
              <w:rPr>
                <w:rFonts w:cs="Arial"/>
                <w:sz w:val="16"/>
                <w:szCs w:val="16"/>
              </w:rPr>
              <w:t>64,0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7D5A48" w14:textId="77777777" w:rsidR="00D654C3" w:rsidRPr="005C75B7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C75B7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D619C" w14:textId="77777777" w:rsidR="00D654C3" w:rsidRPr="005C75B7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C75B7">
              <w:rPr>
                <w:rFonts w:cs="Arial"/>
                <w:sz w:val="16"/>
                <w:szCs w:val="16"/>
              </w:rPr>
              <w:t>101,85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67543" w14:textId="77777777" w:rsidR="00D654C3" w:rsidRPr="005C75B7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C75B7">
              <w:rPr>
                <w:rFonts w:cs="Arial"/>
                <w:sz w:val="16"/>
                <w:szCs w:val="16"/>
              </w:rPr>
              <w:t>86,4</w:t>
            </w:r>
          </w:p>
        </w:tc>
      </w:tr>
      <w:tr w:rsidR="00D654C3" w:rsidRPr="00780900" w14:paraId="24CA7428" w14:textId="77777777" w:rsidTr="00D76CC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0B102" w14:textId="77777777" w:rsidR="00D654C3" w:rsidRPr="00005806" w:rsidRDefault="00D654C3" w:rsidP="00D76CC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005806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005806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005806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005806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838314" w14:textId="77777777" w:rsidR="00D654C3" w:rsidRPr="00005806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05806">
              <w:rPr>
                <w:rFonts w:cs="Arial"/>
                <w:sz w:val="16"/>
                <w:szCs w:val="16"/>
              </w:rPr>
              <w:t>87,16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485893" w14:textId="77777777" w:rsidR="00D654C3" w:rsidRPr="00005806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05806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7AF618" w14:textId="77777777" w:rsidR="00D654C3" w:rsidRPr="00005806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05806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3F9F67" w14:textId="77777777" w:rsidR="00D654C3" w:rsidRPr="00005806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05806">
              <w:rPr>
                <w:rFonts w:cs="Arial"/>
                <w:sz w:val="16"/>
                <w:szCs w:val="16"/>
              </w:rPr>
              <w:t>91,29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D32475" w14:textId="77777777" w:rsidR="00D654C3" w:rsidRPr="00005806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05806"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2A87DF" w14:textId="77777777" w:rsidR="00D654C3" w:rsidRPr="00FF7D1C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F7D1C">
              <w:rPr>
                <w:rFonts w:cs="Arial"/>
                <w:sz w:val="16"/>
                <w:szCs w:val="16"/>
              </w:rPr>
              <w:t>175,45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AB8174" w14:textId="77777777" w:rsidR="00D654C3" w:rsidRPr="00FF7D1C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F7D1C">
              <w:rPr>
                <w:rFonts w:cs="Arial"/>
                <w:sz w:val="16"/>
                <w:szCs w:val="16"/>
              </w:rPr>
              <w:t>125,5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21A53" w14:textId="77777777" w:rsidR="00D654C3" w:rsidRPr="00FF7D1C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F7D1C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08E488" w14:textId="77777777" w:rsidR="00D654C3" w:rsidRPr="00FF7D1C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F7D1C">
              <w:rPr>
                <w:rFonts w:cs="Arial"/>
                <w:sz w:val="16"/>
                <w:szCs w:val="16"/>
              </w:rPr>
              <w:t>177,33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33EAFB" w14:textId="77777777" w:rsidR="00D654C3" w:rsidRPr="00FF7D1C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F7D1C">
              <w:rPr>
                <w:rFonts w:cs="Arial"/>
                <w:sz w:val="16"/>
                <w:szCs w:val="16"/>
              </w:rPr>
              <w:t>135,2</w:t>
            </w:r>
          </w:p>
        </w:tc>
      </w:tr>
      <w:tr w:rsidR="00D654C3" w:rsidRPr="00780900" w14:paraId="741DC8B4" w14:textId="77777777" w:rsidTr="00D76CC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D6EC44" w14:textId="77777777" w:rsidR="00D654C3" w:rsidRPr="00005806" w:rsidRDefault="00D654C3" w:rsidP="00D76CC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05806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3295FE" w14:textId="77777777" w:rsidR="00D654C3" w:rsidRPr="00005806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0E7F9" w14:textId="77777777" w:rsidR="00D654C3" w:rsidRPr="00005806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C005DD" w14:textId="77777777" w:rsidR="00D654C3" w:rsidRPr="00005806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DB0EB" w14:textId="77777777" w:rsidR="00D654C3" w:rsidRPr="00005806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692C13" w14:textId="77777777" w:rsidR="00D654C3" w:rsidRPr="00005806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C7C63" w14:textId="77777777" w:rsidR="00D654C3" w:rsidRPr="00780900" w:rsidRDefault="00D654C3" w:rsidP="00D76CC1">
            <w:pPr>
              <w:spacing w:before="60" w:after="6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CCD79B" w14:textId="77777777" w:rsidR="00D654C3" w:rsidRPr="00780900" w:rsidRDefault="00D654C3" w:rsidP="00D76CC1">
            <w:pPr>
              <w:spacing w:before="60" w:after="6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81DEA" w14:textId="77777777" w:rsidR="00D654C3" w:rsidRPr="00780900" w:rsidRDefault="00D654C3" w:rsidP="00D76CC1">
            <w:pPr>
              <w:spacing w:before="60" w:after="6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207438" w14:textId="77777777" w:rsidR="00D654C3" w:rsidRPr="00780900" w:rsidRDefault="00D654C3" w:rsidP="00D76CC1">
            <w:pPr>
              <w:spacing w:before="60" w:after="6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77CDB" w14:textId="77777777" w:rsidR="00D654C3" w:rsidRPr="00780900" w:rsidRDefault="00D654C3" w:rsidP="00D76CC1">
            <w:pPr>
              <w:spacing w:before="60" w:after="6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D654C3" w:rsidRPr="00780900" w14:paraId="1E6D0464" w14:textId="77777777" w:rsidTr="00D76CC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997DA" w14:textId="77777777" w:rsidR="00D654C3" w:rsidRPr="00005806" w:rsidRDefault="00D654C3" w:rsidP="00D76CC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05806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366C7" w14:textId="77777777" w:rsidR="00D654C3" w:rsidRPr="00005806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ABF4D" w14:textId="77777777" w:rsidR="00D654C3" w:rsidRPr="00005806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89D319" w14:textId="77777777" w:rsidR="00D654C3" w:rsidRPr="00005806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745607" w14:textId="77777777" w:rsidR="00D654C3" w:rsidRPr="00005806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150C68" w14:textId="77777777" w:rsidR="00D654C3" w:rsidRPr="00005806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BEA9" w14:textId="77777777" w:rsidR="00D654C3" w:rsidRPr="00780900" w:rsidRDefault="00D654C3" w:rsidP="00D76CC1">
            <w:pPr>
              <w:spacing w:before="60" w:after="6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641ACE" w14:textId="77777777" w:rsidR="00D654C3" w:rsidRPr="00780900" w:rsidRDefault="00D654C3" w:rsidP="00D76CC1">
            <w:pPr>
              <w:spacing w:before="60" w:after="6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540A1" w14:textId="77777777" w:rsidR="00D654C3" w:rsidRPr="00780900" w:rsidRDefault="00D654C3" w:rsidP="00D76CC1">
            <w:pPr>
              <w:spacing w:before="60" w:after="6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6D3AA2" w14:textId="77777777" w:rsidR="00D654C3" w:rsidRPr="00780900" w:rsidRDefault="00D654C3" w:rsidP="00D76CC1">
            <w:pPr>
              <w:spacing w:before="60" w:after="6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6EF9AB" w14:textId="77777777" w:rsidR="00D654C3" w:rsidRPr="00780900" w:rsidRDefault="00D654C3" w:rsidP="00D76CC1">
            <w:pPr>
              <w:spacing w:before="60" w:after="6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D654C3" w:rsidRPr="00780900" w14:paraId="74723654" w14:textId="77777777" w:rsidTr="00D76CC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4E400D" w14:textId="77777777" w:rsidR="00D654C3" w:rsidRPr="006A0DE5" w:rsidRDefault="00D654C3" w:rsidP="00D76CC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A0DE5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C16C0" w14:textId="77777777" w:rsidR="00D654C3" w:rsidRPr="006A0DE5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A0DE5">
              <w:rPr>
                <w:rFonts w:cs="Arial"/>
                <w:sz w:val="16"/>
                <w:szCs w:val="16"/>
              </w:rPr>
              <w:t>9,58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1B066" w14:textId="77777777" w:rsidR="00D654C3" w:rsidRPr="006A0DE5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A0DE5"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D8FB38" w14:textId="77777777" w:rsidR="00D654C3" w:rsidRPr="006A0DE5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A0DE5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2A55BB" w14:textId="77777777" w:rsidR="00D654C3" w:rsidRPr="006A0DE5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A0DE5">
              <w:rPr>
                <w:rFonts w:cs="Arial"/>
                <w:sz w:val="16"/>
                <w:szCs w:val="16"/>
              </w:rPr>
              <w:t>10,33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7BE3A" w14:textId="77777777" w:rsidR="00D654C3" w:rsidRPr="006A0DE5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A0DE5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B98200" w14:textId="77777777" w:rsidR="00D654C3" w:rsidRPr="006A0DE5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6A0DE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D060E" w14:textId="77777777" w:rsidR="00D654C3" w:rsidRPr="006A0DE5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6A0DE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9E0893" w14:textId="77777777" w:rsidR="00D654C3" w:rsidRPr="006A0DE5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6A0DE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BBBFCD" w14:textId="77777777" w:rsidR="00D654C3" w:rsidRPr="006A0DE5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6A0DE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9F17E" w14:textId="77777777" w:rsidR="00D654C3" w:rsidRPr="006A0DE5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6A0DE5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654C3" w:rsidRPr="00780900" w14:paraId="4346D8A2" w14:textId="77777777" w:rsidTr="00D76CC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B2043" w14:textId="77777777" w:rsidR="00D654C3" w:rsidRPr="00E76DC8" w:rsidRDefault="00D654C3" w:rsidP="00D76CC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76DC8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18BF9" w14:textId="77777777" w:rsidR="00D654C3" w:rsidRPr="00E76DC8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DC8">
              <w:rPr>
                <w:rFonts w:cs="Arial"/>
                <w:sz w:val="16"/>
                <w:szCs w:val="16"/>
              </w:rPr>
              <w:t>7,42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D39CEE" w14:textId="77777777" w:rsidR="00D654C3" w:rsidRPr="00E76DC8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DC8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384F9F" w14:textId="77777777" w:rsidR="00D654C3" w:rsidRPr="00E76DC8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DC8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5355A9" w14:textId="77777777" w:rsidR="00D654C3" w:rsidRPr="00E76DC8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DC8">
              <w:rPr>
                <w:rFonts w:cs="Arial"/>
                <w:sz w:val="16"/>
                <w:szCs w:val="16"/>
              </w:rPr>
              <w:t>8,38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A187F" w14:textId="77777777" w:rsidR="00D654C3" w:rsidRPr="00E76DC8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DC8">
              <w:rPr>
                <w:rFonts w:cs="Arial"/>
                <w:sz w:val="16"/>
                <w:szCs w:val="16"/>
              </w:rPr>
              <w:t>125,4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5AB3C1" w14:textId="77777777" w:rsidR="00D654C3" w:rsidRPr="00E76DC8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76DC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AEB115" w14:textId="77777777" w:rsidR="00D654C3" w:rsidRPr="00E76DC8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76DC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C2E6C" w14:textId="77777777" w:rsidR="00D654C3" w:rsidRPr="00E76DC8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76DC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DBD1F" w14:textId="77777777" w:rsidR="00D654C3" w:rsidRPr="00E76DC8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76DC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D50EF" w14:textId="77777777" w:rsidR="00D654C3" w:rsidRPr="00E76DC8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76DC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654C3" w:rsidRPr="00284CAA" w14:paraId="03AC246E" w14:textId="77777777" w:rsidTr="00D76CC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1A9C7" w14:textId="77777777" w:rsidR="00D654C3" w:rsidRPr="00284CAA" w:rsidRDefault="00D654C3" w:rsidP="00D76CC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84CAA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0AF27D" w14:textId="77777777" w:rsidR="00D654C3" w:rsidRPr="00284CAA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4CAA">
              <w:rPr>
                <w:rFonts w:cs="Arial"/>
                <w:sz w:val="16"/>
                <w:szCs w:val="16"/>
              </w:rPr>
              <w:t>4,67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056BEB" w14:textId="77777777" w:rsidR="00D654C3" w:rsidRPr="00284CAA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4CAA">
              <w:rPr>
                <w:rFonts w:cs="Arial"/>
                <w:sz w:val="16"/>
                <w:szCs w:val="16"/>
              </w:rPr>
              <w:t>79,8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09ED49" w14:textId="77777777" w:rsidR="00D654C3" w:rsidRPr="00284CAA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4CAA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E0FE55" w14:textId="77777777" w:rsidR="00D654C3" w:rsidRPr="00284CAA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4CAA">
              <w:rPr>
                <w:rFonts w:cs="Arial"/>
                <w:sz w:val="16"/>
                <w:szCs w:val="16"/>
              </w:rPr>
              <w:t>5,39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89E39D" w14:textId="77777777" w:rsidR="00D654C3" w:rsidRPr="00284CAA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4CAA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EDC49F" w14:textId="77777777" w:rsidR="00D654C3" w:rsidRPr="00284CAA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284CA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9CBF49" w14:textId="77777777" w:rsidR="00D654C3" w:rsidRPr="00284CAA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284CA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31DDA" w14:textId="77777777" w:rsidR="00D654C3" w:rsidRPr="00284CAA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284CA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CEEDD" w14:textId="77777777" w:rsidR="00D654C3" w:rsidRPr="00284CAA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284CA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E476BE" w14:textId="77777777" w:rsidR="00D654C3" w:rsidRPr="00284CAA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284CA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654C3" w:rsidRPr="00780900" w14:paraId="180CA246" w14:textId="77777777" w:rsidTr="00D76CC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FE356C" w14:textId="77777777" w:rsidR="00D654C3" w:rsidRPr="00B75E00" w:rsidRDefault="00D654C3" w:rsidP="00D76CC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75E00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B75E00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C54698C" w14:textId="77777777" w:rsidR="00D654C3" w:rsidRPr="00B75E00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5E00">
              <w:rPr>
                <w:rFonts w:cs="Arial"/>
                <w:sz w:val="16"/>
                <w:szCs w:val="16"/>
              </w:rPr>
              <w:t>206,24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D61D654" w14:textId="77777777" w:rsidR="00D654C3" w:rsidRPr="00B75E00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5E00">
              <w:rPr>
                <w:rFonts w:cs="Arial"/>
                <w:sz w:val="16"/>
                <w:szCs w:val="16"/>
              </w:rPr>
              <w:t>77,8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D6856BD" w14:textId="77777777" w:rsidR="00D654C3" w:rsidRPr="00B75E00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5E00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6D4852D" w14:textId="77777777" w:rsidR="00D654C3" w:rsidRPr="00B75E00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5E00">
              <w:rPr>
                <w:rFonts w:cs="Arial"/>
                <w:sz w:val="16"/>
                <w:szCs w:val="16"/>
              </w:rPr>
              <w:t>202,01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205D422" w14:textId="77777777" w:rsidR="00D654C3" w:rsidRPr="00B75E00" w:rsidRDefault="00D654C3" w:rsidP="00D76C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5E00"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4A7EC73" w14:textId="77777777" w:rsidR="00D654C3" w:rsidRPr="00B75E00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B75E0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926D849" w14:textId="77777777" w:rsidR="00D654C3" w:rsidRPr="00B75E00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B75E0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244408F" w14:textId="77777777" w:rsidR="00D654C3" w:rsidRPr="00B75E00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B75E0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6D9833" w14:textId="77777777" w:rsidR="00D654C3" w:rsidRPr="00B75E00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B75E0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A74A5E1" w14:textId="77777777" w:rsidR="00D654C3" w:rsidRPr="00B75E00" w:rsidRDefault="00D654C3" w:rsidP="00D76C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B75E00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37BA22BC" w14:textId="77777777" w:rsidR="00D654C3" w:rsidRPr="00666D34" w:rsidRDefault="00D654C3" w:rsidP="00D654C3">
      <w:pPr>
        <w:suppressAutoHyphens/>
        <w:spacing w:line="240" w:lineRule="auto"/>
      </w:pPr>
      <w:r w:rsidRPr="00666D34">
        <w:rPr>
          <w:spacing w:val="-4"/>
          <w:sz w:val="16"/>
          <w:szCs w:val="16"/>
        </w:rPr>
        <w:t xml:space="preserve">a </w:t>
      </w:r>
      <w:r w:rsidRPr="00666D34">
        <w:rPr>
          <w:rFonts w:cs="Arial"/>
          <w:sz w:val="16"/>
          <w:szCs w:val="16"/>
        </w:rPr>
        <w:t>W skupie bez ziarna siewnego. b Na targowiskach – jadalne późne.</w:t>
      </w:r>
    </w:p>
    <w:p w14:paraId="7AD34ED3" w14:textId="7D95BCF6" w:rsidR="00D654C3" w:rsidRPr="00D27B14" w:rsidRDefault="00D654C3" w:rsidP="00D654C3">
      <w:pPr>
        <w:pStyle w:val="Tekstzwyky"/>
        <w:spacing w:before="240"/>
      </w:pPr>
      <w:r w:rsidRPr="004D7440">
        <w:t xml:space="preserve">W grudniu 2023 r. za 1 </w:t>
      </w:r>
      <w:proofErr w:type="spellStart"/>
      <w:r w:rsidRPr="004D7440">
        <w:t>dt</w:t>
      </w:r>
      <w:proofErr w:type="spellEnd"/>
      <w:r w:rsidRPr="004D7440">
        <w:t xml:space="preserve"> </w:t>
      </w:r>
      <w:r w:rsidRPr="004D7440">
        <w:rPr>
          <w:b/>
        </w:rPr>
        <w:t>pszenicy</w:t>
      </w:r>
      <w:r w:rsidRPr="004D7440">
        <w:t xml:space="preserve"> w skupie płacono 79,87 zł, tj. o 9,0% mniej niż przed miesiącem i o 44,0% mniej niż </w:t>
      </w:r>
      <w:r w:rsidRPr="00F7797D">
        <w:t xml:space="preserve">przed rokiem. Na targowiskach przeciętna cena </w:t>
      </w:r>
      <w:r w:rsidRPr="00D27B14">
        <w:t xml:space="preserve">pszenicy ukształtowała się na poziomie 100,60 zł i była wyższa o 1,2% niż w listopadzie 2023 r. i niższa o 35,3% niż przed rokiem. Cena </w:t>
      </w:r>
      <w:r w:rsidRPr="00D27B14">
        <w:rPr>
          <w:b/>
        </w:rPr>
        <w:t>żyta</w:t>
      </w:r>
      <w:r w:rsidRPr="00D27B14">
        <w:t xml:space="preserve"> na targowiskach w porównaniu z poprzednim miesiącem spadła o</w:t>
      </w:r>
      <w:r w:rsidR="00B51460">
        <w:t xml:space="preserve"> </w:t>
      </w:r>
      <w:r w:rsidRPr="00D27B14">
        <w:t xml:space="preserve">2,3% (do 81,88 zł za 1 </w:t>
      </w:r>
      <w:proofErr w:type="spellStart"/>
      <w:r w:rsidRPr="00D27B14">
        <w:t>dt</w:t>
      </w:r>
      <w:proofErr w:type="spellEnd"/>
      <w:r w:rsidRPr="00D27B14">
        <w:t xml:space="preserve">), a w porównaniu z grudniem 2022 r. </w:t>
      </w:r>
      <w:r w:rsidR="00B51460">
        <w:t>zmniejszyła się</w:t>
      </w:r>
      <w:r w:rsidRPr="00D27B14">
        <w:t xml:space="preserve"> o 36,0%.</w:t>
      </w:r>
    </w:p>
    <w:p w14:paraId="1783EE44" w14:textId="77777777" w:rsidR="00D654C3" w:rsidRPr="00D27B14" w:rsidRDefault="00D654C3" w:rsidP="00D654C3">
      <w:pPr>
        <w:pStyle w:val="Nagwek2"/>
        <w:spacing w:before="24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D27B14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615168" behindDoc="0" locked="0" layoutInCell="1" allowOverlap="1" wp14:anchorId="34668792" wp14:editId="072A276E">
            <wp:simplePos x="0" y="0"/>
            <wp:positionH relativeFrom="margin">
              <wp:align>right</wp:align>
            </wp:positionH>
            <wp:positionV relativeFrom="paragraph">
              <wp:posOffset>262890</wp:posOffset>
            </wp:positionV>
            <wp:extent cx="6639560" cy="2566670"/>
            <wp:effectExtent l="0" t="0" r="0" b="0"/>
            <wp:wrapTopAndBottom/>
            <wp:docPr id="25" name="Obraz 25" descr="Na wykresie liniowym przedstawiono przeciętne miesięczne ceny skupu zbóż i targowiskowe ceny ziemniaków w latach 2020-2023.&#10;W grudniu 2023 roku cena skupu pszenicy wynosiła 79,87 złotych za 1 decytonę, a cena targowiskowa ziemniaków 175,45 złotych za 1 decytonę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Na wykresie liniowym przedstawiono przeciętne miesięczne ceny skupu zbóż i targowiskowe ceny ziemniaków w latach 2020-2023.&#10;W listopadzie 2023 roku cena skupu pszenicy wynosiła 87,78 złotych za 1 decytonę, cena skupu żyta 56,91 złotych za 1 decytonę, a cena targowiskowa ziemniaków – 172,35 złotych za 1 decytonę. Dane do wykresu w załączonym pliku Excel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9581" cy="2567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7B14">
        <w:rPr>
          <w:rFonts w:ascii="Fira Sans" w:hAnsi="Fira Sans"/>
          <w:b/>
          <w:color w:val="auto"/>
          <w:sz w:val="19"/>
          <w:szCs w:val="19"/>
        </w:rPr>
        <w:t>Wykres 6.</w:t>
      </w:r>
      <w:r w:rsidRPr="00D27B1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3B5852B0" w14:textId="77777777" w:rsidR="00D654C3" w:rsidRPr="00B51460" w:rsidRDefault="00D654C3" w:rsidP="00D654C3">
      <w:pPr>
        <w:pStyle w:val="Tekstkomunikat"/>
        <w:spacing w:before="360" w:line="236" w:lineRule="exact"/>
        <w:rPr>
          <w:spacing w:val="-2"/>
        </w:rPr>
      </w:pPr>
      <w:r w:rsidRPr="00B51460">
        <w:t xml:space="preserve">W grudniu 2023 r. za </w:t>
      </w:r>
      <w:r w:rsidRPr="00B51460">
        <w:rPr>
          <w:b/>
        </w:rPr>
        <w:t>ziemniaki</w:t>
      </w:r>
      <w:r w:rsidRPr="00B51460">
        <w:t xml:space="preserve"> w skupie płacono średnio 87,16 zł/</w:t>
      </w:r>
      <w:proofErr w:type="spellStart"/>
      <w:r w:rsidRPr="00B51460">
        <w:t>dt</w:t>
      </w:r>
      <w:proofErr w:type="spellEnd"/>
      <w:r w:rsidRPr="00B51460">
        <w:t xml:space="preserve">, tj. o 1,5% mniej niż przed miesiącem i o 6,6% więcej niż przed rokiem. Na targowiskach przeciętna cena 1 </w:t>
      </w:r>
      <w:proofErr w:type="spellStart"/>
      <w:r w:rsidRPr="00B51460">
        <w:t>dt</w:t>
      </w:r>
      <w:proofErr w:type="spellEnd"/>
      <w:r w:rsidRPr="00B51460">
        <w:t xml:space="preserve"> ziemniaków wynosiła 175,45 zł i była o 1,8% wyższa niż przed miesiącem i o 25,5% wyższa niż przed rokiem.</w:t>
      </w:r>
    </w:p>
    <w:p w14:paraId="4668F551" w14:textId="063A9B6C" w:rsidR="00D654C3" w:rsidRPr="0091053C" w:rsidRDefault="000F1C48" w:rsidP="00D654C3">
      <w:pPr>
        <w:pStyle w:val="Nagwek2"/>
        <w:keepNext w:val="0"/>
        <w:keepLines w:val="0"/>
        <w:pageBreakBefore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18240" behindDoc="0" locked="0" layoutInCell="1" allowOverlap="1" wp14:anchorId="072352FE" wp14:editId="39C56EE2">
            <wp:simplePos x="0" y="0"/>
            <wp:positionH relativeFrom="margin">
              <wp:align>right</wp:align>
            </wp:positionH>
            <wp:positionV relativeFrom="margin">
              <wp:posOffset>152400</wp:posOffset>
            </wp:positionV>
            <wp:extent cx="6657975" cy="3971925"/>
            <wp:effectExtent l="0" t="0" r="0" b="0"/>
            <wp:wrapSquare wrapText="bothSides"/>
            <wp:docPr id="3" name="Wykres 3" descr="Na wykresie liniowym przedstawiono  miesięczne zmiany cen skupu żywca i mleka w województwie świętokrzyskim w latach 2020-2023.&#10;W grudniu 2023 roku cena skupu żywca wołowego wynosiła 9,58 złotych za 1 kilogram, żywca wieprzowego - 7,42 zł za kilogram, żywca drobiowego - 4,67 zł za kilogram, a cena mleka wyniosła 2,06 złotych za 1 litr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4C3" w:rsidRPr="0091053C">
        <w:rPr>
          <w:rFonts w:ascii="Fira Sans" w:hAnsi="Fira Sans"/>
          <w:b/>
          <w:color w:val="auto"/>
          <w:sz w:val="19"/>
          <w:szCs w:val="19"/>
        </w:rPr>
        <w:t>Wykres 7.</w:t>
      </w:r>
      <w:r w:rsidR="00D654C3" w:rsidRPr="0091053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4397F3ED" w14:textId="72930AB3" w:rsidR="00D654C3" w:rsidRPr="0091053C" w:rsidRDefault="00D654C3" w:rsidP="00D654C3">
      <w:pPr>
        <w:pStyle w:val="Tekstkomunikat"/>
        <w:spacing w:before="240"/>
        <w:rPr>
          <w:shd w:val="clear" w:color="auto" w:fill="FFFFFF"/>
        </w:rPr>
      </w:pPr>
      <w:r w:rsidRPr="0091053C">
        <w:t xml:space="preserve">W grudniu 2023 r. przeciętna cena skupu </w:t>
      </w:r>
      <w:r w:rsidRPr="0091053C">
        <w:rPr>
          <w:b/>
        </w:rPr>
        <w:t>żywca wieprzowego</w:t>
      </w:r>
      <w:r w:rsidRPr="0091053C">
        <w:t xml:space="preserve"> była o 4,6% niższa niż przed rokiem i o 4,8% niższa niż przed miesiącem. </w:t>
      </w:r>
      <w:r w:rsidRPr="0091053C">
        <w:rPr>
          <w:shd w:val="clear" w:color="auto" w:fill="FFFFFF"/>
        </w:rPr>
        <w:t>Relacja cen skupu trzody chlewnej do cen żyta na targowiskach w grudniu 2023 r. wyniosła 9,1 (wobec 9,3 przed miesiącem i 6,1 przed rokiem).</w:t>
      </w:r>
    </w:p>
    <w:p w14:paraId="37759A39" w14:textId="2B8A3FE1" w:rsidR="00D654C3" w:rsidRPr="00780900" w:rsidRDefault="00D654C3" w:rsidP="00D654C3">
      <w:pPr>
        <w:pStyle w:val="Nagwek2"/>
        <w:spacing w:before="240"/>
        <w:rPr>
          <w:rFonts w:ascii="Fira Sans" w:hAnsi="Fira Sans"/>
          <w:color w:val="FF0000"/>
          <w:sz w:val="19"/>
          <w:szCs w:val="19"/>
          <w:shd w:val="clear" w:color="auto" w:fill="FFFFFF"/>
        </w:rPr>
      </w:pPr>
      <w:r w:rsidRPr="0091053C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Wykres 8. Relacja przeciętnych cen skupu żywca wieprzowego do przeciętnych cen żyta na </w:t>
      </w:r>
      <w:proofErr w:type="spellStart"/>
      <w:r w:rsidRPr="0091053C">
        <w:rPr>
          <w:rStyle w:val="Nagwek2Znak"/>
          <w:rFonts w:ascii="Fira Sans" w:hAnsi="Fira Sans"/>
          <w:b/>
          <w:color w:val="auto"/>
          <w:sz w:val="19"/>
          <w:szCs w:val="19"/>
        </w:rPr>
        <w:t>targowiskach</w:t>
      </w:r>
      <w:r w:rsidRPr="0091053C"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p w14:paraId="35AA4F5B" w14:textId="0E0E7CF3" w:rsidR="00D654C3" w:rsidRPr="00A5093C" w:rsidRDefault="005C3F74" w:rsidP="00D654C3">
      <w:pPr>
        <w:suppressAutoHyphens/>
        <w:spacing w:before="0" w:line="240" w:lineRule="auto"/>
      </w:pPr>
      <w:r>
        <w:rPr>
          <w:noProof/>
        </w:rPr>
        <w:drawing>
          <wp:anchor distT="0" distB="0" distL="114300" distR="114300" simplePos="0" relativeHeight="252619264" behindDoc="0" locked="0" layoutInCell="1" allowOverlap="1" wp14:anchorId="5752673C" wp14:editId="5CDC3CEF">
            <wp:simplePos x="0" y="0"/>
            <wp:positionH relativeFrom="margin">
              <wp:align>right</wp:align>
            </wp:positionH>
            <wp:positionV relativeFrom="margin">
              <wp:posOffset>4962525</wp:posOffset>
            </wp:positionV>
            <wp:extent cx="6645910" cy="3295650"/>
            <wp:effectExtent l="0" t="0" r="2540" b="0"/>
            <wp:wrapSquare wrapText="bothSides"/>
            <wp:docPr id="10" name="Wykres 10" descr="Na wykresie liniowym przedstawiono miesięczne relacje cen skupu żywca wieprzowego do przeciętnych cen żyta na targowiskach dla województwa świętokrzyskiego oraz dla Polski w latach 2020-2023.&#10;W grudniu 2023 roku wartość relacji przeciętnych cen skupu żywca wieprzowego do przeciętnych cen żyta na targowiskach dla województwa świętokrzyskiego wynosiła 9,1, a dla Polski 8,6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D654C3" w:rsidRPr="0091053C">
        <w:rPr>
          <w:rFonts w:cs="Arial"/>
          <w:sz w:val="16"/>
          <w:szCs w:val="16"/>
        </w:rPr>
        <w:t>a</w:t>
      </w:r>
      <w:r w:rsidR="00D654C3" w:rsidRPr="0091053C">
        <w:rPr>
          <w:rFonts w:cs="Arial"/>
          <w:sz w:val="16"/>
          <w:szCs w:val="16"/>
          <w:vertAlign w:val="superscript"/>
        </w:rPr>
        <w:t xml:space="preserve"> </w:t>
      </w:r>
      <w:r w:rsidR="00D654C3" w:rsidRPr="0091053C">
        <w:rPr>
          <w:spacing w:val="-4"/>
          <w:sz w:val="16"/>
          <w:szCs w:val="16"/>
        </w:rPr>
        <w:t xml:space="preserve">Brak danych w okresie kwiecień–czerwiec 2020 r. i listopad 2020 r. – czerwiec 2021 r. ze względu na obowiązującą decyzję o zamknięciu targowisk </w:t>
      </w:r>
      <w:r w:rsidR="00D654C3" w:rsidRPr="00A5093C">
        <w:rPr>
          <w:spacing w:val="-4"/>
          <w:sz w:val="16"/>
          <w:szCs w:val="16"/>
        </w:rPr>
        <w:t>spowodowaną stanem zagrożenia COVID-19; nie było możliwe zebranie danych o cenach produktów rolnych na targowiskach.</w:t>
      </w:r>
    </w:p>
    <w:p w14:paraId="61B316F2" w14:textId="76B724DB" w:rsidR="00D654C3" w:rsidRPr="00A5093C" w:rsidRDefault="00D654C3" w:rsidP="00D654C3">
      <w:pPr>
        <w:pStyle w:val="Tekstkomunikat"/>
        <w:spacing w:before="360"/>
      </w:pPr>
      <w:r w:rsidRPr="00A5093C">
        <w:t xml:space="preserve">W ciągu </w:t>
      </w:r>
      <w:r w:rsidR="00F85987">
        <w:t>2023 r.</w:t>
      </w:r>
      <w:r w:rsidRPr="00A5093C">
        <w:t xml:space="preserve"> przeciętna cena</w:t>
      </w:r>
      <w:r w:rsidRPr="00A5093C">
        <w:rPr>
          <w:b/>
        </w:rPr>
        <w:t xml:space="preserve"> żywca wołowego</w:t>
      </w:r>
      <w:r w:rsidRPr="00A5093C">
        <w:t xml:space="preserve"> w skupie była o 4,4% niższa niż w 2022 r. W grudniu 2023 r. za żywiec wołowy płacono o 2,4% mniej niż przed miesiącem i o 9,7% mniej niż przed rokiem.</w:t>
      </w:r>
    </w:p>
    <w:p w14:paraId="2E84274B" w14:textId="77777777" w:rsidR="00D654C3" w:rsidRPr="008048A2" w:rsidRDefault="00D654C3" w:rsidP="00D654C3">
      <w:r w:rsidRPr="008048A2">
        <w:t xml:space="preserve">W grudniu 2023 r. za 1 kg </w:t>
      </w:r>
      <w:r w:rsidRPr="008048A2">
        <w:rPr>
          <w:b/>
        </w:rPr>
        <w:t>żywca drobiowego</w:t>
      </w:r>
      <w:r w:rsidRPr="008048A2">
        <w:t xml:space="preserve"> w skupie płacono dostawcom średnio 4,67 zł, tj. o 8,5% mniej niż w listopadzie 2023 r. i o 20,2% mniej niż w grudniu 2022 r.</w:t>
      </w:r>
    </w:p>
    <w:p w14:paraId="1EE438DF" w14:textId="77777777" w:rsidR="00D654C3" w:rsidRPr="00F85987" w:rsidRDefault="00D654C3" w:rsidP="00D654C3">
      <w:r w:rsidRPr="00FA6592">
        <w:t xml:space="preserve">Ceny skupu </w:t>
      </w:r>
      <w:r w:rsidRPr="00FA6592">
        <w:rPr>
          <w:b/>
        </w:rPr>
        <w:t>mleka</w:t>
      </w:r>
      <w:r w:rsidRPr="00FA6592">
        <w:t xml:space="preserve"> w grudniu 2023 r. były o 22,2% niższe niż przed rokiem i o 3,0% </w:t>
      </w:r>
      <w:r w:rsidRPr="00F85987">
        <w:t>wyższe niż przed miesiącem.</w:t>
      </w:r>
    </w:p>
    <w:p w14:paraId="41ED0E45" w14:textId="0B07122A" w:rsidR="00284CE4" w:rsidRPr="004A428C" w:rsidRDefault="008210F5" w:rsidP="00806181">
      <w:pPr>
        <w:pStyle w:val="Nagwek1"/>
        <w:pageBreakBefore/>
        <w:spacing w:before="60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437A3A96" w14:textId="71552B5C" w:rsidR="004764FB" w:rsidRPr="004764FB" w:rsidRDefault="004764FB" w:rsidP="00046FC4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przemysłu </w:t>
      </w:r>
      <w:r w:rsidR="001F3DF0">
        <w:rPr>
          <w:shd w:val="clear" w:color="auto" w:fill="FFFFFF"/>
        </w:rPr>
        <w:t xml:space="preserve">w </w:t>
      </w:r>
      <w:r w:rsidR="00F80EA7">
        <w:rPr>
          <w:shd w:val="clear" w:color="auto" w:fill="FFFFFF"/>
        </w:rPr>
        <w:t>grudniu</w:t>
      </w:r>
      <w:r w:rsidRPr="004764FB">
        <w:rPr>
          <w:shd w:val="clear" w:color="auto" w:fill="FFFFFF"/>
        </w:rPr>
        <w:t xml:space="preserve"> 2023 r. osiągnęła wartość (w cenach bieżących) </w:t>
      </w:r>
      <w:r w:rsidR="00F80EA7">
        <w:rPr>
          <w:shd w:val="clear" w:color="auto" w:fill="FFFFFF"/>
        </w:rPr>
        <w:t>3871,3</w:t>
      </w:r>
      <w:r w:rsidRPr="004764FB">
        <w:rPr>
          <w:shd w:val="clear" w:color="auto" w:fill="FFFFFF"/>
        </w:rPr>
        <w:t xml:space="preserve"> mln zł i była (w</w:t>
      </w:r>
      <w:r w:rsidR="001A2505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cenach stałych) </w:t>
      </w:r>
      <w:r w:rsidR="009F1FEF">
        <w:rPr>
          <w:shd w:val="clear" w:color="auto" w:fill="FFFFFF"/>
        </w:rPr>
        <w:t>mniej</w:t>
      </w:r>
      <w:r w:rsidRPr="004764FB">
        <w:rPr>
          <w:shd w:val="clear" w:color="auto" w:fill="FFFFFF"/>
        </w:rPr>
        <w:t xml:space="preserve">sza o </w:t>
      </w:r>
      <w:r w:rsidR="00F80EA7">
        <w:rPr>
          <w:shd w:val="clear" w:color="auto" w:fill="FFFFFF"/>
        </w:rPr>
        <w:t>0,1</w:t>
      </w:r>
      <w:r w:rsidRPr="004764FB">
        <w:rPr>
          <w:shd w:val="clear" w:color="auto" w:fill="FFFFFF"/>
        </w:rPr>
        <w:t xml:space="preserve">% niż przed rokiem oraz o </w:t>
      </w:r>
      <w:r w:rsidR="00F80EA7">
        <w:rPr>
          <w:shd w:val="clear" w:color="auto" w:fill="FFFFFF"/>
        </w:rPr>
        <w:t>6,0</w:t>
      </w:r>
      <w:r w:rsidRPr="004764FB">
        <w:rPr>
          <w:shd w:val="clear" w:color="auto" w:fill="FFFFFF"/>
        </w:rPr>
        <w:t>% niż przed miesiącem.</w:t>
      </w:r>
    </w:p>
    <w:p w14:paraId="43265938" w14:textId="4BD1F71D" w:rsidR="004764FB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F80EA7">
        <w:rPr>
          <w:shd w:val="clear" w:color="auto" w:fill="FFFFFF"/>
        </w:rPr>
        <w:t>78,6</w:t>
      </w:r>
      <w:r w:rsidRPr="004764FB">
        <w:rPr>
          <w:shd w:val="clear" w:color="auto" w:fill="FFFFFF"/>
        </w:rPr>
        <w:t>% produkcji przemysłowej</w:t>
      </w:r>
      <w:r w:rsidR="006F56D8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z</w:t>
      </w:r>
      <w:r w:rsidR="00EC65AC">
        <w:rPr>
          <w:shd w:val="clear" w:color="auto" w:fill="FFFFFF"/>
        </w:rPr>
        <w:t> </w:t>
      </w:r>
      <w:r w:rsidR="00F80EA7">
        <w:rPr>
          <w:shd w:val="clear" w:color="auto" w:fill="FFFFFF"/>
        </w:rPr>
        <w:t>grudniem</w:t>
      </w:r>
      <w:r w:rsidRPr="004764FB">
        <w:rPr>
          <w:shd w:val="clear" w:color="auto" w:fill="FFFFFF"/>
        </w:rPr>
        <w:t xml:space="preserve"> 2022 r. </w:t>
      </w:r>
      <w:r w:rsidR="009F1FEF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F80EA7">
        <w:rPr>
          <w:shd w:val="clear" w:color="auto" w:fill="FFFFFF"/>
        </w:rPr>
        <w:t>2,6</w:t>
      </w:r>
      <w:r w:rsidRPr="004764FB">
        <w:rPr>
          <w:shd w:val="clear" w:color="auto" w:fill="FFFFFF"/>
        </w:rPr>
        <w:t xml:space="preserve">%. Spadek odnotowano </w:t>
      </w:r>
      <w:r w:rsidR="00AB0C5C">
        <w:rPr>
          <w:shd w:val="clear" w:color="auto" w:fill="FFFFFF"/>
        </w:rPr>
        <w:t>również</w:t>
      </w:r>
      <w:r w:rsidR="00BD7CF3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w dostawie wody; gospodarowaniu ściekami i</w:t>
      </w:r>
      <w:r w:rsidR="0060033F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odpadami; rekultywacji (o </w:t>
      </w:r>
      <w:r w:rsidR="00F80EA7">
        <w:rPr>
          <w:shd w:val="clear" w:color="auto" w:fill="FFFFFF"/>
        </w:rPr>
        <w:t>9,3</w:t>
      </w:r>
      <w:r w:rsidRPr="004764FB">
        <w:rPr>
          <w:shd w:val="clear" w:color="auto" w:fill="FFFFFF"/>
        </w:rPr>
        <w:t>%).</w:t>
      </w:r>
    </w:p>
    <w:p w14:paraId="55B939A6" w14:textId="7C9A2012" w:rsidR="007E3BA1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Wyższy niż w analogicznym miesiącu 2022 r. poziom produkcji sprzedanej wystąpił w 1</w:t>
      </w:r>
      <w:r w:rsidR="00F80EA7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działach przemysłu (spośród </w:t>
      </w:r>
      <w:r w:rsidR="00712CA8">
        <w:rPr>
          <w:shd w:val="clear" w:color="auto" w:fill="FFFFFF"/>
        </w:rPr>
        <w:t>30</w:t>
      </w:r>
      <w:r w:rsidRPr="004764FB">
        <w:rPr>
          <w:shd w:val="clear" w:color="auto" w:fill="FFFFFF"/>
        </w:rPr>
        <w:t xml:space="preserve"> występujących w województwie), a niższy – w 1</w:t>
      </w:r>
      <w:r w:rsidR="00F80EA7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. Wśród działów przemysłu o znaczącym udziale w sprzedaży największy wzrost odnotowano w </w:t>
      </w:r>
      <w:r w:rsidR="009F79EC" w:rsidRPr="004764FB">
        <w:rPr>
          <w:shd w:val="clear" w:color="auto" w:fill="FFFFFF"/>
        </w:rPr>
        <w:t>produkcj</w:t>
      </w:r>
      <w:r w:rsidR="009F79EC">
        <w:rPr>
          <w:shd w:val="clear" w:color="auto" w:fill="FFFFFF"/>
        </w:rPr>
        <w:t>i</w:t>
      </w:r>
      <w:r w:rsidR="009F79EC" w:rsidRPr="004764FB">
        <w:rPr>
          <w:shd w:val="clear" w:color="auto" w:fill="FFFFFF"/>
        </w:rPr>
        <w:t xml:space="preserve"> metali</w:t>
      </w:r>
      <w:r w:rsidR="009F79EC">
        <w:rPr>
          <w:shd w:val="clear" w:color="auto" w:fill="FFFFFF"/>
        </w:rPr>
        <w:t xml:space="preserve"> </w:t>
      </w:r>
      <w:r w:rsidR="00BF0118">
        <w:rPr>
          <w:shd w:val="clear" w:color="auto" w:fill="FFFFFF"/>
        </w:rPr>
        <w:t xml:space="preserve">(o </w:t>
      </w:r>
      <w:r w:rsidR="009F79EC">
        <w:rPr>
          <w:shd w:val="clear" w:color="auto" w:fill="FFFFFF"/>
        </w:rPr>
        <w:t>24,5</w:t>
      </w:r>
      <w:r w:rsidR="00BF0118">
        <w:rPr>
          <w:shd w:val="clear" w:color="auto" w:fill="FFFFFF"/>
        </w:rPr>
        <w:t xml:space="preserve">%). </w:t>
      </w:r>
      <w:r w:rsidR="009F79EC" w:rsidRPr="004764FB">
        <w:rPr>
          <w:shd w:val="clear" w:color="auto" w:fill="FFFFFF"/>
        </w:rPr>
        <w:t xml:space="preserve">Po </w:t>
      </w:r>
      <w:proofErr w:type="spellStart"/>
      <w:r w:rsidR="009F79EC" w:rsidRPr="004764FB">
        <w:rPr>
          <w:shd w:val="clear" w:color="auto" w:fill="FFFFFF"/>
        </w:rPr>
        <w:t>ubiegłomiesięcznym</w:t>
      </w:r>
      <w:proofErr w:type="spellEnd"/>
      <w:r w:rsidR="009F79EC" w:rsidRPr="004764FB">
        <w:rPr>
          <w:shd w:val="clear" w:color="auto" w:fill="FFFFFF"/>
        </w:rPr>
        <w:t xml:space="preserve"> </w:t>
      </w:r>
      <w:r w:rsidR="009F79EC">
        <w:rPr>
          <w:shd w:val="clear" w:color="auto" w:fill="FFFFFF"/>
        </w:rPr>
        <w:t>spadku znacznie zwiększyła się produkcja</w:t>
      </w:r>
      <w:r w:rsidR="009F79EC" w:rsidRPr="004764FB">
        <w:rPr>
          <w:shd w:val="clear" w:color="auto" w:fill="FFFFFF"/>
        </w:rPr>
        <w:t xml:space="preserve"> wyrobów z metali</w:t>
      </w:r>
      <w:r w:rsidR="009F79EC">
        <w:rPr>
          <w:shd w:val="clear" w:color="auto" w:fill="FFFFFF"/>
        </w:rPr>
        <w:t xml:space="preserve"> </w:t>
      </w:r>
      <w:r w:rsidR="009F79EC" w:rsidRPr="004764FB">
        <w:rPr>
          <w:shd w:val="clear" w:color="auto" w:fill="FFFFFF"/>
        </w:rPr>
        <w:t>(o</w:t>
      </w:r>
      <w:r w:rsidR="006F56D8">
        <w:rPr>
          <w:shd w:val="clear" w:color="auto" w:fill="FFFFFF"/>
        </w:rPr>
        <w:t xml:space="preserve"> </w:t>
      </w:r>
      <w:r w:rsidR="009F79EC">
        <w:rPr>
          <w:shd w:val="clear" w:color="auto" w:fill="FFFFFF"/>
        </w:rPr>
        <w:t xml:space="preserve">22,4%). </w:t>
      </w:r>
      <w:r w:rsidR="00BF0118">
        <w:rPr>
          <w:shd w:val="clear" w:color="auto" w:fill="FFFFFF"/>
        </w:rPr>
        <w:t>W</w:t>
      </w:r>
      <w:r w:rsidR="00AB0C5C">
        <w:rPr>
          <w:shd w:val="clear" w:color="auto" w:fill="FFFFFF"/>
        </w:rPr>
        <w:t xml:space="preserve"> </w:t>
      </w:r>
      <w:r w:rsidR="00BF0118">
        <w:rPr>
          <w:shd w:val="clear" w:color="auto" w:fill="FFFFFF"/>
        </w:rPr>
        <w:t xml:space="preserve">porównaniu z poprzednim miesiącem </w:t>
      </w:r>
      <w:r w:rsidR="00AB3A84">
        <w:rPr>
          <w:shd w:val="clear" w:color="auto" w:fill="FFFFFF"/>
        </w:rPr>
        <w:t>przyspieszeniu</w:t>
      </w:r>
      <w:r w:rsidR="00BF0118">
        <w:rPr>
          <w:shd w:val="clear" w:color="auto" w:fill="FFFFFF"/>
        </w:rPr>
        <w:t xml:space="preserve"> uległ wzrost w</w:t>
      </w:r>
      <w:r w:rsidR="00BE5587">
        <w:rPr>
          <w:shd w:val="clear" w:color="auto" w:fill="FFFFFF"/>
        </w:rPr>
        <w:t xml:space="preserve"> produkcj</w:t>
      </w:r>
      <w:r w:rsidR="00BF0118">
        <w:rPr>
          <w:shd w:val="clear" w:color="auto" w:fill="FFFFFF"/>
        </w:rPr>
        <w:t>i</w:t>
      </w:r>
      <w:r w:rsidR="00BE5587">
        <w:rPr>
          <w:shd w:val="clear" w:color="auto" w:fill="FFFFFF"/>
        </w:rPr>
        <w:t xml:space="preserve"> </w:t>
      </w:r>
      <w:r w:rsidR="00BE5587" w:rsidRPr="004764FB">
        <w:rPr>
          <w:shd w:val="clear" w:color="auto" w:fill="FFFFFF"/>
        </w:rPr>
        <w:t>maszyn i</w:t>
      </w:r>
      <w:r w:rsidR="005C3F74">
        <w:rPr>
          <w:shd w:val="clear" w:color="auto" w:fill="FFFFFF"/>
        </w:rPr>
        <w:t> </w:t>
      </w:r>
      <w:r w:rsidR="00BE5587" w:rsidRPr="004764FB">
        <w:rPr>
          <w:shd w:val="clear" w:color="auto" w:fill="FFFFFF"/>
        </w:rPr>
        <w:t>urządzeń (</w:t>
      </w:r>
      <w:r w:rsidR="00BF0118">
        <w:rPr>
          <w:shd w:val="clear" w:color="auto" w:fill="FFFFFF"/>
        </w:rPr>
        <w:t xml:space="preserve">do </w:t>
      </w:r>
      <w:r w:rsidR="00AB3A84">
        <w:rPr>
          <w:shd w:val="clear" w:color="auto" w:fill="FFFFFF"/>
        </w:rPr>
        <w:t>13,1</w:t>
      </w:r>
      <w:r w:rsidR="00BE5587" w:rsidRPr="004764FB">
        <w:rPr>
          <w:shd w:val="clear" w:color="auto" w:fill="FFFFFF"/>
        </w:rPr>
        <w:t>%)</w:t>
      </w:r>
      <w:r w:rsidR="00BE5587">
        <w:rPr>
          <w:shd w:val="clear" w:color="auto" w:fill="FFFFFF"/>
        </w:rPr>
        <w:t>.</w:t>
      </w:r>
      <w:r w:rsidR="00BE5587" w:rsidRPr="00BE5587">
        <w:rPr>
          <w:shd w:val="clear" w:color="auto" w:fill="FFFFFF"/>
        </w:rPr>
        <w:t xml:space="preserve"> </w:t>
      </w:r>
      <w:r w:rsidR="00BF0118">
        <w:rPr>
          <w:shd w:val="clear" w:color="auto" w:fill="FFFFFF"/>
        </w:rPr>
        <w:t>Kolejny miesiąc z rzędu n</w:t>
      </w:r>
      <w:r w:rsidR="00BF0118" w:rsidRPr="004764FB">
        <w:rPr>
          <w:shd w:val="clear" w:color="auto" w:fill="FFFFFF"/>
        </w:rPr>
        <w:t>ajwiększy spadek odnotowano w produkcji wyrobów z drewna, korka, słomy i</w:t>
      </w:r>
      <w:r w:rsidR="00AB0C5C">
        <w:rPr>
          <w:shd w:val="clear" w:color="auto" w:fill="FFFFFF"/>
        </w:rPr>
        <w:t xml:space="preserve"> </w:t>
      </w:r>
      <w:r w:rsidR="00BF0118" w:rsidRPr="004764FB">
        <w:rPr>
          <w:shd w:val="clear" w:color="auto" w:fill="FFFFFF"/>
        </w:rPr>
        <w:t xml:space="preserve">wikliny (o </w:t>
      </w:r>
      <w:r w:rsidR="00AB3A84">
        <w:rPr>
          <w:shd w:val="clear" w:color="auto" w:fill="FFFFFF"/>
        </w:rPr>
        <w:t>61,3</w:t>
      </w:r>
      <w:r w:rsidR="00BF0118" w:rsidRPr="004764FB">
        <w:rPr>
          <w:shd w:val="clear" w:color="auto" w:fill="FFFFFF"/>
        </w:rPr>
        <w:t>%)</w:t>
      </w:r>
      <w:r w:rsidR="00BF0118">
        <w:rPr>
          <w:shd w:val="clear" w:color="auto" w:fill="FFFFFF"/>
        </w:rPr>
        <w:t xml:space="preserve"> oraz w </w:t>
      </w:r>
      <w:r w:rsidR="00BF0118" w:rsidRPr="004764FB">
        <w:rPr>
          <w:shd w:val="clear" w:color="auto" w:fill="FFFFFF"/>
        </w:rPr>
        <w:t>produkcj</w:t>
      </w:r>
      <w:r w:rsidR="00BF0118">
        <w:rPr>
          <w:shd w:val="clear" w:color="auto" w:fill="FFFFFF"/>
        </w:rPr>
        <w:t>i</w:t>
      </w:r>
      <w:r w:rsidR="00BF0118" w:rsidRPr="004764FB">
        <w:rPr>
          <w:shd w:val="clear" w:color="auto" w:fill="FFFFFF"/>
        </w:rPr>
        <w:t xml:space="preserve"> wyrobów z gumy i</w:t>
      </w:r>
      <w:r w:rsidR="006F56D8">
        <w:rPr>
          <w:shd w:val="clear" w:color="auto" w:fill="FFFFFF"/>
        </w:rPr>
        <w:t xml:space="preserve"> </w:t>
      </w:r>
      <w:r w:rsidR="00BF0118" w:rsidRPr="004764FB">
        <w:rPr>
          <w:shd w:val="clear" w:color="auto" w:fill="FFFFFF"/>
        </w:rPr>
        <w:t xml:space="preserve">tworzyw sztucznych (o </w:t>
      </w:r>
      <w:r w:rsidR="00AB3A84">
        <w:rPr>
          <w:shd w:val="clear" w:color="auto" w:fill="FFFFFF"/>
        </w:rPr>
        <w:t>31,7</w:t>
      </w:r>
      <w:r w:rsidR="00BF0118" w:rsidRPr="004764FB">
        <w:rPr>
          <w:shd w:val="clear" w:color="auto" w:fill="FFFFFF"/>
        </w:rPr>
        <w:t>%). Spadek utrzymał się również m.in. w produkcji wyrobów z</w:t>
      </w:r>
      <w:r w:rsidR="00AB0C5C">
        <w:rPr>
          <w:shd w:val="clear" w:color="auto" w:fill="FFFFFF"/>
        </w:rPr>
        <w:t xml:space="preserve"> </w:t>
      </w:r>
      <w:r w:rsidR="00BF0118" w:rsidRPr="004764FB">
        <w:rPr>
          <w:shd w:val="clear" w:color="auto" w:fill="FFFFFF"/>
        </w:rPr>
        <w:t xml:space="preserve">pozostałych mineralnych surowców niemetalicznych (o </w:t>
      </w:r>
      <w:r w:rsidR="00AB3A84">
        <w:rPr>
          <w:shd w:val="clear" w:color="auto" w:fill="FFFFFF"/>
        </w:rPr>
        <w:t>4,9</w:t>
      </w:r>
      <w:r w:rsidR="00BF0118" w:rsidRPr="004764FB">
        <w:rPr>
          <w:shd w:val="clear" w:color="auto" w:fill="FFFFFF"/>
        </w:rPr>
        <w:t>%)</w:t>
      </w:r>
      <w:r w:rsidR="00AB3A84">
        <w:rPr>
          <w:shd w:val="clear" w:color="auto" w:fill="FFFFFF"/>
        </w:rPr>
        <w:t xml:space="preserve"> i </w:t>
      </w:r>
      <w:r w:rsidR="00D569D0" w:rsidRPr="004764FB">
        <w:rPr>
          <w:shd w:val="clear" w:color="auto" w:fill="FFFFFF"/>
        </w:rPr>
        <w:t>produkcj</w:t>
      </w:r>
      <w:r w:rsidR="00AB3A84">
        <w:rPr>
          <w:shd w:val="clear" w:color="auto" w:fill="FFFFFF"/>
        </w:rPr>
        <w:t>i</w:t>
      </w:r>
      <w:r w:rsidR="00D569D0" w:rsidRPr="004764FB">
        <w:rPr>
          <w:shd w:val="clear" w:color="auto" w:fill="FFFFFF"/>
        </w:rPr>
        <w:t xml:space="preserve"> artykułów spożywczych (o</w:t>
      </w:r>
      <w:r w:rsidR="00AB0C5C">
        <w:rPr>
          <w:shd w:val="clear" w:color="auto" w:fill="FFFFFF"/>
        </w:rPr>
        <w:t xml:space="preserve"> </w:t>
      </w:r>
      <w:r w:rsidR="00AB3A84">
        <w:rPr>
          <w:shd w:val="clear" w:color="auto" w:fill="FFFFFF"/>
        </w:rPr>
        <w:t>4,7</w:t>
      </w:r>
      <w:r w:rsidR="00D569D0" w:rsidRPr="004764FB">
        <w:rPr>
          <w:shd w:val="clear" w:color="auto" w:fill="FFFFFF"/>
        </w:rPr>
        <w:t>%).</w:t>
      </w:r>
      <w:r w:rsidR="009F79EC" w:rsidRPr="009F79EC">
        <w:rPr>
          <w:shd w:val="clear" w:color="auto" w:fill="FFFFFF"/>
        </w:rPr>
        <w:t xml:space="preserve"> </w:t>
      </w:r>
      <w:r w:rsidR="00AB3A84">
        <w:rPr>
          <w:shd w:val="clear" w:color="auto" w:fill="FFFFFF"/>
        </w:rPr>
        <w:t xml:space="preserve">Zatrzymana została tendencja wzrostowa w </w:t>
      </w:r>
      <w:r w:rsidR="009F79EC" w:rsidRPr="004764FB">
        <w:rPr>
          <w:shd w:val="clear" w:color="auto" w:fill="FFFFFF"/>
        </w:rPr>
        <w:t>produkcji pojazdów samochodowych, przyczep i</w:t>
      </w:r>
      <w:r w:rsidR="005C3F74">
        <w:rPr>
          <w:shd w:val="clear" w:color="auto" w:fill="FFFFFF"/>
        </w:rPr>
        <w:t> </w:t>
      </w:r>
      <w:r w:rsidR="009F79EC" w:rsidRPr="004764FB">
        <w:rPr>
          <w:shd w:val="clear" w:color="auto" w:fill="FFFFFF"/>
        </w:rPr>
        <w:t>naczep</w:t>
      </w:r>
      <w:r w:rsidR="00AB3A84">
        <w:rPr>
          <w:shd w:val="clear" w:color="auto" w:fill="FFFFFF"/>
        </w:rPr>
        <w:t>.</w:t>
      </w:r>
      <w:r w:rsidR="00AB3A84" w:rsidRPr="00AB3A84">
        <w:rPr>
          <w:shd w:val="clear" w:color="auto" w:fill="FFFFFF"/>
        </w:rPr>
        <w:t xml:space="preserve"> </w:t>
      </w:r>
      <w:r w:rsidR="00AB3A84">
        <w:rPr>
          <w:shd w:val="clear" w:color="auto" w:fill="FFFFFF"/>
        </w:rPr>
        <w:t xml:space="preserve">Sprzedaż w tym dziale obniżyła się </w:t>
      </w:r>
      <w:r w:rsidR="00AB3A84" w:rsidRPr="004764FB">
        <w:rPr>
          <w:shd w:val="clear" w:color="auto" w:fill="FFFFFF"/>
        </w:rPr>
        <w:t xml:space="preserve">o </w:t>
      </w:r>
      <w:r w:rsidR="00AB3A84">
        <w:rPr>
          <w:shd w:val="clear" w:color="auto" w:fill="FFFFFF"/>
        </w:rPr>
        <w:t>25,1</w:t>
      </w:r>
      <w:r w:rsidR="00AB3A84" w:rsidRPr="004764FB">
        <w:rPr>
          <w:shd w:val="clear" w:color="auto" w:fill="FFFFFF"/>
        </w:rPr>
        <w:t>%.</w:t>
      </w:r>
    </w:p>
    <w:p w14:paraId="6B7FBB46" w14:textId="73B87D8A" w:rsidR="005D0E7D" w:rsidRPr="00060B31" w:rsidRDefault="005D0E7D" w:rsidP="00806181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20117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8</w:t>
      </w: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grudniu 2023 roku oraz w okresie styczeń-grudzień 2023 roku w porównaniu z analogicznym okresem roku poprzedniego oraz struktura procentowa produkcji sprzedanej przemysłu (w cenach bieżących) w okresie styczeń-grudzień 2023. Dane według wybranych sekcji i działów przemysłu."/>
      </w:tblPr>
      <w:tblGrid>
        <w:gridCol w:w="5245"/>
        <w:gridCol w:w="1740"/>
        <w:gridCol w:w="1740"/>
        <w:gridCol w:w="1741"/>
      </w:tblGrid>
      <w:tr w:rsidR="002C1149" w:rsidRPr="005D0E7D" w14:paraId="33294DE6" w14:textId="77777777" w:rsidTr="00944098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34FFF9D" w14:textId="77777777" w:rsidR="002C1149" w:rsidRPr="005D0E7D" w:rsidRDefault="002C1149" w:rsidP="005C3F74">
            <w:pPr>
              <w:keepNext/>
              <w:tabs>
                <w:tab w:val="right" w:leader="dot" w:pos="4139"/>
              </w:tabs>
              <w:spacing w:before="80" w:after="8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F0DF76F" w14:textId="507FF665" w:rsidR="002C1149" w:rsidRPr="005D0E7D" w:rsidRDefault="00A57007" w:rsidP="005C3F74">
            <w:pPr>
              <w:keepNext/>
              <w:keepLines/>
              <w:spacing w:before="80" w:after="8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</w:t>
            </w:r>
            <w:r w:rsidR="00F80EA7">
              <w:rPr>
                <w:rFonts w:eastAsiaTheme="majorEastAsia" w:cstheme="majorBidi"/>
                <w:sz w:val="16"/>
                <w:szCs w:val="16"/>
              </w:rPr>
              <w:t>2</w:t>
            </w:r>
            <w:r w:rsidR="002C1149">
              <w:rPr>
                <w:rFonts w:eastAsiaTheme="majorEastAsia" w:cstheme="majorBidi"/>
                <w:sz w:val="16"/>
                <w:szCs w:val="16"/>
              </w:rPr>
              <w:t xml:space="preserve"> 2023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55DA4F84" w14:textId="5367FDF7" w:rsidR="002C1149" w:rsidRPr="005D0E7D" w:rsidRDefault="002C1149" w:rsidP="005C3F74">
            <w:pPr>
              <w:keepNext/>
              <w:keepLines/>
              <w:spacing w:before="80" w:after="8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01–</w:t>
            </w:r>
            <w:r w:rsidR="00A57007">
              <w:rPr>
                <w:rFonts w:eastAsiaTheme="majorEastAsia" w:cstheme="majorBidi"/>
                <w:sz w:val="16"/>
                <w:szCs w:val="16"/>
              </w:rPr>
              <w:t>1</w:t>
            </w:r>
            <w:r w:rsidR="00F80EA7">
              <w:rPr>
                <w:rFonts w:eastAsiaTheme="majorEastAsia" w:cstheme="majorBidi"/>
                <w:sz w:val="16"/>
                <w:szCs w:val="16"/>
              </w:rPr>
              <w:t>2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2023</w:t>
            </w:r>
          </w:p>
        </w:tc>
      </w:tr>
      <w:tr w:rsidR="002C1149" w:rsidRPr="005D0E7D" w14:paraId="2B42CF7B" w14:textId="77777777" w:rsidTr="00944098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29E4D51" w14:textId="77777777" w:rsidR="002C1149" w:rsidRPr="005D0E7D" w:rsidRDefault="002C1149" w:rsidP="005C3F74">
            <w:pPr>
              <w:keepNext/>
              <w:tabs>
                <w:tab w:val="right" w:leader="dot" w:pos="4139"/>
              </w:tabs>
              <w:spacing w:before="80" w:after="8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08F152" w14:textId="040BD7A0" w:rsidR="002C1149" w:rsidRPr="005D0E7D" w:rsidRDefault="002C1149" w:rsidP="005C3F74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81EA8E9" w14:textId="77777777" w:rsidR="002C1149" w:rsidRPr="005D0E7D" w:rsidRDefault="002C1149" w:rsidP="005C3F74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4764FB" w:rsidRPr="005D0E7D" w14:paraId="40A0C80F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E7D8C" w14:textId="77777777" w:rsidR="004764FB" w:rsidRPr="005D0E7D" w:rsidRDefault="004764FB" w:rsidP="005C3F74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C331DC" w14:textId="50791F80" w:rsidR="004764FB" w:rsidRPr="005D0E7D" w:rsidRDefault="00F80EA7" w:rsidP="005C3F74">
            <w:pPr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CA222" w14:textId="6C4FBED3" w:rsidR="004764FB" w:rsidRPr="005D0E7D" w:rsidRDefault="00F80EA7" w:rsidP="005C3F74">
            <w:pPr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C4CAB1" w14:textId="4FA75EDC" w:rsidR="004764FB" w:rsidRPr="005D0E7D" w:rsidRDefault="004764FB" w:rsidP="005C3F74">
            <w:pPr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764FB" w:rsidRPr="005D0E7D" w14:paraId="30C8C5F1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7C688" w14:textId="77777777" w:rsidR="004764FB" w:rsidRPr="005D0E7D" w:rsidRDefault="004764FB" w:rsidP="005C3F74">
            <w:pPr>
              <w:tabs>
                <w:tab w:val="left" w:leader="dot" w:pos="4366"/>
              </w:tabs>
              <w:spacing w:before="80" w:after="8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3C80" w14:textId="77777777" w:rsidR="004764FB" w:rsidRPr="005D0E7D" w:rsidRDefault="004764FB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5E652" w14:textId="77777777" w:rsidR="004764FB" w:rsidRPr="005D0E7D" w:rsidRDefault="004764FB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D1C03D" w14:textId="77777777" w:rsidR="004764FB" w:rsidRPr="005D0E7D" w:rsidRDefault="004764FB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764FB" w:rsidRPr="005D0E7D" w14:paraId="11138F17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5E89F7" w14:textId="77777777" w:rsidR="004764FB" w:rsidRPr="005D0E7D" w:rsidRDefault="004764FB" w:rsidP="005C3F74">
            <w:pPr>
              <w:tabs>
                <w:tab w:val="left" w:leader="dot" w:pos="4366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DF9349" w14:textId="526B31AD" w:rsidR="004764FB" w:rsidRPr="005D0E7D" w:rsidRDefault="00F80EA7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22719" w14:textId="18C6AC16" w:rsidR="004764FB" w:rsidRPr="005D0E7D" w:rsidRDefault="00F80EA7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4299D0" w14:textId="61A4E5E3" w:rsidR="004764FB" w:rsidRPr="005D0E7D" w:rsidRDefault="00CF509F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77,1</w:t>
            </w:r>
          </w:p>
        </w:tc>
      </w:tr>
      <w:tr w:rsidR="004764FB" w:rsidRPr="005D0E7D" w14:paraId="7696137C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5269E" w14:textId="77777777" w:rsidR="004764FB" w:rsidRPr="005D0E7D" w:rsidRDefault="004764FB" w:rsidP="005C3F74">
            <w:pPr>
              <w:tabs>
                <w:tab w:val="left" w:leader="dot" w:pos="4366"/>
              </w:tabs>
              <w:spacing w:before="80" w:after="8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875D41" w14:textId="77777777" w:rsidR="004764FB" w:rsidRPr="005D0E7D" w:rsidRDefault="004764FB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168FF" w14:textId="77777777" w:rsidR="004764FB" w:rsidRPr="005D0E7D" w:rsidRDefault="004764FB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F5C512" w14:textId="06C646EF" w:rsidR="004764FB" w:rsidRPr="005D0E7D" w:rsidRDefault="004764FB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764FB" w:rsidRPr="005D0E7D" w14:paraId="1CFAEE9B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674FA" w14:textId="77777777" w:rsidR="004764FB" w:rsidRPr="005D0E7D" w:rsidRDefault="004764FB" w:rsidP="005C3F74">
            <w:pPr>
              <w:tabs>
                <w:tab w:val="left" w:leader="dot" w:pos="4366"/>
              </w:tabs>
              <w:spacing w:before="80" w:after="8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2A19E" w14:textId="0809C972" w:rsidR="004764FB" w:rsidRPr="005D0E7D" w:rsidRDefault="00F80EA7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EFB8B" w14:textId="3C601249" w:rsidR="004764FB" w:rsidRPr="005D0E7D" w:rsidRDefault="00F80EA7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CF4F8D6" w14:textId="6C44D215" w:rsidR="004764FB" w:rsidRPr="005D0E7D" w:rsidRDefault="00CF509F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</w:tr>
      <w:tr w:rsidR="004764FB" w:rsidRPr="005D0E7D" w14:paraId="1CCC8425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06103" w14:textId="77777777" w:rsidR="004764FB" w:rsidRPr="005D0E7D" w:rsidRDefault="004764FB" w:rsidP="005C3F74">
            <w:pPr>
              <w:tabs>
                <w:tab w:val="left" w:leader="dot" w:pos="4366"/>
              </w:tabs>
              <w:spacing w:before="80" w:after="8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8C7A" w14:textId="7A2565CD" w:rsidR="004764FB" w:rsidRPr="005D0E7D" w:rsidRDefault="00F80EA7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37FCBC" w14:textId="13C7427D" w:rsidR="004764FB" w:rsidRPr="005D0E7D" w:rsidRDefault="00F80EA7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CE79F06" w14:textId="4CCD95AF" w:rsidR="004764FB" w:rsidRPr="005D0E7D" w:rsidRDefault="00CF509F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4764FB" w:rsidRPr="005D0E7D" w14:paraId="474CD83B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6468C" w14:textId="77777777" w:rsidR="004764FB" w:rsidRPr="005D0E7D" w:rsidRDefault="004764FB" w:rsidP="005C3F74">
            <w:pPr>
              <w:tabs>
                <w:tab w:val="left" w:leader="dot" w:pos="4366"/>
              </w:tabs>
              <w:spacing w:before="80" w:after="8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D5129" w14:textId="64F90D6F" w:rsidR="004764FB" w:rsidRPr="007E229E" w:rsidRDefault="00F80EA7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F65BE" w14:textId="092C538F" w:rsidR="004764FB" w:rsidRPr="007E229E" w:rsidRDefault="00F80EA7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A8EE751" w14:textId="79DD81AB" w:rsidR="004764FB" w:rsidRPr="007E229E" w:rsidRDefault="00CF509F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4764FB" w:rsidRPr="005D0E7D" w14:paraId="76DCFDFA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0260C" w14:textId="77777777" w:rsidR="004764FB" w:rsidRPr="005D0E7D" w:rsidRDefault="004764FB" w:rsidP="005C3F74">
            <w:pPr>
              <w:tabs>
                <w:tab w:val="left" w:leader="dot" w:pos="4366"/>
              </w:tabs>
              <w:suppressAutoHyphens/>
              <w:spacing w:before="80" w:after="8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9099AB" w14:textId="7312EE2B" w:rsidR="004764FB" w:rsidRPr="0088228D" w:rsidRDefault="00F80EA7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3D98A" w14:textId="25883EF0" w:rsidR="004764FB" w:rsidRPr="0088228D" w:rsidRDefault="00F80EA7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79D4140" w14:textId="5F676EC1" w:rsidR="004764FB" w:rsidRPr="0088228D" w:rsidRDefault="00CF509F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</w:tr>
      <w:tr w:rsidR="004764FB" w:rsidRPr="005D0E7D" w14:paraId="21FCE521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6B0B4D" w14:textId="1CD41BDC" w:rsidR="004764FB" w:rsidRPr="005D0E7D" w:rsidRDefault="004764FB" w:rsidP="005C3F74">
            <w:pPr>
              <w:tabs>
                <w:tab w:val="left" w:leader="dot" w:pos="4366"/>
              </w:tabs>
              <w:spacing w:before="80" w:after="8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9D72EB" w14:textId="33658CC0" w:rsidR="004764FB" w:rsidRPr="004567FA" w:rsidRDefault="00F80EA7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4E9B6E" w14:textId="7156EA56" w:rsidR="004764FB" w:rsidRPr="004567FA" w:rsidRDefault="00F80EA7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AADA0C0" w14:textId="50A3CDE9" w:rsidR="004764FB" w:rsidRPr="004567FA" w:rsidRDefault="00CF509F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4764FB" w:rsidRPr="005D0E7D" w14:paraId="5E67039D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855D6" w14:textId="77777777" w:rsidR="004764FB" w:rsidRPr="005D0E7D" w:rsidRDefault="004764FB" w:rsidP="005C3F74">
            <w:pPr>
              <w:tabs>
                <w:tab w:val="left" w:leader="dot" w:pos="4366"/>
              </w:tabs>
              <w:spacing w:before="80" w:after="8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D1A984" w14:textId="5E696618" w:rsidR="004764FB" w:rsidRPr="0008665F" w:rsidRDefault="00F80EA7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0FE53" w14:textId="7196058D" w:rsidR="004764FB" w:rsidRPr="0008665F" w:rsidRDefault="00F80EA7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F099A07" w14:textId="1EBD8CA0" w:rsidR="004764FB" w:rsidRPr="0008665F" w:rsidRDefault="00CF509F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</w:tr>
      <w:tr w:rsidR="004764FB" w:rsidRPr="005D0E7D" w14:paraId="6C930CBF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28EA7" w14:textId="1FFA28CF" w:rsidR="004764FB" w:rsidRPr="005D0E7D" w:rsidRDefault="004764FB" w:rsidP="005C3F74">
            <w:pPr>
              <w:tabs>
                <w:tab w:val="left" w:leader="dot" w:pos="4366"/>
              </w:tabs>
              <w:spacing w:before="80" w:after="8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776BB" w14:textId="10A61FD8" w:rsidR="004764FB" w:rsidRPr="0008665F" w:rsidRDefault="00F80EA7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02CA82" w14:textId="2492B580" w:rsidR="004764FB" w:rsidRPr="0008665F" w:rsidRDefault="00F80EA7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11FD09D" w14:textId="5854D6B3" w:rsidR="004764FB" w:rsidRPr="0008665F" w:rsidRDefault="00CF509F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4764FB" w:rsidRPr="005D0E7D" w14:paraId="210FD527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CE303" w14:textId="77777777" w:rsidR="004764FB" w:rsidRPr="005D0E7D" w:rsidRDefault="004764FB" w:rsidP="005C3F74">
            <w:pPr>
              <w:tabs>
                <w:tab w:val="left" w:leader="dot" w:pos="4366"/>
              </w:tabs>
              <w:spacing w:before="80" w:after="8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DCC05" w14:textId="1EA146BE" w:rsidR="004764FB" w:rsidRPr="00F566FB" w:rsidRDefault="00F80EA7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08C52B" w14:textId="1A0C975D" w:rsidR="004764FB" w:rsidRPr="00F566FB" w:rsidRDefault="00F80EA7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280C4F0" w14:textId="2DE387B0" w:rsidR="004764FB" w:rsidRPr="00F566FB" w:rsidRDefault="00CF509F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</w:tr>
      <w:tr w:rsidR="004764FB" w:rsidRPr="005D0E7D" w14:paraId="2F831318" w14:textId="77777777" w:rsidTr="000A477E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70F8D9" w14:textId="77777777" w:rsidR="004764FB" w:rsidRPr="005D0E7D" w:rsidRDefault="004764FB" w:rsidP="005C3F74">
            <w:pPr>
              <w:tabs>
                <w:tab w:val="left" w:leader="dot" w:pos="4366"/>
              </w:tabs>
              <w:spacing w:before="80" w:after="80"/>
              <w:ind w:left="113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07A487" w14:textId="29F37ACD" w:rsidR="004764FB" w:rsidRPr="00F566FB" w:rsidRDefault="00F80EA7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3FA715" w14:textId="3512B9C1" w:rsidR="004764FB" w:rsidRPr="00F566FB" w:rsidRDefault="00F80EA7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9BAE1" w14:textId="175F0D10" w:rsidR="004764FB" w:rsidRPr="00F566FB" w:rsidRDefault="00CF509F" w:rsidP="005C3F7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14:paraId="04D39BE1" w14:textId="1B8865DC" w:rsidR="004764FB" w:rsidRPr="004764FB" w:rsidRDefault="004764FB" w:rsidP="005E623C">
      <w:pPr>
        <w:suppressAutoHyphens/>
        <w:spacing w:before="360"/>
        <w:rPr>
          <w:shd w:val="clear" w:color="auto" w:fill="FFFFFF"/>
        </w:rPr>
      </w:pPr>
      <w:r w:rsidRPr="004764FB">
        <w:rPr>
          <w:shd w:val="clear" w:color="auto" w:fill="FFFFFF"/>
        </w:rPr>
        <w:t xml:space="preserve">W porównaniu z </w:t>
      </w:r>
      <w:r w:rsidR="009F79EC">
        <w:rPr>
          <w:shd w:val="clear" w:color="auto" w:fill="FFFFFF"/>
        </w:rPr>
        <w:t>listopadem</w:t>
      </w:r>
      <w:r w:rsidRPr="004764FB">
        <w:rPr>
          <w:shd w:val="clear" w:color="auto" w:fill="FFFFFF"/>
        </w:rPr>
        <w:t xml:space="preserve"> 2023 r. produkcja sprzedana w przetwórstwie przemysłowym </w:t>
      </w:r>
      <w:r w:rsidR="00921C0E">
        <w:rPr>
          <w:shd w:val="clear" w:color="auto" w:fill="FFFFFF"/>
        </w:rPr>
        <w:t>z</w:t>
      </w:r>
      <w:r w:rsidR="009F79EC">
        <w:rPr>
          <w:shd w:val="clear" w:color="auto" w:fill="FFFFFF"/>
        </w:rPr>
        <w:t>mniej</w:t>
      </w:r>
      <w:r w:rsidR="00A57007">
        <w:rPr>
          <w:shd w:val="clear" w:color="auto" w:fill="FFFFFF"/>
        </w:rPr>
        <w:t>szyła</w:t>
      </w:r>
      <w:r w:rsidRPr="004764FB">
        <w:rPr>
          <w:shd w:val="clear" w:color="auto" w:fill="FFFFFF"/>
        </w:rPr>
        <w:t xml:space="preserve"> się o </w:t>
      </w:r>
      <w:r w:rsidR="00D36078">
        <w:rPr>
          <w:shd w:val="clear" w:color="auto" w:fill="FFFFFF"/>
        </w:rPr>
        <w:t>4,9</w:t>
      </w:r>
      <w:r w:rsidRPr="004764FB">
        <w:rPr>
          <w:shd w:val="clear" w:color="auto" w:fill="FFFFFF"/>
        </w:rPr>
        <w:t xml:space="preserve">%, a w dostawie wody; gospodarowaniu ściekami i odpadami; rekultywacji </w:t>
      </w:r>
      <w:r w:rsidR="009F79EC">
        <w:rPr>
          <w:shd w:val="clear" w:color="auto" w:fill="FFFFFF"/>
        </w:rPr>
        <w:t>wzros</w:t>
      </w:r>
      <w:r w:rsidR="00921C0E">
        <w:rPr>
          <w:shd w:val="clear" w:color="auto" w:fill="FFFFFF"/>
        </w:rPr>
        <w:t>ła</w:t>
      </w:r>
      <w:r w:rsidR="008B4B2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o </w:t>
      </w:r>
      <w:r w:rsidR="009F79EC">
        <w:rPr>
          <w:shd w:val="clear" w:color="auto" w:fill="FFFFFF"/>
        </w:rPr>
        <w:t>6,8</w:t>
      </w:r>
      <w:r w:rsidRPr="004764FB">
        <w:rPr>
          <w:shd w:val="clear" w:color="auto" w:fill="FFFFFF"/>
        </w:rPr>
        <w:t>%.</w:t>
      </w:r>
    </w:p>
    <w:p w14:paraId="5359A238" w14:textId="2AAB8078" w:rsidR="005D0E7D" w:rsidRDefault="004764FB" w:rsidP="004764FB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Wydajność pracy w przemyśle, mierzona produkcją sprzedaną na 1 zatrudnionego, </w:t>
      </w:r>
      <w:r w:rsidR="009F79EC">
        <w:rPr>
          <w:shd w:val="clear" w:color="auto" w:fill="FFFFFF"/>
        </w:rPr>
        <w:t>w grudniu</w:t>
      </w:r>
      <w:r w:rsidRPr="004764FB">
        <w:rPr>
          <w:shd w:val="clear" w:color="auto" w:fill="FFFFFF"/>
        </w:rPr>
        <w:t xml:space="preserve"> 2023 r. wyniosła (w</w:t>
      </w:r>
      <w:r w:rsidR="0060033F">
        <w:rPr>
          <w:shd w:val="clear" w:color="auto" w:fill="FFFFFF"/>
        </w:rPr>
        <w:t xml:space="preserve"> c</w:t>
      </w:r>
      <w:r w:rsidRPr="004764FB">
        <w:rPr>
          <w:shd w:val="clear" w:color="auto" w:fill="FFFFFF"/>
        </w:rPr>
        <w:t xml:space="preserve">enach bieżących) </w:t>
      </w:r>
      <w:r w:rsidR="009F79EC">
        <w:rPr>
          <w:shd w:val="clear" w:color="auto" w:fill="FFFFFF"/>
        </w:rPr>
        <w:t xml:space="preserve">58,4 </w:t>
      </w:r>
      <w:r w:rsidRPr="004764FB">
        <w:rPr>
          <w:shd w:val="clear" w:color="auto" w:fill="FFFFFF"/>
        </w:rPr>
        <w:t xml:space="preserve">tys. zł i była (w cenach stałych) o </w:t>
      </w:r>
      <w:r w:rsidR="009F79EC">
        <w:rPr>
          <w:shd w:val="clear" w:color="auto" w:fill="FFFFFF"/>
        </w:rPr>
        <w:t>2,0</w:t>
      </w:r>
      <w:r w:rsidRPr="004764FB">
        <w:rPr>
          <w:shd w:val="clear" w:color="auto" w:fill="FFFFFF"/>
        </w:rPr>
        <w:t xml:space="preserve">% wyższa niż przed rokiem, przy mniejszym o </w:t>
      </w:r>
      <w:r w:rsidR="009F79EC">
        <w:rPr>
          <w:shd w:val="clear" w:color="auto" w:fill="FFFFFF"/>
        </w:rPr>
        <w:t>2,1</w:t>
      </w:r>
      <w:r w:rsidRPr="004764FB">
        <w:rPr>
          <w:shd w:val="clear" w:color="auto" w:fill="FFFFFF"/>
        </w:rPr>
        <w:t xml:space="preserve">% przeciętnym zatrudnieniu i wzroście przeciętnych miesięcznych wynagrodzeń brutto o </w:t>
      </w:r>
      <w:r w:rsidR="009F79EC">
        <w:rPr>
          <w:shd w:val="clear" w:color="auto" w:fill="FFFFFF"/>
        </w:rPr>
        <w:t>14,9</w:t>
      </w:r>
      <w:r w:rsidRPr="004764FB">
        <w:rPr>
          <w:shd w:val="clear" w:color="auto" w:fill="FFFFFF"/>
        </w:rPr>
        <w:t>%.</w:t>
      </w:r>
    </w:p>
    <w:p w14:paraId="000C0889" w14:textId="061E5938" w:rsidR="00DE0D92" w:rsidRPr="004764FB" w:rsidRDefault="00DE0D92" w:rsidP="004764FB">
      <w:pPr>
        <w:suppressAutoHyphens/>
        <w:rPr>
          <w:shd w:val="clear" w:color="auto" w:fill="FFFFFF"/>
        </w:rPr>
      </w:pPr>
      <w:r w:rsidRPr="00DE0D92">
        <w:rPr>
          <w:shd w:val="clear" w:color="auto" w:fill="FFFFFF"/>
        </w:rPr>
        <w:t>W okresie styczeń–</w:t>
      </w:r>
      <w:r w:rsidR="006C6557">
        <w:rPr>
          <w:shd w:val="clear" w:color="auto" w:fill="FFFFFF"/>
        </w:rPr>
        <w:t>grudzień</w:t>
      </w:r>
      <w:r w:rsidRPr="00DE0D92">
        <w:rPr>
          <w:shd w:val="clear" w:color="auto" w:fill="FFFFFF"/>
        </w:rPr>
        <w:t xml:space="preserve"> 2023 r. produkcja sprzedana przemysłu wyniosła (w cenach bieżących) </w:t>
      </w:r>
      <w:r w:rsidR="00527773">
        <w:rPr>
          <w:shd w:val="clear" w:color="auto" w:fill="FFFFFF"/>
        </w:rPr>
        <w:t>48899,2</w:t>
      </w:r>
      <w:r w:rsidRPr="00DE0D92">
        <w:rPr>
          <w:shd w:val="clear" w:color="auto" w:fill="FFFFFF"/>
        </w:rPr>
        <w:t xml:space="preserve"> mln zł i</w:t>
      </w:r>
      <w:r w:rsidR="005C3F74">
        <w:rPr>
          <w:shd w:val="clear" w:color="auto" w:fill="FFFFFF"/>
        </w:rPr>
        <w:t> </w:t>
      </w:r>
      <w:r w:rsidR="00F506C9">
        <w:rPr>
          <w:shd w:val="clear" w:color="auto" w:fill="FFFFFF"/>
        </w:rPr>
        <w:t>pozostała</w:t>
      </w:r>
      <w:r w:rsidR="00F506C9" w:rsidRPr="00DE0D92">
        <w:rPr>
          <w:shd w:val="clear" w:color="auto" w:fill="FFFFFF"/>
        </w:rPr>
        <w:t xml:space="preserve"> </w:t>
      </w:r>
      <w:r w:rsidRPr="00DE0D92">
        <w:rPr>
          <w:shd w:val="clear" w:color="auto" w:fill="FFFFFF"/>
        </w:rPr>
        <w:t xml:space="preserve">(w cenach stałych) </w:t>
      </w:r>
      <w:r w:rsidR="00527773">
        <w:rPr>
          <w:shd w:val="clear" w:color="auto" w:fill="FFFFFF"/>
        </w:rPr>
        <w:t>na poziomie z roku poprzedniego</w:t>
      </w:r>
      <w:r w:rsidRPr="00DE0D92">
        <w:rPr>
          <w:shd w:val="clear" w:color="auto" w:fill="FFFFFF"/>
        </w:rPr>
        <w:t>. Spośród działów o znaczącym udziale w sprzedaży</w:t>
      </w:r>
      <w:r w:rsidR="00527773">
        <w:rPr>
          <w:shd w:val="clear" w:color="auto" w:fill="FFFFFF"/>
        </w:rPr>
        <w:t xml:space="preserve"> </w:t>
      </w:r>
      <w:r w:rsidRPr="00DE0D92">
        <w:rPr>
          <w:shd w:val="clear" w:color="auto" w:fill="FFFFFF"/>
        </w:rPr>
        <w:t xml:space="preserve">największy </w:t>
      </w:r>
      <w:r w:rsidR="00527773">
        <w:rPr>
          <w:shd w:val="clear" w:color="auto" w:fill="FFFFFF"/>
        </w:rPr>
        <w:t>wzrost</w:t>
      </w:r>
      <w:r w:rsidRPr="00DE0D92">
        <w:rPr>
          <w:shd w:val="clear" w:color="auto" w:fill="FFFFFF"/>
        </w:rPr>
        <w:t xml:space="preserve"> </w:t>
      </w:r>
      <w:r w:rsidR="00527773">
        <w:rPr>
          <w:shd w:val="clear" w:color="auto" w:fill="FFFFFF"/>
        </w:rPr>
        <w:t>(pomimo</w:t>
      </w:r>
      <w:r w:rsidR="0010250C">
        <w:rPr>
          <w:shd w:val="clear" w:color="auto" w:fill="FFFFFF"/>
        </w:rPr>
        <w:t xml:space="preserve"> </w:t>
      </w:r>
      <w:r w:rsidR="00527773">
        <w:rPr>
          <w:shd w:val="clear" w:color="auto" w:fill="FFFFFF"/>
        </w:rPr>
        <w:t>znacznego spadku w grudniu</w:t>
      </w:r>
      <w:r w:rsidR="00447C6F">
        <w:rPr>
          <w:shd w:val="clear" w:color="auto" w:fill="FFFFFF"/>
        </w:rPr>
        <w:t xml:space="preserve"> 2023 r.</w:t>
      </w:r>
      <w:r w:rsidR="00527773">
        <w:rPr>
          <w:shd w:val="clear" w:color="auto" w:fill="FFFFFF"/>
        </w:rPr>
        <w:t xml:space="preserve">) </w:t>
      </w:r>
      <w:r w:rsidRPr="00DE0D92">
        <w:rPr>
          <w:shd w:val="clear" w:color="auto" w:fill="FFFFFF"/>
        </w:rPr>
        <w:t xml:space="preserve">odnotowano </w:t>
      </w:r>
      <w:r w:rsidR="00527773">
        <w:rPr>
          <w:shd w:val="clear" w:color="auto" w:fill="FFFFFF"/>
        </w:rPr>
        <w:t xml:space="preserve">w </w:t>
      </w:r>
      <w:r w:rsidR="00527773" w:rsidRPr="00DE0D92">
        <w:rPr>
          <w:shd w:val="clear" w:color="auto" w:fill="FFFFFF"/>
        </w:rPr>
        <w:t>produkcj</w:t>
      </w:r>
      <w:r w:rsidR="00527773">
        <w:rPr>
          <w:shd w:val="clear" w:color="auto" w:fill="FFFFFF"/>
        </w:rPr>
        <w:t>i</w:t>
      </w:r>
      <w:r w:rsidR="00527773" w:rsidRPr="00DE0D92">
        <w:rPr>
          <w:shd w:val="clear" w:color="auto" w:fill="FFFFFF"/>
        </w:rPr>
        <w:t xml:space="preserve"> pojazdów samochodowych, przyczep i</w:t>
      </w:r>
      <w:r w:rsidR="00447C6F">
        <w:rPr>
          <w:shd w:val="clear" w:color="auto" w:fill="FFFFFF"/>
        </w:rPr>
        <w:t xml:space="preserve"> </w:t>
      </w:r>
      <w:r w:rsidR="00527773" w:rsidRPr="00DE0D92">
        <w:rPr>
          <w:shd w:val="clear" w:color="auto" w:fill="FFFFFF"/>
        </w:rPr>
        <w:t>naczep</w:t>
      </w:r>
      <w:r w:rsidR="00527773">
        <w:rPr>
          <w:shd w:val="clear" w:color="auto" w:fill="FFFFFF"/>
        </w:rPr>
        <w:t xml:space="preserve">, która </w:t>
      </w:r>
      <w:r w:rsidR="00527773" w:rsidRPr="00DE0D92">
        <w:rPr>
          <w:shd w:val="clear" w:color="auto" w:fill="FFFFFF"/>
        </w:rPr>
        <w:t xml:space="preserve">przekroczyła poziom sprzed roku o </w:t>
      </w:r>
      <w:r w:rsidR="00527773">
        <w:rPr>
          <w:shd w:val="clear" w:color="auto" w:fill="FFFFFF"/>
        </w:rPr>
        <w:t>24,3</w:t>
      </w:r>
      <w:r w:rsidR="00527773" w:rsidRPr="00DE0D92">
        <w:rPr>
          <w:shd w:val="clear" w:color="auto" w:fill="FFFFFF"/>
        </w:rPr>
        <w:t>%.</w:t>
      </w:r>
      <w:r w:rsidR="00527773" w:rsidRPr="00527773">
        <w:rPr>
          <w:shd w:val="clear" w:color="auto" w:fill="FFFFFF"/>
        </w:rPr>
        <w:t xml:space="preserve"> </w:t>
      </w:r>
      <w:r w:rsidR="00527773" w:rsidRPr="00DE0D92">
        <w:rPr>
          <w:shd w:val="clear" w:color="auto" w:fill="FFFFFF"/>
        </w:rPr>
        <w:t xml:space="preserve">Na przestrzeni </w:t>
      </w:r>
      <w:r w:rsidR="00527773">
        <w:rPr>
          <w:shd w:val="clear" w:color="auto" w:fill="FFFFFF"/>
        </w:rPr>
        <w:t>dwunastu</w:t>
      </w:r>
      <w:r w:rsidR="00527773" w:rsidRPr="00DE0D92">
        <w:rPr>
          <w:shd w:val="clear" w:color="auto" w:fill="FFFFFF"/>
        </w:rPr>
        <w:t xml:space="preserve"> miesięcy 2023 r. wysoki wzrost </w:t>
      </w:r>
      <w:r w:rsidR="0010250C">
        <w:rPr>
          <w:shd w:val="clear" w:color="auto" w:fill="FFFFFF"/>
        </w:rPr>
        <w:t>odnotowano</w:t>
      </w:r>
      <w:r w:rsidR="00527773" w:rsidRPr="00DE0D92">
        <w:rPr>
          <w:shd w:val="clear" w:color="auto" w:fill="FFFFFF"/>
        </w:rPr>
        <w:t xml:space="preserve"> ponadto w produkcji maszyn i urządzeń (o </w:t>
      </w:r>
      <w:r w:rsidR="00527773">
        <w:rPr>
          <w:shd w:val="clear" w:color="auto" w:fill="FFFFFF"/>
        </w:rPr>
        <w:t>13,4</w:t>
      </w:r>
      <w:r w:rsidR="00527773" w:rsidRPr="00DE0D92">
        <w:rPr>
          <w:shd w:val="clear" w:color="auto" w:fill="FFFFFF"/>
        </w:rPr>
        <w:t xml:space="preserve">%). </w:t>
      </w:r>
      <w:r w:rsidR="00A31C1B">
        <w:rPr>
          <w:shd w:val="clear" w:color="auto" w:fill="FFFFFF"/>
        </w:rPr>
        <w:t xml:space="preserve">Nieznacznie zwiększyła </w:t>
      </w:r>
      <w:r w:rsidR="00DA69A8">
        <w:rPr>
          <w:shd w:val="clear" w:color="auto" w:fill="FFFFFF"/>
        </w:rPr>
        <w:t xml:space="preserve">się </w:t>
      </w:r>
      <w:r w:rsidR="00DA69A8" w:rsidRPr="00DE0D92">
        <w:rPr>
          <w:shd w:val="clear" w:color="auto" w:fill="FFFFFF"/>
        </w:rPr>
        <w:t xml:space="preserve">produkcja artykułów spożywczych (o </w:t>
      </w:r>
      <w:r w:rsidR="00DA69A8">
        <w:rPr>
          <w:shd w:val="clear" w:color="auto" w:fill="FFFFFF"/>
        </w:rPr>
        <w:t>2,9</w:t>
      </w:r>
      <w:r w:rsidR="00DA69A8" w:rsidRPr="00DE0D92">
        <w:rPr>
          <w:shd w:val="clear" w:color="auto" w:fill="FFFFFF"/>
        </w:rPr>
        <w:t>%)</w:t>
      </w:r>
      <w:r w:rsidR="00DA69A8">
        <w:rPr>
          <w:shd w:val="clear" w:color="auto" w:fill="FFFFFF"/>
        </w:rPr>
        <w:t xml:space="preserve">. W efekcie utrzymującego się </w:t>
      </w:r>
      <w:r w:rsidR="0010250C">
        <w:rPr>
          <w:shd w:val="clear" w:color="auto" w:fill="FFFFFF"/>
        </w:rPr>
        <w:t>w drugim</w:t>
      </w:r>
      <w:r w:rsidR="00DA69A8">
        <w:rPr>
          <w:shd w:val="clear" w:color="auto" w:fill="FFFFFF"/>
        </w:rPr>
        <w:t xml:space="preserve"> półrocz</w:t>
      </w:r>
      <w:r w:rsidR="0010250C">
        <w:rPr>
          <w:shd w:val="clear" w:color="auto" w:fill="FFFFFF"/>
        </w:rPr>
        <w:t>u</w:t>
      </w:r>
      <w:r w:rsidR="00DA69A8">
        <w:rPr>
          <w:shd w:val="clear" w:color="auto" w:fill="FFFFFF"/>
        </w:rPr>
        <w:t xml:space="preserve"> </w:t>
      </w:r>
      <w:r w:rsidR="00447C6F">
        <w:rPr>
          <w:shd w:val="clear" w:color="auto" w:fill="FFFFFF"/>
        </w:rPr>
        <w:t xml:space="preserve">2023 r. </w:t>
      </w:r>
      <w:r w:rsidR="00DA69A8">
        <w:rPr>
          <w:shd w:val="clear" w:color="auto" w:fill="FFFFFF"/>
        </w:rPr>
        <w:t>(oprócz listopada) wzrostu</w:t>
      </w:r>
      <w:r w:rsidR="00447C6F">
        <w:rPr>
          <w:shd w:val="clear" w:color="auto" w:fill="FFFFFF"/>
        </w:rPr>
        <w:t>,</w:t>
      </w:r>
      <w:r w:rsidR="00DA69A8">
        <w:rPr>
          <w:shd w:val="clear" w:color="auto" w:fill="FFFFFF"/>
        </w:rPr>
        <w:t xml:space="preserve"> poziom z roku poprzedniego przekroczon</w:t>
      </w:r>
      <w:r w:rsidR="0010250C">
        <w:rPr>
          <w:shd w:val="clear" w:color="auto" w:fill="FFFFFF"/>
        </w:rPr>
        <w:t>y został</w:t>
      </w:r>
      <w:r w:rsidR="00DA69A8">
        <w:rPr>
          <w:shd w:val="clear" w:color="auto" w:fill="FFFFFF"/>
        </w:rPr>
        <w:t xml:space="preserve"> </w:t>
      </w:r>
      <w:r w:rsidR="000558EF">
        <w:rPr>
          <w:shd w:val="clear" w:color="auto" w:fill="FFFFFF"/>
        </w:rPr>
        <w:t xml:space="preserve">również </w:t>
      </w:r>
      <w:r w:rsidR="00DA69A8">
        <w:rPr>
          <w:shd w:val="clear" w:color="auto" w:fill="FFFFFF"/>
        </w:rPr>
        <w:t xml:space="preserve">w produkcji wyrobów z metali (o 1,4%). </w:t>
      </w:r>
      <w:r w:rsidR="00604D25" w:rsidRPr="00DE0D92">
        <w:rPr>
          <w:shd w:val="clear" w:color="auto" w:fill="FFFFFF"/>
        </w:rPr>
        <w:t>Na przeciwnym biegunie znalazła się</w:t>
      </w:r>
      <w:r w:rsidR="00604D25" w:rsidRPr="00604D25">
        <w:rPr>
          <w:shd w:val="clear" w:color="auto" w:fill="FFFFFF"/>
        </w:rPr>
        <w:t xml:space="preserve"> </w:t>
      </w:r>
      <w:r w:rsidR="00604D25" w:rsidRPr="00DE0D92">
        <w:rPr>
          <w:shd w:val="clear" w:color="auto" w:fill="FFFFFF"/>
        </w:rPr>
        <w:t>produkcj</w:t>
      </w:r>
      <w:r w:rsidR="00604D25">
        <w:rPr>
          <w:shd w:val="clear" w:color="auto" w:fill="FFFFFF"/>
        </w:rPr>
        <w:t>a</w:t>
      </w:r>
      <w:r w:rsidR="00604D25" w:rsidRPr="00DE0D92">
        <w:rPr>
          <w:shd w:val="clear" w:color="auto" w:fill="FFFFFF"/>
        </w:rPr>
        <w:t xml:space="preserve"> wyrobów z drewna, korka, słomy i wikliny, w której w kolejnych miesiącach </w:t>
      </w:r>
      <w:r w:rsidR="00447C6F">
        <w:rPr>
          <w:shd w:val="clear" w:color="auto" w:fill="FFFFFF"/>
        </w:rPr>
        <w:t xml:space="preserve">2023 r. </w:t>
      </w:r>
      <w:r w:rsidR="00604D25" w:rsidRPr="00DE0D92">
        <w:rPr>
          <w:shd w:val="clear" w:color="auto" w:fill="FFFFFF"/>
        </w:rPr>
        <w:t xml:space="preserve">notowano </w:t>
      </w:r>
      <w:r w:rsidR="00604D25">
        <w:rPr>
          <w:shd w:val="clear" w:color="auto" w:fill="FFFFFF"/>
        </w:rPr>
        <w:t>duży spadek</w:t>
      </w:r>
      <w:r w:rsidR="00604D25" w:rsidRPr="00DE0D92">
        <w:rPr>
          <w:shd w:val="clear" w:color="auto" w:fill="FFFFFF"/>
        </w:rPr>
        <w:t xml:space="preserve"> produkcji sprzedanej</w:t>
      </w:r>
      <w:r w:rsidR="00604D25">
        <w:rPr>
          <w:shd w:val="clear" w:color="auto" w:fill="FFFFFF"/>
        </w:rPr>
        <w:t xml:space="preserve"> (o 57,9%)</w:t>
      </w:r>
      <w:r w:rsidR="00604D25" w:rsidRPr="00DE0D92">
        <w:rPr>
          <w:shd w:val="clear" w:color="auto" w:fill="FFFFFF"/>
        </w:rPr>
        <w:t>. W rezultacie utrzymujące</w:t>
      </w:r>
      <w:r w:rsidR="000558EF">
        <w:rPr>
          <w:shd w:val="clear" w:color="auto" w:fill="FFFFFF"/>
        </w:rPr>
        <w:t>j</w:t>
      </w:r>
      <w:r w:rsidR="00604D25" w:rsidRPr="00DE0D92">
        <w:rPr>
          <w:shd w:val="clear" w:color="auto" w:fill="FFFFFF"/>
        </w:rPr>
        <w:t xml:space="preserve"> się </w:t>
      </w:r>
      <w:r w:rsidR="000558EF">
        <w:rPr>
          <w:shd w:val="clear" w:color="auto" w:fill="FFFFFF"/>
        </w:rPr>
        <w:t xml:space="preserve">na przestrzeni roku </w:t>
      </w:r>
      <w:r w:rsidR="00604D25">
        <w:rPr>
          <w:shd w:val="clear" w:color="auto" w:fill="FFFFFF"/>
        </w:rPr>
        <w:t xml:space="preserve">niskiej dynamiki </w:t>
      </w:r>
      <w:r w:rsidR="00604D25" w:rsidRPr="00DE0D92">
        <w:rPr>
          <w:shd w:val="clear" w:color="auto" w:fill="FFFFFF"/>
        </w:rPr>
        <w:t>znacznie zmalała</w:t>
      </w:r>
      <w:r w:rsidR="00604D25">
        <w:rPr>
          <w:shd w:val="clear" w:color="auto" w:fill="FFFFFF"/>
        </w:rPr>
        <w:t xml:space="preserve"> </w:t>
      </w:r>
      <w:r w:rsidRPr="00DE0D92">
        <w:rPr>
          <w:shd w:val="clear" w:color="auto" w:fill="FFFFFF"/>
        </w:rPr>
        <w:t xml:space="preserve">produkcja wyrobów z gumy i tworzyw sztucznych (o </w:t>
      </w:r>
      <w:r w:rsidR="00604D25">
        <w:rPr>
          <w:shd w:val="clear" w:color="auto" w:fill="FFFFFF"/>
        </w:rPr>
        <w:t>28,6</w:t>
      </w:r>
      <w:r w:rsidRPr="00DE0D92">
        <w:rPr>
          <w:shd w:val="clear" w:color="auto" w:fill="FFFFFF"/>
        </w:rPr>
        <w:t xml:space="preserve">%). </w:t>
      </w:r>
      <w:r w:rsidR="00604D25">
        <w:rPr>
          <w:shd w:val="clear" w:color="auto" w:fill="FFFFFF"/>
        </w:rPr>
        <w:t>Pomimo znacznego wzrostu w</w:t>
      </w:r>
      <w:r w:rsidR="00447C6F">
        <w:rPr>
          <w:shd w:val="clear" w:color="auto" w:fill="FFFFFF"/>
        </w:rPr>
        <w:t xml:space="preserve"> </w:t>
      </w:r>
      <w:r w:rsidR="00604D25">
        <w:rPr>
          <w:shd w:val="clear" w:color="auto" w:fill="FFFFFF"/>
        </w:rPr>
        <w:t xml:space="preserve">grudniu </w:t>
      </w:r>
      <w:r w:rsidR="00447C6F">
        <w:rPr>
          <w:shd w:val="clear" w:color="auto" w:fill="FFFFFF"/>
        </w:rPr>
        <w:t xml:space="preserve">2023 r. </w:t>
      </w:r>
      <w:r w:rsidR="00604D25">
        <w:rPr>
          <w:shd w:val="clear" w:color="auto" w:fill="FFFFFF"/>
        </w:rPr>
        <w:t xml:space="preserve">głęboki spadek </w:t>
      </w:r>
      <w:r w:rsidR="00A41D43">
        <w:rPr>
          <w:shd w:val="clear" w:color="auto" w:fill="FFFFFF"/>
        </w:rPr>
        <w:t>na przestrzeni 12</w:t>
      </w:r>
      <w:r w:rsidR="00447C6F">
        <w:rPr>
          <w:shd w:val="clear" w:color="auto" w:fill="FFFFFF"/>
        </w:rPr>
        <w:t xml:space="preserve"> </w:t>
      </w:r>
      <w:r w:rsidR="00A41D43">
        <w:rPr>
          <w:shd w:val="clear" w:color="auto" w:fill="FFFFFF"/>
        </w:rPr>
        <w:t>miesięcy wystąpił</w:t>
      </w:r>
      <w:r w:rsidRPr="00DE0D92">
        <w:rPr>
          <w:shd w:val="clear" w:color="auto" w:fill="FFFFFF"/>
        </w:rPr>
        <w:t xml:space="preserve"> w produkcji metali (</w:t>
      </w:r>
      <w:r w:rsidR="00604D25">
        <w:rPr>
          <w:shd w:val="clear" w:color="auto" w:fill="FFFFFF"/>
        </w:rPr>
        <w:t>o 16,6</w:t>
      </w:r>
      <w:r w:rsidRPr="00DE0D92">
        <w:rPr>
          <w:shd w:val="clear" w:color="auto" w:fill="FFFFFF"/>
        </w:rPr>
        <w:t xml:space="preserve">%). </w:t>
      </w:r>
      <w:r w:rsidR="00A41D43">
        <w:rPr>
          <w:shd w:val="clear" w:color="auto" w:fill="FFFFFF"/>
        </w:rPr>
        <w:t>Mniejsz</w:t>
      </w:r>
      <w:r w:rsidR="000558EF">
        <w:rPr>
          <w:shd w:val="clear" w:color="auto" w:fill="FFFFFF"/>
        </w:rPr>
        <w:t>ą</w:t>
      </w:r>
      <w:r w:rsidR="00A41D43">
        <w:rPr>
          <w:shd w:val="clear" w:color="auto" w:fill="FFFFFF"/>
        </w:rPr>
        <w:t xml:space="preserve"> sprzedaż niż przed rokiem odnotowano </w:t>
      </w:r>
      <w:r w:rsidR="000558EF">
        <w:rPr>
          <w:shd w:val="clear" w:color="auto" w:fill="FFFFFF"/>
        </w:rPr>
        <w:t xml:space="preserve">także </w:t>
      </w:r>
      <w:r w:rsidR="00A41D43">
        <w:rPr>
          <w:shd w:val="clear" w:color="auto" w:fill="FFFFFF"/>
        </w:rPr>
        <w:t>w</w:t>
      </w:r>
      <w:r w:rsidR="00447C6F">
        <w:rPr>
          <w:shd w:val="clear" w:color="auto" w:fill="FFFFFF"/>
        </w:rPr>
        <w:t> </w:t>
      </w:r>
      <w:r w:rsidRPr="00DE0D92">
        <w:rPr>
          <w:shd w:val="clear" w:color="auto" w:fill="FFFFFF"/>
        </w:rPr>
        <w:t>produkcji wyrobów z pozostałych mineralnych surowców niemetalicznych (o 7,</w:t>
      </w:r>
      <w:r w:rsidR="00A41D43">
        <w:rPr>
          <w:shd w:val="clear" w:color="auto" w:fill="FFFFFF"/>
        </w:rPr>
        <w:t>7</w:t>
      </w:r>
      <w:r w:rsidRPr="00DE0D92">
        <w:rPr>
          <w:shd w:val="clear" w:color="auto" w:fill="FFFFFF"/>
        </w:rPr>
        <w:t>%).</w:t>
      </w:r>
    </w:p>
    <w:p w14:paraId="58D968E2" w14:textId="7081CE2A" w:rsidR="001167C6" w:rsidRPr="00EC65AC" w:rsidRDefault="005C3F74" w:rsidP="005C3F74">
      <w:pPr>
        <w:pStyle w:val="Nagwek2"/>
        <w:keepNext w:val="0"/>
        <w:keepLines w:val="0"/>
        <w:spacing w:before="36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613120" behindDoc="0" locked="0" layoutInCell="1" allowOverlap="1" wp14:anchorId="32D4E2C3" wp14:editId="58EE5510">
            <wp:simplePos x="0" y="0"/>
            <wp:positionH relativeFrom="margin">
              <wp:align>right</wp:align>
            </wp:positionH>
            <wp:positionV relativeFrom="margin">
              <wp:posOffset>1619250</wp:posOffset>
            </wp:positionV>
            <wp:extent cx="6645910" cy="2714625"/>
            <wp:effectExtent l="0" t="0" r="2540" b="0"/>
            <wp:wrapSquare wrapText="bothSides"/>
            <wp:docPr id="16" name="Wykres 16" descr="Na wykresie liniowym przedstawiono dynamikę produkcji sprzedanej przemysłu odnotowaną w Polsce i w województwie świętokrzyskim w poszczególnych miesiącach lat 2020-2023.&#10;W Polsce w grudniu 2023 roku wyniosła 143,0 (przed miesiącem 158,6, przed rokiem 148,8).&#10;W województwie świętokrzyskim w grudniu 2023 roku dynamika produkcji sprzedanej przemysłu wyniosła 157,5 (przed miesiącem 167,6, przed rokiem 157,6)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2CD6055-C7A4-422C-9122-E261E98902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8C5B1A">
        <w:rPr>
          <w:rFonts w:ascii="Fira Sans" w:hAnsi="Fira Sans"/>
          <w:b/>
          <w:color w:val="auto"/>
          <w:sz w:val="19"/>
          <w:szCs w:val="19"/>
        </w:rPr>
        <w:t>9</w:t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1167C6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2015=100)</w:t>
      </w:r>
    </w:p>
    <w:p w14:paraId="5C138ABB" w14:textId="19296D03" w:rsidR="004764FB" w:rsidRPr="004764FB" w:rsidRDefault="004764FB" w:rsidP="005C3F74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 w:rsidR="00A57007">
        <w:rPr>
          <w:shd w:val="clear" w:color="auto" w:fill="FFFFFF"/>
        </w:rPr>
        <w:t xml:space="preserve">w </w:t>
      </w:r>
      <w:r w:rsidR="00981E53">
        <w:rPr>
          <w:shd w:val="clear" w:color="auto" w:fill="FFFFFF"/>
        </w:rPr>
        <w:t>grudniu</w:t>
      </w:r>
      <w:r w:rsidRPr="004764FB">
        <w:rPr>
          <w:shd w:val="clear" w:color="auto" w:fill="FFFFFF"/>
        </w:rPr>
        <w:t xml:space="preserve"> 2023 r. wyniosła </w:t>
      </w:r>
      <w:r w:rsidR="00981E53">
        <w:rPr>
          <w:shd w:val="clear" w:color="auto" w:fill="FFFFFF"/>
        </w:rPr>
        <w:t>1012,7</w:t>
      </w:r>
      <w:r w:rsidRPr="004764FB">
        <w:rPr>
          <w:shd w:val="clear" w:color="auto" w:fill="FFFFFF"/>
        </w:rPr>
        <w:t xml:space="preserve"> mln zł i była o </w:t>
      </w:r>
      <w:r w:rsidR="00981E53">
        <w:rPr>
          <w:shd w:val="clear" w:color="auto" w:fill="FFFFFF"/>
        </w:rPr>
        <w:t>32,7</w:t>
      </w:r>
      <w:r w:rsidRPr="004764FB">
        <w:rPr>
          <w:shd w:val="clear" w:color="auto" w:fill="FFFFFF"/>
        </w:rPr>
        <w:t xml:space="preserve">% </w:t>
      </w:r>
      <w:r w:rsidR="00763CAC">
        <w:rPr>
          <w:shd w:val="clear" w:color="auto" w:fill="FFFFFF"/>
        </w:rPr>
        <w:t>większa</w:t>
      </w:r>
      <w:r w:rsidR="00A57007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rokiem. Wydajność pracy w budownictwie, mierzona produkcją sprzedaną na 1 zatrudnionego wyniosła (w</w:t>
      </w:r>
      <w:r w:rsidR="00416C91">
        <w:rPr>
          <w:shd w:val="clear" w:color="auto" w:fill="FFFFFF"/>
        </w:rPr>
        <w:t> </w:t>
      </w:r>
      <w:r w:rsidRPr="004764FB">
        <w:rPr>
          <w:shd w:val="clear" w:color="auto" w:fill="FFFFFF"/>
        </w:rPr>
        <w:t>cenach bieżących</w:t>
      </w:r>
      <w:r w:rsidR="00A57007">
        <w:rPr>
          <w:shd w:val="clear" w:color="auto" w:fill="FFFFFF"/>
        </w:rPr>
        <w:t xml:space="preserve">) </w:t>
      </w:r>
      <w:r w:rsidR="00981E53">
        <w:rPr>
          <w:shd w:val="clear" w:color="auto" w:fill="FFFFFF"/>
        </w:rPr>
        <w:t>110</w:t>
      </w:r>
      <w:r w:rsidR="00763CAC">
        <w:rPr>
          <w:shd w:val="clear" w:color="auto" w:fill="FFFFFF"/>
        </w:rPr>
        <w:t>,0</w:t>
      </w:r>
      <w:r w:rsidRPr="004764FB">
        <w:rPr>
          <w:shd w:val="clear" w:color="auto" w:fill="FFFFFF"/>
        </w:rPr>
        <w:t xml:space="preserve"> tys. zł i w skali roku </w:t>
      </w:r>
      <w:r w:rsidR="00763CAC">
        <w:rPr>
          <w:shd w:val="clear" w:color="auto" w:fill="FFFFFF"/>
        </w:rPr>
        <w:t>wzrosła</w:t>
      </w:r>
      <w:r w:rsidRPr="004764FB">
        <w:rPr>
          <w:shd w:val="clear" w:color="auto" w:fill="FFFFFF"/>
        </w:rPr>
        <w:t xml:space="preserve"> o </w:t>
      </w:r>
      <w:r w:rsidR="00981E53">
        <w:rPr>
          <w:shd w:val="clear" w:color="auto" w:fill="FFFFFF"/>
        </w:rPr>
        <w:t>37</w:t>
      </w:r>
      <w:r w:rsidR="00763CAC">
        <w:rPr>
          <w:shd w:val="clear" w:color="auto" w:fill="FFFFFF"/>
        </w:rPr>
        <w:t>,3</w:t>
      </w:r>
      <w:r w:rsidRPr="004764FB">
        <w:rPr>
          <w:shd w:val="clear" w:color="auto" w:fill="FFFFFF"/>
        </w:rPr>
        <w:t xml:space="preserve">%. Przeciętne zatrudnienie w budownictwie </w:t>
      </w:r>
      <w:r w:rsidR="00A57007">
        <w:rPr>
          <w:shd w:val="clear" w:color="auto" w:fill="FFFFFF"/>
        </w:rPr>
        <w:t>w</w:t>
      </w:r>
      <w:r w:rsidR="00EB3F45">
        <w:rPr>
          <w:shd w:val="clear" w:color="auto" w:fill="FFFFFF"/>
        </w:rPr>
        <w:t xml:space="preserve"> </w:t>
      </w:r>
      <w:r w:rsidR="00981E53">
        <w:rPr>
          <w:shd w:val="clear" w:color="auto" w:fill="FFFFFF"/>
        </w:rPr>
        <w:t>grudniu</w:t>
      </w:r>
      <w:r w:rsidRPr="004764FB">
        <w:rPr>
          <w:shd w:val="clear" w:color="auto" w:fill="FFFFFF"/>
        </w:rPr>
        <w:t xml:space="preserve"> 2023</w:t>
      </w:r>
      <w:r w:rsidR="005D3284">
        <w:rPr>
          <w:shd w:val="clear" w:color="auto" w:fill="FFFFFF"/>
        </w:rPr>
        <w:t> </w:t>
      </w:r>
      <w:r w:rsidRPr="004764FB">
        <w:rPr>
          <w:shd w:val="clear" w:color="auto" w:fill="FFFFFF"/>
        </w:rPr>
        <w:t>r. było o</w:t>
      </w:r>
      <w:r w:rsidR="00EB3F45">
        <w:rPr>
          <w:shd w:val="clear" w:color="auto" w:fill="FFFFFF"/>
        </w:rPr>
        <w:t xml:space="preserve"> </w:t>
      </w:r>
      <w:r w:rsidR="00763CAC">
        <w:rPr>
          <w:shd w:val="clear" w:color="auto" w:fill="FFFFFF"/>
        </w:rPr>
        <w:t>3,</w:t>
      </w:r>
      <w:r w:rsidR="00981E5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% mniejsze niż przed rokiem, przy wzroście przeciętnego miesięcznego wynagrodzenia brutto o </w:t>
      </w:r>
      <w:r w:rsidR="00981E53">
        <w:rPr>
          <w:shd w:val="clear" w:color="auto" w:fill="FFFFFF"/>
        </w:rPr>
        <w:t>9,0</w:t>
      </w:r>
      <w:r w:rsidRPr="004764FB">
        <w:rPr>
          <w:shd w:val="clear" w:color="auto" w:fill="FFFFFF"/>
        </w:rPr>
        <w:t>%.</w:t>
      </w:r>
    </w:p>
    <w:p w14:paraId="74BE1C72" w14:textId="584C073B" w:rsidR="004764FB" w:rsidRPr="004764FB" w:rsidRDefault="004764FB" w:rsidP="005E623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A57007">
        <w:rPr>
          <w:shd w:val="clear" w:color="auto" w:fill="FFFFFF"/>
        </w:rPr>
        <w:t xml:space="preserve">w </w:t>
      </w:r>
      <w:r w:rsidR="00981E53">
        <w:rPr>
          <w:shd w:val="clear" w:color="auto" w:fill="FFFFFF"/>
        </w:rPr>
        <w:t>grudniu</w:t>
      </w:r>
      <w:r w:rsidR="005D3284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2023 r. ukształtowała się na poziomie </w:t>
      </w:r>
      <w:r w:rsidR="00981E53">
        <w:rPr>
          <w:shd w:val="clear" w:color="auto" w:fill="FFFFFF"/>
        </w:rPr>
        <w:t>324,4</w:t>
      </w:r>
      <w:r w:rsidRPr="004764FB">
        <w:rPr>
          <w:shd w:val="clear" w:color="auto" w:fill="FFFFFF"/>
        </w:rPr>
        <w:t xml:space="preserve"> mln zł i stanowiła </w:t>
      </w:r>
      <w:r w:rsidR="00981E53">
        <w:rPr>
          <w:shd w:val="clear" w:color="auto" w:fill="FFFFFF"/>
        </w:rPr>
        <w:t>32,0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981E53">
        <w:rPr>
          <w:shd w:val="clear" w:color="auto" w:fill="FFFFFF"/>
        </w:rPr>
        <w:t>listopada</w:t>
      </w:r>
      <w:r w:rsidRPr="004764FB">
        <w:rPr>
          <w:shd w:val="clear" w:color="auto" w:fill="FFFFFF"/>
        </w:rPr>
        <w:t xml:space="preserve"> 2023 r. produkcja budowlano-montażowa </w:t>
      </w:r>
      <w:r w:rsidR="00763CAC">
        <w:rPr>
          <w:shd w:val="clear" w:color="auto" w:fill="FFFFFF"/>
        </w:rPr>
        <w:t>zwięk</w:t>
      </w:r>
      <w:r w:rsidR="005D3284">
        <w:rPr>
          <w:shd w:val="clear" w:color="auto" w:fill="FFFFFF"/>
        </w:rPr>
        <w:t>szyła</w:t>
      </w:r>
      <w:r w:rsidRPr="004764FB">
        <w:rPr>
          <w:shd w:val="clear" w:color="auto" w:fill="FFFFFF"/>
        </w:rPr>
        <w:t xml:space="preserve"> się o </w:t>
      </w:r>
      <w:r w:rsidR="00981E53">
        <w:rPr>
          <w:shd w:val="clear" w:color="auto" w:fill="FFFFFF"/>
        </w:rPr>
        <w:t>5,5</w:t>
      </w:r>
      <w:r w:rsidRPr="004764FB">
        <w:rPr>
          <w:shd w:val="clear" w:color="auto" w:fill="FFFFFF"/>
        </w:rPr>
        <w:t xml:space="preserve">%, a w odniesieniu do </w:t>
      </w:r>
      <w:r w:rsidR="00981E53">
        <w:rPr>
          <w:shd w:val="clear" w:color="auto" w:fill="FFFFFF"/>
        </w:rPr>
        <w:t>grudnia</w:t>
      </w:r>
      <w:r w:rsidRPr="004764FB">
        <w:rPr>
          <w:shd w:val="clear" w:color="auto" w:fill="FFFFFF"/>
        </w:rPr>
        <w:t xml:space="preserve"> 2022 r. o </w:t>
      </w:r>
      <w:r w:rsidR="00981E53">
        <w:rPr>
          <w:shd w:val="clear" w:color="auto" w:fill="FFFFFF"/>
        </w:rPr>
        <w:t>3,4</w:t>
      </w:r>
      <w:r w:rsidRPr="004764FB">
        <w:rPr>
          <w:shd w:val="clear" w:color="auto" w:fill="FFFFFF"/>
        </w:rPr>
        <w:t xml:space="preserve">%. </w:t>
      </w:r>
      <w:r w:rsidR="00763CAC">
        <w:rPr>
          <w:shd w:val="clear" w:color="auto" w:fill="FFFFFF"/>
        </w:rPr>
        <w:t>Wzrost</w:t>
      </w:r>
      <w:r w:rsidRPr="004764FB">
        <w:rPr>
          <w:shd w:val="clear" w:color="auto" w:fill="FFFFFF"/>
        </w:rPr>
        <w:t xml:space="preserve"> produkcji budowlano-montażowej w</w:t>
      </w:r>
      <w:r w:rsidR="00890E4C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skali roku </w:t>
      </w:r>
      <w:r w:rsidR="009C0015">
        <w:rPr>
          <w:shd w:val="clear" w:color="auto" w:fill="FFFFFF"/>
        </w:rPr>
        <w:t xml:space="preserve">wystąpił </w:t>
      </w:r>
      <w:r w:rsidR="006D571D">
        <w:rPr>
          <w:shd w:val="clear" w:color="auto" w:fill="FFFFFF"/>
        </w:rPr>
        <w:t xml:space="preserve">jedynie </w:t>
      </w:r>
      <w:r w:rsidR="009C0015">
        <w:rPr>
          <w:shd w:val="clear" w:color="auto" w:fill="FFFFFF"/>
        </w:rPr>
        <w:t xml:space="preserve">w </w:t>
      </w:r>
      <w:r w:rsidR="00763CAC" w:rsidRPr="004764FB">
        <w:rPr>
          <w:shd w:val="clear" w:color="auto" w:fill="FFFFFF"/>
        </w:rPr>
        <w:t>jednostkach zajmujących się przede wszystkim budową budynków</w:t>
      </w:r>
      <w:r w:rsidR="00763CAC">
        <w:rPr>
          <w:shd w:val="clear" w:color="auto" w:fill="FFFFFF"/>
        </w:rPr>
        <w:t xml:space="preserve"> (o </w:t>
      </w:r>
      <w:r w:rsidR="006D571D">
        <w:rPr>
          <w:shd w:val="clear" w:color="auto" w:fill="FFFFFF"/>
        </w:rPr>
        <w:t>52,8</w:t>
      </w:r>
      <w:r w:rsidR="00763CAC">
        <w:rPr>
          <w:shd w:val="clear" w:color="auto" w:fill="FFFFFF"/>
        </w:rPr>
        <w:t>%)</w:t>
      </w:r>
      <w:r w:rsidR="006D571D">
        <w:rPr>
          <w:shd w:val="clear" w:color="auto" w:fill="FFFFFF"/>
        </w:rPr>
        <w:t>.</w:t>
      </w:r>
      <w:r w:rsidR="00763CAC" w:rsidRPr="00763CAC">
        <w:rPr>
          <w:shd w:val="clear" w:color="auto" w:fill="FFFFFF"/>
        </w:rPr>
        <w:t xml:space="preserve"> </w:t>
      </w:r>
      <w:r w:rsidR="006D571D">
        <w:rPr>
          <w:shd w:val="clear" w:color="auto" w:fill="FFFFFF"/>
        </w:rPr>
        <w:t>W</w:t>
      </w:r>
      <w:r w:rsidR="00763CAC">
        <w:rPr>
          <w:shd w:val="clear" w:color="auto" w:fill="FFFFFF"/>
        </w:rPr>
        <w:t xml:space="preserve"> </w:t>
      </w:r>
      <w:r w:rsidR="00763CAC" w:rsidRPr="004764FB">
        <w:rPr>
          <w:shd w:val="clear" w:color="auto" w:fill="FFFFFF"/>
        </w:rPr>
        <w:t>firm</w:t>
      </w:r>
      <w:r w:rsidR="00763CAC">
        <w:rPr>
          <w:shd w:val="clear" w:color="auto" w:fill="FFFFFF"/>
        </w:rPr>
        <w:t>ach</w:t>
      </w:r>
      <w:r w:rsidR="00763CAC" w:rsidRPr="004764FB">
        <w:rPr>
          <w:shd w:val="clear" w:color="auto" w:fill="FFFFFF"/>
        </w:rPr>
        <w:t xml:space="preserve"> specjalizując</w:t>
      </w:r>
      <w:r w:rsidR="00763CAC">
        <w:rPr>
          <w:shd w:val="clear" w:color="auto" w:fill="FFFFFF"/>
        </w:rPr>
        <w:t>ych</w:t>
      </w:r>
      <w:r w:rsidR="00763CAC" w:rsidRPr="004764FB">
        <w:rPr>
          <w:shd w:val="clear" w:color="auto" w:fill="FFFFFF"/>
        </w:rPr>
        <w:t xml:space="preserve"> się w budowie obiektów inżynierii lądowej i wodnej</w:t>
      </w:r>
      <w:r w:rsidR="00763CAC">
        <w:rPr>
          <w:shd w:val="clear" w:color="auto" w:fill="FFFFFF"/>
        </w:rPr>
        <w:t xml:space="preserve"> </w:t>
      </w:r>
      <w:r w:rsidR="006D571D">
        <w:rPr>
          <w:shd w:val="clear" w:color="auto" w:fill="FFFFFF"/>
        </w:rPr>
        <w:t>i w</w:t>
      </w:r>
      <w:r w:rsidR="00763CAC">
        <w:rPr>
          <w:shd w:val="clear" w:color="auto" w:fill="FFFFFF"/>
        </w:rPr>
        <w:t xml:space="preserve"> </w:t>
      </w:r>
      <w:r w:rsidR="009C0015" w:rsidRPr="004764FB">
        <w:rPr>
          <w:shd w:val="clear" w:color="auto" w:fill="FFFFFF"/>
        </w:rPr>
        <w:t>podmiot</w:t>
      </w:r>
      <w:r w:rsidR="009C0015">
        <w:rPr>
          <w:shd w:val="clear" w:color="auto" w:fill="FFFFFF"/>
        </w:rPr>
        <w:t xml:space="preserve">ach </w:t>
      </w:r>
      <w:r w:rsidR="009C0015" w:rsidRPr="004764FB">
        <w:rPr>
          <w:shd w:val="clear" w:color="auto" w:fill="FFFFFF"/>
        </w:rPr>
        <w:t>prowadząc</w:t>
      </w:r>
      <w:r w:rsidR="009C0015">
        <w:rPr>
          <w:shd w:val="clear" w:color="auto" w:fill="FFFFFF"/>
        </w:rPr>
        <w:t>ych</w:t>
      </w:r>
      <w:r w:rsidR="009C0015" w:rsidRPr="004764FB">
        <w:rPr>
          <w:shd w:val="clear" w:color="auto" w:fill="FFFFFF"/>
        </w:rPr>
        <w:t xml:space="preserve"> działalność głównie w</w:t>
      </w:r>
      <w:r w:rsidR="00890E4C">
        <w:rPr>
          <w:shd w:val="clear" w:color="auto" w:fill="FFFFFF"/>
        </w:rPr>
        <w:t> </w:t>
      </w:r>
      <w:r w:rsidR="009C0015" w:rsidRPr="004764FB">
        <w:rPr>
          <w:shd w:val="clear" w:color="auto" w:fill="FFFFFF"/>
        </w:rPr>
        <w:t>zakresie robót budowlanych specjalistycznych</w:t>
      </w:r>
      <w:r w:rsidR="009C0015">
        <w:rPr>
          <w:shd w:val="clear" w:color="auto" w:fill="FFFFFF"/>
        </w:rPr>
        <w:t xml:space="preserve"> </w:t>
      </w:r>
      <w:r w:rsidR="00763CAC">
        <w:rPr>
          <w:shd w:val="clear" w:color="auto" w:fill="FFFFFF"/>
        </w:rPr>
        <w:t xml:space="preserve">odnotowano natomiast spadek </w:t>
      </w:r>
      <w:r w:rsidR="006D571D">
        <w:rPr>
          <w:shd w:val="clear" w:color="auto" w:fill="FFFFFF"/>
        </w:rPr>
        <w:t>odpowiednio o 19,4% i 15,7%.</w:t>
      </w:r>
    </w:p>
    <w:p w14:paraId="2FB09F65" w14:textId="221D5D27" w:rsidR="00DE0D92" w:rsidRDefault="009C0015" w:rsidP="005E623C">
      <w:pPr>
        <w:rPr>
          <w:shd w:val="clear" w:color="auto" w:fill="FFFFFF"/>
        </w:rPr>
      </w:pPr>
      <w:r>
        <w:rPr>
          <w:shd w:val="clear" w:color="auto" w:fill="FFFFFF"/>
        </w:rPr>
        <w:t xml:space="preserve">Do </w:t>
      </w:r>
      <w:r w:rsidR="00EF1E39">
        <w:rPr>
          <w:shd w:val="clear" w:color="auto" w:fill="FFFFFF"/>
        </w:rPr>
        <w:t>wzrostu</w:t>
      </w:r>
      <w:r w:rsidRPr="004764FB">
        <w:rPr>
          <w:shd w:val="clear" w:color="auto" w:fill="FFFFFF"/>
        </w:rPr>
        <w:t xml:space="preserve"> produkcji budowlano-montażowej </w:t>
      </w:r>
      <w:r>
        <w:rPr>
          <w:shd w:val="clear" w:color="auto" w:fill="FFFFFF"/>
        </w:rPr>
        <w:t xml:space="preserve">w </w:t>
      </w:r>
      <w:r w:rsidR="004764FB" w:rsidRPr="004764FB">
        <w:rPr>
          <w:shd w:val="clear" w:color="auto" w:fill="FFFFFF"/>
        </w:rPr>
        <w:t xml:space="preserve">porównaniu z </w:t>
      </w:r>
      <w:r w:rsidR="006D571D">
        <w:rPr>
          <w:shd w:val="clear" w:color="auto" w:fill="FFFFFF"/>
        </w:rPr>
        <w:t>listopadem</w:t>
      </w:r>
      <w:r w:rsidR="004764FB" w:rsidRPr="004764FB">
        <w:rPr>
          <w:shd w:val="clear" w:color="auto" w:fill="FFFFFF"/>
        </w:rPr>
        <w:t xml:space="preserve"> 2023 r. </w:t>
      </w:r>
      <w:r>
        <w:rPr>
          <w:shd w:val="clear" w:color="auto" w:fill="FFFFFF"/>
        </w:rPr>
        <w:t xml:space="preserve">przyczyniły się </w:t>
      </w:r>
      <w:r w:rsidR="006D571D">
        <w:rPr>
          <w:shd w:val="clear" w:color="auto" w:fill="FFFFFF"/>
        </w:rPr>
        <w:t>f</w:t>
      </w:r>
      <w:r w:rsidR="006D571D" w:rsidRPr="004764FB">
        <w:rPr>
          <w:shd w:val="clear" w:color="auto" w:fill="FFFFFF"/>
        </w:rPr>
        <w:t>irm</w:t>
      </w:r>
      <w:r w:rsidR="006D571D">
        <w:rPr>
          <w:shd w:val="clear" w:color="auto" w:fill="FFFFFF"/>
        </w:rPr>
        <w:t>y</w:t>
      </w:r>
      <w:r w:rsidR="006D571D" w:rsidRPr="004764FB">
        <w:rPr>
          <w:shd w:val="clear" w:color="auto" w:fill="FFFFFF"/>
        </w:rPr>
        <w:t xml:space="preserve"> specjalizując</w:t>
      </w:r>
      <w:r w:rsidR="006D571D">
        <w:rPr>
          <w:shd w:val="clear" w:color="auto" w:fill="FFFFFF"/>
        </w:rPr>
        <w:t>e</w:t>
      </w:r>
      <w:r w:rsidR="006D571D" w:rsidRPr="004764FB">
        <w:rPr>
          <w:shd w:val="clear" w:color="auto" w:fill="FFFFFF"/>
        </w:rPr>
        <w:t xml:space="preserve"> się w</w:t>
      </w:r>
      <w:r w:rsidR="006D571D">
        <w:rPr>
          <w:shd w:val="clear" w:color="auto" w:fill="FFFFFF"/>
        </w:rPr>
        <w:t> </w:t>
      </w:r>
      <w:r w:rsidR="006D571D" w:rsidRPr="004764FB">
        <w:rPr>
          <w:shd w:val="clear" w:color="auto" w:fill="FFFFFF"/>
        </w:rPr>
        <w:t>budowie budynków</w:t>
      </w:r>
      <w:r>
        <w:rPr>
          <w:shd w:val="clear" w:color="auto" w:fill="FFFFFF"/>
        </w:rPr>
        <w:t xml:space="preserve">, w których </w:t>
      </w:r>
      <w:r w:rsidR="002D073A">
        <w:rPr>
          <w:shd w:val="clear" w:color="auto" w:fill="FFFFFF"/>
        </w:rPr>
        <w:t xml:space="preserve">wzrosła </w:t>
      </w:r>
      <w:r>
        <w:rPr>
          <w:shd w:val="clear" w:color="auto" w:fill="FFFFFF"/>
        </w:rPr>
        <w:t xml:space="preserve">ona o </w:t>
      </w:r>
      <w:r w:rsidR="006D571D">
        <w:rPr>
          <w:shd w:val="clear" w:color="auto" w:fill="FFFFFF"/>
        </w:rPr>
        <w:t>44,1</w:t>
      </w:r>
      <w:r w:rsidRPr="004764FB">
        <w:rPr>
          <w:shd w:val="clear" w:color="auto" w:fill="FFFFFF"/>
        </w:rPr>
        <w:t>%</w:t>
      </w:r>
      <w:r>
        <w:rPr>
          <w:shd w:val="clear" w:color="auto" w:fill="FFFFFF"/>
        </w:rPr>
        <w:t xml:space="preserve">. </w:t>
      </w:r>
      <w:r w:rsidR="006D571D">
        <w:rPr>
          <w:shd w:val="clear" w:color="auto" w:fill="FFFFFF"/>
        </w:rPr>
        <w:t xml:space="preserve">W </w:t>
      </w:r>
      <w:r w:rsidR="006D571D" w:rsidRPr="004764FB">
        <w:rPr>
          <w:shd w:val="clear" w:color="auto" w:fill="FFFFFF"/>
        </w:rPr>
        <w:t>podmiotach, których podstawowy rodzaj działalności stanowił</w:t>
      </w:r>
      <w:r w:rsidR="006D571D">
        <w:rPr>
          <w:shd w:val="clear" w:color="auto" w:fill="FFFFFF"/>
        </w:rPr>
        <w:t>a</w:t>
      </w:r>
      <w:r w:rsidR="006D571D" w:rsidRPr="004764FB">
        <w:rPr>
          <w:shd w:val="clear" w:color="auto" w:fill="FFFFFF"/>
        </w:rPr>
        <w:t xml:space="preserve"> budow</w:t>
      </w:r>
      <w:r w:rsidR="006D571D">
        <w:rPr>
          <w:shd w:val="clear" w:color="auto" w:fill="FFFFFF"/>
        </w:rPr>
        <w:t>a</w:t>
      </w:r>
      <w:r w:rsidR="006D571D" w:rsidRPr="004764FB">
        <w:rPr>
          <w:shd w:val="clear" w:color="auto" w:fill="FFFFFF"/>
        </w:rPr>
        <w:t xml:space="preserve"> obiektów inżynierii lądowej i wodnej</w:t>
      </w:r>
      <w:r w:rsidR="006D571D">
        <w:rPr>
          <w:shd w:val="clear" w:color="auto" w:fill="FFFFFF"/>
        </w:rPr>
        <w:t xml:space="preserve"> produkcj</w:t>
      </w:r>
      <w:r w:rsidR="00804A2A">
        <w:rPr>
          <w:shd w:val="clear" w:color="auto" w:fill="FFFFFF"/>
        </w:rPr>
        <w:t>a</w:t>
      </w:r>
      <w:r w:rsidR="006D571D">
        <w:rPr>
          <w:shd w:val="clear" w:color="auto" w:fill="FFFFFF"/>
        </w:rPr>
        <w:t xml:space="preserve"> </w:t>
      </w:r>
      <w:r w:rsidR="00804A2A">
        <w:rPr>
          <w:shd w:val="clear" w:color="auto" w:fill="FFFFFF"/>
        </w:rPr>
        <w:t xml:space="preserve">budowlano-montażowa zmalała </w:t>
      </w:r>
      <w:r w:rsidR="006D571D">
        <w:rPr>
          <w:shd w:val="clear" w:color="auto" w:fill="FFFFFF"/>
        </w:rPr>
        <w:t xml:space="preserve">o 15,0%, a w </w:t>
      </w:r>
      <w:r w:rsidR="00804A2A">
        <w:rPr>
          <w:shd w:val="clear" w:color="auto" w:fill="FFFFFF"/>
        </w:rPr>
        <w:t>firmach</w:t>
      </w:r>
      <w:r w:rsidR="006D571D">
        <w:rPr>
          <w:shd w:val="clear" w:color="auto" w:fill="FFFFFF"/>
        </w:rPr>
        <w:t xml:space="preserve"> </w:t>
      </w:r>
      <w:r w:rsidR="00804A2A" w:rsidRPr="004764FB">
        <w:rPr>
          <w:shd w:val="clear" w:color="auto" w:fill="FFFFFF"/>
        </w:rPr>
        <w:t>zajmując</w:t>
      </w:r>
      <w:r w:rsidR="00804A2A">
        <w:rPr>
          <w:shd w:val="clear" w:color="auto" w:fill="FFFFFF"/>
        </w:rPr>
        <w:t>ych</w:t>
      </w:r>
      <w:r w:rsidR="00804A2A" w:rsidRPr="004764FB">
        <w:rPr>
          <w:shd w:val="clear" w:color="auto" w:fill="FFFFFF"/>
        </w:rPr>
        <w:t xml:space="preserve"> się głównie </w:t>
      </w:r>
      <w:r w:rsidR="006D571D" w:rsidRPr="004764FB">
        <w:rPr>
          <w:shd w:val="clear" w:color="auto" w:fill="FFFFFF"/>
        </w:rPr>
        <w:t>robot</w:t>
      </w:r>
      <w:r w:rsidR="00804A2A">
        <w:rPr>
          <w:shd w:val="clear" w:color="auto" w:fill="FFFFFF"/>
        </w:rPr>
        <w:t>ami</w:t>
      </w:r>
      <w:r w:rsidR="006D571D" w:rsidRPr="004764FB">
        <w:rPr>
          <w:shd w:val="clear" w:color="auto" w:fill="FFFFFF"/>
        </w:rPr>
        <w:t xml:space="preserve"> budowlan</w:t>
      </w:r>
      <w:r w:rsidR="008728E5">
        <w:rPr>
          <w:shd w:val="clear" w:color="auto" w:fill="FFFFFF"/>
        </w:rPr>
        <w:t>ymi</w:t>
      </w:r>
      <w:r w:rsidR="006D571D" w:rsidRPr="004764FB">
        <w:rPr>
          <w:shd w:val="clear" w:color="auto" w:fill="FFFFFF"/>
        </w:rPr>
        <w:t xml:space="preserve"> specjalistyczn</w:t>
      </w:r>
      <w:r w:rsidR="008728E5">
        <w:rPr>
          <w:shd w:val="clear" w:color="auto" w:fill="FFFFFF"/>
        </w:rPr>
        <w:t>ymi</w:t>
      </w:r>
      <w:r w:rsidR="006D571D" w:rsidRPr="004764FB">
        <w:rPr>
          <w:shd w:val="clear" w:color="auto" w:fill="FFFFFF"/>
        </w:rPr>
        <w:t xml:space="preserve"> </w:t>
      </w:r>
      <w:r w:rsidR="006D571D">
        <w:rPr>
          <w:shd w:val="clear" w:color="auto" w:fill="FFFFFF"/>
        </w:rPr>
        <w:t xml:space="preserve">o </w:t>
      </w:r>
      <w:r w:rsidR="008728E5">
        <w:rPr>
          <w:shd w:val="clear" w:color="auto" w:fill="FFFFFF"/>
        </w:rPr>
        <w:t>9,6</w:t>
      </w:r>
      <w:r w:rsidR="006D571D" w:rsidRPr="004764FB">
        <w:rPr>
          <w:shd w:val="clear" w:color="auto" w:fill="FFFFFF"/>
        </w:rPr>
        <w:t>%.</w:t>
      </w:r>
      <w:r w:rsidR="006D571D">
        <w:rPr>
          <w:shd w:val="clear" w:color="auto" w:fill="FFFFFF"/>
        </w:rPr>
        <w:t xml:space="preserve"> </w:t>
      </w:r>
    </w:p>
    <w:p w14:paraId="4DA8A2AD" w14:textId="43A9E670" w:rsidR="001A0506" w:rsidRDefault="00DE0D92" w:rsidP="005E623C">
      <w:pPr>
        <w:rPr>
          <w:shd w:val="clear" w:color="auto" w:fill="FFFFFF"/>
        </w:rPr>
      </w:pPr>
      <w:r w:rsidRPr="00F15797">
        <w:rPr>
          <w:shd w:val="clear" w:color="auto" w:fill="FFFFFF"/>
        </w:rPr>
        <w:t>W okresie styczeń</w:t>
      </w:r>
      <w:r>
        <w:rPr>
          <w:shd w:val="clear" w:color="auto" w:fill="FFFFFF"/>
        </w:rPr>
        <w:t>–</w:t>
      </w:r>
      <w:r w:rsidR="001C2C93">
        <w:rPr>
          <w:shd w:val="clear" w:color="auto" w:fill="FFFFFF"/>
        </w:rPr>
        <w:t>grudzień</w:t>
      </w:r>
      <w:r>
        <w:rPr>
          <w:shd w:val="clear" w:color="auto" w:fill="FFFFFF"/>
        </w:rPr>
        <w:t xml:space="preserve"> </w:t>
      </w:r>
      <w:r w:rsidRPr="00F15797">
        <w:rPr>
          <w:shd w:val="clear" w:color="auto" w:fill="FFFFFF"/>
        </w:rPr>
        <w:t>202</w:t>
      </w:r>
      <w:r>
        <w:rPr>
          <w:shd w:val="clear" w:color="auto" w:fill="FFFFFF"/>
        </w:rPr>
        <w:t>3</w:t>
      </w:r>
      <w:r w:rsidRPr="00F15797">
        <w:rPr>
          <w:shd w:val="clear" w:color="auto" w:fill="FFFFFF"/>
        </w:rPr>
        <w:t xml:space="preserve"> r. odnotowano </w:t>
      </w:r>
      <w:r>
        <w:rPr>
          <w:shd w:val="clear" w:color="auto" w:fill="FFFFFF"/>
        </w:rPr>
        <w:t xml:space="preserve">spadek </w:t>
      </w:r>
      <w:r w:rsidRPr="00F15797">
        <w:rPr>
          <w:shd w:val="clear" w:color="auto" w:fill="FFFFFF"/>
        </w:rPr>
        <w:t xml:space="preserve">produkcji budowlano-montażowej. Produkcja ukształtowała się na poziomie </w:t>
      </w:r>
      <w:r w:rsidR="001A0506">
        <w:rPr>
          <w:shd w:val="clear" w:color="auto" w:fill="FFFFFF"/>
        </w:rPr>
        <w:t>2725,2</w:t>
      </w:r>
      <w:r w:rsidRPr="00F15797">
        <w:rPr>
          <w:shd w:val="clear" w:color="auto" w:fill="FFFFFF"/>
        </w:rPr>
        <w:t xml:space="preserve"> mln zł, tj. </w:t>
      </w:r>
      <w:r>
        <w:rPr>
          <w:shd w:val="clear" w:color="auto" w:fill="FFFFFF"/>
        </w:rPr>
        <w:t xml:space="preserve">o </w:t>
      </w:r>
      <w:r w:rsidR="001A0506">
        <w:rPr>
          <w:shd w:val="clear" w:color="auto" w:fill="FFFFFF"/>
        </w:rPr>
        <w:t>9,1</w:t>
      </w:r>
      <w:r w:rsidRPr="00F15797">
        <w:rPr>
          <w:shd w:val="clear" w:color="auto" w:fill="FFFFFF"/>
        </w:rPr>
        <w:t xml:space="preserve">% </w:t>
      </w:r>
      <w:r>
        <w:rPr>
          <w:shd w:val="clear" w:color="auto" w:fill="FFFFFF"/>
        </w:rPr>
        <w:t>ni</w:t>
      </w:r>
      <w:r w:rsidRPr="00F15797">
        <w:rPr>
          <w:shd w:val="clear" w:color="auto" w:fill="FFFFFF"/>
        </w:rPr>
        <w:t xml:space="preserve">ższym od </w:t>
      </w:r>
      <w:r w:rsidR="00E952ED">
        <w:rPr>
          <w:shd w:val="clear" w:color="auto" w:fill="FFFFFF"/>
        </w:rPr>
        <w:t>za</w:t>
      </w:r>
      <w:r w:rsidRPr="00F15797">
        <w:rPr>
          <w:shd w:val="clear" w:color="auto" w:fill="FFFFFF"/>
        </w:rPr>
        <w:t xml:space="preserve">notowanego przed rokiem. </w:t>
      </w:r>
      <w:r w:rsidR="001A0506">
        <w:rPr>
          <w:shd w:val="clear" w:color="auto" w:fill="FFFFFF"/>
        </w:rPr>
        <w:t>Znaczny spadek</w:t>
      </w:r>
      <w:r w:rsidR="001A0506" w:rsidRPr="001A0506">
        <w:rPr>
          <w:shd w:val="clear" w:color="auto" w:fill="FFFFFF"/>
        </w:rPr>
        <w:t xml:space="preserve"> </w:t>
      </w:r>
      <w:r w:rsidR="001A0506">
        <w:rPr>
          <w:shd w:val="clear" w:color="auto" w:fill="FFFFFF"/>
        </w:rPr>
        <w:t>odnotowano w</w:t>
      </w:r>
      <w:r w:rsidR="001A0506" w:rsidRPr="008D05F6">
        <w:rPr>
          <w:shd w:val="clear" w:color="auto" w:fill="FFFFFF"/>
        </w:rPr>
        <w:t xml:space="preserve"> jednostkach</w:t>
      </w:r>
      <w:r w:rsidR="001A0506" w:rsidRPr="00637583">
        <w:rPr>
          <w:shd w:val="clear" w:color="auto" w:fill="FFFFFF"/>
        </w:rPr>
        <w:t xml:space="preserve"> </w:t>
      </w:r>
      <w:r w:rsidR="001A0506" w:rsidRPr="008D05F6">
        <w:rPr>
          <w:shd w:val="clear" w:color="auto" w:fill="FFFFFF"/>
        </w:rPr>
        <w:t>zajmując</w:t>
      </w:r>
      <w:r w:rsidR="001A0506">
        <w:rPr>
          <w:shd w:val="clear" w:color="auto" w:fill="FFFFFF"/>
        </w:rPr>
        <w:t>ych</w:t>
      </w:r>
      <w:r w:rsidR="001A0506" w:rsidRPr="008D05F6">
        <w:rPr>
          <w:shd w:val="clear" w:color="auto" w:fill="FFFFFF"/>
        </w:rPr>
        <w:t xml:space="preserve"> się głównie rob</w:t>
      </w:r>
      <w:r w:rsidR="001A0506">
        <w:rPr>
          <w:shd w:val="clear" w:color="auto" w:fill="FFFFFF"/>
        </w:rPr>
        <w:t>otami</w:t>
      </w:r>
      <w:r w:rsidR="001A0506" w:rsidRPr="008D05F6">
        <w:rPr>
          <w:shd w:val="clear" w:color="auto" w:fill="FFFFFF"/>
        </w:rPr>
        <w:t xml:space="preserve"> budowlany</w:t>
      </w:r>
      <w:r w:rsidR="001A0506">
        <w:rPr>
          <w:shd w:val="clear" w:color="auto" w:fill="FFFFFF"/>
        </w:rPr>
        <w:t>mi</w:t>
      </w:r>
      <w:r w:rsidR="001A0506" w:rsidRPr="008D05F6">
        <w:rPr>
          <w:shd w:val="clear" w:color="auto" w:fill="FFFFFF"/>
        </w:rPr>
        <w:t xml:space="preserve"> specjalistyczny</w:t>
      </w:r>
      <w:r w:rsidR="001A0506">
        <w:rPr>
          <w:shd w:val="clear" w:color="auto" w:fill="FFFFFF"/>
        </w:rPr>
        <w:t>mi</w:t>
      </w:r>
      <w:r w:rsidR="001A0506" w:rsidRPr="008D05F6">
        <w:rPr>
          <w:shd w:val="clear" w:color="auto" w:fill="FFFFFF"/>
        </w:rPr>
        <w:t xml:space="preserve"> </w:t>
      </w:r>
      <w:r w:rsidR="001A0506">
        <w:rPr>
          <w:shd w:val="clear" w:color="auto" w:fill="FFFFFF"/>
        </w:rPr>
        <w:t>(o 34,1</w:t>
      </w:r>
      <w:r w:rsidR="001A0506" w:rsidRPr="008D05F6">
        <w:rPr>
          <w:shd w:val="clear" w:color="auto" w:fill="FFFFFF"/>
        </w:rPr>
        <w:t>%</w:t>
      </w:r>
      <w:r w:rsidR="001A0506">
        <w:rPr>
          <w:shd w:val="clear" w:color="auto" w:fill="FFFFFF"/>
        </w:rPr>
        <w:t>). W mniejszej skali produkcja budowlano-montażowa obniżył</w:t>
      </w:r>
      <w:r w:rsidR="00EB799F">
        <w:rPr>
          <w:shd w:val="clear" w:color="auto" w:fill="FFFFFF"/>
        </w:rPr>
        <w:t>a</w:t>
      </w:r>
      <w:r w:rsidR="001A0506">
        <w:rPr>
          <w:shd w:val="clear" w:color="auto" w:fill="FFFFFF"/>
        </w:rPr>
        <w:t xml:space="preserve"> się w </w:t>
      </w:r>
      <w:r w:rsidR="001A0506" w:rsidRPr="008D05F6">
        <w:rPr>
          <w:shd w:val="clear" w:color="auto" w:fill="FFFFFF"/>
        </w:rPr>
        <w:t>podmiot</w:t>
      </w:r>
      <w:r w:rsidR="001A0506">
        <w:rPr>
          <w:shd w:val="clear" w:color="auto" w:fill="FFFFFF"/>
        </w:rPr>
        <w:t>ach</w:t>
      </w:r>
      <w:r w:rsidR="001A0506" w:rsidRPr="008D05F6">
        <w:rPr>
          <w:shd w:val="clear" w:color="auto" w:fill="FFFFFF"/>
        </w:rPr>
        <w:t xml:space="preserve"> prowadzących działalność przede wszystkim w zakresie budow</w:t>
      </w:r>
      <w:r w:rsidR="001A0506">
        <w:rPr>
          <w:shd w:val="clear" w:color="auto" w:fill="FFFFFF"/>
        </w:rPr>
        <w:t>y</w:t>
      </w:r>
      <w:r w:rsidR="001A0506" w:rsidRPr="008D05F6">
        <w:rPr>
          <w:shd w:val="clear" w:color="auto" w:fill="FFFFFF"/>
        </w:rPr>
        <w:t xml:space="preserve"> obiektów inżynierii lądowej i wodnej</w:t>
      </w:r>
      <w:r w:rsidR="001A0506">
        <w:rPr>
          <w:shd w:val="clear" w:color="auto" w:fill="FFFFFF"/>
        </w:rPr>
        <w:t xml:space="preserve"> (o 6,9%). W przedsiębiorstwach</w:t>
      </w:r>
      <w:r w:rsidR="001A0506" w:rsidRPr="008D05F6">
        <w:rPr>
          <w:shd w:val="clear" w:color="auto" w:fill="FFFFFF"/>
        </w:rPr>
        <w:t xml:space="preserve"> specjalizujących się</w:t>
      </w:r>
      <w:r w:rsidR="001A0506">
        <w:rPr>
          <w:shd w:val="clear" w:color="auto" w:fill="FFFFFF"/>
        </w:rPr>
        <w:t xml:space="preserve"> w </w:t>
      </w:r>
      <w:r w:rsidR="001A0506" w:rsidRPr="008D05F6">
        <w:rPr>
          <w:shd w:val="clear" w:color="auto" w:fill="FFFFFF"/>
        </w:rPr>
        <w:t>budow</w:t>
      </w:r>
      <w:r w:rsidR="001A0506">
        <w:rPr>
          <w:shd w:val="clear" w:color="auto" w:fill="FFFFFF"/>
        </w:rPr>
        <w:t>ie</w:t>
      </w:r>
      <w:r w:rsidR="001A0506" w:rsidRPr="008D05F6">
        <w:rPr>
          <w:shd w:val="clear" w:color="auto" w:fill="FFFFFF"/>
        </w:rPr>
        <w:t xml:space="preserve"> </w:t>
      </w:r>
      <w:r w:rsidR="001A0506">
        <w:rPr>
          <w:shd w:val="clear" w:color="auto" w:fill="FFFFFF"/>
        </w:rPr>
        <w:t xml:space="preserve">budynków wystąpił natomiast wzrost </w:t>
      </w:r>
      <w:r w:rsidR="001A0506" w:rsidRPr="008D05F6">
        <w:rPr>
          <w:shd w:val="clear" w:color="auto" w:fill="FFFFFF"/>
        </w:rPr>
        <w:t>o</w:t>
      </w:r>
      <w:r w:rsidR="00E952ED">
        <w:rPr>
          <w:shd w:val="clear" w:color="auto" w:fill="FFFFFF"/>
        </w:rPr>
        <w:t xml:space="preserve"> </w:t>
      </w:r>
      <w:r w:rsidR="001A0506">
        <w:rPr>
          <w:shd w:val="clear" w:color="auto" w:fill="FFFFFF"/>
        </w:rPr>
        <w:t>16,9</w:t>
      </w:r>
      <w:r w:rsidR="001A0506" w:rsidRPr="008D05F6">
        <w:rPr>
          <w:shd w:val="clear" w:color="auto" w:fill="FFFFFF"/>
        </w:rPr>
        <w:t>%</w:t>
      </w:r>
      <w:r w:rsidR="001A0506">
        <w:rPr>
          <w:shd w:val="clear" w:color="auto" w:fill="FFFFFF"/>
        </w:rPr>
        <w:t>.</w:t>
      </w:r>
    </w:p>
    <w:p w14:paraId="7B3DFF30" w14:textId="12191D20" w:rsidR="00663628" w:rsidRPr="00BF608F" w:rsidRDefault="00663628" w:rsidP="00DE0D92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20117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grudniu 2023 roku i w okresie styczeń-grudzień 2023 roku w porównaniu z analogicznym okresem roku poprzedniego oraz jej struktura w odsetkach w okresie styczeń-grudzień 2023 roku. Dane według działów budownictwa."/>
      </w:tblPr>
      <w:tblGrid>
        <w:gridCol w:w="3969"/>
        <w:gridCol w:w="2268"/>
        <w:gridCol w:w="2127"/>
        <w:gridCol w:w="2092"/>
      </w:tblGrid>
      <w:tr w:rsidR="0070453F" w:rsidRPr="00A15522" w14:paraId="473E14D0" w14:textId="77777777" w:rsidTr="009C56D6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7F2C94A" w14:textId="4926A59F" w:rsidR="0070453F" w:rsidRPr="007C0726" w:rsidRDefault="007C0726" w:rsidP="005E623C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0726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20ED08" w14:textId="2A6DCC8F" w:rsidR="0070453F" w:rsidRPr="00A15522" w:rsidRDefault="00A57007" w:rsidP="005E623C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</w:t>
            </w:r>
            <w:r w:rsidR="00F80EA7">
              <w:rPr>
                <w:rFonts w:eastAsiaTheme="majorEastAsia" w:cstheme="majorBidi"/>
                <w:sz w:val="16"/>
                <w:szCs w:val="16"/>
              </w:rPr>
              <w:t>2</w:t>
            </w:r>
            <w:r w:rsidR="0070453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597B1C"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321AE2" w14:textId="1CFD9BF8" w:rsidR="0070453F" w:rsidRPr="00A15522" w:rsidRDefault="0070453F" w:rsidP="005E623C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01–</w:t>
            </w:r>
            <w:r w:rsidR="00A57007">
              <w:rPr>
                <w:rFonts w:eastAsiaTheme="majorEastAsia" w:cstheme="majorBidi"/>
                <w:sz w:val="16"/>
                <w:szCs w:val="16"/>
              </w:rPr>
              <w:t>1</w:t>
            </w:r>
            <w:r w:rsidR="00F80EA7">
              <w:rPr>
                <w:rFonts w:eastAsiaTheme="majorEastAsia" w:cstheme="majorBidi"/>
                <w:sz w:val="16"/>
                <w:szCs w:val="16"/>
              </w:rPr>
              <w:t>2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597B1C"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</w:tr>
      <w:tr w:rsidR="0070453F" w:rsidRPr="00A15522" w14:paraId="4E674565" w14:textId="77777777" w:rsidTr="009C56D6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3B138B2" w14:textId="77777777" w:rsidR="0070453F" w:rsidRPr="00A15522" w:rsidRDefault="0070453F" w:rsidP="005E623C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D8C2EE" w14:textId="77777777" w:rsidR="0070453F" w:rsidRPr="00A15522" w:rsidRDefault="0070453F" w:rsidP="005E623C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06BAFC22" w14:textId="77777777" w:rsidR="0070453F" w:rsidRPr="00A15522" w:rsidRDefault="0070453F" w:rsidP="005E623C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w odsetkach</w:t>
            </w:r>
          </w:p>
        </w:tc>
      </w:tr>
      <w:tr w:rsidR="00DE291D" w:rsidRPr="00A15522" w14:paraId="39A2132D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DE1180" w14:textId="77777777" w:rsidR="00DE291D" w:rsidRPr="00A15522" w:rsidRDefault="00DE291D" w:rsidP="005E623C">
            <w:pPr>
              <w:keepNext/>
              <w:keepLines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24539" w14:textId="2C4854A0" w:rsidR="00DE291D" w:rsidRPr="00A15522" w:rsidRDefault="006D571D" w:rsidP="005E623C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103,4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680EF" w14:textId="28D9C124" w:rsidR="00DE291D" w:rsidRPr="00A15522" w:rsidRDefault="006D571D" w:rsidP="005E623C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90,9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D39E0" w14:textId="6B8A5DE6" w:rsidR="00DE291D" w:rsidRPr="00A15522" w:rsidRDefault="00DE291D" w:rsidP="005E623C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E291D" w:rsidRPr="00A15522" w14:paraId="6F0271F1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C68628" w14:textId="77777777" w:rsidR="00DE291D" w:rsidRPr="00A15522" w:rsidRDefault="00DE291D" w:rsidP="005E623C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budynków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57A14" w14:textId="539C7278" w:rsidR="00DE291D" w:rsidRPr="00031A79" w:rsidRDefault="006D571D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152,8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95166" w14:textId="00262D17" w:rsidR="00DE291D" w:rsidRPr="00031A79" w:rsidRDefault="006D571D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B45A8C" w14:textId="066428B8" w:rsidR="00DE291D" w:rsidRPr="00031A79" w:rsidRDefault="006D571D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35,4</w:t>
            </w:r>
          </w:p>
        </w:tc>
      </w:tr>
      <w:tr w:rsidR="00DE291D" w:rsidRPr="00A15522" w14:paraId="1A83FDEB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DA2D86" w14:textId="77777777" w:rsidR="00DE291D" w:rsidRPr="00A15522" w:rsidRDefault="00DE291D" w:rsidP="005E623C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wodnej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15B01" w14:textId="0D374166" w:rsidR="00DE291D" w:rsidRPr="00031A79" w:rsidRDefault="006D571D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CE95E" w14:textId="48905128" w:rsidR="00DE291D" w:rsidRPr="00031A79" w:rsidRDefault="006D571D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F170E0" w14:textId="745EB141" w:rsidR="00DE291D" w:rsidRPr="00031A79" w:rsidRDefault="006D571D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41,4</w:t>
            </w:r>
          </w:p>
        </w:tc>
      </w:tr>
      <w:tr w:rsidR="00DE291D" w:rsidRPr="00A15522" w14:paraId="4FD75A81" w14:textId="77777777" w:rsidTr="000A477E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B0F138" w14:textId="77777777" w:rsidR="00DE291D" w:rsidRPr="00A15522" w:rsidRDefault="00DE291D" w:rsidP="005E623C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22CACF" w14:textId="1832DCDD" w:rsidR="00DE291D" w:rsidRPr="00031A79" w:rsidRDefault="006D571D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CB3C65" w14:textId="0A8AF198" w:rsidR="00DE291D" w:rsidRPr="00031A79" w:rsidRDefault="006D571D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65,9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D8B652" w14:textId="0F543409" w:rsidR="00DE291D" w:rsidRPr="00031A79" w:rsidRDefault="006D571D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23,2</w:t>
            </w:r>
          </w:p>
        </w:tc>
      </w:tr>
    </w:tbl>
    <w:p w14:paraId="589964CC" w14:textId="77777777" w:rsidR="006F6AE3" w:rsidRPr="004A428C" w:rsidRDefault="006F6AE3" w:rsidP="005C3F74">
      <w:pPr>
        <w:pStyle w:val="Nagwek1"/>
        <w:pageBreakBefore/>
        <w:spacing w:before="72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0FBCC439" w14:textId="0842FBAE" w:rsidR="006F6AE3" w:rsidRDefault="006F6AE3" w:rsidP="006F6AE3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 xml:space="preserve">W grudniu 2023 r. przekazano do użytkowania o 6,5% mniej mieszkań niż w analogicznym miesiącu </w:t>
      </w:r>
      <w:r w:rsidR="00E71E62">
        <w:rPr>
          <w:rFonts w:cs="Arial"/>
          <w:szCs w:val="19"/>
        </w:rPr>
        <w:t>2022 r</w:t>
      </w:r>
      <w:r>
        <w:rPr>
          <w:rFonts w:cs="Arial"/>
          <w:szCs w:val="19"/>
        </w:rPr>
        <w:t>. Zwiększyła się natomiast liczba mieszkań, których budowę rozpoczęto (o 52,2%) oraz liczba mieszkań, na których budowę wydano pozwolenia lub dla których dokonano zgłoszenia z projektem budowlanym (</w:t>
      </w:r>
      <w:r w:rsidR="00BB28E4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66,0%).</w:t>
      </w:r>
    </w:p>
    <w:p w14:paraId="57C07794" w14:textId="31AD514B" w:rsidR="006F6AE3" w:rsidRDefault="006F6AE3" w:rsidP="006F6AE3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grudniu 2023 r. przekazano do użytkowania 388 mieszkań, tj. o 27 mniej niż </w:t>
      </w:r>
      <w:r w:rsidR="00E71E62">
        <w:rPr>
          <w:rFonts w:cs="Arial"/>
          <w:szCs w:val="19"/>
        </w:rPr>
        <w:t>w analogicznym miesiącu 2022 r</w:t>
      </w:r>
      <w:r>
        <w:rPr>
          <w:rFonts w:cs="Arial"/>
          <w:szCs w:val="19"/>
        </w:rPr>
        <w:t xml:space="preserve">. W </w:t>
      </w:r>
      <w:r w:rsidR="00E71E62">
        <w:rPr>
          <w:rFonts w:cs="Arial"/>
          <w:szCs w:val="19"/>
        </w:rPr>
        <w:t>grudniu 2023 r.</w:t>
      </w:r>
      <w:r>
        <w:rPr>
          <w:rFonts w:cs="Arial"/>
          <w:szCs w:val="19"/>
        </w:rPr>
        <w:t xml:space="preserve"> oddano do użytkowania 213 mieszkań indywidualnych (54,9% ogólnej liczby oddanych mieszkań, w grudniu 2022 r. – 73,0%), 157 mieszkań przeznaczonych na sprzedaż lub wynajem (40,5% ogólnej liczby oddanych mieszkań, w grudniu 2022 r. – 23,4%) oraz 18 mieszkań komunalnych (4,6%</w:t>
      </w:r>
      <w:r w:rsidRPr="0048748A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ogólnej liczby oddanych mieszkań, w grudniu 2022 r. – 3,6%). Efekty budownictwa mieszkaniowego uzyskane w województwie świętokrzyskim stanowiły 1,9% efektów krajowych.</w:t>
      </w:r>
    </w:p>
    <w:p w14:paraId="0DB83D70" w14:textId="2D86323C" w:rsidR="006F6AE3" w:rsidRPr="00CE659F" w:rsidRDefault="006F6AE3" w:rsidP="005C3F74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Liczba mieszkań oddanych do użytkowania w okresie styczeń–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grudzień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2023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grudzień 2023 roku"/>
        <w:tblDescription w:val="Liczba mieszkań oddanych do użytkowania według form budownictwa. Dane w wartościach bezwzglednych, odsetkach oraz dynamika w porówaniu do analogicznego okresu roku poprzedniego. Ponadto przeciętna powierzchnia użytkowa mieszkań (w m2) według form budownictwa."/>
      </w:tblPr>
      <w:tblGrid>
        <w:gridCol w:w="4077"/>
        <w:gridCol w:w="1597"/>
        <w:gridCol w:w="1598"/>
        <w:gridCol w:w="1597"/>
        <w:gridCol w:w="1598"/>
      </w:tblGrid>
      <w:tr w:rsidR="006F6AE3" w14:paraId="5614FFC7" w14:textId="77777777" w:rsidTr="005D7A59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19AEE7" w14:textId="77777777" w:rsidR="006F6AE3" w:rsidRPr="006F43F9" w:rsidRDefault="006F6AE3" w:rsidP="00A55E3D">
            <w:pPr>
              <w:pStyle w:val="Nagwek1"/>
              <w:tabs>
                <w:tab w:val="right" w:leader="dot" w:pos="4139"/>
              </w:tabs>
              <w:spacing w:before="80" w:after="8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457BD1F" w14:textId="77777777" w:rsidR="006F6AE3" w:rsidRDefault="006F6AE3" w:rsidP="00A55E3D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4FF02A3" w14:textId="77777777" w:rsidR="006F6AE3" w:rsidRDefault="006F6AE3" w:rsidP="00A55E3D">
            <w:pPr>
              <w:suppressAutoHyphens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6F6AE3" w14:paraId="2CA0BFFD" w14:textId="77777777" w:rsidTr="005D7A59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EA569F4" w14:textId="77777777" w:rsidR="006F6AE3" w:rsidRDefault="006F6AE3" w:rsidP="00A55E3D">
            <w:pPr>
              <w:spacing w:before="80" w:after="8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ADEAEBA" w14:textId="77777777" w:rsidR="006F6AE3" w:rsidRDefault="006F6AE3" w:rsidP="00A55E3D">
            <w:pPr>
              <w:suppressAutoHyphens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BE1DD6D" w14:textId="77777777" w:rsidR="006F6AE3" w:rsidRDefault="006F6AE3" w:rsidP="00A55E3D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62F87FDA" w14:textId="77777777" w:rsidR="006F6AE3" w:rsidRDefault="006F6AE3" w:rsidP="00A55E3D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01–12 2022=100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24DC58E" w14:textId="77777777" w:rsidR="006F6AE3" w:rsidRDefault="006F6AE3" w:rsidP="00A55E3D">
            <w:pPr>
              <w:spacing w:before="80" w:after="80"/>
              <w:rPr>
                <w:color w:val="000000" w:themeColor="text1"/>
                <w:sz w:val="16"/>
                <w:szCs w:val="16"/>
              </w:rPr>
            </w:pPr>
          </w:p>
        </w:tc>
      </w:tr>
      <w:tr w:rsidR="006F6AE3" w14:paraId="2CC9E0D9" w14:textId="77777777" w:rsidTr="005D7A59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DF219DD" w14:textId="77777777" w:rsidR="006F6AE3" w:rsidRDefault="006F6AE3" w:rsidP="00A55E3D">
            <w:pPr>
              <w:pStyle w:val="Nagwek5"/>
              <w:tabs>
                <w:tab w:val="right" w:leader="dot" w:pos="4156"/>
              </w:tabs>
              <w:spacing w:before="80" w:after="8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BD6FBAB" w14:textId="77777777" w:rsidR="006F6AE3" w:rsidRDefault="006F6AE3" w:rsidP="00A55E3D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4383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181946E" w14:textId="77777777" w:rsidR="006F6AE3" w:rsidRDefault="006F6AE3" w:rsidP="00A55E3D">
            <w:pPr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3281A7A" w14:textId="77777777" w:rsidR="006F6AE3" w:rsidRDefault="006F6AE3" w:rsidP="00A55E3D">
            <w:pPr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48C7DFB" w14:textId="77777777" w:rsidR="006F6AE3" w:rsidRDefault="006F6AE3" w:rsidP="00A55E3D">
            <w:pPr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104,2</w:t>
            </w:r>
          </w:p>
        </w:tc>
      </w:tr>
      <w:tr w:rsidR="006F6AE3" w14:paraId="0696CA47" w14:textId="77777777" w:rsidTr="005D7A59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7C3B66E" w14:textId="77777777" w:rsidR="006F6AE3" w:rsidRDefault="006F6AE3" w:rsidP="00A55E3D">
            <w:pPr>
              <w:tabs>
                <w:tab w:val="right" w:leader="dot" w:pos="2444"/>
              </w:tabs>
              <w:spacing w:before="80" w:after="8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3A6C63" w14:textId="77777777" w:rsidR="006F6AE3" w:rsidRDefault="006F6AE3" w:rsidP="00A55E3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2672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E5CBDF2" w14:textId="1A1C45B0" w:rsidR="006F6AE3" w:rsidRDefault="006F6AE3" w:rsidP="00A55E3D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60,9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6EFDEA8" w14:textId="77777777" w:rsidR="006F6AE3" w:rsidRDefault="006F6AE3" w:rsidP="00A55E3D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B3DA2AD" w14:textId="77777777" w:rsidR="006F6AE3" w:rsidRDefault="006F6AE3" w:rsidP="00A55E3D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134,6</w:t>
            </w:r>
          </w:p>
        </w:tc>
      </w:tr>
      <w:tr w:rsidR="006F6AE3" w14:paraId="5550D50B" w14:textId="77777777" w:rsidTr="005D7A59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1DAA9FB" w14:textId="77777777" w:rsidR="006F6AE3" w:rsidRDefault="006F6AE3" w:rsidP="00A55E3D">
            <w:pPr>
              <w:tabs>
                <w:tab w:val="right" w:leader="dot" w:pos="2444"/>
              </w:tabs>
              <w:spacing w:before="80" w:after="8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CB7F820" w14:textId="77777777" w:rsidR="006F6AE3" w:rsidRDefault="006F6AE3" w:rsidP="00A55E3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8B6935A" w14:textId="6CE7E253" w:rsidR="006F6AE3" w:rsidRDefault="006F6AE3" w:rsidP="00A55E3D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F3FD895" w14:textId="77777777" w:rsidR="006F6AE3" w:rsidRDefault="006F6AE3" w:rsidP="00A55E3D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F64B3C0" w14:textId="77777777" w:rsidR="006F6AE3" w:rsidRDefault="006F6AE3" w:rsidP="00A55E3D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57,0</w:t>
            </w:r>
          </w:p>
        </w:tc>
      </w:tr>
      <w:tr w:rsidR="006F6AE3" w14:paraId="47289FA9" w14:textId="77777777" w:rsidTr="005D7A59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909F06C" w14:textId="77777777" w:rsidR="006F6AE3" w:rsidRDefault="006F6AE3" w:rsidP="00A55E3D">
            <w:pPr>
              <w:tabs>
                <w:tab w:val="right" w:leader="dot" w:pos="2444"/>
              </w:tabs>
              <w:spacing w:before="80" w:after="8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92884" w14:textId="77777777" w:rsidR="006F6AE3" w:rsidRDefault="006F6AE3" w:rsidP="00A55E3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50741C28" w14:textId="564292F3" w:rsidR="006F6AE3" w:rsidRDefault="006F6AE3" w:rsidP="00A55E3D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168F9F5" w14:textId="77777777" w:rsidR="006F6AE3" w:rsidRDefault="006F6AE3" w:rsidP="00A55E3D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349F42A" w14:textId="77777777" w:rsidR="006F6AE3" w:rsidRDefault="006F6AE3" w:rsidP="00A55E3D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54,6</w:t>
            </w:r>
          </w:p>
        </w:tc>
      </w:tr>
      <w:tr w:rsidR="006F6AE3" w14:paraId="3E8B7CC2" w14:textId="77777777" w:rsidTr="005D7A59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C81FD45" w14:textId="77777777" w:rsidR="006F6AE3" w:rsidRDefault="006F6AE3" w:rsidP="00A55E3D">
            <w:pPr>
              <w:tabs>
                <w:tab w:val="right" w:leader="dot" w:pos="2444"/>
              </w:tabs>
              <w:spacing w:before="80" w:after="8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DE3FF9" w14:textId="77777777" w:rsidR="006F6AE3" w:rsidRDefault="006F6AE3" w:rsidP="00A55E3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6648E954" w14:textId="06D8E2C8" w:rsidR="006F6AE3" w:rsidRDefault="006F6AE3" w:rsidP="00A55E3D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162C2C5C" w14:textId="77777777" w:rsidR="006F6AE3" w:rsidRDefault="006F6AE3" w:rsidP="00A55E3D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7AE8E07" w14:textId="77777777" w:rsidR="006F6AE3" w:rsidRDefault="006F6AE3" w:rsidP="00A55E3D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35,5</w:t>
            </w:r>
          </w:p>
        </w:tc>
      </w:tr>
    </w:tbl>
    <w:p w14:paraId="083DECA1" w14:textId="4313F351" w:rsidR="006F6AE3" w:rsidRDefault="006F6AE3" w:rsidP="006F6AE3">
      <w:pPr>
        <w:rPr>
          <w:rFonts w:cs="Arial"/>
          <w:szCs w:val="19"/>
        </w:rPr>
      </w:pPr>
      <w:r w:rsidRPr="00370141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–grudzień</w:t>
      </w:r>
      <w:r w:rsidRPr="00370141">
        <w:rPr>
          <w:rFonts w:cs="Arial"/>
          <w:szCs w:val="19"/>
        </w:rPr>
        <w:t xml:space="preserve"> </w:t>
      </w:r>
      <w:r w:rsidR="00BB28E4">
        <w:rPr>
          <w:rFonts w:cs="Arial"/>
          <w:szCs w:val="19"/>
        </w:rPr>
        <w:t>2023 r.</w:t>
      </w:r>
      <w:r>
        <w:rPr>
          <w:rFonts w:cs="Arial"/>
          <w:szCs w:val="19"/>
        </w:rPr>
        <w:t xml:space="preserve"> </w:t>
      </w:r>
      <w:r w:rsidRPr="00370141">
        <w:rPr>
          <w:rFonts w:cs="Arial"/>
          <w:szCs w:val="19"/>
        </w:rPr>
        <w:t xml:space="preserve">oddano do użytkowania </w:t>
      </w:r>
      <w:r>
        <w:rPr>
          <w:rFonts w:cs="Arial"/>
          <w:szCs w:val="19"/>
        </w:rPr>
        <w:t>4383</w:t>
      </w:r>
      <w:r w:rsidRPr="00370141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nia</w:t>
      </w:r>
      <w:r w:rsidRPr="00370141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0,5</w:t>
      </w:r>
      <w:r w:rsidRPr="00370141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mniej</w:t>
      </w:r>
      <w:r w:rsidRPr="00370141">
        <w:rPr>
          <w:rFonts w:cs="Arial"/>
          <w:szCs w:val="19"/>
        </w:rPr>
        <w:t xml:space="preserve"> niż </w:t>
      </w:r>
      <w:r w:rsidR="006B27E1">
        <w:rPr>
          <w:rFonts w:cs="Arial"/>
          <w:szCs w:val="19"/>
        </w:rPr>
        <w:t xml:space="preserve">w 2022 r. </w:t>
      </w:r>
      <w:r w:rsidRPr="0065409F">
        <w:rPr>
          <w:rFonts w:cs="Arial"/>
          <w:szCs w:val="19"/>
        </w:rPr>
        <w:t>Wzrost liczby zrealizowanych mieszkań odnotowano w budownictwie</w:t>
      </w:r>
      <w:r>
        <w:rPr>
          <w:rFonts w:cs="Arial"/>
          <w:szCs w:val="19"/>
        </w:rPr>
        <w:t xml:space="preserve"> </w:t>
      </w:r>
      <w:r w:rsidRPr="0065409F">
        <w:rPr>
          <w:rFonts w:cs="Arial"/>
          <w:szCs w:val="19"/>
        </w:rPr>
        <w:t>przeznaczonym na sprzedaż lub wynajem, natomiast w</w:t>
      </w:r>
      <w:r w:rsidR="00BB28E4">
        <w:rPr>
          <w:rFonts w:cs="Arial"/>
          <w:szCs w:val="19"/>
        </w:rPr>
        <w:t> </w:t>
      </w:r>
      <w:r w:rsidRPr="0065409F">
        <w:rPr>
          <w:rFonts w:cs="Arial"/>
          <w:szCs w:val="19"/>
        </w:rPr>
        <w:t xml:space="preserve">budownictwie indywidualnym liczba oddanych mieszkań była mniejsza niż </w:t>
      </w:r>
      <w:r w:rsidR="0070644B">
        <w:rPr>
          <w:rFonts w:cs="Arial"/>
          <w:szCs w:val="19"/>
        </w:rPr>
        <w:t>w 2022 r</w:t>
      </w:r>
      <w:r w:rsidRPr="0065409F">
        <w:rPr>
          <w:rFonts w:cs="Arial"/>
          <w:szCs w:val="19"/>
        </w:rPr>
        <w:t>.</w:t>
      </w:r>
      <w:r w:rsidRPr="00370141">
        <w:rPr>
          <w:rFonts w:cs="Arial"/>
          <w:szCs w:val="19"/>
        </w:rPr>
        <w:t xml:space="preserve"> W badanym okresie nie przekazano żadnego mieszkania społecznego czynszowego ani zakładowego.</w:t>
      </w:r>
    </w:p>
    <w:p w14:paraId="4AABA146" w14:textId="14C94970" w:rsidR="006F6AE3" w:rsidRPr="00CE659F" w:rsidRDefault="00A55E3D" w:rsidP="00890E4C">
      <w:pPr>
        <w:pStyle w:val="Nagwek2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bookmarkStart w:id="0" w:name="_Hlk130468829"/>
      <w:r>
        <w:rPr>
          <w:noProof/>
        </w:rPr>
        <w:drawing>
          <wp:anchor distT="0" distB="0" distL="114300" distR="114300" simplePos="0" relativeHeight="252620288" behindDoc="0" locked="0" layoutInCell="1" allowOverlap="1" wp14:anchorId="09130A4F" wp14:editId="29965962">
            <wp:simplePos x="0" y="0"/>
            <wp:positionH relativeFrom="margin">
              <wp:align>right</wp:align>
            </wp:positionH>
            <wp:positionV relativeFrom="margin">
              <wp:posOffset>5600700</wp:posOffset>
            </wp:positionV>
            <wp:extent cx="6645910" cy="3675380"/>
            <wp:effectExtent l="0" t="0" r="2540" b="1270"/>
            <wp:wrapSquare wrapText="bothSides"/>
            <wp:docPr id="33" name="Wykres 33" descr="Na wykresie liniowym przedstawiono zmianę liczby mieszkań oddanych do użytkowania w województwie świętokrzyskim i w Polsce w porównaniu z analogicznym okresem 2015 roku, w poszczególnych miesiącach dla lat 2020, 2021, 2022 i 2023. 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="006F6AE3" w:rsidRPr="00CE659F">
        <w:rPr>
          <w:rFonts w:ascii="Fira Sans" w:hAnsi="Fira Sans"/>
          <w:b/>
          <w:color w:val="auto"/>
          <w:sz w:val="19"/>
          <w:szCs w:val="19"/>
        </w:rPr>
        <w:t>Wykres 1</w:t>
      </w:r>
      <w:r w:rsidR="006F6AE3">
        <w:rPr>
          <w:rFonts w:ascii="Fira Sans" w:hAnsi="Fira Sans"/>
          <w:b/>
          <w:color w:val="auto"/>
          <w:sz w:val="19"/>
          <w:szCs w:val="19"/>
        </w:rPr>
        <w:t>0</w:t>
      </w:r>
      <w:r w:rsidR="006F6AE3" w:rsidRPr="00CE659F">
        <w:rPr>
          <w:rFonts w:ascii="Fira Sans" w:hAnsi="Fira Sans"/>
          <w:b/>
          <w:color w:val="auto"/>
          <w:sz w:val="19"/>
          <w:szCs w:val="19"/>
        </w:rPr>
        <w:t>.</w:t>
      </w:r>
      <w:r w:rsidR="006F6AE3"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mieszkań oddanych</w:t>
      </w:r>
      <w:r w:rsidR="006F6AE3" w:rsidRPr="00CE659F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</w:t>
      </w:r>
      <w:r w:rsidR="006F6AE3" w:rsidRPr="00123446">
        <w:rPr>
          <w:rFonts w:ascii="Fira Sans" w:hAnsi="Fira Sans"/>
          <w:b/>
          <w:bCs/>
          <w:color w:val="auto"/>
          <w:sz w:val="19"/>
          <w:szCs w:val="19"/>
          <w:shd w:val="clear" w:color="auto" w:fill="FFFFFF"/>
        </w:rPr>
        <w:t>do użytkowania</w:t>
      </w:r>
      <w:r w:rsidR="006F6AE3" w:rsidRPr="00CE659F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(analogiczny okres 2015=100)</w:t>
      </w:r>
      <w:r w:rsidR="006F6AE3" w:rsidRPr="00CE659F">
        <w:rPr>
          <w:rFonts w:ascii="Fira Sans" w:hAnsi="Fira Sans"/>
          <w:noProof/>
          <w:color w:val="auto"/>
          <w:sz w:val="19"/>
          <w:szCs w:val="19"/>
        </w:rPr>
        <w:t xml:space="preserve"> </w:t>
      </w:r>
    </w:p>
    <w:p w14:paraId="3556CA87" w14:textId="46DABD1E" w:rsidR="006F6AE3" w:rsidRPr="00672F1D" w:rsidRDefault="006F6AE3" w:rsidP="00890E4C">
      <w:pPr>
        <w:pageBreakBefore/>
        <w:spacing w:before="360"/>
        <w:rPr>
          <w:rFonts w:cs="Arial"/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>powierzchnia użytkowa mieszkania oddanego do użytkowania w okresie styczeń–</w:t>
      </w:r>
      <w:r>
        <w:rPr>
          <w:rFonts w:cs="Arial"/>
          <w:szCs w:val="19"/>
        </w:rPr>
        <w:t>grudzień</w:t>
      </w:r>
      <w:r w:rsidRPr="00672F1D">
        <w:rPr>
          <w:rFonts w:cs="Arial"/>
          <w:szCs w:val="19"/>
        </w:rPr>
        <w:t xml:space="preserve"> 2023 r. wyniosła 104,</w:t>
      </w:r>
      <w:r>
        <w:rPr>
          <w:rFonts w:cs="Arial"/>
          <w:szCs w:val="19"/>
        </w:rPr>
        <w:t>2</w:t>
      </w:r>
      <w:r w:rsidRPr="00672F1D">
        <w:rPr>
          <w:rFonts w:cs="Arial"/>
          <w:szCs w:val="19"/>
        </w:rPr>
        <w:t xml:space="preserve"> 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 była o</w:t>
      </w:r>
      <w:r>
        <w:rPr>
          <w:rFonts w:cs="Arial"/>
          <w:szCs w:val="19"/>
        </w:rPr>
        <w:t xml:space="preserve"> 5,7</w:t>
      </w:r>
      <w:r w:rsidRPr="00672F1D">
        <w:rPr>
          <w:rFonts w:cs="Arial"/>
          <w:szCs w:val="19"/>
        </w:rPr>
        <w:t xml:space="preserve"> 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mniejsza niż mieszkania oddanego do użytkowania w </w:t>
      </w:r>
      <w:r w:rsidR="00EC5BA5">
        <w:rPr>
          <w:rFonts w:cs="Arial"/>
          <w:szCs w:val="19"/>
        </w:rPr>
        <w:t>2022 r</w:t>
      </w:r>
      <w:r w:rsidRPr="00672F1D">
        <w:rPr>
          <w:rFonts w:cs="Arial"/>
          <w:szCs w:val="19"/>
        </w:rPr>
        <w:t xml:space="preserve">. Spadek przeciętnej powierzchni </w:t>
      </w:r>
      <w:r w:rsidR="00BB28E4">
        <w:rPr>
          <w:rFonts w:cs="Arial"/>
          <w:szCs w:val="19"/>
        </w:rPr>
        <w:t xml:space="preserve">użytkowej </w:t>
      </w:r>
      <w:r w:rsidRPr="00672F1D">
        <w:rPr>
          <w:rFonts w:cs="Arial"/>
          <w:szCs w:val="19"/>
        </w:rPr>
        <w:t>odnotowano w</w:t>
      </w:r>
      <w:r>
        <w:rPr>
          <w:szCs w:val="19"/>
        </w:rPr>
        <w:t xml:space="preserve"> </w:t>
      </w:r>
      <w:r w:rsidRPr="00672F1D">
        <w:rPr>
          <w:szCs w:val="19"/>
        </w:rPr>
        <w:t>budownictwie przeznaczonym na sprzedaż lub wynajem (o</w:t>
      </w:r>
      <w:r>
        <w:rPr>
          <w:szCs w:val="19"/>
        </w:rPr>
        <w:t xml:space="preserve"> 2,5 </w:t>
      </w:r>
      <w:r w:rsidRPr="00672F1D">
        <w:rPr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>)</w:t>
      </w:r>
      <w:r>
        <w:rPr>
          <w:rFonts w:cs="Arial"/>
          <w:szCs w:val="19"/>
        </w:rPr>
        <w:t xml:space="preserve">. W </w:t>
      </w:r>
      <w:r w:rsidRPr="00672F1D">
        <w:rPr>
          <w:rFonts w:cs="Arial"/>
          <w:szCs w:val="19"/>
        </w:rPr>
        <w:t>budownictwie</w:t>
      </w:r>
      <w:r w:rsidRPr="00672F1D">
        <w:rPr>
          <w:szCs w:val="19"/>
        </w:rPr>
        <w:t xml:space="preserve"> indywidualnym </w:t>
      </w:r>
      <w:r>
        <w:rPr>
          <w:szCs w:val="19"/>
        </w:rPr>
        <w:t xml:space="preserve">odnotowano nieznaczny wzrost </w:t>
      </w:r>
      <w:r w:rsidRPr="00672F1D">
        <w:rPr>
          <w:szCs w:val="19"/>
        </w:rPr>
        <w:t xml:space="preserve">(o </w:t>
      </w:r>
      <w:r>
        <w:rPr>
          <w:szCs w:val="19"/>
        </w:rPr>
        <w:t>0,1</w:t>
      </w:r>
      <w:r w:rsidRPr="00672F1D">
        <w:rPr>
          <w:szCs w:val="19"/>
        </w:rPr>
        <w:t xml:space="preserve"> 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>).</w:t>
      </w:r>
    </w:p>
    <w:p w14:paraId="5DA47D8D" w14:textId="67626B5E" w:rsidR="006F6AE3" w:rsidRDefault="00364D3C" w:rsidP="006F6AE3">
      <w:pPr>
        <w:spacing w:before="240"/>
        <w:rPr>
          <w:rFonts w:cs="Arial"/>
          <w:szCs w:val="19"/>
        </w:rPr>
      </w:pPr>
      <w:r>
        <w:rPr>
          <w:noProof/>
        </w:rPr>
        <w:drawing>
          <wp:anchor distT="0" distB="0" distL="114300" distR="114300" simplePos="0" relativeHeight="252621312" behindDoc="0" locked="0" layoutInCell="1" allowOverlap="1" wp14:anchorId="10C79D22" wp14:editId="6067B529">
            <wp:simplePos x="0" y="0"/>
            <wp:positionH relativeFrom="margin">
              <wp:align>left</wp:align>
            </wp:positionH>
            <wp:positionV relativeFrom="margin">
              <wp:posOffset>1085850</wp:posOffset>
            </wp:positionV>
            <wp:extent cx="3867150" cy="3905250"/>
            <wp:effectExtent l="0" t="0" r="0" b="0"/>
            <wp:wrapSquare wrapText="bothSides"/>
            <wp:docPr id="34" name="Wykres 34" descr="Na wykresie słupkowym przedstawiono liczbę mieszkań oddanych do użytkowania według powiatów w województwie świętokrzyskim w okresie styczeń-grudzień 2023 roku. Dane w wartościach bezwzględnych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2F1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603904" behindDoc="1" locked="0" layoutInCell="1" allowOverlap="1" wp14:anchorId="63D29850" wp14:editId="0B5E7483">
                <wp:simplePos x="0" y="0"/>
                <wp:positionH relativeFrom="margin">
                  <wp:align>left</wp:align>
                </wp:positionH>
                <wp:positionV relativeFrom="paragraph">
                  <wp:posOffset>44450</wp:posOffset>
                </wp:positionV>
                <wp:extent cx="3876675" cy="552450"/>
                <wp:effectExtent l="0" t="0" r="9525" b="0"/>
                <wp:wrapTight wrapText="bothSides">
                  <wp:wrapPolygon edited="0">
                    <wp:start x="0" y="0"/>
                    <wp:lineTo x="0" y="20855"/>
                    <wp:lineTo x="21547" y="20855"/>
                    <wp:lineTo x="21547" y="0"/>
                    <wp:lineTo x="0" y="0"/>
                  </wp:wrapPolygon>
                </wp:wrapTight>
                <wp:docPr id="13" name="Pole tekstowe 5" descr="Wykres 11. Mieszkania oddane do użytkowania według powiatów&#10;w okresie styczeń–wrzesień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60F0BD" w14:textId="55FBB0DE" w:rsidR="00AE3A29" w:rsidRPr="00CE659F" w:rsidRDefault="00AE3A29" w:rsidP="006F6AE3">
                            <w:pPr>
                              <w:pStyle w:val="Nagwek2"/>
                              <w:spacing w:before="0" w:after="80"/>
                              <w:ind w:left="992" w:hanging="992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Wykres 1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1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. Mieszkania oddane do użytkowania według powiatów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 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okresie styczeń–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grudzień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2023 r.</w:t>
                            </w:r>
                          </w:p>
                          <w:p w14:paraId="14004E91" w14:textId="77777777" w:rsidR="00AE3A29" w:rsidRDefault="00AE3A29" w:rsidP="006F6AE3">
                            <w:pPr>
                              <w:pageBreakBefore/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29850" id="Pole tekstowe 5" o:spid="_x0000_s1027" type="#_x0000_t202" alt="Wykres 11. Mieszkania oddane do użytkowania według powiatów&#10;w okresie styczeń–wrzesień 2023 r." style="position:absolute;margin-left:0;margin-top:3.5pt;width:305.25pt;height:43.5pt;z-index:-25071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" stroked="f">
                <v:textbox>
                  <w:txbxContent>
                    <w:p w14:paraId="1A60F0BD" w14:textId="55FBB0DE" w:rsidR="00AE3A29" w:rsidRPr="00CE659F" w:rsidRDefault="00AE3A29" w:rsidP="006F6AE3">
                      <w:pPr>
                        <w:pStyle w:val="Nagwek2"/>
                        <w:spacing w:before="0" w:after="80"/>
                        <w:ind w:left="992" w:hanging="992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Wykres 1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1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. Mieszkania oddane do użytkowania według powiatów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 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okresie styczeń–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grudzień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2023 r.</w:t>
                      </w:r>
                    </w:p>
                    <w:p w14:paraId="14004E91" w14:textId="77777777" w:rsidR="00AE3A29" w:rsidRDefault="00AE3A29" w:rsidP="006F6AE3">
                      <w:pPr>
                        <w:pageBreakBefore/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F6AE3">
        <w:rPr>
          <w:rFonts w:cs="Arial"/>
          <w:szCs w:val="19"/>
        </w:rPr>
        <w:t>W okresie styczeń–grudzień 2023 r. najwięcej mieszkań przekazano do użytkowania w Kielcach (1141) oraz powiecie kieleckim (936). Najmniej mieszkań wybudowano w powiatach: pińczowskim (67), opatowskim (77) oraz kazimierskim (83).</w:t>
      </w:r>
    </w:p>
    <w:p w14:paraId="0A716244" w14:textId="1CE063D4" w:rsidR="006F6AE3" w:rsidRDefault="006F6AE3" w:rsidP="006F6AE3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powiatach staszowskim (145,7 m</w:t>
      </w:r>
      <w:r w:rsidRPr="00920006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opatowskim (144,3 m</w:t>
      </w:r>
      <w:r w:rsidRPr="00CE2C3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 o najmniejszej w Kielcach (63,6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3AD38E97" w14:textId="32DD1608" w:rsidR="006F6AE3" w:rsidRDefault="006F6AE3" w:rsidP="006F6AE3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22336" behindDoc="0" locked="0" layoutInCell="1" allowOverlap="1" wp14:anchorId="67C68BDA" wp14:editId="2B011730">
                <wp:simplePos x="0" y="0"/>
                <wp:positionH relativeFrom="margin">
                  <wp:posOffset>2204085</wp:posOffset>
                </wp:positionH>
                <wp:positionV relativeFrom="paragraph">
                  <wp:posOffset>1524635</wp:posOffset>
                </wp:positionV>
                <wp:extent cx="1246505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2C439" w14:textId="77777777" w:rsidR="00AE3A29" w:rsidRPr="006E3563" w:rsidRDefault="00AE3A29" w:rsidP="006F6AE3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220379</w:t>
                            </w:r>
                          </w:p>
                          <w:p w14:paraId="32BEBDB6" w14:textId="77777777" w:rsidR="00AE3A29" w:rsidRPr="006E3563" w:rsidRDefault="00AE3A29" w:rsidP="006F6AE3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4383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68BD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8" type="#_x0000_t202" style="position:absolute;margin-left:173.55pt;margin-top:120.05pt;width:98.15pt;height:30pt;z-index:25262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" fillcolor="white [3201]" stroked="f">
                <v:textbox>
                  <w:txbxContent>
                    <w:p w14:paraId="6AD2C439" w14:textId="77777777" w:rsidR="00AE3A29" w:rsidRPr="006E3563" w:rsidRDefault="00AE3A29" w:rsidP="006F6AE3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220379</w:t>
                      </w:r>
                    </w:p>
                    <w:p w14:paraId="32BEBDB6" w14:textId="77777777" w:rsidR="00AE3A29" w:rsidRPr="006E3563" w:rsidRDefault="00AE3A29" w:rsidP="006F6AE3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4383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4928" behindDoc="0" locked="0" layoutInCell="1" allowOverlap="1" wp14:anchorId="045B5677" wp14:editId="3F10D4B8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0C476" w14:textId="77777777" w:rsidR="00AE3A29" w:rsidRDefault="00AE3A29" w:rsidP="006F6AE3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18FDB870" w14:textId="77777777" w:rsidR="00AE3A29" w:rsidRDefault="00AE3A29" w:rsidP="006F6AE3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B5677" id="_x0000_s1029" type="#_x0000_t202" style="position:absolute;margin-left:-162.15pt;margin-top:86.4pt;width:98.15pt;height:30pt;z-index:25260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GytsC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14:paraId="5A80C476" w14:textId="77777777" w:rsidR="00AE3A29" w:rsidRDefault="00AE3A29" w:rsidP="006F6AE3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18FDB870" w14:textId="77777777" w:rsidR="00AE3A29" w:rsidRDefault="00AE3A29" w:rsidP="006F6AE3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 xml:space="preserve">W grudniu 2023 r. wydano pozwolenia lub dokonano zgłoszenia z projektem budowlanym na realizację 619 mieszkań – o 66,0% więcej niż </w:t>
      </w:r>
      <w:r w:rsidR="00BB28E4">
        <w:rPr>
          <w:rFonts w:cs="Arial"/>
          <w:szCs w:val="19"/>
        </w:rPr>
        <w:t xml:space="preserve">w </w:t>
      </w:r>
      <w:r w:rsidR="00C46CAF">
        <w:rPr>
          <w:rFonts w:cs="Arial"/>
          <w:szCs w:val="19"/>
        </w:rPr>
        <w:t>analogicznym miesiącu 2022 r</w:t>
      </w:r>
      <w:r>
        <w:rPr>
          <w:rFonts w:cs="Arial"/>
          <w:szCs w:val="19"/>
        </w:rPr>
        <w:t>. Z ogólnej liczby mieszkań, na których realizację wydano pozwolenia lub dla których dokonano zgłoszenia z projektem budowlanym 67,2% stanowiły mieszkania przeznaczone na sprzedaż lub wynajem, 27,0% in</w:t>
      </w:r>
      <w:bookmarkStart w:id="1" w:name="_GoBack"/>
      <w:bookmarkEnd w:id="1"/>
      <w:r>
        <w:rPr>
          <w:rFonts w:cs="Arial"/>
          <w:szCs w:val="19"/>
        </w:rPr>
        <w:t>westycje indywidualne, a</w:t>
      </w:r>
      <w:r w:rsidR="00364D3C">
        <w:rPr>
          <w:rFonts w:cs="Arial"/>
          <w:szCs w:val="19"/>
        </w:rPr>
        <w:t> </w:t>
      </w:r>
      <w:r>
        <w:rPr>
          <w:rFonts w:cs="Arial"/>
          <w:szCs w:val="19"/>
        </w:rPr>
        <w:t>5,8% mieszkania społeczne czynszowe.</w:t>
      </w:r>
    </w:p>
    <w:p w14:paraId="6112000F" w14:textId="6C4E83C5" w:rsidR="006F6AE3" w:rsidRDefault="006F6AE3" w:rsidP="00364D3C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 xml:space="preserve">W analizowanym miesiącu rozpoczęto budowę 204 mieszkań – o 52,2% więcej niż </w:t>
      </w:r>
      <w:r w:rsidR="00C46CAF">
        <w:rPr>
          <w:rFonts w:cs="Arial"/>
          <w:szCs w:val="19"/>
        </w:rPr>
        <w:t>w grudniu 2022 r</w:t>
      </w:r>
      <w:r>
        <w:rPr>
          <w:rFonts w:cs="Arial"/>
          <w:szCs w:val="19"/>
        </w:rPr>
        <w:t>. Z ogólnej liczby rozpoczętych budów mieszkań 45,1% stanowiły inwestycje indywidualne, a 54,9% mieszkania przeznaczone na sprzedaż lub wynajem.</w:t>
      </w:r>
    </w:p>
    <w:bookmarkEnd w:id="0"/>
    <w:p w14:paraId="0A992B0D" w14:textId="77777777" w:rsidR="006F6AE3" w:rsidRPr="00CE659F" w:rsidRDefault="006F6AE3" w:rsidP="00364D3C">
      <w:pPr>
        <w:pStyle w:val="Nagwek2"/>
        <w:spacing w:before="36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Liczba mieszkań, na których budowę wydano pozwolenia lub dokonano zgłoszenia z projektem budowlanym oraz mieszkań, których budowę rozpoczęto w okresie styczeń–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grudzień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2023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–grudzień 2023 roku"/>
        <w:tblDescription w:val="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6F6AE3" w14:paraId="41A61C90" w14:textId="77777777" w:rsidTr="005D7A59">
        <w:trPr>
          <w:trHeight w:val="57"/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31153EE8" w14:textId="77777777" w:rsidR="006F6AE3" w:rsidRDefault="006F6AE3" w:rsidP="00364D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171B1211" w14:textId="77777777" w:rsidR="006F6AE3" w:rsidRDefault="006F6AE3" w:rsidP="00364D3C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0490CA1B" w14:textId="77777777" w:rsidR="006F6AE3" w:rsidRDefault="006F6AE3" w:rsidP="00364D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6F6AE3" w14:paraId="4E257DD0" w14:textId="77777777" w:rsidTr="005D7A59">
        <w:trPr>
          <w:trHeight w:val="57"/>
          <w:jc w:val="center"/>
        </w:trPr>
        <w:tc>
          <w:tcPr>
            <w:tcW w:w="3119" w:type="dxa"/>
            <w:vMerge/>
            <w:vAlign w:val="center"/>
            <w:hideMark/>
          </w:tcPr>
          <w:p w14:paraId="1CA2A757" w14:textId="77777777" w:rsidR="006F6AE3" w:rsidRDefault="006F6AE3" w:rsidP="00364D3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26FA8515" w14:textId="77777777" w:rsidR="006F6AE3" w:rsidRDefault="006F6AE3" w:rsidP="00364D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73D02D40" w14:textId="77777777" w:rsidR="006F6AE3" w:rsidRDefault="006F6AE3" w:rsidP="00364D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1464DA0D" w14:textId="77777777" w:rsidR="006F6AE3" w:rsidRDefault="006F6AE3" w:rsidP="00364D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2022=100</w:t>
            </w:r>
          </w:p>
        </w:tc>
        <w:tc>
          <w:tcPr>
            <w:tcW w:w="1429" w:type="dxa"/>
            <w:vAlign w:val="center"/>
            <w:hideMark/>
          </w:tcPr>
          <w:p w14:paraId="7C0DEA7A" w14:textId="77777777" w:rsidR="006F6AE3" w:rsidRDefault="006F6AE3" w:rsidP="00364D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3CE94EA5" w14:textId="77777777" w:rsidR="006F6AE3" w:rsidRDefault="006F6AE3" w:rsidP="00364D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5D7AE163" w14:textId="77777777" w:rsidR="006F6AE3" w:rsidRDefault="006F6AE3" w:rsidP="00364D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2022=100</w:t>
            </w:r>
          </w:p>
        </w:tc>
      </w:tr>
      <w:tr w:rsidR="006F6AE3" w14:paraId="075FC617" w14:textId="77777777" w:rsidTr="005D7A59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0F586F27" w14:textId="77777777" w:rsidR="006F6AE3" w:rsidRDefault="006F6AE3" w:rsidP="00364D3C">
            <w:pPr>
              <w:tabs>
                <w:tab w:val="left" w:leader="dot" w:pos="2052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4EACF5CC" w14:textId="77777777" w:rsidR="006F6AE3" w:rsidRDefault="006F6AE3" w:rsidP="00364D3C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4861</w:t>
            </w:r>
          </w:p>
        </w:tc>
        <w:tc>
          <w:tcPr>
            <w:tcW w:w="1032" w:type="dxa"/>
            <w:vAlign w:val="bottom"/>
          </w:tcPr>
          <w:p w14:paraId="5C5E69A6" w14:textId="77777777" w:rsidR="006F6AE3" w:rsidRDefault="006F6AE3" w:rsidP="00364D3C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2D07FDA4" w14:textId="77777777" w:rsidR="006F6AE3" w:rsidRDefault="006F6AE3" w:rsidP="00364D3C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76,5</w:t>
            </w:r>
          </w:p>
        </w:tc>
        <w:tc>
          <w:tcPr>
            <w:tcW w:w="1429" w:type="dxa"/>
            <w:vAlign w:val="bottom"/>
          </w:tcPr>
          <w:p w14:paraId="269A4B7B" w14:textId="77777777" w:rsidR="006F6AE3" w:rsidRDefault="006F6AE3" w:rsidP="00364D3C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3581</w:t>
            </w:r>
          </w:p>
        </w:tc>
        <w:tc>
          <w:tcPr>
            <w:tcW w:w="1020" w:type="dxa"/>
            <w:vAlign w:val="bottom"/>
          </w:tcPr>
          <w:p w14:paraId="084E6B6E" w14:textId="77777777" w:rsidR="006F6AE3" w:rsidRDefault="006F6AE3" w:rsidP="00364D3C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437C01D9" w14:textId="77777777" w:rsidR="006F6AE3" w:rsidRDefault="006F6AE3" w:rsidP="00364D3C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69,1</w:t>
            </w:r>
          </w:p>
        </w:tc>
      </w:tr>
      <w:tr w:rsidR="006F6AE3" w14:paraId="7CA2168C" w14:textId="77777777" w:rsidTr="005D7A59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003F152F" w14:textId="77777777" w:rsidR="006F6AE3" w:rsidRDefault="006F6AE3" w:rsidP="00364D3C">
            <w:pPr>
              <w:tabs>
                <w:tab w:val="left" w:leader="dot" w:pos="2052"/>
                <w:tab w:val="right" w:leader="dot" w:pos="2552"/>
              </w:tabs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0F1C61BA" w14:textId="77777777" w:rsidR="006F6AE3" w:rsidRDefault="006F6AE3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2314</w:t>
            </w:r>
          </w:p>
        </w:tc>
        <w:tc>
          <w:tcPr>
            <w:tcW w:w="1032" w:type="dxa"/>
            <w:vAlign w:val="bottom"/>
          </w:tcPr>
          <w:p w14:paraId="4EDDD225" w14:textId="77777777" w:rsidR="006F6AE3" w:rsidRDefault="006F6AE3" w:rsidP="00364D3C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47,6</w:t>
            </w:r>
          </w:p>
        </w:tc>
        <w:tc>
          <w:tcPr>
            <w:tcW w:w="1225" w:type="dxa"/>
            <w:vAlign w:val="bottom"/>
          </w:tcPr>
          <w:p w14:paraId="2ED3B8C7" w14:textId="77777777" w:rsidR="006F6AE3" w:rsidRDefault="006F6AE3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74,6</w:t>
            </w:r>
          </w:p>
        </w:tc>
        <w:tc>
          <w:tcPr>
            <w:tcW w:w="1429" w:type="dxa"/>
            <w:vAlign w:val="bottom"/>
          </w:tcPr>
          <w:p w14:paraId="0B648675" w14:textId="77777777" w:rsidR="006F6AE3" w:rsidRDefault="006F6AE3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2474</w:t>
            </w:r>
          </w:p>
        </w:tc>
        <w:tc>
          <w:tcPr>
            <w:tcW w:w="1020" w:type="dxa"/>
            <w:vAlign w:val="bottom"/>
          </w:tcPr>
          <w:p w14:paraId="2A86FA04" w14:textId="77777777" w:rsidR="006F6AE3" w:rsidRDefault="006F6AE3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69,1</w:t>
            </w:r>
          </w:p>
        </w:tc>
        <w:tc>
          <w:tcPr>
            <w:tcW w:w="1225" w:type="dxa"/>
            <w:vAlign w:val="bottom"/>
          </w:tcPr>
          <w:p w14:paraId="1732382F" w14:textId="77777777" w:rsidR="006F6AE3" w:rsidRDefault="006F6AE3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86,4</w:t>
            </w:r>
          </w:p>
        </w:tc>
      </w:tr>
      <w:tr w:rsidR="006F6AE3" w14:paraId="423785AF" w14:textId="77777777" w:rsidTr="005D7A59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7147F0E4" w14:textId="77777777" w:rsidR="006F6AE3" w:rsidRDefault="006F6AE3" w:rsidP="00364D3C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6FF15ABA" w14:textId="77777777" w:rsidR="006F6AE3" w:rsidRDefault="006F6AE3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2152</w:t>
            </w:r>
          </w:p>
        </w:tc>
        <w:tc>
          <w:tcPr>
            <w:tcW w:w="1032" w:type="dxa"/>
            <w:vAlign w:val="bottom"/>
          </w:tcPr>
          <w:p w14:paraId="1932942C" w14:textId="77777777" w:rsidR="006F6AE3" w:rsidRDefault="006F6AE3" w:rsidP="00364D3C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44,3</w:t>
            </w:r>
          </w:p>
        </w:tc>
        <w:tc>
          <w:tcPr>
            <w:tcW w:w="1225" w:type="dxa"/>
            <w:vAlign w:val="bottom"/>
          </w:tcPr>
          <w:p w14:paraId="446B268A" w14:textId="77777777" w:rsidR="006F6AE3" w:rsidRDefault="006F6AE3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71,5</w:t>
            </w:r>
          </w:p>
        </w:tc>
        <w:tc>
          <w:tcPr>
            <w:tcW w:w="1429" w:type="dxa"/>
            <w:vAlign w:val="bottom"/>
          </w:tcPr>
          <w:p w14:paraId="5DB24BB5" w14:textId="77777777" w:rsidR="006F6AE3" w:rsidRDefault="006F6AE3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1103</w:t>
            </w:r>
          </w:p>
        </w:tc>
        <w:tc>
          <w:tcPr>
            <w:tcW w:w="1020" w:type="dxa"/>
            <w:vAlign w:val="bottom"/>
          </w:tcPr>
          <w:p w14:paraId="1C0F34D9" w14:textId="77777777" w:rsidR="006F6AE3" w:rsidRDefault="006F6AE3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30,8</w:t>
            </w:r>
          </w:p>
        </w:tc>
        <w:tc>
          <w:tcPr>
            <w:tcW w:w="1225" w:type="dxa"/>
            <w:vAlign w:val="bottom"/>
          </w:tcPr>
          <w:p w14:paraId="0E6B375C" w14:textId="77777777" w:rsidR="006F6AE3" w:rsidRDefault="006F6AE3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48,4</w:t>
            </w:r>
          </w:p>
        </w:tc>
      </w:tr>
      <w:tr w:rsidR="006F6AE3" w14:paraId="6F1EB713" w14:textId="77777777" w:rsidTr="005D7A59">
        <w:trPr>
          <w:trHeight w:val="57"/>
          <w:jc w:val="center"/>
        </w:trPr>
        <w:tc>
          <w:tcPr>
            <w:tcW w:w="3119" w:type="dxa"/>
            <w:vAlign w:val="bottom"/>
          </w:tcPr>
          <w:p w14:paraId="67106C6E" w14:textId="77777777" w:rsidR="006F6AE3" w:rsidRDefault="006F6AE3" w:rsidP="00364D3C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7C1C9A57" w14:textId="77777777" w:rsidR="006F6AE3" w:rsidRDefault="006F6AE3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380</w:t>
            </w:r>
          </w:p>
        </w:tc>
        <w:tc>
          <w:tcPr>
            <w:tcW w:w="1032" w:type="dxa"/>
            <w:vAlign w:val="bottom"/>
          </w:tcPr>
          <w:p w14:paraId="7059E866" w14:textId="77777777" w:rsidR="006F6AE3" w:rsidRDefault="006F6AE3" w:rsidP="00364D3C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7,8</w:t>
            </w:r>
          </w:p>
        </w:tc>
        <w:tc>
          <w:tcPr>
            <w:tcW w:w="1225" w:type="dxa"/>
            <w:vAlign w:val="bottom"/>
          </w:tcPr>
          <w:p w14:paraId="4435875E" w14:textId="77777777" w:rsidR="006F6AE3" w:rsidRDefault="006F6AE3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155,7</w:t>
            </w:r>
          </w:p>
        </w:tc>
        <w:tc>
          <w:tcPr>
            <w:tcW w:w="1429" w:type="dxa"/>
            <w:vAlign w:val="bottom"/>
          </w:tcPr>
          <w:p w14:paraId="5496F3CB" w14:textId="77777777" w:rsidR="006F6AE3" w:rsidRDefault="006F6AE3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020" w:type="dxa"/>
            <w:vAlign w:val="bottom"/>
          </w:tcPr>
          <w:p w14:paraId="3E1399FF" w14:textId="77777777" w:rsidR="006F6AE3" w:rsidRDefault="006F6AE3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225" w:type="dxa"/>
            <w:vAlign w:val="bottom"/>
          </w:tcPr>
          <w:p w14:paraId="1107B105" w14:textId="77777777" w:rsidR="006F6AE3" w:rsidRDefault="006F6AE3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6F6AE3" w14:paraId="7B72A2D0" w14:textId="77777777" w:rsidTr="005D7A59">
        <w:trPr>
          <w:trHeight w:val="57"/>
          <w:jc w:val="center"/>
        </w:trPr>
        <w:tc>
          <w:tcPr>
            <w:tcW w:w="3119" w:type="dxa"/>
            <w:vAlign w:val="bottom"/>
          </w:tcPr>
          <w:p w14:paraId="08623ED4" w14:textId="77777777" w:rsidR="006F6AE3" w:rsidRDefault="006F6AE3" w:rsidP="00364D3C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3C110649" w14:textId="77777777" w:rsidR="006F6AE3" w:rsidRDefault="006F6AE3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032" w:type="dxa"/>
            <w:vAlign w:val="bottom"/>
          </w:tcPr>
          <w:p w14:paraId="742AEBFE" w14:textId="77777777" w:rsidR="006F6AE3" w:rsidRDefault="006F6AE3" w:rsidP="00364D3C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0,3</w:t>
            </w:r>
          </w:p>
        </w:tc>
        <w:tc>
          <w:tcPr>
            <w:tcW w:w="1225" w:type="dxa"/>
            <w:vAlign w:val="bottom"/>
          </w:tcPr>
          <w:p w14:paraId="2DAC686F" w14:textId="77777777" w:rsidR="006F6AE3" w:rsidRDefault="006F6AE3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4A2F3939" w14:textId="77777777" w:rsidR="006F6AE3" w:rsidRDefault="006F6AE3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vAlign w:val="bottom"/>
          </w:tcPr>
          <w:p w14:paraId="10B323D0" w14:textId="77777777" w:rsidR="006F6AE3" w:rsidRDefault="006F6AE3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4371AFD0" w14:textId="77777777" w:rsidR="006F6AE3" w:rsidRDefault="006F6AE3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55D0D1A3" w14:textId="17D1EADF" w:rsidR="003C198A" w:rsidRPr="003C198A" w:rsidRDefault="006F6AE3" w:rsidP="003C198A">
      <w:pPr>
        <w:pStyle w:val="Nagwek1"/>
        <w:spacing w:after="120" w:line="240" w:lineRule="exact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 w:rsidRPr="003C198A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W okresie styczeń–grudzień </w:t>
      </w:r>
      <w:r w:rsidR="00BB28E4">
        <w:rPr>
          <w:rFonts w:ascii="Fira Sans" w:hAnsi="Fira Sans"/>
          <w:color w:val="auto"/>
          <w:sz w:val="19"/>
          <w:szCs w:val="19"/>
          <w:shd w:val="clear" w:color="auto" w:fill="FFFFFF"/>
        </w:rPr>
        <w:t>2023 r.</w:t>
      </w:r>
      <w:r w:rsidRPr="003C198A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wśród mieszkań, na których realizację wydano pozwolenia lub dla których dokonano zgłoszenia z projektem budowlanym 47,6% stanowiły mieszkania budowane przez inwestorów indywidualnych. W przypadku mieszkań, których budowę rozpoczęto, inwestycje indywidualne stanowiły 69,1%.</w:t>
      </w:r>
    </w:p>
    <w:p w14:paraId="5F3EF522" w14:textId="6821052F" w:rsidR="000967D8" w:rsidRPr="004A428C" w:rsidRDefault="00D528C4" w:rsidP="00364D3C">
      <w:pPr>
        <w:pStyle w:val="Nagwek1"/>
        <w:pageBreakBefore/>
        <w:spacing w:before="480" w:after="120"/>
        <w:rPr>
          <w:color w:val="522398"/>
        </w:rPr>
      </w:pPr>
      <w:r w:rsidRPr="004A428C">
        <w:rPr>
          <w:color w:val="522398"/>
        </w:rPr>
        <w:t>Rynek wewnętrzny</w:t>
      </w:r>
    </w:p>
    <w:p w14:paraId="07A02B0B" w14:textId="77777777" w:rsidR="000B5727" w:rsidRPr="008F30BC" w:rsidRDefault="000B5727" w:rsidP="00364D3C">
      <w:pPr>
        <w:rPr>
          <w:rFonts w:cs="Arial"/>
          <w:bCs/>
          <w:szCs w:val="19"/>
        </w:rPr>
      </w:pPr>
      <w:r w:rsidRPr="00144E4E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grudniu</w:t>
      </w:r>
      <w:r w:rsidRPr="00144E4E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2023 r</w:t>
      </w:r>
      <w:r w:rsidRPr="00144E4E">
        <w:rPr>
          <w:rFonts w:cs="Arial"/>
          <w:bCs/>
          <w:szCs w:val="19"/>
        </w:rPr>
        <w:t xml:space="preserve">. w ujęciu rocznym zanotowano </w:t>
      </w:r>
      <w:r>
        <w:rPr>
          <w:rFonts w:cs="Arial"/>
          <w:bCs/>
          <w:szCs w:val="19"/>
        </w:rPr>
        <w:t>spadek</w:t>
      </w:r>
      <w:r w:rsidRPr="00144E4E">
        <w:rPr>
          <w:rFonts w:cs="Arial"/>
          <w:bCs/>
          <w:szCs w:val="19"/>
        </w:rPr>
        <w:t xml:space="preserve"> (w cenach bieżących)</w:t>
      </w:r>
      <w:r>
        <w:rPr>
          <w:rFonts w:cs="Arial"/>
          <w:bCs/>
          <w:szCs w:val="19"/>
        </w:rPr>
        <w:t xml:space="preserve"> zarówno </w:t>
      </w:r>
      <w:r w:rsidRPr="00144E4E">
        <w:rPr>
          <w:rFonts w:cs="Arial"/>
          <w:bCs/>
          <w:szCs w:val="19"/>
        </w:rPr>
        <w:t xml:space="preserve">sprzedaży detalicznej (o </w:t>
      </w:r>
      <w:r>
        <w:rPr>
          <w:rFonts w:cs="Arial"/>
          <w:bCs/>
          <w:szCs w:val="19"/>
        </w:rPr>
        <w:t>10,0</w:t>
      </w:r>
      <w:r w:rsidRPr="00144E4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jak i </w:t>
      </w:r>
      <w:r w:rsidRPr="008F30BC">
        <w:rPr>
          <w:rFonts w:cs="Arial"/>
          <w:bCs/>
          <w:szCs w:val="19"/>
        </w:rPr>
        <w:t xml:space="preserve">sprzedaży hurtowej (o </w:t>
      </w:r>
      <w:r>
        <w:rPr>
          <w:rFonts w:cs="Arial"/>
          <w:bCs/>
          <w:szCs w:val="19"/>
        </w:rPr>
        <w:t>12,1</w:t>
      </w:r>
      <w:r w:rsidRPr="008F30BC">
        <w:rPr>
          <w:rFonts w:cs="Arial"/>
          <w:bCs/>
          <w:szCs w:val="19"/>
        </w:rPr>
        <w:t>%).</w:t>
      </w:r>
    </w:p>
    <w:p w14:paraId="269FFDB8" w14:textId="3EC41825" w:rsidR="000B5727" w:rsidRDefault="000B5727" w:rsidP="00364D3C">
      <w:r>
        <w:rPr>
          <w:rFonts w:cs="Arial"/>
          <w:bCs/>
          <w:szCs w:val="19"/>
        </w:rPr>
        <w:t>W grudniu 2023 r. w</w:t>
      </w:r>
      <w:r w:rsidRPr="008A408E">
        <w:rPr>
          <w:rFonts w:cs="Arial"/>
          <w:bCs/>
          <w:szCs w:val="19"/>
        </w:rPr>
        <w:t>śród gr</w:t>
      </w:r>
      <w:r w:rsidRPr="002A075B">
        <w:rPr>
          <w:rFonts w:cs="Arial"/>
          <w:bCs/>
          <w:szCs w:val="19"/>
        </w:rPr>
        <w:t xml:space="preserve">up podmiotów handlowych i niehandlowych </w:t>
      </w:r>
      <w:r>
        <w:rPr>
          <w:rFonts w:cs="Arial"/>
          <w:bCs/>
          <w:szCs w:val="19"/>
        </w:rPr>
        <w:t>znaczący spadek</w:t>
      </w:r>
      <w:r w:rsidRPr="002A075B">
        <w:rPr>
          <w:rFonts w:cs="Arial"/>
          <w:bCs/>
          <w:szCs w:val="19"/>
        </w:rPr>
        <w:t xml:space="preserve"> sprzedaży w odniesieniu do </w:t>
      </w:r>
      <w:r>
        <w:rPr>
          <w:rFonts w:cs="Arial"/>
          <w:bCs/>
          <w:szCs w:val="19"/>
        </w:rPr>
        <w:t>analogicznego miesiąca 2022 r.</w:t>
      </w:r>
      <w:r w:rsidRPr="002A075B">
        <w:rPr>
          <w:rFonts w:cs="Arial"/>
          <w:bCs/>
          <w:szCs w:val="19"/>
        </w:rPr>
        <w:t xml:space="preserve"> zanotowały</w:t>
      </w:r>
      <w:r>
        <w:rPr>
          <w:rFonts w:cs="Arial"/>
          <w:bCs/>
          <w:szCs w:val="19"/>
        </w:rPr>
        <w:t>, podobnie jak w listopadzie 2023 r.</w:t>
      </w:r>
      <w:r w:rsidRPr="002A075B">
        <w:rPr>
          <w:rFonts w:cs="Arial"/>
          <w:bCs/>
          <w:szCs w:val="19"/>
        </w:rPr>
        <w:t xml:space="preserve"> podmioty z</w:t>
      </w:r>
      <w:r>
        <w:rPr>
          <w:rFonts w:cs="Arial"/>
          <w:bCs/>
          <w:szCs w:val="19"/>
        </w:rPr>
        <w:t xml:space="preserve"> grupy tekstylia, odzież i obuwie (o 55,6%). Mniejszą</w:t>
      </w:r>
      <w:r w:rsidRPr="002A075B">
        <w:rPr>
          <w:rFonts w:cs="Arial"/>
          <w:bCs/>
          <w:szCs w:val="19"/>
        </w:rPr>
        <w:t xml:space="preserve"> sprzedaż raportowały </w:t>
      </w:r>
      <w:r>
        <w:rPr>
          <w:rFonts w:cs="Arial"/>
          <w:bCs/>
          <w:szCs w:val="19"/>
        </w:rPr>
        <w:t>nadal</w:t>
      </w:r>
      <w:r w:rsidRPr="002A075B">
        <w:rPr>
          <w:rFonts w:cs="Arial"/>
          <w:bCs/>
          <w:szCs w:val="19"/>
        </w:rPr>
        <w:t xml:space="preserve"> jednostki zaklasyfikowane do grup</w:t>
      </w:r>
      <w:r>
        <w:rPr>
          <w:rFonts w:cs="Arial"/>
          <w:bCs/>
          <w:szCs w:val="19"/>
        </w:rPr>
        <w:t xml:space="preserve"> paliwa stałe, ciekłe i gazowe (o 52,7%) oraz żywność, napoje i wyroby tytoniowe (o 15,3%). Zmniejszyła się również sprzedaż wśród podmiotów zgrupowanych w kategoriach: </w:t>
      </w:r>
      <w:r>
        <w:t>prasa, książki, pozostała sprzedaż w wyspecjalizowanych sklepach (o 14,5%), pozostałe (o 9,5%) oraz farmaceutyki, kosmetyki, sprzęt ortopedyczny (o 5,5%). Większą</w:t>
      </w:r>
      <w:r w:rsidRPr="002A075B">
        <w:t xml:space="preserve"> niż </w:t>
      </w:r>
      <w:r>
        <w:t xml:space="preserve">w grudniu 2022 r. </w:t>
      </w:r>
      <w:r w:rsidRPr="002A075B">
        <w:t>sprzedaż</w:t>
      </w:r>
      <w:r>
        <w:t xml:space="preserve"> zanotowały natomiast podmioty handlujące pojazdami samochodowymi, motocyklami, częściami (o 37,2%) oraz meblami, sprzętem </w:t>
      </w:r>
      <w:proofErr w:type="spellStart"/>
      <w:r>
        <w:t>rtv</w:t>
      </w:r>
      <w:proofErr w:type="spellEnd"/>
      <w:r>
        <w:t xml:space="preserve">, </w:t>
      </w:r>
      <w:proofErr w:type="spellStart"/>
      <w:r>
        <w:t>agd</w:t>
      </w:r>
      <w:proofErr w:type="spellEnd"/>
      <w:r>
        <w:t xml:space="preserve"> (o 12,6%).</w:t>
      </w:r>
    </w:p>
    <w:p w14:paraId="0149CDBF" w14:textId="6C15F9FD" w:rsidR="00123ACA" w:rsidRPr="00CE659F" w:rsidRDefault="00123ACA" w:rsidP="00CE659F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201171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grudniu 2023 roku oraz w okresie narastającym od stycznia do grudnia 2023 roku, w porównaniu z analogicznym okresem roku poprzedniego, a także struktura procentowa sprzedaży detalicznej w okresie styczeń-grudzień 2023 roku. Dane przedstawiono według kategorii towarowych sprzedaży."/>
      </w:tblPr>
      <w:tblGrid>
        <w:gridCol w:w="5103"/>
        <w:gridCol w:w="1789"/>
        <w:gridCol w:w="1789"/>
        <w:gridCol w:w="1789"/>
      </w:tblGrid>
      <w:tr w:rsidR="00123ACA" w14:paraId="0C4D18A7" w14:textId="77777777" w:rsidTr="000A477E">
        <w:trPr>
          <w:trHeight w:val="57"/>
          <w:jc w:val="center"/>
        </w:trPr>
        <w:tc>
          <w:tcPr>
            <w:tcW w:w="5103" w:type="dxa"/>
            <w:vMerge w:val="restart"/>
            <w:vAlign w:val="center"/>
            <w:hideMark/>
          </w:tcPr>
          <w:p w14:paraId="0766D0E3" w14:textId="270C7F5B" w:rsidR="0023287C" w:rsidRDefault="00123ACA" w:rsidP="00364D3C">
            <w:pPr>
              <w:jc w:val="center"/>
              <w:rPr>
                <w:rFonts w:cs="Arial"/>
                <w:sz w:val="16"/>
                <w:szCs w:val="16"/>
              </w:rPr>
            </w:pPr>
            <w:bookmarkStart w:id="2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hideMark/>
          </w:tcPr>
          <w:p w14:paraId="0E68464C" w14:textId="3CEA3136" w:rsidR="00123ACA" w:rsidRDefault="00EA69D6" w:rsidP="00364D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0B5727">
              <w:rPr>
                <w:rFonts w:cs="Arial"/>
                <w:sz w:val="16"/>
                <w:szCs w:val="16"/>
              </w:rPr>
              <w:t>2</w:t>
            </w:r>
            <w:r w:rsidR="00123ACA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3578" w:type="dxa"/>
            <w:gridSpan w:val="2"/>
            <w:hideMark/>
          </w:tcPr>
          <w:p w14:paraId="515D8892" w14:textId="5687A06F" w:rsidR="00123ACA" w:rsidRDefault="00123ACA" w:rsidP="00364D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EA69D6">
              <w:rPr>
                <w:rFonts w:cs="Arial"/>
                <w:sz w:val="16"/>
                <w:szCs w:val="16"/>
              </w:rPr>
              <w:t>1</w:t>
            </w:r>
            <w:r w:rsidR="000B572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123ACA" w14:paraId="51D9A19F" w14:textId="77777777" w:rsidTr="000A477E">
        <w:trPr>
          <w:trHeight w:val="57"/>
          <w:jc w:val="center"/>
        </w:trPr>
        <w:tc>
          <w:tcPr>
            <w:tcW w:w="5103" w:type="dxa"/>
            <w:vMerge/>
            <w:vAlign w:val="center"/>
            <w:hideMark/>
          </w:tcPr>
          <w:p w14:paraId="04B7851B" w14:textId="77777777" w:rsidR="00123ACA" w:rsidRDefault="00123ACA" w:rsidP="00364D3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vAlign w:val="center"/>
            <w:hideMark/>
          </w:tcPr>
          <w:p w14:paraId="0F7A0666" w14:textId="77777777" w:rsidR="00123ACA" w:rsidRDefault="00123ACA" w:rsidP="00364D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hideMark/>
          </w:tcPr>
          <w:p w14:paraId="57542343" w14:textId="77777777" w:rsidR="00123ACA" w:rsidRDefault="00123ACA" w:rsidP="00364D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0B5727" w14:paraId="6B6AA049" w14:textId="77777777" w:rsidTr="00C97851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251A3A43" w14:textId="77777777" w:rsidR="000B5727" w:rsidRDefault="000B5727" w:rsidP="00364D3C">
            <w:pPr>
              <w:tabs>
                <w:tab w:val="left" w:leader="dot" w:pos="4143"/>
              </w:tabs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shd w:val="clear" w:color="auto" w:fill="FFFFFF" w:themeFill="background1"/>
            <w:vAlign w:val="bottom"/>
          </w:tcPr>
          <w:p w14:paraId="7A39EC96" w14:textId="4C7BCF4C" w:rsidR="000B5727" w:rsidRPr="00E41D48" w:rsidRDefault="000B5727" w:rsidP="00364D3C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90,0</w:t>
            </w:r>
          </w:p>
        </w:tc>
        <w:tc>
          <w:tcPr>
            <w:tcW w:w="1789" w:type="dxa"/>
            <w:vAlign w:val="bottom"/>
          </w:tcPr>
          <w:p w14:paraId="1B3624F0" w14:textId="73D188A0" w:rsidR="000B5727" w:rsidRPr="00E41D48" w:rsidRDefault="000B5727" w:rsidP="00364D3C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93,0</w:t>
            </w:r>
          </w:p>
        </w:tc>
        <w:tc>
          <w:tcPr>
            <w:tcW w:w="1789" w:type="dxa"/>
            <w:vAlign w:val="bottom"/>
          </w:tcPr>
          <w:p w14:paraId="0733DB24" w14:textId="0BCCB6A5" w:rsidR="000B5727" w:rsidRPr="00E41D48" w:rsidRDefault="000B5727" w:rsidP="00364D3C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B5727" w14:paraId="157CBBA3" w14:textId="77777777" w:rsidTr="00C97851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7493F0CD" w14:textId="77777777" w:rsidR="000B5727" w:rsidRDefault="000B5727" w:rsidP="00364D3C">
            <w:pPr>
              <w:tabs>
                <w:tab w:val="left" w:leader="dot" w:pos="4143"/>
              </w:tabs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shd w:val="clear" w:color="auto" w:fill="FFFFFF" w:themeFill="background1"/>
            <w:vAlign w:val="bottom"/>
          </w:tcPr>
          <w:p w14:paraId="6A89D20B" w14:textId="77777777" w:rsidR="000B5727" w:rsidRPr="00973BF5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vAlign w:val="bottom"/>
          </w:tcPr>
          <w:p w14:paraId="444BEDA7" w14:textId="77777777" w:rsidR="000B5727" w:rsidRPr="00973BF5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vAlign w:val="bottom"/>
          </w:tcPr>
          <w:p w14:paraId="2FE8EA99" w14:textId="77777777" w:rsidR="000B5727" w:rsidRPr="00973BF5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5727" w14:paraId="1DFEF10B" w14:textId="77777777" w:rsidTr="00C97851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6D371DB3" w14:textId="77777777" w:rsidR="000B5727" w:rsidRPr="00EF1E3E" w:rsidRDefault="000B5727" w:rsidP="00364D3C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shd w:val="clear" w:color="auto" w:fill="FFFFFF" w:themeFill="background1"/>
            <w:vAlign w:val="bottom"/>
          </w:tcPr>
          <w:p w14:paraId="767B52C9" w14:textId="373B6B30" w:rsidR="000B5727" w:rsidRPr="00E41D48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137,2</w:t>
            </w:r>
          </w:p>
        </w:tc>
        <w:tc>
          <w:tcPr>
            <w:tcW w:w="1789" w:type="dxa"/>
            <w:vAlign w:val="bottom"/>
          </w:tcPr>
          <w:p w14:paraId="7423E579" w14:textId="7C065332" w:rsidR="000B5727" w:rsidRPr="002A075B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136,9</w:t>
            </w:r>
          </w:p>
        </w:tc>
        <w:tc>
          <w:tcPr>
            <w:tcW w:w="1789" w:type="dxa"/>
            <w:vAlign w:val="bottom"/>
          </w:tcPr>
          <w:p w14:paraId="202747EC" w14:textId="724E7D9F" w:rsidR="000B5727" w:rsidRPr="002A075B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3,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0B5727" w14:paraId="4DC622FD" w14:textId="77777777" w:rsidTr="00C97851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5871F156" w14:textId="77777777" w:rsidR="000B5727" w:rsidRPr="00EF1E3E" w:rsidRDefault="000B5727" w:rsidP="00364D3C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shd w:val="clear" w:color="auto" w:fill="FFFFFF" w:themeFill="background1"/>
            <w:vAlign w:val="bottom"/>
          </w:tcPr>
          <w:p w14:paraId="26444EE1" w14:textId="61F356E4" w:rsidR="000B5727" w:rsidRPr="002A075B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 w:rsidRPr="006E6E97">
              <w:rPr>
                <w:rFonts w:cs="Arial"/>
                <w:sz w:val="16"/>
                <w:szCs w:val="16"/>
              </w:rPr>
              <w:t>47,3</w:t>
            </w:r>
          </w:p>
        </w:tc>
        <w:tc>
          <w:tcPr>
            <w:tcW w:w="1789" w:type="dxa"/>
            <w:vAlign w:val="bottom"/>
          </w:tcPr>
          <w:p w14:paraId="2592D107" w14:textId="2ECF86C0" w:rsidR="000B5727" w:rsidRPr="002A075B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36,2</w:t>
            </w:r>
          </w:p>
        </w:tc>
        <w:tc>
          <w:tcPr>
            <w:tcW w:w="1789" w:type="dxa"/>
            <w:vAlign w:val="bottom"/>
          </w:tcPr>
          <w:p w14:paraId="0C69B15E" w14:textId="169258DA" w:rsidR="000B5727" w:rsidRPr="002A075B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0B5727" w14:paraId="010586B2" w14:textId="77777777" w:rsidTr="00C97851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45391475" w14:textId="77777777" w:rsidR="000B5727" w:rsidRPr="00EF1E3E" w:rsidRDefault="000B5727" w:rsidP="00364D3C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shd w:val="clear" w:color="auto" w:fill="auto"/>
            <w:vAlign w:val="bottom"/>
          </w:tcPr>
          <w:p w14:paraId="39D2B075" w14:textId="22C272AB" w:rsidR="000B5727" w:rsidRPr="002A075B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 w:rsidRPr="002F43E7">
              <w:rPr>
                <w:rFonts w:cs="Arial"/>
                <w:sz w:val="16"/>
                <w:szCs w:val="16"/>
              </w:rPr>
              <w:t>84,7</w:t>
            </w:r>
          </w:p>
        </w:tc>
        <w:tc>
          <w:tcPr>
            <w:tcW w:w="1789" w:type="dxa"/>
            <w:vAlign w:val="bottom"/>
          </w:tcPr>
          <w:p w14:paraId="62C85E2E" w14:textId="0FB8C270" w:rsidR="000B5727" w:rsidRPr="002A075B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1789" w:type="dxa"/>
            <w:vAlign w:val="bottom"/>
          </w:tcPr>
          <w:p w14:paraId="3BD1F735" w14:textId="535E90B6" w:rsidR="000B5727" w:rsidRPr="00025343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30,6</w:t>
            </w:r>
          </w:p>
        </w:tc>
      </w:tr>
      <w:tr w:rsidR="000B5727" w14:paraId="458A19BF" w14:textId="77777777" w:rsidTr="00C97851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4C0D175B" w14:textId="77777777" w:rsidR="000B5727" w:rsidRPr="00EF1E3E" w:rsidRDefault="000B5727" w:rsidP="00364D3C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shd w:val="clear" w:color="auto" w:fill="FFFFFF" w:themeFill="background1"/>
            <w:vAlign w:val="bottom"/>
          </w:tcPr>
          <w:p w14:paraId="2D45DCD8" w14:textId="25D09A71" w:rsidR="000B5727" w:rsidRPr="002A075B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1789" w:type="dxa"/>
            <w:vAlign w:val="bottom"/>
          </w:tcPr>
          <w:p w14:paraId="6C362727" w14:textId="759F375D" w:rsidR="000B5727" w:rsidRPr="002A075B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72,3</w:t>
            </w:r>
          </w:p>
        </w:tc>
        <w:tc>
          <w:tcPr>
            <w:tcW w:w="1789" w:type="dxa"/>
            <w:vAlign w:val="bottom"/>
          </w:tcPr>
          <w:p w14:paraId="7488F774" w14:textId="61B1020D" w:rsidR="000B5727" w:rsidRPr="00025343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0B5727" w14:paraId="690A0B55" w14:textId="77777777" w:rsidTr="00C97851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5E0A90EC" w14:textId="77777777" w:rsidR="000B5727" w:rsidRPr="00EF1E3E" w:rsidRDefault="000B5727" w:rsidP="00364D3C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shd w:val="clear" w:color="auto" w:fill="FFFFFF" w:themeFill="background1"/>
            <w:vAlign w:val="bottom"/>
          </w:tcPr>
          <w:p w14:paraId="56669416" w14:textId="06FC1D6A" w:rsidR="000B5727" w:rsidRPr="002A075B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 w:rsidRPr="002F43E7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1789" w:type="dxa"/>
            <w:vAlign w:val="bottom"/>
          </w:tcPr>
          <w:p w14:paraId="384BEE7A" w14:textId="711491FA" w:rsidR="000B5727" w:rsidRPr="002A075B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789" w:type="dxa"/>
            <w:vAlign w:val="bottom"/>
          </w:tcPr>
          <w:p w14:paraId="54089A08" w14:textId="20A492EA" w:rsidR="000B5727" w:rsidRPr="00025343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13,9</w:t>
            </w:r>
          </w:p>
        </w:tc>
      </w:tr>
      <w:tr w:rsidR="000B5727" w14:paraId="1A9EF81D" w14:textId="77777777" w:rsidTr="00C97851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4161A155" w14:textId="77777777" w:rsidR="000B5727" w:rsidRPr="00EF1E3E" w:rsidRDefault="000B5727" w:rsidP="00364D3C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shd w:val="clear" w:color="auto" w:fill="FFFFFF" w:themeFill="background1"/>
            <w:vAlign w:val="bottom"/>
          </w:tcPr>
          <w:p w14:paraId="59771178" w14:textId="21671EA9" w:rsidR="000B5727" w:rsidRPr="002A075B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 w:rsidRPr="002F43E7">
              <w:rPr>
                <w:rFonts w:cs="Arial"/>
                <w:sz w:val="16"/>
                <w:szCs w:val="16"/>
              </w:rPr>
              <w:t>44,4</w:t>
            </w:r>
          </w:p>
        </w:tc>
        <w:tc>
          <w:tcPr>
            <w:tcW w:w="1789" w:type="dxa"/>
            <w:vAlign w:val="bottom"/>
          </w:tcPr>
          <w:p w14:paraId="47E60F65" w14:textId="5D7170FB" w:rsidR="000B5727" w:rsidRPr="002A075B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49,8</w:t>
            </w:r>
          </w:p>
        </w:tc>
        <w:tc>
          <w:tcPr>
            <w:tcW w:w="1789" w:type="dxa"/>
            <w:vAlign w:val="bottom"/>
          </w:tcPr>
          <w:p w14:paraId="5FE9779F" w14:textId="27DC4235" w:rsidR="000B5727" w:rsidRPr="00025343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</w:tr>
      <w:tr w:rsidR="000B5727" w14:paraId="72A67D35" w14:textId="77777777" w:rsidTr="00C97851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5FA132D8" w14:textId="77777777" w:rsidR="000B5727" w:rsidRPr="00EF1E3E" w:rsidRDefault="000B5727" w:rsidP="00364D3C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shd w:val="clear" w:color="auto" w:fill="FFFFFF" w:themeFill="background1"/>
            <w:vAlign w:val="bottom"/>
          </w:tcPr>
          <w:p w14:paraId="46287F28" w14:textId="2B423FBC" w:rsidR="000B5727" w:rsidRPr="002A075B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 w:rsidRPr="002F43E7"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1789" w:type="dxa"/>
            <w:vAlign w:val="bottom"/>
          </w:tcPr>
          <w:p w14:paraId="1AA2F095" w14:textId="6BA3CC17" w:rsidR="000B5727" w:rsidRPr="002A075B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789" w:type="dxa"/>
            <w:vAlign w:val="bottom"/>
          </w:tcPr>
          <w:p w14:paraId="77F44FCE" w14:textId="02F49BAB" w:rsidR="000B5727" w:rsidRPr="00025343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</w:tr>
      <w:tr w:rsidR="000B5727" w14:paraId="7AC369BB" w14:textId="77777777" w:rsidTr="00C97851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781E3F54" w14:textId="77777777" w:rsidR="000B5727" w:rsidRPr="00EF1E3E" w:rsidRDefault="000B5727" w:rsidP="00364D3C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shd w:val="clear" w:color="auto" w:fill="FFFFFF" w:themeFill="background1"/>
            <w:vAlign w:val="bottom"/>
          </w:tcPr>
          <w:p w14:paraId="3B707B11" w14:textId="34DEC4C4" w:rsidR="000B5727" w:rsidRPr="002A075B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 w:rsidRPr="002F43E7"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1789" w:type="dxa"/>
            <w:vAlign w:val="bottom"/>
          </w:tcPr>
          <w:p w14:paraId="652E1743" w14:textId="745186D6" w:rsidR="000B5727" w:rsidRPr="002A075B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124,6</w:t>
            </w:r>
          </w:p>
        </w:tc>
        <w:tc>
          <w:tcPr>
            <w:tcW w:w="1789" w:type="dxa"/>
            <w:vAlign w:val="bottom"/>
          </w:tcPr>
          <w:p w14:paraId="343F483F" w14:textId="2803C44D" w:rsidR="000B5727" w:rsidRPr="00025343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0B5727" w14:paraId="57A306D5" w14:textId="77777777" w:rsidTr="00C97851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35BC2AC3" w14:textId="77777777" w:rsidR="000B5727" w:rsidRPr="00EF1E3E" w:rsidRDefault="000B5727" w:rsidP="00364D3C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shd w:val="clear" w:color="auto" w:fill="FFFFFF" w:themeFill="background1"/>
            <w:vAlign w:val="bottom"/>
          </w:tcPr>
          <w:p w14:paraId="0EC15030" w14:textId="7F7722D6" w:rsidR="000B5727" w:rsidRPr="002A075B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 w:rsidRPr="002F43E7"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1789" w:type="dxa"/>
            <w:vAlign w:val="bottom"/>
          </w:tcPr>
          <w:p w14:paraId="292DF0A5" w14:textId="108F021D" w:rsidR="000B5727" w:rsidRPr="002A075B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1789" w:type="dxa"/>
            <w:vAlign w:val="bottom"/>
          </w:tcPr>
          <w:p w14:paraId="6275AE0D" w14:textId="0CC03C22" w:rsidR="000B5727" w:rsidRPr="00025343" w:rsidRDefault="000B5727" w:rsidP="00364D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24,4</w:t>
            </w:r>
          </w:p>
        </w:tc>
      </w:tr>
    </w:tbl>
    <w:bookmarkEnd w:id="2"/>
    <w:p w14:paraId="2449F89D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54BFD8F" w14:textId="77777777" w:rsidR="000B5727" w:rsidRDefault="000B5727" w:rsidP="000B5727">
      <w:pPr>
        <w:suppressAutoHyphens/>
        <w:spacing w:before="240"/>
      </w:pPr>
      <w:r>
        <w:rPr>
          <w:rFonts w:cs="Arial"/>
          <w:bCs/>
          <w:szCs w:val="19"/>
        </w:rPr>
        <w:t>S</w:t>
      </w:r>
      <w:r w:rsidRPr="005447C5">
        <w:rPr>
          <w:rFonts w:cs="Arial"/>
          <w:bCs/>
          <w:szCs w:val="19"/>
        </w:rPr>
        <w:t>przedaż detaliczn</w:t>
      </w:r>
      <w:r>
        <w:rPr>
          <w:rFonts w:cs="Arial"/>
          <w:bCs/>
          <w:szCs w:val="19"/>
        </w:rPr>
        <w:t>a</w:t>
      </w:r>
      <w:r w:rsidRPr="005447C5">
        <w:rPr>
          <w:rFonts w:cs="Arial"/>
          <w:bCs/>
          <w:szCs w:val="19"/>
        </w:rPr>
        <w:t xml:space="preserve"> zrealizowan</w:t>
      </w:r>
      <w:r>
        <w:rPr>
          <w:rFonts w:cs="Arial"/>
          <w:bCs/>
          <w:szCs w:val="19"/>
        </w:rPr>
        <w:t>a</w:t>
      </w:r>
      <w:r w:rsidRPr="005447C5">
        <w:rPr>
          <w:rFonts w:cs="Arial"/>
          <w:bCs/>
          <w:szCs w:val="19"/>
        </w:rPr>
        <w:t xml:space="preserve"> w</w:t>
      </w:r>
      <w:r>
        <w:rPr>
          <w:rFonts w:cs="Arial"/>
          <w:bCs/>
          <w:szCs w:val="19"/>
        </w:rPr>
        <w:t xml:space="preserve"> grudniu 2023 r.</w:t>
      </w:r>
      <w:r w:rsidRPr="005447C5">
        <w:rPr>
          <w:rFonts w:cs="Arial"/>
          <w:bCs/>
          <w:szCs w:val="19"/>
        </w:rPr>
        <w:t xml:space="preserve"> przez jednostki handlowe i niehandlowe z</w:t>
      </w:r>
      <w:r>
        <w:rPr>
          <w:rFonts w:cs="Arial"/>
          <w:bCs/>
          <w:szCs w:val="19"/>
        </w:rPr>
        <w:t>większyła</w:t>
      </w:r>
      <w:r w:rsidRPr="005447C5">
        <w:rPr>
          <w:rFonts w:cs="Arial"/>
          <w:bCs/>
          <w:szCs w:val="19"/>
        </w:rPr>
        <w:t xml:space="preserve"> się w</w:t>
      </w:r>
      <w:r>
        <w:rPr>
          <w:rFonts w:cs="Arial"/>
          <w:bCs/>
          <w:szCs w:val="19"/>
        </w:rPr>
        <w:t xml:space="preserve"> </w:t>
      </w:r>
      <w:r w:rsidRPr="005447C5">
        <w:rPr>
          <w:rFonts w:cs="Arial"/>
          <w:bCs/>
          <w:szCs w:val="19"/>
        </w:rPr>
        <w:t xml:space="preserve">stosunku do </w:t>
      </w:r>
      <w:r>
        <w:rPr>
          <w:rFonts w:cs="Arial"/>
          <w:bCs/>
          <w:szCs w:val="19"/>
        </w:rPr>
        <w:t>listopada 2023 r.</w:t>
      </w:r>
      <w:r w:rsidRPr="005447C5">
        <w:rPr>
          <w:rFonts w:cs="Arial"/>
          <w:bCs/>
          <w:szCs w:val="19"/>
        </w:rPr>
        <w:t xml:space="preserve"> o </w:t>
      </w:r>
      <w:r>
        <w:rPr>
          <w:rFonts w:cs="Arial"/>
          <w:bCs/>
          <w:szCs w:val="19"/>
        </w:rPr>
        <w:t>3,5</w:t>
      </w:r>
      <w:r w:rsidRPr="005447C5">
        <w:t xml:space="preserve">%. </w:t>
      </w:r>
      <w:r>
        <w:t xml:space="preserve">Wzrost </w:t>
      </w:r>
      <w:r w:rsidRPr="005447C5">
        <w:t>sprzedaży detalicznej wykazały</w:t>
      </w:r>
      <w:r>
        <w:t xml:space="preserve"> podmioty zaklasyfikowane do grup: meble, </w:t>
      </w:r>
      <w:proofErr w:type="spellStart"/>
      <w:r>
        <w:t>rtv</w:t>
      </w:r>
      <w:proofErr w:type="spellEnd"/>
      <w:r>
        <w:t xml:space="preserve">, </w:t>
      </w:r>
      <w:proofErr w:type="spellStart"/>
      <w:r>
        <w:t>agd</w:t>
      </w:r>
      <w:proofErr w:type="spellEnd"/>
      <w:r>
        <w:t xml:space="preserve"> (o 30,9%), żywność, napoje i wyroby tytoniowe (o 12,6%) oraz prasa, książki, pozostała sprzedaż w wyspecjalizowanych sklepach (o 5,7%). Z kolei spadek</w:t>
      </w:r>
      <w:r w:rsidRPr="005447C5">
        <w:t xml:space="preserve"> </w:t>
      </w:r>
      <w:r>
        <w:t>sprzedaży raportowały</w:t>
      </w:r>
      <w:r w:rsidRPr="004E1204">
        <w:t xml:space="preserve"> </w:t>
      </w:r>
      <w:r>
        <w:t xml:space="preserve">m.in. </w:t>
      </w:r>
      <w:r w:rsidRPr="005447C5">
        <w:t>przedsiębiorstwa handlujące</w:t>
      </w:r>
      <w:r>
        <w:t>: pojazdami samochodowymi, motocyklami, częściami (o 23,4%), farmaceutykami, kosmetykami, sprzętem ortopedycznym (o 14,9%) oraz paliwami stałymi, ciekłymi i gazowymi (o 7,7%).</w:t>
      </w:r>
    </w:p>
    <w:p w14:paraId="7F4B605D" w14:textId="77777777" w:rsidR="000B5727" w:rsidRDefault="000B5727" w:rsidP="000B5727">
      <w:pPr>
        <w:suppressAutoHyphens/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okresie styczeń-grudzień 2023 r. w porównaniu z analogicznym okresem 2022 r. sprzedaż detaliczna zmniejszyła się o 7,0%.</w:t>
      </w:r>
    </w:p>
    <w:p w14:paraId="09BCD516" w14:textId="77777777" w:rsidR="000B5727" w:rsidRDefault="000B5727" w:rsidP="000B5727">
      <w:pPr>
        <w:rPr>
          <w:rFonts w:cs="Arial"/>
          <w:bCs/>
          <w:szCs w:val="19"/>
        </w:rPr>
      </w:pPr>
      <w:r w:rsidRPr="00AC7751">
        <w:rPr>
          <w:rFonts w:cs="Arial"/>
          <w:b/>
          <w:bCs/>
          <w:szCs w:val="19"/>
        </w:rPr>
        <w:t>Sprzedaż hurtowa</w:t>
      </w:r>
      <w:r w:rsidRPr="00AC7751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grudniu</w:t>
      </w:r>
      <w:r w:rsidRPr="00AC7751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2023 r</w:t>
      </w:r>
      <w:r w:rsidRPr="00AC7751">
        <w:rPr>
          <w:rFonts w:cs="Arial"/>
          <w:bCs/>
          <w:szCs w:val="19"/>
        </w:rPr>
        <w:t xml:space="preserve">. była o </w:t>
      </w:r>
      <w:r>
        <w:rPr>
          <w:rFonts w:cs="Arial"/>
          <w:bCs/>
          <w:szCs w:val="19"/>
        </w:rPr>
        <w:t>16,8</w:t>
      </w:r>
      <w:r w:rsidRPr="00AC7751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mniejsza</w:t>
      </w:r>
      <w:r w:rsidRPr="00AC7751">
        <w:rPr>
          <w:rFonts w:cs="Arial"/>
          <w:bCs/>
          <w:szCs w:val="19"/>
        </w:rPr>
        <w:t xml:space="preserve"> od notowanej przed miesiącem i o </w:t>
      </w:r>
      <w:r>
        <w:rPr>
          <w:rFonts w:cs="Arial"/>
          <w:bCs/>
          <w:szCs w:val="19"/>
        </w:rPr>
        <w:t>12,9</w:t>
      </w:r>
      <w:r w:rsidRPr="00AC7751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niższa</w:t>
      </w:r>
      <w:r w:rsidRPr="00AC7751">
        <w:rPr>
          <w:rFonts w:cs="Arial"/>
          <w:bCs/>
          <w:szCs w:val="19"/>
        </w:rPr>
        <w:t xml:space="preserve"> niż w</w:t>
      </w:r>
      <w:r>
        <w:rPr>
          <w:rFonts w:cs="Arial"/>
          <w:bCs/>
          <w:szCs w:val="19"/>
        </w:rPr>
        <w:t xml:space="preserve"> grudniu 2022 r.</w:t>
      </w:r>
      <w:r w:rsidRPr="00AC7751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Z kolei s</w:t>
      </w:r>
      <w:r w:rsidRPr="00AC7751">
        <w:rPr>
          <w:rFonts w:cs="Arial"/>
          <w:bCs/>
          <w:szCs w:val="19"/>
        </w:rPr>
        <w:t>przedaż realizowana przez pr</w:t>
      </w:r>
      <w:r>
        <w:rPr>
          <w:rFonts w:cs="Arial"/>
          <w:bCs/>
          <w:szCs w:val="19"/>
        </w:rPr>
        <w:t>z</w:t>
      </w:r>
      <w:r w:rsidRPr="00AC7751">
        <w:rPr>
          <w:rFonts w:cs="Arial"/>
          <w:bCs/>
          <w:szCs w:val="19"/>
        </w:rPr>
        <w:t xml:space="preserve">edsiębiorstwa hurtowe ukształtowała się </w:t>
      </w:r>
      <w:r>
        <w:rPr>
          <w:rFonts w:cs="Arial"/>
          <w:bCs/>
          <w:szCs w:val="19"/>
        </w:rPr>
        <w:t xml:space="preserve">również </w:t>
      </w:r>
      <w:r w:rsidRPr="00AC7751">
        <w:rPr>
          <w:rFonts w:cs="Arial"/>
          <w:bCs/>
          <w:szCs w:val="19"/>
        </w:rPr>
        <w:t xml:space="preserve">na poziomie </w:t>
      </w:r>
      <w:r>
        <w:rPr>
          <w:rFonts w:cs="Arial"/>
          <w:bCs/>
          <w:szCs w:val="19"/>
        </w:rPr>
        <w:t xml:space="preserve">niższym zarówno </w:t>
      </w:r>
      <w:r w:rsidRPr="00AC7751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Pr="00AC7751">
        <w:rPr>
          <w:rFonts w:cs="Arial"/>
          <w:bCs/>
          <w:szCs w:val="19"/>
        </w:rPr>
        <w:t>odniesieniu do miesiąca poprzedniego (</w:t>
      </w:r>
      <w:r>
        <w:rPr>
          <w:rFonts w:cs="Arial"/>
          <w:bCs/>
          <w:szCs w:val="19"/>
        </w:rPr>
        <w:t>o 19,8</w:t>
      </w:r>
      <w:r w:rsidRPr="00AC7751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jak i w </w:t>
      </w:r>
      <w:r w:rsidRPr="00AC7751">
        <w:rPr>
          <w:rFonts w:cs="Arial"/>
          <w:bCs/>
          <w:szCs w:val="19"/>
        </w:rPr>
        <w:t xml:space="preserve">relacji do </w:t>
      </w:r>
      <w:r>
        <w:rPr>
          <w:rFonts w:cs="Arial"/>
          <w:bCs/>
          <w:szCs w:val="19"/>
        </w:rPr>
        <w:t>grudnia 2022 r. (o 16,6%).</w:t>
      </w:r>
    </w:p>
    <w:p w14:paraId="2C4765DD" w14:textId="77777777" w:rsidR="000B5727" w:rsidRDefault="000B5727" w:rsidP="000B5727">
      <w:pPr>
        <w:suppressAutoHyphens/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okresie styczeń–grudzień 2023 r. w porównaniu z analogicznym okresem 2022 r. sprzedaż hurtowa zmniejszyła się zarówno w przedsiębiorstwach handlowych, jak i w przedsiębiorstwach hurtowych (odpowiednio o 9,0% i 7,1%).</w:t>
      </w:r>
    </w:p>
    <w:p w14:paraId="0C12CBF3" w14:textId="71751A67" w:rsidR="000858BF" w:rsidRPr="004A428C" w:rsidRDefault="00D528C4" w:rsidP="00697CE2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77B8EB9C" w14:textId="1AF36E88" w:rsidR="008972B0" w:rsidRPr="00F0081E" w:rsidRDefault="008972B0" w:rsidP="00E1190E">
      <w:pPr>
        <w:autoSpaceDE w:val="0"/>
        <w:autoSpaceDN w:val="0"/>
        <w:adjustRightInd w:val="0"/>
        <w:rPr>
          <w:rFonts w:cs="FiraSans-Regular"/>
          <w:szCs w:val="19"/>
        </w:rPr>
      </w:pPr>
      <w:r w:rsidRPr="00F0081E">
        <w:rPr>
          <w:rFonts w:cs="FiraSans-Regular"/>
          <w:szCs w:val="19"/>
        </w:rPr>
        <w:t xml:space="preserve">Według stanu na koniec </w:t>
      </w:r>
      <w:r w:rsidR="007543B4">
        <w:rPr>
          <w:rFonts w:cs="FiraSans-Regular"/>
          <w:szCs w:val="19"/>
        </w:rPr>
        <w:t>grudnia</w:t>
      </w:r>
      <w:r w:rsidRPr="00F0081E">
        <w:rPr>
          <w:rFonts w:cs="FiraSans-Regular"/>
          <w:szCs w:val="19"/>
        </w:rPr>
        <w:t xml:space="preserve"> </w:t>
      </w:r>
      <w:r w:rsidR="000B5727">
        <w:rPr>
          <w:rFonts w:cs="FiraSans-Regular"/>
          <w:szCs w:val="19"/>
        </w:rPr>
        <w:t>2023 r.</w:t>
      </w:r>
      <w:r w:rsidRPr="00F0081E">
        <w:rPr>
          <w:rFonts w:cs="FiraSans-Regular"/>
          <w:szCs w:val="19"/>
        </w:rPr>
        <w:t xml:space="preserve"> w rejestrze REGON wpisanych było 12</w:t>
      </w:r>
      <w:r w:rsidR="00796947">
        <w:rPr>
          <w:rFonts w:cs="FiraSans-Regular"/>
          <w:szCs w:val="19"/>
        </w:rPr>
        <w:t>9</w:t>
      </w:r>
      <w:r w:rsidR="0093520D">
        <w:rPr>
          <w:rFonts w:cs="FiraSans-Regular"/>
          <w:szCs w:val="19"/>
        </w:rPr>
        <w:t>214</w:t>
      </w:r>
      <w:r w:rsidRPr="00F0081E">
        <w:rPr>
          <w:rFonts w:cs="FiraSans-Regular"/>
          <w:szCs w:val="19"/>
        </w:rPr>
        <w:t xml:space="preserve"> </w:t>
      </w:r>
      <w:r w:rsidRPr="00F0081E">
        <w:rPr>
          <w:rFonts w:cs="FiraSans-Regular"/>
          <w:b/>
          <w:szCs w:val="19"/>
        </w:rPr>
        <w:t>podmiotów gospodarki narodowej</w:t>
      </w:r>
      <w:r w:rsidRPr="00F0081E">
        <w:rPr>
          <w:rStyle w:val="Odwoanieprzypisudolnego"/>
          <w:rFonts w:cs="FiraSans-Regular"/>
          <w:szCs w:val="19"/>
        </w:rPr>
        <w:footnoteReference w:id="3"/>
      </w:r>
      <w:r w:rsidRPr="00F0081E">
        <w:rPr>
          <w:rFonts w:cs="FiraSans-Regular"/>
          <w:szCs w:val="19"/>
        </w:rPr>
        <w:t>, tj.</w:t>
      </w:r>
      <w:r w:rsidR="00364D3C">
        <w:rPr>
          <w:rFonts w:cs="FiraSans-Regular"/>
          <w:szCs w:val="19"/>
        </w:rPr>
        <w:t> </w:t>
      </w:r>
      <w:r w:rsidRPr="00F0081E">
        <w:rPr>
          <w:rFonts w:cs="FiraSans-Regular"/>
          <w:szCs w:val="19"/>
        </w:rPr>
        <w:t>więcej o 1,</w:t>
      </w:r>
      <w:r w:rsidR="0093520D">
        <w:rPr>
          <w:rFonts w:cs="FiraSans-Regular"/>
          <w:szCs w:val="19"/>
        </w:rPr>
        <w:t>8</w:t>
      </w:r>
      <w:r w:rsidRPr="00F0081E">
        <w:rPr>
          <w:rFonts w:cs="FiraSans-Regular"/>
          <w:szCs w:val="19"/>
        </w:rPr>
        <w:t>% niż w analogicznym okresie 202</w:t>
      </w:r>
      <w:r w:rsidR="0093520D">
        <w:rPr>
          <w:rFonts w:cs="FiraSans-Regular"/>
          <w:szCs w:val="19"/>
        </w:rPr>
        <w:t>2</w:t>
      </w:r>
      <w:r w:rsidRPr="00F0081E">
        <w:rPr>
          <w:rFonts w:cs="FiraSans-Regular"/>
          <w:szCs w:val="19"/>
        </w:rPr>
        <w:t xml:space="preserve"> r. i 0,</w:t>
      </w:r>
      <w:r w:rsidR="0093520D">
        <w:rPr>
          <w:rFonts w:cs="FiraSans-Regular"/>
          <w:szCs w:val="19"/>
        </w:rPr>
        <w:t>02</w:t>
      </w:r>
      <w:r w:rsidRPr="00F0081E">
        <w:rPr>
          <w:rFonts w:cs="FiraSans-Regular"/>
          <w:szCs w:val="19"/>
        </w:rPr>
        <w:t xml:space="preserve">% więcej niż w końcu </w:t>
      </w:r>
      <w:r w:rsidR="0093520D">
        <w:rPr>
          <w:rFonts w:cs="FiraSans-Regular"/>
          <w:szCs w:val="19"/>
        </w:rPr>
        <w:t>listopada</w:t>
      </w:r>
      <w:r w:rsidRPr="00F0081E">
        <w:rPr>
          <w:rFonts w:cs="FiraSans-Regular"/>
          <w:szCs w:val="19"/>
        </w:rPr>
        <w:t xml:space="preserve"> </w:t>
      </w:r>
      <w:r w:rsidR="0093520D">
        <w:rPr>
          <w:rFonts w:cs="FiraSans-Regular"/>
          <w:szCs w:val="19"/>
        </w:rPr>
        <w:t>2023 r.</w:t>
      </w:r>
    </w:p>
    <w:p w14:paraId="0C33B4B7" w14:textId="67D2B85A" w:rsidR="008972B0" w:rsidRPr="00467A43" w:rsidRDefault="008972B0" w:rsidP="00E1190E">
      <w:pPr>
        <w:autoSpaceDE w:val="0"/>
        <w:autoSpaceDN w:val="0"/>
        <w:adjustRightInd w:val="0"/>
        <w:rPr>
          <w:rFonts w:cs="FiraSans-Regular"/>
          <w:szCs w:val="19"/>
        </w:rPr>
      </w:pPr>
      <w:r w:rsidRPr="00150FE8">
        <w:rPr>
          <w:rFonts w:cs="FiraSans-Regular"/>
          <w:szCs w:val="19"/>
        </w:rPr>
        <w:t xml:space="preserve">Liczba </w:t>
      </w:r>
      <w:r w:rsidRPr="00550A40">
        <w:rPr>
          <w:rFonts w:cs="FiraSans-Regular"/>
          <w:szCs w:val="19"/>
        </w:rPr>
        <w:t xml:space="preserve">zarejestrowanych </w:t>
      </w:r>
      <w:r w:rsidRPr="00550A40">
        <w:rPr>
          <w:rFonts w:cs="FiraSans-Regular"/>
          <w:b/>
          <w:szCs w:val="19"/>
        </w:rPr>
        <w:t>osób fizycznych</w:t>
      </w:r>
      <w:r w:rsidRPr="00550A40">
        <w:rPr>
          <w:rFonts w:cs="FiraSans-Regular"/>
          <w:szCs w:val="19"/>
        </w:rPr>
        <w:t xml:space="preserve"> prowadzących działalność gospodarczą wyniosła 98</w:t>
      </w:r>
      <w:r w:rsidR="0093520D">
        <w:rPr>
          <w:rFonts w:cs="FiraSans-Regular"/>
          <w:szCs w:val="19"/>
        </w:rPr>
        <w:t>543</w:t>
      </w:r>
      <w:r w:rsidRPr="00550A40">
        <w:rPr>
          <w:rFonts w:cs="FiraSans-Regular"/>
          <w:szCs w:val="19"/>
        </w:rPr>
        <w:t xml:space="preserve"> i w porównaniu z analogicznym okresem </w:t>
      </w:r>
      <w:r w:rsidR="0093520D">
        <w:rPr>
          <w:rFonts w:cs="FiraSans-Regular"/>
          <w:szCs w:val="19"/>
        </w:rPr>
        <w:t>2022 r.</w:t>
      </w:r>
      <w:r w:rsidRPr="00550A40">
        <w:rPr>
          <w:rFonts w:cs="FiraSans-Regular"/>
          <w:szCs w:val="19"/>
        </w:rPr>
        <w:t xml:space="preserve"> wzrosła o 1,</w:t>
      </w:r>
      <w:r w:rsidR="0028064B">
        <w:rPr>
          <w:rFonts w:cs="FiraSans-Regular"/>
          <w:szCs w:val="19"/>
        </w:rPr>
        <w:t>3</w:t>
      </w:r>
      <w:r w:rsidRPr="00550A40">
        <w:rPr>
          <w:rFonts w:cs="FiraSans-Regular"/>
          <w:szCs w:val="19"/>
        </w:rPr>
        <w:t>%. Do rejestru REGON wpisanych było 16</w:t>
      </w:r>
      <w:r w:rsidR="0028064B">
        <w:rPr>
          <w:rFonts w:cs="FiraSans-Regular"/>
          <w:szCs w:val="19"/>
        </w:rPr>
        <w:t>841</w:t>
      </w:r>
      <w:r w:rsidRPr="00550A40">
        <w:rPr>
          <w:rFonts w:cs="FiraSans-Regular"/>
          <w:szCs w:val="19"/>
        </w:rPr>
        <w:t xml:space="preserve"> </w:t>
      </w:r>
      <w:r w:rsidRPr="00550A40">
        <w:rPr>
          <w:rFonts w:cs="FiraSans-Regular"/>
          <w:b/>
          <w:szCs w:val="19"/>
        </w:rPr>
        <w:t>spółek</w:t>
      </w:r>
      <w:r w:rsidRPr="00550A40">
        <w:rPr>
          <w:rFonts w:cs="FiraSans-Regular"/>
          <w:szCs w:val="19"/>
        </w:rPr>
        <w:t xml:space="preserve">, w tym </w:t>
      </w:r>
      <w:r w:rsidR="0028064B">
        <w:rPr>
          <w:rFonts w:cs="FiraSans-Regular"/>
          <w:szCs w:val="19"/>
        </w:rPr>
        <w:t>9048</w:t>
      </w:r>
      <w:r w:rsidRPr="00550A40">
        <w:rPr>
          <w:rFonts w:cs="FiraSans-Regular"/>
          <w:szCs w:val="19"/>
        </w:rPr>
        <w:t xml:space="preserve"> spół</w:t>
      </w:r>
      <w:r w:rsidR="00D67C03">
        <w:rPr>
          <w:rFonts w:cs="FiraSans-Regular"/>
          <w:szCs w:val="19"/>
        </w:rPr>
        <w:t>ek</w:t>
      </w:r>
      <w:r w:rsidRPr="00550A40">
        <w:rPr>
          <w:rFonts w:cs="FiraSans-Regular"/>
          <w:szCs w:val="19"/>
        </w:rPr>
        <w:t xml:space="preserve"> handlow</w:t>
      </w:r>
      <w:r w:rsidR="00D67C03">
        <w:rPr>
          <w:rFonts w:cs="FiraSans-Regular"/>
          <w:szCs w:val="19"/>
        </w:rPr>
        <w:t>ych</w:t>
      </w:r>
      <w:r w:rsidRPr="00550A40">
        <w:rPr>
          <w:rFonts w:cs="FiraSans-Regular"/>
          <w:szCs w:val="19"/>
        </w:rPr>
        <w:t xml:space="preserve"> oraz 77</w:t>
      </w:r>
      <w:r w:rsidR="0028064B">
        <w:rPr>
          <w:rFonts w:cs="FiraSans-Regular"/>
          <w:szCs w:val="19"/>
        </w:rPr>
        <w:t>15</w:t>
      </w:r>
      <w:r w:rsidRPr="00550A40">
        <w:rPr>
          <w:rFonts w:cs="FiraSans-Regular"/>
          <w:szCs w:val="19"/>
        </w:rPr>
        <w:t xml:space="preserve"> spółek </w:t>
      </w:r>
      <w:r w:rsidRPr="00CC726C">
        <w:rPr>
          <w:rFonts w:cs="FiraSans-Regular"/>
          <w:szCs w:val="19"/>
        </w:rPr>
        <w:t xml:space="preserve">cywilnych. W skali roku liczba spółek ogółem oraz spółek handlowych wzrosła </w:t>
      </w:r>
      <w:r w:rsidRPr="00467A43">
        <w:rPr>
          <w:rFonts w:cs="FiraSans-Regular"/>
          <w:szCs w:val="19"/>
        </w:rPr>
        <w:t>odpowiednio o 3,</w:t>
      </w:r>
      <w:r w:rsidR="0028064B">
        <w:rPr>
          <w:rFonts w:cs="FiraSans-Regular"/>
          <w:szCs w:val="19"/>
        </w:rPr>
        <w:t>3</w:t>
      </w:r>
      <w:r w:rsidRPr="00467A43">
        <w:rPr>
          <w:rFonts w:cs="FiraSans-Regular"/>
          <w:szCs w:val="19"/>
        </w:rPr>
        <w:t xml:space="preserve">% i </w:t>
      </w:r>
      <w:r>
        <w:rPr>
          <w:rFonts w:cs="FiraSans-Regular"/>
          <w:szCs w:val="19"/>
        </w:rPr>
        <w:t>6,</w:t>
      </w:r>
      <w:r w:rsidR="0028064B">
        <w:rPr>
          <w:rFonts w:cs="FiraSans-Regular"/>
          <w:szCs w:val="19"/>
        </w:rPr>
        <w:t>3</w:t>
      </w:r>
      <w:r w:rsidRPr="00467A43">
        <w:rPr>
          <w:rFonts w:cs="FiraSans-Regular"/>
          <w:szCs w:val="19"/>
        </w:rPr>
        <w:t>%, a liczba spółek cywilnych</w:t>
      </w:r>
      <w:r w:rsidR="006F146C">
        <w:rPr>
          <w:rFonts w:cs="FiraSans-Regular"/>
          <w:szCs w:val="19"/>
        </w:rPr>
        <w:t xml:space="preserve"> zmniejszyła</w:t>
      </w:r>
      <w:r w:rsidR="0028064B">
        <w:rPr>
          <w:rFonts w:cs="FiraSans-Regular"/>
          <w:szCs w:val="19"/>
        </w:rPr>
        <w:t xml:space="preserve"> się o 0,1%</w:t>
      </w:r>
      <w:r w:rsidRPr="00467A43">
        <w:rPr>
          <w:rFonts w:cs="FiraSans-Regular"/>
          <w:szCs w:val="19"/>
        </w:rPr>
        <w:t>.</w:t>
      </w:r>
    </w:p>
    <w:p w14:paraId="36A87978" w14:textId="5D3A7AC2" w:rsidR="008972B0" w:rsidRPr="00694250" w:rsidRDefault="008972B0" w:rsidP="00E1190E">
      <w:pPr>
        <w:autoSpaceDE w:val="0"/>
        <w:autoSpaceDN w:val="0"/>
        <w:adjustRightInd w:val="0"/>
        <w:rPr>
          <w:rFonts w:cs="FiraSans-Regular"/>
          <w:szCs w:val="19"/>
        </w:rPr>
      </w:pPr>
      <w:r w:rsidRPr="00467A43">
        <w:rPr>
          <w:rFonts w:cs="FiraSans-Regular"/>
          <w:szCs w:val="19"/>
        </w:rPr>
        <w:t xml:space="preserve">Według </w:t>
      </w:r>
      <w:r w:rsidRPr="00467A43">
        <w:rPr>
          <w:rFonts w:cs="FiraSans-Regular"/>
          <w:b/>
          <w:szCs w:val="19"/>
        </w:rPr>
        <w:t>przewidywanej liczby pracujących</w:t>
      </w:r>
      <w:r w:rsidRPr="00467A43">
        <w:rPr>
          <w:rFonts w:cs="FiraSans-Regular"/>
          <w:szCs w:val="19"/>
        </w:rPr>
        <w:t xml:space="preserve"> przeważały podmioty o liczbie pracujących poniżej 10 osób (96,5% ogółu podmiotów zarejestrowanych w rejestrze REGON). Udział podmiotów z deklarowaną liczbą pracujących 10–49 osób wyniósł blisko 3%, a podmioty powyżej 49 pracujących stanowiły niespełna 1</w:t>
      </w:r>
      <w:r w:rsidRPr="00694250">
        <w:rPr>
          <w:rFonts w:cs="FiraSans-Regular"/>
          <w:szCs w:val="19"/>
        </w:rPr>
        <w:t xml:space="preserve">%. W skali roku wzrost liczby podmiotów wystąpił jedynie w wśród jednostek najmniejszych (do 9 osób) – o </w:t>
      </w:r>
      <w:r w:rsidR="003360A6">
        <w:rPr>
          <w:rFonts w:cs="FiraSans-Regular"/>
          <w:szCs w:val="19"/>
        </w:rPr>
        <w:t>2,0</w:t>
      </w:r>
      <w:r w:rsidRPr="00694250">
        <w:rPr>
          <w:rFonts w:cs="FiraSans-Regular"/>
          <w:szCs w:val="19"/>
        </w:rPr>
        <w:t>%.</w:t>
      </w:r>
    </w:p>
    <w:p w14:paraId="4719E947" w14:textId="7FD3607C" w:rsidR="00103324" w:rsidRPr="00A009D1" w:rsidRDefault="008972B0" w:rsidP="00E1190E">
      <w:pPr>
        <w:autoSpaceDE w:val="0"/>
        <w:autoSpaceDN w:val="0"/>
        <w:adjustRightInd w:val="0"/>
        <w:rPr>
          <w:rFonts w:cs="FiraSans-Regular"/>
          <w:szCs w:val="19"/>
        </w:rPr>
      </w:pPr>
      <w:r w:rsidRPr="00A009D1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8E7D23">
        <w:rPr>
          <w:rFonts w:cs="FiraSans-Regular"/>
          <w:szCs w:val="19"/>
        </w:rPr>
        <w:t>grudnia 2022 r.</w:t>
      </w:r>
      <w:r w:rsidRPr="00A009D1">
        <w:rPr>
          <w:rFonts w:cs="FiraSans-Regular"/>
          <w:szCs w:val="19"/>
        </w:rPr>
        <w:t>, odnotowano w sekcji działalność finansowa i ubezpieczeniowa (o 8,</w:t>
      </w:r>
      <w:r w:rsidR="008E7D23">
        <w:rPr>
          <w:rFonts w:cs="FiraSans-Regular"/>
          <w:szCs w:val="19"/>
        </w:rPr>
        <w:t>0</w:t>
      </w:r>
      <w:r w:rsidRPr="00A009D1">
        <w:rPr>
          <w:rFonts w:cs="FiraSans-Regular"/>
          <w:szCs w:val="19"/>
        </w:rPr>
        <w:t>%), a następnie w</w:t>
      </w:r>
      <w:r>
        <w:rPr>
          <w:rFonts w:cs="FiraSans-Regular"/>
          <w:szCs w:val="19"/>
        </w:rPr>
        <w:t> </w:t>
      </w:r>
      <w:r w:rsidRPr="00A009D1">
        <w:rPr>
          <w:rFonts w:cs="FiraSans-Regular"/>
          <w:szCs w:val="19"/>
        </w:rPr>
        <w:t xml:space="preserve">sekcjach: informacja i komunikacja (o </w:t>
      </w:r>
      <w:r w:rsidR="008E7D23">
        <w:rPr>
          <w:rFonts w:cs="FiraSans-Regular"/>
          <w:szCs w:val="19"/>
        </w:rPr>
        <w:t>6,9</w:t>
      </w:r>
      <w:r w:rsidRPr="00A009D1">
        <w:rPr>
          <w:rFonts w:cs="FiraSans-Regular"/>
          <w:szCs w:val="19"/>
        </w:rPr>
        <w:t>%), administrowanie i działalność wspierająca (o 4,</w:t>
      </w:r>
      <w:r w:rsidR="008E7D23">
        <w:rPr>
          <w:rFonts w:cs="FiraSans-Regular"/>
          <w:szCs w:val="19"/>
        </w:rPr>
        <w:t>5</w:t>
      </w:r>
      <w:r w:rsidRPr="00A009D1">
        <w:rPr>
          <w:rFonts w:cs="FiraSans-Regular"/>
          <w:szCs w:val="19"/>
        </w:rPr>
        <w:t>%) oraz budownictwo (3,</w:t>
      </w:r>
      <w:r w:rsidR="0098587A">
        <w:rPr>
          <w:rFonts w:cs="FiraSans-Regular"/>
          <w:szCs w:val="19"/>
        </w:rPr>
        <w:t>5</w:t>
      </w:r>
      <w:r w:rsidRPr="00A009D1">
        <w:rPr>
          <w:rFonts w:cs="FiraSans-Regular"/>
          <w:szCs w:val="19"/>
        </w:rPr>
        <w:t>%).</w:t>
      </w:r>
    </w:p>
    <w:p w14:paraId="7E27D088" w14:textId="158E449C" w:rsidR="008972B0" w:rsidRPr="00EC4FD9" w:rsidRDefault="008972B0" w:rsidP="00E1190E">
      <w:pPr>
        <w:autoSpaceDE w:val="0"/>
        <w:autoSpaceDN w:val="0"/>
        <w:adjustRightInd w:val="0"/>
      </w:pPr>
      <w:r w:rsidRPr="00A009D1">
        <w:t xml:space="preserve">W stosunku do </w:t>
      </w:r>
      <w:r w:rsidR="008E7D23">
        <w:t xml:space="preserve">listopada </w:t>
      </w:r>
      <w:r w:rsidR="00EC4FD9">
        <w:t>2023 r</w:t>
      </w:r>
      <w:r w:rsidRPr="00A009D1">
        <w:t>. liczba podmiotów zwiększyła się m.in. w sekcjach</w:t>
      </w:r>
      <w:r w:rsidRPr="00B721E3">
        <w:t xml:space="preserve">: </w:t>
      </w:r>
      <w:r w:rsidR="00EC4FD9" w:rsidRPr="00EC4FD9">
        <w:t>wytwarzanie i zaopatrywanie w</w:t>
      </w:r>
      <w:r w:rsidR="00EC4FD9">
        <w:t> </w:t>
      </w:r>
      <w:r w:rsidR="00EC4FD9" w:rsidRPr="00EC4FD9">
        <w:t>energię elektryczną, gaz, parę wodną i gorącą wodę</w:t>
      </w:r>
      <w:r w:rsidR="00EC4FD9">
        <w:t xml:space="preserve"> (o 1,6%), </w:t>
      </w:r>
      <w:r w:rsidR="0037787E">
        <w:t xml:space="preserve">górnictwo i wydobywanie </w:t>
      </w:r>
      <w:r w:rsidRPr="00B721E3">
        <w:t xml:space="preserve">(o </w:t>
      </w:r>
      <w:r>
        <w:t>0,</w:t>
      </w:r>
      <w:r w:rsidR="0037787E">
        <w:t>6</w:t>
      </w:r>
      <w:r w:rsidRPr="00B721E3">
        <w:t>%)</w:t>
      </w:r>
      <w:r>
        <w:t>,</w:t>
      </w:r>
      <w:r w:rsidRPr="00EC4FD9">
        <w:t xml:space="preserve"> </w:t>
      </w:r>
      <w:r w:rsidR="0037787E" w:rsidRPr="00EC4FD9">
        <w:t>opieka zdrowotna i</w:t>
      </w:r>
      <w:r w:rsidR="00EC4FD9">
        <w:t> </w:t>
      </w:r>
      <w:r w:rsidR="0037787E" w:rsidRPr="00EC4FD9">
        <w:t>pomoc społeczna</w:t>
      </w:r>
      <w:r w:rsidR="0037787E">
        <w:t xml:space="preserve"> oraz </w:t>
      </w:r>
      <w:r w:rsidR="00EC4FD9">
        <w:t>informacja i komunikacja</w:t>
      </w:r>
      <w:r w:rsidR="0037787E">
        <w:t xml:space="preserve"> (</w:t>
      </w:r>
      <w:r w:rsidR="00EC4FD9">
        <w:t>p</w:t>
      </w:r>
      <w:r w:rsidR="0037787E">
        <w:t>o 0,</w:t>
      </w:r>
      <w:r w:rsidR="00EC4FD9">
        <w:t>4</w:t>
      </w:r>
      <w:r w:rsidR="0037787E">
        <w:t>%)</w:t>
      </w:r>
      <w:r w:rsidRPr="00B721E3">
        <w:t>.</w:t>
      </w:r>
    </w:p>
    <w:p w14:paraId="5877DC8D" w14:textId="0D5A66E7" w:rsidR="008972B0" w:rsidRPr="00E767C2" w:rsidRDefault="008972B0" w:rsidP="00E1190E">
      <w:pPr>
        <w:autoSpaceDE w:val="0"/>
        <w:autoSpaceDN w:val="0"/>
        <w:adjustRightInd w:val="0"/>
        <w:rPr>
          <w:rFonts w:cs="FiraSans-Regular"/>
          <w:szCs w:val="19"/>
        </w:rPr>
      </w:pPr>
      <w:r w:rsidRPr="00B721E3">
        <w:rPr>
          <w:rFonts w:cs="FiraSans-Regular"/>
          <w:szCs w:val="19"/>
        </w:rPr>
        <w:t>W</w:t>
      </w:r>
      <w:r w:rsidR="00A45BC9">
        <w:rPr>
          <w:rFonts w:cs="FiraSans-Regular"/>
          <w:szCs w:val="19"/>
        </w:rPr>
        <w:t xml:space="preserve"> </w:t>
      </w:r>
      <w:r w:rsidR="00F30CEF">
        <w:rPr>
          <w:rFonts w:cs="FiraSans-Regular"/>
          <w:szCs w:val="19"/>
        </w:rPr>
        <w:t>grudniu ub. roku</w:t>
      </w:r>
      <w:r w:rsidRPr="00B721E3">
        <w:rPr>
          <w:rFonts w:cs="FiraSans-Regular"/>
          <w:szCs w:val="19"/>
        </w:rPr>
        <w:t xml:space="preserve"> liczba wpisanych do rejestru REGON </w:t>
      </w:r>
      <w:r w:rsidRPr="00B721E3">
        <w:rPr>
          <w:rFonts w:cs="FiraSans-Regular"/>
          <w:b/>
          <w:szCs w:val="19"/>
        </w:rPr>
        <w:t>nowych podmiotów</w:t>
      </w:r>
      <w:r w:rsidRPr="00B721E3">
        <w:rPr>
          <w:rFonts w:cs="FiraSans-Regular"/>
          <w:szCs w:val="19"/>
        </w:rPr>
        <w:t xml:space="preserve"> wyniosła </w:t>
      </w:r>
      <w:r w:rsidR="00EC0216">
        <w:rPr>
          <w:rFonts w:cs="FiraSans-Regular"/>
          <w:szCs w:val="19"/>
        </w:rPr>
        <w:t>6</w:t>
      </w:r>
      <w:r w:rsidR="00F30CEF">
        <w:rPr>
          <w:rFonts w:cs="FiraSans-Regular"/>
          <w:szCs w:val="19"/>
        </w:rPr>
        <w:t>00</w:t>
      </w:r>
      <w:r w:rsidRPr="00B721E3">
        <w:rPr>
          <w:rFonts w:cs="FiraSans-Regular"/>
          <w:szCs w:val="19"/>
        </w:rPr>
        <w:t xml:space="preserve">, tj. o </w:t>
      </w:r>
      <w:r w:rsidR="00F30CEF">
        <w:rPr>
          <w:rFonts w:cs="FiraSans-Regular"/>
          <w:szCs w:val="19"/>
        </w:rPr>
        <w:t>4,6</w:t>
      </w:r>
      <w:r w:rsidRPr="00B721E3">
        <w:rPr>
          <w:rFonts w:cs="FiraSans-Regular"/>
          <w:szCs w:val="19"/>
        </w:rPr>
        <w:t xml:space="preserve">% </w:t>
      </w:r>
      <w:r w:rsidR="00EC0216">
        <w:rPr>
          <w:rFonts w:cs="FiraSans-Regular"/>
          <w:szCs w:val="19"/>
        </w:rPr>
        <w:t>mniej</w:t>
      </w:r>
      <w:r w:rsidRPr="00B721E3">
        <w:rPr>
          <w:rFonts w:cs="FiraSans-Regular"/>
          <w:szCs w:val="19"/>
        </w:rPr>
        <w:t xml:space="preserve"> niż w</w:t>
      </w:r>
      <w:r w:rsidR="00E1190E">
        <w:rPr>
          <w:rFonts w:cs="FiraSans-Regular"/>
          <w:szCs w:val="19"/>
        </w:rPr>
        <w:t> </w:t>
      </w:r>
      <w:r w:rsidR="00F30CEF">
        <w:rPr>
          <w:rFonts w:cs="FiraSans-Regular"/>
          <w:szCs w:val="19"/>
        </w:rPr>
        <w:t>listopadzie 2023 r</w:t>
      </w:r>
      <w:r w:rsidRPr="00B721E3">
        <w:rPr>
          <w:rFonts w:cs="FiraSans-Regular"/>
          <w:szCs w:val="19"/>
        </w:rPr>
        <w:t xml:space="preserve">. </w:t>
      </w:r>
      <w:r w:rsidRPr="005012B3">
        <w:rPr>
          <w:rFonts w:cs="FiraSans-Regular"/>
          <w:szCs w:val="19"/>
        </w:rPr>
        <w:t xml:space="preserve">Wśród </w:t>
      </w:r>
      <w:r w:rsidRPr="00630BC3">
        <w:rPr>
          <w:rFonts w:cs="FiraSans-Regular"/>
          <w:szCs w:val="19"/>
        </w:rPr>
        <w:t xml:space="preserve">nowo zarejestrowanych jednostek przeważały osoby fizyczne prowadzące działalność gospodarczą, których wpisano </w:t>
      </w:r>
      <w:r w:rsidR="00F30CEF">
        <w:rPr>
          <w:rFonts w:cs="FiraSans-Regular"/>
          <w:szCs w:val="19"/>
        </w:rPr>
        <w:t>489</w:t>
      </w:r>
      <w:r w:rsidRPr="00630BC3">
        <w:rPr>
          <w:rFonts w:cs="FiraSans-Regular"/>
          <w:szCs w:val="19"/>
        </w:rPr>
        <w:t xml:space="preserve"> (o</w:t>
      </w:r>
      <w:r w:rsidRPr="00630BC3">
        <w:rPr>
          <w:rFonts w:cs="Arial"/>
          <w:szCs w:val="19"/>
        </w:rPr>
        <w:t xml:space="preserve"> </w:t>
      </w:r>
      <w:r w:rsidR="00F30CEF">
        <w:rPr>
          <w:rFonts w:cs="FiraSans-Regular"/>
          <w:szCs w:val="19"/>
        </w:rPr>
        <w:t>8,1</w:t>
      </w:r>
      <w:r w:rsidRPr="00630BC3">
        <w:rPr>
          <w:rFonts w:cs="FiraSans-Regular"/>
          <w:szCs w:val="19"/>
        </w:rPr>
        <w:t xml:space="preserve">% </w:t>
      </w:r>
      <w:r w:rsidR="00EC0216">
        <w:rPr>
          <w:rFonts w:cs="FiraSans-Regular"/>
          <w:szCs w:val="19"/>
        </w:rPr>
        <w:t>mniej</w:t>
      </w:r>
      <w:r w:rsidRPr="00630BC3">
        <w:rPr>
          <w:rFonts w:cs="FiraSans-Regular"/>
          <w:szCs w:val="19"/>
        </w:rPr>
        <w:t xml:space="preserve"> niż w</w:t>
      </w:r>
      <w:r w:rsidR="00EC0216">
        <w:rPr>
          <w:rFonts w:cs="FiraSans-Regular"/>
          <w:szCs w:val="19"/>
        </w:rPr>
        <w:t xml:space="preserve"> </w:t>
      </w:r>
      <w:r w:rsidR="00F30CEF">
        <w:rPr>
          <w:rFonts w:cs="FiraSans-Regular"/>
          <w:szCs w:val="19"/>
        </w:rPr>
        <w:t>listopadzie 2023 r</w:t>
      </w:r>
      <w:r w:rsidRPr="00630BC3">
        <w:rPr>
          <w:rFonts w:cs="FiraSans-Regular"/>
          <w:szCs w:val="19"/>
        </w:rPr>
        <w:t>.). W skali miesiąca liczba nowo zarejestrowanych spółek handlowych (</w:t>
      </w:r>
      <w:r w:rsidR="00F30CEF">
        <w:rPr>
          <w:rFonts w:cs="FiraSans-Regular"/>
          <w:szCs w:val="19"/>
        </w:rPr>
        <w:t>79</w:t>
      </w:r>
      <w:r w:rsidRPr="00630BC3">
        <w:rPr>
          <w:rFonts w:cs="FiraSans-Regular"/>
          <w:szCs w:val="19"/>
        </w:rPr>
        <w:t>) z</w:t>
      </w:r>
      <w:r w:rsidR="00F30CEF">
        <w:rPr>
          <w:rFonts w:cs="FiraSans-Regular"/>
          <w:szCs w:val="19"/>
        </w:rPr>
        <w:t>większyła</w:t>
      </w:r>
      <w:r w:rsidRPr="00630BC3">
        <w:rPr>
          <w:rFonts w:cs="FiraSans-Regular"/>
          <w:szCs w:val="19"/>
        </w:rPr>
        <w:t xml:space="preserve"> się o </w:t>
      </w:r>
      <w:r w:rsidR="00F30CEF">
        <w:rPr>
          <w:rFonts w:cs="FiraSans-Regular"/>
          <w:szCs w:val="19"/>
        </w:rPr>
        <w:t>54,9</w:t>
      </w:r>
      <w:r w:rsidRPr="00630BC3">
        <w:rPr>
          <w:rFonts w:cs="FiraSans-Regular"/>
          <w:szCs w:val="19"/>
        </w:rPr>
        <w:t>%, a liczba spółek z ograniczoną odpowiedzialnością (</w:t>
      </w:r>
      <w:r w:rsidR="00F30CEF">
        <w:rPr>
          <w:rFonts w:cs="FiraSans-Regular"/>
          <w:szCs w:val="19"/>
        </w:rPr>
        <w:t>74</w:t>
      </w:r>
      <w:r w:rsidRPr="00630BC3">
        <w:rPr>
          <w:rFonts w:cs="FiraSans-Regular"/>
          <w:szCs w:val="19"/>
        </w:rPr>
        <w:t xml:space="preserve">) </w:t>
      </w:r>
      <w:r w:rsidR="00F30CEF">
        <w:rPr>
          <w:rFonts w:cs="FiraSans-Regular"/>
          <w:szCs w:val="19"/>
        </w:rPr>
        <w:t>wzrosła</w:t>
      </w:r>
      <w:r w:rsidRPr="00630BC3">
        <w:rPr>
          <w:rFonts w:cs="FiraSans-Regular"/>
          <w:szCs w:val="19"/>
        </w:rPr>
        <w:t xml:space="preserve"> o</w:t>
      </w:r>
      <w:r w:rsidR="003D3B68">
        <w:rPr>
          <w:rFonts w:cs="FiraSans-Regular"/>
          <w:szCs w:val="19"/>
        </w:rPr>
        <w:t xml:space="preserve"> </w:t>
      </w:r>
      <w:r w:rsidR="00F30CEF">
        <w:rPr>
          <w:rFonts w:cs="FiraSans-Regular"/>
          <w:szCs w:val="19"/>
        </w:rPr>
        <w:t>48,0</w:t>
      </w:r>
      <w:r w:rsidRPr="00E767C2">
        <w:rPr>
          <w:rFonts w:cs="FiraSans-Regular"/>
          <w:szCs w:val="19"/>
        </w:rPr>
        <w:t>%.</w:t>
      </w:r>
    </w:p>
    <w:p w14:paraId="0872FEFC" w14:textId="25CAF032" w:rsidR="004B5F46" w:rsidRPr="00630BC3" w:rsidRDefault="008972B0" w:rsidP="00E1190E">
      <w:pPr>
        <w:autoSpaceDE w:val="0"/>
        <w:autoSpaceDN w:val="0"/>
        <w:adjustRightInd w:val="0"/>
        <w:rPr>
          <w:rFonts w:cs="FiraSans-Regular"/>
          <w:szCs w:val="19"/>
        </w:rPr>
      </w:pPr>
      <w:r w:rsidRPr="00630BC3">
        <w:rPr>
          <w:rFonts w:cs="FiraSans-Regular"/>
          <w:szCs w:val="19"/>
        </w:rPr>
        <w:t>W</w:t>
      </w:r>
      <w:r w:rsidR="007031FD">
        <w:rPr>
          <w:rFonts w:cs="FiraSans-Regular"/>
          <w:szCs w:val="19"/>
        </w:rPr>
        <w:t xml:space="preserve"> </w:t>
      </w:r>
      <w:r w:rsidR="006E3BE6">
        <w:rPr>
          <w:rFonts w:cs="FiraSans-Regular"/>
          <w:szCs w:val="19"/>
        </w:rPr>
        <w:t>grudniu 2023 r.</w:t>
      </w:r>
      <w:r w:rsidRPr="00630BC3">
        <w:rPr>
          <w:rFonts w:cs="FiraSans-Regular"/>
          <w:szCs w:val="19"/>
        </w:rPr>
        <w:t xml:space="preserve"> </w:t>
      </w:r>
      <w:r w:rsidRPr="00630BC3">
        <w:rPr>
          <w:rFonts w:cs="FiraSans-Regular"/>
          <w:b/>
          <w:szCs w:val="19"/>
        </w:rPr>
        <w:t>wykreślono</w:t>
      </w:r>
      <w:r w:rsidRPr="00630BC3">
        <w:rPr>
          <w:rFonts w:cs="FiraSans-Regular"/>
          <w:szCs w:val="19"/>
        </w:rPr>
        <w:t xml:space="preserve"> z rejestru REGON </w:t>
      </w:r>
      <w:r w:rsidR="006E3BE6">
        <w:rPr>
          <w:rFonts w:cs="FiraSans-Regular"/>
          <w:szCs w:val="19"/>
        </w:rPr>
        <w:t>536</w:t>
      </w:r>
      <w:r w:rsidRPr="00630BC3">
        <w:rPr>
          <w:rFonts w:cs="FiraSans-Regular"/>
          <w:szCs w:val="19"/>
        </w:rPr>
        <w:t xml:space="preserve"> podmiot</w:t>
      </w:r>
      <w:r w:rsidR="003D3B68">
        <w:rPr>
          <w:rFonts w:cs="FiraSans-Regular"/>
          <w:szCs w:val="19"/>
        </w:rPr>
        <w:t>ów</w:t>
      </w:r>
      <w:r w:rsidRPr="00630BC3">
        <w:rPr>
          <w:rFonts w:cs="FiraSans-Regular"/>
          <w:szCs w:val="19"/>
        </w:rPr>
        <w:t xml:space="preserve"> (</w:t>
      </w:r>
      <w:r>
        <w:rPr>
          <w:rFonts w:cs="FiraSans-Regular"/>
          <w:szCs w:val="19"/>
        </w:rPr>
        <w:t xml:space="preserve">o </w:t>
      </w:r>
      <w:r w:rsidR="003D3B68">
        <w:rPr>
          <w:rFonts w:cs="FiraSans-Regular"/>
          <w:szCs w:val="19"/>
        </w:rPr>
        <w:t>2</w:t>
      </w:r>
      <w:r w:rsidR="006E3BE6">
        <w:rPr>
          <w:rFonts w:cs="FiraSans-Regular"/>
          <w:szCs w:val="19"/>
        </w:rPr>
        <w:t>5,5</w:t>
      </w:r>
      <w:r>
        <w:rPr>
          <w:rFonts w:cs="FiraSans-Regular"/>
          <w:szCs w:val="19"/>
        </w:rPr>
        <w:t xml:space="preserve">% </w:t>
      </w:r>
      <w:r w:rsidR="006E3BE6">
        <w:rPr>
          <w:rFonts w:cs="FiraSans-Regular"/>
          <w:szCs w:val="19"/>
        </w:rPr>
        <w:t xml:space="preserve">więcej </w:t>
      </w:r>
      <w:r>
        <w:rPr>
          <w:rFonts w:cs="FiraSans-Regular"/>
          <w:szCs w:val="19"/>
        </w:rPr>
        <w:t>niż w</w:t>
      </w:r>
      <w:r w:rsidR="003D3B68">
        <w:rPr>
          <w:rFonts w:cs="FiraSans-Regular"/>
          <w:szCs w:val="19"/>
        </w:rPr>
        <w:t xml:space="preserve"> </w:t>
      </w:r>
      <w:r w:rsidR="006E3BE6">
        <w:rPr>
          <w:rFonts w:cs="FiraSans-Regular"/>
          <w:szCs w:val="19"/>
        </w:rPr>
        <w:t>listopadzie</w:t>
      </w:r>
      <w:r>
        <w:rPr>
          <w:rFonts w:cs="FiraSans-Regular"/>
          <w:szCs w:val="19"/>
        </w:rPr>
        <w:t xml:space="preserve"> </w:t>
      </w:r>
      <w:r w:rsidR="006E3BE6">
        <w:rPr>
          <w:rFonts w:cs="FiraSans-Regular"/>
          <w:szCs w:val="19"/>
        </w:rPr>
        <w:t>2023 r</w:t>
      </w:r>
      <w:r>
        <w:rPr>
          <w:rFonts w:cs="FiraSans-Regular"/>
          <w:szCs w:val="19"/>
        </w:rPr>
        <w:t>.</w:t>
      </w:r>
      <w:r w:rsidRPr="00630BC3">
        <w:rPr>
          <w:rFonts w:cs="FiraSans-Regular"/>
          <w:szCs w:val="19"/>
        </w:rPr>
        <w:t xml:space="preserve">), w tym </w:t>
      </w:r>
      <w:r w:rsidR="006E3BE6">
        <w:rPr>
          <w:rFonts w:cs="FiraSans-Regular"/>
          <w:szCs w:val="19"/>
        </w:rPr>
        <w:t>496</w:t>
      </w:r>
      <w:r w:rsidRPr="00630BC3">
        <w:rPr>
          <w:rFonts w:cs="FiraSans-Regular"/>
          <w:szCs w:val="19"/>
        </w:rPr>
        <w:t xml:space="preserve"> os</w:t>
      </w:r>
      <w:r w:rsidR="007031FD">
        <w:rPr>
          <w:rFonts w:cs="FiraSans-Regular"/>
          <w:szCs w:val="19"/>
        </w:rPr>
        <w:t>ób</w:t>
      </w:r>
      <w:r w:rsidRPr="00630BC3">
        <w:rPr>
          <w:rFonts w:cs="FiraSans-Regular"/>
          <w:szCs w:val="19"/>
        </w:rPr>
        <w:t xml:space="preserve"> fizyczn</w:t>
      </w:r>
      <w:r w:rsidR="007031FD">
        <w:rPr>
          <w:rFonts w:cs="FiraSans-Regular"/>
          <w:szCs w:val="19"/>
        </w:rPr>
        <w:t>ych</w:t>
      </w:r>
      <w:r w:rsidRPr="00630BC3">
        <w:rPr>
          <w:rFonts w:cs="FiraSans-Regular"/>
          <w:szCs w:val="19"/>
        </w:rPr>
        <w:t xml:space="preserve"> prowadząc</w:t>
      </w:r>
      <w:r w:rsidR="007031FD">
        <w:rPr>
          <w:rFonts w:cs="FiraSans-Regular"/>
          <w:szCs w:val="19"/>
        </w:rPr>
        <w:t>ych</w:t>
      </w:r>
      <w:r w:rsidRPr="00630BC3">
        <w:rPr>
          <w:rFonts w:cs="FiraSans-Regular"/>
          <w:szCs w:val="19"/>
        </w:rPr>
        <w:t xml:space="preserve"> działalność gospodarczą (</w:t>
      </w:r>
      <w:r w:rsidR="006E3BE6">
        <w:rPr>
          <w:rFonts w:cs="FiraSans-Regular"/>
          <w:szCs w:val="19"/>
        </w:rPr>
        <w:t>więcej</w:t>
      </w:r>
      <w:r w:rsidRPr="00630BC3">
        <w:rPr>
          <w:rFonts w:cs="FiraSans-Regular"/>
          <w:szCs w:val="19"/>
        </w:rPr>
        <w:t xml:space="preserve"> o </w:t>
      </w:r>
      <w:r w:rsidR="006E3BE6">
        <w:rPr>
          <w:rFonts w:cs="FiraSans-Regular"/>
          <w:szCs w:val="19"/>
        </w:rPr>
        <w:t>30,2</w:t>
      </w:r>
      <w:r w:rsidRPr="00630BC3">
        <w:rPr>
          <w:rFonts w:cs="FiraSans-Regular"/>
          <w:szCs w:val="19"/>
        </w:rPr>
        <w:t>%)</w:t>
      </w:r>
      <w:r w:rsidR="007031FD">
        <w:rPr>
          <w:rFonts w:cs="FiraSans-Regular"/>
          <w:szCs w:val="19"/>
        </w:rPr>
        <w:t>.</w:t>
      </w:r>
    </w:p>
    <w:p w14:paraId="594B001D" w14:textId="531F3B9F" w:rsidR="00640387" w:rsidRPr="00CC5DC5" w:rsidRDefault="002E25DB" w:rsidP="00E1190E">
      <w:pPr>
        <w:pStyle w:val="Nagwek2"/>
        <w:spacing w:before="360" w:after="120"/>
        <w:rPr>
          <w:rFonts w:ascii="Fira Sans" w:hAnsi="Fira Sans"/>
          <w:b/>
          <w:color w:val="auto"/>
          <w:sz w:val="19"/>
          <w:szCs w:val="19"/>
        </w:rPr>
      </w:pPr>
      <w:r w:rsidRPr="00CC5DC5">
        <w:rPr>
          <w:b/>
          <w:noProof/>
          <w:szCs w:val="19"/>
        </w:rPr>
        <w:drawing>
          <wp:anchor distT="0" distB="0" distL="114300" distR="114300" simplePos="0" relativeHeight="252427776" behindDoc="0" locked="0" layoutInCell="1" allowOverlap="1" wp14:anchorId="0EB1005B" wp14:editId="2F00888E">
            <wp:simplePos x="0" y="0"/>
            <wp:positionH relativeFrom="margin">
              <wp:posOffset>0</wp:posOffset>
            </wp:positionH>
            <wp:positionV relativeFrom="margin">
              <wp:posOffset>4671695</wp:posOffset>
            </wp:positionV>
            <wp:extent cx="6463665" cy="3434080"/>
            <wp:effectExtent l="0" t="0" r="0" b="0"/>
            <wp:wrapSquare wrapText="bothSides"/>
            <wp:docPr id="31" name="Obraz 31" descr="Na wykresie słupkowym przedstawiono liczbę podmiotów gospodarki narodowej nowo zarejestrowanych i wyrejestrowanych według powiatów w grudniu 2023 roku. Dane w wartościach bezwzględny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Na wykresie słupkowym przedstawiono liczbę podmiotów gospodarki narodowej nowo zarejestrowanych i wyrejestrowanych według powiatów w grudniu 2023 roku. Dane w wartościach bezwzględnych. Dane do wykresu w załączonym pliku Excel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CC5DC5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14647D" w:rsidRPr="00CC5DC5">
        <w:rPr>
          <w:rFonts w:ascii="Fira Sans" w:hAnsi="Fira Sans"/>
          <w:b/>
          <w:color w:val="auto"/>
          <w:sz w:val="19"/>
          <w:szCs w:val="19"/>
        </w:rPr>
        <w:t>1</w:t>
      </w:r>
      <w:r w:rsidR="00BB17CF">
        <w:rPr>
          <w:rFonts w:ascii="Fira Sans" w:hAnsi="Fira Sans"/>
          <w:b/>
          <w:color w:val="auto"/>
          <w:sz w:val="19"/>
          <w:szCs w:val="19"/>
        </w:rPr>
        <w:t>2</w:t>
      </w:r>
      <w:r w:rsidR="00640387" w:rsidRPr="00B626AA">
        <w:rPr>
          <w:rFonts w:ascii="Fira Sans" w:hAnsi="Fira Sans"/>
          <w:b/>
          <w:color w:val="auto"/>
          <w:spacing w:val="-4"/>
          <w:sz w:val="19"/>
          <w:szCs w:val="19"/>
        </w:rPr>
        <w:t>. Podmioty gospodarki narodowej nowo zarejestrowane i wyreje</w:t>
      </w:r>
      <w:r w:rsidR="00496651" w:rsidRPr="00B626AA">
        <w:rPr>
          <w:rFonts w:ascii="Fira Sans" w:hAnsi="Fira Sans"/>
          <w:b/>
          <w:color w:val="auto"/>
          <w:spacing w:val="-4"/>
          <w:sz w:val="19"/>
          <w:szCs w:val="19"/>
        </w:rPr>
        <w:t>st</w:t>
      </w:r>
      <w:r w:rsidR="00E002FF" w:rsidRPr="00B626AA">
        <w:rPr>
          <w:rFonts w:ascii="Fira Sans" w:hAnsi="Fira Sans"/>
          <w:b/>
          <w:color w:val="auto"/>
          <w:spacing w:val="-4"/>
          <w:sz w:val="19"/>
          <w:szCs w:val="19"/>
        </w:rPr>
        <w:t>r</w:t>
      </w:r>
      <w:r w:rsidR="00DB02C8" w:rsidRPr="00B626AA">
        <w:rPr>
          <w:rFonts w:ascii="Fira Sans" w:hAnsi="Fira Sans"/>
          <w:b/>
          <w:color w:val="auto"/>
          <w:spacing w:val="-4"/>
          <w:sz w:val="19"/>
          <w:szCs w:val="19"/>
        </w:rPr>
        <w:t>o</w:t>
      </w:r>
      <w:r w:rsidR="007B0D1B" w:rsidRPr="00B626AA">
        <w:rPr>
          <w:rFonts w:ascii="Fira Sans" w:hAnsi="Fira Sans"/>
          <w:b/>
          <w:color w:val="auto"/>
          <w:spacing w:val="-4"/>
          <w:sz w:val="19"/>
          <w:szCs w:val="19"/>
        </w:rPr>
        <w:t>wan</w:t>
      </w:r>
      <w:r w:rsidR="009F3CB4" w:rsidRPr="00B626AA">
        <w:rPr>
          <w:rFonts w:ascii="Fira Sans" w:hAnsi="Fira Sans"/>
          <w:b/>
          <w:color w:val="auto"/>
          <w:spacing w:val="-4"/>
          <w:sz w:val="19"/>
          <w:szCs w:val="19"/>
        </w:rPr>
        <w:t xml:space="preserve">e według powiatów </w:t>
      </w:r>
      <w:r w:rsidR="007D09E7">
        <w:rPr>
          <w:rFonts w:ascii="Fira Sans" w:hAnsi="Fira Sans"/>
          <w:b/>
          <w:color w:val="auto"/>
          <w:spacing w:val="-4"/>
          <w:sz w:val="19"/>
          <w:szCs w:val="19"/>
        </w:rPr>
        <w:t xml:space="preserve">w </w:t>
      </w:r>
      <w:r w:rsidR="00573471">
        <w:rPr>
          <w:rFonts w:ascii="Fira Sans" w:hAnsi="Fira Sans"/>
          <w:b/>
          <w:color w:val="auto"/>
          <w:spacing w:val="-4"/>
          <w:sz w:val="19"/>
          <w:szCs w:val="19"/>
        </w:rPr>
        <w:t>grudniu</w:t>
      </w:r>
      <w:r w:rsidR="00BB27E0" w:rsidRPr="00B626AA">
        <w:rPr>
          <w:rFonts w:ascii="Fira Sans" w:hAnsi="Fira Sans"/>
          <w:b/>
          <w:color w:val="auto"/>
          <w:spacing w:val="-4"/>
          <w:sz w:val="19"/>
          <w:szCs w:val="19"/>
        </w:rPr>
        <w:t xml:space="preserve"> </w:t>
      </w:r>
      <w:r w:rsidR="00640387" w:rsidRPr="00B626AA">
        <w:rPr>
          <w:rFonts w:ascii="Fira Sans" w:hAnsi="Fira Sans"/>
          <w:b/>
          <w:color w:val="auto"/>
          <w:spacing w:val="-4"/>
          <w:sz w:val="19"/>
          <w:szCs w:val="19"/>
        </w:rPr>
        <w:t>202</w:t>
      </w:r>
      <w:r w:rsidR="00D74F10" w:rsidRPr="00B626AA">
        <w:rPr>
          <w:rFonts w:ascii="Fira Sans" w:hAnsi="Fira Sans"/>
          <w:b/>
          <w:color w:val="auto"/>
          <w:spacing w:val="-4"/>
          <w:sz w:val="19"/>
          <w:szCs w:val="19"/>
        </w:rPr>
        <w:t>3</w:t>
      </w:r>
      <w:r w:rsidR="00640387" w:rsidRPr="00B626AA">
        <w:rPr>
          <w:rFonts w:ascii="Fira Sans" w:hAnsi="Fira Sans"/>
          <w:b/>
          <w:color w:val="auto"/>
          <w:spacing w:val="-4"/>
          <w:sz w:val="19"/>
          <w:szCs w:val="19"/>
        </w:rPr>
        <w:t xml:space="preserve"> </w:t>
      </w:r>
      <w:r w:rsidR="00640387" w:rsidRPr="00CC5DC5">
        <w:rPr>
          <w:rFonts w:ascii="Fira Sans" w:hAnsi="Fira Sans"/>
          <w:b/>
          <w:color w:val="auto"/>
          <w:sz w:val="19"/>
          <w:szCs w:val="19"/>
        </w:rPr>
        <w:t>r.</w:t>
      </w:r>
    </w:p>
    <w:p w14:paraId="695B5A8C" w14:textId="0CC4CF61" w:rsidR="004B5F46" w:rsidRPr="00021D6E" w:rsidRDefault="008972B0" w:rsidP="00DC7267">
      <w:pPr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021D6E">
        <w:rPr>
          <w:rFonts w:cs="FiraSans-Regular"/>
          <w:szCs w:val="19"/>
        </w:rPr>
        <w:t xml:space="preserve">Według stanu na koniec </w:t>
      </w:r>
      <w:r w:rsidR="006E3BE6">
        <w:rPr>
          <w:rFonts w:cs="FiraSans-Regular"/>
          <w:szCs w:val="19"/>
        </w:rPr>
        <w:t>grudnia 2023 r.</w:t>
      </w:r>
      <w:r w:rsidRPr="00021D6E">
        <w:rPr>
          <w:rFonts w:cs="FiraSans-Regular"/>
          <w:szCs w:val="19"/>
        </w:rPr>
        <w:t xml:space="preserve"> w rejestrze REGON 1</w:t>
      </w:r>
      <w:r w:rsidR="006E3BE6">
        <w:rPr>
          <w:rFonts w:cs="FiraSans-Regular"/>
          <w:szCs w:val="19"/>
        </w:rPr>
        <w:t>8137</w:t>
      </w:r>
      <w:r w:rsidRPr="00021D6E">
        <w:rPr>
          <w:rFonts w:cs="FiraSans-Regular"/>
          <w:szCs w:val="19"/>
        </w:rPr>
        <w:t xml:space="preserve"> podmiot</w:t>
      </w:r>
      <w:r w:rsidR="007031FD">
        <w:rPr>
          <w:rFonts w:cs="FiraSans-Regular"/>
          <w:szCs w:val="19"/>
        </w:rPr>
        <w:t>ów</w:t>
      </w:r>
      <w:r w:rsidRPr="00021D6E">
        <w:rPr>
          <w:rFonts w:cs="FiraSans-Regular"/>
          <w:szCs w:val="19"/>
        </w:rPr>
        <w:t xml:space="preserve"> miał</w:t>
      </w:r>
      <w:r w:rsidR="007031FD">
        <w:rPr>
          <w:rFonts w:cs="FiraSans-Regular"/>
          <w:szCs w:val="19"/>
        </w:rPr>
        <w:t>o</w:t>
      </w:r>
      <w:r w:rsidRPr="00021D6E">
        <w:rPr>
          <w:rFonts w:cs="FiraSans-Regular"/>
          <w:szCs w:val="19"/>
        </w:rPr>
        <w:t xml:space="preserve"> </w:t>
      </w:r>
      <w:r w:rsidRPr="00021D6E">
        <w:rPr>
          <w:rFonts w:cs="FiraSans-Regular"/>
          <w:b/>
          <w:szCs w:val="19"/>
        </w:rPr>
        <w:t>zawieszoną działalność</w:t>
      </w:r>
      <w:r w:rsidRPr="00021D6E">
        <w:rPr>
          <w:rFonts w:cs="FiraSans-Regular"/>
          <w:szCs w:val="19"/>
        </w:rPr>
        <w:t xml:space="preserve"> (o </w:t>
      </w:r>
      <w:r w:rsidR="007031FD">
        <w:rPr>
          <w:rFonts w:cs="FiraSans-Regular"/>
          <w:szCs w:val="19"/>
        </w:rPr>
        <w:t>1,</w:t>
      </w:r>
      <w:r w:rsidR="006E3BE6">
        <w:rPr>
          <w:rFonts w:cs="FiraSans-Regular"/>
          <w:szCs w:val="19"/>
        </w:rPr>
        <w:t>6</w:t>
      </w:r>
      <w:r w:rsidR="007031FD">
        <w:rPr>
          <w:rFonts w:cs="FiraSans-Regular"/>
          <w:szCs w:val="19"/>
        </w:rPr>
        <w:t xml:space="preserve">% więcej </w:t>
      </w:r>
      <w:r w:rsidRPr="00021D6E">
        <w:rPr>
          <w:rFonts w:cs="FiraSans-Regular"/>
          <w:szCs w:val="19"/>
        </w:rPr>
        <w:t xml:space="preserve">niż </w:t>
      </w:r>
      <w:r w:rsidR="006E3BE6">
        <w:rPr>
          <w:rFonts w:cs="FiraSans-Regular"/>
          <w:szCs w:val="19"/>
        </w:rPr>
        <w:t>w listopadzie 2023 r.</w:t>
      </w:r>
      <w:r w:rsidRPr="00021D6E">
        <w:rPr>
          <w:rFonts w:cs="FiraSans-Regular"/>
          <w:szCs w:val="19"/>
        </w:rPr>
        <w:t>). Zdecydowaną większość stanowiły osoby fizyczne (96,</w:t>
      </w:r>
      <w:r w:rsidR="006E3BE6">
        <w:rPr>
          <w:rFonts w:cs="FiraSans-Regular"/>
          <w:szCs w:val="19"/>
        </w:rPr>
        <w:t>3</w:t>
      </w:r>
      <w:r w:rsidRPr="00021D6E">
        <w:rPr>
          <w:rFonts w:cs="FiraSans-Regular"/>
          <w:szCs w:val="19"/>
        </w:rPr>
        <w:t>% ogółu podmiotów z zawieszoną działalnością</w:t>
      </w:r>
      <w:r>
        <w:rPr>
          <w:rFonts w:cs="FiraSans-Regular"/>
          <w:szCs w:val="19"/>
        </w:rPr>
        <w:t xml:space="preserve"> </w:t>
      </w:r>
      <w:r w:rsidR="003D3B68">
        <w:rPr>
          <w:rFonts w:cs="FiraSans-Regular"/>
          <w:szCs w:val="19"/>
        </w:rPr>
        <w:t>wobec 96,</w:t>
      </w:r>
      <w:r w:rsidR="006E3BE6">
        <w:rPr>
          <w:rFonts w:cs="FiraSans-Regular"/>
          <w:szCs w:val="19"/>
        </w:rPr>
        <w:t>2</w:t>
      </w:r>
      <w:r w:rsidR="003D3B68">
        <w:rPr>
          <w:rFonts w:cs="FiraSans-Regular"/>
          <w:szCs w:val="19"/>
        </w:rPr>
        <w:t xml:space="preserve">% w </w:t>
      </w:r>
      <w:r w:rsidR="006E3BE6">
        <w:rPr>
          <w:rFonts w:cs="FiraSans-Regular"/>
          <w:szCs w:val="19"/>
        </w:rPr>
        <w:t>listopadzie 2023 r</w:t>
      </w:r>
      <w:r w:rsidR="007031FD">
        <w:rPr>
          <w:rFonts w:cs="FiraSans-Regular"/>
          <w:szCs w:val="19"/>
        </w:rPr>
        <w:t>.</w:t>
      </w:r>
      <w:r w:rsidRPr="00021D6E">
        <w:rPr>
          <w:rFonts w:cs="FiraSans-Regular"/>
          <w:szCs w:val="19"/>
        </w:rPr>
        <w:t>)</w:t>
      </w:r>
      <w:r>
        <w:rPr>
          <w:rFonts w:cs="FiraSans-Regular"/>
          <w:szCs w:val="19"/>
        </w:rPr>
        <w:t>.</w:t>
      </w:r>
    </w:p>
    <w:p w14:paraId="363DD2F8" w14:textId="7298A267" w:rsidR="00670A4F" w:rsidRPr="00CC5DC5" w:rsidRDefault="00640387" w:rsidP="00DC7267">
      <w:pPr>
        <w:pStyle w:val="Nagwek2"/>
        <w:pageBreakBefore/>
        <w:spacing w:before="240"/>
        <w:rPr>
          <w:rFonts w:ascii="Fira Sans" w:hAnsi="Fira Sans"/>
          <w:color w:val="auto"/>
          <w:sz w:val="19"/>
          <w:szCs w:val="19"/>
        </w:rPr>
      </w:pPr>
      <w:r w:rsidRPr="00CC5DC5">
        <w:rPr>
          <w:rFonts w:ascii="Fira Sans" w:hAnsi="Fira Sans"/>
          <w:b/>
          <w:color w:val="auto"/>
          <w:sz w:val="19"/>
          <w:szCs w:val="19"/>
        </w:rPr>
        <w:t xml:space="preserve">Mapa 2. Podmioty gospodarki narodowej z zawieszoną działalnością </w:t>
      </w:r>
      <w:r w:rsidR="007D09E7">
        <w:rPr>
          <w:rFonts w:ascii="Fira Sans" w:hAnsi="Fira Sans"/>
          <w:b/>
          <w:color w:val="auto"/>
          <w:sz w:val="19"/>
          <w:szCs w:val="19"/>
        </w:rPr>
        <w:t xml:space="preserve">w </w:t>
      </w:r>
      <w:r w:rsidR="00921B8A">
        <w:rPr>
          <w:rFonts w:ascii="Fira Sans" w:hAnsi="Fira Sans"/>
          <w:b/>
          <w:color w:val="auto"/>
          <w:sz w:val="19"/>
          <w:szCs w:val="19"/>
        </w:rPr>
        <w:t>grudniu</w:t>
      </w:r>
      <w:r w:rsidR="00CB5EF2" w:rsidRPr="00CC5DC5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CC5DC5">
        <w:rPr>
          <w:rFonts w:ascii="Fira Sans" w:hAnsi="Fira Sans"/>
          <w:b/>
          <w:color w:val="auto"/>
          <w:sz w:val="19"/>
          <w:szCs w:val="19"/>
        </w:rPr>
        <w:t>202</w:t>
      </w:r>
      <w:r w:rsidR="00D74F10" w:rsidRPr="00CC5DC5">
        <w:rPr>
          <w:rFonts w:ascii="Fira Sans" w:hAnsi="Fira Sans"/>
          <w:b/>
          <w:color w:val="auto"/>
          <w:sz w:val="19"/>
          <w:szCs w:val="19"/>
        </w:rPr>
        <w:t>3</w:t>
      </w:r>
      <w:r w:rsidRPr="00CC5DC5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398DB458" w14:textId="649B4D5D" w:rsidR="00640387" w:rsidRPr="008F2F01" w:rsidRDefault="00DC7267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319232" behindDoc="0" locked="0" layoutInCell="1" allowOverlap="1" wp14:anchorId="7FAA0B4C" wp14:editId="37F25B01">
            <wp:simplePos x="0" y="0"/>
            <wp:positionH relativeFrom="margin">
              <wp:posOffset>0</wp:posOffset>
            </wp:positionH>
            <wp:positionV relativeFrom="margin">
              <wp:posOffset>371475</wp:posOffset>
            </wp:positionV>
            <wp:extent cx="5736590" cy="3085465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590" cy="308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8F2F01">
        <w:rPr>
          <w:rFonts w:cs="FiraSans-Bold"/>
          <w:bCs/>
          <w:szCs w:val="19"/>
        </w:rPr>
        <w:t>Stan w końcu miesiąca</w:t>
      </w:r>
    </w:p>
    <w:p w14:paraId="3644D9C2" w14:textId="1736CDCD" w:rsidR="000858BF" w:rsidRPr="004A428C" w:rsidRDefault="00D528C4" w:rsidP="00A742DD">
      <w:pPr>
        <w:pStyle w:val="Nagwek1"/>
        <w:spacing w:before="600" w:after="120"/>
        <w:rPr>
          <w:color w:val="522398"/>
        </w:rPr>
      </w:pPr>
      <w:bookmarkStart w:id="3" w:name="_Hlk88997874"/>
      <w:r w:rsidRPr="004A428C">
        <w:rPr>
          <w:color w:val="522398"/>
        </w:rPr>
        <w:t>Koniunktura gospodarcza</w:t>
      </w:r>
    </w:p>
    <w:bookmarkEnd w:id="3"/>
    <w:p w14:paraId="0A62B1BC" w14:textId="1E69394B" w:rsidR="00A4619B" w:rsidRPr="00E1190E" w:rsidRDefault="00CF11F5" w:rsidP="00FA1128">
      <w:pPr>
        <w:pStyle w:val="tytuwykresu"/>
        <w:spacing w:before="120" w:after="120"/>
        <w:rPr>
          <w:b w:val="0"/>
          <w:noProof/>
          <w:spacing w:val="0"/>
        </w:rPr>
      </w:pPr>
      <w:r w:rsidRPr="00CF11F5">
        <w:rPr>
          <w:b w:val="0"/>
          <w:noProof/>
          <w:spacing w:val="0"/>
        </w:rPr>
        <w:t>W styczniu br. w większości obszarów gospodarki objętych badaniem oceny koniunktury formułowane przez przedsiębiorców są negatywne. Najgorsze nastroje gospodarcze panują wśród jednostek zajmujących się zakwaterowaniem i gastronomią. Największe pogorszenie opinii zaobserwowano w gronie podmiotów z sekcji informacja i komunikacja – spadek wartości wskaźnika ogólnego klimatu koniunktury o 42,8 w skali miesiąca. Gorzej niż w grudniu ub. r</w:t>
      </w:r>
      <w:r w:rsidR="009813E6">
        <w:rPr>
          <w:b w:val="0"/>
          <w:noProof/>
          <w:spacing w:val="0"/>
        </w:rPr>
        <w:t>oku</w:t>
      </w:r>
      <w:r w:rsidRPr="00CF11F5">
        <w:rPr>
          <w:b w:val="0"/>
          <w:noProof/>
          <w:spacing w:val="0"/>
        </w:rPr>
        <w:t xml:space="preserve"> oceniają koniunkturę także podmioty zajmujące się handlem hurtowym, natomiast lepiej zajmujące się przetwórstwem przemysłowym. Podobne jak w ubiegłym miesiącu opinie dotyczące koniunktury formułują jednostki prowadzące działalność w zakresie budownictwa oraz handlu detalicznego. Tylko w transporcie i gospodarce magazynowej oceny przedsiębiorców są pozytywne i lepsze niż w grudniu ub. r</w:t>
      </w:r>
      <w:r w:rsidR="009813E6">
        <w:rPr>
          <w:b w:val="0"/>
          <w:noProof/>
          <w:spacing w:val="0"/>
        </w:rPr>
        <w:t>oku</w:t>
      </w:r>
      <w:r w:rsidRPr="00CF11F5">
        <w:rPr>
          <w:b w:val="0"/>
          <w:noProof/>
          <w:spacing w:val="0"/>
        </w:rPr>
        <w:t>. W tej sekcji zanotowano największą poprawę ocen sytuacji gospodarczej – wzrost wartości wskaźnika o 19,3 w skali miesiąca.</w:t>
      </w:r>
    </w:p>
    <w:p w14:paraId="3915A999" w14:textId="01D90364" w:rsidR="00295348" w:rsidRPr="00427418" w:rsidRDefault="00CF11F5" w:rsidP="00DC7267">
      <w:pPr>
        <w:pStyle w:val="Nagwek2"/>
        <w:spacing w:before="360" w:after="120"/>
        <w:rPr>
          <w:rFonts w:ascii="Fira Sans" w:eastAsia="Times New Roman" w:hAnsi="Fira Sans" w:cs="Times New Roman"/>
          <w:color w:val="auto"/>
          <w:sz w:val="19"/>
          <w:szCs w:val="19"/>
          <w:lang w:eastAsia="pl-PL"/>
        </w:rPr>
      </w:pPr>
      <w:r w:rsidRPr="00427418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260864" behindDoc="0" locked="0" layoutInCell="1" allowOverlap="1" wp14:anchorId="5D4AF23E" wp14:editId="5E0C7889">
            <wp:simplePos x="0" y="0"/>
            <wp:positionH relativeFrom="margin">
              <wp:posOffset>0</wp:posOffset>
            </wp:positionH>
            <wp:positionV relativeFrom="margin">
              <wp:posOffset>5848350</wp:posOffset>
            </wp:positionV>
            <wp:extent cx="6131560" cy="3335655"/>
            <wp:effectExtent l="0" t="0" r="0" b="0"/>
            <wp:wrapSquare wrapText="bothSides"/>
            <wp:docPr id="4" name="Obraz 4" descr="Grafika – dwa wykresy słupkowe pokazują opinie przedsiębiorców z wybranych sekcji Polskiej Klasyfikacji Działalności na temat koniunktury. Dane dla bieżącego miesiąca, miesiąca poprzedniego oraz analogicznego miesiąca poprzedniego roku. Dane do wykresów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Grafika – dwa wykresy słupkowe pokazują opinie przedsiębiorców z wybranych sekcji Polskiej Klasyfikacji Działalności na temat koniunktury. Dane dla bieżącego miesiąca, miesiąca poprzedniego oraz analogicznego miesiąca poprzedniego roku. Dane do wykresów w załączonym pliku Excel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56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Wykres 1</w:t>
      </w:r>
      <w:r w:rsidR="00BB17CF">
        <w:rPr>
          <w:rFonts w:ascii="Fira Sans" w:hAnsi="Fira Sans"/>
          <w:b/>
          <w:color w:val="auto"/>
          <w:sz w:val="19"/>
          <w:szCs w:val="19"/>
        </w:rPr>
        <w:t>3</w:t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. Wskaźniki ogólnego klimatu koniunktury według rodzaju działalności (sekcje i działy PKD 2007)</w:t>
      </w:r>
    </w:p>
    <w:p w14:paraId="24E42002" w14:textId="5812CEA7" w:rsidR="00E47F3E" w:rsidRPr="00D00731" w:rsidRDefault="00D334DD" w:rsidP="00DC7267">
      <w:pPr>
        <w:pStyle w:val="tytuwykresu"/>
        <w:keepNext/>
        <w:keepLines/>
        <w:pageBreakBefore/>
        <w:spacing w:before="720" w:after="120"/>
        <w:jc w:val="both"/>
        <w:rPr>
          <w:color w:val="000000"/>
          <w:spacing w:val="0"/>
          <w:szCs w:val="19"/>
        </w:rPr>
      </w:pPr>
      <w:r w:rsidRPr="00D00731">
        <w:rPr>
          <w:rFonts w:cs="FiraSans-Bold"/>
          <w:bCs/>
          <w:spacing w:val="0"/>
          <w:szCs w:val="19"/>
        </w:rPr>
        <w:t>Wyniki badania dot</w:t>
      </w:r>
      <w:r w:rsidR="00410A0B" w:rsidRPr="00D00731">
        <w:rPr>
          <w:rFonts w:cs="FiraSans-Bold"/>
          <w:bCs/>
          <w:spacing w:val="0"/>
          <w:szCs w:val="19"/>
        </w:rPr>
        <w:t>yczącego</w:t>
      </w:r>
      <w:r w:rsidRPr="00D00731">
        <w:rPr>
          <w:rFonts w:cs="FiraSans-Bold"/>
          <w:bCs/>
          <w:spacing w:val="0"/>
          <w:szCs w:val="19"/>
        </w:rPr>
        <w:t xml:space="preserve"> wpływu</w:t>
      </w:r>
      <w:r w:rsidR="00A43D36" w:rsidRPr="00D00731">
        <w:rPr>
          <w:rFonts w:cs="FiraSans-Bold"/>
          <w:bCs/>
          <w:spacing w:val="0"/>
          <w:szCs w:val="19"/>
        </w:rPr>
        <w:t xml:space="preserve"> </w:t>
      </w:r>
      <w:r w:rsidRPr="00D00731">
        <w:rPr>
          <w:rFonts w:cs="FiraSans-Bold"/>
          <w:bCs/>
          <w:spacing w:val="0"/>
          <w:szCs w:val="19"/>
        </w:rPr>
        <w:t>wojny w Ukrainie na koniunkturę gospodarczą</w:t>
      </w:r>
      <w:r w:rsidR="00E47F3E" w:rsidRPr="00D00731">
        <w:rPr>
          <w:rStyle w:val="Odwoanieprzypisudolnego"/>
          <w:spacing w:val="0"/>
          <w:szCs w:val="19"/>
        </w:rPr>
        <w:footnoteReference w:id="4"/>
      </w:r>
    </w:p>
    <w:p w14:paraId="64DD8387" w14:textId="6467EA07" w:rsidR="00EA75A5" w:rsidRPr="00D00731" w:rsidRDefault="00EA75A5" w:rsidP="001546C2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4" w:name="_Hlk88997780"/>
      <w:r w:rsidRPr="00D00731">
        <w:rPr>
          <w:b/>
          <w:color w:val="000000"/>
          <w:szCs w:val="19"/>
        </w:rPr>
        <w:t>Pytania o wpływ wojny w Ukrainie</w:t>
      </w:r>
    </w:p>
    <w:p w14:paraId="210BB3FA" w14:textId="26E7BB47" w:rsidR="00EA75A5" w:rsidRPr="00D00731" w:rsidRDefault="00BD4A4D" w:rsidP="00C3604E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D00731">
        <w:rPr>
          <w:rFonts w:cs="FiraSans-Bold"/>
          <w:bCs/>
          <w:noProof/>
          <w:szCs w:val="19"/>
        </w:rPr>
        <w:drawing>
          <wp:anchor distT="0" distB="0" distL="114300" distR="114300" simplePos="0" relativeHeight="252148224" behindDoc="0" locked="0" layoutInCell="1" allowOverlap="1" wp14:anchorId="07226E9F" wp14:editId="65CBAE0E">
            <wp:simplePos x="0" y="0"/>
            <wp:positionH relativeFrom="margin">
              <wp:posOffset>635</wp:posOffset>
            </wp:positionH>
            <wp:positionV relativeFrom="paragraph">
              <wp:posOffset>352425</wp:posOffset>
            </wp:positionV>
            <wp:extent cx="6186805" cy="1680210"/>
            <wp:effectExtent l="0" t="0" r="0" b="0"/>
            <wp:wrapTopAndBottom/>
            <wp:docPr id="17" name="Obraz 17" descr="Na wykresie kolumnowym skumulowanym przedstawione są odpowiedzi:&#10;-brak negatywnych skutków&#10;-nieznaczne&#10;-poważne&#10;-zagrażające stabilności firmy&#10;w sekcjach: przetwórstwo przemysłowe, budownictwo, handel hurtowy, handel detaliczny, usługi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Na wykresie kolumnowym skumulowanym przedstawione są odpowiedzi:&#10;-brak negatywnych skutków&#10;-nieznaczne&#10;-poważne&#10;-zagrażające stabilności firmy&#10;w sekcjach: przetwórstwo przemysłowe, budownictwo, handel hurtowy, handel detaliczny, usługi.&#10;Dane w procentach. Dane do wykresu w załączonym pliku Excel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D00731">
        <w:rPr>
          <w:rFonts w:cs="Fira Sans"/>
          <w:i/>
          <w:szCs w:val="19"/>
        </w:rPr>
        <w:t xml:space="preserve">Pyt. 1. </w:t>
      </w:r>
      <w:bookmarkEnd w:id="4"/>
      <w:r w:rsidR="00EA75A5" w:rsidRPr="00D00731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</w:t>
      </w:r>
      <w:r w:rsidR="007D780E">
        <w:rPr>
          <w:rFonts w:cs="FiraSans-Bold"/>
          <w:bCs/>
          <w:i/>
          <w:szCs w:val="19"/>
        </w:rPr>
        <w:t xml:space="preserve"> </w:t>
      </w:r>
      <w:r w:rsidR="00EA75A5" w:rsidRPr="00D00731">
        <w:rPr>
          <w:rFonts w:cs="FiraSans-Bold"/>
          <w:bCs/>
          <w:i/>
          <w:szCs w:val="19"/>
        </w:rPr>
        <w:t>bieżącym miesiącu:</w:t>
      </w:r>
    </w:p>
    <w:p w14:paraId="590440CE" w14:textId="59BA5673" w:rsidR="00EA75A5" w:rsidRPr="004B17B9" w:rsidRDefault="007C57B6" w:rsidP="001546C2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7C57B6">
        <w:rPr>
          <w:rFonts w:cs="FiraSans-Bold"/>
          <w:bCs/>
          <w:szCs w:val="19"/>
        </w:rPr>
        <w:t xml:space="preserve">Wśród przedsiębiorców, którzy udzielili odpowiedzi w badaniu </w:t>
      </w:r>
      <w:r w:rsidR="008F6AC4">
        <w:rPr>
          <w:rFonts w:cs="FiraSans-Bold"/>
          <w:bCs/>
          <w:szCs w:val="19"/>
        </w:rPr>
        <w:t>w większości sekcji</w:t>
      </w:r>
      <w:r w:rsidRPr="007C57B6">
        <w:rPr>
          <w:rFonts w:cs="FiraSans-Bold"/>
          <w:bCs/>
          <w:szCs w:val="19"/>
        </w:rPr>
        <w:t xml:space="preserve"> najczęściej pojawiały się zdania, że w</w:t>
      </w:r>
      <w:r w:rsidR="00697CE2">
        <w:rPr>
          <w:rFonts w:cs="FiraSans-Bold"/>
          <w:bCs/>
          <w:szCs w:val="19"/>
        </w:rPr>
        <w:t> </w:t>
      </w:r>
      <w:r w:rsidR="007E3CC5">
        <w:rPr>
          <w:rFonts w:cs="FiraSans-Bold"/>
          <w:bCs/>
          <w:szCs w:val="19"/>
        </w:rPr>
        <w:t>styczniu</w:t>
      </w:r>
      <w:r w:rsidRPr="007C57B6">
        <w:rPr>
          <w:rFonts w:cs="FiraSans-Bold"/>
          <w:bCs/>
          <w:szCs w:val="19"/>
        </w:rPr>
        <w:t xml:space="preserve"> </w:t>
      </w:r>
      <w:r w:rsidR="00122531">
        <w:rPr>
          <w:rFonts w:cs="FiraSans-Bold"/>
          <w:bCs/>
          <w:szCs w:val="19"/>
        </w:rPr>
        <w:t>2024 r</w:t>
      </w:r>
      <w:r w:rsidRPr="007C57B6">
        <w:rPr>
          <w:rFonts w:cs="FiraSans-Bold"/>
          <w:bCs/>
          <w:szCs w:val="19"/>
        </w:rPr>
        <w:t xml:space="preserve">. trwająca wojna stanowić będzie nieznaczne zagrożenie dla ich firm. Taką opinię wyrażało </w:t>
      </w:r>
      <w:r w:rsidR="00570CDD">
        <w:rPr>
          <w:rFonts w:cs="FiraSans-Bold"/>
          <w:bCs/>
          <w:szCs w:val="19"/>
        </w:rPr>
        <w:t>54,0</w:t>
      </w:r>
      <w:r w:rsidRPr="007C57B6">
        <w:rPr>
          <w:rFonts w:cs="FiraSans-Bold"/>
          <w:bCs/>
          <w:szCs w:val="19"/>
        </w:rPr>
        <w:t xml:space="preserve">% podmiotów prowadzących działalność </w:t>
      </w:r>
      <w:r w:rsidR="003C21CB" w:rsidRPr="007C57B6">
        <w:rPr>
          <w:rFonts w:cs="FiraSans-Bold"/>
          <w:bCs/>
          <w:szCs w:val="19"/>
        </w:rPr>
        <w:t xml:space="preserve">w </w:t>
      </w:r>
      <w:r w:rsidR="008F6AC4">
        <w:rPr>
          <w:rFonts w:cs="FiraSans-Bold"/>
          <w:bCs/>
          <w:szCs w:val="19"/>
        </w:rPr>
        <w:t>przetwórstwie przemysłowym</w:t>
      </w:r>
      <w:r w:rsidR="003C21CB">
        <w:rPr>
          <w:rFonts w:cs="FiraSans-Bold"/>
          <w:bCs/>
          <w:szCs w:val="19"/>
        </w:rPr>
        <w:t>,</w:t>
      </w:r>
      <w:r w:rsidR="003C21CB" w:rsidRPr="007C57B6">
        <w:rPr>
          <w:rFonts w:cs="FiraSans-Bold"/>
          <w:bCs/>
          <w:szCs w:val="19"/>
        </w:rPr>
        <w:t xml:space="preserve"> </w:t>
      </w:r>
      <w:r w:rsidR="00570CDD">
        <w:rPr>
          <w:rFonts w:cs="FiraSans-Bold"/>
          <w:bCs/>
          <w:szCs w:val="19"/>
        </w:rPr>
        <w:t>50,4</w:t>
      </w:r>
      <w:r w:rsidR="006D40C5">
        <w:rPr>
          <w:rFonts w:cs="FiraSans-Bold"/>
          <w:bCs/>
          <w:szCs w:val="19"/>
        </w:rPr>
        <w:t xml:space="preserve">% w </w:t>
      </w:r>
      <w:r w:rsidR="00570CDD">
        <w:rPr>
          <w:rFonts w:cs="FiraSans-Bold"/>
          <w:bCs/>
          <w:szCs w:val="19"/>
        </w:rPr>
        <w:t>handlu hurtowym</w:t>
      </w:r>
      <w:r w:rsidR="006D40C5">
        <w:rPr>
          <w:rFonts w:cs="FiraSans-Bold"/>
          <w:bCs/>
          <w:szCs w:val="19"/>
        </w:rPr>
        <w:t xml:space="preserve"> </w:t>
      </w:r>
      <w:r w:rsidR="006D40C5" w:rsidRPr="007C57B6">
        <w:rPr>
          <w:rFonts w:cs="FiraSans-Bold"/>
          <w:bCs/>
          <w:szCs w:val="19"/>
        </w:rPr>
        <w:t>oraz</w:t>
      </w:r>
      <w:r w:rsidR="006D40C5" w:rsidRPr="006D40C5">
        <w:rPr>
          <w:rFonts w:cs="FiraSans-Bold"/>
          <w:bCs/>
          <w:szCs w:val="19"/>
        </w:rPr>
        <w:t xml:space="preserve"> </w:t>
      </w:r>
      <w:r w:rsidR="00570CDD">
        <w:rPr>
          <w:rFonts w:cs="FiraSans-Bold"/>
          <w:bCs/>
          <w:szCs w:val="19"/>
        </w:rPr>
        <w:t>48,4</w:t>
      </w:r>
      <w:r w:rsidR="006D40C5" w:rsidRPr="007C57B6">
        <w:rPr>
          <w:rFonts w:cs="FiraSans-Bold"/>
          <w:bCs/>
          <w:szCs w:val="19"/>
        </w:rPr>
        <w:t>% w</w:t>
      </w:r>
      <w:r w:rsidR="006D40C5">
        <w:rPr>
          <w:rFonts w:cs="FiraSans-Bold"/>
          <w:bCs/>
          <w:szCs w:val="19"/>
        </w:rPr>
        <w:t xml:space="preserve"> </w:t>
      </w:r>
      <w:r w:rsidR="00570CDD">
        <w:rPr>
          <w:rFonts w:cs="FiraSans-Bold"/>
          <w:bCs/>
          <w:szCs w:val="19"/>
        </w:rPr>
        <w:t>usługach</w:t>
      </w:r>
      <w:r w:rsidRPr="007C57B6">
        <w:rPr>
          <w:rFonts w:cs="FiraSans-Bold"/>
          <w:bCs/>
          <w:szCs w:val="19"/>
        </w:rPr>
        <w:t xml:space="preserve">. </w:t>
      </w:r>
      <w:r w:rsidR="00570CDD">
        <w:rPr>
          <w:rFonts w:cs="FiraSans-Bold"/>
          <w:bCs/>
          <w:szCs w:val="19"/>
        </w:rPr>
        <w:t>W budownictwie i w</w:t>
      </w:r>
      <w:r w:rsidR="008628F4" w:rsidRPr="008628F4">
        <w:rPr>
          <w:rFonts w:cs="FiraSans-Bold"/>
          <w:bCs/>
          <w:szCs w:val="19"/>
        </w:rPr>
        <w:t xml:space="preserve"> handlu </w:t>
      </w:r>
      <w:r w:rsidR="00570CDD">
        <w:rPr>
          <w:rFonts w:cs="FiraSans-Bold"/>
          <w:bCs/>
          <w:szCs w:val="19"/>
        </w:rPr>
        <w:t>detalicznym</w:t>
      </w:r>
      <w:r w:rsidR="008628F4" w:rsidRPr="008628F4">
        <w:rPr>
          <w:rFonts w:cs="FiraSans-Bold"/>
          <w:bCs/>
          <w:szCs w:val="19"/>
        </w:rPr>
        <w:t xml:space="preserve"> przedsiębiorstw</w:t>
      </w:r>
      <w:r w:rsidR="007C226E">
        <w:rPr>
          <w:rFonts w:cs="FiraSans-Bold"/>
          <w:bCs/>
          <w:szCs w:val="19"/>
        </w:rPr>
        <w:t>a najczęściej</w:t>
      </w:r>
      <w:r w:rsidR="008628F4" w:rsidRPr="008628F4">
        <w:rPr>
          <w:rFonts w:cs="FiraSans-Bold"/>
          <w:bCs/>
          <w:szCs w:val="19"/>
        </w:rPr>
        <w:t xml:space="preserve"> </w:t>
      </w:r>
      <w:r w:rsidR="007C226E">
        <w:rPr>
          <w:rFonts w:cs="FiraSans-Bold"/>
          <w:bCs/>
          <w:szCs w:val="19"/>
        </w:rPr>
        <w:t xml:space="preserve">deklarowały </w:t>
      </w:r>
      <w:r w:rsidR="008628F4" w:rsidRPr="008628F4">
        <w:rPr>
          <w:rFonts w:cs="FiraSans-Bold"/>
          <w:bCs/>
          <w:szCs w:val="19"/>
        </w:rPr>
        <w:t>brak negatywnych skutków wojny (</w:t>
      </w:r>
      <w:r w:rsidR="00570CDD">
        <w:rPr>
          <w:rFonts w:cs="FiraSans-Bold"/>
          <w:bCs/>
          <w:szCs w:val="19"/>
        </w:rPr>
        <w:t>odpowiednio 46,4</w:t>
      </w:r>
      <w:r w:rsidR="008628F4" w:rsidRPr="008628F4">
        <w:rPr>
          <w:rFonts w:cs="FiraSans-Bold"/>
          <w:bCs/>
          <w:szCs w:val="19"/>
        </w:rPr>
        <w:t xml:space="preserve">% </w:t>
      </w:r>
      <w:r w:rsidR="00570CDD">
        <w:rPr>
          <w:rFonts w:cs="FiraSans-Bold"/>
          <w:bCs/>
          <w:szCs w:val="19"/>
        </w:rPr>
        <w:t>i 42,4</w:t>
      </w:r>
      <w:r w:rsidR="008628F4" w:rsidRPr="008628F4">
        <w:rPr>
          <w:rFonts w:cs="FiraSans-Bold"/>
          <w:bCs/>
          <w:szCs w:val="19"/>
        </w:rPr>
        <w:t>%)</w:t>
      </w:r>
      <w:r w:rsidR="008628F4">
        <w:rPr>
          <w:rFonts w:cs="FiraSans-Bold"/>
          <w:bCs/>
          <w:szCs w:val="19"/>
        </w:rPr>
        <w:t xml:space="preserve">. </w:t>
      </w:r>
      <w:r w:rsidRPr="007C57B6">
        <w:rPr>
          <w:rFonts w:cs="FiraSans-Bold"/>
          <w:bCs/>
          <w:szCs w:val="19"/>
        </w:rPr>
        <w:t xml:space="preserve">Największy odsetek przedsiębiorstw wskazujących, że wojna przyniesie poważne skutki wystąpił w </w:t>
      </w:r>
      <w:r w:rsidR="00570CDD">
        <w:rPr>
          <w:rFonts w:cs="FiraSans-Bold"/>
          <w:bCs/>
          <w:szCs w:val="19"/>
        </w:rPr>
        <w:t xml:space="preserve">usługach </w:t>
      </w:r>
      <w:r w:rsidRPr="007C57B6">
        <w:rPr>
          <w:rFonts w:cs="FiraSans-Bold"/>
          <w:bCs/>
          <w:szCs w:val="19"/>
        </w:rPr>
        <w:t>(</w:t>
      </w:r>
      <w:r w:rsidR="00570CDD">
        <w:rPr>
          <w:rFonts w:cs="FiraSans-Bold"/>
          <w:bCs/>
          <w:szCs w:val="19"/>
        </w:rPr>
        <w:t>15,3</w:t>
      </w:r>
      <w:r w:rsidRPr="007C57B6">
        <w:rPr>
          <w:rFonts w:cs="FiraSans-Bold"/>
          <w:bCs/>
          <w:szCs w:val="19"/>
        </w:rPr>
        <w:t>%)</w:t>
      </w:r>
      <w:r w:rsidR="007C226E">
        <w:rPr>
          <w:rFonts w:cs="FiraSans-Bold"/>
          <w:bCs/>
          <w:szCs w:val="19"/>
        </w:rPr>
        <w:t>, a</w:t>
      </w:r>
      <w:r w:rsidRPr="007C57B6">
        <w:rPr>
          <w:rFonts w:cs="FiraSans-Bold"/>
          <w:bCs/>
          <w:szCs w:val="19"/>
        </w:rPr>
        <w:t xml:space="preserve"> </w:t>
      </w:r>
      <w:r w:rsidR="007C226E">
        <w:rPr>
          <w:rFonts w:cs="FiraSans-Bold"/>
          <w:bCs/>
          <w:szCs w:val="19"/>
        </w:rPr>
        <w:t xml:space="preserve">deklarujących, że może </w:t>
      </w:r>
      <w:r w:rsidR="007C226E" w:rsidRPr="007C57B6">
        <w:rPr>
          <w:rFonts w:cs="FiraSans-Bold"/>
          <w:bCs/>
          <w:szCs w:val="19"/>
        </w:rPr>
        <w:t>zagrozi</w:t>
      </w:r>
      <w:r w:rsidR="007C226E">
        <w:rPr>
          <w:rFonts w:cs="FiraSans-Bold"/>
          <w:bCs/>
          <w:szCs w:val="19"/>
        </w:rPr>
        <w:t>ć</w:t>
      </w:r>
      <w:r w:rsidR="007C226E" w:rsidRPr="007C57B6">
        <w:rPr>
          <w:rFonts w:cs="FiraSans-Bold"/>
          <w:bCs/>
          <w:szCs w:val="19"/>
        </w:rPr>
        <w:t xml:space="preserve"> stabilności firmy</w:t>
      </w:r>
      <w:r w:rsidR="007C226E">
        <w:rPr>
          <w:rFonts w:cs="FiraSans-Bold"/>
          <w:bCs/>
          <w:szCs w:val="19"/>
        </w:rPr>
        <w:t xml:space="preserve"> </w:t>
      </w:r>
      <w:r w:rsidR="007C226E" w:rsidRPr="007C226E">
        <w:rPr>
          <w:rFonts w:cs="FiraSans-Bold"/>
          <w:bCs/>
          <w:szCs w:val="19"/>
        </w:rPr>
        <w:t>–</w:t>
      </w:r>
      <w:r w:rsidR="007C226E">
        <w:rPr>
          <w:rFonts w:cs="FiraSans-Bold"/>
          <w:bCs/>
          <w:szCs w:val="19"/>
        </w:rPr>
        <w:t xml:space="preserve"> w </w:t>
      </w:r>
      <w:r w:rsidR="0019426F">
        <w:rPr>
          <w:rFonts w:cs="FiraSans-Bold"/>
          <w:bCs/>
          <w:szCs w:val="19"/>
        </w:rPr>
        <w:t xml:space="preserve">handlu </w:t>
      </w:r>
      <w:r w:rsidR="00570CDD">
        <w:rPr>
          <w:rFonts w:cs="FiraSans-Bold"/>
          <w:bCs/>
          <w:szCs w:val="19"/>
        </w:rPr>
        <w:t>hurtowym</w:t>
      </w:r>
      <w:r w:rsidR="007C226E">
        <w:rPr>
          <w:rFonts w:cs="FiraSans-Bold"/>
          <w:bCs/>
          <w:szCs w:val="19"/>
        </w:rPr>
        <w:t xml:space="preserve"> (</w:t>
      </w:r>
      <w:r w:rsidR="00570CDD">
        <w:rPr>
          <w:rFonts w:cs="FiraSans-Bold"/>
          <w:bCs/>
          <w:szCs w:val="19"/>
        </w:rPr>
        <w:t>22,9</w:t>
      </w:r>
      <w:r w:rsidR="007C226E">
        <w:rPr>
          <w:rFonts w:cs="FiraSans-Bold"/>
          <w:bCs/>
          <w:szCs w:val="19"/>
        </w:rPr>
        <w:t>%).</w:t>
      </w:r>
    </w:p>
    <w:p w14:paraId="13370784" w14:textId="5C935A5C" w:rsidR="00EA75A5" w:rsidRDefault="008D389C" w:rsidP="008D389C">
      <w:pPr>
        <w:autoSpaceDE w:val="0"/>
        <w:autoSpaceDN w:val="0"/>
        <w:adjustRightInd w:val="0"/>
        <w:spacing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503552" behindDoc="0" locked="0" layoutInCell="1" allowOverlap="1" wp14:anchorId="45BCA6C4" wp14:editId="176A24E3">
            <wp:simplePos x="0" y="0"/>
            <wp:positionH relativeFrom="margin">
              <wp:posOffset>0</wp:posOffset>
            </wp:positionH>
            <wp:positionV relativeFrom="margin">
              <wp:posOffset>4060190</wp:posOffset>
            </wp:positionV>
            <wp:extent cx="6476365" cy="2381250"/>
            <wp:effectExtent l="0" t="0" r="0" b="0"/>
            <wp:wrapSquare wrapText="bothSides"/>
            <wp:docPr id="38" name="Obraz 38" descr="Na wykresie kolumnowym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-nie dotyczy&#10;w sekcjach: przetwórstwo przemysłowe, budownictwo, handel hurtowy, handel detaliczny, usługi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Na wykresie kolumnowym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, usługi.&#10;Dane w procentach. Dane do wykresu w załączonym pliku Excel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36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633BDE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2</w:t>
      </w:r>
      <w:r w:rsidR="00EA75A5" w:rsidRPr="00633BDE">
        <w:rPr>
          <w:rFonts w:cs="FiraSans-Bold"/>
          <w:bCs/>
          <w:i/>
          <w:szCs w:val="19"/>
        </w:rPr>
        <w:t xml:space="preserve">. </w:t>
      </w:r>
      <w:r w:rsidR="00EA75A5" w:rsidRPr="001F2929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53E084A4" w14:textId="3603295E" w:rsidR="00F663AB" w:rsidRDefault="00570CDD" w:rsidP="008D389C">
      <w:pPr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Podobnie jak przed miesiącem p</w:t>
      </w:r>
      <w:r w:rsidR="007C57B6" w:rsidRPr="007C57B6">
        <w:rPr>
          <w:rFonts w:cs="FiraSans-Bold"/>
          <w:bCs/>
          <w:szCs w:val="19"/>
        </w:rPr>
        <w:t>rzedstawiciele</w:t>
      </w:r>
      <w:r w:rsidR="003048CA">
        <w:rPr>
          <w:rFonts w:cs="FiraSans-Bold"/>
          <w:bCs/>
          <w:szCs w:val="19"/>
        </w:rPr>
        <w:t xml:space="preserve"> wszystkich</w:t>
      </w:r>
      <w:r w:rsidR="00E63CDF">
        <w:rPr>
          <w:rFonts w:cs="FiraSans-Bold"/>
          <w:bCs/>
          <w:szCs w:val="19"/>
        </w:rPr>
        <w:t xml:space="preserve"> </w:t>
      </w:r>
      <w:r w:rsidR="007C57B6" w:rsidRPr="007C57B6">
        <w:rPr>
          <w:rFonts w:cs="FiraSans-Bold"/>
          <w:bCs/>
          <w:szCs w:val="19"/>
        </w:rPr>
        <w:t>badanych rodzajów działalności, oceniając negatywny wpływ wojny w</w:t>
      </w:r>
      <w:r w:rsidR="00716010">
        <w:rPr>
          <w:rFonts w:cs="FiraSans-Bold"/>
          <w:bCs/>
          <w:szCs w:val="19"/>
        </w:rPr>
        <w:t xml:space="preserve"> </w:t>
      </w:r>
      <w:r w:rsidR="007C57B6" w:rsidRPr="007C57B6">
        <w:rPr>
          <w:rFonts w:cs="FiraSans-Bold"/>
          <w:bCs/>
          <w:szCs w:val="19"/>
        </w:rPr>
        <w:t>Ukrainie na działalność firmy, najczęściej byli zdania, że spowoduje ona wzrost kosztów. Najwyższy odsetek takich odpowiedzi odnotowano w</w:t>
      </w:r>
      <w:r w:rsidR="00813662">
        <w:rPr>
          <w:rFonts w:cs="FiraSans-Bold"/>
          <w:bCs/>
          <w:szCs w:val="19"/>
        </w:rPr>
        <w:t>:</w:t>
      </w:r>
      <w:r w:rsidR="00716010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handlu hurtowym</w:t>
      </w:r>
      <w:r w:rsidRPr="007C57B6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(88,9</w:t>
      </w:r>
      <w:r w:rsidRPr="007C57B6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 xml:space="preserve">, </w:t>
      </w:r>
      <w:r w:rsidR="00E63DC2">
        <w:rPr>
          <w:rFonts w:cs="FiraSans-Bold"/>
          <w:bCs/>
          <w:szCs w:val="19"/>
        </w:rPr>
        <w:t>usługach</w:t>
      </w:r>
      <w:r w:rsidR="001127F7" w:rsidRPr="007C57B6">
        <w:rPr>
          <w:rFonts w:cs="FiraSans-Bold"/>
          <w:bCs/>
          <w:szCs w:val="19"/>
        </w:rPr>
        <w:t xml:space="preserve"> </w:t>
      </w:r>
      <w:r w:rsidR="001127F7">
        <w:rPr>
          <w:rFonts w:cs="FiraSans-Bold"/>
          <w:bCs/>
          <w:szCs w:val="19"/>
        </w:rPr>
        <w:t>(8</w:t>
      </w:r>
      <w:r>
        <w:rPr>
          <w:rFonts w:cs="FiraSans-Bold"/>
          <w:bCs/>
          <w:szCs w:val="19"/>
        </w:rPr>
        <w:t>6,5</w:t>
      </w:r>
      <w:r w:rsidR="001127F7" w:rsidRPr="007C57B6">
        <w:rPr>
          <w:rFonts w:cs="FiraSans-Bold"/>
          <w:bCs/>
          <w:szCs w:val="19"/>
        </w:rPr>
        <w:t>%)</w:t>
      </w:r>
      <w:r w:rsidR="001127F7">
        <w:rPr>
          <w:rFonts w:cs="FiraSans-Bold"/>
          <w:bCs/>
          <w:szCs w:val="19"/>
        </w:rPr>
        <w:t xml:space="preserve"> </w:t>
      </w:r>
      <w:r w:rsidR="007C57B6" w:rsidRPr="007C57B6">
        <w:rPr>
          <w:rFonts w:cs="FiraSans-Bold"/>
          <w:bCs/>
          <w:szCs w:val="19"/>
        </w:rPr>
        <w:t>i</w:t>
      </w:r>
      <w:r w:rsidR="00E63CDF" w:rsidRPr="00E63CDF">
        <w:rPr>
          <w:rFonts w:cs="FiraSans-Bold"/>
          <w:bCs/>
          <w:szCs w:val="19"/>
        </w:rPr>
        <w:t xml:space="preserve"> </w:t>
      </w:r>
      <w:r w:rsidR="00E63DC2">
        <w:rPr>
          <w:rFonts w:cs="FiraSans-Bold"/>
          <w:bCs/>
          <w:szCs w:val="19"/>
        </w:rPr>
        <w:t>budownictwie</w:t>
      </w:r>
      <w:r w:rsidR="00E63CDF" w:rsidRPr="007C57B6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81,4</w:t>
      </w:r>
      <w:r w:rsidR="00E63CDF" w:rsidRPr="007C57B6">
        <w:rPr>
          <w:rFonts w:cs="FiraSans-Bold"/>
          <w:bCs/>
          <w:szCs w:val="19"/>
        </w:rPr>
        <w:t>%)</w:t>
      </w:r>
      <w:r w:rsidR="007C57B6" w:rsidRPr="007C57B6">
        <w:rPr>
          <w:rFonts w:cs="FiraSans-Bold"/>
          <w:bCs/>
          <w:szCs w:val="19"/>
        </w:rPr>
        <w:t xml:space="preserve">. </w:t>
      </w:r>
      <w:r>
        <w:rPr>
          <w:rFonts w:cs="FiraSans-Bold"/>
          <w:bCs/>
          <w:szCs w:val="19"/>
        </w:rPr>
        <w:t>W porównaniu z</w:t>
      </w:r>
      <w:r w:rsidR="00857733">
        <w:rPr>
          <w:rFonts w:cs="FiraSans-Bold"/>
          <w:bCs/>
          <w:szCs w:val="19"/>
        </w:rPr>
        <w:t> </w:t>
      </w:r>
      <w:r>
        <w:rPr>
          <w:rFonts w:cs="FiraSans-Bold"/>
          <w:bCs/>
          <w:szCs w:val="19"/>
        </w:rPr>
        <w:t xml:space="preserve">grudniem 2023 r. w handlu hurtowym i w usługach znacznie wzrósł </w:t>
      </w:r>
      <w:r w:rsidR="00880995" w:rsidRPr="007C57B6">
        <w:rPr>
          <w:rFonts w:cs="FiraSans-Bold"/>
          <w:bCs/>
          <w:szCs w:val="19"/>
        </w:rPr>
        <w:t xml:space="preserve">odsetek </w:t>
      </w:r>
      <w:r w:rsidR="00BB1B91">
        <w:rPr>
          <w:rFonts w:cs="FiraSans-Bold"/>
          <w:bCs/>
          <w:szCs w:val="19"/>
        </w:rPr>
        <w:t xml:space="preserve">przedsiębiorstw </w:t>
      </w:r>
      <w:r w:rsidR="00880995" w:rsidRPr="007C57B6">
        <w:rPr>
          <w:rFonts w:cs="FiraSans-Bold"/>
          <w:bCs/>
          <w:szCs w:val="19"/>
        </w:rPr>
        <w:t>borykających się z</w:t>
      </w:r>
      <w:r w:rsidR="00880995">
        <w:rPr>
          <w:rFonts w:cs="FiraSans-Bold"/>
          <w:bCs/>
          <w:szCs w:val="19"/>
        </w:rPr>
        <w:t>e spadkiem sprzedaży (przychodów)</w:t>
      </w:r>
      <w:r w:rsidR="004C44D6">
        <w:rPr>
          <w:rFonts w:cs="FiraSans-Bold"/>
          <w:bCs/>
          <w:szCs w:val="19"/>
        </w:rPr>
        <w:t xml:space="preserve"> – do odpowiednio 74,5% i 72,0%</w:t>
      </w:r>
      <w:r w:rsidR="00BB1B91">
        <w:rPr>
          <w:rFonts w:cs="FiraSans-Bold"/>
          <w:bCs/>
          <w:szCs w:val="19"/>
        </w:rPr>
        <w:t xml:space="preserve">. </w:t>
      </w:r>
      <w:r>
        <w:rPr>
          <w:rFonts w:cs="FiraSans-Bold"/>
          <w:bCs/>
          <w:szCs w:val="19"/>
        </w:rPr>
        <w:t xml:space="preserve">Z pozostałymi skutkami wojny (niezależnie od rodzaju działalności) stykano się w mniej niż połowie firm. </w:t>
      </w:r>
      <w:r w:rsidR="004C44D6">
        <w:rPr>
          <w:rFonts w:cs="FiraSans-Bold"/>
          <w:bCs/>
          <w:szCs w:val="19"/>
        </w:rPr>
        <w:t xml:space="preserve">Problemy związane z </w:t>
      </w:r>
      <w:r w:rsidR="004C44D6" w:rsidRPr="007C57B6">
        <w:rPr>
          <w:rFonts w:cs="FiraSans-Bold"/>
          <w:bCs/>
          <w:szCs w:val="19"/>
        </w:rPr>
        <w:t>zakłóceniem w</w:t>
      </w:r>
      <w:r w:rsidR="00716010">
        <w:rPr>
          <w:rFonts w:cs="FiraSans-Bold"/>
          <w:bCs/>
          <w:szCs w:val="19"/>
        </w:rPr>
        <w:t xml:space="preserve"> </w:t>
      </w:r>
      <w:r w:rsidR="004C44D6" w:rsidRPr="007C57B6">
        <w:rPr>
          <w:rFonts w:cs="FiraSans-Bold"/>
          <w:bCs/>
          <w:szCs w:val="19"/>
        </w:rPr>
        <w:t>łańcuchu dostaw</w:t>
      </w:r>
      <w:r w:rsidR="004C44D6">
        <w:rPr>
          <w:rFonts w:cs="FiraSans-Bold"/>
          <w:bCs/>
          <w:szCs w:val="19"/>
        </w:rPr>
        <w:t xml:space="preserve"> i</w:t>
      </w:r>
      <w:r w:rsidR="00716010">
        <w:rPr>
          <w:rFonts w:cs="FiraSans-Bold"/>
          <w:bCs/>
          <w:szCs w:val="19"/>
        </w:rPr>
        <w:t> </w:t>
      </w:r>
      <w:r w:rsidR="004C44D6" w:rsidRPr="007C57B6">
        <w:rPr>
          <w:rFonts w:cs="FiraSans-Bold"/>
          <w:bCs/>
          <w:szCs w:val="19"/>
        </w:rPr>
        <w:t xml:space="preserve">zerwaniem umów ze wschodnimi kontrahentami </w:t>
      </w:r>
      <w:r w:rsidR="004C44D6">
        <w:rPr>
          <w:rFonts w:cs="FiraSans-Bold"/>
          <w:bCs/>
          <w:szCs w:val="19"/>
        </w:rPr>
        <w:t xml:space="preserve">notowano </w:t>
      </w:r>
      <w:bookmarkStart w:id="5" w:name="_Hlk149128691"/>
      <w:r w:rsidR="004C44D6">
        <w:rPr>
          <w:rFonts w:cs="FiraSans-Bold"/>
          <w:bCs/>
          <w:szCs w:val="19"/>
        </w:rPr>
        <w:t>najczęściej</w:t>
      </w:r>
      <w:bookmarkEnd w:id="5"/>
      <w:r w:rsidR="004C44D6">
        <w:rPr>
          <w:rFonts w:cs="FiraSans-Bold"/>
          <w:bCs/>
          <w:szCs w:val="19"/>
        </w:rPr>
        <w:t xml:space="preserve"> w</w:t>
      </w:r>
      <w:r w:rsidR="00716010">
        <w:rPr>
          <w:rFonts w:cs="FiraSans-Bold"/>
          <w:bCs/>
          <w:szCs w:val="19"/>
        </w:rPr>
        <w:t xml:space="preserve"> </w:t>
      </w:r>
      <w:r w:rsidR="004C44D6">
        <w:rPr>
          <w:rFonts w:cs="FiraSans-Bold"/>
          <w:bCs/>
          <w:szCs w:val="19"/>
        </w:rPr>
        <w:t xml:space="preserve">handlu hurtowym– odpowiednio 44,3% i 38,8% takich przedsiębiorstw. Z kolei w przetwórstwie przemysłowym </w:t>
      </w:r>
      <w:r w:rsidR="00A341E3" w:rsidRPr="00A341E3">
        <w:rPr>
          <w:rFonts w:cs="FiraSans-Bold"/>
          <w:bCs/>
          <w:szCs w:val="19"/>
        </w:rPr>
        <w:t xml:space="preserve">najczęściej </w:t>
      </w:r>
      <w:r w:rsidR="00BB1B91">
        <w:rPr>
          <w:rFonts w:cs="FiraSans-Bold"/>
          <w:bCs/>
          <w:szCs w:val="19"/>
        </w:rPr>
        <w:t xml:space="preserve">występowały </w:t>
      </w:r>
      <w:r w:rsidR="0011672D">
        <w:rPr>
          <w:rFonts w:cs="FiraSans-Bold"/>
          <w:bCs/>
          <w:szCs w:val="19"/>
        </w:rPr>
        <w:t xml:space="preserve">problemy </w:t>
      </w:r>
      <w:r w:rsidR="004C44D6">
        <w:rPr>
          <w:rFonts w:cs="FiraSans-Bold"/>
          <w:bCs/>
          <w:szCs w:val="19"/>
        </w:rPr>
        <w:t>z nadmiernymi zapasami</w:t>
      </w:r>
      <w:r w:rsidR="004C44D6" w:rsidRPr="004C44D6">
        <w:rPr>
          <w:rFonts w:cs="FiraSans-Bold"/>
          <w:bCs/>
          <w:szCs w:val="19"/>
        </w:rPr>
        <w:t xml:space="preserve"> </w:t>
      </w:r>
      <w:r w:rsidR="0011672D">
        <w:rPr>
          <w:rFonts w:cs="FiraSans-Bold"/>
          <w:bCs/>
          <w:szCs w:val="19"/>
        </w:rPr>
        <w:t>(</w:t>
      </w:r>
      <w:r w:rsidR="004C44D6">
        <w:rPr>
          <w:rFonts w:cs="FiraSans-Bold"/>
          <w:bCs/>
          <w:szCs w:val="19"/>
        </w:rPr>
        <w:t>17,4</w:t>
      </w:r>
      <w:r w:rsidR="0011672D">
        <w:rPr>
          <w:rFonts w:cs="FiraSans-Bold"/>
          <w:bCs/>
          <w:szCs w:val="19"/>
        </w:rPr>
        <w:t xml:space="preserve">%) i </w:t>
      </w:r>
      <w:r w:rsidR="00BB1B91" w:rsidRPr="007C57B6">
        <w:rPr>
          <w:rFonts w:cs="FiraSans-Bold"/>
          <w:bCs/>
          <w:szCs w:val="19"/>
        </w:rPr>
        <w:t>duż</w:t>
      </w:r>
      <w:r w:rsidR="004C44D6">
        <w:rPr>
          <w:rFonts w:cs="FiraSans-Bold"/>
          <w:bCs/>
          <w:szCs w:val="19"/>
        </w:rPr>
        <w:t>ymi</w:t>
      </w:r>
      <w:r w:rsidR="00BB1B91" w:rsidRPr="007C57B6">
        <w:rPr>
          <w:rFonts w:cs="FiraSans-Bold"/>
          <w:bCs/>
          <w:szCs w:val="19"/>
        </w:rPr>
        <w:t xml:space="preserve"> zaburzenia</w:t>
      </w:r>
      <w:r w:rsidR="004C44D6">
        <w:rPr>
          <w:rFonts w:cs="FiraSans-Bold"/>
          <w:bCs/>
          <w:szCs w:val="19"/>
        </w:rPr>
        <w:t>mi</w:t>
      </w:r>
      <w:r w:rsidR="00BB1B91" w:rsidRPr="007C57B6">
        <w:rPr>
          <w:rFonts w:cs="FiraSans-Bold"/>
          <w:bCs/>
          <w:szCs w:val="19"/>
        </w:rPr>
        <w:t xml:space="preserve"> organizacyjn</w:t>
      </w:r>
      <w:r w:rsidR="004C44D6">
        <w:rPr>
          <w:rFonts w:cs="FiraSans-Bold"/>
          <w:bCs/>
          <w:szCs w:val="19"/>
        </w:rPr>
        <w:t>ymi</w:t>
      </w:r>
      <w:r w:rsidR="00BB1B91" w:rsidRPr="007C57B6">
        <w:rPr>
          <w:rFonts w:cs="FiraSans-Bold"/>
          <w:bCs/>
          <w:szCs w:val="19"/>
        </w:rPr>
        <w:t xml:space="preserve"> w funkcjonowaniu przedsiębiorstwa</w:t>
      </w:r>
      <w:r w:rsidR="00BB1B91">
        <w:rPr>
          <w:rFonts w:cs="FiraSans-Bold"/>
          <w:bCs/>
          <w:szCs w:val="19"/>
        </w:rPr>
        <w:t xml:space="preserve"> (</w:t>
      </w:r>
      <w:r w:rsidR="004C44D6">
        <w:rPr>
          <w:rFonts w:cs="FiraSans-Bold"/>
          <w:bCs/>
          <w:szCs w:val="19"/>
        </w:rPr>
        <w:t>3,0</w:t>
      </w:r>
      <w:r w:rsidR="00BB1B91">
        <w:rPr>
          <w:rFonts w:cs="FiraSans-Bold"/>
          <w:bCs/>
          <w:szCs w:val="19"/>
        </w:rPr>
        <w:t>%)</w:t>
      </w:r>
      <w:r w:rsidR="00A341E3">
        <w:rPr>
          <w:rFonts w:cs="FiraSans-Bold"/>
          <w:bCs/>
          <w:szCs w:val="19"/>
        </w:rPr>
        <w:t>.</w:t>
      </w:r>
      <w:r w:rsidR="004C44D6">
        <w:rPr>
          <w:rFonts w:cs="FiraSans-Bold"/>
          <w:bCs/>
          <w:szCs w:val="19"/>
        </w:rPr>
        <w:t xml:space="preserve"> Najwięcej firm mających problemy </w:t>
      </w:r>
      <w:r w:rsidR="00534053">
        <w:rPr>
          <w:rFonts w:cs="FiraSans-Bold"/>
          <w:bCs/>
          <w:szCs w:val="19"/>
        </w:rPr>
        <w:t xml:space="preserve">z </w:t>
      </w:r>
      <w:r w:rsidR="004C44D6">
        <w:rPr>
          <w:rFonts w:cs="FiraSans-Bold"/>
          <w:bCs/>
          <w:szCs w:val="19"/>
        </w:rPr>
        <w:t xml:space="preserve">bieżącym finansowaniem odnotowano natomiast w </w:t>
      </w:r>
      <w:r w:rsidR="00DE3B6C">
        <w:rPr>
          <w:rFonts w:cs="FiraSans-Bold"/>
          <w:bCs/>
          <w:szCs w:val="19"/>
        </w:rPr>
        <w:t>budownictwie (14,1%).</w:t>
      </w:r>
    </w:p>
    <w:p w14:paraId="48244720" w14:textId="5485B6E6" w:rsidR="00EA75A5" w:rsidRDefault="00BD4A4D" w:rsidP="008D389C">
      <w:pPr>
        <w:pageBreakBefore/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150272" behindDoc="0" locked="0" layoutInCell="1" allowOverlap="1" wp14:anchorId="64B8BB62" wp14:editId="09599C74">
            <wp:simplePos x="0" y="0"/>
            <wp:positionH relativeFrom="margin">
              <wp:posOffset>9525</wp:posOffset>
            </wp:positionH>
            <wp:positionV relativeFrom="paragraph">
              <wp:posOffset>390525</wp:posOffset>
            </wp:positionV>
            <wp:extent cx="6443980" cy="1792605"/>
            <wp:effectExtent l="0" t="0" r="0" b="0"/>
            <wp:wrapTopAndBottom/>
            <wp:docPr id="24" name="Obraz 24" descr="Na wykresie kolumnowym przedstawione są odpowiedzi przedsiębiorców:&#10;-odpływ pracowników z Ukrainy&#10;-napływ pracowników z Ukrainy&#10;-nie dotyczy&#10;w sekcjach: przetwórstwo przemysłowe, budownictwo, handel hurtowy, handel detaliczny, usługi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Na wykresie kolumnowym przedstawione są odpowiedzi przedsiębiorców:&#10;-odpływ pracowników z Ukrainy&#10;-napływ pracowników z Ukrainy&#10;-nie dotyczy&#10;w sekcjach: przetwórstwo przemysłowe, budownictwo, handel hurtowy, handel detaliczny, usługi.&#10;Dane w procentach. Dane do wykresu w załączonym pliku Excel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3980" cy="1792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4B6EC7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3</w:t>
      </w:r>
      <w:r w:rsidR="00EA75A5" w:rsidRPr="004B6EC7">
        <w:rPr>
          <w:rFonts w:cs="FiraSans-Bold"/>
          <w:bCs/>
          <w:i/>
          <w:szCs w:val="19"/>
        </w:rPr>
        <w:t xml:space="preserve">. </w:t>
      </w:r>
      <w:r w:rsidR="00EA75A5"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14:paraId="32C98200" w14:textId="61C32D97" w:rsidR="00EA75A5" w:rsidRDefault="00BB1B91" w:rsidP="00304DEC">
      <w:pPr>
        <w:spacing w:before="360"/>
      </w:pPr>
      <w:r>
        <w:t xml:space="preserve">W </w:t>
      </w:r>
      <w:r w:rsidR="00122531">
        <w:t xml:space="preserve">styczniu </w:t>
      </w:r>
      <w:r w:rsidR="007C57B6" w:rsidRPr="007C57B6">
        <w:t>202</w:t>
      </w:r>
      <w:r w:rsidR="00122531">
        <w:t>4</w:t>
      </w:r>
      <w:r w:rsidR="007C57B6" w:rsidRPr="007C57B6">
        <w:t xml:space="preserve"> r. </w:t>
      </w:r>
      <w:r w:rsidR="00122531">
        <w:t xml:space="preserve">odnotowano wyraźny spadek odsetka przedsiębiorstw deklarujących </w:t>
      </w:r>
      <w:r w:rsidR="00EE48BD">
        <w:t>napływ</w:t>
      </w:r>
      <w:r w:rsidR="00D47A05">
        <w:t xml:space="preserve"> </w:t>
      </w:r>
      <w:r w:rsidR="00122531">
        <w:t xml:space="preserve">oraz odpływ </w:t>
      </w:r>
      <w:r w:rsidR="007C57B6" w:rsidRPr="007C57B6">
        <w:t>pracowników z Ukrainy</w:t>
      </w:r>
      <w:r w:rsidR="00122531">
        <w:t xml:space="preserve">. Na napływ </w:t>
      </w:r>
      <w:r w:rsidR="00D47A05">
        <w:t xml:space="preserve">najczęściej </w:t>
      </w:r>
      <w:r w:rsidR="00122531">
        <w:t>wskazywano</w:t>
      </w:r>
      <w:r w:rsidR="00A341E3">
        <w:t xml:space="preserve"> </w:t>
      </w:r>
      <w:r w:rsidR="00D47A05">
        <w:t xml:space="preserve">w </w:t>
      </w:r>
      <w:r w:rsidR="00122531">
        <w:t>usługach</w:t>
      </w:r>
      <w:r w:rsidR="00EE257B">
        <w:t xml:space="preserve">, </w:t>
      </w:r>
      <w:r w:rsidR="00122531">
        <w:t>gdzie</w:t>
      </w:r>
      <w:r w:rsidR="00EE257B">
        <w:t xml:space="preserve"> dotyczył </w:t>
      </w:r>
      <w:r w:rsidR="00122531">
        <w:t>6,7</w:t>
      </w:r>
      <w:r w:rsidR="00EE257B">
        <w:t>% firm</w:t>
      </w:r>
      <w:r w:rsidR="00307D7C">
        <w:t xml:space="preserve">. </w:t>
      </w:r>
      <w:r w:rsidR="00122531">
        <w:t>Z odpływem pracowników z Ukrainy najczęściej borykały się</w:t>
      </w:r>
      <w:r w:rsidR="00534053">
        <w:t xml:space="preserve"> natomiast</w:t>
      </w:r>
      <w:r w:rsidR="00122531">
        <w:t xml:space="preserve"> </w:t>
      </w:r>
      <w:r w:rsidR="00EE48BD">
        <w:t xml:space="preserve">przedsiębiorstwa </w:t>
      </w:r>
      <w:r w:rsidR="00857733">
        <w:t>prowadzące działalność w</w:t>
      </w:r>
      <w:r w:rsidR="00122531">
        <w:t xml:space="preserve"> przetwórstw</w:t>
      </w:r>
      <w:r w:rsidR="00857733">
        <w:t>ie</w:t>
      </w:r>
      <w:r w:rsidR="00122531">
        <w:t xml:space="preserve"> przemysłow</w:t>
      </w:r>
      <w:r w:rsidR="00857733">
        <w:t>ym</w:t>
      </w:r>
      <w:r w:rsidR="00122531">
        <w:t xml:space="preserve"> (4,8%).</w:t>
      </w:r>
    </w:p>
    <w:p w14:paraId="021E49F8" w14:textId="43F23240" w:rsidR="00F1226D" w:rsidRDefault="001E0D64" w:rsidP="008D389C">
      <w:pPr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t>Procesy cenowe</w:t>
      </w:r>
    </w:p>
    <w:p w14:paraId="5F085202" w14:textId="7030BCE8" w:rsidR="00F1226D" w:rsidRDefault="00D033E1" w:rsidP="00F1226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572160" behindDoc="0" locked="0" layoutInCell="1" allowOverlap="1" wp14:anchorId="4D3A508C" wp14:editId="10E7388F">
            <wp:simplePos x="0" y="0"/>
            <wp:positionH relativeFrom="margin">
              <wp:posOffset>0</wp:posOffset>
            </wp:positionH>
            <wp:positionV relativeFrom="margin">
              <wp:posOffset>3589020</wp:posOffset>
            </wp:positionV>
            <wp:extent cx="6595110" cy="1795780"/>
            <wp:effectExtent l="0" t="0" r="0" b="0"/>
            <wp:wrapSquare wrapText="bothSides"/>
            <wp:docPr id="8" name="Obraz 8" descr="Na dwóch wykresach kolumnowych przedstawione są odpowiedzi przedsiębiorców na temat zmian cen usług/materiałów/surowców w krótkim (1-3 miesiące) i długim (najbliższe 12 miesięcy) okresie:&#10;-wzrosną szybciej&#10;-wzrosną wolniej&#10;-ustabilizują się&#10;-spadną&#10;w sekcjach: przetwórstwo przemysłowe, budownictwo, handel hurtowy, handel detaliczny, usługi.&#10;Dane w procentach. Dane do wykresów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Na wykresie kolumnowym skumulowanym przedstawione są odpowiedzi:&#10;- zwiększyć zatrudnienie&#10;- utrzymać zatrudnienie&#10;- ograniczyć zatrudnienie&#10;w sekcjach: przetwórstwo przemysłowe, budownictwo, handel hurtowy, handel detaliczny, usługi w podziale na pracowników niewykwalifikowanych (relatywnie łatwych do zastąpienia) i wykwalifikowanych (relatywnie trudnych do zastąpienia).&#10;Dane w procentach.  Dane do wykresu w załączonym pliku Excel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511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26D" w:rsidRPr="004517F5">
        <w:rPr>
          <w:rFonts w:cs="FiraSans-Bold"/>
          <w:bCs/>
          <w:i/>
          <w:noProof/>
          <w:szCs w:val="19"/>
        </w:rPr>
        <w:t>Pyt. 4.</w:t>
      </w:r>
      <w:r w:rsidR="00F1226D" w:rsidRPr="007C57B6">
        <w:rPr>
          <w:rFonts w:cs="FiraSans-Bold"/>
          <w:bCs/>
          <w:i/>
          <w:noProof/>
          <w:szCs w:val="19"/>
        </w:rPr>
        <w:t xml:space="preserve"> </w:t>
      </w:r>
      <w:r w:rsidR="001E0D64" w:rsidRPr="001E0D64">
        <w:rPr>
          <w:rFonts w:cs="FiraSans-Bold"/>
          <w:bCs/>
          <w:i/>
          <w:noProof/>
          <w:szCs w:val="19"/>
        </w:rPr>
        <w:t>Jak Państwa zdaniem kształtować się będą ceny usług/materiałów/surowców wykorzystywanych przez Państwa firmę w ramach prowadzonej działalności gospodarczej?</w:t>
      </w:r>
    </w:p>
    <w:p w14:paraId="3D4665B1" w14:textId="4508E7A9" w:rsidR="00BC253C" w:rsidRPr="00BC253C" w:rsidRDefault="00BC253C" w:rsidP="004E09CF">
      <w:pPr>
        <w:spacing w:before="360"/>
        <w:rPr>
          <w:rFonts w:cs="FiraSans-Bold"/>
          <w:bCs/>
          <w:noProof/>
          <w:szCs w:val="19"/>
        </w:rPr>
      </w:pPr>
      <w:r w:rsidRPr="00BC253C">
        <w:rPr>
          <w:rFonts w:cs="FiraSans-Bold"/>
          <w:bCs/>
          <w:noProof/>
          <w:szCs w:val="19"/>
        </w:rPr>
        <w:t>W styczniu 2024 r. w większości sekcji przedsiębiorcy najczęściej przewidywali spowolnienie wzrostu cen w krótkim okresie (1–3 miesiące). Najwyższy odsetek takich przedsiębiorstw wystąpił w: usługach (52,0% ogółu), handlu detalicznym (47,1%) i budownictwie (45,8%). Odmienną sytuację odnotowano jedynie w handlu hurtowym, w którym najczęściej spodziewano się przyspieszenia wzrostu cen. Udział firm</w:t>
      </w:r>
      <w:r w:rsidR="005C319D">
        <w:rPr>
          <w:rFonts w:cs="FiraSans-Bold"/>
          <w:bCs/>
          <w:noProof/>
          <w:szCs w:val="19"/>
        </w:rPr>
        <w:t xml:space="preserve"> handlu hurtowego</w:t>
      </w:r>
      <w:r w:rsidRPr="00BC253C">
        <w:rPr>
          <w:rFonts w:cs="FiraSans-Bold"/>
          <w:bCs/>
          <w:noProof/>
          <w:szCs w:val="19"/>
        </w:rPr>
        <w:t>, które udzieliły takiej odpowiedzi</w:t>
      </w:r>
      <w:r w:rsidR="005C319D">
        <w:rPr>
          <w:rFonts w:cs="FiraSans-Bold"/>
          <w:bCs/>
          <w:noProof/>
          <w:szCs w:val="19"/>
        </w:rPr>
        <w:t>,</w:t>
      </w:r>
      <w:r w:rsidRPr="00BC253C">
        <w:rPr>
          <w:rFonts w:cs="FiraSans-Bold"/>
          <w:bCs/>
          <w:noProof/>
          <w:szCs w:val="19"/>
        </w:rPr>
        <w:t xml:space="preserve"> zwiększył się znacznie na przestrzeni kwartału i wyniósł 50,0%. Najwięcej przedsiębiorców przewidujących stabilizację cen odnotowano w przetwórstwie przemysłowym (34,1%), natomiast ich spadek – w handlu hurtowym (10,2%).</w:t>
      </w:r>
    </w:p>
    <w:p w14:paraId="632636BD" w14:textId="50B7FEC8" w:rsidR="001E0D64" w:rsidRDefault="00BC253C" w:rsidP="00BC253C">
      <w:pPr>
        <w:rPr>
          <w:rFonts w:cs="FiraSans-Bold"/>
          <w:bCs/>
          <w:i/>
          <w:szCs w:val="19"/>
        </w:rPr>
      </w:pPr>
      <w:r w:rsidRPr="00BC253C">
        <w:rPr>
          <w:rFonts w:cs="FiraSans-Bold"/>
          <w:bCs/>
          <w:noProof/>
          <w:szCs w:val="19"/>
        </w:rPr>
        <w:t>W długim okresie (najbliższe 12 miesięcy) przedsiębiorcy również najczęściej oczekują wolniejszego wzrostu cen (poza handlem hurtowym). Na taką sytuację wskazało m.in.: 55,4% podmiotów usługowych, 53,7% przetwórstwa przemysłowego i 47,2% budowlanych. Przyspieszenia wzrostu cen najczęściej spodziewano się w handlu hurtowym (46,6%), ich ustabilizowania – w przetwórstwie przemysłowym (33,5%), a spadku – w handlu hurtowym (9,9%).</w:t>
      </w:r>
    </w:p>
    <w:p w14:paraId="565468AC" w14:textId="16400255" w:rsidR="00F1226D" w:rsidRDefault="00304DEC" w:rsidP="00304DEC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623360" behindDoc="0" locked="0" layoutInCell="1" allowOverlap="1" wp14:anchorId="07BD1192" wp14:editId="437F738C">
            <wp:simplePos x="0" y="0"/>
            <wp:positionH relativeFrom="margin">
              <wp:posOffset>0</wp:posOffset>
            </wp:positionH>
            <wp:positionV relativeFrom="margin">
              <wp:posOffset>400050</wp:posOffset>
            </wp:positionV>
            <wp:extent cx="6508800" cy="4633200"/>
            <wp:effectExtent l="0" t="0" r="0" b="0"/>
            <wp:wrapSquare wrapText="bothSides"/>
            <wp:docPr id="20" name="Obraz 20" descr="Na dwóch wykresach kolumnowych przedstawione są odpowiedzi przedsiębiorców o wystąpieniu wzrostu/spadku kosztów w związku z:&#10;- cenami energii i paliw&#10;- cenami czynszu, najmu lokali, itp.&#10;- cenami komponentów i usług&#10;- kosztami zatrudnienia&#10;- cenami importu bezpośredniego&#10;- zmianami w przepisach i wymogach prawnych&#10;- kosztami finansowania (kredytami, pożyczkami, itp.)&#10;- innymi&#10;w sekcjach: przetwórstwo przemysłowe, budownictwo, handel hurtowy, handel detaliczny, usługi.&#10;Dane w procentach. Dane do wykresów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ytanie 5b spadek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800" cy="463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26D" w:rsidRPr="003471A3">
        <w:rPr>
          <w:rFonts w:cs="FiraSans-Bold"/>
          <w:bCs/>
          <w:i/>
          <w:szCs w:val="19"/>
        </w:rPr>
        <w:t xml:space="preserve">Pyt. 5. </w:t>
      </w:r>
      <w:r w:rsidR="001E0D64" w:rsidRPr="001E0D64">
        <w:rPr>
          <w:rFonts w:cs="FiraSans-Bold"/>
          <w:bCs/>
          <w:i/>
          <w:szCs w:val="19"/>
        </w:rPr>
        <w:t>Które z poniższych czynników w największym stopniu wpłyną na koszty funkcjonowania Państwa firmy w okresie najbliższego kwartału?</w:t>
      </w:r>
    </w:p>
    <w:p w14:paraId="7F4073EF" w14:textId="0929DE8E" w:rsidR="00F1226D" w:rsidRDefault="00321B3B" w:rsidP="004E09CF">
      <w:pPr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  <w:r w:rsidRPr="00321B3B">
        <w:rPr>
          <w:rFonts w:cs="FiraSans-Bold"/>
          <w:bCs/>
          <w:szCs w:val="19"/>
        </w:rPr>
        <w:t>Przedstawiciele większości badanych rodzajów działalności najczęściej byli zdania, że na koszty funkcjonowania firmy w</w:t>
      </w:r>
      <w:r w:rsidR="00C3673D">
        <w:rPr>
          <w:rFonts w:cs="FiraSans-Bold"/>
          <w:bCs/>
          <w:szCs w:val="19"/>
        </w:rPr>
        <w:t> </w:t>
      </w:r>
      <w:r w:rsidRPr="00321B3B">
        <w:rPr>
          <w:rFonts w:cs="FiraSans-Bold"/>
          <w:bCs/>
          <w:szCs w:val="19"/>
        </w:rPr>
        <w:t>okresie najbliższego kwartału w największym stopniu wpłynie wzrost cen energii i paliw. Najwyższy odsetek przedsiębiorców wskazujących ten czynnik wystąpił w handlu hurtowym (</w:t>
      </w:r>
      <w:r w:rsidR="005C319D">
        <w:rPr>
          <w:rFonts w:cs="FiraSans-Bold"/>
          <w:bCs/>
          <w:szCs w:val="19"/>
        </w:rPr>
        <w:t>97,6</w:t>
      </w:r>
      <w:r w:rsidRPr="00321B3B">
        <w:rPr>
          <w:rFonts w:cs="FiraSans-Bold"/>
          <w:bCs/>
          <w:szCs w:val="19"/>
        </w:rPr>
        <w:t xml:space="preserve">%). </w:t>
      </w:r>
      <w:r w:rsidR="005C319D">
        <w:rPr>
          <w:rFonts w:cs="FiraSans-Bold"/>
          <w:bCs/>
          <w:szCs w:val="19"/>
        </w:rPr>
        <w:t>Podobnie jak trzy miesiące wcześniej j</w:t>
      </w:r>
      <w:r w:rsidRPr="00321B3B">
        <w:rPr>
          <w:rFonts w:cs="FiraSans-Bold"/>
          <w:bCs/>
          <w:szCs w:val="19"/>
        </w:rPr>
        <w:t>edynie w przetwórstwie przemysłowym najczęściej wskazywano wzrost kosztów zatrudnienia (</w:t>
      </w:r>
      <w:r w:rsidR="005C319D">
        <w:rPr>
          <w:rFonts w:cs="FiraSans-Bold"/>
          <w:bCs/>
          <w:szCs w:val="19"/>
        </w:rPr>
        <w:t>89</w:t>
      </w:r>
      <w:r w:rsidRPr="00321B3B">
        <w:rPr>
          <w:rFonts w:cs="FiraSans-Bold"/>
          <w:bCs/>
          <w:szCs w:val="19"/>
        </w:rPr>
        <w:t>,2%), ale również w</w:t>
      </w:r>
      <w:r w:rsidR="007472DF">
        <w:rPr>
          <w:rFonts w:cs="FiraSans-Bold"/>
          <w:bCs/>
          <w:szCs w:val="19"/>
        </w:rPr>
        <w:t> </w:t>
      </w:r>
      <w:r w:rsidRPr="00321B3B">
        <w:rPr>
          <w:rFonts w:cs="FiraSans-Bold"/>
          <w:bCs/>
          <w:szCs w:val="19"/>
        </w:rPr>
        <w:t xml:space="preserve">przypadku pozostałych rodzajów działalności problem ten był </w:t>
      </w:r>
      <w:r w:rsidR="005C319D">
        <w:rPr>
          <w:rFonts w:cs="FiraSans-Bold"/>
          <w:bCs/>
          <w:szCs w:val="19"/>
        </w:rPr>
        <w:t>tylko nieznacznie rzadziej</w:t>
      </w:r>
      <w:r w:rsidRPr="00321B3B">
        <w:rPr>
          <w:rFonts w:cs="FiraSans-Bold"/>
          <w:bCs/>
          <w:szCs w:val="19"/>
        </w:rPr>
        <w:t xml:space="preserve"> deklarowany </w:t>
      </w:r>
      <w:r w:rsidR="005C319D">
        <w:rPr>
          <w:rFonts w:cs="FiraSans-Bold"/>
          <w:bCs/>
          <w:szCs w:val="19"/>
        </w:rPr>
        <w:t>niż</w:t>
      </w:r>
      <w:r w:rsidRPr="00321B3B">
        <w:rPr>
          <w:rFonts w:cs="FiraSans-Bold"/>
          <w:bCs/>
          <w:szCs w:val="19"/>
        </w:rPr>
        <w:t xml:space="preserve"> wzrost cen energii i paliw. Badani, jako czynniki wpływające na koszty funkcjonowania, często wskazywali także m.in. wzrost cen komponentów i usług</w:t>
      </w:r>
      <w:r w:rsidR="00C900A2">
        <w:rPr>
          <w:rFonts w:cs="FiraSans-Bold"/>
          <w:bCs/>
          <w:szCs w:val="19"/>
        </w:rPr>
        <w:t xml:space="preserve"> oraz</w:t>
      </w:r>
      <w:r w:rsidRPr="00321B3B">
        <w:rPr>
          <w:rFonts w:cs="FiraSans-Bold"/>
          <w:bCs/>
          <w:szCs w:val="19"/>
        </w:rPr>
        <w:t xml:space="preserve"> wzrost cen czynszu, najmu lokali. </w:t>
      </w:r>
    </w:p>
    <w:p w14:paraId="5B18446C" w14:textId="62F56349" w:rsidR="001E0D64" w:rsidRDefault="00D033E1" w:rsidP="00304DEC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574208" behindDoc="0" locked="0" layoutInCell="1" allowOverlap="1" wp14:anchorId="447807D1" wp14:editId="20687120">
            <wp:simplePos x="0" y="0"/>
            <wp:positionH relativeFrom="margin">
              <wp:posOffset>0</wp:posOffset>
            </wp:positionH>
            <wp:positionV relativeFrom="margin">
              <wp:posOffset>590550</wp:posOffset>
            </wp:positionV>
            <wp:extent cx="6418580" cy="4693920"/>
            <wp:effectExtent l="0" t="0" r="0" b="0"/>
            <wp:wrapSquare wrapText="bothSides"/>
            <wp:docPr id="21" name="Obraz 21" descr="Na trzech wykresach kolumnowych skumulowanych przedstawiona jest struktura odpowiedzi:&#10;- dla decyzji inwestycyjnych: odłożenie, przyspieszenie, nie mam zdania&#10; - dla produkcji/sprzedaży: ograniczenie, wzrost, nie mam zdania,&#10;- dla zatrudnienia:&#10;ograniczenie, wzrost, nie mam zdania w sekcjach: przetwórstwo przemysłowe, budownictwo, handel hurtowy, handel detaliczny, usługi.&#10;Dane w procentach. Dane do wykresów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Na wykresie kolumnowym przedstawione są odpowiedzi:&#10;- na podstawie bieżących danych&#10;- na podstawie oczekiwań dotyczących zmian jakie mogą nastąpić w długim okresie (rok)&#10;w sekcjach: przetwórstwo przemysłowe, budownictwo, handel hurtowy, handel detaliczny, usługi. Wykres uwzględnia w jakim stopniu podejmowane decyzje zależą od bieżących danych, a w jakim od oczekiwań zmian w długim okresie, a także stopień wpływu danego czynnika.&#10;Dane w procentach. Dane do wykresu w załączonym pliku Excel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8580" cy="469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26D">
        <w:rPr>
          <w:rFonts w:cs="FiraSans-Bold"/>
          <w:bCs/>
          <w:i/>
          <w:szCs w:val="19"/>
        </w:rPr>
        <w:t>Pyt</w:t>
      </w:r>
      <w:r w:rsidR="00F1226D" w:rsidRPr="003471A3">
        <w:rPr>
          <w:rFonts w:cs="FiraSans-Bold"/>
          <w:bCs/>
          <w:i/>
          <w:szCs w:val="19"/>
        </w:rPr>
        <w:t xml:space="preserve">. </w:t>
      </w:r>
      <w:r w:rsidR="00F1226D">
        <w:rPr>
          <w:rFonts w:cs="FiraSans-Bold"/>
          <w:bCs/>
          <w:i/>
          <w:szCs w:val="19"/>
        </w:rPr>
        <w:t>6.</w:t>
      </w:r>
      <w:r w:rsidR="00F1226D" w:rsidRPr="004517F5">
        <w:t xml:space="preserve"> </w:t>
      </w:r>
      <w:r w:rsidR="001E0D64" w:rsidRPr="001E0D64">
        <w:rPr>
          <w:rFonts w:cs="FiraSans-Bold"/>
          <w:bCs/>
          <w:i/>
          <w:szCs w:val="19"/>
        </w:rPr>
        <w:t>Czy obserwowane i przewidywane zmiany w warunkach finansowania przedsiębiorstwa (koszty kredytów bankowych i ich dostępność, kredyt kupiecki, odroczone płatności, itp.) spowodują, w najbliższych 12 miesiącach, w</w:t>
      </w:r>
      <w:r w:rsidR="00C3673D">
        <w:rPr>
          <w:rFonts w:cs="FiraSans-Bold"/>
          <w:bCs/>
          <w:i/>
          <w:szCs w:val="19"/>
        </w:rPr>
        <w:t> </w:t>
      </w:r>
      <w:r w:rsidR="001E0D64" w:rsidRPr="001E0D64">
        <w:rPr>
          <w:rFonts w:cs="FiraSans-Bold"/>
          <w:bCs/>
          <w:i/>
          <w:szCs w:val="19"/>
        </w:rPr>
        <w:t>przypadku:</w:t>
      </w:r>
    </w:p>
    <w:p w14:paraId="05FADA2C" w14:textId="28881EB7" w:rsidR="00F1226D" w:rsidRDefault="00321B3B" w:rsidP="004E09CF">
      <w:pPr>
        <w:spacing w:before="600"/>
        <w:rPr>
          <w:rFonts w:cs="FiraSans-Bold"/>
          <w:bCs/>
          <w:szCs w:val="19"/>
        </w:rPr>
      </w:pPr>
      <w:r w:rsidRPr="00321B3B">
        <w:rPr>
          <w:rFonts w:cs="FiraSans-Bold"/>
          <w:bCs/>
          <w:szCs w:val="19"/>
        </w:rPr>
        <w:t xml:space="preserve">Odłożenie decyzji inwestycyjnych związane z obserwowanymi i przewidywanymi zmianami w warunkach finansowania najczęściej występować będzie w </w:t>
      </w:r>
      <w:r w:rsidR="005A2455">
        <w:rPr>
          <w:rFonts w:cs="FiraSans-Bold"/>
          <w:bCs/>
          <w:szCs w:val="19"/>
        </w:rPr>
        <w:t>przetwórstwie przemysłowym</w:t>
      </w:r>
      <w:r w:rsidRPr="00321B3B">
        <w:rPr>
          <w:rFonts w:cs="FiraSans-Bold"/>
          <w:bCs/>
          <w:szCs w:val="19"/>
        </w:rPr>
        <w:t xml:space="preserve">. W </w:t>
      </w:r>
      <w:r w:rsidR="005A2455">
        <w:rPr>
          <w:rFonts w:cs="FiraSans-Bold"/>
          <w:bCs/>
          <w:szCs w:val="19"/>
        </w:rPr>
        <w:t>styczniu 2024</w:t>
      </w:r>
      <w:r w:rsidRPr="00321B3B">
        <w:rPr>
          <w:rFonts w:cs="FiraSans-Bold"/>
          <w:bCs/>
          <w:szCs w:val="19"/>
        </w:rPr>
        <w:t xml:space="preserve"> r. spodziewało się tego </w:t>
      </w:r>
      <w:r w:rsidR="005A2455">
        <w:rPr>
          <w:rFonts w:cs="FiraSans-Bold"/>
          <w:bCs/>
          <w:szCs w:val="19"/>
        </w:rPr>
        <w:t>33,9</w:t>
      </w:r>
      <w:r w:rsidRPr="00321B3B">
        <w:rPr>
          <w:rFonts w:cs="FiraSans-Bold"/>
          <w:bCs/>
          <w:szCs w:val="19"/>
        </w:rPr>
        <w:t xml:space="preserve">% firm prowadzących taką działalność. </w:t>
      </w:r>
      <w:r w:rsidR="005A2455">
        <w:rPr>
          <w:rFonts w:cs="FiraSans-Bold"/>
          <w:bCs/>
          <w:szCs w:val="19"/>
        </w:rPr>
        <w:t>O</w:t>
      </w:r>
      <w:r w:rsidR="005A2455" w:rsidRPr="00321B3B">
        <w:rPr>
          <w:rFonts w:cs="FiraSans-Bold"/>
          <w:bCs/>
          <w:szCs w:val="19"/>
        </w:rPr>
        <w:t>graniczeni</w:t>
      </w:r>
      <w:r w:rsidR="00C900A2">
        <w:rPr>
          <w:rFonts w:cs="FiraSans-Bold"/>
          <w:bCs/>
          <w:szCs w:val="19"/>
        </w:rPr>
        <w:t>e</w:t>
      </w:r>
      <w:r w:rsidR="005A2455" w:rsidRPr="00321B3B">
        <w:rPr>
          <w:rFonts w:cs="FiraSans-Bold"/>
          <w:bCs/>
          <w:szCs w:val="19"/>
        </w:rPr>
        <w:t xml:space="preserve"> sprzedaży oraz ograniczeni</w:t>
      </w:r>
      <w:r w:rsidR="00C900A2">
        <w:rPr>
          <w:rFonts w:cs="FiraSans-Bold"/>
          <w:bCs/>
          <w:szCs w:val="19"/>
        </w:rPr>
        <w:t>e</w:t>
      </w:r>
      <w:r w:rsidR="005A2455" w:rsidRPr="00321B3B">
        <w:rPr>
          <w:rFonts w:cs="FiraSans-Bold"/>
          <w:bCs/>
          <w:szCs w:val="19"/>
        </w:rPr>
        <w:t xml:space="preserve"> zatrudnienia </w:t>
      </w:r>
      <w:r w:rsidRPr="00321B3B">
        <w:rPr>
          <w:rFonts w:cs="FiraSans-Bold"/>
          <w:bCs/>
          <w:szCs w:val="19"/>
        </w:rPr>
        <w:t>najczęściej przewid</w:t>
      </w:r>
      <w:r w:rsidR="00C900A2">
        <w:rPr>
          <w:rFonts w:cs="FiraSans-Bold"/>
          <w:bCs/>
          <w:szCs w:val="19"/>
        </w:rPr>
        <w:t xml:space="preserve">ywane były </w:t>
      </w:r>
      <w:r w:rsidR="005A2455">
        <w:rPr>
          <w:rFonts w:cs="FiraSans-Bold"/>
          <w:bCs/>
          <w:szCs w:val="19"/>
        </w:rPr>
        <w:t>natomiast w usługach</w:t>
      </w:r>
      <w:r w:rsidRPr="00321B3B">
        <w:rPr>
          <w:rFonts w:cs="FiraSans-Bold"/>
          <w:bCs/>
          <w:szCs w:val="19"/>
        </w:rPr>
        <w:t xml:space="preserve">. W związku z obserwowanymi i przewidywanymi zmianami w warunkach finansowania ograniczenia sprzedaży spodziewa się </w:t>
      </w:r>
      <w:r w:rsidR="005A2455">
        <w:rPr>
          <w:rFonts w:cs="FiraSans-Bold"/>
          <w:bCs/>
          <w:szCs w:val="19"/>
        </w:rPr>
        <w:t>28,2</w:t>
      </w:r>
      <w:r w:rsidRPr="00321B3B">
        <w:rPr>
          <w:rFonts w:cs="FiraSans-Bold"/>
          <w:bCs/>
          <w:szCs w:val="19"/>
        </w:rPr>
        <w:t>%</w:t>
      </w:r>
      <w:r w:rsidR="005A2455">
        <w:rPr>
          <w:rFonts w:cs="FiraSans-Bold"/>
          <w:bCs/>
          <w:szCs w:val="19"/>
        </w:rPr>
        <w:t xml:space="preserve"> </w:t>
      </w:r>
      <w:r w:rsidR="00C900A2">
        <w:rPr>
          <w:rFonts w:cs="FiraSans-Bold"/>
          <w:bCs/>
          <w:szCs w:val="19"/>
        </w:rPr>
        <w:t>firm usługowych</w:t>
      </w:r>
      <w:r w:rsidRPr="00321B3B">
        <w:rPr>
          <w:rFonts w:cs="FiraSans-Bold"/>
          <w:bCs/>
          <w:szCs w:val="19"/>
        </w:rPr>
        <w:t xml:space="preserve">, a ograniczenia zatrudnienia </w:t>
      </w:r>
      <w:r w:rsidR="00C900A2">
        <w:rPr>
          <w:rFonts w:cs="FiraSans-Bold"/>
          <w:bCs/>
          <w:szCs w:val="19"/>
        </w:rPr>
        <w:t xml:space="preserve">– </w:t>
      </w:r>
      <w:r w:rsidR="005A2455">
        <w:rPr>
          <w:rFonts w:cs="FiraSans-Bold"/>
          <w:bCs/>
          <w:szCs w:val="19"/>
        </w:rPr>
        <w:t>37,8</w:t>
      </w:r>
      <w:r w:rsidRPr="00321B3B">
        <w:rPr>
          <w:rFonts w:cs="FiraSans-Bold"/>
          <w:bCs/>
          <w:szCs w:val="19"/>
        </w:rPr>
        <w:t xml:space="preserve">%. </w:t>
      </w:r>
      <w:r w:rsidR="005A2455">
        <w:rPr>
          <w:rFonts w:cs="FiraSans-Bold"/>
          <w:bCs/>
          <w:szCs w:val="19"/>
        </w:rPr>
        <w:t xml:space="preserve">Przyspieszenie </w:t>
      </w:r>
      <w:r w:rsidR="005A2455" w:rsidRPr="00321B3B">
        <w:rPr>
          <w:rFonts w:cs="FiraSans-Bold"/>
          <w:bCs/>
          <w:szCs w:val="19"/>
        </w:rPr>
        <w:t>decyzji inwestycyjnych</w:t>
      </w:r>
      <w:r w:rsidR="005A2455">
        <w:rPr>
          <w:rFonts w:cs="FiraSans-Bold"/>
          <w:bCs/>
          <w:szCs w:val="19"/>
        </w:rPr>
        <w:t>, a także w</w:t>
      </w:r>
      <w:r w:rsidRPr="00321B3B">
        <w:rPr>
          <w:rFonts w:cs="FiraSans-Bold"/>
          <w:bCs/>
          <w:szCs w:val="19"/>
        </w:rPr>
        <w:t>zrost produkcji</w:t>
      </w:r>
      <w:r w:rsidR="005A2455">
        <w:rPr>
          <w:rFonts w:cs="FiraSans-Bold"/>
          <w:bCs/>
          <w:szCs w:val="19"/>
        </w:rPr>
        <w:t xml:space="preserve"> i </w:t>
      </w:r>
      <w:r w:rsidRPr="00321B3B">
        <w:rPr>
          <w:rFonts w:cs="FiraSans-Bold"/>
          <w:bCs/>
          <w:szCs w:val="19"/>
        </w:rPr>
        <w:t>zatrudnienia wskutek zmian w warunkach finasowania zadeklarowało mniej niż 10% firm niezależnie od rodzaju prowadzonej działalności.</w:t>
      </w:r>
    </w:p>
    <w:p w14:paraId="207309B7" w14:textId="7FA78BAA" w:rsidR="000858BF" w:rsidRPr="00351B54" w:rsidRDefault="00E47F3E" w:rsidP="00311660">
      <w:pPr>
        <w:autoSpaceDE w:val="0"/>
        <w:autoSpaceDN w:val="0"/>
        <w:adjustRightInd w:val="0"/>
        <w:spacing w:before="60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6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1E45B8">
          <w:headerReference w:type="default" r:id="rId37"/>
          <w:footerReference w:type="default" r:id="rId38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2 i 2023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F516BD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6" w:name="OLE_LINK1"/>
            <w:bookmarkStart w:id="7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2647C750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C073C4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26DB0821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C073C4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76C67" w:rsidRPr="006271C2" w14:paraId="5DE50EB1" w14:textId="77777777" w:rsidTr="00F516BD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276C67" w:rsidRPr="00FD0BC6" w:rsidRDefault="00276C67" w:rsidP="00276C67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276C67" w:rsidRPr="00FD0BC6" w:rsidRDefault="00276C67" w:rsidP="00276C67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09311336" w:rsidR="00276C67" w:rsidRPr="00246734" w:rsidRDefault="00276C67" w:rsidP="00276C6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2549ABAC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6F151192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13656A24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5377051B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16229C31" w:rsidR="00276C67" w:rsidRPr="00246734" w:rsidRDefault="00276C67" w:rsidP="00276C6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40876BDE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4A47F15F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35A1BC42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1A484879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402804E3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81878F4" w14:textId="53CECA66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121,9</w:t>
            </w:r>
          </w:p>
        </w:tc>
      </w:tr>
      <w:tr w:rsidR="00071809" w14:paraId="71C96196" w14:textId="77777777" w:rsidTr="00F516BD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76257F6F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21ADEDD2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7A89B874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1A016BE6" w:rsidR="00B76799" w:rsidRPr="00246734" w:rsidRDefault="00B76799" w:rsidP="00B7679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7655A664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37793339" w:rsidR="00071809" w:rsidRPr="00246734" w:rsidRDefault="00BE4E3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65DCBE2E" w:rsidR="00071809" w:rsidRPr="00246734" w:rsidRDefault="00B3336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09F5B849" w:rsidR="00071809" w:rsidRPr="00246734" w:rsidRDefault="00892D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5629D7EB" w:rsidR="00071809" w:rsidRPr="00246734" w:rsidRDefault="00342287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59E36C81" w:rsidR="00F26FF9" w:rsidRPr="00246734" w:rsidRDefault="00F26FF9" w:rsidP="00F26FF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07A382B4" w:rsidR="00071809" w:rsidRPr="00246734" w:rsidRDefault="004D77EF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4FEE5F8" w14:textId="7D15B0CB" w:rsidR="00071809" w:rsidRPr="00246734" w:rsidRDefault="005C75D0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</w:tr>
      <w:tr w:rsidR="00C073C4" w14:paraId="3B1FA130" w14:textId="77777777" w:rsidTr="00F516B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C073C4" w:rsidRPr="00FD0BC6" w:rsidRDefault="00C073C4" w:rsidP="00C073C4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C073C4" w:rsidRPr="00FD0BC6" w:rsidRDefault="00C073C4" w:rsidP="00C073C4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463DF37D" w:rsidR="00C073C4" w:rsidRPr="00246734" w:rsidRDefault="00C073C4" w:rsidP="00C073C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57DA7C59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26210F61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091C4439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5BCEF673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59E82811" w:rsidR="00C073C4" w:rsidRPr="00246734" w:rsidRDefault="00C073C4" w:rsidP="00C073C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0DFA9CBB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693CA892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62012186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4584E71F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13C314CC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F9BE7FD" w14:textId="5BE592B7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</w:tr>
      <w:tr w:rsidR="00071809" w14:paraId="10F73057" w14:textId="77777777" w:rsidTr="00F516B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21666667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66608E28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7C24A500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2C9B4AC9" w:rsidR="00071809" w:rsidRPr="00246734" w:rsidRDefault="00B767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18C7097E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284EE2CC" w:rsidR="00071809" w:rsidRPr="00246734" w:rsidRDefault="00BE4E3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558B9143" w:rsidR="00071809" w:rsidRPr="00246734" w:rsidRDefault="00B3336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02D000C8" w:rsidR="00071809" w:rsidRPr="00246734" w:rsidRDefault="00892D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51B66AAF" w:rsidR="00071809" w:rsidRPr="00246734" w:rsidRDefault="00342287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203033A3" w:rsidR="00071809" w:rsidRPr="00246734" w:rsidRDefault="00F26F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67879856" w:rsidR="00071809" w:rsidRPr="00246734" w:rsidRDefault="004D77EF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C16C7AD" w14:textId="37F76DEB" w:rsidR="00071809" w:rsidRPr="00246734" w:rsidRDefault="005C75D0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</w:tr>
      <w:tr w:rsidR="002A587D" w14:paraId="69FF0090" w14:textId="77777777" w:rsidTr="00F516B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3561F7B8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7F46CBB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007D78E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9799F2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26A5C68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6E631FAD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3687FD8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6C4EB73A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581C22B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42B42DF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4B81A03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4E7C1B5" w14:textId="6245394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99,3</w:t>
            </w:r>
          </w:p>
        </w:tc>
      </w:tr>
      <w:tr w:rsidR="00071809" w14:paraId="0B3553EA" w14:textId="77777777" w:rsidTr="00F516B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305A3A1A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366C5DE4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014F6802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7997A9F3" w:rsidR="00071809" w:rsidRPr="00246734" w:rsidRDefault="00B767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331CB93F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66146998" w:rsidR="00071809" w:rsidRPr="00246734" w:rsidRDefault="00F83145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29FF3AFE" w:rsidR="00071809" w:rsidRPr="00246734" w:rsidRDefault="00B3336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0B866B05" w:rsidR="00071809" w:rsidRPr="00246734" w:rsidRDefault="00892D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5D1ED978" w:rsidR="00071809" w:rsidRPr="00246734" w:rsidRDefault="00342287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0B1F6C2B" w:rsidR="00F26FF9" w:rsidRPr="00246734" w:rsidRDefault="00F26FF9" w:rsidP="00F26FF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3F17F133" w:rsidR="00071809" w:rsidRPr="00246734" w:rsidRDefault="004D77EF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E43698E" w14:textId="0B9D1FD6" w:rsidR="00071809" w:rsidRPr="00246734" w:rsidRDefault="005C75D0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</w:tr>
      <w:tr w:rsidR="002A587D" w14:paraId="4F567DAF" w14:textId="77777777" w:rsidTr="00F516BD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29D214EF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0CCEE39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4974BF2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38213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59D209F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13B239BA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14143E5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31B1321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766AB46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23A209B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5921727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5948F9F" w14:textId="282F0FF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34,0</w:t>
            </w:r>
          </w:p>
        </w:tc>
      </w:tr>
      <w:tr w:rsidR="00071809" w14:paraId="3E5ADBA2" w14:textId="77777777" w:rsidTr="00F516B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567903EF" w:rsidR="00071809" w:rsidRPr="00246734" w:rsidRDefault="001E11A8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0BA73371" w:rsidR="00071809" w:rsidRPr="00246734" w:rsidRDefault="00E4318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061F7CDA" w:rsidR="00071809" w:rsidRPr="00246734" w:rsidRDefault="00AE546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047DAF66" w:rsidR="00071809" w:rsidRPr="00246734" w:rsidRDefault="002A71DB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3D66A297" w:rsidR="00071809" w:rsidRPr="00246734" w:rsidRDefault="00C83ED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58F3D06F" w:rsidR="00071809" w:rsidRPr="00246734" w:rsidRDefault="00FA1F71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7F5A7A03" w:rsidR="00071809" w:rsidRPr="00246734" w:rsidRDefault="00636696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31A61A0D" w:rsidR="00071809" w:rsidRPr="00246734" w:rsidRDefault="00CB26FA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0EADA5AE" w:rsidR="00071809" w:rsidRPr="00246734" w:rsidRDefault="00B26F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5EB5A6F2" w:rsidR="00071809" w:rsidRPr="00246734" w:rsidRDefault="00A5181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3C8D9E28" w:rsidR="00071809" w:rsidRPr="00246734" w:rsidRDefault="00C02A1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A67EC9" w14:textId="56CEFDA9" w:rsidR="00071809" w:rsidRPr="00246734" w:rsidRDefault="00A648F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33,7</w:t>
            </w:r>
          </w:p>
        </w:tc>
      </w:tr>
      <w:tr w:rsidR="002A587D" w14:paraId="471E1ED9" w14:textId="77777777" w:rsidTr="00F516B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2A587D" w:rsidRPr="000C3FAA" w:rsidRDefault="002A587D" w:rsidP="002A587D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3B752DE9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54414CF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5836E13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1EE23FF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105033F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682AD6C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668040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07BF226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29A8FF0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54A2565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5C4EB70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7BC1FD6" w14:textId="49FCF5B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</w:t>
            </w:r>
            <w:r w:rsidR="00425337">
              <w:rPr>
                <w:rFonts w:ascii="Fira Sans" w:hAnsi="Fira Sans"/>
                <w:color w:val="auto"/>
              </w:rPr>
              <w:t>8</w:t>
            </w:r>
          </w:p>
        </w:tc>
      </w:tr>
      <w:tr w:rsidR="00D3207C" w14:paraId="346A851C" w14:textId="77777777" w:rsidTr="00F516B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D3207C" w:rsidRPr="00FD0BC6" w:rsidRDefault="00D3207C" w:rsidP="00D3207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D3207C" w:rsidRPr="00FD0BC6" w:rsidRDefault="00D3207C" w:rsidP="00D3207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54679A4E" w:rsidR="00D3207C" w:rsidRPr="00246734" w:rsidRDefault="00D3207C" w:rsidP="00D3207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7C6661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2597968D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43776E7F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57D6DEB8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192E2D52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692B17DA" w:rsidR="00D3207C" w:rsidRPr="00246734" w:rsidRDefault="00D3207C" w:rsidP="00D3207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7C6661">
              <w:rPr>
                <w:rFonts w:ascii="Fira Sans" w:hAnsi="Fira Sans"/>
                <w:sz w:val="16"/>
                <w:szCs w:val="16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353EEC53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3AAFE185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2141B14C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2BDAD3AC" w:rsidR="00D3207C" w:rsidRPr="00246734" w:rsidRDefault="00E109CF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3E06E7EB" w:rsidR="00D3207C" w:rsidRPr="00246734" w:rsidRDefault="00F45F44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6E398D3" w14:textId="112670C6" w:rsidR="00D3207C" w:rsidRPr="00246734" w:rsidRDefault="0017598F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7,8</w:t>
            </w:r>
          </w:p>
        </w:tc>
      </w:tr>
      <w:tr w:rsidR="002A587D" w14:paraId="7CD0C343" w14:textId="77777777" w:rsidTr="00F516B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0B8BCCF3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0D42479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42C23AD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3058E82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2223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5DD019E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137DBF88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2311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5A29825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057B58A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6805700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33A6FF6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2100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28A0E3D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1866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A8E7C8" w14:textId="3F52802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975</w:t>
            </w:r>
          </w:p>
        </w:tc>
      </w:tr>
      <w:tr w:rsidR="002A587D" w14:paraId="2973C0BD" w14:textId="77777777" w:rsidTr="00F516B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649946FB" w:rsidR="002A587D" w:rsidRPr="00246734" w:rsidRDefault="001E11A8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57DCBB2D" w:rsidR="002A587D" w:rsidRPr="00246734" w:rsidRDefault="0045784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1D520FBC" w:rsidR="002A587D" w:rsidRPr="00246734" w:rsidRDefault="00AE546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40CA9A75" w:rsidR="002A587D" w:rsidRPr="00246734" w:rsidRDefault="002A71D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726781B4" w:rsidR="002A587D" w:rsidRPr="00246734" w:rsidRDefault="00C83ED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29B700F3" w:rsidR="002A587D" w:rsidRPr="00246734" w:rsidRDefault="00FA1F71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0342E3DC" w:rsidR="002A587D" w:rsidRPr="00246734" w:rsidRDefault="00636696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3F49FD53" w:rsidR="002A587D" w:rsidRPr="00246734" w:rsidRDefault="00CB26FA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046667F2" w:rsidR="002A587D" w:rsidRPr="00246734" w:rsidRDefault="00B26FC2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4AA4EB16" w:rsidR="002A587D" w:rsidRPr="00246734" w:rsidRDefault="00A51819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4F400890" w:rsidR="002A587D" w:rsidRPr="00246734" w:rsidRDefault="00C02A12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19698E1" w14:textId="5362CB8F" w:rsidR="002A587D" w:rsidRPr="00246734" w:rsidRDefault="00A648F5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846</w:t>
            </w:r>
          </w:p>
        </w:tc>
      </w:tr>
      <w:tr w:rsidR="002A587D" w14:paraId="469A9934" w14:textId="77777777" w:rsidTr="00F516B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5C10F345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11518CF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00998C9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1DB4354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256DDC1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02A1FD4C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1B7F03A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72BBA78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241698F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11F6C60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43169D0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B604096" w14:textId="5593FE9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29</w:t>
            </w:r>
          </w:p>
        </w:tc>
      </w:tr>
      <w:tr w:rsidR="002A587D" w14:paraId="1F6FFD0E" w14:textId="77777777" w:rsidTr="00F516B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3A884455" w:rsidR="002A587D" w:rsidRPr="00246734" w:rsidRDefault="001E11A8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524820CA" w:rsidR="002A587D" w:rsidRPr="00246734" w:rsidRDefault="0045784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539792A7" w:rsidR="002A587D" w:rsidRPr="00246734" w:rsidRDefault="00AE546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7B957D18" w:rsidR="002A587D" w:rsidRPr="00246734" w:rsidRDefault="002A71D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653FCA08" w:rsidR="002A587D" w:rsidRPr="00246734" w:rsidRDefault="00C83ED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5EDBC5A9" w:rsidR="002A587D" w:rsidRPr="00246734" w:rsidRDefault="00FA1F71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7DE6BAF6" w:rsidR="002A587D" w:rsidRPr="00246734" w:rsidRDefault="00636696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24C2E7D9" w:rsidR="002A587D" w:rsidRPr="00246734" w:rsidRDefault="00CB26FA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0E07F823" w:rsidR="002A587D" w:rsidRPr="00246734" w:rsidRDefault="00B26FC2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0AA2CD1A" w:rsidR="002A587D" w:rsidRPr="00246734" w:rsidRDefault="00A51819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0836DD71" w:rsidR="002A587D" w:rsidRPr="00246734" w:rsidRDefault="00C02A12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60E64E" w14:textId="6D6504DA" w:rsidR="002A587D" w:rsidRPr="00246734" w:rsidRDefault="00A648F5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</w:t>
            </w:r>
          </w:p>
        </w:tc>
      </w:tr>
      <w:tr w:rsidR="002A587D" w14:paraId="5B078C0B" w14:textId="77777777" w:rsidTr="00F516BD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6D36CE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280578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4998,92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74EF116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5354,42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127B047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5387,58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1466381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5392,73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3082D0C7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5343,15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259036E4" w:rsidR="002A587D" w:rsidRPr="008529C0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5602,95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28967F1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5480,36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3095E93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5598,50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02210A1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5615,89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488C30A0" w:rsidR="002A587D" w:rsidRPr="00587ECB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7ECB">
              <w:rPr>
                <w:rFonts w:ascii="Fira Sans" w:hAnsi="Fira Sans"/>
              </w:rPr>
              <w:t>5736,98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885407B" w14:textId="45324D0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5877,51</w:t>
            </w:r>
          </w:p>
        </w:tc>
      </w:tr>
      <w:tr w:rsidR="002A587D" w14:paraId="55ED1972" w14:textId="77777777" w:rsidTr="00F516BD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459F47BA" w:rsidR="002A587D" w:rsidRPr="00246734" w:rsidRDefault="0040433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738A1073" w:rsidR="002A587D" w:rsidRPr="00246734" w:rsidRDefault="0095639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75F6F6B4" w:rsidR="002A587D" w:rsidRPr="00246734" w:rsidRDefault="0064135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4135F">
              <w:rPr>
                <w:rFonts w:ascii="Fira Sans" w:hAnsi="Fira Sans"/>
              </w:rPr>
              <w:t>6128</w:t>
            </w:r>
            <w:r>
              <w:rPr>
                <w:rFonts w:ascii="Fira Sans" w:hAnsi="Fira Sans"/>
              </w:rPr>
              <w:t>,</w:t>
            </w:r>
            <w:r w:rsidRPr="0064135F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04A6DD1E" w:rsidR="002A587D" w:rsidRPr="00246734" w:rsidRDefault="00C44CB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44CBB">
              <w:rPr>
                <w:rFonts w:ascii="Fira Sans" w:hAnsi="Fira Sans"/>
              </w:rPr>
              <w:t>5991</w:t>
            </w:r>
            <w:r>
              <w:rPr>
                <w:rFonts w:ascii="Fira Sans" w:hAnsi="Fira Sans"/>
              </w:rPr>
              <w:t>,</w:t>
            </w:r>
            <w:r w:rsidRPr="00C44CBB">
              <w:rPr>
                <w:rFonts w:ascii="Fira Sans" w:hAnsi="Fira Sans"/>
              </w:rPr>
              <w:t>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299CA295" w:rsidR="002A587D" w:rsidRPr="00246734" w:rsidRDefault="006F65F4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6F65F4">
              <w:rPr>
                <w:rFonts w:ascii="Fira Sans" w:hAnsi="Fira Sans"/>
                <w:sz w:val="16"/>
                <w:szCs w:val="16"/>
              </w:rPr>
              <w:t>6016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6F65F4">
              <w:rPr>
                <w:rFonts w:ascii="Fira Sans" w:hAnsi="Fira Sans"/>
                <w:sz w:val="16"/>
                <w:szCs w:val="16"/>
              </w:rPr>
              <w:t>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4EE65DA6" w:rsidR="002A587D" w:rsidRPr="00246734" w:rsidRDefault="00FF544E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FF544E">
              <w:rPr>
                <w:rFonts w:ascii="Fira Sans" w:hAnsi="Fira Sans"/>
                <w:sz w:val="16"/>
                <w:szCs w:val="16"/>
              </w:rPr>
              <w:t>5965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FF544E">
              <w:rPr>
                <w:rFonts w:ascii="Fira Sans" w:hAnsi="Fira Sans"/>
                <w:sz w:val="16"/>
                <w:szCs w:val="16"/>
              </w:rPr>
              <w:t>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00E086FB" w:rsidR="002A587D" w:rsidRPr="008529C0" w:rsidRDefault="0089777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6301,05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05796CFE" w:rsidR="002A587D" w:rsidRPr="00246734" w:rsidRDefault="007B4055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B4055">
              <w:rPr>
                <w:rFonts w:ascii="Fira Sans" w:hAnsi="Fira Sans"/>
              </w:rPr>
              <w:t>6095</w:t>
            </w:r>
            <w:r>
              <w:rPr>
                <w:rFonts w:ascii="Fira Sans" w:hAnsi="Fira Sans"/>
              </w:rPr>
              <w:t>,</w:t>
            </w:r>
            <w:r w:rsidRPr="007B4055">
              <w:rPr>
                <w:rFonts w:ascii="Fira Sans" w:hAnsi="Fira Sans"/>
              </w:rPr>
              <w:t>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3F991C91" w:rsidR="002A587D" w:rsidRPr="00246734" w:rsidRDefault="009C19AA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9C19AA">
              <w:rPr>
                <w:rFonts w:ascii="Fira Sans" w:hAnsi="Fira Sans"/>
              </w:rPr>
              <w:t>6089</w:t>
            </w:r>
            <w:r>
              <w:rPr>
                <w:rFonts w:ascii="Fira Sans" w:hAnsi="Fira Sans"/>
              </w:rPr>
              <w:t>,</w:t>
            </w:r>
            <w:r w:rsidRPr="009C19AA">
              <w:rPr>
                <w:rFonts w:ascii="Fira Sans" w:hAnsi="Fira Sans"/>
              </w:rPr>
              <w:t>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0F511911" w:rsidR="002A587D" w:rsidRPr="00246734" w:rsidRDefault="005359A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359A4">
              <w:rPr>
                <w:rFonts w:ascii="Fira Sans" w:hAnsi="Fira Sans"/>
              </w:rPr>
              <w:t>6252</w:t>
            </w:r>
            <w:r>
              <w:rPr>
                <w:rFonts w:ascii="Fira Sans" w:hAnsi="Fira Sans"/>
              </w:rPr>
              <w:t>,</w:t>
            </w:r>
            <w:r w:rsidRPr="005359A4">
              <w:rPr>
                <w:rFonts w:ascii="Fira Sans" w:hAnsi="Fira Sans"/>
              </w:rPr>
              <w:t>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43068806" w:rsidR="002A587D" w:rsidRPr="00587ECB" w:rsidRDefault="00D8574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7ECB">
              <w:rPr>
                <w:rFonts w:ascii="Fira Sans" w:hAnsi="Fira Sans"/>
              </w:rPr>
              <w:t>6359,86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C16E8C8" w14:textId="474B832E" w:rsidR="002A587D" w:rsidRPr="00246734" w:rsidRDefault="00B010A7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010A7">
              <w:rPr>
                <w:rFonts w:ascii="Fira Sans" w:hAnsi="Fira Sans"/>
              </w:rPr>
              <w:t>6508</w:t>
            </w:r>
            <w:r>
              <w:rPr>
                <w:rFonts w:ascii="Fira Sans" w:hAnsi="Fira Sans"/>
              </w:rPr>
              <w:t>,</w:t>
            </w:r>
            <w:r w:rsidRPr="00B010A7">
              <w:rPr>
                <w:rFonts w:ascii="Fira Sans" w:hAnsi="Fira Sans"/>
              </w:rPr>
              <w:t>62</w:t>
            </w:r>
          </w:p>
        </w:tc>
      </w:tr>
      <w:tr w:rsidR="002A587D" w14:paraId="56F87350" w14:textId="77777777" w:rsidTr="00F516B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5AAA9B2E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5E10153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2A09DEB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57B17A6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4EB29C09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3518E973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17C0B500" w:rsidR="002A587D" w:rsidRPr="008529C0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56EC7AC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492EB32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1F9AD17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4F5870E6" w:rsidR="002A587D" w:rsidRPr="00587ECB" w:rsidRDefault="00587EC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7ECB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A4FEB09" w14:textId="2343274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102,4</w:t>
            </w:r>
          </w:p>
        </w:tc>
      </w:tr>
      <w:tr w:rsidR="002A587D" w14:paraId="4CCA79DB" w14:textId="77777777" w:rsidTr="00F516B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2A53E14E" w:rsidR="002A587D" w:rsidRPr="00246734" w:rsidRDefault="0040433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02D97F64" w:rsidR="002A587D" w:rsidRPr="00246734" w:rsidRDefault="0095639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1712E9EA" w:rsidR="002A587D" w:rsidRPr="00246734" w:rsidRDefault="0064135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4135F">
              <w:rPr>
                <w:rFonts w:ascii="Fira Sans" w:hAnsi="Fira Sans"/>
              </w:rPr>
              <w:t>105</w:t>
            </w:r>
            <w:r>
              <w:rPr>
                <w:rFonts w:ascii="Fira Sans" w:hAnsi="Fira Sans"/>
              </w:rPr>
              <w:t>,</w:t>
            </w:r>
            <w:r w:rsidRPr="0064135F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4E65C057" w:rsidR="002A587D" w:rsidRPr="00246734" w:rsidRDefault="00C44CB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44CBB">
              <w:rPr>
                <w:rFonts w:ascii="Fira Sans" w:hAnsi="Fira Sans"/>
              </w:rPr>
              <w:t>97</w:t>
            </w:r>
            <w:r>
              <w:rPr>
                <w:rFonts w:ascii="Fira Sans" w:hAnsi="Fira Sans"/>
              </w:rPr>
              <w:t>,</w:t>
            </w:r>
            <w:r w:rsidRPr="00C44CBB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6101C041" w:rsidR="002A587D" w:rsidRPr="00246734" w:rsidRDefault="006F65F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5F4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6F65F4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36061470" w:rsidR="002A587D" w:rsidRPr="00246734" w:rsidRDefault="00FF544E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FF544E">
              <w:rPr>
                <w:rFonts w:ascii="Fira Sans" w:hAnsi="Fira Sans"/>
                <w:sz w:val="16"/>
                <w:szCs w:val="16"/>
              </w:rPr>
              <w:t>99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FF544E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08570EE7" w:rsidR="002A587D" w:rsidRPr="008529C0" w:rsidRDefault="0089777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2994C81E" w:rsidR="002A587D" w:rsidRPr="00246734" w:rsidRDefault="007B4055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B4055">
              <w:rPr>
                <w:rFonts w:ascii="Fira Sans" w:hAnsi="Fira Sans"/>
              </w:rPr>
              <w:t>96</w:t>
            </w:r>
            <w:r>
              <w:rPr>
                <w:rFonts w:ascii="Fira Sans" w:hAnsi="Fira Sans"/>
              </w:rPr>
              <w:t>,</w:t>
            </w:r>
            <w:r w:rsidRPr="007B4055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2C6716F0" w:rsidR="002A587D" w:rsidRPr="00246734" w:rsidRDefault="009C19AA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9C19AA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9C19AA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41911470" w:rsidR="002A587D" w:rsidRPr="00246734" w:rsidRDefault="005359A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359A4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5359A4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78410FEC" w:rsidR="002A587D" w:rsidRPr="00587ECB" w:rsidRDefault="00587EC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7EC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B195BF" w14:textId="49B49341" w:rsidR="002A587D" w:rsidRPr="00246734" w:rsidRDefault="00B010A7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010A7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B010A7">
              <w:rPr>
                <w:rFonts w:ascii="Fira Sans" w:hAnsi="Fira Sans"/>
              </w:rPr>
              <w:t>3</w:t>
            </w:r>
          </w:p>
        </w:tc>
      </w:tr>
      <w:tr w:rsidR="002A587D" w14:paraId="4D3946A0" w14:textId="77777777" w:rsidTr="00F516B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68C442E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4C474B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661E739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39467C6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601EFC2A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1FBCD06B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16AA5A98" w:rsidR="002A587D" w:rsidRPr="008529C0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112,3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3D5AF4C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656E2DD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4EE19B5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4011840B" w:rsidR="002A587D" w:rsidRPr="00587ECB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7ECB">
              <w:rPr>
                <w:rFonts w:ascii="Fira Sans" w:hAnsi="Fira Sans"/>
              </w:rPr>
              <w:t>112,9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EBDAE5" w14:textId="7B03643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110,8</w:t>
            </w:r>
          </w:p>
        </w:tc>
      </w:tr>
      <w:tr w:rsidR="00071809" w14:paraId="024BAB01" w14:textId="77777777" w:rsidTr="00F516B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7887D634" w:rsidR="00071809" w:rsidRPr="00246734" w:rsidRDefault="00327D54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6BA5691D" w:rsidR="00071809" w:rsidRPr="00246734" w:rsidRDefault="00054210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5D12795F" w:rsidR="00071809" w:rsidRPr="00246734" w:rsidRDefault="002C6961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540CBDC8" w:rsidR="00071809" w:rsidRPr="00246734" w:rsidRDefault="00F8191A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8191A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</w:t>
            </w:r>
            <w:r w:rsidRPr="00F8191A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6A443B55" w:rsidR="00071809" w:rsidRPr="00246734" w:rsidRDefault="00E80676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80676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37B473E5" w:rsidR="00071809" w:rsidRPr="00246734" w:rsidRDefault="00AC1E8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C1E89">
              <w:rPr>
                <w:rFonts w:ascii="Fira Sans" w:hAnsi="Fira Sans"/>
                <w:sz w:val="16"/>
                <w:szCs w:val="16"/>
              </w:rPr>
              <w:t>111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AC1E89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480EFE07" w:rsidR="00071809" w:rsidRPr="008529C0" w:rsidRDefault="00465D6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60B341A0" w:rsidR="00071809" w:rsidRPr="00246734" w:rsidRDefault="008A3D1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A3D1D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</w:t>
            </w:r>
            <w:r w:rsidRPr="008A3D1D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6681D7FD" w:rsidR="00071809" w:rsidRPr="00246734" w:rsidRDefault="00CE777C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E777C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CE777C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44DD0AEC" w:rsidR="00071809" w:rsidRPr="00246734" w:rsidRDefault="002238CE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238CE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</w:t>
            </w:r>
            <w:r w:rsidRPr="002238CE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460BB6D9" w:rsidR="00071809" w:rsidRPr="00587ECB" w:rsidRDefault="008A17C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7ECB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AA820B" w14:textId="4048F408" w:rsidR="00071809" w:rsidRPr="00246734" w:rsidRDefault="00B71811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71811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,7</w:t>
            </w:r>
          </w:p>
        </w:tc>
      </w:tr>
      <w:tr w:rsidR="00071809" w14:paraId="2C2FFEFE" w14:textId="77777777" w:rsidTr="00F516BD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577B38E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2400545" w14:textId="77777777" w:rsidTr="00F516BD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36D46C0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:rsidRPr="00D14F84" w14:paraId="64F61CF9" w14:textId="77777777" w:rsidTr="00F516BD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2A587D" w:rsidRPr="00FD0BC6" w:rsidRDefault="002A587D" w:rsidP="002A587D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7502DBE4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246734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57FBDF3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70FFE21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0184CF6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333BB58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42D39BDD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2376305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0FEF32A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01B8196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118,1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3B5801C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4166021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49AE2A8" w14:textId="28335338" w:rsidR="002A587D" w:rsidRPr="00246734" w:rsidRDefault="000B06E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118,6</w:t>
            </w:r>
          </w:p>
        </w:tc>
      </w:tr>
      <w:tr w:rsidR="00071809" w14:paraId="597A73C6" w14:textId="77777777" w:rsidTr="00F516BD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77E0ACC8" w:rsidR="00071809" w:rsidRPr="00246734" w:rsidRDefault="000B06E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246734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01516C05" w:rsidR="00071809" w:rsidRPr="00246734" w:rsidRDefault="000B06EB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4841A5D5" w:rsidR="00071809" w:rsidRPr="00C82F67" w:rsidRDefault="00C82F67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82F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348EB3CE" w:rsidR="00071809" w:rsidRPr="00246734" w:rsidRDefault="001278C8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3A7A3279" w:rsidR="00071809" w:rsidRPr="00246734" w:rsidRDefault="00C544A8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3524CA7F" w:rsidR="00071809" w:rsidRPr="00C444A7" w:rsidRDefault="00C444A7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444A7">
              <w:rPr>
                <w:rFonts w:ascii="Fira Sans" w:hAnsi="Fira Sans"/>
                <w:sz w:val="16"/>
                <w:szCs w:val="16"/>
              </w:rPr>
              <w:t>112,1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5AE0F578" w:rsidR="00071809" w:rsidRPr="004E16C9" w:rsidRDefault="00E707E7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E16C9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19267DB2" w:rsidR="00071809" w:rsidRPr="00246734" w:rsidRDefault="00775A62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089DC94B" w:rsidR="00071809" w:rsidRPr="002772AB" w:rsidRDefault="002772AB" w:rsidP="00071809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2772AB">
              <w:rPr>
                <w:rFonts w:ascii="Fira Sans" w:hAnsi="Fira Sans"/>
                <w:bCs/>
              </w:rPr>
              <w:t>108,4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3D15CCD2" w:rsidR="00071809" w:rsidRPr="00246734" w:rsidRDefault="00903246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37C81160" w:rsidR="00071809" w:rsidRPr="00246734" w:rsidRDefault="00D67C03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701C1F4" w14:textId="57EF2ACE" w:rsidR="00071809" w:rsidRPr="00246734" w:rsidRDefault="00D606BB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</w:tbl>
    <w:bookmarkEnd w:id="6"/>
    <w:bookmarkEnd w:id="7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2 i 2023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F516BD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5545855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2A587D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4FCBE6D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2A587D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F516BD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A546CC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5007E20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EF368D8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B09EA6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8955F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15843C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7E91DE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6AEC19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945EAC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A4D29EB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EC9EF"/>
          </w:tcPr>
          <w:p w14:paraId="1D4DCA61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F516BD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DE3EC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76684FA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BA7E95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2582A27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08BA2EA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1DCA2" w14:textId="7F7EB536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3AFAE1F6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45BB7242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117,9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431B2A4A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snapToGrid w:val="0"/>
                <w:color w:val="auto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04322A55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138EC35E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66E9A15F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2BE0AA81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64F9ED67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631580C0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4AF93B03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5798BF" w14:textId="5659C631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95,2</w:t>
            </w:r>
          </w:p>
        </w:tc>
      </w:tr>
      <w:tr w:rsidR="001962E0" w14:paraId="35461FB2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B2B01" w14:textId="3FA1FCEF" w:rsidR="001962E0" w:rsidRPr="00246734" w:rsidRDefault="006A025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62288F6B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3A13FF33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71257DDB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449DD57F" w:rsidR="001962E0" w:rsidRPr="00246734" w:rsidRDefault="00AD7BBD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439FD6C5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7A78EB76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25A6D563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64B1DD1F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66C2FCA8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09EF6820" w:rsidR="001962E0" w:rsidRPr="00246734" w:rsidRDefault="005D4DD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61D189D" w14:textId="026BE751" w:rsidR="001962E0" w:rsidRPr="00246734" w:rsidRDefault="00F85987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90,2</w:t>
            </w:r>
          </w:p>
        </w:tc>
      </w:tr>
      <w:tr w:rsidR="001962E0" w14:paraId="6E13B69A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B3A6D" w14:textId="1F77275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392C13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6AE9CEB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26AC22F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246734">
              <w:rPr>
                <w:rFonts w:ascii="Fira Sans" w:hAnsi="Fira Sans"/>
                <w:snapToGrid w:val="0"/>
                <w:color w:val="auto"/>
              </w:rPr>
              <w:t>167,3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34C71B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175,1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5588238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62C7BB3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23674B7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4CC7A7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172,8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22753A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063EEC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130,7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371454" w14:textId="36FBA8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108,7</w:t>
            </w:r>
          </w:p>
        </w:tc>
      </w:tr>
      <w:tr w:rsidR="001962E0" w14:paraId="4B9A1452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693F76" w14:textId="4C437FD4" w:rsidR="001962E0" w:rsidRPr="00246734" w:rsidRDefault="006A025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73662C6C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5063B39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0AEEB9E7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7502983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2DF0D524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3D91F59F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3B24FB83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6C4BFC37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76CA6F3A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1DD9D9C4" w:rsidR="001962E0" w:rsidRPr="00246734" w:rsidRDefault="005D4DD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59,3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677FAF" w14:textId="28684215" w:rsidR="001962E0" w:rsidRPr="00246734" w:rsidRDefault="00F85987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56,2</w:t>
            </w:r>
          </w:p>
        </w:tc>
      </w:tr>
      <w:tr w:rsidR="001962E0" w14:paraId="799823E7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6E8F90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2A89CE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5FCE1973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41ECC" w14:textId="517ACCD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6F115E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08631A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5D07532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118,3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7D0EF4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41C52A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43EF31E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4A5A179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7D47462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325A572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4ECD394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E0CE586" w14:textId="321AF35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95,3</w:t>
            </w:r>
          </w:p>
        </w:tc>
      </w:tr>
      <w:tr w:rsidR="001962E0" w14:paraId="1225897A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D60C6" w14:textId="3735A2B1" w:rsidR="001962E0" w:rsidRPr="00246734" w:rsidRDefault="0044062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3CA9EE75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0A3E9F46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6AE36664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7907B0BB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59BCA966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26BF686D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4A1373F0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6434C4E4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0C5685E1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2EE9DD01" w:rsidR="001962E0" w:rsidRPr="00246734" w:rsidRDefault="005D4DD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BD6702" w14:textId="4B23D045" w:rsidR="001962E0" w:rsidRPr="00246734" w:rsidRDefault="00D76CC1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</w:tr>
      <w:tr w:rsidR="001962E0" w14:paraId="291FED8B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F38588" w14:textId="2E8F4B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4A4CE3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02B000E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351F962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170,6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17D12A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4E5DD4C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00B9CD0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2FAAE5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15FE95E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62C86AC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3DB5E55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140,0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36FF53C" w14:textId="062BC3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120,6</w:t>
            </w:r>
          </w:p>
        </w:tc>
      </w:tr>
      <w:tr w:rsidR="001962E0" w14:paraId="57EE9D03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D0B23" w14:textId="00408724" w:rsidR="001962E0" w:rsidRPr="00246734" w:rsidRDefault="0044062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3E6772F6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2367ABC0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4966DD04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7EC1648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64609DE0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278521BB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71ACFE5A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68BD4CF2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741D0E92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1E12714E" w:rsidR="001962E0" w:rsidRPr="00246734" w:rsidRDefault="005D4DD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794F101" w14:textId="19876B11" w:rsidR="001962E0" w:rsidRPr="00246734" w:rsidRDefault="00D76CC1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90,3</w:t>
            </w:r>
          </w:p>
        </w:tc>
      </w:tr>
      <w:tr w:rsidR="001962E0" w14:paraId="7212BD22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E8B86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F84508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183AC8F2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0DFC6" w14:textId="06A25C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1DBECA2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3B5D4C7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054B9A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407E399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4574E3A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304F1AB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65BFF7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1073C12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43C4A15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696E9A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E471699" w14:textId="531943A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103,5</w:t>
            </w:r>
          </w:p>
        </w:tc>
      </w:tr>
      <w:tr w:rsidR="001962E0" w14:paraId="39CD42B7" w14:textId="77777777" w:rsidTr="00F516BD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6303E" w14:textId="71FF6D30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0DBAA052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4076265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1BD051B7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5E75FA34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09B5F3DE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130DF6A9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5671A3F2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635B9120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03A61564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2966D907" w:rsidR="001962E0" w:rsidRPr="00246734" w:rsidRDefault="005D4DD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959EC5B" w14:textId="3FF0E39C" w:rsidR="001962E0" w:rsidRPr="00246734" w:rsidRDefault="00D76CC1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</w:tr>
      <w:tr w:rsidR="001962E0" w14:paraId="3B77CB61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0F16" w14:textId="41D5574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30816C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701EBA3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65DB4D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2943141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0D65D56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16B8824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3F697C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4CE2131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1802D29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3F569D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176,0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FE2D0F9" w14:textId="78E67C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165,9</w:t>
            </w:r>
          </w:p>
        </w:tc>
      </w:tr>
      <w:tr w:rsidR="001962E0" w14:paraId="3AB82D3F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F1175C" w14:textId="0C96D27B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63650120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0DB3D60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68D3C11B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0E9EFEC4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498C7F7B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78BE158B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71916E2F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5670B636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0784A781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170955FF" w:rsidR="001962E0" w:rsidRPr="00246734" w:rsidRDefault="005D4DD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BD5234D" w14:textId="074F9B59" w:rsidR="001962E0" w:rsidRPr="00246734" w:rsidRDefault="00D76CC1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95,4</w:t>
            </w:r>
          </w:p>
        </w:tc>
      </w:tr>
      <w:tr w:rsidR="001962E0" w14:paraId="743B4941" w14:textId="77777777" w:rsidTr="00F516BD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C3BD6F" w14:textId="506677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05FEBB7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186A043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363193B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26FCC17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499731A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485970D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2A4AF4B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189C1AE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37C0EF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7FBA7E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402E40" w14:textId="309F67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6,1</w:t>
            </w:r>
          </w:p>
        </w:tc>
      </w:tr>
      <w:tr w:rsidR="001962E0" w14:paraId="501B44F0" w14:textId="77777777" w:rsidTr="00F516BD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C1D45" w14:textId="72785B24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35B22BBA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19072E72" w:rsidR="001962E0" w:rsidRPr="00246734" w:rsidRDefault="00C81A99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3B5011FF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35FCFF7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1C4FCC45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2ABB1193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7ED67E67" w:rsidR="001962E0" w:rsidRPr="00246734" w:rsidRDefault="005F1AB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2F464196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71FBAB17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70D11AEF" w:rsidR="001962E0" w:rsidRPr="00246734" w:rsidRDefault="005D4DD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399032A" w14:textId="207341FE" w:rsidR="001962E0" w:rsidRPr="00246734" w:rsidRDefault="00D76CC1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</w:tr>
      <w:tr w:rsidR="001962E0" w14:paraId="50A7A67A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1962E0" w:rsidRPr="00FD0BC6" w:rsidRDefault="001962E0" w:rsidP="001962E0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751E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2FAF57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0FECF62C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FA200" w14:textId="1CD6BB29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74D6CD7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6F942E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22D0BAA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3C9698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871BAE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3E1C317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5AA2A4A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2C948A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598371B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22AF85D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03E4515" w14:textId="42AED16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92,7</w:t>
            </w:r>
          </w:p>
        </w:tc>
      </w:tr>
      <w:tr w:rsidR="001962E0" w14:paraId="2481A781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56C7" w14:textId="5B2F3C14" w:rsidR="001962E0" w:rsidRPr="00246734" w:rsidRDefault="0086439D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499AAF5D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791D7F27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</w:t>
            </w:r>
            <w:r w:rsidR="00BF7D70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3ACEFB86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7956A3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5940D309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="004C29A6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754F9B14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="004361E8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4C0BA791" w:rsidR="001962E0" w:rsidRPr="00246734" w:rsidRDefault="001008A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6D4D478E" w:rsidR="001962E0" w:rsidRPr="00246734" w:rsidRDefault="001008A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="00944098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60787E44" w:rsidR="001962E0" w:rsidRPr="00246734" w:rsidRDefault="0094409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79888CB3" w:rsidR="001962E0" w:rsidRPr="00246734" w:rsidRDefault="0090324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</w:t>
            </w:r>
            <w:r w:rsidR="00277577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0AAAF894" w:rsidR="001962E0" w:rsidRPr="00246734" w:rsidRDefault="0027757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</w:t>
            </w:r>
            <w:r w:rsidR="00550C08">
              <w:rPr>
                <w:rFonts w:ascii="Fira Sans" w:hAnsi="Fira Sans"/>
              </w:rPr>
              <w:t>0*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36067FB" w14:textId="436EC9E3" w:rsidR="001962E0" w:rsidRPr="00246734" w:rsidRDefault="00550C0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94,0</w:t>
            </w:r>
          </w:p>
        </w:tc>
      </w:tr>
      <w:tr w:rsidR="001962E0" w14:paraId="5459A875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6CA75C" w14:textId="2A5762B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75724A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3C93FE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149C4A8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4AE396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181553F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0542B8D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6BB909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34ACBE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6203A5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40F4FD9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4AA4D06" w14:textId="11B1018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98,0</w:t>
            </w:r>
          </w:p>
        </w:tc>
      </w:tr>
      <w:tr w:rsidR="001962E0" w14:paraId="0F0B53FF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B783E2" w14:textId="7D1A556A" w:rsidR="001962E0" w:rsidRPr="00246734" w:rsidRDefault="0086439D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7FBB2580" w:rsidR="001962E0" w:rsidRPr="00246734" w:rsidRDefault="0020512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2ACC4270" w:rsidR="001962E0" w:rsidRPr="00246734" w:rsidRDefault="0020512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</w:t>
            </w:r>
            <w:r w:rsidR="00BF7D70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31940AF0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26ECE251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="004C29A6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30C449CA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</w:t>
            </w:r>
            <w:r w:rsidR="004361E8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762841E9" w:rsidR="001962E0" w:rsidRPr="00246734" w:rsidRDefault="004361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</w:t>
            </w:r>
            <w:r w:rsidR="001008A4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48BF0E24" w:rsidR="001962E0" w:rsidRPr="00246734" w:rsidRDefault="001008A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944098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050A6EA2" w:rsidR="001962E0" w:rsidRPr="00246734" w:rsidRDefault="0094409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="0090324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068AAFC2" w:rsidR="001962E0" w:rsidRPr="00246734" w:rsidRDefault="0090324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="00277577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7E795038" w:rsidR="001962E0" w:rsidRPr="00246734" w:rsidRDefault="0027757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="00550C08">
              <w:rPr>
                <w:rFonts w:ascii="Fira Sans" w:hAnsi="Fira Sans"/>
              </w:rPr>
              <w:t>6*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E1D8F32" w14:textId="42320F1C" w:rsidR="001962E0" w:rsidRPr="00246734" w:rsidRDefault="00550C0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</w:tr>
      <w:tr w:rsidR="001962E0" w14:paraId="27246FFE" w14:textId="77777777" w:rsidTr="00F516BD">
        <w:tc>
          <w:tcPr>
            <w:tcW w:w="4543" w:type="dxa"/>
            <w:gridSpan w:val="2"/>
            <w:shd w:val="clear" w:color="auto" w:fill="auto"/>
          </w:tcPr>
          <w:p w14:paraId="40A22784" w14:textId="339AF13D" w:rsidR="001962E0" w:rsidRPr="00FD0BC6" w:rsidRDefault="00054330" w:rsidP="001962E0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</w:t>
            </w:r>
            <w:r w:rsidR="001962E0" w:rsidRPr="00FD0BC6">
              <w:rPr>
                <w:rFonts w:ascii="Fira Sans" w:hAnsi="Fira Sans"/>
              </w:rPr>
              <w:t>rodukcja budowlano-</w:t>
            </w:r>
            <w:proofErr w:type="spellStart"/>
            <w:r w:rsidR="001962E0" w:rsidRPr="00FD0BC6">
              <w:rPr>
                <w:rFonts w:ascii="Fira Sans" w:hAnsi="Fira Sans"/>
              </w:rPr>
              <w:t>montażowa</w:t>
            </w:r>
            <w:r w:rsidR="001962E0"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="001962E0"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2D08A" w14:textId="77777777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A6606E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047E2AA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69BA7" w14:textId="551B2D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0EAF43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74CBD7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4B14050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5A12B4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1A9787E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42467DE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25596C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2A9F2B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7CD081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65F419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73,5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2BDA3F5" w14:textId="609489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</w:tr>
      <w:tr w:rsidR="001962E0" w14:paraId="00F55C6E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552B" w14:textId="2CC940B8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50977A48" w:rsidR="001962E0" w:rsidRPr="00246734" w:rsidRDefault="00FB0C6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4402374D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1EA3748E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4001663C" w:rsidR="001962E0" w:rsidRPr="00246734" w:rsidRDefault="0008404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2553BA87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3A8F090B" w:rsidR="001962E0" w:rsidRPr="00246734" w:rsidRDefault="004361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66BF4FBA" w:rsidR="001962E0" w:rsidRPr="00246734" w:rsidRDefault="008A5E92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1415EBC5" w:rsidR="001962E0" w:rsidRPr="00246734" w:rsidRDefault="0094409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04BFA10E" w:rsidR="001962E0" w:rsidRPr="00246734" w:rsidRDefault="0090324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0067D8E0" w:rsidR="001962E0" w:rsidRPr="00246734" w:rsidRDefault="0027757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00B38F" w14:textId="6FB9A24E" w:rsidR="001962E0" w:rsidRPr="00246734" w:rsidRDefault="00550C0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</w:tr>
      <w:tr w:rsidR="001962E0" w14:paraId="31FA803F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4A5EA" w14:textId="0FE85B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600FB1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5508858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42F7A0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30D9FB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358DAF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179667F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001FFB8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181,8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660025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2EBA14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33ADE9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CE756D1" w14:textId="31D230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89,6</w:t>
            </w:r>
          </w:p>
        </w:tc>
      </w:tr>
      <w:tr w:rsidR="001962E0" w14:paraId="3311B8B5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C6956" w14:textId="7BE7F669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2A9C4439" w:rsidR="001962E0" w:rsidRPr="00246734" w:rsidRDefault="00FB0C6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1A721C1E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1F145579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394E2348" w:rsidR="001962E0" w:rsidRPr="00246734" w:rsidRDefault="0008404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6D50476E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378C0B35" w:rsidR="001962E0" w:rsidRPr="00246734" w:rsidRDefault="004361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23AFDBD5" w:rsidR="001962E0" w:rsidRPr="00246734" w:rsidRDefault="00314C1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7DE5C770" w:rsidR="001962E0" w:rsidRPr="00246734" w:rsidRDefault="0094409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4FD2F2C0" w:rsidR="001962E0" w:rsidRPr="00246734" w:rsidRDefault="0090324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1197F838" w:rsidR="001962E0" w:rsidRPr="00246734" w:rsidRDefault="0027757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036A4D" w14:textId="1A8883B4" w:rsidR="001962E0" w:rsidRPr="00246734" w:rsidRDefault="00550C0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2 i 2023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F516BD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68F6F279"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1962E0" w:rsidRPr="004E7822">
              <w:rPr>
                <w:rFonts w:ascii="Fira Sans" w:hAnsi="Fira Sans"/>
                <w:sz w:val="16"/>
                <w:szCs w:val="16"/>
              </w:rPr>
              <w:t>2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44E8681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B77140" w:rsidRPr="004E782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F516BD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647DBA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C38199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04F86D2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2AEFEE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1B1A27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EC750E3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F770515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40AD0B2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DF4FCE1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EC9EF"/>
          </w:tcPr>
          <w:p w14:paraId="4A9610C4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1962E0" w:rsidRPr="00FD0BC6" w14:paraId="2965B737" w14:textId="77777777" w:rsidTr="00F516BD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1962E0" w:rsidRPr="00FD0BC6" w:rsidRDefault="001962E0" w:rsidP="001962E0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112D44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429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1B0AD8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73</w:t>
            </w:r>
            <w:r w:rsidR="002971F6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0A1E7AF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115</w:t>
            </w:r>
            <w:r w:rsidR="002971F6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4E5FF84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157</w:t>
            </w:r>
            <w:r w:rsidR="002971F6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52C4652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204</w:t>
            </w:r>
            <w:r w:rsidR="002971F6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53696D3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245</w:t>
            </w:r>
            <w:r w:rsidR="002971F6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0E8F03D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26</w:t>
            </w:r>
            <w:r w:rsidR="002971F6">
              <w:rPr>
                <w:rFonts w:ascii="Fira Sans" w:hAnsi="Fira Sans"/>
                <w:color w:val="auto"/>
              </w:rPr>
              <w:t>59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1F9204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297</w:t>
            </w:r>
            <w:r w:rsidR="002971F6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3FC6563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331</w:t>
            </w:r>
            <w:r w:rsidR="002971F6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36E65B84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362</w:t>
            </w:r>
            <w:r w:rsidR="002971F6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3E51A122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399</w:t>
            </w:r>
            <w:r w:rsidR="002971F6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7C35720F" w14:textId="5C9F6872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440</w:t>
            </w:r>
            <w:r w:rsidR="002971F6">
              <w:rPr>
                <w:rFonts w:ascii="Fira Sans" w:hAnsi="Fira Sans"/>
                <w:color w:val="auto"/>
              </w:rPr>
              <w:t>7</w:t>
            </w:r>
          </w:p>
        </w:tc>
      </w:tr>
      <w:tr w:rsidR="001962E0" w:rsidRPr="00FD0BC6" w14:paraId="176867CB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3432159F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491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00744803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07FB4700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33D33E4F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</w:t>
            </w:r>
            <w:r w:rsidR="00EE79BA">
              <w:rPr>
                <w:rFonts w:ascii="Fira Sans" w:hAnsi="Fira Sans"/>
                <w:color w:val="auto"/>
              </w:rPr>
              <w:t>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4A0A1AAA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</w:t>
            </w:r>
            <w:r w:rsidR="00EE79BA">
              <w:rPr>
                <w:rFonts w:ascii="Fira Sans" w:hAnsi="Fira Sans"/>
                <w:color w:val="auto"/>
              </w:rPr>
              <w:t>08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00ADCDEB" w:rsidR="001962E0" w:rsidRPr="00246734" w:rsidRDefault="00516FA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270</w:t>
            </w:r>
            <w:r w:rsidR="00EE79BA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118568FD" w:rsidR="001962E0" w:rsidRPr="00246734" w:rsidRDefault="001709C8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28</w:t>
            </w:r>
            <w:r w:rsidR="00ED4292">
              <w:rPr>
                <w:rFonts w:ascii="Fira Sans" w:hAnsi="Fira Sans"/>
                <w:color w:val="auto"/>
              </w:rPr>
              <w:t>89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46197EA3" w:rsidR="001962E0" w:rsidRPr="00246734" w:rsidRDefault="00ED4292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3210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5B1C0D0D" w:rsidR="001962E0" w:rsidRPr="00246734" w:rsidRDefault="00523FC2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</w:t>
            </w:r>
            <w:r w:rsidR="00ED4292">
              <w:rPr>
                <w:rFonts w:ascii="Fira Sans" w:hAnsi="Fira Sans"/>
                <w:color w:val="auto"/>
              </w:rPr>
              <w:t>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5E2DA3C2" w:rsidR="001962E0" w:rsidRPr="00246734" w:rsidRDefault="00AD7FA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</w:t>
            </w:r>
            <w:r w:rsidR="00ED4292">
              <w:rPr>
                <w:rFonts w:ascii="Fira Sans" w:hAnsi="Fira Sans"/>
                <w:color w:val="auto"/>
              </w:rPr>
              <w:t>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3A53607E" w:rsidR="001962E0" w:rsidRPr="00246734" w:rsidRDefault="00ED4292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3995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4AB36F6" w14:textId="3250D7FE" w:rsidR="001962E0" w:rsidRPr="00246734" w:rsidRDefault="005D7A5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4383</w:t>
            </w:r>
          </w:p>
        </w:tc>
      </w:tr>
      <w:tr w:rsidR="001962E0" w:rsidRPr="00FD0BC6" w14:paraId="41ADF410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1962E0" w:rsidRPr="00FD0BC6" w:rsidRDefault="001962E0" w:rsidP="001962E0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7D85C73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170,9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6A76C81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13</w:t>
            </w:r>
            <w:r w:rsidR="008D269B">
              <w:rPr>
                <w:rFonts w:ascii="Fira Sans" w:hAnsi="Fira Sans"/>
                <w:color w:val="auto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59431CF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69E7CD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</w:t>
            </w:r>
            <w:r w:rsidR="008D269B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7CB77D4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99,</w:t>
            </w:r>
            <w:r w:rsidR="008D269B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264F15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104,</w:t>
            </w:r>
            <w:r w:rsidR="008D269B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42F85BD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</w:t>
            </w:r>
            <w:r w:rsidR="008D269B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6BBBB79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4CE9060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98,</w:t>
            </w:r>
            <w:r w:rsidR="008D269B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46EAB8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99,</w:t>
            </w:r>
            <w:r w:rsidR="00CE194D" w:rsidRPr="00246734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35C14A9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</w:t>
            </w:r>
            <w:r w:rsidR="00CE194D"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C67B595" w14:textId="5356ADA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97,</w:t>
            </w:r>
            <w:r w:rsidR="00CE194D" w:rsidRPr="00246734">
              <w:rPr>
                <w:rFonts w:ascii="Fira Sans" w:hAnsi="Fira Sans"/>
                <w:color w:val="auto"/>
              </w:rPr>
              <w:t>4</w:t>
            </w:r>
          </w:p>
        </w:tc>
      </w:tr>
      <w:tr w:rsidR="001962E0" w:rsidRPr="00FD0BC6" w14:paraId="7BDED8ED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7A76A202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12B9BC39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</w:t>
            </w:r>
            <w:r w:rsidR="0060630C">
              <w:rPr>
                <w:rFonts w:ascii="Fira Sans" w:hAnsi="Fira Sans"/>
                <w:color w:val="auto"/>
              </w:rPr>
              <w:t>44,6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5946F88A" w:rsidR="001962E0" w:rsidRPr="00246734" w:rsidRDefault="00C77FC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60630C">
              <w:rPr>
                <w:rFonts w:ascii="Fira Sans" w:hAnsi="Fira Sans"/>
                <w:color w:val="auto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51394167" w:rsidR="001962E0" w:rsidRPr="00246734" w:rsidRDefault="002971F6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</w:t>
            </w:r>
            <w:r w:rsidR="00EE79BA">
              <w:rPr>
                <w:rFonts w:ascii="Fira Sans" w:hAnsi="Fira Sans"/>
                <w:color w:val="auto"/>
              </w:rPr>
              <w:t>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1C8EDFAA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</w:t>
            </w:r>
            <w:r w:rsidR="00EE79BA">
              <w:rPr>
                <w:rFonts w:ascii="Fira Sans" w:hAnsi="Fira Sans"/>
                <w:color w:val="auto"/>
              </w:rPr>
              <w:t>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30274F08" w:rsidR="001962E0" w:rsidRPr="00246734" w:rsidRDefault="00516FA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</w:t>
            </w:r>
            <w:r w:rsidR="00EE79BA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17F022DE" w:rsidR="001962E0" w:rsidRPr="00246734" w:rsidRDefault="001709C8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</w:t>
            </w:r>
            <w:r w:rsidR="00ED4292">
              <w:rPr>
                <w:rFonts w:ascii="Fira Sans" w:hAnsi="Fira Sans"/>
                <w:color w:val="auto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72766CDF" w:rsidR="001962E0" w:rsidRPr="00246734" w:rsidRDefault="00ED4292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443B9921" w:rsidR="001962E0" w:rsidRPr="00246734" w:rsidRDefault="00ED4292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3D6E530A" w:rsidR="001962E0" w:rsidRPr="00246734" w:rsidRDefault="00AD7FA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</w:t>
            </w:r>
            <w:r w:rsidR="00ED4292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55C9369B" w:rsidR="001962E0" w:rsidRPr="00246734" w:rsidRDefault="00ED4292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32C0C40" w14:textId="10B75B7C" w:rsidR="001962E0" w:rsidRPr="00246734" w:rsidRDefault="00EB0694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99,5</w:t>
            </w:r>
          </w:p>
        </w:tc>
      </w:tr>
      <w:tr w:rsidR="001962E0" w:rsidRPr="00FD0BC6" w14:paraId="2D5AB94A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E08A97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728F8AEB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4682EFA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1F7DA9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689271C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69E93F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5AA5C7A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14C2EFD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08CF165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62161F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5608DF8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38210E3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1A45A38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C465DF6" w14:textId="043505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112,8</w:t>
            </w:r>
          </w:p>
        </w:tc>
      </w:tr>
      <w:tr w:rsidR="001962E0" w:rsidRPr="00FD0BC6" w14:paraId="3A6992F2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07F5FBC4" w:rsidR="001962E0" w:rsidRPr="00246734" w:rsidRDefault="00B7714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21146582" w:rsidR="001962E0" w:rsidRPr="00246734" w:rsidRDefault="00123AC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64D5FFA0" w:rsidR="001962E0" w:rsidRPr="00246734" w:rsidRDefault="006367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421C4E7F" w:rsidR="001962E0" w:rsidRPr="00246734" w:rsidRDefault="000026F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1764174E" w:rsidR="001962E0" w:rsidRPr="00246734" w:rsidRDefault="00462E5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16C62ACF" w:rsidR="001962E0" w:rsidRPr="00246734" w:rsidRDefault="005214C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7C29C955" w:rsidR="001962E0" w:rsidRPr="00246734" w:rsidRDefault="00F36D6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405E0AA3" w:rsidR="001962E0" w:rsidRPr="00246734" w:rsidRDefault="005F0FD9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10A14DEB" w:rsidR="001962E0" w:rsidRPr="00246734" w:rsidRDefault="001703A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7460AB26" w:rsidR="001962E0" w:rsidRPr="00246734" w:rsidRDefault="00D67AB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7BAA97CE" w:rsidR="001962E0" w:rsidRPr="00246734" w:rsidRDefault="00343C81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3E384C7" w14:textId="3B98BF41" w:rsidR="001962E0" w:rsidRPr="00246734" w:rsidRDefault="000B572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103,5</w:t>
            </w:r>
          </w:p>
        </w:tc>
      </w:tr>
      <w:tr w:rsidR="001962E0" w:rsidRPr="00FD0BC6" w14:paraId="2F1CC252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3686CB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2EC4AB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53D26C8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0658460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7C1C04C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1320C8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08A717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261FE62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33050A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0D0EF4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09664C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C85ABCD" w14:textId="1A393A4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119,4</w:t>
            </w:r>
          </w:p>
        </w:tc>
      </w:tr>
      <w:tr w:rsidR="001962E0" w:rsidRPr="00FD0BC6" w14:paraId="5A690BFB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19676F89" w:rsidR="001962E0" w:rsidRPr="00246734" w:rsidRDefault="00B7714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7F370920" w:rsidR="001962E0" w:rsidRPr="00246734" w:rsidRDefault="00123AC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5CF2CAB3" w:rsidR="001962E0" w:rsidRPr="00246734" w:rsidRDefault="006367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32E97F14" w:rsidR="001962E0" w:rsidRPr="00246734" w:rsidRDefault="000026F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1B54CB9A" w:rsidR="001962E0" w:rsidRPr="00246734" w:rsidRDefault="00462E5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0410B6D8" w:rsidR="001962E0" w:rsidRPr="00246734" w:rsidRDefault="005214C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16184C48" w:rsidR="001962E0" w:rsidRPr="00246734" w:rsidRDefault="00F36D6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463D074A" w:rsidR="001962E0" w:rsidRPr="00246734" w:rsidRDefault="005F0FD9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44A95F8E" w:rsidR="001962E0" w:rsidRPr="00246734" w:rsidRDefault="001703A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72A6EADC" w:rsidR="001962E0" w:rsidRPr="00246734" w:rsidRDefault="00D67AB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4F92C9B5" w:rsidR="001962E0" w:rsidRPr="00246734" w:rsidRDefault="00343C81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A0EF20F" w14:textId="3180D70E" w:rsidR="001962E0" w:rsidRPr="00246734" w:rsidRDefault="000B572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</w:tr>
      <w:tr w:rsidR="001962E0" w:rsidRPr="00FD0BC6" w14:paraId="3401545D" w14:textId="77777777" w:rsidTr="00F516BD">
        <w:tc>
          <w:tcPr>
            <w:tcW w:w="4543" w:type="dxa"/>
            <w:gridSpan w:val="2"/>
            <w:shd w:val="clear" w:color="auto" w:fill="auto"/>
          </w:tcPr>
          <w:p w14:paraId="0AFD708E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255789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1962E0" w:rsidRPr="00FD0BC6" w14:paraId="1FE54E18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291958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4C51EF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7E52C414" w:rsidR="001962E0" w:rsidRPr="002A71DB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48392ED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54C61C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4F3AC8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1D33FA4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6E14C2F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2D895E45" w:rsidR="001962E0" w:rsidRPr="00AA337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AA3374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09F2485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2ECF2D0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7818C04" w14:textId="79186C46" w:rsidR="001962E0" w:rsidRPr="00246734" w:rsidRDefault="00E66A55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5,3</w:t>
            </w:r>
          </w:p>
        </w:tc>
      </w:tr>
      <w:tr w:rsidR="001962E0" w:rsidRPr="00FD0BC6" w14:paraId="4FE5ADEA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18B24853" w:rsidR="001962E0" w:rsidRPr="00246734" w:rsidRDefault="001E11A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341EBC4D" w:rsidR="001962E0" w:rsidRPr="00246734" w:rsidRDefault="00457844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297BBD9D" w:rsidR="001962E0" w:rsidRPr="002A71DB" w:rsidRDefault="002A71D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3F8D2966" w:rsidR="001962E0" w:rsidRPr="00246734" w:rsidRDefault="002A71DB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6D8F1F17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24192CB3" w:rsidR="001962E0" w:rsidRPr="000C65A9" w:rsidRDefault="000C65A9" w:rsidP="001962E0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02251A8A" w:rsidR="001962E0" w:rsidRPr="00246734" w:rsidRDefault="000C65A9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719F3FE5" w:rsidR="001962E0" w:rsidRPr="00246734" w:rsidRDefault="00775A62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0851CF31" w:rsidR="001962E0" w:rsidRPr="00AA3374" w:rsidRDefault="0054569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AA3374"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57E56055" w:rsidR="001962E0" w:rsidRPr="00F16CFB" w:rsidRDefault="006173CD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44A2A85F" w:rsidR="001962E0" w:rsidRPr="00F16CFB" w:rsidRDefault="00D67C0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EBC4B1" w14:textId="0D4A11AE" w:rsidR="001962E0" w:rsidRPr="00246734" w:rsidRDefault="00D606BB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1962E0" w:rsidRPr="00FD0BC6" w14:paraId="5C37DD66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7EDAB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73CD3C7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23963831" w:rsidR="001962E0" w:rsidRPr="002A71DB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54F66C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0CBB5BE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0AC1DC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4A39BDF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24389BE5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2AC175C3" w:rsidR="001962E0" w:rsidRPr="00AA337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AA3374">
              <w:rPr>
                <w:rFonts w:ascii="Fira Sans" w:hAnsi="Fira Sans"/>
              </w:rPr>
              <w:t>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5ACF7DF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651FB1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8F2230F" w14:textId="44F46298" w:rsidR="001962E0" w:rsidRPr="00246734" w:rsidRDefault="00E66A55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4,3</w:t>
            </w:r>
          </w:p>
        </w:tc>
      </w:tr>
      <w:tr w:rsidR="001962E0" w:rsidRPr="00033961" w14:paraId="18FEA4B6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0A8D4AA8" w:rsidR="001962E0" w:rsidRPr="00246734" w:rsidRDefault="001E11A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1A2AA46D" w:rsidR="001962E0" w:rsidRPr="00246734" w:rsidRDefault="00457844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2E85013C" w:rsidR="001962E0" w:rsidRPr="002C6961" w:rsidRDefault="002A71D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2579F64A" w:rsidR="001962E0" w:rsidRPr="00246734" w:rsidRDefault="002A71DB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26A89651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4253DF0D" w:rsidR="001962E0" w:rsidRPr="000C65A9" w:rsidRDefault="000C65A9" w:rsidP="001962E0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6477DE3F" w:rsidR="001962E0" w:rsidRPr="00246734" w:rsidRDefault="000C65A9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05632F14" w:rsidR="001962E0" w:rsidRPr="00246734" w:rsidRDefault="00775A62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58F10916" w:rsidR="001962E0" w:rsidRPr="00AA3374" w:rsidRDefault="00AA337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AA3374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15AD7A05" w:rsidR="001962E0" w:rsidRPr="00F16CFB" w:rsidRDefault="006173CD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2F222758" w:rsidR="001962E0" w:rsidRPr="00F16CFB" w:rsidRDefault="00D67C0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60B4263" w14:textId="6D9508D0" w:rsidR="001962E0" w:rsidRPr="00246734" w:rsidRDefault="00D606BB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  <w:tr w:rsidR="001962E0" w:rsidRPr="00971098" w14:paraId="066A6C1F" w14:textId="77777777" w:rsidTr="00F516BD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742936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6C1C7C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1BD6B20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407250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1678CB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3326AB1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6D7F09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727861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3D9A1DB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5C723A5C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2535CF9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1238508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1C688F9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725A851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F66D0F0" w14:textId="1CBA33E9" w:rsidR="001962E0" w:rsidRPr="00246734" w:rsidRDefault="008A0533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1903018</w:t>
            </w:r>
          </w:p>
        </w:tc>
      </w:tr>
      <w:tr w:rsidR="001962E0" w:rsidRPr="00FD0BC6" w14:paraId="2590EBF2" w14:textId="77777777" w:rsidTr="00F516BD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72672D8F" w:rsidR="001962E0" w:rsidRPr="00246734" w:rsidRDefault="00EA4F6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167F07E2" w:rsidR="001962E0" w:rsidRPr="00246734" w:rsidRDefault="00855E4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11FE6AA6" w:rsidR="001962E0" w:rsidRPr="008A7727" w:rsidRDefault="008A772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A7727">
              <w:rPr>
                <w:rFonts w:ascii="Fira Sans" w:hAnsi="Fira Sans"/>
              </w:rPr>
              <w:t>432636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014C30F1" w:rsidR="001962E0" w:rsidRPr="00246734" w:rsidRDefault="008A7727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2C9B56B4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15E28984" w:rsidR="001962E0" w:rsidRPr="00F454BE" w:rsidRDefault="00F454B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1014884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4C661805" w:rsidR="001962E0" w:rsidRPr="00246734" w:rsidRDefault="00F454BE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049F62D5" w:rsidR="001962E0" w:rsidRPr="00246734" w:rsidRDefault="00775A62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5236E22D" w:rsidR="001962E0" w:rsidRPr="00E66913" w:rsidRDefault="00484BE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66913">
              <w:rPr>
                <w:rFonts w:ascii="Fira Sans" w:hAnsi="Fira Sans"/>
              </w:rPr>
              <w:t>1581978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7A46E96F" w:rsidR="001962E0" w:rsidRPr="00246734" w:rsidRDefault="00484BE6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2E8EA823" w:rsidR="001962E0" w:rsidRPr="00246734" w:rsidRDefault="00D67C0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6FBD115" w14:textId="09801425" w:rsidR="001962E0" w:rsidRPr="00246734" w:rsidRDefault="00D606BB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  <w:tr w:rsidR="001962E0" w:rsidRPr="00BA2224" w14:paraId="22FF3A31" w14:textId="77777777" w:rsidTr="00F516BD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639D8E0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2E5DC0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5DAA71C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6EDAC02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590A2CC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6647FF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088E375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52EDF453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0DC2E753" w:rsidR="001962E0" w:rsidRPr="00E66913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66913">
              <w:rPr>
                <w:rFonts w:ascii="Fira Sans" w:hAnsi="Fira Sans"/>
              </w:rPr>
              <w:t>116,9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093126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3D9D1F0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8F325D4" w14:textId="446EAC72" w:rsidR="001962E0" w:rsidRPr="00246734" w:rsidRDefault="00855E41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96,9</w:t>
            </w:r>
          </w:p>
        </w:tc>
      </w:tr>
      <w:tr w:rsidR="001962E0" w:rsidRPr="00FD0BC6" w14:paraId="082F1389" w14:textId="77777777" w:rsidTr="00F516BD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0CE51375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225E1E4E" w:rsidR="001962E0" w:rsidRPr="00246734" w:rsidRDefault="00855E4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7AE746C2" w:rsidR="001962E0" w:rsidRPr="008A7727" w:rsidRDefault="008A772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42022C54" w:rsidR="001962E0" w:rsidRPr="00246734" w:rsidRDefault="008A7727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5E59F07C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149C5498" w:rsidR="001962E0" w:rsidRPr="00F454BE" w:rsidRDefault="00F454B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03B458A1" w:rsidR="001962E0" w:rsidRPr="00246734" w:rsidRDefault="00F454BE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591E90A1" w:rsidR="001962E0" w:rsidRPr="00246734" w:rsidRDefault="00775A62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501ED77A" w:rsidR="001962E0" w:rsidRPr="00E66913" w:rsidRDefault="00E6691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48CC9695" w:rsidR="001962E0" w:rsidRPr="00246734" w:rsidRDefault="00E6691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786DFCF8" w:rsidR="001962E0" w:rsidRPr="00246734" w:rsidRDefault="00D67C0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9316CFD" w14:textId="1191773B" w:rsidR="001962E0" w:rsidRPr="00246734" w:rsidRDefault="00D606BB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  <w:tr w:rsidR="001962E0" w:rsidRPr="00FD0BC6" w14:paraId="7761E576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6D932F6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79D550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20877E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124232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052C74C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124386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652B874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124850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475088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125507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089ED5D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126067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09636D8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126300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1368153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126560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7251333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126871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341D66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127005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FDEF4CC" w14:textId="4A7AE3F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126930</w:t>
            </w:r>
          </w:p>
        </w:tc>
      </w:tr>
      <w:tr w:rsidR="001962E0" w:rsidRPr="00FD0BC6" w14:paraId="1E578EF4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2C33D85C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0302ED59" w:rsidR="001962E0" w:rsidRPr="00246734" w:rsidRDefault="002A4F9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79929A25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127279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336D6B03" w:rsidR="001962E0" w:rsidRPr="00246734" w:rsidRDefault="00502E8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127657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05A2DCFE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127860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0E76D684" w:rsidR="001962E0" w:rsidRPr="00246734" w:rsidRDefault="003031E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5084F31F" w:rsidR="001962E0" w:rsidRPr="00246734" w:rsidRDefault="002245CB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128281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200F5FEA" w:rsidR="001962E0" w:rsidRPr="00246734" w:rsidRDefault="00BA26EC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128640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6CFF4F6C" w:rsidR="001962E0" w:rsidRPr="00246734" w:rsidRDefault="008972B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128886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2ADFF6C2" w:rsidR="001962E0" w:rsidRPr="00246734" w:rsidRDefault="008D286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129019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1BDE7AC4" w:rsidR="001962E0" w:rsidRPr="00246734" w:rsidRDefault="00D67C0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129190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AB35F31" w14:textId="63E851C1" w:rsidR="001962E0" w:rsidRPr="00246734" w:rsidRDefault="0093520D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129214</w:t>
            </w:r>
          </w:p>
        </w:tc>
      </w:tr>
      <w:tr w:rsidR="001962E0" w:rsidRPr="00FD0BC6" w14:paraId="43EC3295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14C2266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46CABC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060299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5DBEF2A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267101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3B69C1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8343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25D379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8370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6AB5344B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67FD267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438A712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256E5A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8482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643038E" w14:textId="606BA9A8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8512</w:t>
            </w:r>
          </w:p>
        </w:tc>
      </w:tr>
      <w:tr w:rsidR="001962E0" w:rsidRPr="00FD0BC6" w14:paraId="1383CB41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70C1B5D3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587BFBE9" w:rsidR="001962E0" w:rsidRPr="00246734" w:rsidRDefault="002A4F9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16A1799B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3CB9880B" w:rsidR="001962E0" w:rsidRPr="00246734" w:rsidRDefault="00502E8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4B4E16EC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77C19FB3" w:rsidR="001962E0" w:rsidRPr="00246734" w:rsidRDefault="003031E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8793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3EF0CCA0" w:rsidR="001962E0" w:rsidRPr="00246734" w:rsidRDefault="002245CB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8843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4758CAE3" w:rsidR="001962E0" w:rsidRPr="00246734" w:rsidRDefault="00BA26EC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0CF5C246" w:rsidR="001962E0" w:rsidRPr="00246734" w:rsidRDefault="008972B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700F261C" w:rsidR="001962E0" w:rsidRPr="00246734" w:rsidRDefault="008D286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2B461E8B" w:rsidR="001962E0" w:rsidRPr="00246734" w:rsidRDefault="005627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8988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9252EC" w14:textId="26B1DA7D" w:rsidR="001962E0" w:rsidRPr="00246734" w:rsidRDefault="0028064B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9048</w:t>
            </w:r>
          </w:p>
        </w:tc>
      </w:tr>
      <w:tr w:rsidR="001962E0" w:rsidRPr="00FD0BC6" w14:paraId="2DD67F4F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2658B51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698FE6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2080D0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3392E6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33576C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1F2EBE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76AD4D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31597DA7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2B4FCAA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3C81C6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39541D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D576BFC" w14:textId="428126C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551</w:t>
            </w:r>
          </w:p>
        </w:tc>
      </w:tr>
      <w:tr w:rsidR="001962E0" w:rsidRPr="00FD0BC6" w14:paraId="126C072A" w14:textId="77777777" w:rsidTr="00F516B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5F5F7D06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50624AC9" w:rsidR="001962E0" w:rsidRPr="00246734" w:rsidRDefault="004A31D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2E869A17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4FCF3A7A" w:rsidR="001962E0" w:rsidRPr="00246734" w:rsidRDefault="0026080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4A4DF6C3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06A58809" w:rsidR="001962E0" w:rsidRPr="00246734" w:rsidRDefault="003031E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55A7F055" w:rsidR="001962E0" w:rsidRPr="00246734" w:rsidRDefault="00836194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06371EFA" w:rsidR="001962E0" w:rsidRPr="00246734" w:rsidRDefault="00BA26EC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65F75C59" w:rsidR="001962E0" w:rsidRPr="00246734" w:rsidRDefault="008972B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7CB054A5" w:rsidR="001962E0" w:rsidRPr="00246734" w:rsidRDefault="008D286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25128841" w:rsidR="001962E0" w:rsidRPr="00246734" w:rsidRDefault="005627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5ABF5B" w14:textId="3195130E" w:rsidR="001962E0" w:rsidRPr="00246734" w:rsidRDefault="001868F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581</w:t>
            </w: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9"/>
          <w:footerReference w:type="default" r:id="rId40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69D3E3F0" w14:textId="77777777" w:rsidTr="005B7E47">
        <w:trPr>
          <w:trHeight w:val="1912"/>
        </w:trPr>
        <w:tc>
          <w:tcPr>
            <w:tcW w:w="5186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3A7762C4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6F66FA9A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5054B96" w14:textId="4E850BD3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9696" behindDoc="0" locked="0" layoutInCell="1" allowOverlap="1" wp14:anchorId="12ECBF82" wp14:editId="61911927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41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41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1744" behindDoc="0" locked="0" layoutInCell="1" allowOverlap="1" wp14:anchorId="0CA68F0E" wp14:editId="32221BCB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37316B2C" w14:textId="3A06BDBB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7DE93ADE" w14:textId="503DF76D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77844637" w14:textId="6123867A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3792" behindDoc="0" locked="0" layoutInCell="1" allowOverlap="1" wp14:anchorId="04BC1585" wp14:editId="5E95C136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4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4" tooltip="Link do strony Facebook Urzędu Statystycznego w Kielcach"/>
                          </pic:cNvPr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r w:rsidR="00B34DCA">
              <w:t>Kielce_STAT</w:t>
            </w:r>
          </w:p>
        </w:tc>
        <w:tc>
          <w:tcPr>
            <w:tcW w:w="161" w:type="pct"/>
            <w:vAlign w:val="center"/>
          </w:tcPr>
          <w:p w14:paraId="288697A7" w14:textId="7449DFA5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4E74BC41" w14:textId="54B1BFF9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14:paraId="016274C1" w14:textId="16FA741C" w:rsidR="008A35B0" w:rsidRDefault="008A35B0" w:rsidP="007A26BE">
      <w:pPr>
        <w:rPr>
          <w:sz w:val="18"/>
        </w:rPr>
      </w:pPr>
    </w:p>
    <w:p w14:paraId="5CA8E2D9" w14:textId="0EA6B1BC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4473A692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AE3A29" w:rsidRDefault="00AE3A29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AE3A29" w:rsidRPr="00675A7F" w:rsidRDefault="00AE3A29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4C3D1B8B" w:rsidR="00AE3A29" w:rsidRPr="00785C0D" w:rsidRDefault="00AE3A2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"https://stat.gov.pl/obszary-tematyczne/inne-opracowania/informacje-o-sytuacji-spoleczno-gospodarczej/sytuacja-spoleczno-gospodarcza-kraju-w-listopadzie-2023-r-,1,139.html"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54253332" w:rsidR="00AE3A29" w:rsidRPr="00785C0D" w:rsidRDefault="00AE3A2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"https://stat.gov.pl/obszary-tematyczne/inne-opracowania/informacje-o-sytuacji-spoleczno-gospodarczej/sytuacja-spoleczno-gospodarcza-wojewodztw-nr-32023,3,51.html"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65468CD5" w:rsidR="00AE3A29" w:rsidRPr="00246734" w:rsidRDefault="00AE3A2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"https://stat.gov.pl/obszary-tematyczne/inne-opracowania/informacje-o-sytuacji-spoleczno-gospodarczej/biuletyn-statystyczny-nr-122023,4,145.html"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0697ED12" w:rsidR="00AE3A29" w:rsidRPr="00246734" w:rsidRDefault="00AE3A2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"https://kielce.stat.gov.pl/opracowania-biezace/komunikaty-i-biuletyny/inne-opracowania/biuletyn-statystyczny-wojewodztwa-swietokrzyskiego-3-kwartal-2023,3,60.html"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68855795" w:rsidR="00AE3A29" w:rsidRPr="00675A7F" w:rsidRDefault="00AE3A2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AE3A29" w:rsidRPr="00BD206D" w:rsidRDefault="00AE3A2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AE3A29" w:rsidRPr="00785C0D" w:rsidRDefault="0097727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 Bank Danych Lokalnych" w:history="1">
                              <w:r w:rsidR="00AE3A29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5B48C62C" w:rsidR="00AE3A29" w:rsidRPr="00785C0D" w:rsidRDefault="0097727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bazy danych Dziedzinowe Bazy Wiedzy" w:history="1">
                              <w:r w:rsidR="00AE3A29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AE3A29" w:rsidRPr="00BD206D" w:rsidRDefault="00AE3A2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AE3A29" w:rsidRDefault="00AE3A2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AE3A29" w:rsidRPr="00785C0D" w:rsidRDefault="0097727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strony słownika pojęć stosowanych w statystyce" w:history="1">
                              <w:r w:rsidR="00AE3A29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AE3A29" w:rsidRPr="00545267" w:rsidRDefault="00AE3A2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0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" fillcolor="#f2f2f2 [3052]" strokecolor="white [3212]">
                <v:textbox>
                  <w:txbxContent>
                    <w:p w14:paraId="342A5B95" w14:textId="77777777" w:rsidR="00AE3A29" w:rsidRDefault="00AE3A29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AE3A29" w:rsidRPr="00675A7F" w:rsidRDefault="00AE3A29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4C3D1B8B" w:rsidR="00AE3A29" w:rsidRPr="00785C0D" w:rsidRDefault="00AE3A2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"https://stat.gov.pl/obszary-tematyczne/inne-opracowania/informacje-o-sytuacji-spoleczno-gospodarczej/sytuacja-spoleczno-gospodarcza-kraju-w-listopadzie-2023-r-,1,139.html"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54253332" w:rsidR="00AE3A29" w:rsidRPr="00785C0D" w:rsidRDefault="00AE3A2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"https://stat.gov.pl/obszary-tematyczne/inne-opracowania/informacje-o-sytuacji-spoleczno-gospodarczej/sytuacja-spoleczno-gospodarcza-wojewodztw-nr-32023,3,51.html"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65468CD5" w:rsidR="00AE3A29" w:rsidRPr="00246734" w:rsidRDefault="00AE3A2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"https://stat.gov.pl/obszary-tematyczne/inne-opracowania/informacje-o-sytuacji-spoleczno-gospodarczej/biuletyn-statystyczny-nr-122023,4,145.html"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0697ED12" w:rsidR="00AE3A29" w:rsidRPr="00246734" w:rsidRDefault="00AE3A2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"https://kielce.stat.gov.pl/opracowania-biezace/komunikaty-i-biuletyny/inne-opracowania/biuletyn-statystyczny-wojewodztwa-swietokrzyskiego-3-kwartal-2023,3,60.html"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68855795" w:rsidR="00AE3A29" w:rsidRPr="00675A7F" w:rsidRDefault="00AE3A2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AE3A29" w:rsidRPr="00BD206D" w:rsidRDefault="00AE3A2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AE3A29" w:rsidRPr="00785C0D" w:rsidRDefault="00AE3A2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5B48C62C" w:rsidR="00AE3A29" w:rsidRPr="00785C0D" w:rsidRDefault="00AE3A2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AE3A29" w:rsidRPr="00BD206D" w:rsidRDefault="00AE3A2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AE3A29" w:rsidRDefault="00AE3A2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AE3A29" w:rsidRPr="00785C0D" w:rsidRDefault="00AE3A2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AE3A29" w:rsidRPr="00545267" w:rsidRDefault="00AE3A2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579FC7A0" w:rsidR="007A26BE" w:rsidRDefault="007A26BE" w:rsidP="00591DA8"/>
    <w:sectPr w:rsidR="007A26BE" w:rsidSect="001E45B8">
      <w:headerReference w:type="default" r:id="rId52"/>
      <w:footerReference w:type="default" r:id="rId53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CE438" w14:textId="77777777" w:rsidR="00AE3A29" w:rsidRDefault="00AE3A29" w:rsidP="000662E2">
      <w:pPr>
        <w:spacing w:after="0" w:line="240" w:lineRule="auto"/>
      </w:pPr>
      <w:r>
        <w:separator/>
      </w:r>
    </w:p>
  </w:endnote>
  <w:endnote w:type="continuationSeparator" w:id="0">
    <w:p w14:paraId="7F1DE013" w14:textId="77777777" w:rsidR="00AE3A29" w:rsidRDefault="00AE3A2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C2BD33F-36A0-46F8-8E5E-D2732AE08C01}"/>
    <w:embedBold r:id="rId2" w:fontKey="{F2DEF564-0DFE-4FB1-B01D-BFAB71E3AD01}"/>
    <w:embedItalic r:id="rId3" w:fontKey="{019A1B89-2944-4752-9D6A-B3862C7569B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24B4DA8-E876-44C4-ABE3-3DE97B4803CE}"/>
    <w:embedBold r:id="rId5" w:fontKey="{AD9F49EB-A264-43AD-B2DC-6D386BFA9982}"/>
    <w:embedItalic r:id="rId6" w:fontKey="{98B9B7F9-1FF7-490E-9A78-12DADB56C18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424F69A-1B97-4D64-9317-56F02DC8DCB0}"/>
    <w:embedBold r:id="rId8" w:fontKey="{85E17590-C097-4BDA-A0B2-537A1860DA76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995AF94-2B72-4198-AA90-491808AFAD84}"/>
    <w:embedBold r:id="rId10" w:fontKey="{69FFE061-8309-4BAF-A37E-AB238ABEE07E}"/>
    <w:embedItalic r:id="rId11" w:fontKey="{42B2D574-C364-4099-8719-2BA204FA736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2EA7B720-8DA5-4BEA-8731-B4D1DDA1CB0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C69DD459-8311-45F0-B08B-351147AD9577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589FBBDF-51A3-49E2-9AF3-D0B721A482F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63EE9420-C686-475C-B5D2-CF113E6C052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6" w:fontKey="{E14877F7-C1DF-478E-96D6-B511DC065304}"/>
    <w:embedBold r:id="rId17" w:fontKey="{D5C07A95-13C0-49C9-BC2C-A71257AF1AB8}"/>
    <w:embedItalic r:id="rId18" w:fontKey="{A11EA9E6-327A-4D5E-A782-834A711372F2}"/>
    <w:embedBoldItalic r:id="rId19" w:fontKey="{208DCE86-7960-48D6-8EB7-6A7E1954452A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0" w:fontKey="{C85E1540-2C47-4F9B-AF2C-194AFBD50032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AE3A29" w:rsidRDefault="00AE3A2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AE3A29" w:rsidRDefault="00AE3A2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77777777" w:rsidR="00AE3A29" w:rsidRDefault="00AE3A2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3E5FCB09" w14:textId="199DD2E9" w:rsidR="00AE3A29" w:rsidRDefault="00AE3A29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77777777" w:rsidR="00AE3A29" w:rsidRDefault="00AE3A2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5CB12AD" w14:textId="77777777" w:rsidR="00AE3A29" w:rsidRDefault="00AE3A2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77777777" w:rsidR="00AE3A29" w:rsidRDefault="00AE3A2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B46CE71" w14:textId="77777777" w:rsidR="00AE3A29" w:rsidRDefault="00AE3A2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7D635" w14:textId="77777777" w:rsidR="00AE3A29" w:rsidRDefault="00AE3A29" w:rsidP="000662E2">
      <w:pPr>
        <w:spacing w:after="0" w:line="240" w:lineRule="auto"/>
      </w:pPr>
      <w:r>
        <w:separator/>
      </w:r>
    </w:p>
  </w:footnote>
  <w:footnote w:type="continuationSeparator" w:id="0">
    <w:p w14:paraId="03F34848" w14:textId="77777777" w:rsidR="00AE3A29" w:rsidRDefault="00AE3A29" w:rsidP="000662E2">
      <w:pPr>
        <w:spacing w:after="0" w:line="240" w:lineRule="auto"/>
      </w:pPr>
      <w:r>
        <w:continuationSeparator/>
      </w:r>
    </w:p>
  </w:footnote>
  <w:footnote w:id="1">
    <w:p w14:paraId="53864DAB" w14:textId="77777777" w:rsidR="00AE3A29" w:rsidRDefault="00AE3A29" w:rsidP="00D654C3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03BD673F" w14:textId="77777777" w:rsidR="00AE3A29" w:rsidRDefault="00AE3A29" w:rsidP="006F6AE3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17D9208C" w14:textId="77777777" w:rsidR="00AE3A29" w:rsidRPr="00C14D92" w:rsidRDefault="00AE3A29" w:rsidP="008972B0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79EB436A" w:rsidR="00AE3A29" w:rsidRPr="00106935" w:rsidRDefault="00AE3A29" w:rsidP="00EA5206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CF11F5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dotyczących procesów cenowych.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CF11F5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</w:t>
      </w:r>
      <w:r>
        <w:rPr>
          <w:spacing w:val="-4"/>
          <w:sz w:val="16"/>
          <w:szCs w:val="16"/>
        </w:rPr>
        <w:t> </w:t>
      </w:r>
      <w:r w:rsidRPr="00CF11F5">
        <w:rPr>
          <w:spacing w:val="-4"/>
          <w:sz w:val="16"/>
          <w:szCs w:val="16"/>
        </w:rPr>
        <w:t>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9BA0" w14:textId="180791A8" w:rsidR="00AE3A29" w:rsidRPr="00CB5DE0" w:rsidRDefault="00AE3A29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756BA362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AE3A29" w:rsidRDefault="00AE3A29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AE3A29" w:rsidRPr="00E2438C" w:rsidRDefault="00AE3A29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AE3A29" w:rsidRPr="00E2438C" w:rsidRDefault="00AE3A29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476B2C4B" w:rsidR="00AE3A29" w:rsidRDefault="00AE3A29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282A1661" w14:textId="77777777" w:rsidR="00AE3A29" w:rsidRPr="006B2A42" w:rsidRDefault="00AE3A29">
    <w:pPr>
      <w:pStyle w:val="Nagwek"/>
      <w:rPr>
        <w:noProof/>
        <w:sz w:val="12"/>
        <w:lang w:eastAsia="pl-PL"/>
      </w:rPr>
    </w:pPr>
  </w:p>
  <w:p w14:paraId="71A942CE" w14:textId="19A7C43E" w:rsidR="00AE3A29" w:rsidRDefault="00AE3A2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3B29A659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30 stycznia 2024 roku.&#10;Numer wydania - dwunasty w 2023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5AED7F17" w:rsidR="00AE3A29" w:rsidRPr="00FE252C" w:rsidRDefault="00AE3A2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586F583B" w:rsidR="00AE3A29" w:rsidRPr="00FE252C" w:rsidRDefault="00AE3A29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  <w:p w14:paraId="599D4741" w14:textId="650D46E7" w:rsidR="00AE3A29" w:rsidRPr="003439F1" w:rsidRDefault="00AE3A2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30 stycznia 2024 roku.&#10;Numer wydania - dwunasty w 2023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" filled="f" stroked="f">
              <v:textbox>
                <w:txbxContent>
                  <w:p w14:paraId="6534C18A" w14:textId="5AED7F17" w:rsidR="00AE3A29" w:rsidRPr="00FE252C" w:rsidRDefault="00AE3A29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586F583B" w:rsidR="00AE3A29" w:rsidRPr="00FE252C" w:rsidRDefault="00AE3A29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  <w:p w14:paraId="599D4741" w14:textId="650D46E7" w:rsidR="00AE3A29" w:rsidRPr="003439F1" w:rsidRDefault="00AE3A2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53E65712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4E77" w14:textId="77777777" w:rsidR="00AE3A29" w:rsidRDefault="00AE3A2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EB5DD" w14:textId="77777777" w:rsidR="00AE3A29" w:rsidRDefault="00AE3A2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5C35A" w14:textId="77777777" w:rsidR="00AE3A29" w:rsidRDefault="00AE3A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5" type="#_x0000_t75" style="width:123pt;height:124.5pt;visibility:visible" o:bullet="t">
        <v:imagedata r:id="rId1" o:title=""/>
      </v:shape>
    </w:pict>
  </w:numPicBullet>
  <w:numPicBullet w:numPicBulletId="1">
    <w:pict>
      <v:shape id="_x0000_i1256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E01"/>
    <w:rsid w:val="00001E22"/>
    <w:rsid w:val="00002372"/>
    <w:rsid w:val="000026F8"/>
    <w:rsid w:val="000028C4"/>
    <w:rsid w:val="000028DE"/>
    <w:rsid w:val="00002C10"/>
    <w:rsid w:val="00002C78"/>
    <w:rsid w:val="00002E83"/>
    <w:rsid w:val="00003437"/>
    <w:rsid w:val="000038B0"/>
    <w:rsid w:val="00003920"/>
    <w:rsid w:val="0000395A"/>
    <w:rsid w:val="0000398C"/>
    <w:rsid w:val="00003ACA"/>
    <w:rsid w:val="00003E86"/>
    <w:rsid w:val="00004F08"/>
    <w:rsid w:val="00004F23"/>
    <w:rsid w:val="0000514F"/>
    <w:rsid w:val="000051D5"/>
    <w:rsid w:val="00005209"/>
    <w:rsid w:val="00005401"/>
    <w:rsid w:val="00005527"/>
    <w:rsid w:val="00005563"/>
    <w:rsid w:val="00005686"/>
    <w:rsid w:val="0000637F"/>
    <w:rsid w:val="0000643E"/>
    <w:rsid w:val="00006506"/>
    <w:rsid w:val="000067C9"/>
    <w:rsid w:val="00006B39"/>
    <w:rsid w:val="00006B8D"/>
    <w:rsid w:val="00006F7A"/>
    <w:rsid w:val="0000709F"/>
    <w:rsid w:val="00007719"/>
    <w:rsid w:val="00007926"/>
    <w:rsid w:val="00007B35"/>
    <w:rsid w:val="00010393"/>
    <w:rsid w:val="000108B8"/>
    <w:rsid w:val="00010AFB"/>
    <w:rsid w:val="00011005"/>
    <w:rsid w:val="000113E4"/>
    <w:rsid w:val="000114A3"/>
    <w:rsid w:val="00011DD8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526"/>
    <w:rsid w:val="00013AD3"/>
    <w:rsid w:val="000142A0"/>
    <w:rsid w:val="00014472"/>
    <w:rsid w:val="000145AF"/>
    <w:rsid w:val="00014D58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69A3"/>
    <w:rsid w:val="00017054"/>
    <w:rsid w:val="000173A5"/>
    <w:rsid w:val="00017C43"/>
    <w:rsid w:val="00017FD5"/>
    <w:rsid w:val="000202C0"/>
    <w:rsid w:val="0002080F"/>
    <w:rsid w:val="00020BB1"/>
    <w:rsid w:val="00020D8E"/>
    <w:rsid w:val="00020E0E"/>
    <w:rsid w:val="0002193C"/>
    <w:rsid w:val="00021D6E"/>
    <w:rsid w:val="000220A4"/>
    <w:rsid w:val="000223B0"/>
    <w:rsid w:val="00023038"/>
    <w:rsid w:val="0002347C"/>
    <w:rsid w:val="0002373A"/>
    <w:rsid w:val="0002374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30731"/>
    <w:rsid w:val="0003098C"/>
    <w:rsid w:val="00030A96"/>
    <w:rsid w:val="00031351"/>
    <w:rsid w:val="00031388"/>
    <w:rsid w:val="00031450"/>
    <w:rsid w:val="00031725"/>
    <w:rsid w:val="00031A79"/>
    <w:rsid w:val="00031C3E"/>
    <w:rsid w:val="00032570"/>
    <w:rsid w:val="00032B36"/>
    <w:rsid w:val="00032F96"/>
    <w:rsid w:val="000337E2"/>
    <w:rsid w:val="00033961"/>
    <w:rsid w:val="00034427"/>
    <w:rsid w:val="00034621"/>
    <w:rsid w:val="00034CF6"/>
    <w:rsid w:val="00034E72"/>
    <w:rsid w:val="000351AB"/>
    <w:rsid w:val="00035215"/>
    <w:rsid w:val="00035B61"/>
    <w:rsid w:val="000361F3"/>
    <w:rsid w:val="000365AD"/>
    <w:rsid w:val="00036BBF"/>
    <w:rsid w:val="0003725A"/>
    <w:rsid w:val="00037488"/>
    <w:rsid w:val="000374A5"/>
    <w:rsid w:val="0003754D"/>
    <w:rsid w:val="00037C48"/>
    <w:rsid w:val="000404AC"/>
    <w:rsid w:val="00040937"/>
    <w:rsid w:val="00040AEC"/>
    <w:rsid w:val="00040BD9"/>
    <w:rsid w:val="00040FB3"/>
    <w:rsid w:val="00041006"/>
    <w:rsid w:val="0004100C"/>
    <w:rsid w:val="0004118A"/>
    <w:rsid w:val="000411BD"/>
    <w:rsid w:val="00041325"/>
    <w:rsid w:val="000418A2"/>
    <w:rsid w:val="00041A33"/>
    <w:rsid w:val="00041BA3"/>
    <w:rsid w:val="00041FA6"/>
    <w:rsid w:val="0004215A"/>
    <w:rsid w:val="000421E5"/>
    <w:rsid w:val="0004234C"/>
    <w:rsid w:val="00042B85"/>
    <w:rsid w:val="00042E7C"/>
    <w:rsid w:val="00042EE8"/>
    <w:rsid w:val="00043137"/>
    <w:rsid w:val="00043CB4"/>
    <w:rsid w:val="00044435"/>
    <w:rsid w:val="0004461A"/>
    <w:rsid w:val="0004467D"/>
    <w:rsid w:val="000447C6"/>
    <w:rsid w:val="00044832"/>
    <w:rsid w:val="00045023"/>
    <w:rsid w:val="00045634"/>
    <w:rsid w:val="0004582E"/>
    <w:rsid w:val="00045A8D"/>
    <w:rsid w:val="00045AAE"/>
    <w:rsid w:val="00045AB8"/>
    <w:rsid w:val="00045B75"/>
    <w:rsid w:val="00045D91"/>
    <w:rsid w:val="00046258"/>
    <w:rsid w:val="00046620"/>
    <w:rsid w:val="00046A6E"/>
    <w:rsid w:val="00046AC8"/>
    <w:rsid w:val="00046FC4"/>
    <w:rsid w:val="000470AA"/>
    <w:rsid w:val="000479C8"/>
    <w:rsid w:val="00047E5D"/>
    <w:rsid w:val="00050537"/>
    <w:rsid w:val="00050AB7"/>
    <w:rsid w:val="00050AE4"/>
    <w:rsid w:val="00050E73"/>
    <w:rsid w:val="000510D7"/>
    <w:rsid w:val="00051276"/>
    <w:rsid w:val="00051653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F92"/>
    <w:rsid w:val="00054210"/>
    <w:rsid w:val="000542FC"/>
    <w:rsid w:val="00054330"/>
    <w:rsid w:val="00054800"/>
    <w:rsid w:val="00054993"/>
    <w:rsid w:val="000549EE"/>
    <w:rsid w:val="00054C74"/>
    <w:rsid w:val="000552DE"/>
    <w:rsid w:val="0005536F"/>
    <w:rsid w:val="0005543A"/>
    <w:rsid w:val="000558EF"/>
    <w:rsid w:val="00055C06"/>
    <w:rsid w:val="00055E66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B31"/>
    <w:rsid w:val="00061471"/>
    <w:rsid w:val="00061E06"/>
    <w:rsid w:val="00061F5C"/>
    <w:rsid w:val="000627BF"/>
    <w:rsid w:val="00062864"/>
    <w:rsid w:val="00062E2A"/>
    <w:rsid w:val="0006343A"/>
    <w:rsid w:val="00063EEB"/>
    <w:rsid w:val="00063FF2"/>
    <w:rsid w:val="0006478D"/>
    <w:rsid w:val="00064DED"/>
    <w:rsid w:val="00064FC3"/>
    <w:rsid w:val="00065026"/>
    <w:rsid w:val="00065067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887"/>
    <w:rsid w:val="0007099E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DBF"/>
    <w:rsid w:val="000730C4"/>
    <w:rsid w:val="000732E1"/>
    <w:rsid w:val="00073718"/>
    <w:rsid w:val="0007389B"/>
    <w:rsid w:val="00073C2B"/>
    <w:rsid w:val="00073C46"/>
    <w:rsid w:val="00073CB9"/>
    <w:rsid w:val="00074897"/>
    <w:rsid w:val="00074DD8"/>
    <w:rsid w:val="00074F58"/>
    <w:rsid w:val="00075A63"/>
    <w:rsid w:val="00075BA4"/>
    <w:rsid w:val="00075DC5"/>
    <w:rsid w:val="00075EE2"/>
    <w:rsid w:val="00075F92"/>
    <w:rsid w:val="000764A6"/>
    <w:rsid w:val="00076588"/>
    <w:rsid w:val="000765B3"/>
    <w:rsid w:val="000769EB"/>
    <w:rsid w:val="000771FF"/>
    <w:rsid w:val="000773D7"/>
    <w:rsid w:val="00077823"/>
    <w:rsid w:val="00077945"/>
    <w:rsid w:val="00077EEE"/>
    <w:rsid w:val="000802A6"/>
    <w:rsid w:val="000804AF"/>
    <w:rsid w:val="00080588"/>
    <w:rsid w:val="000806F7"/>
    <w:rsid w:val="000808DF"/>
    <w:rsid w:val="0008108E"/>
    <w:rsid w:val="0008143E"/>
    <w:rsid w:val="00081BA4"/>
    <w:rsid w:val="00081FBA"/>
    <w:rsid w:val="00082184"/>
    <w:rsid w:val="000824DB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62B4"/>
    <w:rsid w:val="000864CF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BD9"/>
    <w:rsid w:val="00092FA7"/>
    <w:rsid w:val="0009312C"/>
    <w:rsid w:val="000939D4"/>
    <w:rsid w:val="000944F2"/>
    <w:rsid w:val="00094A0E"/>
    <w:rsid w:val="00094A94"/>
    <w:rsid w:val="00094E31"/>
    <w:rsid w:val="00095071"/>
    <w:rsid w:val="000954FC"/>
    <w:rsid w:val="000958D8"/>
    <w:rsid w:val="00095A00"/>
    <w:rsid w:val="00095A3E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97EF4"/>
    <w:rsid w:val="000A01A3"/>
    <w:rsid w:val="000A03AF"/>
    <w:rsid w:val="000A0420"/>
    <w:rsid w:val="000A0F5B"/>
    <w:rsid w:val="000A0F6E"/>
    <w:rsid w:val="000A1BB4"/>
    <w:rsid w:val="000A1E7C"/>
    <w:rsid w:val="000A1F7E"/>
    <w:rsid w:val="000A1F80"/>
    <w:rsid w:val="000A201F"/>
    <w:rsid w:val="000A24C8"/>
    <w:rsid w:val="000A2B53"/>
    <w:rsid w:val="000A2C32"/>
    <w:rsid w:val="000A2C98"/>
    <w:rsid w:val="000A315F"/>
    <w:rsid w:val="000A3689"/>
    <w:rsid w:val="000A3B9D"/>
    <w:rsid w:val="000A3BCF"/>
    <w:rsid w:val="000A3D15"/>
    <w:rsid w:val="000A460E"/>
    <w:rsid w:val="000A477E"/>
    <w:rsid w:val="000A4789"/>
    <w:rsid w:val="000A4F56"/>
    <w:rsid w:val="000A5234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603"/>
    <w:rsid w:val="000A763D"/>
    <w:rsid w:val="000A7687"/>
    <w:rsid w:val="000A7764"/>
    <w:rsid w:val="000A7B8B"/>
    <w:rsid w:val="000A7BC9"/>
    <w:rsid w:val="000A7DC1"/>
    <w:rsid w:val="000A7FCB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86E"/>
    <w:rsid w:val="000B1923"/>
    <w:rsid w:val="000B21E5"/>
    <w:rsid w:val="000B255C"/>
    <w:rsid w:val="000B282E"/>
    <w:rsid w:val="000B2942"/>
    <w:rsid w:val="000B295B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B2C"/>
    <w:rsid w:val="000B500A"/>
    <w:rsid w:val="000B5130"/>
    <w:rsid w:val="000B52AF"/>
    <w:rsid w:val="000B5727"/>
    <w:rsid w:val="000B5BBC"/>
    <w:rsid w:val="000B5DEE"/>
    <w:rsid w:val="000B66E1"/>
    <w:rsid w:val="000B67E0"/>
    <w:rsid w:val="000B69FC"/>
    <w:rsid w:val="000B6B8A"/>
    <w:rsid w:val="000B6D58"/>
    <w:rsid w:val="000B7303"/>
    <w:rsid w:val="000B7794"/>
    <w:rsid w:val="000B793A"/>
    <w:rsid w:val="000C0190"/>
    <w:rsid w:val="000C023C"/>
    <w:rsid w:val="000C0332"/>
    <w:rsid w:val="000C03B2"/>
    <w:rsid w:val="000C09F4"/>
    <w:rsid w:val="000C0F8A"/>
    <w:rsid w:val="000C10B8"/>
    <w:rsid w:val="000C1328"/>
    <w:rsid w:val="000C135D"/>
    <w:rsid w:val="000C1481"/>
    <w:rsid w:val="000C15CF"/>
    <w:rsid w:val="000C167B"/>
    <w:rsid w:val="000C1AB3"/>
    <w:rsid w:val="000C1B7E"/>
    <w:rsid w:val="000C1C2C"/>
    <w:rsid w:val="000C2099"/>
    <w:rsid w:val="000C25F4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7F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A90"/>
    <w:rsid w:val="000C6E1B"/>
    <w:rsid w:val="000C6FB3"/>
    <w:rsid w:val="000C7121"/>
    <w:rsid w:val="000C7ACC"/>
    <w:rsid w:val="000C7C14"/>
    <w:rsid w:val="000C7F91"/>
    <w:rsid w:val="000D0014"/>
    <w:rsid w:val="000D01FF"/>
    <w:rsid w:val="000D03C4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A5C"/>
    <w:rsid w:val="000D2BAA"/>
    <w:rsid w:val="000D2D03"/>
    <w:rsid w:val="000D2FA9"/>
    <w:rsid w:val="000D2FB5"/>
    <w:rsid w:val="000D30BF"/>
    <w:rsid w:val="000D34D3"/>
    <w:rsid w:val="000D3812"/>
    <w:rsid w:val="000D3C9D"/>
    <w:rsid w:val="000D3D71"/>
    <w:rsid w:val="000D4BED"/>
    <w:rsid w:val="000D4CB9"/>
    <w:rsid w:val="000D4D35"/>
    <w:rsid w:val="000D538A"/>
    <w:rsid w:val="000D54EB"/>
    <w:rsid w:val="000D5603"/>
    <w:rsid w:val="000D565C"/>
    <w:rsid w:val="000D5816"/>
    <w:rsid w:val="000D66FC"/>
    <w:rsid w:val="000D6905"/>
    <w:rsid w:val="000D6B1C"/>
    <w:rsid w:val="000D7D60"/>
    <w:rsid w:val="000D7E49"/>
    <w:rsid w:val="000D7E8C"/>
    <w:rsid w:val="000E04A9"/>
    <w:rsid w:val="000E0918"/>
    <w:rsid w:val="000E0A2D"/>
    <w:rsid w:val="000E0A8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202"/>
    <w:rsid w:val="000E2404"/>
    <w:rsid w:val="000E26E8"/>
    <w:rsid w:val="000E2A31"/>
    <w:rsid w:val="000E2B5C"/>
    <w:rsid w:val="000E2BCF"/>
    <w:rsid w:val="000E2D7B"/>
    <w:rsid w:val="000E30E9"/>
    <w:rsid w:val="000E3127"/>
    <w:rsid w:val="000E3620"/>
    <w:rsid w:val="000E3735"/>
    <w:rsid w:val="000E37F0"/>
    <w:rsid w:val="000E39B9"/>
    <w:rsid w:val="000E3BFF"/>
    <w:rsid w:val="000E3CF4"/>
    <w:rsid w:val="000E3D9F"/>
    <w:rsid w:val="000E4577"/>
    <w:rsid w:val="000E45BE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827"/>
    <w:rsid w:val="000F0BA1"/>
    <w:rsid w:val="000F1043"/>
    <w:rsid w:val="000F1218"/>
    <w:rsid w:val="000F12CC"/>
    <w:rsid w:val="000F12E6"/>
    <w:rsid w:val="000F14C7"/>
    <w:rsid w:val="000F174F"/>
    <w:rsid w:val="000F1C48"/>
    <w:rsid w:val="000F1CD1"/>
    <w:rsid w:val="000F2081"/>
    <w:rsid w:val="000F228A"/>
    <w:rsid w:val="000F291A"/>
    <w:rsid w:val="000F2A35"/>
    <w:rsid w:val="000F2F8F"/>
    <w:rsid w:val="000F314F"/>
    <w:rsid w:val="000F374F"/>
    <w:rsid w:val="000F395D"/>
    <w:rsid w:val="000F3B01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46"/>
    <w:rsid w:val="000F68B3"/>
    <w:rsid w:val="000F6980"/>
    <w:rsid w:val="000F6DBC"/>
    <w:rsid w:val="000F6EDD"/>
    <w:rsid w:val="000F6FB5"/>
    <w:rsid w:val="000F7CF7"/>
    <w:rsid w:val="000F7DB5"/>
    <w:rsid w:val="001000D5"/>
    <w:rsid w:val="00100317"/>
    <w:rsid w:val="00100497"/>
    <w:rsid w:val="00100538"/>
    <w:rsid w:val="0010057E"/>
    <w:rsid w:val="001008A4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50C"/>
    <w:rsid w:val="001027F2"/>
    <w:rsid w:val="001029F7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6E19"/>
    <w:rsid w:val="001070B7"/>
    <w:rsid w:val="0010774D"/>
    <w:rsid w:val="001077D2"/>
    <w:rsid w:val="00107BFD"/>
    <w:rsid w:val="00107E73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F2"/>
    <w:rsid w:val="00112C19"/>
    <w:rsid w:val="00112DF0"/>
    <w:rsid w:val="001133E8"/>
    <w:rsid w:val="00113901"/>
    <w:rsid w:val="00113C0A"/>
    <w:rsid w:val="00113E65"/>
    <w:rsid w:val="00113FF2"/>
    <w:rsid w:val="001141E9"/>
    <w:rsid w:val="00114276"/>
    <w:rsid w:val="0011458C"/>
    <w:rsid w:val="00114736"/>
    <w:rsid w:val="00114B02"/>
    <w:rsid w:val="00114DB9"/>
    <w:rsid w:val="0011504A"/>
    <w:rsid w:val="00115098"/>
    <w:rsid w:val="00115506"/>
    <w:rsid w:val="0011562E"/>
    <w:rsid w:val="00115A03"/>
    <w:rsid w:val="00115C2E"/>
    <w:rsid w:val="00115D31"/>
    <w:rsid w:val="00116013"/>
    <w:rsid w:val="00116087"/>
    <w:rsid w:val="001163AD"/>
    <w:rsid w:val="00116542"/>
    <w:rsid w:val="0011672D"/>
    <w:rsid w:val="001167C6"/>
    <w:rsid w:val="001168EB"/>
    <w:rsid w:val="00116B70"/>
    <w:rsid w:val="00116C28"/>
    <w:rsid w:val="00117311"/>
    <w:rsid w:val="00117B2E"/>
    <w:rsid w:val="00117B4F"/>
    <w:rsid w:val="00117D35"/>
    <w:rsid w:val="0012016B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11DB"/>
    <w:rsid w:val="001217B8"/>
    <w:rsid w:val="00121A0E"/>
    <w:rsid w:val="001222B8"/>
    <w:rsid w:val="0012230B"/>
    <w:rsid w:val="00122531"/>
    <w:rsid w:val="0012266B"/>
    <w:rsid w:val="00122AAC"/>
    <w:rsid w:val="00122E16"/>
    <w:rsid w:val="001231A7"/>
    <w:rsid w:val="00123446"/>
    <w:rsid w:val="0012352B"/>
    <w:rsid w:val="001235AF"/>
    <w:rsid w:val="00123A7C"/>
    <w:rsid w:val="00123ACA"/>
    <w:rsid w:val="00123E00"/>
    <w:rsid w:val="0012403C"/>
    <w:rsid w:val="001247F5"/>
    <w:rsid w:val="00124D0A"/>
    <w:rsid w:val="00124D97"/>
    <w:rsid w:val="001251C0"/>
    <w:rsid w:val="00125E3C"/>
    <w:rsid w:val="00125FCE"/>
    <w:rsid w:val="00126007"/>
    <w:rsid w:val="0012613E"/>
    <w:rsid w:val="00126379"/>
    <w:rsid w:val="00126502"/>
    <w:rsid w:val="00126B29"/>
    <w:rsid w:val="00126C22"/>
    <w:rsid w:val="0012706F"/>
    <w:rsid w:val="00127150"/>
    <w:rsid w:val="0012729F"/>
    <w:rsid w:val="00127382"/>
    <w:rsid w:val="001278C8"/>
    <w:rsid w:val="00127F84"/>
    <w:rsid w:val="00130296"/>
    <w:rsid w:val="001302C9"/>
    <w:rsid w:val="001305AC"/>
    <w:rsid w:val="00130777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574"/>
    <w:rsid w:val="001328CA"/>
    <w:rsid w:val="00132E29"/>
    <w:rsid w:val="00133057"/>
    <w:rsid w:val="00133096"/>
    <w:rsid w:val="00133293"/>
    <w:rsid w:val="00133374"/>
    <w:rsid w:val="00133E41"/>
    <w:rsid w:val="001344EC"/>
    <w:rsid w:val="00134A13"/>
    <w:rsid w:val="00134D28"/>
    <w:rsid w:val="00134D5F"/>
    <w:rsid w:val="00135017"/>
    <w:rsid w:val="00135072"/>
    <w:rsid w:val="00135083"/>
    <w:rsid w:val="00135633"/>
    <w:rsid w:val="001357FC"/>
    <w:rsid w:val="00135A2E"/>
    <w:rsid w:val="00135A48"/>
    <w:rsid w:val="0013666B"/>
    <w:rsid w:val="0013697B"/>
    <w:rsid w:val="00136B03"/>
    <w:rsid w:val="00136BA1"/>
    <w:rsid w:val="00136CAE"/>
    <w:rsid w:val="00136FD4"/>
    <w:rsid w:val="001370EB"/>
    <w:rsid w:val="00137106"/>
    <w:rsid w:val="001375A0"/>
    <w:rsid w:val="00137B89"/>
    <w:rsid w:val="00137FF8"/>
    <w:rsid w:val="0014051C"/>
    <w:rsid w:val="00140ADD"/>
    <w:rsid w:val="00140CEA"/>
    <w:rsid w:val="0014184A"/>
    <w:rsid w:val="00141C0F"/>
    <w:rsid w:val="001420A5"/>
    <w:rsid w:val="001423B6"/>
    <w:rsid w:val="001425E2"/>
    <w:rsid w:val="0014287C"/>
    <w:rsid w:val="00142A66"/>
    <w:rsid w:val="00142C19"/>
    <w:rsid w:val="001430AD"/>
    <w:rsid w:val="001434AB"/>
    <w:rsid w:val="001435D6"/>
    <w:rsid w:val="001442B2"/>
    <w:rsid w:val="001448A7"/>
    <w:rsid w:val="00144AFF"/>
    <w:rsid w:val="00144E4E"/>
    <w:rsid w:val="00144ECE"/>
    <w:rsid w:val="001453B0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C67"/>
    <w:rsid w:val="00150069"/>
    <w:rsid w:val="00150459"/>
    <w:rsid w:val="00150534"/>
    <w:rsid w:val="0015059E"/>
    <w:rsid w:val="001506AA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4F2"/>
    <w:rsid w:val="00152ADA"/>
    <w:rsid w:val="00152C97"/>
    <w:rsid w:val="00152E50"/>
    <w:rsid w:val="00152F9D"/>
    <w:rsid w:val="00153103"/>
    <w:rsid w:val="00153291"/>
    <w:rsid w:val="00153348"/>
    <w:rsid w:val="0015379F"/>
    <w:rsid w:val="00153A3E"/>
    <w:rsid w:val="00153A8F"/>
    <w:rsid w:val="00153AEA"/>
    <w:rsid w:val="001546C2"/>
    <w:rsid w:val="001548E2"/>
    <w:rsid w:val="00154B61"/>
    <w:rsid w:val="00154D2E"/>
    <w:rsid w:val="001553C1"/>
    <w:rsid w:val="00155A42"/>
    <w:rsid w:val="00155A7F"/>
    <w:rsid w:val="00155BA7"/>
    <w:rsid w:val="00156033"/>
    <w:rsid w:val="00156124"/>
    <w:rsid w:val="0015686C"/>
    <w:rsid w:val="00156904"/>
    <w:rsid w:val="00156974"/>
    <w:rsid w:val="00156B22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02B"/>
    <w:rsid w:val="00161230"/>
    <w:rsid w:val="001613D2"/>
    <w:rsid w:val="001614C4"/>
    <w:rsid w:val="0016178C"/>
    <w:rsid w:val="00161959"/>
    <w:rsid w:val="00162162"/>
    <w:rsid w:val="0016227F"/>
    <w:rsid w:val="00162325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BEA"/>
    <w:rsid w:val="00170CAF"/>
    <w:rsid w:val="00170EE5"/>
    <w:rsid w:val="00170F9C"/>
    <w:rsid w:val="001710A5"/>
    <w:rsid w:val="001710C2"/>
    <w:rsid w:val="001714DE"/>
    <w:rsid w:val="0017171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75"/>
    <w:rsid w:val="001722DE"/>
    <w:rsid w:val="001724BC"/>
    <w:rsid w:val="0017256A"/>
    <w:rsid w:val="001726AD"/>
    <w:rsid w:val="00172AEB"/>
    <w:rsid w:val="001732C2"/>
    <w:rsid w:val="001732F3"/>
    <w:rsid w:val="001733BE"/>
    <w:rsid w:val="0017343E"/>
    <w:rsid w:val="00173505"/>
    <w:rsid w:val="00173595"/>
    <w:rsid w:val="00173ED1"/>
    <w:rsid w:val="00174395"/>
    <w:rsid w:val="001743DC"/>
    <w:rsid w:val="00174A1B"/>
    <w:rsid w:val="00174D74"/>
    <w:rsid w:val="00174DCF"/>
    <w:rsid w:val="00174EAE"/>
    <w:rsid w:val="00174F26"/>
    <w:rsid w:val="00174F43"/>
    <w:rsid w:val="0017536E"/>
    <w:rsid w:val="001756F4"/>
    <w:rsid w:val="0017598F"/>
    <w:rsid w:val="00176A02"/>
    <w:rsid w:val="00176ADB"/>
    <w:rsid w:val="00176BB3"/>
    <w:rsid w:val="00176DE8"/>
    <w:rsid w:val="00177255"/>
    <w:rsid w:val="001775A3"/>
    <w:rsid w:val="001776AA"/>
    <w:rsid w:val="001776DB"/>
    <w:rsid w:val="00177CEB"/>
    <w:rsid w:val="00177D3F"/>
    <w:rsid w:val="00177EDD"/>
    <w:rsid w:val="00180931"/>
    <w:rsid w:val="00180993"/>
    <w:rsid w:val="00180DD9"/>
    <w:rsid w:val="00180E73"/>
    <w:rsid w:val="00180E8C"/>
    <w:rsid w:val="00180F75"/>
    <w:rsid w:val="00181099"/>
    <w:rsid w:val="001810C9"/>
    <w:rsid w:val="00181874"/>
    <w:rsid w:val="00181902"/>
    <w:rsid w:val="00181A9A"/>
    <w:rsid w:val="00181D9E"/>
    <w:rsid w:val="00181E2C"/>
    <w:rsid w:val="0018217F"/>
    <w:rsid w:val="001823A8"/>
    <w:rsid w:val="001829AC"/>
    <w:rsid w:val="00182A41"/>
    <w:rsid w:val="00182BE8"/>
    <w:rsid w:val="00182C1F"/>
    <w:rsid w:val="00182D7B"/>
    <w:rsid w:val="00182FD9"/>
    <w:rsid w:val="00183860"/>
    <w:rsid w:val="00184114"/>
    <w:rsid w:val="001842BB"/>
    <w:rsid w:val="001842F7"/>
    <w:rsid w:val="00184307"/>
    <w:rsid w:val="00184ACE"/>
    <w:rsid w:val="00184BAC"/>
    <w:rsid w:val="00184E06"/>
    <w:rsid w:val="001854A4"/>
    <w:rsid w:val="00185763"/>
    <w:rsid w:val="001864EC"/>
    <w:rsid w:val="0018673D"/>
    <w:rsid w:val="001868F0"/>
    <w:rsid w:val="00186B99"/>
    <w:rsid w:val="00186DC7"/>
    <w:rsid w:val="001877CF"/>
    <w:rsid w:val="00187EB2"/>
    <w:rsid w:val="00190698"/>
    <w:rsid w:val="00190744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A31"/>
    <w:rsid w:val="00192FCC"/>
    <w:rsid w:val="00193224"/>
    <w:rsid w:val="001933B8"/>
    <w:rsid w:val="0019350A"/>
    <w:rsid w:val="0019378C"/>
    <w:rsid w:val="00193961"/>
    <w:rsid w:val="00193A7D"/>
    <w:rsid w:val="00193B4C"/>
    <w:rsid w:val="0019409D"/>
    <w:rsid w:val="0019426F"/>
    <w:rsid w:val="00194398"/>
    <w:rsid w:val="001943FA"/>
    <w:rsid w:val="00194479"/>
    <w:rsid w:val="00194A91"/>
    <w:rsid w:val="001951DA"/>
    <w:rsid w:val="001951FD"/>
    <w:rsid w:val="00195825"/>
    <w:rsid w:val="00196025"/>
    <w:rsid w:val="001962E0"/>
    <w:rsid w:val="00196749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506"/>
    <w:rsid w:val="001A05DA"/>
    <w:rsid w:val="001A07C1"/>
    <w:rsid w:val="001A1077"/>
    <w:rsid w:val="001A13EC"/>
    <w:rsid w:val="001A14D4"/>
    <w:rsid w:val="001A20AE"/>
    <w:rsid w:val="001A21F1"/>
    <w:rsid w:val="001A22D1"/>
    <w:rsid w:val="001A2457"/>
    <w:rsid w:val="001A2505"/>
    <w:rsid w:val="001A256E"/>
    <w:rsid w:val="001A26F6"/>
    <w:rsid w:val="001A2F7F"/>
    <w:rsid w:val="001A3952"/>
    <w:rsid w:val="001A3972"/>
    <w:rsid w:val="001A3A21"/>
    <w:rsid w:val="001A50FE"/>
    <w:rsid w:val="001A5AAE"/>
    <w:rsid w:val="001A5CE4"/>
    <w:rsid w:val="001A5F03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F92"/>
    <w:rsid w:val="001B1363"/>
    <w:rsid w:val="001B1414"/>
    <w:rsid w:val="001B1817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C36"/>
    <w:rsid w:val="001B3CF5"/>
    <w:rsid w:val="001B414B"/>
    <w:rsid w:val="001B47CA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7342"/>
    <w:rsid w:val="001B73CE"/>
    <w:rsid w:val="001B7650"/>
    <w:rsid w:val="001B7CA3"/>
    <w:rsid w:val="001C00CD"/>
    <w:rsid w:val="001C0607"/>
    <w:rsid w:val="001C0739"/>
    <w:rsid w:val="001C0EA1"/>
    <w:rsid w:val="001C10A1"/>
    <w:rsid w:val="001C1731"/>
    <w:rsid w:val="001C1867"/>
    <w:rsid w:val="001C1B66"/>
    <w:rsid w:val="001C1B7B"/>
    <w:rsid w:val="001C1F96"/>
    <w:rsid w:val="001C236E"/>
    <w:rsid w:val="001C23F4"/>
    <w:rsid w:val="001C24D6"/>
    <w:rsid w:val="001C2B74"/>
    <w:rsid w:val="001C2C93"/>
    <w:rsid w:val="001C3074"/>
    <w:rsid w:val="001C31B5"/>
    <w:rsid w:val="001C3269"/>
    <w:rsid w:val="001C3428"/>
    <w:rsid w:val="001C3593"/>
    <w:rsid w:val="001C363E"/>
    <w:rsid w:val="001C38C6"/>
    <w:rsid w:val="001C3C4B"/>
    <w:rsid w:val="001C3E73"/>
    <w:rsid w:val="001C4262"/>
    <w:rsid w:val="001C430C"/>
    <w:rsid w:val="001C44FC"/>
    <w:rsid w:val="001C4759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70E9"/>
    <w:rsid w:val="001C712D"/>
    <w:rsid w:val="001C7748"/>
    <w:rsid w:val="001C77A6"/>
    <w:rsid w:val="001C797C"/>
    <w:rsid w:val="001C79F4"/>
    <w:rsid w:val="001C7C87"/>
    <w:rsid w:val="001C7E2A"/>
    <w:rsid w:val="001D03B2"/>
    <w:rsid w:val="001D03B7"/>
    <w:rsid w:val="001D04D2"/>
    <w:rsid w:val="001D0BE8"/>
    <w:rsid w:val="001D0CCD"/>
    <w:rsid w:val="001D0D09"/>
    <w:rsid w:val="001D0FE3"/>
    <w:rsid w:val="001D11F6"/>
    <w:rsid w:val="001D182E"/>
    <w:rsid w:val="001D18AC"/>
    <w:rsid w:val="001D1986"/>
    <w:rsid w:val="001D1B47"/>
    <w:rsid w:val="001D1B7D"/>
    <w:rsid w:val="001D1DB4"/>
    <w:rsid w:val="001D21B8"/>
    <w:rsid w:val="001D2378"/>
    <w:rsid w:val="001D27C3"/>
    <w:rsid w:val="001D2908"/>
    <w:rsid w:val="001D2DA4"/>
    <w:rsid w:val="001D2F32"/>
    <w:rsid w:val="001D2F55"/>
    <w:rsid w:val="001D2F98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52C8"/>
    <w:rsid w:val="001D5496"/>
    <w:rsid w:val="001D552D"/>
    <w:rsid w:val="001D55AA"/>
    <w:rsid w:val="001D5BB3"/>
    <w:rsid w:val="001D5D89"/>
    <w:rsid w:val="001D6278"/>
    <w:rsid w:val="001D6854"/>
    <w:rsid w:val="001D6DA7"/>
    <w:rsid w:val="001D70E9"/>
    <w:rsid w:val="001D7598"/>
    <w:rsid w:val="001D7C1C"/>
    <w:rsid w:val="001D7D3C"/>
    <w:rsid w:val="001E0473"/>
    <w:rsid w:val="001E0D64"/>
    <w:rsid w:val="001E1198"/>
    <w:rsid w:val="001E11A8"/>
    <w:rsid w:val="001E138B"/>
    <w:rsid w:val="001E1546"/>
    <w:rsid w:val="001E1703"/>
    <w:rsid w:val="001E1708"/>
    <w:rsid w:val="001E207A"/>
    <w:rsid w:val="001E25B2"/>
    <w:rsid w:val="001E276A"/>
    <w:rsid w:val="001E28F9"/>
    <w:rsid w:val="001E294B"/>
    <w:rsid w:val="001E2AE8"/>
    <w:rsid w:val="001E2EB6"/>
    <w:rsid w:val="001E338E"/>
    <w:rsid w:val="001E3426"/>
    <w:rsid w:val="001E3531"/>
    <w:rsid w:val="001E3A67"/>
    <w:rsid w:val="001E45B8"/>
    <w:rsid w:val="001E4760"/>
    <w:rsid w:val="001E482A"/>
    <w:rsid w:val="001E4F88"/>
    <w:rsid w:val="001E524F"/>
    <w:rsid w:val="001E56E7"/>
    <w:rsid w:val="001E57D8"/>
    <w:rsid w:val="001E678E"/>
    <w:rsid w:val="001E678F"/>
    <w:rsid w:val="001E6A81"/>
    <w:rsid w:val="001E6B1D"/>
    <w:rsid w:val="001E6DAD"/>
    <w:rsid w:val="001E70D0"/>
    <w:rsid w:val="001E71E2"/>
    <w:rsid w:val="001E7215"/>
    <w:rsid w:val="001E73D0"/>
    <w:rsid w:val="001E7632"/>
    <w:rsid w:val="001E7F91"/>
    <w:rsid w:val="001F0416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301"/>
    <w:rsid w:val="001F373A"/>
    <w:rsid w:val="001F386E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739"/>
    <w:rsid w:val="001F590B"/>
    <w:rsid w:val="001F61CB"/>
    <w:rsid w:val="001F6637"/>
    <w:rsid w:val="001F6C70"/>
    <w:rsid w:val="001F7724"/>
    <w:rsid w:val="001F7809"/>
    <w:rsid w:val="001F7B71"/>
    <w:rsid w:val="001F7D91"/>
    <w:rsid w:val="002002E5"/>
    <w:rsid w:val="0020052A"/>
    <w:rsid w:val="0020060C"/>
    <w:rsid w:val="002008CD"/>
    <w:rsid w:val="00200DD9"/>
    <w:rsid w:val="00200EF3"/>
    <w:rsid w:val="00201080"/>
    <w:rsid w:val="00201171"/>
    <w:rsid w:val="00201C2E"/>
    <w:rsid w:val="00201F48"/>
    <w:rsid w:val="0020214A"/>
    <w:rsid w:val="00202A19"/>
    <w:rsid w:val="00202BA6"/>
    <w:rsid w:val="0020317E"/>
    <w:rsid w:val="00203410"/>
    <w:rsid w:val="00203463"/>
    <w:rsid w:val="002034F3"/>
    <w:rsid w:val="00203944"/>
    <w:rsid w:val="0020443C"/>
    <w:rsid w:val="002047CB"/>
    <w:rsid w:val="00205123"/>
    <w:rsid w:val="00205335"/>
    <w:rsid w:val="002056CF"/>
    <w:rsid w:val="0020592F"/>
    <w:rsid w:val="00205EDC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07B02"/>
    <w:rsid w:val="00210497"/>
    <w:rsid w:val="00210837"/>
    <w:rsid w:val="00210A85"/>
    <w:rsid w:val="00210BD0"/>
    <w:rsid w:val="00210C29"/>
    <w:rsid w:val="00210C7E"/>
    <w:rsid w:val="00210D4E"/>
    <w:rsid w:val="00210FEB"/>
    <w:rsid w:val="00210FF7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35F"/>
    <w:rsid w:val="002133F8"/>
    <w:rsid w:val="00213640"/>
    <w:rsid w:val="0021387F"/>
    <w:rsid w:val="002142C6"/>
    <w:rsid w:val="002145BF"/>
    <w:rsid w:val="002147D8"/>
    <w:rsid w:val="00214A63"/>
    <w:rsid w:val="00214F84"/>
    <w:rsid w:val="00215557"/>
    <w:rsid w:val="00215F52"/>
    <w:rsid w:val="002160AB"/>
    <w:rsid w:val="0021636F"/>
    <w:rsid w:val="0021675F"/>
    <w:rsid w:val="00216901"/>
    <w:rsid w:val="00216B6C"/>
    <w:rsid w:val="00216C22"/>
    <w:rsid w:val="00216E40"/>
    <w:rsid w:val="002172B3"/>
    <w:rsid w:val="0021732E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BCD"/>
    <w:rsid w:val="00223ED3"/>
    <w:rsid w:val="002243C5"/>
    <w:rsid w:val="002245CB"/>
    <w:rsid w:val="0022461C"/>
    <w:rsid w:val="00224E2B"/>
    <w:rsid w:val="00225625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3167"/>
    <w:rsid w:val="00233557"/>
    <w:rsid w:val="0023362D"/>
    <w:rsid w:val="00233A9B"/>
    <w:rsid w:val="00233EFC"/>
    <w:rsid w:val="00234059"/>
    <w:rsid w:val="0023463C"/>
    <w:rsid w:val="00234EA0"/>
    <w:rsid w:val="00235167"/>
    <w:rsid w:val="002351FC"/>
    <w:rsid w:val="002353F7"/>
    <w:rsid w:val="002355C4"/>
    <w:rsid w:val="0023587C"/>
    <w:rsid w:val="00235AED"/>
    <w:rsid w:val="00235B36"/>
    <w:rsid w:val="00235DFC"/>
    <w:rsid w:val="00235F7E"/>
    <w:rsid w:val="00236572"/>
    <w:rsid w:val="00236666"/>
    <w:rsid w:val="002366FF"/>
    <w:rsid w:val="00236945"/>
    <w:rsid w:val="00236C4A"/>
    <w:rsid w:val="00236CC6"/>
    <w:rsid w:val="00236FFA"/>
    <w:rsid w:val="002373E8"/>
    <w:rsid w:val="0023759A"/>
    <w:rsid w:val="002400FF"/>
    <w:rsid w:val="00240203"/>
    <w:rsid w:val="0024112B"/>
    <w:rsid w:val="002414DE"/>
    <w:rsid w:val="002414E8"/>
    <w:rsid w:val="002415A2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83A"/>
    <w:rsid w:val="00244976"/>
    <w:rsid w:val="0024499A"/>
    <w:rsid w:val="00244BE7"/>
    <w:rsid w:val="0024505D"/>
    <w:rsid w:val="00245068"/>
    <w:rsid w:val="0024513B"/>
    <w:rsid w:val="0024524D"/>
    <w:rsid w:val="002462A8"/>
    <w:rsid w:val="0024632C"/>
    <w:rsid w:val="002465FB"/>
    <w:rsid w:val="002466E6"/>
    <w:rsid w:val="00246734"/>
    <w:rsid w:val="0024680D"/>
    <w:rsid w:val="00246CE5"/>
    <w:rsid w:val="00246FFA"/>
    <w:rsid w:val="002473AF"/>
    <w:rsid w:val="002473CA"/>
    <w:rsid w:val="00247605"/>
    <w:rsid w:val="00247829"/>
    <w:rsid w:val="00247D4D"/>
    <w:rsid w:val="00247EB4"/>
    <w:rsid w:val="00247ED3"/>
    <w:rsid w:val="00250198"/>
    <w:rsid w:val="00250291"/>
    <w:rsid w:val="0025045F"/>
    <w:rsid w:val="0025083B"/>
    <w:rsid w:val="0025098C"/>
    <w:rsid w:val="00250A70"/>
    <w:rsid w:val="00250E3E"/>
    <w:rsid w:val="002510BA"/>
    <w:rsid w:val="0025147B"/>
    <w:rsid w:val="00251741"/>
    <w:rsid w:val="0025182F"/>
    <w:rsid w:val="00251BE5"/>
    <w:rsid w:val="00252006"/>
    <w:rsid w:val="00252189"/>
    <w:rsid w:val="0025237B"/>
    <w:rsid w:val="0025237C"/>
    <w:rsid w:val="002524AC"/>
    <w:rsid w:val="00252575"/>
    <w:rsid w:val="00252886"/>
    <w:rsid w:val="0025295B"/>
    <w:rsid w:val="00252D39"/>
    <w:rsid w:val="00253029"/>
    <w:rsid w:val="00253109"/>
    <w:rsid w:val="00253691"/>
    <w:rsid w:val="00253E25"/>
    <w:rsid w:val="0025401F"/>
    <w:rsid w:val="0025411B"/>
    <w:rsid w:val="002541FC"/>
    <w:rsid w:val="002542E0"/>
    <w:rsid w:val="0025451B"/>
    <w:rsid w:val="00254EC6"/>
    <w:rsid w:val="00255C9D"/>
    <w:rsid w:val="00255F4A"/>
    <w:rsid w:val="0025665E"/>
    <w:rsid w:val="00256691"/>
    <w:rsid w:val="002567EC"/>
    <w:rsid w:val="00256E4F"/>
    <w:rsid w:val="00256F3D"/>
    <w:rsid w:val="00257040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2008"/>
    <w:rsid w:val="0026232F"/>
    <w:rsid w:val="00262511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989"/>
    <w:rsid w:val="00263BA1"/>
    <w:rsid w:val="00263C45"/>
    <w:rsid w:val="00263E78"/>
    <w:rsid w:val="002642BF"/>
    <w:rsid w:val="0026461B"/>
    <w:rsid w:val="00264693"/>
    <w:rsid w:val="002648D9"/>
    <w:rsid w:val="002649C4"/>
    <w:rsid w:val="00264A89"/>
    <w:rsid w:val="00264B78"/>
    <w:rsid w:val="00264D6E"/>
    <w:rsid w:val="00264F8D"/>
    <w:rsid w:val="002650F4"/>
    <w:rsid w:val="0026551B"/>
    <w:rsid w:val="00266455"/>
    <w:rsid w:val="002664E9"/>
    <w:rsid w:val="002667E6"/>
    <w:rsid w:val="0026695D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21D0"/>
    <w:rsid w:val="002726A4"/>
    <w:rsid w:val="00272952"/>
    <w:rsid w:val="002733FA"/>
    <w:rsid w:val="00273495"/>
    <w:rsid w:val="0027352E"/>
    <w:rsid w:val="002736A5"/>
    <w:rsid w:val="00273A61"/>
    <w:rsid w:val="00273C59"/>
    <w:rsid w:val="00273E3C"/>
    <w:rsid w:val="0027419C"/>
    <w:rsid w:val="0027464C"/>
    <w:rsid w:val="0027474B"/>
    <w:rsid w:val="002747E1"/>
    <w:rsid w:val="0027509A"/>
    <w:rsid w:val="002752C1"/>
    <w:rsid w:val="00275B1C"/>
    <w:rsid w:val="00275CB6"/>
    <w:rsid w:val="002762EA"/>
    <w:rsid w:val="002765DC"/>
    <w:rsid w:val="0027667F"/>
    <w:rsid w:val="00276811"/>
    <w:rsid w:val="00276C67"/>
    <w:rsid w:val="00276FFD"/>
    <w:rsid w:val="002772AB"/>
    <w:rsid w:val="00277577"/>
    <w:rsid w:val="00277651"/>
    <w:rsid w:val="002777FD"/>
    <w:rsid w:val="0027783E"/>
    <w:rsid w:val="00277AFC"/>
    <w:rsid w:val="002803B9"/>
    <w:rsid w:val="0028064B"/>
    <w:rsid w:val="0028097A"/>
    <w:rsid w:val="00280E64"/>
    <w:rsid w:val="0028172E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3E70"/>
    <w:rsid w:val="00284695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6161"/>
    <w:rsid w:val="0028695E"/>
    <w:rsid w:val="00286F3B"/>
    <w:rsid w:val="00287792"/>
    <w:rsid w:val="00287A9B"/>
    <w:rsid w:val="0029038C"/>
    <w:rsid w:val="0029049D"/>
    <w:rsid w:val="00290EE7"/>
    <w:rsid w:val="00291339"/>
    <w:rsid w:val="002915AD"/>
    <w:rsid w:val="0029161B"/>
    <w:rsid w:val="0029164D"/>
    <w:rsid w:val="00291708"/>
    <w:rsid w:val="00291771"/>
    <w:rsid w:val="0029191D"/>
    <w:rsid w:val="00291AB3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3C9F"/>
    <w:rsid w:val="00293FF0"/>
    <w:rsid w:val="00294507"/>
    <w:rsid w:val="0029468A"/>
    <w:rsid w:val="00294D55"/>
    <w:rsid w:val="00294F2B"/>
    <w:rsid w:val="00294F39"/>
    <w:rsid w:val="00294F81"/>
    <w:rsid w:val="00295348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FA9"/>
    <w:rsid w:val="002A04F9"/>
    <w:rsid w:val="002A075B"/>
    <w:rsid w:val="002A0792"/>
    <w:rsid w:val="002A0D2C"/>
    <w:rsid w:val="002A13C0"/>
    <w:rsid w:val="002A17D3"/>
    <w:rsid w:val="002A1ABE"/>
    <w:rsid w:val="002A1B7F"/>
    <w:rsid w:val="002A1E7E"/>
    <w:rsid w:val="002A1EB0"/>
    <w:rsid w:val="002A23E6"/>
    <w:rsid w:val="002A243B"/>
    <w:rsid w:val="002A25C7"/>
    <w:rsid w:val="002A2705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DE5"/>
    <w:rsid w:val="002A644A"/>
    <w:rsid w:val="002A6568"/>
    <w:rsid w:val="002A6622"/>
    <w:rsid w:val="002A6757"/>
    <w:rsid w:val="002A6964"/>
    <w:rsid w:val="002A6BBF"/>
    <w:rsid w:val="002A6CF4"/>
    <w:rsid w:val="002A6F21"/>
    <w:rsid w:val="002A71DB"/>
    <w:rsid w:val="002A7548"/>
    <w:rsid w:val="002A7767"/>
    <w:rsid w:val="002A7972"/>
    <w:rsid w:val="002A7A64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94E"/>
    <w:rsid w:val="002B2E8A"/>
    <w:rsid w:val="002B3410"/>
    <w:rsid w:val="002B35CA"/>
    <w:rsid w:val="002B3B1C"/>
    <w:rsid w:val="002B3E30"/>
    <w:rsid w:val="002B4114"/>
    <w:rsid w:val="002B42DA"/>
    <w:rsid w:val="002B4373"/>
    <w:rsid w:val="002B4823"/>
    <w:rsid w:val="002B50BA"/>
    <w:rsid w:val="002B50D4"/>
    <w:rsid w:val="002B5117"/>
    <w:rsid w:val="002B52F1"/>
    <w:rsid w:val="002B54AD"/>
    <w:rsid w:val="002B57C0"/>
    <w:rsid w:val="002B57D2"/>
    <w:rsid w:val="002B583C"/>
    <w:rsid w:val="002B5921"/>
    <w:rsid w:val="002B5B20"/>
    <w:rsid w:val="002B5C02"/>
    <w:rsid w:val="002B5E6A"/>
    <w:rsid w:val="002B6088"/>
    <w:rsid w:val="002B61C4"/>
    <w:rsid w:val="002B62D3"/>
    <w:rsid w:val="002B66FD"/>
    <w:rsid w:val="002B66FE"/>
    <w:rsid w:val="002B672D"/>
    <w:rsid w:val="002B6892"/>
    <w:rsid w:val="002B69BA"/>
    <w:rsid w:val="002B6B12"/>
    <w:rsid w:val="002B6BE5"/>
    <w:rsid w:val="002B6F62"/>
    <w:rsid w:val="002B746C"/>
    <w:rsid w:val="002B7749"/>
    <w:rsid w:val="002B77E0"/>
    <w:rsid w:val="002B78B5"/>
    <w:rsid w:val="002B7A67"/>
    <w:rsid w:val="002B7D24"/>
    <w:rsid w:val="002B7D67"/>
    <w:rsid w:val="002C00DD"/>
    <w:rsid w:val="002C0678"/>
    <w:rsid w:val="002C0778"/>
    <w:rsid w:val="002C0BCA"/>
    <w:rsid w:val="002C1149"/>
    <w:rsid w:val="002C1204"/>
    <w:rsid w:val="002C143A"/>
    <w:rsid w:val="002C1719"/>
    <w:rsid w:val="002C1A07"/>
    <w:rsid w:val="002C1A99"/>
    <w:rsid w:val="002C20E2"/>
    <w:rsid w:val="002C2824"/>
    <w:rsid w:val="002C29FB"/>
    <w:rsid w:val="002C2C4F"/>
    <w:rsid w:val="002C2D79"/>
    <w:rsid w:val="002C30A9"/>
    <w:rsid w:val="002C33DA"/>
    <w:rsid w:val="002C37B3"/>
    <w:rsid w:val="002C3BF0"/>
    <w:rsid w:val="002C3C62"/>
    <w:rsid w:val="002C3CF0"/>
    <w:rsid w:val="002C3D23"/>
    <w:rsid w:val="002C3DB9"/>
    <w:rsid w:val="002C3F53"/>
    <w:rsid w:val="002C41A8"/>
    <w:rsid w:val="002C4C0A"/>
    <w:rsid w:val="002C5365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8A9"/>
    <w:rsid w:val="002C6961"/>
    <w:rsid w:val="002C734D"/>
    <w:rsid w:val="002C7798"/>
    <w:rsid w:val="002C7924"/>
    <w:rsid w:val="002C7E8E"/>
    <w:rsid w:val="002D0235"/>
    <w:rsid w:val="002D0330"/>
    <w:rsid w:val="002D03F6"/>
    <w:rsid w:val="002D073A"/>
    <w:rsid w:val="002D0C5E"/>
    <w:rsid w:val="002D0DDF"/>
    <w:rsid w:val="002D0E2D"/>
    <w:rsid w:val="002D0E6C"/>
    <w:rsid w:val="002D114A"/>
    <w:rsid w:val="002D2129"/>
    <w:rsid w:val="002D24A8"/>
    <w:rsid w:val="002D25EC"/>
    <w:rsid w:val="002D26DD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05F1"/>
    <w:rsid w:val="002E0727"/>
    <w:rsid w:val="002E08A2"/>
    <w:rsid w:val="002E0974"/>
    <w:rsid w:val="002E1660"/>
    <w:rsid w:val="002E1C38"/>
    <w:rsid w:val="002E1D4C"/>
    <w:rsid w:val="002E1F2E"/>
    <w:rsid w:val="002E2493"/>
    <w:rsid w:val="002E25DB"/>
    <w:rsid w:val="002E2793"/>
    <w:rsid w:val="002E29DF"/>
    <w:rsid w:val="002E29E7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9FE"/>
    <w:rsid w:val="002E4F97"/>
    <w:rsid w:val="002E546A"/>
    <w:rsid w:val="002E5B8E"/>
    <w:rsid w:val="002E5CC9"/>
    <w:rsid w:val="002E6004"/>
    <w:rsid w:val="002E6140"/>
    <w:rsid w:val="002E614F"/>
    <w:rsid w:val="002E62BB"/>
    <w:rsid w:val="002E66DF"/>
    <w:rsid w:val="002E6985"/>
    <w:rsid w:val="002E6E0F"/>
    <w:rsid w:val="002E6F53"/>
    <w:rsid w:val="002E71B6"/>
    <w:rsid w:val="002E7238"/>
    <w:rsid w:val="002E74F7"/>
    <w:rsid w:val="002E7B6B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902"/>
    <w:rsid w:val="002F3938"/>
    <w:rsid w:val="002F3B31"/>
    <w:rsid w:val="002F3EED"/>
    <w:rsid w:val="002F4088"/>
    <w:rsid w:val="002F42E9"/>
    <w:rsid w:val="002F4590"/>
    <w:rsid w:val="002F473E"/>
    <w:rsid w:val="002F4C6B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950"/>
    <w:rsid w:val="002F79C2"/>
    <w:rsid w:val="003000D0"/>
    <w:rsid w:val="0030049B"/>
    <w:rsid w:val="00300761"/>
    <w:rsid w:val="0030160A"/>
    <w:rsid w:val="00301B73"/>
    <w:rsid w:val="00301D2F"/>
    <w:rsid w:val="00301ECA"/>
    <w:rsid w:val="0030215C"/>
    <w:rsid w:val="00302B61"/>
    <w:rsid w:val="00302EF5"/>
    <w:rsid w:val="003031E7"/>
    <w:rsid w:val="00303533"/>
    <w:rsid w:val="00303C7B"/>
    <w:rsid w:val="00303C8D"/>
    <w:rsid w:val="00303DCF"/>
    <w:rsid w:val="003040F1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51B"/>
    <w:rsid w:val="00305590"/>
    <w:rsid w:val="00305B8D"/>
    <w:rsid w:val="00305BFA"/>
    <w:rsid w:val="003065B3"/>
    <w:rsid w:val="00306B3E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F59"/>
    <w:rsid w:val="0031024C"/>
    <w:rsid w:val="0031028B"/>
    <w:rsid w:val="00310F2B"/>
    <w:rsid w:val="003110C5"/>
    <w:rsid w:val="00311660"/>
    <w:rsid w:val="00311716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FD7"/>
    <w:rsid w:val="00315167"/>
    <w:rsid w:val="003157C0"/>
    <w:rsid w:val="00315C7F"/>
    <w:rsid w:val="0031603D"/>
    <w:rsid w:val="00316549"/>
    <w:rsid w:val="00317117"/>
    <w:rsid w:val="00317153"/>
    <w:rsid w:val="003171C2"/>
    <w:rsid w:val="00317228"/>
    <w:rsid w:val="0031738F"/>
    <w:rsid w:val="00317515"/>
    <w:rsid w:val="003177C9"/>
    <w:rsid w:val="00317D96"/>
    <w:rsid w:val="00317F57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3B"/>
    <w:rsid w:val="00321BF2"/>
    <w:rsid w:val="00322164"/>
    <w:rsid w:val="00322985"/>
    <w:rsid w:val="00322999"/>
    <w:rsid w:val="003229C6"/>
    <w:rsid w:val="00322EDD"/>
    <w:rsid w:val="00322FE7"/>
    <w:rsid w:val="00323373"/>
    <w:rsid w:val="003236B3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AA6"/>
    <w:rsid w:val="00331AEC"/>
    <w:rsid w:val="003320B4"/>
    <w:rsid w:val="003321A3"/>
    <w:rsid w:val="003322C7"/>
    <w:rsid w:val="00332320"/>
    <w:rsid w:val="00332496"/>
    <w:rsid w:val="00332C63"/>
    <w:rsid w:val="00332C6B"/>
    <w:rsid w:val="00332EB1"/>
    <w:rsid w:val="00332F68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579"/>
    <w:rsid w:val="0033667A"/>
    <w:rsid w:val="00336789"/>
    <w:rsid w:val="0033683A"/>
    <w:rsid w:val="00336B1A"/>
    <w:rsid w:val="00336BF0"/>
    <w:rsid w:val="003370FB"/>
    <w:rsid w:val="003373B8"/>
    <w:rsid w:val="003376C9"/>
    <w:rsid w:val="00337985"/>
    <w:rsid w:val="00337B10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D55"/>
    <w:rsid w:val="00342DC4"/>
    <w:rsid w:val="0034321C"/>
    <w:rsid w:val="0034353D"/>
    <w:rsid w:val="003438C8"/>
    <w:rsid w:val="003439F1"/>
    <w:rsid w:val="00343A81"/>
    <w:rsid w:val="00343B33"/>
    <w:rsid w:val="00343C81"/>
    <w:rsid w:val="00343D4C"/>
    <w:rsid w:val="00343DE8"/>
    <w:rsid w:val="00343E4C"/>
    <w:rsid w:val="0034451B"/>
    <w:rsid w:val="00344585"/>
    <w:rsid w:val="003447D7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881"/>
    <w:rsid w:val="003512AC"/>
    <w:rsid w:val="00351896"/>
    <w:rsid w:val="00351986"/>
    <w:rsid w:val="00351BF2"/>
    <w:rsid w:val="00351EB7"/>
    <w:rsid w:val="00351EFF"/>
    <w:rsid w:val="00351F4E"/>
    <w:rsid w:val="00352037"/>
    <w:rsid w:val="00352415"/>
    <w:rsid w:val="00352659"/>
    <w:rsid w:val="00352855"/>
    <w:rsid w:val="0035286B"/>
    <w:rsid w:val="00352FB9"/>
    <w:rsid w:val="00352FDE"/>
    <w:rsid w:val="003532C0"/>
    <w:rsid w:val="0035346D"/>
    <w:rsid w:val="0035365E"/>
    <w:rsid w:val="00353F60"/>
    <w:rsid w:val="003541B1"/>
    <w:rsid w:val="00354587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A78"/>
    <w:rsid w:val="00357BC6"/>
    <w:rsid w:val="00360237"/>
    <w:rsid w:val="0036055F"/>
    <w:rsid w:val="003606F8"/>
    <w:rsid w:val="00360C25"/>
    <w:rsid w:val="003610CD"/>
    <w:rsid w:val="003613DB"/>
    <w:rsid w:val="00361427"/>
    <w:rsid w:val="00361718"/>
    <w:rsid w:val="00362344"/>
    <w:rsid w:val="0036268B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D3C"/>
    <w:rsid w:val="00364E0D"/>
    <w:rsid w:val="003658A5"/>
    <w:rsid w:val="00365923"/>
    <w:rsid w:val="00365AFC"/>
    <w:rsid w:val="00365B29"/>
    <w:rsid w:val="003665E5"/>
    <w:rsid w:val="00366845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1CD"/>
    <w:rsid w:val="003742DB"/>
    <w:rsid w:val="00374377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E84"/>
    <w:rsid w:val="00376094"/>
    <w:rsid w:val="003760E1"/>
    <w:rsid w:val="0037612C"/>
    <w:rsid w:val="00376168"/>
    <w:rsid w:val="00376512"/>
    <w:rsid w:val="003773E2"/>
    <w:rsid w:val="0037787E"/>
    <w:rsid w:val="00380A59"/>
    <w:rsid w:val="0038101A"/>
    <w:rsid w:val="00381106"/>
    <w:rsid w:val="00381AD2"/>
    <w:rsid w:val="00381D8F"/>
    <w:rsid w:val="00381D93"/>
    <w:rsid w:val="0038211C"/>
    <w:rsid w:val="0038215B"/>
    <w:rsid w:val="003827B7"/>
    <w:rsid w:val="00382B86"/>
    <w:rsid w:val="00382C3B"/>
    <w:rsid w:val="00382E83"/>
    <w:rsid w:val="00383148"/>
    <w:rsid w:val="00383275"/>
    <w:rsid w:val="003832BF"/>
    <w:rsid w:val="00383457"/>
    <w:rsid w:val="00383637"/>
    <w:rsid w:val="003836A0"/>
    <w:rsid w:val="003837AE"/>
    <w:rsid w:val="00383C64"/>
    <w:rsid w:val="00383ED8"/>
    <w:rsid w:val="00384103"/>
    <w:rsid w:val="003843DB"/>
    <w:rsid w:val="003857AE"/>
    <w:rsid w:val="003858BD"/>
    <w:rsid w:val="00386483"/>
    <w:rsid w:val="00386AD4"/>
    <w:rsid w:val="00386D14"/>
    <w:rsid w:val="00386E18"/>
    <w:rsid w:val="00386FDA"/>
    <w:rsid w:val="003872B7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B3"/>
    <w:rsid w:val="00395A1A"/>
    <w:rsid w:val="00395F45"/>
    <w:rsid w:val="003967DF"/>
    <w:rsid w:val="00396E9D"/>
    <w:rsid w:val="0039763F"/>
    <w:rsid w:val="003977D1"/>
    <w:rsid w:val="00397D18"/>
    <w:rsid w:val="00397D55"/>
    <w:rsid w:val="003A0240"/>
    <w:rsid w:val="003A025C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10F3"/>
    <w:rsid w:val="003A152A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2B13"/>
    <w:rsid w:val="003A3134"/>
    <w:rsid w:val="003A34B6"/>
    <w:rsid w:val="003A37CE"/>
    <w:rsid w:val="003A3864"/>
    <w:rsid w:val="003A3C88"/>
    <w:rsid w:val="003A40EA"/>
    <w:rsid w:val="003A41F4"/>
    <w:rsid w:val="003A470F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DF"/>
    <w:rsid w:val="003A6940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B6"/>
    <w:rsid w:val="003B1E23"/>
    <w:rsid w:val="003B1FF1"/>
    <w:rsid w:val="003B214D"/>
    <w:rsid w:val="003B3789"/>
    <w:rsid w:val="003B3FCC"/>
    <w:rsid w:val="003B40DF"/>
    <w:rsid w:val="003B4344"/>
    <w:rsid w:val="003B45A4"/>
    <w:rsid w:val="003B47BF"/>
    <w:rsid w:val="003B50AF"/>
    <w:rsid w:val="003B5414"/>
    <w:rsid w:val="003B6436"/>
    <w:rsid w:val="003B6602"/>
    <w:rsid w:val="003B68AE"/>
    <w:rsid w:val="003B6F67"/>
    <w:rsid w:val="003B7012"/>
    <w:rsid w:val="003B716F"/>
    <w:rsid w:val="003B7655"/>
    <w:rsid w:val="003B7784"/>
    <w:rsid w:val="003B785C"/>
    <w:rsid w:val="003B78F5"/>
    <w:rsid w:val="003B7A6B"/>
    <w:rsid w:val="003C093D"/>
    <w:rsid w:val="003C0B5F"/>
    <w:rsid w:val="003C0C3A"/>
    <w:rsid w:val="003C15BD"/>
    <w:rsid w:val="003C198A"/>
    <w:rsid w:val="003C1B34"/>
    <w:rsid w:val="003C2066"/>
    <w:rsid w:val="003C20D8"/>
    <w:rsid w:val="003C21CB"/>
    <w:rsid w:val="003C2498"/>
    <w:rsid w:val="003C2825"/>
    <w:rsid w:val="003C2AA8"/>
    <w:rsid w:val="003C2BB3"/>
    <w:rsid w:val="003C3237"/>
    <w:rsid w:val="003C34AA"/>
    <w:rsid w:val="003C3CBB"/>
    <w:rsid w:val="003C3F24"/>
    <w:rsid w:val="003C3FDE"/>
    <w:rsid w:val="003C40E6"/>
    <w:rsid w:val="003C40FF"/>
    <w:rsid w:val="003C4315"/>
    <w:rsid w:val="003C4409"/>
    <w:rsid w:val="003C4485"/>
    <w:rsid w:val="003C5064"/>
    <w:rsid w:val="003C516C"/>
    <w:rsid w:val="003C519B"/>
    <w:rsid w:val="003C5694"/>
    <w:rsid w:val="003C59E0"/>
    <w:rsid w:val="003C5A78"/>
    <w:rsid w:val="003C5BB0"/>
    <w:rsid w:val="003C5E48"/>
    <w:rsid w:val="003C627E"/>
    <w:rsid w:val="003C66CB"/>
    <w:rsid w:val="003C67C8"/>
    <w:rsid w:val="003C6B95"/>
    <w:rsid w:val="003C6C8D"/>
    <w:rsid w:val="003C6ED8"/>
    <w:rsid w:val="003C73D4"/>
    <w:rsid w:val="003C7C75"/>
    <w:rsid w:val="003C7F76"/>
    <w:rsid w:val="003D0244"/>
    <w:rsid w:val="003D0572"/>
    <w:rsid w:val="003D059A"/>
    <w:rsid w:val="003D0841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776"/>
    <w:rsid w:val="003D2A56"/>
    <w:rsid w:val="003D3049"/>
    <w:rsid w:val="003D3132"/>
    <w:rsid w:val="003D32D9"/>
    <w:rsid w:val="003D33EE"/>
    <w:rsid w:val="003D3AFD"/>
    <w:rsid w:val="003D3B68"/>
    <w:rsid w:val="003D3D5B"/>
    <w:rsid w:val="003D49A2"/>
    <w:rsid w:val="003D4DDC"/>
    <w:rsid w:val="003D4F95"/>
    <w:rsid w:val="003D543D"/>
    <w:rsid w:val="003D553A"/>
    <w:rsid w:val="003D55A6"/>
    <w:rsid w:val="003D5B4E"/>
    <w:rsid w:val="003D5F08"/>
    <w:rsid w:val="003D5F42"/>
    <w:rsid w:val="003D60A9"/>
    <w:rsid w:val="003D65E4"/>
    <w:rsid w:val="003D68C8"/>
    <w:rsid w:val="003D6B09"/>
    <w:rsid w:val="003D70EE"/>
    <w:rsid w:val="003D783F"/>
    <w:rsid w:val="003D7E67"/>
    <w:rsid w:val="003D7EDA"/>
    <w:rsid w:val="003E01A2"/>
    <w:rsid w:val="003E01D7"/>
    <w:rsid w:val="003E02BF"/>
    <w:rsid w:val="003E03E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222A"/>
    <w:rsid w:val="003E2AA4"/>
    <w:rsid w:val="003E3139"/>
    <w:rsid w:val="003E360C"/>
    <w:rsid w:val="003E3739"/>
    <w:rsid w:val="003E37FE"/>
    <w:rsid w:val="003E3FA5"/>
    <w:rsid w:val="003E4234"/>
    <w:rsid w:val="003E4751"/>
    <w:rsid w:val="003E49D4"/>
    <w:rsid w:val="003E4D3D"/>
    <w:rsid w:val="003E5264"/>
    <w:rsid w:val="003E5AEB"/>
    <w:rsid w:val="003E5D66"/>
    <w:rsid w:val="003E5D72"/>
    <w:rsid w:val="003E61CE"/>
    <w:rsid w:val="003E6316"/>
    <w:rsid w:val="003E673F"/>
    <w:rsid w:val="003E6FBF"/>
    <w:rsid w:val="003E79C4"/>
    <w:rsid w:val="003E7B75"/>
    <w:rsid w:val="003E7C47"/>
    <w:rsid w:val="003E7C6C"/>
    <w:rsid w:val="003F0609"/>
    <w:rsid w:val="003F09B9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7EE"/>
    <w:rsid w:val="003F2CF3"/>
    <w:rsid w:val="003F2FA7"/>
    <w:rsid w:val="003F3488"/>
    <w:rsid w:val="003F3582"/>
    <w:rsid w:val="003F3A80"/>
    <w:rsid w:val="003F3E1F"/>
    <w:rsid w:val="003F3F78"/>
    <w:rsid w:val="003F3FF7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5ED7"/>
    <w:rsid w:val="003F6297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3B7"/>
    <w:rsid w:val="004027B9"/>
    <w:rsid w:val="00402AD6"/>
    <w:rsid w:val="0040304C"/>
    <w:rsid w:val="0040335A"/>
    <w:rsid w:val="004039A0"/>
    <w:rsid w:val="0040433D"/>
    <w:rsid w:val="00404776"/>
    <w:rsid w:val="00404794"/>
    <w:rsid w:val="00404D33"/>
    <w:rsid w:val="00404F5C"/>
    <w:rsid w:val="0040535A"/>
    <w:rsid w:val="00405712"/>
    <w:rsid w:val="0040579D"/>
    <w:rsid w:val="0040593B"/>
    <w:rsid w:val="00405C7D"/>
    <w:rsid w:val="00405F7C"/>
    <w:rsid w:val="00406123"/>
    <w:rsid w:val="0040624C"/>
    <w:rsid w:val="004062C2"/>
    <w:rsid w:val="00406609"/>
    <w:rsid w:val="004068E0"/>
    <w:rsid w:val="00406BD1"/>
    <w:rsid w:val="00406F9D"/>
    <w:rsid w:val="004071FA"/>
    <w:rsid w:val="0040721C"/>
    <w:rsid w:val="0040721F"/>
    <w:rsid w:val="0040736A"/>
    <w:rsid w:val="00407630"/>
    <w:rsid w:val="004078C6"/>
    <w:rsid w:val="00407A03"/>
    <w:rsid w:val="00407C01"/>
    <w:rsid w:val="004103A6"/>
    <w:rsid w:val="004105AD"/>
    <w:rsid w:val="00410A0B"/>
    <w:rsid w:val="004112A1"/>
    <w:rsid w:val="004114D2"/>
    <w:rsid w:val="00411803"/>
    <w:rsid w:val="00411826"/>
    <w:rsid w:val="004118D3"/>
    <w:rsid w:val="00411CC8"/>
    <w:rsid w:val="00411D32"/>
    <w:rsid w:val="00411DCF"/>
    <w:rsid w:val="00411ECB"/>
    <w:rsid w:val="004121E5"/>
    <w:rsid w:val="00412ACC"/>
    <w:rsid w:val="0041303E"/>
    <w:rsid w:val="00413779"/>
    <w:rsid w:val="00413A57"/>
    <w:rsid w:val="00413B9B"/>
    <w:rsid w:val="00413D0D"/>
    <w:rsid w:val="00414A3A"/>
    <w:rsid w:val="00414ADF"/>
    <w:rsid w:val="00414E35"/>
    <w:rsid w:val="00415020"/>
    <w:rsid w:val="00415046"/>
    <w:rsid w:val="004155E3"/>
    <w:rsid w:val="004156F3"/>
    <w:rsid w:val="0041574D"/>
    <w:rsid w:val="0041581D"/>
    <w:rsid w:val="00415996"/>
    <w:rsid w:val="00415AA5"/>
    <w:rsid w:val="00415BFF"/>
    <w:rsid w:val="00415C7C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E34"/>
    <w:rsid w:val="0042100E"/>
    <w:rsid w:val="00421280"/>
    <w:rsid w:val="004212E7"/>
    <w:rsid w:val="004214EA"/>
    <w:rsid w:val="00421965"/>
    <w:rsid w:val="00421CA4"/>
    <w:rsid w:val="00421D1E"/>
    <w:rsid w:val="0042264D"/>
    <w:rsid w:val="00422BD0"/>
    <w:rsid w:val="00422FFB"/>
    <w:rsid w:val="004230FB"/>
    <w:rsid w:val="00423504"/>
    <w:rsid w:val="004236BE"/>
    <w:rsid w:val="00423EF0"/>
    <w:rsid w:val="004241F8"/>
    <w:rsid w:val="00424227"/>
    <w:rsid w:val="0042446D"/>
    <w:rsid w:val="0042509A"/>
    <w:rsid w:val="00425337"/>
    <w:rsid w:val="00425378"/>
    <w:rsid w:val="0042595C"/>
    <w:rsid w:val="00425B41"/>
    <w:rsid w:val="00425BCF"/>
    <w:rsid w:val="00425F66"/>
    <w:rsid w:val="00426164"/>
    <w:rsid w:val="0042659F"/>
    <w:rsid w:val="00426A0A"/>
    <w:rsid w:val="0042735C"/>
    <w:rsid w:val="00427418"/>
    <w:rsid w:val="004277E9"/>
    <w:rsid w:val="00427816"/>
    <w:rsid w:val="0042786B"/>
    <w:rsid w:val="0042789B"/>
    <w:rsid w:val="00427BF2"/>
    <w:rsid w:val="00427BF8"/>
    <w:rsid w:val="00430B20"/>
    <w:rsid w:val="00430C49"/>
    <w:rsid w:val="00430C4D"/>
    <w:rsid w:val="0043120C"/>
    <w:rsid w:val="0043130C"/>
    <w:rsid w:val="00431C02"/>
    <w:rsid w:val="00431FC2"/>
    <w:rsid w:val="004323A8"/>
    <w:rsid w:val="00432C55"/>
    <w:rsid w:val="00432E82"/>
    <w:rsid w:val="004332C0"/>
    <w:rsid w:val="004339DE"/>
    <w:rsid w:val="00433AE8"/>
    <w:rsid w:val="00433CEB"/>
    <w:rsid w:val="0043450C"/>
    <w:rsid w:val="00434A73"/>
    <w:rsid w:val="00434C4A"/>
    <w:rsid w:val="00434D23"/>
    <w:rsid w:val="00434D24"/>
    <w:rsid w:val="00434DC1"/>
    <w:rsid w:val="004356BD"/>
    <w:rsid w:val="00435D3E"/>
    <w:rsid w:val="00435F0B"/>
    <w:rsid w:val="00435F83"/>
    <w:rsid w:val="004361E8"/>
    <w:rsid w:val="00436517"/>
    <w:rsid w:val="0043711A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9B8"/>
    <w:rsid w:val="00441708"/>
    <w:rsid w:val="00441771"/>
    <w:rsid w:val="004417B5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73"/>
    <w:rsid w:val="00444C92"/>
    <w:rsid w:val="00445029"/>
    <w:rsid w:val="00445047"/>
    <w:rsid w:val="0044534D"/>
    <w:rsid w:val="004453E4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385"/>
    <w:rsid w:val="00447C6F"/>
    <w:rsid w:val="00447DE5"/>
    <w:rsid w:val="00450034"/>
    <w:rsid w:val="00450336"/>
    <w:rsid w:val="00450443"/>
    <w:rsid w:val="00450CB8"/>
    <w:rsid w:val="00450EB7"/>
    <w:rsid w:val="00450F1A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48A"/>
    <w:rsid w:val="004535B7"/>
    <w:rsid w:val="0045364D"/>
    <w:rsid w:val="00453788"/>
    <w:rsid w:val="00453C51"/>
    <w:rsid w:val="00453FB7"/>
    <w:rsid w:val="0045432D"/>
    <w:rsid w:val="00454349"/>
    <w:rsid w:val="00454BF9"/>
    <w:rsid w:val="00454C09"/>
    <w:rsid w:val="00454C60"/>
    <w:rsid w:val="00454D15"/>
    <w:rsid w:val="00454F01"/>
    <w:rsid w:val="00455135"/>
    <w:rsid w:val="0045592A"/>
    <w:rsid w:val="00455C9B"/>
    <w:rsid w:val="00456277"/>
    <w:rsid w:val="004567FA"/>
    <w:rsid w:val="00456AD3"/>
    <w:rsid w:val="0045719E"/>
    <w:rsid w:val="004572A6"/>
    <w:rsid w:val="004572B2"/>
    <w:rsid w:val="004576A3"/>
    <w:rsid w:val="004576D4"/>
    <w:rsid w:val="00457844"/>
    <w:rsid w:val="00457848"/>
    <w:rsid w:val="00457AA2"/>
    <w:rsid w:val="00457F8D"/>
    <w:rsid w:val="00457FDF"/>
    <w:rsid w:val="004601FE"/>
    <w:rsid w:val="004602E2"/>
    <w:rsid w:val="00460477"/>
    <w:rsid w:val="004604C9"/>
    <w:rsid w:val="00460502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C0A"/>
    <w:rsid w:val="00464FE9"/>
    <w:rsid w:val="00465141"/>
    <w:rsid w:val="004651C4"/>
    <w:rsid w:val="00465622"/>
    <w:rsid w:val="0046563D"/>
    <w:rsid w:val="004657FC"/>
    <w:rsid w:val="00465D63"/>
    <w:rsid w:val="00465DDE"/>
    <w:rsid w:val="00465F05"/>
    <w:rsid w:val="0046637D"/>
    <w:rsid w:val="004663B4"/>
    <w:rsid w:val="00466611"/>
    <w:rsid w:val="00466757"/>
    <w:rsid w:val="00466BE3"/>
    <w:rsid w:val="004678EF"/>
    <w:rsid w:val="00467A43"/>
    <w:rsid w:val="00467CE4"/>
    <w:rsid w:val="00467D7F"/>
    <w:rsid w:val="00467EF1"/>
    <w:rsid w:val="004703CB"/>
    <w:rsid w:val="00470492"/>
    <w:rsid w:val="004706BB"/>
    <w:rsid w:val="004707E5"/>
    <w:rsid w:val="00470921"/>
    <w:rsid w:val="00470D3A"/>
    <w:rsid w:val="00470F67"/>
    <w:rsid w:val="0047134C"/>
    <w:rsid w:val="0047144C"/>
    <w:rsid w:val="0047158E"/>
    <w:rsid w:val="00471822"/>
    <w:rsid w:val="00471D9E"/>
    <w:rsid w:val="0047201A"/>
    <w:rsid w:val="004722D6"/>
    <w:rsid w:val="00472603"/>
    <w:rsid w:val="00472647"/>
    <w:rsid w:val="0047281E"/>
    <w:rsid w:val="00472F76"/>
    <w:rsid w:val="0047314B"/>
    <w:rsid w:val="004733F6"/>
    <w:rsid w:val="00473CBB"/>
    <w:rsid w:val="00473E47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480"/>
    <w:rsid w:val="00480505"/>
    <w:rsid w:val="00481308"/>
    <w:rsid w:val="00481449"/>
    <w:rsid w:val="004814D7"/>
    <w:rsid w:val="0048154C"/>
    <w:rsid w:val="004816AD"/>
    <w:rsid w:val="00481750"/>
    <w:rsid w:val="00482148"/>
    <w:rsid w:val="00482877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29"/>
    <w:rsid w:val="00483B33"/>
    <w:rsid w:val="00483C9C"/>
    <w:rsid w:val="0048419E"/>
    <w:rsid w:val="004841E3"/>
    <w:rsid w:val="004845A7"/>
    <w:rsid w:val="004846B3"/>
    <w:rsid w:val="00484BE6"/>
    <w:rsid w:val="00484F11"/>
    <w:rsid w:val="00485070"/>
    <w:rsid w:val="004852EA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1DB"/>
    <w:rsid w:val="004873C8"/>
    <w:rsid w:val="00487759"/>
    <w:rsid w:val="00487884"/>
    <w:rsid w:val="004908FA"/>
    <w:rsid w:val="00490D95"/>
    <w:rsid w:val="00491E69"/>
    <w:rsid w:val="00492204"/>
    <w:rsid w:val="004923DC"/>
    <w:rsid w:val="004923F9"/>
    <w:rsid w:val="00492CE1"/>
    <w:rsid w:val="00492E2D"/>
    <w:rsid w:val="004930C3"/>
    <w:rsid w:val="004931F3"/>
    <w:rsid w:val="00493444"/>
    <w:rsid w:val="0049356B"/>
    <w:rsid w:val="00493925"/>
    <w:rsid w:val="00493E57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432"/>
    <w:rsid w:val="00496651"/>
    <w:rsid w:val="004968EF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B4"/>
    <w:rsid w:val="004A274D"/>
    <w:rsid w:val="004A2FD6"/>
    <w:rsid w:val="004A31D7"/>
    <w:rsid w:val="004A357B"/>
    <w:rsid w:val="004A39E6"/>
    <w:rsid w:val="004A39EB"/>
    <w:rsid w:val="004A4056"/>
    <w:rsid w:val="004A428C"/>
    <w:rsid w:val="004A4343"/>
    <w:rsid w:val="004A4453"/>
    <w:rsid w:val="004A44D5"/>
    <w:rsid w:val="004A45C6"/>
    <w:rsid w:val="004A4A80"/>
    <w:rsid w:val="004A598D"/>
    <w:rsid w:val="004A5BBC"/>
    <w:rsid w:val="004A5E47"/>
    <w:rsid w:val="004A6188"/>
    <w:rsid w:val="004A6810"/>
    <w:rsid w:val="004A682C"/>
    <w:rsid w:val="004A6923"/>
    <w:rsid w:val="004A6A65"/>
    <w:rsid w:val="004A782E"/>
    <w:rsid w:val="004A7A6C"/>
    <w:rsid w:val="004B0438"/>
    <w:rsid w:val="004B087D"/>
    <w:rsid w:val="004B098F"/>
    <w:rsid w:val="004B09DD"/>
    <w:rsid w:val="004B0A8B"/>
    <w:rsid w:val="004B0CE7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9F3"/>
    <w:rsid w:val="004B3F57"/>
    <w:rsid w:val="004B4B40"/>
    <w:rsid w:val="004B4B93"/>
    <w:rsid w:val="004B4C47"/>
    <w:rsid w:val="004B5178"/>
    <w:rsid w:val="004B5B0C"/>
    <w:rsid w:val="004B5F46"/>
    <w:rsid w:val="004B5FBC"/>
    <w:rsid w:val="004B6A22"/>
    <w:rsid w:val="004B6EB4"/>
    <w:rsid w:val="004C020F"/>
    <w:rsid w:val="004C07A6"/>
    <w:rsid w:val="004C0B09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2575"/>
    <w:rsid w:val="004C28FE"/>
    <w:rsid w:val="004C29A6"/>
    <w:rsid w:val="004C2BDF"/>
    <w:rsid w:val="004C2C80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4085"/>
    <w:rsid w:val="004C40B6"/>
    <w:rsid w:val="004C4396"/>
    <w:rsid w:val="004C44D6"/>
    <w:rsid w:val="004C46B4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236"/>
    <w:rsid w:val="004C670C"/>
    <w:rsid w:val="004C6B7A"/>
    <w:rsid w:val="004C6D1E"/>
    <w:rsid w:val="004C6D40"/>
    <w:rsid w:val="004C6E5E"/>
    <w:rsid w:val="004C7407"/>
    <w:rsid w:val="004C7AD7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743"/>
    <w:rsid w:val="004D3AAA"/>
    <w:rsid w:val="004D3AE1"/>
    <w:rsid w:val="004D3F7F"/>
    <w:rsid w:val="004D3F86"/>
    <w:rsid w:val="004D4048"/>
    <w:rsid w:val="004D426A"/>
    <w:rsid w:val="004D4AF5"/>
    <w:rsid w:val="004D5F19"/>
    <w:rsid w:val="004D6019"/>
    <w:rsid w:val="004D61D4"/>
    <w:rsid w:val="004D6627"/>
    <w:rsid w:val="004D693A"/>
    <w:rsid w:val="004D6B82"/>
    <w:rsid w:val="004D6CE6"/>
    <w:rsid w:val="004D6F2F"/>
    <w:rsid w:val="004D6FD6"/>
    <w:rsid w:val="004D71AF"/>
    <w:rsid w:val="004D7201"/>
    <w:rsid w:val="004D77EF"/>
    <w:rsid w:val="004D7904"/>
    <w:rsid w:val="004D7B0F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F95"/>
    <w:rsid w:val="004E5582"/>
    <w:rsid w:val="004E5A16"/>
    <w:rsid w:val="004E5AE5"/>
    <w:rsid w:val="004E5E6F"/>
    <w:rsid w:val="004E66E8"/>
    <w:rsid w:val="004E68BF"/>
    <w:rsid w:val="004E697F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98D"/>
    <w:rsid w:val="004F1ED7"/>
    <w:rsid w:val="004F2FA3"/>
    <w:rsid w:val="004F3133"/>
    <w:rsid w:val="004F3141"/>
    <w:rsid w:val="004F3263"/>
    <w:rsid w:val="004F33F6"/>
    <w:rsid w:val="004F38C7"/>
    <w:rsid w:val="004F3944"/>
    <w:rsid w:val="004F460E"/>
    <w:rsid w:val="004F4E39"/>
    <w:rsid w:val="004F4F8D"/>
    <w:rsid w:val="004F4FD3"/>
    <w:rsid w:val="004F58D3"/>
    <w:rsid w:val="004F5A68"/>
    <w:rsid w:val="004F5DBD"/>
    <w:rsid w:val="004F6243"/>
    <w:rsid w:val="004F63FC"/>
    <w:rsid w:val="004F6DD8"/>
    <w:rsid w:val="004F6EC2"/>
    <w:rsid w:val="004F76B0"/>
    <w:rsid w:val="004F7A21"/>
    <w:rsid w:val="004F7EEC"/>
    <w:rsid w:val="00500164"/>
    <w:rsid w:val="005010A6"/>
    <w:rsid w:val="0050127E"/>
    <w:rsid w:val="005012B3"/>
    <w:rsid w:val="00501414"/>
    <w:rsid w:val="005018F1"/>
    <w:rsid w:val="00501B34"/>
    <w:rsid w:val="00501DE6"/>
    <w:rsid w:val="005020E7"/>
    <w:rsid w:val="00502111"/>
    <w:rsid w:val="005026F3"/>
    <w:rsid w:val="005027DD"/>
    <w:rsid w:val="00502D35"/>
    <w:rsid w:val="00502E8D"/>
    <w:rsid w:val="00502ED7"/>
    <w:rsid w:val="00502F72"/>
    <w:rsid w:val="0050323F"/>
    <w:rsid w:val="00503363"/>
    <w:rsid w:val="005037BB"/>
    <w:rsid w:val="005039D4"/>
    <w:rsid w:val="0050458B"/>
    <w:rsid w:val="00504B1E"/>
    <w:rsid w:val="00504F09"/>
    <w:rsid w:val="00504FED"/>
    <w:rsid w:val="00505056"/>
    <w:rsid w:val="00505203"/>
    <w:rsid w:val="005053BC"/>
    <w:rsid w:val="005058A2"/>
    <w:rsid w:val="00505A92"/>
    <w:rsid w:val="00505D18"/>
    <w:rsid w:val="00505E89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10BA"/>
    <w:rsid w:val="00511D6A"/>
    <w:rsid w:val="00511E2F"/>
    <w:rsid w:val="00511EDE"/>
    <w:rsid w:val="00512006"/>
    <w:rsid w:val="005124DB"/>
    <w:rsid w:val="00512C4C"/>
    <w:rsid w:val="00512DE2"/>
    <w:rsid w:val="0051326A"/>
    <w:rsid w:val="005134B5"/>
    <w:rsid w:val="00513CB2"/>
    <w:rsid w:val="00513F5B"/>
    <w:rsid w:val="0051410E"/>
    <w:rsid w:val="005142DF"/>
    <w:rsid w:val="005144E9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B87"/>
    <w:rsid w:val="00515FC3"/>
    <w:rsid w:val="005164CD"/>
    <w:rsid w:val="00516589"/>
    <w:rsid w:val="005165EB"/>
    <w:rsid w:val="00516713"/>
    <w:rsid w:val="00516909"/>
    <w:rsid w:val="00516A75"/>
    <w:rsid w:val="00516FA9"/>
    <w:rsid w:val="00517221"/>
    <w:rsid w:val="005174AE"/>
    <w:rsid w:val="00517852"/>
    <w:rsid w:val="00517944"/>
    <w:rsid w:val="00517A82"/>
    <w:rsid w:val="00517B1D"/>
    <w:rsid w:val="00517C32"/>
    <w:rsid w:val="00517E8D"/>
    <w:rsid w:val="005203F1"/>
    <w:rsid w:val="00520484"/>
    <w:rsid w:val="0052071E"/>
    <w:rsid w:val="00520E71"/>
    <w:rsid w:val="0052124C"/>
    <w:rsid w:val="005214C8"/>
    <w:rsid w:val="0052155B"/>
    <w:rsid w:val="00521692"/>
    <w:rsid w:val="00521BC3"/>
    <w:rsid w:val="00521D43"/>
    <w:rsid w:val="005226C0"/>
    <w:rsid w:val="00522C5B"/>
    <w:rsid w:val="00523276"/>
    <w:rsid w:val="005232CC"/>
    <w:rsid w:val="0052338A"/>
    <w:rsid w:val="00523B6B"/>
    <w:rsid w:val="00523B98"/>
    <w:rsid w:val="00523FC2"/>
    <w:rsid w:val="005245EF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773"/>
    <w:rsid w:val="0052792B"/>
    <w:rsid w:val="00527A07"/>
    <w:rsid w:val="00527ACB"/>
    <w:rsid w:val="00527AF0"/>
    <w:rsid w:val="00530816"/>
    <w:rsid w:val="005308DD"/>
    <w:rsid w:val="00530A73"/>
    <w:rsid w:val="00530DC8"/>
    <w:rsid w:val="00531B7F"/>
    <w:rsid w:val="00531C11"/>
    <w:rsid w:val="005324D3"/>
    <w:rsid w:val="0053255B"/>
    <w:rsid w:val="00532639"/>
    <w:rsid w:val="00532D02"/>
    <w:rsid w:val="00532FC0"/>
    <w:rsid w:val="0053329C"/>
    <w:rsid w:val="005334E0"/>
    <w:rsid w:val="005335B1"/>
    <w:rsid w:val="00533632"/>
    <w:rsid w:val="00533688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C45"/>
    <w:rsid w:val="00541DBF"/>
    <w:rsid w:val="00541E6E"/>
    <w:rsid w:val="00542239"/>
    <w:rsid w:val="0054251F"/>
    <w:rsid w:val="00542B09"/>
    <w:rsid w:val="00542E88"/>
    <w:rsid w:val="00543170"/>
    <w:rsid w:val="0054334E"/>
    <w:rsid w:val="005434CE"/>
    <w:rsid w:val="0054361C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53"/>
    <w:rsid w:val="0054550C"/>
    <w:rsid w:val="00545690"/>
    <w:rsid w:val="00545720"/>
    <w:rsid w:val="005458B3"/>
    <w:rsid w:val="00545B20"/>
    <w:rsid w:val="00545BE5"/>
    <w:rsid w:val="00545F87"/>
    <w:rsid w:val="005463FE"/>
    <w:rsid w:val="005467C5"/>
    <w:rsid w:val="00546AAB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EAE"/>
    <w:rsid w:val="0055567F"/>
    <w:rsid w:val="005557B9"/>
    <w:rsid w:val="00555942"/>
    <w:rsid w:val="0055647D"/>
    <w:rsid w:val="00556AA9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5DC"/>
    <w:rsid w:val="00562724"/>
    <w:rsid w:val="005627D1"/>
    <w:rsid w:val="005628A5"/>
    <w:rsid w:val="005630A7"/>
    <w:rsid w:val="0056315A"/>
    <w:rsid w:val="005633E1"/>
    <w:rsid w:val="00563430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857"/>
    <w:rsid w:val="005668DA"/>
    <w:rsid w:val="00566D21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A06"/>
    <w:rsid w:val="00570AAA"/>
    <w:rsid w:val="00570CDD"/>
    <w:rsid w:val="00570D9E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2039"/>
    <w:rsid w:val="00572364"/>
    <w:rsid w:val="005723FB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D59"/>
    <w:rsid w:val="005762A7"/>
    <w:rsid w:val="005762B0"/>
    <w:rsid w:val="00576616"/>
    <w:rsid w:val="005766A5"/>
    <w:rsid w:val="005768AB"/>
    <w:rsid w:val="00576AEE"/>
    <w:rsid w:val="00576F84"/>
    <w:rsid w:val="0057714F"/>
    <w:rsid w:val="005775EC"/>
    <w:rsid w:val="00577609"/>
    <w:rsid w:val="005778E3"/>
    <w:rsid w:val="00577ABF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5B4"/>
    <w:rsid w:val="00582917"/>
    <w:rsid w:val="00582AAA"/>
    <w:rsid w:val="00582C20"/>
    <w:rsid w:val="00583538"/>
    <w:rsid w:val="0058376B"/>
    <w:rsid w:val="005838C9"/>
    <w:rsid w:val="00583F8A"/>
    <w:rsid w:val="00584009"/>
    <w:rsid w:val="00584170"/>
    <w:rsid w:val="005842A7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AC7"/>
    <w:rsid w:val="00587AF2"/>
    <w:rsid w:val="00587ECB"/>
    <w:rsid w:val="00587FB7"/>
    <w:rsid w:val="00590315"/>
    <w:rsid w:val="005903EE"/>
    <w:rsid w:val="00590480"/>
    <w:rsid w:val="00590557"/>
    <w:rsid w:val="00590A30"/>
    <w:rsid w:val="00590BA8"/>
    <w:rsid w:val="00590D99"/>
    <w:rsid w:val="00590DD9"/>
    <w:rsid w:val="0059139B"/>
    <w:rsid w:val="00591478"/>
    <w:rsid w:val="0059157C"/>
    <w:rsid w:val="005916D7"/>
    <w:rsid w:val="00591B08"/>
    <w:rsid w:val="00591BE3"/>
    <w:rsid w:val="00591DA8"/>
    <w:rsid w:val="0059223D"/>
    <w:rsid w:val="0059253D"/>
    <w:rsid w:val="0059261D"/>
    <w:rsid w:val="00592C5C"/>
    <w:rsid w:val="00592FEE"/>
    <w:rsid w:val="005933F2"/>
    <w:rsid w:val="00593780"/>
    <w:rsid w:val="00593F73"/>
    <w:rsid w:val="005940BC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B24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CCF"/>
    <w:rsid w:val="005A1198"/>
    <w:rsid w:val="005A12B1"/>
    <w:rsid w:val="005A153C"/>
    <w:rsid w:val="005A15FD"/>
    <w:rsid w:val="005A1C68"/>
    <w:rsid w:val="005A2062"/>
    <w:rsid w:val="005A2455"/>
    <w:rsid w:val="005A2715"/>
    <w:rsid w:val="005A27D0"/>
    <w:rsid w:val="005A2B7F"/>
    <w:rsid w:val="005A3036"/>
    <w:rsid w:val="005A3250"/>
    <w:rsid w:val="005A394A"/>
    <w:rsid w:val="005A4731"/>
    <w:rsid w:val="005A49AE"/>
    <w:rsid w:val="005A4FB4"/>
    <w:rsid w:val="005A5098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B7"/>
    <w:rsid w:val="005A7EBB"/>
    <w:rsid w:val="005A7F4A"/>
    <w:rsid w:val="005B01E8"/>
    <w:rsid w:val="005B04A5"/>
    <w:rsid w:val="005B097F"/>
    <w:rsid w:val="005B0C24"/>
    <w:rsid w:val="005B0D8E"/>
    <w:rsid w:val="005B150B"/>
    <w:rsid w:val="005B1782"/>
    <w:rsid w:val="005B1970"/>
    <w:rsid w:val="005B19DC"/>
    <w:rsid w:val="005B1A3C"/>
    <w:rsid w:val="005B1B12"/>
    <w:rsid w:val="005B1B9B"/>
    <w:rsid w:val="005B21C3"/>
    <w:rsid w:val="005B23B1"/>
    <w:rsid w:val="005B2CE0"/>
    <w:rsid w:val="005B3302"/>
    <w:rsid w:val="005B33FD"/>
    <w:rsid w:val="005B36E5"/>
    <w:rsid w:val="005B3CAD"/>
    <w:rsid w:val="005B3DE0"/>
    <w:rsid w:val="005B403E"/>
    <w:rsid w:val="005B48D4"/>
    <w:rsid w:val="005B49DE"/>
    <w:rsid w:val="005B4EB4"/>
    <w:rsid w:val="005B5093"/>
    <w:rsid w:val="005B521F"/>
    <w:rsid w:val="005B5679"/>
    <w:rsid w:val="005B5871"/>
    <w:rsid w:val="005B5938"/>
    <w:rsid w:val="005B594D"/>
    <w:rsid w:val="005B5E2C"/>
    <w:rsid w:val="005B5FB1"/>
    <w:rsid w:val="005B63CB"/>
    <w:rsid w:val="005B69F4"/>
    <w:rsid w:val="005B6D4E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B5"/>
    <w:rsid w:val="005C1F78"/>
    <w:rsid w:val="005C2097"/>
    <w:rsid w:val="005C20DC"/>
    <w:rsid w:val="005C211C"/>
    <w:rsid w:val="005C225E"/>
    <w:rsid w:val="005C2831"/>
    <w:rsid w:val="005C307B"/>
    <w:rsid w:val="005C319D"/>
    <w:rsid w:val="005C328B"/>
    <w:rsid w:val="005C340E"/>
    <w:rsid w:val="005C3F74"/>
    <w:rsid w:val="005C40C4"/>
    <w:rsid w:val="005C4510"/>
    <w:rsid w:val="005C4753"/>
    <w:rsid w:val="005C4A47"/>
    <w:rsid w:val="005C4AAA"/>
    <w:rsid w:val="005C4D10"/>
    <w:rsid w:val="005C4E13"/>
    <w:rsid w:val="005C4E5F"/>
    <w:rsid w:val="005C4EBA"/>
    <w:rsid w:val="005C507E"/>
    <w:rsid w:val="005C596C"/>
    <w:rsid w:val="005C5BC2"/>
    <w:rsid w:val="005C5D79"/>
    <w:rsid w:val="005C5FD6"/>
    <w:rsid w:val="005C61F6"/>
    <w:rsid w:val="005C6555"/>
    <w:rsid w:val="005C6602"/>
    <w:rsid w:val="005C66B0"/>
    <w:rsid w:val="005C6E43"/>
    <w:rsid w:val="005C6E50"/>
    <w:rsid w:val="005C7092"/>
    <w:rsid w:val="005C7161"/>
    <w:rsid w:val="005C75D0"/>
    <w:rsid w:val="005C76FF"/>
    <w:rsid w:val="005C78DE"/>
    <w:rsid w:val="005C798B"/>
    <w:rsid w:val="005C7DC7"/>
    <w:rsid w:val="005C7F6F"/>
    <w:rsid w:val="005D0152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6B3"/>
    <w:rsid w:val="005D40E3"/>
    <w:rsid w:val="005D418B"/>
    <w:rsid w:val="005D4190"/>
    <w:rsid w:val="005D44F4"/>
    <w:rsid w:val="005D46C0"/>
    <w:rsid w:val="005D4DD0"/>
    <w:rsid w:val="005D500B"/>
    <w:rsid w:val="005D556E"/>
    <w:rsid w:val="005D55C7"/>
    <w:rsid w:val="005D56EA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A59"/>
    <w:rsid w:val="005D7D0A"/>
    <w:rsid w:val="005E01DC"/>
    <w:rsid w:val="005E0799"/>
    <w:rsid w:val="005E0BE5"/>
    <w:rsid w:val="005E0C1C"/>
    <w:rsid w:val="005E13E3"/>
    <w:rsid w:val="005E191B"/>
    <w:rsid w:val="005E21F6"/>
    <w:rsid w:val="005E2448"/>
    <w:rsid w:val="005E25EC"/>
    <w:rsid w:val="005E261B"/>
    <w:rsid w:val="005E29CF"/>
    <w:rsid w:val="005E2BA9"/>
    <w:rsid w:val="005E3454"/>
    <w:rsid w:val="005E37D3"/>
    <w:rsid w:val="005E382F"/>
    <w:rsid w:val="005E38D8"/>
    <w:rsid w:val="005E44B0"/>
    <w:rsid w:val="005E4931"/>
    <w:rsid w:val="005E49EB"/>
    <w:rsid w:val="005E4C12"/>
    <w:rsid w:val="005E56EC"/>
    <w:rsid w:val="005E5705"/>
    <w:rsid w:val="005E59CD"/>
    <w:rsid w:val="005E5FF6"/>
    <w:rsid w:val="005E623C"/>
    <w:rsid w:val="005E6659"/>
    <w:rsid w:val="005E66F2"/>
    <w:rsid w:val="005E69F0"/>
    <w:rsid w:val="005E6DB7"/>
    <w:rsid w:val="005E6F4F"/>
    <w:rsid w:val="005E7172"/>
    <w:rsid w:val="005E7427"/>
    <w:rsid w:val="005E784A"/>
    <w:rsid w:val="005F002B"/>
    <w:rsid w:val="005F0305"/>
    <w:rsid w:val="005F0410"/>
    <w:rsid w:val="005F05A4"/>
    <w:rsid w:val="005F0617"/>
    <w:rsid w:val="005F0930"/>
    <w:rsid w:val="005F0A2F"/>
    <w:rsid w:val="005F0BF5"/>
    <w:rsid w:val="005F0FD9"/>
    <w:rsid w:val="005F11D6"/>
    <w:rsid w:val="005F12B3"/>
    <w:rsid w:val="005F15F3"/>
    <w:rsid w:val="005F16F6"/>
    <w:rsid w:val="005F1ABE"/>
    <w:rsid w:val="005F1B62"/>
    <w:rsid w:val="005F1E00"/>
    <w:rsid w:val="005F1F02"/>
    <w:rsid w:val="005F2453"/>
    <w:rsid w:val="005F2863"/>
    <w:rsid w:val="005F28EC"/>
    <w:rsid w:val="005F33D3"/>
    <w:rsid w:val="005F34E1"/>
    <w:rsid w:val="005F3A91"/>
    <w:rsid w:val="005F3B78"/>
    <w:rsid w:val="005F3BA8"/>
    <w:rsid w:val="005F3CB8"/>
    <w:rsid w:val="005F3DF1"/>
    <w:rsid w:val="005F4160"/>
    <w:rsid w:val="005F4501"/>
    <w:rsid w:val="005F467F"/>
    <w:rsid w:val="005F47F5"/>
    <w:rsid w:val="005F4C07"/>
    <w:rsid w:val="005F4E25"/>
    <w:rsid w:val="005F509A"/>
    <w:rsid w:val="005F536B"/>
    <w:rsid w:val="005F582B"/>
    <w:rsid w:val="005F5878"/>
    <w:rsid w:val="005F5A80"/>
    <w:rsid w:val="005F5AF9"/>
    <w:rsid w:val="005F607C"/>
    <w:rsid w:val="005F70BF"/>
    <w:rsid w:val="005F7702"/>
    <w:rsid w:val="005F7881"/>
    <w:rsid w:val="0060033F"/>
    <w:rsid w:val="006004F1"/>
    <w:rsid w:val="00601698"/>
    <w:rsid w:val="00601ECA"/>
    <w:rsid w:val="0060249E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4AF1"/>
    <w:rsid w:val="00604D25"/>
    <w:rsid w:val="00605580"/>
    <w:rsid w:val="006055AA"/>
    <w:rsid w:val="006056CE"/>
    <w:rsid w:val="006057E2"/>
    <w:rsid w:val="00605CBA"/>
    <w:rsid w:val="00605ED2"/>
    <w:rsid w:val="0060630C"/>
    <w:rsid w:val="0060633B"/>
    <w:rsid w:val="006064A6"/>
    <w:rsid w:val="00607CC5"/>
    <w:rsid w:val="00607D1E"/>
    <w:rsid w:val="006105FD"/>
    <w:rsid w:val="006106EC"/>
    <w:rsid w:val="0061095C"/>
    <w:rsid w:val="00610A4D"/>
    <w:rsid w:val="00610CA9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868"/>
    <w:rsid w:val="00612A90"/>
    <w:rsid w:val="00612C97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5B37"/>
    <w:rsid w:val="006161F3"/>
    <w:rsid w:val="00616524"/>
    <w:rsid w:val="006166CC"/>
    <w:rsid w:val="0061692D"/>
    <w:rsid w:val="00616B18"/>
    <w:rsid w:val="00616F4D"/>
    <w:rsid w:val="00616F82"/>
    <w:rsid w:val="006172A4"/>
    <w:rsid w:val="00617350"/>
    <w:rsid w:val="006173CD"/>
    <w:rsid w:val="006201BF"/>
    <w:rsid w:val="0062027E"/>
    <w:rsid w:val="006202C6"/>
    <w:rsid w:val="0062056F"/>
    <w:rsid w:val="00620B82"/>
    <w:rsid w:val="00620C1E"/>
    <w:rsid w:val="00620F03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DA"/>
    <w:rsid w:val="00623203"/>
    <w:rsid w:val="006233EE"/>
    <w:rsid w:val="00623D2D"/>
    <w:rsid w:val="00623DC4"/>
    <w:rsid w:val="00623EA2"/>
    <w:rsid w:val="00624291"/>
    <w:rsid w:val="00624597"/>
    <w:rsid w:val="00624833"/>
    <w:rsid w:val="00624A6F"/>
    <w:rsid w:val="00624A8C"/>
    <w:rsid w:val="00624ED5"/>
    <w:rsid w:val="0062500E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709"/>
    <w:rsid w:val="00633856"/>
    <w:rsid w:val="00633A47"/>
    <w:rsid w:val="00633DEF"/>
    <w:rsid w:val="0063411A"/>
    <w:rsid w:val="00634213"/>
    <w:rsid w:val="006342EB"/>
    <w:rsid w:val="0063437B"/>
    <w:rsid w:val="00635347"/>
    <w:rsid w:val="00635367"/>
    <w:rsid w:val="006354C4"/>
    <w:rsid w:val="006354DA"/>
    <w:rsid w:val="00635FF0"/>
    <w:rsid w:val="006361D4"/>
    <w:rsid w:val="006362EB"/>
    <w:rsid w:val="0063657C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777"/>
    <w:rsid w:val="006407C6"/>
    <w:rsid w:val="0064083B"/>
    <w:rsid w:val="0064135F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748"/>
    <w:rsid w:val="006451A9"/>
    <w:rsid w:val="006451BF"/>
    <w:rsid w:val="00645287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BB1"/>
    <w:rsid w:val="006500D4"/>
    <w:rsid w:val="0065068C"/>
    <w:rsid w:val="0065074A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1F84"/>
    <w:rsid w:val="00652034"/>
    <w:rsid w:val="006522E5"/>
    <w:rsid w:val="00652F63"/>
    <w:rsid w:val="0065333F"/>
    <w:rsid w:val="006533C7"/>
    <w:rsid w:val="0065351B"/>
    <w:rsid w:val="0065364A"/>
    <w:rsid w:val="0065372C"/>
    <w:rsid w:val="00653A06"/>
    <w:rsid w:val="006547B9"/>
    <w:rsid w:val="006547FB"/>
    <w:rsid w:val="00654DFF"/>
    <w:rsid w:val="00654F9A"/>
    <w:rsid w:val="0065515C"/>
    <w:rsid w:val="0065546E"/>
    <w:rsid w:val="00655F62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DB"/>
    <w:rsid w:val="00660D72"/>
    <w:rsid w:val="006610D7"/>
    <w:rsid w:val="00661579"/>
    <w:rsid w:val="00661591"/>
    <w:rsid w:val="006615D5"/>
    <w:rsid w:val="006618CC"/>
    <w:rsid w:val="00662415"/>
    <w:rsid w:val="00662B5D"/>
    <w:rsid w:val="00662E3B"/>
    <w:rsid w:val="00662EF1"/>
    <w:rsid w:val="0066300A"/>
    <w:rsid w:val="0066338D"/>
    <w:rsid w:val="00663628"/>
    <w:rsid w:val="006638E8"/>
    <w:rsid w:val="00663DB3"/>
    <w:rsid w:val="00663DD6"/>
    <w:rsid w:val="0066410C"/>
    <w:rsid w:val="0066444F"/>
    <w:rsid w:val="006644FB"/>
    <w:rsid w:val="0066476F"/>
    <w:rsid w:val="00664822"/>
    <w:rsid w:val="00664906"/>
    <w:rsid w:val="00664C91"/>
    <w:rsid w:val="00664DC1"/>
    <w:rsid w:val="0066545A"/>
    <w:rsid w:val="006659FA"/>
    <w:rsid w:val="00665BBE"/>
    <w:rsid w:val="00665C21"/>
    <w:rsid w:val="00665F59"/>
    <w:rsid w:val="00665FB6"/>
    <w:rsid w:val="006667EB"/>
    <w:rsid w:val="00666E85"/>
    <w:rsid w:val="00666FC8"/>
    <w:rsid w:val="006673CA"/>
    <w:rsid w:val="006675AD"/>
    <w:rsid w:val="00667847"/>
    <w:rsid w:val="00667BEA"/>
    <w:rsid w:val="006700CF"/>
    <w:rsid w:val="006701AD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2340"/>
    <w:rsid w:val="00672418"/>
    <w:rsid w:val="00672717"/>
    <w:rsid w:val="00672778"/>
    <w:rsid w:val="00672E5A"/>
    <w:rsid w:val="00672F1D"/>
    <w:rsid w:val="006730AA"/>
    <w:rsid w:val="006736D6"/>
    <w:rsid w:val="00673725"/>
    <w:rsid w:val="00673920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D1E"/>
    <w:rsid w:val="00675DED"/>
    <w:rsid w:val="006765C9"/>
    <w:rsid w:val="006768B4"/>
    <w:rsid w:val="00676EA2"/>
    <w:rsid w:val="00676FCF"/>
    <w:rsid w:val="00677197"/>
    <w:rsid w:val="00677630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CF5"/>
    <w:rsid w:val="00683DF1"/>
    <w:rsid w:val="00684400"/>
    <w:rsid w:val="00684C12"/>
    <w:rsid w:val="00684C4E"/>
    <w:rsid w:val="006851CD"/>
    <w:rsid w:val="00685C0F"/>
    <w:rsid w:val="00685DEC"/>
    <w:rsid w:val="006861A5"/>
    <w:rsid w:val="006861AA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908AF"/>
    <w:rsid w:val="0069095A"/>
    <w:rsid w:val="00690A88"/>
    <w:rsid w:val="00690B9C"/>
    <w:rsid w:val="00690EB1"/>
    <w:rsid w:val="0069105C"/>
    <w:rsid w:val="00691987"/>
    <w:rsid w:val="00691A4D"/>
    <w:rsid w:val="00691E91"/>
    <w:rsid w:val="00691F2E"/>
    <w:rsid w:val="00692067"/>
    <w:rsid w:val="006920F8"/>
    <w:rsid w:val="006929EF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4104"/>
    <w:rsid w:val="00694250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71"/>
    <w:rsid w:val="006A0B93"/>
    <w:rsid w:val="006A0EE2"/>
    <w:rsid w:val="006A24AB"/>
    <w:rsid w:val="006A2A9C"/>
    <w:rsid w:val="006A2B9E"/>
    <w:rsid w:val="006A339A"/>
    <w:rsid w:val="006A39CD"/>
    <w:rsid w:val="006A3EED"/>
    <w:rsid w:val="006A3F58"/>
    <w:rsid w:val="006A43C8"/>
    <w:rsid w:val="006A4686"/>
    <w:rsid w:val="006A49E7"/>
    <w:rsid w:val="006A4A01"/>
    <w:rsid w:val="006A4A78"/>
    <w:rsid w:val="006A4B75"/>
    <w:rsid w:val="006A4D84"/>
    <w:rsid w:val="006A4F69"/>
    <w:rsid w:val="006A4F86"/>
    <w:rsid w:val="006A5288"/>
    <w:rsid w:val="006A5643"/>
    <w:rsid w:val="006A584C"/>
    <w:rsid w:val="006A5D1C"/>
    <w:rsid w:val="006A6041"/>
    <w:rsid w:val="006A613F"/>
    <w:rsid w:val="006A62E3"/>
    <w:rsid w:val="006A63CA"/>
    <w:rsid w:val="006A6722"/>
    <w:rsid w:val="006A6D54"/>
    <w:rsid w:val="006A6DAB"/>
    <w:rsid w:val="006A738D"/>
    <w:rsid w:val="006A76BC"/>
    <w:rsid w:val="006A7A07"/>
    <w:rsid w:val="006A7EC0"/>
    <w:rsid w:val="006A7F04"/>
    <w:rsid w:val="006B0597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F3F"/>
    <w:rsid w:val="006B1F88"/>
    <w:rsid w:val="006B20E6"/>
    <w:rsid w:val="006B237C"/>
    <w:rsid w:val="006B266F"/>
    <w:rsid w:val="006B27E1"/>
    <w:rsid w:val="006B280D"/>
    <w:rsid w:val="006B2971"/>
    <w:rsid w:val="006B2A42"/>
    <w:rsid w:val="006B2FC8"/>
    <w:rsid w:val="006B352D"/>
    <w:rsid w:val="006B375F"/>
    <w:rsid w:val="006B3BEE"/>
    <w:rsid w:val="006B484B"/>
    <w:rsid w:val="006B4B21"/>
    <w:rsid w:val="006B50E8"/>
    <w:rsid w:val="006B52A7"/>
    <w:rsid w:val="006B55BE"/>
    <w:rsid w:val="006B5AE4"/>
    <w:rsid w:val="006B5CBD"/>
    <w:rsid w:val="006B608D"/>
    <w:rsid w:val="006B67E9"/>
    <w:rsid w:val="006B75AC"/>
    <w:rsid w:val="006B77C7"/>
    <w:rsid w:val="006B77DF"/>
    <w:rsid w:val="006B7869"/>
    <w:rsid w:val="006B7EFD"/>
    <w:rsid w:val="006C02F1"/>
    <w:rsid w:val="006C04D2"/>
    <w:rsid w:val="006C04D7"/>
    <w:rsid w:val="006C062A"/>
    <w:rsid w:val="006C07E4"/>
    <w:rsid w:val="006C0BC6"/>
    <w:rsid w:val="006C0C7A"/>
    <w:rsid w:val="006C151D"/>
    <w:rsid w:val="006C16D2"/>
    <w:rsid w:val="006C187D"/>
    <w:rsid w:val="006C1A0C"/>
    <w:rsid w:val="006C1D07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51E2"/>
    <w:rsid w:val="006C51EA"/>
    <w:rsid w:val="006C5333"/>
    <w:rsid w:val="006C543C"/>
    <w:rsid w:val="006C54F0"/>
    <w:rsid w:val="006C58BC"/>
    <w:rsid w:val="006C60FA"/>
    <w:rsid w:val="006C628F"/>
    <w:rsid w:val="006C62A1"/>
    <w:rsid w:val="006C6557"/>
    <w:rsid w:val="006C673B"/>
    <w:rsid w:val="006C67FC"/>
    <w:rsid w:val="006C7019"/>
    <w:rsid w:val="006C738B"/>
    <w:rsid w:val="006C7A98"/>
    <w:rsid w:val="006D05DD"/>
    <w:rsid w:val="006D0793"/>
    <w:rsid w:val="006D0C36"/>
    <w:rsid w:val="006D0C6F"/>
    <w:rsid w:val="006D12A6"/>
    <w:rsid w:val="006D14AC"/>
    <w:rsid w:val="006D1507"/>
    <w:rsid w:val="006D1680"/>
    <w:rsid w:val="006D17C8"/>
    <w:rsid w:val="006D2283"/>
    <w:rsid w:val="006D2421"/>
    <w:rsid w:val="006D2708"/>
    <w:rsid w:val="006D3835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71D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2BC"/>
    <w:rsid w:val="006D757C"/>
    <w:rsid w:val="006D776B"/>
    <w:rsid w:val="006D785B"/>
    <w:rsid w:val="006D7A20"/>
    <w:rsid w:val="006D7ACA"/>
    <w:rsid w:val="006D7B37"/>
    <w:rsid w:val="006D7F87"/>
    <w:rsid w:val="006D7FC2"/>
    <w:rsid w:val="006E02EC"/>
    <w:rsid w:val="006E0770"/>
    <w:rsid w:val="006E0AAC"/>
    <w:rsid w:val="006E1A57"/>
    <w:rsid w:val="006E1FA7"/>
    <w:rsid w:val="006E2001"/>
    <w:rsid w:val="006E279C"/>
    <w:rsid w:val="006E28CF"/>
    <w:rsid w:val="006E2B12"/>
    <w:rsid w:val="006E2D70"/>
    <w:rsid w:val="006E2D84"/>
    <w:rsid w:val="006E346D"/>
    <w:rsid w:val="006E3563"/>
    <w:rsid w:val="006E3641"/>
    <w:rsid w:val="006E3718"/>
    <w:rsid w:val="006E38AD"/>
    <w:rsid w:val="006E3BE6"/>
    <w:rsid w:val="006E426D"/>
    <w:rsid w:val="006E44A0"/>
    <w:rsid w:val="006E4659"/>
    <w:rsid w:val="006E497E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6B23"/>
    <w:rsid w:val="006E7366"/>
    <w:rsid w:val="006E7450"/>
    <w:rsid w:val="006E7641"/>
    <w:rsid w:val="006E769C"/>
    <w:rsid w:val="006E7B67"/>
    <w:rsid w:val="006E7BF9"/>
    <w:rsid w:val="006E7CEF"/>
    <w:rsid w:val="006E7F47"/>
    <w:rsid w:val="006F0384"/>
    <w:rsid w:val="006F0635"/>
    <w:rsid w:val="006F0BFF"/>
    <w:rsid w:val="006F0F6D"/>
    <w:rsid w:val="006F1184"/>
    <w:rsid w:val="006F146C"/>
    <w:rsid w:val="006F15BF"/>
    <w:rsid w:val="006F1B08"/>
    <w:rsid w:val="006F1BD2"/>
    <w:rsid w:val="006F20E9"/>
    <w:rsid w:val="006F25B6"/>
    <w:rsid w:val="006F2820"/>
    <w:rsid w:val="006F2B91"/>
    <w:rsid w:val="006F2C2A"/>
    <w:rsid w:val="006F2FD0"/>
    <w:rsid w:val="006F382E"/>
    <w:rsid w:val="006F3A75"/>
    <w:rsid w:val="006F3C95"/>
    <w:rsid w:val="006F4257"/>
    <w:rsid w:val="006F43F9"/>
    <w:rsid w:val="006F4474"/>
    <w:rsid w:val="006F4744"/>
    <w:rsid w:val="006F4846"/>
    <w:rsid w:val="006F4BF3"/>
    <w:rsid w:val="006F4C94"/>
    <w:rsid w:val="006F4EF6"/>
    <w:rsid w:val="006F563F"/>
    <w:rsid w:val="006F56D8"/>
    <w:rsid w:val="006F5AB5"/>
    <w:rsid w:val="006F5C20"/>
    <w:rsid w:val="006F5E7C"/>
    <w:rsid w:val="006F5F3A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95A"/>
    <w:rsid w:val="007009AB"/>
    <w:rsid w:val="00700FCC"/>
    <w:rsid w:val="0070127D"/>
    <w:rsid w:val="007012BE"/>
    <w:rsid w:val="00701530"/>
    <w:rsid w:val="00701A03"/>
    <w:rsid w:val="00701B18"/>
    <w:rsid w:val="00701F33"/>
    <w:rsid w:val="00702094"/>
    <w:rsid w:val="007020D9"/>
    <w:rsid w:val="0070280F"/>
    <w:rsid w:val="00702817"/>
    <w:rsid w:val="00702873"/>
    <w:rsid w:val="00702E73"/>
    <w:rsid w:val="00703197"/>
    <w:rsid w:val="007031B8"/>
    <w:rsid w:val="007031FD"/>
    <w:rsid w:val="00703324"/>
    <w:rsid w:val="007037C9"/>
    <w:rsid w:val="00703DDD"/>
    <w:rsid w:val="00704338"/>
    <w:rsid w:val="0070453F"/>
    <w:rsid w:val="0070482A"/>
    <w:rsid w:val="0070482D"/>
    <w:rsid w:val="00704978"/>
    <w:rsid w:val="00704D3D"/>
    <w:rsid w:val="00704DA3"/>
    <w:rsid w:val="00704F50"/>
    <w:rsid w:val="00704FC2"/>
    <w:rsid w:val="0070541C"/>
    <w:rsid w:val="007055C9"/>
    <w:rsid w:val="00705A83"/>
    <w:rsid w:val="00705AE4"/>
    <w:rsid w:val="00705BA6"/>
    <w:rsid w:val="0070644B"/>
    <w:rsid w:val="00706DB8"/>
    <w:rsid w:val="0070737F"/>
    <w:rsid w:val="007079A9"/>
    <w:rsid w:val="007079F2"/>
    <w:rsid w:val="00710582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FAA"/>
    <w:rsid w:val="0071225A"/>
    <w:rsid w:val="00712383"/>
    <w:rsid w:val="007124E0"/>
    <w:rsid w:val="00712BE3"/>
    <w:rsid w:val="00712C2C"/>
    <w:rsid w:val="00712CA8"/>
    <w:rsid w:val="00712EA0"/>
    <w:rsid w:val="00713343"/>
    <w:rsid w:val="00713929"/>
    <w:rsid w:val="0071398B"/>
    <w:rsid w:val="00713B66"/>
    <w:rsid w:val="0071403E"/>
    <w:rsid w:val="00714139"/>
    <w:rsid w:val="007149DC"/>
    <w:rsid w:val="00714CA6"/>
    <w:rsid w:val="00714D56"/>
    <w:rsid w:val="00714DB1"/>
    <w:rsid w:val="007151C0"/>
    <w:rsid w:val="00715461"/>
    <w:rsid w:val="0071589F"/>
    <w:rsid w:val="00715C21"/>
    <w:rsid w:val="00716010"/>
    <w:rsid w:val="007162F2"/>
    <w:rsid w:val="007163C6"/>
    <w:rsid w:val="007167B2"/>
    <w:rsid w:val="00716989"/>
    <w:rsid w:val="00716B29"/>
    <w:rsid w:val="00716B5B"/>
    <w:rsid w:val="0071720A"/>
    <w:rsid w:val="007178B9"/>
    <w:rsid w:val="007206F4"/>
    <w:rsid w:val="00720976"/>
    <w:rsid w:val="007209EF"/>
    <w:rsid w:val="00720D85"/>
    <w:rsid w:val="00720E72"/>
    <w:rsid w:val="007211B1"/>
    <w:rsid w:val="00721302"/>
    <w:rsid w:val="007216AD"/>
    <w:rsid w:val="007216E9"/>
    <w:rsid w:val="0072177F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3CC"/>
    <w:rsid w:val="00723643"/>
    <w:rsid w:val="007236D7"/>
    <w:rsid w:val="007240B6"/>
    <w:rsid w:val="007250C1"/>
    <w:rsid w:val="0072560B"/>
    <w:rsid w:val="0072562C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F1"/>
    <w:rsid w:val="007304FE"/>
    <w:rsid w:val="007305AF"/>
    <w:rsid w:val="007307EA"/>
    <w:rsid w:val="00730B40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53"/>
    <w:rsid w:val="00732989"/>
    <w:rsid w:val="00732A5D"/>
    <w:rsid w:val="00732BAA"/>
    <w:rsid w:val="00732D22"/>
    <w:rsid w:val="00732EC2"/>
    <w:rsid w:val="00733065"/>
    <w:rsid w:val="0073346E"/>
    <w:rsid w:val="00733569"/>
    <w:rsid w:val="0073375C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BA"/>
    <w:rsid w:val="007364C0"/>
    <w:rsid w:val="00736C71"/>
    <w:rsid w:val="00736C7E"/>
    <w:rsid w:val="00736D24"/>
    <w:rsid w:val="0073736C"/>
    <w:rsid w:val="007379A3"/>
    <w:rsid w:val="00737B31"/>
    <w:rsid w:val="00737CA9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773"/>
    <w:rsid w:val="00742B4A"/>
    <w:rsid w:val="00742E4C"/>
    <w:rsid w:val="00742E97"/>
    <w:rsid w:val="00742FB6"/>
    <w:rsid w:val="00743089"/>
    <w:rsid w:val="00743112"/>
    <w:rsid w:val="00743300"/>
    <w:rsid w:val="00743510"/>
    <w:rsid w:val="0074388A"/>
    <w:rsid w:val="00743918"/>
    <w:rsid w:val="0074430E"/>
    <w:rsid w:val="007444DF"/>
    <w:rsid w:val="007447B5"/>
    <w:rsid w:val="00744B05"/>
    <w:rsid w:val="00744DF5"/>
    <w:rsid w:val="00744FCD"/>
    <w:rsid w:val="007450F6"/>
    <w:rsid w:val="00745536"/>
    <w:rsid w:val="00745AD5"/>
    <w:rsid w:val="00745BF5"/>
    <w:rsid w:val="00745D54"/>
    <w:rsid w:val="00746177"/>
    <w:rsid w:val="00746187"/>
    <w:rsid w:val="00746367"/>
    <w:rsid w:val="00746591"/>
    <w:rsid w:val="00746768"/>
    <w:rsid w:val="00746E50"/>
    <w:rsid w:val="00746EB7"/>
    <w:rsid w:val="007472DF"/>
    <w:rsid w:val="00747480"/>
    <w:rsid w:val="007478DB"/>
    <w:rsid w:val="00747909"/>
    <w:rsid w:val="007506A0"/>
    <w:rsid w:val="007508F5"/>
    <w:rsid w:val="00750BFD"/>
    <w:rsid w:val="00750FD8"/>
    <w:rsid w:val="00751185"/>
    <w:rsid w:val="00751426"/>
    <w:rsid w:val="00751A4F"/>
    <w:rsid w:val="00751DF6"/>
    <w:rsid w:val="00751F04"/>
    <w:rsid w:val="007521C5"/>
    <w:rsid w:val="007521F9"/>
    <w:rsid w:val="0075297E"/>
    <w:rsid w:val="00752A51"/>
    <w:rsid w:val="00752AFD"/>
    <w:rsid w:val="00752B6F"/>
    <w:rsid w:val="0075342F"/>
    <w:rsid w:val="0075371F"/>
    <w:rsid w:val="007543B4"/>
    <w:rsid w:val="007543E2"/>
    <w:rsid w:val="00754685"/>
    <w:rsid w:val="007548B5"/>
    <w:rsid w:val="0075499B"/>
    <w:rsid w:val="00754AC8"/>
    <w:rsid w:val="00754DE2"/>
    <w:rsid w:val="0075502E"/>
    <w:rsid w:val="007551B2"/>
    <w:rsid w:val="00755915"/>
    <w:rsid w:val="00755F4B"/>
    <w:rsid w:val="007561A7"/>
    <w:rsid w:val="007561D4"/>
    <w:rsid w:val="0075634A"/>
    <w:rsid w:val="0075634D"/>
    <w:rsid w:val="00756431"/>
    <w:rsid w:val="00756751"/>
    <w:rsid w:val="00756890"/>
    <w:rsid w:val="00756B47"/>
    <w:rsid w:val="00756D01"/>
    <w:rsid w:val="00756E1B"/>
    <w:rsid w:val="007576BD"/>
    <w:rsid w:val="007576DF"/>
    <w:rsid w:val="0075793D"/>
    <w:rsid w:val="00757BEC"/>
    <w:rsid w:val="0076023B"/>
    <w:rsid w:val="007606D1"/>
    <w:rsid w:val="00760844"/>
    <w:rsid w:val="0076092B"/>
    <w:rsid w:val="00760C40"/>
    <w:rsid w:val="0076125F"/>
    <w:rsid w:val="00761ACE"/>
    <w:rsid w:val="00761D62"/>
    <w:rsid w:val="0076254F"/>
    <w:rsid w:val="0076258D"/>
    <w:rsid w:val="00762BFD"/>
    <w:rsid w:val="00762D8E"/>
    <w:rsid w:val="00762E12"/>
    <w:rsid w:val="007630B5"/>
    <w:rsid w:val="00763621"/>
    <w:rsid w:val="00763746"/>
    <w:rsid w:val="0076375B"/>
    <w:rsid w:val="007637B7"/>
    <w:rsid w:val="00763B3D"/>
    <w:rsid w:val="00763CAC"/>
    <w:rsid w:val="00763DDF"/>
    <w:rsid w:val="00763E31"/>
    <w:rsid w:val="0076406F"/>
    <w:rsid w:val="007645A4"/>
    <w:rsid w:val="007645AA"/>
    <w:rsid w:val="007645BE"/>
    <w:rsid w:val="00764EBB"/>
    <w:rsid w:val="00765026"/>
    <w:rsid w:val="0076503B"/>
    <w:rsid w:val="00765940"/>
    <w:rsid w:val="00765B78"/>
    <w:rsid w:val="00765BC8"/>
    <w:rsid w:val="00765BD0"/>
    <w:rsid w:val="00765E48"/>
    <w:rsid w:val="00765EB9"/>
    <w:rsid w:val="00765F27"/>
    <w:rsid w:val="0076639C"/>
    <w:rsid w:val="0076642B"/>
    <w:rsid w:val="00766B58"/>
    <w:rsid w:val="00766B5A"/>
    <w:rsid w:val="00766E5E"/>
    <w:rsid w:val="00766F85"/>
    <w:rsid w:val="007670C6"/>
    <w:rsid w:val="00767550"/>
    <w:rsid w:val="007677EE"/>
    <w:rsid w:val="0076792D"/>
    <w:rsid w:val="00767A00"/>
    <w:rsid w:val="00767C07"/>
    <w:rsid w:val="00767D53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D24"/>
    <w:rsid w:val="00771ECB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54A"/>
    <w:rsid w:val="00776727"/>
    <w:rsid w:val="00777140"/>
    <w:rsid w:val="0077793F"/>
    <w:rsid w:val="00777E17"/>
    <w:rsid w:val="00777F71"/>
    <w:rsid w:val="007801F5"/>
    <w:rsid w:val="007805C0"/>
    <w:rsid w:val="007809E2"/>
    <w:rsid w:val="00780B5E"/>
    <w:rsid w:val="00780D8F"/>
    <w:rsid w:val="0078160F"/>
    <w:rsid w:val="007818E0"/>
    <w:rsid w:val="00781AF6"/>
    <w:rsid w:val="00781CA7"/>
    <w:rsid w:val="00781E02"/>
    <w:rsid w:val="00781F04"/>
    <w:rsid w:val="00781FF1"/>
    <w:rsid w:val="007821CA"/>
    <w:rsid w:val="007830E7"/>
    <w:rsid w:val="007832CE"/>
    <w:rsid w:val="00783432"/>
    <w:rsid w:val="0078349F"/>
    <w:rsid w:val="007838B9"/>
    <w:rsid w:val="00783CA4"/>
    <w:rsid w:val="00784025"/>
    <w:rsid w:val="007841E2"/>
    <w:rsid w:val="007842FB"/>
    <w:rsid w:val="00784DE1"/>
    <w:rsid w:val="007854CA"/>
    <w:rsid w:val="007858B7"/>
    <w:rsid w:val="00785BA4"/>
    <w:rsid w:val="00785C0D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DB7"/>
    <w:rsid w:val="00792084"/>
    <w:rsid w:val="00792218"/>
    <w:rsid w:val="0079241D"/>
    <w:rsid w:val="0079253C"/>
    <w:rsid w:val="00792666"/>
    <w:rsid w:val="00792C7B"/>
    <w:rsid w:val="00793293"/>
    <w:rsid w:val="00793A69"/>
    <w:rsid w:val="00793D54"/>
    <w:rsid w:val="00793E59"/>
    <w:rsid w:val="00794193"/>
    <w:rsid w:val="00794287"/>
    <w:rsid w:val="007946A9"/>
    <w:rsid w:val="00794773"/>
    <w:rsid w:val="00794BFB"/>
    <w:rsid w:val="0079514B"/>
    <w:rsid w:val="00795190"/>
    <w:rsid w:val="00795265"/>
    <w:rsid w:val="007956A3"/>
    <w:rsid w:val="007957B5"/>
    <w:rsid w:val="0079590E"/>
    <w:rsid w:val="00795AE5"/>
    <w:rsid w:val="00795AF2"/>
    <w:rsid w:val="00796202"/>
    <w:rsid w:val="0079624C"/>
    <w:rsid w:val="00796694"/>
    <w:rsid w:val="00796947"/>
    <w:rsid w:val="00796C4F"/>
    <w:rsid w:val="00796CA0"/>
    <w:rsid w:val="00796DBE"/>
    <w:rsid w:val="0079729A"/>
    <w:rsid w:val="00797507"/>
    <w:rsid w:val="00797509"/>
    <w:rsid w:val="007975A0"/>
    <w:rsid w:val="007978EB"/>
    <w:rsid w:val="00797A15"/>
    <w:rsid w:val="00797B7D"/>
    <w:rsid w:val="007A017F"/>
    <w:rsid w:val="007A01B3"/>
    <w:rsid w:val="007A01B9"/>
    <w:rsid w:val="007A045A"/>
    <w:rsid w:val="007A090E"/>
    <w:rsid w:val="007A091E"/>
    <w:rsid w:val="007A0D35"/>
    <w:rsid w:val="007A0FF1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986"/>
    <w:rsid w:val="007A2C80"/>
    <w:rsid w:val="007A2D9A"/>
    <w:rsid w:val="007A2DC1"/>
    <w:rsid w:val="007A2E37"/>
    <w:rsid w:val="007A3EC5"/>
    <w:rsid w:val="007A3F5D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7386"/>
    <w:rsid w:val="007A7608"/>
    <w:rsid w:val="007A78AF"/>
    <w:rsid w:val="007A79A0"/>
    <w:rsid w:val="007A7C95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5DF"/>
    <w:rsid w:val="007B1B24"/>
    <w:rsid w:val="007B1C1B"/>
    <w:rsid w:val="007B1C89"/>
    <w:rsid w:val="007B1ED1"/>
    <w:rsid w:val="007B27D5"/>
    <w:rsid w:val="007B2D5B"/>
    <w:rsid w:val="007B3114"/>
    <w:rsid w:val="007B357E"/>
    <w:rsid w:val="007B389F"/>
    <w:rsid w:val="007B3AF8"/>
    <w:rsid w:val="007B3B71"/>
    <w:rsid w:val="007B4055"/>
    <w:rsid w:val="007B41C0"/>
    <w:rsid w:val="007B498F"/>
    <w:rsid w:val="007B5184"/>
    <w:rsid w:val="007B53A3"/>
    <w:rsid w:val="007B552E"/>
    <w:rsid w:val="007B57D8"/>
    <w:rsid w:val="007B5D32"/>
    <w:rsid w:val="007B5EE8"/>
    <w:rsid w:val="007B6142"/>
    <w:rsid w:val="007B652A"/>
    <w:rsid w:val="007B6F57"/>
    <w:rsid w:val="007B75E4"/>
    <w:rsid w:val="007B77E5"/>
    <w:rsid w:val="007B786D"/>
    <w:rsid w:val="007B7ABE"/>
    <w:rsid w:val="007C01F5"/>
    <w:rsid w:val="007C0726"/>
    <w:rsid w:val="007C0E4D"/>
    <w:rsid w:val="007C0F40"/>
    <w:rsid w:val="007C1B2A"/>
    <w:rsid w:val="007C2130"/>
    <w:rsid w:val="007C226E"/>
    <w:rsid w:val="007C26E1"/>
    <w:rsid w:val="007C2807"/>
    <w:rsid w:val="007C2C2D"/>
    <w:rsid w:val="007C2D0D"/>
    <w:rsid w:val="007C2D68"/>
    <w:rsid w:val="007C2E41"/>
    <w:rsid w:val="007C300C"/>
    <w:rsid w:val="007C30D8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E"/>
    <w:rsid w:val="007C4E7A"/>
    <w:rsid w:val="007C4FE5"/>
    <w:rsid w:val="007C53D3"/>
    <w:rsid w:val="007C5472"/>
    <w:rsid w:val="007C57B6"/>
    <w:rsid w:val="007C59A2"/>
    <w:rsid w:val="007C5E42"/>
    <w:rsid w:val="007C5E8C"/>
    <w:rsid w:val="007C641D"/>
    <w:rsid w:val="007C64B7"/>
    <w:rsid w:val="007C6661"/>
    <w:rsid w:val="007C68E4"/>
    <w:rsid w:val="007C6C08"/>
    <w:rsid w:val="007C6D49"/>
    <w:rsid w:val="007C706C"/>
    <w:rsid w:val="007C718C"/>
    <w:rsid w:val="007C73A8"/>
    <w:rsid w:val="007C744E"/>
    <w:rsid w:val="007C7624"/>
    <w:rsid w:val="007C7956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232E"/>
    <w:rsid w:val="007D2450"/>
    <w:rsid w:val="007D2470"/>
    <w:rsid w:val="007D25C9"/>
    <w:rsid w:val="007D2679"/>
    <w:rsid w:val="007D26E9"/>
    <w:rsid w:val="007D2A99"/>
    <w:rsid w:val="007D2AC1"/>
    <w:rsid w:val="007D3269"/>
    <w:rsid w:val="007D3319"/>
    <w:rsid w:val="007D335D"/>
    <w:rsid w:val="007D3A95"/>
    <w:rsid w:val="007D3B4C"/>
    <w:rsid w:val="007D3FCF"/>
    <w:rsid w:val="007D40D8"/>
    <w:rsid w:val="007D4424"/>
    <w:rsid w:val="007D4942"/>
    <w:rsid w:val="007D498F"/>
    <w:rsid w:val="007D4BF0"/>
    <w:rsid w:val="007D4D68"/>
    <w:rsid w:val="007D4FF9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80E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E40"/>
    <w:rsid w:val="007E229E"/>
    <w:rsid w:val="007E22F7"/>
    <w:rsid w:val="007E23D0"/>
    <w:rsid w:val="007E2EA1"/>
    <w:rsid w:val="007E3314"/>
    <w:rsid w:val="007E3884"/>
    <w:rsid w:val="007E389F"/>
    <w:rsid w:val="007E3BA1"/>
    <w:rsid w:val="007E3C9D"/>
    <w:rsid w:val="007E3CC5"/>
    <w:rsid w:val="007E3D5F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2D0"/>
    <w:rsid w:val="007E5430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C63"/>
    <w:rsid w:val="007F4D01"/>
    <w:rsid w:val="007F5384"/>
    <w:rsid w:val="007F56CF"/>
    <w:rsid w:val="007F59EF"/>
    <w:rsid w:val="007F5B1C"/>
    <w:rsid w:val="007F5CDB"/>
    <w:rsid w:val="007F6224"/>
    <w:rsid w:val="007F6574"/>
    <w:rsid w:val="007F676C"/>
    <w:rsid w:val="007F6C73"/>
    <w:rsid w:val="007F6E30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F0B"/>
    <w:rsid w:val="0080125E"/>
    <w:rsid w:val="0080161E"/>
    <w:rsid w:val="008016BB"/>
    <w:rsid w:val="00801EB5"/>
    <w:rsid w:val="0080231D"/>
    <w:rsid w:val="0080258D"/>
    <w:rsid w:val="008027CB"/>
    <w:rsid w:val="00802DFF"/>
    <w:rsid w:val="00802E23"/>
    <w:rsid w:val="008035B6"/>
    <w:rsid w:val="00803722"/>
    <w:rsid w:val="0080416B"/>
    <w:rsid w:val="008046F2"/>
    <w:rsid w:val="008047AC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181"/>
    <w:rsid w:val="00806746"/>
    <w:rsid w:val="00806770"/>
    <w:rsid w:val="00806986"/>
    <w:rsid w:val="00806E47"/>
    <w:rsid w:val="00806E9B"/>
    <w:rsid w:val="0080755A"/>
    <w:rsid w:val="0080783F"/>
    <w:rsid w:val="00807924"/>
    <w:rsid w:val="008079C7"/>
    <w:rsid w:val="00807A32"/>
    <w:rsid w:val="00807B07"/>
    <w:rsid w:val="00807B6C"/>
    <w:rsid w:val="00807E0F"/>
    <w:rsid w:val="0081027A"/>
    <w:rsid w:val="008103F9"/>
    <w:rsid w:val="008105BF"/>
    <w:rsid w:val="0081067C"/>
    <w:rsid w:val="0081078F"/>
    <w:rsid w:val="0081081D"/>
    <w:rsid w:val="00810B18"/>
    <w:rsid w:val="00811C5B"/>
    <w:rsid w:val="00811D80"/>
    <w:rsid w:val="008122A7"/>
    <w:rsid w:val="00812F11"/>
    <w:rsid w:val="00812FBB"/>
    <w:rsid w:val="00813152"/>
    <w:rsid w:val="00813662"/>
    <w:rsid w:val="0081383D"/>
    <w:rsid w:val="00813A16"/>
    <w:rsid w:val="00813D2A"/>
    <w:rsid w:val="008141BF"/>
    <w:rsid w:val="00814235"/>
    <w:rsid w:val="008145EF"/>
    <w:rsid w:val="008146DF"/>
    <w:rsid w:val="00814707"/>
    <w:rsid w:val="008147E3"/>
    <w:rsid w:val="008152B5"/>
    <w:rsid w:val="008152E1"/>
    <w:rsid w:val="008159F0"/>
    <w:rsid w:val="00815A3C"/>
    <w:rsid w:val="00815CEC"/>
    <w:rsid w:val="00816220"/>
    <w:rsid w:val="00816945"/>
    <w:rsid w:val="00816CF3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2408"/>
    <w:rsid w:val="00822E2C"/>
    <w:rsid w:val="00822EDA"/>
    <w:rsid w:val="00822FB9"/>
    <w:rsid w:val="0082359A"/>
    <w:rsid w:val="00823D05"/>
    <w:rsid w:val="00823D98"/>
    <w:rsid w:val="00824328"/>
    <w:rsid w:val="00824C03"/>
    <w:rsid w:val="00825211"/>
    <w:rsid w:val="008255D5"/>
    <w:rsid w:val="0082560E"/>
    <w:rsid w:val="00825A06"/>
    <w:rsid w:val="00825DC2"/>
    <w:rsid w:val="00825E7D"/>
    <w:rsid w:val="00826210"/>
    <w:rsid w:val="00826A07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59"/>
    <w:rsid w:val="00827E8E"/>
    <w:rsid w:val="00830158"/>
    <w:rsid w:val="00830501"/>
    <w:rsid w:val="00830597"/>
    <w:rsid w:val="008306AC"/>
    <w:rsid w:val="00830C68"/>
    <w:rsid w:val="0083107C"/>
    <w:rsid w:val="00831451"/>
    <w:rsid w:val="0083165E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D08"/>
    <w:rsid w:val="00834268"/>
    <w:rsid w:val="008342CF"/>
    <w:rsid w:val="008345A5"/>
    <w:rsid w:val="00834708"/>
    <w:rsid w:val="00834864"/>
    <w:rsid w:val="00834AD3"/>
    <w:rsid w:val="00834EBA"/>
    <w:rsid w:val="008352B1"/>
    <w:rsid w:val="008353CE"/>
    <w:rsid w:val="00835434"/>
    <w:rsid w:val="0083576E"/>
    <w:rsid w:val="008360ED"/>
    <w:rsid w:val="00836194"/>
    <w:rsid w:val="00836979"/>
    <w:rsid w:val="00836C7A"/>
    <w:rsid w:val="008371BC"/>
    <w:rsid w:val="008375F8"/>
    <w:rsid w:val="008377D0"/>
    <w:rsid w:val="00837A74"/>
    <w:rsid w:val="00837C83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3A4"/>
    <w:rsid w:val="008416D4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AFB"/>
    <w:rsid w:val="00846C71"/>
    <w:rsid w:val="00846FEB"/>
    <w:rsid w:val="008470EF"/>
    <w:rsid w:val="00847206"/>
    <w:rsid w:val="00847279"/>
    <w:rsid w:val="00847761"/>
    <w:rsid w:val="008478D4"/>
    <w:rsid w:val="00847F0F"/>
    <w:rsid w:val="008501D3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30BC"/>
    <w:rsid w:val="0085320E"/>
    <w:rsid w:val="00853CB5"/>
    <w:rsid w:val="0085415C"/>
    <w:rsid w:val="008543C3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278"/>
    <w:rsid w:val="00856459"/>
    <w:rsid w:val="008565CC"/>
    <w:rsid w:val="00856C7E"/>
    <w:rsid w:val="00856C9C"/>
    <w:rsid w:val="00856FBC"/>
    <w:rsid w:val="008571A0"/>
    <w:rsid w:val="008574E1"/>
    <w:rsid w:val="00857722"/>
    <w:rsid w:val="00857733"/>
    <w:rsid w:val="0085789E"/>
    <w:rsid w:val="00857CFD"/>
    <w:rsid w:val="00857F67"/>
    <w:rsid w:val="008601A6"/>
    <w:rsid w:val="00860318"/>
    <w:rsid w:val="0086073F"/>
    <w:rsid w:val="00860D62"/>
    <w:rsid w:val="00860E96"/>
    <w:rsid w:val="00860F42"/>
    <w:rsid w:val="0086105C"/>
    <w:rsid w:val="008613BC"/>
    <w:rsid w:val="00861643"/>
    <w:rsid w:val="0086169D"/>
    <w:rsid w:val="00861D54"/>
    <w:rsid w:val="00862881"/>
    <w:rsid w:val="008628F4"/>
    <w:rsid w:val="008629C3"/>
    <w:rsid w:val="008630E1"/>
    <w:rsid w:val="00863175"/>
    <w:rsid w:val="008631C3"/>
    <w:rsid w:val="0086397B"/>
    <w:rsid w:val="00863D21"/>
    <w:rsid w:val="00863DE1"/>
    <w:rsid w:val="00864147"/>
    <w:rsid w:val="00864348"/>
    <w:rsid w:val="0086439D"/>
    <w:rsid w:val="008644DF"/>
    <w:rsid w:val="00864C61"/>
    <w:rsid w:val="00864CAB"/>
    <w:rsid w:val="00865293"/>
    <w:rsid w:val="00865484"/>
    <w:rsid w:val="00866049"/>
    <w:rsid w:val="0086664B"/>
    <w:rsid w:val="008668B3"/>
    <w:rsid w:val="00866B6A"/>
    <w:rsid w:val="00866CE0"/>
    <w:rsid w:val="008671BB"/>
    <w:rsid w:val="00867415"/>
    <w:rsid w:val="00867761"/>
    <w:rsid w:val="0086787D"/>
    <w:rsid w:val="008678B0"/>
    <w:rsid w:val="00867CC4"/>
    <w:rsid w:val="00867F38"/>
    <w:rsid w:val="00870139"/>
    <w:rsid w:val="0087017E"/>
    <w:rsid w:val="008709AA"/>
    <w:rsid w:val="00870A62"/>
    <w:rsid w:val="00870B20"/>
    <w:rsid w:val="00870F9A"/>
    <w:rsid w:val="0087114E"/>
    <w:rsid w:val="008713F0"/>
    <w:rsid w:val="008714CD"/>
    <w:rsid w:val="00872668"/>
    <w:rsid w:val="008728E5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F"/>
    <w:rsid w:val="0087670C"/>
    <w:rsid w:val="00876E0B"/>
    <w:rsid w:val="008770A2"/>
    <w:rsid w:val="008772F2"/>
    <w:rsid w:val="00877359"/>
    <w:rsid w:val="008774EB"/>
    <w:rsid w:val="00877CDB"/>
    <w:rsid w:val="00877E4C"/>
    <w:rsid w:val="008800C2"/>
    <w:rsid w:val="008800D0"/>
    <w:rsid w:val="00880550"/>
    <w:rsid w:val="00880995"/>
    <w:rsid w:val="008815D9"/>
    <w:rsid w:val="00881B43"/>
    <w:rsid w:val="0088228D"/>
    <w:rsid w:val="0088258A"/>
    <w:rsid w:val="00882600"/>
    <w:rsid w:val="00882D34"/>
    <w:rsid w:val="00882E3F"/>
    <w:rsid w:val="008830E4"/>
    <w:rsid w:val="00883735"/>
    <w:rsid w:val="00883AFC"/>
    <w:rsid w:val="00883B03"/>
    <w:rsid w:val="008840B4"/>
    <w:rsid w:val="0088417D"/>
    <w:rsid w:val="00884266"/>
    <w:rsid w:val="008847AE"/>
    <w:rsid w:val="00885268"/>
    <w:rsid w:val="008855DE"/>
    <w:rsid w:val="008857B9"/>
    <w:rsid w:val="00885CE9"/>
    <w:rsid w:val="00885E44"/>
    <w:rsid w:val="00885FC1"/>
    <w:rsid w:val="00886332"/>
    <w:rsid w:val="00886D2C"/>
    <w:rsid w:val="00886D38"/>
    <w:rsid w:val="00886DE4"/>
    <w:rsid w:val="00886FA2"/>
    <w:rsid w:val="0088748F"/>
    <w:rsid w:val="008874B8"/>
    <w:rsid w:val="00887537"/>
    <w:rsid w:val="008877A1"/>
    <w:rsid w:val="00887A9C"/>
    <w:rsid w:val="00887BBB"/>
    <w:rsid w:val="00887E35"/>
    <w:rsid w:val="0089049D"/>
    <w:rsid w:val="0089074A"/>
    <w:rsid w:val="0089081E"/>
    <w:rsid w:val="00890897"/>
    <w:rsid w:val="00890991"/>
    <w:rsid w:val="00890BA3"/>
    <w:rsid w:val="00890E4C"/>
    <w:rsid w:val="008917B4"/>
    <w:rsid w:val="00891B06"/>
    <w:rsid w:val="00891C5D"/>
    <w:rsid w:val="008920A4"/>
    <w:rsid w:val="00892158"/>
    <w:rsid w:val="00892164"/>
    <w:rsid w:val="00892328"/>
    <w:rsid w:val="00892D99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440"/>
    <w:rsid w:val="008967C1"/>
    <w:rsid w:val="00896ECC"/>
    <w:rsid w:val="00897011"/>
    <w:rsid w:val="008972B0"/>
    <w:rsid w:val="00897619"/>
    <w:rsid w:val="00897778"/>
    <w:rsid w:val="008977D4"/>
    <w:rsid w:val="008A0533"/>
    <w:rsid w:val="008A0AD1"/>
    <w:rsid w:val="008A17CD"/>
    <w:rsid w:val="008A1802"/>
    <w:rsid w:val="008A191A"/>
    <w:rsid w:val="008A1F3F"/>
    <w:rsid w:val="008A223F"/>
    <w:rsid w:val="008A239A"/>
    <w:rsid w:val="008A26D9"/>
    <w:rsid w:val="008A2ABB"/>
    <w:rsid w:val="008A2B57"/>
    <w:rsid w:val="008A2B77"/>
    <w:rsid w:val="008A35B0"/>
    <w:rsid w:val="008A37A5"/>
    <w:rsid w:val="008A37D3"/>
    <w:rsid w:val="008A38A3"/>
    <w:rsid w:val="008A3D1D"/>
    <w:rsid w:val="008A408E"/>
    <w:rsid w:val="008A45C1"/>
    <w:rsid w:val="008A46CE"/>
    <w:rsid w:val="008A4835"/>
    <w:rsid w:val="008A4C47"/>
    <w:rsid w:val="008A5144"/>
    <w:rsid w:val="008A5306"/>
    <w:rsid w:val="008A550B"/>
    <w:rsid w:val="008A5739"/>
    <w:rsid w:val="008A5E92"/>
    <w:rsid w:val="008A5F0C"/>
    <w:rsid w:val="008A671A"/>
    <w:rsid w:val="008A6834"/>
    <w:rsid w:val="008A69C6"/>
    <w:rsid w:val="008A69D2"/>
    <w:rsid w:val="008A6BE0"/>
    <w:rsid w:val="008A6E9C"/>
    <w:rsid w:val="008A6F52"/>
    <w:rsid w:val="008A76F2"/>
    <w:rsid w:val="008A7727"/>
    <w:rsid w:val="008A78F9"/>
    <w:rsid w:val="008A7E85"/>
    <w:rsid w:val="008A7F03"/>
    <w:rsid w:val="008B0351"/>
    <w:rsid w:val="008B0674"/>
    <w:rsid w:val="008B076E"/>
    <w:rsid w:val="008B0AC5"/>
    <w:rsid w:val="008B0FBD"/>
    <w:rsid w:val="008B1245"/>
    <w:rsid w:val="008B14E9"/>
    <w:rsid w:val="008B182F"/>
    <w:rsid w:val="008B18EC"/>
    <w:rsid w:val="008B2051"/>
    <w:rsid w:val="008B2984"/>
    <w:rsid w:val="008B2B5D"/>
    <w:rsid w:val="008B2BD9"/>
    <w:rsid w:val="008B30A3"/>
    <w:rsid w:val="008B32F2"/>
    <w:rsid w:val="008B35EB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54"/>
    <w:rsid w:val="008C307E"/>
    <w:rsid w:val="008C3298"/>
    <w:rsid w:val="008C34E7"/>
    <w:rsid w:val="008C3626"/>
    <w:rsid w:val="008C3925"/>
    <w:rsid w:val="008C3B84"/>
    <w:rsid w:val="008C3CAF"/>
    <w:rsid w:val="008C3DC7"/>
    <w:rsid w:val="008C42F2"/>
    <w:rsid w:val="008C44F6"/>
    <w:rsid w:val="008C45EE"/>
    <w:rsid w:val="008C4884"/>
    <w:rsid w:val="008C4A8A"/>
    <w:rsid w:val="008C4E1C"/>
    <w:rsid w:val="008C5846"/>
    <w:rsid w:val="008C5981"/>
    <w:rsid w:val="008C5B1A"/>
    <w:rsid w:val="008C62AE"/>
    <w:rsid w:val="008C62CE"/>
    <w:rsid w:val="008C682D"/>
    <w:rsid w:val="008C69D7"/>
    <w:rsid w:val="008C7183"/>
    <w:rsid w:val="008C7628"/>
    <w:rsid w:val="008C791B"/>
    <w:rsid w:val="008C7A37"/>
    <w:rsid w:val="008D0068"/>
    <w:rsid w:val="008D026C"/>
    <w:rsid w:val="008D05F6"/>
    <w:rsid w:val="008D084B"/>
    <w:rsid w:val="008D0BDC"/>
    <w:rsid w:val="008D0F14"/>
    <w:rsid w:val="008D0F57"/>
    <w:rsid w:val="008D126C"/>
    <w:rsid w:val="008D13AB"/>
    <w:rsid w:val="008D13D3"/>
    <w:rsid w:val="008D1844"/>
    <w:rsid w:val="008D19F2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3C"/>
    <w:rsid w:val="008D405F"/>
    <w:rsid w:val="008D428E"/>
    <w:rsid w:val="008D44FD"/>
    <w:rsid w:val="008D4B2F"/>
    <w:rsid w:val="008D4BC4"/>
    <w:rsid w:val="008D4FCD"/>
    <w:rsid w:val="008D52E6"/>
    <w:rsid w:val="008D5312"/>
    <w:rsid w:val="008D53B0"/>
    <w:rsid w:val="008D5773"/>
    <w:rsid w:val="008D65D6"/>
    <w:rsid w:val="008D6AEE"/>
    <w:rsid w:val="008D72A3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FCE"/>
    <w:rsid w:val="008E300E"/>
    <w:rsid w:val="008E3236"/>
    <w:rsid w:val="008E336B"/>
    <w:rsid w:val="008E3435"/>
    <w:rsid w:val="008E3510"/>
    <w:rsid w:val="008E3725"/>
    <w:rsid w:val="008E39F0"/>
    <w:rsid w:val="008E3BD4"/>
    <w:rsid w:val="008E3FE2"/>
    <w:rsid w:val="008E4177"/>
    <w:rsid w:val="008E44C7"/>
    <w:rsid w:val="008E47CA"/>
    <w:rsid w:val="008E4E1C"/>
    <w:rsid w:val="008E5BDC"/>
    <w:rsid w:val="008E6023"/>
    <w:rsid w:val="008E62EC"/>
    <w:rsid w:val="008E66CB"/>
    <w:rsid w:val="008E6E02"/>
    <w:rsid w:val="008E6EB6"/>
    <w:rsid w:val="008E6F71"/>
    <w:rsid w:val="008E70D7"/>
    <w:rsid w:val="008E7392"/>
    <w:rsid w:val="008E7995"/>
    <w:rsid w:val="008E7A0B"/>
    <w:rsid w:val="008E7ACD"/>
    <w:rsid w:val="008E7C61"/>
    <w:rsid w:val="008E7D23"/>
    <w:rsid w:val="008F014F"/>
    <w:rsid w:val="008F0240"/>
    <w:rsid w:val="008F03AF"/>
    <w:rsid w:val="008F07F9"/>
    <w:rsid w:val="008F0973"/>
    <w:rsid w:val="008F09C1"/>
    <w:rsid w:val="008F0B00"/>
    <w:rsid w:val="008F0C96"/>
    <w:rsid w:val="008F0F95"/>
    <w:rsid w:val="008F1120"/>
    <w:rsid w:val="008F1302"/>
    <w:rsid w:val="008F15AE"/>
    <w:rsid w:val="008F1B9B"/>
    <w:rsid w:val="008F1EF2"/>
    <w:rsid w:val="008F1F86"/>
    <w:rsid w:val="008F2272"/>
    <w:rsid w:val="008F25C4"/>
    <w:rsid w:val="008F26C0"/>
    <w:rsid w:val="008F2806"/>
    <w:rsid w:val="008F2F01"/>
    <w:rsid w:val="008F30BC"/>
    <w:rsid w:val="008F3472"/>
    <w:rsid w:val="008F358A"/>
    <w:rsid w:val="008F3638"/>
    <w:rsid w:val="008F3A10"/>
    <w:rsid w:val="008F3CF0"/>
    <w:rsid w:val="008F3D9F"/>
    <w:rsid w:val="008F40DB"/>
    <w:rsid w:val="008F4441"/>
    <w:rsid w:val="008F4741"/>
    <w:rsid w:val="008F48E9"/>
    <w:rsid w:val="008F4D5F"/>
    <w:rsid w:val="008F4DDD"/>
    <w:rsid w:val="008F5288"/>
    <w:rsid w:val="008F569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9000C5"/>
    <w:rsid w:val="009002EB"/>
    <w:rsid w:val="00900511"/>
    <w:rsid w:val="00900FED"/>
    <w:rsid w:val="0090117B"/>
    <w:rsid w:val="00901AD5"/>
    <w:rsid w:val="00901CD7"/>
    <w:rsid w:val="00901D23"/>
    <w:rsid w:val="00902458"/>
    <w:rsid w:val="009028EF"/>
    <w:rsid w:val="00902AE9"/>
    <w:rsid w:val="00903246"/>
    <w:rsid w:val="00903367"/>
    <w:rsid w:val="00903419"/>
    <w:rsid w:val="0090359F"/>
    <w:rsid w:val="00903B0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C64"/>
    <w:rsid w:val="00904E1A"/>
    <w:rsid w:val="00905122"/>
    <w:rsid w:val="00905148"/>
    <w:rsid w:val="009053DE"/>
    <w:rsid w:val="009055D4"/>
    <w:rsid w:val="009057D7"/>
    <w:rsid w:val="00906C57"/>
    <w:rsid w:val="0090700B"/>
    <w:rsid w:val="00907763"/>
    <w:rsid w:val="009077D2"/>
    <w:rsid w:val="00907928"/>
    <w:rsid w:val="00907998"/>
    <w:rsid w:val="009079A3"/>
    <w:rsid w:val="009100B9"/>
    <w:rsid w:val="00910160"/>
    <w:rsid w:val="009105B1"/>
    <w:rsid w:val="00910D51"/>
    <w:rsid w:val="00910EC6"/>
    <w:rsid w:val="009112A4"/>
    <w:rsid w:val="009115E5"/>
    <w:rsid w:val="009118FE"/>
    <w:rsid w:val="0091192C"/>
    <w:rsid w:val="00911B20"/>
    <w:rsid w:val="00911B2B"/>
    <w:rsid w:val="00911B7E"/>
    <w:rsid w:val="0091202B"/>
    <w:rsid w:val="009125DB"/>
    <w:rsid w:val="009127BA"/>
    <w:rsid w:val="00912CB5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17EB9"/>
    <w:rsid w:val="0092014A"/>
    <w:rsid w:val="00920672"/>
    <w:rsid w:val="0092077E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31C3"/>
    <w:rsid w:val="0092355E"/>
    <w:rsid w:val="009235C3"/>
    <w:rsid w:val="009236BA"/>
    <w:rsid w:val="00923718"/>
    <w:rsid w:val="00923AFD"/>
    <w:rsid w:val="00923B8A"/>
    <w:rsid w:val="00924090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CE5"/>
    <w:rsid w:val="00934E39"/>
    <w:rsid w:val="00934FC8"/>
    <w:rsid w:val="0093520D"/>
    <w:rsid w:val="0093533C"/>
    <w:rsid w:val="00935395"/>
    <w:rsid w:val="00935910"/>
    <w:rsid w:val="009361D7"/>
    <w:rsid w:val="0093682E"/>
    <w:rsid w:val="00936ADD"/>
    <w:rsid w:val="00936D18"/>
    <w:rsid w:val="009371F9"/>
    <w:rsid w:val="009379EC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239"/>
    <w:rsid w:val="00941428"/>
    <w:rsid w:val="009414B0"/>
    <w:rsid w:val="0094177D"/>
    <w:rsid w:val="0094186F"/>
    <w:rsid w:val="00941D0D"/>
    <w:rsid w:val="00941E78"/>
    <w:rsid w:val="009420C4"/>
    <w:rsid w:val="00942660"/>
    <w:rsid w:val="009428D7"/>
    <w:rsid w:val="00942A19"/>
    <w:rsid w:val="00942A44"/>
    <w:rsid w:val="00942B07"/>
    <w:rsid w:val="00942F22"/>
    <w:rsid w:val="00942F3A"/>
    <w:rsid w:val="009430CB"/>
    <w:rsid w:val="009431BB"/>
    <w:rsid w:val="00943A58"/>
    <w:rsid w:val="00943B52"/>
    <w:rsid w:val="00943E74"/>
    <w:rsid w:val="00944098"/>
    <w:rsid w:val="00944631"/>
    <w:rsid w:val="00944B5F"/>
    <w:rsid w:val="00944C6C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142"/>
    <w:rsid w:val="00947269"/>
    <w:rsid w:val="009473BA"/>
    <w:rsid w:val="00947A4E"/>
    <w:rsid w:val="00947F61"/>
    <w:rsid w:val="0095063C"/>
    <w:rsid w:val="00950BC5"/>
    <w:rsid w:val="00950D07"/>
    <w:rsid w:val="009512C3"/>
    <w:rsid w:val="0095158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D7E"/>
    <w:rsid w:val="00953E64"/>
    <w:rsid w:val="0095416E"/>
    <w:rsid w:val="0095425B"/>
    <w:rsid w:val="009542E3"/>
    <w:rsid w:val="009544BA"/>
    <w:rsid w:val="00954571"/>
    <w:rsid w:val="009548BC"/>
    <w:rsid w:val="00955AF1"/>
    <w:rsid w:val="00955BF0"/>
    <w:rsid w:val="00955DBB"/>
    <w:rsid w:val="00955E14"/>
    <w:rsid w:val="00955F44"/>
    <w:rsid w:val="00955F7A"/>
    <w:rsid w:val="00956335"/>
    <w:rsid w:val="0095639F"/>
    <w:rsid w:val="0095719E"/>
    <w:rsid w:val="009579EE"/>
    <w:rsid w:val="00957F53"/>
    <w:rsid w:val="0096001B"/>
    <w:rsid w:val="009607AA"/>
    <w:rsid w:val="00960B1D"/>
    <w:rsid w:val="00960B75"/>
    <w:rsid w:val="00961100"/>
    <w:rsid w:val="009613C9"/>
    <w:rsid w:val="009613F6"/>
    <w:rsid w:val="00961C74"/>
    <w:rsid w:val="00961CE2"/>
    <w:rsid w:val="00961DEA"/>
    <w:rsid w:val="00961F46"/>
    <w:rsid w:val="009631E5"/>
    <w:rsid w:val="009635EE"/>
    <w:rsid w:val="00963733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8F8"/>
    <w:rsid w:val="00964C4E"/>
    <w:rsid w:val="00964D3F"/>
    <w:rsid w:val="00965552"/>
    <w:rsid w:val="0096566D"/>
    <w:rsid w:val="00965849"/>
    <w:rsid w:val="00965CB9"/>
    <w:rsid w:val="00965D2B"/>
    <w:rsid w:val="00965F17"/>
    <w:rsid w:val="00966246"/>
    <w:rsid w:val="0096690F"/>
    <w:rsid w:val="00966C15"/>
    <w:rsid w:val="00966D3E"/>
    <w:rsid w:val="00966DD9"/>
    <w:rsid w:val="00966E0F"/>
    <w:rsid w:val="00967065"/>
    <w:rsid w:val="009670A7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A60"/>
    <w:rsid w:val="00970C79"/>
    <w:rsid w:val="00970F9F"/>
    <w:rsid w:val="00971144"/>
    <w:rsid w:val="00971273"/>
    <w:rsid w:val="00971282"/>
    <w:rsid w:val="0097174E"/>
    <w:rsid w:val="00971C1F"/>
    <w:rsid w:val="00971F9B"/>
    <w:rsid w:val="009724C9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17B"/>
    <w:rsid w:val="00975584"/>
    <w:rsid w:val="009756D3"/>
    <w:rsid w:val="00975EA1"/>
    <w:rsid w:val="00975F47"/>
    <w:rsid w:val="00977033"/>
    <w:rsid w:val="00977124"/>
    <w:rsid w:val="00977270"/>
    <w:rsid w:val="009773F7"/>
    <w:rsid w:val="009774D8"/>
    <w:rsid w:val="00977549"/>
    <w:rsid w:val="00977927"/>
    <w:rsid w:val="00977BEA"/>
    <w:rsid w:val="00977DE5"/>
    <w:rsid w:val="009801CE"/>
    <w:rsid w:val="009801DD"/>
    <w:rsid w:val="0098087E"/>
    <w:rsid w:val="009809C5"/>
    <w:rsid w:val="00980ACA"/>
    <w:rsid w:val="00980ADC"/>
    <w:rsid w:val="00981301"/>
    <w:rsid w:val="0098135C"/>
    <w:rsid w:val="009813E6"/>
    <w:rsid w:val="00981400"/>
    <w:rsid w:val="0098156A"/>
    <w:rsid w:val="009815B9"/>
    <w:rsid w:val="009819FD"/>
    <w:rsid w:val="00981E53"/>
    <w:rsid w:val="00982019"/>
    <w:rsid w:val="00982047"/>
    <w:rsid w:val="00982237"/>
    <w:rsid w:val="00982495"/>
    <w:rsid w:val="0098249E"/>
    <w:rsid w:val="00982F1F"/>
    <w:rsid w:val="009834BD"/>
    <w:rsid w:val="0098363D"/>
    <w:rsid w:val="009836BB"/>
    <w:rsid w:val="00983853"/>
    <w:rsid w:val="009839B5"/>
    <w:rsid w:val="00983C2F"/>
    <w:rsid w:val="00983C62"/>
    <w:rsid w:val="00983CAF"/>
    <w:rsid w:val="009847A0"/>
    <w:rsid w:val="00984D8D"/>
    <w:rsid w:val="00984E6C"/>
    <w:rsid w:val="00985146"/>
    <w:rsid w:val="00985475"/>
    <w:rsid w:val="0098583A"/>
    <w:rsid w:val="0098587A"/>
    <w:rsid w:val="00985CCB"/>
    <w:rsid w:val="00986107"/>
    <w:rsid w:val="009862E2"/>
    <w:rsid w:val="00986366"/>
    <w:rsid w:val="009864E6"/>
    <w:rsid w:val="00986753"/>
    <w:rsid w:val="009869D3"/>
    <w:rsid w:val="00986C82"/>
    <w:rsid w:val="0098717F"/>
    <w:rsid w:val="009871E9"/>
    <w:rsid w:val="00987700"/>
    <w:rsid w:val="00990227"/>
    <w:rsid w:val="00990419"/>
    <w:rsid w:val="00990AD4"/>
    <w:rsid w:val="00991248"/>
    <w:rsid w:val="0099143F"/>
    <w:rsid w:val="00991851"/>
    <w:rsid w:val="0099198B"/>
    <w:rsid w:val="00991B3B"/>
    <w:rsid w:val="00991BAC"/>
    <w:rsid w:val="009929BB"/>
    <w:rsid w:val="00992AB6"/>
    <w:rsid w:val="00992BE2"/>
    <w:rsid w:val="00992C2B"/>
    <w:rsid w:val="00992E58"/>
    <w:rsid w:val="009935D1"/>
    <w:rsid w:val="00993B81"/>
    <w:rsid w:val="00993B92"/>
    <w:rsid w:val="009940F0"/>
    <w:rsid w:val="009945A7"/>
    <w:rsid w:val="00994655"/>
    <w:rsid w:val="00994A64"/>
    <w:rsid w:val="00994C64"/>
    <w:rsid w:val="00994ED1"/>
    <w:rsid w:val="0099508F"/>
    <w:rsid w:val="009951AB"/>
    <w:rsid w:val="009951E7"/>
    <w:rsid w:val="009956FA"/>
    <w:rsid w:val="009957BC"/>
    <w:rsid w:val="00995945"/>
    <w:rsid w:val="00995B0E"/>
    <w:rsid w:val="00995CB5"/>
    <w:rsid w:val="009961C1"/>
    <w:rsid w:val="00996594"/>
    <w:rsid w:val="0099664E"/>
    <w:rsid w:val="009968E8"/>
    <w:rsid w:val="00996A40"/>
    <w:rsid w:val="00996A62"/>
    <w:rsid w:val="00996BD4"/>
    <w:rsid w:val="00996F86"/>
    <w:rsid w:val="0099723D"/>
    <w:rsid w:val="00997824"/>
    <w:rsid w:val="009979E1"/>
    <w:rsid w:val="00997BB4"/>
    <w:rsid w:val="009A03D2"/>
    <w:rsid w:val="009A043E"/>
    <w:rsid w:val="009A0804"/>
    <w:rsid w:val="009A0CB7"/>
    <w:rsid w:val="009A0DA8"/>
    <w:rsid w:val="009A1118"/>
    <w:rsid w:val="009A159A"/>
    <w:rsid w:val="009A1A4C"/>
    <w:rsid w:val="009A1AD0"/>
    <w:rsid w:val="009A1C29"/>
    <w:rsid w:val="009A1EEB"/>
    <w:rsid w:val="009A282F"/>
    <w:rsid w:val="009A3225"/>
    <w:rsid w:val="009A338B"/>
    <w:rsid w:val="009A36F8"/>
    <w:rsid w:val="009A3BC4"/>
    <w:rsid w:val="009A3DD2"/>
    <w:rsid w:val="009A3F9E"/>
    <w:rsid w:val="009A42BA"/>
    <w:rsid w:val="009A432C"/>
    <w:rsid w:val="009A475E"/>
    <w:rsid w:val="009A49D6"/>
    <w:rsid w:val="009A4A0A"/>
    <w:rsid w:val="009A4C80"/>
    <w:rsid w:val="009A4D39"/>
    <w:rsid w:val="009A4E7F"/>
    <w:rsid w:val="009A5476"/>
    <w:rsid w:val="009A56EB"/>
    <w:rsid w:val="009A58F4"/>
    <w:rsid w:val="009A5AD8"/>
    <w:rsid w:val="009A5B0F"/>
    <w:rsid w:val="009A5CC9"/>
    <w:rsid w:val="009A5EBB"/>
    <w:rsid w:val="009A6267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9C"/>
    <w:rsid w:val="009B36C8"/>
    <w:rsid w:val="009B3C4C"/>
    <w:rsid w:val="009B3E5A"/>
    <w:rsid w:val="009B3EFD"/>
    <w:rsid w:val="009B4077"/>
    <w:rsid w:val="009B47B3"/>
    <w:rsid w:val="009B47C0"/>
    <w:rsid w:val="009B48AB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5FA0"/>
    <w:rsid w:val="009B63F0"/>
    <w:rsid w:val="009B6979"/>
    <w:rsid w:val="009B6A9D"/>
    <w:rsid w:val="009B6B4D"/>
    <w:rsid w:val="009B6C18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1335"/>
    <w:rsid w:val="009C14B0"/>
    <w:rsid w:val="009C1657"/>
    <w:rsid w:val="009C19AA"/>
    <w:rsid w:val="009C1AB2"/>
    <w:rsid w:val="009C1BDA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1A7"/>
    <w:rsid w:val="009C45D4"/>
    <w:rsid w:val="009C490D"/>
    <w:rsid w:val="009C4D3F"/>
    <w:rsid w:val="009C51BF"/>
    <w:rsid w:val="009C52B5"/>
    <w:rsid w:val="009C564B"/>
    <w:rsid w:val="009C56D6"/>
    <w:rsid w:val="009C5959"/>
    <w:rsid w:val="009C5C42"/>
    <w:rsid w:val="009C673A"/>
    <w:rsid w:val="009C67A3"/>
    <w:rsid w:val="009C691E"/>
    <w:rsid w:val="009C69A6"/>
    <w:rsid w:val="009C6D9D"/>
    <w:rsid w:val="009C71CD"/>
    <w:rsid w:val="009C71DB"/>
    <w:rsid w:val="009C7251"/>
    <w:rsid w:val="009C72DC"/>
    <w:rsid w:val="009C7441"/>
    <w:rsid w:val="009C748D"/>
    <w:rsid w:val="009C79E2"/>
    <w:rsid w:val="009C7D31"/>
    <w:rsid w:val="009D0157"/>
    <w:rsid w:val="009D05E9"/>
    <w:rsid w:val="009D09A4"/>
    <w:rsid w:val="009D0DD3"/>
    <w:rsid w:val="009D105E"/>
    <w:rsid w:val="009D120C"/>
    <w:rsid w:val="009D1333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55B"/>
    <w:rsid w:val="009D3E93"/>
    <w:rsid w:val="009D4F6D"/>
    <w:rsid w:val="009D5813"/>
    <w:rsid w:val="009D6AB0"/>
    <w:rsid w:val="009D6B23"/>
    <w:rsid w:val="009D6CC7"/>
    <w:rsid w:val="009D706B"/>
    <w:rsid w:val="009D7241"/>
    <w:rsid w:val="009D7966"/>
    <w:rsid w:val="009D7A95"/>
    <w:rsid w:val="009D7EF4"/>
    <w:rsid w:val="009D7F86"/>
    <w:rsid w:val="009E0058"/>
    <w:rsid w:val="009E008A"/>
    <w:rsid w:val="009E066E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22C"/>
    <w:rsid w:val="009E44EA"/>
    <w:rsid w:val="009E4864"/>
    <w:rsid w:val="009E49DF"/>
    <w:rsid w:val="009E4BCE"/>
    <w:rsid w:val="009E4F77"/>
    <w:rsid w:val="009E51A6"/>
    <w:rsid w:val="009E5494"/>
    <w:rsid w:val="009E5503"/>
    <w:rsid w:val="009E55FA"/>
    <w:rsid w:val="009E58D1"/>
    <w:rsid w:val="009E599D"/>
    <w:rsid w:val="009E5C51"/>
    <w:rsid w:val="009E62D0"/>
    <w:rsid w:val="009E64DD"/>
    <w:rsid w:val="009E6561"/>
    <w:rsid w:val="009E65F4"/>
    <w:rsid w:val="009E676E"/>
    <w:rsid w:val="009E698E"/>
    <w:rsid w:val="009E6A6E"/>
    <w:rsid w:val="009E6A71"/>
    <w:rsid w:val="009E6C90"/>
    <w:rsid w:val="009E6D9D"/>
    <w:rsid w:val="009E6E87"/>
    <w:rsid w:val="009E6FCE"/>
    <w:rsid w:val="009E7252"/>
    <w:rsid w:val="009E7463"/>
    <w:rsid w:val="009E7737"/>
    <w:rsid w:val="009E790E"/>
    <w:rsid w:val="009E7935"/>
    <w:rsid w:val="009E7E5D"/>
    <w:rsid w:val="009F00D4"/>
    <w:rsid w:val="009F06C2"/>
    <w:rsid w:val="009F0748"/>
    <w:rsid w:val="009F0933"/>
    <w:rsid w:val="009F1127"/>
    <w:rsid w:val="009F1FEF"/>
    <w:rsid w:val="009F25A1"/>
    <w:rsid w:val="009F2822"/>
    <w:rsid w:val="009F2A6C"/>
    <w:rsid w:val="009F2DAC"/>
    <w:rsid w:val="009F3562"/>
    <w:rsid w:val="009F37D6"/>
    <w:rsid w:val="009F3ABA"/>
    <w:rsid w:val="009F3B3C"/>
    <w:rsid w:val="009F3CB4"/>
    <w:rsid w:val="009F404F"/>
    <w:rsid w:val="009F41FA"/>
    <w:rsid w:val="009F42D9"/>
    <w:rsid w:val="009F431B"/>
    <w:rsid w:val="009F4405"/>
    <w:rsid w:val="009F441B"/>
    <w:rsid w:val="009F4A5F"/>
    <w:rsid w:val="009F4C26"/>
    <w:rsid w:val="009F4D95"/>
    <w:rsid w:val="009F4E8C"/>
    <w:rsid w:val="009F53E2"/>
    <w:rsid w:val="009F5634"/>
    <w:rsid w:val="009F56DB"/>
    <w:rsid w:val="009F573B"/>
    <w:rsid w:val="009F5B11"/>
    <w:rsid w:val="009F5C25"/>
    <w:rsid w:val="009F5D66"/>
    <w:rsid w:val="009F5DA2"/>
    <w:rsid w:val="009F6148"/>
    <w:rsid w:val="009F67F8"/>
    <w:rsid w:val="009F6890"/>
    <w:rsid w:val="009F68A5"/>
    <w:rsid w:val="009F6B8B"/>
    <w:rsid w:val="009F6D2C"/>
    <w:rsid w:val="009F6FEF"/>
    <w:rsid w:val="009F7310"/>
    <w:rsid w:val="009F7507"/>
    <w:rsid w:val="009F79EC"/>
    <w:rsid w:val="009F7E90"/>
    <w:rsid w:val="009F7EBE"/>
    <w:rsid w:val="00A001DF"/>
    <w:rsid w:val="00A00815"/>
    <w:rsid w:val="00A009D1"/>
    <w:rsid w:val="00A01497"/>
    <w:rsid w:val="00A0155B"/>
    <w:rsid w:val="00A01A18"/>
    <w:rsid w:val="00A023AD"/>
    <w:rsid w:val="00A0273C"/>
    <w:rsid w:val="00A02988"/>
    <w:rsid w:val="00A02D38"/>
    <w:rsid w:val="00A02DF7"/>
    <w:rsid w:val="00A02FD8"/>
    <w:rsid w:val="00A032C1"/>
    <w:rsid w:val="00A03664"/>
    <w:rsid w:val="00A03789"/>
    <w:rsid w:val="00A038E6"/>
    <w:rsid w:val="00A03B96"/>
    <w:rsid w:val="00A04439"/>
    <w:rsid w:val="00A0445F"/>
    <w:rsid w:val="00A0554E"/>
    <w:rsid w:val="00A055FA"/>
    <w:rsid w:val="00A05ADB"/>
    <w:rsid w:val="00A05EB9"/>
    <w:rsid w:val="00A0640E"/>
    <w:rsid w:val="00A067CE"/>
    <w:rsid w:val="00A06800"/>
    <w:rsid w:val="00A068C1"/>
    <w:rsid w:val="00A06D74"/>
    <w:rsid w:val="00A06FCF"/>
    <w:rsid w:val="00A0737C"/>
    <w:rsid w:val="00A07545"/>
    <w:rsid w:val="00A075EC"/>
    <w:rsid w:val="00A07896"/>
    <w:rsid w:val="00A078D9"/>
    <w:rsid w:val="00A07CB5"/>
    <w:rsid w:val="00A07D7F"/>
    <w:rsid w:val="00A105D6"/>
    <w:rsid w:val="00A10611"/>
    <w:rsid w:val="00A1079A"/>
    <w:rsid w:val="00A10BF0"/>
    <w:rsid w:val="00A1104A"/>
    <w:rsid w:val="00A116EE"/>
    <w:rsid w:val="00A11C52"/>
    <w:rsid w:val="00A11EC8"/>
    <w:rsid w:val="00A12492"/>
    <w:rsid w:val="00A12927"/>
    <w:rsid w:val="00A12C8B"/>
    <w:rsid w:val="00A12E3A"/>
    <w:rsid w:val="00A1323E"/>
    <w:rsid w:val="00A13416"/>
    <w:rsid w:val="00A139F5"/>
    <w:rsid w:val="00A13C74"/>
    <w:rsid w:val="00A13E3E"/>
    <w:rsid w:val="00A141B5"/>
    <w:rsid w:val="00A14BAF"/>
    <w:rsid w:val="00A14CC5"/>
    <w:rsid w:val="00A14E37"/>
    <w:rsid w:val="00A15522"/>
    <w:rsid w:val="00A15831"/>
    <w:rsid w:val="00A15B93"/>
    <w:rsid w:val="00A1609B"/>
    <w:rsid w:val="00A16152"/>
    <w:rsid w:val="00A162D2"/>
    <w:rsid w:val="00A16348"/>
    <w:rsid w:val="00A1695C"/>
    <w:rsid w:val="00A16C70"/>
    <w:rsid w:val="00A16DC0"/>
    <w:rsid w:val="00A16EBD"/>
    <w:rsid w:val="00A1720A"/>
    <w:rsid w:val="00A172AC"/>
    <w:rsid w:val="00A17C93"/>
    <w:rsid w:val="00A17E2D"/>
    <w:rsid w:val="00A201CA"/>
    <w:rsid w:val="00A205ED"/>
    <w:rsid w:val="00A205F9"/>
    <w:rsid w:val="00A2066C"/>
    <w:rsid w:val="00A20DE9"/>
    <w:rsid w:val="00A21202"/>
    <w:rsid w:val="00A2139A"/>
    <w:rsid w:val="00A21681"/>
    <w:rsid w:val="00A21724"/>
    <w:rsid w:val="00A21A9B"/>
    <w:rsid w:val="00A21D23"/>
    <w:rsid w:val="00A2200E"/>
    <w:rsid w:val="00A22DB9"/>
    <w:rsid w:val="00A23D34"/>
    <w:rsid w:val="00A23EDE"/>
    <w:rsid w:val="00A24781"/>
    <w:rsid w:val="00A24EC0"/>
    <w:rsid w:val="00A25008"/>
    <w:rsid w:val="00A258AE"/>
    <w:rsid w:val="00A258D3"/>
    <w:rsid w:val="00A25B4A"/>
    <w:rsid w:val="00A25CA3"/>
    <w:rsid w:val="00A26994"/>
    <w:rsid w:val="00A26E9E"/>
    <w:rsid w:val="00A278F2"/>
    <w:rsid w:val="00A27A04"/>
    <w:rsid w:val="00A27CBA"/>
    <w:rsid w:val="00A30290"/>
    <w:rsid w:val="00A306B5"/>
    <w:rsid w:val="00A30B88"/>
    <w:rsid w:val="00A30FF7"/>
    <w:rsid w:val="00A31173"/>
    <w:rsid w:val="00A31A4B"/>
    <w:rsid w:val="00A31C1B"/>
    <w:rsid w:val="00A31ECE"/>
    <w:rsid w:val="00A329E1"/>
    <w:rsid w:val="00A32C09"/>
    <w:rsid w:val="00A33059"/>
    <w:rsid w:val="00A3307A"/>
    <w:rsid w:val="00A33497"/>
    <w:rsid w:val="00A3378A"/>
    <w:rsid w:val="00A3380B"/>
    <w:rsid w:val="00A33989"/>
    <w:rsid w:val="00A33A75"/>
    <w:rsid w:val="00A33BB3"/>
    <w:rsid w:val="00A33BCF"/>
    <w:rsid w:val="00A33F5A"/>
    <w:rsid w:val="00A341E3"/>
    <w:rsid w:val="00A34246"/>
    <w:rsid w:val="00A34310"/>
    <w:rsid w:val="00A3455C"/>
    <w:rsid w:val="00A34DF6"/>
    <w:rsid w:val="00A34E1C"/>
    <w:rsid w:val="00A34F51"/>
    <w:rsid w:val="00A3507D"/>
    <w:rsid w:val="00A3517F"/>
    <w:rsid w:val="00A35526"/>
    <w:rsid w:val="00A3599A"/>
    <w:rsid w:val="00A35B35"/>
    <w:rsid w:val="00A3645B"/>
    <w:rsid w:val="00A364BE"/>
    <w:rsid w:val="00A365F4"/>
    <w:rsid w:val="00A36884"/>
    <w:rsid w:val="00A36AB6"/>
    <w:rsid w:val="00A36B96"/>
    <w:rsid w:val="00A36D46"/>
    <w:rsid w:val="00A3752C"/>
    <w:rsid w:val="00A37854"/>
    <w:rsid w:val="00A379BC"/>
    <w:rsid w:val="00A402B4"/>
    <w:rsid w:val="00A402B5"/>
    <w:rsid w:val="00A40985"/>
    <w:rsid w:val="00A413C7"/>
    <w:rsid w:val="00A4143F"/>
    <w:rsid w:val="00A4158D"/>
    <w:rsid w:val="00A4175C"/>
    <w:rsid w:val="00A41C43"/>
    <w:rsid w:val="00A41D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EC"/>
    <w:rsid w:val="00A44455"/>
    <w:rsid w:val="00A44635"/>
    <w:rsid w:val="00A448FF"/>
    <w:rsid w:val="00A44A6A"/>
    <w:rsid w:val="00A44ACE"/>
    <w:rsid w:val="00A44B50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615F"/>
    <w:rsid w:val="00A4619B"/>
    <w:rsid w:val="00A46385"/>
    <w:rsid w:val="00A4671F"/>
    <w:rsid w:val="00A471E9"/>
    <w:rsid w:val="00A47716"/>
    <w:rsid w:val="00A47AE8"/>
    <w:rsid w:val="00A47C40"/>
    <w:rsid w:val="00A47D80"/>
    <w:rsid w:val="00A50125"/>
    <w:rsid w:val="00A50337"/>
    <w:rsid w:val="00A50DAF"/>
    <w:rsid w:val="00A50DE9"/>
    <w:rsid w:val="00A51366"/>
    <w:rsid w:val="00A51819"/>
    <w:rsid w:val="00A520A5"/>
    <w:rsid w:val="00A5245B"/>
    <w:rsid w:val="00A52A81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037"/>
    <w:rsid w:val="00A54168"/>
    <w:rsid w:val="00A54372"/>
    <w:rsid w:val="00A546CC"/>
    <w:rsid w:val="00A54777"/>
    <w:rsid w:val="00A54802"/>
    <w:rsid w:val="00A5492E"/>
    <w:rsid w:val="00A54A0F"/>
    <w:rsid w:val="00A54A4A"/>
    <w:rsid w:val="00A54F93"/>
    <w:rsid w:val="00A54FDE"/>
    <w:rsid w:val="00A55ADD"/>
    <w:rsid w:val="00A55C4D"/>
    <w:rsid w:val="00A55D88"/>
    <w:rsid w:val="00A55E3D"/>
    <w:rsid w:val="00A55F22"/>
    <w:rsid w:val="00A55FE7"/>
    <w:rsid w:val="00A56036"/>
    <w:rsid w:val="00A56065"/>
    <w:rsid w:val="00A563F2"/>
    <w:rsid w:val="00A56453"/>
    <w:rsid w:val="00A566E8"/>
    <w:rsid w:val="00A57007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BB"/>
    <w:rsid w:val="00A65AC6"/>
    <w:rsid w:val="00A65AF2"/>
    <w:rsid w:val="00A65C0D"/>
    <w:rsid w:val="00A66235"/>
    <w:rsid w:val="00A66AB6"/>
    <w:rsid w:val="00A66ABC"/>
    <w:rsid w:val="00A66F70"/>
    <w:rsid w:val="00A6706F"/>
    <w:rsid w:val="00A670F2"/>
    <w:rsid w:val="00A67202"/>
    <w:rsid w:val="00A67908"/>
    <w:rsid w:val="00A6798A"/>
    <w:rsid w:val="00A67E7A"/>
    <w:rsid w:val="00A70089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CF5"/>
    <w:rsid w:val="00A72DCB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D"/>
    <w:rsid w:val="00A80450"/>
    <w:rsid w:val="00A804B9"/>
    <w:rsid w:val="00A806D5"/>
    <w:rsid w:val="00A809D3"/>
    <w:rsid w:val="00A80B30"/>
    <w:rsid w:val="00A80ED4"/>
    <w:rsid w:val="00A810F9"/>
    <w:rsid w:val="00A812B0"/>
    <w:rsid w:val="00A81895"/>
    <w:rsid w:val="00A81ADE"/>
    <w:rsid w:val="00A823D9"/>
    <w:rsid w:val="00A83507"/>
    <w:rsid w:val="00A836C2"/>
    <w:rsid w:val="00A83B55"/>
    <w:rsid w:val="00A84115"/>
    <w:rsid w:val="00A84521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DC3"/>
    <w:rsid w:val="00A915DC"/>
    <w:rsid w:val="00A91A06"/>
    <w:rsid w:val="00A91CF0"/>
    <w:rsid w:val="00A922E3"/>
    <w:rsid w:val="00A9242E"/>
    <w:rsid w:val="00A92A24"/>
    <w:rsid w:val="00A92A8E"/>
    <w:rsid w:val="00A936E9"/>
    <w:rsid w:val="00A93727"/>
    <w:rsid w:val="00A93781"/>
    <w:rsid w:val="00A93798"/>
    <w:rsid w:val="00A93BBD"/>
    <w:rsid w:val="00A93DEA"/>
    <w:rsid w:val="00A940BC"/>
    <w:rsid w:val="00A94444"/>
    <w:rsid w:val="00A94E5F"/>
    <w:rsid w:val="00A95005"/>
    <w:rsid w:val="00A9519E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E2"/>
    <w:rsid w:val="00AA2184"/>
    <w:rsid w:val="00AA2245"/>
    <w:rsid w:val="00AA25A3"/>
    <w:rsid w:val="00AA2DFC"/>
    <w:rsid w:val="00AA30F0"/>
    <w:rsid w:val="00AA3374"/>
    <w:rsid w:val="00AA412C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20C"/>
    <w:rsid w:val="00AA7A08"/>
    <w:rsid w:val="00AA7CE3"/>
    <w:rsid w:val="00AA7E34"/>
    <w:rsid w:val="00AB0198"/>
    <w:rsid w:val="00AB06CF"/>
    <w:rsid w:val="00AB06ED"/>
    <w:rsid w:val="00AB07FC"/>
    <w:rsid w:val="00AB08A8"/>
    <w:rsid w:val="00AB0B6C"/>
    <w:rsid w:val="00AB0C5C"/>
    <w:rsid w:val="00AB103C"/>
    <w:rsid w:val="00AB1488"/>
    <w:rsid w:val="00AB156F"/>
    <w:rsid w:val="00AB2D52"/>
    <w:rsid w:val="00AB3117"/>
    <w:rsid w:val="00AB375F"/>
    <w:rsid w:val="00AB382A"/>
    <w:rsid w:val="00AB3A84"/>
    <w:rsid w:val="00AB3F19"/>
    <w:rsid w:val="00AB4237"/>
    <w:rsid w:val="00AB45A7"/>
    <w:rsid w:val="00AB4DCD"/>
    <w:rsid w:val="00AB5047"/>
    <w:rsid w:val="00AB51D0"/>
    <w:rsid w:val="00AB5344"/>
    <w:rsid w:val="00AB5672"/>
    <w:rsid w:val="00AB582E"/>
    <w:rsid w:val="00AB5851"/>
    <w:rsid w:val="00AB5860"/>
    <w:rsid w:val="00AB5A7B"/>
    <w:rsid w:val="00AB5F17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68B"/>
    <w:rsid w:val="00AC1DF2"/>
    <w:rsid w:val="00AC1E89"/>
    <w:rsid w:val="00AC28B9"/>
    <w:rsid w:val="00AC2B29"/>
    <w:rsid w:val="00AC2E10"/>
    <w:rsid w:val="00AC305E"/>
    <w:rsid w:val="00AC34A6"/>
    <w:rsid w:val="00AC3799"/>
    <w:rsid w:val="00AC37D4"/>
    <w:rsid w:val="00AC3C9F"/>
    <w:rsid w:val="00AC3D4D"/>
    <w:rsid w:val="00AC3E2D"/>
    <w:rsid w:val="00AC3F7C"/>
    <w:rsid w:val="00AC42A9"/>
    <w:rsid w:val="00AC45C1"/>
    <w:rsid w:val="00AC4861"/>
    <w:rsid w:val="00AC495C"/>
    <w:rsid w:val="00AC4967"/>
    <w:rsid w:val="00AC5236"/>
    <w:rsid w:val="00AC52DB"/>
    <w:rsid w:val="00AC543C"/>
    <w:rsid w:val="00AC55DC"/>
    <w:rsid w:val="00AC577D"/>
    <w:rsid w:val="00AC5910"/>
    <w:rsid w:val="00AC5A82"/>
    <w:rsid w:val="00AC5AAB"/>
    <w:rsid w:val="00AC5D3E"/>
    <w:rsid w:val="00AC5DEA"/>
    <w:rsid w:val="00AC633D"/>
    <w:rsid w:val="00AC6B4E"/>
    <w:rsid w:val="00AC6B63"/>
    <w:rsid w:val="00AC6F52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A6"/>
    <w:rsid w:val="00AD0CF4"/>
    <w:rsid w:val="00AD0F08"/>
    <w:rsid w:val="00AD14C3"/>
    <w:rsid w:val="00AD1BA4"/>
    <w:rsid w:val="00AD1E97"/>
    <w:rsid w:val="00AD1F51"/>
    <w:rsid w:val="00AD21CA"/>
    <w:rsid w:val="00AD24BA"/>
    <w:rsid w:val="00AD2A72"/>
    <w:rsid w:val="00AD2C4F"/>
    <w:rsid w:val="00AD2E46"/>
    <w:rsid w:val="00AD2F45"/>
    <w:rsid w:val="00AD32EB"/>
    <w:rsid w:val="00AD340D"/>
    <w:rsid w:val="00AD3827"/>
    <w:rsid w:val="00AD3942"/>
    <w:rsid w:val="00AD3F1B"/>
    <w:rsid w:val="00AD3FCB"/>
    <w:rsid w:val="00AD40DB"/>
    <w:rsid w:val="00AD429E"/>
    <w:rsid w:val="00AD43A9"/>
    <w:rsid w:val="00AD465B"/>
    <w:rsid w:val="00AD4CC6"/>
    <w:rsid w:val="00AD5428"/>
    <w:rsid w:val="00AD5727"/>
    <w:rsid w:val="00AD59FA"/>
    <w:rsid w:val="00AD5DC1"/>
    <w:rsid w:val="00AD60E4"/>
    <w:rsid w:val="00AD6343"/>
    <w:rsid w:val="00AD6416"/>
    <w:rsid w:val="00AD666E"/>
    <w:rsid w:val="00AD6900"/>
    <w:rsid w:val="00AD6904"/>
    <w:rsid w:val="00AD6A07"/>
    <w:rsid w:val="00AD6B55"/>
    <w:rsid w:val="00AD6E32"/>
    <w:rsid w:val="00AD6F97"/>
    <w:rsid w:val="00AD7204"/>
    <w:rsid w:val="00AD7390"/>
    <w:rsid w:val="00AD7BBD"/>
    <w:rsid w:val="00AD7FA9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A29"/>
    <w:rsid w:val="00AE3C58"/>
    <w:rsid w:val="00AE3D23"/>
    <w:rsid w:val="00AE3DD5"/>
    <w:rsid w:val="00AE3E11"/>
    <w:rsid w:val="00AE4023"/>
    <w:rsid w:val="00AE45DB"/>
    <w:rsid w:val="00AE46BC"/>
    <w:rsid w:val="00AE4B01"/>
    <w:rsid w:val="00AE4F99"/>
    <w:rsid w:val="00AE5468"/>
    <w:rsid w:val="00AE5492"/>
    <w:rsid w:val="00AE5557"/>
    <w:rsid w:val="00AE5A05"/>
    <w:rsid w:val="00AE5CE6"/>
    <w:rsid w:val="00AE6D19"/>
    <w:rsid w:val="00AE758D"/>
    <w:rsid w:val="00AE75B1"/>
    <w:rsid w:val="00AE7879"/>
    <w:rsid w:val="00AE78A8"/>
    <w:rsid w:val="00AE7D4B"/>
    <w:rsid w:val="00AF009E"/>
    <w:rsid w:val="00AF0451"/>
    <w:rsid w:val="00AF08DC"/>
    <w:rsid w:val="00AF09C3"/>
    <w:rsid w:val="00AF13A8"/>
    <w:rsid w:val="00AF1FEC"/>
    <w:rsid w:val="00AF289B"/>
    <w:rsid w:val="00AF29BF"/>
    <w:rsid w:val="00AF2A3B"/>
    <w:rsid w:val="00AF2A6E"/>
    <w:rsid w:val="00AF2AF4"/>
    <w:rsid w:val="00AF3201"/>
    <w:rsid w:val="00AF3775"/>
    <w:rsid w:val="00AF3A7D"/>
    <w:rsid w:val="00AF3C47"/>
    <w:rsid w:val="00AF45EF"/>
    <w:rsid w:val="00AF4658"/>
    <w:rsid w:val="00AF46D4"/>
    <w:rsid w:val="00AF57E0"/>
    <w:rsid w:val="00AF61B7"/>
    <w:rsid w:val="00AF62E4"/>
    <w:rsid w:val="00AF62EA"/>
    <w:rsid w:val="00AF661F"/>
    <w:rsid w:val="00AF699C"/>
    <w:rsid w:val="00AF6E0F"/>
    <w:rsid w:val="00AF7459"/>
    <w:rsid w:val="00AF755D"/>
    <w:rsid w:val="00AF785D"/>
    <w:rsid w:val="00AF7942"/>
    <w:rsid w:val="00B000A8"/>
    <w:rsid w:val="00B002F5"/>
    <w:rsid w:val="00B00E4E"/>
    <w:rsid w:val="00B01071"/>
    <w:rsid w:val="00B010A7"/>
    <w:rsid w:val="00B018B1"/>
    <w:rsid w:val="00B01BA0"/>
    <w:rsid w:val="00B01CAE"/>
    <w:rsid w:val="00B02421"/>
    <w:rsid w:val="00B02691"/>
    <w:rsid w:val="00B02711"/>
    <w:rsid w:val="00B02804"/>
    <w:rsid w:val="00B03537"/>
    <w:rsid w:val="00B03538"/>
    <w:rsid w:val="00B03777"/>
    <w:rsid w:val="00B03DD4"/>
    <w:rsid w:val="00B0408E"/>
    <w:rsid w:val="00B04479"/>
    <w:rsid w:val="00B04539"/>
    <w:rsid w:val="00B0456F"/>
    <w:rsid w:val="00B047CB"/>
    <w:rsid w:val="00B04D27"/>
    <w:rsid w:val="00B0534F"/>
    <w:rsid w:val="00B057AA"/>
    <w:rsid w:val="00B058E0"/>
    <w:rsid w:val="00B05B6C"/>
    <w:rsid w:val="00B05E0A"/>
    <w:rsid w:val="00B05E63"/>
    <w:rsid w:val="00B06126"/>
    <w:rsid w:val="00B0671A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1E3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57C"/>
    <w:rsid w:val="00B12817"/>
    <w:rsid w:val="00B129FA"/>
    <w:rsid w:val="00B12CB0"/>
    <w:rsid w:val="00B12EB4"/>
    <w:rsid w:val="00B133C9"/>
    <w:rsid w:val="00B135A2"/>
    <w:rsid w:val="00B13D8E"/>
    <w:rsid w:val="00B13DC9"/>
    <w:rsid w:val="00B1403B"/>
    <w:rsid w:val="00B1418E"/>
    <w:rsid w:val="00B14952"/>
    <w:rsid w:val="00B15449"/>
    <w:rsid w:val="00B158D5"/>
    <w:rsid w:val="00B161A1"/>
    <w:rsid w:val="00B16991"/>
    <w:rsid w:val="00B16B4D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12E1"/>
    <w:rsid w:val="00B213D1"/>
    <w:rsid w:val="00B2148D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4104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CD0"/>
    <w:rsid w:val="00B26F4A"/>
    <w:rsid w:val="00B26FC2"/>
    <w:rsid w:val="00B27052"/>
    <w:rsid w:val="00B27189"/>
    <w:rsid w:val="00B274D7"/>
    <w:rsid w:val="00B27719"/>
    <w:rsid w:val="00B27875"/>
    <w:rsid w:val="00B27985"/>
    <w:rsid w:val="00B27D6D"/>
    <w:rsid w:val="00B27DA1"/>
    <w:rsid w:val="00B30563"/>
    <w:rsid w:val="00B30A87"/>
    <w:rsid w:val="00B30B7E"/>
    <w:rsid w:val="00B319CD"/>
    <w:rsid w:val="00B31D3B"/>
    <w:rsid w:val="00B31DAC"/>
    <w:rsid w:val="00B31E5A"/>
    <w:rsid w:val="00B329B7"/>
    <w:rsid w:val="00B32A36"/>
    <w:rsid w:val="00B33186"/>
    <w:rsid w:val="00B33192"/>
    <w:rsid w:val="00B331C0"/>
    <w:rsid w:val="00B33365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5E7"/>
    <w:rsid w:val="00B356FA"/>
    <w:rsid w:val="00B358D8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996"/>
    <w:rsid w:val="00B40CD0"/>
    <w:rsid w:val="00B411BD"/>
    <w:rsid w:val="00B412B2"/>
    <w:rsid w:val="00B41709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554"/>
    <w:rsid w:val="00B4459A"/>
    <w:rsid w:val="00B44B8A"/>
    <w:rsid w:val="00B44CDE"/>
    <w:rsid w:val="00B44F60"/>
    <w:rsid w:val="00B4504D"/>
    <w:rsid w:val="00B45063"/>
    <w:rsid w:val="00B451C4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6ED"/>
    <w:rsid w:val="00B47F81"/>
    <w:rsid w:val="00B501C7"/>
    <w:rsid w:val="00B50297"/>
    <w:rsid w:val="00B50447"/>
    <w:rsid w:val="00B51460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996"/>
    <w:rsid w:val="00B550FB"/>
    <w:rsid w:val="00B5529C"/>
    <w:rsid w:val="00B55778"/>
    <w:rsid w:val="00B55A88"/>
    <w:rsid w:val="00B55B7D"/>
    <w:rsid w:val="00B561A3"/>
    <w:rsid w:val="00B56389"/>
    <w:rsid w:val="00B56916"/>
    <w:rsid w:val="00B56CDF"/>
    <w:rsid w:val="00B57519"/>
    <w:rsid w:val="00B5777D"/>
    <w:rsid w:val="00B57AE9"/>
    <w:rsid w:val="00B57CD7"/>
    <w:rsid w:val="00B57F65"/>
    <w:rsid w:val="00B6019C"/>
    <w:rsid w:val="00B60328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8A6"/>
    <w:rsid w:val="00B62B15"/>
    <w:rsid w:val="00B62BA1"/>
    <w:rsid w:val="00B62C39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69B"/>
    <w:rsid w:val="00B646DF"/>
    <w:rsid w:val="00B64C77"/>
    <w:rsid w:val="00B6517D"/>
    <w:rsid w:val="00B653AB"/>
    <w:rsid w:val="00B653CC"/>
    <w:rsid w:val="00B655BA"/>
    <w:rsid w:val="00B6584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B45"/>
    <w:rsid w:val="00B67E4B"/>
    <w:rsid w:val="00B70311"/>
    <w:rsid w:val="00B70539"/>
    <w:rsid w:val="00B70573"/>
    <w:rsid w:val="00B70D53"/>
    <w:rsid w:val="00B70D62"/>
    <w:rsid w:val="00B713BF"/>
    <w:rsid w:val="00B71811"/>
    <w:rsid w:val="00B71E96"/>
    <w:rsid w:val="00B721E3"/>
    <w:rsid w:val="00B726F3"/>
    <w:rsid w:val="00B729A9"/>
    <w:rsid w:val="00B72BB2"/>
    <w:rsid w:val="00B72E64"/>
    <w:rsid w:val="00B72E9B"/>
    <w:rsid w:val="00B73737"/>
    <w:rsid w:val="00B737D4"/>
    <w:rsid w:val="00B738A1"/>
    <w:rsid w:val="00B73C02"/>
    <w:rsid w:val="00B73E17"/>
    <w:rsid w:val="00B740D8"/>
    <w:rsid w:val="00B74494"/>
    <w:rsid w:val="00B744DE"/>
    <w:rsid w:val="00B74ADF"/>
    <w:rsid w:val="00B752CF"/>
    <w:rsid w:val="00B75383"/>
    <w:rsid w:val="00B75811"/>
    <w:rsid w:val="00B75B85"/>
    <w:rsid w:val="00B75B94"/>
    <w:rsid w:val="00B760F3"/>
    <w:rsid w:val="00B76177"/>
    <w:rsid w:val="00B762F3"/>
    <w:rsid w:val="00B76799"/>
    <w:rsid w:val="00B76CC5"/>
    <w:rsid w:val="00B76F99"/>
    <w:rsid w:val="00B77140"/>
    <w:rsid w:val="00B80143"/>
    <w:rsid w:val="00B808EB"/>
    <w:rsid w:val="00B813D7"/>
    <w:rsid w:val="00B8142B"/>
    <w:rsid w:val="00B81524"/>
    <w:rsid w:val="00B81554"/>
    <w:rsid w:val="00B81901"/>
    <w:rsid w:val="00B81B6F"/>
    <w:rsid w:val="00B81BF0"/>
    <w:rsid w:val="00B81FFA"/>
    <w:rsid w:val="00B82281"/>
    <w:rsid w:val="00B825C2"/>
    <w:rsid w:val="00B8290D"/>
    <w:rsid w:val="00B82D4E"/>
    <w:rsid w:val="00B82F21"/>
    <w:rsid w:val="00B831D9"/>
    <w:rsid w:val="00B838B1"/>
    <w:rsid w:val="00B838CF"/>
    <w:rsid w:val="00B838D4"/>
    <w:rsid w:val="00B83B76"/>
    <w:rsid w:val="00B83C29"/>
    <w:rsid w:val="00B83CC3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7D5"/>
    <w:rsid w:val="00B927E7"/>
    <w:rsid w:val="00B928F2"/>
    <w:rsid w:val="00B92A7C"/>
    <w:rsid w:val="00B92E33"/>
    <w:rsid w:val="00B930F1"/>
    <w:rsid w:val="00B9313F"/>
    <w:rsid w:val="00B93870"/>
    <w:rsid w:val="00B938CD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50EF"/>
    <w:rsid w:val="00B956EE"/>
    <w:rsid w:val="00B9593D"/>
    <w:rsid w:val="00B95B99"/>
    <w:rsid w:val="00B95D9C"/>
    <w:rsid w:val="00B960C3"/>
    <w:rsid w:val="00B96121"/>
    <w:rsid w:val="00B961C0"/>
    <w:rsid w:val="00B9634E"/>
    <w:rsid w:val="00B96535"/>
    <w:rsid w:val="00B966DC"/>
    <w:rsid w:val="00B9700A"/>
    <w:rsid w:val="00B9721E"/>
    <w:rsid w:val="00B974BF"/>
    <w:rsid w:val="00B97C59"/>
    <w:rsid w:val="00B97DFE"/>
    <w:rsid w:val="00B97E66"/>
    <w:rsid w:val="00B97F84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98"/>
    <w:rsid w:val="00BA218C"/>
    <w:rsid w:val="00BA21B5"/>
    <w:rsid w:val="00BA2517"/>
    <w:rsid w:val="00BA25D5"/>
    <w:rsid w:val="00BA26EC"/>
    <w:rsid w:val="00BA2BA1"/>
    <w:rsid w:val="00BA2BFB"/>
    <w:rsid w:val="00BA2CE0"/>
    <w:rsid w:val="00BA2F43"/>
    <w:rsid w:val="00BA2F71"/>
    <w:rsid w:val="00BA2FC3"/>
    <w:rsid w:val="00BA3127"/>
    <w:rsid w:val="00BA3562"/>
    <w:rsid w:val="00BA3CFF"/>
    <w:rsid w:val="00BA3E60"/>
    <w:rsid w:val="00BA3F42"/>
    <w:rsid w:val="00BA4076"/>
    <w:rsid w:val="00BA40BD"/>
    <w:rsid w:val="00BA44B5"/>
    <w:rsid w:val="00BA44CC"/>
    <w:rsid w:val="00BA4725"/>
    <w:rsid w:val="00BA4D1A"/>
    <w:rsid w:val="00BA5739"/>
    <w:rsid w:val="00BA5771"/>
    <w:rsid w:val="00BA5A7B"/>
    <w:rsid w:val="00BA62B9"/>
    <w:rsid w:val="00BA63C7"/>
    <w:rsid w:val="00BA646D"/>
    <w:rsid w:val="00BA667A"/>
    <w:rsid w:val="00BA67A5"/>
    <w:rsid w:val="00BA6825"/>
    <w:rsid w:val="00BA68E7"/>
    <w:rsid w:val="00BA69DA"/>
    <w:rsid w:val="00BA6A2D"/>
    <w:rsid w:val="00BA707D"/>
    <w:rsid w:val="00BA74E9"/>
    <w:rsid w:val="00BA7560"/>
    <w:rsid w:val="00BA75A0"/>
    <w:rsid w:val="00BA75B8"/>
    <w:rsid w:val="00BA783C"/>
    <w:rsid w:val="00BA7AF0"/>
    <w:rsid w:val="00BA7B9F"/>
    <w:rsid w:val="00BB02B9"/>
    <w:rsid w:val="00BB056E"/>
    <w:rsid w:val="00BB061E"/>
    <w:rsid w:val="00BB06A2"/>
    <w:rsid w:val="00BB082B"/>
    <w:rsid w:val="00BB0905"/>
    <w:rsid w:val="00BB1272"/>
    <w:rsid w:val="00BB12EF"/>
    <w:rsid w:val="00BB1663"/>
    <w:rsid w:val="00BB17CF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E4"/>
    <w:rsid w:val="00BB29EC"/>
    <w:rsid w:val="00BB2A5C"/>
    <w:rsid w:val="00BB2BA0"/>
    <w:rsid w:val="00BB2EA2"/>
    <w:rsid w:val="00BB33AF"/>
    <w:rsid w:val="00BB353B"/>
    <w:rsid w:val="00BB36E3"/>
    <w:rsid w:val="00BB3A80"/>
    <w:rsid w:val="00BB3D43"/>
    <w:rsid w:val="00BB3FAB"/>
    <w:rsid w:val="00BB419B"/>
    <w:rsid w:val="00BB453C"/>
    <w:rsid w:val="00BB4C12"/>
    <w:rsid w:val="00BB4F09"/>
    <w:rsid w:val="00BB5379"/>
    <w:rsid w:val="00BB541B"/>
    <w:rsid w:val="00BB59AC"/>
    <w:rsid w:val="00BB5A13"/>
    <w:rsid w:val="00BB5CF0"/>
    <w:rsid w:val="00BB5D63"/>
    <w:rsid w:val="00BB6086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FE6"/>
    <w:rsid w:val="00BC029B"/>
    <w:rsid w:val="00BC02D6"/>
    <w:rsid w:val="00BC03FB"/>
    <w:rsid w:val="00BC0421"/>
    <w:rsid w:val="00BC079F"/>
    <w:rsid w:val="00BC07D3"/>
    <w:rsid w:val="00BC0BF8"/>
    <w:rsid w:val="00BC1124"/>
    <w:rsid w:val="00BC12FF"/>
    <w:rsid w:val="00BC13CE"/>
    <w:rsid w:val="00BC153B"/>
    <w:rsid w:val="00BC1BF2"/>
    <w:rsid w:val="00BC1EE8"/>
    <w:rsid w:val="00BC1F5C"/>
    <w:rsid w:val="00BC20A9"/>
    <w:rsid w:val="00BC217F"/>
    <w:rsid w:val="00BC2272"/>
    <w:rsid w:val="00BC253C"/>
    <w:rsid w:val="00BC2BE8"/>
    <w:rsid w:val="00BC2F63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436"/>
    <w:rsid w:val="00BC678B"/>
    <w:rsid w:val="00BC6A85"/>
    <w:rsid w:val="00BC6CE7"/>
    <w:rsid w:val="00BC71F3"/>
    <w:rsid w:val="00BC72AF"/>
    <w:rsid w:val="00BC7666"/>
    <w:rsid w:val="00BD01CB"/>
    <w:rsid w:val="00BD026D"/>
    <w:rsid w:val="00BD042D"/>
    <w:rsid w:val="00BD067B"/>
    <w:rsid w:val="00BD07F4"/>
    <w:rsid w:val="00BD083F"/>
    <w:rsid w:val="00BD096A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CC5"/>
    <w:rsid w:val="00BD3CFC"/>
    <w:rsid w:val="00BD4105"/>
    <w:rsid w:val="00BD4284"/>
    <w:rsid w:val="00BD4728"/>
    <w:rsid w:val="00BD473B"/>
    <w:rsid w:val="00BD4744"/>
    <w:rsid w:val="00BD481B"/>
    <w:rsid w:val="00BD4A4D"/>
    <w:rsid w:val="00BD4B98"/>
    <w:rsid w:val="00BD4E2B"/>
    <w:rsid w:val="00BD4E33"/>
    <w:rsid w:val="00BD4E6B"/>
    <w:rsid w:val="00BD58EE"/>
    <w:rsid w:val="00BD5982"/>
    <w:rsid w:val="00BD5B1B"/>
    <w:rsid w:val="00BD5B24"/>
    <w:rsid w:val="00BD5B3A"/>
    <w:rsid w:val="00BD61A9"/>
    <w:rsid w:val="00BD6465"/>
    <w:rsid w:val="00BD6529"/>
    <w:rsid w:val="00BD6537"/>
    <w:rsid w:val="00BD66FD"/>
    <w:rsid w:val="00BD6833"/>
    <w:rsid w:val="00BD6BA9"/>
    <w:rsid w:val="00BD6E79"/>
    <w:rsid w:val="00BD70DB"/>
    <w:rsid w:val="00BD7863"/>
    <w:rsid w:val="00BD79CA"/>
    <w:rsid w:val="00BD7CF3"/>
    <w:rsid w:val="00BD7ECF"/>
    <w:rsid w:val="00BD7EF6"/>
    <w:rsid w:val="00BE038F"/>
    <w:rsid w:val="00BE073E"/>
    <w:rsid w:val="00BE0FC3"/>
    <w:rsid w:val="00BE10E9"/>
    <w:rsid w:val="00BE1619"/>
    <w:rsid w:val="00BE16E2"/>
    <w:rsid w:val="00BE1879"/>
    <w:rsid w:val="00BE1E0C"/>
    <w:rsid w:val="00BE1F28"/>
    <w:rsid w:val="00BE2915"/>
    <w:rsid w:val="00BE2A63"/>
    <w:rsid w:val="00BE2F60"/>
    <w:rsid w:val="00BE3114"/>
    <w:rsid w:val="00BE371A"/>
    <w:rsid w:val="00BE385C"/>
    <w:rsid w:val="00BE3E03"/>
    <w:rsid w:val="00BE3FEC"/>
    <w:rsid w:val="00BE44DA"/>
    <w:rsid w:val="00BE4AA1"/>
    <w:rsid w:val="00BE4E3B"/>
    <w:rsid w:val="00BE4E8C"/>
    <w:rsid w:val="00BE4FBD"/>
    <w:rsid w:val="00BE51A2"/>
    <w:rsid w:val="00BE540B"/>
    <w:rsid w:val="00BE5587"/>
    <w:rsid w:val="00BE5ACB"/>
    <w:rsid w:val="00BE5AF6"/>
    <w:rsid w:val="00BE5CB1"/>
    <w:rsid w:val="00BE6154"/>
    <w:rsid w:val="00BE641F"/>
    <w:rsid w:val="00BE6D0A"/>
    <w:rsid w:val="00BE7572"/>
    <w:rsid w:val="00BE77D4"/>
    <w:rsid w:val="00BE796C"/>
    <w:rsid w:val="00BE7C94"/>
    <w:rsid w:val="00BE7E1D"/>
    <w:rsid w:val="00BE7EB6"/>
    <w:rsid w:val="00BF0050"/>
    <w:rsid w:val="00BF008A"/>
    <w:rsid w:val="00BF0118"/>
    <w:rsid w:val="00BF086D"/>
    <w:rsid w:val="00BF0BD7"/>
    <w:rsid w:val="00BF0C6D"/>
    <w:rsid w:val="00BF0DAD"/>
    <w:rsid w:val="00BF0F48"/>
    <w:rsid w:val="00BF1332"/>
    <w:rsid w:val="00BF15A9"/>
    <w:rsid w:val="00BF1AD1"/>
    <w:rsid w:val="00BF1AD7"/>
    <w:rsid w:val="00BF1FEE"/>
    <w:rsid w:val="00BF242A"/>
    <w:rsid w:val="00BF2FB1"/>
    <w:rsid w:val="00BF314C"/>
    <w:rsid w:val="00BF3224"/>
    <w:rsid w:val="00BF3592"/>
    <w:rsid w:val="00BF3929"/>
    <w:rsid w:val="00BF3964"/>
    <w:rsid w:val="00BF3B66"/>
    <w:rsid w:val="00BF3CC9"/>
    <w:rsid w:val="00BF43EB"/>
    <w:rsid w:val="00BF4588"/>
    <w:rsid w:val="00BF45E9"/>
    <w:rsid w:val="00BF4718"/>
    <w:rsid w:val="00BF4750"/>
    <w:rsid w:val="00BF4C1E"/>
    <w:rsid w:val="00BF4D4C"/>
    <w:rsid w:val="00BF4ECF"/>
    <w:rsid w:val="00BF5465"/>
    <w:rsid w:val="00BF54A8"/>
    <w:rsid w:val="00BF5886"/>
    <w:rsid w:val="00BF5EF2"/>
    <w:rsid w:val="00BF5F52"/>
    <w:rsid w:val="00BF608F"/>
    <w:rsid w:val="00BF6582"/>
    <w:rsid w:val="00BF6A1E"/>
    <w:rsid w:val="00BF6B61"/>
    <w:rsid w:val="00BF6DA3"/>
    <w:rsid w:val="00BF7377"/>
    <w:rsid w:val="00BF7685"/>
    <w:rsid w:val="00BF78C4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5E2"/>
    <w:rsid w:val="00C01657"/>
    <w:rsid w:val="00C0190E"/>
    <w:rsid w:val="00C02323"/>
    <w:rsid w:val="00C028A0"/>
    <w:rsid w:val="00C02A12"/>
    <w:rsid w:val="00C030DE"/>
    <w:rsid w:val="00C0310C"/>
    <w:rsid w:val="00C03489"/>
    <w:rsid w:val="00C03666"/>
    <w:rsid w:val="00C0377A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AD9"/>
    <w:rsid w:val="00C05D23"/>
    <w:rsid w:val="00C05FCF"/>
    <w:rsid w:val="00C061CE"/>
    <w:rsid w:val="00C062AF"/>
    <w:rsid w:val="00C06362"/>
    <w:rsid w:val="00C065EA"/>
    <w:rsid w:val="00C066B1"/>
    <w:rsid w:val="00C06910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FD7"/>
    <w:rsid w:val="00C11005"/>
    <w:rsid w:val="00C11B62"/>
    <w:rsid w:val="00C11C10"/>
    <w:rsid w:val="00C11F7D"/>
    <w:rsid w:val="00C12825"/>
    <w:rsid w:val="00C12CAB"/>
    <w:rsid w:val="00C12CD1"/>
    <w:rsid w:val="00C12E2F"/>
    <w:rsid w:val="00C131EE"/>
    <w:rsid w:val="00C13308"/>
    <w:rsid w:val="00C139C0"/>
    <w:rsid w:val="00C143A6"/>
    <w:rsid w:val="00C143FE"/>
    <w:rsid w:val="00C14573"/>
    <w:rsid w:val="00C1489C"/>
    <w:rsid w:val="00C14A45"/>
    <w:rsid w:val="00C14CBC"/>
    <w:rsid w:val="00C14D92"/>
    <w:rsid w:val="00C14DF0"/>
    <w:rsid w:val="00C14F32"/>
    <w:rsid w:val="00C15472"/>
    <w:rsid w:val="00C155CC"/>
    <w:rsid w:val="00C158E8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173B5"/>
    <w:rsid w:val="00C17685"/>
    <w:rsid w:val="00C17A47"/>
    <w:rsid w:val="00C17ABA"/>
    <w:rsid w:val="00C20376"/>
    <w:rsid w:val="00C20567"/>
    <w:rsid w:val="00C20BBB"/>
    <w:rsid w:val="00C21102"/>
    <w:rsid w:val="00C2113E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E39"/>
    <w:rsid w:val="00C23430"/>
    <w:rsid w:val="00C235DB"/>
    <w:rsid w:val="00C2383B"/>
    <w:rsid w:val="00C23884"/>
    <w:rsid w:val="00C238AA"/>
    <w:rsid w:val="00C23D05"/>
    <w:rsid w:val="00C23FBD"/>
    <w:rsid w:val="00C244B6"/>
    <w:rsid w:val="00C24D20"/>
    <w:rsid w:val="00C24ECA"/>
    <w:rsid w:val="00C24F36"/>
    <w:rsid w:val="00C258DF"/>
    <w:rsid w:val="00C25E3C"/>
    <w:rsid w:val="00C264CE"/>
    <w:rsid w:val="00C266D9"/>
    <w:rsid w:val="00C26771"/>
    <w:rsid w:val="00C26EB6"/>
    <w:rsid w:val="00C271B8"/>
    <w:rsid w:val="00C27322"/>
    <w:rsid w:val="00C275A3"/>
    <w:rsid w:val="00C275AE"/>
    <w:rsid w:val="00C27661"/>
    <w:rsid w:val="00C279F5"/>
    <w:rsid w:val="00C27BDB"/>
    <w:rsid w:val="00C27CAC"/>
    <w:rsid w:val="00C27FA3"/>
    <w:rsid w:val="00C300DC"/>
    <w:rsid w:val="00C303C2"/>
    <w:rsid w:val="00C312F0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4B0"/>
    <w:rsid w:val="00C335F0"/>
    <w:rsid w:val="00C3389B"/>
    <w:rsid w:val="00C339A9"/>
    <w:rsid w:val="00C33DAF"/>
    <w:rsid w:val="00C34204"/>
    <w:rsid w:val="00C34445"/>
    <w:rsid w:val="00C34EE7"/>
    <w:rsid w:val="00C356AC"/>
    <w:rsid w:val="00C35792"/>
    <w:rsid w:val="00C357C5"/>
    <w:rsid w:val="00C35B82"/>
    <w:rsid w:val="00C35DEF"/>
    <w:rsid w:val="00C35F10"/>
    <w:rsid w:val="00C3604E"/>
    <w:rsid w:val="00C3662D"/>
    <w:rsid w:val="00C3673D"/>
    <w:rsid w:val="00C36D21"/>
    <w:rsid w:val="00C3702F"/>
    <w:rsid w:val="00C3745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4308"/>
    <w:rsid w:val="00C44416"/>
    <w:rsid w:val="00C444A7"/>
    <w:rsid w:val="00C444F5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651"/>
    <w:rsid w:val="00C466E0"/>
    <w:rsid w:val="00C4674E"/>
    <w:rsid w:val="00C46CAF"/>
    <w:rsid w:val="00C46DDA"/>
    <w:rsid w:val="00C46FCE"/>
    <w:rsid w:val="00C47130"/>
    <w:rsid w:val="00C47524"/>
    <w:rsid w:val="00C477B3"/>
    <w:rsid w:val="00C47A37"/>
    <w:rsid w:val="00C47B37"/>
    <w:rsid w:val="00C47F0B"/>
    <w:rsid w:val="00C501A2"/>
    <w:rsid w:val="00C502C9"/>
    <w:rsid w:val="00C5038D"/>
    <w:rsid w:val="00C503B5"/>
    <w:rsid w:val="00C50967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C3"/>
    <w:rsid w:val="00C5325F"/>
    <w:rsid w:val="00C5336F"/>
    <w:rsid w:val="00C535D0"/>
    <w:rsid w:val="00C53935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C27"/>
    <w:rsid w:val="00C55C66"/>
    <w:rsid w:val="00C55DB3"/>
    <w:rsid w:val="00C56046"/>
    <w:rsid w:val="00C5624A"/>
    <w:rsid w:val="00C563FA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F5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DBF"/>
    <w:rsid w:val="00C65E6B"/>
    <w:rsid w:val="00C6608E"/>
    <w:rsid w:val="00C66390"/>
    <w:rsid w:val="00C665B3"/>
    <w:rsid w:val="00C671CC"/>
    <w:rsid w:val="00C67344"/>
    <w:rsid w:val="00C67CA2"/>
    <w:rsid w:val="00C67D3E"/>
    <w:rsid w:val="00C67DA7"/>
    <w:rsid w:val="00C70377"/>
    <w:rsid w:val="00C70825"/>
    <w:rsid w:val="00C70AD3"/>
    <w:rsid w:val="00C70BF7"/>
    <w:rsid w:val="00C70CD4"/>
    <w:rsid w:val="00C712D8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3EF"/>
    <w:rsid w:val="00C7453E"/>
    <w:rsid w:val="00C74576"/>
    <w:rsid w:val="00C7473A"/>
    <w:rsid w:val="00C749CC"/>
    <w:rsid w:val="00C74A2E"/>
    <w:rsid w:val="00C74C57"/>
    <w:rsid w:val="00C74CB9"/>
    <w:rsid w:val="00C74F66"/>
    <w:rsid w:val="00C753D1"/>
    <w:rsid w:val="00C7564E"/>
    <w:rsid w:val="00C75973"/>
    <w:rsid w:val="00C76176"/>
    <w:rsid w:val="00C76243"/>
    <w:rsid w:val="00C763CC"/>
    <w:rsid w:val="00C763E9"/>
    <w:rsid w:val="00C763F9"/>
    <w:rsid w:val="00C7673A"/>
    <w:rsid w:val="00C76D2A"/>
    <w:rsid w:val="00C774E7"/>
    <w:rsid w:val="00C7767F"/>
    <w:rsid w:val="00C778EC"/>
    <w:rsid w:val="00C77C0E"/>
    <w:rsid w:val="00C77D6E"/>
    <w:rsid w:val="00C77E0F"/>
    <w:rsid w:val="00C77F6E"/>
    <w:rsid w:val="00C77FC9"/>
    <w:rsid w:val="00C8007D"/>
    <w:rsid w:val="00C80363"/>
    <w:rsid w:val="00C80864"/>
    <w:rsid w:val="00C80B57"/>
    <w:rsid w:val="00C80C36"/>
    <w:rsid w:val="00C81297"/>
    <w:rsid w:val="00C819D3"/>
    <w:rsid w:val="00C81A99"/>
    <w:rsid w:val="00C81C8F"/>
    <w:rsid w:val="00C81E5D"/>
    <w:rsid w:val="00C8201D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700A"/>
    <w:rsid w:val="00C872D5"/>
    <w:rsid w:val="00C87D25"/>
    <w:rsid w:val="00C87D94"/>
    <w:rsid w:val="00C900A2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6BD"/>
    <w:rsid w:val="00C93C78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78E"/>
    <w:rsid w:val="00C96E60"/>
    <w:rsid w:val="00C96FAA"/>
    <w:rsid w:val="00C971AA"/>
    <w:rsid w:val="00C97851"/>
    <w:rsid w:val="00C97A04"/>
    <w:rsid w:val="00C97A30"/>
    <w:rsid w:val="00C97C5F"/>
    <w:rsid w:val="00CA042C"/>
    <w:rsid w:val="00CA06CD"/>
    <w:rsid w:val="00CA080C"/>
    <w:rsid w:val="00CA09C7"/>
    <w:rsid w:val="00CA0B2F"/>
    <w:rsid w:val="00CA0D54"/>
    <w:rsid w:val="00CA0EBE"/>
    <w:rsid w:val="00CA107B"/>
    <w:rsid w:val="00CA1125"/>
    <w:rsid w:val="00CA1398"/>
    <w:rsid w:val="00CA148F"/>
    <w:rsid w:val="00CA1662"/>
    <w:rsid w:val="00CA17B4"/>
    <w:rsid w:val="00CA18EC"/>
    <w:rsid w:val="00CA1FBA"/>
    <w:rsid w:val="00CA24F5"/>
    <w:rsid w:val="00CA27E8"/>
    <w:rsid w:val="00CA2D62"/>
    <w:rsid w:val="00CA2E93"/>
    <w:rsid w:val="00CA3344"/>
    <w:rsid w:val="00CA33B9"/>
    <w:rsid w:val="00CA3772"/>
    <w:rsid w:val="00CA3796"/>
    <w:rsid w:val="00CA3E6B"/>
    <w:rsid w:val="00CA3EC8"/>
    <w:rsid w:val="00CA4223"/>
    <w:rsid w:val="00CA4303"/>
    <w:rsid w:val="00CA45F3"/>
    <w:rsid w:val="00CA4646"/>
    <w:rsid w:val="00CA4649"/>
    <w:rsid w:val="00CA46C3"/>
    <w:rsid w:val="00CA484D"/>
    <w:rsid w:val="00CA4FB6"/>
    <w:rsid w:val="00CA52A4"/>
    <w:rsid w:val="00CA5477"/>
    <w:rsid w:val="00CA564A"/>
    <w:rsid w:val="00CA652B"/>
    <w:rsid w:val="00CA65DD"/>
    <w:rsid w:val="00CA6911"/>
    <w:rsid w:val="00CA6FE7"/>
    <w:rsid w:val="00CA70F3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B38"/>
    <w:rsid w:val="00CB431E"/>
    <w:rsid w:val="00CB44F2"/>
    <w:rsid w:val="00CB44FB"/>
    <w:rsid w:val="00CB47A0"/>
    <w:rsid w:val="00CB4D87"/>
    <w:rsid w:val="00CB5581"/>
    <w:rsid w:val="00CB55FD"/>
    <w:rsid w:val="00CB573B"/>
    <w:rsid w:val="00CB5D28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B78EC"/>
    <w:rsid w:val="00CC02C7"/>
    <w:rsid w:val="00CC066A"/>
    <w:rsid w:val="00CC06A3"/>
    <w:rsid w:val="00CC0C99"/>
    <w:rsid w:val="00CC121F"/>
    <w:rsid w:val="00CC17CF"/>
    <w:rsid w:val="00CC1849"/>
    <w:rsid w:val="00CC1992"/>
    <w:rsid w:val="00CC1B64"/>
    <w:rsid w:val="00CC1C4F"/>
    <w:rsid w:val="00CC20B2"/>
    <w:rsid w:val="00CC2106"/>
    <w:rsid w:val="00CC2288"/>
    <w:rsid w:val="00CC24F9"/>
    <w:rsid w:val="00CC258D"/>
    <w:rsid w:val="00CC26D9"/>
    <w:rsid w:val="00CC27C8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F73"/>
    <w:rsid w:val="00CD2B1E"/>
    <w:rsid w:val="00CD2D1B"/>
    <w:rsid w:val="00CD2EC5"/>
    <w:rsid w:val="00CD3001"/>
    <w:rsid w:val="00CD3175"/>
    <w:rsid w:val="00CD34DF"/>
    <w:rsid w:val="00CD3545"/>
    <w:rsid w:val="00CD3556"/>
    <w:rsid w:val="00CD365E"/>
    <w:rsid w:val="00CD445C"/>
    <w:rsid w:val="00CD484F"/>
    <w:rsid w:val="00CD4881"/>
    <w:rsid w:val="00CD4C2A"/>
    <w:rsid w:val="00CD4DF3"/>
    <w:rsid w:val="00CD4E7D"/>
    <w:rsid w:val="00CD51E4"/>
    <w:rsid w:val="00CD5245"/>
    <w:rsid w:val="00CD55ED"/>
    <w:rsid w:val="00CD584F"/>
    <w:rsid w:val="00CD58B7"/>
    <w:rsid w:val="00CD5B62"/>
    <w:rsid w:val="00CD5C9F"/>
    <w:rsid w:val="00CD5DFC"/>
    <w:rsid w:val="00CD6987"/>
    <w:rsid w:val="00CD6E6F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1068"/>
    <w:rsid w:val="00CE10C7"/>
    <w:rsid w:val="00CE171E"/>
    <w:rsid w:val="00CE194D"/>
    <w:rsid w:val="00CE195A"/>
    <w:rsid w:val="00CE1BA6"/>
    <w:rsid w:val="00CE1C8B"/>
    <w:rsid w:val="00CE1D39"/>
    <w:rsid w:val="00CE284A"/>
    <w:rsid w:val="00CE2A59"/>
    <w:rsid w:val="00CE303A"/>
    <w:rsid w:val="00CE3073"/>
    <w:rsid w:val="00CE31B8"/>
    <w:rsid w:val="00CE3818"/>
    <w:rsid w:val="00CE3BB4"/>
    <w:rsid w:val="00CE3C6D"/>
    <w:rsid w:val="00CE3E6A"/>
    <w:rsid w:val="00CE400A"/>
    <w:rsid w:val="00CE4F83"/>
    <w:rsid w:val="00CE519A"/>
    <w:rsid w:val="00CE51A8"/>
    <w:rsid w:val="00CE540C"/>
    <w:rsid w:val="00CE5494"/>
    <w:rsid w:val="00CE5D7E"/>
    <w:rsid w:val="00CE659F"/>
    <w:rsid w:val="00CE67C2"/>
    <w:rsid w:val="00CE68F6"/>
    <w:rsid w:val="00CE6A85"/>
    <w:rsid w:val="00CE6AD0"/>
    <w:rsid w:val="00CE7134"/>
    <w:rsid w:val="00CE742E"/>
    <w:rsid w:val="00CE76F6"/>
    <w:rsid w:val="00CE777C"/>
    <w:rsid w:val="00CE78A8"/>
    <w:rsid w:val="00CE78B5"/>
    <w:rsid w:val="00CE7CEA"/>
    <w:rsid w:val="00CF0450"/>
    <w:rsid w:val="00CF0594"/>
    <w:rsid w:val="00CF0856"/>
    <w:rsid w:val="00CF0907"/>
    <w:rsid w:val="00CF0BA3"/>
    <w:rsid w:val="00CF11F5"/>
    <w:rsid w:val="00CF1449"/>
    <w:rsid w:val="00CF1B9B"/>
    <w:rsid w:val="00CF1EA3"/>
    <w:rsid w:val="00CF20A2"/>
    <w:rsid w:val="00CF2307"/>
    <w:rsid w:val="00CF26C0"/>
    <w:rsid w:val="00CF2A52"/>
    <w:rsid w:val="00CF2BC2"/>
    <w:rsid w:val="00CF2CB5"/>
    <w:rsid w:val="00CF2D05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509F"/>
    <w:rsid w:val="00CF513A"/>
    <w:rsid w:val="00CF53FC"/>
    <w:rsid w:val="00CF5B7D"/>
    <w:rsid w:val="00CF5ECA"/>
    <w:rsid w:val="00CF618F"/>
    <w:rsid w:val="00CF64E7"/>
    <w:rsid w:val="00CF67B8"/>
    <w:rsid w:val="00CF6F6D"/>
    <w:rsid w:val="00CF759B"/>
    <w:rsid w:val="00CF75D9"/>
    <w:rsid w:val="00CF784C"/>
    <w:rsid w:val="00CF7C6D"/>
    <w:rsid w:val="00CF7CE2"/>
    <w:rsid w:val="00CF7F79"/>
    <w:rsid w:val="00CF7F84"/>
    <w:rsid w:val="00D00369"/>
    <w:rsid w:val="00D0040C"/>
    <w:rsid w:val="00D00731"/>
    <w:rsid w:val="00D00746"/>
    <w:rsid w:val="00D00796"/>
    <w:rsid w:val="00D007A8"/>
    <w:rsid w:val="00D00F69"/>
    <w:rsid w:val="00D00F9B"/>
    <w:rsid w:val="00D01629"/>
    <w:rsid w:val="00D01A0F"/>
    <w:rsid w:val="00D01A7B"/>
    <w:rsid w:val="00D01D7A"/>
    <w:rsid w:val="00D01FBB"/>
    <w:rsid w:val="00D021FB"/>
    <w:rsid w:val="00D033E1"/>
    <w:rsid w:val="00D03862"/>
    <w:rsid w:val="00D03C44"/>
    <w:rsid w:val="00D04119"/>
    <w:rsid w:val="00D04403"/>
    <w:rsid w:val="00D04584"/>
    <w:rsid w:val="00D04756"/>
    <w:rsid w:val="00D0475F"/>
    <w:rsid w:val="00D04FD8"/>
    <w:rsid w:val="00D053E5"/>
    <w:rsid w:val="00D05957"/>
    <w:rsid w:val="00D05B01"/>
    <w:rsid w:val="00D06107"/>
    <w:rsid w:val="00D06CD8"/>
    <w:rsid w:val="00D06F62"/>
    <w:rsid w:val="00D07351"/>
    <w:rsid w:val="00D07A64"/>
    <w:rsid w:val="00D07F52"/>
    <w:rsid w:val="00D07F72"/>
    <w:rsid w:val="00D07FBD"/>
    <w:rsid w:val="00D105CE"/>
    <w:rsid w:val="00D107F7"/>
    <w:rsid w:val="00D10866"/>
    <w:rsid w:val="00D10B0E"/>
    <w:rsid w:val="00D1123E"/>
    <w:rsid w:val="00D112B5"/>
    <w:rsid w:val="00D1169B"/>
    <w:rsid w:val="00D11A94"/>
    <w:rsid w:val="00D11BA2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0F9"/>
    <w:rsid w:val="00D133D5"/>
    <w:rsid w:val="00D13418"/>
    <w:rsid w:val="00D135E2"/>
    <w:rsid w:val="00D13612"/>
    <w:rsid w:val="00D13A3C"/>
    <w:rsid w:val="00D14189"/>
    <w:rsid w:val="00D14250"/>
    <w:rsid w:val="00D14AE4"/>
    <w:rsid w:val="00D14F84"/>
    <w:rsid w:val="00D15113"/>
    <w:rsid w:val="00D1539E"/>
    <w:rsid w:val="00D15523"/>
    <w:rsid w:val="00D1553A"/>
    <w:rsid w:val="00D15BAA"/>
    <w:rsid w:val="00D15C24"/>
    <w:rsid w:val="00D15CB8"/>
    <w:rsid w:val="00D15DFE"/>
    <w:rsid w:val="00D15E52"/>
    <w:rsid w:val="00D15EDE"/>
    <w:rsid w:val="00D15F4E"/>
    <w:rsid w:val="00D163C4"/>
    <w:rsid w:val="00D16492"/>
    <w:rsid w:val="00D1658F"/>
    <w:rsid w:val="00D1675E"/>
    <w:rsid w:val="00D16DB3"/>
    <w:rsid w:val="00D1705F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1BC5"/>
    <w:rsid w:val="00D22234"/>
    <w:rsid w:val="00D22A5D"/>
    <w:rsid w:val="00D22BD1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1DF"/>
    <w:rsid w:val="00D25235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056"/>
    <w:rsid w:val="00D2781B"/>
    <w:rsid w:val="00D27B9D"/>
    <w:rsid w:val="00D27E54"/>
    <w:rsid w:val="00D27F4F"/>
    <w:rsid w:val="00D300D1"/>
    <w:rsid w:val="00D304AD"/>
    <w:rsid w:val="00D305B8"/>
    <w:rsid w:val="00D30B78"/>
    <w:rsid w:val="00D30E0D"/>
    <w:rsid w:val="00D30E26"/>
    <w:rsid w:val="00D30F9E"/>
    <w:rsid w:val="00D30FC3"/>
    <w:rsid w:val="00D312B3"/>
    <w:rsid w:val="00D319A4"/>
    <w:rsid w:val="00D31EE6"/>
    <w:rsid w:val="00D3207C"/>
    <w:rsid w:val="00D32227"/>
    <w:rsid w:val="00D32253"/>
    <w:rsid w:val="00D32549"/>
    <w:rsid w:val="00D32614"/>
    <w:rsid w:val="00D32ED4"/>
    <w:rsid w:val="00D332CC"/>
    <w:rsid w:val="00D3339D"/>
    <w:rsid w:val="00D334DD"/>
    <w:rsid w:val="00D33675"/>
    <w:rsid w:val="00D33CB6"/>
    <w:rsid w:val="00D342AB"/>
    <w:rsid w:val="00D345D0"/>
    <w:rsid w:val="00D34620"/>
    <w:rsid w:val="00D3492A"/>
    <w:rsid w:val="00D34CBE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D8C"/>
    <w:rsid w:val="00D4012D"/>
    <w:rsid w:val="00D4014A"/>
    <w:rsid w:val="00D405E1"/>
    <w:rsid w:val="00D40BE4"/>
    <w:rsid w:val="00D40FC8"/>
    <w:rsid w:val="00D413B4"/>
    <w:rsid w:val="00D41D33"/>
    <w:rsid w:val="00D41EC0"/>
    <w:rsid w:val="00D41FB2"/>
    <w:rsid w:val="00D42833"/>
    <w:rsid w:val="00D42A04"/>
    <w:rsid w:val="00D42AA0"/>
    <w:rsid w:val="00D42AF3"/>
    <w:rsid w:val="00D42DC1"/>
    <w:rsid w:val="00D4326B"/>
    <w:rsid w:val="00D4348F"/>
    <w:rsid w:val="00D4353B"/>
    <w:rsid w:val="00D43D33"/>
    <w:rsid w:val="00D447C1"/>
    <w:rsid w:val="00D44DAF"/>
    <w:rsid w:val="00D44F7A"/>
    <w:rsid w:val="00D44FF6"/>
    <w:rsid w:val="00D451FA"/>
    <w:rsid w:val="00D451FB"/>
    <w:rsid w:val="00D453DF"/>
    <w:rsid w:val="00D45475"/>
    <w:rsid w:val="00D455AE"/>
    <w:rsid w:val="00D4619C"/>
    <w:rsid w:val="00D462B7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500D3"/>
    <w:rsid w:val="00D500EB"/>
    <w:rsid w:val="00D5054E"/>
    <w:rsid w:val="00D50713"/>
    <w:rsid w:val="00D507B6"/>
    <w:rsid w:val="00D507C9"/>
    <w:rsid w:val="00D50946"/>
    <w:rsid w:val="00D50CD6"/>
    <w:rsid w:val="00D50FB6"/>
    <w:rsid w:val="00D510AC"/>
    <w:rsid w:val="00D513E4"/>
    <w:rsid w:val="00D518CB"/>
    <w:rsid w:val="00D51C0A"/>
    <w:rsid w:val="00D51CA0"/>
    <w:rsid w:val="00D51D11"/>
    <w:rsid w:val="00D520E9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450B"/>
    <w:rsid w:val="00D547BF"/>
    <w:rsid w:val="00D54832"/>
    <w:rsid w:val="00D549EE"/>
    <w:rsid w:val="00D54A85"/>
    <w:rsid w:val="00D54DE1"/>
    <w:rsid w:val="00D55540"/>
    <w:rsid w:val="00D55877"/>
    <w:rsid w:val="00D55A36"/>
    <w:rsid w:val="00D55B8E"/>
    <w:rsid w:val="00D55EF0"/>
    <w:rsid w:val="00D56319"/>
    <w:rsid w:val="00D564DF"/>
    <w:rsid w:val="00D569D0"/>
    <w:rsid w:val="00D56C17"/>
    <w:rsid w:val="00D56C6E"/>
    <w:rsid w:val="00D56DF2"/>
    <w:rsid w:val="00D56F54"/>
    <w:rsid w:val="00D57084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11FA"/>
    <w:rsid w:val="00D61602"/>
    <w:rsid w:val="00D6164B"/>
    <w:rsid w:val="00D616D2"/>
    <w:rsid w:val="00D617F8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89A"/>
    <w:rsid w:val="00D663C8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40BD"/>
    <w:rsid w:val="00D741F2"/>
    <w:rsid w:val="00D742F0"/>
    <w:rsid w:val="00D74530"/>
    <w:rsid w:val="00D7471A"/>
    <w:rsid w:val="00D7472A"/>
    <w:rsid w:val="00D749C9"/>
    <w:rsid w:val="00D74B2E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57F"/>
    <w:rsid w:val="00D76684"/>
    <w:rsid w:val="00D76808"/>
    <w:rsid w:val="00D76CC1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12A"/>
    <w:rsid w:val="00D8333F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4F62"/>
    <w:rsid w:val="00D850F2"/>
    <w:rsid w:val="00D85291"/>
    <w:rsid w:val="00D8546A"/>
    <w:rsid w:val="00D8551C"/>
    <w:rsid w:val="00D8551F"/>
    <w:rsid w:val="00D85744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F26"/>
    <w:rsid w:val="00D90106"/>
    <w:rsid w:val="00D90416"/>
    <w:rsid w:val="00D90515"/>
    <w:rsid w:val="00D9060B"/>
    <w:rsid w:val="00D90A07"/>
    <w:rsid w:val="00D90E39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DC3"/>
    <w:rsid w:val="00D95E76"/>
    <w:rsid w:val="00D95F99"/>
    <w:rsid w:val="00D96026"/>
    <w:rsid w:val="00D961E5"/>
    <w:rsid w:val="00D96700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386"/>
    <w:rsid w:val="00DA24E3"/>
    <w:rsid w:val="00DA30F2"/>
    <w:rsid w:val="00DA36CA"/>
    <w:rsid w:val="00DA38C3"/>
    <w:rsid w:val="00DA3DE5"/>
    <w:rsid w:val="00DA3E81"/>
    <w:rsid w:val="00DA3F28"/>
    <w:rsid w:val="00DA40B7"/>
    <w:rsid w:val="00DA41BF"/>
    <w:rsid w:val="00DA47D0"/>
    <w:rsid w:val="00DA49B2"/>
    <w:rsid w:val="00DA4D23"/>
    <w:rsid w:val="00DA4D2F"/>
    <w:rsid w:val="00DA547E"/>
    <w:rsid w:val="00DA55CB"/>
    <w:rsid w:val="00DA56BB"/>
    <w:rsid w:val="00DA5843"/>
    <w:rsid w:val="00DA58E6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D2F"/>
    <w:rsid w:val="00DB0E49"/>
    <w:rsid w:val="00DB147A"/>
    <w:rsid w:val="00DB1B7A"/>
    <w:rsid w:val="00DB2480"/>
    <w:rsid w:val="00DB24FD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981"/>
    <w:rsid w:val="00DB4D7A"/>
    <w:rsid w:val="00DB4F95"/>
    <w:rsid w:val="00DB5545"/>
    <w:rsid w:val="00DB5888"/>
    <w:rsid w:val="00DB5C07"/>
    <w:rsid w:val="00DB5E6C"/>
    <w:rsid w:val="00DB5F03"/>
    <w:rsid w:val="00DB60FF"/>
    <w:rsid w:val="00DB6140"/>
    <w:rsid w:val="00DB6A8F"/>
    <w:rsid w:val="00DB6D75"/>
    <w:rsid w:val="00DB6DDB"/>
    <w:rsid w:val="00DB7459"/>
    <w:rsid w:val="00DB79D8"/>
    <w:rsid w:val="00DB7DB1"/>
    <w:rsid w:val="00DC004D"/>
    <w:rsid w:val="00DC0E9E"/>
    <w:rsid w:val="00DC124E"/>
    <w:rsid w:val="00DC15D3"/>
    <w:rsid w:val="00DC1BA8"/>
    <w:rsid w:val="00DC262E"/>
    <w:rsid w:val="00DC2CB7"/>
    <w:rsid w:val="00DC2F64"/>
    <w:rsid w:val="00DC31BF"/>
    <w:rsid w:val="00DC32A1"/>
    <w:rsid w:val="00DC3644"/>
    <w:rsid w:val="00DC3ACF"/>
    <w:rsid w:val="00DC3D0C"/>
    <w:rsid w:val="00DC405B"/>
    <w:rsid w:val="00DC4588"/>
    <w:rsid w:val="00DC46ED"/>
    <w:rsid w:val="00DC48DB"/>
    <w:rsid w:val="00DC49E5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267"/>
    <w:rsid w:val="00DC73FF"/>
    <w:rsid w:val="00DC74DA"/>
    <w:rsid w:val="00DC787E"/>
    <w:rsid w:val="00DC7C5B"/>
    <w:rsid w:val="00DC7D1E"/>
    <w:rsid w:val="00DD038C"/>
    <w:rsid w:val="00DD049B"/>
    <w:rsid w:val="00DD0745"/>
    <w:rsid w:val="00DD0929"/>
    <w:rsid w:val="00DD098C"/>
    <w:rsid w:val="00DD0B67"/>
    <w:rsid w:val="00DD0F27"/>
    <w:rsid w:val="00DD11CE"/>
    <w:rsid w:val="00DD1347"/>
    <w:rsid w:val="00DD140F"/>
    <w:rsid w:val="00DD141E"/>
    <w:rsid w:val="00DD1443"/>
    <w:rsid w:val="00DD15D9"/>
    <w:rsid w:val="00DD19E2"/>
    <w:rsid w:val="00DD1AFB"/>
    <w:rsid w:val="00DD1B3F"/>
    <w:rsid w:val="00DD219A"/>
    <w:rsid w:val="00DD22BC"/>
    <w:rsid w:val="00DD2607"/>
    <w:rsid w:val="00DD287E"/>
    <w:rsid w:val="00DD2C1C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9DD"/>
    <w:rsid w:val="00DD426C"/>
    <w:rsid w:val="00DD43E9"/>
    <w:rsid w:val="00DD47A8"/>
    <w:rsid w:val="00DD491A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AB2"/>
    <w:rsid w:val="00DD7D49"/>
    <w:rsid w:val="00DD7D6F"/>
    <w:rsid w:val="00DD7E84"/>
    <w:rsid w:val="00DE003C"/>
    <w:rsid w:val="00DE0092"/>
    <w:rsid w:val="00DE05D3"/>
    <w:rsid w:val="00DE0B24"/>
    <w:rsid w:val="00DE0D92"/>
    <w:rsid w:val="00DE0E66"/>
    <w:rsid w:val="00DE17D0"/>
    <w:rsid w:val="00DE1A9F"/>
    <w:rsid w:val="00DE1AE5"/>
    <w:rsid w:val="00DE21F7"/>
    <w:rsid w:val="00DE22F1"/>
    <w:rsid w:val="00DE23E4"/>
    <w:rsid w:val="00DE291D"/>
    <w:rsid w:val="00DE2B14"/>
    <w:rsid w:val="00DE311B"/>
    <w:rsid w:val="00DE3B6C"/>
    <w:rsid w:val="00DE42BC"/>
    <w:rsid w:val="00DE4391"/>
    <w:rsid w:val="00DE43AD"/>
    <w:rsid w:val="00DE4626"/>
    <w:rsid w:val="00DE47A6"/>
    <w:rsid w:val="00DE48F3"/>
    <w:rsid w:val="00DE4F38"/>
    <w:rsid w:val="00DE4FFB"/>
    <w:rsid w:val="00DE5413"/>
    <w:rsid w:val="00DE574C"/>
    <w:rsid w:val="00DE5775"/>
    <w:rsid w:val="00DE5B24"/>
    <w:rsid w:val="00DE5C4A"/>
    <w:rsid w:val="00DE5ECD"/>
    <w:rsid w:val="00DE6320"/>
    <w:rsid w:val="00DE63D9"/>
    <w:rsid w:val="00DE6758"/>
    <w:rsid w:val="00DE6771"/>
    <w:rsid w:val="00DE691B"/>
    <w:rsid w:val="00DE6D44"/>
    <w:rsid w:val="00DE764B"/>
    <w:rsid w:val="00DE76A9"/>
    <w:rsid w:val="00DE7955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21B5"/>
    <w:rsid w:val="00DF2988"/>
    <w:rsid w:val="00DF2C6E"/>
    <w:rsid w:val="00DF3280"/>
    <w:rsid w:val="00DF3BAD"/>
    <w:rsid w:val="00DF3D9F"/>
    <w:rsid w:val="00DF44EC"/>
    <w:rsid w:val="00DF4CB9"/>
    <w:rsid w:val="00DF4FF5"/>
    <w:rsid w:val="00DF56EE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436"/>
    <w:rsid w:val="00E01750"/>
    <w:rsid w:val="00E01D1F"/>
    <w:rsid w:val="00E02731"/>
    <w:rsid w:val="00E0290C"/>
    <w:rsid w:val="00E02D47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5CD5"/>
    <w:rsid w:val="00E05E8D"/>
    <w:rsid w:val="00E06091"/>
    <w:rsid w:val="00E06277"/>
    <w:rsid w:val="00E067E3"/>
    <w:rsid w:val="00E0695F"/>
    <w:rsid w:val="00E07092"/>
    <w:rsid w:val="00E074FF"/>
    <w:rsid w:val="00E075F5"/>
    <w:rsid w:val="00E07814"/>
    <w:rsid w:val="00E078BD"/>
    <w:rsid w:val="00E0792D"/>
    <w:rsid w:val="00E1013D"/>
    <w:rsid w:val="00E101AD"/>
    <w:rsid w:val="00E102D0"/>
    <w:rsid w:val="00E10592"/>
    <w:rsid w:val="00E109CF"/>
    <w:rsid w:val="00E11146"/>
    <w:rsid w:val="00E111B8"/>
    <w:rsid w:val="00E118AC"/>
    <w:rsid w:val="00E1190E"/>
    <w:rsid w:val="00E11B7E"/>
    <w:rsid w:val="00E12357"/>
    <w:rsid w:val="00E1263C"/>
    <w:rsid w:val="00E126C0"/>
    <w:rsid w:val="00E128A6"/>
    <w:rsid w:val="00E1292B"/>
    <w:rsid w:val="00E1323F"/>
    <w:rsid w:val="00E13B8C"/>
    <w:rsid w:val="00E13FCC"/>
    <w:rsid w:val="00E14541"/>
    <w:rsid w:val="00E145FD"/>
    <w:rsid w:val="00E14D39"/>
    <w:rsid w:val="00E153E6"/>
    <w:rsid w:val="00E15C88"/>
    <w:rsid w:val="00E15FF3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1E1F"/>
    <w:rsid w:val="00E222CA"/>
    <w:rsid w:val="00E22602"/>
    <w:rsid w:val="00E229A6"/>
    <w:rsid w:val="00E22C88"/>
    <w:rsid w:val="00E22E4E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500C"/>
    <w:rsid w:val="00E25295"/>
    <w:rsid w:val="00E253A4"/>
    <w:rsid w:val="00E255A2"/>
    <w:rsid w:val="00E2567B"/>
    <w:rsid w:val="00E259EA"/>
    <w:rsid w:val="00E25C0C"/>
    <w:rsid w:val="00E2653F"/>
    <w:rsid w:val="00E265EE"/>
    <w:rsid w:val="00E26735"/>
    <w:rsid w:val="00E26D52"/>
    <w:rsid w:val="00E26FF7"/>
    <w:rsid w:val="00E2700A"/>
    <w:rsid w:val="00E27650"/>
    <w:rsid w:val="00E27EB0"/>
    <w:rsid w:val="00E27F44"/>
    <w:rsid w:val="00E30A2E"/>
    <w:rsid w:val="00E30A8A"/>
    <w:rsid w:val="00E30B59"/>
    <w:rsid w:val="00E30C07"/>
    <w:rsid w:val="00E310A9"/>
    <w:rsid w:val="00E313E0"/>
    <w:rsid w:val="00E3145F"/>
    <w:rsid w:val="00E315C0"/>
    <w:rsid w:val="00E3163F"/>
    <w:rsid w:val="00E316B8"/>
    <w:rsid w:val="00E32061"/>
    <w:rsid w:val="00E320C1"/>
    <w:rsid w:val="00E32186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64B"/>
    <w:rsid w:val="00E36846"/>
    <w:rsid w:val="00E3699A"/>
    <w:rsid w:val="00E36A39"/>
    <w:rsid w:val="00E36B50"/>
    <w:rsid w:val="00E36C51"/>
    <w:rsid w:val="00E371C5"/>
    <w:rsid w:val="00E37A08"/>
    <w:rsid w:val="00E37A4E"/>
    <w:rsid w:val="00E403DE"/>
    <w:rsid w:val="00E40456"/>
    <w:rsid w:val="00E40741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2122"/>
    <w:rsid w:val="00E42258"/>
    <w:rsid w:val="00E426A9"/>
    <w:rsid w:val="00E42B73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736"/>
    <w:rsid w:val="00E467BA"/>
    <w:rsid w:val="00E4698B"/>
    <w:rsid w:val="00E46AA0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C31"/>
    <w:rsid w:val="00E51F55"/>
    <w:rsid w:val="00E522A7"/>
    <w:rsid w:val="00E527D9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781"/>
    <w:rsid w:val="00E55C9D"/>
    <w:rsid w:val="00E561F1"/>
    <w:rsid w:val="00E562CA"/>
    <w:rsid w:val="00E563D7"/>
    <w:rsid w:val="00E5645D"/>
    <w:rsid w:val="00E5673D"/>
    <w:rsid w:val="00E56994"/>
    <w:rsid w:val="00E56E02"/>
    <w:rsid w:val="00E56F91"/>
    <w:rsid w:val="00E573A8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E0E"/>
    <w:rsid w:val="00E61FFF"/>
    <w:rsid w:val="00E6205B"/>
    <w:rsid w:val="00E6220C"/>
    <w:rsid w:val="00E63018"/>
    <w:rsid w:val="00E6340E"/>
    <w:rsid w:val="00E63A91"/>
    <w:rsid w:val="00E63CDF"/>
    <w:rsid w:val="00E63D3B"/>
    <w:rsid w:val="00E63DC2"/>
    <w:rsid w:val="00E6408E"/>
    <w:rsid w:val="00E642F3"/>
    <w:rsid w:val="00E6457C"/>
    <w:rsid w:val="00E646D7"/>
    <w:rsid w:val="00E646E4"/>
    <w:rsid w:val="00E64A7C"/>
    <w:rsid w:val="00E64FEF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CA3"/>
    <w:rsid w:val="00E67D4F"/>
    <w:rsid w:val="00E67DBA"/>
    <w:rsid w:val="00E7040A"/>
    <w:rsid w:val="00E70796"/>
    <w:rsid w:val="00E707E7"/>
    <w:rsid w:val="00E708D9"/>
    <w:rsid w:val="00E7097D"/>
    <w:rsid w:val="00E71228"/>
    <w:rsid w:val="00E7130F"/>
    <w:rsid w:val="00E71320"/>
    <w:rsid w:val="00E7145D"/>
    <w:rsid w:val="00E71494"/>
    <w:rsid w:val="00E715FB"/>
    <w:rsid w:val="00E71D6C"/>
    <w:rsid w:val="00E71E62"/>
    <w:rsid w:val="00E7203C"/>
    <w:rsid w:val="00E72123"/>
    <w:rsid w:val="00E7226E"/>
    <w:rsid w:val="00E727C5"/>
    <w:rsid w:val="00E72D84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6F3"/>
    <w:rsid w:val="00E74792"/>
    <w:rsid w:val="00E74872"/>
    <w:rsid w:val="00E74894"/>
    <w:rsid w:val="00E74AF4"/>
    <w:rsid w:val="00E74C2B"/>
    <w:rsid w:val="00E74C4F"/>
    <w:rsid w:val="00E74F69"/>
    <w:rsid w:val="00E75443"/>
    <w:rsid w:val="00E75631"/>
    <w:rsid w:val="00E75953"/>
    <w:rsid w:val="00E75CB2"/>
    <w:rsid w:val="00E75CD1"/>
    <w:rsid w:val="00E75DEF"/>
    <w:rsid w:val="00E767C2"/>
    <w:rsid w:val="00E76D26"/>
    <w:rsid w:val="00E76DC4"/>
    <w:rsid w:val="00E76F7C"/>
    <w:rsid w:val="00E7796A"/>
    <w:rsid w:val="00E77A2F"/>
    <w:rsid w:val="00E77B98"/>
    <w:rsid w:val="00E77BBD"/>
    <w:rsid w:val="00E80676"/>
    <w:rsid w:val="00E8071C"/>
    <w:rsid w:val="00E80745"/>
    <w:rsid w:val="00E809C1"/>
    <w:rsid w:val="00E80B84"/>
    <w:rsid w:val="00E80F80"/>
    <w:rsid w:val="00E80FF2"/>
    <w:rsid w:val="00E8134E"/>
    <w:rsid w:val="00E81375"/>
    <w:rsid w:val="00E81A42"/>
    <w:rsid w:val="00E81BDE"/>
    <w:rsid w:val="00E81EA2"/>
    <w:rsid w:val="00E81ECF"/>
    <w:rsid w:val="00E82212"/>
    <w:rsid w:val="00E82216"/>
    <w:rsid w:val="00E82956"/>
    <w:rsid w:val="00E829B4"/>
    <w:rsid w:val="00E82B7D"/>
    <w:rsid w:val="00E830D6"/>
    <w:rsid w:val="00E832CC"/>
    <w:rsid w:val="00E83342"/>
    <w:rsid w:val="00E837DB"/>
    <w:rsid w:val="00E839A3"/>
    <w:rsid w:val="00E83BEE"/>
    <w:rsid w:val="00E83D05"/>
    <w:rsid w:val="00E83F8C"/>
    <w:rsid w:val="00E844B8"/>
    <w:rsid w:val="00E84504"/>
    <w:rsid w:val="00E84685"/>
    <w:rsid w:val="00E84B38"/>
    <w:rsid w:val="00E84CF2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2AE"/>
    <w:rsid w:val="00E872DA"/>
    <w:rsid w:val="00E8796B"/>
    <w:rsid w:val="00E87BA2"/>
    <w:rsid w:val="00E90573"/>
    <w:rsid w:val="00E90BFF"/>
    <w:rsid w:val="00E91074"/>
    <w:rsid w:val="00E9152D"/>
    <w:rsid w:val="00E91555"/>
    <w:rsid w:val="00E9157B"/>
    <w:rsid w:val="00E91CF0"/>
    <w:rsid w:val="00E91D8E"/>
    <w:rsid w:val="00E92835"/>
    <w:rsid w:val="00E929AB"/>
    <w:rsid w:val="00E92AEA"/>
    <w:rsid w:val="00E92EB5"/>
    <w:rsid w:val="00E930FA"/>
    <w:rsid w:val="00E93155"/>
    <w:rsid w:val="00E93685"/>
    <w:rsid w:val="00E93770"/>
    <w:rsid w:val="00E93C91"/>
    <w:rsid w:val="00E94176"/>
    <w:rsid w:val="00E942BF"/>
    <w:rsid w:val="00E9459D"/>
    <w:rsid w:val="00E94AEB"/>
    <w:rsid w:val="00E950BC"/>
    <w:rsid w:val="00E951AE"/>
    <w:rsid w:val="00E952ED"/>
    <w:rsid w:val="00E960EF"/>
    <w:rsid w:val="00E9629A"/>
    <w:rsid w:val="00E9633A"/>
    <w:rsid w:val="00E96C3C"/>
    <w:rsid w:val="00E96C64"/>
    <w:rsid w:val="00E96D95"/>
    <w:rsid w:val="00E97355"/>
    <w:rsid w:val="00E978C6"/>
    <w:rsid w:val="00EA00DA"/>
    <w:rsid w:val="00EA019E"/>
    <w:rsid w:val="00EA04BE"/>
    <w:rsid w:val="00EA058A"/>
    <w:rsid w:val="00EA078C"/>
    <w:rsid w:val="00EA07AE"/>
    <w:rsid w:val="00EA0968"/>
    <w:rsid w:val="00EA0A3F"/>
    <w:rsid w:val="00EA0BE2"/>
    <w:rsid w:val="00EA0C39"/>
    <w:rsid w:val="00EA0EBC"/>
    <w:rsid w:val="00EA1B89"/>
    <w:rsid w:val="00EA1DDD"/>
    <w:rsid w:val="00EA1E85"/>
    <w:rsid w:val="00EA20BB"/>
    <w:rsid w:val="00EA24C0"/>
    <w:rsid w:val="00EA2654"/>
    <w:rsid w:val="00EA3051"/>
    <w:rsid w:val="00EA30B6"/>
    <w:rsid w:val="00EA3969"/>
    <w:rsid w:val="00EA4253"/>
    <w:rsid w:val="00EA4710"/>
    <w:rsid w:val="00EA482E"/>
    <w:rsid w:val="00EA4A3A"/>
    <w:rsid w:val="00EA4B40"/>
    <w:rsid w:val="00EA4B6B"/>
    <w:rsid w:val="00EA4F61"/>
    <w:rsid w:val="00EA51FD"/>
    <w:rsid w:val="00EA5204"/>
    <w:rsid w:val="00EA5206"/>
    <w:rsid w:val="00EA53AC"/>
    <w:rsid w:val="00EA5CD7"/>
    <w:rsid w:val="00EA5E55"/>
    <w:rsid w:val="00EA64A7"/>
    <w:rsid w:val="00EA6534"/>
    <w:rsid w:val="00EA6926"/>
    <w:rsid w:val="00EA69D4"/>
    <w:rsid w:val="00EA69D6"/>
    <w:rsid w:val="00EA6AB3"/>
    <w:rsid w:val="00EA6BEA"/>
    <w:rsid w:val="00EA6C08"/>
    <w:rsid w:val="00EA6F20"/>
    <w:rsid w:val="00EA7009"/>
    <w:rsid w:val="00EA74EE"/>
    <w:rsid w:val="00EA75A5"/>
    <w:rsid w:val="00EA778B"/>
    <w:rsid w:val="00EA77C1"/>
    <w:rsid w:val="00EA7817"/>
    <w:rsid w:val="00EB008C"/>
    <w:rsid w:val="00EB0694"/>
    <w:rsid w:val="00EB072F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99F"/>
    <w:rsid w:val="00EB7DCD"/>
    <w:rsid w:val="00EC00F4"/>
    <w:rsid w:val="00EC0216"/>
    <w:rsid w:val="00EC0E9B"/>
    <w:rsid w:val="00EC14C9"/>
    <w:rsid w:val="00EC1683"/>
    <w:rsid w:val="00EC1BAB"/>
    <w:rsid w:val="00EC20AF"/>
    <w:rsid w:val="00EC20F2"/>
    <w:rsid w:val="00EC214F"/>
    <w:rsid w:val="00EC279D"/>
    <w:rsid w:val="00EC294F"/>
    <w:rsid w:val="00EC297B"/>
    <w:rsid w:val="00EC2F5B"/>
    <w:rsid w:val="00EC2FB8"/>
    <w:rsid w:val="00EC37AB"/>
    <w:rsid w:val="00EC380E"/>
    <w:rsid w:val="00EC3B4B"/>
    <w:rsid w:val="00EC43FF"/>
    <w:rsid w:val="00EC4512"/>
    <w:rsid w:val="00EC45AB"/>
    <w:rsid w:val="00EC4AA4"/>
    <w:rsid w:val="00EC4B38"/>
    <w:rsid w:val="00EC4B85"/>
    <w:rsid w:val="00EC4BC3"/>
    <w:rsid w:val="00EC4D7C"/>
    <w:rsid w:val="00EC4EAE"/>
    <w:rsid w:val="00EC4FD9"/>
    <w:rsid w:val="00EC5273"/>
    <w:rsid w:val="00EC546D"/>
    <w:rsid w:val="00EC56D8"/>
    <w:rsid w:val="00EC5780"/>
    <w:rsid w:val="00EC5862"/>
    <w:rsid w:val="00EC5BA5"/>
    <w:rsid w:val="00EC65AC"/>
    <w:rsid w:val="00EC65F2"/>
    <w:rsid w:val="00EC6CF6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B0F"/>
    <w:rsid w:val="00ED4292"/>
    <w:rsid w:val="00ED445F"/>
    <w:rsid w:val="00ED4620"/>
    <w:rsid w:val="00ED4925"/>
    <w:rsid w:val="00ED5150"/>
    <w:rsid w:val="00ED54BD"/>
    <w:rsid w:val="00ED55C0"/>
    <w:rsid w:val="00ED5B8E"/>
    <w:rsid w:val="00ED5BF6"/>
    <w:rsid w:val="00ED5D8C"/>
    <w:rsid w:val="00ED61E7"/>
    <w:rsid w:val="00ED6412"/>
    <w:rsid w:val="00ED67E1"/>
    <w:rsid w:val="00ED680A"/>
    <w:rsid w:val="00ED682B"/>
    <w:rsid w:val="00ED6981"/>
    <w:rsid w:val="00ED6A05"/>
    <w:rsid w:val="00ED6CA7"/>
    <w:rsid w:val="00ED7065"/>
    <w:rsid w:val="00ED71FB"/>
    <w:rsid w:val="00EE0363"/>
    <w:rsid w:val="00EE056D"/>
    <w:rsid w:val="00EE0FFC"/>
    <w:rsid w:val="00EE10B3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3027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8BD"/>
    <w:rsid w:val="00EE4B06"/>
    <w:rsid w:val="00EE4B56"/>
    <w:rsid w:val="00EE52A1"/>
    <w:rsid w:val="00EE56BD"/>
    <w:rsid w:val="00EE56DD"/>
    <w:rsid w:val="00EE58BA"/>
    <w:rsid w:val="00EE59E1"/>
    <w:rsid w:val="00EE5D74"/>
    <w:rsid w:val="00EE61BA"/>
    <w:rsid w:val="00EE6984"/>
    <w:rsid w:val="00EE6A90"/>
    <w:rsid w:val="00EE7050"/>
    <w:rsid w:val="00EE7670"/>
    <w:rsid w:val="00EE7781"/>
    <w:rsid w:val="00EE79BA"/>
    <w:rsid w:val="00EF031C"/>
    <w:rsid w:val="00EF0556"/>
    <w:rsid w:val="00EF0BBE"/>
    <w:rsid w:val="00EF0F7A"/>
    <w:rsid w:val="00EF105D"/>
    <w:rsid w:val="00EF12AE"/>
    <w:rsid w:val="00EF12D0"/>
    <w:rsid w:val="00EF1AB7"/>
    <w:rsid w:val="00EF1B88"/>
    <w:rsid w:val="00EF1BE7"/>
    <w:rsid w:val="00EF1CD9"/>
    <w:rsid w:val="00EF1D5A"/>
    <w:rsid w:val="00EF1E39"/>
    <w:rsid w:val="00EF1F9D"/>
    <w:rsid w:val="00EF1FDB"/>
    <w:rsid w:val="00EF2014"/>
    <w:rsid w:val="00EF2769"/>
    <w:rsid w:val="00EF297B"/>
    <w:rsid w:val="00EF2C9D"/>
    <w:rsid w:val="00EF315E"/>
    <w:rsid w:val="00EF32E7"/>
    <w:rsid w:val="00EF330A"/>
    <w:rsid w:val="00EF33A6"/>
    <w:rsid w:val="00EF383D"/>
    <w:rsid w:val="00EF3A09"/>
    <w:rsid w:val="00EF4057"/>
    <w:rsid w:val="00EF4712"/>
    <w:rsid w:val="00EF5186"/>
    <w:rsid w:val="00EF536B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B15"/>
    <w:rsid w:val="00F00B21"/>
    <w:rsid w:val="00F00FDF"/>
    <w:rsid w:val="00F010D7"/>
    <w:rsid w:val="00F012D9"/>
    <w:rsid w:val="00F018B7"/>
    <w:rsid w:val="00F01988"/>
    <w:rsid w:val="00F01DDC"/>
    <w:rsid w:val="00F01DEA"/>
    <w:rsid w:val="00F01F08"/>
    <w:rsid w:val="00F01F8C"/>
    <w:rsid w:val="00F0299B"/>
    <w:rsid w:val="00F02E68"/>
    <w:rsid w:val="00F02F4F"/>
    <w:rsid w:val="00F032B1"/>
    <w:rsid w:val="00F035C9"/>
    <w:rsid w:val="00F037A4"/>
    <w:rsid w:val="00F03ABA"/>
    <w:rsid w:val="00F03EAF"/>
    <w:rsid w:val="00F042AF"/>
    <w:rsid w:val="00F04361"/>
    <w:rsid w:val="00F04611"/>
    <w:rsid w:val="00F04B01"/>
    <w:rsid w:val="00F04DA9"/>
    <w:rsid w:val="00F05063"/>
    <w:rsid w:val="00F056F3"/>
    <w:rsid w:val="00F06507"/>
    <w:rsid w:val="00F065E3"/>
    <w:rsid w:val="00F06A77"/>
    <w:rsid w:val="00F06BF6"/>
    <w:rsid w:val="00F06C0D"/>
    <w:rsid w:val="00F07400"/>
    <w:rsid w:val="00F0775A"/>
    <w:rsid w:val="00F07B50"/>
    <w:rsid w:val="00F07BE9"/>
    <w:rsid w:val="00F07CE6"/>
    <w:rsid w:val="00F07E78"/>
    <w:rsid w:val="00F1036E"/>
    <w:rsid w:val="00F1059F"/>
    <w:rsid w:val="00F10722"/>
    <w:rsid w:val="00F1077A"/>
    <w:rsid w:val="00F10C18"/>
    <w:rsid w:val="00F10E97"/>
    <w:rsid w:val="00F11315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C5E"/>
    <w:rsid w:val="00F202C3"/>
    <w:rsid w:val="00F2094E"/>
    <w:rsid w:val="00F20DBA"/>
    <w:rsid w:val="00F21173"/>
    <w:rsid w:val="00F2127E"/>
    <w:rsid w:val="00F21EC8"/>
    <w:rsid w:val="00F221E5"/>
    <w:rsid w:val="00F222C0"/>
    <w:rsid w:val="00F22317"/>
    <w:rsid w:val="00F2236E"/>
    <w:rsid w:val="00F227EE"/>
    <w:rsid w:val="00F22BE0"/>
    <w:rsid w:val="00F232A8"/>
    <w:rsid w:val="00F232C8"/>
    <w:rsid w:val="00F236F8"/>
    <w:rsid w:val="00F2407D"/>
    <w:rsid w:val="00F24530"/>
    <w:rsid w:val="00F24575"/>
    <w:rsid w:val="00F245B0"/>
    <w:rsid w:val="00F24AAE"/>
    <w:rsid w:val="00F25300"/>
    <w:rsid w:val="00F263D7"/>
    <w:rsid w:val="00F26437"/>
    <w:rsid w:val="00F264C8"/>
    <w:rsid w:val="00F2672D"/>
    <w:rsid w:val="00F26C40"/>
    <w:rsid w:val="00F26E6B"/>
    <w:rsid w:val="00F26FF9"/>
    <w:rsid w:val="00F27153"/>
    <w:rsid w:val="00F2769F"/>
    <w:rsid w:val="00F27730"/>
    <w:rsid w:val="00F2786E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2179"/>
    <w:rsid w:val="00F3219A"/>
    <w:rsid w:val="00F322A4"/>
    <w:rsid w:val="00F324BC"/>
    <w:rsid w:val="00F32598"/>
    <w:rsid w:val="00F32749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207"/>
    <w:rsid w:val="00F34755"/>
    <w:rsid w:val="00F351CC"/>
    <w:rsid w:val="00F355F5"/>
    <w:rsid w:val="00F36439"/>
    <w:rsid w:val="00F36567"/>
    <w:rsid w:val="00F3684B"/>
    <w:rsid w:val="00F368D4"/>
    <w:rsid w:val="00F3693A"/>
    <w:rsid w:val="00F36D64"/>
    <w:rsid w:val="00F36FD5"/>
    <w:rsid w:val="00F37172"/>
    <w:rsid w:val="00F372E6"/>
    <w:rsid w:val="00F37521"/>
    <w:rsid w:val="00F3757D"/>
    <w:rsid w:val="00F37696"/>
    <w:rsid w:val="00F377AC"/>
    <w:rsid w:val="00F37820"/>
    <w:rsid w:val="00F37C20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42C"/>
    <w:rsid w:val="00F4274D"/>
    <w:rsid w:val="00F42871"/>
    <w:rsid w:val="00F42F8D"/>
    <w:rsid w:val="00F432AD"/>
    <w:rsid w:val="00F433C9"/>
    <w:rsid w:val="00F439B2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5F44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506C9"/>
    <w:rsid w:val="00F50D78"/>
    <w:rsid w:val="00F5137D"/>
    <w:rsid w:val="00F516B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48C6"/>
    <w:rsid w:val="00F5507A"/>
    <w:rsid w:val="00F55A79"/>
    <w:rsid w:val="00F55B8D"/>
    <w:rsid w:val="00F55E3B"/>
    <w:rsid w:val="00F55EF8"/>
    <w:rsid w:val="00F55FE6"/>
    <w:rsid w:val="00F566FB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C4"/>
    <w:rsid w:val="00F65A14"/>
    <w:rsid w:val="00F65A26"/>
    <w:rsid w:val="00F65CE0"/>
    <w:rsid w:val="00F65D8F"/>
    <w:rsid w:val="00F65DBC"/>
    <w:rsid w:val="00F65F8F"/>
    <w:rsid w:val="00F663AB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8E"/>
    <w:rsid w:val="00F704A0"/>
    <w:rsid w:val="00F705A5"/>
    <w:rsid w:val="00F706E1"/>
    <w:rsid w:val="00F7080D"/>
    <w:rsid w:val="00F70FD6"/>
    <w:rsid w:val="00F70FFC"/>
    <w:rsid w:val="00F71124"/>
    <w:rsid w:val="00F71A4C"/>
    <w:rsid w:val="00F71B60"/>
    <w:rsid w:val="00F71D7A"/>
    <w:rsid w:val="00F71E54"/>
    <w:rsid w:val="00F72684"/>
    <w:rsid w:val="00F7273F"/>
    <w:rsid w:val="00F7276D"/>
    <w:rsid w:val="00F72872"/>
    <w:rsid w:val="00F72DA7"/>
    <w:rsid w:val="00F72ECC"/>
    <w:rsid w:val="00F73264"/>
    <w:rsid w:val="00F732AE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23F"/>
    <w:rsid w:val="00F80295"/>
    <w:rsid w:val="00F802BE"/>
    <w:rsid w:val="00F806EC"/>
    <w:rsid w:val="00F80E93"/>
    <w:rsid w:val="00F80EA7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6E"/>
    <w:rsid w:val="00F83145"/>
    <w:rsid w:val="00F83349"/>
    <w:rsid w:val="00F8346B"/>
    <w:rsid w:val="00F837C1"/>
    <w:rsid w:val="00F83D80"/>
    <w:rsid w:val="00F842E0"/>
    <w:rsid w:val="00F8458A"/>
    <w:rsid w:val="00F84C13"/>
    <w:rsid w:val="00F84D5C"/>
    <w:rsid w:val="00F84EA1"/>
    <w:rsid w:val="00F85987"/>
    <w:rsid w:val="00F86024"/>
    <w:rsid w:val="00F8611A"/>
    <w:rsid w:val="00F861B0"/>
    <w:rsid w:val="00F861F6"/>
    <w:rsid w:val="00F867A2"/>
    <w:rsid w:val="00F86855"/>
    <w:rsid w:val="00F86B0C"/>
    <w:rsid w:val="00F87737"/>
    <w:rsid w:val="00F8780B"/>
    <w:rsid w:val="00F87A68"/>
    <w:rsid w:val="00F87AF3"/>
    <w:rsid w:val="00F87D8A"/>
    <w:rsid w:val="00F87FF2"/>
    <w:rsid w:val="00F90177"/>
    <w:rsid w:val="00F9066B"/>
    <w:rsid w:val="00F90747"/>
    <w:rsid w:val="00F90C6E"/>
    <w:rsid w:val="00F90D0A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20ED"/>
    <w:rsid w:val="00F9216D"/>
    <w:rsid w:val="00F92884"/>
    <w:rsid w:val="00F933BD"/>
    <w:rsid w:val="00F93659"/>
    <w:rsid w:val="00F93ED6"/>
    <w:rsid w:val="00F93EE6"/>
    <w:rsid w:val="00F94133"/>
    <w:rsid w:val="00F94445"/>
    <w:rsid w:val="00F944C8"/>
    <w:rsid w:val="00F94C91"/>
    <w:rsid w:val="00F94F09"/>
    <w:rsid w:val="00F95847"/>
    <w:rsid w:val="00F95D19"/>
    <w:rsid w:val="00F95D3C"/>
    <w:rsid w:val="00F95DE7"/>
    <w:rsid w:val="00F95FA5"/>
    <w:rsid w:val="00F95FF8"/>
    <w:rsid w:val="00F965DC"/>
    <w:rsid w:val="00F968F9"/>
    <w:rsid w:val="00F96CAA"/>
    <w:rsid w:val="00F97328"/>
    <w:rsid w:val="00F97401"/>
    <w:rsid w:val="00F9742D"/>
    <w:rsid w:val="00F9763B"/>
    <w:rsid w:val="00F979E2"/>
    <w:rsid w:val="00F97D09"/>
    <w:rsid w:val="00F97DEA"/>
    <w:rsid w:val="00F97E4B"/>
    <w:rsid w:val="00FA00C4"/>
    <w:rsid w:val="00FA0207"/>
    <w:rsid w:val="00FA0E14"/>
    <w:rsid w:val="00FA0E25"/>
    <w:rsid w:val="00FA0EAC"/>
    <w:rsid w:val="00FA0FED"/>
    <w:rsid w:val="00FA10DE"/>
    <w:rsid w:val="00FA1128"/>
    <w:rsid w:val="00FA1455"/>
    <w:rsid w:val="00FA1527"/>
    <w:rsid w:val="00FA16FF"/>
    <w:rsid w:val="00FA1B53"/>
    <w:rsid w:val="00FA1C39"/>
    <w:rsid w:val="00FA1C4C"/>
    <w:rsid w:val="00FA1CEB"/>
    <w:rsid w:val="00FA1F71"/>
    <w:rsid w:val="00FA2666"/>
    <w:rsid w:val="00FA354C"/>
    <w:rsid w:val="00FA3D98"/>
    <w:rsid w:val="00FA3DE6"/>
    <w:rsid w:val="00FA44B0"/>
    <w:rsid w:val="00FA49DC"/>
    <w:rsid w:val="00FA4CD5"/>
    <w:rsid w:val="00FA4D11"/>
    <w:rsid w:val="00FA4DDD"/>
    <w:rsid w:val="00FA5128"/>
    <w:rsid w:val="00FA5300"/>
    <w:rsid w:val="00FA5B8C"/>
    <w:rsid w:val="00FA6018"/>
    <w:rsid w:val="00FA6487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922"/>
    <w:rsid w:val="00FB0A3A"/>
    <w:rsid w:val="00FB0C68"/>
    <w:rsid w:val="00FB0F41"/>
    <w:rsid w:val="00FB1123"/>
    <w:rsid w:val="00FB1749"/>
    <w:rsid w:val="00FB1AC9"/>
    <w:rsid w:val="00FB1BE6"/>
    <w:rsid w:val="00FB2264"/>
    <w:rsid w:val="00FB22EC"/>
    <w:rsid w:val="00FB2673"/>
    <w:rsid w:val="00FB2C61"/>
    <w:rsid w:val="00FB30D9"/>
    <w:rsid w:val="00FB32D9"/>
    <w:rsid w:val="00FB335C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FE5"/>
    <w:rsid w:val="00FB51F4"/>
    <w:rsid w:val="00FB540F"/>
    <w:rsid w:val="00FB5906"/>
    <w:rsid w:val="00FB640C"/>
    <w:rsid w:val="00FB6524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A2E"/>
    <w:rsid w:val="00FC2134"/>
    <w:rsid w:val="00FC2356"/>
    <w:rsid w:val="00FC23D6"/>
    <w:rsid w:val="00FC2448"/>
    <w:rsid w:val="00FC27C1"/>
    <w:rsid w:val="00FC2AED"/>
    <w:rsid w:val="00FC2C6F"/>
    <w:rsid w:val="00FC30C1"/>
    <w:rsid w:val="00FC371D"/>
    <w:rsid w:val="00FC37A9"/>
    <w:rsid w:val="00FC3AC7"/>
    <w:rsid w:val="00FC3DDA"/>
    <w:rsid w:val="00FC3E17"/>
    <w:rsid w:val="00FC3F97"/>
    <w:rsid w:val="00FC454B"/>
    <w:rsid w:val="00FC4B05"/>
    <w:rsid w:val="00FC4F69"/>
    <w:rsid w:val="00FC508A"/>
    <w:rsid w:val="00FC523F"/>
    <w:rsid w:val="00FC5340"/>
    <w:rsid w:val="00FC54D7"/>
    <w:rsid w:val="00FC56F6"/>
    <w:rsid w:val="00FC5965"/>
    <w:rsid w:val="00FC59CD"/>
    <w:rsid w:val="00FC5B84"/>
    <w:rsid w:val="00FC5CCA"/>
    <w:rsid w:val="00FC6062"/>
    <w:rsid w:val="00FC620D"/>
    <w:rsid w:val="00FC6240"/>
    <w:rsid w:val="00FC63B4"/>
    <w:rsid w:val="00FC68AC"/>
    <w:rsid w:val="00FC6B1E"/>
    <w:rsid w:val="00FC70AF"/>
    <w:rsid w:val="00FC76C2"/>
    <w:rsid w:val="00FC79A3"/>
    <w:rsid w:val="00FC7A9E"/>
    <w:rsid w:val="00FD0581"/>
    <w:rsid w:val="00FD0DAC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8B6"/>
    <w:rsid w:val="00FD28E5"/>
    <w:rsid w:val="00FD2C67"/>
    <w:rsid w:val="00FD2E81"/>
    <w:rsid w:val="00FD2FAF"/>
    <w:rsid w:val="00FD3368"/>
    <w:rsid w:val="00FD376A"/>
    <w:rsid w:val="00FD3A0F"/>
    <w:rsid w:val="00FD3C55"/>
    <w:rsid w:val="00FD3DF0"/>
    <w:rsid w:val="00FD3E6A"/>
    <w:rsid w:val="00FD45D1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5D9"/>
    <w:rsid w:val="00FD6D19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2095"/>
    <w:rsid w:val="00FE210F"/>
    <w:rsid w:val="00FE21D9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F23"/>
    <w:rsid w:val="00FE3FE0"/>
    <w:rsid w:val="00FE47CC"/>
    <w:rsid w:val="00FE5618"/>
    <w:rsid w:val="00FE6350"/>
    <w:rsid w:val="00FE655F"/>
    <w:rsid w:val="00FE6855"/>
    <w:rsid w:val="00FE6972"/>
    <w:rsid w:val="00FE6E14"/>
    <w:rsid w:val="00FE6EB4"/>
    <w:rsid w:val="00FE75EA"/>
    <w:rsid w:val="00FF0080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3E53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696"/>
    <w:rsid w:val="00FF67C1"/>
    <w:rsid w:val="00FF6A56"/>
    <w:rsid w:val="00FF6C18"/>
    <w:rsid w:val="00FF6E9A"/>
    <w:rsid w:val="00FF6F01"/>
    <w:rsid w:val="00FF72DA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9.xm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42" Type="http://schemas.openxmlformats.org/officeDocument/2006/relationships/image" Target="media/image16.png"/><Relationship Id="rId47" Type="http://schemas.openxmlformats.org/officeDocument/2006/relationships/hyperlink" Target="https://dbw.stat.gov.pl/" TargetMode="External"/><Relationship Id="rId50" Type="http://schemas.openxmlformats.org/officeDocument/2006/relationships/hyperlink" Target="https://dbw.stat.gov.pl/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chart" Target="charts/chart7.xml"/><Relationship Id="rId32" Type="http://schemas.openxmlformats.org/officeDocument/2006/relationships/image" Target="media/image12.png"/><Relationship Id="rId37" Type="http://schemas.openxmlformats.org/officeDocument/2006/relationships/header" Target="header2.xml"/><Relationship Id="rId40" Type="http://schemas.openxmlformats.org/officeDocument/2006/relationships/footer" Target="footer4.xml"/><Relationship Id="rId45" Type="http://schemas.openxmlformats.org/officeDocument/2006/relationships/image" Target="media/image18.png"/><Relationship Id="rId53" Type="http://schemas.openxmlformats.org/officeDocument/2006/relationships/footer" Target="footer5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1.png"/><Relationship Id="rId44" Type="http://schemas.openxmlformats.org/officeDocument/2006/relationships/hyperlink" Target="https://www.facebook.com/UrzadStatystycznyKielce/" TargetMode="External"/><Relationship Id="rId52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17.png"/><Relationship Id="rId48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8.xml"/><Relationship Id="rId33" Type="http://schemas.openxmlformats.org/officeDocument/2006/relationships/image" Target="media/image13.png"/><Relationship Id="rId38" Type="http://schemas.openxmlformats.org/officeDocument/2006/relationships/footer" Target="footer3.xm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5.png"/><Relationship Id="rId41" Type="http://schemas.openxmlformats.org/officeDocument/2006/relationships/hyperlink" Target="https://twitter.com/Kielce_STAT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image" Target="media/image8.png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2_2023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2_2023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3\Komunikat%2012_2023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2_2023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2_2023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2_2023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2_2023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2_2023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3\Komunikat%2012_2023\Wykresy\Mieszkania_12_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zatr_wynagr!$A$34:$B$81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zatr_wynagr!$C$34:$C$81</c:f>
              <c:numCache>
                <c:formatCode>0.0</c:formatCode>
                <c:ptCount val="48"/>
                <c:pt idx="0">
                  <c:v>114.9</c:v>
                </c:pt>
                <c:pt idx="1">
                  <c:v>115</c:v>
                </c:pt>
                <c:pt idx="2">
                  <c:v>114.4</c:v>
                </c:pt>
                <c:pt idx="3">
                  <c:v>111.7</c:v>
                </c:pt>
                <c:pt idx="4">
                  <c:v>110.1</c:v>
                </c:pt>
                <c:pt idx="5">
                  <c:v>110.3</c:v>
                </c:pt>
                <c:pt idx="6">
                  <c:v>111.5</c:v>
                </c:pt>
                <c:pt idx="7">
                  <c:v>112.3</c:v>
                </c:pt>
                <c:pt idx="8">
                  <c:v>112.6</c:v>
                </c:pt>
                <c:pt idx="9">
                  <c:v>112.7</c:v>
                </c:pt>
                <c:pt idx="10">
                  <c:v>112.7</c:v>
                </c:pt>
                <c:pt idx="11">
                  <c:v>112.9</c:v>
                </c:pt>
                <c:pt idx="12">
                  <c:v>112.7</c:v>
                </c:pt>
                <c:pt idx="13">
                  <c:v>113</c:v>
                </c:pt>
                <c:pt idx="14">
                  <c:v>112.9</c:v>
                </c:pt>
                <c:pt idx="15">
                  <c:v>112.7</c:v>
                </c:pt>
                <c:pt idx="16">
                  <c:v>113</c:v>
                </c:pt>
                <c:pt idx="17">
                  <c:v>113.3</c:v>
                </c:pt>
                <c:pt idx="18">
                  <c:v>113.3</c:v>
                </c:pt>
                <c:pt idx="19">
                  <c:v>113.1</c:v>
                </c:pt>
                <c:pt idx="20">
                  <c:v>113</c:v>
                </c:pt>
                <c:pt idx="21">
                  <c:v>113.1</c:v>
                </c:pt>
                <c:pt idx="22">
                  <c:v>113.3</c:v>
                </c:pt>
                <c:pt idx="23">
                  <c:v>113.3</c:v>
                </c:pt>
                <c:pt idx="24">
                  <c:v>115</c:v>
                </c:pt>
                <c:pt idx="25">
                  <c:v>115.2</c:v>
                </c:pt>
                <c:pt idx="26">
                  <c:v>115.4</c:v>
                </c:pt>
                <c:pt idx="27">
                  <c:v>115.6</c:v>
                </c:pt>
                <c:pt idx="28" formatCode="General">
                  <c:v>115.5</c:v>
                </c:pt>
                <c:pt idx="29" formatCode="General">
                  <c:v>115.6</c:v>
                </c:pt>
                <c:pt idx="30" formatCode="General">
                  <c:v>115.8</c:v>
                </c:pt>
                <c:pt idx="31" formatCode="General">
                  <c:v>115.7</c:v>
                </c:pt>
                <c:pt idx="32" formatCode="General">
                  <c:v>115.6</c:v>
                </c:pt>
                <c:pt idx="33" formatCode="General">
                  <c:v>115.7</c:v>
                </c:pt>
                <c:pt idx="34" formatCode="General">
                  <c:v>115.8</c:v>
                </c:pt>
                <c:pt idx="35" formatCode="General">
                  <c:v>115.8</c:v>
                </c:pt>
                <c:pt idx="36" formatCode="General">
                  <c:v>116.3</c:v>
                </c:pt>
                <c:pt idx="37" formatCode="General">
                  <c:v>116.2</c:v>
                </c:pt>
                <c:pt idx="38" formatCode="General">
                  <c:v>116.1</c:v>
                </c:pt>
                <c:pt idx="39" formatCode="General">
                  <c:v>116.2</c:v>
                </c:pt>
                <c:pt idx="40" formatCode="General">
                  <c:v>116.1</c:v>
                </c:pt>
                <c:pt idx="41">
                  <c:v>116</c:v>
                </c:pt>
                <c:pt idx="42">
                  <c:v>116</c:v>
                </c:pt>
                <c:pt idx="43" formatCode="General">
                  <c:v>115.8</c:v>
                </c:pt>
                <c:pt idx="44" formatCode="General">
                  <c:v>115.7</c:v>
                </c:pt>
                <c:pt idx="45" formatCode="General">
                  <c:v>115.7</c:v>
                </c:pt>
                <c:pt idx="46" formatCode="General">
                  <c:v>115.7</c:v>
                </c:pt>
                <c:pt idx="47" formatCode="General">
                  <c:v>115.7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5B9-4F73-A774-F473579DBD1D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zatr_wynagr!$A$34:$B$81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zatr_wynagr!$D$34:$D$81</c:f>
              <c:numCache>
                <c:formatCode>General</c:formatCode>
                <c:ptCount val="48"/>
                <c:pt idx="0">
                  <c:v>112.6</c:v>
                </c:pt>
                <c:pt idx="1">
                  <c:v>114.7</c:v>
                </c:pt>
                <c:pt idx="2" formatCode="0.0">
                  <c:v>113.9</c:v>
                </c:pt>
                <c:pt idx="3">
                  <c:v>111.6</c:v>
                </c:pt>
                <c:pt idx="4">
                  <c:v>110.4</c:v>
                </c:pt>
                <c:pt idx="5" formatCode="0.0">
                  <c:v>110.8</c:v>
                </c:pt>
                <c:pt idx="6" formatCode="0.0">
                  <c:v>111.7</c:v>
                </c:pt>
                <c:pt idx="7" formatCode="0.0">
                  <c:v>111.8</c:v>
                </c:pt>
                <c:pt idx="8" formatCode="0.0">
                  <c:v>112.1</c:v>
                </c:pt>
                <c:pt idx="9" formatCode="0.0">
                  <c:v>112</c:v>
                </c:pt>
                <c:pt idx="10" formatCode="0.0">
                  <c:v>111.6</c:v>
                </c:pt>
                <c:pt idx="11" formatCode="0.0">
                  <c:v>111.8</c:v>
                </c:pt>
                <c:pt idx="12" formatCode="0.0">
                  <c:v>111</c:v>
                </c:pt>
                <c:pt idx="13">
                  <c:v>111.7</c:v>
                </c:pt>
                <c:pt idx="14" formatCode="0.0">
                  <c:v>111.7</c:v>
                </c:pt>
                <c:pt idx="15" formatCode="0.0">
                  <c:v>111.4</c:v>
                </c:pt>
                <c:pt idx="16" formatCode="0.0">
                  <c:v>111.8</c:v>
                </c:pt>
                <c:pt idx="17" formatCode="0.0">
                  <c:v>111.9</c:v>
                </c:pt>
                <c:pt idx="18" formatCode="0.0">
                  <c:v>112.2</c:v>
                </c:pt>
                <c:pt idx="19" formatCode="0.0">
                  <c:v>112.2</c:v>
                </c:pt>
                <c:pt idx="20" formatCode="0.0">
                  <c:v>112.3</c:v>
                </c:pt>
                <c:pt idx="21" formatCode="0.0">
                  <c:v>112.5</c:v>
                </c:pt>
                <c:pt idx="22" formatCode="0.0">
                  <c:v>112.5</c:v>
                </c:pt>
                <c:pt idx="23" formatCode="0.0">
                  <c:v>111.7</c:v>
                </c:pt>
                <c:pt idx="24" formatCode="0.0">
                  <c:v>112.1</c:v>
                </c:pt>
                <c:pt idx="25" formatCode="0.0">
                  <c:v>112.2</c:v>
                </c:pt>
                <c:pt idx="26" formatCode="0.0">
                  <c:v>112.6</c:v>
                </c:pt>
                <c:pt idx="27" formatCode="0.0">
                  <c:v>113.2</c:v>
                </c:pt>
                <c:pt idx="28">
                  <c:v>112.9</c:v>
                </c:pt>
                <c:pt idx="29">
                  <c:v>112.8</c:v>
                </c:pt>
                <c:pt idx="30" formatCode="0.0">
                  <c:v>112.9</c:v>
                </c:pt>
                <c:pt idx="31" formatCode="0.0">
                  <c:v>112.2</c:v>
                </c:pt>
                <c:pt idx="32">
                  <c:v>111.9</c:v>
                </c:pt>
                <c:pt idx="33">
                  <c:v>111.5</c:v>
                </c:pt>
                <c:pt idx="34">
                  <c:v>111.3</c:v>
                </c:pt>
                <c:pt idx="35">
                  <c:v>110.9</c:v>
                </c:pt>
                <c:pt idx="36">
                  <c:v>110.1</c:v>
                </c:pt>
                <c:pt idx="37">
                  <c:v>109.9</c:v>
                </c:pt>
                <c:pt idx="38" formatCode="0.0">
                  <c:v>110</c:v>
                </c:pt>
                <c:pt idx="39">
                  <c:v>110.3</c:v>
                </c:pt>
                <c:pt idx="40">
                  <c:v>110.3</c:v>
                </c:pt>
                <c:pt idx="41">
                  <c:v>110.5</c:v>
                </c:pt>
                <c:pt idx="42">
                  <c:v>110.8</c:v>
                </c:pt>
                <c:pt idx="43">
                  <c:v>110.4</c:v>
                </c:pt>
                <c:pt idx="44">
                  <c:v>110.2</c:v>
                </c:pt>
                <c:pt idx="45" formatCode="0.0">
                  <c:v>110</c:v>
                </c:pt>
                <c:pt idx="46" formatCode="0.0">
                  <c:v>110</c:v>
                </c:pt>
                <c:pt idx="47" formatCode="0.0">
                  <c:v>110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5B9-4F73-A774-F473579DBD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25769360"/>
        <c:axId val="1"/>
      </c:lineChart>
      <c:catAx>
        <c:axId val="2025769360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25769360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61044985652"/>
          <c:y val="0.91032788811846277"/>
          <c:w val="0.31931359742822851"/>
          <c:h val="6.644729110353742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8.7404388538323816E-2"/>
          <c:w val="0.95913439156066616"/>
          <c:h val="0.69188296638771196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bezrobocie!$B$183:$C$230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bezrobocie!$D$183:$D$230</c:f>
              <c:numCache>
                <c:formatCode>General</c:formatCode>
                <c:ptCount val="48"/>
                <c:pt idx="0">
                  <c:v>5.5</c:v>
                </c:pt>
                <c:pt idx="1">
                  <c:v>5.5</c:v>
                </c:pt>
                <c:pt idx="2">
                  <c:v>5.4</c:v>
                </c:pt>
                <c:pt idx="3">
                  <c:v>5.8</c:v>
                </c:pt>
                <c:pt idx="4" formatCode="0.0">
                  <c:v>6</c:v>
                </c:pt>
                <c:pt idx="5">
                  <c:v>6.1</c:v>
                </c:pt>
                <c:pt idx="6">
                  <c:v>6.1</c:v>
                </c:pt>
                <c:pt idx="7">
                  <c:v>6.1</c:v>
                </c:pt>
                <c:pt idx="8">
                  <c:v>6.1</c:v>
                </c:pt>
                <c:pt idx="9">
                  <c:v>6.1</c:v>
                </c:pt>
                <c:pt idx="10">
                  <c:v>6.1</c:v>
                </c:pt>
                <c:pt idx="11" formatCode="0.0">
                  <c:v>6.8</c:v>
                </c:pt>
                <c:pt idx="12" formatCode="0.0">
                  <c:v>7</c:v>
                </c:pt>
                <c:pt idx="13" formatCode="0.0">
                  <c:v>7.1</c:v>
                </c:pt>
                <c:pt idx="14" formatCode="0.0">
                  <c:v>6.9</c:v>
                </c:pt>
                <c:pt idx="15" formatCode="0.0">
                  <c:v>6.8</c:v>
                </c:pt>
                <c:pt idx="16" formatCode="0.0">
                  <c:v>6.6</c:v>
                </c:pt>
                <c:pt idx="17" formatCode="0.0">
                  <c:v>6.4</c:v>
                </c:pt>
                <c:pt idx="18" formatCode="0.0">
                  <c:v>6.3</c:v>
                </c:pt>
                <c:pt idx="19" formatCode="0.0">
                  <c:v>6.2</c:v>
                </c:pt>
                <c:pt idx="20" formatCode="0.0">
                  <c:v>6.1</c:v>
                </c:pt>
                <c:pt idx="21" formatCode="0.0">
                  <c:v>5.9</c:v>
                </c:pt>
                <c:pt idx="22" formatCode="0.0">
                  <c:v>5.8</c:v>
                </c:pt>
                <c:pt idx="23" formatCode="0.0">
                  <c:v>5.8</c:v>
                </c:pt>
                <c:pt idx="24" formatCode="0.0">
                  <c:v>5.9</c:v>
                </c:pt>
                <c:pt idx="25" formatCode="0.0">
                  <c:v>5.9</c:v>
                </c:pt>
                <c:pt idx="26" formatCode="0.0">
                  <c:v>5.8</c:v>
                </c:pt>
                <c:pt idx="27" formatCode="0.0">
                  <c:v>5.6</c:v>
                </c:pt>
                <c:pt idx="28" formatCode="0.0">
                  <c:v>5.4</c:v>
                </c:pt>
                <c:pt idx="29" formatCode="0.0">
                  <c:v>5.2</c:v>
                </c:pt>
                <c:pt idx="30" formatCode="0.0">
                  <c:v>5.2</c:v>
                </c:pt>
                <c:pt idx="31" formatCode="0.0">
                  <c:v>5.2</c:v>
                </c:pt>
                <c:pt idx="32">
                  <c:v>5.0999999999999996</c:v>
                </c:pt>
                <c:pt idx="33">
                  <c:v>5.0999999999999996</c:v>
                </c:pt>
                <c:pt idx="34">
                  <c:v>5.0999999999999996</c:v>
                </c:pt>
                <c:pt idx="35">
                  <c:v>5.2</c:v>
                </c:pt>
                <c:pt idx="36">
                  <c:v>5.5</c:v>
                </c:pt>
                <c:pt idx="37">
                  <c:v>5.6</c:v>
                </c:pt>
                <c:pt idx="38">
                  <c:v>5.4</c:v>
                </c:pt>
                <c:pt idx="39">
                  <c:v>5.3</c:v>
                </c:pt>
                <c:pt idx="40" formatCode="0.0">
                  <c:v>5.0999999999999996</c:v>
                </c:pt>
                <c:pt idx="41" formatCode="0.0">
                  <c:v>5.0999999999999996</c:v>
                </c:pt>
                <c:pt idx="42" formatCode="0.0">
                  <c:v>5</c:v>
                </c:pt>
                <c:pt idx="43" formatCode="0.0">
                  <c:v>5</c:v>
                </c:pt>
                <c:pt idx="44" formatCode="0.0">
                  <c:v>5</c:v>
                </c:pt>
                <c:pt idx="45" formatCode="0.0">
                  <c:v>5</c:v>
                </c:pt>
                <c:pt idx="46" formatCode="0.0">
                  <c:v>5</c:v>
                </c:pt>
                <c:pt idx="47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B0E-4DEF-B2DB-6FA34A3DC6A6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bezrobocie!$B$183:$C$230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bezrobocie!$E$183:$E$230</c:f>
              <c:numCache>
                <c:formatCode>General</c:formatCode>
                <c:ptCount val="48"/>
                <c:pt idx="0">
                  <c:v>8.4</c:v>
                </c:pt>
                <c:pt idx="1">
                  <c:v>8.3000000000000007</c:v>
                </c:pt>
                <c:pt idx="2" formatCode="0.0">
                  <c:v>8.1</c:v>
                </c:pt>
                <c:pt idx="3">
                  <c:v>8.4</c:v>
                </c:pt>
                <c:pt idx="4" formatCode="0.0">
                  <c:v>8.6</c:v>
                </c:pt>
                <c:pt idx="5" formatCode="0.0">
                  <c:v>8.6</c:v>
                </c:pt>
                <c:pt idx="6" formatCode="0.0">
                  <c:v>8.6999999999999993</c:v>
                </c:pt>
                <c:pt idx="7" formatCode="0.0">
                  <c:v>8.6</c:v>
                </c:pt>
                <c:pt idx="8" formatCode="0.0">
                  <c:v>8.5</c:v>
                </c:pt>
                <c:pt idx="9" formatCode="0.0">
                  <c:v>8.3000000000000007</c:v>
                </c:pt>
                <c:pt idx="10" formatCode="0.0">
                  <c:v>8.3000000000000007</c:v>
                </c:pt>
                <c:pt idx="11" formatCode="0.0">
                  <c:v>10.1</c:v>
                </c:pt>
                <c:pt idx="12" formatCode="0.0">
                  <c:v>10.5</c:v>
                </c:pt>
                <c:pt idx="13" formatCode="0.0">
                  <c:v>10.5</c:v>
                </c:pt>
                <c:pt idx="14" formatCode="0.0">
                  <c:v>10.3</c:v>
                </c:pt>
                <c:pt idx="15" formatCode="0.0">
                  <c:v>10</c:v>
                </c:pt>
                <c:pt idx="16" formatCode="0.0">
                  <c:v>9.8000000000000007</c:v>
                </c:pt>
                <c:pt idx="17" formatCode="0.0">
                  <c:v>9.5</c:v>
                </c:pt>
                <c:pt idx="18" formatCode="0.0">
                  <c:v>9.3000000000000007</c:v>
                </c:pt>
                <c:pt idx="19" formatCode="0.0">
                  <c:v>9.1999999999999993</c:v>
                </c:pt>
                <c:pt idx="20" formatCode="0.0">
                  <c:v>8.9</c:v>
                </c:pt>
                <c:pt idx="21" formatCode="0.0">
                  <c:v>8.6999999999999993</c:v>
                </c:pt>
                <c:pt idx="22" formatCode="0.0">
                  <c:v>8.6</c:v>
                </c:pt>
                <c:pt idx="23" formatCode="0.0">
                  <c:v>8.6999999999999993</c:v>
                </c:pt>
                <c:pt idx="24" formatCode="0.0">
                  <c:v>9</c:v>
                </c:pt>
                <c:pt idx="25" formatCode="0.0">
                  <c:v>8.9</c:v>
                </c:pt>
                <c:pt idx="26" formatCode="0.0">
                  <c:v>8.6</c:v>
                </c:pt>
                <c:pt idx="27" formatCode="0.0">
                  <c:v>8.3000000000000007</c:v>
                </c:pt>
                <c:pt idx="28" formatCode="0.0">
                  <c:v>8.1</c:v>
                </c:pt>
                <c:pt idx="29" formatCode="0.0">
                  <c:v>7.7</c:v>
                </c:pt>
                <c:pt idx="30" formatCode="0.0">
                  <c:v>7.7</c:v>
                </c:pt>
                <c:pt idx="31" formatCode="0.0">
                  <c:v>7.7</c:v>
                </c:pt>
                <c:pt idx="32">
                  <c:v>7.6</c:v>
                </c:pt>
                <c:pt idx="33">
                  <c:v>7.5</c:v>
                </c:pt>
                <c:pt idx="34">
                  <c:v>7.5</c:v>
                </c:pt>
                <c:pt idx="35">
                  <c:v>7.8</c:v>
                </c:pt>
                <c:pt idx="36">
                  <c:v>8.4</c:v>
                </c:pt>
                <c:pt idx="37">
                  <c:v>8.4</c:v>
                </c:pt>
                <c:pt idx="38" formatCode="0.0">
                  <c:v>8.1</c:v>
                </c:pt>
                <c:pt idx="39" formatCode="0.0">
                  <c:v>7.9</c:v>
                </c:pt>
                <c:pt idx="40" formatCode="0.0">
                  <c:v>7.8</c:v>
                </c:pt>
                <c:pt idx="41">
                  <c:v>7.7</c:v>
                </c:pt>
                <c:pt idx="42" formatCode="0.0">
                  <c:v>7.7</c:v>
                </c:pt>
                <c:pt idx="43">
                  <c:v>7.6</c:v>
                </c:pt>
                <c:pt idx="44">
                  <c:v>7.6</c:v>
                </c:pt>
                <c:pt idx="45">
                  <c:v>7.5</c:v>
                </c:pt>
                <c:pt idx="46">
                  <c:v>7.5</c:v>
                </c:pt>
                <c:pt idx="47">
                  <c:v>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B0E-4DEF-B2DB-6FA34A3DC6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Arkusz1!$A$160:$B$207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Arkusz1!$C$160:$C$207</c:f>
              <c:numCache>
                <c:formatCode>0</c:formatCode>
                <c:ptCount val="48"/>
                <c:pt idx="0">
                  <c:v>28</c:v>
                </c:pt>
                <c:pt idx="1">
                  <c:v>24</c:v>
                </c:pt>
                <c:pt idx="2">
                  <c:v>31</c:v>
                </c:pt>
                <c:pt idx="3">
                  <c:v>36.435813573180702</c:v>
                </c:pt>
                <c:pt idx="4">
                  <c:v>36.729838709677416</c:v>
                </c:pt>
                <c:pt idx="5">
                  <c:v>29.307298335467351</c:v>
                </c:pt>
                <c:pt idx="6">
                  <c:v>23</c:v>
                </c:pt>
                <c:pt idx="7">
                  <c:v>24.016868740115971</c:v>
                </c:pt>
                <c:pt idx="8">
                  <c:v>24</c:v>
                </c:pt>
                <c:pt idx="9">
                  <c:v>32.726394052044611</c:v>
                </c:pt>
                <c:pt idx="10">
                  <c:v>38.820264317180616</c:v>
                </c:pt>
                <c:pt idx="11">
                  <c:v>57</c:v>
                </c:pt>
                <c:pt idx="12">
                  <c:v>39</c:v>
                </c:pt>
                <c:pt idx="13">
                  <c:v>24.96806812134114</c:v>
                </c:pt>
                <c:pt idx="14">
                  <c:v>27.267622461170848</c:v>
                </c:pt>
                <c:pt idx="15">
                  <c:v>22.055944055944057</c:v>
                </c:pt>
                <c:pt idx="16">
                  <c:v>20</c:v>
                </c:pt>
                <c:pt idx="17">
                  <c:v>18</c:v>
                </c:pt>
                <c:pt idx="18">
                  <c:v>20.633249370277078</c:v>
                </c:pt>
                <c:pt idx="19">
                  <c:v>18</c:v>
                </c:pt>
                <c:pt idx="20">
                  <c:v>17</c:v>
                </c:pt>
                <c:pt idx="21">
                  <c:v>16</c:v>
                </c:pt>
                <c:pt idx="22">
                  <c:v>18</c:v>
                </c:pt>
                <c:pt idx="23">
                  <c:v>25</c:v>
                </c:pt>
                <c:pt idx="24">
                  <c:v>24</c:v>
                </c:pt>
                <c:pt idx="25">
                  <c:v>15</c:v>
                </c:pt>
                <c:pt idx="26">
                  <c:v>13</c:v>
                </c:pt>
                <c:pt idx="27">
                  <c:v>17</c:v>
                </c:pt>
                <c:pt idx="28">
                  <c:v>14</c:v>
                </c:pt>
                <c:pt idx="29">
                  <c:v>15</c:v>
                </c:pt>
                <c:pt idx="30">
                  <c:v>17</c:v>
                </c:pt>
                <c:pt idx="31">
                  <c:v>14</c:v>
                </c:pt>
                <c:pt idx="32">
                  <c:v>13</c:v>
                </c:pt>
                <c:pt idx="33">
                  <c:v>15</c:v>
                </c:pt>
                <c:pt idx="34">
                  <c:v>16</c:v>
                </c:pt>
                <c:pt idx="35">
                  <c:v>29</c:v>
                </c:pt>
                <c:pt idx="36">
                  <c:v>23</c:v>
                </c:pt>
                <c:pt idx="37">
                  <c:v>20</c:v>
                </c:pt>
                <c:pt idx="38">
                  <c:v>17</c:v>
                </c:pt>
                <c:pt idx="39">
                  <c:v>22</c:v>
                </c:pt>
                <c:pt idx="40">
                  <c:v>17</c:v>
                </c:pt>
                <c:pt idx="41">
                  <c:v>16</c:v>
                </c:pt>
                <c:pt idx="42">
                  <c:v>14</c:v>
                </c:pt>
                <c:pt idx="43">
                  <c:v>19</c:v>
                </c:pt>
                <c:pt idx="44">
                  <c:v>16</c:v>
                </c:pt>
                <c:pt idx="45">
                  <c:v>18</c:v>
                </c:pt>
                <c:pt idx="46">
                  <c:v>25</c:v>
                </c:pt>
                <c:pt idx="47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D0-4216-A7A8-11833D1FA7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680422880"/>
        <c:axId val="1"/>
      </c:barChart>
      <c:catAx>
        <c:axId val="168042288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80422880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5.6257452354538148E-2"/>
          <c:w val="0.94822059613682308"/>
          <c:h val="0.6139340177414530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wynagrodzenia!$A$67:$B$114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wynagrodzenia!$C$67:$C$114</c:f>
              <c:numCache>
                <c:formatCode>0.0</c:formatCode>
                <c:ptCount val="48"/>
                <c:pt idx="0">
                  <c:v>128.30000000000001</c:v>
                </c:pt>
                <c:pt idx="1">
                  <c:v>129.5</c:v>
                </c:pt>
                <c:pt idx="2">
                  <c:v>133.4</c:v>
                </c:pt>
                <c:pt idx="3">
                  <c:v>128.5</c:v>
                </c:pt>
                <c:pt idx="4">
                  <c:v>124.5</c:v>
                </c:pt>
                <c:pt idx="5">
                  <c:v>128.5</c:v>
                </c:pt>
                <c:pt idx="6">
                  <c:v>130.80000000000001</c:v>
                </c:pt>
                <c:pt idx="7">
                  <c:v>129.80000000000001</c:v>
                </c:pt>
                <c:pt idx="8">
                  <c:v>130.6</c:v>
                </c:pt>
                <c:pt idx="9">
                  <c:v>132.69999999999999</c:v>
                </c:pt>
                <c:pt idx="10">
                  <c:v>133.4</c:v>
                </c:pt>
                <c:pt idx="11">
                  <c:v>145.30000000000001</c:v>
                </c:pt>
                <c:pt idx="12">
                  <c:v>134.69999999999999</c:v>
                </c:pt>
                <c:pt idx="13">
                  <c:v>135.5</c:v>
                </c:pt>
                <c:pt idx="14">
                  <c:v>144.30000000000001</c:v>
                </c:pt>
                <c:pt idx="15">
                  <c:v>141.30000000000001</c:v>
                </c:pt>
                <c:pt idx="16">
                  <c:v>137.19999999999999</c:v>
                </c:pt>
                <c:pt idx="17">
                  <c:v>141.19999999999999</c:v>
                </c:pt>
                <c:pt idx="18">
                  <c:v>142.5</c:v>
                </c:pt>
                <c:pt idx="19">
                  <c:v>142.4</c:v>
                </c:pt>
                <c:pt idx="20">
                  <c:v>142.4</c:v>
                </c:pt>
                <c:pt idx="21">
                  <c:v>144.30000000000001</c:v>
                </c:pt>
                <c:pt idx="22">
                  <c:v>146.9</c:v>
                </c:pt>
                <c:pt idx="23">
                  <c:v>162</c:v>
                </c:pt>
                <c:pt idx="24">
                  <c:v>147.9</c:v>
                </c:pt>
                <c:pt idx="25">
                  <c:v>151.69999999999999</c:v>
                </c:pt>
                <c:pt idx="26">
                  <c:v>162.6</c:v>
                </c:pt>
                <c:pt idx="27">
                  <c:v>161.6</c:v>
                </c:pt>
                <c:pt idx="28">
                  <c:v>156.1</c:v>
                </c:pt>
                <c:pt idx="29" formatCode="General">
                  <c:v>159.80000000000001</c:v>
                </c:pt>
                <c:pt idx="30" formatCode="General">
                  <c:v>165.2</c:v>
                </c:pt>
                <c:pt idx="31">
                  <c:v>160.4</c:v>
                </c:pt>
                <c:pt idx="32">
                  <c:v>163</c:v>
                </c:pt>
                <c:pt idx="33">
                  <c:v>163</c:v>
                </c:pt>
                <c:pt idx="34" formatCode="General">
                  <c:v>167.1</c:v>
                </c:pt>
                <c:pt idx="35">
                  <c:v>178.6</c:v>
                </c:pt>
                <c:pt idx="36" formatCode="General">
                  <c:v>167.7</c:v>
                </c:pt>
                <c:pt idx="37" formatCode="General">
                  <c:v>172.1</c:v>
                </c:pt>
                <c:pt idx="38" formatCode="General">
                  <c:v>182.9</c:v>
                </c:pt>
                <c:pt idx="39" formatCode="General">
                  <c:v>181.1</c:v>
                </c:pt>
                <c:pt idx="40" formatCode="General">
                  <c:v>174.9</c:v>
                </c:pt>
                <c:pt idx="41" formatCode="General">
                  <c:v>178.6</c:v>
                </c:pt>
                <c:pt idx="42" formatCode="General">
                  <c:v>182.2</c:v>
                </c:pt>
                <c:pt idx="43" formatCode="General">
                  <c:v>179.3</c:v>
                </c:pt>
                <c:pt idx="44" formatCode="General">
                  <c:v>179.5</c:v>
                </c:pt>
                <c:pt idx="45" formatCode="General">
                  <c:v>183.4</c:v>
                </c:pt>
                <c:pt idx="46" formatCode="General">
                  <c:v>186.5</c:v>
                </c:pt>
                <c:pt idx="47" formatCode="General">
                  <c:v>195.3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B46-4707-B9BC-4581FFD85FA3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wynagrodzenia!$A$67:$B$114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wynagrodzenia!$D$67:$D$114</c:f>
              <c:numCache>
                <c:formatCode>General</c:formatCode>
                <c:ptCount val="48"/>
                <c:pt idx="0">
                  <c:v>128.80000000000001</c:v>
                </c:pt>
                <c:pt idx="1">
                  <c:v>127.6</c:v>
                </c:pt>
                <c:pt idx="2">
                  <c:v>128.5</c:v>
                </c:pt>
                <c:pt idx="3">
                  <c:v>123.6</c:v>
                </c:pt>
                <c:pt idx="4">
                  <c:v>124.7</c:v>
                </c:pt>
                <c:pt idx="5">
                  <c:v>124.1</c:v>
                </c:pt>
                <c:pt idx="6">
                  <c:v>132.4</c:v>
                </c:pt>
                <c:pt idx="7">
                  <c:v>130.4</c:v>
                </c:pt>
                <c:pt idx="8">
                  <c:v>132.6</c:v>
                </c:pt>
                <c:pt idx="9">
                  <c:v>133.30000000000001</c:v>
                </c:pt>
                <c:pt idx="10">
                  <c:v>135.80000000000001</c:v>
                </c:pt>
                <c:pt idx="11">
                  <c:v>139.19999999999999</c:v>
                </c:pt>
                <c:pt idx="12" formatCode="0.0">
                  <c:v>133.9</c:v>
                </c:pt>
                <c:pt idx="13" formatCode="0.0">
                  <c:v>133</c:v>
                </c:pt>
                <c:pt idx="14" formatCode="0.0">
                  <c:v>139.1</c:v>
                </c:pt>
                <c:pt idx="15" formatCode="0.0">
                  <c:v>136.69999999999999</c:v>
                </c:pt>
                <c:pt idx="16" formatCode="0.0">
                  <c:v>136.19999999999999</c:v>
                </c:pt>
                <c:pt idx="17" formatCode="0.0">
                  <c:v>136.69999999999999</c:v>
                </c:pt>
                <c:pt idx="18" formatCode="0.0">
                  <c:v>143.80000000000001</c:v>
                </c:pt>
                <c:pt idx="19" formatCode="0.0">
                  <c:v>140.6</c:v>
                </c:pt>
                <c:pt idx="20" formatCode="0.0">
                  <c:v>140.9</c:v>
                </c:pt>
                <c:pt idx="21" formatCode="0.0">
                  <c:v>142.4</c:v>
                </c:pt>
                <c:pt idx="22" formatCode="0.0">
                  <c:v>146.4</c:v>
                </c:pt>
                <c:pt idx="23" formatCode="0.0">
                  <c:v>153</c:v>
                </c:pt>
                <c:pt idx="24">
                  <c:v>143.19999999999999</c:v>
                </c:pt>
                <c:pt idx="25" formatCode="0.0">
                  <c:v>144.19999999999999</c:v>
                </c:pt>
                <c:pt idx="26" formatCode="0.0">
                  <c:v>154.4</c:v>
                </c:pt>
                <c:pt idx="27" formatCode="0.0">
                  <c:v>155.30000000000001</c:v>
                </c:pt>
                <c:pt idx="28" formatCode="0.0">
                  <c:v>155.5</c:v>
                </c:pt>
                <c:pt idx="29">
                  <c:v>154.1</c:v>
                </c:pt>
                <c:pt idx="30">
                  <c:v>161.69999999999999</c:v>
                </c:pt>
                <c:pt idx="31" formatCode="0.0">
                  <c:v>158.1</c:v>
                </c:pt>
                <c:pt idx="32">
                  <c:v>161.6</c:v>
                </c:pt>
                <c:pt idx="33">
                  <c:v>162.1</c:v>
                </c:pt>
                <c:pt idx="34">
                  <c:v>165.7</c:v>
                </c:pt>
                <c:pt idx="35" formatCode="0.0">
                  <c:v>169.7</c:v>
                </c:pt>
                <c:pt idx="36">
                  <c:v>164.1</c:v>
                </c:pt>
                <c:pt idx="37">
                  <c:v>167.1</c:v>
                </c:pt>
                <c:pt idx="38" formatCode="0.0">
                  <c:v>177</c:v>
                </c:pt>
                <c:pt idx="39">
                  <c:v>173.1</c:v>
                </c:pt>
                <c:pt idx="40">
                  <c:v>173.8</c:v>
                </c:pt>
                <c:pt idx="41">
                  <c:v>172.2</c:v>
                </c:pt>
                <c:pt idx="42">
                  <c:v>181.8</c:v>
                </c:pt>
                <c:pt idx="43">
                  <c:v>175.8</c:v>
                </c:pt>
                <c:pt idx="44">
                  <c:v>175.6</c:v>
                </c:pt>
                <c:pt idx="45">
                  <c:v>180.3</c:v>
                </c:pt>
                <c:pt idx="46">
                  <c:v>183.4</c:v>
                </c:pt>
                <c:pt idx="47">
                  <c:v>187.6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B46-4707-B9BC-4581FFD85F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3716576"/>
        <c:axId val="1"/>
      </c:lineChart>
      <c:catAx>
        <c:axId val="137371657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20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73716576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384630547"/>
          <c:y val="0.88204790856839099"/>
          <c:w val="0.30764432223749799"/>
          <c:h val="8.62463058259449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7493703736471145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przeciętne_c_skupu_żywca_i_mlek!$A$160:$B$207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przeciętne_c_skupu_żywca_i_mlek!$C$160:$C$207</c:f>
              <c:numCache>
                <c:formatCode>0.00</c:formatCode>
                <c:ptCount val="48"/>
                <c:pt idx="0">
                  <c:v>6.48</c:v>
                </c:pt>
                <c:pt idx="1">
                  <c:v>6.63</c:v>
                </c:pt>
                <c:pt idx="2">
                  <c:v>6.54</c:v>
                </c:pt>
                <c:pt idx="3">
                  <c:v>6.25</c:v>
                </c:pt>
                <c:pt idx="4">
                  <c:v>6.37</c:v>
                </c:pt>
                <c:pt idx="5">
                  <c:v>6.34</c:v>
                </c:pt>
                <c:pt idx="6">
                  <c:v>6.08</c:v>
                </c:pt>
                <c:pt idx="7">
                  <c:v>6.19</c:v>
                </c:pt>
                <c:pt idx="8">
                  <c:v>6.23</c:v>
                </c:pt>
                <c:pt idx="9">
                  <c:v>6.39</c:v>
                </c:pt>
                <c:pt idx="10">
                  <c:v>6.4</c:v>
                </c:pt>
                <c:pt idx="11">
                  <c:v>6.54</c:v>
                </c:pt>
                <c:pt idx="12">
                  <c:v>6.69</c:v>
                </c:pt>
                <c:pt idx="13">
                  <c:v>6.75</c:v>
                </c:pt>
                <c:pt idx="14">
                  <c:v>6.79</c:v>
                </c:pt>
                <c:pt idx="15">
                  <c:v>6.83</c:v>
                </c:pt>
                <c:pt idx="16">
                  <c:v>7</c:v>
                </c:pt>
                <c:pt idx="17">
                  <c:v>7.4</c:v>
                </c:pt>
                <c:pt idx="18">
                  <c:v>7.25</c:v>
                </c:pt>
                <c:pt idx="19">
                  <c:v>7.48</c:v>
                </c:pt>
                <c:pt idx="20">
                  <c:v>7.42</c:v>
                </c:pt>
                <c:pt idx="21">
                  <c:v>8.16</c:v>
                </c:pt>
                <c:pt idx="22">
                  <c:v>7.95</c:v>
                </c:pt>
                <c:pt idx="23">
                  <c:v>8.8000000000000007</c:v>
                </c:pt>
                <c:pt idx="24">
                  <c:v>9.48</c:v>
                </c:pt>
                <c:pt idx="25">
                  <c:v>9.3699999999999992</c:v>
                </c:pt>
                <c:pt idx="26">
                  <c:v>9.85</c:v>
                </c:pt>
                <c:pt idx="27">
                  <c:v>11.66</c:v>
                </c:pt>
                <c:pt idx="28">
                  <c:v>12.02</c:v>
                </c:pt>
                <c:pt idx="29">
                  <c:v>11.04</c:v>
                </c:pt>
                <c:pt idx="30">
                  <c:v>10.51</c:v>
                </c:pt>
                <c:pt idx="31">
                  <c:v>11.31</c:v>
                </c:pt>
                <c:pt idx="32">
                  <c:v>10.91</c:v>
                </c:pt>
                <c:pt idx="33">
                  <c:v>11.05</c:v>
                </c:pt>
                <c:pt idx="34">
                  <c:v>11.13</c:v>
                </c:pt>
                <c:pt idx="35">
                  <c:v>10.61</c:v>
                </c:pt>
                <c:pt idx="36">
                  <c:v>11.02</c:v>
                </c:pt>
                <c:pt idx="37">
                  <c:v>10.98</c:v>
                </c:pt>
                <c:pt idx="38">
                  <c:v>11.19</c:v>
                </c:pt>
                <c:pt idx="39">
                  <c:v>11.11</c:v>
                </c:pt>
                <c:pt idx="40">
                  <c:v>11.04</c:v>
                </c:pt>
                <c:pt idx="41">
                  <c:v>9.51</c:v>
                </c:pt>
                <c:pt idx="42">
                  <c:v>9.31</c:v>
                </c:pt>
                <c:pt idx="43">
                  <c:v>9.82</c:v>
                </c:pt>
                <c:pt idx="44">
                  <c:v>10.02</c:v>
                </c:pt>
                <c:pt idx="45">
                  <c:v>10.050000000000001</c:v>
                </c:pt>
                <c:pt idx="46">
                  <c:v>9.82</c:v>
                </c:pt>
                <c:pt idx="47">
                  <c:v>9.58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FF4-4B4C-AF2D-38DBB820F78F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przeciętne_c_skupu_żywca_i_mlek!$A$160:$B$207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przeciętne_c_skupu_żywca_i_mlek!$D$160:$D$207</c:f>
              <c:numCache>
                <c:formatCode>0.00</c:formatCode>
                <c:ptCount val="48"/>
                <c:pt idx="0">
                  <c:v>6</c:v>
                </c:pt>
                <c:pt idx="1">
                  <c:v>6.24</c:v>
                </c:pt>
                <c:pt idx="2">
                  <c:v>6.35</c:v>
                </c:pt>
                <c:pt idx="3">
                  <c:v>5.94</c:v>
                </c:pt>
                <c:pt idx="4">
                  <c:v>5.17</c:v>
                </c:pt>
                <c:pt idx="5">
                  <c:v>5.64</c:v>
                </c:pt>
                <c:pt idx="6">
                  <c:v>5.08</c:v>
                </c:pt>
                <c:pt idx="7">
                  <c:v>4.96</c:v>
                </c:pt>
                <c:pt idx="8">
                  <c:v>4.55</c:v>
                </c:pt>
                <c:pt idx="9">
                  <c:v>4.34</c:v>
                </c:pt>
                <c:pt idx="10">
                  <c:v>3.98</c:v>
                </c:pt>
                <c:pt idx="11">
                  <c:v>3.88</c:v>
                </c:pt>
                <c:pt idx="12">
                  <c:v>3.95</c:v>
                </c:pt>
                <c:pt idx="13">
                  <c:v>4.2699999999999996</c:v>
                </c:pt>
                <c:pt idx="14">
                  <c:v>5.33</c:v>
                </c:pt>
                <c:pt idx="15">
                  <c:v>5.18</c:v>
                </c:pt>
                <c:pt idx="16">
                  <c:v>5.34</c:v>
                </c:pt>
                <c:pt idx="17">
                  <c:v>5.29</c:v>
                </c:pt>
                <c:pt idx="18">
                  <c:v>5.04</c:v>
                </c:pt>
                <c:pt idx="19">
                  <c:v>5.23</c:v>
                </c:pt>
                <c:pt idx="20">
                  <c:v>4.5999999999999996</c:v>
                </c:pt>
                <c:pt idx="21">
                  <c:v>4.3899999999999997</c:v>
                </c:pt>
                <c:pt idx="22">
                  <c:v>4.2699999999999996</c:v>
                </c:pt>
                <c:pt idx="23">
                  <c:v>4.6900000000000004</c:v>
                </c:pt>
                <c:pt idx="24">
                  <c:v>4.4800000000000004</c:v>
                </c:pt>
                <c:pt idx="25">
                  <c:v>4.25</c:v>
                </c:pt>
                <c:pt idx="26">
                  <c:v>6.64</c:v>
                </c:pt>
                <c:pt idx="27">
                  <c:v>6.86</c:v>
                </c:pt>
                <c:pt idx="28">
                  <c:v>6.57</c:v>
                </c:pt>
                <c:pt idx="29">
                  <c:v>6.85</c:v>
                </c:pt>
                <c:pt idx="30">
                  <c:v>7.06</c:v>
                </c:pt>
                <c:pt idx="31">
                  <c:v>7.58</c:v>
                </c:pt>
                <c:pt idx="32">
                  <c:v>8.0399999999999991</c:v>
                </c:pt>
                <c:pt idx="33">
                  <c:v>7.35</c:v>
                </c:pt>
                <c:pt idx="34">
                  <c:v>7.52</c:v>
                </c:pt>
                <c:pt idx="35">
                  <c:v>7.78</c:v>
                </c:pt>
                <c:pt idx="36">
                  <c:v>7.62</c:v>
                </c:pt>
                <c:pt idx="37">
                  <c:v>8.24</c:v>
                </c:pt>
                <c:pt idx="38">
                  <c:v>8.69</c:v>
                </c:pt>
                <c:pt idx="39">
                  <c:v>9.19</c:v>
                </c:pt>
                <c:pt idx="40">
                  <c:v>8.89</c:v>
                </c:pt>
                <c:pt idx="41">
                  <c:v>9.4499999999999993</c:v>
                </c:pt>
                <c:pt idx="42">
                  <c:v>9.23</c:v>
                </c:pt>
                <c:pt idx="43">
                  <c:v>8.35</c:v>
                </c:pt>
                <c:pt idx="44">
                  <c:v>8.1999999999999993</c:v>
                </c:pt>
                <c:pt idx="45">
                  <c:v>7.86</c:v>
                </c:pt>
                <c:pt idx="46">
                  <c:v>7.79</c:v>
                </c:pt>
                <c:pt idx="47">
                  <c:v>7.42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FF4-4B4C-AF2D-38DBB820F78F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przeciętne_c_skupu_żywca_i_mlek!$A$160:$B$207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przeciętne_c_skupu_żywca_i_mlek!$E$160:$E$207</c:f>
              <c:numCache>
                <c:formatCode>0.00</c:formatCode>
                <c:ptCount val="48"/>
                <c:pt idx="0">
                  <c:v>3.53</c:v>
                </c:pt>
                <c:pt idx="1">
                  <c:v>3.65</c:v>
                </c:pt>
                <c:pt idx="2">
                  <c:v>3.53</c:v>
                </c:pt>
                <c:pt idx="3">
                  <c:v>2.71</c:v>
                </c:pt>
                <c:pt idx="4">
                  <c:v>3.39</c:v>
                </c:pt>
                <c:pt idx="5">
                  <c:v>3.32</c:v>
                </c:pt>
                <c:pt idx="6">
                  <c:v>3.79</c:v>
                </c:pt>
                <c:pt idx="7">
                  <c:v>3.83</c:v>
                </c:pt>
                <c:pt idx="8">
                  <c:v>3.44</c:v>
                </c:pt>
                <c:pt idx="9">
                  <c:v>3.51</c:v>
                </c:pt>
                <c:pt idx="10">
                  <c:v>3.02</c:v>
                </c:pt>
                <c:pt idx="11">
                  <c:v>3.09</c:v>
                </c:pt>
                <c:pt idx="12">
                  <c:v>3.52</c:v>
                </c:pt>
                <c:pt idx="13">
                  <c:v>3.73</c:v>
                </c:pt>
                <c:pt idx="14">
                  <c:v>3.97</c:v>
                </c:pt>
                <c:pt idx="15">
                  <c:v>3.99</c:v>
                </c:pt>
                <c:pt idx="16">
                  <c:v>4.37</c:v>
                </c:pt>
                <c:pt idx="17">
                  <c:v>4.37</c:v>
                </c:pt>
                <c:pt idx="18">
                  <c:v>4.4400000000000004</c:v>
                </c:pt>
                <c:pt idx="19">
                  <c:v>4.5999999999999996</c:v>
                </c:pt>
                <c:pt idx="20">
                  <c:v>4.2699999999999996</c:v>
                </c:pt>
                <c:pt idx="21">
                  <c:v>4.04</c:v>
                </c:pt>
                <c:pt idx="22">
                  <c:v>4.18</c:v>
                </c:pt>
                <c:pt idx="23">
                  <c:v>4.59</c:v>
                </c:pt>
                <c:pt idx="24">
                  <c:v>4.6500000000000004</c:v>
                </c:pt>
                <c:pt idx="25">
                  <c:v>4.8099999999999996</c:v>
                </c:pt>
                <c:pt idx="26">
                  <c:v>6.02</c:v>
                </c:pt>
                <c:pt idx="27">
                  <c:v>6</c:v>
                </c:pt>
                <c:pt idx="28">
                  <c:v>6.75</c:v>
                </c:pt>
                <c:pt idx="29">
                  <c:v>5.91</c:v>
                </c:pt>
                <c:pt idx="30">
                  <c:v>5.88</c:v>
                </c:pt>
                <c:pt idx="31">
                  <c:v>6.94</c:v>
                </c:pt>
                <c:pt idx="32">
                  <c:v>6.23</c:v>
                </c:pt>
                <c:pt idx="33">
                  <c:v>5.84</c:v>
                </c:pt>
                <c:pt idx="34">
                  <c:v>5.84</c:v>
                </c:pt>
                <c:pt idx="35">
                  <c:v>5.85</c:v>
                </c:pt>
                <c:pt idx="36">
                  <c:v>5.3</c:v>
                </c:pt>
                <c:pt idx="37">
                  <c:v>5.8</c:v>
                </c:pt>
                <c:pt idx="38">
                  <c:v>6.01</c:v>
                </c:pt>
                <c:pt idx="39">
                  <c:v>5.52</c:v>
                </c:pt>
                <c:pt idx="40">
                  <c:v>6.13</c:v>
                </c:pt>
                <c:pt idx="41">
                  <c:v>5.53</c:v>
                </c:pt>
                <c:pt idx="42">
                  <c:v>5.59</c:v>
                </c:pt>
                <c:pt idx="43">
                  <c:v>5.32</c:v>
                </c:pt>
                <c:pt idx="44">
                  <c:v>5.43</c:v>
                </c:pt>
                <c:pt idx="45">
                  <c:v>4.84</c:v>
                </c:pt>
                <c:pt idx="46">
                  <c:v>5.0999999999999996</c:v>
                </c:pt>
                <c:pt idx="47">
                  <c:v>4.67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FF4-4B4C-AF2D-38DBB820F7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przeciętne_c_skupu_żywca_i_mlek!$A$160:$B$207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przeciętne_c_skupu_żywca_i_mlek!$F$160:$F$207</c:f>
              <c:numCache>
                <c:formatCode>0.00</c:formatCode>
                <c:ptCount val="48"/>
                <c:pt idx="0">
                  <c:v>1.32</c:v>
                </c:pt>
                <c:pt idx="1">
                  <c:v>1.32</c:v>
                </c:pt>
                <c:pt idx="2">
                  <c:v>1.31</c:v>
                </c:pt>
                <c:pt idx="3">
                  <c:v>1.26</c:v>
                </c:pt>
                <c:pt idx="4">
                  <c:v>1.23</c:v>
                </c:pt>
                <c:pt idx="5">
                  <c:v>1.23</c:v>
                </c:pt>
                <c:pt idx="6">
                  <c:v>1.23</c:v>
                </c:pt>
                <c:pt idx="7">
                  <c:v>1.25</c:v>
                </c:pt>
                <c:pt idx="8">
                  <c:v>1.28</c:v>
                </c:pt>
                <c:pt idx="9">
                  <c:v>1.35</c:v>
                </c:pt>
                <c:pt idx="10">
                  <c:v>1.38</c:v>
                </c:pt>
                <c:pt idx="11">
                  <c:v>1.41</c:v>
                </c:pt>
                <c:pt idx="12">
                  <c:v>1.41</c:v>
                </c:pt>
                <c:pt idx="13">
                  <c:v>1.42</c:v>
                </c:pt>
                <c:pt idx="14">
                  <c:v>1.43</c:v>
                </c:pt>
                <c:pt idx="15">
                  <c:v>1.45</c:v>
                </c:pt>
                <c:pt idx="16">
                  <c:v>1.46</c:v>
                </c:pt>
                <c:pt idx="17">
                  <c:v>1.45</c:v>
                </c:pt>
                <c:pt idx="18">
                  <c:v>1.45</c:v>
                </c:pt>
                <c:pt idx="19">
                  <c:v>1.45</c:v>
                </c:pt>
                <c:pt idx="20">
                  <c:v>1.51</c:v>
                </c:pt>
                <c:pt idx="21">
                  <c:v>1.58</c:v>
                </c:pt>
                <c:pt idx="22">
                  <c:v>1.68</c:v>
                </c:pt>
                <c:pt idx="23">
                  <c:v>1.86</c:v>
                </c:pt>
                <c:pt idx="24">
                  <c:v>1.83</c:v>
                </c:pt>
                <c:pt idx="25">
                  <c:v>1.84</c:v>
                </c:pt>
                <c:pt idx="26">
                  <c:v>1.98</c:v>
                </c:pt>
                <c:pt idx="27">
                  <c:v>2.08</c:v>
                </c:pt>
                <c:pt idx="28">
                  <c:v>2.12</c:v>
                </c:pt>
                <c:pt idx="29">
                  <c:v>2.21</c:v>
                </c:pt>
                <c:pt idx="30">
                  <c:v>2.27</c:v>
                </c:pt>
                <c:pt idx="31">
                  <c:v>2.35</c:v>
                </c:pt>
                <c:pt idx="32">
                  <c:v>2.4700000000000002</c:v>
                </c:pt>
                <c:pt idx="33">
                  <c:v>2.61</c:v>
                </c:pt>
                <c:pt idx="34">
                  <c:v>2.66</c:v>
                </c:pt>
                <c:pt idx="35">
                  <c:v>2.65</c:v>
                </c:pt>
                <c:pt idx="36">
                  <c:v>2.31</c:v>
                </c:pt>
                <c:pt idx="37">
                  <c:v>2.1800000000000002</c:v>
                </c:pt>
                <c:pt idx="38">
                  <c:v>2.16</c:v>
                </c:pt>
                <c:pt idx="39">
                  <c:v>2.1</c:v>
                </c:pt>
                <c:pt idx="40">
                  <c:v>2.04</c:v>
                </c:pt>
                <c:pt idx="41">
                  <c:v>1.93</c:v>
                </c:pt>
                <c:pt idx="42">
                  <c:v>1.87</c:v>
                </c:pt>
                <c:pt idx="43">
                  <c:v>1.83</c:v>
                </c:pt>
                <c:pt idx="44">
                  <c:v>1.84</c:v>
                </c:pt>
                <c:pt idx="45">
                  <c:v>1.92</c:v>
                </c:pt>
                <c:pt idx="46">
                  <c:v>2</c:v>
                </c:pt>
                <c:pt idx="47">
                  <c:v>2.06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FF4-4B4C-AF2D-38DBB820F7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7.4429126425763978E-2"/>
          <c:w val="0.94728790623931658"/>
          <c:h val="0.70469645098710487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rolnictwo!$A$184:$B$231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rolnictwo!$C$184:$C$231</c:f>
              <c:numCache>
                <c:formatCode>General</c:formatCode>
                <c:ptCount val="48"/>
                <c:pt idx="0">
                  <c:v>8.6</c:v>
                </c:pt>
                <c:pt idx="1">
                  <c:v>9.1</c:v>
                </c:pt>
                <c:pt idx="2" formatCode="0.0">
                  <c:v>9</c:v>
                </c:pt>
                <c:pt idx="6">
                  <c:v>7.5</c:v>
                </c:pt>
                <c:pt idx="7">
                  <c:v>7.6</c:v>
                </c:pt>
                <c:pt idx="8">
                  <c:v>7.2</c:v>
                </c:pt>
                <c:pt idx="9">
                  <c:v>6.8</c:v>
                </c:pt>
                <c:pt idx="18">
                  <c:v>6.7</c:v>
                </c:pt>
                <c:pt idx="19">
                  <c:v>6.9</c:v>
                </c:pt>
                <c:pt idx="20">
                  <c:v>5.5</c:v>
                </c:pt>
                <c:pt idx="21">
                  <c:v>4.9000000000000004</c:v>
                </c:pt>
                <c:pt idx="22">
                  <c:v>4.9000000000000004</c:v>
                </c:pt>
                <c:pt idx="23">
                  <c:v>4.8</c:v>
                </c:pt>
                <c:pt idx="24">
                  <c:v>4.4000000000000004</c:v>
                </c:pt>
                <c:pt idx="25">
                  <c:v>4.0999999999999996</c:v>
                </c:pt>
                <c:pt idx="26">
                  <c:v>5.6</c:v>
                </c:pt>
                <c:pt idx="27">
                  <c:v>5.4</c:v>
                </c:pt>
                <c:pt idx="28">
                  <c:v>5.0999999999999996</c:v>
                </c:pt>
                <c:pt idx="29">
                  <c:v>5.2</c:v>
                </c:pt>
                <c:pt idx="30">
                  <c:v>5.5</c:v>
                </c:pt>
                <c:pt idx="31">
                  <c:v>5.9</c:v>
                </c:pt>
                <c:pt idx="32">
                  <c:v>6.1</c:v>
                </c:pt>
                <c:pt idx="33">
                  <c:v>5.4</c:v>
                </c:pt>
                <c:pt idx="34">
                  <c:v>5.3</c:v>
                </c:pt>
                <c:pt idx="35">
                  <c:v>5.8</c:v>
                </c:pt>
                <c:pt idx="36">
                  <c:v>5.7</c:v>
                </c:pt>
                <c:pt idx="37">
                  <c:v>6.5</c:v>
                </c:pt>
                <c:pt idx="38" formatCode="0.0">
                  <c:v>7</c:v>
                </c:pt>
                <c:pt idx="39" formatCode="0.0">
                  <c:v>8</c:v>
                </c:pt>
                <c:pt idx="40" formatCode="0.0">
                  <c:v>8.1</c:v>
                </c:pt>
                <c:pt idx="41" formatCode="0.0">
                  <c:v>9</c:v>
                </c:pt>
                <c:pt idx="42" formatCode="0.0">
                  <c:v>9</c:v>
                </c:pt>
                <c:pt idx="43" formatCode="0.0">
                  <c:v>8.6999999999999993</c:v>
                </c:pt>
                <c:pt idx="44" formatCode="0.0">
                  <c:v>8.8000000000000007</c:v>
                </c:pt>
                <c:pt idx="45" formatCode="0.0">
                  <c:v>8.6</c:v>
                </c:pt>
                <c:pt idx="46" formatCode="0.0">
                  <c:v>8.6999999999999993</c:v>
                </c:pt>
                <c:pt idx="47" formatCode="0.0">
                  <c:v>8.6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CD1-444C-9AE4-B3413F666CDB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rolnictwo!$A$184:$B$231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rolnictwo!$D$184:$D$231</c:f>
              <c:numCache>
                <c:formatCode>General</c:formatCode>
                <c:ptCount val="48"/>
                <c:pt idx="0">
                  <c:v>9.6</c:v>
                </c:pt>
                <c:pt idx="1">
                  <c:v>9.6</c:v>
                </c:pt>
                <c:pt idx="2">
                  <c:v>9.8000000000000007</c:v>
                </c:pt>
                <c:pt idx="6">
                  <c:v>7.9</c:v>
                </c:pt>
                <c:pt idx="7">
                  <c:v>8.1</c:v>
                </c:pt>
                <c:pt idx="8">
                  <c:v>7.4</c:v>
                </c:pt>
                <c:pt idx="9">
                  <c:v>7.7</c:v>
                </c:pt>
                <c:pt idx="18" formatCode="0.0">
                  <c:v>7</c:v>
                </c:pt>
                <c:pt idx="19">
                  <c:v>7.1</c:v>
                </c:pt>
                <c:pt idx="20">
                  <c:v>5.7</c:v>
                </c:pt>
                <c:pt idx="21">
                  <c:v>5.4</c:v>
                </c:pt>
                <c:pt idx="22">
                  <c:v>5.2</c:v>
                </c:pt>
                <c:pt idx="23">
                  <c:v>5.5</c:v>
                </c:pt>
                <c:pt idx="24" formatCode="0.0">
                  <c:v>5</c:v>
                </c:pt>
                <c:pt idx="25">
                  <c:v>4.3</c:v>
                </c:pt>
                <c:pt idx="26" formatCode="0.0">
                  <c:v>6</c:v>
                </c:pt>
                <c:pt idx="27" formatCode="0.0">
                  <c:v>5.6</c:v>
                </c:pt>
                <c:pt idx="28" formatCode="0.0">
                  <c:v>5.6</c:v>
                </c:pt>
                <c:pt idx="29" formatCode="0.0">
                  <c:v>5.7</c:v>
                </c:pt>
                <c:pt idx="30" formatCode="0.0">
                  <c:v>6</c:v>
                </c:pt>
                <c:pt idx="31" formatCode="0.0">
                  <c:v>6.4</c:v>
                </c:pt>
                <c:pt idx="32" formatCode="0.0">
                  <c:v>6.2</c:v>
                </c:pt>
                <c:pt idx="33" formatCode="0.0">
                  <c:v>5.7</c:v>
                </c:pt>
                <c:pt idx="34" formatCode="0.0">
                  <c:v>5.6</c:v>
                </c:pt>
                <c:pt idx="35" formatCode="0.0">
                  <c:v>6.1</c:v>
                </c:pt>
                <c:pt idx="36" formatCode="0.0">
                  <c:v>6.1</c:v>
                </c:pt>
                <c:pt idx="37" formatCode="0.0">
                  <c:v>6.7</c:v>
                </c:pt>
                <c:pt idx="38" formatCode="0.0">
                  <c:v>7.3</c:v>
                </c:pt>
                <c:pt idx="39" formatCode="0.0">
                  <c:v>8.6999999999999993</c:v>
                </c:pt>
                <c:pt idx="40" formatCode="0.0">
                  <c:v>8</c:v>
                </c:pt>
                <c:pt idx="41" formatCode="0.0">
                  <c:v>9.4</c:v>
                </c:pt>
                <c:pt idx="42" formatCode="0.0">
                  <c:v>8.6999999999999993</c:v>
                </c:pt>
                <c:pt idx="43" formatCode="0.0">
                  <c:v>8.8000000000000007</c:v>
                </c:pt>
                <c:pt idx="44" formatCode="0.0">
                  <c:v>9.6</c:v>
                </c:pt>
                <c:pt idx="45" formatCode="0.0">
                  <c:v>8.9</c:v>
                </c:pt>
                <c:pt idx="46" formatCode="0.0">
                  <c:v>9.3000000000000007</c:v>
                </c:pt>
                <c:pt idx="47" formatCode="0.0">
                  <c:v>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CD1-444C-9AE4-B3413F666C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7571248330800759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(2)'!$A$68:$B$115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'Przemysł (2)'!$D$68:$D$115</c:f>
              <c:numCache>
                <c:formatCode>0.0</c:formatCode>
                <c:ptCount val="48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  <c:pt idx="12">
                  <c:v>119.9</c:v>
                </c:pt>
                <c:pt idx="13">
                  <c:v>124.7</c:v>
                </c:pt>
                <c:pt idx="14">
                  <c:v>147.5</c:v>
                </c:pt>
                <c:pt idx="15">
                  <c:v>133.69999999999999</c:v>
                </c:pt>
                <c:pt idx="16">
                  <c:v>132.5</c:v>
                </c:pt>
                <c:pt idx="17">
                  <c:v>137.5</c:v>
                </c:pt>
                <c:pt idx="18">
                  <c:v>131.80000000000001</c:v>
                </c:pt>
                <c:pt idx="19">
                  <c:v>128.19999999999999</c:v>
                </c:pt>
                <c:pt idx="20">
                  <c:v>142.19999999999999</c:v>
                </c:pt>
                <c:pt idx="21">
                  <c:v>145.1</c:v>
                </c:pt>
                <c:pt idx="22">
                  <c:v>152.30000000000001</c:v>
                </c:pt>
                <c:pt idx="23">
                  <c:v>147.4</c:v>
                </c:pt>
                <c:pt idx="24">
                  <c:v>141.5</c:v>
                </c:pt>
                <c:pt idx="25">
                  <c:v>146.30000000000001</c:v>
                </c:pt>
                <c:pt idx="26">
                  <c:v>170.2</c:v>
                </c:pt>
                <c:pt idx="27">
                  <c:v>150.19999999999999</c:v>
                </c:pt>
                <c:pt idx="28">
                  <c:v>152.19999999999999</c:v>
                </c:pt>
                <c:pt idx="29">
                  <c:v>151.80000000000001</c:v>
                </c:pt>
                <c:pt idx="30">
                  <c:v>141.19999999999999</c:v>
                </c:pt>
                <c:pt idx="31">
                  <c:v>142.19999999999999</c:v>
                </c:pt>
                <c:pt idx="32">
                  <c:v>156.1</c:v>
                </c:pt>
                <c:pt idx="33">
                  <c:v>154.69999999999999</c:v>
                </c:pt>
                <c:pt idx="34">
                  <c:v>159</c:v>
                </c:pt>
                <c:pt idx="35">
                  <c:v>148.80000000000001</c:v>
                </c:pt>
                <c:pt idx="36">
                  <c:v>144</c:v>
                </c:pt>
                <c:pt idx="37">
                  <c:v>144.80000000000001</c:v>
                </c:pt>
                <c:pt idx="38">
                  <c:v>165</c:v>
                </c:pt>
                <c:pt idx="39">
                  <c:v>141.19999999999999</c:v>
                </c:pt>
                <c:pt idx="40">
                  <c:v>147.9</c:v>
                </c:pt>
                <c:pt idx="41">
                  <c:v>150.1</c:v>
                </c:pt>
                <c:pt idx="42">
                  <c:v>137.9</c:v>
                </c:pt>
                <c:pt idx="43">
                  <c:v>139.5</c:v>
                </c:pt>
                <c:pt idx="44">
                  <c:v>151</c:v>
                </c:pt>
                <c:pt idx="45">
                  <c:v>157.6</c:v>
                </c:pt>
                <c:pt idx="46">
                  <c:v>158.6</c:v>
                </c:pt>
                <c:pt idx="47">
                  <c:v>143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A69-41D7-8719-806344342ECA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(2)'!$A$68:$B$115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'Przemysł (2)'!$C$68:$C$115</c:f>
              <c:numCache>
                <c:formatCode>0.0</c:formatCode>
                <c:ptCount val="48"/>
                <c:pt idx="0">
                  <c:v>113.9</c:v>
                </c:pt>
                <c:pt idx="1">
                  <c:v>116.7</c:v>
                </c:pt>
                <c:pt idx="2">
                  <c:v>135</c:v>
                </c:pt>
                <c:pt idx="3">
                  <c:v>104.6</c:v>
                </c:pt>
                <c:pt idx="4">
                  <c:v>112.1</c:v>
                </c:pt>
                <c:pt idx="5">
                  <c:v>123.3</c:v>
                </c:pt>
                <c:pt idx="6">
                  <c:v>124.5</c:v>
                </c:pt>
                <c:pt idx="7">
                  <c:v>118.3</c:v>
                </c:pt>
                <c:pt idx="8">
                  <c:v>134.4</c:v>
                </c:pt>
                <c:pt idx="9">
                  <c:v>135.30000000000001</c:v>
                </c:pt>
                <c:pt idx="10">
                  <c:v>134.19999999999999</c:v>
                </c:pt>
                <c:pt idx="11">
                  <c:v>115.8</c:v>
                </c:pt>
                <c:pt idx="12">
                  <c:v>111.3</c:v>
                </c:pt>
                <c:pt idx="13">
                  <c:v>119.4</c:v>
                </c:pt>
                <c:pt idx="14">
                  <c:v>149.6</c:v>
                </c:pt>
                <c:pt idx="15">
                  <c:v>138.1</c:v>
                </c:pt>
                <c:pt idx="16">
                  <c:v>138.9</c:v>
                </c:pt>
                <c:pt idx="17">
                  <c:v>145.19999999999999</c:v>
                </c:pt>
                <c:pt idx="18">
                  <c:v>141</c:v>
                </c:pt>
                <c:pt idx="19">
                  <c:v>133.80000000000001</c:v>
                </c:pt>
                <c:pt idx="20">
                  <c:v>147</c:v>
                </c:pt>
                <c:pt idx="21">
                  <c:v>147.1</c:v>
                </c:pt>
                <c:pt idx="22">
                  <c:v>162.4</c:v>
                </c:pt>
                <c:pt idx="23">
                  <c:v>160.9</c:v>
                </c:pt>
                <c:pt idx="24">
                  <c:v>123.2</c:v>
                </c:pt>
                <c:pt idx="25">
                  <c:v>138.6</c:v>
                </c:pt>
                <c:pt idx="26">
                  <c:v>186.8</c:v>
                </c:pt>
                <c:pt idx="27">
                  <c:v>161</c:v>
                </c:pt>
                <c:pt idx="28">
                  <c:v>162.9</c:v>
                </c:pt>
                <c:pt idx="29">
                  <c:v>162.4</c:v>
                </c:pt>
                <c:pt idx="30">
                  <c:v>154</c:v>
                </c:pt>
                <c:pt idx="31">
                  <c:v>150.5</c:v>
                </c:pt>
                <c:pt idx="32">
                  <c:v>163</c:v>
                </c:pt>
                <c:pt idx="33">
                  <c:v>151.9</c:v>
                </c:pt>
                <c:pt idx="34">
                  <c:v>170</c:v>
                </c:pt>
                <c:pt idx="35">
                  <c:v>157.6</c:v>
                </c:pt>
                <c:pt idx="36">
                  <c:v>136.80000000000001</c:v>
                </c:pt>
                <c:pt idx="37">
                  <c:v>146.19999999999999</c:v>
                </c:pt>
                <c:pt idx="38">
                  <c:v>173.2</c:v>
                </c:pt>
                <c:pt idx="39">
                  <c:v>149.5</c:v>
                </c:pt>
                <c:pt idx="40">
                  <c:v>158</c:v>
                </c:pt>
                <c:pt idx="41">
                  <c:v>161.80000000000001</c:v>
                </c:pt>
                <c:pt idx="42">
                  <c:v>142.9</c:v>
                </c:pt>
                <c:pt idx="43">
                  <c:v>157.9</c:v>
                </c:pt>
                <c:pt idx="44">
                  <c:v>163.4</c:v>
                </c:pt>
                <c:pt idx="45">
                  <c:v>162.69999999999999</c:v>
                </c:pt>
                <c:pt idx="46">
                  <c:v>167.6</c:v>
                </c:pt>
                <c:pt idx="47">
                  <c:v>157.5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A69-41D7-8719-806344342E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20156304"/>
        <c:axId val="1"/>
      </c:lineChart>
      <c:catAx>
        <c:axId val="122015630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20156304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886028111378959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wykres_komunikat!$A$53:$B$100</c:f>
              <c:multiLvlStrCache>
                <c:ptCount val="4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wykres_komunikat!$C$53:$C$100</c:f>
              <c:numCache>
                <c:formatCode>0.0</c:formatCode>
                <c:ptCount val="48"/>
                <c:pt idx="0">
                  <c:v>157.48212461695607</c:v>
                </c:pt>
                <c:pt idx="1">
                  <c:v>160.10545642860507</c:v>
                </c:pt>
                <c:pt idx="2">
                  <c:v>156.37952244267103</c:v>
                </c:pt>
                <c:pt idx="3">
                  <c:v>151.15335326783426</c:v>
                </c:pt>
                <c:pt idx="4">
                  <c:v>152.31026870670627</c:v>
                </c:pt>
                <c:pt idx="5">
                  <c:v>151.75562017321701</c:v>
                </c:pt>
                <c:pt idx="6">
                  <c:v>157.08114297610993</c:v>
                </c:pt>
                <c:pt idx="7">
                  <c:v>155.45323446921094</c:v>
                </c:pt>
                <c:pt idx="8">
                  <c:v>154.21934057692118</c:v>
                </c:pt>
                <c:pt idx="9">
                  <c:v>152.40850932104286</c:v>
                </c:pt>
                <c:pt idx="10">
                  <c:v>152.1202473237357</c:v>
                </c:pt>
                <c:pt idx="11">
                  <c:v>149.50206822782326</c:v>
                </c:pt>
                <c:pt idx="12">
                  <c:v>148.63806605379639</c:v>
                </c:pt>
                <c:pt idx="13">
                  <c:v>159.05089214255449</c:v>
                </c:pt>
                <c:pt idx="14">
                  <c:v>167.38479008295747</c:v>
                </c:pt>
                <c:pt idx="15">
                  <c:v>171.06886895438797</c:v>
                </c:pt>
                <c:pt idx="16">
                  <c:v>167.19380376037148</c:v>
                </c:pt>
                <c:pt idx="17">
                  <c:v>164.84382328111809</c:v>
                </c:pt>
                <c:pt idx="18">
                  <c:v>161.8643626711081</c:v>
                </c:pt>
                <c:pt idx="19">
                  <c:v>162.35252705326627</c:v>
                </c:pt>
                <c:pt idx="20">
                  <c:v>161.94057099999014</c:v>
                </c:pt>
                <c:pt idx="21">
                  <c:v>160.10266905138613</c:v>
                </c:pt>
                <c:pt idx="22">
                  <c:v>162.00319921250156</c:v>
                </c:pt>
                <c:pt idx="23">
                  <c:v>158.87780869400382</c:v>
                </c:pt>
                <c:pt idx="24">
                  <c:v>142.48382703438881</c:v>
                </c:pt>
                <c:pt idx="25">
                  <c:v>165.36886210630385</c:v>
                </c:pt>
                <c:pt idx="26">
                  <c:v>172.43478535154401</c:v>
                </c:pt>
                <c:pt idx="27">
                  <c:v>173.94750581422943</c:v>
                </c:pt>
                <c:pt idx="28">
                  <c:v>173.94953185658827</c:v>
                </c:pt>
                <c:pt idx="29">
                  <c:v>170.70787605915643</c:v>
                </c:pt>
                <c:pt idx="30">
                  <c:v>164.77124863373757</c:v>
                </c:pt>
                <c:pt idx="31">
                  <c:v>164.99596897816434</c:v>
                </c:pt>
                <c:pt idx="32">
                  <c:v>164.80938705825463</c:v>
                </c:pt>
                <c:pt idx="33">
                  <c:v>162.55847148655155</c:v>
                </c:pt>
                <c:pt idx="34">
                  <c:v>165.31469176818015</c:v>
                </c:pt>
                <c:pt idx="35">
                  <c:v>161.45716974362099</c:v>
                </c:pt>
                <c:pt idx="36">
                  <c:v>162.47871978209056</c:v>
                </c:pt>
                <c:pt idx="37">
                  <c:v>164.17776940821994</c:v>
                </c:pt>
                <c:pt idx="38">
                  <c:v>174.6175440810018</c:v>
                </c:pt>
                <c:pt idx="39">
                  <c:v>180.84389387251412</c:v>
                </c:pt>
                <c:pt idx="40">
                  <c:v>178.75466240389738</c:v>
                </c:pt>
                <c:pt idx="41">
                  <c:v>175.36972766782353</c:v>
                </c:pt>
                <c:pt idx="42">
                  <c:v>165.39062093374278</c:v>
                </c:pt>
                <c:pt idx="43">
                  <c:v>164.52360134897296</c:v>
                </c:pt>
                <c:pt idx="44">
                  <c:v>159.03622780787717</c:v>
                </c:pt>
                <c:pt idx="45">
                  <c:v>155.3810965123478</c:v>
                </c:pt>
                <c:pt idx="46">
                  <c:v>153.50606004675774</c:v>
                </c:pt>
                <c:pt idx="47">
                  <c:v>149.19606528965343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3D5-48C3-BD3E-52C3C59BEE48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wykres_komunikat!$A$53:$B$100</c:f>
              <c:multiLvlStrCache>
                <c:ptCount val="4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wykres_komunikat!$D$53:$D$100</c:f>
              <c:numCache>
                <c:formatCode>0.0</c:formatCode>
                <c:ptCount val="48"/>
                <c:pt idx="0">
                  <c:v>273.0061349693251</c:v>
                </c:pt>
                <c:pt idx="1">
                  <c:v>173.24324324324326</c:v>
                </c:pt>
                <c:pt idx="2">
                  <c:v>123.73660030627872</c:v>
                </c:pt>
                <c:pt idx="3">
                  <c:v>125.11467889908256</c:v>
                </c:pt>
                <c:pt idx="4">
                  <c:v>123.09043020193151</c:v>
                </c:pt>
                <c:pt idx="5">
                  <c:v>134.54545454545453</c:v>
                </c:pt>
                <c:pt idx="6">
                  <c:v>140.29411764705881</c:v>
                </c:pt>
                <c:pt idx="7">
                  <c:v>143.39125855713533</c:v>
                </c:pt>
                <c:pt idx="8">
                  <c:v>144.49830344158991</c:v>
                </c:pt>
                <c:pt idx="9">
                  <c:v>128.19685356998789</c:v>
                </c:pt>
                <c:pt idx="10">
                  <c:v>121.41592920353983</c:v>
                </c:pt>
                <c:pt idx="11">
                  <c:v>116.57377530067467</c:v>
                </c:pt>
                <c:pt idx="12">
                  <c:v>153.98773006134968</c:v>
                </c:pt>
                <c:pt idx="13">
                  <c:v>146.48648648648648</c:v>
                </c:pt>
                <c:pt idx="14">
                  <c:v>185.14548238897396</c:v>
                </c:pt>
                <c:pt idx="15">
                  <c:v>203.55504587155963</c:v>
                </c:pt>
                <c:pt idx="16">
                  <c:v>180.33362598770853</c:v>
                </c:pt>
                <c:pt idx="17">
                  <c:v>158.11447811447812</c:v>
                </c:pt>
                <c:pt idx="18">
                  <c:v>159.70588235294119</c:v>
                </c:pt>
                <c:pt idx="19">
                  <c:v>158.8204318062138</c:v>
                </c:pt>
                <c:pt idx="20">
                  <c:v>162.38487639360156</c:v>
                </c:pt>
                <c:pt idx="21">
                  <c:v>146.63170633319885</c:v>
                </c:pt>
                <c:pt idx="22">
                  <c:v>144.92035398230087</c:v>
                </c:pt>
                <c:pt idx="23">
                  <c:v>132.73687298327957</c:v>
                </c:pt>
                <c:pt idx="24">
                  <c:v>263.19018404907973</c:v>
                </c:pt>
                <c:pt idx="25">
                  <c:v>198.91891891891893</c:v>
                </c:pt>
                <c:pt idx="26">
                  <c:v>176.7228177641654</c:v>
                </c:pt>
                <c:pt idx="27">
                  <c:v>180.96330275229357</c:v>
                </c:pt>
                <c:pt idx="28">
                  <c:v>179.63125548726953</c:v>
                </c:pt>
                <c:pt idx="29">
                  <c:v>165.11784511784512</c:v>
                </c:pt>
                <c:pt idx="30">
                  <c:v>156.41176470588235</c:v>
                </c:pt>
                <c:pt idx="31">
                  <c:v>156.5560821484992</c:v>
                </c:pt>
                <c:pt idx="32">
                  <c:v>160.49442559379546</c:v>
                </c:pt>
                <c:pt idx="33">
                  <c:v>146.30899556272689</c:v>
                </c:pt>
                <c:pt idx="34">
                  <c:v>141.30973451327432</c:v>
                </c:pt>
                <c:pt idx="35">
                  <c:v>129.27544734526256</c:v>
                </c:pt>
                <c:pt idx="36">
                  <c:v>301.22699386503069</c:v>
                </c:pt>
                <c:pt idx="37">
                  <c:v>287.56756756756755</c:v>
                </c:pt>
                <c:pt idx="38">
                  <c:v>233.99693721286371</c:v>
                </c:pt>
                <c:pt idx="39">
                  <c:v>241.16972477064218</c:v>
                </c:pt>
                <c:pt idx="40">
                  <c:v>220.19315188762073</c:v>
                </c:pt>
                <c:pt idx="41">
                  <c:v>181.88552188552188</c:v>
                </c:pt>
                <c:pt idx="42">
                  <c:v>169.94117647058823</c:v>
                </c:pt>
                <c:pt idx="43">
                  <c:v>169.03633491311217</c:v>
                </c:pt>
                <c:pt idx="44">
                  <c:v>164.1783809985458</c:v>
                </c:pt>
                <c:pt idx="45">
                  <c:v>147.68051633723275</c:v>
                </c:pt>
                <c:pt idx="46">
                  <c:v>141.41592920353983</c:v>
                </c:pt>
                <c:pt idx="47">
                  <c:v>128.57142857142858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3D5-48C3-BD3E-52C3C59BEE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32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532640316512161"/>
          <c:y val="3.3648790746582544E-2"/>
          <c:w val="0.75505941067711368"/>
          <c:h val="0.8853275044089520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pińczowski</c:v>
                </c:pt>
                <c:pt idx="1">
                  <c:v>opatowski</c:v>
                </c:pt>
                <c:pt idx="2">
                  <c:v>kazimierski</c:v>
                </c:pt>
                <c:pt idx="3">
                  <c:v>staszowski</c:v>
                </c:pt>
                <c:pt idx="4">
                  <c:v>ostrowiecki</c:v>
                </c:pt>
                <c:pt idx="5">
                  <c:v>włoszczowski</c:v>
                </c:pt>
                <c:pt idx="6">
                  <c:v>jędrzejowski</c:v>
                </c:pt>
                <c:pt idx="7">
                  <c:v>skarżyski</c:v>
                </c:pt>
                <c:pt idx="8">
                  <c:v>sandomierski</c:v>
                </c:pt>
                <c:pt idx="9">
                  <c:v>konecki</c:v>
                </c:pt>
                <c:pt idx="10">
                  <c:v>starachowicki</c:v>
                </c:pt>
                <c:pt idx="11">
                  <c:v>buski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67</c:v>
                </c:pt>
                <c:pt idx="1">
                  <c:v>77</c:v>
                </c:pt>
                <c:pt idx="2">
                  <c:v>83</c:v>
                </c:pt>
                <c:pt idx="3">
                  <c:v>159</c:v>
                </c:pt>
                <c:pt idx="4">
                  <c:v>162</c:v>
                </c:pt>
                <c:pt idx="5">
                  <c:v>191</c:v>
                </c:pt>
                <c:pt idx="6">
                  <c:v>195</c:v>
                </c:pt>
                <c:pt idx="7">
                  <c:v>213</c:v>
                </c:pt>
                <c:pt idx="8">
                  <c:v>216</c:v>
                </c:pt>
                <c:pt idx="9">
                  <c:v>222</c:v>
                </c:pt>
                <c:pt idx="10">
                  <c:v>342</c:v>
                </c:pt>
                <c:pt idx="11">
                  <c:v>379</c:v>
                </c:pt>
                <c:pt idx="12">
                  <c:v>936</c:v>
                </c:pt>
                <c:pt idx="13">
                  <c:v>1141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16-4B00-A442-3C58D40F53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12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0.02893</cdr:x>
      <cdr:y>0.0268</cdr:y>
    </cdr:from>
    <cdr:to>
      <cdr:x>0.11486</cdr:x>
      <cdr:y>0.08366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0.0087</cdr:y>
    </cdr:from>
    <cdr:to>
      <cdr:x>0.12463</cdr:x>
      <cdr:y>0.06822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BEBB53-971C-4EA8-BEAA-42DDFDD8B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33444</TotalTime>
  <Pages>27</Pages>
  <Words>8916</Words>
  <Characters>53496</Characters>
  <Application>Microsoft Office Word</Application>
  <DocSecurity>0</DocSecurity>
  <Lines>445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Rusak Ireneusz</cp:lastModifiedBy>
  <cp:revision>2466</cp:revision>
  <cp:lastPrinted>2024-01-25T06:29:00Z</cp:lastPrinted>
  <dcterms:created xsi:type="dcterms:W3CDTF">2022-06-28T20:12:00Z</dcterms:created>
  <dcterms:modified xsi:type="dcterms:W3CDTF">2024-01-30T11:22:00Z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