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8493B2" w14:textId="7A7C0F51" w:rsidR="002B6FED" w:rsidRPr="00C12C30" w:rsidRDefault="00B71C98" w:rsidP="002B6FED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Rynek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pracy w </w:t>
      </w:r>
      <w:r w:rsidR="00344E52">
        <w:rPr>
          <w:rFonts w:ascii="Fira Sans" w:eastAsia="Times New Roman" w:hAnsi="Fira Sans" w:cs="Times New Roman"/>
          <w:sz w:val="19"/>
          <w:szCs w:val="19"/>
          <w:lang w:eastAsia="pl-PL"/>
        </w:rPr>
        <w:t>kwietni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="003651E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2024</w:t>
      </w:r>
      <w:r w:rsidR="002B6FED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 </w:t>
      </w:r>
    </w:p>
    <w:p w14:paraId="2FC1C45A" w14:textId="0ED1C6F4" w:rsidR="00690EC3" w:rsidRPr="00CF3D59" w:rsidRDefault="002B6FED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P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rzeciętne zatrudnienie</w:t>
      </w:r>
      <w:r w:rsidR="00C12C30" w:rsidRPr="00C12C30">
        <w:rPr>
          <w:rFonts w:ascii="Fira Sans" w:eastAsia="Times New Roman" w:hAnsi="Fira Sans" w:cs="Times New Roman"/>
          <w:sz w:val="18"/>
          <w:szCs w:val="20"/>
          <w:lang w:eastAsia="pl-PL"/>
        </w:rPr>
        <w:t xml:space="preserve">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</w:t>
      </w:r>
      <w:r w:rsidR="00344E52">
        <w:rPr>
          <w:rFonts w:ascii="Fira Sans" w:eastAsia="Times New Roman" w:hAnsi="Fira Sans" w:cs="Times New Roman"/>
          <w:sz w:val="19"/>
          <w:szCs w:val="20"/>
          <w:lang w:eastAsia="pl-PL"/>
        </w:rPr>
        <w:t>kwietni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>u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202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4 r.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>w wojewó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dztwie mazowieckim wyniosło 1594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t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>ysi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>ące</w:t>
      </w:r>
      <w:r w:rsidR="005E7F9C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osób, a w Warszawie 113</w:t>
      </w:r>
      <w:r w:rsidR="00CF3D59">
        <w:rPr>
          <w:rFonts w:ascii="Fira Sans" w:eastAsia="Times New Roman" w:hAnsi="Fira Sans" w:cs="Times New Roman"/>
          <w:sz w:val="19"/>
          <w:szCs w:val="20"/>
          <w:lang w:eastAsia="pl-PL"/>
        </w:rPr>
        <w:t>2</w:t>
      </w:r>
      <w:r w:rsidR="00721B22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</w:t>
      </w:r>
      <w:r w:rsidR="00CF3D59">
        <w:rPr>
          <w:rFonts w:ascii="Fira Sans" w:eastAsia="Times New Roman" w:hAnsi="Fira Sans" w:cs="Times New Roman"/>
          <w:sz w:val="19"/>
          <w:szCs w:val="20"/>
          <w:lang w:eastAsia="pl-PL"/>
        </w:rPr>
        <w:t>tysiące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osób.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Natomiast </w:t>
      </w:r>
      <w:r w:rsidR="000B7C9F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C93C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zeciętne wynagrodzenie 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województwie wyniosło blisko </w:t>
      </w:r>
      <w:r w:rsidR="005E7F9C">
        <w:rPr>
          <w:rFonts w:ascii="Fira Sans" w:eastAsia="Times New Roman" w:hAnsi="Fira Sans" w:cs="Times New Roman"/>
          <w:sz w:val="19"/>
          <w:szCs w:val="19"/>
          <w:lang w:eastAsia="pl-PL"/>
        </w:rPr>
        <w:t>10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tys</w:t>
      </w:r>
      <w:r w:rsidR="00C1717E">
        <w:rPr>
          <w:rFonts w:ascii="Fira Sans" w:eastAsia="Times New Roman" w:hAnsi="Fira Sans" w:cs="Times New Roman"/>
          <w:sz w:val="19"/>
          <w:szCs w:val="19"/>
          <w:lang w:eastAsia="pl-PL"/>
        </w:rPr>
        <w:t>ięcy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złotych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, a w Warszawie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ponad </w:t>
      </w:r>
      <w:r w:rsidR="00D64A9A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CF3D59">
        <w:rPr>
          <w:rFonts w:ascii="Fira Sans" w:eastAsia="Times New Roman" w:hAnsi="Fira Sans" w:cs="Times New Roman"/>
          <w:sz w:val="19"/>
          <w:szCs w:val="19"/>
          <w:lang w:eastAsia="pl-PL"/>
        </w:rPr>
        <w:t>0</w:t>
      </w:r>
      <w:r w:rsidR="00C1717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tysięcy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06711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skali roku przeciętne zatrudnienie wzrosło w województwie mazowieckim, a w Warszawie zmniejszyło się nieznacznie. </w:t>
      </w:r>
      <w:r w:rsidR="00902AC4" w:rsidRPr="00902AC4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Zarówno w województwie mazowieckim, jak i w Warszawie przeciętne wynagrodzenie wzrosło w </w:t>
      </w:r>
      <w:r w:rsidR="00902AC4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>stosunku do</w:t>
      </w:r>
      <w:r w:rsidR="00344E52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kwietni</w:t>
      </w:r>
      <w:r w:rsidR="005E7F9C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902AC4" w:rsidRPr="00CF3D5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2023 roku.</w:t>
      </w:r>
    </w:p>
    <w:p w14:paraId="47C61D99" w14:textId="769FAFC8" w:rsidR="00C12C30" w:rsidRPr="00CF3D59" w:rsidRDefault="00690EC3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CF3D5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N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ajwyższe</w:t>
      </w:r>
      <w:r w:rsidR="003651EC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y</w:t>
      </w:r>
      <w:r w:rsidR="003651EC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zatrudnienia </w:t>
      </w:r>
      <w:r w:rsidR="00EC71D7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w województwie i Warszawie w granicach </w:t>
      </w:r>
      <w:r w:rsidR="009F2916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1-1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6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odnotowano w o</w:t>
      </w:r>
      <w:r w:rsidR="002B6FE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b</w:t>
      </w:r>
      <w:r w:rsidR="006426C2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słudze rynku nieruchomości</w:t>
      </w:r>
      <w:r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, zakwaterowaniu i gastronomii</w:t>
      </w:r>
      <w:r w:rsidR="00AA7583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, informacji i komunikacji </w:t>
      </w:r>
      <w:r w:rsidR="006B7DE6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oraz </w:t>
      </w:r>
      <w:r w:rsidR="009F2916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przemyśl</w:t>
      </w:r>
      <w:r w:rsidR="006B7DE6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e</w:t>
      </w:r>
      <w:r w:rsidR="002B6FED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. </w:t>
      </w:r>
    </w:p>
    <w:p w14:paraId="166A499B" w14:textId="0686152E" w:rsidR="00C12C30" w:rsidRPr="00C12C30" w:rsidRDefault="00902AC4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20"/>
          <w:lang w:eastAsia="pl-PL"/>
        </w:rPr>
      </w:pPr>
      <w:r>
        <w:rPr>
          <w:rFonts w:ascii="Fira Sans" w:eastAsia="Times New Roman" w:hAnsi="Fira Sans" w:cs="Times New Roman"/>
          <w:sz w:val="19"/>
          <w:szCs w:val="20"/>
          <w:lang w:eastAsia="pl-PL"/>
        </w:rPr>
        <w:t>Największe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wzrost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>y przeciętnego wynagrodzenia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w województwie </w:t>
      </w:r>
      <w:r w:rsidR="00EC71D7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i Warszawie w </w:t>
      </w:r>
      <w:r w:rsidR="00EC71D7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granicach 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EC71D7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1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-17</w:t>
      </w:r>
      <w:r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% </w:t>
      </w:r>
      <w:r w:rsidR="00C12C30" w:rsidRPr="00C12C30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odnotowano w </w:t>
      </w:r>
      <w:r w:rsidR="009F2916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budownictwie, </w:t>
      </w:r>
      <w:r w:rsidR="00CF3D59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obsłudze rynku nieruchomości</w:t>
      </w:r>
      <w:r w:rsidR="00CF3D59">
        <w:t xml:space="preserve">, </w:t>
      </w:r>
      <w:r w:rsidR="00CF3D59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>administrowaniu i działalności wspierającej</w:t>
      </w:r>
      <w:r w:rsidR="00CF3D59">
        <w:t>, h</w:t>
      </w:r>
      <w:r w:rsidR="00CF3D59">
        <w:rPr>
          <w:rFonts w:ascii="Fira Sans" w:eastAsia="Times New Roman" w:hAnsi="Fira Sans" w:cs="Times New Roman"/>
          <w:sz w:val="19"/>
          <w:szCs w:val="20"/>
          <w:lang w:eastAsia="pl-PL"/>
        </w:rPr>
        <w:t>andlu; naprawie</w:t>
      </w:r>
      <w:r w:rsidR="00CF3D59" w:rsidRPr="00CF3D59">
        <w:rPr>
          <w:rFonts w:ascii="Fira Sans" w:eastAsia="Times New Roman" w:hAnsi="Fira Sans" w:cs="Times New Roman"/>
          <w:sz w:val="19"/>
          <w:szCs w:val="20"/>
          <w:lang w:eastAsia="pl-PL"/>
        </w:rPr>
        <w:t xml:space="preserve"> pojazdów samochodowych</w:t>
      </w:r>
      <w:r w:rsidR="0006711E">
        <w:rPr>
          <w:rFonts w:ascii="Fira Sans" w:eastAsia="Times New Roman" w:hAnsi="Fira Sans" w:cs="Times New Roman"/>
          <w:sz w:val="19"/>
          <w:szCs w:val="20"/>
          <w:lang w:eastAsia="pl-PL"/>
        </w:rPr>
        <w:t>.</w:t>
      </w:r>
    </w:p>
    <w:p w14:paraId="131CF644" w14:textId="25DB3421" w:rsidR="00D7166B" w:rsidRDefault="0043739E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Największy udział </w:t>
      </w:r>
      <w:r w:rsidR="0096767D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bezrobotnych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6B7DE6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województwie w % ogółem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i kobiet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wystąpił w grupie wieku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35–44 lata (odpowiednio 24% i 29</w:t>
      </w:r>
      <w:r w:rsidR="00341C1A">
        <w:rPr>
          <w:rFonts w:ascii="Fira Sans" w:eastAsia="Times New Roman" w:hAnsi="Fira Sans" w:cs="Arial"/>
          <w:bCs/>
          <w:sz w:val="19"/>
          <w:szCs w:val="19"/>
          <w:lang w:eastAsia="pl-PL"/>
        </w:rPr>
        <w:t>%),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Warszawie 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wśród mężczyzn w grupie wieku 45–54 lata oraz 55 lat i więcej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>(po 27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>%), a wśród kobiet w grupie</w:t>
      </w:r>
      <w:r w:rsidR="00D7166B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wieku</w:t>
      </w:r>
      <w:r w:rsidR="00D41222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35–44 lata (33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>%).</w:t>
      </w:r>
    </w:p>
    <w:p w14:paraId="59B9C52D" w14:textId="7BAD5A99" w:rsidR="00E4515C" w:rsidRPr="00C12C30" w:rsidRDefault="00D7166B" w:rsidP="00E4515C">
      <w:pPr>
        <w:spacing w:before="120" w:after="120" w:line="240" w:lineRule="auto"/>
        <w:rPr>
          <w:rFonts w:ascii="Fira Sans" w:eastAsia="Times New Roman" w:hAnsi="Fira Sans" w:cs="Arial"/>
          <w:bCs/>
          <w:sz w:val="19"/>
          <w:szCs w:val="19"/>
          <w:lang w:eastAsia="pl-PL"/>
        </w:rPr>
      </w:pP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L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iczb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a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zarejestrowanych bezrobotnych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</w:t>
      </w:r>
      <w:r w:rsidR="00344E52">
        <w:rPr>
          <w:rFonts w:ascii="Fira Sans" w:eastAsia="Times New Roman" w:hAnsi="Fira Sans" w:cs="Arial"/>
          <w:bCs/>
          <w:sz w:val="19"/>
          <w:szCs w:val="19"/>
          <w:lang w:eastAsia="pl-PL"/>
        </w:rPr>
        <w:t>kwietni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u </w:t>
      </w:r>
      <w:r w:rsidR="00451CA6">
        <w:rPr>
          <w:rFonts w:ascii="Fira Sans" w:eastAsia="Times New Roman" w:hAnsi="Fira Sans" w:cs="Arial"/>
          <w:bCs/>
          <w:sz w:val="19"/>
          <w:szCs w:val="19"/>
          <w:lang w:eastAsia="pl-PL"/>
        </w:rPr>
        <w:t>2024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r. </w:t>
      </w:r>
      <w:r w:rsidR="00766347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w stosunku do poprzedniego miesiąca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zmalała </w:t>
      </w:r>
      <w:r w:rsidR="00E4515C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dla województwa 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o </w:t>
      </w:r>
      <w:r w:rsidR="000B2835">
        <w:rPr>
          <w:rFonts w:ascii="Fira Sans" w:eastAsia="Times New Roman" w:hAnsi="Fira Sans" w:cs="Arial"/>
          <w:bCs/>
          <w:sz w:val="19"/>
          <w:szCs w:val="19"/>
          <w:lang w:eastAsia="pl-PL"/>
        </w:rPr>
        <w:t>2,5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%,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a dla Warszawy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 xml:space="preserve"> o </w:t>
      </w:r>
      <w:r w:rsidR="009F2916">
        <w:rPr>
          <w:rFonts w:ascii="Fira Sans" w:eastAsia="Times New Roman" w:hAnsi="Fira Sans" w:cs="Arial"/>
          <w:bCs/>
          <w:sz w:val="19"/>
          <w:szCs w:val="19"/>
          <w:lang w:eastAsia="pl-PL"/>
        </w:rPr>
        <w:t>1,4</w:t>
      </w:r>
      <w:r>
        <w:rPr>
          <w:rFonts w:ascii="Fira Sans" w:eastAsia="Times New Roman" w:hAnsi="Fira Sans" w:cs="Arial"/>
          <w:bCs/>
          <w:sz w:val="19"/>
          <w:szCs w:val="19"/>
          <w:lang w:eastAsia="pl-PL"/>
        </w:rPr>
        <w:t>%</w:t>
      </w:r>
      <w:r w:rsidR="00C12C30" w:rsidRPr="00C12C30">
        <w:rPr>
          <w:rFonts w:ascii="Fira Sans" w:eastAsia="Times New Roman" w:hAnsi="Fira Sans" w:cs="Arial"/>
          <w:bCs/>
          <w:sz w:val="19"/>
          <w:szCs w:val="19"/>
          <w:lang w:eastAsia="pl-PL"/>
        </w:rPr>
        <w:t>.</w:t>
      </w:r>
      <w:r w:rsidR="00C12C30" w:rsidRPr="00C12C30">
        <w:rPr>
          <w:rFonts w:ascii="Fira Sans" w:eastAsia="Times New Roman" w:hAnsi="Fira Sans" w:cs="Arial"/>
          <w:bCs/>
          <w:color w:val="0563C1"/>
          <w:sz w:val="19"/>
          <w:szCs w:val="19"/>
          <w:u w:val="single"/>
          <w:lang w:eastAsia="pl-PL"/>
        </w:rPr>
        <w:t xml:space="preserve"> </w:t>
      </w:r>
    </w:p>
    <w:p w14:paraId="46CE3866" w14:textId="5E90DFCC" w:rsidR="00C12C30" w:rsidRPr="00E4515C" w:rsidRDefault="00E4515C" w:rsidP="00E4515C">
      <w:pPr>
        <w:pStyle w:val="Tekstzwyky"/>
        <w:rPr>
          <w:shd w:val="clear" w:color="auto" w:fill="FFFFFF"/>
        </w:rPr>
      </w:pPr>
      <w:r w:rsidRPr="00D95BBA">
        <w:rPr>
          <w:shd w:val="clear" w:color="auto" w:fill="FFFFFF"/>
        </w:rPr>
        <w:t xml:space="preserve">Stopa bezrobocia rejestrowanego w końcu </w:t>
      </w:r>
      <w:r w:rsidR="00344E52">
        <w:rPr>
          <w:shd w:val="clear" w:color="auto" w:fill="FFFFFF"/>
        </w:rPr>
        <w:t>kwietni</w:t>
      </w:r>
      <w:r w:rsidR="000B2835">
        <w:rPr>
          <w:shd w:val="clear" w:color="auto" w:fill="FFFFFF"/>
        </w:rPr>
        <w:t>a</w:t>
      </w:r>
      <w:r w:rsidRPr="00D95BBA">
        <w:rPr>
          <w:shd w:val="clear" w:color="auto" w:fill="FFFFFF"/>
        </w:rPr>
        <w:t xml:space="preserve"> </w:t>
      </w:r>
      <w:r>
        <w:rPr>
          <w:shd w:val="clear" w:color="auto" w:fill="FFFFFF"/>
        </w:rPr>
        <w:t>2024</w:t>
      </w:r>
      <w:r w:rsidR="000B2835">
        <w:rPr>
          <w:shd w:val="clear" w:color="auto" w:fill="FFFFFF"/>
        </w:rPr>
        <w:t xml:space="preserve"> r. w województwie wyniosła 4,</w:t>
      </w:r>
      <w:r w:rsidR="009F2916">
        <w:rPr>
          <w:shd w:val="clear" w:color="auto" w:fill="FFFFFF"/>
        </w:rPr>
        <w:t>1</w:t>
      </w:r>
      <w:r w:rsidRPr="00D95BBA">
        <w:rPr>
          <w:shd w:val="clear" w:color="auto" w:fill="FFFFFF"/>
        </w:rPr>
        <w:t>%</w:t>
      </w:r>
      <w:r w:rsidR="00402471">
        <w:rPr>
          <w:shd w:val="clear" w:color="auto" w:fill="FFFFFF"/>
        </w:rPr>
        <w:t>, a w Warszawie 1,4</w:t>
      </w:r>
      <w:r>
        <w:rPr>
          <w:shd w:val="clear" w:color="auto" w:fill="FFFFFF"/>
        </w:rPr>
        <w:t>%</w:t>
      </w:r>
      <w:r w:rsidR="00DF507F">
        <w:rPr>
          <w:shd w:val="clear" w:color="auto" w:fill="FFFFFF"/>
        </w:rPr>
        <w:t xml:space="preserve"> (</w:t>
      </w:r>
      <w:r w:rsidR="002D07C0">
        <w:rPr>
          <w:shd w:val="clear" w:color="auto" w:fill="FFFFFF"/>
        </w:rPr>
        <w:t xml:space="preserve">spadek </w:t>
      </w:r>
      <w:r w:rsidR="00A6316B">
        <w:rPr>
          <w:shd w:val="clear" w:color="auto" w:fill="FFFFFF"/>
        </w:rPr>
        <w:t xml:space="preserve">odpowiednio </w:t>
      </w:r>
      <w:r w:rsidR="002D07C0">
        <w:rPr>
          <w:shd w:val="clear" w:color="auto" w:fill="FFFFFF"/>
        </w:rPr>
        <w:t>o 0,2</w:t>
      </w:r>
      <w:r w:rsidR="00865D4E">
        <w:rPr>
          <w:shd w:val="clear" w:color="auto" w:fill="FFFFFF"/>
        </w:rPr>
        <w:t xml:space="preserve"> </w:t>
      </w:r>
      <w:r w:rsidR="00A6316B">
        <w:rPr>
          <w:shd w:val="clear" w:color="auto" w:fill="FFFFFF"/>
        </w:rPr>
        <w:t xml:space="preserve">i 0,1 </w:t>
      </w:r>
      <w:r w:rsidR="00865D4E">
        <w:rPr>
          <w:shd w:val="clear" w:color="auto" w:fill="FFFFFF"/>
        </w:rPr>
        <w:t>punktu procentowego</w:t>
      </w:r>
      <w:r w:rsidR="00D7166B">
        <w:t xml:space="preserve"> w skali roku</w:t>
      </w:r>
      <w:r w:rsidR="00DF507F">
        <w:t>)</w:t>
      </w:r>
      <w:r w:rsidR="00766347">
        <w:t>.</w:t>
      </w:r>
    </w:p>
    <w:p w14:paraId="70566DDB" w14:textId="19DCC94E" w:rsidR="00C12C30" w:rsidRPr="00C12C30" w:rsidRDefault="00C12C3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Do powiatów o najniższej stopie bezrobocia należały –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Warszawa – 1,4</w:t>
      </w:r>
      <w:r w:rsidR="00410542">
        <w:rPr>
          <w:rFonts w:ascii="Fira Sans" w:eastAsia="Times New Roman" w:hAnsi="Fira Sans" w:cs="Times New Roman"/>
          <w:sz w:val="19"/>
          <w:szCs w:val="19"/>
          <w:lang w:eastAsia="pl-PL"/>
        </w:rPr>
        <w:t>%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(spadek o 0,1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punktu procentowego </w:t>
      </w:r>
      <w:r w:rsidR="002970CC">
        <w:rPr>
          <w:rFonts w:ascii="Fira Sans" w:eastAsia="Times New Roman" w:hAnsi="Fira Sans" w:cs="Times New Roman"/>
          <w:sz w:val="19"/>
          <w:szCs w:val="19"/>
          <w:lang w:eastAsia="pl-PL"/>
        </w:rPr>
        <w:t>w skali roku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, warszawski zachodni – 1,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7</w:t>
      </w:r>
      <w:r w:rsidR="00865D4E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wzrost</w:t>
      </w:r>
      <w:r w:rsidR="00402471" w:rsidRP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0,1 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pruszkowski – 2,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3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% 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>(bez zmian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), a o najwyższej stopie bezrobocia: szydłowiecki – 2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3,5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(spadek o 0,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9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), przysuski – 1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8,0</w:t>
      </w:r>
      <w:r w:rsidR="0092053C">
        <w:rPr>
          <w:rFonts w:ascii="Fira Sans" w:eastAsia="Times New Roman" w:hAnsi="Fira Sans" w:cs="Times New Roman"/>
          <w:sz w:val="19"/>
          <w:szCs w:val="19"/>
          <w:lang w:eastAsia="pl-PL"/>
        </w:rPr>
        <w:t>% (spadek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 1,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2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2D5552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), 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radom</w:t>
      </w:r>
      <w:r w:rsidR="0096767D">
        <w:rPr>
          <w:rFonts w:ascii="Fira Sans" w:eastAsia="Times New Roman" w:hAnsi="Fira Sans" w:cs="Times New Roman"/>
          <w:sz w:val="19"/>
          <w:szCs w:val="19"/>
          <w:lang w:eastAsia="pl-PL"/>
        </w:rPr>
        <w:t>ski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– 1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6,3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 (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spadek o 0</w:t>
      </w:r>
      <w:r w:rsidR="00402471" w:rsidRPr="00402471">
        <w:rPr>
          <w:rFonts w:ascii="Fira Sans" w:eastAsia="Times New Roman" w:hAnsi="Fira Sans" w:cs="Times New Roman"/>
          <w:sz w:val="19"/>
          <w:szCs w:val="19"/>
          <w:lang w:eastAsia="pl-PL"/>
        </w:rPr>
        <w:t>,2 punktu procentowego</w:t>
      </w:r>
      <w:r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). </w:t>
      </w:r>
    </w:p>
    <w:p w14:paraId="6D7F3EF4" w14:textId="6F93D82D" w:rsidR="00A52700" w:rsidRPr="00C12C30" w:rsidRDefault="00A52700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 porównaniu z </w:t>
      </w:r>
      <w:r w:rsidR="00344E52">
        <w:rPr>
          <w:rFonts w:ascii="Fira Sans" w:eastAsia="Times New Roman" w:hAnsi="Fira Sans" w:cs="Times New Roman"/>
          <w:sz w:val="19"/>
          <w:szCs w:val="19"/>
          <w:lang w:eastAsia="pl-PL"/>
        </w:rPr>
        <w:t>kwietnie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m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ub. roku stopa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bezrobocia zmniejszyła się w 27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 42 powiatów. Największy spadek zanotowano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w powiatach: </w:t>
      </w:r>
      <w:r w:rsidR="00AE1C45"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>pr</w:t>
      </w:r>
      <w:r w:rsidR="00AE1C45">
        <w:rPr>
          <w:rFonts w:ascii="Fira Sans" w:eastAsia="Times New Roman" w:hAnsi="Fira Sans" w:cs="Times New Roman"/>
          <w:sz w:val="19"/>
          <w:szCs w:val="19"/>
          <w:lang w:eastAsia="pl-PL"/>
        </w:rPr>
        <w:t>zysuskim (o 1,2 punkt procentowego</w:t>
      </w:r>
      <w:r w:rsidR="00AE1C45"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AE1C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AE1C45" w:rsidRPr="00AE1C45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żuromińskim (o 1,1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="00AE1C45">
        <w:rPr>
          <w:rFonts w:ascii="Fira Sans" w:eastAsia="Times New Roman" w:hAnsi="Fira Sans" w:cs="Times New Roman"/>
          <w:sz w:val="19"/>
          <w:szCs w:val="19"/>
          <w:lang w:eastAsia="pl-PL"/>
        </w:rPr>
        <w:t>)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oraz 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szydłowieckim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(</w:t>
      </w:r>
      <w:r w:rsidR="00402471">
        <w:rPr>
          <w:rFonts w:ascii="Fira Sans" w:eastAsia="Times New Roman" w:hAnsi="Fira Sans" w:cs="Times New Roman"/>
          <w:sz w:val="19"/>
          <w:szCs w:val="19"/>
          <w:lang w:eastAsia="pl-PL"/>
        </w:rPr>
        <w:t>o 0,9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865D4E" w:rsidRPr="00865D4E">
        <w:rPr>
          <w:rFonts w:ascii="Fira Sans" w:eastAsia="Times New Roman" w:hAnsi="Fira Sans" w:cs="Times New Roman"/>
          <w:sz w:val="19"/>
          <w:szCs w:val="19"/>
          <w:lang w:eastAsia="pl-PL"/>
        </w:rPr>
        <w:t>punktu procentowego</w:t>
      </w:r>
      <w:r w:rsidRPr="00A52700">
        <w:rPr>
          <w:rFonts w:ascii="Fira Sans" w:eastAsia="Times New Roman" w:hAnsi="Fira Sans" w:cs="Times New Roman"/>
          <w:sz w:val="19"/>
          <w:szCs w:val="19"/>
          <w:lang w:eastAsia="pl-PL"/>
        </w:rPr>
        <w:t>).</w:t>
      </w:r>
    </w:p>
    <w:p w14:paraId="07805640" w14:textId="512C5789" w:rsidR="00D47ED8" w:rsidRDefault="00D47ED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Stopa bezrobocia rejestrowanego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regionie mazo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wieckim regionalnym wyniosła 8</w:t>
      </w:r>
      <w:r w:rsidR="00D85E08">
        <w:rPr>
          <w:rFonts w:ascii="Fira Sans" w:eastAsia="Times New Roman" w:hAnsi="Fira Sans" w:cs="Times New Roman"/>
          <w:sz w:val="19"/>
          <w:szCs w:val="19"/>
          <w:lang w:eastAsia="pl-PL"/>
        </w:rPr>
        <w:t>,5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>%, a w reg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>ionie warszawskim stołecznym 2,1</w:t>
      </w:r>
      <w:r w:rsidR="003E419B">
        <w:rPr>
          <w:rFonts w:ascii="Fira Sans" w:eastAsia="Times New Roman" w:hAnsi="Fira Sans" w:cs="Times New Roman"/>
          <w:sz w:val="19"/>
          <w:szCs w:val="19"/>
          <w:lang w:eastAsia="pl-PL"/>
        </w:rPr>
        <w:t>%.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56D06D49" w14:textId="6478A0BA" w:rsidR="00C12C30" w:rsidRPr="00C12C30" w:rsidRDefault="00D47ED8" w:rsidP="00C12C30">
      <w:pPr>
        <w:widowControl w:val="0"/>
        <w:spacing w:after="12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Spośród miast na prawach powiatu w Polsce n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ajniższa stopa bezrobocia w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ystąpiła w mieście </w:t>
      </w:r>
      <w:r w:rsidR="00A6316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Katowice i </w:t>
      </w:r>
      <w:r w:rsidR="00A52700">
        <w:rPr>
          <w:rFonts w:ascii="Fira Sans" w:eastAsia="Times New Roman" w:hAnsi="Fira Sans" w:cs="Times New Roman"/>
          <w:sz w:val="19"/>
          <w:szCs w:val="19"/>
          <w:lang w:eastAsia="pl-PL"/>
        </w:rPr>
        <w:t>Poznaniu (</w:t>
      </w:r>
      <w:r w:rsidR="00D85E0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 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1,</w:t>
      </w:r>
      <w:r w:rsidR="00E4515C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C12C30" w:rsidRPr="00C12C30">
        <w:rPr>
          <w:rFonts w:ascii="Fira Sans" w:eastAsia="Times New Roman" w:hAnsi="Fira Sans" w:cs="Times New Roman"/>
          <w:sz w:val="19"/>
          <w:szCs w:val="19"/>
          <w:lang w:eastAsia="pl-PL"/>
        </w:rPr>
        <w:t>%), a najwyższa w mieście Przemyślu (</w:t>
      </w:r>
      <w:r w:rsidR="00D85E08">
        <w:rPr>
          <w:rFonts w:ascii="Fira Sans" w:eastAsia="Times New Roman" w:hAnsi="Fira Sans" w:cs="Times New Roman"/>
          <w:sz w:val="19"/>
          <w:szCs w:val="19"/>
          <w:lang w:eastAsia="pl-PL"/>
        </w:rPr>
        <w:t>9,8</w:t>
      </w:r>
      <w:r w:rsidR="002970CC">
        <w:rPr>
          <w:rFonts w:ascii="Fira Sans" w:eastAsia="Times New Roman" w:hAnsi="Fira Sans" w:cs="Times New Roman"/>
          <w:sz w:val="19"/>
          <w:szCs w:val="19"/>
          <w:lang w:eastAsia="pl-PL"/>
        </w:rPr>
        <w:t>%).</w:t>
      </w:r>
    </w:p>
    <w:p w14:paraId="728253C5" w14:textId="19096C25" w:rsidR="00C12C30" w:rsidRPr="00C12C30" w:rsidRDefault="00C12C30" w:rsidP="00C12C30">
      <w:pPr>
        <w:spacing w:before="120" w:after="120" w:line="240" w:lineRule="auto"/>
        <w:rPr>
          <w:rFonts w:ascii="Fira Sans" w:eastAsia="Times New Roman" w:hAnsi="Fira Sans" w:cs="Arial"/>
          <w:bCs/>
          <w:color w:val="2E74B5" w:themeColor="accent1" w:themeShade="BF"/>
          <w:sz w:val="19"/>
          <w:szCs w:val="19"/>
          <w:lang w:eastAsia="pl-PL"/>
        </w:rPr>
      </w:pPr>
    </w:p>
    <w:p w14:paraId="44A39278" w14:textId="0230D395" w:rsidR="00C12C30" w:rsidRPr="00C12C30" w:rsidRDefault="00C12C30" w:rsidP="00C12C30">
      <w:pPr>
        <w:widowControl w:val="0"/>
        <w:spacing w:after="360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  <w:bookmarkStart w:id="0" w:name="_GoBack"/>
      <w:bookmarkEnd w:id="0"/>
    </w:p>
    <w:p w14:paraId="7E3BE9EA" w14:textId="2330ABF7" w:rsidR="00D13829" w:rsidRPr="00C12C30" w:rsidRDefault="00D13829" w:rsidP="00C12C30"/>
    <w:sectPr w:rsidR="00D13829" w:rsidRPr="00C12C30" w:rsidSect="00BC2F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">
    <w:altName w:val="Times New Roman"/>
    <w:panose1 w:val="020B0503050000020004"/>
    <w:charset w:val="00"/>
    <w:family w:val="swiss"/>
    <w:notTrueType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C68"/>
    <w:rsid w:val="00002B34"/>
    <w:rsid w:val="000045C3"/>
    <w:rsid w:val="00005D77"/>
    <w:rsid w:val="000077AB"/>
    <w:rsid w:val="000149C9"/>
    <w:rsid w:val="00017232"/>
    <w:rsid w:val="00024225"/>
    <w:rsid w:val="000242C9"/>
    <w:rsid w:val="000277CF"/>
    <w:rsid w:val="0003412A"/>
    <w:rsid w:val="00036C97"/>
    <w:rsid w:val="00037A99"/>
    <w:rsid w:val="0004147E"/>
    <w:rsid w:val="000530BB"/>
    <w:rsid w:val="00053486"/>
    <w:rsid w:val="00053E9F"/>
    <w:rsid w:val="00061D56"/>
    <w:rsid w:val="000624E5"/>
    <w:rsid w:val="00064276"/>
    <w:rsid w:val="00066807"/>
    <w:rsid w:val="0006711E"/>
    <w:rsid w:val="00071DD6"/>
    <w:rsid w:val="000721E2"/>
    <w:rsid w:val="000734F4"/>
    <w:rsid w:val="000764A2"/>
    <w:rsid w:val="00076652"/>
    <w:rsid w:val="000859A4"/>
    <w:rsid w:val="00093756"/>
    <w:rsid w:val="00097962"/>
    <w:rsid w:val="000A0551"/>
    <w:rsid w:val="000A10A0"/>
    <w:rsid w:val="000A40D0"/>
    <w:rsid w:val="000A641B"/>
    <w:rsid w:val="000B1E87"/>
    <w:rsid w:val="000B270F"/>
    <w:rsid w:val="000B2835"/>
    <w:rsid w:val="000B3A17"/>
    <w:rsid w:val="000B7350"/>
    <w:rsid w:val="000B7C9F"/>
    <w:rsid w:val="000C38F8"/>
    <w:rsid w:val="000C3EB7"/>
    <w:rsid w:val="000D154E"/>
    <w:rsid w:val="000D61BA"/>
    <w:rsid w:val="000E08B3"/>
    <w:rsid w:val="000E0D24"/>
    <w:rsid w:val="000E14F0"/>
    <w:rsid w:val="000E47D0"/>
    <w:rsid w:val="000E6BA0"/>
    <w:rsid w:val="000E6DA4"/>
    <w:rsid w:val="000F148B"/>
    <w:rsid w:val="000F68ED"/>
    <w:rsid w:val="000F708C"/>
    <w:rsid w:val="000F7258"/>
    <w:rsid w:val="00103779"/>
    <w:rsid w:val="00104AC6"/>
    <w:rsid w:val="001135BB"/>
    <w:rsid w:val="00117695"/>
    <w:rsid w:val="00123B4E"/>
    <w:rsid w:val="0012439D"/>
    <w:rsid w:val="00124DF0"/>
    <w:rsid w:val="00126BC3"/>
    <w:rsid w:val="001372FC"/>
    <w:rsid w:val="00137ECE"/>
    <w:rsid w:val="00141345"/>
    <w:rsid w:val="00145351"/>
    <w:rsid w:val="0015176A"/>
    <w:rsid w:val="00157418"/>
    <w:rsid w:val="00157CA7"/>
    <w:rsid w:val="00162DB6"/>
    <w:rsid w:val="00164D32"/>
    <w:rsid w:val="001671EF"/>
    <w:rsid w:val="00167FE4"/>
    <w:rsid w:val="00176F3B"/>
    <w:rsid w:val="00177CEC"/>
    <w:rsid w:val="00181C97"/>
    <w:rsid w:val="00187F49"/>
    <w:rsid w:val="0019023B"/>
    <w:rsid w:val="00193F11"/>
    <w:rsid w:val="001A2CA2"/>
    <w:rsid w:val="001A2CAA"/>
    <w:rsid w:val="001B5BBB"/>
    <w:rsid w:val="001C4FB5"/>
    <w:rsid w:val="001C72C8"/>
    <w:rsid w:val="001D18AD"/>
    <w:rsid w:val="001D209D"/>
    <w:rsid w:val="001D2B5F"/>
    <w:rsid w:val="001D2C67"/>
    <w:rsid w:val="001D41B5"/>
    <w:rsid w:val="001D4244"/>
    <w:rsid w:val="001D6DE7"/>
    <w:rsid w:val="001E06CD"/>
    <w:rsid w:val="001E0791"/>
    <w:rsid w:val="001E3F19"/>
    <w:rsid w:val="001E4304"/>
    <w:rsid w:val="001E44F3"/>
    <w:rsid w:val="001E4682"/>
    <w:rsid w:val="001E5883"/>
    <w:rsid w:val="001E667B"/>
    <w:rsid w:val="00201190"/>
    <w:rsid w:val="00203A94"/>
    <w:rsid w:val="00207A10"/>
    <w:rsid w:val="002119AE"/>
    <w:rsid w:val="00212344"/>
    <w:rsid w:val="00216BBB"/>
    <w:rsid w:val="00217127"/>
    <w:rsid w:val="00217227"/>
    <w:rsid w:val="002216AE"/>
    <w:rsid w:val="002219D4"/>
    <w:rsid w:val="0023125E"/>
    <w:rsid w:val="00231647"/>
    <w:rsid w:val="00234CE2"/>
    <w:rsid w:val="002405B0"/>
    <w:rsid w:val="00243CF8"/>
    <w:rsid w:val="002473EC"/>
    <w:rsid w:val="00247660"/>
    <w:rsid w:val="002579F7"/>
    <w:rsid w:val="00265C50"/>
    <w:rsid w:val="00271740"/>
    <w:rsid w:val="002836BA"/>
    <w:rsid w:val="00284D34"/>
    <w:rsid w:val="00286868"/>
    <w:rsid w:val="0029014D"/>
    <w:rsid w:val="002919E7"/>
    <w:rsid w:val="00293E2F"/>
    <w:rsid w:val="00294AB3"/>
    <w:rsid w:val="00296425"/>
    <w:rsid w:val="002970CC"/>
    <w:rsid w:val="00297131"/>
    <w:rsid w:val="00297DBD"/>
    <w:rsid w:val="002A3097"/>
    <w:rsid w:val="002A575B"/>
    <w:rsid w:val="002A5876"/>
    <w:rsid w:val="002A7AD1"/>
    <w:rsid w:val="002B0EE6"/>
    <w:rsid w:val="002B142D"/>
    <w:rsid w:val="002B6DA8"/>
    <w:rsid w:val="002B6FED"/>
    <w:rsid w:val="002C1FF2"/>
    <w:rsid w:val="002C22C7"/>
    <w:rsid w:val="002C3EB2"/>
    <w:rsid w:val="002C7014"/>
    <w:rsid w:val="002D07C0"/>
    <w:rsid w:val="002D10FA"/>
    <w:rsid w:val="002D1DA6"/>
    <w:rsid w:val="002D1FC1"/>
    <w:rsid w:val="002D5552"/>
    <w:rsid w:val="002D647B"/>
    <w:rsid w:val="002F0151"/>
    <w:rsid w:val="002F1CA6"/>
    <w:rsid w:val="002F517A"/>
    <w:rsid w:val="003106F4"/>
    <w:rsid w:val="00310C68"/>
    <w:rsid w:val="00316E3B"/>
    <w:rsid w:val="003213BF"/>
    <w:rsid w:val="0032286D"/>
    <w:rsid w:val="003239C1"/>
    <w:rsid w:val="0033499C"/>
    <w:rsid w:val="003364EC"/>
    <w:rsid w:val="00341C1A"/>
    <w:rsid w:val="00344E52"/>
    <w:rsid w:val="003526E0"/>
    <w:rsid w:val="00353245"/>
    <w:rsid w:val="003552F5"/>
    <w:rsid w:val="00355D42"/>
    <w:rsid w:val="00357A1D"/>
    <w:rsid w:val="003647EC"/>
    <w:rsid w:val="003651EC"/>
    <w:rsid w:val="00366DA2"/>
    <w:rsid w:val="00370C9B"/>
    <w:rsid w:val="00370FB3"/>
    <w:rsid w:val="0037276E"/>
    <w:rsid w:val="00372EC2"/>
    <w:rsid w:val="0038358A"/>
    <w:rsid w:val="003872A5"/>
    <w:rsid w:val="003874EB"/>
    <w:rsid w:val="00391941"/>
    <w:rsid w:val="00391D1D"/>
    <w:rsid w:val="00392709"/>
    <w:rsid w:val="00393510"/>
    <w:rsid w:val="003946A1"/>
    <w:rsid w:val="00394B7B"/>
    <w:rsid w:val="0039570F"/>
    <w:rsid w:val="00395F89"/>
    <w:rsid w:val="003966F5"/>
    <w:rsid w:val="003A09B1"/>
    <w:rsid w:val="003A0AC7"/>
    <w:rsid w:val="003A0C34"/>
    <w:rsid w:val="003A0E01"/>
    <w:rsid w:val="003A3F76"/>
    <w:rsid w:val="003A45D7"/>
    <w:rsid w:val="003B5B84"/>
    <w:rsid w:val="003B6CBB"/>
    <w:rsid w:val="003C1570"/>
    <w:rsid w:val="003C240C"/>
    <w:rsid w:val="003C38BB"/>
    <w:rsid w:val="003C4FE3"/>
    <w:rsid w:val="003C5D24"/>
    <w:rsid w:val="003C6EFC"/>
    <w:rsid w:val="003D5117"/>
    <w:rsid w:val="003E0EAA"/>
    <w:rsid w:val="003E2CE6"/>
    <w:rsid w:val="003E419B"/>
    <w:rsid w:val="003E50CE"/>
    <w:rsid w:val="003E5639"/>
    <w:rsid w:val="003E6696"/>
    <w:rsid w:val="003F51F7"/>
    <w:rsid w:val="003F6074"/>
    <w:rsid w:val="00402471"/>
    <w:rsid w:val="0040282F"/>
    <w:rsid w:val="00402F7E"/>
    <w:rsid w:val="004060CA"/>
    <w:rsid w:val="004068D1"/>
    <w:rsid w:val="00407AAB"/>
    <w:rsid w:val="00410542"/>
    <w:rsid w:val="00411457"/>
    <w:rsid w:val="00412253"/>
    <w:rsid w:val="004177DF"/>
    <w:rsid w:val="00424466"/>
    <w:rsid w:val="00432494"/>
    <w:rsid w:val="00433B46"/>
    <w:rsid w:val="00437248"/>
    <w:rsid w:val="0043739E"/>
    <w:rsid w:val="00437484"/>
    <w:rsid w:val="0044021F"/>
    <w:rsid w:val="0044222D"/>
    <w:rsid w:val="004439E9"/>
    <w:rsid w:val="00446CE4"/>
    <w:rsid w:val="0044715F"/>
    <w:rsid w:val="00450BEF"/>
    <w:rsid w:val="00451BE1"/>
    <w:rsid w:val="00451CA6"/>
    <w:rsid w:val="00452AA5"/>
    <w:rsid w:val="00455DCC"/>
    <w:rsid w:val="004573FB"/>
    <w:rsid w:val="00462AED"/>
    <w:rsid w:val="00462B35"/>
    <w:rsid w:val="004655A5"/>
    <w:rsid w:val="004748EB"/>
    <w:rsid w:val="00477231"/>
    <w:rsid w:val="00483680"/>
    <w:rsid w:val="004836F4"/>
    <w:rsid w:val="00493308"/>
    <w:rsid w:val="00493B81"/>
    <w:rsid w:val="00497210"/>
    <w:rsid w:val="004A02F7"/>
    <w:rsid w:val="004A0DC9"/>
    <w:rsid w:val="004A1321"/>
    <w:rsid w:val="004A646D"/>
    <w:rsid w:val="004B414F"/>
    <w:rsid w:val="004B541C"/>
    <w:rsid w:val="004B6E66"/>
    <w:rsid w:val="004B7EBA"/>
    <w:rsid w:val="004C3370"/>
    <w:rsid w:val="004C35AC"/>
    <w:rsid w:val="004C4222"/>
    <w:rsid w:val="004C453D"/>
    <w:rsid w:val="004C6F2F"/>
    <w:rsid w:val="004D737B"/>
    <w:rsid w:val="004E29C7"/>
    <w:rsid w:val="004E2A22"/>
    <w:rsid w:val="004F1AD1"/>
    <w:rsid w:val="004F2402"/>
    <w:rsid w:val="004F342E"/>
    <w:rsid w:val="004F3441"/>
    <w:rsid w:val="004F4E99"/>
    <w:rsid w:val="004F6A8F"/>
    <w:rsid w:val="00500450"/>
    <w:rsid w:val="00502926"/>
    <w:rsid w:val="00506B6C"/>
    <w:rsid w:val="00510283"/>
    <w:rsid w:val="0051113F"/>
    <w:rsid w:val="00517511"/>
    <w:rsid w:val="00521451"/>
    <w:rsid w:val="0052290D"/>
    <w:rsid w:val="00523708"/>
    <w:rsid w:val="0052553C"/>
    <w:rsid w:val="00525D09"/>
    <w:rsid w:val="005341EA"/>
    <w:rsid w:val="005342FE"/>
    <w:rsid w:val="00535EB7"/>
    <w:rsid w:val="00537851"/>
    <w:rsid w:val="00537ABF"/>
    <w:rsid w:val="00540733"/>
    <w:rsid w:val="00544406"/>
    <w:rsid w:val="005470C1"/>
    <w:rsid w:val="0055175E"/>
    <w:rsid w:val="00553C0B"/>
    <w:rsid w:val="0055426E"/>
    <w:rsid w:val="005560A5"/>
    <w:rsid w:val="00557FB2"/>
    <w:rsid w:val="005676DD"/>
    <w:rsid w:val="00567D5E"/>
    <w:rsid w:val="00572914"/>
    <w:rsid w:val="00574F95"/>
    <w:rsid w:val="0057616E"/>
    <w:rsid w:val="005774F9"/>
    <w:rsid w:val="0057794B"/>
    <w:rsid w:val="005822E6"/>
    <w:rsid w:val="005838F9"/>
    <w:rsid w:val="0058530A"/>
    <w:rsid w:val="00587DD5"/>
    <w:rsid w:val="005909A8"/>
    <w:rsid w:val="00590DAA"/>
    <w:rsid w:val="00590EB9"/>
    <w:rsid w:val="005932BA"/>
    <w:rsid w:val="005A03EA"/>
    <w:rsid w:val="005A318B"/>
    <w:rsid w:val="005B073A"/>
    <w:rsid w:val="005B3838"/>
    <w:rsid w:val="005B68F0"/>
    <w:rsid w:val="005D286F"/>
    <w:rsid w:val="005D2CEB"/>
    <w:rsid w:val="005D4655"/>
    <w:rsid w:val="005D699A"/>
    <w:rsid w:val="005D6FDF"/>
    <w:rsid w:val="005E385A"/>
    <w:rsid w:val="005E3EE5"/>
    <w:rsid w:val="005E4D3E"/>
    <w:rsid w:val="005E7F9C"/>
    <w:rsid w:val="005F182C"/>
    <w:rsid w:val="005F3E87"/>
    <w:rsid w:val="005F73CE"/>
    <w:rsid w:val="0060035E"/>
    <w:rsid w:val="00601A39"/>
    <w:rsid w:val="006047A6"/>
    <w:rsid w:val="00606226"/>
    <w:rsid w:val="00610C19"/>
    <w:rsid w:val="00611E25"/>
    <w:rsid w:val="00612440"/>
    <w:rsid w:val="006153FA"/>
    <w:rsid w:val="00621F2B"/>
    <w:rsid w:val="0062408F"/>
    <w:rsid w:val="0062684B"/>
    <w:rsid w:val="006270C4"/>
    <w:rsid w:val="00632D55"/>
    <w:rsid w:val="00634B51"/>
    <w:rsid w:val="00635BD4"/>
    <w:rsid w:val="00635F12"/>
    <w:rsid w:val="00636615"/>
    <w:rsid w:val="00640AB8"/>
    <w:rsid w:val="006426C2"/>
    <w:rsid w:val="0064391A"/>
    <w:rsid w:val="00644919"/>
    <w:rsid w:val="0064616C"/>
    <w:rsid w:val="006500F5"/>
    <w:rsid w:val="0065049E"/>
    <w:rsid w:val="006514DA"/>
    <w:rsid w:val="006529D0"/>
    <w:rsid w:val="00660DC3"/>
    <w:rsid w:val="00661550"/>
    <w:rsid w:val="0066270D"/>
    <w:rsid w:val="00662AD0"/>
    <w:rsid w:val="0066374A"/>
    <w:rsid w:val="00666BA0"/>
    <w:rsid w:val="006710D8"/>
    <w:rsid w:val="006855A0"/>
    <w:rsid w:val="00686971"/>
    <w:rsid w:val="00686C36"/>
    <w:rsid w:val="00687533"/>
    <w:rsid w:val="00690EC3"/>
    <w:rsid w:val="00692291"/>
    <w:rsid w:val="00695E42"/>
    <w:rsid w:val="006A1481"/>
    <w:rsid w:val="006A4B6B"/>
    <w:rsid w:val="006A4B8F"/>
    <w:rsid w:val="006A54B9"/>
    <w:rsid w:val="006B1291"/>
    <w:rsid w:val="006B314E"/>
    <w:rsid w:val="006B41E0"/>
    <w:rsid w:val="006B47DE"/>
    <w:rsid w:val="006B5299"/>
    <w:rsid w:val="006B6FCA"/>
    <w:rsid w:val="006B72DD"/>
    <w:rsid w:val="006B7DE6"/>
    <w:rsid w:val="006D65F5"/>
    <w:rsid w:val="006D7078"/>
    <w:rsid w:val="006D7AFA"/>
    <w:rsid w:val="006E4985"/>
    <w:rsid w:val="006F0F78"/>
    <w:rsid w:val="006F4E29"/>
    <w:rsid w:val="006F79F2"/>
    <w:rsid w:val="0070312F"/>
    <w:rsid w:val="00704472"/>
    <w:rsid w:val="00704EF9"/>
    <w:rsid w:val="007075E8"/>
    <w:rsid w:val="00712E89"/>
    <w:rsid w:val="007139CA"/>
    <w:rsid w:val="007151D5"/>
    <w:rsid w:val="00720247"/>
    <w:rsid w:val="00721B22"/>
    <w:rsid w:val="00724DC3"/>
    <w:rsid w:val="00727ED0"/>
    <w:rsid w:val="0073048B"/>
    <w:rsid w:val="00735EDD"/>
    <w:rsid w:val="00737563"/>
    <w:rsid w:val="00747062"/>
    <w:rsid w:val="00750FAA"/>
    <w:rsid w:val="00752334"/>
    <w:rsid w:val="00755AE4"/>
    <w:rsid w:val="007560AF"/>
    <w:rsid w:val="00761391"/>
    <w:rsid w:val="00761FFF"/>
    <w:rsid w:val="007624B0"/>
    <w:rsid w:val="007624CA"/>
    <w:rsid w:val="007630FD"/>
    <w:rsid w:val="0076478D"/>
    <w:rsid w:val="00764CAB"/>
    <w:rsid w:val="00764D1B"/>
    <w:rsid w:val="007656A7"/>
    <w:rsid w:val="00766347"/>
    <w:rsid w:val="007727A5"/>
    <w:rsid w:val="0077504E"/>
    <w:rsid w:val="00775E39"/>
    <w:rsid w:val="00776E50"/>
    <w:rsid w:val="007774CC"/>
    <w:rsid w:val="00777DE8"/>
    <w:rsid w:val="00782405"/>
    <w:rsid w:val="00782D31"/>
    <w:rsid w:val="007875EE"/>
    <w:rsid w:val="0079791B"/>
    <w:rsid w:val="007A09EC"/>
    <w:rsid w:val="007B0A06"/>
    <w:rsid w:val="007B0E29"/>
    <w:rsid w:val="007B1A59"/>
    <w:rsid w:val="007B4DEE"/>
    <w:rsid w:val="007B50E2"/>
    <w:rsid w:val="007B6A99"/>
    <w:rsid w:val="007C3794"/>
    <w:rsid w:val="007C412F"/>
    <w:rsid w:val="007C41DD"/>
    <w:rsid w:val="007C4B4E"/>
    <w:rsid w:val="007C7DE9"/>
    <w:rsid w:val="007D1078"/>
    <w:rsid w:val="007D54CF"/>
    <w:rsid w:val="007E0048"/>
    <w:rsid w:val="007E337B"/>
    <w:rsid w:val="007F17CC"/>
    <w:rsid w:val="007F3044"/>
    <w:rsid w:val="007F4B97"/>
    <w:rsid w:val="00800726"/>
    <w:rsid w:val="008021C8"/>
    <w:rsid w:val="00804BF3"/>
    <w:rsid w:val="008109FF"/>
    <w:rsid w:val="008111F2"/>
    <w:rsid w:val="00813705"/>
    <w:rsid w:val="0081435D"/>
    <w:rsid w:val="008163B3"/>
    <w:rsid w:val="00820340"/>
    <w:rsid w:val="00823555"/>
    <w:rsid w:val="008241F4"/>
    <w:rsid w:val="00826A69"/>
    <w:rsid w:val="00826F14"/>
    <w:rsid w:val="008276DD"/>
    <w:rsid w:val="008276E6"/>
    <w:rsid w:val="00830493"/>
    <w:rsid w:val="00831F8E"/>
    <w:rsid w:val="008359A1"/>
    <w:rsid w:val="00836126"/>
    <w:rsid w:val="00844555"/>
    <w:rsid w:val="00850121"/>
    <w:rsid w:val="00855100"/>
    <w:rsid w:val="0085711E"/>
    <w:rsid w:val="0086061A"/>
    <w:rsid w:val="00860B43"/>
    <w:rsid w:val="00860D6E"/>
    <w:rsid w:val="0086407F"/>
    <w:rsid w:val="00865D09"/>
    <w:rsid w:val="00865D4E"/>
    <w:rsid w:val="00875DAE"/>
    <w:rsid w:val="0088095E"/>
    <w:rsid w:val="0088229F"/>
    <w:rsid w:val="008847FC"/>
    <w:rsid w:val="00884A84"/>
    <w:rsid w:val="00884B53"/>
    <w:rsid w:val="00886A13"/>
    <w:rsid w:val="0089065E"/>
    <w:rsid w:val="00893008"/>
    <w:rsid w:val="008975E3"/>
    <w:rsid w:val="008A64EE"/>
    <w:rsid w:val="008B0CB2"/>
    <w:rsid w:val="008B0F99"/>
    <w:rsid w:val="008B55E3"/>
    <w:rsid w:val="008B5AFD"/>
    <w:rsid w:val="008B745B"/>
    <w:rsid w:val="008C620C"/>
    <w:rsid w:val="008C6ED5"/>
    <w:rsid w:val="008D7EA3"/>
    <w:rsid w:val="008E4296"/>
    <w:rsid w:val="008E5C9D"/>
    <w:rsid w:val="008E68A7"/>
    <w:rsid w:val="008E6A4F"/>
    <w:rsid w:val="008E7703"/>
    <w:rsid w:val="008F18D8"/>
    <w:rsid w:val="008F6424"/>
    <w:rsid w:val="008F6536"/>
    <w:rsid w:val="00901A1E"/>
    <w:rsid w:val="00902AC4"/>
    <w:rsid w:val="00904652"/>
    <w:rsid w:val="0090533C"/>
    <w:rsid w:val="00906DC6"/>
    <w:rsid w:val="0090726D"/>
    <w:rsid w:val="00915B9D"/>
    <w:rsid w:val="0092053C"/>
    <w:rsid w:val="00924134"/>
    <w:rsid w:val="009248B1"/>
    <w:rsid w:val="0092598D"/>
    <w:rsid w:val="00926CF0"/>
    <w:rsid w:val="00931415"/>
    <w:rsid w:val="00935D0C"/>
    <w:rsid w:val="00936413"/>
    <w:rsid w:val="0094411F"/>
    <w:rsid w:val="009464D8"/>
    <w:rsid w:val="00953D59"/>
    <w:rsid w:val="00956661"/>
    <w:rsid w:val="009575B7"/>
    <w:rsid w:val="00957FCB"/>
    <w:rsid w:val="00961D7F"/>
    <w:rsid w:val="00966812"/>
    <w:rsid w:val="0096767D"/>
    <w:rsid w:val="009744FC"/>
    <w:rsid w:val="00975AE1"/>
    <w:rsid w:val="00976443"/>
    <w:rsid w:val="0098426F"/>
    <w:rsid w:val="00990514"/>
    <w:rsid w:val="00990BA6"/>
    <w:rsid w:val="00994D1B"/>
    <w:rsid w:val="009977DF"/>
    <w:rsid w:val="009A2AA7"/>
    <w:rsid w:val="009A6109"/>
    <w:rsid w:val="009A7524"/>
    <w:rsid w:val="009B1077"/>
    <w:rsid w:val="009B74E1"/>
    <w:rsid w:val="009C0FF9"/>
    <w:rsid w:val="009C20AD"/>
    <w:rsid w:val="009C52E5"/>
    <w:rsid w:val="009D2E9C"/>
    <w:rsid w:val="009D7D80"/>
    <w:rsid w:val="009E089D"/>
    <w:rsid w:val="009E1F3E"/>
    <w:rsid w:val="009E37D6"/>
    <w:rsid w:val="009E7139"/>
    <w:rsid w:val="009F0497"/>
    <w:rsid w:val="009F07EF"/>
    <w:rsid w:val="009F2916"/>
    <w:rsid w:val="009F4032"/>
    <w:rsid w:val="009F5AAD"/>
    <w:rsid w:val="009F6065"/>
    <w:rsid w:val="009F6563"/>
    <w:rsid w:val="00A000DD"/>
    <w:rsid w:val="00A01E07"/>
    <w:rsid w:val="00A05C9D"/>
    <w:rsid w:val="00A10F80"/>
    <w:rsid w:val="00A12873"/>
    <w:rsid w:val="00A17B03"/>
    <w:rsid w:val="00A25DA6"/>
    <w:rsid w:val="00A347BF"/>
    <w:rsid w:val="00A35361"/>
    <w:rsid w:val="00A40E3C"/>
    <w:rsid w:val="00A419EB"/>
    <w:rsid w:val="00A47311"/>
    <w:rsid w:val="00A477D3"/>
    <w:rsid w:val="00A500C6"/>
    <w:rsid w:val="00A52700"/>
    <w:rsid w:val="00A54F4C"/>
    <w:rsid w:val="00A6316B"/>
    <w:rsid w:val="00A64C87"/>
    <w:rsid w:val="00A655AB"/>
    <w:rsid w:val="00A77B66"/>
    <w:rsid w:val="00A82FF6"/>
    <w:rsid w:val="00A86AC1"/>
    <w:rsid w:val="00A91490"/>
    <w:rsid w:val="00A94B35"/>
    <w:rsid w:val="00A97F72"/>
    <w:rsid w:val="00AA2011"/>
    <w:rsid w:val="00AA7583"/>
    <w:rsid w:val="00AB0278"/>
    <w:rsid w:val="00AB29C9"/>
    <w:rsid w:val="00AB4CAB"/>
    <w:rsid w:val="00AB61B4"/>
    <w:rsid w:val="00AC601D"/>
    <w:rsid w:val="00AD3840"/>
    <w:rsid w:val="00AE0400"/>
    <w:rsid w:val="00AE1C45"/>
    <w:rsid w:val="00AE5A1D"/>
    <w:rsid w:val="00AE6FAB"/>
    <w:rsid w:val="00AF1321"/>
    <w:rsid w:val="00AF261F"/>
    <w:rsid w:val="00AF5919"/>
    <w:rsid w:val="00B00D3A"/>
    <w:rsid w:val="00B10439"/>
    <w:rsid w:val="00B11586"/>
    <w:rsid w:val="00B12D82"/>
    <w:rsid w:val="00B15B12"/>
    <w:rsid w:val="00B160EC"/>
    <w:rsid w:val="00B16223"/>
    <w:rsid w:val="00B16CD5"/>
    <w:rsid w:val="00B22957"/>
    <w:rsid w:val="00B22B0E"/>
    <w:rsid w:val="00B32C57"/>
    <w:rsid w:val="00B3402B"/>
    <w:rsid w:val="00B34E2B"/>
    <w:rsid w:val="00B42321"/>
    <w:rsid w:val="00B42EE7"/>
    <w:rsid w:val="00B4531C"/>
    <w:rsid w:val="00B51042"/>
    <w:rsid w:val="00B52717"/>
    <w:rsid w:val="00B55BC4"/>
    <w:rsid w:val="00B56C10"/>
    <w:rsid w:val="00B71347"/>
    <w:rsid w:val="00B71C98"/>
    <w:rsid w:val="00B71FFB"/>
    <w:rsid w:val="00B76BB1"/>
    <w:rsid w:val="00B8299C"/>
    <w:rsid w:val="00B845C3"/>
    <w:rsid w:val="00B84670"/>
    <w:rsid w:val="00B92C91"/>
    <w:rsid w:val="00BA0158"/>
    <w:rsid w:val="00BA0D85"/>
    <w:rsid w:val="00BA0F7E"/>
    <w:rsid w:val="00BA4963"/>
    <w:rsid w:val="00BA5213"/>
    <w:rsid w:val="00BB0DDB"/>
    <w:rsid w:val="00BB0EFA"/>
    <w:rsid w:val="00BB15B3"/>
    <w:rsid w:val="00BB21FE"/>
    <w:rsid w:val="00BB3E1E"/>
    <w:rsid w:val="00BB4190"/>
    <w:rsid w:val="00BB5006"/>
    <w:rsid w:val="00BB74AA"/>
    <w:rsid w:val="00BC12E6"/>
    <w:rsid w:val="00BC19B1"/>
    <w:rsid w:val="00BC26F6"/>
    <w:rsid w:val="00BC4785"/>
    <w:rsid w:val="00BC717F"/>
    <w:rsid w:val="00BC75E5"/>
    <w:rsid w:val="00BC796B"/>
    <w:rsid w:val="00BD12B9"/>
    <w:rsid w:val="00BD1908"/>
    <w:rsid w:val="00BD19BE"/>
    <w:rsid w:val="00BD3D36"/>
    <w:rsid w:val="00BD673B"/>
    <w:rsid w:val="00BE472B"/>
    <w:rsid w:val="00BE78A6"/>
    <w:rsid w:val="00BF0DAF"/>
    <w:rsid w:val="00BF112E"/>
    <w:rsid w:val="00BF1588"/>
    <w:rsid w:val="00BF20C0"/>
    <w:rsid w:val="00BF4593"/>
    <w:rsid w:val="00C01045"/>
    <w:rsid w:val="00C01F2B"/>
    <w:rsid w:val="00C02A1A"/>
    <w:rsid w:val="00C02AFC"/>
    <w:rsid w:val="00C12C30"/>
    <w:rsid w:val="00C15F0C"/>
    <w:rsid w:val="00C16168"/>
    <w:rsid w:val="00C1717E"/>
    <w:rsid w:val="00C2050A"/>
    <w:rsid w:val="00C25F0D"/>
    <w:rsid w:val="00C27F27"/>
    <w:rsid w:val="00C346B0"/>
    <w:rsid w:val="00C3740D"/>
    <w:rsid w:val="00C37A79"/>
    <w:rsid w:val="00C37B0F"/>
    <w:rsid w:val="00C4190F"/>
    <w:rsid w:val="00C42D83"/>
    <w:rsid w:val="00C4328F"/>
    <w:rsid w:val="00C44E70"/>
    <w:rsid w:val="00C50E5E"/>
    <w:rsid w:val="00C5248B"/>
    <w:rsid w:val="00C535C0"/>
    <w:rsid w:val="00C6074B"/>
    <w:rsid w:val="00C60F4D"/>
    <w:rsid w:val="00C611D7"/>
    <w:rsid w:val="00C678BA"/>
    <w:rsid w:val="00C67C64"/>
    <w:rsid w:val="00C71874"/>
    <w:rsid w:val="00C7250D"/>
    <w:rsid w:val="00C7715E"/>
    <w:rsid w:val="00C8184E"/>
    <w:rsid w:val="00C83EA5"/>
    <w:rsid w:val="00C90269"/>
    <w:rsid w:val="00C9116F"/>
    <w:rsid w:val="00C913C6"/>
    <w:rsid w:val="00C9291E"/>
    <w:rsid w:val="00C92D7C"/>
    <w:rsid w:val="00C93A60"/>
    <w:rsid w:val="00C93C7C"/>
    <w:rsid w:val="00CA2E2B"/>
    <w:rsid w:val="00CA738A"/>
    <w:rsid w:val="00CB1FEF"/>
    <w:rsid w:val="00CB6BB9"/>
    <w:rsid w:val="00CC2231"/>
    <w:rsid w:val="00CC2315"/>
    <w:rsid w:val="00CC3441"/>
    <w:rsid w:val="00CD35B8"/>
    <w:rsid w:val="00CD5AD6"/>
    <w:rsid w:val="00CD70E6"/>
    <w:rsid w:val="00CE3809"/>
    <w:rsid w:val="00CE6633"/>
    <w:rsid w:val="00CF2E41"/>
    <w:rsid w:val="00CF314C"/>
    <w:rsid w:val="00CF3D59"/>
    <w:rsid w:val="00CF3DA9"/>
    <w:rsid w:val="00CF47E8"/>
    <w:rsid w:val="00CF7F05"/>
    <w:rsid w:val="00D00454"/>
    <w:rsid w:val="00D0144E"/>
    <w:rsid w:val="00D11802"/>
    <w:rsid w:val="00D13829"/>
    <w:rsid w:val="00D1402B"/>
    <w:rsid w:val="00D14770"/>
    <w:rsid w:val="00D166F8"/>
    <w:rsid w:val="00D16B5F"/>
    <w:rsid w:val="00D33788"/>
    <w:rsid w:val="00D33E23"/>
    <w:rsid w:val="00D400B8"/>
    <w:rsid w:val="00D41222"/>
    <w:rsid w:val="00D4221F"/>
    <w:rsid w:val="00D422CA"/>
    <w:rsid w:val="00D45994"/>
    <w:rsid w:val="00D45F8C"/>
    <w:rsid w:val="00D47ED8"/>
    <w:rsid w:val="00D54089"/>
    <w:rsid w:val="00D5653A"/>
    <w:rsid w:val="00D565E8"/>
    <w:rsid w:val="00D56B4E"/>
    <w:rsid w:val="00D64A9A"/>
    <w:rsid w:val="00D7166B"/>
    <w:rsid w:val="00D72075"/>
    <w:rsid w:val="00D75C30"/>
    <w:rsid w:val="00D84400"/>
    <w:rsid w:val="00D85E08"/>
    <w:rsid w:val="00D865DF"/>
    <w:rsid w:val="00D9031E"/>
    <w:rsid w:val="00D907FA"/>
    <w:rsid w:val="00D931CB"/>
    <w:rsid w:val="00D94B3F"/>
    <w:rsid w:val="00D95740"/>
    <w:rsid w:val="00D97065"/>
    <w:rsid w:val="00DA119C"/>
    <w:rsid w:val="00DA3BB2"/>
    <w:rsid w:val="00DA79DD"/>
    <w:rsid w:val="00DB4363"/>
    <w:rsid w:val="00DB70AD"/>
    <w:rsid w:val="00DC34B9"/>
    <w:rsid w:val="00DD3FB5"/>
    <w:rsid w:val="00DD53B9"/>
    <w:rsid w:val="00DD5B74"/>
    <w:rsid w:val="00DE1E87"/>
    <w:rsid w:val="00DE1F4E"/>
    <w:rsid w:val="00DE34EC"/>
    <w:rsid w:val="00DE3BAA"/>
    <w:rsid w:val="00DE4B9E"/>
    <w:rsid w:val="00DF09FC"/>
    <w:rsid w:val="00DF0A41"/>
    <w:rsid w:val="00DF1FC4"/>
    <w:rsid w:val="00DF507F"/>
    <w:rsid w:val="00DF5B89"/>
    <w:rsid w:val="00DF6E6C"/>
    <w:rsid w:val="00DF7BCC"/>
    <w:rsid w:val="00E0303E"/>
    <w:rsid w:val="00E07B95"/>
    <w:rsid w:val="00E1076F"/>
    <w:rsid w:val="00E13A76"/>
    <w:rsid w:val="00E15FBB"/>
    <w:rsid w:val="00E16C83"/>
    <w:rsid w:val="00E20BEE"/>
    <w:rsid w:val="00E219F3"/>
    <w:rsid w:val="00E220ED"/>
    <w:rsid w:val="00E2717F"/>
    <w:rsid w:val="00E35A43"/>
    <w:rsid w:val="00E361A7"/>
    <w:rsid w:val="00E372C3"/>
    <w:rsid w:val="00E37B28"/>
    <w:rsid w:val="00E402C6"/>
    <w:rsid w:val="00E41CB4"/>
    <w:rsid w:val="00E425BD"/>
    <w:rsid w:val="00E4402E"/>
    <w:rsid w:val="00E448A8"/>
    <w:rsid w:val="00E4515C"/>
    <w:rsid w:val="00E46616"/>
    <w:rsid w:val="00E51243"/>
    <w:rsid w:val="00E53840"/>
    <w:rsid w:val="00E548E9"/>
    <w:rsid w:val="00E54F45"/>
    <w:rsid w:val="00E57C17"/>
    <w:rsid w:val="00E73822"/>
    <w:rsid w:val="00E73AA3"/>
    <w:rsid w:val="00E76FA5"/>
    <w:rsid w:val="00E77747"/>
    <w:rsid w:val="00E807CD"/>
    <w:rsid w:val="00E82E32"/>
    <w:rsid w:val="00E83642"/>
    <w:rsid w:val="00E95B61"/>
    <w:rsid w:val="00EA4746"/>
    <w:rsid w:val="00EA7063"/>
    <w:rsid w:val="00EA742B"/>
    <w:rsid w:val="00EA7526"/>
    <w:rsid w:val="00EA7670"/>
    <w:rsid w:val="00EB4784"/>
    <w:rsid w:val="00EB49E6"/>
    <w:rsid w:val="00EB6DC6"/>
    <w:rsid w:val="00EC1C31"/>
    <w:rsid w:val="00EC1DE9"/>
    <w:rsid w:val="00EC40DC"/>
    <w:rsid w:val="00EC71D7"/>
    <w:rsid w:val="00ED3E30"/>
    <w:rsid w:val="00EE0125"/>
    <w:rsid w:val="00EE584B"/>
    <w:rsid w:val="00EE6B92"/>
    <w:rsid w:val="00EE6F43"/>
    <w:rsid w:val="00EF48B1"/>
    <w:rsid w:val="00EF7156"/>
    <w:rsid w:val="00EF787C"/>
    <w:rsid w:val="00F02779"/>
    <w:rsid w:val="00F0424C"/>
    <w:rsid w:val="00F07989"/>
    <w:rsid w:val="00F10920"/>
    <w:rsid w:val="00F1443B"/>
    <w:rsid w:val="00F158C6"/>
    <w:rsid w:val="00F15F3F"/>
    <w:rsid w:val="00F17457"/>
    <w:rsid w:val="00F21CC7"/>
    <w:rsid w:val="00F23961"/>
    <w:rsid w:val="00F23D85"/>
    <w:rsid w:val="00F23DD0"/>
    <w:rsid w:val="00F30784"/>
    <w:rsid w:val="00F33F7B"/>
    <w:rsid w:val="00F3565C"/>
    <w:rsid w:val="00F444DE"/>
    <w:rsid w:val="00F478D5"/>
    <w:rsid w:val="00F50902"/>
    <w:rsid w:val="00F52F7E"/>
    <w:rsid w:val="00F5383A"/>
    <w:rsid w:val="00F6007B"/>
    <w:rsid w:val="00F6091B"/>
    <w:rsid w:val="00F64E02"/>
    <w:rsid w:val="00F7098D"/>
    <w:rsid w:val="00F75877"/>
    <w:rsid w:val="00F75BA5"/>
    <w:rsid w:val="00F76DF2"/>
    <w:rsid w:val="00F7707D"/>
    <w:rsid w:val="00F772D1"/>
    <w:rsid w:val="00F8192E"/>
    <w:rsid w:val="00F91D3C"/>
    <w:rsid w:val="00F932AA"/>
    <w:rsid w:val="00F96734"/>
    <w:rsid w:val="00F97286"/>
    <w:rsid w:val="00FA0328"/>
    <w:rsid w:val="00FA0525"/>
    <w:rsid w:val="00FA28F2"/>
    <w:rsid w:val="00FA33B5"/>
    <w:rsid w:val="00FA4C7A"/>
    <w:rsid w:val="00FB3210"/>
    <w:rsid w:val="00FC4F89"/>
    <w:rsid w:val="00FC5491"/>
    <w:rsid w:val="00FC7995"/>
    <w:rsid w:val="00FD1613"/>
    <w:rsid w:val="00FD21FD"/>
    <w:rsid w:val="00FD276F"/>
    <w:rsid w:val="00FD2BBA"/>
    <w:rsid w:val="00FD474D"/>
    <w:rsid w:val="00FD5DFE"/>
    <w:rsid w:val="00FD6ACC"/>
    <w:rsid w:val="00FE1691"/>
    <w:rsid w:val="00FE6F24"/>
    <w:rsid w:val="00FF4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167B0"/>
  <w15:chartTrackingRefBased/>
  <w15:docId w15:val="{C2F8223C-0481-4679-9781-EBA350B7C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95F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F89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C3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3E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C3E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3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C3EB7"/>
    <w:rPr>
      <w:b/>
      <w:bCs/>
      <w:sz w:val="20"/>
      <w:szCs w:val="20"/>
    </w:rPr>
  </w:style>
  <w:style w:type="paragraph" w:customStyle="1" w:styleId="opisalternatywny">
    <w:name w:val="opis alternatywny"/>
    <w:basedOn w:val="Normalny"/>
    <w:rsid w:val="00D13829"/>
    <w:pPr>
      <w:widowControl w:val="0"/>
      <w:spacing w:before="120" w:after="120" w:line="240" w:lineRule="auto"/>
      <w:jc w:val="both"/>
    </w:pPr>
    <w:rPr>
      <w:rFonts w:ascii="Fira Sans" w:eastAsia="Times New Roman" w:hAnsi="Fira Sans" w:cs="Times New Roman"/>
      <w:sz w:val="24"/>
      <w:szCs w:val="20"/>
      <w:lang w:eastAsia="pl-PL"/>
    </w:rPr>
  </w:style>
  <w:style w:type="paragraph" w:customStyle="1" w:styleId="opisalternatywnyII">
    <w:name w:val="opis alternatywny II"/>
    <w:basedOn w:val="Normalny"/>
    <w:rsid w:val="00D13829"/>
    <w:pPr>
      <w:spacing w:before="120" w:after="120" w:line="240" w:lineRule="auto"/>
      <w:jc w:val="both"/>
    </w:pPr>
    <w:rPr>
      <w:rFonts w:ascii="Fira Sans" w:eastAsia="Times New Roman" w:hAnsi="Fira Sans" w:cs="Arial"/>
      <w:bCs/>
      <w:sz w:val="20"/>
      <w:szCs w:val="19"/>
      <w:lang w:eastAsia="pl-PL"/>
    </w:rPr>
  </w:style>
  <w:style w:type="paragraph" w:customStyle="1" w:styleId="StylTekstFiraSans95pktPierwszywiersz0cmPrzed6">
    <w:name w:val="Styl Tekst + Fira Sans 95 pkt Pierwszy wiersz:  0 cm Przed:  6..."/>
    <w:basedOn w:val="Normalny"/>
    <w:rsid w:val="00D13829"/>
    <w:pPr>
      <w:widowControl w:val="0"/>
      <w:spacing w:before="360" w:after="360" w:line="240" w:lineRule="auto"/>
      <w:jc w:val="both"/>
    </w:pPr>
    <w:rPr>
      <w:rFonts w:ascii="Fira Sans" w:eastAsia="Times New Roman" w:hAnsi="Fira Sans" w:cs="Times New Roman"/>
      <w:sz w:val="19"/>
      <w:szCs w:val="20"/>
      <w:lang w:eastAsia="pl-PL"/>
    </w:rPr>
  </w:style>
  <w:style w:type="paragraph" w:customStyle="1" w:styleId="StylStylTekstFiraSans95pktPierwszywiersz0cmPrzed">
    <w:name w:val="Styl Styl Tekst + Fira Sans 95 pkt Pierwszy wiersz:  0 cm Przed:  ..."/>
    <w:basedOn w:val="StylTekstFiraSans95pktPierwszywiersz0cmPrzed6"/>
    <w:rsid w:val="00D13829"/>
    <w:pPr>
      <w:spacing w:before="0"/>
    </w:pPr>
    <w:rPr>
      <w:sz w:val="18"/>
    </w:rPr>
  </w:style>
  <w:style w:type="character" w:styleId="Hipercze">
    <w:name w:val="Hyperlink"/>
    <w:basedOn w:val="Domylnaczcionkaakapitu"/>
    <w:uiPriority w:val="99"/>
    <w:unhideWhenUsed/>
    <w:rsid w:val="00775E3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775E39"/>
    <w:rPr>
      <w:color w:val="954F72" w:themeColor="followedHyperlink"/>
      <w:u w:val="single"/>
    </w:rPr>
  </w:style>
  <w:style w:type="paragraph" w:customStyle="1" w:styleId="Tekstzwyky">
    <w:name w:val="Tekst zwykły"/>
    <w:basedOn w:val="Normalny"/>
    <w:qFormat/>
    <w:rsid w:val="00E4515C"/>
    <w:pPr>
      <w:spacing w:before="120" w:after="120" w:line="240" w:lineRule="exact"/>
    </w:pPr>
    <w:rPr>
      <w:rFonts w:ascii="Fira Sans" w:eastAsia="Times New Roman" w:hAnsi="Fira Sans" w:cs="Times New Roman"/>
      <w:sz w:val="19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1231F-019F-404B-A5C2-B38D574EB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356</Words>
  <Characters>2139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Czyżkowska Aneta</dc:creator>
  <cp:keywords/>
  <dc:description/>
  <cp:lastModifiedBy>Czyżkowska Aneta</cp:lastModifiedBy>
  <cp:revision>4</cp:revision>
  <cp:lastPrinted>2020-02-24T09:44:00Z</cp:lastPrinted>
  <dcterms:created xsi:type="dcterms:W3CDTF">2024-04-24T08:38:00Z</dcterms:created>
  <dcterms:modified xsi:type="dcterms:W3CDTF">2024-05-24T08:51:00Z</dcterms:modified>
</cp:coreProperties>
</file>