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1C135C" w:rsidRPr="001C135C">
        <w:rPr>
          <w:spacing w:val="-2"/>
        </w:rPr>
        <w:t xml:space="preserve">w </w:t>
      </w:r>
      <w:r w:rsidR="00982299">
        <w:rPr>
          <w:spacing w:val="-2"/>
        </w:rPr>
        <w:t>październiku</w:t>
      </w:r>
      <w:r w:rsidR="001C135C" w:rsidRPr="001C135C">
        <w:rPr>
          <w:spacing w:val="-2"/>
        </w:rPr>
        <w:t xml:space="preserve"> </w:t>
      </w:r>
      <w:r w:rsidR="00F548C1" w:rsidRPr="00FE13D0">
        <w:rPr>
          <w:spacing w:val="-2"/>
        </w:rPr>
        <w:t>20</w:t>
      </w:r>
      <w:r w:rsidR="00977C97">
        <w:rPr>
          <w:spacing w:val="-2"/>
        </w:rPr>
        <w:t>2</w:t>
      </w:r>
      <w:r w:rsidR="00106945">
        <w:rPr>
          <w:spacing w:val="-2"/>
        </w:rPr>
        <w:t>4</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2F02A5" w:rsidRDefault="00BB222E" w:rsidP="00004047">
            <w:pPr>
              <w:pStyle w:val="Wypunktowanie-podsumowanie"/>
            </w:pPr>
            <w:r w:rsidRPr="00BB222E">
              <w:t xml:space="preserve">W </w:t>
            </w:r>
            <w:r w:rsidR="00EC6566">
              <w:t>październiku</w:t>
            </w:r>
            <w:r w:rsidR="00C779E2">
              <w:t xml:space="preserve"> b</w:t>
            </w:r>
            <w:r w:rsidR="009A4BCF">
              <w:t>r</w:t>
            </w:r>
            <w:r w:rsidRPr="00BB222E">
              <w:t xml:space="preserve">. przeciętne zatrudnienie w sektorze przedsiębiorstw </w:t>
            </w:r>
            <w:r w:rsidR="00022961">
              <w:t>zmniejszyło się</w:t>
            </w:r>
            <w:r w:rsidRPr="00BB222E">
              <w:t xml:space="preserve"> w skali roku</w:t>
            </w:r>
            <w:r w:rsidR="00D00519">
              <w:t xml:space="preserve"> o 0,</w:t>
            </w:r>
            <w:r w:rsidR="00EC6566">
              <w:t>5</w:t>
            </w:r>
            <w:r w:rsidR="00D00519">
              <w:t>%, a w</w:t>
            </w:r>
            <w:r w:rsidR="00CB46DE">
              <w:t xml:space="preserve"> </w:t>
            </w:r>
            <w:r w:rsidR="00D00519">
              <w:t>porównaniu z poprzednim miesiącem o 0,</w:t>
            </w:r>
            <w:r w:rsidR="00EC6566">
              <w:t>3</w:t>
            </w:r>
            <w:r w:rsidR="0004066E">
              <w:t>%</w:t>
            </w:r>
            <w:r w:rsidR="00C9205D">
              <w:t>.</w:t>
            </w:r>
            <w:r w:rsidR="00913653">
              <w:t xml:space="preserve"> </w:t>
            </w:r>
            <w:r w:rsidR="00A40FBF" w:rsidRPr="008961C0">
              <w:t>Stopa bezrobocia rejestrowanego wyniosła 4,</w:t>
            </w:r>
            <w:r w:rsidR="000A3613">
              <w:t>0</w:t>
            </w:r>
            <w:r w:rsidR="00A40FBF" w:rsidRPr="008961C0">
              <w:t xml:space="preserve">% i </w:t>
            </w:r>
            <w:r w:rsidR="000A3613">
              <w:t>zmniejszyła się</w:t>
            </w:r>
            <w:r w:rsidR="00A40FBF" w:rsidRPr="008961C0">
              <w:t xml:space="preserve"> w</w:t>
            </w:r>
            <w:r w:rsidR="008C1F5C">
              <w:t> </w:t>
            </w:r>
            <w:r w:rsidR="00AE037E">
              <w:t>skali roku</w:t>
            </w:r>
            <w:r w:rsidR="00004047">
              <w:t xml:space="preserve"> </w:t>
            </w:r>
            <w:r w:rsidR="00004047" w:rsidRPr="00004047">
              <w:t>o 0,1 p. proc.</w:t>
            </w:r>
            <w:r w:rsidR="00004047">
              <w:t xml:space="preserve">, a w skali </w:t>
            </w:r>
            <w:r w:rsidR="00AE037E">
              <w:t>miesiąca</w:t>
            </w:r>
            <w:r w:rsidR="00004047">
              <w:t xml:space="preserve"> nie zmieniła się.</w:t>
            </w:r>
            <w:r w:rsidR="000A3613">
              <w:t xml:space="preserve"> </w:t>
            </w:r>
          </w:p>
          <w:p w:rsidR="001B5E37" w:rsidRDefault="000153C7" w:rsidP="00ED1F98">
            <w:pPr>
              <w:pStyle w:val="Wypunktowanie-podsumowanie"/>
            </w:pPr>
            <w:r w:rsidRPr="00901FDF">
              <w:t>Przeciętne miesięczne wynagrodzenie brut</w:t>
            </w:r>
            <w:r w:rsidR="00323620">
              <w:t xml:space="preserve">to w sektorze przedsiębiorstw </w:t>
            </w:r>
            <w:r w:rsidR="00BE0E57">
              <w:t>w</w:t>
            </w:r>
            <w:r w:rsidR="00BE0E57" w:rsidRPr="00BE0E57">
              <w:t xml:space="preserve"> </w:t>
            </w:r>
            <w:r w:rsidR="00EC6566">
              <w:t>październiku</w:t>
            </w:r>
            <w:r w:rsidR="00C11E2C">
              <w:t xml:space="preserve"> </w:t>
            </w:r>
            <w:r w:rsidR="00C779E2">
              <w:t>b</w:t>
            </w:r>
            <w:r w:rsidRPr="00901FDF">
              <w:t xml:space="preserve">r. było </w:t>
            </w:r>
            <w:r w:rsidR="00D04E2F">
              <w:t>wyższe</w:t>
            </w:r>
            <w:r w:rsidRPr="00901FDF">
              <w:t xml:space="preserve"> </w:t>
            </w:r>
            <w:r w:rsidR="00D3202F" w:rsidRPr="00901FDF">
              <w:t xml:space="preserve">o </w:t>
            </w:r>
            <w:r w:rsidR="00E50B2E">
              <w:t>10,</w:t>
            </w:r>
            <w:r w:rsidR="00EC6566">
              <w:t>5</w:t>
            </w:r>
            <w:r w:rsidR="00D3202F" w:rsidRPr="00901FDF">
              <w:t xml:space="preserve">% </w:t>
            </w:r>
            <w:r w:rsidR="00D3202F">
              <w:t xml:space="preserve">od </w:t>
            </w:r>
            <w:r w:rsidR="00D3202F" w:rsidRPr="00B67AF2">
              <w:t>notowanego rok wcześniej</w:t>
            </w:r>
            <w:r w:rsidR="00BE0E57" w:rsidRPr="00B67AF2">
              <w:t xml:space="preserve"> i</w:t>
            </w:r>
            <w:r w:rsidR="00C02E6B" w:rsidRPr="00B67AF2">
              <w:t xml:space="preserve"> </w:t>
            </w:r>
            <w:r w:rsidR="00EC6566">
              <w:t>o</w:t>
            </w:r>
            <w:r w:rsidR="00D00519">
              <w:t xml:space="preserve"> </w:t>
            </w:r>
            <w:r w:rsidR="00EC6566">
              <w:t>4</w:t>
            </w:r>
            <w:r w:rsidR="00E50B2E">
              <w:t>,2</w:t>
            </w:r>
            <w:r w:rsidR="00D00519">
              <w:t>%</w:t>
            </w:r>
            <w:r w:rsidR="00ED6FEA" w:rsidRPr="00B67AF2">
              <w:t xml:space="preserve"> </w:t>
            </w:r>
            <w:r w:rsidR="00D3202F" w:rsidRPr="00B67AF2">
              <w:t>niż przed miesiącem</w:t>
            </w:r>
            <w:r w:rsidRPr="00B67AF2">
              <w:t>.</w:t>
            </w:r>
            <w:r w:rsidR="00473259" w:rsidRPr="00B67AF2">
              <w:t xml:space="preserve"> </w:t>
            </w:r>
          </w:p>
          <w:p w:rsidR="00FD6119" w:rsidRPr="00E967C0" w:rsidRDefault="004934BC" w:rsidP="004934BC">
            <w:pPr>
              <w:pStyle w:val="Wypunktowanie-podsumowanie"/>
            </w:pPr>
            <w:r w:rsidRPr="004934BC">
              <w:t>Na rynku rolnym w październiku 2024 r. przeciętne ceny skupu omawianych produktów rolnych (z wyjątkiem cen żywca wieprzowego) ukształtowały się powyżej poziomu sprzed roku i sprzed miesiąca.</w:t>
            </w:r>
            <w:r>
              <w:t xml:space="preserve"> </w:t>
            </w:r>
          </w:p>
          <w:p w:rsidR="00A6112B" w:rsidRPr="0085734A" w:rsidRDefault="00A6112B" w:rsidP="00A6112B">
            <w:pPr>
              <w:pStyle w:val="Wypunktowanie-podsumowanie"/>
              <w:rPr>
                <w:spacing w:val="-2"/>
              </w:rPr>
            </w:pPr>
            <w:r w:rsidRPr="0085734A">
              <w:rPr>
                <w:spacing w:val="-2"/>
              </w:rPr>
              <w:t xml:space="preserve">W październiku br. produkcja sprzedana przemysłu (w cenach stałych) zwiększyła się w skali roku (o 5,3%), a w skali miesiąca (o 11,5%). </w:t>
            </w:r>
            <w:r w:rsidRPr="0085734A">
              <w:rPr>
                <w:spacing w:val="2"/>
              </w:rPr>
              <w:t>Produkcja budowlano-montażowa (w cenach bieżących) była większa o 12,0% niż przed rokiem i o 3,6% niż miesiąc wcześniej.</w:t>
            </w:r>
          </w:p>
          <w:p w:rsidR="00220242" w:rsidRPr="00C83152" w:rsidRDefault="00220242" w:rsidP="00ED1F98">
            <w:pPr>
              <w:pStyle w:val="Wypunktowanie-podsumowanie"/>
            </w:pPr>
            <w:r w:rsidRPr="00C83152">
              <w:t xml:space="preserve">Liczba mieszkań oddanych do użytkowania </w:t>
            </w:r>
            <w:r w:rsidR="00AB4460">
              <w:t xml:space="preserve">w </w:t>
            </w:r>
            <w:r w:rsidR="00FE527F">
              <w:t xml:space="preserve">październiku </w:t>
            </w:r>
            <w:r w:rsidR="00D4401A">
              <w:t xml:space="preserve">br. </w:t>
            </w:r>
            <w:r w:rsidR="0027066F">
              <w:t xml:space="preserve">była </w:t>
            </w:r>
            <w:r w:rsidR="0032737A">
              <w:t>mniejsza</w:t>
            </w:r>
            <w:r w:rsidR="00D83191">
              <w:t xml:space="preserve"> </w:t>
            </w:r>
            <w:r w:rsidR="00971D17">
              <w:t xml:space="preserve">o </w:t>
            </w:r>
            <w:r w:rsidR="00FE527F">
              <w:t>14,4</w:t>
            </w:r>
            <w:r w:rsidR="00856896">
              <w:t xml:space="preserve">% </w:t>
            </w:r>
            <w:r w:rsidR="00856896" w:rsidRPr="00C83152">
              <w:t>niż rok wcześniej</w:t>
            </w:r>
            <w:r w:rsidR="00CC6582">
              <w:t xml:space="preserve"> i </w:t>
            </w:r>
            <w:r w:rsidR="00960BD2">
              <w:t xml:space="preserve">większa </w:t>
            </w:r>
            <w:r w:rsidR="000130EE">
              <w:t>o</w:t>
            </w:r>
            <w:r w:rsidR="00960BD2">
              <w:t> </w:t>
            </w:r>
            <w:r w:rsidR="00FE527F">
              <w:t>29,9</w:t>
            </w:r>
            <w:r w:rsidR="000130EE">
              <w:t>%</w:t>
            </w:r>
            <w:r w:rsidR="00077DDF">
              <w:t xml:space="preserve"> </w:t>
            </w:r>
            <w:r w:rsidR="00DD7651">
              <w:t>w</w:t>
            </w:r>
            <w:r w:rsidR="00D00519">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685299" w:rsidRDefault="0002230B" w:rsidP="00685299">
            <w:pPr>
              <w:pStyle w:val="Wypunktowanie-podsumowanie"/>
            </w:pPr>
            <w:r>
              <w:t>W październiku</w:t>
            </w:r>
            <w:r w:rsidR="00685299" w:rsidRPr="002B4329">
              <w:t xml:space="preserve"> br.</w:t>
            </w:r>
            <w:r w:rsidR="00685299" w:rsidRPr="00DA0501">
              <w:t xml:space="preserve"> odnotowano</w:t>
            </w:r>
            <w:r w:rsidR="00685299">
              <w:t xml:space="preserve"> spadek</w:t>
            </w:r>
            <w:r w:rsidR="00685299" w:rsidRPr="0034092E">
              <w:t xml:space="preserve"> sprzedaży </w:t>
            </w:r>
            <w:r w:rsidR="00685299">
              <w:t>detalicznej</w:t>
            </w:r>
            <w:r w:rsidR="00685299" w:rsidRPr="0034092E">
              <w:t xml:space="preserve"> </w:t>
            </w:r>
            <w:r w:rsidR="00685299">
              <w:t xml:space="preserve">w </w:t>
            </w:r>
            <w:r w:rsidR="00685299" w:rsidRPr="0034092E">
              <w:t xml:space="preserve">skali roku </w:t>
            </w:r>
            <w:r>
              <w:t>(o 5,7</w:t>
            </w:r>
            <w:r w:rsidR="00685299" w:rsidRPr="0034092E">
              <w:t xml:space="preserve">%). </w:t>
            </w:r>
            <w:r w:rsidR="00080B50">
              <w:t>Natomiast w</w:t>
            </w:r>
            <w:r w:rsidR="00A72973">
              <w:t>yższa</w:t>
            </w:r>
            <w:r w:rsidR="00685299" w:rsidRPr="0034092E">
              <w:t xml:space="preserve"> </w:t>
            </w:r>
            <w:r w:rsidR="00685299">
              <w:t xml:space="preserve">niż </w:t>
            </w:r>
            <w:r w:rsidR="00080B50">
              <w:t xml:space="preserve">przed rokiem była </w:t>
            </w:r>
            <w:r w:rsidR="00685299">
              <w:t>sprzedaż hurtowa</w:t>
            </w:r>
            <w:r w:rsidR="00685299" w:rsidRPr="0034092E">
              <w:t xml:space="preserve"> (o </w:t>
            </w:r>
            <w:r>
              <w:t>7,0</w:t>
            </w:r>
            <w:r w:rsidR="00685299" w:rsidRPr="0034092E">
              <w:t>%).</w:t>
            </w:r>
          </w:p>
          <w:p w:rsidR="00982299" w:rsidRDefault="001D089A" w:rsidP="00982299">
            <w:pPr>
              <w:pStyle w:val="Wypunktowanie-podsumowanie"/>
            </w:pPr>
            <w:r w:rsidRPr="00A079EB">
              <w:t>W okresie styczeń–wrzesień 2024 r. wyniki finansowe brutto i netto przedsiębiorstw były niższe od uzyskanych rok wcześniej. Pogorszyły się wskaźniki rentowności obrotu brutto i netto</w:t>
            </w:r>
            <w:r w:rsidR="00982299">
              <w:t xml:space="preserve">. </w:t>
            </w:r>
          </w:p>
          <w:p w:rsidR="00982299" w:rsidRPr="0034092E" w:rsidRDefault="00161330" w:rsidP="00982299">
            <w:pPr>
              <w:pStyle w:val="Wypunktowanie-podsumowanie"/>
            </w:pPr>
            <w:r w:rsidRPr="00D419F5">
              <w:t xml:space="preserve">Nakłady inwestycyjne poniesione przez przedsiębiorstwa w okresie styczeń–wrzesień br. były (w cenach bieżących) </w:t>
            </w:r>
            <w:r>
              <w:t>ni</w:t>
            </w:r>
            <w:r w:rsidRPr="00D419F5">
              <w:t xml:space="preserve">ższe niż przed rokiem o </w:t>
            </w:r>
            <w:r>
              <w:t>7,4</w:t>
            </w:r>
            <w:r w:rsidRPr="00D419F5">
              <w:t xml:space="preserve">%. </w:t>
            </w:r>
            <w:r>
              <w:t>Ni</w:t>
            </w:r>
            <w:r w:rsidRPr="00D419F5">
              <w:t xml:space="preserve">ższa niż w analogicznym okresie ub. roku była również wartość kosztorysowa inwestycji nowo rozpoczętych (o </w:t>
            </w:r>
            <w:r>
              <w:t>17,3</w:t>
            </w:r>
            <w:r w:rsidRPr="00D419F5">
              <w:t>%)</w:t>
            </w:r>
            <w:r w:rsidR="00982299">
              <w:t>.</w:t>
            </w:r>
          </w:p>
          <w:p w:rsidR="00B124BA" w:rsidRDefault="0002230B" w:rsidP="00B124BA">
            <w:pPr>
              <w:pStyle w:val="Wypunktowanie-podsumowanie"/>
            </w:pPr>
            <w:r>
              <w:t>W październiku</w:t>
            </w:r>
            <w:r w:rsidR="00B124BA">
              <w:t xml:space="preserve"> br. liczba podmiotów gospodarki narodowej wpisanych do rejestru REGON była większa o 4,2% niż rok wcześniej i o 0,4% niż w poprzednim miesiącu.</w:t>
            </w:r>
          </w:p>
          <w:p w:rsidR="00D031B3" w:rsidRPr="00C83152" w:rsidRDefault="00D031B3" w:rsidP="00D031B3">
            <w:pPr>
              <w:pStyle w:val="Wypunktowanie-podsumowanie"/>
            </w:pPr>
            <w:r w:rsidRPr="00D031B3">
              <w:t>W listopadzie br. w większości badanych obszarów gospodarki oceny koniunktury formułowane przez przedsiębiorców są pozytywne, porównywalne do tych z października br. Najbardziej optymistyczne nastroje gospodarcze panują wśród jednostek prowadzących działalność w zakresie informacji i komunikacji. Mimo to, tylko w tej sekcji odnotowano zauważalny spadek wartości wskaźni</w:t>
            </w:r>
            <w:r>
              <w:t>ka ogólnego klimatu koniunktury</w:t>
            </w:r>
            <w:r w:rsidRPr="00D031B3">
              <w:t xml:space="preserve"> </w:t>
            </w:r>
            <w:r>
              <w:t>(</w:t>
            </w:r>
            <w:r w:rsidRPr="00D031B3">
              <w:t>o 3,3 w skali miesiąca</w:t>
            </w:r>
            <w:r>
              <w:t>)</w:t>
            </w:r>
            <w:r w:rsidRPr="00D031B3">
              <w:t>. Jedynie podmioty zajmujące się transportem i gospodarką magazynową formułują pesymistyczne opinie dotyczące koniunktury, ale na poziomie zbliżonym do tego z października br.</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1C135C">
        <w:t>9</w:t>
      </w:r>
    </w:p>
    <w:p w:rsidR="00D91648" w:rsidRPr="00303064" w:rsidRDefault="00EB4F80" w:rsidP="00DC18A9">
      <w:pPr>
        <w:pStyle w:val="Spistreci"/>
      </w:pPr>
      <w:r w:rsidRPr="00303064">
        <w:t>Przemysł i budownictwo</w:t>
      </w:r>
      <w:r w:rsidRPr="00303064">
        <w:tab/>
      </w:r>
      <w:r w:rsidR="00AD043C" w:rsidRPr="00303064">
        <w:t>1</w:t>
      </w:r>
      <w:r w:rsidR="001C135C">
        <w:t>2</w:t>
      </w:r>
    </w:p>
    <w:p w:rsidR="00D91648" w:rsidRPr="00303064" w:rsidRDefault="00D91648" w:rsidP="00DC18A9">
      <w:pPr>
        <w:pStyle w:val="Spistreci"/>
      </w:pPr>
      <w:r w:rsidRPr="00303064">
        <w:t>Budownictwo mieszkaniowe</w:t>
      </w:r>
      <w:r w:rsidRPr="00303064">
        <w:tab/>
      </w:r>
      <w:r w:rsidR="00BF79FC" w:rsidRPr="00303064">
        <w:t>1</w:t>
      </w:r>
      <w:r w:rsidR="001C135C">
        <w:t>4</w:t>
      </w:r>
    </w:p>
    <w:p w:rsidR="00D91648" w:rsidRDefault="00D91648" w:rsidP="00DC18A9">
      <w:pPr>
        <w:pStyle w:val="Spistreci"/>
      </w:pPr>
      <w:r w:rsidRPr="00303064">
        <w:t>Rynek wewnętrzny</w:t>
      </w:r>
      <w:r w:rsidRPr="00303064">
        <w:tab/>
      </w:r>
      <w:r w:rsidR="00E40C61">
        <w:t>1</w:t>
      </w:r>
      <w:r w:rsidR="001C135C">
        <w:t>6</w:t>
      </w:r>
    </w:p>
    <w:p w:rsidR="00982299" w:rsidRDefault="00982299" w:rsidP="00982299">
      <w:pPr>
        <w:pStyle w:val="Spistreci"/>
      </w:pPr>
      <w:r>
        <w:t>Wyniki finansowe przedsiębiorstw</w:t>
      </w:r>
      <w:r>
        <w:tab/>
        <w:t>17</w:t>
      </w:r>
    </w:p>
    <w:p w:rsidR="00982299" w:rsidRDefault="00982299" w:rsidP="00982299">
      <w:pPr>
        <w:pStyle w:val="Spistreci"/>
      </w:pPr>
      <w:r>
        <w:t>Nakłady inwestycyjne</w:t>
      </w:r>
      <w:r>
        <w:tab/>
      </w:r>
      <w:r w:rsidR="00D80BCC">
        <w:t>19</w:t>
      </w:r>
    </w:p>
    <w:p w:rsidR="00976ADF" w:rsidRDefault="00976ADF" w:rsidP="00DC18A9">
      <w:pPr>
        <w:pStyle w:val="Spistreci"/>
      </w:pPr>
      <w:r>
        <w:t>Podmioty gospodarki narodowej</w:t>
      </w:r>
      <w:r>
        <w:tab/>
      </w:r>
      <w:r w:rsidR="00982299">
        <w:t>20</w:t>
      </w:r>
    </w:p>
    <w:p w:rsidR="008C614A" w:rsidRDefault="008C614A" w:rsidP="008C614A">
      <w:pPr>
        <w:pStyle w:val="Spistreci"/>
      </w:pPr>
      <w:r>
        <w:t>Koniunktura gospodarcza</w:t>
      </w:r>
      <w:r>
        <w:tab/>
      </w:r>
      <w:r w:rsidR="007B74DB">
        <w:t>22</w:t>
      </w:r>
    </w:p>
    <w:p w:rsidR="001E34AA" w:rsidRDefault="00D91648" w:rsidP="00DC18A9">
      <w:pPr>
        <w:pStyle w:val="Spistreci"/>
      </w:pPr>
      <w:r w:rsidRPr="00303064">
        <w:t>Wybrane dane o województwie mazowieckim</w:t>
      </w:r>
      <w:r w:rsidRPr="00303064">
        <w:tab/>
      </w:r>
      <w:r w:rsidR="004539DF">
        <w:t>2</w:t>
      </w:r>
      <w:r w:rsidR="007B74DB">
        <w:t>6</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982299">
        <w:rPr>
          <w:b/>
        </w:rPr>
        <w:t>listopadzie</w:t>
      </w:r>
      <w:r w:rsidR="001C135C">
        <w:rPr>
          <w:b/>
        </w:rPr>
        <w:t xml:space="preserve"> </w:t>
      </w:r>
      <w:r w:rsidRPr="00D66813">
        <w:rPr>
          <w:b/>
        </w:rPr>
        <w:t>20</w:t>
      </w:r>
      <w:r w:rsidR="00662F00" w:rsidRPr="00D66813">
        <w:rPr>
          <w:b/>
        </w:rPr>
        <w:t>2</w:t>
      </w:r>
      <w:r w:rsidR="00417F3F">
        <w:rPr>
          <w:b/>
        </w:rPr>
        <w:t>4</w:t>
      </w:r>
      <w:r w:rsidRPr="00D66813">
        <w:rPr>
          <w:b/>
        </w:rPr>
        <w:t xml:space="preserve"> r.” uka</w:t>
      </w:r>
      <w:r w:rsidR="00982299">
        <w:rPr>
          <w:b/>
        </w:rPr>
        <w:t>zała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dniu </w:t>
      </w:r>
      <w:r w:rsidR="00A374CC">
        <w:rPr>
          <w:b/>
        </w:rPr>
        <w:t>29</w:t>
      </w:r>
      <w:r w:rsidRPr="003F7CF7">
        <w:rPr>
          <w:b/>
        </w:rPr>
        <w:t xml:space="preserve"> </w:t>
      </w:r>
      <w:r w:rsidR="00A374CC">
        <w:rPr>
          <w:b/>
        </w:rPr>
        <w:t>listopada</w:t>
      </w:r>
      <w:r w:rsidR="00857D36" w:rsidRPr="003F7CF7">
        <w:rPr>
          <w:b/>
        </w:rPr>
        <w:t xml:space="preserve"> </w:t>
      </w:r>
      <w:r w:rsidRPr="003F7CF7">
        <w:rPr>
          <w:b/>
        </w:rPr>
        <w:t>20</w:t>
      </w:r>
      <w:r w:rsidR="00662F00" w:rsidRPr="003F7CF7">
        <w:rPr>
          <w:b/>
        </w:rPr>
        <w:t>2</w:t>
      </w:r>
      <w:r w:rsidR="00417F3F" w:rsidRPr="003F7CF7">
        <w:rPr>
          <w:b/>
        </w:rPr>
        <w:t>4</w:t>
      </w:r>
      <w:r w:rsidRPr="003F7CF7">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84319C">
            <w:pPr>
              <w:pStyle w:val="Tekstwewprowadzeniulead"/>
            </w:pPr>
            <w:r w:rsidRPr="0004066E">
              <w:t xml:space="preserve">W </w:t>
            </w:r>
            <w:r w:rsidR="0084319C" w:rsidRPr="0084319C">
              <w:t xml:space="preserve">październiku </w:t>
            </w:r>
            <w:r w:rsidR="006F76AA">
              <w:t>b</w:t>
            </w:r>
            <w:r w:rsidRPr="0004066E">
              <w:t xml:space="preserve">r. przeciętne zatrudnienie w sektorze przedsiębiorstw </w:t>
            </w:r>
            <w:r w:rsidR="001A59E0">
              <w:t>zmniejszyło się</w:t>
            </w:r>
            <w:r w:rsidR="00237886" w:rsidRPr="0004066E">
              <w:t xml:space="preserve"> </w:t>
            </w:r>
            <w:r w:rsidR="00482117">
              <w:t xml:space="preserve">zarówno </w:t>
            </w:r>
            <w:r w:rsidR="00237886" w:rsidRPr="0004066E">
              <w:t>w skali roku</w:t>
            </w:r>
            <w:r w:rsidR="00471790">
              <w:t xml:space="preserve">, </w:t>
            </w:r>
            <w:r w:rsidR="00482117">
              <w:t>jak i</w:t>
            </w:r>
            <w:r w:rsidR="0084319C">
              <w:t>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E335E0">
              <w:t xml:space="preserve"> </w:t>
            </w:r>
            <w:r w:rsidR="00E335E0" w:rsidRPr="00E335E0">
              <w:t>zmniejszyła się</w:t>
            </w:r>
            <w:r w:rsidR="00F7163F" w:rsidRPr="008961C0">
              <w:t xml:space="preserve"> w skali roku</w:t>
            </w:r>
            <w:r w:rsidR="00AE037E">
              <w:t xml:space="preserve"> i</w:t>
            </w:r>
            <w:r w:rsidR="00F7163F">
              <w:t xml:space="preserve"> </w:t>
            </w:r>
            <w:r w:rsidR="00004047">
              <w:t xml:space="preserve">nie zmieniła się w skali </w:t>
            </w:r>
            <w:r w:rsidR="00F7163F">
              <w:t>miesiąca.</w:t>
            </w:r>
          </w:p>
        </w:tc>
      </w:tr>
    </w:tbl>
    <w:p w:rsidR="006C3196"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6C3196">
        <w:t>październiku</w:t>
      </w:r>
      <w:r w:rsidR="00E62E64" w:rsidRPr="008A7326">
        <w:t xml:space="preserve"> </w:t>
      </w:r>
      <w:r w:rsidR="006F76AA" w:rsidRPr="008A7326">
        <w:t>b</w:t>
      </w:r>
      <w:r w:rsidRPr="008A7326">
        <w:t xml:space="preserve">r. </w:t>
      </w:r>
      <w:r w:rsidR="00B60C1D" w:rsidRPr="000A5263">
        <w:t>wyniosło</w:t>
      </w:r>
      <w:r w:rsidR="00EC2AF0" w:rsidRPr="000A5263">
        <w:t xml:space="preserve"> 15</w:t>
      </w:r>
      <w:r w:rsidR="00482117" w:rsidRPr="000A5263">
        <w:t>8</w:t>
      </w:r>
      <w:r w:rsidR="006C3196">
        <w:t>0,1</w:t>
      </w:r>
      <w:r w:rsidR="00273DE3" w:rsidRPr="000A5263">
        <w:t xml:space="preserve"> tys.</w:t>
      </w:r>
      <w:r w:rsidRPr="000A5263">
        <w:t xml:space="preserve"> </w:t>
      </w:r>
      <w:r w:rsidRPr="008A7326">
        <w:t xml:space="preserve">osób </w:t>
      </w:r>
      <w:r w:rsidR="00B54828" w:rsidRPr="008A7326">
        <w:t>(w przeliczeniu na etaty) i </w:t>
      </w:r>
      <w:r w:rsidR="00A358B1">
        <w:t>zmniejszyło się</w:t>
      </w:r>
      <w:r w:rsidRPr="008A7326">
        <w:t xml:space="preserve"> o </w:t>
      </w:r>
      <w:r w:rsidR="00BC4F99">
        <w:t>0,</w:t>
      </w:r>
      <w:r w:rsidR="006C3196">
        <w:t>5</w:t>
      </w:r>
      <w:r w:rsidR="0058228D" w:rsidRPr="008A7326">
        <w:t>% w skali roku (w </w:t>
      </w:r>
      <w:r w:rsidRPr="008A7326">
        <w:t xml:space="preserve">poprzednim miesiącu o </w:t>
      </w:r>
      <w:r w:rsidR="009A34D0">
        <w:t>0,</w:t>
      </w:r>
      <w:r w:rsidR="006C3196">
        <w:t>2</w:t>
      </w:r>
      <w:r w:rsidRPr="008A7326">
        <w:t xml:space="preserve">%). </w:t>
      </w:r>
      <w:r w:rsidR="00445BAC" w:rsidRPr="008A7326">
        <w:t>Naj</w:t>
      </w:r>
      <w:r w:rsidR="00567D99">
        <w:t>bardziej znaczący spadek</w:t>
      </w:r>
      <w:r w:rsidRPr="008A7326">
        <w:t xml:space="preserve"> </w:t>
      </w:r>
      <w:r w:rsidR="00467602" w:rsidRPr="008A7326">
        <w:t>odnotowano</w:t>
      </w:r>
      <w:r w:rsidR="006C3196">
        <w:t xml:space="preserve"> w </w:t>
      </w:r>
      <w:r w:rsidR="00567D99" w:rsidRPr="008A7326">
        <w:t>wytwarzaniu i zaopatrywaniu w energię elektryczną, gaz, parę wodną i gorącą wodę (o </w:t>
      </w:r>
      <w:r w:rsidR="00567D99">
        <w:t>15,</w:t>
      </w:r>
      <w:r w:rsidR="006C3196">
        <w:t>4</w:t>
      </w:r>
      <w:r w:rsidR="00567D99" w:rsidRPr="008A7326">
        <w:t>%),</w:t>
      </w:r>
      <w:r w:rsidR="00567D99">
        <w:t xml:space="preserve"> a ponadto </w:t>
      </w:r>
      <w:r w:rsidR="00533B21">
        <w:t>m.</w:t>
      </w:r>
      <w:r w:rsidR="00533B21" w:rsidRPr="00533B21">
        <w:t xml:space="preserve">in. </w:t>
      </w:r>
      <w:r w:rsidR="003A3FAC">
        <w:t xml:space="preserve">w administrowaniu i działalności wspierającej </w:t>
      </w:r>
      <w:r w:rsidR="00117ADE">
        <w:t xml:space="preserve">(o 4,9%), </w:t>
      </w:r>
      <w:r w:rsidR="00117ADE" w:rsidRPr="00117ADE">
        <w:t>transporcie i gospodarce magazynowej (o</w:t>
      </w:r>
      <w:r w:rsidR="005528B6">
        <w:t xml:space="preserve"> </w:t>
      </w:r>
      <w:r w:rsidR="00117ADE">
        <w:t>2</w:t>
      </w:r>
      <w:r w:rsidR="002E5578">
        <w:t xml:space="preserve">,4%) oraz działalności profesjonalnej, naukowej i technicznej (o 1,6%). Największy wzrost nastąpił w </w:t>
      </w:r>
      <w:r w:rsidR="002E5578" w:rsidRPr="008A7326">
        <w:t xml:space="preserve">obsłudze rynku nieruchomości (o </w:t>
      </w:r>
      <w:r w:rsidR="002E5578">
        <w:t>11,2</w:t>
      </w:r>
      <w:r w:rsidR="002E5578" w:rsidRPr="008A7326">
        <w:t>%)</w:t>
      </w:r>
      <w:r w:rsidR="002E5578">
        <w:t xml:space="preserve">, a w dalszej kolejności </w:t>
      </w:r>
      <w:r w:rsidR="000E31CA">
        <w:t xml:space="preserve">m.in. </w:t>
      </w:r>
      <w:r w:rsidR="002E5578">
        <w:t>w zakwaterowaniu i gastronomii (o 7,1%), informacji i komunikacji (o 1,8%)</w:t>
      </w:r>
      <w:r w:rsidR="000E31CA">
        <w:t xml:space="preserve"> oraz</w:t>
      </w:r>
      <w:r w:rsidR="002E5578">
        <w:t xml:space="preserve"> przetwórstwie przemysłowym (o 1,3%)</w:t>
      </w:r>
      <w:r w:rsidR="000E31CA">
        <w:t xml:space="preserve">. </w:t>
      </w:r>
    </w:p>
    <w:p w:rsidR="002E5578" w:rsidRDefault="00C65CB2" w:rsidP="00894782">
      <w:pPr>
        <w:pStyle w:val="Tekstzwyky"/>
      </w:pPr>
      <w:r w:rsidRPr="008A7326">
        <w:t xml:space="preserve">W porównaniu z </w:t>
      </w:r>
      <w:r w:rsidR="002E5578">
        <w:t>wrześniem</w:t>
      </w:r>
      <w:r w:rsidR="00C53A69" w:rsidRPr="008A7326">
        <w:t xml:space="preserve"> </w:t>
      </w:r>
      <w:r w:rsidR="00ED445C">
        <w:t>b</w:t>
      </w:r>
      <w:r w:rsidR="00C53A69" w:rsidRPr="008A7326">
        <w:t>r.</w:t>
      </w:r>
      <w:r w:rsidRPr="008A7326">
        <w:t xml:space="preserve"> przeciętne zatrudnienie </w:t>
      </w:r>
      <w:r w:rsidR="00567D99">
        <w:t>zmniejszyło</w:t>
      </w:r>
      <w:r w:rsidR="00ED445C">
        <w:t xml:space="preserve"> się</w:t>
      </w:r>
      <w:r w:rsidR="00C104F7" w:rsidRPr="008A7326">
        <w:t xml:space="preserve"> </w:t>
      </w:r>
      <w:r w:rsidRPr="008A7326">
        <w:t xml:space="preserve">o </w:t>
      </w:r>
      <w:r w:rsidR="00C53A69" w:rsidRPr="008A7326">
        <w:t>0,</w:t>
      </w:r>
      <w:r w:rsidR="002E5578">
        <w:t>3</w:t>
      </w:r>
      <w:r w:rsidR="00594F00" w:rsidRPr="008A7326">
        <w:t>%</w:t>
      </w:r>
      <w:r w:rsidR="00F923AF" w:rsidRPr="008A7326">
        <w:t xml:space="preserve">; najbardziej </w:t>
      </w:r>
      <w:r w:rsidR="00821C28">
        <w:t>w</w:t>
      </w:r>
      <w:r w:rsidR="002E5578" w:rsidRPr="002E5578">
        <w:t xml:space="preserve"> </w:t>
      </w:r>
      <w:r w:rsidR="002E5578">
        <w:t xml:space="preserve">działalności profesjonalnej, naukowej i technicznej (o 2,6%), a ponadto m.in. w zakwaterowaniu i </w:t>
      </w:r>
      <w:r w:rsidR="002E5578" w:rsidRPr="00CC427B">
        <w:t xml:space="preserve">gastronomii (o 0,8%), </w:t>
      </w:r>
      <w:r w:rsidR="0019630A" w:rsidRPr="00CC427B">
        <w:t xml:space="preserve">transporcie i gospodarce magazynowej </w:t>
      </w:r>
      <w:r w:rsidR="002E5578" w:rsidRPr="00CC427B">
        <w:t xml:space="preserve">(o 0,5%) i handlu; naprawie pojazdów samochodowych (o 0,2%). </w:t>
      </w:r>
      <w:r w:rsidR="000E31CA" w:rsidRPr="00CC427B">
        <w:t xml:space="preserve">Wzrost wystąpił </w:t>
      </w:r>
      <w:r w:rsidR="00CC427B" w:rsidRPr="00CC427B">
        <w:t>m.in. w</w:t>
      </w:r>
      <w:r w:rsidR="00CC427B">
        <w:t xml:space="preserve"> </w:t>
      </w:r>
      <w:r w:rsidR="000E31CA">
        <w:t>informacji i komunikacji (o 0,3%), obsłudze rynku nieruchomości (o 0,2%) oraz wytwarzaniu i </w:t>
      </w:r>
      <w:r w:rsidR="000E31CA" w:rsidRPr="008A7326">
        <w:t>zaopatrywaniu w energię elektryczną, gaz, parę wodną i gorącą wodę</w:t>
      </w:r>
      <w:r w:rsidR="000E31CA">
        <w:t xml:space="preserve"> (o 0,1%). </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6C3196">
        <w:t>październiku</w:t>
      </w:r>
      <w:r w:rsidR="00862948">
        <w:t xml:space="preserve"> </w:t>
      </w:r>
      <w:r w:rsidRPr="005F3134">
        <w:t>202</w:t>
      </w:r>
      <w:r w:rsidR="00814A88">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4 r."/>
        <w:tblDescription w:val="Dane do tabeli dostępne w załączonym pliku excel."/>
      </w:tblPr>
      <w:tblGrid>
        <w:gridCol w:w="3969"/>
        <w:gridCol w:w="1630"/>
        <w:gridCol w:w="1630"/>
        <w:gridCol w:w="1630"/>
        <w:gridCol w:w="1631"/>
      </w:tblGrid>
      <w:tr w:rsidR="00FA6297" w:rsidRPr="005F3134" w:rsidTr="00FA6297">
        <w:trPr>
          <w:trHeight w:val="323"/>
        </w:trPr>
        <w:tc>
          <w:tcPr>
            <w:tcW w:w="3969" w:type="dxa"/>
            <w:vMerge w:val="restart"/>
            <w:vAlign w:val="center"/>
          </w:tcPr>
          <w:p w:rsidR="00FA6297" w:rsidRPr="005F3134" w:rsidRDefault="00FA6297" w:rsidP="00FA6297">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A6297" w:rsidRPr="005F3134" w:rsidRDefault="006C3196" w:rsidP="00B57097">
            <w:pPr>
              <w:pStyle w:val="Tekstkomunikatgwka"/>
              <w:suppressAutoHyphens/>
              <w:rPr>
                <w:lang w:eastAsia="pl-PL"/>
              </w:rPr>
            </w:pPr>
            <w:r>
              <w:rPr>
                <w:lang w:eastAsia="pl-PL"/>
              </w:rPr>
              <w:t>10</w:t>
            </w:r>
            <w:r w:rsidR="00482117">
              <w:rPr>
                <w:lang w:eastAsia="pl-PL"/>
              </w:rPr>
              <w:t xml:space="preserve"> </w:t>
            </w:r>
            <w:r w:rsidR="00FA6297" w:rsidRPr="005F3134">
              <w:rPr>
                <w:lang w:eastAsia="pl-PL"/>
              </w:rPr>
              <w:t>202</w:t>
            </w:r>
            <w:r w:rsidR="00FA6297">
              <w:rPr>
                <w:lang w:eastAsia="pl-PL"/>
              </w:rPr>
              <w:t>4</w:t>
            </w:r>
          </w:p>
        </w:tc>
        <w:tc>
          <w:tcPr>
            <w:tcW w:w="3261" w:type="dxa"/>
            <w:gridSpan w:val="2"/>
            <w:tcBorders>
              <w:top w:val="nil"/>
              <w:bottom w:val="single" w:sz="4" w:space="0" w:color="522398"/>
            </w:tcBorders>
            <w:vAlign w:val="center"/>
          </w:tcPr>
          <w:p w:rsidR="00FA6297" w:rsidRPr="005F3134" w:rsidRDefault="00FA6297" w:rsidP="006C3196">
            <w:pPr>
              <w:pStyle w:val="Tekstkomunikatgwka"/>
              <w:suppressAutoHyphens/>
              <w:rPr>
                <w:lang w:eastAsia="pl-PL"/>
              </w:rPr>
            </w:pPr>
            <w:r>
              <w:rPr>
                <w:lang w:eastAsia="pl-PL"/>
              </w:rPr>
              <w:t>01–</w:t>
            </w:r>
            <w:r w:rsidR="006C3196">
              <w:rPr>
                <w:lang w:eastAsia="pl-PL"/>
              </w:rPr>
              <w:t>1</w:t>
            </w:r>
            <w:r>
              <w:rPr>
                <w:lang w:eastAsia="pl-PL"/>
              </w:rPr>
              <w:t>0</w:t>
            </w:r>
            <w:r w:rsidRPr="005F3134">
              <w:rPr>
                <w:lang w:eastAsia="pl-PL"/>
              </w:rPr>
              <w:t xml:space="preserve"> 202</w:t>
            </w:r>
            <w:r>
              <w:rPr>
                <w:lang w:eastAsia="pl-PL"/>
              </w:rPr>
              <w:t>4</w:t>
            </w:r>
          </w:p>
        </w:tc>
      </w:tr>
      <w:tr w:rsidR="00FA6297" w:rsidRPr="005F3134" w:rsidTr="00FA6297">
        <w:trPr>
          <w:trHeight w:val="322"/>
        </w:trPr>
        <w:tc>
          <w:tcPr>
            <w:tcW w:w="3969" w:type="dxa"/>
            <w:vMerge/>
            <w:tcBorders>
              <w:bottom w:val="single" w:sz="12" w:space="0" w:color="522398"/>
            </w:tcBorders>
            <w:vAlign w:val="center"/>
          </w:tcPr>
          <w:p w:rsidR="00FA6297" w:rsidRPr="005F3134" w:rsidRDefault="00FA6297" w:rsidP="00FA6297">
            <w:pPr>
              <w:pStyle w:val="Tekstkomunikatgwka"/>
              <w:rPr>
                <w:lang w:eastAsia="pl-PL"/>
              </w:rPr>
            </w:pP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FA6297" w:rsidRPr="005F3134" w:rsidRDefault="006C3196" w:rsidP="00B57097">
            <w:pPr>
              <w:pStyle w:val="Tekstkomunikatgwka"/>
              <w:suppressAutoHyphens/>
              <w:rPr>
                <w:lang w:eastAsia="pl-PL"/>
              </w:rPr>
            </w:pPr>
            <w:r>
              <w:rPr>
                <w:lang w:eastAsia="pl-PL"/>
              </w:rPr>
              <w:t>10</w:t>
            </w:r>
            <w:r w:rsidR="00FA6297">
              <w:rPr>
                <w:lang w:eastAsia="pl-PL"/>
              </w:rPr>
              <w:t xml:space="preserve"> </w:t>
            </w:r>
            <w:r w:rsidR="00FA6297" w:rsidRPr="005F3134">
              <w:rPr>
                <w:lang w:eastAsia="pl-PL"/>
              </w:rPr>
              <w:t>20</w:t>
            </w:r>
            <w:r w:rsidR="00FA6297">
              <w:rPr>
                <w:lang w:eastAsia="pl-PL"/>
              </w:rPr>
              <w:t>23</w:t>
            </w:r>
            <w:r w:rsidR="00FA6297" w:rsidRPr="005F3134">
              <w:rPr>
                <w:lang w:eastAsia="pl-PL"/>
              </w:rPr>
              <w:t>=100</w:t>
            </w: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FA6297" w:rsidRPr="005F3134" w:rsidRDefault="00FA6297" w:rsidP="006C3196">
            <w:pPr>
              <w:pStyle w:val="Tekstkomunikatgwka"/>
              <w:suppressAutoHyphens/>
              <w:rPr>
                <w:lang w:eastAsia="pl-PL"/>
              </w:rPr>
            </w:pPr>
            <w:r>
              <w:rPr>
                <w:lang w:eastAsia="pl-PL"/>
              </w:rPr>
              <w:t>01–</w:t>
            </w:r>
            <w:r w:rsidR="006C3196">
              <w:rPr>
                <w:lang w:eastAsia="pl-PL"/>
              </w:rPr>
              <w:t>1</w:t>
            </w:r>
            <w:r>
              <w:rPr>
                <w:lang w:eastAsia="pl-PL"/>
              </w:rPr>
              <w:t xml:space="preserve">0 </w:t>
            </w:r>
            <w:r w:rsidRPr="005F3134">
              <w:rPr>
                <w:lang w:eastAsia="pl-PL"/>
              </w:rPr>
              <w:t>20</w:t>
            </w:r>
            <w:r>
              <w:rPr>
                <w:lang w:eastAsia="pl-PL"/>
              </w:rPr>
              <w:t>23</w:t>
            </w:r>
            <w:r w:rsidRPr="005F3134">
              <w:rPr>
                <w:lang w:eastAsia="pl-PL"/>
              </w:rPr>
              <w:t>=100</w:t>
            </w:r>
          </w:p>
        </w:tc>
      </w:tr>
      <w:tr w:rsidR="006C3196" w:rsidRPr="004378A8" w:rsidTr="002F09AA">
        <w:tc>
          <w:tcPr>
            <w:tcW w:w="3969" w:type="dxa"/>
            <w:tcBorders>
              <w:top w:val="single" w:sz="12" w:space="0" w:color="522398"/>
              <w:bottom w:val="single" w:sz="4" w:space="0" w:color="522398"/>
            </w:tcBorders>
            <w:vAlign w:val="center"/>
          </w:tcPr>
          <w:p w:rsidR="006C3196" w:rsidRPr="005F3134" w:rsidRDefault="006C3196" w:rsidP="006C3196">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6C3196" w:rsidRPr="006C3196" w:rsidRDefault="006C3196" w:rsidP="006C3196">
            <w:pPr>
              <w:pStyle w:val="Tekstkomunikatliczby"/>
              <w:rPr>
                <w:b/>
              </w:rPr>
            </w:pPr>
            <w:r w:rsidRPr="006C3196">
              <w:rPr>
                <w:b/>
              </w:rPr>
              <w:t>1580,1</w:t>
            </w:r>
          </w:p>
        </w:tc>
        <w:tc>
          <w:tcPr>
            <w:tcW w:w="1630" w:type="dxa"/>
            <w:tcBorders>
              <w:top w:val="single" w:sz="12" w:space="0" w:color="522398"/>
              <w:bottom w:val="single" w:sz="4" w:space="0" w:color="522398"/>
            </w:tcBorders>
            <w:shd w:val="clear" w:color="auto" w:fill="auto"/>
            <w:vAlign w:val="bottom"/>
          </w:tcPr>
          <w:p w:rsidR="006C3196" w:rsidRPr="006C3196" w:rsidRDefault="006C3196" w:rsidP="006C3196">
            <w:pPr>
              <w:pStyle w:val="Tekstkomunikatliczby"/>
              <w:rPr>
                <w:b/>
              </w:rPr>
            </w:pPr>
            <w:r w:rsidRPr="006C3196">
              <w:rPr>
                <w:b/>
              </w:rPr>
              <w:t>99,5</w:t>
            </w:r>
          </w:p>
        </w:tc>
        <w:tc>
          <w:tcPr>
            <w:tcW w:w="1630" w:type="dxa"/>
            <w:tcBorders>
              <w:top w:val="single" w:sz="12" w:space="0" w:color="522398"/>
              <w:bottom w:val="single" w:sz="4" w:space="0" w:color="522398"/>
            </w:tcBorders>
            <w:shd w:val="clear" w:color="auto" w:fill="auto"/>
            <w:vAlign w:val="bottom"/>
          </w:tcPr>
          <w:p w:rsidR="006C3196" w:rsidRPr="006C3196" w:rsidRDefault="006C3196" w:rsidP="006C3196">
            <w:pPr>
              <w:pStyle w:val="Tekstkomunikatliczby"/>
              <w:rPr>
                <w:b/>
              </w:rPr>
            </w:pPr>
            <w:r w:rsidRPr="006C3196">
              <w:rPr>
                <w:b/>
              </w:rPr>
              <w:t>1593,8</w:t>
            </w:r>
          </w:p>
        </w:tc>
        <w:tc>
          <w:tcPr>
            <w:tcW w:w="1631" w:type="dxa"/>
            <w:tcBorders>
              <w:top w:val="single" w:sz="12" w:space="0" w:color="522398"/>
              <w:bottom w:val="single" w:sz="4" w:space="0" w:color="522398"/>
            </w:tcBorders>
            <w:shd w:val="clear" w:color="auto" w:fill="auto"/>
            <w:vAlign w:val="bottom"/>
          </w:tcPr>
          <w:p w:rsidR="006C3196" w:rsidRPr="006C3196" w:rsidRDefault="006C3196" w:rsidP="006C3196">
            <w:pPr>
              <w:pStyle w:val="Tekstkomunikatliczby"/>
              <w:rPr>
                <w:b/>
              </w:rPr>
            </w:pPr>
            <w:r w:rsidRPr="006C3196">
              <w:rPr>
                <w:b/>
              </w:rPr>
              <w:t>100,3</w:t>
            </w:r>
          </w:p>
        </w:tc>
      </w:tr>
      <w:tr w:rsidR="006C3196" w:rsidRPr="00EC2AF0" w:rsidTr="002F09AA">
        <w:tc>
          <w:tcPr>
            <w:tcW w:w="3969" w:type="dxa"/>
            <w:tcBorders>
              <w:top w:val="single" w:sz="4" w:space="0" w:color="522398"/>
            </w:tcBorders>
            <w:vAlign w:val="center"/>
          </w:tcPr>
          <w:p w:rsidR="006C3196" w:rsidRPr="005F3134" w:rsidRDefault="006C3196" w:rsidP="006C3196">
            <w:pPr>
              <w:pStyle w:val="TekstkomunikatB2"/>
            </w:pPr>
            <w:r w:rsidRPr="005F3134">
              <w:t>w tym:</w:t>
            </w:r>
          </w:p>
        </w:tc>
        <w:tc>
          <w:tcPr>
            <w:tcW w:w="1630" w:type="dxa"/>
            <w:tcBorders>
              <w:top w:val="single" w:sz="4" w:space="0" w:color="522398"/>
            </w:tcBorders>
            <w:vAlign w:val="bottom"/>
          </w:tcPr>
          <w:p w:rsidR="006C3196" w:rsidRDefault="006C3196" w:rsidP="006C3196">
            <w:pPr>
              <w:pStyle w:val="Tekstkomunikatliczby"/>
            </w:pPr>
          </w:p>
        </w:tc>
        <w:tc>
          <w:tcPr>
            <w:tcW w:w="1630" w:type="dxa"/>
            <w:tcBorders>
              <w:top w:val="single" w:sz="4" w:space="0" w:color="522398"/>
            </w:tcBorders>
            <w:vAlign w:val="bottom"/>
          </w:tcPr>
          <w:p w:rsidR="006C3196" w:rsidRDefault="006C3196" w:rsidP="006C3196">
            <w:pPr>
              <w:pStyle w:val="Tekstkomunikatliczby"/>
              <w:rPr>
                <w:sz w:val="20"/>
              </w:rPr>
            </w:pPr>
          </w:p>
        </w:tc>
        <w:tc>
          <w:tcPr>
            <w:tcW w:w="1630" w:type="dxa"/>
            <w:tcBorders>
              <w:top w:val="single" w:sz="4" w:space="0" w:color="522398"/>
            </w:tcBorders>
            <w:vAlign w:val="bottom"/>
          </w:tcPr>
          <w:p w:rsidR="006C3196" w:rsidRDefault="006C3196" w:rsidP="006C3196">
            <w:pPr>
              <w:pStyle w:val="Tekstkomunikatliczby"/>
              <w:rPr>
                <w:sz w:val="20"/>
              </w:rPr>
            </w:pPr>
          </w:p>
        </w:tc>
        <w:tc>
          <w:tcPr>
            <w:tcW w:w="1631" w:type="dxa"/>
            <w:tcBorders>
              <w:top w:val="single" w:sz="4" w:space="0" w:color="522398"/>
            </w:tcBorders>
            <w:vAlign w:val="bottom"/>
          </w:tcPr>
          <w:p w:rsidR="006C3196" w:rsidRDefault="006C3196" w:rsidP="006C3196">
            <w:pPr>
              <w:pStyle w:val="Tekstkomunikatliczby"/>
              <w:rPr>
                <w:sz w:val="20"/>
              </w:rPr>
            </w:pPr>
          </w:p>
        </w:tc>
      </w:tr>
      <w:tr w:rsidR="006C3196" w:rsidRPr="004378A8" w:rsidTr="002F09AA">
        <w:tc>
          <w:tcPr>
            <w:tcW w:w="3969" w:type="dxa"/>
            <w:vAlign w:val="center"/>
          </w:tcPr>
          <w:p w:rsidR="006C3196" w:rsidRPr="005F3134" w:rsidRDefault="006C3196" w:rsidP="006C3196">
            <w:pPr>
              <w:pStyle w:val="TekstkomunikatB1"/>
            </w:pPr>
            <w:r w:rsidRPr="005F3134">
              <w:t>Przemysł</w:t>
            </w:r>
          </w:p>
        </w:tc>
        <w:tc>
          <w:tcPr>
            <w:tcW w:w="1630" w:type="dxa"/>
            <w:shd w:val="clear" w:color="auto" w:fill="auto"/>
            <w:vAlign w:val="bottom"/>
          </w:tcPr>
          <w:p w:rsidR="006C3196" w:rsidRDefault="006C3196" w:rsidP="006C3196">
            <w:pPr>
              <w:pStyle w:val="Tekstkomunikatliczby"/>
            </w:pPr>
            <w:r>
              <w:t>390,6</w:t>
            </w:r>
          </w:p>
        </w:tc>
        <w:tc>
          <w:tcPr>
            <w:tcW w:w="1630" w:type="dxa"/>
            <w:shd w:val="clear" w:color="auto" w:fill="auto"/>
            <w:vAlign w:val="bottom"/>
          </w:tcPr>
          <w:p w:rsidR="006C3196" w:rsidRDefault="006C3196" w:rsidP="006C3196">
            <w:pPr>
              <w:pStyle w:val="Tekstkomunikatliczby"/>
            </w:pPr>
            <w:r>
              <w:t>100,2</w:t>
            </w:r>
          </w:p>
        </w:tc>
        <w:tc>
          <w:tcPr>
            <w:tcW w:w="1630" w:type="dxa"/>
            <w:shd w:val="clear" w:color="auto" w:fill="auto"/>
            <w:vAlign w:val="bottom"/>
          </w:tcPr>
          <w:p w:rsidR="006C3196" w:rsidRDefault="006C3196" w:rsidP="006C3196">
            <w:pPr>
              <w:pStyle w:val="Tekstkomunikatliczby"/>
            </w:pPr>
            <w:r>
              <w:t>394,0</w:t>
            </w:r>
          </w:p>
        </w:tc>
        <w:tc>
          <w:tcPr>
            <w:tcW w:w="1631" w:type="dxa"/>
            <w:shd w:val="clear" w:color="auto" w:fill="auto"/>
            <w:vAlign w:val="bottom"/>
          </w:tcPr>
          <w:p w:rsidR="006C3196" w:rsidRDefault="006C3196" w:rsidP="006C3196">
            <w:pPr>
              <w:pStyle w:val="Tekstkomunikatliczby"/>
            </w:pPr>
            <w:r>
              <w:t>101,1</w:t>
            </w:r>
          </w:p>
        </w:tc>
      </w:tr>
      <w:tr w:rsidR="006C3196" w:rsidRPr="004378A8" w:rsidTr="002F09AA">
        <w:tc>
          <w:tcPr>
            <w:tcW w:w="3969" w:type="dxa"/>
            <w:vAlign w:val="center"/>
          </w:tcPr>
          <w:p w:rsidR="006C3196" w:rsidRPr="005F3134" w:rsidRDefault="006C3196" w:rsidP="006C3196">
            <w:pPr>
              <w:pStyle w:val="TekstkomunikatB3"/>
            </w:pPr>
            <w:r w:rsidRPr="005F3134">
              <w:t>w tym:</w:t>
            </w:r>
          </w:p>
        </w:tc>
        <w:tc>
          <w:tcPr>
            <w:tcW w:w="1630" w:type="dxa"/>
            <w:vAlign w:val="bottom"/>
          </w:tcPr>
          <w:p w:rsidR="006C3196" w:rsidRDefault="006C3196" w:rsidP="006C3196">
            <w:pPr>
              <w:pStyle w:val="Tekstkomunikatliczby"/>
            </w:pPr>
          </w:p>
        </w:tc>
        <w:tc>
          <w:tcPr>
            <w:tcW w:w="1630" w:type="dxa"/>
            <w:vAlign w:val="bottom"/>
          </w:tcPr>
          <w:p w:rsidR="006C3196" w:rsidRDefault="006C3196" w:rsidP="006C3196">
            <w:pPr>
              <w:pStyle w:val="Tekstkomunikatliczby"/>
              <w:rPr>
                <w:sz w:val="20"/>
              </w:rPr>
            </w:pPr>
          </w:p>
        </w:tc>
        <w:tc>
          <w:tcPr>
            <w:tcW w:w="1630" w:type="dxa"/>
            <w:vAlign w:val="bottom"/>
          </w:tcPr>
          <w:p w:rsidR="006C3196" w:rsidRDefault="006C3196" w:rsidP="006C3196">
            <w:pPr>
              <w:pStyle w:val="Tekstkomunikatliczby"/>
              <w:rPr>
                <w:sz w:val="20"/>
              </w:rPr>
            </w:pPr>
          </w:p>
        </w:tc>
        <w:tc>
          <w:tcPr>
            <w:tcW w:w="1631" w:type="dxa"/>
            <w:vAlign w:val="bottom"/>
          </w:tcPr>
          <w:p w:rsidR="006C3196" w:rsidRDefault="006C3196" w:rsidP="006C3196">
            <w:pPr>
              <w:pStyle w:val="Tekstkomunikatliczby"/>
              <w:rPr>
                <w:sz w:val="20"/>
              </w:rPr>
            </w:pPr>
          </w:p>
        </w:tc>
      </w:tr>
      <w:tr w:rsidR="006C3196" w:rsidRPr="004378A8" w:rsidTr="002F09AA">
        <w:tc>
          <w:tcPr>
            <w:tcW w:w="3969" w:type="dxa"/>
            <w:vAlign w:val="center"/>
          </w:tcPr>
          <w:p w:rsidR="006C3196" w:rsidRPr="005F3134" w:rsidRDefault="006C3196" w:rsidP="006C3196">
            <w:pPr>
              <w:pStyle w:val="TekstkomunikatB2"/>
            </w:pPr>
            <w:r w:rsidRPr="005F3134">
              <w:t>przetwórstwo przemysłowe</w:t>
            </w:r>
          </w:p>
        </w:tc>
        <w:tc>
          <w:tcPr>
            <w:tcW w:w="1630" w:type="dxa"/>
            <w:shd w:val="clear" w:color="auto" w:fill="auto"/>
            <w:vAlign w:val="bottom"/>
          </w:tcPr>
          <w:p w:rsidR="006C3196" w:rsidRDefault="006C3196" w:rsidP="006C3196">
            <w:pPr>
              <w:pStyle w:val="Tekstkomunikatliczby"/>
            </w:pPr>
            <w:r>
              <w:t>349,5</w:t>
            </w:r>
          </w:p>
        </w:tc>
        <w:tc>
          <w:tcPr>
            <w:tcW w:w="1630" w:type="dxa"/>
            <w:shd w:val="clear" w:color="auto" w:fill="auto"/>
            <w:vAlign w:val="bottom"/>
          </w:tcPr>
          <w:p w:rsidR="006C3196" w:rsidRDefault="006C3196" w:rsidP="006C3196">
            <w:pPr>
              <w:pStyle w:val="Tekstkomunikatliczby"/>
            </w:pPr>
            <w:r>
              <w:t>101,3</w:t>
            </w:r>
          </w:p>
        </w:tc>
        <w:tc>
          <w:tcPr>
            <w:tcW w:w="1630" w:type="dxa"/>
            <w:shd w:val="clear" w:color="auto" w:fill="auto"/>
            <w:vAlign w:val="bottom"/>
          </w:tcPr>
          <w:p w:rsidR="006C3196" w:rsidRDefault="006C3196" w:rsidP="006C3196">
            <w:pPr>
              <w:pStyle w:val="Tekstkomunikatliczby"/>
            </w:pPr>
            <w:r>
              <w:t>353,1</w:t>
            </w:r>
          </w:p>
        </w:tc>
        <w:tc>
          <w:tcPr>
            <w:tcW w:w="1631" w:type="dxa"/>
            <w:shd w:val="clear" w:color="auto" w:fill="auto"/>
            <w:vAlign w:val="bottom"/>
          </w:tcPr>
          <w:p w:rsidR="006C3196" w:rsidRDefault="006C3196" w:rsidP="006C3196">
            <w:pPr>
              <w:pStyle w:val="Tekstkomunikatliczby"/>
            </w:pPr>
            <w:r>
              <w:t>102,5</w:t>
            </w:r>
          </w:p>
        </w:tc>
      </w:tr>
      <w:tr w:rsidR="006C3196" w:rsidRPr="004378A8" w:rsidTr="002F09AA">
        <w:tc>
          <w:tcPr>
            <w:tcW w:w="3969" w:type="dxa"/>
            <w:vAlign w:val="center"/>
          </w:tcPr>
          <w:p w:rsidR="006C3196" w:rsidRPr="005F3134" w:rsidRDefault="006C3196" w:rsidP="006C3196">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6C3196" w:rsidRDefault="006C3196" w:rsidP="006C3196">
            <w:pPr>
              <w:pStyle w:val="Tekstkomunikatliczby"/>
            </w:pPr>
            <w:r>
              <w:t>19,9</w:t>
            </w:r>
          </w:p>
        </w:tc>
        <w:tc>
          <w:tcPr>
            <w:tcW w:w="1630" w:type="dxa"/>
            <w:shd w:val="clear" w:color="auto" w:fill="auto"/>
            <w:vAlign w:val="bottom"/>
          </w:tcPr>
          <w:p w:rsidR="006C3196" w:rsidRDefault="006C3196" w:rsidP="006C3196">
            <w:pPr>
              <w:pStyle w:val="Tekstkomunikatliczby"/>
            </w:pPr>
            <w:r>
              <w:t>84,6</w:t>
            </w:r>
          </w:p>
        </w:tc>
        <w:tc>
          <w:tcPr>
            <w:tcW w:w="1630" w:type="dxa"/>
            <w:shd w:val="clear" w:color="auto" w:fill="auto"/>
            <w:vAlign w:val="bottom"/>
          </w:tcPr>
          <w:p w:rsidR="006C3196" w:rsidRDefault="006C3196" w:rsidP="006C3196">
            <w:pPr>
              <w:pStyle w:val="Tekstkomunikatliczby"/>
            </w:pPr>
            <w:r>
              <w:t>19,9</w:t>
            </w:r>
          </w:p>
        </w:tc>
        <w:tc>
          <w:tcPr>
            <w:tcW w:w="1631" w:type="dxa"/>
            <w:shd w:val="clear" w:color="auto" w:fill="auto"/>
            <w:vAlign w:val="bottom"/>
          </w:tcPr>
          <w:p w:rsidR="006C3196" w:rsidRDefault="006C3196" w:rsidP="006C3196">
            <w:pPr>
              <w:pStyle w:val="Tekstkomunikatliczby"/>
            </w:pPr>
            <w:r>
              <w:t>82,9</w:t>
            </w:r>
          </w:p>
        </w:tc>
      </w:tr>
      <w:tr w:rsidR="006C3196" w:rsidRPr="004378A8" w:rsidTr="002F09AA">
        <w:tc>
          <w:tcPr>
            <w:tcW w:w="3969" w:type="dxa"/>
            <w:vAlign w:val="center"/>
          </w:tcPr>
          <w:p w:rsidR="006C3196" w:rsidRPr="005F3134" w:rsidRDefault="006C3196" w:rsidP="006C3196">
            <w:pPr>
              <w:pStyle w:val="TekstkomunikatB1"/>
            </w:pPr>
            <w:r w:rsidRPr="005F3134">
              <w:t>Budownictwo</w:t>
            </w:r>
          </w:p>
        </w:tc>
        <w:tc>
          <w:tcPr>
            <w:tcW w:w="1630" w:type="dxa"/>
            <w:shd w:val="clear" w:color="auto" w:fill="auto"/>
            <w:vAlign w:val="bottom"/>
          </w:tcPr>
          <w:p w:rsidR="006C3196" w:rsidRDefault="006C3196" w:rsidP="006C3196">
            <w:pPr>
              <w:pStyle w:val="Tekstkomunikatliczby"/>
            </w:pPr>
            <w:r>
              <w:t>93,0</w:t>
            </w:r>
          </w:p>
        </w:tc>
        <w:tc>
          <w:tcPr>
            <w:tcW w:w="1630" w:type="dxa"/>
            <w:shd w:val="clear" w:color="auto" w:fill="auto"/>
            <w:vAlign w:val="bottom"/>
          </w:tcPr>
          <w:p w:rsidR="006C3196" w:rsidRDefault="006C3196" w:rsidP="006C3196">
            <w:pPr>
              <w:pStyle w:val="Tekstkomunikatliczby"/>
            </w:pPr>
            <w:r>
              <w:t>100,8</w:t>
            </w:r>
          </w:p>
        </w:tc>
        <w:tc>
          <w:tcPr>
            <w:tcW w:w="1630" w:type="dxa"/>
            <w:shd w:val="clear" w:color="auto" w:fill="auto"/>
            <w:vAlign w:val="bottom"/>
          </w:tcPr>
          <w:p w:rsidR="006C3196" w:rsidRDefault="006C3196" w:rsidP="006C3196">
            <w:pPr>
              <w:pStyle w:val="Tekstkomunikatliczby"/>
            </w:pPr>
            <w:r>
              <w:t>93,0</w:t>
            </w:r>
          </w:p>
        </w:tc>
        <w:tc>
          <w:tcPr>
            <w:tcW w:w="1631" w:type="dxa"/>
            <w:shd w:val="clear" w:color="auto" w:fill="auto"/>
            <w:vAlign w:val="bottom"/>
          </w:tcPr>
          <w:p w:rsidR="006C3196" w:rsidRDefault="006C3196" w:rsidP="006C3196">
            <w:pPr>
              <w:pStyle w:val="Tekstkomunikatliczby"/>
            </w:pPr>
            <w:r>
              <w:t>101,6</w:t>
            </w:r>
          </w:p>
        </w:tc>
      </w:tr>
      <w:tr w:rsidR="006C3196" w:rsidRPr="004378A8" w:rsidTr="002F09AA">
        <w:tc>
          <w:tcPr>
            <w:tcW w:w="3969" w:type="dxa"/>
            <w:vAlign w:val="center"/>
          </w:tcPr>
          <w:p w:rsidR="006C3196" w:rsidRPr="005F3134" w:rsidRDefault="006C3196" w:rsidP="006C3196">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6C3196" w:rsidRDefault="006C3196" w:rsidP="006C3196">
            <w:pPr>
              <w:pStyle w:val="Tekstkomunikatliczby"/>
            </w:pPr>
            <w:r>
              <w:t>340,8</w:t>
            </w:r>
          </w:p>
        </w:tc>
        <w:tc>
          <w:tcPr>
            <w:tcW w:w="1630" w:type="dxa"/>
            <w:shd w:val="clear" w:color="auto" w:fill="auto"/>
            <w:vAlign w:val="bottom"/>
          </w:tcPr>
          <w:p w:rsidR="006C3196" w:rsidRDefault="006C3196" w:rsidP="006C3196">
            <w:pPr>
              <w:pStyle w:val="Tekstkomunikatliczby"/>
            </w:pPr>
            <w:r>
              <w:t>99,2</w:t>
            </w:r>
          </w:p>
        </w:tc>
        <w:tc>
          <w:tcPr>
            <w:tcW w:w="1630" w:type="dxa"/>
            <w:shd w:val="clear" w:color="auto" w:fill="auto"/>
            <w:vAlign w:val="bottom"/>
          </w:tcPr>
          <w:p w:rsidR="006C3196" w:rsidRDefault="006C3196" w:rsidP="006C3196">
            <w:pPr>
              <w:pStyle w:val="Tekstkomunikatliczby"/>
            </w:pPr>
            <w:r>
              <w:t>342,8</w:t>
            </w:r>
          </w:p>
        </w:tc>
        <w:tc>
          <w:tcPr>
            <w:tcW w:w="1631" w:type="dxa"/>
            <w:shd w:val="clear" w:color="auto" w:fill="auto"/>
            <w:vAlign w:val="bottom"/>
          </w:tcPr>
          <w:p w:rsidR="006C3196" w:rsidRDefault="006C3196" w:rsidP="006C3196">
            <w:pPr>
              <w:pStyle w:val="Tekstkomunikatliczby"/>
            </w:pPr>
            <w:r>
              <w:t>98,9</w:t>
            </w:r>
          </w:p>
        </w:tc>
      </w:tr>
      <w:tr w:rsidR="006C3196" w:rsidRPr="004378A8" w:rsidTr="002F09AA">
        <w:tc>
          <w:tcPr>
            <w:tcW w:w="3969" w:type="dxa"/>
            <w:vAlign w:val="center"/>
          </w:tcPr>
          <w:p w:rsidR="006C3196" w:rsidRPr="005F3134" w:rsidRDefault="006C3196" w:rsidP="006C3196">
            <w:pPr>
              <w:pStyle w:val="TekstkomunikatB1"/>
            </w:pPr>
            <w:r w:rsidRPr="005F3134">
              <w:t>Transport i gospodarka magazynowa</w:t>
            </w:r>
          </w:p>
        </w:tc>
        <w:tc>
          <w:tcPr>
            <w:tcW w:w="1630" w:type="dxa"/>
            <w:shd w:val="clear" w:color="auto" w:fill="auto"/>
            <w:vAlign w:val="bottom"/>
          </w:tcPr>
          <w:p w:rsidR="006C3196" w:rsidRDefault="006C3196" w:rsidP="006C3196">
            <w:pPr>
              <w:pStyle w:val="Tekstkomunikatliczby"/>
            </w:pPr>
            <w:r>
              <w:t>270,1</w:t>
            </w:r>
          </w:p>
        </w:tc>
        <w:tc>
          <w:tcPr>
            <w:tcW w:w="1630" w:type="dxa"/>
            <w:shd w:val="clear" w:color="auto" w:fill="auto"/>
            <w:vAlign w:val="bottom"/>
          </w:tcPr>
          <w:p w:rsidR="006C3196" w:rsidRDefault="006C3196" w:rsidP="006C3196">
            <w:pPr>
              <w:pStyle w:val="Tekstkomunikatliczby"/>
            </w:pPr>
            <w:r>
              <w:t>97,6</w:t>
            </w:r>
          </w:p>
        </w:tc>
        <w:tc>
          <w:tcPr>
            <w:tcW w:w="1630" w:type="dxa"/>
            <w:shd w:val="clear" w:color="auto" w:fill="auto"/>
            <w:vAlign w:val="bottom"/>
          </w:tcPr>
          <w:p w:rsidR="006C3196" w:rsidRDefault="006C3196" w:rsidP="006C3196">
            <w:pPr>
              <w:pStyle w:val="Tekstkomunikatliczby"/>
            </w:pPr>
            <w:r>
              <w:t>274,6</w:t>
            </w:r>
          </w:p>
        </w:tc>
        <w:tc>
          <w:tcPr>
            <w:tcW w:w="1631" w:type="dxa"/>
            <w:shd w:val="clear" w:color="auto" w:fill="auto"/>
            <w:vAlign w:val="bottom"/>
          </w:tcPr>
          <w:p w:rsidR="006C3196" w:rsidRDefault="006C3196" w:rsidP="006C3196">
            <w:pPr>
              <w:pStyle w:val="Tekstkomunikatliczby"/>
            </w:pPr>
            <w:r>
              <w:t>98,8</w:t>
            </w:r>
          </w:p>
        </w:tc>
      </w:tr>
      <w:tr w:rsidR="006C3196" w:rsidRPr="004378A8" w:rsidTr="002F09AA">
        <w:tc>
          <w:tcPr>
            <w:tcW w:w="3969" w:type="dxa"/>
            <w:vAlign w:val="center"/>
          </w:tcPr>
          <w:p w:rsidR="006C3196" w:rsidRPr="005F3134" w:rsidRDefault="006C3196" w:rsidP="006C3196">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6C3196" w:rsidRDefault="006C3196" w:rsidP="006C3196">
            <w:pPr>
              <w:pStyle w:val="Tekstkomunikatliczby"/>
            </w:pPr>
            <w:r>
              <w:t>36,8</w:t>
            </w:r>
          </w:p>
        </w:tc>
        <w:tc>
          <w:tcPr>
            <w:tcW w:w="1630" w:type="dxa"/>
            <w:shd w:val="clear" w:color="auto" w:fill="auto"/>
            <w:vAlign w:val="bottom"/>
          </w:tcPr>
          <w:p w:rsidR="006C3196" w:rsidRDefault="006C3196" w:rsidP="006C3196">
            <w:pPr>
              <w:pStyle w:val="Tekstkomunikatliczby"/>
            </w:pPr>
            <w:r>
              <w:t>107,1</w:t>
            </w:r>
          </w:p>
        </w:tc>
        <w:tc>
          <w:tcPr>
            <w:tcW w:w="1630" w:type="dxa"/>
            <w:shd w:val="clear" w:color="auto" w:fill="auto"/>
            <w:vAlign w:val="bottom"/>
          </w:tcPr>
          <w:p w:rsidR="006C3196" w:rsidRDefault="006C3196" w:rsidP="006C3196">
            <w:pPr>
              <w:pStyle w:val="Tekstkomunikatliczby"/>
            </w:pPr>
            <w:r>
              <w:t>36,8</w:t>
            </w:r>
          </w:p>
        </w:tc>
        <w:tc>
          <w:tcPr>
            <w:tcW w:w="1631" w:type="dxa"/>
            <w:shd w:val="clear" w:color="auto" w:fill="auto"/>
            <w:vAlign w:val="bottom"/>
          </w:tcPr>
          <w:p w:rsidR="006C3196" w:rsidRDefault="006C3196" w:rsidP="006C3196">
            <w:pPr>
              <w:pStyle w:val="Tekstkomunikatliczby"/>
            </w:pPr>
            <w:r>
              <w:t>106,8</w:t>
            </w:r>
          </w:p>
        </w:tc>
      </w:tr>
      <w:tr w:rsidR="006C3196" w:rsidRPr="004378A8" w:rsidTr="007176C7">
        <w:tc>
          <w:tcPr>
            <w:tcW w:w="3969" w:type="dxa"/>
            <w:vAlign w:val="center"/>
          </w:tcPr>
          <w:p w:rsidR="006C3196" w:rsidRPr="005F3134" w:rsidRDefault="006C3196" w:rsidP="006C3196">
            <w:pPr>
              <w:pStyle w:val="TekstkomunikatB1"/>
            </w:pPr>
            <w:r w:rsidRPr="005F3134">
              <w:t>Informacja i komunikacja</w:t>
            </w:r>
          </w:p>
        </w:tc>
        <w:tc>
          <w:tcPr>
            <w:tcW w:w="1630" w:type="dxa"/>
            <w:shd w:val="clear" w:color="auto" w:fill="auto"/>
            <w:vAlign w:val="bottom"/>
          </w:tcPr>
          <w:p w:rsidR="006C3196" w:rsidRDefault="006C3196" w:rsidP="006C3196">
            <w:pPr>
              <w:pStyle w:val="Tekstkomunikatliczby"/>
            </w:pPr>
            <w:r>
              <w:t>136,2</w:t>
            </w:r>
          </w:p>
        </w:tc>
        <w:tc>
          <w:tcPr>
            <w:tcW w:w="1630" w:type="dxa"/>
            <w:shd w:val="clear" w:color="auto" w:fill="auto"/>
            <w:vAlign w:val="bottom"/>
          </w:tcPr>
          <w:p w:rsidR="006C3196" w:rsidRDefault="006C3196" w:rsidP="006C3196">
            <w:pPr>
              <w:pStyle w:val="Tekstkomunikatliczby"/>
            </w:pPr>
            <w:r>
              <w:t>101,8</w:t>
            </w:r>
          </w:p>
        </w:tc>
        <w:tc>
          <w:tcPr>
            <w:tcW w:w="1630" w:type="dxa"/>
            <w:shd w:val="clear" w:color="auto" w:fill="auto"/>
            <w:vAlign w:val="bottom"/>
          </w:tcPr>
          <w:p w:rsidR="006C3196" w:rsidRDefault="006C3196" w:rsidP="006C3196">
            <w:pPr>
              <w:pStyle w:val="Tekstkomunikatliczby"/>
            </w:pPr>
            <w:r>
              <w:t>136,4</w:t>
            </w:r>
          </w:p>
        </w:tc>
        <w:tc>
          <w:tcPr>
            <w:tcW w:w="1631" w:type="dxa"/>
            <w:shd w:val="clear" w:color="auto" w:fill="auto"/>
            <w:vAlign w:val="bottom"/>
          </w:tcPr>
          <w:p w:rsidR="006C3196" w:rsidRDefault="006C3196" w:rsidP="006C3196">
            <w:pPr>
              <w:pStyle w:val="Tekstkomunikatliczby"/>
            </w:pPr>
            <w:r>
              <w:t>101,4</w:t>
            </w:r>
          </w:p>
        </w:tc>
      </w:tr>
      <w:tr w:rsidR="006C3196" w:rsidRPr="004378A8" w:rsidTr="002F09AA">
        <w:tc>
          <w:tcPr>
            <w:tcW w:w="3969" w:type="dxa"/>
            <w:vAlign w:val="center"/>
          </w:tcPr>
          <w:p w:rsidR="006C3196" w:rsidRPr="005F3134" w:rsidRDefault="006C3196" w:rsidP="006C3196">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6C3196" w:rsidRDefault="006C3196" w:rsidP="006C3196">
            <w:pPr>
              <w:pStyle w:val="Tekstkomunikatliczby"/>
            </w:pPr>
            <w:r>
              <w:t>26,1</w:t>
            </w:r>
          </w:p>
        </w:tc>
        <w:tc>
          <w:tcPr>
            <w:tcW w:w="1630" w:type="dxa"/>
            <w:shd w:val="clear" w:color="auto" w:fill="auto"/>
            <w:vAlign w:val="bottom"/>
          </w:tcPr>
          <w:p w:rsidR="006C3196" w:rsidRDefault="006C3196" w:rsidP="006C3196">
            <w:pPr>
              <w:pStyle w:val="Tekstkomunikatliczby"/>
            </w:pPr>
            <w:r>
              <w:t>111,2</w:t>
            </w:r>
          </w:p>
        </w:tc>
        <w:tc>
          <w:tcPr>
            <w:tcW w:w="1630" w:type="dxa"/>
            <w:shd w:val="clear" w:color="auto" w:fill="auto"/>
            <w:vAlign w:val="bottom"/>
          </w:tcPr>
          <w:p w:rsidR="006C3196" w:rsidRDefault="006C3196" w:rsidP="006C3196">
            <w:pPr>
              <w:pStyle w:val="Tekstkomunikatliczby"/>
            </w:pPr>
            <w:r>
              <w:t>26,0</w:t>
            </w:r>
          </w:p>
        </w:tc>
        <w:tc>
          <w:tcPr>
            <w:tcW w:w="1631" w:type="dxa"/>
            <w:shd w:val="clear" w:color="auto" w:fill="auto"/>
            <w:vAlign w:val="bottom"/>
          </w:tcPr>
          <w:p w:rsidR="006C3196" w:rsidRDefault="006C3196" w:rsidP="006C3196">
            <w:pPr>
              <w:pStyle w:val="Tekstkomunikatliczby"/>
            </w:pPr>
            <w:r>
              <w:t>112,4</w:t>
            </w:r>
          </w:p>
        </w:tc>
      </w:tr>
      <w:tr w:rsidR="006C3196" w:rsidRPr="004378A8" w:rsidTr="002F09AA">
        <w:tc>
          <w:tcPr>
            <w:tcW w:w="3969" w:type="dxa"/>
            <w:vAlign w:val="center"/>
          </w:tcPr>
          <w:p w:rsidR="006C3196" w:rsidRPr="005F3134" w:rsidRDefault="006C3196" w:rsidP="006C3196">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6C3196" w:rsidRDefault="006C3196" w:rsidP="006C3196">
            <w:pPr>
              <w:pStyle w:val="Tekstkomunikatliczby"/>
            </w:pPr>
            <w:r>
              <w:t>109,3</w:t>
            </w:r>
          </w:p>
        </w:tc>
        <w:tc>
          <w:tcPr>
            <w:tcW w:w="1630" w:type="dxa"/>
            <w:shd w:val="clear" w:color="auto" w:fill="auto"/>
            <w:vAlign w:val="bottom"/>
          </w:tcPr>
          <w:p w:rsidR="006C3196" w:rsidRDefault="006C3196" w:rsidP="006C3196">
            <w:pPr>
              <w:pStyle w:val="Tekstkomunikatliczby"/>
            </w:pPr>
            <w:r>
              <w:t>98,4</w:t>
            </w:r>
          </w:p>
        </w:tc>
        <w:tc>
          <w:tcPr>
            <w:tcW w:w="1630" w:type="dxa"/>
            <w:shd w:val="clear" w:color="auto" w:fill="auto"/>
            <w:vAlign w:val="bottom"/>
          </w:tcPr>
          <w:p w:rsidR="006C3196" w:rsidRDefault="006C3196" w:rsidP="006C3196">
            <w:pPr>
              <w:pStyle w:val="Tekstkomunikatliczby"/>
            </w:pPr>
            <w:r>
              <w:t>112,0</w:t>
            </w:r>
          </w:p>
        </w:tc>
        <w:tc>
          <w:tcPr>
            <w:tcW w:w="1631" w:type="dxa"/>
            <w:shd w:val="clear" w:color="auto" w:fill="auto"/>
            <w:vAlign w:val="bottom"/>
          </w:tcPr>
          <w:p w:rsidR="006C3196" w:rsidRDefault="006C3196" w:rsidP="006C3196">
            <w:pPr>
              <w:pStyle w:val="Tekstkomunikatliczby"/>
            </w:pPr>
            <w:r>
              <w:t>101,4</w:t>
            </w:r>
          </w:p>
        </w:tc>
      </w:tr>
      <w:tr w:rsidR="006C3196" w:rsidRPr="004378A8" w:rsidTr="00CC427B">
        <w:tc>
          <w:tcPr>
            <w:tcW w:w="3969" w:type="dxa"/>
            <w:shd w:val="clear" w:color="auto" w:fill="auto"/>
            <w:vAlign w:val="center"/>
          </w:tcPr>
          <w:p w:rsidR="006C3196" w:rsidRPr="005F3134" w:rsidRDefault="006C3196" w:rsidP="006C3196">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6C3196" w:rsidRDefault="006C3196" w:rsidP="006C3196">
            <w:pPr>
              <w:pStyle w:val="Tekstkomunikatliczby"/>
            </w:pPr>
            <w:r>
              <w:t>139,7</w:t>
            </w:r>
          </w:p>
        </w:tc>
        <w:tc>
          <w:tcPr>
            <w:tcW w:w="1630" w:type="dxa"/>
            <w:shd w:val="clear" w:color="auto" w:fill="auto"/>
            <w:vAlign w:val="bottom"/>
          </w:tcPr>
          <w:p w:rsidR="006C3196" w:rsidRDefault="006C3196" w:rsidP="006C3196">
            <w:pPr>
              <w:pStyle w:val="Tekstkomunikatliczby"/>
            </w:pPr>
            <w:r>
              <w:t>95,1</w:t>
            </w:r>
          </w:p>
        </w:tc>
        <w:tc>
          <w:tcPr>
            <w:tcW w:w="1630" w:type="dxa"/>
            <w:shd w:val="clear" w:color="auto" w:fill="auto"/>
            <w:vAlign w:val="bottom"/>
          </w:tcPr>
          <w:p w:rsidR="006C3196" w:rsidRDefault="006C3196" w:rsidP="006C3196">
            <w:pPr>
              <w:pStyle w:val="Tekstkomunikatliczby"/>
            </w:pPr>
            <w:r>
              <w:t>140,8</w:t>
            </w:r>
          </w:p>
        </w:tc>
        <w:tc>
          <w:tcPr>
            <w:tcW w:w="1631" w:type="dxa"/>
            <w:shd w:val="clear" w:color="auto" w:fill="auto"/>
            <w:vAlign w:val="bottom"/>
          </w:tcPr>
          <w:p w:rsidR="006C3196" w:rsidRDefault="006C3196" w:rsidP="006C3196">
            <w:pPr>
              <w:pStyle w:val="Tekstkomunikatliczby"/>
            </w:pPr>
            <w:r>
              <w:t>97,2</w:t>
            </w:r>
          </w:p>
        </w:tc>
      </w:tr>
    </w:tbl>
    <w:p w:rsidR="00FA6297" w:rsidRDefault="00FA6297" w:rsidP="00FA6297">
      <w:pPr>
        <w:pStyle w:val="Notkipodtablic"/>
      </w:pPr>
      <w:r>
        <w:rPr>
          <w:iCs/>
        </w:rPr>
        <w:t xml:space="preserve">a </w:t>
      </w:r>
      <w:r w:rsidRPr="00F65763">
        <w:t>Nie obejmuje działów: Badania naukowe i prace rozwojowe oraz Działalność weterynaryjna.</w:t>
      </w:r>
    </w:p>
    <w:p w:rsidR="000903E1" w:rsidRPr="000903E1" w:rsidRDefault="000903E1" w:rsidP="000903E1">
      <w:pPr>
        <w:pStyle w:val="Tekstzwyky"/>
        <w:spacing w:before="240"/>
      </w:pPr>
      <w:r w:rsidRPr="00F92FEA">
        <w:t>W okresie styczeń–</w:t>
      </w:r>
      <w:r w:rsidR="00AD52E3">
        <w:t>październik</w:t>
      </w:r>
      <w:r w:rsidRPr="00F92FEA">
        <w:t xml:space="preserve"> br. przeciętne zatrudnienie w sektorze przedsiębiorstw wyniosło 1</w:t>
      </w:r>
      <w:r w:rsidR="007141D7">
        <w:t>59</w:t>
      </w:r>
      <w:r w:rsidR="00AD52E3">
        <w:t>3,8</w:t>
      </w:r>
      <w:r w:rsidRPr="00F92FEA">
        <w:t xml:space="preserve"> tys. osób i wzrosło o </w:t>
      </w:r>
      <w:r w:rsidR="00F92FEA" w:rsidRPr="00F92FEA">
        <w:t>0,</w:t>
      </w:r>
      <w:r w:rsidR="00AD52E3">
        <w:t>3</w:t>
      </w:r>
      <w:r w:rsidRPr="00F92FEA">
        <w:t>% w porównaniu z analogicznym okresem 202</w:t>
      </w:r>
      <w:r w:rsidR="00F92FEA" w:rsidRPr="00F92FEA">
        <w:t>3</w:t>
      </w:r>
      <w:r w:rsidRPr="00F92FEA">
        <w:t xml:space="preserve"> r. (przed rokiem wzrost </w:t>
      </w:r>
      <w:r w:rsidRPr="00CC427B">
        <w:t xml:space="preserve">wyniósł </w:t>
      </w:r>
      <w:r w:rsidR="00D16133" w:rsidRPr="00CC427B">
        <w:t>1,1%</w:t>
      </w:r>
      <w:r w:rsidRPr="00CC427B">
        <w:t>).</w:t>
      </w:r>
      <w:r w:rsidR="00F92FEA">
        <w:t xml:space="preserve"> </w:t>
      </w:r>
    </w:p>
    <w:p w:rsidR="00B445E3" w:rsidRDefault="009C4B71" w:rsidP="00FC7DBC">
      <w:pPr>
        <w:pStyle w:val="Tytuwykresuitabeli"/>
      </w:pPr>
      <w:r>
        <w:br w:type="page"/>
      </w:r>
    </w:p>
    <w:p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rsidR="00FA17BD" w:rsidRPr="00BE0C14" w:rsidRDefault="00EC5263" w:rsidP="00180CE8">
      <w:pPr>
        <w:pStyle w:val="Obiektwykres"/>
        <w:jc w:val="center"/>
      </w:pPr>
      <w:r>
        <w:rPr>
          <w:noProof/>
        </w:rPr>
        <w:drawing>
          <wp:inline distT="0" distB="0" distL="0" distR="0">
            <wp:extent cx="5766828" cy="2630429"/>
            <wp:effectExtent l="0" t="0" r="5715" b="0"/>
            <wp:docPr id="5" name="Obraz 5" descr="Na wykresie liniowym zaprezentowano przeciętne zatrudnienie w sektorze przedsiębiorstw przy podstawie przeciętna miesięczna 2021=100 dla poszczególnych miesięcy w latach 2021-2024 dla Polski i województwa mazowieckiego. Ostatni zaprezentowany okres to październik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A34C36" w:rsidRPr="00263423" w:rsidRDefault="00373847" w:rsidP="001F0138">
      <w:pPr>
        <w:pStyle w:val="Tekstzwyky"/>
        <w:spacing w:before="240"/>
      </w:pPr>
      <w:r w:rsidRPr="00373847">
        <w:t xml:space="preserve">W końcu </w:t>
      </w:r>
      <w:r w:rsidR="00022D93">
        <w:t>październik</w:t>
      </w:r>
      <w:r w:rsidR="00F70075">
        <w:t>a</w:t>
      </w:r>
      <w:r w:rsidRPr="00373847">
        <w:t xml:space="preserve"> br. </w:t>
      </w:r>
      <w:r w:rsidRPr="00373847">
        <w:rPr>
          <w:b/>
        </w:rPr>
        <w:t>liczba bezrobotnych zarejestrowanych</w:t>
      </w:r>
      <w:r w:rsidRPr="00373847">
        <w:t xml:space="preserve"> w urzędach pracy wyniosła 1</w:t>
      </w:r>
      <w:r w:rsidR="00022D93">
        <w:t>08,3</w:t>
      </w:r>
      <w:r w:rsidRPr="00373847">
        <w:t xml:space="preserve"> tys. osób i w</w:t>
      </w:r>
      <w:r w:rsidR="00C928EC">
        <w:t xml:space="preserve"> </w:t>
      </w:r>
      <w:r w:rsidR="00A259A6">
        <w:t xml:space="preserve">skali roku zmniejszyła się o </w:t>
      </w:r>
      <w:r w:rsidR="00022D93">
        <w:t>2,0</w:t>
      </w:r>
      <w:r w:rsidRPr="00373847">
        <w:t xml:space="preserve"> tys. (tj. o </w:t>
      </w:r>
      <w:r w:rsidR="00022D93">
        <w:t>1,8</w:t>
      </w:r>
      <w:r w:rsidRPr="00373847">
        <w:t xml:space="preserve">%), a </w:t>
      </w:r>
      <w:r w:rsidR="002024CF">
        <w:t>w skali miesiąca</w:t>
      </w:r>
      <w:r w:rsidR="00EE264E">
        <w:t xml:space="preserve"> </w:t>
      </w:r>
      <w:r w:rsidRPr="00373847">
        <w:t xml:space="preserve">o </w:t>
      </w:r>
      <w:r w:rsidR="00022D93">
        <w:t>1,3</w:t>
      </w:r>
      <w:r w:rsidRPr="00373847">
        <w:t xml:space="preserve"> tys. osób (tj. o </w:t>
      </w:r>
      <w:r w:rsidR="00022D93">
        <w:t>1,2</w:t>
      </w:r>
      <w:r w:rsidRPr="00373847">
        <w:t>%). Kobiety stanowiły 4</w:t>
      </w:r>
      <w:r w:rsidR="00022D93">
        <w:t>9,0</w:t>
      </w:r>
      <w:r w:rsidRPr="00373847">
        <w:t>% ogółu zarejestrowanych</w:t>
      </w:r>
      <w:r w:rsidR="00AE037E">
        <w:t xml:space="preserve"> bezrobotnych (przed rokiem </w:t>
      </w:r>
      <w:r w:rsidR="00022D93">
        <w:t>49,9</w:t>
      </w:r>
      <w:r w:rsidRPr="00373847">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A6297" w:rsidRPr="00F65763" w:rsidTr="00FA6297">
        <w:trPr>
          <w:trHeight w:val="480"/>
        </w:trPr>
        <w:tc>
          <w:tcPr>
            <w:tcW w:w="5245" w:type="dxa"/>
            <w:vMerge w:val="restart"/>
            <w:vAlign w:val="center"/>
          </w:tcPr>
          <w:p w:rsidR="00FA6297" w:rsidRPr="00F65763" w:rsidRDefault="00FA6297" w:rsidP="00FA6297">
            <w:pPr>
              <w:pStyle w:val="Tablicezdanymi-gwka"/>
            </w:pPr>
            <w:r w:rsidRPr="00F65763">
              <w:t>WYSZCZEGÓLNIENIE</w:t>
            </w:r>
          </w:p>
        </w:tc>
        <w:tc>
          <w:tcPr>
            <w:tcW w:w="1748" w:type="dxa"/>
            <w:vAlign w:val="center"/>
          </w:tcPr>
          <w:p w:rsidR="00FA6297" w:rsidRPr="00D24C76" w:rsidRDefault="00FA6297" w:rsidP="00FA6297">
            <w:pPr>
              <w:pStyle w:val="Tablicezdanymi-gwka"/>
            </w:pPr>
            <w:r w:rsidRPr="00985E4B">
              <w:t>20</w:t>
            </w:r>
            <w:r>
              <w:t>23</w:t>
            </w:r>
          </w:p>
        </w:tc>
        <w:tc>
          <w:tcPr>
            <w:tcW w:w="3497" w:type="dxa"/>
            <w:gridSpan w:val="2"/>
            <w:vAlign w:val="center"/>
          </w:tcPr>
          <w:p w:rsidR="00FA6297" w:rsidRPr="00D24C76" w:rsidRDefault="00FA6297" w:rsidP="00FA6297">
            <w:pPr>
              <w:pStyle w:val="Tablicezdanymi-gwka"/>
            </w:pPr>
            <w:r w:rsidRPr="00D24C76">
              <w:t>20</w:t>
            </w:r>
            <w:r>
              <w:t>24</w:t>
            </w:r>
          </w:p>
        </w:tc>
      </w:tr>
      <w:tr w:rsidR="00022D93" w:rsidRPr="00F65763" w:rsidTr="00FA6297">
        <w:trPr>
          <w:trHeight w:val="480"/>
        </w:trPr>
        <w:tc>
          <w:tcPr>
            <w:tcW w:w="5245" w:type="dxa"/>
            <w:vMerge/>
            <w:tcBorders>
              <w:bottom w:val="single" w:sz="12" w:space="0" w:color="522398"/>
            </w:tcBorders>
            <w:vAlign w:val="center"/>
          </w:tcPr>
          <w:p w:rsidR="00022D93" w:rsidRPr="00F65763" w:rsidRDefault="00022D93" w:rsidP="00022D93">
            <w:pPr>
              <w:pStyle w:val="Tablicezdanymi-gwka"/>
              <w:rPr>
                <w:rFonts w:ascii="Arial" w:hAnsi="Arial"/>
              </w:rPr>
            </w:pPr>
          </w:p>
        </w:tc>
        <w:tc>
          <w:tcPr>
            <w:tcW w:w="1748" w:type="dxa"/>
            <w:tcBorders>
              <w:bottom w:val="single" w:sz="12" w:space="0" w:color="522398"/>
            </w:tcBorders>
            <w:vAlign w:val="center"/>
          </w:tcPr>
          <w:p w:rsidR="00022D93" w:rsidRPr="00F65763" w:rsidRDefault="00022D93" w:rsidP="00022D93">
            <w:pPr>
              <w:pStyle w:val="Tablicezdanymi-gwka"/>
            </w:pPr>
            <w:r>
              <w:t>10</w:t>
            </w:r>
          </w:p>
        </w:tc>
        <w:tc>
          <w:tcPr>
            <w:tcW w:w="1748" w:type="dxa"/>
            <w:tcBorders>
              <w:bottom w:val="single" w:sz="12" w:space="0" w:color="522398"/>
            </w:tcBorders>
            <w:vAlign w:val="center"/>
          </w:tcPr>
          <w:p w:rsidR="00022D93" w:rsidRPr="00F65763" w:rsidRDefault="00022D93" w:rsidP="00022D93">
            <w:pPr>
              <w:pStyle w:val="Tablicezdanymi-gwka"/>
            </w:pPr>
            <w:r>
              <w:t>09</w:t>
            </w:r>
          </w:p>
        </w:tc>
        <w:tc>
          <w:tcPr>
            <w:tcW w:w="1749" w:type="dxa"/>
            <w:tcBorders>
              <w:bottom w:val="single" w:sz="12" w:space="0" w:color="522398"/>
            </w:tcBorders>
            <w:vAlign w:val="center"/>
          </w:tcPr>
          <w:p w:rsidR="00022D93" w:rsidRPr="00F65763" w:rsidRDefault="00022D93" w:rsidP="00022D93">
            <w:pPr>
              <w:pStyle w:val="Tablicezdanymi-gwka"/>
            </w:pPr>
            <w:r>
              <w:t>10</w:t>
            </w:r>
          </w:p>
        </w:tc>
      </w:tr>
      <w:tr w:rsidR="00022D93" w:rsidRPr="00F65763" w:rsidTr="00FA6297">
        <w:trPr>
          <w:trHeight w:val="480"/>
        </w:trPr>
        <w:tc>
          <w:tcPr>
            <w:tcW w:w="5245" w:type="dxa"/>
            <w:tcBorders>
              <w:top w:val="single" w:sz="12" w:space="0" w:color="522398"/>
              <w:bottom w:val="single" w:sz="4" w:space="0" w:color="522398"/>
            </w:tcBorders>
            <w:vAlign w:val="center"/>
          </w:tcPr>
          <w:p w:rsidR="00022D93" w:rsidRPr="00F65763" w:rsidRDefault="00022D93" w:rsidP="00022D93">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022D93" w:rsidRPr="00496F68" w:rsidRDefault="00022D93" w:rsidP="00022D93">
            <w:pPr>
              <w:pStyle w:val="Tekstkomunikatliczby"/>
            </w:pPr>
            <w:r>
              <w:t>110,3</w:t>
            </w:r>
          </w:p>
        </w:tc>
        <w:tc>
          <w:tcPr>
            <w:tcW w:w="1748" w:type="dxa"/>
            <w:tcBorders>
              <w:top w:val="single" w:sz="12" w:space="0" w:color="522398"/>
              <w:bottom w:val="single" w:sz="4" w:space="0" w:color="522398"/>
            </w:tcBorders>
          </w:tcPr>
          <w:p w:rsidR="00022D93" w:rsidRPr="00496F68" w:rsidRDefault="00022D93" w:rsidP="00022D93">
            <w:pPr>
              <w:pStyle w:val="Tekstkomunikatliczby"/>
            </w:pPr>
            <w:r>
              <w:t>109,6</w:t>
            </w:r>
          </w:p>
        </w:tc>
        <w:tc>
          <w:tcPr>
            <w:tcW w:w="1749" w:type="dxa"/>
            <w:tcBorders>
              <w:top w:val="single" w:sz="12" w:space="0" w:color="522398"/>
              <w:bottom w:val="single" w:sz="4" w:space="0" w:color="522398"/>
            </w:tcBorders>
          </w:tcPr>
          <w:p w:rsidR="00022D93" w:rsidRPr="00496F68" w:rsidRDefault="00022D93" w:rsidP="00022D93">
            <w:pPr>
              <w:pStyle w:val="Tekstkomunikatliczby"/>
            </w:pPr>
            <w:r>
              <w:t>108,3</w:t>
            </w:r>
          </w:p>
        </w:tc>
      </w:tr>
      <w:tr w:rsidR="00022D93" w:rsidRPr="00F65763" w:rsidTr="00FA6297">
        <w:trPr>
          <w:trHeight w:val="480"/>
        </w:trPr>
        <w:tc>
          <w:tcPr>
            <w:tcW w:w="5245" w:type="dxa"/>
            <w:tcBorders>
              <w:top w:val="single" w:sz="4" w:space="0" w:color="522398"/>
            </w:tcBorders>
            <w:vAlign w:val="center"/>
          </w:tcPr>
          <w:p w:rsidR="00022D93" w:rsidRPr="00F65763" w:rsidRDefault="00022D93" w:rsidP="00022D93">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022D93" w:rsidRPr="00496F68" w:rsidRDefault="00022D93" w:rsidP="00022D93">
            <w:pPr>
              <w:pStyle w:val="Tekstkomunikatliczby"/>
            </w:pPr>
            <w:r>
              <w:t>14,4</w:t>
            </w:r>
          </w:p>
        </w:tc>
        <w:tc>
          <w:tcPr>
            <w:tcW w:w="1748" w:type="dxa"/>
            <w:tcBorders>
              <w:top w:val="single" w:sz="4" w:space="0" w:color="522398"/>
            </w:tcBorders>
          </w:tcPr>
          <w:p w:rsidR="00022D93" w:rsidRPr="00496F68" w:rsidRDefault="00022D93" w:rsidP="00022D93">
            <w:pPr>
              <w:pStyle w:val="Tekstkomunikatliczby"/>
            </w:pPr>
            <w:r>
              <w:t>14,2</w:t>
            </w:r>
          </w:p>
        </w:tc>
        <w:tc>
          <w:tcPr>
            <w:tcW w:w="1749" w:type="dxa"/>
            <w:tcBorders>
              <w:top w:val="single" w:sz="4" w:space="0" w:color="522398"/>
            </w:tcBorders>
          </w:tcPr>
          <w:p w:rsidR="00022D93" w:rsidRPr="00496F68" w:rsidRDefault="00022D93" w:rsidP="00022D93">
            <w:pPr>
              <w:pStyle w:val="Tekstkomunikatliczby"/>
            </w:pPr>
            <w:r>
              <w:t>13,6</w:t>
            </w:r>
          </w:p>
        </w:tc>
      </w:tr>
      <w:tr w:rsidR="00022D93" w:rsidRPr="00F65763" w:rsidTr="00FA6297">
        <w:trPr>
          <w:trHeight w:val="480"/>
        </w:trPr>
        <w:tc>
          <w:tcPr>
            <w:tcW w:w="5245" w:type="dxa"/>
            <w:vAlign w:val="center"/>
          </w:tcPr>
          <w:p w:rsidR="00022D93" w:rsidRPr="00F65763" w:rsidRDefault="00022D93" w:rsidP="00022D93">
            <w:pPr>
              <w:pStyle w:val="Tablicezdanymi-boczek1"/>
            </w:pPr>
            <w:r w:rsidRPr="00F65763">
              <w:t>Bezrobotni wyrejestro</w:t>
            </w:r>
            <w:r>
              <w:t>wani (w ciągu miesiąca) w tys.</w:t>
            </w:r>
          </w:p>
        </w:tc>
        <w:tc>
          <w:tcPr>
            <w:tcW w:w="1748" w:type="dxa"/>
            <w:shd w:val="clear" w:color="auto" w:fill="FFFFFF" w:themeFill="background1"/>
          </w:tcPr>
          <w:p w:rsidR="00022D93" w:rsidRPr="00496F68" w:rsidRDefault="00022D93" w:rsidP="00022D93">
            <w:pPr>
              <w:pStyle w:val="Tekstkomunikatliczby"/>
            </w:pPr>
            <w:r>
              <w:t>15,5</w:t>
            </w:r>
          </w:p>
        </w:tc>
        <w:tc>
          <w:tcPr>
            <w:tcW w:w="1748" w:type="dxa"/>
          </w:tcPr>
          <w:p w:rsidR="00022D93" w:rsidRPr="00496F68" w:rsidRDefault="00022D93" w:rsidP="00022D93">
            <w:pPr>
              <w:pStyle w:val="Tekstkomunikatliczby"/>
            </w:pPr>
            <w:r>
              <w:t>15,2</w:t>
            </w:r>
          </w:p>
        </w:tc>
        <w:tc>
          <w:tcPr>
            <w:tcW w:w="1749" w:type="dxa"/>
          </w:tcPr>
          <w:p w:rsidR="00022D93" w:rsidRPr="00496F68" w:rsidRDefault="00022D93" w:rsidP="00022D93">
            <w:pPr>
              <w:pStyle w:val="Tekstkomunikatliczby"/>
            </w:pPr>
            <w:r>
              <w:t>14,9</w:t>
            </w:r>
          </w:p>
        </w:tc>
      </w:tr>
      <w:tr w:rsidR="00022D93" w:rsidRPr="00F45643" w:rsidTr="00FA6297">
        <w:trPr>
          <w:trHeight w:val="480"/>
        </w:trPr>
        <w:tc>
          <w:tcPr>
            <w:tcW w:w="5245" w:type="dxa"/>
            <w:vAlign w:val="center"/>
          </w:tcPr>
          <w:p w:rsidR="00022D93" w:rsidRPr="00F65763" w:rsidRDefault="00022D93" w:rsidP="00022D93">
            <w:pPr>
              <w:pStyle w:val="Tablicezdanymi-boczek1"/>
              <w:rPr>
                <w:spacing w:val="-2"/>
              </w:rPr>
            </w:pPr>
            <w:r w:rsidRPr="00F65763">
              <w:rPr>
                <w:spacing w:val="-2"/>
              </w:rPr>
              <w:t>Stopa bezrobocia rejestrowanego (stan w końcu miesiąca) w %</w:t>
            </w:r>
          </w:p>
        </w:tc>
        <w:tc>
          <w:tcPr>
            <w:tcW w:w="1748" w:type="dxa"/>
            <w:shd w:val="clear" w:color="auto" w:fill="auto"/>
          </w:tcPr>
          <w:p w:rsidR="00022D93" w:rsidRPr="002D3D02" w:rsidRDefault="00022D93" w:rsidP="00022D93">
            <w:pPr>
              <w:pStyle w:val="Tekstkomunikatliczby"/>
            </w:pPr>
            <w:r w:rsidRPr="002D3D02">
              <w:t>4,</w:t>
            </w:r>
            <w:r>
              <w:t>1</w:t>
            </w:r>
          </w:p>
        </w:tc>
        <w:tc>
          <w:tcPr>
            <w:tcW w:w="1748" w:type="dxa"/>
            <w:shd w:val="clear" w:color="auto" w:fill="auto"/>
          </w:tcPr>
          <w:p w:rsidR="00022D93" w:rsidRPr="002D3D02" w:rsidRDefault="00022D93" w:rsidP="00022D93">
            <w:pPr>
              <w:pStyle w:val="Tekstkomunikatliczby"/>
            </w:pPr>
            <w:r>
              <w:t>4,0</w:t>
            </w:r>
          </w:p>
        </w:tc>
        <w:tc>
          <w:tcPr>
            <w:tcW w:w="1749" w:type="dxa"/>
            <w:shd w:val="clear" w:color="auto" w:fill="auto"/>
          </w:tcPr>
          <w:p w:rsidR="00022D93" w:rsidRPr="002D3D02" w:rsidRDefault="00022D93" w:rsidP="00022D93">
            <w:pPr>
              <w:pStyle w:val="Tekstkomunikatliczby"/>
            </w:pPr>
            <w:r>
              <w:t>4,0</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EC5263" w:rsidP="00333977">
      <w:pPr>
        <w:jc w:val="center"/>
      </w:pPr>
      <w:r>
        <w:rPr>
          <w:noProof/>
          <w:lang w:eastAsia="pl-PL"/>
        </w:rPr>
        <w:drawing>
          <wp:inline distT="0" distB="0" distL="0" distR="0">
            <wp:extent cx="5678436" cy="2855982"/>
            <wp:effectExtent l="0" t="0" r="0" b="1905"/>
            <wp:docPr id="10" name="Obraz 10" descr="Na wykresie liniowym zaprezentowano stopę bezrobocia rejestrowanego dla poszczególnych miesięcy w latach 2021-2024 dla Polski i województwa mazowieckiego. Ostatni zaprezentowany okres to październik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6" cy="2855982"/>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F7163F" w:rsidRPr="00BB222E" w:rsidRDefault="00F7163F" w:rsidP="00F7163F">
      <w:pPr>
        <w:pStyle w:val="Tekstzwyky"/>
        <w:rPr>
          <w:shd w:val="clear" w:color="auto" w:fill="FFFFFF"/>
        </w:rPr>
      </w:pPr>
      <w:r w:rsidRPr="00D95BBA">
        <w:rPr>
          <w:shd w:val="clear" w:color="auto" w:fill="FFFFFF"/>
        </w:rPr>
        <w:t xml:space="preserve">Stopa bezrobocia rejestrowanego w końcu </w:t>
      </w:r>
      <w:r w:rsidR="00704439">
        <w:rPr>
          <w:shd w:val="clear" w:color="auto" w:fill="FFFFFF"/>
        </w:rPr>
        <w:t>października</w:t>
      </w:r>
      <w:r>
        <w:rPr>
          <w:shd w:val="clear" w:color="auto" w:fill="FFFFFF"/>
        </w:rPr>
        <w:t xml:space="preserve"> br. wyniosła 4,</w:t>
      </w:r>
      <w:r w:rsidR="000A3613">
        <w:rPr>
          <w:shd w:val="clear" w:color="auto" w:fill="FFFFFF"/>
        </w:rPr>
        <w:t>0</w:t>
      </w:r>
      <w:r w:rsidRPr="00D95BBA">
        <w:rPr>
          <w:shd w:val="clear" w:color="auto" w:fill="FFFFFF"/>
        </w:rPr>
        <w:t xml:space="preserve">% i była niższa niż w kraju </w:t>
      </w:r>
      <w:r w:rsidR="00AE037E">
        <w:rPr>
          <w:shd w:val="clear" w:color="auto" w:fill="FFFFFF"/>
        </w:rPr>
        <w:t>(</w:t>
      </w:r>
      <w:r w:rsidR="00704439">
        <w:rPr>
          <w:shd w:val="clear" w:color="auto" w:fill="FFFFFF"/>
        </w:rPr>
        <w:t>4,9</w:t>
      </w:r>
      <w:r w:rsidRPr="00D95BBA">
        <w:rPr>
          <w:shd w:val="clear" w:color="auto" w:fill="FFFFFF"/>
        </w:rPr>
        <w:t xml:space="preserve">%). </w:t>
      </w:r>
      <w:r w:rsidR="000A3613">
        <w:rPr>
          <w:shd w:val="clear" w:color="auto" w:fill="FFFFFF"/>
        </w:rPr>
        <w:t>Zmniejszyła</w:t>
      </w:r>
      <w:r w:rsidR="00AE037E">
        <w:rPr>
          <w:shd w:val="clear" w:color="auto" w:fill="FFFFFF"/>
        </w:rPr>
        <w:t xml:space="preserve"> się </w:t>
      </w:r>
      <w:r w:rsidR="000A3613">
        <w:rPr>
          <w:shd w:val="clear" w:color="auto" w:fill="FFFFFF"/>
        </w:rPr>
        <w:t>o</w:t>
      </w:r>
      <w:r w:rsidR="00E325AA">
        <w:rPr>
          <w:shd w:val="clear" w:color="auto" w:fill="FFFFFF"/>
        </w:rPr>
        <w:t> </w:t>
      </w:r>
      <w:r w:rsidR="000A3613">
        <w:rPr>
          <w:shd w:val="clear" w:color="auto" w:fill="FFFFFF"/>
        </w:rPr>
        <w:t xml:space="preserve">0,1 p. proc. </w:t>
      </w:r>
      <w:r w:rsidR="00AE037E">
        <w:rPr>
          <w:shd w:val="clear" w:color="auto" w:fill="FFFFFF"/>
        </w:rPr>
        <w:t>w sk</w:t>
      </w:r>
      <w:r w:rsidRPr="00D95BBA">
        <w:rPr>
          <w:shd w:val="clear" w:color="auto" w:fill="FFFFFF"/>
        </w:rPr>
        <w:t>ali roku</w:t>
      </w:r>
      <w:r w:rsidR="00704439">
        <w:rPr>
          <w:shd w:val="clear" w:color="auto" w:fill="FFFFFF"/>
        </w:rPr>
        <w:t xml:space="preserve"> i nie zmieniła się w skali</w:t>
      </w:r>
      <w:r w:rsidR="00AE037E">
        <w:rPr>
          <w:shd w:val="clear" w:color="auto" w:fill="FFFFFF"/>
        </w:rPr>
        <w:t xml:space="preserve"> </w:t>
      </w:r>
      <w:r w:rsidRPr="00BB222E">
        <w:rPr>
          <w:shd w:val="clear" w:color="auto" w:fill="FFFFFF"/>
        </w:rPr>
        <w:t>miesiąca</w:t>
      </w:r>
      <w:r>
        <w:rPr>
          <w:shd w:val="clear" w:color="auto" w:fill="FFFFFF"/>
        </w:rPr>
        <w:t xml:space="preserve">. </w:t>
      </w:r>
    </w:p>
    <w:p w:rsidR="00A37062" w:rsidRPr="00182910" w:rsidRDefault="00A37062" w:rsidP="00A37062">
      <w:pPr>
        <w:pStyle w:val="Tekstzwyky"/>
        <w:rPr>
          <w:szCs w:val="19"/>
          <w:shd w:val="clear" w:color="auto" w:fill="FFFFFF"/>
        </w:rPr>
      </w:pPr>
      <w:r w:rsidRPr="007465D4">
        <w:rPr>
          <w:shd w:val="clear" w:color="auto" w:fill="FFFFFF"/>
        </w:rPr>
        <w:t>W województwie utrzymało się terytorialne zróżnicowanie stopy bezrobocia. Do powiatów o najwyższej stopie bezrobocia nadal należ</w:t>
      </w:r>
      <w:r w:rsidR="00704439">
        <w:rPr>
          <w:shd w:val="clear" w:color="auto" w:fill="FFFFFF"/>
        </w:rPr>
        <w:t>ały szydłowiecki (23,1</w:t>
      </w:r>
      <w:r w:rsidR="00643A56">
        <w:rPr>
          <w:shd w:val="clear" w:color="auto" w:fill="FFFFFF"/>
        </w:rPr>
        <w:t xml:space="preserve">% wobec </w:t>
      </w:r>
      <w:r w:rsidR="005776A7">
        <w:rPr>
          <w:shd w:val="clear" w:color="auto" w:fill="FFFFFF"/>
        </w:rPr>
        <w:t>24,1</w:t>
      </w:r>
      <w:r w:rsidR="00643A56">
        <w:rPr>
          <w:shd w:val="clear" w:color="auto" w:fill="FFFFFF"/>
        </w:rPr>
        <w:t>% w</w:t>
      </w:r>
      <w:r w:rsidR="00704439">
        <w:rPr>
          <w:shd w:val="clear" w:color="auto" w:fill="FFFFFF"/>
        </w:rPr>
        <w:t xml:space="preserve"> październiku</w:t>
      </w:r>
      <w:r>
        <w:rPr>
          <w:shd w:val="clear" w:color="auto" w:fill="FFFFFF"/>
        </w:rPr>
        <w:t xml:space="preserve"> u</w:t>
      </w:r>
      <w:r w:rsidR="00643A56">
        <w:rPr>
          <w:shd w:val="clear" w:color="auto" w:fill="FFFFFF"/>
        </w:rPr>
        <w:t xml:space="preserve">b. roku), </w:t>
      </w:r>
      <w:r w:rsidR="00704439">
        <w:rPr>
          <w:shd w:val="clear" w:color="auto" w:fill="FFFFFF"/>
        </w:rPr>
        <w:t>przysuski (17,7 % wobec 18,6%) oraz radomski (16,0% wobec 16,4</w:t>
      </w:r>
      <w:r w:rsidRPr="007465D4">
        <w:rPr>
          <w:shd w:val="clear" w:color="auto" w:fill="FFFFFF"/>
        </w:rPr>
        <w:t xml:space="preserve">%), a o </w:t>
      </w:r>
      <w:r w:rsidR="00643A56">
        <w:rPr>
          <w:shd w:val="clear" w:color="auto" w:fill="FFFFFF"/>
        </w:rPr>
        <w:t>najniższej – m.st. Warszawa (1,4</w:t>
      </w:r>
      <w:r w:rsidRPr="007465D4">
        <w:rPr>
          <w:shd w:val="clear" w:color="auto" w:fill="FFFFFF"/>
        </w:rPr>
        <w:t>% wobec</w:t>
      </w:r>
      <w:r>
        <w:rPr>
          <w:shd w:val="clear" w:color="auto" w:fill="FFFFFF"/>
        </w:rPr>
        <w:t xml:space="preserve"> 1,4%), warszawski zachodni (1,</w:t>
      </w:r>
      <w:r w:rsidR="00643A56">
        <w:rPr>
          <w:shd w:val="clear" w:color="auto" w:fill="FFFFFF"/>
        </w:rPr>
        <w:t>6</w:t>
      </w:r>
      <w:r w:rsidR="00704439">
        <w:rPr>
          <w:shd w:val="clear" w:color="auto" w:fill="FFFFFF"/>
        </w:rPr>
        <w:t>% wobec 1,6%) i pruszkowski (2,1</w:t>
      </w:r>
      <w:r>
        <w:rPr>
          <w:shd w:val="clear" w:color="auto" w:fill="FFFFFF"/>
        </w:rPr>
        <w:t>% wobec 2,3</w:t>
      </w:r>
      <w:r w:rsidRPr="007465D4">
        <w:rPr>
          <w:shd w:val="clear" w:color="auto" w:fill="FFFFFF"/>
        </w:rPr>
        <w:t>%).</w:t>
      </w:r>
    </w:p>
    <w:p w:rsidR="00A37062" w:rsidRPr="0035517E" w:rsidRDefault="00A37062" w:rsidP="00A37062">
      <w:pPr>
        <w:pStyle w:val="Tekstzwyky"/>
      </w:pPr>
      <w:r w:rsidRPr="007465D4">
        <w:rPr>
          <w:shd w:val="clear" w:color="auto" w:fill="FFFFFF"/>
        </w:rPr>
        <w:t>W porównaniu z</w:t>
      </w:r>
      <w:r w:rsidR="00643A56">
        <w:rPr>
          <w:shd w:val="clear" w:color="auto" w:fill="FFFFFF"/>
        </w:rPr>
        <w:t xml:space="preserve"> </w:t>
      </w:r>
      <w:r w:rsidR="00704439">
        <w:rPr>
          <w:shd w:val="clear" w:color="auto" w:fill="FFFFFF"/>
        </w:rPr>
        <w:t>październiki</w:t>
      </w:r>
      <w:r>
        <w:rPr>
          <w:shd w:val="clear" w:color="auto" w:fill="FFFFFF"/>
        </w:rPr>
        <w:t xml:space="preserve">em </w:t>
      </w:r>
      <w:r w:rsidRPr="007465D4">
        <w:rPr>
          <w:shd w:val="clear" w:color="auto" w:fill="FFFFFF"/>
        </w:rPr>
        <w:t>ub. roku stopa</w:t>
      </w:r>
      <w:r>
        <w:rPr>
          <w:shd w:val="clear" w:color="auto" w:fill="FFFFFF"/>
        </w:rPr>
        <w:t xml:space="preserve"> bezrobocia zmniejsz</w:t>
      </w:r>
      <w:r w:rsidR="00704439">
        <w:rPr>
          <w:shd w:val="clear" w:color="auto" w:fill="FFFFFF"/>
        </w:rPr>
        <w:t>yła się w 22</w:t>
      </w:r>
      <w:r w:rsidRPr="007465D4">
        <w:rPr>
          <w:shd w:val="clear" w:color="auto" w:fill="FFFFFF"/>
        </w:rPr>
        <w:t xml:space="preserve"> z 42 powiatów. Największy spadek zanotowano w</w:t>
      </w:r>
      <w:r>
        <w:rPr>
          <w:shd w:val="clear" w:color="auto" w:fill="FFFFFF"/>
        </w:rPr>
        <w:t xml:space="preserve"> powiatach: </w:t>
      </w:r>
      <w:r w:rsidRPr="00F314BD">
        <w:rPr>
          <w:shd w:val="clear" w:color="auto" w:fill="FFFFFF"/>
        </w:rPr>
        <w:t xml:space="preserve">szydłowieckim </w:t>
      </w:r>
      <w:r w:rsidR="00704439">
        <w:rPr>
          <w:shd w:val="clear" w:color="auto" w:fill="FFFFFF"/>
        </w:rPr>
        <w:t xml:space="preserve">(o 1,0 p. proc.), przysuskim (o 0,9 </w:t>
      </w:r>
      <w:r w:rsidRPr="00826B0A">
        <w:rPr>
          <w:shd w:val="clear" w:color="auto" w:fill="FFFFFF"/>
        </w:rPr>
        <w:t>p. proc.)</w:t>
      </w:r>
      <w:r>
        <w:rPr>
          <w:shd w:val="clear" w:color="auto" w:fill="FFFFFF"/>
        </w:rPr>
        <w:t xml:space="preserve"> </w:t>
      </w:r>
      <w:r w:rsidRPr="00530C1F">
        <w:t>oraz</w:t>
      </w:r>
      <w:r w:rsidR="00704439">
        <w:t xml:space="preserve"> garwoliń</w:t>
      </w:r>
      <w:r w:rsidR="00C23A75">
        <w:t>ski</w:t>
      </w:r>
      <w:r w:rsidR="007F402C">
        <w:t>m</w:t>
      </w:r>
      <w:r w:rsidR="00704439">
        <w:t>, kozienickim i m. Płocku</w:t>
      </w:r>
      <w:r w:rsidR="007F402C">
        <w:t xml:space="preserve"> </w:t>
      </w:r>
      <w:r w:rsidRPr="00530C1F">
        <w:t>(</w:t>
      </w:r>
      <w:r w:rsidR="00704439">
        <w:t>po</w:t>
      </w:r>
      <w:r w:rsidRPr="00530C1F">
        <w:t xml:space="preserve"> 0</w:t>
      </w:r>
      <w:r>
        <w:rPr>
          <w:shd w:val="clear" w:color="auto" w:fill="FFFFFF"/>
        </w:rPr>
        <w:t>,6</w:t>
      </w:r>
      <w:r w:rsidRPr="007465D4">
        <w:rPr>
          <w:shd w:val="clear" w:color="auto" w:fill="FFFFFF"/>
        </w:rPr>
        <w:t xml:space="preserve"> p. p</w:t>
      </w:r>
      <w:r>
        <w:rPr>
          <w:shd w:val="clear" w:color="auto" w:fill="FFFFFF"/>
        </w:rPr>
        <w:t>r</w:t>
      </w:r>
      <w:r w:rsidR="00643A56">
        <w:rPr>
          <w:shd w:val="clear" w:color="auto" w:fill="FFFFFF"/>
        </w:rPr>
        <w:t>oc.). Wzrost w</w:t>
      </w:r>
      <w:r w:rsidR="002B61CF">
        <w:rPr>
          <w:shd w:val="clear" w:color="auto" w:fill="FFFFFF"/>
        </w:rPr>
        <w:t> </w:t>
      </w:r>
      <w:r w:rsidR="00643A56">
        <w:rPr>
          <w:shd w:val="clear" w:color="auto" w:fill="FFFFFF"/>
        </w:rPr>
        <w:t>granicach 0,1–0,6</w:t>
      </w:r>
      <w:r w:rsidRPr="00A16574">
        <w:rPr>
          <w:shd w:val="clear" w:color="auto" w:fill="FFFFFF"/>
        </w:rPr>
        <w:t xml:space="preserve"> p. proc. </w:t>
      </w:r>
      <w:r w:rsidR="00704439">
        <w:rPr>
          <w:shd w:val="clear" w:color="auto" w:fill="FFFFFF"/>
        </w:rPr>
        <w:t>zanotowano w 9</w:t>
      </w:r>
      <w:r w:rsidRPr="007465D4">
        <w:rPr>
          <w:shd w:val="clear" w:color="auto" w:fill="FFFFFF"/>
        </w:rPr>
        <w:t xml:space="preserve"> powiatach.</w:t>
      </w:r>
    </w:p>
    <w:p w:rsidR="00A37062" w:rsidRPr="00BF37F3" w:rsidRDefault="00A37062" w:rsidP="00A37062">
      <w:pPr>
        <w:pStyle w:val="Tekstzwyky"/>
      </w:pPr>
      <w:r w:rsidRPr="007465D4">
        <w:rPr>
          <w:shd w:val="clear" w:color="auto" w:fill="FFFFFF"/>
        </w:rPr>
        <w:t>W stosunku do</w:t>
      </w:r>
      <w:r w:rsidR="00643A56">
        <w:rPr>
          <w:shd w:val="clear" w:color="auto" w:fill="FFFFFF"/>
        </w:rPr>
        <w:t xml:space="preserve"> </w:t>
      </w:r>
      <w:r w:rsidR="00704439">
        <w:rPr>
          <w:shd w:val="clear" w:color="auto" w:fill="FFFFFF"/>
        </w:rPr>
        <w:t>wrześ</w:t>
      </w:r>
      <w:r w:rsidR="00643A56">
        <w:rPr>
          <w:shd w:val="clear" w:color="auto" w:fill="FFFFFF"/>
        </w:rPr>
        <w:t>ni</w:t>
      </w:r>
      <w:r>
        <w:rPr>
          <w:shd w:val="clear" w:color="auto" w:fill="FFFFFF"/>
        </w:rPr>
        <w:t>a</w:t>
      </w:r>
      <w:r w:rsidRPr="007465D4">
        <w:rPr>
          <w:shd w:val="clear" w:color="auto" w:fill="FFFFFF"/>
        </w:rPr>
        <w:t xml:space="preserve"> 2024 r.</w:t>
      </w:r>
      <w:r w:rsidRPr="003D5432">
        <w:t xml:space="preserve"> </w:t>
      </w:r>
      <w:r w:rsidRPr="003D5432">
        <w:rPr>
          <w:shd w:val="clear" w:color="auto" w:fill="FFFFFF"/>
        </w:rPr>
        <w:t xml:space="preserve">spadek </w:t>
      </w:r>
      <w:r>
        <w:rPr>
          <w:shd w:val="clear" w:color="auto" w:fill="FFFFFF"/>
        </w:rPr>
        <w:t xml:space="preserve">stopy bezrobocia </w:t>
      </w:r>
      <w:r w:rsidR="00643A56">
        <w:rPr>
          <w:shd w:val="clear" w:color="auto" w:fill="FFFFFF"/>
        </w:rPr>
        <w:t xml:space="preserve">w granicach </w:t>
      </w:r>
      <w:r>
        <w:rPr>
          <w:shd w:val="clear" w:color="auto" w:fill="FFFFFF"/>
        </w:rPr>
        <w:t>0,1</w:t>
      </w:r>
      <w:r w:rsidR="002B61CF">
        <w:rPr>
          <w:shd w:val="clear" w:color="auto" w:fill="FFFFFF"/>
        </w:rPr>
        <w:t>–0,</w:t>
      </w:r>
      <w:r w:rsidR="00704439">
        <w:rPr>
          <w:shd w:val="clear" w:color="auto" w:fill="FFFFFF"/>
        </w:rPr>
        <w:t>4</w:t>
      </w:r>
      <w:r w:rsidR="002B61CF">
        <w:rPr>
          <w:shd w:val="clear" w:color="auto" w:fill="FFFFFF"/>
        </w:rPr>
        <w:t xml:space="preserve"> </w:t>
      </w:r>
      <w:r w:rsidRPr="003D5432">
        <w:rPr>
          <w:shd w:val="clear" w:color="auto" w:fill="FFFFFF"/>
        </w:rPr>
        <w:t xml:space="preserve">p. proc. </w:t>
      </w:r>
      <w:r w:rsidR="00704439">
        <w:rPr>
          <w:shd w:val="clear" w:color="auto" w:fill="FFFFFF"/>
        </w:rPr>
        <w:t>wystąpił w 29</w:t>
      </w:r>
      <w:r>
        <w:rPr>
          <w:shd w:val="clear" w:color="auto" w:fill="FFFFFF"/>
        </w:rPr>
        <w:t xml:space="preserve"> powiatach</w:t>
      </w:r>
      <w:r w:rsidRPr="003D5432">
        <w:rPr>
          <w:shd w:val="clear" w:color="auto" w:fill="FFFFFF"/>
        </w:rPr>
        <w:t xml:space="preserve">. </w:t>
      </w:r>
      <w:r>
        <w:rPr>
          <w:shd w:val="clear" w:color="auto" w:fill="FFFFFF"/>
        </w:rPr>
        <w:t>W</w:t>
      </w:r>
      <w:r w:rsidRPr="007465D4">
        <w:rPr>
          <w:shd w:val="clear" w:color="auto" w:fill="FFFFFF"/>
        </w:rPr>
        <w:t>zr</w:t>
      </w:r>
      <w:r>
        <w:rPr>
          <w:shd w:val="clear" w:color="auto" w:fill="FFFFFF"/>
        </w:rPr>
        <w:t>ost stop</w:t>
      </w:r>
      <w:r w:rsidR="00704439">
        <w:rPr>
          <w:shd w:val="clear" w:color="auto" w:fill="FFFFFF"/>
        </w:rPr>
        <w:t xml:space="preserve">y bezrobocia o </w:t>
      </w:r>
      <w:r w:rsidR="00633204">
        <w:rPr>
          <w:shd w:val="clear" w:color="auto" w:fill="FFFFFF"/>
        </w:rPr>
        <w:t>0,1</w:t>
      </w:r>
      <w:r w:rsidRPr="00826B0A">
        <w:rPr>
          <w:shd w:val="clear" w:color="auto" w:fill="FFFFFF"/>
        </w:rPr>
        <w:t xml:space="preserve"> p. proc.</w:t>
      </w:r>
      <w:r w:rsidR="00704439">
        <w:rPr>
          <w:shd w:val="clear" w:color="auto" w:fill="FFFFFF"/>
        </w:rPr>
        <w:t xml:space="preserve"> wystąpił w 2</w:t>
      </w:r>
      <w:r>
        <w:rPr>
          <w:shd w:val="clear" w:color="auto" w:fill="FFFFFF"/>
        </w:rPr>
        <w:t xml:space="preserve"> powiatach.</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7B6458">
        <w:t>4</w:t>
      </w:r>
      <w:r w:rsidR="00C106D2" w:rsidRPr="00446ED2">
        <w:t xml:space="preserve"> r</w:t>
      </w:r>
      <w:r w:rsidR="00C106D2" w:rsidRPr="007A3672">
        <w:t xml:space="preserve">. </w:t>
      </w:r>
      <w:r w:rsidR="0040289C" w:rsidRPr="007A3672">
        <w:t>(s</w:t>
      </w:r>
      <w:r w:rsidR="00C106D2" w:rsidRPr="007A3672">
        <w:t xml:space="preserve">tan w końcu </w:t>
      </w:r>
      <w:r w:rsidR="00B36BD8">
        <w:t>października</w:t>
      </w:r>
      <w:r w:rsidR="0040289C" w:rsidRPr="007A3672">
        <w:t>)</w:t>
      </w:r>
    </w:p>
    <w:p w:rsidR="00C27F99" w:rsidRDefault="00EC5263" w:rsidP="00C27F99">
      <w:pPr>
        <w:pStyle w:val="Obiektwykres"/>
        <w:jc w:val="center"/>
      </w:pPr>
      <w:r>
        <w:rPr>
          <w:noProof/>
        </w:rPr>
        <w:drawing>
          <wp:inline distT="0" distB="0" distL="0" distR="0">
            <wp:extent cx="3563118" cy="3273806"/>
            <wp:effectExtent l="0" t="0" r="0" b="3175"/>
            <wp:docPr id="26" name="Obraz 26" descr="Na mapie przedstawiono stopę bezrobocia rejestrowanego według powiatów województwa mazowieckiego w końcu października 2024 roku. Dane do mapy dostępne w załączonym pliku excel." title="Mapa 1. Stopa bezrobocia rejestrowanego według powiatów w 2024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8" cy="3273806"/>
                    </a:xfrm>
                    <a:prstGeom prst="rect">
                      <a:avLst/>
                    </a:prstGeom>
                  </pic:spPr>
                </pic:pic>
              </a:graphicData>
            </a:graphic>
          </wp:inline>
        </w:drawing>
      </w:r>
    </w:p>
    <w:p w:rsidR="00373847" w:rsidRPr="00182910" w:rsidRDefault="00373847" w:rsidP="00373847">
      <w:pPr>
        <w:pStyle w:val="Tekstzwyky"/>
        <w:spacing w:before="360"/>
        <w:rPr>
          <w:szCs w:val="19"/>
        </w:rPr>
      </w:pPr>
      <w:r w:rsidRPr="00182910">
        <w:rPr>
          <w:szCs w:val="19"/>
        </w:rPr>
        <w:t>W</w:t>
      </w:r>
      <w:r w:rsidR="00022D93">
        <w:rPr>
          <w:szCs w:val="19"/>
        </w:rPr>
        <w:t xml:space="preserve"> październik</w:t>
      </w:r>
      <w:r w:rsidR="00F70075">
        <w:rPr>
          <w:szCs w:val="19"/>
        </w:rPr>
        <w:t>u</w:t>
      </w:r>
      <w:r w:rsidRPr="00182910">
        <w:rPr>
          <w:szCs w:val="19"/>
        </w:rPr>
        <w:t xml:space="preserve"> br. </w:t>
      </w:r>
      <w:r w:rsidRPr="00182910">
        <w:rPr>
          <w:b/>
          <w:szCs w:val="19"/>
        </w:rPr>
        <w:t>w urzędach pracy zarejestrowano</w:t>
      </w:r>
      <w:r w:rsidRPr="00182910">
        <w:rPr>
          <w:szCs w:val="19"/>
        </w:rPr>
        <w:t xml:space="preserve"> 1</w:t>
      </w:r>
      <w:r w:rsidR="00022D93">
        <w:rPr>
          <w:szCs w:val="19"/>
        </w:rPr>
        <w:t>3,6</w:t>
      </w:r>
      <w:r w:rsidRPr="00182910">
        <w:rPr>
          <w:szCs w:val="19"/>
        </w:rPr>
        <w:t xml:space="preserve"> tys. osób bezrobotnych, tj. </w:t>
      </w:r>
      <w:r w:rsidR="00F70075">
        <w:rPr>
          <w:szCs w:val="19"/>
        </w:rPr>
        <w:t>mniej</w:t>
      </w:r>
      <w:r w:rsidRPr="00182910">
        <w:rPr>
          <w:szCs w:val="19"/>
        </w:rPr>
        <w:t xml:space="preserve"> o </w:t>
      </w:r>
      <w:r w:rsidR="00022D93">
        <w:rPr>
          <w:szCs w:val="19"/>
        </w:rPr>
        <w:t>5</w:t>
      </w:r>
      <w:r w:rsidR="002024CF">
        <w:rPr>
          <w:szCs w:val="19"/>
        </w:rPr>
        <w:t>,2</w:t>
      </w:r>
      <w:r w:rsidR="00A259A6">
        <w:rPr>
          <w:szCs w:val="19"/>
        </w:rPr>
        <w:t>% niż przed rokiem i </w:t>
      </w:r>
      <w:r w:rsidRPr="00182910">
        <w:rPr>
          <w:szCs w:val="19"/>
        </w:rPr>
        <w:t>o </w:t>
      </w:r>
      <w:r w:rsidR="00022D93">
        <w:rPr>
          <w:szCs w:val="19"/>
        </w:rPr>
        <w:t>4,3</w:t>
      </w:r>
      <w:r w:rsidRPr="00182910">
        <w:rPr>
          <w:szCs w:val="19"/>
        </w:rPr>
        <w:t>% niż przed miesiącem. Wśr</w:t>
      </w:r>
      <w:r w:rsidR="006C2B20" w:rsidRPr="00182910">
        <w:rPr>
          <w:szCs w:val="19"/>
        </w:rPr>
        <w:t>ód</w:t>
      </w:r>
      <w:r w:rsidR="00A259A6">
        <w:rPr>
          <w:szCs w:val="19"/>
        </w:rPr>
        <w:t xml:space="preserve"> o</w:t>
      </w:r>
      <w:r w:rsidR="00022D93">
        <w:rPr>
          <w:szCs w:val="19"/>
        </w:rPr>
        <w:t>sób nowo zarejestrowanych 72,9</w:t>
      </w:r>
      <w:r w:rsidRPr="00182910">
        <w:rPr>
          <w:szCs w:val="19"/>
        </w:rPr>
        <w:t>% stanowiły osoby rejestrujące się po raz kolejny (przed rokiem 7</w:t>
      </w:r>
      <w:r w:rsidR="00022D93">
        <w:rPr>
          <w:szCs w:val="19"/>
        </w:rPr>
        <w:t>3,1</w:t>
      </w:r>
      <w:r w:rsidRPr="00182910">
        <w:rPr>
          <w:szCs w:val="19"/>
        </w:rPr>
        <w:t>%). Udział osób dotychczas niepracujących wyniósł 1</w:t>
      </w:r>
      <w:r w:rsidR="00022D93">
        <w:rPr>
          <w:szCs w:val="19"/>
        </w:rPr>
        <w:t>8</w:t>
      </w:r>
      <w:r w:rsidR="002024CF">
        <w:rPr>
          <w:szCs w:val="19"/>
        </w:rPr>
        <w:t>,0</w:t>
      </w:r>
      <w:r w:rsidRPr="00182910">
        <w:rPr>
          <w:szCs w:val="19"/>
        </w:rPr>
        <w:t>%</w:t>
      </w:r>
      <w:r w:rsidR="00B90499">
        <w:rPr>
          <w:szCs w:val="19"/>
        </w:rPr>
        <w:t xml:space="preserve"> (spadek o </w:t>
      </w:r>
      <w:r w:rsidR="00EE264E">
        <w:rPr>
          <w:szCs w:val="19"/>
        </w:rPr>
        <w:t>1</w:t>
      </w:r>
      <w:r w:rsidR="00022D93">
        <w:rPr>
          <w:szCs w:val="19"/>
        </w:rPr>
        <w:t>,0</w:t>
      </w:r>
      <w:r w:rsidR="002024CF">
        <w:rPr>
          <w:szCs w:val="19"/>
        </w:rPr>
        <w:t xml:space="preserve"> </w:t>
      </w:r>
      <w:r w:rsidRPr="00182910">
        <w:rPr>
          <w:szCs w:val="19"/>
        </w:rPr>
        <w:t xml:space="preserve">p. proc. w skali roku), osób zwolnionych z przyczyn dotyczących zakładu pracy było </w:t>
      </w:r>
      <w:r w:rsidR="00022D93">
        <w:rPr>
          <w:szCs w:val="19"/>
        </w:rPr>
        <w:t>4,4</w:t>
      </w:r>
      <w:r w:rsidR="00A259A6">
        <w:rPr>
          <w:szCs w:val="19"/>
        </w:rPr>
        <w:t xml:space="preserve">% (wzrost o </w:t>
      </w:r>
      <w:r w:rsidR="002024CF">
        <w:rPr>
          <w:szCs w:val="19"/>
        </w:rPr>
        <w:t xml:space="preserve">1,0 </w:t>
      </w:r>
      <w:r w:rsidRPr="00182910">
        <w:rPr>
          <w:szCs w:val="19"/>
        </w:rPr>
        <w:t>p. proc.). Spośród bezr</w:t>
      </w:r>
      <w:r w:rsidR="00C928EC">
        <w:rPr>
          <w:szCs w:val="19"/>
        </w:rPr>
        <w:t>obo</w:t>
      </w:r>
      <w:r w:rsidR="00B90499">
        <w:rPr>
          <w:szCs w:val="19"/>
        </w:rPr>
        <w:t xml:space="preserve">tnych nowo zarejestrowanych </w:t>
      </w:r>
      <w:r w:rsidR="00022D93">
        <w:rPr>
          <w:szCs w:val="19"/>
        </w:rPr>
        <w:t>41</w:t>
      </w:r>
      <w:r w:rsidR="002024CF">
        <w:rPr>
          <w:szCs w:val="19"/>
        </w:rPr>
        <w:t>,5</w:t>
      </w:r>
      <w:r w:rsidRPr="00182910">
        <w:rPr>
          <w:szCs w:val="19"/>
        </w:rPr>
        <w:t>% mieszkało na wsi (</w:t>
      </w:r>
      <w:r w:rsidR="00022D93">
        <w:rPr>
          <w:szCs w:val="19"/>
        </w:rPr>
        <w:t>spadek o 0,8</w:t>
      </w:r>
      <w:r w:rsidRPr="00182910">
        <w:rPr>
          <w:szCs w:val="19"/>
        </w:rPr>
        <w:t xml:space="preserve"> p. proc.). A</w:t>
      </w:r>
      <w:r w:rsidR="00C928EC">
        <w:rPr>
          <w:szCs w:val="19"/>
        </w:rPr>
        <w:t xml:space="preserve">bsolwenci </w:t>
      </w:r>
      <w:r w:rsidR="00B90499">
        <w:rPr>
          <w:szCs w:val="19"/>
        </w:rPr>
        <w:t xml:space="preserve">stanowili </w:t>
      </w:r>
      <w:r w:rsidR="00022D93">
        <w:rPr>
          <w:szCs w:val="19"/>
        </w:rPr>
        <w:t>10,5</w:t>
      </w:r>
      <w:r w:rsidRPr="00182910">
        <w:rPr>
          <w:szCs w:val="19"/>
        </w:rPr>
        <w:t>% nowo zarejestrowanych bezrobotnych (</w:t>
      </w:r>
      <w:r w:rsidR="00022D93">
        <w:rPr>
          <w:szCs w:val="19"/>
        </w:rPr>
        <w:t xml:space="preserve">wzrost o 0,2 </w:t>
      </w:r>
      <w:r w:rsidR="00C13D7D">
        <w:rPr>
          <w:szCs w:val="19"/>
        </w:rPr>
        <w:t>p. proc.</w:t>
      </w:r>
      <w:r w:rsidRPr="00182910">
        <w:rPr>
          <w:szCs w:val="19"/>
        </w:rPr>
        <w:t>).</w:t>
      </w:r>
    </w:p>
    <w:p w:rsidR="00D642F9" w:rsidRDefault="00373847" w:rsidP="00373847">
      <w:pPr>
        <w:pStyle w:val="Tekstzwyky"/>
        <w:rPr>
          <w:szCs w:val="19"/>
        </w:rPr>
      </w:pPr>
      <w:r w:rsidRPr="00182910">
        <w:rPr>
          <w:szCs w:val="19"/>
        </w:rPr>
        <w:t>W</w:t>
      </w:r>
      <w:r w:rsidR="00022D93">
        <w:rPr>
          <w:szCs w:val="19"/>
        </w:rPr>
        <w:t xml:space="preserve"> październik</w:t>
      </w:r>
      <w:r w:rsidR="00F70075">
        <w:rPr>
          <w:szCs w:val="19"/>
        </w:rPr>
        <w:t>u</w:t>
      </w:r>
      <w:r w:rsidRPr="00182910">
        <w:rPr>
          <w:szCs w:val="19"/>
        </w:rPr>
        <w:t xml:space="preserve"> br. </w:t>
      </w:r>
      <w:r w:rsidRPr="00182910">
        <w:rPr>
          <w:b/>
          <w:szCs w:val="19"/>
        </w:rPr>
        <w:t>z ewidencji bezrobotnych skreślono</w:t>
      </w:r>
      <w:r w:rsidRPr="00182910">
        <w:rPr>
          <w:szCs w:val="19"/>
        </w:rPr>
        <w:t xml:space="preserve"> 1</w:t>
      </w:r>
      <w:r w:rsidR="00022D93">
        <w:rPr>
          <w:szCs w:val="19"/>
        </w:rPr>
        <w:t>4,9</w:t>
      </w:r>
      <w:r w:rsidRPr="00182910">
        <w:rPr>
          <w:szCs w:val="19"/>
        </w:rPr>
        <w:t xml:space="preserve"> tys. osób, tj. </w:t>
      </w:r>
      <w:r w:rsidR="00F70075">
        <w:rPr>
          <w:szCs w:val="19"/>
        </w:rPr>
        <w:t>mniej</w:t>
      </w:r>
      <w:r w:rsidR="00A259A6">
        <w:rPr>
          <w:szCs w:val="19"/>
        </w:rPr>
        <w:t xml:space="preserve"> </w:t>
      </w:r>
      <w:r w:rsidRPr="00182910">
        <w:rPr>
          <w:szCs w:val="19"/>
        </w:rPr>
        <w:t xml:space="preserve">o </w:t>
      </w:r>
      <w:r w:rsidR="00022D93">
        <w:rPr>
          <w:szCs w:val="19"/>
        </w:rPr>
        <w:t>3,6</w:t>
      </w:r>
      <w:r w:rsidRPr="00182910">
        <w:rPr>
          <w:szCs w:val="19"/>
        </w:rPr>
        <w:t>% niż przed rokiem i</w:t>
      </w:r>
      <w:r w:rsidR="00A37062">
        <w:rPr>
          <w:szCs w:val="19"/>
        </w:rPr>
        <w:t xml:space="preserve"> </w:t>
      </w:r>
      <w:r w:rsidR="00A259A6">
        <w:rPr>
          <w:szCs w:val="19"/>
        </w:rPr>
        <w:t xml:space="preserve">o </w:t>
      </w:r>
      <w:r w:rsidR="00022D93">
        <w:rPr>
          <w:szCs w:val="19"/>
        </w:rPr>
        <w:t>2,1</w:t>
      </w:r>
      <w:r w:rsidRPr="00182910">
        <w:rPr>
          <w:szCs w:val="19"/>
        </w:rPr>
        <w:t xml:space="preserve">% niż przed miesiącem. Z powodu podjęcia pracy z rejestru bezrobotnych wyłączono </w:t>
      </w:r>
      <w:r w:rsidR="00022D93">
        <w:rPr>
          <w:szCs w:val="19"/>
        </w:rPr>
        <w:t>8,5</w:t>
      </w:r>
      <w:r w:rsidRPr="00182910">
        <w:rPr>
          <w:szCs w:val="19"/>
        </w:rPr>
        <w:t xml:space="preserve"> tys. osób </w:t>
      </w:r>
      <w:r w:rsidR="00A259A6">
        <w:rPr>
          <w:szCs w:val="19"/>
        </w:rPr>
        <w:t>(</w:t>
      </w:r>
      <w:r w:rsidR="00022D93">
        <w:rPr>
          <w:szCs w:val="19"/>
        </w:rPr>
        <w:t xml:space="preserve">więcej </w:t>
      </w:r>
      <w:r w:rsidR="00A259A6">
        <w:rPr>
          <w:szCs w:val="19"/>
        </w:rPr>
        <w:t xml:space="preserve">o </w:t>
      </w:r>
      <w:r w:rsidR="00022D93">
        <w:rPr>
          <w:szCs w:val="19"/>
        </w:rPr>
        <w:t>3,1</w:t>
      </w:r>
      <w:r w:rsidRPr="00182910">
        <w:rPr>
          <w:szCs w:val="19"/>
        </w:rPr>
        <w:t xml:space="preserve">% niż przed rokiem). Udział tej kategorii osób w ogólnej liczbie wyrejestrowanych zwiększył się w skali roku o </w:t>
      </w:r>
      <w:r w:rsidR="00022D93">
        <w:rPr>
          <w:szCs w:val="19"/>
        </w:rPr>
        <w:t>3</w:t>
      </w:r>
      <w:r w:rsidR="00C13D7D">
        <w:rPr>
          <w:szCs w:val="19"/>
        </w:rPr>
        <w:t>,7</w:t>
      </w:r>
      <w:r w:rsidR="00A259A6">
        <w:rPr>
          <w:szCs w:val="19"/>
        </w:rPr>
        <w:t xml:space="preserve"> p. proc. i wyniósł </w:t>
      </w:r>
      <w:r w:rsidR="00022D93">
        <w:rPr>
          <w:szCs w:val="19"/>
        </w:rPr>
        <w:t>57,0</w:t>
      </w:r>
      <w:r w:rsidR="00C13D7D">
        <w:rPr>
          <w:szCs w:val="19"/>
        </w:rPr>
        <w:t>%. Zwiększył</w:t>
      </w:r>
      <w:r w:rsidRPr="00182910">
        <w:rPr>
          <w:szCs w:val="19"/>
        </w:rPr>
        <w:t xml:space="preserve"> się </w:t>
      </w:r>
      <w:r w:rsidR="00C13D7D">
        <w:rPr>
          <w:szCs w:val="19"/>
        </w:rPr>
        <w:t>również</w:t>
      </w:r>
      <w:r w:rsidRPr="00182910">
        <w:rPr>
          <w:szCs w:val="19"/>
        </w:rPr>
        <w:t xml:space="preserve"> </w:t>
      </w:r>
      <w:r w:rsidR="00D642F9" w:rsidRPr="00D642F9">
        <w:rPr>
          <w:szCs w:val="19"/>
        </w:rPr>
        <w:t xml:space="preserve">udział </w:t>
      </w:r>
      <w:r w:rsidR="00313755" w:rsidRPr="00313755">
        <w:rPr>
          <w:szCs w:val="19"/>
        </w:rPr>
        <w:t>osób, które dobrowolnie zrezygnowały ze statusu bezrob</w:t>
      </w:r>
      <w:r w:rsidR="00313755">
        <w:rPr>
          <w:szCs w:val="19"/>
        </w:rPr>
        <w:t>otnego (o 0,2 p. proc. do 6,1%)</w:t>
      </w:r>
      <w:r w:rsidR="00C13D7D">
        <w:rPr>
          <w:szCs w:val="19"/>
        </w:rPr>
        <w:t xml:space="preserve">. Zmniejszył się natomiast odsetek </w:t>
      </w:r>
      <w:r w:rsidR="00313755" w:rsidRPr="00313755">
        <w:rPr>
          <w:szCs w:val="19"/>
        </w:rPr>
        <w:t>osób, które: utraciły status bezrobotnego w wyniku niepotwierdzenia gotowości do pracy (o 3,8 p. proc. do 17,6%)</w:t>
      </w:r>
      <w:r w:rsidR="00313755">
        <w:rPr>
          <w:szCs w:val="19"/>
        </w:rPr>
        <w:t xml:space="preserve"> oraz </w:t>
      </w:r>
      <w:r w:rsidR="00C13D7D">
        <w:rPr>
          <w:szCs w:val="19"/>
        </w:rPr>
        <w:t xml:space="preserve">osób, które </w:t>
      </w:r>
      <w:r w:rsidR="009158AC" w:rsidRPr="009158AC">
        <w:rPr>
          <w:szCs w:val="19"/>
        </w:rPr>
        <w:t>rozpoczęły szkolen</w:t>
      </w:r>
      <w:r w:rsidR="00F70075">
        <w:rPr>
          <w:szCs w:val="19"/>
        </w:rPr>
        <w:t>i</w:t>
      </w:r>
      <w:r w:rsidR="00022D93">
        <w:rPr>
          <w:szCs w:val="19"/>
        </w:rPr>
        <w:t>e lub staż u pracodawców (o 0,1 p. proc. do 7,7</w:t>
      </w:r>
      <w:r w:rsidR="009158AC" w:rsidRPr="009158AC">
        <w:rPr>
          <w:szCs w:val="19"/>
        </w:rPr>
        <w:t>%)</w:t>
      </w:r>
      <w:r w:rsidR="00313755">
        <w:rPr>
          <w:szCs w:val="19"/>
        </w:rPr>
        <w:t>. Udział os</w:t>
      </w:r>
      <w:r w:rsidRPr="00182910">
        <w:rPr>
          <w:szCs w:val="19"/>
        </w:rPr>
        <w:t xml:space="preserve">ób, które </w:t>
      </w:r>
      <w:r w:rsidR="00182910" w:rsidRPr="00182910">
        <w:rPr>
          <w:szCs w:val="19"/>
        </w:rPr>
        <w:t>nabyły pra</w:t>
      </w:r>
      <w:r w:rsidR="00B90499">
        <w:rPr>
          <w:szCs w:val="19"/>
        </w:rPr>
        <w:t>wa emerytalne lub rentowe</w:t>
      </w:r>
      <w:r w:rsidR="00313755">
        <w:rPr>
          <w:szCs w:val="19"/>
        </w:rPr>
        <w:t xml:space="preserve"> nie zmienił się i wyniósł 0,6%</w:t>
      </w:r>
      <w:r w:rsidR="00C13D7D" w:rsidRPr="00C13D7D">
        <w:rPr>
          <w:szCs w:val="19"/>
        </w:rPr>
        <w:t>.</w:t>
      </w:r>
    </w:p>
    <w:p w:rsidR="00373847" w:rsidRPr="00182910" w:rsidRDefault="00373847" w:rsidP="00373847">
      <w:pPr>
        <w:pStyle w:val="Tekstzwyky"/>
        <w:rPr>
          <w:szCs w:val="19"/>
        </w:rPr>
      </w:pPr>
      <w:r w:rsidRPr="00182910">
        <w:rPr>
          <w:szCs w:val="19"/>
        </w:rPr>
        <w:t xml:space="preserve">W końcu </w:t>
      </w:r>
      <w:r w:rsidR="00313755">
        <w:rPr>
          <w:szCs w:val="19"/>
        </w:rPr>
        <w:t>październik</w:t>
      </w:r>
      <w:r w:rsidR="00D642F9">
        <w:rPr>
          <w:szCs w:val="19"/>
        </w:rPr>
        <w:t>a</w:t>
      </w:r>
      <w:r w:rsidRPr="00182910">
        <w:rPr>
          <w:szCs w:val="19"/>
        </w:rPr>
        <w:t xml:space="preserve"> br. bez prawa do zasiłku pozostawało 9</w:t>
      </w:r>
      <w:r w:rsidR="00313755">
        <w:rPr>
          <w:szCs w:val="19"/>
        </w:rPr>
        <w:t>1,5</w:t>
      </w:r>
      <w:r w:rsidRPr="00182910">
        <w:rPr>
          <w:szCs w:val="19"/>
        </w:rPr>
        <w:t xml:space="preserve"> tys. osób bezrobotnych, a ich udział w ogólnej liczbie bezrobotnych zarejestrowanych wyniósł 8</w:t>
      </w:r>
      <w:r w:rsidR="00B90499">
        <w:rPr>
          <w:szCs w:val="19"/>
        </w:rPr>
        <w:t>4,</w:t>
      </w:r>
      <w:r w:rsidR="00313755">
        <w:rPr>
          <w:szCs w:val="19"/>
        </w:rPr>
        <w:t>5</w:t>
      </w:r>
      <w:r w:rsidRPr="00182910">
        <w:rPr>
          <w:szCs w:val="19"/>
        </w:rPr>
        <w:t>% (spadek o 0,</w:t>
      </w:r>
      <w:r w:rsidR="00313755">
        <w:rPr>
          <w:szCs w:val="19"/>
        </w:rPr>
        <w:t>7</w:t>
      </w:r>
      <w:r w:rsidRPr="00182910">
        <w:rPr>
          <w:szCs w:val="19"/>
        </w:rPr>
        <w:t xml:space="preserve"> p. proc. w skali roku).</w:t>
      </w:r>
    </w:p>
    <w:p w:rsidR="00740446" w:rsidRDefault="00373847" w:rsidP="007C06F1">
      <w:pPr>
        <w:pStyle w:val="Tekstzwyky"/>
      </w:pPr>
      <w:r>
        <w:t>Na koniec badanego miesiąca wśród bezrobotnych zarejestrowanych 5</w:t>
      </w:r>
      <w:r w:rsidR="00313755">
        <w:t>4,8</w:t>
      </w:r>
      <w:r w:rsidR="00B90499">
        <w:t xml:space="preserve"> tys., tj. 50,</w:t>
      </w:r>
      <w:r w:rsidR="00313755">
        <w:t>6</w:t>
      </w:r>
      <w:r>
        <w:t xml:space="preserve">% stanowiły osoby długotrwale </w:t>
      </w:r>
      <w:r w:rsidRPr="005F3134">
        <w:t>bezrobotne</w:t>
      </w:r>
      <w:r w:rsidRPr="005F3134">
        <w:rPr>
          <w:vertAlign w:val="superscript"/>
        </w:rPr>
        <w:footnoteReference w:id="1"/>
      </w:r>
      <w:r w:rsidRPr="005F3134">
        <w:t>.</w:t>
      </w:r>
      <w:r>
        <w:t xml:space="preserve"> Liczba bezrobotnych w wieku poniżej 30 roku życia wyniosła 2</w:t>
      </w:r>
      <w:r w:rsidR="00313755">
        <w:t>4,2 tys., co stanowiło 22,3</w:t>
      </w:r>
      <w:r>
        <w:t>% ogółu bezrobotnych (w tym osoby w wieku poni</w:t>
      </w:r>
      <w:r w:rsidR="003531BE">
        <w:t>żej 25 roku życia stanowiły 11,</w:t>
      </w:r>
      <w:r w:rsidR="00313755">
        <w:t>7</w:t>
      </w:r>
      <w:r>
        <w:t>%). Osób w wiek</w:t>
      </w:r>
      <w:r w:rsidR="00A81B68">
        <w:t>u powyżej 5</w:t>
      </w:r>
      <w:r w:rsidR="00B90499">
        <w:t>0 roku życia było 29,</w:t>
      </w:r>
      <w:r w:rsidR="00C13D7D">
        <w:t>6</w:t>
      </w:r>
      <w:r>
        <w:t xml:space="preserve"> tys. (2</w:t>
      </w:r>
      <w:r w:rsidR="00B90499">
        <w:t>7,</w:t>
      </w:r>
      <w:r w:rsidR="00313755">
        <w:t>3</w:t>
      </w:r>
      <w:r>
        <w:t>%). Ze świadczeń po</w:t>
      </w:r>
      <w:r w:rsidR="00FC4395">
        <w:t>mocy społecznej korzystało 0,</w:t>
      </w:r>
      <w:r w:rsidR="00D642F9">
        <w:t>6</w:t>
      </w:r>
      <w:r w:rsidR="00182910">
        <w:t xml:space="preserve"> tys. bezrobotnych, tj. 0,5</w:t>
      </w:r>
      <w:r>
        <w:t>% ogólnej ich liczby. Osób bezrobotnych posiadających co najmniej jedno dziecko w wieku do 6 roku życia było 1</w:t>
      </w:r>
      <w:r w:rsidR="00313755">
        <w:t>4,3</w:t>
      </w:r>
      <w:r w:rsidR="00A81B68">
        <w:t xml:space="preserve"> </w:t>
      </w:r>
      <w:r>
        <w:t>tys. (tj. 13,</w:t>
      </w:r>
      <w:r w:rsidR="00313755">
        <w:t>2</w:t>
      </w:r>
      <w:r>
        <w:t>% ogółu bezrobotnych), a posiadających dziecko z niepełnosprawnością</w:t>
      </w:r>
      <w:r w:rsidRPr="00373847">
        <w:t xml:space="preserve"> w wieku do 18 roku życia – 2</w:t>
      </w:r>
      <w:r w:rsidR="00313755">
        <w:t>5</w:t>
      </w:r>
      <w:r w:rsidR="00C13D7D">
        <w:t>4 oso</w:t>
      </w:r>
      <w:r w:rsidR="00D642F9">
        <w:t>b</w:t>
      </w:r>
      <w:r w:rsidR="00C13D7D">
        <w:t>y</w:t>
      </w:r>
      <w:r w:rsidRPr="00373847">
        <w:t xml:space="preserve"> (odpowiednio </w:t>
      </w:r>
      <w:r w:rsidR="008C7D10">
        <w:t xml:space="preserve">0,2%). Liczba osób bezrobotnych </w:t>
      </w:r>
      <w:r w:rsidRPr="00373847">
        <w:t>z</w:t>
      </w:r>
      <w:r w:rsidR="00164766">
        <w:t> n</w:t>
      </w:r>
      <w:r w:rsidRPr="00373847">
        <w:t>iepełnosprawnościam</w:t>
      </w:r>
      <w:r w:rsidR="00313755">
        <w:t>i wyniosła 5,5</w:t>
      </w:r>
      <w:r w:rsidR="000A7C29">
        <w:t xml:space="preserve"> tys. (tj. 5</w:t>
      </w:r>
      <w:r w:rsidR="00C13D7D">
        <w:t>,0</w:t>
      </w:r>
      <w:r w:rsidRPr="00373847">
        <w:t>%).</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EC5263" w:rsidP="00180CE8">
      <w:pPr>
        <w:pStyle w:val="Obiektwykres"/>
        <w:jc w:val="center"/>
      </w:pPr>
      <w:r>
        <w:rPr>
          <w:noProof/>
        </w:rPr>
        <w:drawing>
          <wp:inline distT="0" distB="0" distL="0" distR="0">
            <wp:extent cx="5846076" cy="2596901"/>
            <wp:effectExtent l="0" t="0" r="2540" b="0"/>
            <wp:docPr id="33" name="Obraz 33" descr="Na wykresie kolumnowym zaprezentowano liczbę bezrobotnych przypadającą na 1 ofertę pracy w województwie mazowieckim w końcu poszczególnych miesięcy w latach 2021-2024. Ostatni zaprezentowany okres to październik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373847" w:rsidRPr="005F3134" w:rsidRDefault="00373847" w:rsidP="00373847">
      <w:pPr>
        <w:pStyle w:val="Tekstzwyky"/>
        <w:spacing w:before="360"/>
        <w:rPr>
          <w:sz w:val="24"/>
          <w:szCs w:val="24"/>
        </w:rPr>
      </w:pPr>
      <w:bookmarkStart w:id="1" w:name="_Toc309805946"/>
      <w:r>
        <w:t>W</w:t>
      </w:r>
      <w:r w:rsidR="003C3750">
        <w:t xml:space="preserve"> </w:t>
      </w:r>
      <w:r w:rsidR="000A7C29">
        <w:t>październiku</w:t>
      </w:r>
      <w:r>
        <w:t xml:space="preserve"> br. do urzędów pracy zgłoszono 1</w:t>
      </w:r>
      <w:r w:rsidR="000A7C29">
        <w:t>6,6</w:t>
      </w:r>
      <w:r w:rsidRPr="005F3134">
        <w:t xml:space="preserve"> tys. </w:t>
      </w:r>
      <w:r w:rsidRPr="005F3134">
        <w:rPr>
          <w:b/>
          <w:bCs/>
        </w:rPr>
        <w:t>ofert zatrudnienia</w:t>
      </w:r>
      <w:r w:rsidRPr="005F3134">
        <w:rPr>
          <w:bCs/>
          <w:vertAlign w:val="superscript"/>
        </w:rPr>
        <w:footnoteReference w:id="2"/>
      </w:r>
      <w:r w:rsidRPr="00C832C9">
        <w:t>,</w:t>
      </w:r>
      <w:r w:rsidR="006A5C96">
        <w:t xml:space="preserve"> tj. </w:t>
      </w:r>
      <w:r w:rsidR="000A7C29">
        <w:t>więc</w:t>
      </w:r>
      <w:r w:rsidR="006A5C96">
        <w:t xml:space="preserve">ej o </w:t>
      </w:r>
      <w:r w:rsidR="000A7C29">
        <w:t>11,6</w:t>
      </w:r>
      <w:r w:rsidR="00D642F9">
        <w:t>% niż przed rokiem i</w:t>
      </w:r>
      <w:r w:rsidR="006A5C96">
        <w:t xml:space="preserve"> o </w:t>
      </w:r>
      <w:r w:rsidR="000A7C29">
        <w:t>25,4</w:t>
      </w:r>
      <w:r>
        <w:t>% niż przed miesiącem</w:t>
      </w:r>
      <w:r w:rsidRPr="005F3134">
        <w:t>. W końcu miesi</w:t>
      </w:r>
      <w:r>
        <w:t>ąca</w:t>
      </w:r>
      <w:r w:rsidR="000C0C01">
        <w:t xml:space="preserve"> na 1 ofertę pracy przypadało 1</w:t>
      </w:r>
      <w:r w:rsidR="003C3750">
        <w:t>4</w:t>
      </w:r>
      <w:r>
        <w:t xml:space="preserve"> osób bezrobotnych </w:t>
      </w:r>
      <w:r w:rsidRPr="005F3134">
        <w:t>(</w:t>
      </w:r>
      <w:r w:rsidR="000A7C29">
        <w:t xml:space="preserve">17 </w:t>
      </w:r>
      <w:r w:rsidRPr="005F3134">
        <w:t>przed rokiem).</w:t>
      </w:r>
    </w:p>
    <w:p w:rsidR="00373847" w:rsidRPr="001418F1" w:rsidRDefault="00373847" w:rsidP="00373847">
      <w:pPr>
        <w:pStyle w:val="Tekstzwyky"/>
      </w:pPr>
      <w:r w:rsidRPr="005F3134">
        <w:t xml:space="preserve">Z danych urzędów pracy wynika, że według stanu w końcu </w:t>
      </w:r>
      <w:r w:rsidR="000A7C29">
        <w:t>października</w:t>
      </w:r>
      <w:r>
        <w:t xml:space="preserve"> br.</w:t>
      </w:r>
      <w:r w:rsidRPr="005F3134">
        <w:t xml:space="preserve"> </w:t>
      </w:r>
      <w:r w:rsidR="003C3750">
        <w:t>38</w:t>
      </w:r>
      <w:r>
        <w:t xml:space="preserve"> za</w:t>
      </w:r>
      <w:r w:rsidR="00A81B68">
        <w:t>kładów</w:t>
      </w:r>
      <w:r>
        <w:t xml:space="preserve"> pracy zapowiedziało zwolnienie w </w:t>
      </w:r>
      <w:r w:rsidRPr="005F3134">
        <w:t xml:space="preserve">najbliższym czasie </w:t>
      </w:r>
      <w:r w:rsidR="000A7C29">
        <w:t>7,2</w:t>
      </w:r>
      <w:r>
        <w:t xml:space="preserve"> </w:t>
      </w:r>
      <w:r w:rsidRPr="005F3134">
        <w:t xml:space="preserve">tys. pracowników (przed rokiem odpowiednio </w:t>
      </w:r>
      <w:r w:rsidR="000A7C29">
        <w:t>43</w:t>
      </w:r>
      <w:r w:rsidR="003531BE">
        <w:t xml:space="preserve"> </w:t>
      </w:r>
      <w:r w:rsidR="000A7C29">
        <w:t>zakłady</w:t>
      </w:r>
      <w:r>
        <w:t xml:space="preserve"> </w:t>
      </w:r>
      <w:r w:rsidRPr="005F3134">
        <w:t>–</w:t>
      </w:r>
      <w:r w:rsidR="000A7C29">
        <w:t xml:space="preserve"> 13,9</w:t>
      </w:r>
      <w:r w:rsidRPr="005F3134">
        <w:t xml:space="preserve"> tys. pracowników).</w:t>
      </w:r>
    </w:p>
    <w:p w:rsidR="004A6600" w:rsidRDefault="004A6600" w:rsidP="0046274C">
      <w:pPr>
        <w:pStyle w:val="Tytupoddziau"/>
        <w:spacing w:before="480"/>
      </w:pPr>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C4483A">
            <w:pPr>
              <w:pStyle w:val="Tekstwewprowadzeniulead"/>
            </w:pPr>
            <w:r>
              <w:t xml:space="preserve">W </w:t>
            </w:r>
            <w:r w:rsidR="00C4483A">
              <w:t>październiku</w:t>
            </w:r>
            <w:r w:rsidR="00F946D0">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6448C4">
              <w:t>kali roku</w:t>
            </w:r>
            <w:r w:rsidR="00C4483A">
              <w:t xml:space="preserve"> oraz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rsidR="00D34FCC" w:rsidRDefault="000153C7" w:rsidP="000153C7">
      <w:pPr>
        <w:pStyle w:val="Tekstzwyky"/>
        <w:rPr>
          <w:bCs/>
        </w:rPr>
      </w:pPr>
      <w:r w:rsidRPr="00CA4B5E">
        <w:rPr>
          <w:b/>
          <w:bCs/>
        </w:rPr>
        <w:t>Przeciętne miesięczne wynagrodzenie brutto w sektorze przedsiębiorstw</w:t>
      </w:r>
      <w:r w:rsidR="00AA171D">
        <w:rPr>
          <w:bCs/>
        </w:rPr>
        <w:t xml:space="preserve"> w </w:t>
      </w:r>
      <w:r w:rsidR="00C4483A">
        <w:rPr>
          <w:bCs/>
        </w:rPr>
        <w:t>październiku</w:t>
      </w:r>
      <w:r w:rsidR="00AA171D">
        <w:rPr>
          <w:bCs/>
        </w:rPr>
        <w:t xml:space="preserve"> </w:t>
      </w:r>
      <w:r w:rsidR="00180C70">
        <w:rPr>
          <w:bCs/>
        </w:rPr>
        <w:t>b</w:t>
      </w:r>
      <w:r w:rsidRPr="00CA4B5E">
        <w:rPr>
          <w:bCs/>
        </w:rPr>
        <w:t xml:space="preserve">r. wyniosło </w:t>
      </w:r>
      <w:r w:rsidR="00AA171D">
        <w:rPr>
          <w:bCs/>
        </w:rPr>
        <w:t>96</w:t>
      </w:r>
      <w:r w:rsidR="00D34FCC">
        <w:rPr>
          <w:bCs/>
        </w:rPr>
        <w:t>29,96</w:t>
      </w:r>
      <w:r w:rsidRPr="00CA4B5E">
        <w:rPr>
          <w:bCs/>
        </w:rPr>
        <w:t xml:space="preserve"> zł </w:t>
      </w:r>
      <w:r w:rsidR="008A039C" w:rsidRPr="00CA4B5E">
        <w:rPr>
          <w:bCs/>
        </w:rPr>
        <w:t xml:space="preserve">i było wyższe niż </w:t>
      </w:r>
      <w:r w:rsidR="008A039C" w:rsidRPr="00F0751A">
        <w:rPr>
          <w:bCs/>
        </w:rPr>
        <w:t>w kraju</w:t>
      </w:r>
      <w:r w:rsidR="00D07FB0">
        <w:rPr>
          <w:bCs/>
        </w:rPr>
        <w:t xml:space="preserve"> </w:t>
      </w:r>
      <w:r w:rsidR="004E582C">
        <w:rPr>
          <w:bCs/>
        </w:rPr>
        <w:t>(</w:t>
      </w:r>
      <w:r w:rsidR="004E582C">
        <w:t>8316,57</w:t>
      </w:r>
      <w:r w:rsidR="004E582C">
        <w:rPr>
          <w:bCs/>
        </w:rPr>
        <w:t xml:space="preserve"> </w:t>
      </w:r>
      <w:r w:rsidR="00D07FB0">
        <w:rPr>
          <w:bCs/>
        </w:rPr>
        <w:t>zł)</w:t>
      </w:r>
      <w:r w:rsidR="007A6AA3" w:rsidRPr="00613C20">
        <w:rPr>
          <w:bCs/>
        </w:rPr>
        <w:t>.</w:t>
      </w:r>
      <w:r w:rsidR="008A039C" w:rsidRPr="00CA4B5E">
        <w:rPr>
          <w:bCs/>
        </w:rPr>
        <w:t xml:space="preserve"> W skali roku wzrosło o </w:t>
      </w:r>
      <w:r w:rsidR="00AA171D">
        <w:rPr>
          <w:bCs/>
        </w:rPr>
        <w:t>10,</w:t>
      </w:r>
      <w:r w:rsidR="00D34FCC">
        <w:rPr>
          <w:bCs/>
        </w:rPr>
        <w:t>5</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2235AF">
        <w:rPr>
          <w:bCs/>
        </w:rPr>
        <w:t>1</w:t>
      </w:r>
      <w:r w:rsidR="00D34FCC">
        <w:rPr>
          <w:bCs/>
        </w:rPr>
        <w:t>0,3</w:t>
      </w:r>
      <w:r w:rsidRPr="008A7326">
        <w:rPr>
          <w:bCs/>
        </w:rPr>
        <w:t>%</w:t>
      </w:r>
      <w:r w:rsidR="00763BBB" w:rsidRPr="008A7326">
        <w:rPr>
          <w:bCs/>
        </w:rPr>
        <w:t>)</w:t>
      </w:r>
      <w:r w:rsidRPr="008A7326">
        <w:rPr>
          <w:bCs/>
        </w:rPr>
        <w:t xml:space="preserve">. </w:t>
      </w:r>
      <w:r w:rsidR="003B219B">
        <w:rPr>
          <w:bCs/>
        </w:rPr>
        <w:t>Wzrost odnotowano we wszystkich badanych sekcjach; n</w:t>
      </w:r>
      <w:r w:rsidR="00962A0C">
        <w:rPr>
          <w:bCs/>
        </w:rPr>
        <w:t xml:space="preserve">ajwiększy </w:t>
      </w:r>
      <w:r w:rsidR="00AA171D">
        <w:rPr>
          <w:bCs/>
        </w:rPr>
        <w:t xml:space="preserve">w </w:t>
      </w:r>
      <w:r w:rsidR="00D34FCC">
        <w:t>wytwarzaniu</w:t>
      </w:r>
      <w:r w:rsidR="00D34FCC" w:rsidRPr="00E31B7C">
        <w:t xml:space="preserve"> </w:t>
      </w:r>
      <w:r w:rsidR="00D34FCC">
        <w:t>i </w:t>
      </w:r>
      <w:r w:rsidR="00D34FCC" w:rsidRPr="008A7326">
        <w:t>zaopatrywaniu w energię elektryczną, gaz, parę wodną i go</w:t>
      </w:r>
      <w:r w:rsidR="00D34FCC" w:rsidRPr="00996B4C">
        <w:t xml:space="preserve">rącą wodę (o 14,6%), a następnie w </w:t>
      </w:r>
      <w:r w:rsidR="00CC427B" w:rsidRPr="00996B4C">
        <w:t xml:space="preserve">administrowaniu i działalności wspierającej </w:t>
      </w:r>
      <w:r w:rsidR="00996B4C" w:rsidRPr="00996B4C">
        <w:t xml:space="preserve">oraz </w:t>
      </w:r>
      <w:r w:rsidR="00D34FCC" w:rsidRPr="00996B4C">
        <w:t>obsłudze rynku nieruchomości (po</w:t>
      </w:r>
      <w:r w:rsidR="00D34FCC">
        <w:t xml:space="preserve"> 13,0%), a także transporcie i gospodarce magazynowej (o 12,4%) i budownictwie (o 12,2%). </w:t>
      </w:r>
    </w:p>
    <w:p w:rsidR="0006617D" w:rsidRDefault="00D02B7B" w:rsidP="00470658">
      <w:pPr>
        <w:pStyle w:val="Tekstzwyky"/>
      </w:pPr>
      <w:r w:rsidRPr="008A7326">
        <w:t xml:space="preserve">W </w:t>
      </w:r>
      <w:r w:rsidRPr="00CC7507">
        <w:t xml:space="preserve">porównaniu z </w:t>
      </w:r>
      <w:r w:rsidR="00D34FCC">
        <w:t>wrześniem</w:t>
      </w:r>
      <w:r w:rsidR="00580F5F" w:rsidRPr="00CC7507">
        <w:t xml:space="preserve"> </w:t>
      </w:r>
      <w:r w:rsidR="00D67453">
        <w:t>b</w:t>
      </w:r>
      <w:r w:rsidRPr="008A7326">
        <w:t xml:space="preserve">r. przeciętne wynagrodzenie było </w:t>
      </w:r>
      <w:r w:rsidR="00FF0F62">
        <w:t>wyższe</w:t>
      </w:r>
      <w:r w:rsidR="002C2671" w:rsidRPr="008A7326">
        <w:t xml:space="preserve"> o </w:t>
      </w:r>
      <w:r w:rsidR="00D34FCC">
        <w:t>4</w:t>
      </w:r>
      <w:r w:rsidR="008A2BB5">
        <w:t>,2</w:t>
      </w:r>
      <w:r w:rsidR="002C2671" w:rsidRPr="008A7326">
        <w:t>%</w:t>
      </w:r>
      <w:r w:rsidRPr="008A7326">
        <w:t xml:space="preserve">. </w:t>
      </w:r>
      <w:r w:rsidR="00FF0F62">
        <w:t>Największy wzrost</w:t>
      </w:r>
      <w:r w:rsidR="00C07A69">
        <w:t xml:space="preserve"> miał miejsce w </w:t>
      </w:r>
      <w:r w:rsidR="00FF0F62">
        <w:t>transporcie i gospodarce magazynowej (o 15,9%)</w:t>
      </w:r>
      <w:r w:rsidR="0006617D">
        <w:t xml:space="preserve">, a w dalszej kolejności m.in. w budownictwie (o 8,6%), </w:t>
      </w:r>
      <w:r w:rsidR="008A2BB5">
        <w:t>wytwarzaniu</w:t>
      </w:r>
      <w:r w:rsidR="008A2BB5" w:rsidRPr="00E31B7C">
        <w:t xml:space="preserve"> </w:t>
      </w:r>
      <w:r w:rsidR="008A2BB5">
        <w:t>i </w:t>
      </w:r>
      <w:r w:rsidR="008A2BB5" w:rsidRPr="008A7326">
        <w:t>zaopatrywaniu w energię elektryczną, gaz, parę wodną i gorącą wodę</w:t>
      </w:r>
      <w:r w:rsidR="008A2BB5">
        <w:t xml:space="preserve"> (o </w:t>
      </w:r>
      <w:r w:rsidR="0006617D">
        <w:t>6,8</w:t>
      </w:r>
      <w:r w:rsidR="008A2BB5">
        <w:t>%)</w:t>
      </w:r>
      <w:r w:rsidR="0006617D">
        <w:t xml:space="preserve"> oraz handlu; naprawie pojazdów samochodowych (o 3,4%). Spadek odnotowano jedynie w </w:t>
      </w:r>
      <w:r w:rsidR="0006617D" w:rsidRPr="0007188F">
        <w:rPr>
          <w:bCs/>
        </w:rPr>
        <w:t>działalności profesjonalnej, n</w:t>
      </w:r>
      <w:r w:rsidR="0006617D">
        <w:rPr>
          <w:bCs/>
        </w:rPr>
        <w:t>aukowej i </w:t>
      </w:r>
      <w:r w:rsidR="0006617D" w:rsidRPr="0007188F">
        <w:rPr>
          <w:bCs/>
        </w:rPr>
        <w:t>technicznej</w:t>
      </w:r>
      <w:r w:rsidR="0006617D">
        <w:rPr>
          <w:bCs/>
        </w:rPr>
        <w:t xml:space="preserve"> (o 1,3%). </w:t>
      </w:r>
    </w:p>
    <w:p w:rsidR="00886514" w:rsidRDefault="00886514">
      <w:pPr>
        <w:rPr>
          <w:b/>
          <w:lang w:eastAsia="pl-PL"/>
        </w:rPr>
      </w:pPr>
      <w:r>
        <w:br w:type="page"/>
      </w:r>
    </w:p>
    <w:p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AC29B4">
        <w:rPr>
          <w:noProof/>
        </w:rPr>
        <w:t>październiku</w:t>
      </w:r>
      <w:r w:rsidR="009A3A17" w:rsidRPr="007B6458">
        <w:rPr>
          <w:noProof/>
        </w:rPr>
        <w:t xml:space="preserve"> </w:t>
      </w:r>
      <w:r w:rsidR="008B1D90" w:rsidRPr="007B6458">
        <w:rPr>
          <w:noProof/>
        </w:rPr>
        <w:t>20</w:t>
      </w:r>
      <w:r w:rsidR="00F64BF6" w:rsidRPr="007B6458">
        <w:rPr>
          <w:noProof/>
        </w:rPr>
        <w:t>2</w:t>
      </w:r>
      <w:r w:rsidR="007B6458" w:rsidRPr="007B6458">
        <w:rPr>
          <w:noProof/>
        </w:rPr>
        <w:t>4</w:t>
      </w:r>
      <w:r w:rsidRPr="00513792">
        <w:rPr>
          <w:noProof/>
        </w:rPr>
        <w:t xml:space="preserve"> r.</w:t>
      </w:r>
    </w:p>
    <w:p w:rsidR="00E16D58" w:rsidRPr="004D65D3" w:rsidRDefault="00EC5263" w:rsidP="00DA237F">
      <w:pPr>
        <w:pStyle w:val="Obiektwykres"/>
        <w:spacing w:after="0"/>
        <w:jc w:val="center"/>
      </w:pPr>
      <w:r>
        <w:rPr>
          <w:noProof/>
        </w:rPr>
        <w:drawing>
          <wp:inline distT="0" distB="0" distL="0" distR="0">
            <wp:extent cx="5438715" cy="2551180"/>
            <wp:effectExtent l="0" t="0" r="0" b="1905"/>
            <wp:docPr id="36" name="Obraz 36" descr="Na wykresie słupkowym przedstawiono odchylenia względne przeciętnych miesięcznych wynagrodzeń brutto w wybranych sekcjach od średniego wynagrodzenia w sektorze przedsiębiorstw w województwie mazowieckim w październiku 2024 roku. Dane do wykresu dostępne w załączonym pliku excel." title="Wykres 4. Odchylenia względne przeciętnych miesięcznych wynagrodzeń brutto w wybranych sekcjach od średniego wynagrodzenia w sektorze przedsiębiorstw w województwie w październik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8715" cy="2551180"/>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663B52">
        <w:t>a</w:t>
      </w:r>
      <w:r w:rsidRPr="005F3134">
        <w:t xml:space="preserve"> brutto w sektorze przedsiębiorstw </w:t>
      </w:r>
      <w:r w:rsidR="00065CD0">
        <w:t>w</w:t>
      </w:r>
      <w:r w:rsidR="00A328A5">
        <w:t xml:space="preserve"> październiku </w:t>
      </w:r>
      <w:r w:rsidRPr="005F3134">
        <w:t>202</w:t>
      </w:r>
      <w:r w:rsidR="00405154">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4 r."/>
        <w:tblDescription w:val="Dane do tabeli dostępne w załączonym pliku excel."/>
      </w:tblPr>
      <w:tblGrid>
        <w:gridCol w:w="3969"/>
        <w:gridCol w:w="1630"/>
        <w:gridCol w:w="1630"/>
        <w:gridCol w:w="1630"/>
        <w:gridCol w:w="1631"/>
      </w:tblGrid>
      <w:tr w:rsidR="00FA6297" w:rsidRPr="005F3134" w:rsidTr="00FA6297">
        <w:trPr>
          <w:trHeight w:val="323"/>
        </w:trPr>
        <w:tc>
          <w:tcPr>
            <w:tcW w:w="3969" w:type="dxa"/>
            <w:vMerge w:val="restart"/>
            <w:vAlign w:val="center"/>
          </w:tcPr>
          <w:p w:rsidR="00FA6297" w:rsidRPr="005F3134" w:rsidRDefault="00FA6297" w:rsidP="00FA6297">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A6297" w:rsidRPr="005F3134" w:rsidRDefault="00A328A5" w:rsidP="00855AEC">
            <w:pPr>
              <w:pStyle w:val="Tekstkomunikatgwka"/>
              <w:suppressAutoHyphens/>
              <w:rPr>
                <w:lang w:eastAsia="pl-PL"/>
              </w:rPr>
            </w:pPr>
            <w:r>
              <w:rPr>
                <w:lang w:eastAsia="pl-PL"/>
              </w:rPr>
              <w:t>10</w:t>
            </w:r>
            <w:r w:rsidR="00FA6297" w:rsidRPr="005F3134">
              <w:rPr>
                <w:lang w:eastAsia="pl-PL"/>
              </w:rPr>
              <w:t xml:space="preserve"> 202</w:t>
            </w:r>
            <w:r w:rsidR="00FA6297">
              <w:rPr>
                <w:lang w:eastAsia="pl-PL"/>
              </w:rPr>
              <w:t>4</w:t>
            </w:r>
          </w:p>
        </w:tc>
        <w:tc>
          <w:tcPr>
            <w:tcW w:w="3261" w:type="dxa"/>
            <w:gridSpan w:val="2"/>
            <w:tcBorders>
              <w:top w:val="nil"/>
              <w:bottom w:val="single" w:sz="4" w:space="0" w:color="522398"/>
            </w:tcBorders>
            <w:vAlign w:val="center"/>
          </w:tcPr>
          <w:p w:rsidR="00FA6297" w:rsidRPr="005F3134" w:rsidRDefault="00FA6297" w:rsidP="00A328A5">
            <w:pPr>
              <w:pStyle w:val="Tekstkomunikatgwka"/>
              <w:suppressAutoHyphens/>
              <w:rPr>
                <w:lang w:eastAsia="pl-PL"/>
              </w:rPr>
            </w:pPr>
            <w:r>
              <w:rPr>
                <w:lang w:eastAsia="pl-PL"/>
              </w:rPr>
              <w:t>01–</w:t>
            </w:r>
            <w:r w:rsidR="00A328A5">
              <w:rPr>
                <w:lang w:eastAsia="pl-PL"/>
              </w:rPr>
              <w:t>1</w:t>
            </w:r>
            <w:r>
              <w:rPr>
                <w:lang w:eastAsia="pl-PL"/>
              </w:rPr>
              <w:t xml:space="preserve">0 </w:t>
            </w:r>
            <w:r w:rsidRPr="005F3134">
              <w:rPr>
                <w:lang w:eastAsia="pl-PL"/>
              </w:rPr>
              <w:t>202</w:t>
            </w:r>
            <w:r>
              <w:rPr>
                <w:lang w:eastAsia="pl-PL"/>
              </w:rPr>
              <w:t>4</w:t>
            </w:r>
          </w:p>
        </w:tc>
      </w:tr>
      <w:tr w:rsidR="00FA6297" w:rsidRPr="005F3134" w:rsidTr="00FA6297">
        <w:trPr>
          <w:trHeight w:val="322"/>
        </w:trPr>
        <w:tc>
          <w:tcPr>
            <w:tcW w:w="3969" w:type="dxa"/>
            <w:vMerge/>
            <w:tcBorders>
              <w:bottom w:val="single" w:sz="12" w:space="0" w:color="522398"/>
            </w:tcBorders>
            <w:vAlign w:val="center"/>
          </w:tcPr>
          <w:p w:rsidR="00FA6297" w:rsidRPr="005F3134" w:rsidRDefault="00FA6297" w:rsidP="00FA6297">
            <w:pPr>
              <w:pStyle w:val="Tekstkomunikatgwka"/>
              <w:rPr>
                <w:lang w:eastAsia="pl-PL"/>
              </w:rPr>
            </w:pP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FA6297" w:rsidRPr="005F3134" w:rsidRDefault="00A328A5" w:rsidP="00D01091">
            <w:pPr>
              <w:pStyle w:val="Tekstkomunikatgwka"/>
              <w:suppressAutoHyphens/>
              <w:rPr>
                <w:lang w:eastAsia="pl-PL"/>
              </w:rPr>
            </w:pPr>
            <w:r>
              <w:rPr>
                <w:lang w:eastAsia="pl-PL"/>
              </w:rPr>
              <w:t>10</w:t>
            </w:r>
            <w:r w:rsidR="00FA6297">
              <w:rPr>
                <w:lang w:eastAsia="pl-PL"/>
              </w:rPr>
              <w:t xml:space="preserve"> </w:t>
            </w:r>
            <w:r w:rsidR="00FA6297" w:rsidRPr="005F3134">
              <w:rPr>
                <w:lang w:eastAsia="pl-PL"/>
              </w:rPr>
              <w:t>20</w:t>
            </w:r>
            <w:r w:rsidR="00FA6297">
              <w:rPr>
                <w:lang w:eastAsia="pl-PL"/>
              </w:rPr>
              <w:t>23</w:t>
            </w:r>
            <w:r w:rsidR="00FA6297" w:rsidRPr="005F3134">
              <w:rPr>
                <w:lang w:eastAsia="pl-PL"/>
              </w:rPr>
              <w:t>=100</w:t>
            </w:r>
          </w:p>
        </w:tc>
        <w:tc>
          <w:tcPr>
            <w:tcW w:w="1630" w:type="dxa"/>
            <w:tcBorders>
              <w:top w:val="single" w:sz="4" w:space="0" w:color="522398"/>
              <w:bottom w:val="single" w:sz="12" w:space="0" w:color="522398"/>
            </w:tcBorders>
            <w:vAlign w:val="center"/>
          </w:tcPr>
          <w:p w:rsidR="00FA6297" w:rsidRPr="005F3134" w:rsidRDefault="00FA6297" w:rsidP="00FA6297">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FA6297" w:rsidRPr="005F3134" w:rsidRDefault="00FA6297" w:rsidP="00A328A5">
            <w:pPr>
              <w:pStyle w:val="Tekstkomunikatgwka"/>
              <w:suppressAutoHyphens/>
              <w:rPr>
                <w:lang w:eastAsia="pl-PL"/>
              </w:rPr>
            </w:pPr>
            <w:r>
              <w:rPr>
                <w:lang w:eastAsia="pl-PL"/>
              </w:rPr>
              <w:t>01–</w:t>
            </w:r>
            <w:r w:rsidR="00A328A5">
              <w:rPr>
                <w:lang w:eastAsia="pl-PL"/>
              </w:rPr>
              <w:t>1</w:t>
            </w:r>
            <w:r>
              <w:rPr>
                <w:lang w:eastAsia="pl-PL"/>
              </w:rPr>
              <w:t xml:space="preserve">0 </w:t>
            </w:r>
            <w:r w:rsidRPr="005F3134">
              <w:rPr>
                <w:lang w:eastAsia="pl-PL"/>
              </w:rPr>
              <w:t>20</w:t>
            </w:r>
            <w:r>
              <w:rPr>
                <w:lang w:eastAsia="pl-PL"/>
              </w:rPr>
              <w:t>2</w:t>
            </w:r>
            <w:r w:rsidR="002732AE">
              <w:rPr>
                <w:lang w:eastAsia="pl-PL"/>
              </w:rPr>
              <w:t>3</w:t>
            </w:r>
            <w:r w:rsidRPr="005F3134">
              <w:rPr>
                <w:lang w:eastAsia="pl-PL"/>
              </w:rPr>
              <w:t>=100</w:t>
            </w:r>
          </w:p>
        </w:tc>
      </w:tr>
      <w:tr w:rsidR="00D34FCC" w:rsidRPr="003904AB" w:rsidTr="002F09AA">
        <w:tc>
          <w:tcPr>
            <w:tcW w:w="3969" w:type="dxa"/>
            <w:tcBorders>
              <w:top w:val="single" w:sz="12" w:space="0" w:color="522398"/>
              <w:bottom w:val="single" w:sz="4" w:space="0" w:color="522398"/>
            </w:tcBorders>
            <w:vAlign w:val="center"/>
          </w:tcPr>
          <w:p w:rsidR="00D34FCC" w:rsidRPr="005F3134" w:rsidRDefault="00D34FCC" w:rsidP="00D34FCC">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D34FCC" w:rsidRPr="00D34FCC" w:rsidRDefault="00D34FCC" w:rsidP="00D34FCC">
            <w:pPr>
              <w:pStyle w:val="Tekstkomunikatliczby"/>
              <w:rPr>
                <w:b/>
              </w:rPr>
            </w:pPr>
            <w:r w:rsidRPr="00D34FCC">
              <w:rPr>
                <w:b/>
              </w:rPr>
              <w:t>9629,96</w:t>
            </w:r>
          </w:p>
        </w:tc>
        <w:tc>
          <w:tcPr>
            <w:tcW w:w="1630" w:type="dxa"/>
            <w:tcBorders>
              <w:top w:val="single" w:sz="12" w:space="0" w:color="522398"/>
              <w:bottom w:val="single" w:sz="4" w:space="0" w:color="522398"/>
            </w:tcBorders>
            <w:shd w:val="clear" w:color="auto" w:fill="auto"/>
            <w:vAlign w:val="bottom"/>
          </w:tcPr>
          <w:p w:rsidR="00D34FCC" w:rsidRPr="00D34FCC" w:rsidRDefault="00D34FCC" w:rsidP="00D34FCC">
            <w:pPr>
              <w:pStyle w:val="Tekstkomunikatliczby"/>
              <w:rPr>
                <w:b/>
              </w:rPr>
            </w:pPr>
            <w:r w:rsidRPr="00D34FCC">
              <w:rPr>
                <w:b/>
              </w:rPr>
              <w:t>110,5</w:t>
            </w:r>
          </w:p>
        </w:tc>
        <w:tc>
          <w:tcPr>
            <w:tcW w:w="1630" w:type="dxa"/>
            <w:tcBorders>
              <w:top w:val="single" w:sz="12" w:space="0" w:color="522398"/>
              <w:bottom w:val="single" w:sz="4" w:space="0" w:color="522398"/>
            </w:tcBorders>
            <w:shd w:val="clear" w:color="auto" w:fill="auto"/>
            <w:vAlign w:val="bottom"/>
          </w:tcPr>
          <w:p w:rsidR="00D34FCC" w:rsidRPr="00D34FCC" w:rsidRDefault="00D34FCC" w:rsidP="00D34FCC">
            <w:pPr>
              <w:pStyle w:val="Tekstkomunikatliczby"/>
              <w:rPr>
                <w:b/>
              </w:rPr>
            </w:pPr>
            <w:r w:rsidRPr="00D34FCC">
              <w:rPr>
                <w:b/>
              </w:rPr>
              <w:t>9426,01</w:t>
            </w:r>
          </w:p>
        </w:tc>
        <w:tc>
          <w:tcPr>
            <w:tcW w:w="1631" w:type="dxa"/>
            <w:tcBorders>
              <w:top w:val="single" w:sz="12" w:space="0" w:color="522398"/>
              <w:bottom w:val="single" w:sz="4" w:space="0" w:color="522398"/>
            </w:tcBorders>
            <w:shd w:val="clear" w:color="auto" w:fill="auto"/>
            <w:vAlign w:val="bottom"/>
          </w:tcPr>
          <w:p w:rsidR="00D34FCC" w:rsidRPr="00D34FCC" w:rsidRDefault="00D34FCC" w:rsidP="00D34FCC">
            <w:pPr>
              <w:pStyle w:val="Tekstkomunikatliczby"/>
              <w:rPr>
                <w:b/>
              </w:rPr>
            </w:pPr>
            <w:r w:rsidRPr="00D34FCC">
              <w:rPr>
                <w:b/>
              </w:rPr>
              <w:t>110,9</w:t>
            </w:r>
          </w:p>
        </w:tc>
      </w:tr>
      <w:tr w:rsidR="00D34FCC" w:rsidRPr="003904AB" w:rsidTr="002F09AA">
        <w:tc>
          <w:tcPr>
            <w:tcW w:w="3969" w:type="dxa"/>
            <w:tcBorders>
              <w:top w:val="single" w:sz="4" w:space="0" w:color="522398"/>
            </w:tcBorders>
            <w:vAlign w:val="center"/>
          </w:tcPr>
          <w:p w:rsidR="00D34FCC" w:rsidRPr="005F3134" w:rsidRDefault="00D34FCC" w:rsidP="00D34FCC">
            <w:pPr>
              <w:pStyle w:val="TekstkomunikatB2"/>
            </w:pPr>
            <w:r w:rsidRPr="005F3134">
              <w:t>w tym:</w:t>
            </w:r>
          </w:p>
        </w:tc>
        <w:tc>
          <w:tcPr>
            <w:tcW w:w="1630" w:type="dxa"/>
            <w:tcBorders>
              <w:top w:val="single" w:sz="4" w:space="0" w:color="522398"/>
            </w:tcBorders>
            <w:vAlign w:val="bottom"/>
          </w:tcPr>
          <w:p w:rsidR="00D34FCC" w:rsidRDefault="00D34FCC" w:rsidP="00D34FCC">
            <w:pPr>
              <w:pStyle w:val="Tekstkomunikatliczby"/>
            </w:pPr>
          </w:p>
        </w:tc>
        <w:tc>
          <w:tcPr>
            <w:tcW w:w="1630" w:type="dxa"/>
            <w:tcBorders>
              <w:top w:val="single" w:sz="4" w:space="0" w:color="522398"/>
            </w:tcBorders>
            <w:vAlign w:val="bottom"/>
          </w:tcPr>
          <w:p w:rsidR="00D34FCC" w:rsidRDefault="00D34FCC" w:rsidP="00D34FCC">
            <w:pPr>
              <w:pStyle w:val="Tekstkomunikatliczby"/>
              <w:rPr>
                <w:sz w:val="20"/>
              </w:rPr>
            </w:pPr>
          </w:p>
        </w:tc>
        <w:tc>
          <w:tcPr>
            <w:tcW w:w="1630" w:type="dxa"/>
            <w:tcBorders>
              <w:top w:val="single" w:sz="4" w:space="0" w:color="522398"/>
            </w:tcBorders>
            <w:vAlign w:val="bottom"/>
          </w:tcPr>
          <w:p w:rsidR="00D34FCC" w:rsidRDefault="00D34FCC" w:rsidP="00D34FCC">
            <w:pPr>
              <w:pStyle w:val="Tekstkomunikatliczby"/>
              <w:rPr>
                <w:sz w:val="20"/>
              </w:rPr>
            </w:pPr>
          </w:p>
        </w:tc>
        <w:tc>
          <w:tcPr>
            <w:tcW w:w="1631" w:type="dxa"/>
            <w:tcBorders>
              <w:top w:val="single" w:sz="4" w:space="0" w:color="522398"/>
            </w:tcBorders>
            <w:vAlign w:val="bottom"/>
          </w:tcPr>
          <w:p w:rsidR="00D34FCC" w:rsidRDefault="00D34FCC" w:rsidP="00D34FCC">
            <w:pPr>
              <w:pStyle w:val="Tekstkomunikatliczby"/>
              <w:rPr>
                <w:sz w:val="20"/>
              </w:rPr>
            </w:pPr>
          </w:p>
        </w:tc>
      </w:tr>
      <w:tr w:rsidR="00D34FCC" w:rsidRPr="003904AB" w:rsidTr="002F09AA">
        <w:tc>
          <w:tcPr>
            <w:tcW w:w="3969" w:type="dxa"/>
            <w:vAlign w:val="center"/>
          </w:tcPr>
          <w:p w:rsidR="00D34FCC" w:rsidRPr="005F3134" w:rsidRDefault="00D34FCC" w:rsidP="00D34FCC">
            <w:pPr>
              <w:pStyle w:val="TekstkomunikatB1"/>
            </w:pPr>
            <w:r w:rsidRPr="005F3134">
              <w:t>Przemysł</w:t>
            </w:r>
          </w:p>
        </w:tc>
        <w:tc>
          <w:tcPr>
            <w:tcW w:w="1630" w:type="dxa"/>
            <w:shd w:val="clear" w:color="auto" w:fill="auto"/>
            <w:vAlign w:val="bottom"/>
          </w:tcPr>
          <w:p w:rsidR="00D34FCC" w:rsidRDefault="00D34FCC" w:rsidP="00D34FCC">
            <w:pPr>
              <w:pStyle w:val="Tekstkomunikatliczby"/>
            </w:pPr>
            <w:r>
              <w:t>8932,15</w:t>
            </w:r>
          </w:p>
        </w:tc>
        <w:tc>
          <w:tcPr>
            <w:tcW w:w="1630" w:type="dxa"/>
            <w:shd w:val="clear" w:color="auto" w:fill="auto"/>
            <w:vAlign w:val="bottom"/>
          </w:tcPr>
          <w:p w:rsidR="00D34FCC" w:rsidRDefault="00D34FCC" w:rsidP="00D34FCC">
            <w:pPr>
              <w:pStyle w:val="Tekstkomunikatliczby"/>
            </w:pPr>
            <w:r>
              <w:t>111,1</w:t>
            </w:r>
          </w:p>
        </w:tc>
        <w:tc>
          <w:tcPr>
            <w:tcW w:w="1630" w:type="dxa"/>
            <w:shd w:val="clear" w:color="auto" w:fill="auto"/>
            <w:vAlign w:val="bottom"/>
          </w:tcPr>
          <w:p w:rsidR="00D34FCC" w:rsidRDefault="00D34FCC" w:rsidP="00D34FCC">
            <w:pPr>
              <w:pStyle w:val="Tekstkomunikatliczby"/>
            </w:pPr>
            <w:r>
              <w:t>8895,49</w:t>
            </w:r>
          </w:p>
        </w:tc>
        <w:tc>
          <w:tcPr>
            <w:tcW w:w="1631" w:type="dxa"/>
            <w:shd w:val="clear" w:color="auto" w:fill="auto"/>
            <w:vAlign w:val="bottom"/>
          </w:tcPr>
          <w:p w:rsidR="00D34FCC" w:rsidRDefault="00D34FCC" w:rsidP="00D34FCC">
            <w:pPr>
              <w:pStyle w:val="Tekstkomunikatliczby"/>
            </w:pPr>
            <w:r>
              <w:t>111,5</w:t>
            </w:r>
          </w:p>
        </w:tc>
      </w:tr>
      <w:tr w:rsidR="00D34FCC" w:rsidRPr="003904AB" w:rsidTr="002F09AA">
        <w:tc>
          <w:tcPr>
            <w:tcW w:w="3969" w:type="dxa"/>
            <w:vAlign w:val="center"/>
          </w:tcPr>
          <w:p w:rsidR="00D34FCC" w:rsidRPr="005F3134" w:rsidRDefault="00D34FCC" w:rsidP="00D34FCC">
            <w:pPr>
              <w:pStyle w:val="TekstkomunikatB3"/>
            </w:pPr>
            <w:r w:rsidRPr="005F3134">
              <w:t>w tym:</w:t>
            </w:r>
          </w:p>
        </w:tc>
        <w:tc>
          <w:tcPr>
            <w:tcW w:w="1630" w:type="dxa"/>
            <w:vAlign w:val="bottom"/>
          </w:tcPr>
          <w:p w:rsidR="00D34FCC" w:rsidRDefault="00D34FCC" w:rsidP="00D34FCC">
            <w:pPr>
              <w:pStyle w:val="Tekstkomunikatliczby"/>
            </w:pPr>
          </w:p>
        </w:tc>
        <w:tc>
          <w:tcPr>
            <w:tcW w:w="1630" w:type="dxa"/>
            <w:vAlign w:val="bottom"/>
          </w:tcPr>
          <w:p w:rsidR="00D34FCC" w:rsidRDefault="00D34FCC" w:rsidP="00D34FCC">
            <w:pPr>
              <w:pStyle w:val="Tekstkomunikatliczby"/>
              <w:rPr>
                <w:sz w:val="20"/>
              </w:rPr>
            </w:pPr>
          </w:p>
        </w:tc>
        <w:tc>
          <w:tcPr>
            <w:tcW w:w="1630" w:type="dxa"/>
            <w:vAlign w:val="bottom"/>
          </w:tcPr>
          <w:p w:rsidR="00D34FCC" w:rsidRDefault="00D34FCC" w:rsidP="00D34FCC">
            <w:pPr>
              <w:pStyle w:val="Tekstkomunikatliczby"/>
              <w:rPr>
                <w:sz w:val="20"/>
              </w:rPr>
            </w:pPr>
          </w:p>
        </w:tc>
        <w:tc>
          <w:tcPr>
            <w:tcW w:w="1631" w:type="dxa"/>
            <w:vAlign w:val="bottom"/>
          </w:tcPr>
          <w:p w:rsidR="00D34FCC" w:rsidRDefault="00D34FCC" w:rsidP="00D34FCC">
            <w:pPr>
              <w:pStyle w:val="Tekstkomunikatliczby"/>
              <w:rPr>
                <w:sz w:val="20"/>
              </w:rPr>
            </w:pPr>
          </w:p>
        </w:tc>
      </w:tr>
      <w:tr w:rsidR="00D34FCC" w:rsidRPr="003904AB" w:rsidTr="002F09AA">
        <w:tc>
          <w:tcPr>
            <w:tcW w:w="3969" w:type="dxa"/>
            <w:vAlign w:val="center"/>
          </w:tcPr>
          <w:p w:rsidR="00D34FCC" w:rsidRPr="005F3134" w:rsidRDefault="00D34FCC" w:rsidP="00D34FCC">
            <w:pPr>
              <w:pStyle w:val="TekstkomunikatB2"/>
            </w:pPr>
            <w:r w:rsidRPr="005F3134">
              <w:t>przetwórstwo przemysłowe</w:t>
            </w:r>
          </w:p>
        </w:tc>
        <w:tc>
          <w:tcPr>
            <w:tcW w:w="1630" w:type="dxa"/>
            <w:shd w:val="clear" w:color="auto" w:fill="auto"/>
            <w:vAlign w:val="bottom"/>
          </w:tcPr>
          <w:p w:rsidR="00D34FCC" w:rsidRDefault="00D34FCC" w:rsidP="00D34FCC">
            <w:pPr>
              <w:pStyle w:val="Tekstkomunikatliczby"/>
            </w:pPr>
            <w:r>
              <w:t>8741,02</w:t>
            </w:r>
          </w:p>
        </w:tc>
        <w:tc>
          <w:tcPr>
            <w:tcW w:w="1630" w:type="dxa"/>
            <w:shd w:val="clear" w:color="auto" w:fill="auto"/>
            <w:vAlign w:val="bottom"/>
          </w:tcPr>
          <w:p w:rsidR="00D34FCC" w:rsidRDefault="00D34FCC" w:rsidP="00D34FCC">
            <w:pPr>
              <w:pStyle w:val="Tekstkomunikatliczby"/>
            </w:pPr>
            <w:r>
              <w:t>111,2</w:t>
            </w:r>
          </w:p>
        </w:tc>
        <w:tc>
          <w:tcPr>
            <w:tcW w:w="1630" w:type="dxa"/>
            <w:shd w:val="clear" w:color="auto" w:fill="auto"/>
            <w:vAlign w:val="bottom"/>
          </w:tcPr>
          <w:p w:rsidR="00D34FCC" w:rsidRDefault="00D34FCC" w:rsidP="00D34FCC">
            <w:pPr>
              <w:pStyle w:val="Tekstkomunikatliczby"/>
            </w:pPr>
            <w:r>
              <w:t>8690,42</w:t>
            </w:r>
          </w:p>
        </w:tc>
        <w:tc>
          <w:tcPr>
            <w:tcW w:w="1631" w:type="dxa"/>
            <w:shd w:val="clear" w:color="auto" w:fill="auto"/>
            <w:vAlign w:val="bottom"/>
          </w:tcPr>
          <w:p w:rsidR="00D34FCC" w:rsidRDefault="00D34FCC" w:rsidP="00D34FCC">
            <w:pPr>
              <w:pStyle w:val="Tekstkomunikatliczby"/>
            </w:pPr>
            <w:r>
              <w:t>112,2</w:t>
            </w:r>
          </w:p>
        </w:tc>
      </w:tr>
      <w:tr w:rsidR="00D34FCC" w:rsidRPr="003904AB" w:rsidTr="002F09AA">
        <w:tc>
          <w:tcPr>
            <w:tcW w:w="3969" w:type="dxa"/>
            <w:vAlign w:val="center"/>
          </w:tcPr>
          <w:p w:rsidR="00D34FCC" w:rsidRPr="005F3134" w:rsidRDefault="00D34FCC" w:rsidP="00D34FCC">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D34FCC" w:rsidRDefault="00D34FCC" w:rsidP="00D34FCC">
            <w:pPr>
              <w:pStyle w:val="Tekstkomunikatliczby"/>
            </w:pPr>
            <w:r>
              <w:t>13096,06</w:t>
            </w:r>
          </w:p>
        </w:tc>
        <w:tc>
          <w:tcPr>
            <w:tcW w:w="1630" w:type="dxa"/>
            <w:shd w:val="clear" w:color="auto" w:fill="auto"/>
            <w:vAlign w:val="bottom"/>
          </w:tcPr>
          <w:p w:rsidR="00D34FCC" w:rsidRDefault="00D34FCC" w:rsidP="00D34FCC">
            <w:pPr>
              <w:pStyle w:val="Tekstkomunikatliczby"/>
            </w:pPr>
            <w:r>
              <w:t>114,6</w:t>
            </w:r>
          </w:p>
        </w:tc>
        <w:tc>
          <w:tcPr>
            <w:tcW w:w="1630" w:type="dxa"/>
            <w:shd w:val="clear" w:color="auto" w:fill="auto"/>
            <w:vAlign w:val="bottom"/>
          </w:tcPr>
          <w:p w:rsidR="00D34FCC" w:rsidRDefault="00D34FCC" w:rsidP="00D34FCC">
            <w:pPr>
              <w:pStyle w:val="Tekstkomunikatliczby"/>
            </w:pPr>
            <w:r>
              <w:t>13609,87</w:t>
            </w:r>
          </w:p>
        </w:tc>
        <w:tc>
          <w:tcPr>
            <w:tcW w:w="1631" w:type="dxa"/>
            <w:shd w:val="clear" w:color="auto" w:fill="auto"/>
            <w:vAlign w:val="bottom"/>
          </w:tcPr>
          <w:p w:rsidR="00D34FCC" w:rsidRDefault="00D34FCC" w:rsidP="00D34FCC">
            <w:pPr>
              <w:pStyle w:val="Tekstkomunikatliczby"/>
            </w:pPr>
            <w:r>
              <w:t>112,0</w:t>
            </w:r>
          </w:p>
        </w:tc>
      </w:tr>
      <w:tr w:rsidR="00D34FCC" w:rsidRPr="003904AB" w:rsidTr="002F09AA">
        <w:tc>
          <w:tcPr>
            <w:tcW w:w="3969" w:type="dxa"/>
            <w:vAlign w:val="center"/>
          </w:tcPr>
          <w:p w:rsidR="00D34FCC" w:rsidRPr="005F3134" w:rsidRDefault="00D34FCC" w:rsidP="00D34FCC">
            <w:pPr>
              <w:pStyle w:val="TekstkomunikatB1"/>
            </w:pPr>
            <w:r w:rsidRPr="005F3134">
              <w:t>Budownictwo</w:t>
            </w:r>
          </w:p>
        </w:tc>
        <w:tc>
          <w:tcPr>
            <w:tcW w:w="1630" w:type="dxa"/>
            <w:shd w:val="clear" w:color="auto" w:fill="auto"/>
            <w:vAlign w:val="bottom"/>
          </w:tcPr>
          <w:p w:rsidR="00D34FCC" w:rsidRDefault="00D34FCC" w:rsidP="00D34FCC">
            <w:pPr>
              <w:pStyle w:val="Tekstkomunikatliczby"/>
            </w:pPr>
            <w:r>
              <w:t>10074,81</w:t>
            </w:r>
          </w:p>
        </w:tc>
        <w:tc>
          <w:tcPr>
            <w:tcW w:w="1630" w:type="dxa"/>
            <w:shd w:val="clear" w:color="auto" w:fill="auto"/>
            <w:vAlign w:val="bottom"/>
          </w:tcPr>
          <w:p w:rsidR="00D34FCC" w:rsidRDefault="00D34FCC" w:rsidP="00D34FCC">
            <w:pPr>
              <w:pStyle w:val="Tekstkomunikatliczby"/>
            </w:pPr>
            <w:r>
              <w:t>112,2</w:t>
            </w:r>
          </w:p>
        </w:tc>
        <w:tc>
          <w:tcPr>
            <w:tcW w:w="1630" w:type="dxa"/>
            <w:shd w:val="clear" w:color="auto" w:fill="auto"/>
            <w:vAlign w:val="bottom"/>
          </w:tcPr>
          <w:p w:rsidR="00D34FCC" w:rsidRDefault="00D34FCC" w:rsidP="00D34FCC">
            <w:pPr>
              <w:pStyle w:val="Tekstkomunikatliczby"/>
            </w:pPr>
            <w:r>
              <w:t>9659,93</w:t>
            </w:r>
          </w:p>
        </w:tc>
        <w:tc>
          <w:tcPr>
            <w:tcW w:w="1631" w:type="dxa"/>
            <w:shd w:val="clear" w:color="auto" w:fill="auto"/>
            <w:vAlign w:val="bottom"/>
          </w:tcPr>
          <w:p w:rsidR="00D34FCC" w:rsidRDefault="00D34FCC" w:rsidP="00D34FCC">
            <w:pPr>
              <w:pStyle w:val="Tekstkomunikatliczby"/>
            </w:pPr>
            <w:r>
              <w:t>114,5</w:t>
            </w:r>
          </w:p>
        </w:tc>
      </w:tr>
      <w:tr w:rsidR="00D34FCC" w:rsidRPr="003904AB" w:rsidTr="002F09AA">
        <w:tc>
          <w:tcPr>
            <w:tcW w:w="3969" w:type="dxa"/>
            <w:vAlign w:val="center"/>
          </w:tcPr>
          <w:p w:rsidR="00D34FCC" w:rsidRPr="005F3134" w:rsidRDefault="00D34FCC" w:rsidP="00D34FCC">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D34FCC" w:rsidRDefault="00D34FCC" w:rsidP="00D34FCC">
            <w:pPr>
              <w:pStyle w:val="Tekstkomunikatliczby"/>
            </w:pPr>
            <w:r>
              <w:t>9345,53</w:t>
            </w:r>
          </w:p>
        </w:tc>
        <w:tc>
          <w:tcPr>
            <w:tcW w:w="1630" w:type="dxa"/>
            <w:shd w:val="clear" w:color="auto" w:fill="auto"/>
            <w:vAlign w:val="bottom"/>
          </w:tcPr>
          <w:p w:rsidR="00D34FCC" w:rsidRDefault="00D34FCC" w:rsidP="00D34FCC">
            <w:pPr>
              <w:pStyle w:val="Tekstkomunikatliczby"/>
            </w:pPr>
            <w:r>
              <w:t>110,0</w:t>
            </w:r>
          </w:p>
        </w:tc>
        <w:tc>
          <w:tcPr>
            <w:tcW w:w="1630" w:type="dxa"/>
            <w:shd w:val="clear" w:color="auto" w:fill="auto"/>
            <w:vAlign w:val="bottom"/>
          </w:tcPr>
          <w:p w:rsidR="00D34FCC" w:rsidRDefault="00D34FCC" w:rsidP="00D34FCC">
            <w:pPr>
              <w:pStyle w:val="Tekstkomunikatliczby"/>
            </w:pPr>
            <w:r>
              <w:t>9429,60</w:t>
            </w:r>
          </w:p>
        </w:tc>
        <w:tc>
          <w:tcPr>
            <w:tcW w:w="1631" w:type="dxa"/>
            <w:shd w:val="clear" w:color="auto" w:fill="auto"/>
            <w:vAlign w:val="bottom"/>
          </w:tcPr>
          <w:p w:rsidR="00D34FCC" w:rsidRDefault="00D34FCC" w:rsidP="00D34FCC">
            <w:pPr>
              <w:pStyle w:val="Tekstkomunikatliczby"/>
            </w:pPr>
            <w:r>
              <w:t>110,6</w:t>
            </w:r>
          </w:p>
        </w:tc>
      </w:tr>
      <w:tr w:rsidR="00D34FCC" w:rsidRPr="003904AB" w:rsidTr="002F09AA">
        <w:tc>
          <w:tcPr>
            <w:tcW w:w="3969" w:type="dxa"/>
            <w:vAlign w:val="center"/>
          </w:tcPr>
          <w:p w:rsidR="00D34FCC" w:rsidRPr="005F3134" w:rsidRDefault="00D34FCC" w:rsidP="00D34FCC">
            <w:pPr>
              <w:pStyle w:val="TekstkomunikatB1"/>
            </w:pPr>
            <w:r w:rsidRPr="005F3134">
              <w:t>Transport i gospodarka magazynowa</w:t>
            </w:r>
          </w:p>
        </w:tc>
        <w:tc>
          <w:tcPr>
            <w:tcW w:w="1630" w:type="dxa"/>
            <w:shd w:val="clear" w:color="auto" w:fill="auto"/>
            <w:vAlign w:val="bottom"/>
          </w:tcPr>
          <w:p w:rsidR="00D34FCC" w:rsidRDefault="00D34FCC" w:rsidP="00D34FCC">
            <w:pPr>
              <w:pStyle w:val="Tekstkomunikatliczby"/>
            </w:pPr>
            <w:r>
              <w:t>9439,33</w:t>
            </w:r>
          </w:p>
        </w:tc>
        <w:tc>
          <w:tcPr>
            <w:tcW w:w="1630" w:type="dxa"/>
            <w:shd w:val="clear" w:color="auto" w:fill="auto"/>
            <w:vAlign w:val="bottom"/>
          </w:tcPr>
          <w:p w:rsidR="00D34FCC" w:rsidRDefault="00D34FCC" w:rsidP="00D34FCC">
            <w:pPr>
              <w:pStyle w:val="Tekstkomunikatliczby"/>
            </w:pPr>
            <w:r>
              <w:t>112,4</w:t>
            </w:r>
          </w:p>
        </w:tc>
        <w:tc>
          <w:tcPr>
            <w:tcW w:w="1630" w:type="dxa"/>
            <w:shd w:val="clear" w:color="auto" w:fill="auto"/>
            <w:vAlign w:val="bottom"/>
          </w:tcPr>
          <w:p w:rsidR="00D34FCC" w:rsidRDefault="00D34FCC" w:rsidP="00D34FCC">
            <w:pPr>
              <w:pStyle w:val="Tekstkomunikatliczby"/>
            </w:pPr>
            <w:r>
              <w:t>8121,72</w:t>
            </w:r>
          </w:p>
        </w:tc>
        <w:tc>
          <w:tcPr>
            <w:tcW w:w="1631" w:type="dxa"/>
            <w:shd w:val="clear" w:color="auto" w:fill="auto"/>
            <w:vAlign w:val="bottom"/>
          </w:tcPr>
          <w:p w:rsidR="00D34FCC" w:rsidRDefault="00D34FCC" w:rsidP="00D34FCC">
            <w:pPr>
              <w:pStyle w:val="Tekstkomunikatliczby"/>
            </w:pPr>
            <w:r>
              <w:t>111,9</w:t>
            </w:r>
          </w:p>
        </w:tc>
      </w:tr>
      <w:tr w:rsidR="00D34FCC" w:rsidRPr="003904AB" w:rsidTr="002F09AA">
        <w:tc>
          <w:tcPr>
            <w:tcW w:w="3969" w:type="dxa"/>
            <w:vAlign w:val="center"/>
          </w:tcPr>
          <w:p w:rsidR="00D34FCC" w:rsidRPr="005F3134" w:rsidRDefault="00D34FCC" w:rsidP="00D34FCC">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D34FCC" w:rsidRDefault="00D34FCC" w:rsidP="00D34FCC">
            <w:pPr>
              <w:pStyle w:val="Tekstkomunikatliczby"/>
            </w:pPr>
            <w:r>
              <w:t>6829,16</w:t>
            </w:r>
          </w:p>
        </w:tc>
        <w:tc>
          <w:tcPr>
            <w:tcW w:w="1630" w:type="dxa"/>
            <w:shd w:val="clear" w:color="auto" w:fill="auto"/>
            <w:vAlign w:val="bottom"/>
          </w:tcPr>
          <w:p w:rsidR="00D34FCC" w:rsidRDefault="00D34FCC" w:rsidP="00D34FCC">
            <w:pPr>
              <w:pStyle w:val="Tekstkomunikatliczby"/>
            </w:pPr>
            <w:r>
              <w:t>109,4</w:t>
            </w:r>
          </w:p>
        </w:tc>
        <w:tc>
          <w:tcPr>
            <w:tcW w:w="1630" w:type="dxa"/>
            <w:shd w:val="clear" w:color="auto" w:fill="auto"/>
            <w:vAlign w:val="bottom"/>
          </w:tcPr>
          <w:p w:rsidR="00D34FCC" w:rsidRDefault="00D34FCC" w:rsidP="00D34FCC">
            <w:pPr>
              <w:pStyle w:val="Tekstkomunikatliczby"/>
            </w:pPr>
            <w:r>
              <w:t>6885,29</w:t>
            </w:r>
          </w:p>
        </w:tc>
        <w:tc>
          <w:tcPr>
            <w:tcW w:w="1631" w:type="dxa"/>
            <w:shd w:val="clear" w:color="auto" w:fill="auto"/>
            <w:vAlign w:val="bottom"/>
          </w:tcPr>
          <w:p w:rsidR="00D34FCC" w:rsidRDefault="00D34FCC" w:rsidP="00D34FCC">
            <w:pPr>
              <w:pStyle w:val="Tekstkomunikatliczby"/>
            </w:pPr>
            <w:r>
              <w:t>110,1</w:t>
            </w:r>
          </w:p>
        </w:tc>
      </w:tr>
      <w:tr w:rsidR="00D34FCC" w:rsidRPr="003904AB" w:rsidTr="00875424">
        <w:tc>
          <w:tcPr>
            <w:tcW w:w="3969" w:type="dxa"/>
            <w:vAlign w:val="center"/>
          </w:tcPr>
          <w:p w:rsidR="00D34FCC" w:rsidRPr="005F3134" w:rsidRDefault="00D34FCC" w:rsidP="00D34FCC">
            <w:pPr>
              <w:pStyle w:val="TekstkomunikatB1"/>
            </w:pPr>
            <w:r w:rsidRPr="005F3134">
              <w:t>Informacja i komunikacja</w:t>
            </w:r>
          </w:p>
        </w:tc>
        <w:tc>
          <w:tcPr>
            <w:tcW w:w="1630" w:type="dxa"/>
            <w:shd w:val="clear" w:color="auto" w:fill="auto"/>
            <w:vAlign w:val="bottom"/>
          </w:tcPr>
          <w:p w:rsidR="00D34FCC" w:rsidRDefault="00D34FCC" w:rsidP="00D34FCC">
            <w:pPr>
              <w:pStyle w:val="Tekstkomunikatliczby"/>
            </w:pPr>
            <w:r>
              <w:t>13609,24</w:t>
            </w:r>
          </w:p>
        </w:tc>
        <w:tc>
          <w:tcPr>
            <w:tcW w:w="1630" w:type="dxa"/>
            <w:shd w:val="clear" w:color="auto" w:fill="auto"/>
            <w:vAlign w:val="bottom"/>
          </w:tcPr>
          <w:p w:rsidR="00D34FCC" w:rsidRDefault="00D34FCC" w:rsidP="00D34FCC">
            <w:pPr>
              <w:pStyle w:val="Tekstkomunikatliczby"/>
            </w:pPr>
            <w:r>
              <w:t>107,7</w:t>
            </w:r>
          </w:p>
        </w:tc>
        <w:tc>
          <w:tcPr>
            <w:tcW w:w="1630" w:type="dxa"/>
            <w:shd w:val="clear" w:color="auto" w:fill="auto"/>
            <w:vAlign w:val="bottom"/>
          </w:tcPr>
          <w:p w:rsidR="00D34FCC" w:rsidRDefault="00D34FCC" w:rsidP="00D34FCC">
            <w:pPr>
              <w:pStyle w:val="Tekstkomunikatliczby"/>
            </w:pPr>
            <w:r>
              <w:t>13919,84</w:t>
            </w:r>
          </w:p>
        </w:tc>
        <w:tc>
          <w:tcPr>
            <w:tcW w:w="1631" w:type="dxa"/>
            <w:shd w:val="clear" w:color="auto" w:fill="auto"/>
            <w:vAlign w:val="bottom"/>
          </w:tcPr>
          <w:p w:rsidR="00D34FCC" w:rsidRDefault="00D34FCC" w:rsidP="00D34FCC">
            <w:pPr>
              <w:pStyle w:val="Tekstkomunikatliczby"/>
            </w:pPr>
            <w:r>
              <w:t>107,9</w:t>
            </w:r>
          </w:p>
        </w:tc>
      </w:tr>
      <w:tr w:rsidR="00D34FCC" w:rsidRPr="003904AB" w:rsidTr="002F09AA">
        <w:tc>
          <w:tcPr>
            <w:tcW w:w="3969" w:type="dxa"/>
            <w:shd w:val="clear" w:color="auto" w:fill="auto"/>
            <w:vAlign w:val="center"/>
          </w:tcPr>
          <w:p w:rsidR="00D34FCC" w:rsidRPr="005F3134" w:rsidRDefault="00D34FCC" w:rsidP="00D34FCC">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D34FCC" w:rsidRDefault="00D34FCC" w:rsidP="00D34FCC">
            <w:pPr>
              <w:pStyle w:val="Tekstkomunikatliczby"/>
            </w:pPr>
            <w:r>
              <w:t>10358,81</w:t>
            </w:r>
          </w:p>
        </w:tc>
        <w:tc>
          <w:tcPr>
            <w:tcW w:w="1630" w:type="dxa"/>
            <w:shd w:val="clear" w:color="auto" w:fill="auto"/>
            <w:vAlign w:val="bottom"/>
          </w:tcPr>
          <w:p w:rsidR="00D34FCC" w:rsidRDefault="00D34FCC" w:rsidP="00D34FCC">
            <w:pPr>
              <w:pStyle w:val="Tekstkomunikatliczby"/>
            </w:pPr>
            <w:r>
              <w:t>113,0</w:t>
            </w:r>
          </w:p>
        </w:tc>
        <w:tc>
          <w:tcPr>
            <w:tcW w:w="1630" w:type="dxa"/>
            <w:shd w:val="clear" w:color="auto" w:fill="auto"/>
            <w:vAlign w:val="bottom"/>
          </w:tcPr>
          <w:p w:rsidR="00D34FCC" w:rsidRDefault="00D34FCC" w:rsidP="00D34FCC">
            <w:pPr>
              <w:pStyle w:val="Tekstkomunikatliczby"/>
            </w:pPr>
            <w:r>
              <w:t>10274,27</w:t>
            </w:r>
          </w:p>
        </w:tc>
        <w:tc>
          <w:tcPr>
            <w:tcW w:w="1631" w:type="dxa"/>
            <w:shd w:val="clear" w:color="auto" w:fill="auto"/>
            <w:vAlign w:val="bottom"/>
          </w:tcPr>
          <w:p w:rsidR="00D34FCC" w:rsidRDefault="00D34FCC" w:rsidP="00D34FCC">
            <w:pPr>
              <w:pStyle w:val="Tekstkomunikatliczby"/>
            </w:pPr>
            <w:r>
              <w:t>109,7</w:t>
            </w:r>
          </w:p>
        </w:tc>
      </w:tr>
      <w:tr w:rsidR="00D34FCC" w:rsidRPr="003904AB" w:rsidTr="002F09AA">
        <w:tc>
          <w:tcPr>
            <w:tcW w:w="3969" w:type="dxa"/>
            <w:vAlign w:val="center"/>
          </w:tcPr>
          <w:p w:rsidR="00D34FCC" w:rsidRPr="005F3134" w:rsidRDefault="00D34FCC" w:rsidP="00D34FCC">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D34FCC" w:rsidRDefault="00D34FCC" w:rsidP="00D34FCC">
            <w:pPr>
              <w:pStyle w:val="Tekstkomunikatliczby"/>
            </w:pPr>
            <w:r>
              <w:t>12544,31</w:t>
            </w:r>
          </w:p>
        </w:tc>
        <w:tc>
          <w:tcPr>
            <w:tcW w:w="1630" w:type="dxa"/>
            <w:shd w:val="clear" w:color="auto" w:fill="auto"/>
            <w:vAlign w:val="bottom"/>
          </w:tcPr>
          <w:p w:rsidR="00D34FCC" w:rsidRDefault="00D34FCC" w:rsidP="00D34FCC">
            <w:pPr>
              <w:pStyle w:val="Tekstkomunikatliczby"/>
            </w:pPr>
            <w:r>
              <w:t>106,3</w:t>
            </w:r>
          </w:p>
        </w:tc>
        <w:tc>
          <w:tcPr>
            <w:tcW w:w="1630" w:type="dxa"/>
            <w:shd w:val="clear" w:color="auto" w:fill="auto"/>
            <w:vAlign w:val="bottom"/>
          </w:tcPr>
          <w:p w:rsidR="00D34FCC" w:rsidRDefault="00D34FCC" w:rsidP="00D34FCC">
            <w:pPr>
              <w:pStyle w:val="Tekstkomunikatliczby"/>
            </w:pPr>
            <w:r>
              <w:t>12845,07</w:t>
            </w:r>
          </w:p>
        </w:tc>
        <w:tc>
          <w:tcPr>
            <w:tcW w:w="1631" w:type="dxa"/>
            <w:shd w:val="clear" w:color="auto" w:fill="auto"/>
            <w:vAlign w:val="bottom"/>
          </w:tcPr>
          <w:p w:rsidR="00D34FCC" w:rsidRDefault="00D34FCC" w:rsidP="00D34FCC">
            <w:pPr>
              <w:pStyle w:val="Tekstkomunikatliczby"/>
            </w:pPr>
            <w:r>
              <w:t>107,8</w:t>
            </w:r>
          </w:p>
        </w:tc>
      </w:tr>
      <w:tr w:rsidR="00D34FCC" w:rsidRPr="003904AB" w:rsidTr="00996B4C">
        <w:tc>
          <w:tcPr>
            <w:tcW w:w="3969" w:type="dxa"/>
            <w:shd w:val="clear" w:color="auto" w:fill="auto"/>
            <w:vAlign w:val="center"/>
          </w:tcPr>
          <w:p w:rsidR="00D34FCC" w:rsidRPr="005F3134" w:rsidRDefault="00D34FCC" w:rsidP="00D34FCC">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D34FCC" w:rsidRDefault="00D34FCC" w:rsidP="00D34FCC">
            <w:pPr>
              <w:pStyle w:val="Tekstkomunikatliczby"/>
            </w:pPr>
            <w:r>
              <w:t>6971,89</w:t>
            </w:r>
          </w:p>
        </w:tc>
        <w:tc>
          <w:tcPr>
            <w:tcW w:w="1630" w:type="dxa"/>
            <w:shd w:val="clear" w:color="auto" w:fill="auto"/>
            <w:vAlign w:val="bottom"/>
          </w:tcPr>
          <w:p w:rsidR="00D34FCC" w:rsidRDefault="00D34FCC" w:rsidP="00D34FCC">
            <w:pPr>
              <w:pStyle w:val="Tekstkomunikatliczby"/>
            </w:pPr>
            <w:r>
              <w:t>113,0</w:t>
            </w:r>
          </w:p>
        </w:tc>
        <w:tc>
          <w:tcPr>
            <w:tcW w:w="1630" w:type="dxa"/>
            <w:shd w:val="clear" w:color="auto" w:fill="auto"/>
            <w:vAlign w:val="bottom"/>
          </w:tcPr>
          <w:p w:rsidR="00D34FCC" w:rsidRDefault="00D34FCC" w:rsidP="00D34FCC">
            <w:pPr>
              <w:pStyle w:val="Tekstkomunikatliczby"/>
            </w:pPr>
            <w:r>
              <w:t>6989,29</w:t>
            </w:r>
          </w:p>
        </w:tc>
        <w:tc>
          <w:tcPr>
            <w:tcW w:w="1631" w:type="dxa"/>
            <w:shd w:val="clear" w:color="auto" w:fill="auto"/>
            <w:vAlign w:val="bottom"/>
          </w:tcPr>
          <w:p w:rsidR="00D34FCC" w:rsidRDefault="00D34FCC" w:rsidP="00D34FCC">
            <w:pPr>
              <w:pStyle w:val="Tekstkomunikatliczby"/>
            </w:pPr>
            <w:r>
              <w:t>113,2</w:t>
            </w:r>
          </w:p>
        </w:tc>
      </w:tr>
    </w:tbl>
    <w:p w:rsidR="00FA6297" w:rsidRDefault="00FA6297" w:rsidP="00FA6297">
      <w:pPr>
        <w:pStyle w:val="Notkipodtablic"/>
      </w:pPr>
      <w:r w:rsidRPr="004510E9">
        <w:rPr>
          <w:iCs/>
        </w:rPr>
        <w:t xml:space="preserve">a </w:t>
      </w:r>
      <w:r w:rsidRPr="00F65763">
        <w:t xml:space="preserve">Nie obejmuje działów: Badania naukowe i prace rozwojowe oraz Działalność </w:t>
      </w:r>
      <w:r w:rsidRPr="00ED046C">
        <w:t>weterynaryjna.</w:t>
      </w:r>
      <w:r>
        <w:t xml:space="preserve"> </w:t>
      </w:r>
    </w:p>
    <w:p w:rsidR="005841E6" w:rsidRDefault="000903E1" w:rsidP="00F92FEA">
      <w:pPr>
        <w:pStyle w:val="Tekstkomunikat"/>
        <w:spacing w:before="360"/>
        <w:rPr>
          <w:b/>
        </w:rPr>
      </w:pPr>
      <w:r w:rsidRPr="00F92FEA">
        <w:t>W okresie styczeń–</w:t>
      </w:r>
      <w:r w:rsidR="0006617D">
        <w:t>październik</w:t>
      </w:r>
      <w:r w:rsidRPr="00F92FEA">
        <w:t xml:space="preserve"> br. przeciętne miesięczne wynagrodzenie brutto w sektorze przedsiębiorstw wyniosło </w:t>
      </w:r>
      <w:r w:rsidR="00576397">
        <w:t>9</w:t>
      </w:r>
      <w:r w:rsidR="0006617D">
        <w:t>426,01</w:t>
      </w:r>
      <w:r w:rsidRPr="00F92FEA">
        <w:t xml:space="preserve"> zł i było o </w:t>
      </w:r>
      <w:r w:rsidR="001329FE">
        <w:t>1</w:t>
      </w:r>
      <w:r w:rsidR="0006617D">
        <w:t>0,9</w:t>
      </w:r>
      <w:r w:rsidR="00F92FEA" w:rsidRPr="00F92FEA">
        <w:t>%</w:t>
      </w:r>
      <w:r w:rsidRPr="00F92FEA">
        <w:t xml:space="preserve"> wyższe niż w analogicznym okresie 202</w:t>
      </w:r>
      <w:r w:rsidR="00F92FEA" w:rsidRPr="00F92FEA">
        <w:t>3</w:t>
      </w:r>
      <w:r w:rsidRPr="00F92FEA">
        <w:t xml:space="preserve"> r. (przed rokiem wyższe o </w:t>
      </w:r>
      <w:r w:rsidR="00576397">
        <w:t>11,</w:t>
      </w:r>
      <w:r w:rsidR="00FC669E">
        <w:t>3</w:t>
      </w:r>
      <w:r w:rsidRPr="00F92FEA">
        <w:t>%).</w:t>
      </w:r>
      <w:r w:rsidR="00F92FEA">
        <w:t xml:space="preserve"> </w:t>
      </w:r>
      <w:r w:rsidR="005841E6">
        <w:br w:type="page"/>
      </w:r>
    </w:p>
    <w:p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rsidR="00205826" w:rsidRDefault="00EC5263" w:rsidP="00C27F99">
      <w:pPr>
        <w:pStyle w:val="Obiektwykres"/>
        <w:jc w:val="center"/>
      </w:pPr>
      <w:r>
        <w:rPr>
          <w:noProof/>
        </w:rPr>
        <w:drawing>
          <wp:inline distT="0" distB="0" distL="0" distR="0">
            <wp:extent cx="5766828" cy="2630429"/>
            <wp:effectExtent l="0" t="0" r="5715" b="0"/>
            <wp:docPr id="37" name="Obraz 37"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październik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5F61BB" w:rsidRDefault="005F61BB" w:rsidP="0046274C">
      <w:pPr>
        <w:pStyle w:val="Tytupoddziau"/>
        <w:spacing w:before="480"/>
      </w:pPr>
      <w:bookmarkStart w:id="2" w:name="_Toc309805948"/>
      <w:r w:rsidRPr="00B97268">
        <w:t>Rolnictwo</w:t>
      </w:r>
      <w:bookmarkEnd w:id="2"/>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7A2D0D" w:rsidP="004934BC">
            <w:pPr>
              <w:pStyle w:val="Tekstwewprowadzeniulead"/>
            </w:pPr>
            <w:r w:rsidRPr="00097ADA">
              <w:rPr>
                <w:color w:val="000000" w:themeColor="text1"/>
              </w:rPr>
              <w:t xml:space="preserve">Na rynku rolnym </w:t>
            </w:r>
            <w:r w:rsidR="004934BC">
              <w:rPr>
                <w:color w:val="000000" w:themeColor="text1"/>
              </w:rPr>
              <w:t>w październiku</w:t>
            </w:r>
            <w:r w:rsidR="00376BC0">
              <w:rPr>
                <w:color w:val="000000" w:themeColor="text1"/>
              </w:rPr>
              <w:t xml:space="preserve"> </w:t>
            </w:r>
            <w:r>
              <w:rPr>
                <w:color w:val="000000" w:themeColor="text1"/>
              </w:rPr>
              <w:t>2024</w:t>
            </w:r>
            <w:r w:rsidRPr="00097ADA">
              <w:rPr>
                <w:color w:val="000000" w:themeColor="text1"/>
              </w:rPr>
              <w:t xml:space="preserve"> r. przeciętne ceny skupu</w:t>
            </w:r>
            <w:r w:rsidR="004B5C3A">
              <w:t xml:space="preserve"> </w:t>
            </w:r>
            <w:r w:rsidR="004934BC">
              <w:t>omawianych produktów rolnych (z wyjątkiem cen żywca wieprzowego) ukształtowały się powyżej poziomu sprzed roku i sprzed miesiąca.</w:t>
            </w:r>
          </w:p>
        </w:tc>
      </w:tr>
    </w:tbl>
    <w:p w:rsidR="007A2D0D" w:rsidRPr="000953AF" w:rsidRDefault="007A2D0D" w:rsidP="007A2D0D">
      <w:pPr>
        <w:pStyle w:val="Tekstkomunikat"/>
        <w:suppressAutoHyphens/>
        <w:spacing w:before="180"/>
        <w:rPr>
          <w:color w:val="000000" w:themeColor="text1"/>
        </w:rPr>
      </w:pPr>
      <w:r w:rsidRPr="000953AF">
        <w:rPr>
          <w:color w:val="000000" w:themeColor="text1"/>
        </w:rPr>
        <w:t xml:space="preserve">Średnia temperatura powietrza na obszarze województwa mazowieckiego </w:t>
      </w:r>
      <w:r>
        <w:rPr>
          <w:color w:val="000000" w:themeColor="text1"/>
        </w:rPr>
        <w:t>w</w:t>
      </w:r>
      <w:r w:rsidR="00C34B70">
        <w:rPr>
          <w:color w:val="000000" w:themeColor="text1"/>
        </w:rPr>
        <w:t xml:space="preserve"> październiku </w:t>
      </w:r>
      <w:r>
        <w:rPr>
          <w:color w:val="000000" w:themeColor="text1"/>
        </w:rPr>
        <w:t>2024</w:t>
      </w:r>
      <w:r w:rsidRPr="000953AF">
        <w:rPr>
          <w:color w:val="000000" w:themeColor="text1"/>
        </w:rPr>
        <w:t xml:space="preserve"> r. wynosiła </w:t>
      </w:r>
      <w:r w:rsidR="00C34B70">
        <w:rPr>
          <w:color w:val="000000" w:themeColor="text1"/>
        </w:rPr>
        <w:t>9,5</w:t>
      </w:r>
      <w:r w:rsidRPr="000953AF">
        <w:rPr>
          <w:rFonts w:cs="Arial"/>
          <w:color w:val="000000" w:themeColor="text1"/>
        </w:rPr>
        <w:t>°</w:t>
      </w:r>
      <w:r w:rsidRPr="000953AF">
        <w:rPr>
          <w:color w:val="000000" w:themeColor="text1"/>
        </w:rPr>
        <w:t>C i była o</w:t>
      </w:r>
      <w:r w:rsidR="001A1133">
        <w:rPr>
          <w:color w:val="000000" w:themeColor="text1"/>
        </w:rPr>
        <w:t> </w:t>
      </w:r>
      <w:r w:rsidR="00C34B70">
        <w:rPr>
          <w:color w:val="000000" w:themeColor="text1"/>
        </w:rPr>
        <w:t>1,1</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sidR="00C34B70">
        <w:rPr>
          <w:color w:val="000000" w:themeColor="text1"/>
        </w:rPr>
        <w:t>22,9</w:t>
      </w:r>
      <w:r w:rsidRPr="000953AF">
        <w:rPr>
          <w:rFonts w:cs="Arial"/>
          <w:color w:val="000000" w:themeColor="text1"/>
        </w:rPr>
        <w:t>°</w:t>
      </w:r>
      <w:r w:rsidRPr="000953AF">
        <w:rPr>
          <w:color w:val="000000" w:themeColor="text1"/>
        </w:rPr>
        <w:t>C, a</w:t>
      </w:r>
      <w:r w:rsidR="00764DFE">
        <w:rPr>
          <w:color w:val="000000" w:themeColor="text1"/>
        </w:rPr>
        <w:t> </w:t>
      </w:r>
      <w:r w:rsidRPr="000953AF">
        <w:rPr>
          <w:color w:val="000000" w:themeColor="text1"/>
        </w:rPr>
        <w:t xml:space="preserve">minimalna wyniosła </w:t>
      </w:r>
      <w:r w:rsidR="00C34B70">
        <w:rPr>
          <w:color w:val="000000" w:themeColor="text1"/>
        </w:rPr>
        <w:t>minus 2,5</w:t>
      </w:r>
      <w:r w:rsidRPr="000953AF">
        <w:rPr>
          <w:rFonts w:cs="Arial"/>
          <w:color w:val="000000" w:themeColor="text1"/>
        </w:rPr>
        <w:t>°</w:t>
      </w:r>
      <w:r w:rsidRPr="000953AF">
        <w:rPr>
          <w:color w:val="000000" w:themeColor="text1"/>
        </w:rPr>
        <w:t>C</w:t>
      </w:r>
      <w:r w:rsidR="0063634D">
        <w:rPr>
          <w:color w:val="000000" w:themeColor="text1"/>
        </w:rPr>
        <w:t xml:space="preserve"> </w:t>
      </w:r>
      <w:r w:rsidR="00C34B70">
        <w:rPr>
          <w:color w:val="000000" w:themeColor="text1"/>
        </w:rPr>
        <w:t xml:space="preserve">obie wartości zarejestrowano w stacji meteorologicznej </w:t>
      </w:r>
      <w:r w:rsidR="00376BC0">
        <w:rPr>
          <w:color w:val="000000" w:themeColor="text1"/>
        </w:rPr>
        <w:t xml:space="preserve">w </w:t>
      </w:r>
      <w:r w:rsidR="00C34B70">
        <w:rPr>
          <w:color w:val="000000" w:themeColor="text1"/>
        </w:rPr>
        <w:t>Kozienicach</w:t>
      </w:r>
      <w:r>
        <w:t>.</w:t>
      </w:r>
      <w:r w:rsidRPr="000953AF">
        <w:rPr>
          <w:color w:val="000000" w:themeColor="text1"/>
        </w:rPr>
        <w:t xml:space="preserve"> Średnia suma opadów atmosferycznych (</w:t>
      </w:r>
      <w:r w:rsidR="00C34B70">
        <w:rPr>
          <w:color w:val="000000" w:themeColor="text1"/>
        </w:rPr>
        <w:t>33,0</w:t>
      </w:r>
      <w:r w:rsidR="00F76422">
        <w:rPr>
          <w:color w:val="000000" w:themeColor="text1"/>
        </w:rPr>
        <w:t> </w:t>
      </w:r>
      <w:r w:rsidRPr="000953AF">
        <w:rPr>
          <w:color w:val="000000" w:themeColor="text1"/>
        </w:rPr>
        <w:t>mm) stanowiła</w:t>
      </w:r>
      <w:r w:rsidR="001A1133">
        <w:rPr>
          <w:color w:val="000000" w:themeColor="text1"/>
        </w:rPr>
        <w:t xml:space="preserve"> </w:t>
      </w:r>
      <w:r w:rsidR="00E83F49">
        <w:rPr>
          <w:color w:val="000000" w:themeColor="text1"/>
        </w:rPr>
        <w:t>81,6</w:t>
      </w:r>
      <w:r w:rsidR="001A1133">
        <w:rPr>
          <w:color w:val="000000" w:themeColor="text1"/>
        </w:rPr>
        <w:t>% normy z </w:t>
      </w:r>
      <w:proofErr w:type="spellStart"/>
      <w:r w:rsidR="001A1133">
        <w:rPr>
          <w:color w:val="000000" w:themeColor="text1"/>
        </w:rPr>
        <w:t>wielolecia</w:t>
      </w:r>
      <w:proofErr w:type="spellEnd"/>
      <w:r w:rsidR="001A1133">
        <w:rPr>
          <w:color w:val="000000" w:themeColor="text1"/>
        </w:rPr>
        <w:t xml:space="preserve"> (od </w:t>
      </w:r>
      <w:r w:rsidR="002A6DDB">
        <w:rPr>
          <w:color w:val="000000" w:themeColor="text1"/>
        </w:rPr>
        <w:t>67</w:t>
      </w:r>
      <w:r>
        <w:rPr>
          <w:color w:val="000000" w:themeColor="text1"/>
        </w:rPr>
        <w:t>% w</w:t>
      </w:r>
      <w:r w:rsidR="005D0BF5">
        <w:rPr>
          <w:color w:val="000000" w:themeColor="text1"/>
        </w:rPr>
        <w:t> </w:t>
      </w:r>
      <w:r w:rsidR="002A6DDB">
        <w:rPr>
          <w:color w:val="000000" w:themeColor="text1"/>
        </w:rPr>
        <w:t>Płocku</w:t>
      </w:r>
      <w:r w:rsidR="00677C96">
        <w:rPr>
          <w:color w:val="000000" w:themeColor="text1"/>
        </w:rPr>
        <w:t xml:space="preserve"> </w:t>
      </w:r>
      <w:r w:rsidRPr="000953AF">
        <w:rPr>
          <w:color w:val="000000" w:themeColor="text1"/>
        </w:rPr>
        <w:t xml:space="preserve">do </w:t>
      </w:r>
      <w:r w:rsidR="002A6DDB">
        <w:rPr>
          <w:color w:val="000000" w:themeColor="text1"/>
        </w:rPr>
        <w:t>104</w:t>
      </w:r>
      <w:r w:rsidR="00FF744B">
        <w:rPr>
          <w:color w:val="000000" w:themeColor="text1"/>
        </w:rPr>
        <w:t>%</w:t>
      </w:r>
      <w:r w:rsidRPr="000953AF">
        <w:rPr>
          <w:color w:val="000000" w:themeColor="text1"/>
        </w:rPr>
        <w:t xml:space="preserve"> w </w:t>
      </w:r>
      <w:r w:rsidR="00376BC0">
        <w:rPr>
          <w:color w:val="000000" w:themeColor="text1"/>
        </w:rPr>
        <w:t>Kozienicach</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2A6DDB">
        <w:rPr>
          <w:color w:val="000000" w:themeColor="text1"/>
        </w:rPr>
        <w:t>9</w:t>
      </w:r>
      <w:r w:rsidRPr="000953AF">
        <w:rPr>
          <w:color w:val="000000" w:themeColor="text1"/>
        </w:rPr>
        <w:t xml:space="preserve"> </w:t>
      </w:r>
      <w:r w:rsidR="001A1133">
        <w:rPr>
          <w:color w:val="000000" w:themeColor="text1"/>
        </w:rPr>
        <w:t>do </w:t>
      </w:r>
      <w:r w:rsidR="00ED4D27">
        <w:rPr>
          <w:color w:val="000000" w:themeColor="text1"/>
        </w:rPr>
        <w:t>1</w:t>
      </w:r>
      <w:r w:rsidR="002A6DDB">
        <w:rPr>
          <w:color w:val="000000" w:themeColor="text1"/>
        </w:rPr>
        <w:t>5</w:t>
      </w:r>
      <w:r w:rsidRPr="000953AF">
        <w:rPr>
          <w:color w:val="000000" w:themeColor="text1"/>
        </w:rPr>
        <w:t>.</w:t>
      </w:r>
    </w:p>
    <w:p w:rsidR="00C50A06" w:rsidRDefault="00C50A06" w:rsidP="00C50A06">
      <w:pPr>
        <w:pStyle w:val="Tytuwykresuitabeli"/>
      </w:pPr>
      <w:r>
        <w:t xml:space="preserve">Tablica </w:t>
      </w:r>
      <w:r w:rsidR="00E35CDC">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12101A" w:rsidRPr="00E538C3" w:rsidTr="004F1B04">
        <w:trPr>
          <w:trHeight w:val="20"/>
        </w:trPr>
        <w:tc>
          <w:tcPr>
            <w:tcW w:w="2268" w:type="dxa"/>
            <w:vMerge w:val="restart"/>
            <w:tcBorders>
              <w:top w:val="single" w:sz="4" w:space="0" w:color="522398"/>
              <w:bottom w:val="single" w:sz="4" w:space="0" w:color="522398"/>
            </w:tcBorders>
            <w:shd w:val="clear" w:color="auto" w:fill="auto"/>
            <w:vAlign w:val="center"/>
          </w:tcPr>
          <w:p w:rsidR="0012101A" w:rsidRPr="00E538C3" w:rsidRDefault="0012101A" w:rsidP="004F1B04">
            <w:pPr>
              <w:pStyle w:val="Tekstkomunikatgwka"/>
            </w:pPr>
            <w:r w:rsidRPr="00E538C3">
              <w:t>WYSZCZEGÓLNIENIE</w:t>
            </w:r>
          </w:p>
        </w:tc>
        <w:tc>
          <w:tcPr>
            <w:tcW w:w="3267" w:type="dxa"/>
            <w:gridSpan w:val="2"/>
            <w:tcBorders>
              <w:top w:val="single" w:sz="4" w:space="0" w:color="522398"/>
              <w:bottom w:val="single" w:sz="4" w:space="0" w:color="522398"/>
            </w:tcBorders>
            <w:shd w:val="clear" w:color="auto" w:fill="auto"/>
            <w:vAlign w:val="center"/>
          </w:tcPr>
          <w:p w:rsidR="0012101A" w:rsidRPr="00E538C3" w:rsidRDefault="00A46E99" w:rsidP="00376BC0">
            <w:pPr>
              <w:pStyle w:val="Tekstkomunikatgwka"/>
            </w:pPr>
            <w:r>
              <w:t>07–10</w:t>
            </w:r>
            <w:r w:rsidR="0012101A">
              <w:t xml:space="preserve"> 202</w:t>
            </w:r>
            <w:r w:rsidR="006941F0">
              <w:t>4</w:t>
            </w:r>
          </w:p>
        </w:tc>
        <w:tc>
          <w:tcPr>
            <w:tcW w:w="4955" w:type="dxa"/>
            <w:gridSpan w:val="3"/>
            <w:tcBorders>
              <w:top w:val="single" w:sz="4" w:space="0" w:color="522398"/>
              <w:bottom w:val="single" w:sz="4" w:space="0" w:color="522398"/>
            </w:tcBorders>
            <w:shd w:val="clear" w:color="auto" w:fill="auto"/>
            <w:vAlign w:val="center"/>
          </w:tcPr>
          <w:p w:rsidR="0012101A" w:rsidRPr="00E538C3" w:rsidRDefault="00A46E99" w:rsidP="00A46E99">
            <w:pPr>
              <w:pStyle w:val="Tekstkomunikatgwka"/>
            </w:pPr>
            <w:r>
              <w:t>10</w:t>
            </w:r>
            <w:r w:rsidR="0012101A">
              <w:t xml:space="preserve"> 202</w:t>
            </w:r>
            <w:r w:rsidR="006941F0">
              <w:t>4</w:t>
            </w:r>
          </w:p>
        </w:tc>
      </w:tr>
      <w:tr w:rsidR="0012101A" w:rsidRPr="00E538C3" w:rsidTr="004F1B04">
        <w:trPr>
          <w:trHeight w:val="20"/>
        </w:trPr>
        <w:tc>
          <w:tcPr>
            <w:tcW w:w="2268" w:type="dxa"/>
            <w:vMerge/>
            <w:tcBorders>
              <w:top w:val="single" w:sz="4" w:space="0" w:color="522398"/>
              <w:bottom w:val="single" w:sz="12" w:space="0" w:color="522398"/>
            </w:tcBorders>
            <w:shd w:val="clear" w:color="auto" w:fill="auto"/>
            <w:vAlign w:val="center"/>
          </w:tcPr>
          <w:p w:rsidR="0012101A" w:rsidRPr="00E538C3" w:rsidRDefault="0012101A" w:rsidP="004F1B04">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rsidR="0012101A" w:rsidRPr="00E538C3" w:rsidRDefault="0012101A" w:rsidP="004F1B04">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rsidR="0012101A" w:rsidRPr="00E538C3" w:rsidRDefault="00A46E99" w:rsidP="00A46E99">
            <w:pPr>
              <w:pStyle w:val="Tekstkomunikatgwka"/>
            </w:pPr>
            <w:r>
              <w:t>10</w:t>
            </w:r>
            <w:r w:rsidR="0012101A">
              <w:t xml:space="preserve"> 202</w:t>
            </w:r>
            <w:r w:rsidR="006941F0">
              <w:t>3</w:t>
            </w:r>
            <w:r w:rsidR="0012101A">
              <w:t>=</w:t>
            </w:r>
            <w:r w:rsidR="0012101A" w:rsidRPr="00E538C3">
              <w:t>100</w:t>
            </w:r>
          </w:p>
        </w:tc>
        <w:tc>
          <w:tcPr>
            <w:tcW w:w="1652" w:type="dxa"/>
            <w:tcBorders>
              <w:top w:val="single" w:sz="4" w:space="0" w:color="522398"/>
              <w:bottom w:val="single" w:sz="12" w:space="0" w:color="522398"/>
            </w:tcBorders>
            <w:shd w:val="clear" w:color="auto" w:fill="auto"/>
            <w:vAlign w:val="center"/>
          </w:tcPr>
          <w:p w:rsidR="0012101A" w:rsidRPr="00E538C3" w:rsidRDefault="0012101A" w:rsidP="00A46E99">
            <w:pPr>
              <w:pStyle w:val="Tekstkomunikatgwka"/>
            </w:pPr>
            <w:r>
              <w:t>0</w:t>
            </w:r>
            <w:r w:rsidR="00A46E99">
              <w:t>9</w:t>
            </w:r>
            <w:r w:rsidRPr="00E538C3">
              <w:t xml:space="preserve"> 20</w:t>
            </w:r>
            <w:r>
              <w:t>2</w:t>
            </w:r>
            <w:r w:rsidR="006941F0">
              <w:t>4</w:t>
            </w:r>
            <w:r>
              <w:t>=</w:t>
            </w:r>
            <w:r w:rsidRPr="00E538C3">
              <w:t>100</w:t>
            </w:r>
          </w:p>
        </w:tc>
      </w:tr>
      <w:tr w:rsidR="0012101A" w:rsidRPr="00E538C3" w:rsidTr="004F1B04">
        <w:trPr>
          <w:trHeight w:val="20"/>
        </w:trPr>
        <w:tc>
          <w:tcPr>
            <w:tcW w:w="2268" w:type="dxa"/>
            <w:tcBorders>
              <w:top w:val="single" w:sz="12" w:space="0" w:color="522398"/>
              <w:bottom w:val="single" w:sz="4" w:space="0" w:color="522398"/>
            </w:tcBorders>
            <w:shd w:val="clear" w:color="auto" w:fill="auto"/>
            <w:vAlign w:val="center"/>
          </w:tcPr>
          <w:p w:rsidR="0012101A" w:rsidRPr="00E538C3" w:rsidRDefault="0012101A" w:rsidP="004F1B04">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12101A" w:rsidRDefault="00A46E99" w:rsidP="004F1B04">
            <w:pPr>
              <w:pStyle w:val="Tekstkomunikatliczby"/>
            </w:pPr>
            <w:r>
              <w:t>180,6</w:t>
            </w:r>
          </w:p>
        </w:tc>
        <w:tc>
          <w:tcPr>
            <w:tcW w:w="1651" w:type="dxa"/>
            <w:tcBorders>
              <w:top w:val="single" w:sz="12" w:space="0" w:color="522398"/>
              <w:bottom w:val="single" w:sz="4" w:space="0" w:color="522398"/>
            </w:tcBorders>
            <w:shd w:val="clear" w:color="auto" w:fill="auto"/>
            <w:vAlign w:val="bottom"/>
          </w:tcPr>
          <w:p w:rsidR="0012101A" w:rsidRDefault="00A46E99" w:rsidP="004F1B04">
            <w:pPr>
              <w:pStyle w:val="Tekstkomunikatliczby"/>
            </w:pPr>
            <w:r>
              <w:t>81,3</w:t>
            </w:r>
          </w:p>
        </w:tc>
        <w:tc>
          <w:tcPr>
            <w:tcW w:w="1652" w:type="dxa"/>
            <w:tcBorders>
              <w:top w:val="single" w:sz="12" w:space="0" w:color="522398"/>
              <w:bottom w:val="single" w:sz="4" w:space="0" w:color="522398"/>
            </w:tcBorders>
            <w:shd w:val="clear" w:color="auto" w:fill="auto"/>
            <w:vAlign w:val="bottom"/>
          </w:tcPr>
          <w:p w:rsidR="0012101A" w:rsidRDefault="00376BC0" w:rsidP="00A46E99">
            <w:pPr>
              <w:pStyle w:val="Tekstkomunikatliczby"/>
            </w:pPr>
            <w:r>
              <w:t>3</w:t>
            </w:r>
            <w:r w:rsidR="00A46E99">
              <w:t>7,9</w:t>
            </w:r>
          </w:p>
        </w:tc>
        <w:tc>
          <w:tcPr>
            <w:tcW w:w="1651" w:type="dxa"/>
            <w:tcBorders>
              <w:top w:val="single" w:sz="12" w:space="0" w:color="522398"/>
              <w:bottom w:val="single" w:sz="4" w:space="0" w:color="522398"/>
            </w:tcBorders>
            <w:shd w:val="clear" w:color="auto" w:fill="auto"/>
            <w:vAlign w:val="bottom"/>
          </w:tcPr>
          <w:p w:rsidR="0012101A" w:rsidRDefault="00A46E99" w:rsidP="004F1B04">
            <w:pPr>
              <w:pStyle w:val="Tekstkomunikatliczby"/>
            </w:pPr>
            <w:r>
              <w:t>74,5</w:t>
            </w:r>
          </w:p>
        </w:tc>
        <w:tc>
          <w:tcPr>
            <w:tcW w:w="1652" w:type="dxa"/>
            <w:tcBorders>
              <w:top w:val="single" w:sz="12" w:space="0" w:color="522398"/>
              <w:bottom w:val="single" w:sz="4" w:space="0" w:color="522398"/>
            </w:tcBorders>
            <w:shd w:val="clear" w:color="auto" w:fill="auto"/>
            <w:vAlign w:val="bottom"/>
          </w:tcPr>
          <w:p w:rsidR="0012101A" w:rsidRDefault="00A46E99" w:rsidP="004F1B04">
            <w:pPr>
              <w:pStyle w:val="Tekstkomunikatliczby"/>
            </w:pPr>
            <w:r>
              <w:t>99,2</w:t>
            </w:r>
          </w:p>
        </w:tc>
      </w:tr>
      <w:tr w:rsidR="0012101A" w:rsidRPr="00E538C3" w:rsidTr="004F1B04">
        <w:trPr>
          <w:trHeight w:val="20"/>
        </w:trPr>
        <w:tc>
          <w:tcPr>
            <w:tcW w:w="2268" w:type="dxa"/>
            <w:tcBorders>
              <w:top w:val="single" w:sz="4" w:space="0" w:color="522398"/>
            </w:tcBorders>
            <w:shd w:val="clear" w:color="auto" w:fill="auto"/>
            <w:vAlign w:val="center"/>
          </w:tcPr>
          <w:p w:rsidR="0012101A" w:rsidRPr="00E538C3" w:rsidRDefault="0012101A" w:rsidP="004F1B04">
            <w:pPr>
              <w:pStyle w:val="Tablicezdanymi-boczek3"/>
            </w:pPr>
            <w:r w:rsidRPr="00E538C3">
              <w:t>w tym:</w:t>
            </w:r>
          </w:p>
        </w:tc>
        <w:tc>
          <w:tcPr>
            <w:tcW w:w="1616" w:type="dxa"/>
            <w:tcBorders>
              <w:top w:val="single" w:sz="4" w:space="0" w:color="522398"/>
            </w:tcBorders>
            <w:shd w:val="clear" w:color="auto" w:fill="auto"/>
            <w:vAlign w:val="bottom"/>
          </w:tcPr>
          <w:p w:rsidR="0012101A" w:rsidRDefault="0012101A" w:rsidP="004F1B04">
            <w:pPr>
              <w:pStyle w:val="Tekstkomunikatliczby"/>
            </w:pPr>
            <w:r>
              <w:t> </w:t>
            </w:r>
          </w:p>
        </w:tc>
        <w:tc>
          <w:tcPr>
            <w:tcW w:w="1651" w:type="dxa"/>
            <w:tcBorders>
              <w:top w:val="single" w:sz="4" w:space="0" w:color="522398"/>
            </w:tcBorders>
            <w:shd w:val="clear" w:color="auto" w:fill="auto"/>
            <w:vAlign w:val="bottom"/>
          </w:tcPr>
          <w:p w:rsidR="0012101A" w:rsidRDefault="0012101A" w:rsidP="004F1B04">
            <w:pPr>
              <w:pStyle w:val="Tekstkomunikatliczby"/>
            </w:pPr>
            <w:r>
              <w:t> </w:t>
            </w:r>
          </w:p>
        </w:tc>
        <w:tc>
          <w:tcPr>
            <w:tcW w:w="1652" w:type="dxa"/>
            <w:tcBorders>
              <w:top w:val="single" w:sz="4" w:space="0" w:color="522398"/>
            </w:tcBorders>
            <w:shd w:val="clear" w:color="auto" w:fill="auto"/>
            <w:vAlign w:val="bottom"/>
          </w:tcPr>
          <w:p w:rsidR="0012101A" w:rsidRDefault="0012101A" w:rsidP="004F1B04">
            <w:pPr>
              <w:pStyle w:val="Tekstkomunikatliczby"/>
            </w:pPr>
            <w:r>
              <w:t> </w:t>
            </w:r>
          </w:p>
        </w:tc>
        <w:tc>
          <w:tcPr>
            <w:tcW w:w="1651" w:type="dxa"/>
            <w:tcBorders>
              <w:top w:val="single" w:sz="4" w:space="0" w:color="522398"/>
            </w:tcBorders>
            <w:shd w:val="clear" w:color="auto" w:fill="auto"/>
            <w:vAlign w:val="bottom"/>
          </w:tcPr>
          <w:p w:rsidR="0012101A" w:rsidRDefault="0012101A" w:rsidP="004F1B04">
            <w:pPr>
              <w:pStyle w:val="Tekstkomunikatliczby"/>
            </w:pPr>
            <w:r>
              <w:t> </w:t>
            </w:r>
          </w:p>
        </w:tc>
        <w:tc>
          <w:tcPr>
            <w:tcW w:w="1652" w:type="dxa"/>
            <w:tcBorders>
              <w:top w:val="single" w:sz="4" w:space="0" w:color="522398"/>
            </w:tcBorders>
            <w:shd w:val="clear" w:color="auto" w:fill="auto"/>
            <w:vAlign w:val="bottom"/>
          </w:tcPr>
          <w:p w:rsidR="0012101A" w:rsidRDefault="0012101A" w:rsidP="004F1B04">
            <w:pPr>
              <w:pStyle w:val="Tekstkomunikatliczby"/>
            </w:pPr>
            <w:r>
              <w:t> </w:t>
            </w:r>
          </w:p>
        </w:tc>
      </w:tr>
      <w:tr w:rsidR="0012101A" w:rsidRPr="00E538C3" w:rsidTr="004F1B04">
        <w:trPr>
          <w:trHeight w:val="20"/>
        </w:trPr>
        <w:tc>
          <w:tcPr>
            <w:tcW w:w="2268" w:type="dxa"/>
            <w:shd w:val="clear" w:color="auto" w:fill="auto"/>
            <w:vAlign w:val="center"/>
          </w:tcPr>
          <w:p w:rsidR="0012101A" w:rsidRPr="00E538C3" w:rsidRDefault="0012101A" w:rsidP="004F1B04">
            <w:pPr>
              <w:pStyle w:val="Tablicezdanymi-boczek2"/>
            </w:pPr>
            <w:r>
              <w:t>pszenica</w:t>
            </w:r>
          </w:p>
        </w:tc>
        <w:tc>
          <w:tcPr>
            <w:tcW w:w="1616" w:type="dxa"/>
            <w:shd w:val="clear" w:color="auto" w:fill="auto"/>
            <w:vAlign w:val="bottom"/>
          </w:tcPr>
          <w:p w:rsidR="0012101A" w:rsidRDefault="00A46E99" w:rsidP="004F1B04">
            <w:pPr>
              <w:pStyle w:val="Tekstkomunikatliczby"/>
            </w:pPr>
            <w:r>
              <w:t>127,6</w:t>
            </w:r>
          </w:p>
        </w:tc>
        <w:tc>
          <w:tcPr>
            <w:tcW w:w="1651" w:type="dxa"/>
            <w:shd w:val="clear" w:color="auto" w:fill="auto"/>
            <w:vAlign w:val="bottom"/>
          </w:tcPr>
          <w:p w:rsidR="0012101A" w:rsidRDefault="00A46E99" w:rsidP="004F1B04">
            <w:pPr>
              <w:pStyle w:val="Tekstkomunikatliczby"/>
            </w:pPr>
            <w:r>
              <w:t>77,8</w:t>
            </w:r>
          </w:p>
        </w:tc>
        <w:tc>
          <w:tcPr>
            <w:tcW w:w="1652" w:type="dxa"/>
            <w:shd w:val="clear" w:color="auto" w:fill="auto"/>
            <w:vAlign w:val="bottom"/>
          </w:tcPr>
          <w:p w:rsidR="0012101A" w:rsidRDefault="00376BC0" w:rsidP="00A46E99">
            <w:pPr>
              <w:pStyle w:val="Tekstkomunikatliczby"/>
            </w:pPr>
            <w:r>
              <w:t>2</w:t>
            </w:r>
            <w:r w:rsidR="00A46E99">
              <w:t>9,0</w:t>
            </w:r>
          </w:p>
        </w:tc>
        <w:tc>
          <w:tcPr>
            <w:tcW w:w="1651" w:type="dxa"/>
            <w:shd w:val="clear" w:color="auto" w:fill="auto"/>
            <w:vAlign w:val="bottom"/>
          </w:tcPr>
          <w:p w:rsidR="0012101A" w:rsidRDefault="00A46E99" w:rsidP="004F1B04">
            <w:pPr>
              <w:pStyle w:val="Tekstkomunikatliczby"/>
            </w:pPr>
            <w:r>
              <w:t>70,0</w:t>
            </w:r>
          </w:p>
        </w:tc>
        <w:tc>
          <w:tcPr>
            <w:tcW w:w="1652" w:type="dxa"/>
            <w:shd w:val="clear" w:color="auto" w:fill="auto"/>
            <w:vAlign w:val="bottom"/>
          </w:tcPr>
          <w:p w:rsidR="0012101A" w:rsidRDefault="00A46E99" w:rsidP="004F1B04">
            <w:pPr>
              <w:pStyle w:val="Tekstkomunikatliczby"/>
            </w:pPr>
            <w:r>
              <w:t>108,5</w:t>
            </w:r>
          </w:p>
        </w:tc>
      </w:tr>
      <w:tr w:rsidR="0012101A" w:rsidRPr="00E538C3" w:rsidTr="004F1B04">
        <w:trPr>
          <w:trHeight w:val="20"/>
        </w:trPr>
        <w:tc>
          <w:tcPr>
            <w:tcW w:w="2268" w:type="dxa"/>
            <w:shd w:val="clear" w:color="auto" w:fill="auto"/>
            <w:vAlign w:val="center"/>
          </w:tcPr>
          <w:p w:rsidR="0012101A" w:rsidRPr="00E538C3" w:rsidRDefault="0012101A" w:rsidP="004F1B04">
            <w:pPr>
              <w:pStyle w:val="Tablicezdanymi-boczek2"/>
            </w:pPr>
            <w:r>
              <w:t>żyto</w:t>
            </w:r>
          </w:p>
        </w:tc>
        <w:tc>
          <w:tcPr>
            <w:tcW w:w="1616" w:type="dxa"/>
            <w:shd w:val="clear" w:color="auto" w:fill="auto"/>
            <w:vAlign w:val="bottom"/>
          </w:tcPr>
          <w:p w:rsidR="0012101A" w:rsidRDefault="00A46E99" w:rsidP="004F1B04">
            <w:pPr>
              <w:pStyle w:val="Tekstkomunikatliczby"/>
            </w:pPr>
            <w:r>
              <w:t>21,4</w:t>
            </w:r>
          </w:p>
        </w:tc>
        <w:tc>
          <w:tcPr>
            <w:tcW w:w="1651" w:type="dxa"/>
            <w:shd w:val="clear" w:color="auto" w:fill="auto"/>
            <w:vAlign w:val="bottom"/>
          </w:tcPr>
          <w:p w:rsidR="0012101A" w:rsidRDefault="00376BC0" w:rsidP="00A46E99">
            <w:pPr>
              <w:pStyle w:val="Tekstkomunikatliczby"/>
            </w:pPr>
            <w:r>
              <w:t>75,</w:t>
            </w:r>
            <w:r w:rsidR="00A46E99">
              <w:t>8</w:t>
            </w:r>
          </w:p>
        </w:tc>
        <w:tc>
          <w:tcPr>
            <w:tcW w:w="1652" w:type="dxa"/>
            <w:shd w:val="clear" w:color="auto" w:fill="auto"/>
            <w:vAlign w:val="bottom"/>
          </w:tcPr>
          <w:p w:rsidR="0012101A" w:rsidRDefault="00A46E99" w:rsidP="00A46E99">
            <w:pPr>
              <w:pStyle w:val="Tekstkomunikatliczby"/>
            </w:pPr>
            <w:r>
              <w:t>2,9</w:t>
            </w:r>
          </w:p>
        </w:tc>
        <w:tc>
          <w:tcPr>
            <w:tcW w:w="1651" w:type="dxa"/>
            <w:shd w:val="clear" w:color="auto" w:fill="auto"/>
            <w:vAlign w:val="bottom"/>
          </w:tcPr>
          <w:p w:rsidR="0012101A" w:rsidRDefault="00A46E99" w:rsidP="004F1B04">
            <w:pPr>
              <w:pStyle w:val="Tekstkomunikatliczby"/>
            </w:pPr>
            <w:r>
              <w:t>81,4</w:t>
            </w:r>
          </w:p>
        </w:tc>
        <w:tc>
          <w:tcPr>
            <w:tcW w:w="1652" w:type="dxa"/>
            <w:shd w:val="clear" w:color="auto" w:fill="auto"/>
            <w:vAlign w:val="bottom"/>
          </w:tcPr>
          <w:p w:rsidR="0012101A" w:rsidRDefault="00A46E99" w:rsidP="004F1B04">
            <w:pPr>
              <w:pStyle w:val="Tekstkomunikatliczby"/>
            </w:pPr>
            <w:r>
              <w:t>82,9</w:t>
            </w:r>
          </w:p>
        </w:tc>
      </w:tr>
    </w:tbl>
    <w:p w:rsidR="004A3ACA" w:rsidRPr="000953AF" w:rsidRDefault="004A3ACA" w:rsidP="004A3ACA">
      <w:pPr>
        <w:pStyle w:val="Tekstkomunikatnotka"/>
        <w:rPr>
          <w:color w:val="000000" w:themeColor="text1"/>
        </w:rPr>
      </w:pPr>
      <w:r w:rsidRPr="000953AF">
        <w:rPr>
          <w:color w:val="000000" w:themeColor="text1"/>
        </w:rPr>
        <w:t>a</w:t>
      </w:r>
      <w:r w:rsidR="002110A0">
        <w:t xml:space="preserve"> </w:t>
      </w:r>
      <w:r w:rsidR="00EB0E36">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rsidR="00E35CDC" w:rsidRDefault="006941F0" w:rsidP="00B71D33">
      <w:pPr>
        <w:pStyle w:val="Tekstkomunikat"/>
        <w:spacing w:before="240"/>
      </w:pPr>
      <w:r>
        <w:t>W</w:t>
      </w:r>
      <w:r w:rsidR="00A46E99">
        <w:t xml:space="preserve"> październiku</w:t>
      </w:r>
      <w:r>
        <w:t xml:space="preserve"> </w:t>
      </w:r>
      <w:r w:rsidR="006E7EC8">
        <w:t xml:space="preserve">2024 r. </w:t>
      </w:r>
      <w:r w:rsidR="006E7EC8" w:rsidRPr="006E7EC8">
        <w:rPr>
          <w:b/>
        </w:rPr>
        <w:t>skup</w:t>
      </w:r>
      <w:r w:rsidR="006E7EC8">
        <w:t xml:space="preserve"> </w:t>
      </w:r>
      <w:r w:rsidR="007A2D0D" w:rsidRPr="000A0410">
        <w:rPr>
          <w:b/>
        </w:rPr>
        <w:t>zbóż podstawowych</w:t>
      </w:r>
      <w:r w:rsidR="007A2D0D">
        <w:t xml:space="preserve"> (z mieszankami zbożowymi, bez ziarna siewnego) </w:t>
      </w:r>
      <w:r w:rsidR="006E7EC8">
        <w:t xml:space="preserve">wyniósł </w:t>
      </w:r>
      <w:r w:rsidR="00A46E99">
        <w:t>37,9</w:t>
      </w:r>
      <w:r w:rsidR="006E7EC8">
        <w:t xml:space="preserve"> tys. ton i</w:t>
      </w:r>
      <w:r w:rsidR="00E7787A">
        <w:t> </w:t>
      </w:r>
      <w:r w:rsidR="007A2D0D">
        <w:t>był o</w:t>
      </w:r>
      <w:r w:rsidR="005D0BF5">
        <w:t> </w:t>
      </w:r>
      <w:r w:rsidR="00A46E99">
        <w:t>25,5</w:t>
      </w:r>
      <w:r w:rsidR="007A2D0D">
        <w:t xml:space="preserve">% </w:t>
      </w:r>
      <w:r w:rsidR="005F13A0">
        <w:t>mniejszy</w:t>
      </w:r>
      <w:r w:rsidR="006E7EC8">
        <w:t xml:space="preserve"> niż przed rokiem</w:t>
      </w:r>
      <w:r w:rsidR="007A2D0D">
        <w:rPr>
          <w:color w:val="000000" w:themeColor="text1"/>
        </w:rPr>
        <w:t xml:space="preserve">, </w:t>
      </w:r>
      <w:r w:rsidR="007A2D0D" w:rsidRPr="000953AF">
        <w:rPr>
          <w:color w:val="000000" w:themeColor="text1"/>
        </w:rPr>
        <w:t xml:space="preserve">przy czym dostawy pszenicy były </w:t>
      </w:r>
      <w:r w:rsidR="005F13A0">
        <w:rPr>
          <w:color w:val="000000" w:themeColor="text1"/>
        </w:rPr>
        <w:t>mniejsze</w:t>
      </w:r>
      <w:r w:rsidR="007A2D0D" w:rsidRPr="000953AF">
        <w:rPr>
          <w:color w:val="000000" w:themeColor="text1"/>
        </w:rPr>
        <w:t xml:space="preserve"> o </w:t>
      </w:r>
      <w:r w:rsidR="00A46E99">
        <w:rPr>
          <w:color w:val="000000" w:themeColor="text1"/>
        </w:rPr>
        <w:t>30,0</w:t>
      </w:r>
      <w:r w:rsidR="007A2D0D">
        <w:rPr>
          <w:color w:val="000000" w:themeColor="text1"/>
        </w:rPr>
        <w:t xml:space="preserve">%, a żyta </w:t>
      </w:r>
      <w:r w:rsidR="007A2D0D" w:rsidRPr="000953AF">
        <w:rPr>
          <w:color w:val="000000" w:themeColor="text1"/>
        </w:rPr>
        <w:t xml:space="preserve">o </w:t>
      </w:r>
      <w:r w:rsidR="00A46E99">
        <w:rPr>
          <w:color w:val="000000" w:themeColor="text1"/>
        </w:rPr>
        <w:t>18,6</w:t>
      </w:r>
      <w:r w:rsidR="007A2D0D" w:rsidRPr="000953AF">
        <w:rPr>
          <w:color w:val="000000" w:themeColor="text1"/>
        </w:rPr>
        <w:t>%.</w:t>
      </w:r>
      <w:r w:rsidR="007A2D0D">
        <w:t xml:space="preserve"> W </w:t>
      </w:r>
      <w:r w:rsidR="006E7EC8">
        <w:t xml:space="preserve">skali miesiąca skup </w:t>
      </w:r>
      <w:r w:rsidR="00417A98">
        <w:t xml:space="preserve">pszenicy był </w:t>
      </w:r>
      <w:r w:rsidR="00A46E99">
        <w:t>większy</w:t>
      </w:r>
      <w:r w:rsidR="005F13A0">
        <w:t xml:space="preserve"> </w:t>
      </w:r>
      <w:r w:rsidR="00417A98">
        <w:t xml:space="preserve">o </w:t>
      </w:r>
      <w:r w:rsidR="00A46E99">
        <w:t>8,5</w:t>
      </w:r>
      <w:r w:rsidR="005F13A0">
        <w:t>%</w:t>
      </w:r>
      <w:r w:rsidR="00417A98">
        <w:t xml:space="preserve">, a skup żyta </w:t>
      </w:r>
      <w:r w:rsidR="00A46E99">
        <w:t xml:space="preserve">mniejszy </w:t>
      </w:r>
      <w:r w:rsidR="005F13A0">
        <w:t xml:space="preserve">o </w:t>
      </w:r>
      <w:r w:rsidR="00A46E99">
        <w:t>17,1</w:t>
      </w:r>
      <w:r w:rsidR="005F13A0">
        <w:t>%</w:t>
      </w:r>
      <w:r w:rsidR="00417A98">
        <w:t>.</w:t>
      </w:r>
    </w:p>
    <w:p w:rsidR="00E35CDC" w:rsidRDefault="00E35CDC">
      <w:pPr>
        <w:rPr>
          <w:lang w:eastAsia="pl-PL"/>
        </w:rPr>
      </w:pPr>
      <w:r>
        <w:br w:type="page"/>
      </w:r>
    </w:p>
    <w:p w:rsidR="002F2FC8" w:rsidRDefault="002F2FC8" w:rsidP="002F2FC8">
      <w:pPr>
        <w:pStyle w:val="Tytuwykresuitabeli"/>
        <w:rPr>
          <w:b w:val="0"/>
          <w:vertAlign w:val="superscript"/>
        </w:rPr>
      </w:pPr>
      <w:r>
        <w:t>Tablica</w:t>
      </w:r>
      <w:r w:rsidR="00CF7FFB">
        <w:t xml:space="preserve"> </w:t>
      </w:r>
      <w:r w:rsidR="00E35CDC">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2110A0" w:rsidRPr="00E538C3" w:rsidTr="00481383">
        <w:trPr>
          <w:trHeight w:val="20"/>
        </w:trPr>
        <w:tc>
          <w:tcPr>
            <w:tcW w:w="2233" w:type="dxa"/>
            <w:vMerge w:val="restart"/>
            <w:shd w:val="clear" w:color="auto" w:fill="auto"/>
            <w:vAlign w:val="center"/>
          </w:tcPr>
          <w:p w:rsidR="002110A0" w:rsidRPr="00E538C3" w:rsidRDefault="002110A0" w:rsidP="00481383">
            <w:pPr>
              <w:pStyle w:val="Tekstkomunikatgwka"/>
            </w:pPr>
            <w:r w:rsidRPr="00E538C3">
              <w:t>WYSZCZEGÓLNIENIE</w:t>
            </w:r>
          </w:p>
        </w:tc>
        <w:tc>
          <w:tcPr>
            <w:tcW w:w="3302" w:type="dxa"/>
            <w:gridSpan w:val="2"/>
            <w:shd w:val="clear" w:color="auto" w:fill="auto"/>
            <w:vAlign w:val="center"/>
          </w:tcPr>
          <w:p w:rsidR="002110A0" w:rsidRPr="00E538C3" w:rsidRDefault="002110A0" w:rsidP="00696598">
            <w:pPr>
              <w:pStyle w:val="Tekstkomunikatgwka"/>
              <w:suppressAutoHyphens/>
            </w:pPr>
            <w:r>
              <w:t>01–</w:t>
            </w:r>
            <w:r w:rsidR="00B64E05">
              <w:t>10</w:t>
            </w:r>
            <w:r>
              <w:t xml:space="preserve"> 2024</w:t>
            </w:r>
          </w:p>
        </w:tc>
        <w:tc>
          <w:tcPr>
            <w:tcW w:w="4955" w:type="dxa"/>
            <w:gridSpan w:val="3"/>
            <w:shd w:val="clear" w:color="auto" w:fill="auto"/>
            <w:vAlign w:val="center"/>
          </w:tcPr>
          <w:p w:rsidR="002110A0" w:rsidRPr="00E538C3" w:rsidRDefault="00B64E05" w:rsidP="00696598">
            <w:pPr>
              <w:pStyle w:val="Tekstkomunikatgwka"/>
              <w:suppressAutoHyphens/>
            </w:pPr>
            <w:r>
              <w:t>10</w:t>
            </w:r>
            <w:r w:rsidR="002110A0">
              <w:t xml:space="preserve"> 2024</w:t>
            </w:r>
          </w:p>
        </w:tc>
      </w:tr>
      <w:tr w:rsidR="002110A0" w:rsidRPr="00E538C3" w:rsidTr="00481383">
        <w:trPr>
          <w:trHeight w:val="20"/>
        </w:trPr>
        <w:tc>
          <w:tcPr>
            <w:tcW w:w="2233" w:type="dxa"/>
            <w:vMerge/>
            <w:tcBorders>
              <w:bottom w:val="single" w:sz="12" w:space="0" w:color="522398"/>
            </w:tcBorders>
            <w:shd w:val="clear" w:color="auto" w:fill="auto"/>
            <w:vAlign w:val="center"/>
          </w:tcPr>
          <w:p w:rsidR="002110A0" w:rsidRPr="00E538C3" w:rsidRDefault="002110A0" w:rsidP="0048138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2110A0" w:rsidRPr="00E538C3" w:rsidRDefault="002110A0" w:rsidP="00481383">
            <w:pPr>
              <w:pStyle w:val="Tekstkomunikatgwka"/>
              <w:suppressAutoHyphens/>
            </w:pPr>
            <w:r w:rsidRPr="00E538C3">
              <w:t>w tys. t</w:t>
            </w:r>
          </w:p>
        </w:tc>
        <w:tc>
          <w:tcPr>
            <w:tcW w:w="1651" w:type="dxa"/>
            <w:tcBorders>
              <w:bottom w:val="single" w:sz="12" w:space="0" w:color="522398"/>
            </w:tcBorders>
            <w:shd w:val="clear" w:color="auto" w:fill="auto"/>
            <w:vAlign w:val="center"/>
          </w:tcPr>
          <w:p w:rsidR="002110A0" w:rsidRPr="00E538C3" w:rsidRDefault="002110A0" w:rsidP="00B64E05">
            <w:pPr>
              <w:pStyle w:val="Tekstkomunikatgwka"/>
              <w:suppressAutoHyphens/>
            </w:pPr>
            <w:r>
              <w:t>01–</w:t>
            </w:r>
            <w:r w:rsidR="00B64E05">
              <w:t>10</w:t>
            </w:r>
            <w:r>
              <w:t xml:space="preserve"> 2023=100</w:t>
            </w:r>
          </w:p>
        </w:tc>
        <w:tc>
          <w:tcPr>
            <w:tcW w:w="1652" w:type="dxa"/>
            <w:tcBorders>
              <w:bottom w:val="single" w:sz="12" w:space="0" w:color="522398"/>
            </w:tcBorders>
            <w:shd w:val="clear" w:color="auto" w:fill="auto"/>
            <w:vAlign w:val="center"/>
          </w:tcPr>
          <w:p w:rsidR="002110A0" w:rsidRPr="00E538C3" w:rsidRDefault="002110A0" w:rsidP="00481383">
            <w:pPr>
              <w:pStyle w:val="Tekstkomunikatgwka"/>
              <w:suppressAutoHyphens/>
            </w:pPr>
            <w:r w:rsidRPr="00E538C3">
              <w:t>w tys. t</w:t>
            </w:r>
          </w:p>
        </w:tc>
        <w:tc>
          <w:tcPr>
            <w:tcW w:w="1651" w:type="dxa"/>
            <w:tcBorders>
              <w:bottom w:val="single" w:sz="12" w:space="0" w:color="522398"/>
            </w:tcBorders>
            <w:shd w:val="clear" w:color="auto" w:fill="auto"/>
            <w:vAlign w:val="center"/>
          </w:tcPr>
          <w:p w:rsidR="002110A0" w:rsidRPr="00E538C3" w:rsidRDefault="00B64E05" w:rsidP="00696598">
            <w:pPr>
              <w:pStyle w:val="Tekstkomunikatgwka"/>
            </w:pPr>
            <w:r>
              <w:t>10</w:t>
            </w:r>
            <w:r w:rsidR="002110A0" w:rsidRPr="00E538C3">
              <w:t xml:space="preserve"> 20</w:t>
            </w:r>
            <w:r w:rsidR="002110A0">
              <w:t>23=</w:t>
            </w:r>
            <w:r w:rsidR="002110A0" w:rsidRPr="00E538C3">
              <w:t>100</w:t>
            </w:r>
          </w:p>
        </w:tc>
        <w:tc>
          <w:tcPr>
            <w:tcW w:w="1652" w:type="dxa"/>
            <w:tcBorders>
              <w:bottom w:val="single" w:sz="12" w:space="0" w:color="522398"/>
            </w:tcBorders>
            <w:shd w:val="clear" w:color="auto" w:fill="auto"/>
            <w:vAlign w:val="center"/>
          </w:tcPr>
          <w:p w:rsidR="002110A0" w:rsidRPr="00E538C3" w:rsidRDefault="002110A0" w:rsidP="00696598">
            <w:pPr>
              <w:pStyle w:val="Tekstkomunikatgwka"/>
            </w:pPr>
            <w:r>
              <w:t>0</w:t>
            </w:r>
            <w:r w:rsidR="00B64E05">
              <w:t>9</w:t>
            </w:r>
            <w:r w:rsidRPr="00E538C3">
              <w:t xml:space="preserve"> 20</w:t>
            </w:r>
            <w:r>
              <w:t>24=</w:t>
            </w:r>
            <w:r w:rsidRPr="00E538C3">
              <w:t>100</w:t>
            </w:r>
          </w:p>
        </w:tc>
      </w:tr>
      <w:tr w:rsidR="002110A0" w:rsidRPr="00E538C3" w:rsidTr="00481383">
        <w:trPr>
          <w:trHeight w:val="20"/>
        </w:trPr>
        <w:tc>
          <w:tcPr>
            <w:tcW w:w="2233" w:type="dxa"/>
            <w:tcBorders>
              <w:top w:val="single" w:sz="12" w:space="0" w:color="522398"/>
              <w:bottom w:val="single" w:sz="4" w:space="0" w:color="522398"/>
            </w:tcBorders>
            <w:shd w:val="clear" w:color="auto" w:fill="auto"/>
            <w:vAlign w:val="center"/>
          </w:tcPr>
          <w:p w:rsidR="002110A0" w:rsidRPr="00E538C3" w:rsidRDefault="002110A0" w:rsidP="0048138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2110A0" w:rsidRDefault="00B64E05" w:rsidP="00481383">
            <w:pPr>
              <w:pStyle w:val="Tekstkomunikatliczby"/>
            </w:pPr>
            <w:r>
              <w:t>1053,4</w:t>
            </w:r>
          </w:p>
        </w:tc>
        <w:tc>
          <w:tcPr>
            <w:tcW w:w="1651" w:type="dxa"/>
            <w:tcBorders>
              <w:top w:val="single" w:sz="12" w:space="0" w:color="522398"/>
              <w:bottom w:val="single" w:sz="4" w:space="0" w:color="522398"/>
            </w:tcBorders>
            <w:shd w:val="clear" w:color="auto" w:fill="auto"/>
            <w:vAlign w:val="bottom"/>
          </w:tcPr>
          <w:p w:rsidR="002110A0" w:rsidRDefault="00B64E05" w:rsidP="00481383">
            <w:pPr>
              <w:pStyle w:val="Tekstkomunikatliczby"/>
            </w:pPr>
            <w:r>
              <w:t>104,2</w:t>
            </w:r>
          </w:p>
        </w:tc>
        <w:tc>
          <w:tcPr>
            <w:tcW w:w="1652" w:type="dxa"/>
            <w:tcBorders>
              <w:top w:val="single" w:sz="12" w:space="0" w:color="522398"/>
              <w:bottom w:val="single" w:sz="4" w:space="0" w:color="522398"/>
            </w:tcBorders>
            <w:shd w:val="clear" w:color="auto" w:fill="auto"/>
            <w:vAlign w:val="bottom"/>
          </w:tcPr>
          <w:p w:rsidR="002110A0" w:rsidRDefault="00B64E05" w:rsidP="00481383">
            <w:pPr>
              <w:pStyle w:val="Tekstkomunikatliczby"/>
            </w:pPr>
            <w:r>
              <w:t>107,1</w:t>
            </w:r>
          </w:p>
        </w:tc>
        <w:tc>
          <w:tcPr>
            <w:tcW w:w="1651" w:type="dxa"/>
            <w:tcBorders>
              <w:top w:val="single" w:sz="12" w:space="0" w:color="522398"/>
              <w:bottom w:val="single" w:sz="4" w:space="0" w:color="522398"/>
            </w:tcBorders>
            <w:shd w:val="clear" w:color="auto" w:fill="auto"/>
            <w:vAlign w:val="bottom"/>
          </w:tcPr>
          <w:p w:rsidR="002110A0" w:rsidRDefault="00B64E05" w:rsidP="00481383">
            <w:pPr>
              <w:pStyle w:val="Tekstkomunikatliczby"/>
            </w:pPr>
            <w:r>
              <w:t>114,9</w:t>
            </w:r>
          </w:p>
        </w:tc>
        <w:tc>
          <w:tcPr>
            <w:tcW w:w="1652" w:type="dxa"/>
            <w:tcBorders>
              <w:top w:val="single" w:sz="12" w:space="0" w:color="522398"/>
              <w:bottom w:val="single" w:sz="4" w:space="0" w:color="522398"/>
            </w:tcBorders>
            <w:shd w:val="clear" w:color="auto" w:fill="auto"/>
            <w:vAlign w:val="bottom"/>
          </w:tcPr>
          <w:p w:rsidR="002110A0" w:rsidRDefault="00B64E05" w:rsidP="00481383">
            <w:pPr>
              <w:pStyle w:val="Tekstkomunikatliczby"/>
            </w:pPr>
            <w:r>
              <w:t>117,5</w:t>
            </w:r>
          </w:p>
        </w:tc>
      </w:tr>
      <w:tr w:rsidR="002110A0" w:rsidRPr="00E538C3" w:rsidTr="00481383">
        <w:trPr>
          <w:trHeight w:val="20"/>
        </w:trPr>
        <w:tc>
          <w:tcPr>
            <w:tcW w:w="2233" w:type="dxa"/>
            <w:tcBorders>
              <w:top w:val="single" w:sz="4" w:space="0" w:color="522398"/>
            </w:tcBorders>
            <w:shd w:val="clear" w:color="auto" w:fill="auto"/>
            <w:vAlign w:val="center"/>
          </w:tcPr>
          <w:p w:rsidR="002110A0" w:rsidRPr="00E538C3" w:rsidRDefault="002110A0" w:rsidP="00481383">
            <w:pPr>
              <w:pStyle w:val="TekstkomunikatB3"/>
              <w:spacing w:before="110" w:after="110"/>
            </w:pPr>
            <w:r w:rsidRPr="00E538C3">
              <w:t>w tym:</w:t>
            </w: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2" w:type="dxa"/>
            <w:tcBorders>
              <w:top w:val="single" w:sz="4" w:space="0" w:color="522398"/>
            </w:tcBorders>
            <w:shd w:val="clear" w:color="auto" w:fill="auto"/>
            <w:vAlign w:val="bottom"/>
          </w:tcPr>
          <w:p w:rsidR="002110A0" w:rsidRDefault="002110A0" w:rsidP="00481383">
            <w:pPr>
              <w:pStyle w:val="Tekstkomunikatliczby"/>
            </w:pPr>
          </w:p>
        </w:tc>
        <w:tc>
          <w:tcPr>
            <w:tcW w:w="1651" w:type="dxa"/>
            <w:tcBorders>
              <w:top w:val="single" w:sz="4" w:space="0" w:color="522398"/>
            </w:tcBorders>
            <w:shd w:val="clear" w:color="auto" w:fill="auto"/>
            <w:vAlign w:val="bottom"/>
          </w:tcPr>
          <w:p w:rsidR="002110A0" w:rsidRDefault="002110A0" w:rsidP="00481383">
            <w:pPr>
              <w:pStyle w:val="Tekstkomunikatliczby"/>
            </w:pPr>
          </w:p>
        </w:tc>
        <w:tc>
          <w:tcPr>
            <w:tcW w:w="1652" w:type="dxa"/>
            <w:tcBorders>
              <w:top w:val="single" w:sz="4" w:space="0" w:color="522398"/>
            </w:tcBorders>
            <w:shd w:val="clear" w:color="auto" w:fill="auto"/>
            <w:vAlign w:val="bottom"/>
          </w:tcPr>
          <w:p w:rsidR="002110A0" w:rsidRDefault="002110A0" w:rsidP="00481383">
            <w:pPr>
              <w:pStyle w:val="Tekstkomunikatliczby"/>
            </w:pP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wołowy (z cielęcym)</w:t>
            </w:r>
          </w:p>
        </w:tc>
        <w:tc>
          <w:tcPr>
            <w:tcW w:w="1651" w:type="dxa"/>
            <w:shd w:val="clear" w:color="auto" w:fill="auto"/>
            <w:vAlign w:val="bottom"/>
          </w:tcPr>
          <w:p w:rsidR="002110A0" w:rsidRDefault="00B64E05" w:rsidP="00481383">
            <w:pPr>
              <w:pStyle w:val="Tekstkomunikatliczby"/>
            </w:pPr>
            <w:r>
              <w:t>47,3</w:t>
            </w:r>
          </w:p>
        </w:tc>
        <w:tc>
          <w:tcPr>
            <w:tcW w:w="1651" w:type="dxa"/>
            <w:shd w:val="clear" w:color="auto" w:fill="auto"/>
            <w:vAlign w:val="bottom"/>
          </w:tcPr>
          <w:p w:rsidR="002110A0" w:rsidRDefault="00B64E05" w:rsidP="00481383">
            <w:pPr>
              <w:pStyle w:val="Tekstkomunikatliczby"/>
            </w:pPr>
            <w:r>
              <w:t>102,4</w:t>
            </w:r>
          </w:p>
        </w:tc>
        <w:tc>
          <w:tcPr>
            <w:tcW w:w="1652" w:type="dxa"/>
            <w:shd w:val="clear" w:color="auto" w:fill="auto"/>
            <w:vAlign w:val="bottom"/>
          </w:tcPr>
          <w:p w:rsidR="002110A0" w:rsidRDefault="00B64E05" w:rsidP="00897BF3">
            <w:pPr>
              <w:pStyle w:val="Tekstkomunikatliczby"/>
            </w:pPr>
            <w:r>
              <w:t>3,2</w:t>
            </w:r>
          </w:p>
        </w:tc>
        <w:tc>
          <w:tcPr>
            <w:tcW w:w="1651" w:type="dxa"/>
            <w:shd w:val="clear" w:color="auto" w:fill="auto"/>
            <w:vAlign w:val="bottom"/>
          </w:tcPr>
          <w:p w:rsidR="002110A0" w:rsidRDefault="00B64E05" w:rsidP="00481383">
            <w:pPr>
              <w:pStyle w:val="Tekstkomunikatliczby"/>
            </w:pPr>
            <w:r>
              <w:t>76,6</w:t>
            </w:r>
          </w:p>
        </w:tc>
        <w:tc>
          <w:tcPr>
            <w:tcW w:w="1652" w:type="dxa"/>
            <w:shd w:val="clear" w:color="auto" w:fill="auto"/>
            <w:vAlign w:val="bottom"/>
          </w:tcPr>
          <w:p w:rsidR="002110A0" w:rsidRDefault="00B64E05" w:rsidP="00481383">
            <w:pPr>
              <w:pStyle w:val="Tekstkomunikatliczby"/>
            </w:pPr>
            <w:r>
              <w:t>125,1</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wieprzowy</w:t>
            </w:r>
          </w:p>
        </w:tc>
        <w:tc>
          <w:tcPr>
            <w:tcW w:w="1651" w:type="dxa"/>
            <w:shd w:val="clear" w:color="auto" w:fill="auto"/>
            <w:vAlign w:val="bottom"/>
          </w:tcPr>
          <w:p w:rsidR="002110A0" w:rsidRDefault="00B64E05" w:rsidP="00481383">
            <w:pPr>
              <w:pStyle w:val="Tekstkomunikatliczby"/>
            </w:pPr>
            <w:r>
              <w:t>236,8</w:t>
            </w:r>
          </w:p>
        </w:tc>
        <w:tc>
          <w:tcPr>
            <w:tcW w:w="1651" w:type="dxa"/>
            <w:shd w:val="clear" w:color="auto" w:fill="auto"/>
            <w:vAlign w:val="bottom"/>
          </w:tcPr>
          <w:p w:rsidR="002110A0" w:rsidRDefault="00B64E05" w:rsidP="00481383">
            <w:pPr>
              <w:pStyle w:val="Tekstkomunikatliczby"/>
            </w:pPr>
            <w:r>
              <w:t>95,7</w:t>
            </w:r>
          </w:p>
        </w:tc>
        <w:tc>
          <w:tcPr>
            <w:tcW w:w="1652" w:type="dxa"/>
            <w:shd w:val="clear" w:color="auto" w:fill="auto"/>
            <w:vAlign w:val="bottom"/>
          </w:tcPr>
          <w:p w:rsidR="002110A0" w:rsidRDefault="00B64E05" w:rsidP="0063634D">
            <w:pPr>
              <w:pStyle w:val="Tekstkomunikatliczby"/>
            </w:pPr>
            <w:r>
              <w:t>22,3</w:t>
            </w:r>
          </w:p>
        </w:tc>
        <w:tc>
          <w:tcPr>
            <w:tcW w:w="1651" w:type="dxa"/>
            <w:shd w:val="clear" w:color="auto" w:fill="auto"/>
            <w:vAlign w:val="bottom"/>
          </w:tcPr>
          <w:p w:rsidR="002110A0" w:rsidRDefault="00B64E05" w:rsidP="00481383">
            <w:pPr>
              <w:pStyle w:val="Tekstkomunikatliczby"/>
            </w:pPr>
            <w:r>
              <w:t>116,5</w:t>
            </w:r>
          </w:p>
        </w:tc>
        <w:tc>
          <w:tcPr>
            <w:tcW w:w="1652" w:type="dxa"/>
            <w:shd w:val="clear" w:color="auto" w:fill="auto"/>
            <w:vAlign w:val="bottom"/>
          </w:tcPr>
          <w:p w:rsidR="002110A0" w:rsidRDefault="00B64E05" w:rsidP="00481383">
            <w:pPr>
              <w:pStyle w:val="Tekstkomunikatliczby"/>
            </w:pPr>
            <w:r>
              <w:t>120,8</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2"/>
              <w:spacing w:before="110" w:after="110"/>
            </w:pPr>
            <w:r>
              <w:t>drobiowy</w:t>
            </w:r>
          </w:p>
        </w:tc>
        <w:tc>
          <w:tcPr>
            <w:tcW w:w="1651" w:type="dxa"/>
            <w:shd w:val="clear" w:color="auto" w:fill="auto"/>
            <w:vAlign w:val="bottom"/>
          </w:tcPr>
          <w:p w:rsidR="002110A0" w:rsidRDefault="00B64E05" w:rsidP="00481383">
            <w:pPr>
              <w:pStyle w:val="Tekstkomunikatliczby"/>
            </w:pPr>
            <w:r>
              <w:t>768,3</w:t>
            </w:r>
          </w:p>
        </w:tc>
        <w:tc>
          <w:tcPr>
            <w:tcW w:w="1651" w:type="dxa"/>
            <w:shd w:val="clear" w:color="auto" w:fill="auto"/>
            <w:vAlign w:val="bottom"/>
          </w:tcPr>
          <w:p w:rsidR="002110A0" w:rsidRDefault="00B64E05" w:rsidP="00481383">
            <w:pPr>
              <w:pStyle w:val="Tekstkomunikatliczby"/>
            </w:pPr>
            <w:r>
              <w:t>107,3</w:t>
            </w:r>
          </w:p>
        </w:tc>
        <w:tc>
          <w:tcPr>
            <w:tcW w:w="1652" w:type="dxa"/>
            <w:shd w:val="clear" w:color="auto" w:fill="auto"/>
            <w:vAlign w:val="bottom"/>
          </w:tcPr>
          <w:p w:rsidR="002110A0" w:rsidRDefault="00B64E05" w:rsidP="00481383">
            <w:pPr>
              <w:pStyle w:val="Tekstkomunikatliczby"/>
            </w:pPr>
            <w:r>
              <w:t>81,5</w:t>
            </w:r>
          </w:p>
        </w:tc>
        <w:tc>
          <w:tcPr>
            <w:tcW w:w="1651" w:type="dxa"/>
            <w:shd w:val="clear" w:color="auto" w:fill="auto"/>
            <w:vAlign w:val="bottom"/>
          </w:tcPr>
          <w:p w:rsidR="002110A0" w:rsidRDefault="00B64E05" w:rsidP="00481383">
            <w:pPr>
              <w:pStyle w:val="Tekstkomunikatliczby"/>
            </w:pPr>
            <w:r>
              <w:t>116,9</w:t>
            </w:r>
          </w:p>
        </w:tc>
        <w:tc>
          <w:tcPr>
            <w:tcW w:w="1652" w:type="dxa"/>
            <w:shd w:val="clear" w:color="auto" w:fill="auto"/>
            <w:vAlign w:val="bottom"/>
          </w:tcPr>
          <w:p w:rsidR="002110A0" w:rsidRDefault="00B64E05" w:rsidP="00481383">
            <w:pPr>
              <w:pStyle w:val="Tekstkomunikatliczby"/>
            </w:pPr>
            <w:r>
              <w:t>116,4</w:t>
            </w:r>
          </w:p>
        </w:tc>
      </w:tr>
      <w:tr w:rsidR="002110A0" w:rsidRPr="00E538C3" w:rsidTr="00481383">
        <w:trPr>
          <w:trHeight w:val="20"/>
        </w:trPr>
        <w:tc>
          <w:tcPr>
            <w:tcW w:w="2233" w:type="dxa"/>
            <w:shd w:val="clear" w:color="auto" w:fill="auto"/>
            <w:vAlign w:val="center"/>
          </w:tcPr>
          <w:p w:rsidR="002110A0" w:rsidRPr="00E538C3" w:rsidRDefault="002110A0" w:rsidP="00481383">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2110A0" w:rsidRDefault="00B64E05" w:rsidP="00481383">
            <w:pPr>
              <w:pStyle w:val="Tekstkomunikatliczby"/>
            </w:pPr>
            <w:r>
              <w:t>2317,7</w:t>
            </w:r>
          </w:p>
        </w:tc>
        <w:tc>
          <w:tcPr>
            <w:tcW w:w="1651" w:type="dxa"/>
            <w:shd w:val="clear" w:color="auto" w:fill="auto"/>
            <w:vAlign w:val="bottom"/>
          </w:tcPr>
          <w:p w:rsidR="002110A0" w:rsidRDefault="00696598" w:rsidP="00481383">
            <w:pPr>
              <w:pStyle w:val="Tekstkomunikatliczby"/>
            </w:pPr>
            <w:r>
              <w:t>102,8</w:t>
            </w:r>
          </w:p>
        </w:tc>
        <w:tc>
          <w:tcPr>
            <w:tcW w:w="1652" w:type="dxa"/>
            <w:shd w:val="clear" w:color="auto" w:fill="auto"/>
            <w:vAlign w:val="bottom"/>
          </w:tcPr>
          <w:p w:rsidR="002110A0" w:rsidRDefault="00B64E05" w:rsidP="00481383">
            <w:pPr>
              <w:pStyle w:val="Tekstkomunikatliczby"/>
            </w:pPr>
            <w:r>
              <w:t>220,3</w:t>
            </w:r>
          </w:p>
        </w:tc>
        <w:tc>
          <w:tcPr>
            <w:tcW w:w="1651" w:type="dxa"/>
            <w:shd w:val="clear" w:color="auto" w:fill="auto"/>
            <w:vAlign w:val="bottom"/>
          </w:tcPr>
          <w:p w:rsidR="002110A0" w:rsidRDefault="00B64E05" w:rsidP="0063634D">
            <w:pPr>
              <w:pStyle w:val="Tekstkomunikatliczby"/>
            </w:pPr>
            <w:r>
              <w:t>102,3</w:t>
            </w:r>
          </w:p>
        </w:tc>
        <w:tc>
          <w:tcPr>
            <w:tcW w:w="1652" w:type="dxa"/>
            <w:shd w:val="clear" w:color="auto" w:fill="auto"/>
            <w:vAlign w:val="bottom"/>
          </w:tcPr>
          <w:p w:rsidR="002110A0" w:rsidRDefault="00B64E05" w:rsidP="00481383">
            <w:pPr>
              <w:pStyle w:val="Tekstkomunikatliczby"/>
            </w:pPr>
            <w:r>
              <w:t>101,5</w:t>
            </w:r>
          </w:p>
        </w:tc>
      </w:tr>
    </w:tbl>
    <w:p w:rsidR="002110A0" w:rsidRDefault="002110A0" w:rsidP="002110A0">
      <w:pPr>
        <w:pStyle w:val="Notkipodtablic"/>
      </w:pPr>
      <w:r w:rsidRPr="000953AF">
        <w:rPr>
          <w:color w:val="000000" w:themeColor="text1"/>
        </w:rPr>
        <w:t xml:space="preserve">a </w:t>
      </w:r>
      <w:r w:rsidR="00B64E05">
        <w:rPr>
          <w:color w:val="000000" w:themeColor="text1"/>
        </w:rPr>
        <w:t>W okresie lipiec–październik</w:t>
      </w:r>
      <w:r w:rsidR="00864AE1" w:rsidRPr="00864AE1">
        <w:rPr>
          <w:color w:val="000000" w:themeColor="text1"/>
        </w:rPr>
        <w:t xml:space="preserve"> bez skupu </w:t>
      </w:r>
      <w:r w:rsidRPr="000953AF">
        <w:rPr>
          <w:rFonts w:cs="Arial"/>
          <w:color w:val="000000" w:themeColor="text1"/>
        </w:rPr>
        <w:t>realizowanego przez osoby fizyczne.</w:t>
      </w:r>
      <w:r w:rsidRPr="000953AF">
        <w:rPr>
          <w:color w:val="000000" w:themeColor="text1"/>
        </w:rPr>
        <w:t xml:space="preserve"> b Obejmuje bydło, cielęta, trzodę chlewną, owce, konie i drób; w przeliczeniu na mięso łącznie z</w:t>
      </w:r>
      <w:r>
        <w:rPr>
          <w:color w:val="000000" w:themeColor="text1"/>
        </w:rPr>
        <w:t> </w:t>
      </w:r>
      <w:r w:rsidRPr="000953AF">
        <w:rPr>
          <w:color w:val="000000" w:themeColor="text1"/>
        </w:rPr>
        <w:t>tłuszczami w wadze poubojowej ciepłej. c W milionach litrów.</w:t>
      </w:r>
    </w:p>
    <w:p w:rsidR="007A2D0D" w:rsidRDefault="00A71A87" w:rsidP="00F76422">
      <w:pPr>
        <w:pStyle w:val="Tekstkomunikat"/>
        <w:spacing w:before="600"/>
      </w:pPr>
      <w:r>
        <w:t xml:space="preserve">Od początku br. producenci z województwa mazowieckiego dostarczyli do skupu </w:t>
      </w:r>
      <w:r w:rsidR="00B64E05">
        <w:t>1053,4</w:t>
      </w:r>
      <w:r>
        <w:t xml:space="preserve"> tys. ton </w:t>
      </w:r>
      <w:r w:rsidRPr="00A71A87">
        <w:rPr>
          <w:b/>
        </w:rPr>
        <w:t>żywca rzeźnego</w:t>
      </w:r>
      <w:r>
        <w:t xml:space="preserve"> (w wadze poubojowej ciepłej), tj. o </w:t>
      </w:r>
      <w:r w:rsidR="00B64E05">
        <w:t>4,2</w:t>
      </w:r>
      <w:r>
        <w:t xml:space="preserve">% </w:t>
      </w:r>
      <w:r w:rsidR="00B37A54">
        <w:t xml:space="preserve">więcej </w:t>
      </w:r>
      <w:r>
        <w:t>niż przed rokie</w:t>
      </w:r>
      <w:r w:rsidR="008A1EFA">
        <w:t>m. Wzrost skupu dotyczył</w:t>
      </w:r>
      <w:r>
        <w:t xml:space="preserve"> żywca </w:t>
      </w:r>
      <w:r w:rsidR="00D218DA">
        <w:t xml:space="preserve">wołowego (o </w:t>
      </w:r>
      <w:r w:rsidR="00B64E05">
        <w:t>2,4</w:t>
      </w:r>
      <w:r w:rsidR="00D218DA">
        <w:t xml:space="preserve">%) i </w:t>
      </w:r>
      <w:r w:rsidR="008A1EFA">
        <w:t>drobiowego (o </w:t>
      </w:r>
      <w:r w:rsidR="00B64E05">
        <w:t>7,3</w:t>
      </w:r>
      <w:r w:rsidR="009C34FD">
        <w:t xml:space="preserve">%), </w:t>
      </w:r>
      <w:r w:rsidR="00503925">
        <w:t xml:space="preserve">a spadek </w:t>
      </w:r>
      <w:r w:rsidR="004F1B04">
        <w:t xml:space="preserve">wieprzowego (o </w:t>
      </w:r>
      <w:r w:rsidR="00B64E05">
        <w:t>4,3</w:t>
      </w:r>
      <w:r w:rsidR="004F1B04">
        <w:t>%).</w:t>
      </w:r>
      <w:r w:rsidR="009C34FD">
        <w:t xml:space="preserve"> </w:t>
      </w:r>
      <w:r>
        <w:t xml:space="preserve">W </w:t>
      </w:r>
      <w:r w:rsidR="00B64E05">
        <w:t>październiku</w:t>
      </w:r>
      <w:r>
        <w:t xml:space="preserve"> </w:t>
      </w:r>
      <w:r w:rsidR="007A2D0D">
        <w:t>br.</w:t>
      </w:r>
      <w:r>
        <w:t xml:space="preserve"> podaż żywca rzeźnego ogółem </w:t>
      </w:r>
      <w:r w:rsidR="007A1492">
        <w:t>(</w:t>
      </w:r>
      <w:r w:rsidR="00146336">
        <w:t>107,1</w:t>
      </w:r>
      <w:r w:rsidR="007A1492">
        <w:t xml:space="preserve"> tys. ton) była </w:t>
      </w:r>
      <w:r w:rsidR="00146336">
        <w:t>wyższa</w:t>
      </w:r>
      <w:r w:rsidR="007A1492">
        <w:t xml:space="preserve"> w </w:t>
      </w:r>
      <w:r w:rsidR="001151F4">
        <w:t>ujęciu rocznym</w:t>
      </w:r>
      <w:r w:rsidR="007A2D0D">
        <w:t xml:space="preserve"> o </w:t>
      </w:r>
      <w:r w:rsidR="00146336">
        <w:t>14,9</w:t>
      </w:r>
      <w:r w:rsidR="007A2D0D">
        <w:t>%</w:t>
      </w:r>
      <w:r w:rsidR="00AA3BC8">
        <w:t>,</w:t>
      </w:r>
      <w:r w:rsidR="007A2D0D">
        <w:t xml:space="preserve"> </w:t>
      </w:r>
      <w:r w:rsidR="00AA3BC8">
        <w:t>a</w:t>
      </w:r>
      <w:r w:rsidR="001151F4">
        <w:t xml:space="preserve"> w ujęciu miesięcznym o </w:t>
      </w:r>
      <w:r w:rsidR="00146336">
        <w:t>17,5</w:t>
      </w:r>
      <w:r w:rsidR="007A2D0D">
        <w:t>%</w:t>
      </w:r>
      <w:r w:rsidR="001151F4">
        <w:t>.</w:t>
      </w:r>
    </w:p>
    <w:p w:rsidR="007A2D0D" w:rsidRPr="000953AF" w:rsidRDefault="001151F4" w:rsidP="007A2D0D">
      <w:pPr>
        <w:pStyle w:val="Tekstkomunikat"/>
        <w:rPr>
          <w:color w:val="000000" w:themeColor="text1"/>
        </w:rPr>
      </w:pPr>
      <w:r>
        <w:rPr>
          <w:color w:val="000000" w:themeColor="text1"/>
        </w:rPr>
        <w:t xml:space="preserve">Dostawy </w:t>
      </w:r>
      <w:r w:rsidRPr="001151F4">
        <w:rPr>
          <w:b/>
          <w:color w:val="000000" w:themeColor="text1"/>
        </w:rPr>
        <w:t>mleka</w:t>
      </w:r>
      <w:r>
        <w:rPr>
          <w:color w:val="000000" w:themeColor="text1"/>
        </w:rPr>
        <w:t xml:space="preserve"> do skupu w okresie styczeń</w:t>
      </w:r>
      <w:r>
        <w:t>–</w:t>
      </w:r>
      <w:r w:rsidR="00146336">
        <w:rPr>
          <w:color w:val="000000" w:themeColor="text1"/>
        </w:rPr>
        <w:t>październik</w:t>
      </w:r>
      <w:r>
        <w:rPr>
          <w:color w:val="000000" w:themeColor="text1"/>
        </w:rPr>
        <w:t xml:space="preserve"> br. (</w:t>
      </w:r>
      <w:r w:rsidR="00146336">
        <w:rPr>
          <w:color w:val="000000" w:themeColor="text1"/>
        </w:rPr>
        <w:t>2317,7</w:t>
      </w:r>
      <w:r>
        <w:rPr>
          <w:color w:val="000000" w:themeColor="text1"/>
        </w:rPr>
        <w:t xml:space="preserve"> mln l) były o </w:t>
      </w:r>
      <w:r w:rsidR="00D218DA">
        <w:rPr>
          <w:color w:val="000000" w:themeColor="text1"/>
        </w:rPr>
        <w:t>2,8</w:t>
      </w:r>
      <w:r>
        <w:rPr>
          <w:color w:val="000000" w:themeColor="text1"/>
        </w:rPr>
        <w:t>% większe ni</w:t>
      </w:r>
      <w:r w:rsidR="00FF1F77">
        <w:rPr>
          <w:color w:val="000000" w:themeColor="text1"/>
        </w:rPr>
        <w:t>ż w tym samym okresie 2023 </w:t>
      </w:r>
      <w:r w:rsidR="009C34FD">
        <w:rPr>
          <w:color w:val="000000" w:themeColor="text1"/>
        </w:rPr>
        <w:t>r. W</w:t>
      </w:r>
      <w:r w:rsidR="00146336">
        <w:rPr>
          <w:color w:val="000000" w:themeColor="text1"/>
        </w:rPr>
        <w:t xml:space="preserve"> październiku</w:t>
      </w:r>
      <w:r>
        <w:rPr>
          <w:color w:val="000000" w:themeColor="text1"/>
        </w:rPr>
        <w:t xml:space="preserve"> br. s</w:t>
      </w:r>
      <w:r w:rsidR="007A2D0D" w:rsidRPr="00CF1E66">
        <w:rPr>
          <w:color w:val="000000" w:themeColor="text1"/>
        </w:rPr>
        <w:t>ku</w:t>
      </w:r>
      <w:r w:rsidR="007A2D0D">
        <w:rPr>
          <w:color w:val="000000" w:themeColor="text1"/>
        </w:rPr>
        <w:t xml:space="preserve">p </w:t>
      </w:r>
      <w:r w:rsidR="007A2D0D" w:rsidRPr="001151F4">
        <w:rPr>
          <w:color w:val="000000" w:themeColor="text1"/>
        </w:rPr>
        <w:t>mleka</w:t>
      </w:r>
      <w:r w:rsidR="007A2D0D">
        <w:rPr>
          <w:color w:val="000000" w:themeColor="text1"/>
        </w:rPr>
        <w:t xml:space="preserve"> </w:t>
      </w:r>
      <w:r>
        <w:rPr>
          <w:color w:val="000000" w:themeColor="text1"/>
        </w:rPr>
        <w:t xml:space="preserve">wyniósł </w:t>
      </w:r>
      <w:r w:rsidR="00146336">
        <w:rPr>
          <w:color w:val="000000" w:themeColor="text1"/>
        </w:rPr>
        <w:t>220,3</w:t>
      </w:r>
      <w:r>
        <w:rPr>
          <w:color w:val="000000" w:themeColor="text1"/>
        </w:rPr>
        <w:t xml:space="preserve"> mln</w:t>
      </w:r>
      <w:r w:rsidR="00AA3BC8">
        <w:rPr>
          <w:color w:val="000000" w:themeColor="text1"/>
        </w:rPr>
        <w:t xml:space="preserve"> l</w:t>
      </w:r>
      <w:r>
        <w:rPr>
          <w:color w:val="000000" w:themeColor="text1"/>
        </w:rPr>
        <w:t xml:space="preserve"> i</w:t>
      </w:r>
      <w:r w:rsidR="007A2D0D">
        <w:rPr>
          <w:color w:val="000000" w:themeColor="text1"/>
        </w:rPr>
        <w:t xml:space="preserve"> był </w:t>
      </w:r>
      <w:r w:rsidR="00146336">
        <w:rPr>
          <w:color w:val="000000" w:themeColor="text1"/>
        </w:rPr>
        <w:t>większy</w:t>
      </w:r>
      <w:r w:rsidR="00FF1F77">
        <w:rPr>
          <w:color w:val="000000" w:themeColor="text1"/>
        </w:rPr>
        <w:t xml:space="preserve"> </w:t>
      </w:r>
      <w:r w:rsidR="007A2D0D">
        <w:rPr>
          <w:color w:val="000000" w:themeColor="text1"/>
        </w:rPr>
        <w:t xml:space="preserve">o </w:t>
      </w:r>
      <w:r w:rsidR="00146336">
        <w:rPr>
          <w:color w:val="000000" w:themeColor="text1"/>
        </w:rPr>
        <w:t>1</w:t>
      </w:r>
      <w:r w:rsidR="00D218DA">
        <w:rPr>
          <w:color w:val="000000" w:themeColor="text1"/>
        </w:rPr>
        <w:t>,5</w:t>
      </w:r>
      <w:r w:rsidR="007A2D0D" w:rsidRPr="00CF1E66">
        <w:rPr>
          <w:color w:val="000000" w:themeColor="text1"/>
        </w:rPr>
        <w:t xml:space="preserve">% </w:t>
      </w:r>
      <w:r w:rsidR="007A2D0D">
        <w:rPr>
          <w:color w:val="000000" w:themeColor="text1"/>
        </w:rPr>
        <w:t>niż miesiąc temu</w:t>
      </w:r>
      <w:r w:rsidR="00503925">
        <w:rPr>
          <w:color w:val="000000" w:themeColor="text1"/>
        </w:rPr>
        <w:t xml:space="preserve"> i </w:t>
      </w:r>
      <w:r w:rsidR="007A2D0D">
        <w:rPr>
          <w:color w:val="000000" w:themeColor="text1"/>
        </w:rPr>
        <w:t xml:space="preserve">o </w:t>
      </w:r>
      <w:r w:rsidR="00146336">
        <w:rPr>
          <w:color w:val="000000" w:themeColor="text1"/>
        </w:rPr>
        <w:t>2,3</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rsidR="00B07672" w:rsidRDefault="00B07672" w:rsidP="00B07672">
      <w:pPr>
        <w:pStyle w:val="Tytuwykresuitabeli"/>
      </w:pPr>
      <w:r w:rsidRPr="005A18C6">
        <w:t xml:space="preserve">Tablica </w:t>
      </w:r>
      <w:r w:rsidR="00E35CDC">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2110A0" w:rsidRPr="006414AE" w:rsidTr="00481383">
        <w:trPr>
          <w:trHeight w:val="20"/>
        </w:trPr>
        <w:tc>
          <w:tcPr>
            <w:tcW w:w="2833" w:type="dxa"/>
            <w:vMerge w:val="restart"/>
            <w:shd w:val="clear" w:color="auto" w:fill="auto"/>
            <w:vAlign w:val="center"/>
          </w:tcPr>
          <w:p w:rsidR="002110A0" w:rsidRPr="006414AE" w:rsidRDefault="002110A0" w:rsidP="0048138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2110A0" w:rsidRPr="006414AE" w:rsidRDefault="00146336" w:rsidP="00146336">
            <w:pPr>
              <w:pStyle w:val="Tekstkomunikatgwka"/>
              <w:suppressAutoHyphens/>
            </w:pPr>
            <w:r>
              <w:t>10</w:t>
            </w:r>
            <w:r w:rsidR="002110A0" w:rsidRPr="006414AE">
              <w:t xml:space="preserve"> 202</w:t>
            </w:r>
            <w:r w:rsidR="002110A0">
              <w:t>4</w:t>
            </w:r>
          </w:p>
        </w:tc>
        <w:tc>
          <w:tcPr>
            <w:tcW w:w="3062" w:type="dxa"/>
            <w:gridSpan w:val="2"/>
            <w:shd w:val="clear" w:color="auto" w:fill="auto"/>
            <w:vAlign w:val="center"/>
          </w:tcPr>
          <w:p w:rsidR="002110A0" w:rsidRPr="006414AE" w:rsidRDefault="002110A0" w:rsidP="00146336">
            <w:pPr>
              <w:pStyle w:val="Tekstkomunikatgwka"/>
              <w:suppressAutoHyphens/>
            </w:pPr>
            <w:r>
              <w:t>01</w:t>
            </w:r>
            <w:r w:rsidRPr="006414AE">
              <w:t>–</w:t>
            </w:r>
            <w:r w:rsidR="00146336">
              <w:t>10</w:t>
            </w:r>
            <w:r w:rsidRPr="006414AE">
              <w:t xml:space="preserve"> 202</w:t>
            </w:r>
            <w:r>
              <w:t>4</w:t>
            </w:r>
          </w:p>
        </w:tc>
      </w:tr>
      <w:tr w:rsidR="002110A0" w:rsidRPr="006414AE" w:rsidTr="00481383">
        <w:trPr>
          <w:trHeight w:val="20"/>
        </w:trPr>
        <w:tc>
          <w:tcPr>
            <w:tcW w:w="2833" w:type="dxa"/>
            <w:vMerge/>
            <w:tcBorders>
              <w:bottom w:val="single" w:sz="12" w:space="0" w:color="522398"/>
            </w:tcBorders>
            <w:shd w:val="clear" w:color="auto" w:fill="auto"/>
            <w:vAlign w:val="center"/>
          </w:tcPr>
          <w:p w:rsidR="002110A0" w:rsidRPr="006414AE" w:rsidRDefault="002110A0" w:rsidP="0048138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2110A0" w:rsidRPr="006414AE" w:rsidRDefault="002110A0" w:rsidP="00481383">
            <w:pPr>
              <w:pStyle w:val="Tekstkomunikatgwka"/>
              <w:suppressAutoHyphens/>
            </w:pPr>
            <w:r w:rsidRPr="006414AE">
              <w:t>zł</w:t>
            </w:r>
          </w:p>
        </w:tc>
        <w:tc>
          <w:tcPr>
            <w:tcW w:w="1531" w:type="dxa"/>
            <w:tcBorders>
              <w:bottom w:val="single" w:sz="12" w:space="0" w:color="522398"/>
            </w:tcBorders>
            <w:shd w:val="clear" w:color="auto" w:fill="auto"/>
            <w:vAlign w:val="center"/>
          </w:tcPr>
          <w:p w:rsidR="002110A0" w:rsidRPr="006414AE" w:rsidRDefault="00146336" w:rsidP="00146336">
            <w:pPr>
              <w:pStyle w:val="Tekstkomunikatgwka"/>
              <w:suppressAutoHyphens/>
            </w:pPr>
            <w:r>
              <w:t>10</w:t>
            </w:r>
            <w:r w:rsidR="002110A0">
              <w:t xml:space="preserve"> 2023=</w:t>
            </w:r>
            <w:r w:rsidR="002110A0" w:rsidRPr="006414AE">
              <w:t>100</w:t>
            </w:r>
          </w:p>
        </w:tc>
        <w:tc>
          <w:tcPr>
            <w:tcW w:w="1533" w:type="dxa"/>
            <w:tcBorders>
              <w:bottom w:val="single" w:sz="12" w:space="0" w:color="522398"/>
            </w:tcBorders>
            <w:shd w:val="clear" w:color="auto" w:fill="auto"/>
            <w:vAlign w:val="center"/>
          </w:tcPr>
          <w:p w:rsidR="002110A0" w:rsidRPr="006414AE" w:rsidRDefault="002110A0" w:rsidP="00146336">
            <w:pPr>
              <w:pStyle w:val="Tekstkomunikatgwka"/>
              <w:suppressAutoHyphens/>
            </w:pPr>
            <w:r>
              <w:t>0</w:t>
            </w:r>
            <w:r w:rsidR="00146336">
              <w:t>9</w:t>
            </w:r>
            <w:r>
              <w:t xml:space="preserve"> 2024=</w:t>
            </w:r>
            <w:r w:rsidRPr="006414AE">
              <w:t>100</w:t>
            </w:r>
          </w:p>
        </w:tc>
        <w:tc>
          <w:tcPr>
            <w:tcW w:w="1531" w:type="dxa"/>
            <w:tcBorders>
              <w:bottom w:val="single" w:sz="12" w:space="0" w:color="522398"/>
            </w:tcBorders>
            <w:shd w:val="clear" w:color="auto" w:fill="auto"/>
            <w:vAlign w:val="center"/>
          </w:tcPr>
          <w:p w:rsidR="002110A0" w:rsidRPr="006414AE" w:rsidRDefault="002110A0" w:rsidP="00481383">
            <w:pPr>
              <w:pStyle w:val="Tekstkomunikatgwka"/>
              <w:suppressAutoHyphens/>
            </w:pPr>
            <w:r w:rsidRPr="006414AE">
              <w:t>zł</w:t>
            </w:r>
          </w:p>
        </w:tc>
        <w:tc>
          <w:tcPr>
            <w:tcW w:w="1531" w:type="dxa"/>
            <w:tcBorders>
              <w:bottom w:val="single" w:sz="12" w:space="0" w:color="522398"/>
            </w:tcBorders>
            <w:shd w:val="clear" w:color="auto" w:fill="auto"/>
            <w:vAlign w:val="center"/>
          </w:tcPr>
          <w:p w:rsidR="002110A0" w:rsidRPr="006414AE" w:rsidRDefault="002110A0" w:rsidP="00BD6CB3">
            <w:pPr>
              <w:pStyle w:val="Tekstkomunikatgwka"/>
              <w:suppressAutoHyphens/>
            </w:pPr>
            <w:r>
              <w:t>01</w:t>
            </w:r>
            <w:r w:rsidRPr="006414AE">
              <w:t>–</w:t>
            </w:r>
            <w:r w:rsidR="00146336">
              <w:t>10</w:t>
            </w:r>
            <w:r w:rsidRPr="006414AE">
              <w:t xml:space="preserve"> 20</w:t>
            </w:r>
            <w:r>
              <w:t>23=</w:t>
            </w:r>
            <w:r w:rsidRPr="006414AE">
              <w:t>100</w:t>
            </w:r>
          </w:p>
        </w:tc>
      </w:tr>
      <w:tr w:rsidR="002110A0" w:rsidRPr="009C04F7" w:rsidTr="00481383">
        <w:trPr>
          <w:trHeight w:val="20"/>
        </w:trPr>
        <w:tc>
          <w:tcPr>
            <w:tcW w:w="2833" w:type="dxa"/>
            <w:tcBorders>
              <w:top w:val="single" w:sz="12" w:space="0" w:color="522398"/>
              <w:bottom w:val="single" w:sz="4" w:space="0" w:color="522398"/>
            </w:tcBorders>
            <w:shd w:val="clear" w:color="auto" w:fill="auto"/>
            <w:vAlign w:val="center"/>
          </w:tcPr>
          <w:p w:rsidR="002110A0" w:rsidRPr="00C61E42" w:rsidRDefault="002110A0" w:rsidP="00481383">
            <w:pPr>
              <w:pStyle w:val="TekstkomunikatB1"/>
              <w:spacing w:before="110" w:after="11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rsidR="002110A0" w:rsidRDefault="00146336" w:rsidP="00481383">
            <w:pPr>
              <w:pStyle w:val="Tekstkomunikatliczby"/>
            </w:pPr>
            <w:r>
              <w:t>90,47</w:t>
            </w:r>
          </w:p>
        </w:tc>
        <w:tc>
          <w:tcPr>
            <w:tcW w:w="1531" w:type="dxa"/>
            <w:tcBorders>
              <w:top w:val="single" w:sz="12" w:space="0" w:color="522398"/>
              <w:bottom w:val="single" w:sz="4" w:space="0" w:color="522398"/>
            </w:tcBorders>
            <w:shd w:val="clear" w:color="auto" w:fill="auto"/>
            <w:noWrap/>
            <w:vAlign w:val="bottom"/>
          </w:tcPr>
          <w:p w:rsidR="002110A0" w:rsidRDefault="00146336" w:rsidP="00481383">
            <w:pPr>
              <w:pStyle w:val="Tekstkomunikatliczby"/>
            </w:pPr>
            <w:r>
              <w:t>100,4</w:t>
            </w:r>
          </w:p>
        </w:tc>
        <w:tc>
          <w:tcPr>
            <w:tcW w:w="1533" w:type="dxa"/>
            <w:tcBorders>
              <w:top w:val="single" w:sz="12" w:space="0" w:color="522398"/>
              <w:bottom w:val="single" w:sz="4" w:space="0" w:color="522398"/>
            </w:tcBorders>
            <w:shd w:val="clear" w:color="auto" w:fill="auto"/>
            <w:noWrap/>
            <w:vAlign w:val="bottom"/>
          </w:tcPr>
          <w:p w:rsidR="002110A0" w:rsidRDefault="00146336" w:rsidP="00481383">
            <w:pPr>
              <w:pStyle w:val="Tekstkomunikatliczby"/>
            </w:pPr>
            <w:r>
              <w:t>103,3</w:t>
            </w:r>
          </w:p>
        </w:tc>
        <w:tc>
          <w:tcPr>
            <w:tcW w:w="1531" w:type="dxa"/>
            <w:tcBorders>
              <w:top w:val="single" w:sz="12" w:space="0" w:color="522398"/>
              <w:bottom w:val="single" w:sz="4" w:space="0" w:color="522398"/>
            </w:tcBorders>
            <w:shd w:val="clear" w:color="auto" w:fill="auto"/>
            <w:vAlign w:val="bottom"/>
          </w:tcPr>
          <w:p w:rsidR="002110A0" w:rsidRDefault="00146336" w:rsidP="00481383">
            <w:pPr>
              <w:pStyle w:val="Tekstkomunikatliczby"/>
            </w:pPr>
            <w:r>
              <w:t>84,55</w:t>
            </w:r>
          </w:p>
        </w:tc>
        <w:tc>
          <w:tcPr>
            <w:tcW w:w="1531" w:type="dxa"/>
            <w:tcBorders>
              <w:top w:val="single" w:sz="12" w:space="0" w:color="522398"/>
              <w:bottom w:val="single" w:sz="4" w:space="0" w:color="522398"/>
            </w:tcBorders>
            <w:shd w:val="clear" w:color="auto" w:fill="auto"/>
            <w:vAlign w:val="bottom"/>
          </w:tcPr>
          <w:p w:rsidR="002110A0" w:rsidRDefault="00146336" w:rsidP="00481383">
            <w:pPr>
              <w:pStyle w:val="Tekstkomunikatliczby"/>
            </w:pPr>
            <w:r>
              <w:t>84,1</w:t>
            </w:r>
          </w:p>
        </w:tc>
      </w:tr>
      <w:tr w:rsidR="002110A0" w:rsidRPr="009C04F7" w:rsidTr="00481383">
        <w:trPr>
          <w:trHeight w:val="20"/>
        </w:trPr>
        <w:tc>
          <w:tcPr>
            <w:tcW w:w="2833" w:type="dxa"/>
            <w:tcBorders>
              <w:top w:val="single" w:sz="4" w:space="0" w:color="522398"/>
            </w:tcBorders>
            <w:shd w:val="clear" w:color="auto" w:fill="auto"/>
            <w:vAlign w:val="center"/>
          </w:tcPr>
          <w:p w:rsidR="002110A0" w:rsidRPr="00C61E42" w:rsidRDefault="002110A0" w:rsidP="00481383">
            <w:pPr>
              <w:pStyle w:val="TekstkomunikatB1"/>
              <w:spacing w:before="110" w:after="11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1531" w:type="dxa"/>
            <w:tcBorders>
              <w:top w:val="single" w:sz="4" w:space="0" w:color="522398"/>
            </w:tcBorders>
            <w:shd w:val="clear" w:color="auto" w:fill="auto"/>
            <w:noWrap/>
            <w:vAlign w:val="bottom"/>
          </w:tcPr>
          <w:p w:rsidR="002110A0" w:rsidRDefault="00146336" w:rsidP="00481383">
            <w:pPr>
              <w:pStyle w:val="Tekstkomunikatliczby"/>
            </w:pPr>
            <w:r>
              <w:t>64,57</w:t>
            </w:r>
          </w:p>
        </w:tc>
        <w:tc>
          <w:tcPr>
            <w:tcW w:w="1531" w:type="dxa"/>
            <w:tcBorders>
              <w:top w:val="single" w:sz="4" w:space="0" w:color="522398"/>
            </w:tcBorders>
            <w:shd w:val="clear" w:color="auto" w:fill="auto"/>
            <w:noWrap/>
            <w:vAlign w:val="bottom"/>
          </w:tcPr>
          <w:p w:rsidR="002110A0" w:rsidRDefault="00146336" w:rsidP="00481383">
            <w:pPr>
              <w:pStyle w:val="Tekstkomunikatliczby"/>
            </w:pPr>
            <w:r>
              <w:t>101,4</w:t>
            </w:r>
          </w:p>
        </w:tc>
        <w:tc>
          <w:tcPr>
            <w:tcW w:w="1533" w:type="dxa"/>
            <w:tcBorders>
              <w:top w:val="single" w:sz="4" w:space="0" w:color="522398"/>
            </w:tcBorders>
            <w:shd w:val="clear" w:color="auto" w:fill="auto"/>
            <w:noWrap/>
            <w:vAlign w:val="bottom"/>
          </w:tcPr>
          <w:p w:rsidR="002110A0" w:rsidRDefault="00146336" w:rsidP="00481383">
            <w:pPr>
              <w:pStyle w:val="Tekstkomunikatliczby"/>
            </w:pPr>
            <w:r>
              <w:t>111,4</w:t>
            </w:r>
          </w:p>
        </w:tc>
        <w:tc>
          <w:tcPr>
            <w:tcW w:w="1531" w:type="dxa"/>
            <w:tcBorders>
              <w:top w:val="single" w:sz="4" w:space="0" w:color="522398"/>
            </w:tcBorders>
            <w:shd w:val="clear" w:color="auto" w:fill="auto"/>
            <w:vAlign w:val="bottom"/>
          </w:tcPr>
          <w:p w:rsidR="002110A0" w:rsidRDefault="00146336" w:rsidP="00481383">
            <w:pPr>
              <w:pStyle w:val="Tekstkomunikatliczby"/>
            </w:pPr>
            <w:r>
              <w:t>56,47</w:t>
            </w:r>
          </w:p>
        </w:tc>
        <w:tc>
          <w:tcPr>
            <w:tcW w:w="1531" w:type="dxa"/>
            <w:tcBorders>
              <w:top w:val="single" w:sz="4" w:space="0" w:color="522398"/>
            </w:tcBorders>
            <w:shd w:val="clear" w:color="auto" w:fill="auto"/>
            <w:vAlign w:val="bottom"/>
          </w:tcPr>
          <w:p w:rsidR="002110A0" w:rsidRDefault="00146336" w:rsidP="00481383">
            <w:pPr>
              <w:pStyle w:val="Tekstkomunikatliczby"/>
            </w:pPr>
            <w:r>
              <w:t>79,8</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rPr>
                <w:b/>
              </w:rPr>
            </w:pPr>
            <w:r w:rsidRPr="00C61E42">
              <w:t xml:space="preserve">Ziemniaki za 1 </w:t>
            </w:r>
            <w:proofErr w:type="spellStart"/>
            <w:r w:rsidRPr="00C61E42">
              <w:t>dt</w:t>
            </w:r>
            <w:proofErr w:type="spellEnd"/>
          </w:p>
        </w:tc>
        <w:tc>
          <w:tcPr>
            <w:tcW w:w="1531" w:type="dxa"/>
            <w:shd w:val="clear" w:color="auto" w:fill="auto"/>
            <w:noWrap/>
            <w:vAlign w:val="bottom"/>
          </w:tcPr>
          <w:p w:rsidR="002110A0" w:rsidRDefault="00146336" w:rsidP="00481383">
            <w:pPr>
              <w:pStyle w:val="Tekstkomunikatliczby"/>
            </w:pPr>
            <w:r>
              <w:t>52,84</w:t>
            </w:r>
          </w:p>
        </w:tc>
        <w:tc>
          <w:tcPr>
            <w:tcW w:w="1531" w:type="dxa"/>
            <w:shd w:val="clear" w:color="auto" w:fill="auto"/>
            <w:noWrap/>
            <w:vAlign w:val="bottom"/>
          </w:tcPr>
          <w:p w:rsidR="002110A0" w:rsidRDefault="00146336" w:rsidP="0020622F">
            <w:pPr>
              <w:pStyle w:val="Tekstkomunikatliczby"/>
            </w:pPr>
            <w:r>
              <w:t>103,9</w:t>
            </w:r>
          </w:p>
        </w:tc>
        <w:tc>
          <w:tcPr>
            <w:tcW w:w="1533" w:type="dxa"/>
            <w:shd w:val="clear" w:color="auto" w:fill="auto"/>
            <w:noWrap/>
            <w:vAlign w:val="bottom"/>
          </w:tcPr>
          <w:p w:rsidR="002110A0" w:rsidRDefault="00146336" w:rsidP="00481383">
            <w:pPr>
              <w:pStyle w:val="Tekstkomunikatliczby"/>
            </w:pPr>
            <w:r>
              <w:t>101,9</w:t>
            </w:r>
          </w:p>
        </w:tc>
        <w:tc>
          <w:tcPr>
            <w:tcW w:w="1531" w:type="dxa"/>
            <w:shd w:val="clear" w:color="auto" w:fill="auto"/>
            <w:vAlign w:val="bottom"/>
          </w:tcPr>
          <w:p w:rsidR="002110A0" w:rsidRDefault="00146336" w:rsidP="00481383">
            <w:pPr>
              <w:pStyle w:val="Tekstkomunikatliczby"/>
            </w:pPr>
            <w:r>
              <w:t>87,29</w:t>
            </w:r>
          </w:p>
        </w:tc>
        <w:tc>
          <w:tcPr>
            <w:tcW w:w="1531" w:type="dxa"/>
            <w:shd w:val="clear" w:color="auto" w:fill="auto"/>
            <w:vAlign w:val="bottom"/>
          </w:tcPr>
          <w:p w:rsidR="002110A0" w:rsidRDefault="00146336" w:rsidP="00481383">
            <w:pPr>
              <w:pStyle w:val="Tekstkomunikatliczby"/>
            </w:pPr>
            <w:r>
              <w:t>98,4</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2110A0" w:rsidRDefault="002110A0" w:rsidP="00481383">
            <w:pPr>
              <w:pStyle w:val="Tekstkomunikatliczby"/>
            </w:pPr>
          </w:p>
        </w:tc>
        <w:tc>
          <w:tcPr>
            <w:tcW w:w="1531" w:type="dxa"/>
            <w:shd w:val="clear" w:color="auto" w:fill="auto"/>
            <w:noWrap/>
            <w:vAlign w:val="bottom"/>
          </w:tcPr>
          <w:p w:rsidR="002110A0" w:rsidRDefault="002110A0" w:rsidP="00481383">
            <w:pPr>
              <w:pStyle w:val="Tekstkomunikatliczby"/>
            </w:pPr>
          </w:p>
        </w:tc>
        <w:tc>
          <w:tcPr>
            <w:tcW w:w="1533" w:type="dxa"/>
            <w:shd w:val="clear" w:color="auto" w:fill="auto"/>
            <w:noWrap/>
            <w:vAlign w:val="bottom"/>
          </w:tcPr>
          <w:p w:rsidR="002110A0" w:rsidRDefault="002110A0" w:rsidP="00481383">
            <w:pPr>
              <w:pStyle w:val="Tekstkomunikatliczby"/>
            </w:pPr>
          </w:p>
        </w:tc>
        <w:tc>
          <w:tcPr>
            <w:tcW w:w="1531" w:type="dxa"/>
            <w:shd w:val="clear" w:color="auto" w:fill="auto"/>
            <w:vAlign w:val="bottom"/>
          </w:tcPr>
          <w:p w:rsidR="002110A0" w:rsidRDefault="002110A0" w:rsidP="00481383">
            <w:pPr>
              <w:pStyle w:val="Tekstkomunikatliczby"/>
            </w:pPr>
          </w:p>
        </w:tc>
        <w:tc>
          <w:tcPr>
            <w:tcW w:w="1531" w:type="dxa"/>
            <w:shd w:val="clear" w:color="auto" w:fill="auto"/>
            <w:vAlign w:val="bottom"/>
          </w:tcPr>
          <w:p w:rsidR="002110A0" w:rsidRDefault="002110A0" w:rsidP="00481383">
            <w:pPr>
              <w:pStyle w:val="Tekstkomunikatliczby"/>
            </w:pP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bydło (bez cieląt)</w:t>
            </w:r>
          </w:p>
        </w:tc>
        <w:tc>
          <w:tcPr>
            <w:tcW w:w="1531" w:type="dxa"/>
            <w:shd w:val="clear" w:color="auto" w:fill="auto"/>
            <w:noWrap/>
            <w:vAlign w:val="bottom"/>
          </w:tcPr>
          <w:p w:rsidR="002110A0" w:rsidRDefault="00610435" w:rsidP="00317B1E">
            <w:pPr>
              <w:pStyle w:val="Tekstkomunikatliczby"/>
            </w:pPr>
            <w:r>
              <w:t>12,</w:t>
            </w:r>
            <w:r w:rsidR="00146336">
              <w:t>76</w:t>
            </w:r>
          </w:p>
        </w:tc>
        <w:tc>
          <w:tcPr>
            <w:tcW w:w="1531" w:type="dxa"/>
            <w:shd w:val="clear" w:color="auto" w:fill="auto"/>
            <w:noWrap/>
            <w:vAlign w:val="bottom"/>
          </w:tcPr>
          <w:p w:rsidR="002110A0" w:rsidRDefault="00146336" w:rsidP="00481383">
            <w:pPr>
              <w:pStyle w:val="Tekstkomunikatliczby"/>
            </w:pPr>
            <w:r>
              <w:t>120,3</w:t>
            </w:r>
          </w:p>
        </w:tc>
        <w:tc>
          <w:tcPr>
            <w:tcW w:w="1533" w:type="dxa"/>
            <w:shd w:val="clear" w:color="auto" w:fill="auto"/>
            <w:noWrap/>
            <w:vAlign w:val="bottom"/>
          </w:tcPr>
          <w:p w:rsidR="002110A0" w:rsidRDefault="00146336" w:rsidP="00481383">
            <w:pPr>
              <w:pStyle w:val="Tekstkomunikatliczby"/>
            </w:pPr>
            <w:r>
              <w:t>104,8</w:t>
            </w:r>
          </w:p>
        </w:tc>
        <w:tc>
          <w:tcPr>
            <w:tcW w:w="1531" w:type="dxa"/>
            <w:shd w:val="clear" w:color="auto" w:fill="auto"/>
            <w:vAlign w:val="bottom"/>
          </w:tcPr>
          <w:p w:rsidR="002110A0" w:rsidRDefault="00146336" w:rsidP="00A353A6">
            <w:pPr>
              <w:pStyle w:val="Tekstkomunikatliczby"/>
            </w:pPr>
            <w:r>
              <w:t>10,90</w:t>
            </w:r>
          </w:p>
        </w:tc>
        <w:tc>
          <w:tcPr>
            <w:tcW w:w="1531" w:type="dxa"/>
            <w:shd w:val="clear" w:color="auto" w:fill="auto"/>
            <w:vAlign w:val="bottom"/>
          </w:tcPr>
          <w:p w:rsidR="002110A0" w:rsidRDefault="00352C16" w:rsidP="00481383">
            <w:pPr>
              <w:pStyle w:val="Tekstkomunikatliczby"/>
            </w:pPr>
            <w:r>
              <w:t>97,1</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trzoda chlewna</w:t>
            </w:r>
          </w:p>
        </w:tc>
        <w:tc>
          <w:tcPr>
            <w:tcW w:w="1531" w:type="dxa"/>
            <w:shd w:val="clear" w:color="auto" w:fill="auto"/>
            <w:noWrap/>
            <w:vAlign w:val="bottom"/>
          </w:tcPr>
          <w:p w:rsidR="002110A0" w:rsidRDefault="00146336" w:rsidP="00481383">
            <w:pPr>
              <w:pStyle w:val="Tekstkomunikatliczby"/>
            </w:pPr>
            <w:r>
              <w:t>7,14</w:t>
            </w:r>
          </w:p>
        </w:tc>
        <w:tc>
          <w:tcPr>
            <w:tcW w:w="1531" w:type="dxa"/>
            <w:shd w:val="clear" w:color="auto" w:fill="auto"/>
            <w:noWrap/>
            <w:vAlign w:val="bottom"/>
          </w:tcPr>
          <w:p w:rsidR="002110A0" w:rsidRDefault="00146336" w:rsidP="00481383">
            <w:pPr>
              <w:pStyle w:val="Tekstkomunikatliczby"/>
            </w:pPr>
            <w:r>
              <w:t>85,3</w:t>
            </w:r>
          </w:p>
        </w:tc>
        <w:tc>
          <w:tcPr>
            <w:tcW w:w="1533" w:type="dxa"/>
            <w:shd w:val="clear" w:color="auto" w:fill="auto"/>
            <w:noWrap/>
            <w:vAlign w:val="bottom"/>
          </w:tcPr>
          <w:p w:rsidR="002110A0" w:rsidRDefault="00146336" w:rsidP="00481383">
            <w:pPr>
              <w:pStyle w:val="Tekstkomunikatliczby"/>
            </w:pPr>
            <w:r>
              <w:t>95,9</w:t>
            </w:r>
          </w:p>
        </w:tc>
        <w:tc>
          <w:tcPr>
            <w:tcW w:w="1531" w:type="dxa"/>
            <w:shd w:val="clear" w:color="auto" w:fill="auto"/>
            <w:vAlign w:val="bottom"/>
          </w:tcPr>
          <w:p w:rsidR="002110A0" w:rsidRDefault="00146336" w:rsidP="00A353A6">
            <w:pPr>
              <w:pStyle w:val="Tekstkomunikatliczby"/>
            </w:pPr>
            <w:r>
              <w:t>7,59</w:t>
            </w:r>
          </w:p>
        </w:tc>
        <w:tc>
          <w:tcPr>
            <w:tcW w:w="1531" w:type="dxa"/>
            <w:shd w:val="clear" w:color="auto" w:fill="auto"/>
            <w:vAlign w:val="bottom"/>
          </w:tcPr>
          <w:p w:rsidR="002110A0" w:rsidRDefault="00146336" w:rsidP="00465A6C">
            <w:pPr>
              <w:pStyle w:val="Tekstkomunikatliczby"/>
            </w:pPr>
            <w:r>
              <w:t>84,6</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2"/>
              <w:spacing w:before="110" w:after="110"/>
            </w:pPr>
            <w:r>
              <w:t>drób</w:t>
            </w:r>
          </w:p>
        </w:tc>
        <w:tc>
          <w:tcPr>
            <w:tcW w:w="1531" w:type="dxa"/>
            <w:shd w:val="clear" w:color="auto" w:fill="auto"/>
            <w:noWrap/>
            <w:vAlign w:val="bottom"/>
          </w:tcPr>
          <w:p w:rsidR="002110A0" w:rsidRDefault="00610435" w:rsidP="0020622F">
            <w:pPr>
              <w:pStyle w:val="Tekstkomunikatliczby"/>
            </w:pPr>
            <w:r>
              <w:t>5,</w:t>
            </w:r>
            <w:r w:rsidR="00317B1E">
              <w:t>3</w:t>
            </w:r>
            <w:r w:rsidR="00146336">
              <w:t>9</w:t>
            </w:r>
          </w:p>
        </w:tc>
        <w:tc>
          <w:tcPr>
            <w:tcW w:w="1531" w:type="dxa"/>
            <w:shd w:val="clear" w:color="auto" w:fill="auto"/>
            <w:noWrap/>
            <w:vAlign w:val="bottom"/>
          </w:tcPr>
          <w:p w:rsidR="002110A0" w:rsidRDefault="00146336" w:rsidP="00481383">
            <w:pPr>
              <w:pStyle w:val="Tekstkomunikatliczby"/>
            </w:pPr>
            <w:r>
              <w:t>103,8</w:t>
            </w:r>
          </w:p>
        </w:tc>
        <w:tc>
          <w:tcPr>
            <w:tcW w:w="1533" w:type="dxa"/>
            <w:shd w:val="clear" w:color="auto" w:fill="auto"/>
            <w:noWrap/>
            <w:vAlign w:val="bottom"/>
          </w:tcPr>
          <w:p w:rsidR="002110A0" w:rsidRDefault="00146336" w:rsidP="00A353A6">
            <w:pPr>
              <w:pStyle w:val="Tekstkomunikatliczby"/>
            </w:pPr>
            <w:r>
              <w:t>100,8</w:t>
            </w:r>
          </w:p>
        </w:tc>
        <w:tc>
          <w:tcPr>
            <w:tcW w:w="1531" w:type="dxa"/>
            <w:shd w:val="clear" w:color="auto" w:fill="auto"/>
            <w:vAlign w:val="bottom"/>
          </w:tcPr>
          <w:p w:rsidR="002110A0" w:rsidRDefault="00146336" w:rsidP="00481383">
            <w:pPr>
              <w:pStyle w:val="Tekstkomunikatliczby"/>
            </w:pPr>
            <w:r>
              <w:t>5,11</w:t>
            </w:r>
          </w:p>
        </w:tc>
        <w:tc>
          <w:tcPr>
            <w:tcW w:w="1531" w:type="dxa"/>
            <w:shd w:val="clear" w:color="auto" w:fill="auto"/>
            <w:vAlign w:val="bottom"/>
          </w:tcPr>
          <w:p w:rsidR="002110A0" w:rsidRDefault="00352C16" w:rsidP="00481383">
            <w:pPr>
              <w:pStyle w:val="Tekstkomunikatliczby"/>
            </w:pPr>
            <w:r>
              <w:t>90,0</w:t>
            </w:r>
          </w:p>
        </w:tc>
      </w:tr>
      <w:tr w:rsidR="002110A0" w:rsidRPr="009C04F7" w:rsidTr="00481383">
        <w:trPr>
          <w:trHeight w:val="20"/>
        </w:trPr>
        <w:tc>
          <w:tcPr>
            <w:tcW w:w="2833" w:type="dxa"/>
            <w:shd w:val="clear" w:color="auto" w:fill="auto"/>
            <w:vAlign w:val="center"/>
          </w:tcPr>
          <w:p w:rsidR="002110A0" w:rsidRPr="00C61E42" w:rsidRDefault="002110A0" w:rsidP="00481383">
            <w:pPr>
              <w:pStyle w:val="TekstkomunikatB1"/>
              <w:spacing w:before="110" w:after="110"/>
            </w:pPr>
            <w:r>
              <w:t xml:space="preserve">Mleko za 1 </w:t>
            </w:r>
            <w:proofErr w:type="spellStart"/>
            <w:r>
              <w:t>hl</w:t>
            </w:r>
            <w:proofErr w:type="spellEnd"/>
          </w:p>
        </w:tc>
        <w:tc>
          <w:tcPr>
            <w:tcW w:w="1531" w:type="dxa"/>
            <w:shd w:val="clear" w:color="auto" w:fill="auto"/>
            <w:noWrap/>
            <w:vAlign w:val="bottom"/>
          </w:tcPr>
          <w:p w:rsidR="002110A0" w:rsidRDefault="00146336" w:rsidP="00481383">
            <w:pPr>
              <w:pStyle w:val="Tekstkomunikatliczby"/>
            </w:pPr>
            <w:r>
              <w:t>220,25</w:t>
            </w:r>
          </w:p>
        </w:tc>
        <w:tc>
          <w:tcPr>
            <w:tcW w:w="1531" w:type="dxa"/>
            <w:shd w:val="clear" w:color="auto" w:fill="auto"/>
            <w:noWrap/>
            <w:vAlign w:val="bottom"/>
          </w:tcPr>
          <w:p w:rsidR="002110A0" w:rsidRDefault="00146336" w:rsidP="00481383">
            <w:pPr>
              <w:pStyle w:val="Tekstkomunikatliczby"/>
            </w:pPr>
            <w:r>
              <w:t>113,4</w:t>
            </w:r>
          </w:p>
        </w:tc>
        <w:tc>
          <w:tcPr>
            <w:tcW w:w="1533" w:type="dxa"/>
            <w:shd w:val="clear" w:color="auto" w:fill="auto"/>
            <w:noWrap/>
            <w:vAlign w:val="bottom"/>
          </w:tcPr>
          <w:p w:rsidR="002110A0" w:rsidRDefault="00146336" w:rsidP="00481383">
            <w:pPr>
              <w:pStyle w:val="Tekstkomunikatliczby"/>
            </w:pPr>
            <w:r>
              <w:t>105,6</w:t>
            </w:r>
          </w:p>
        </w:tc>
        <w:tc>
          <w:tcPr>
            <w:tcW w:w="1531" w:type="dxa"/>
            <w:shd w:val="clear" w:color="auto" w:fill="auto"/>
            <w:vAlign w:val="bottom"/>
          </w:tcPr>
          <w:p w:rsidR="002110A0" w:rsidRDefault="00146336" w:rsidP="00481383">
            <w:pPr>
              <w:pStyle w:val="Tekstkomunikatliczby"/>
            </w:pPr>
            <w:r>
              <w:t>202,15</w:t>
            </w:r>
          </w:p>
        </w:tc>
        <w:tc>
          <w:tcPr>
            <w:tcW w:w="1531" w:type="dxa"/>
            <w:shd w:val="clear" w:color="auto" w:fill="auto"/>
            <w:vAlign w:val="bottom"/>
          </w:tcPr>
          <w:p w:rsidR="002110A0" w:rsidRDefault="00146336" w:rsidP="00481383">
            <w:pPr>
              <w:pStyle w:val="Tekstkomunikatliczby"/>
            </w:pPr>
            <w:r>
              <w:t>98,7</w:t>
            </w:r>
          </w:p>
        </w:tc>
      </w:tr>
    </w:tbl>
    <w:p w:rsidR="002110A0" w:rsidRPr="001A7873" w:rsidRDefault="002110A0" w:rsidP="002110A0">
      <w:pPr>
        <w:pStyle w:val="Notkipodtablic"/>
      </w:pPr>
      <w:r w:rsidRPr="008D1D11">
        <w:t xml:space="preserve">a </w:t>
      </w:r>
      <w:r>
        <w:t>B</w:t>
      </w:r>
      <w:r w:rsidRPr="003B5648">
        <w:t xml:space="preserve">ez ziarna siewnego. </w:t>
      </w:r>
    </w:p>
    <w:p w:rsidR="00E35CDC" w:rsidRDefault="00146336" w:rsidP="00764DFE">
      <w:pPr>
        <w:pStyle w:val="Tekstkomunikat"/>
        <w:spacing w:before="360"/>
        <w:rPr>
          <w:color w:val="000000" w:themeColor="text1"/>
        </w:rPr>
      </w:pPr>
      <w:r>
        <w:rPr>
          <w:color w:val="000000" w:themeColor="text1"/>
        </w:rPr>
        <w:t>W październiku</w:t>
      </w:r>
      <w:r w:rsidR="007A2D0D" w:rsidRPr="000953AF">
        <w:rPr>
          <w:color w:val="000000" w:themeColor="text1"/>
        </w:rPr>
        <w:t xml:space="preserve"> </w:t>
      </w:r>
      <w:r w:rsidR="007A2D0D">
        <w:rPr>
          <w:color w:val="000000" w:themeColor="text1"/>
        </w:rPr>
        <w:t>2024 r.</w:t>
      </w:r>
      <w:r w:rsidR="007A2D0D" w:rsidRPr="000953AF">
        <w:rPr>
          <w:color w:val="000000" w:themeColor="text1"/>
        </w:rPr>
        <w:t xml:space="preserve"> za 1 </w:t>
      </w:r>
      <w:proofErr w:type="spellStart"/>
      <w:r w:rsidR="007A2D0D" w:rsidRPr="000953AF">
        <w:rPr>
          <w:color w:val="000000" w:themeColor="text1"/>
        </w:rPr>
        <w:t>dt</w:t>
      </w:r>
      <w:proofErr w:type="spellEnd"/>
      <w:r w:rsidR="007A2D0D" w:rsidRPr="000953AF">
        <w:rPr>
          <w:color w:val="000000" w:themeColor="text1"/>
        </w:rPr>
        <w:t xml:space="preserve"> </w:t>
      </w:r>
      <w:r w:rsidR="007A2D0D" w:rsidRPr="00415220">
        <w:rPr>
          <w:b/>
          <w:color w:val="000000" w:themeColor="text1"/>
        </w:rPr>
        <w:t>pszenicy</w:t>
      </w:r>
      <w:r w:rsidR="007A2D0D" w:rsidRPr="000953AF">
        <w:rPr>
          <w:color w:val="000000" w:themeColor="text1"/>
        </w:rPr>
        <w:t xml:space="preserve"> w skupie płacono </w:t>
      </w:r>
      <w:r>
        <w:rPr>
          <w:color w:val="000000" w:themeColor="text1"/>
        </w:rPr>
        <w:t>90,47</w:t>
      </w:r>
      <w:r w:rsidR="007A2D0D" w:rsidRPr="000953AF">
        <w:rPr>
          <w:color w:val="000000" w:themeColor="text1"/>
        </w:rPr>
        <w:t xml:space="preserve"> zł, tj. </w:t>
      </w:r>
      <w:r>
        <w:rPr>
          <w:color w:val="000000" w:themeColor="text1"/>
        </w:rPr>
        <w:t xml:space="preserve">więcej </w:t>
      </w:r>
      <w:r w:rsidR="000C497E">
        <w:rPr>
          <w:color w:val="000000" w:themeColor="text1"/>
        </w:rPr>
        <w:t xml:space="preserve">o </w:t>
      </w:r>
      <w:r>
        <w:rPr>
          <w:color w:val="000000" w:themeColor="text1"/>
        </w:rPr>
        <w:t>3,3</w:t>
      </w:r>
      <w:r w:rsidR="000C497E">
        <w:rPr>
          <w:color w:val="000000" w:themeColor="text1"/>
        </w:rPr>
        <w:t xml:space="preserve">% niż </w:t>
      </w:r>
      <w:r w:rsidR="007A2D0D" w:rsidRPr="000953AF">
        <w:rPr>
          <w:color w:val="000000" w:themeColor="text1"/>
        </w:rPr>
        <w:t xml:space="preserve">przed miesiącem i o </w:t>
      </w:r>
      <w:r>
        <w:rPr>
          <w:color w:val="000000" w:themeColor="text1"/>
        </w:rPr>
        <w:t>0,4</w:t>
      </w:r>
      <w:r w:rsidR="00E32440">
        <w:rPr>
          <w:color w:val="000000" w:themeColor="text1"/>
        </w:rPr>
        <w:t>%</w:t>
      </w:r>
      <w:r w:rsidR="007A2D0D" w:rsidRPr="000953AF">
        <w:rPr>
          <w:color w:val="000000" w:themeColor="text1"/>
        </w:rPr>
        <w:t xml:space="preserve"> niż przed rokiem</w:t>
      </w:r>
      <w:r w:rsidR="007A2D0D" w:rsidRPr="007A1976">
        <w:rPr>
          <w:color w:val="000000" w:themeColor="text1"/>
        </w:rPr>
        <w:t xml:space="preserve">. </w:t>
      </w:r>
      <w:r w:rsidR="007A2D0D" w:rsidRPr="00E2378E">
        <w:rPr>
          <w:color w:val="000000" w:themeColor="text1"/>
        </w:rPr>
        <w:t xml:space="preserve">Na targowiskach przeciętna cena pszenicy ukształtowała się na poziomie </w:t>
      </w:r>
      <w:r w:rsidR="006F6179">
        <w:rPr>
          <w:color w:val="000000" w:themeColor="text1"/>
        </w:rPr>
        <w:t>1</w:t>
      </w:r>
      <w:r>
        <w:rPr>
          <w:color w:val="000000" w:themeColor="text1"/>
        </w:rPr>
        <w:t>08,29</w:t>
      </w:r>
      <w:r w:rsidR="00150BDF" w:rsidRPr="00E2378E">
        <w:rPr>
          <w:color w:val="000000" w:themeColor="text1"/>
        </w:rPr>
        <w:t xml:space="preserve"> zł i była </w:t>
      </w:r>
      <w:r>
        <w:rPr>
          <w:color w:val="000000" w:themeColor="text1"/>
        </w:rPr>
        <w:t>niższa</w:t>
      </w:r>
      <w:r w:rsidR="00150BDF" w:rsidRPr="00E2378E">
        <w:rPr>
          <w:color w:val="000000" w:themeColor="text1"/>
        </w:rPr>
        <w:t xml:space="preserve"> o</w:t>
      </w:r>
      <w:r w:rsidR="000C497E" w:rsidRPr="00E2378E">
        <w:rPr>
          <w:color w:val="000000" w:themeColor="text1"/>
          <w:spacing w:val="-6"/>
        </w:rPr>
        <w:t xml:space="preserve"> </w:t>
      </w:r>
      <w:r>
        <w:rPr>
          <w:color w:val="000000" w:themeColor="text1"/>
          <w:spacing w:val="-6"/>
        </w:rPr>
        <w:t>2,0</w:t>
      </w:r>
      <w:r w:rsidR="007A2D0D" w:rsidRPr="00E2378E">
        <w:rPr>
          <w:color w:val="000000" w:themeColor="text1"/>
          <w:spacing w:val="-6"/>
        </w:rPr>
        <w:t>% niż w</w:t>
      </w:r>
      <w:r>
        <w:rPr>
          <w:color w:val="000000" w:themeColor="text1"/>
          <w:spacing w:val="-6"/>
        </w:rPr>
        <w:t>e wrześniu</w:t>
      </w:r>
      <w:r w:rsidR="00BF014E" w:rsidRPr="00E2378E">
        <w:rPr>
          <w:color w:val="000000" w:themeColor="text1"/>
        </w:rPr>
        <w:t xml:space="preserve"> </w:t>
      </w:r>
      <w:r w:rsidR="000C497E" w:rsidRPr="00E2378E">
        <w:rPr>
          <w:color w:val="000000" w:themeColor="text1"/>
        </w:rPr>
        <w:t>br.</w:t>
      </w:r>
      <w:r w:rsidR="00E32440" w:rsidRPr="00E2378E">
        <w:rPr>
          <w:color w:val="000000" w:themeColor="text1"/>
        </w:rPr>
        <w:t xml:space="preserve"> </w:t>
      </w:r>
      <w:r w:rsidR="00B76477" w:rsidRPr="00E2378E">
        <w:rPr>
          <w:color w:val="000000" w:themeColor="text1"/>
        </w:rPr>
        <w:t>i</w:t>
      </w:r>
      <w:r w:rsidR="005D0BF5" w:rsidRPr="00E2378E">
        <w:rPr>
          <w:color w:val="000000" w:themeColor="text1"/>
        </w:rPr>
        <w:t> </w:t>
      </w:r>
      <w:r w:rsidR="007A2D0D" w:rsidRPr="00E2378E">
        <w:rPr>
          <w:color w:val="000000" w:themeColor="text1"/>
        </w:rPr>
        <w:t xml:space="preserve">o </w:t>
      </w:r>
      <w:r w:rsidR="005D41F8">
        <w:rPr>
          <w:color w:val="000000" w:themeColor="text1"/>
        </w:rPr>
        <w:t>3,4</w:t>
      </w:r>
      <w:r w:rsidR="007A2D0D" w:rsidRPr="00E2378E">
        <w:rPr>
          <w:color w:val="000000" w:themeColor="text1"/>
        </w:rPr>
        <w:t>% niż w</w:t>
      </w:r>
      <w:r w:rsidR="005D41F8">
        <w:rPr>
          <w:color w:val="000000" w:themeColor="text1"/>
        </w:rPr>
        <w:t xml:space="preserve"> październiku </w:t>
      </w:r>
      <w:r w:rsidR="007A2D0D" w:rsidRPr="00E2378E">
        <w:rPr>
          <w:color w:val="000000" w:themeColor="text1"/>
        </w:rPr>
        <w:t>2023 r.</w:t>
      </w:r>
      <w:r w:rsidR="007A2D0D" w:rsidRPr="007A1976">
        <w:rPr>
          <w:color w:val="000000" w:themeColor="text1"/>
        </w:rPr>
        <w:t xml:space="preserve"> </w:t>
      </w:r>
      <w:r w:rsidR="007A2D0D" w:rsidRPr="00415220">
        <w:rPr>
          <w:b/>
          <w:color w:val="000000" w:themeColor="text1"/>
        </w:rPr>
        <w:t>Cena</w:t>
      </w:r>
      <w:r w:rsidR="007A2D0D" w:rsidRPr="007A1976">
        <w:rPr>
          <w:color w:val="000000" w:themeColor="text1"/>
        </w:rPr>
        <w:t xml:space="preserve"> skupu </w:t>
      </w:r>
      <w:r w:rsidR="007A2D0D" w:rsidRPr="00415220">
        <w:rPr>
          <w:b/>
          <w:color w:val="000000" w:themeColor="text1"/>
        </w:rPr>
        <w:t xml:space="preserve">żyta </w:t>
      </w:r>
      <w:r w:rsidR="007A2D0D" w:rsidRPr="007A1976">
        <w:rPr>
          <w:color w:val="000000" w:themeColor="text1"/>
        </w:rPr>
        <w:t xml:space="preserve">w porównaniu z poprzednim miesiącem </w:t>
      </w:r>
      <w:r w:rsidR="00465A6C">
        <w:rPr>
          <w:color w:val="000000" w:themeColor="text1"/>
        </w:rPr>
        <w:t>wzrosła</w:t>
      </w:r>
      <w:r w:rsidR="00664E8C">
        <w:rPr>
          <w:color w:val="000000" w:themeColor="text1"/>
        </w:rPr>
        <w:t xml:space="preserve"> </w:t>
      </w:r>
      <w:r w:rsidR="009C34FD">
        <w:rPr>
          <w:color w:val="000000" w:themeColor="text1"/>
        </w:rPr>
        <w:t>o</w:t>
      </w:r>
      <w:r w:rsidR="00802105">
        <w:rPr>
          <w:color w:val="000000" w:themeColor="text1"/>
        </w:rPr>
        <w:t> </w:t>
      </w:r>
      <w:r w:rsidR="005D41F8">
        <w:rPr>
          <w:color w:val="000000" w:themeColor="text1"/>
        </w:rPr>
        <w:t>11,4</w:t>
      </w:r>
      <w:r w:rsidR="007A2D0D" w:rsidRPr="007A1976">
        <w:rPr>
          <w:color w:val="000000" w:themeColor="text1"/>
        </w:rPr>
        <w:t xml:space="preserve">% (do </w:t>
      </w:r>
      <w:r w:rsidR="005D41F8">
        <w:rPr>
          <w:color w:val="000000" w:themeColor="text1"/>
        </w:rPr>
        <w:t>64,57</w:t>
      </w:r>
      <w:r w:rsidR="009C34FD">
        <w:rPr>
          <w:color w:val="000000" w:themeColor="text1"/>
        </w:rPr>
        <w:t xml:space="preserve"> zł), a </w:t>
      </w:r>
      <w:r w:rsidR="007A2D0D" w:rsidRPr="007A1976">
        <w:rPr>
          <w:color w:val="000000" w:themeColor="text1"/>
        </w:rPr>
        <w:t xml:space="preserve">cena targowiskowa </w:t>
      </w:r>
      <w:r w:rsidR="005D41F8">
        <w:rPr>
          <w:color w:val="000000" w:themeColor="text1"/>
        </w:rPr>
        <w:t xml:space="preserve">spadła </w:t>
      </w:r>
      <w:r w:rsidR="00790D65">
        <w:rPr>
          <w:color w:val="000000" w:themeColor="text1"/>
        </w:rPr>
        <w:t xml:space="preserve">o </w:t>
      </w:r>
      <w:r w:rsidR="005D41F8">
        <w:rPr>
          <w:color w:val="000000" w:themeColor="text1"/>
        </w:rPr>
        <w:t>0,2</w:t>
      </w:r>
      <w:r w:rsidR="00790D65">
        <w:rPr>
          <w:color w:val="000000" w:themeColor="text1"/>
        </w:rPr>
        <w:t xml:space="preserve">% </w:t>
      </w:r>
      <w:r w:rsidR="007A2D0D" w:rsidRPr="007A1976">
        <w:rPr>
          <w:color w:val="000000" w:themeColor="text1"/>
        </w:rPr>
        <w:t>(</w:t>
      </w:r>
      <w:r w:rsidR="00790D65">
        <w:rPr>
          <w:color w:val="000000" w:themeColor="text1"/>
        </w:rPr>
        <w:t xml:space="preserve">do </w:t>
      </w:r>
      <w:r w:rsidR="006F6179">
        <w:rPr>
          <w:color w:val="000000" w:themeColor="text1"/>
        </w:rPr>
        <w:t>80,</w:t>
      </w:r>
      <w:r w:rsidR="005D41F8">
        <w:rPr>
          <w:color w:val="000000" w:themeColor="text1"/>
        </w:rPr>
        <w:t>0</w:t>
      </w:r>
      <w:r w:rsidR="006F6179">
        <w:rPr>
          <w:color w:val="000000" w:themeColor="text1"/>
        </w:rPr>
        <w:t>3</w:t>
      </w:r>
      <w:r w:rsidR="007A2D0D" w:rsidRPr="007A1976">
        <w:rPr>
          <w:color w:val="000000" w:themeColor="text1"/>
        </w:rPr>
        <w:t xml:space="preserve"> zł).</w:t>
      </w:r>
      <w:r w:rsidR="000C497E">
        <w:rPr>
          <w:color w:val="000000" w:themeColor="text1"/>
        </w:rPr>
        <w:t xml:space="preserve"> W porównaniu z </w:t>
      </w:r>
      <w:r w:rsidR="005D41F8">
        <w:rPr>
          <w:color w:val="000000" w:themeColor="text1"/>
        </w:rPr>
        <w:t xml:space="preserve">październikiem </w:t>
      </w:r>
      <w:r w:rsidR="007A2D0D">
        <w:rPr>
          <w:color w:val="000000" w:themeColor="text1"/>
        </w:rPr>
        <w:t>2023</w:t>
      </w:r>
      <w:r w:rsidR="007A2D0D" w:rsidRPr="007A1976">
        <w:rPr>
          <w:color w:val="000000" w:themeColor="text1"/>
        </w:rPr>
        <w:t xml:space="preserve"> r. za żyto w</w:t>
      </w:r>
      <w:r w:rsidR="003733E0">
        <w:rPr>
          <w:color w:val="000000" w:themeColor="text1"/>
        </w:rPr>
        <w:t xml:space="preserve"> </w:t>
      </w:r>
      <w:r w:rsidR="007A2D0D" w:rsidRPr="007A1976">
        <w:rPr>
          <w:color w:val="000000" w:themeColor="text1"/>
        </w:rPr>
        <w:t xml:space="preserve">skupie płacono </w:t>
      </w:r>
      <w:r w:rsidR="005D41F8">
        <w:rPr>
          <w:color w:val="000000" w:themeColor="text1"/>
        </w:rPr>
        <w:t>więcej</w:t>
      </w:r>
      <w:r w:rsidR="00E2378E" w:rsidRPr="007A1976">
        <w:rPr>
          <w:color w:val="000000" w:themeColor="text1"/>
        </w:rPr>
        <w:t xml:space="preserve"> </w:t>
      </w:r>
      <w:r w:rsidR="007A2D0D" w:rsidRPr="007A1976">
        <w:rPr>
          <w:color w:val="000000" w:themeColor="text1"/>
        </w:rPr>
        <w:t>o</w:t>
      </w:r>
      <w:r w:rsidR="007A2D0D">
        <w:rPr>
          <w:color w:val="000000" w:themeColor="text1"/>
        </w:rPr>
        <w:t> </w:t>
      </w:r>
      <w:r w:rsidR="005D41F8">
        <w:rPr>
          <w:color w:val="000000" w:themeColor="text1"/>
        </w:rPr>
        <w:t>1,4</w:t>
      </w:r>
      <w:r w:rsidR="007A2D0D">
        <w:rPr>
          <w:color w:val="000000" w:themeColor="text1"/>
        </w:rPr>
        <w:t>%</w:t>
      </w:r>
      <w:r w:rsidR="007A1492">
        <w:rPr>
          <w:color w:val="000000" w:themeColor="text1"/>
        </w:rPr>
        <w:t>, a </w:t>
      </w:r>
      <w:r w:rsidR="007A2D0D" w:rsidRPr="007A1976">
        <w:rPr>
          <w:color w:val="000000" w:themeColor="text1"/>
        </w:rPr>
        <w:t xml:space="preserve">na targowiskach </w:t>
      </w:r>
      <w:r w:rsidR="005D41F8">
        <w:rPr>
          <w:color w:val="000000" w:themeColor="text1"/>
        </w:rPr>
        <w:t xml:space="preserve">mniej </w:t>
      </w:r>
      <w:r w:rsidR="007A2D0D" w:rsidRPr="007A1976">
        <w:rPr>
          <w:color w:val="000000" w:themeColor="text1"/>
        </w:rPr>
        <w:t xml:space="preserve">o </w:t>
      </w:r>
      <w:r w:rsidR="005D41F8">
        <w:rPr>
          <w:color w:val="000000" w:themeColor="text1"/>
        </w:rPr>
        <w:t>4,5</w:t>
      </w:r>
      <w:r w:rsidR="00E2378E">
        <w:rPr>
          <w:color w:val="000000" w:themeColor="text1"/>
        </w:rPr>
        <w:t>%</w:t>
      </w:r>
      <w:r w:rsidR="007A2D0D" w:rsidRPr="007A1976">
        <w:rPr>
          <w:color w:val="000000" w:themeColor="text1"/>
        </w:rPr>
        <w:t>.</w:t>
      </w:r>
    </w:p>
    <w:p w:rsidR="00E35CDC" w:rsidRDefault="00E35CDC">
      <w:pPr>
        <w:rPr>
          <w:color w:val="000000" w:themeColor="text1"/>
          <w:lang w:eastAsia="pl-PL"/>
        </w:rPr>
      </w:pPr>
      <w:r>
        <w:rPr>
          <w:color w:val="000000" w:themeColor="text1"/>
        </w:rPr>
        <w:br w:type="page"/>
      </w:r>
    </w:p>
    <w:p w:rsidR="004F76C5" w:rsidRDefault="004F76C5" w:rsidP="004F76C5">
      <w:pPr>
        <w:pStyle w:val="Tytuwykresuitabeli"/>
        <w:ind w:left="0" w:firstLine="0"/>
      </w:pPr>
      <w:r w:rsidRPr="005A18C6">
        <w:t xml:space="preserve">Tablica </w:t>
      </w:r>
      <w:r w:rsidR="00E35CDC">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2110A0" w:rsidRPr="009C04F7" w:rsidTr="00481383">
        <w:trPr>
          <w:trHeight w:val="20"/>
        </w:trPr>
        <w:tc>
          <w:tcPr>
            <w:tcW w:w="2235" w:type="dxa"/>
            <w:vMerge w:val="restart"/>
            <w:shd w:val="clear" w:color="auto" w:fill="auto"/>
            <w:vAlign w:val="center"/>
          </w:tcPr>
          <w:p w:rsidR="002110A0" w:rsidRPr="00144EF8" w:rsidRDefault="002110A0" w:rsidP="00481383">
            <w:pPr>
              <w:pStyle w:val="Tablicezdanymi-gwka"/>
              <w:spacing w:before="100" w:after="100"/>
              <w:rPr>
                <w:rFonts w:ascii="Arial" w:hAnsi="Arial"/>
              </w:rPr>
            </w:pPr>
            <w:r w:rsidRPr="00144EF8">
              <w:t>WYSZCZEGÓLNIENIE</w:t>
            </w:r>
          </w:p>
        </w:tc>
        <w:tc>
          <w:tcPr>
            <w:tcW w:w="4933" w:type="dxa"/>
            <w:gridSpan w:val="3"/>
            <w:shd w:val="clear" w:color="auto" w:fill="auto"/>
            <w:vAlign w:val="center"/>
          </w:tcPr>
          <w:p w:rsidR="002110A0" w:rsidRPr="00144EF8" w:rsidRDefault="00D7186A" w:rsidP="00E8372C">
            <w:pPr>
              <w:pStyle w:val="Tablicezdanymi-gwka"/>
              <w:spacing w:before="100" w:after="100"/>
            </w:pPr>
            <w:r>
              <w:t>10</w:t>
            </w:r>
            <w:r w:rsidR="002110A0" w:rsidRPr="00144EF8">
              <w:t xml:space="preserve"> 202</w:t>
            </w:r>
            <w:r w:rsidR="002110A0">
              <w:t>4</w:t>
            </w:r>
          </w:p>
        </w:tc>
        <w:tc>
          <w:tcPr>
            <w:tcW w:w="3289" w:type="dxa"/>
            <w:gridSpan w:val="2"/>
            <w:shd w:val="clear" w:color="auto" w:fill="auto"/>
            <w:vAlign w:val="center"/>
          </w:tcPr>
          <w:p w:rsidR="002110A0" w:rsidRPr="00144EF8" w:rsidRDefault="00D7186A" w:rsidP="00E8372C">
            <w:pPr>
              <w:pStyle w:val="Tablicezdanymi-gwka"/>
              <w:spacing w:before="100" w:after="100"/>
            </w:pPr>
            <w:r>
              <w:t>01–10</w:t>
            </w:r>
            <w:r w:rsidR="002110A0">
              <w:t xml:space="preserve"> 2024</w:t>
            </w:r>
          </w:p>
        </w:tc>
      </w:tr>
      <w:tr w:rsidR="002110A0" w:rsidRPr="009C04F7" w:rsidTr="00481383">
        <w:trPr>
          <w:trHeight w:val="20"/>
        </w:trPr>
        <w:tc>
          <w:tcPr>
            <w:tcW w:w="2235" w:type="dxa"/>
            <w:vMerge/>
            <w:tcBorders>
              <w:bottom w:val="single" w:sz="12" w:space="0" w:color="522398"/>
            </w:tcBorders>
            <w:shd w:val="clear" w:color="auto" w:fill="auto"/>
            <w:vAlign w:val="center"/>
          </w:tcPr>
          <w:p w:rsidR="002110A0" w:rsidRPr="00144EF8" w:rsidRDefault="002110A0" w:rsidP="00481383">
            <w:pPr>
              <w:pStyle w:val="Tablicezdanymi-gwka"/>
              <w:rPr>
                <w:rFonts w:ascii="Arial" w:hAnsi="Arial"/>
              </w:rPr>
            </w:pPr>
          </w:p>
        </w:tc>
        <w:tc>
          <w:tcPr>
            <w:tcW w:w="1644" w:type="dxa"/>
            <w:tcBorders>
              <w:bottom w:val="single" w:sz="12" w:space="0" w:color="522398"/>
            </w:tcBorders>
            <w:shd w:val="clear" w:color="auto" w:fill="auto"/>
            <w:vAlign w:val="center"/>
          </w:tcPr>
          <w:p w:rsidR="002110A0" w:rsidRPr="00144EF8" w:rsidRDefault="002110A0" w:rsidP="00481383">
            <w:pPr>
              <w:pStyle w:val="Tablicezdanymi-gwka"/>
            </w:pPr>
            <w:r w:rsidRPr="00144EF8">
              <w:t>zł</w:t>
            </w:r>
          </w:p>
        </w:tc>
        <w:tc>
          <w:tcPr>
            <w:tcW w:w="1644" w:type="dxa"/>
            <w:tcBorders>
              <w:bottom w:val="single" w:sz="12" w:space="0" w:color="522398"/>
            </w:tcBorders>
            <w:shd w:val="clear" w:color="auto" w:fill="auto"/>
            <w:vAlign w:val="center"/>
          </w:tcPr>
          <w:p w:rsidR="002110A0" w:rsidRPr="00144EF8" w:rsidRDefault="00D7186A" w:rsidP="00E8372C">
            <w:pPr>
              <w:pStyle w:val="Tablicezdanymi-gwka"/>
            </w:pPr>
            <w:r>
              <w:t>10</w:t>
            </w:r>
            <w:r w:rsidR="002110A0" w:rsidRPr="00144EF8">
              <w:t xml:space="preserve"> 202</w:t>
            </w:r>
            <w:r w:rsidR="002110A0">
              <w:t>3</w:t>
            </w:r>
            <w:r w:rsidR="002110A0" w:rsidRPr="00144EF8">
              <w:t>=100</w:t>
            </w:r>
          </w:p>
        </w:tc>
        <w:tc>
          <w:tcPr>
            <w:tcW w:w="1645" w:type="dxa"/>
            <w:tcBorders>
              <w:bottom w:val="single" w:sz="12" w:space="0" w:color="522398"/>
            </w:tcBorders>
            <w:shd w:val="clear" w:color="auto" w:fill="auto"/>
            <w:vAlign w:val="center"/>
          </w:tcPr>
          <w:p w:rsidR="002110A0" w:rsidRPr="00144EF8" w:rsidRDefault="002110A0" w:rsidP="00E8372C">
            <w:pPr>
              <w:pStyle w:val="Tablicezdanymi-gwka"/>
            </w:pPr>
            <w:r>
              <w:t>0</w:t>
            </w:r>
            <w:r w:rsidR="00D7186A">
              <w:t>9</w:t>
            </w:r>
            <w:r>
              <w:t xml:space="preserve"> 2024=100</w:t>
            </w:r>
          </w:p>
        </w:tc>
        <w:tc>
          <w:tcPr>
            <w:tcW w:w="1644" w:type="dxa"/>
            <w:tcBorders>
              <w:bottom w:val="single" w:sz="12" w:space="0" w:color="522398"/>
            </w:tcBorders>
            <w:shd w:val="clear" w:color="auto" w:fill="auto"/>
            <w:vAlign w:val="center"/>
          </w:tcPr>
          <w:p w:rsidR="002110A0" w:rsidRPr="00144EF8" w:rsidRDefault="002110A0" w:rsidP="00481383">
            <w:pPr>
              <w:pStyle w:val="Tablicezdanymi-gwka"/>
            </w:pPr>
            <w:r>
              <w:t>zł</w:t>
            </w:r>
          </w:p>
        </w:tc>
        <w:tc>
          <w:tcPr>
            <w:tcW w:w="1645" w:type="dxa"/>
            <w:tcBorders>
              <w:bottom w:val="single" w:sz="12" w:space="0" w:color="522398"/>
            </w:tcBorders>
            <w:shd w:val="clear" w:color="auto" w:fill="auto"/>
            <w:vAlign w:val="center"/>
          </w:tcPr>
          <w:p w:rsidR="002110A0" w:rsidRPr="00144EF8" w:rsidRDefault="00D7186A" w:rsidP="00E8372C">
            <w:pPr>
              <w:pStyle w:val="Tablicezdanymi-gwka"/>
            </w:pPr>
            <w:r>
              <w:t>01–10</w:t>
            </w:r>
            <w:r w:rsidR="002110A0">
              <w:t xml:space="preserve"> 2023=100</w:t>
            </w:r>
          </w:p>
        </w:tc>
      </w:tr>
      <w:tr w:rsidR="002110A0" w:rsidRPr="009C04F7" w:rsidTr="00481383">
        <w:trPr>
          <w:trHeight w:val="20"/>
        </w:trPr>
        <w:tc>
          <w:tcPr>
            <w:tcW w:w="2235" w:type="dxa"/>
            <w:tcBorders>
              <w:top w:val="single" w:sz="12" w:space="0" w:color="522398"/>
              <w:bottom w:val="single" w:sz="4" w:space="0" w:color="522398"/>
            </w:tcBorders>
            <w:shd w:val="clear" w:color="auto" w:fill="auto"/>
            <w:vAlign w:val="center"/>
          </w:tcPr>
          <w:p w:rsidR="002110A0" w:rsidRPr="00144EF8" w:rsidRDefault="002110A0" w:rsidP="00481383">
            <w:pPr>
              <w:pStyle w:val="Tablicezdanymi-boczek1"/>
              <w:spacing w:before="90" w:after="90"/>
              <w:rPr>
                <w:b/>
              </w:rPr>
            </w:pPr>
            <w:r w:rsidRPr="00144EF8">
              <w:t xml:space="preserve">Pszenica za 1 </w:t>
            </w:r>
            <w:proofErr w:type="spellStart"/>
            <w:r w:rsidRPr="00144EF8">
              <w:t>dt</w:t>
            </w:r>
            <w:proofErr w:type="spellEnd"/>
          </w:p>
        </w:tc>
        <w:tc>
          <w:tcPr>
            <w:tcW w:w="1644" w:type="dxa"/>
            <w:tcBorders>
              <w:top w:val="single" w:sz="12" w:space="0" w:color="522398"/>
              <w:bottom w:val="single" w:sz="4" w:space="0" w:color="522398"/>
            </w:tcBorders>
            <w:shd w:val="clear" w:color="auto" w:fill="auto"/>
            <w:noWrap/>
            <w:vAlign w:val="bottom"/>
          </w:tcPr>
          <w:p w:rsidR="002110A0" w:rsidRDefault="00D7186A" w:rsidP="008A2195">
            <w:pPr>
              <w:pStyle w:val="Tekstkomunikatliczby"/>
            </w:pPr>
            <w:r>
              <w:t>108,29</w:t>
            </w:r>
          </w:p>
        </w:tc>
        <w:tc>
          <w:tcPr>
            <w:tcW w:w="1644" w:type="dxa"/>
            <w:tcBorders>
              <w:top w:val="single" w:sz="12" w:space="0" w:color="522398"/>
              <w:bottom w:val="single" w:sz="4" w:space="0" w:color="522398"/>
            </w:tcBorders>
            <w:shd w:val="clear" w:color="auto" w:fill="auto"/>
            <w:noWrap/>
            <w:vAlign w:val="bottom"/>
          </w:tcPr>
          <w:p w:rsidR="002110A0" w:rsidRDefault="00D7186A" w:rsidP="00481383">
            <w:pPr>
              <w:pStyle w:val="Tekstkomunikatliczby"/>
            </w:pPr>
            <w:r>
              <w:t>96,6</w:t>
            </w:r>
          </w:p>
        </w:tc>
        <w:tc>
          <w:tcPr>
            <w:tcW w:w="1645" w:type="dxa"/>
            <w:tcBorders>
              <w:top w:val="single" w:sz="12" w:space="0" w:color="522398"/>
              <w:bottom w:val="single" w:sz="4" w:space="0" w:color="522398"/>
            </w:tcBorders>
            <w:shd w:val="clear" w:color="auto" w:fill="auto"/>
            <w:vAlign w:val="bottom"/>
          </w:tcPr>
          <w:p w:rsidR="002110A0" w:rsidRDefault="00D7186A" w:rsidP="00481383">
            <w:pPr>
              <w:pStyle w:val="Tekstkomunikatliczby"/>
            </w:pPr>
            <w:r>
              <w:t>98,0</w:t>
            </w:r>
          </w:p>
        </w:tc>
        <w:tc>
          <w:tcPr>
            <w:tcW w:w="1644" w:type="dxa"/>
            <w:tcBorders>
              <w:top w:val="single" w:sz="12" w:space="0" w:color="522398"/>
              <w:bottom w:val="single" w:sz="4" w:space="0" w:color="522398"/>
            </w:tcBorders>
            <w:shd w:val="clear" w:color="auto" w:fill="auto"/>
            <w:vAlign w:val="bottom"/>
          </w:tcPr>
          <w:p w:rsidR="002110A0" w:rsidRDefault="00D7186A" w:rsidP="000956BA">
            <w:pPr>
              <w:pStyle w:val="Tekstkomunikatliczby"/>
            </w:pPr>
            <w:r>
              <w:t>106,63</w:t>
            </w:r>
          </w:p>
        </w:tc>
        <w:tc>
          <w:tcPr>
            <w:tcW w:w="1645" w:type="dxa"/>
            <w:tcBorders>
              <w:top w:val="single" w:sz="12" w:space="0" w:color="522398"/>
              <w:bottom w:val="single" w:sz="4" w:space="0" w:color="522398"/>
            </w:tcBorders>
            <w:shd w:val="clear" w:color="auto" w:fill="auto"/>
            <w:vAlign w:val="bottom"/>
          </w:tcPr>
          <w:p w:rsidR="002110A0" w:rsidRDefault="00D7186A" w:rsidP="000956BA">
            <w:pPr>
              <w:pStyle w:val="Tekstkomunikatliczby"/>
            </w:pPr>
            <w:r>
              <w:t>78,7</w:t>
            </w:r>
          </w:p>
        </w:tc>
      </w:tr>
      <w:tr w:rsidR="002110A0" w:rsidRPr="009C04F7" w:rsidTr="00481383">
        <w:trPr>
          <w:trHeight w:val="20"/>
        </w:trPr>
        <w:tc>
          <w:tcPr>
            <w:tcW w:w="2235" w:type="dxa"/>
            <w:tcBorders>
              <w:top w:val="single" w:sz="4" w:space="0" w:color="522398"/>
            </w:tcBorders>
            <w:shd w:val="clear" w:color="auto" w:fill="auto"/>
            <w:vAlign w:val="center"/>
          </w:tcPr>
          <w:p w:rsidR="002110A0" w:rsidRPr="00144EF8" w:rsidRDefault="002110A0" w:rsidP="00481383">
            <w:pPr>
              <w:pStyle w:val="Tablicezdanymi-boczek1"/>
              <w:spacing w:before="90" w:after="90"/>
              <w:rPr>
                <w:b/>
              </w:rPr>
            </w:pPr>
            <w:r w:rsidRPr="00144EF8">
              <w:t xml:space="preserve">Żyto za 1 </w:t>
            </w:r>
            <w:proofErr w:type="spellStart"/>
            <w:r w:rsidRPr="00144EF8">
              <w:t>dt</w:t>
            </w:r>
            <w:proofErr w:type="spellEnd"/>
          </w:p>
        </w:tc>
        <w:tc>
          <w:tcPr>
            <w:tcW w:w="1644" w:type="dxa"/>
            <w:tcBorders>
              <w:top w:val="single" w:sz="4" w:space="0" w:color="522398"/>
            </w:tcBorders>
            <w:shd w:val="clear" w:color="auto" w:fill="auto"/>
            <w:noWrap/>
            <w:vAlign w:val="bottom"/>
          </w:tcPr>
          <w:p w:rsidR="002110A0" w:rsidRDefault="00D7186A" w:rsidP="000956BA">
            <w:pPr>
              <w:pStyle w:val="Tekstkomunikatliczby"/>
            </w:pPr>
            <w:r>
              <w:t>80,0</w:t>
            </w:r>
            <w:r w:rsidR="00E8372C">
              <w:t>3</w:t>
            </w:r>
          </w:p>
        </w:tc>
        <w:tc>
          <w:tcPr>
            <w:tcW w:w="1644" w:type="dxa"/>
            <w:tcBorders>
              <w:top w:val="single" w:sz="4" w:space="0" w:color="522398"/>
            </w:tcBorders>
            <w:shd w:val="clear" w:color="auto" w:fill="auto"/>
            <w:noWrap/>
            <w:vAlign w:val="bottom"/>
          </w:tcPr>
          <w:p w:rsidR="002110A0" w:rsidRDefault="00D7186A" w:rsidP="00481383">
            <w:pPr>
              <w:pStyle w:val="Tekstkomunikatliczby"/>
            </w:pPr>
            <w:r>
              <w:t>95,5</w:t>
            </w:r>
          </w:p>
        </w:tc>
        <w:tc>
          <w:tcPr>
            <w:tcW w:w="1645" w:type="dxa"/>
            <w:tcBorders>
              <w:top w:val="single" w:sz="4" w:space="0" w:color="522398"/>
            </w:tcBorders>
            <w:shd w:val="clear" w:color="auto" w:fill="auto"/>
            <w:vAlign w:val="bottom"/>
          </w:tcPr>
          <w:p w:rsidR="002110A0" w:rsidRDefault="00D7186A" w:rsidP="00481383">
            <w:pPr>
              <w:pStyle w:val="Tekstkomunikatliczby"/>
            </w:pPr>
            <w:r>
              <w:t>99,8</w:t>
            </w:r>
          </w:p>
        </w:tc>
        <w:tc>
          <w:tcPr>
            <w:tcW w:w="1644" w:type="dxa"/>
            <w:tcBorders>
              <w:top w:val="single" w:sz="4" w:space="0" w:color="522398"/>
            </w:tcBorders>
            <w:shd w:val="clear" w:color="auto" w:fill="auto"/>
            <w:vAlign w:val="bottom"/>
          </w:tcPr>
          <w:p w:rsidR="002110A0" w:rsidRDefault="00D7186A" w:rsidP="000956BA">
            <w:pPr>
              <w:pStyle w:val="Tekstkomunikatliczby"/>
            </w:pPr>
            <w:r>
              <w:t>73,30</w:t>
            </w:r>
          </w:p>
        </w:tc>
        <w:tc>
          <w:tcPr>
            <w:tcW w:w="1645" w:type="dxa"/>
            <w:tcBorders>
              <w:top w:val="single" w:sz="4" w:space="0" w:color="522398"/>
            </w:tcBorders>
            <w:shd w:val="clear" w:color="auto" w:fill="auto"/>
            <w:vAlign w:val="bottom"/>
          </w:tcPr>
          <w:p w:rsidR="002110A0" w:rsidRDefault="00D7186A" w:rsidP="000956BA">
            <w:pPr>
              <w:pStyle w:val="Tekstkomunikatliczby"/>
            </w:pPr>
            <w:r>
              <w:t>71,9</w:t>
            </w:r>
          </w:p>
        </w:tc>
      </w:tr>
      <w:tr w:rsidR="002110A0" w:rsidRPr="009C04F7" w:rsidTr="00481383">
        <w:trPr>
          <w:trHeight w:val="20"/>
        </w:trPr>
        <w:tc>
          <w:tcPr>
            <w:tcW w:w="2235" w:type="dxa"/>
            <w:shd w:val="clear" w:color="auto" w:fill="auto"/>
            <w:vAlign w:val="center"/>
          </w:tcPr>
          <w:p w:rsidR="002110A0" w:rsidRPr="00144EF8" w:rsidRDefault="002110A0" w:rsidP="0048138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w:t>
            </w:r>
            <w:proofErr w:type="spellStart"/>
            <w:r w:rsidRPr="00144EF8">
              <w:t>dt</w:t>
            </w:r>
            <w:proofErr w:type="spellEnd"/>
          </w:p>
        </w:tc>
        <w:tc>
          <w:tcPr>
            <w:tcW w:w="1644" w:type="dxa"/>
            <w:shd w:val="clear" w:color="auto" w:fill="auto"/>
            <w:noWrap/>
            <w:vAlign w:val="bottom"/>
          </w:tcPr>
          <w:p w:rsidR="002110A0" w:rsidRDefault="00D7186A" w:rsidP="000956BA">
            <w:pPr>
              <w:pStyle w:val="Tekstkomunikatliczby"/>
            </w:pPr>
            <w:r>
              <w:t>214,45</w:t>
            </w:r>
          </w:p>
        </w:tc>
        <w:tc>
          <w:tcPr>
            <w:tcW w:w="1644" w:type="dxa"/>
            <w:shd w:val="clear" w:color="auto" w:fill="auto"/>
            <w:noWrap/>
            <w:vAlign w:val="bottom"/>
          </w:tcPr>
          <w:p w:rsidR="002110A0" w:rsidRDefault="00D7186A" w:rsidP="00481383">
            <w:pPr>
              <w:pStyle w:val="Tekstkomunikatliczby"/>
            </w:pPr>
            <w:r>
              <w:t>89,3</w:t>
            </w:r>
          </w:p>
        </w:tc>
        <w:tc>
          <w:tcPr>
            <w:tcW w:w="1645" w:type="dxa"/>
            <w:shd w:val="clear" w:color="auto" w:fill="auto"/>
            <w:vAlign w:val="bottom"/>
          </w:tcPr>
          <w:p w:rsidR="002110A0" w:rsidRDefault="00D7186A" w:rsidP="00481383">
            <w:pPr>
              <w:pStyle w:val="Tekstkomunikatliczby"/>
            </w:pPr>
            <w:r>
              <w:t>92,1</w:t>
            </w:r>
          </w:p>
        </w:tc>
        <w:tc>
          <w:tcPr>
            <w:tcW w:w="1644" w:type="dxa"/>
            <w:shd w:val="clear" w:color="auto" w:fill="auto"/>
            <w:vAlign w:val="bottom"/>
          </w:tcPr>
          <w:p w:rsidR="002110A0" w:rsidRDefault="00D7186A" w:rsidP="00481383">
            <w:pPr>
              <w:pStyle w:val="Tekstkomunikatliczby"/>
            </w:pPr>
            <w:r>
              <w:t>236,12</w:t>
            </w:r>
          </w:p>
        </w:tc>
        <w:tc>
          <w:tcPr>
            <w:tcW w:w="1645" w:type="dxa"/>
            <w:shd w:val="clear" w:color="auto" w:fill="auto"/>
            <w:vAlign w:val="bottom"/>
          </w:tcPr>
          <w:p w:rsidR="002110A0" w:rsidRDefault="00D7186A" w:rsidP="00481383">
            <w:pPr>
              <w:pStyle w:val="Tekstkomunikatliczby"/>
            </w:pPr>
            <w:r>
              <w:t>120,6</w:t>
            </w:r>
          </w:p>
        </w:tc>
      </w:tr>
    </w:tbl>
    <w:p w:rsidR="00B71D33" w:rsidRDefault="002110A0" w:rsidP="00E35CDC">
      <w:pPr>
        <w:pStyle w:val="Notkipodtablic"/>
      </w:pPr>
      <w:r>
        <w:t>a</w:t>
      </w:r>
      <w:r w:rsidRPr="00892E15">
        <w:t xml:space="preserve"> Jadalne późne. </w:t>
      </w:r>
    </w:p>
    <w:p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rsidR="00D324D9" w:rsidRPr="00DE0E64" w:rsidRDefault="009B6803" w:rsidP="008E536F">
      <w:pPr>
        <w:pStyle w:val="Obiektwykres"/>
        <w:spacing w:after="0"/>
        <w:jc w:val="center"/>
      </w:pPr>
      <w:r>
        <w:rPr>
          <w:noProof/>
        </w:rPr>
        <w:drawing>
          <wp:inline distT="0" distB="0" distL="0" distR="0">
            <wp:extent cx="5888748" cy="2816358"/>
            <wp:effectExtent l="0" t="0" r="0" b="3175"/>
            <wp:docPr id="11" name="Obraz 11" descr="Na wykresie liniowym zaprezentowano przeciętne ceny skupu pszenicy i żyta oraz targowiskowe ceny ziemniaków dla poszczególnych miesięcy w latach 2021-2024 dla województwa mazowieckiego. Ostatni zaprezentowany okres to październik 2024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8" cy="2816358"/>
                    </a:xfrm>
                    <a:prstGeom prst="rect">
                      <a:avLst/>
                    </a:prstGeom>
                  </pic:spPr>
                </pic:pic>
              </a:graphicData>
            </a:graphic>
          </wp:inline>
        </w:drawing>
      </w:r>
    </w:p>
    <w:p w:rsidR="00273AB0" w:rsidRPr="00273AB0" w:rsidRDefault="00233309" w:rsidP="00273AB0">
      <w:pPr>
        <w:pStyle w:val="Tekstkomunikatnotka"/>
        <w:spacing w:before="240"/>
        <w:rPr>
          <w:color w:val="000000" w:themeColor="text1"/>
        </w:rPr>
      </w:pPr>
      <w:r w:rsidRPr="00273AB0">
        <w:t xml:space="preserve">a </w:t>
      </w:r>
      <w:r w:rsidR="00273AB0" w:rsidRPr="00273AB0">
        <w:rPr>
          <w:color w:val="000000" w:themeColor="text1"/>
        </w:rPr>
        <w:t>Brak danych w okresie styczeń–czerwiec 2021 r. ze względu na obowiązującą decyzję o zamknięciu targowisk spowodowaną stanem zagrożenia COVID-19; nie było możliwe zebranie danych o cenach produktów rolnych na targowiskach.</w:t>
      </w:r>
    </w:p>
    <w:p w:rsidR="00273AB0" w:rsidRPr="000953AF" w:rsidRDefault="00EF0329" w:rsidP="000119A3">
      <w:pPr>
        <w:pStyle w:val="Tekstkomunikat"/>
        <w:spacing w:before="240"/>
        <w:rPr>
          <w:color w:val="000000" w:themeColor="text1"/>
        </w:rPr>
      </w:pPr>
      <w:r>
        <w:rPr>
          <w:color w:val="000000" w:themeColor="text1"/>
        </w:rPr>
        <w:t>W</w:t>
      </w:r>
      <w:r w:rsidR="00D7186A">
        <w:rPr>
          <w:color w:val="000000" w:themeColor="text1"/>
        </w:rPr>
        <w:t xml:space="preserve"> październiku</w:t>
      </w:r>
      <w:r w:rsidR="00CC2A3D">
        <w:rPr>
          <w:color w:val="000000" w:themeColor="text1"/>
        </w:rPr>
        <w:t xml:space="preserve"> br.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D7186A">
        <w:rPr>
          <w:color w:val="000000" w:themeColor="text1"/>
        </w:rPr>
        <w:t>52,84</w:t>
      </w:r>
      <w:r w:rsidR="00273AB0">
        <w:rPr>
          <w:color w:val="000000" w:themeColor="text1"/>
        </w:rPr>
        <w:t xml:space="preserve"> </w:t>
      </w:r>
      <w:r w:rsidR="00273AB0" w:rsidRPr="000953AF">
        <w:rPr>
          <w:color w:val="000000" w:themeColor="text1"/>
        </w:rPr>
        <w:t>zł/</w:t>
      </w:r>
      <w:proofErr w:type="spellStart"/>
      <w:r w:rsidR="00273AB0" w:rsidRPr="000953AF">
        <w:rPr>
          <w:color w:val="000000" w:themeColor="text1"/>
        </w:rPr>
        <w:t>dt</w:t>
      </w:r>
      <w:proofErr w:type="spellEnd"/>
      <w:r w:rsidR="00273AB0" w:rsidRPr="000953AF">
        <w:rPr>
          <w:color w:val="000000" w:themeColor="text1"/>
        </w:rPr>
        <w:t xml:space="preserve">, tj. </w:t>
      </w:r>
      <w:r w:rsidR="00D7186A">
        <w:rPr>
          <w:color w:val="000000" w:themeColor="text1"/>
        </w:rPr>
        <w:t>więcej 1</w:t>
      </w:r>
      <w:r w:rsidR="00E8372C">
        <w:rPr>
          <w:color w:val="000000" w:themeColor="text1"/>
        </w:rPr>
        <w:t>,9</w:t>
      </w:r>
      <w:r w:rsidR="00273AB0">
        <w:rPr>
          <w:color w:val="000000" w:themeColor="text1"/>
        </w:rPr>
        <w:t xml:space="preserve">% niż przed miesiącem i o </w:t>
      </w:r>
      <w:r w:rsidR="00D7186A">
        <w:rPr>
          <w:color w:val="000000" w:themeColor="text1"/>
        </w:rPr>
        <w:t>3,9</w:t>
      </w:r>
      <w:r w:rsidR="00E32440">
        <w:rPr>
          <w:color w:val="000000" w:themeColor="text1"/>
        </w:rPr>
        <w:t>%</w:t>
      </w:r>
      <w:r w:rsidR="00273AB0" w:rsidRPr="000953AF">
        <w:rPr>
          <w:color w:val="000000" w:themeColor="text1"/>
        </w:rPr>
        <w:t xml:space="preserve"> niż przed rokiem. </w:t>
      </w:r>
      <w:r w:rsidR="00124024">
        <w:rPr>
          <w:color w:val="000000" w:themeColor="text1"/>
        </w:rPr>
        <w:t xml:space="preserve">Na targowiskach przeciętna cena 1 </w:t>
      </w:r>
      <w:proofErr w:type="spellStart"/>
      <w:r w:rsidR="00124024">
        <w:rPr>
          <w:color w:val="000000" w:themeColor="text1"/>
        </w:rPr>
        <w:t>dt</w:t>
      </w:r>
      <w:proofErr w:type="spellEnd"/>
      <w:r w:rsidR="00124024">
        <w:rPr>
          <w:color w:val="000000" w:themeColor="text1"/>
        </w:rPr>
        <w:t xml:space="preserve"> ziemniaków wynosiła </w:t>
      </w:r>
      <w:r w:rsidR="00E8372C">
        <w:rPr>
          <w:color w:val="000000" w:themeColor="text1"/>
        </w:rPr>
        <w:t>2</w:t>
      </w:r>
      <w:r w:rsidR="00D7186A">
        <w:rPr>
          <w:color w:val="000000" w:themeColor="text1"/>
        </w:rPr>
        <w:t>14,45</w:t>
      </w:r>
      <w:r w:rsidR="00124024">
        <w:rPr>
          <w:color w:val="000000" w:themeColor="text1"/>
        </w:rPr>
        <w:t xml:space="preserve"> zł i była </w:t>
      </w:r>
      <w:r w:rsidR="00E8372C">
        <w:rPr>
          <w:color w:val="000000" w:themeColor="text1"/>
        </w:rPr>
        <w:t xml:space="preserve">niższa </w:t>
      </w:r>
      <w:r w:rsidR="00124024">
        <w:rPr>
          <w:color w:val="000000" w:themeColor="text1"/>
        </w:rPr>
        <w:t xml:space="preserve">o </w:t>
      </w:r>
      <w:r w:rsidR="00D7186A">
        <w:rPr>
          <w:color w:val="000000" w:themeColor="text1"/>
        </w:rPr>
        <w:t>10,7</w:t>
      </w:r>
      <w:r w:rsidR="00124024">
        <w:rPr>
          <w:color w:val="000000" w:themeColor="text1"/>
        </w:rPr>
        <w:t>% niż przed rokiem</w:t>
      </w:r>
      <w:r w:rsidR="00E8372C">
        <w:rPr>
          <w:color w:val="000000" w:themeColor="text1"/>
        </w:rPr>
        <w:t xml:space="preserve"> i</w:t>
      </w:r>
      <w:r w:rsidR="00802105">
        <w:rPr>
          <w:color w:val="000000" w:themeColor="text1"/>
        </w:rPr>
        <w:t> </w:t>
      </w:r>
      <w:r w:rsidR="00E8372C">
        <w:rPr>
          <w:color w:val="000000" w:themeColor="text1"/>
        </w:rPr>
        <w:t xml:space="preserve">o </w:t>
      </w:r>
      <w:r w:rsidR="00D7186A">
        <w:rPr>
          <w:color w:val="000000" w:themeColor="text1"/>
        </w:rPr>
        <w:t>7,9</w:t>
      </w:r>
      <w:r w:rsidR="00E8372C">
        <w:rPr>
          <w:color w:val="000000" w:themeColor="text1"/>
        </w:rPr>
        <w:t>% niż przed miesiącem</w:t>
      </w:r>
      <w:r w:rsidR="00124024">
        <w:rPr>
          <w:color w:val="000000" w:themeColor="text1"/>
        </w:rPr>
        <w:t>.</w:t>
      </w:r>
    </w:p>
    <w:p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9B6803" w:rsidP="00C27F99">
      <w:pPr>
        <w:pStyle w:val="Obiektwykres"/>
        <w:jc w:val="center"/>
      </w:pPr>
      <w:r>
        <w:rPr>
          <w:noProof/>
        </w:rPr>
        <w:drawing>
          <wp:inline distT="0" distB="0" distL="0" distR="0">
            <wp:extent cx="6227077" cy="2819406"/>
            <wp:effectExtent l="0" t="0" r="2540" b="0"/>
            <wp:docPr id="14" name="Obraz 14" descr="Na wykresie liniowym zaprezentowano przeciętne ceny skupu żywca wołowego, wieprzowego, drobiowego i mleka dla poszczególnych miesięcy w latach 2021-2024 dla województwa mazowieckiego. Ostatni zaprezentowany okres to październik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B71D33" w:rsidRDefault="009953A2" w:rsidP="00E35CDC">
      <w:pPr>
        <w:pStyle w:val="Tekstkomunikat"/>
        <w:spacing w:before="360"/>
        <w:rPr>
          <w:color w:val="000000" w:themeColor="text1"/>
        </w:rPr>
      </w:pPr>
      <w:bookmarkStart w:id="3" w:name="_Toc309805949"/>
      <w:r>
        <w:rPr>
          <w:color w:val="000000" w:themeColor="text1"/>
        </w:rPr>
        <w:t>W październiku</w:t>
      </w:r>
      <w:r w:rsidR="00E8372C">
        <w:rPr>
          <w:color w:val="000000" w:themeColor="text1"/>
        </w:rPr>
        <w:t xml:space="preserve"> </w:t>
      </w:r>
      <w:r w:rsidR="00273AB0">
        <w:rPr>
          <w:color w:val="000000" w:themeColor="text1"/>
        </w:rPr>
        <w:t>2024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273AB0" w:rsidRPr="000953AF">
        <w:rPr>
          <w:color w:val="000000" w:themeColor="text1"/>
        </w:rPr>
        <w:t xml:space="preserve">o </w:t>
      </w:r>
      <w:r>
        <w:rPr>
          <w:color w:val="000000" w:themeColor="text1"/>
        </w:rPr>
        <w:t>14,7</w:t>
      </w:r>
      <w:r w:rsidR="00273AB0" w:rsidRPr="000953AF">
        <w:rPr>
          <w:color w:val="000000" w:themeColor="text1"/>
        </w:rPr>
        <w:t xml:space="preserve">% niż przed rokiem i o </w:t>
      </w:r>
      <w:r>
        <w:rPr>
          <w:color w:val="000000" w:themeColor="text1"/>
        </w:rPr>
        <w:t>4</w:t>
      </w:r>
      <w:r w:rsidR="00E8372C">
        <w:rPr>
          <w:color w:val="000000" w:themeColor="text1"/>
        </w:rPr>
        <w:t>,1</w:t>
      </w:r>
      <w:r w:rsidR="00273AB0">
        <w:rPr>
          <w:color w:val="000000" w:themeColor="text1"/>
        </w:rPr>
        <w:t xml:space="preserve">% </w:t>
      </w:r>
      <w:r w:rsidR="00E35CDC">
        <w:rPr>
          <w:color w:val="000000" w:themeColor="text1"/>
        </w:rPr>
        <w:t>niż przed miesiącem.</w:t>
      </w:r>
    </w:p>
    <w:p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9B6803" w:rsidP="004F76C5">
      <w:pPr>
        <w:pStyle w:val="Obiektwykres"/>
        <w:jc w:val="center"/>
      </w:pPr>
      <w:r>
        <w:rPr>
          <w:noProof/>
        </w:rPr>
        <w:drawing>
          <wp:inline distT="0" distB="0" distL="0" distR="0">
            <wp:extent cx="5708916" cy="2630429"/>
            <wp:effectExtent l="0" t="0" r="6350" b="0"/>
            <wp:docPr id="19" name="Obraz 19" descr="Na wykresie liniowym przedstawiono relacje przeciętnych cen skupu żywca wieprzowego do przeciętnych cen żyta na targowiskach dla poszczególnych miesięcy w latach 2021-2024 dla Polski i województwa mazowieckiego. Ostatni zaprezentowany okres to październik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6" cy="2630429"/>
                    </a:xfrm>
                    <a:prstGeom prst="rect">
                      <a:avLst/>
                    </a:prstGeom>
                  </pic:spPr>
                </pic:pic>
              </a:graphicData>
            </a:graphic>
          </wp:inline>
        </w:drawing>
      </w:r>
    </w:p>
    <w:p w:rsidR="004F76C5" w:rsidRPr="00273AB0" w:rsidRDefault="00233309" w:rsidP="00233309">
      <w:pPr>
        <w:pStyle w:val="Notkipodtablic"/>
        <w:spacing w:before="240"/>
      </w:pPr>
      <w:r w:rsidRPr="00273AB0">
        <w:t xml:space="preserve">a </w:t>
      </w:r>
      <w:r w:rsidR="00273AB0" w:rsidRPr="00273AB0">
        <w:rPr>
          <w:color w:val="000000" w:themeColor="text1"/>
        </w:rPr>
        <w:t xml:space="preserve">Brak danych w okresie styczeń–czerwiec 2021 r. ze względu na obowiązującą decyzję o zamknięciu targowisk spowodowaną stanem zagrożenia </w:t>
      </w:r>
      <w:r w:rsidR="00764DFE">
        <w:rPr>
          <w:color w:val="000000" w:themeColor="text1"/>
        </w:rPr>
        <w:br/>
      </w:r>
      <w:r w:rsidR="00273AB0" w:rsidRPr="00273AB0">
        <w:rPr>
          <w:color w:val="000000" w:themeColor="text1"/>
        </w:rPr>
        <w:t>COVID-19; nie było możliwe zebranie danych o cenach produktów rolnych na targowiskach.</w:t>
      </w:r>
    </w:p>
    <w:p w:rsidR="0097552C" w:rsidRDefault="009C34FD" w:rsidP="000119A3">
      <w:pPr>
        <w:pStyle w:val="Tekstkomunikat"/>
        <w:spacing w:before="240" w:after="100" w:line="236" w:lineRule="exact"/>
      </w:pPr>
      <w:r w:rsidRPr="000F7500">
        <w:rPr>
          <w:b/>
        </w:rPr>
        <w:t>C</w:t>
      </w:r>
      <w:r w:rsidR="007A5927" w:rsidRPr="000C5169">
        <w:rPr>
          <w:b/>
        </w:rPr>
        <w:t>ena żywca wołowego</w:t>
      </w:r>
      <w:r w:rsidR="007A5927">
        <w:t xml:space="preserve"> w skupie była </w:t>
      </w:r>
      <w:r w:rsidR="007C1AF8">
        <w:t>wyższa</w:t>
      </w:r>
      <w:r>
        <w:t xml:space="preserve"> </w:t>
      </w:r>
      <w:r w:rsidR="007A5927">
        <w:t xml:space="preserve">o </w:t>
      </w:r>
      <w:r w:rsidR="009953A2">
        <w:t>20,3</w:t>
      </w:r>
      <w:r w:rsidR="00E8372C">
        <w:t>% niż przed</w:t>
      </w:r>
      <w:r w:rsidR="007A5927">
        <w:t xml:space="preserve"> rokiem</w:t>
      </w:r>
      <w:r w:rsidR="00E8372C">
        <w:t xml:space="preserve"> i </w:t>
      </w:r>
      <w:r w:rsidR="009953A2">
        <w:t>o 4,8% niż przed</w:t>
      </w:r>
      <w:r w:rsidR="00E8372C">
        <w:t xml:space="preserve"> miesiącem</w:t>
      </w:r>
      <w:r w:rsidR="007A5927">
        <w:t>.</w:t>
      </w:r>
    </w:p>
    <w:p w:rsidR="005B6055" w:rsidRDefault="009953A2" w:rsidP="00FB09D7">
      <w:pPr>
        <w:pStyle w:val="Tekstkomunikat"/>
        <w:spacing w:before="240"/>
        <w:rPr>
          <w:color w:val="000000" w:themeColor="text1"/>
          <w:spacing w:val="-2"/>
        </w:rPr>
      </w:pPr>
      <w:r>
        <w:rPr>
          <w:color w:val="000000" w:themeColor="text1"/>
          <w:spacing w:val="-1"/>
        </w:rPr>
        <w:t>W październiku</w:t>
      </w:r>
      <w:r w:rsidR="00074796">
        <w:rPr>
          <w:color w:val="000000" w:themeColor="text1"/>
          <w:spacing w:val="-1"/>
        </w:rPr>
        <w:t xml:space="preserve"> </w:t>
      </w:r>
      <w:r w:rsidR="009C34FD">
        <w:rPr>
          <w:color w:val="000000" w:themeColor="text1"/>
          <w:spacing w:val="-1"/>
        </w:rPr>
        <w:t>b</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5D7B74">
        <w:rPr>
          <w:color w:val="000000" w:themeColor="text1"/>
          <w:spacing w:val="-2"/>
        </w:rPr>
        <w:t>5,</w:t>
      </w:r>
      <w:r w:rsidR="006F0878">
        <w:rPr>
          <w:color w:val="000000" w:themeColor="text1"/>
          <w:spacing w:val="-2"/>
        </w:rPr>
        <w:t>3</w:t>
      </w:r>
      <w:r>
        <w:rPr>
          <w:color w:val="000000" w:themeColor="text1"/>
          <w:spacing w:val="-2"/>
        </w:rPr>
        <w:t>9</w:t>
      </w:r>
      <w:r w:rsidR="005B6055" w:rsidRPr="000953AF">
        <w:rPr>
          <w:color w:val="000000" w:themeColor="text1"/>
          <w:spacing w:val="-2"/>
        </w:rPr>
        <w:t xml:space="preserve"> zł, tj. </w:t>
      </w:r>
      <w:r w:rsidR="00EF0329">
        <w:rPr>
          <w:color w:val="000000" w:themeColor="text1"/>
          <w:spacing w:val="-2"/>
        </w:rPr>
        <w:t>więcej</w:t>
      </w:r>
      <w:r w:rsidR="009C34FD" w:rsidRPr="000953AF">
        <w:rPr>
          <w:color w:val="000000" w:themeColor="text1"/>
          <w:spacing w:val="-2"/>
        </w:rPr>
        <w:t xml:space="preserve"> </w:t>
      </w:r>
      <w:r w:rsidR="005B6055" w:rsidRPr="000953AF">
        <w:rPr>
          <w:color w:val="000000" w:themeColor="text1"/>
          <w:spacing w:val="-2"/>
        </w:rPr>
        <w:t xml:space="preserve">o </w:t>
      </w:r>
      <w:r>
        <w:rPr>
          <w:color w:val="000000" w:themeColor="text1"/>
          <w:spacing w:val="-2"/>
        </w:rPr>
        <w:t>0,8</w:t>
      </w:r>
      <w:r w:rsidR="005B6055" w:rsidRPr="000953AF">
        <w:rPr>
          <w:color w:val="000000" w:themeColor="text1"/>
          <w:spacing w:val="-2"/>
        </w:rPr>
        <w:t>% niż w</w:t>
      </w:r>
      <w:r>
        <w:rPr>
          <w:color w:val="000000" w:themeColor="text1"/>
          <w:spacing w:val="-2"/>
        </w:rPr>
        <w:t>e wrześniu</w:t>
      </w:r>
      <w:r w:rsidR="005B6055">
        <w:rPr>
          <w:color w:val="000000" w:themeColor="text1"/>
          <w:spacing w:val="-2"/>
        </w:rPr>
        <w:t xml:space="preserve"> </w:t>
      </w:r>
      <w:r w:rsidR="00CC2A3D">
        <w:rPr>
          <w:color w:val="000000" w:themeColor="text1"/>
          <w:spacing w:val="-2"/>
        </w:rPr>
        <w:t>br.</w:t>
      </w:r>
      <w:r w:rsidR="009C34FD">
        <w:rPr>
          <w:color w:val="000000" w:themeColor="text1"/>
          <w:spacing w:val="-2"/>
        </w:rPr>
        <w:t xml:space="preserve"> i </w:t>
      </w:r>
      <w:r w:rsidR="000F62D6">
        <w:rPr>
          <w:color w:val="000000" w:themeColor="text1"/>
          <w:spacing w:val="-2"/>
        </w:rPr>
        <w:t>o 3,8</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0F62D6">
        <w:rPr>
          <w:color w:val="000000" w:themeColor="text1"/>
          <w:spacing w:val="-2"/>
        </w:rPr>
        <w:t xml:space="preserve"> październiku</w:t>
      </w:r>
      <w:r w:rsidR="005B6055">
        <w:rPr>
          <w:color w:val="000000" w:themeColor="text1"/>
          <w:spacing w:val="-2"/>
        </w:rPr>
        <w:t xml:space="preserve"> 2023 r</w:t>
      </w:r>
      <w:r w:rsidR="005B6055" w:rsidRPr="000953AF">
        <w:rPr>
          <w:color w:val="000000" w:themeColor="text1"/>
          <w:spacing w:val="-2"/>
        </w:rPr>
        <w:t xml:space="preserve">. </w:t>
      </w:r>
    </w:p>
    <w:p w:rsidR="0031140B" w:rsidRPr="005B6055" w:rsidRDefault="005B6055" w:rsidP="005B6055">
      <w:pPr>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0F62D6">
        <w:rPr>
          <w:color w:val="000000" w:themeColor="text1"/>
        </w:rPr>
        <w:t xml:space="preserve"> październiku </w:t>
      </w:r>
      <w:r>
        <w:rPr>
          <w:color w:val="000000" w:themeColor="text1"/>
        </w:rPr>
        <w:t>2024</w:t>
      </w:r>
      <w:r w:rsidRPr="000953AF">
        <w:rPr>
          <w:color w:val="000000" w:themeColor="text1"/>
        </w:rPr>
        <w:t xml:space="preserve"> r. były </w:t>
      </w:r>
      <w:r w:rsidR="007E70E2">
        <w:rPr>
          <w:color w:val="000000" w:themeColor="text1"/>
        </w:rPr>
        <w:t>wyższe</w:t>
      </w:r>
      <w:r w:rsidR="00EF0329" w:rsidRPr="000953AF">
        <w:rPr>
          <w:color w:val="000000" w:themeColor="text1"/>
        </w:rPr>
        <w:t xml:space="preserve"> </w:t>
      </w:r>
      <w:r w:rsidRPr="000953AF">
        <w:rPr>
          <w:color w:val="000000" w:themeColor="text1"/>
        </w:rPr>
        <w:t xml:space="preserve">o </w:t>
      </w:r>
      <w:r w:rsidR="000F62D6">
        <w:rPr>
          <w:color w:val="000000" w:themeColor="text1"/>
        </w:rPr>
        <w:t>13,4</w:t>
      </w:r>
      <w:r w:rsidRPr="000953AF">
        <w:rPr>
          <w:color w:val="000000" w:themeColor="text1"/>
        </w:rPr>
        <w:t xml:space="preserve">% niż przed rokiem i o </w:t>
      </w:r>
      <w:r w:rsidR="000F62D6">
        <w:rPr>
          <w:color w:val="000000" w:themeColor="text1"/>
        </w:rPr>
        <w:t>5,6</w:t>
      </w:r>
      <w:r>
        <w:rPr>
          <w:color w:val="000000" w:themeColor="text1"/>
        </w:rPr>
        <w:t>%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3"/>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9B5C14" w:rsidP="001518B7">
            <w:pPr>
              <w:pStyle w:val="Tekstwewprowadzeniulead"/>
            </w:pPr>
            <w:r w:rsidRPr="009B5C14">
              <w:rPr>
                <w:bCs/>
                <w:spacing w:val="-2"/>
              </w:rPr>
              <w:t>Produkcja sprzedana przemysłu w październiku br. osiągnęła wartość (w cenach bieżących) 48835,1 mln zł i była (w cenach stałych) o 5,3% wyższa niż przed rokiem (wobec wzrostu o 3,3% we wrześniu br.); w stosunku do poprzedniego miesiąca zwiększyła się o 11,5%.</w:t>
            </w:r>
          </w:p>
        </w:tc>
      </w:tr>
    </w:tbl>
    <w:p w:rsidR="009B5C14" w:rsidRPr="007243EB" w:rsidRDefault="009B5C14" w:rsidP="009B5C14">
      <w:pPr>
        <w:pStyle w:val="Tekstzwyky"/>
      </w:pPr>
      <w:r w:rsidRPr="00C7356C">
        <w:t>Produkcja sprzedana w przetwórstwie przemysłowym (stanowiąca 87,7% produkcji sprzedanej przemysłu) w porównaniu z</w:t>
      </w:r>
      <w:r w:rsidR="00E7787A">
        <w:t> </w:t>
      </w:r>
      <w:r w:rsidRPr="00C7356C">
        <w:t>październikiem ub. roku zwiększyła się (w cenach stałych) o 4,5%. Zwiększyła się również (o 20,1%) produkcja sprzedana w</w:t>
      </w:r>
      <w:r w:rsidR="00E7787A">
        <w:t> </w:t>
      </w:r>
      <w:r w:rsidRPr="00C7356C">
        <w:t>sekcji wytwarzanie i zaopatrywanie w energię elektryczną, gaz, parę wodną i gorącą wodę (udział tej sekcji stanowi 10,1%</w:t>
      </w:r>
      <w:r>
        <w:t xml:space="preserve"> produkcji przemysłowej).</w:t>
      </w:r>
    </w:p>
    <w:p w:rsidR="00441D57" w:rsidRDefault="00F072F0" w:rsidP="00A27377">
      <w:pPr>
        <w:pStyle w:val="Tytuwykresuitabeli"/>
        <w:spacing w:before="240"/>
      </w:pPr>
      <w:r w:rsidRPr="00FA09D3">
        <w:t xml:space="preserve">Wykres </w:t>
      </w:r>
      <w:r w:rsidR="00E35CDC">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rsidR="00441D57" w:rsidRPr="00C97288" w:rsidRDefault="00EC5263" w:rsidP="00C27F99">
      <w:pPr>
        <w:pStyle w:val="Obiektwykres"/>
        <w:jc w:val="center"/>
      </w:pPr>
      <w:r>
        <w:rPr>
          <w:noProof/>
        </w:rPr>
        <w:drawing>
          <wp:inline distT="0" distB="0" distL="0" distR="0">
            <wp:extent cx="5766828" cy="2630429"/>
            <wp:effectExtent l="0" t="0" r="5715" b="0"/>
            <wp:docPr id="38" name="Obraz 38" descr="Na wykresie liniowym zaprezentowano dynamikę produkcji sprzedanej przemysłu przy podstawie przeciętna miesięczna 2021=100 dla poszczególnych miesięcy w latach 2021-2024 dla Polski oraz dla województwa mazowieckiego. Ostatni zaprezentowany okres to październik 2024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9B5C14" w:rsidRPr="00FB6626" w:rsidRDefault="009B5C14" w:rsidP="009B5C14">
      <w:pPr>
        <w:pStyle w:val="Tytuwykresuitabeli"/>
        <w:tabs>
          <w:tab w:val="clear" w:pos="1021"/>
        </w:tabs>
        <w:spacing w:before="240"/>
        <w:ind w:left="0" w:firstLine="0"/>
        <w:rPr>
          <w:b w:val="0"/>
        </w:rPr>
      </w:pPr>
      <w:bookmarkStart w:id="4" w:name="_Toc309805950"/>
      <w:r>
        <w:rPr>
          <w:b w:val="0"/>
        </w:rPr>
        <w:t>W październiku</w:t>
      </w:r>
      <w:r w:rsidRPr="00FB6626">
        <w:rPr>
          <w:b w:val="0"/>
        </w:rPr>
        <w:t xml:space="preserve"> br. wzrost produkcji sprzedane</w:t>
      </w:r>
      <w:r>
        <w:rPr>
          <w:b w:val="0"/>
        </w:rPr>
        <w:t>j w ujęciu rocznym notowano w 22</w:t>
      </w:r>
      <w:r w:rsidRPr="00FB6626">
        <w:rPr>
          <w:b w:val="0"/>
        </w:rPr>
        <w:t xml:space="preserve"> (spośród 32 występujących w województwie) działach przemysłu, m.in. w: produkcji p</w:t>
      </w:r>
      <w:r>
        <w:rPr>
          <w:b w:val="0"/>
        </w:rPr>
        <w:t>apieru i wyrobów z papieru (o 21,5</w:t>
      </w:r>
      <w:r w:rsidRPr="00FB6626">
        <w:rPr>
          <w:b w:val="0"/>
        </w:rPr>
        <w:t>%), komputerów, wyrobów el</w:t>
      </w:r>
      <w:r>
        <w:rPr>
          <w:b w:val="0"/>
        </w:rPr>
        <w:t>ektronicznych i optycznych (o 19,4</w:t>
      </w:r>
      <w:r w:rsidRPr="00FB6626">
        <w:rPr>
          <w:b w:val="0"/>
        </w:rPr>
        <w:t xml:space="preserve">%), </w:t>
      </w:r>
      <w:r>
        <w:rPr>
          <w:b w:val="0"/>
        </w:rPr>
        <w:t>wyrobów z metali (o 15,4</w:t>
      </w:r>
      <w:r w:rsidRPr="00FB6626">
        <w:rPr>
          <w:b w:val="0"/>
        </w:rPr>
        <w:t>%), chemik</w:t>
      </w:r>
      <w:r>
        <w:rPr>
          <w:b w:val="0"/>
        </w:rPr>
        <w:t>aliów i wyrobów chemicznych (o 12,2</w:t>
      </w:r>
      <w:r w:rsidRPr="00FB6626">
        <w:rPr>
          <w:b w:val="0"/>
        </w:rPr>
        <w:t>%), wyrobów z pozostałych mineralnych surowców niemetalicznych (o 8,8%), artyku</w:t>
      </w:r>
      <w:r>
        <w:rPr>
          <w:b w:val="0"/>
        </w:rPr>
        <w:t>łów spożywczych (o 6,4</w:t>
      </w:r>
      <w:r w:rsidRPr="00FB6626">
        <w:rPr>
          <w:b w:val="0"/>
        </w:rPr>
        <w:t xml:space="preserve">%), wyrobów </w:t>
      </w:r>
      <w:r>
        <w:rPr>
          <w:b w:val="0"/>
        </w:rPr>
        <w:t xml:space="preserve">z gumy i tworzyw sztucznych (o 5,3%), </w:t>
      </w:r>
      <w:r w:rsidRPr="00FB6626">
        <w:rPr>
          <w:b w:val="0"/>
        </w:rPr>
        <w:t>maszyn i urządzeń</w:t>
      </w:r>
      <w:r>
        <w:rPr>
          <w:b w:val="0"/>
        </w:rPr>
        <w:t xml:space="preserve"> (o 3,0%). </w:t>
      </w:r>
      <w:r w:rsidRPr="00FB6626">
        <w:rPr>
          <w:b w:val="0"/>
        </w:rPr>
        <w:t xml:space="preserve">Zmniejszyła się natomiast produkcja sprzedana m.in. </w:t>
      </w:r>
      <w:r>
        <w:rPr>
          <w:b w:val="0"/>
        </w:rPr>
        <w:t>urządzeń elektrycznych (o 5,1</w:t>
      </w:r>
      <w:r w:rsidRPr="00FB6626">
        <w:rPr>
          <w:b w:val="0"/>
        </w:rPr>
        <w:t xml:space="preserve">%), </w:t>
      </w:r>
      <w:r>
        <w:rPr>
          <w:b w:val="0"/>
        </w:rPr>
        <w:t>napojów (o 0,7</w:t>
      </w:r>
      <w:r w:rsidRPr="00FB6626">
        <w:rPr>
          <w:b w:val="0"/>
        </w:rPr>
        <w:t>%).</w:t>
      </w:r>
    </w:p>
    <w:p w:rsidR="008A5789" w:rsidRPr="008A5789" w:rsidRDefault="00F63245" w:rsidP="008A5789">
      <w:pPr>
        <w:pStyle w:val="Tytuwykresuitabeli"/>
        <w:tabs>
          <w:tab w:val="clear" w:pos="1021"/>
        </w:tabs>
      </w:pPr>
      <w:r w:rsidRPr="00F63245">
        <w:t>Tablica 8.</w:t>
      </w:r>
      <w:r w:rsidRPr="00F63245">
        <w:tab/>
      </w:r>
      <w:r w:rsidR="00380A8F" w:rsidRPr="00F63245">
        <w:t>Dynamika (w cenach stałych) i struktura (w cenach bieżących) produkc</w:t>
      </w:r>
      <w:r w:rsidR="00380A8F">
        <w:t xml:space="preserve">ji sprzedanej przemysłu </w:t>
      </w:r>
      <w:r w:rsidR="00E7787A">
        <w:br/>
      </w:r>
      <w:r w:rsidR="00380A8F">
        <w:t>w październiku</w:t>
      </w:r>
      <w:r w:rsidR="00380A8F" w:rsidRPr="00F63245">
        <w:t xml:space="preserve"> 2024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4 r."/>
        <w:tblDescription w:val="Dane do tabeli dostępne w załączonym pliku excel."/>
      </w:tblPr>
      <w:tblGrid>
        <w:gridCol w:w="4395"/>
        <w:gridCol w:w="2031"/>
        <w:gridCol w:w="2032"/>
        <w:gridCol w:w="2032"/>
      </w:tblGrid>
      <w:tr w:rsidR="002110A0" w:rsidRPr="00C61E42" w:rsidTr="00481383">
        <w:trPr>
          <w:trHeight w:val="225"/>
        </w:trPr>
        <w:tc>
          <w:tcPr>
            <w:tcW w:w="4395" w:type="dxa"/>
            <w:vMerge w:val="restart"/>
            <w:tcBorders>
              <w:top w:val="nil"/>
            </w:tcBorders>
            <w:vAlign w:val="center"/>
          </w:tcPr>
          <w:p w:rsidR="002110A0" w:rsidRPr="00C61E42" w:rsidRDefault="002110A0" w:rsidP="00481383">
            <w:pPr>
              <w:pStyle w:val="Tekstkomunikatgwka"/>
            </w:pPr>
            <w:r w:rsidRPr="00C61E42">
              <w:t>WYSZCZEGÓLNIENIE</w:t>
            </w:r>
          </w:p>
        </w:tc>
        <w:tc>
          <w:tcPr>
            <w:tcW w:w="2031" w:type="dxa"/>
            <w:tcBorders>
              <w:top w:val="nil"/>
            </w:tcBorders>
            <w:vAlign w:val="center"/>
          </w:tcPr>
          <w:p w:rsidR="002110A0" w:rsidRPr="00C61E42" w:rsidRDefault="00380A8F" w:rsidP="002110A0">
            <w:pPr>
              <w:pStyle w:val="Tekstkomunikatgwka"/>
              <w:suppressAutoHyphens/>
            </w:pPr>
            <w:r>
              <w:t>10</w:t>
            </w:r>
            <w:r w:rsidR="002110A0">
              <w:t xml:space="preserve"> </w:t>
            </w:r>
            <w:r w:rsidR="002110A0" w:rsidRPr="00C61E42">
              <w:t>20</w:t>
            </w:r>
            <w:r w:rsidR="002110A0">
              <w:t>24</w:t>
            </w:r>
          </w:p>
        </w:tc>
        <w:tc>
          <w:tcPr>
            <w:tcW w:w="4064" w:type="dxa"/>
            <w:gridSpan w:val="2"/>
            <w:tcBorders>
              <w:top w:val="nil"/>
            </w:tcBorders>
            <w:vAlign w:val="center"/>
          </w:tcPr>
          <w:p w:rsidR="002110A0" w:rsidRPr="00C61E42" w:rsidRDefault="00380A8F" w:rsidP="002110A0">
            <w:pPr>
              <w:pStyle w:val="Tekstkomunikatgwka"/>
              <w:suppressAutoHyphens/>
            </w:pPr>
            <w:r>
              <w:t>01–10</w:t>
            </w:r>
            <w:r w:rsidR="002110A0">
              <w:t xml:space="preserve"> 2024</w:t>
            </w:r>
          </w:p>
        </w:tc>
      </w:tr>
      <w:tr w:rsidR="002110A0" w:rsidRPr="00C61E42" w:rsidTr="00481383">
        <w:trPr>
          <w:trHeight w:val="224"/>
        </w:trPr>
        <w:tc>
          <w:tcPr>
            <w:tcW w:w="4395" w:type="dxa"/>
            <w:vMerge/>
            <w:vAlign w:val="center"/>
          </w:tcPr>
          <w:p w:rsidR="002110A0" w:rsidRPr="00C61E42" w:rsidRDefault="002110A0" w:rsidP="00481383">
            <w:pPr>
              <w:pStyle w:val="Tekstkomunikatgwka"/>
            </w:pPr>
          </w:p>
        </w:tc>
        <w:tc>
          <w:tcPr>
            <w:tcW w:w="4063" w:type="dxa"/>
            <w:gridSpan w:val="2"/>
            <w:tcBorders>
              <w:top w:val="nil"/>
            </w:tcBorders>
            <w:vAlign w:val="center"/>
          </w:tcPr>
          <w:p w:rsidR="002110A0" w:rsidRDefault="002110A0" w:rsidP="00481383">
            <w:pPr>
              <w:pStyle w:val="Tekstkomunikatgwka"/>
            </w:pPr>
            <w:r>
              <w:t>analogiczny okres roku poprzedniego=100</w:t>
            </w:r>
          </w:p>
        </w:tc>
        <w:tc>
          <w:tcPr>
            <w:tcW w:w="2032" w:type="dxa"/>
            <w:tcBorders>
              <w:top w:val="nil"/>
            </w:tcBorders>
            <w:vAlign w:val="center"/>
          </w:tcPr>
          <w:p w:rsidR="002110A0" w:rsidRDefault="002110A0" w:rsidP="00481383">
            <w:pPr>
              <w:pStyle w:val="Tekstkomunikatgwka"/>
            </w:pPr>
            <w:r>
              <w:t>w odsetkach</w:t>
            </w:r>
          </w:p>
        </w:tc>
      </w:tr>
      <w:tr w:rsidR="00380A8F" w:rsidRPr="003545A4" w:rsidTr="00481383">
        <w:tc>
          <w:tcPr>
            <w:tcW w:w="4395" w:type="dxa"/>
            <w:tcBorders>
              <w:top w:val="single" w:sz="12" w:space="0" w:color="522398"/>
              <w:bottom w:val="single" w:sz="4" w:space="0" w:color="522398"/>
            </w:tcBorders>
            <w:vAlign w:val="center"/>
          </w:tcPr>
          <w:p w:rsidR="00380A8F" w:rsidRPr="00F072F0" w:rsidRDefault="00380A8F" w:rsidP="00380A8F">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380A8F" w:rsidRPr="003545A4" w:rsidRDefault="00380A8F" w:rsidP="00380A8F">
            <w:pPr>
              <w:pStyle w:val="Tekstkomunikatliczby"/>
              <w:spacing w:before="90" w:after="90"/>
              <w:rPr>
                <w:b/>
              </w:rPr>
            </w:pPr>
            <w:r>
              <w:rPr>
                <w:b/>
              </w:rPr>
              <w:t>105,3</w:t>
            </w:r>
          </w:p>
        </w:tc>
        <w:tc>
          <w:tcPr>
            <w:tcW w:w="2032" w:type="dxa"/>
            <w:tcBorders>
              <w:top w:val="single" w:sz="12" w:space="0" w:color="522398"/>
              <w:bottom w:val="single" w:sz="4" w:space="0" w:color="522398"/>
            </w:tcBorders>
          </w:tcPr>
          <w:p w:rsidR="00380A8F" w:rsidRPr="003545A4" w:rsidRDefault="00380A8F" w:rsidP="00380A8F">
            <w:pPr>
              <w:pStyle w:val="Tekstkomunikatliczby"/>
              <w:spacing w:before="90" w:after="90"/>
              <w:rPr>
                <w:b/>
              </w:rPr>
            </w:pPr>
            <w:r>
              <w:rPr>
                <w:b/>
              </w:rPr>
              <w:t>106,9</w:t>
            </w:r>
          </w:p>
        </w:tc>
        <w:tc>
          <w:tcPr>
            <w:tcW w:w="2032" w:type="dxa"/>
            <w:tcBorders>
              <w:top w:val="single" w:sz="12" w:space="0" w:color="522398"/>
              <w:bottom w:val="single" w:sz="4" w:space="0" w:color="522398"/>
            </w:tcBorders>
            <w:vAlign w:val="center"/>
          </w:tcPr>
          <w:p w:rsidR="00380A8F" w:rsidRPr="003545A4" w:rsidRDefault="00380A8F" w:rsidP="00380A8F">
            <w:pPr>
              <w:pStyle w:val="Tekstkomunikatliczby"/>
              <w:spacing w:before="90" w:after="90"/>
              <w:rPr>
                <w:b/>
              </w:rPr>
            </w:pPr>
            <w:r w:rsidRPr="003545A4">
              <w:rPr>
                <w:b/>
              </w:rPr>
              <w:t>100,0</w:t>
            </w:r>
          </w:p>
        </w:tc>
      </w:tr>
      <w:tr w:rsidR="00F63245" w:rsidRPr="003545A4" w:rsidTr="00481383">
        <w:tc>
          <w:tcPr>
            <w:tcW w:w="4395" w:type="dxa"/>
            <w:tcBorders>
              <w:top w:val="single" w:sz="4" w:space="0" w:color="522398"/>
            </w:tcBorders>
            <w:vAlign w:val="center"/>
          </w:tcPr>
          <w:p w:rsidR="00F63245" w:rsidRPr="00C61E42" w:rsidRDefault="00F63245" w:rsidP="00F63245">
            <w:pPr>
              <w:pStyle w:val="TekstkomunikatB2"/>
              <w:spacing w:before="100" w:after="100"/>
            </w:pPr>
            <w:r w:rsidRPr="00C61E42">
              <w:t>w tym:</w:t>
            </w:r>
          </w:p>
        </w:tc>
        <w:tc>
          <w:tcPr>
            <w:tcW w:w="2031" w:type="dxa"/>
            <w:tcBorders>
              <w:top w:val="single" w:sz="4" w:space="0" w:color="522398"/>
            </w:tcBorders>
            <w:vAlign w:val="center"/>
          </w:tcPr>
          <w:p w:rsidR="00F63245" w:rsidRPr="003545A4" w:rsidRDefault="00F63245" w:rsidP="00F63245">
            <w:pPr>
              <w:pStyle w:val="Tekstkomunikatliczby"/>
              <w:spacing w:before="90" w:after="90"/>
            </w:pPr>
          </w:p>
        </w:tc>
        <w:tc>
          <w:tcPr>
            <w:tcW w:w="2032" w:type="dxa"/>
            <w:tcBorders>
              <w:top w:val="single" w:sz="4" w:space="0" w:color="522398"/>
            </w:tcBorders>
          </w:tcPr>
          <w:p w:rsidR="00F63245" w:rsidRPr="003545A4" w:rsidRDefault="00F63245" w:rsidP="00F63245">
            <w:pPr>
              <w:pStyle w:val="Tekstkomunikatliczby"/>
              <w:spacing w:before="90" w:after="90"/>
            </w:pPr>
          </w:p>
        </w:tc>
        <w:tc>
          <w:tcPr>
            <w:tcW w:w="2032" w:type="dxa"/>
            <w:tcBorders>
              <w:top w:val="single" w:sz="4" w:space="0" w:color="522398"/>
            </w:tcBorders>
            <w:vAlign w:val="center"/>
          </w:tcPr>
          <w:p w:rsidR="00F63245" w:rsidRPr="003545A4" w:rsidRDefault="00F63245" w:rsidP="00F63245">
            <w:pPr>
              <w:pStyle w:val="Tekstkomunikatliczby"/>
              <w:spacing w:before="90" w:after="90"/>
            </w:pPr>
          </w:p>
        </w:tc>
      </w:tr>
      <w:tr w:rsidR="00380A8F" w:rsidRPr="003545A4" w:rsidTr="00481383">
        <w:tc>
          <w:tcPr>
            <w:tcW w:w="4395" w:type="dxa"/>
            <w:vAlign w:val="center"/>
          </w:tcPr>
          <w:p w:rsidR="00380A8F" w:rsidRPr="00C61E42" w:rsidRDefault="00380A8F" w:rsidP="00380A8F">
            <w:pPr>
              <w:pStyle w:val="TekstkomunikatB1"/>
              <w:spacing w:before="100" w:after="100"/>
            </w:pPr>
            <w:r>
              <w:t>Przetwórstwo przemysłowe</w:t>
            </w:r>
          </w:p>
        </w:tc>
        <w:tc>
          <w:tcPr>
            <w:tcW w:w="2031" w:type="dxa"/>
            <w:vAlign w:val="center"/>
          </w:tcPr>
          <w:p w:rsidR="00380A8F" w:rsidRPr="003545A4" w:rsidRDefault="00380A8F" w:rsidP="00380A8F">
            <w:pPr>
              <w:pStyle w:val="Tekstkomunikatliczby"/>
              <w:spacing w:before="90" w:after="90"/>
            </w:pPr>
            <w:r>
              <w:t>104,5</w:t>
            </w:r>
          </w:p>
        </w:tc>
        <w:tc>
          <w:tcPr>
            <w:tcW w:w="2032" w:type="dxa"/>
          </w:tcPr>
          <w:p w:rsidR="00380A8F" w:rsidRDefault="00380A8F" w:rsidP="00380A8F">
            <w:pPr>
              <w:pStyle w:val="Tekstkomunikatliczby"/>
              <w:spacing w:before="90" w:after="90"/>
            </w:pPr>
            <w:r>
              <w:t>106,2</w:t>
            </w:r>
          </w:p>
        </w:tc>
        <w:tc>
          <w:tcPr>
            <w:tcW w:w="2032" w:type="dxa"/>
            <w:vAlign w:val="center"/>
          </w:tcPr>
          <w:p w:rsidR="00380A8F" w:rsidRPr="003545A4" w:rsidRDefault="00380A8F" w:rsidP="00380A8F">
            <w:pPr>
              <w:pStyle w:val="Tekstkomunikatliczby"/>
              <w:spacing w:before="90" w:after="90"/>
            </w:pPr>
            <w:r>
              <w:t>87,3</w:t>
            </w:r>
          </w:p>
        </w:tc>
      </w:tr>
      <w:tr w:rsidR="00380A8F" w:rsidRPr="003545A4" w:rsidTr="00481383">
        <w:tc>
          <w:tcPr>
            <w:tcW w:w="4395" w:type="dxa"/>
            <w:vAlign w:val="center"/>
          </w:tcPr>
          <w:p w:rsidR="00380A8F" w:rsidRPr="00C61E42" w:rsidRDefault="00380A8F" w:rsidP="00380A8F">
            <w:pPr>
              <w:pStyle w:val="TekstkomunikatB3"/>
              <w:spacing w:before="100" w:after="100"/>
            </w:pPr>
            <w:r>
              <w:t>w tym produkcja</w:t>
            </w:r>
            <w:r w:rsidRPr="00C61E42">
              <w:t>:</w:t>
            </w:r>
          </w:p>
        </w:tc>
        <w:tc>
          <w:tcPr>
            <w:tcW w:w="2031" w:type="dxa"/>
            <w:vAlign w:val="center"/>
          </w:tcPr>
          <w:p w:rsidR="00380A8F" w:rsidRPr="003545A4" w:rsidRDefault="00380A8F" w:rsidP="00380A8F">
            <w:pPr>
              <w:pStyle w:val="Tekstkomunikatliczby"/>
              <w:spacing w:before="90" w:after="90"/>
            </w:pPr>
          </w:p>
        </w:tc>
        <w:tc>
          <w:tcPr>
            <w:tcW w:w="2032" w:type="dxa"/>
          </w:tcPr>
          <w:p w:rsidR="00380A8F" w:rsidRPr="003545A4" w:rsidRDefault="00380A8F" w:rsidP="00380A8F">
            <w:pPr>
              <w:pStyle w:val="Tekstkomunikatliczby"/>
              <w:spacing w:before="90" w:after="90"/>
            </w:pPr>
          </w:p>
        </w:tc>
        <w:tc>
          <w:tcPr>
            <w:tcW w:w="2032" w:type="dxa"/>
            <w:vAlign w:val="center"/>
          </w:tcPr>
          <w:p w:rsidR="00380A8F" w:rsidRPr="003545A4" w:rsidRDefault="00380A8F" w:rsidP="00380A8F">
            <w:pPr>
              <w:pStyle w:val="Tekstkomunikatliczby"/>
              <w:spacing w:before="90" w:after="90"/>
            </w:pPr>
          </w:p>
        </w:tc>
      </w:tr>
      <w:tr w:rsidR="00380A8F" w:rsidRPr="003545A4" w:rsidTr="00481383">
        <w:tc>
          <w:tcPr>
            <w:tcW w:w="4395" w:type="dxa"/>
            <w:vAlign w:val="center"/>
          </w:tcPr>
          <w:p w:rsidR="00380A8F" w:rsidRPr="00C61E42" w:rsidRDefault="00380A8F" w:rsidP="00380A8F">
            <w:pPr>
              <w:pStyle w:val="TekstkomunikatB2"/>
              <w:spacing w:before="100" w:after="100"/>
            </w:pPr>
            <w:r>
              <w:t>artykułów spożywczych</w:t>
            </w:r>
          </w:p>
        </w:tc>
        <w:tc>
          <w:tcPr>
            <w:tcW w:w="2031" w:type="dxa"/>
            <w:vAlign w:val="center"/>
          </w:tcPr>
          <w:p w:rsidR="00380A8F" w:rsidRPr="003545A4" w:rsidRDefault="00380A8F" w:rsidP="00380A8F">
            <w:pPr>
              <w:pStyle w:val="Tekstkomunikatliczby"/>
              <w:spacing w:before="90" w:after="90"/>
            </w:pPr>
            <w:r>
              <w:t>106,4</w:t>
            </w:r>
          </w:p>
        </w:tc>
        <w:tc>
          <w:tcPr>
            <w:tcW w:w="2032" w:type="dxa"/>
          </w:tcPr>
          <w:p w:rsidR="00380A8F" w:rsidRDefault="00380A8F" w:rsidP="00380A8F">
            <w:pPr>
              <w:pStyle w:val="Tekstkomunikatliczby"/>
              <w:spacing w:before="90" w:after="90"/>
            </w:pPr>
            <w:r>
              <w:t>107,7</w:t>
            </w:r>
          </w:p>
        </w:tc>
        <w:tc>
          <w:tcPr>
            <w:tcW w:w="2032" w:type="dxa"/>
            <w:vAlign w:val="center"/>
          </w:tcPr>
          <w:p w:rsidR="00380A8F" w:rsidRPr="003545A4" w:rsidRDefault="00380A8F" w:rsidP="00380A8F">
            <w:pPr>
              <w:pStyle w:val="Tekstkomunikatliczby"/>
              <w:spacing w:before="90" w:after="90"/>
            </w:pPr>
            <w:r>
              <w:t>20,3</w:t>
            </w:r>
          </w:p>
        </w:tc>
      </w:tr>
      <w:tr w:rsidR="00380A8F" w:rsidRPr="003545A4" w:rsidTr="00481383">
        <w:tc>
          <w:tcPr>
            <w:tcW w:w="4395" w:type="dxa"/>
            <w:vAlign w:val="center"/>
          </w:tcPr>
          <w:p w:rsidR="00380A8F" w:rsidRPr="00C61E42" w:rsidRDefault="00380A8F" w:rsidP="00380A8F">
            <w:pPr>
              <w:pStyle w:val="TekstkomunikatB2"/>
              <w:spacing w:before="100" w:after="100"/>
            </w:pPr>
            <w:r>
              <w:t>napojów</w:t>
            </w:r>
          </w:p>
        </w:tc>
        <w:tc>
          <w:tcPr>
            <w:tcW w:w="2031" w:type="dxa"/>
            <w:vAlign w:val="center"/>
          </w:tcPr>
          <w:p w:rsidR="00380A8F" w:rsidRPr="003545A4" w:rsidRDefault="00380A8F" w:rsidP="00380A8F">
            <w:pPr>
              <w:pStyle w:val="Tekstkomunikatliczby"/>
              <w:spacing w:before="90" w:after="90"/>
            </w:pPr>
            <w:r>
              <w:t>99,3</w:t>
            </w:r>
          </w:p>
        </w:tc>
        <w:tc>
          <w:tcPr>
            <w:tcW w:w="2032" w:type="dxa"/>
          </w:tcPr>
          <w:p w:rsidR="00380A8F" w:rsidRDefault="00380A8F" w:rsidP="00380A8F">
            <w:pPr>
              <w:pStyle w:val="Tekstkomunikatliczby"/>
              <w:spacing w:before="90" w:after="90"/>
            </w:pPr>
            <w:r>
              <w:t>97,4</w:t>
            </w:r>
          </w:p>
        </w:tc>
        <w:tc>
          <w:tcPr>
            <w:tcW w:w="2032" w:type="dxa"/>
            <w:vAlign w:val="center"/>
          </w:tcPr>
          <w:p w:rsidR="00380A8F" w:rsidRPr="003545A4" w:rsidRDefault="00380A8F" w:rsidP="00380A8F">
            <w:pPr>
              <w:pStyle w:val="Tekstkomunikatliczby"/>
              <w:spacing w:before="90" w:after="90"/>
            </w:pPr>
            <w:r>
              <w:t>1,9</w:t>
            </w:r>
          </w:p>
        </w:tc>
      </w:tr>
      <w:tr w:rsidR="00380A8F" w:rsidRPr="003545A4" w:rsidTr="00481383">
        <w:tc>
          <w:tcPr>
            <w:tcW w:w="4395" w:type="dxa"/>
            <w:vAlign w:val="center"/>
          </w:tcPr>
          <w:p w:rsidR="00380A8F" w:rsidRPr="00C61E42" w:rsidRDefault="00380A8F" w:rsidP="00380A8F">
            <w:pPr>
              <w:pStyle w:val="TekstkomunikatB2"/>
              <w:spacing w:before="100" w:after="100"/>
            </w:pPr>
            <w:r w:rsidRPr="00C61E42">
              <w:t>papieru i wyro</w:t>
            </w:r>
            <w:r>
              <w:t>bów z papieru</w:t>
            </w:r>
          </w:p>
        </w:tc>
        <w:tc>
          <w:tcPr>
            <w:tcW w:w="2031" w:type="dxa"/>
            <w:vAlign w:val="center"/>
          </w:tcPr>
          <w:p w:rsidR="00380A8F" w:rsidRPr="003545A4" w:rsidRDefault="00380A8F" w:rsidP="00380A8F">
            <w:pPr>
              <w:pStyle w:val="Tekstkomunikatliczby"/>
              <w:spacing w:before="90" w:after="90"/>
            </w:pPr>
            <w:r>
              <w:t>121,5</w:t>
            </w:r>
          </w:p>
        </w:tc>
        <w:tc>
          <w:tcPr>
            <w:tcW w:w="2032" w:type="dxa"/>
          </w:tcPr>
          <w:p w:rsidR="00380A8F" w:rsidRDefault="00380A8F" w:rsidP="00380A8F">
            <w:pPr>
              <w:pStyle w:val="Tekstkomunikatliczby"/>
              <w:spacing w:before="90" w:after="90"/>
            </w:pPr>
            <w:r>
              <w:t>116,8</w:t>
            </w:r>
          </w:p>
        </w:tc>
        <w:tc>
          <w:tcPr>
            <w:tcW w:w="2032" w:type="dxa"/>
            <w:vAlign w:val="center"/>
          </w:tcPr>
          <w:p w:rsidR="00380A8F" w:rsidRPr="003545A4" w:rsidRDefault="00380A8F" w:rsidP="00380A8F">
            <w:pPr>
              <w:pStyle w:val="Tekstkomunikatliczby"/>
              <w:spacing w:before="90" w:after="90"/>
            </w:pPr>
            <w:r>
              <w:t>2,0</w:t>
            </w:r>
          </w:p>
        </w:tc>
      </w:tr>
      <w:tr w:rsidR="00380A8F" w:rsidRPr="003545A4" w:rsidTr="00481383">
        <w:tc>
          <w:tcPr>
            <w:tcW w:w="4395" w:type="dxa"/>
            <w:tcBorders>
              <w:top w:val="single" w:sz="4" w:space="0" w:color="522398"/>
            </w:tcBorders>
            <w:vAlign w:val="center"/>
          </w:tcPr>
          <w:p w:rsidR="00380A8F" w:rsidRPr="00C61E42" w:rsidRDefault="00380A8F" w:rsidP="00380A8F">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380A8F" w:rsidRPr="003545A4" w:rsidRDefault="00380A8F" w:rsidP="00380A8F">
            <w:pPr>
              <w:pStyle w:val="Tekstkomunikatliczby"/>
              <w:spacing w:before="90" w:after="90"/>
            </w:pPr>
            <w:r>
              <w:t>112,2</w:t>
            </w:r>
          </w:p>
        </w:tc>
        <w:tc>
          <w:tcPr>
            <w:tcW w:w="2032" w:type="dxa"/>
            <w:tcBorders>
              <w:top w:val="single" w:sz="4" w:space="0" w:color="522398"/>
            </w:tcBorders>
          </w:tcPr>
          <w:p w:rsidR="00380A8F" w:rsidRDefault="00380A8F" w:rsidP="00380A8F">
            <w:pPr>
              <w:pStyle w:val="Tekstkomunikatliczby"/>
              <w:spacing w:before="90" w:after="90"/>
            </w:pPr>
            <w:r>
              <w:t>100,6</w:t>
            </w:r>
          </w:p>
        </w:tc>
        <w:tc>
          <w:tcPr>
            <w:tcW w:w="2032" w:type="dxa"/>
            <w:tcBorders>
              <w:top w:val="single" w:sz="4" w:space="0" w:color="522398"/>
            </w:tcBorders>
            <w:vAlign w:val="center"/>
          </w:tcPr>
          <w:p w:rsidR="00380A8F" w:rsidRPr="003545A4" w:rsidRDefault="00380A8F" w:rsidP="00380A8F">
            <w:pPr>
              <w:pStyle w:val="Tekstkomunikatliczby"/>
              <w:spacing w:before="90" w:after="90"/>
            </w:pPr>
            <w:r>
              <w:t>4,1</w:t>
            </w:r>
          </w:p>
        </w:tc>
      </w:tr>
      <w:tr w:rsidR="00380A8F" w:rsidRPr="003545A4" w:rsidTr="00481383">
        <w:tc>
          <w:tcPr>
            <w:tcW w:w="4395" w:type="dxa"/>
            <w:vAlign w:val="center"/>
          </w:tcPr>
          <w:p w:rsidR="00380A8F" w:rsidRPr="00C61E42" w:rsidRDefault="00380A8F" w:rsidP="00380A8F">
            <w:pPr>
              <w:pStyle w:val="TekstkomunikatB2"/>
              <w:spacing w:before="100" w:after="100"/>
            </w:pPr>
            <w:r w:rsidRPr="00C61E42">
              <w:t>wyro</w:t>
            </w:r>
            <w:r>
              <w:t>bów z gumy i tworzyw sztucznych</w:t>
            </w:r>
          </w:p>
        </w:tc>
        <w:tc>
          <w:tcPr>
            <w:tcW w:w="2031" w:type="dxa"/>
            <w:vAlign w:val="center"/>
          </w:tcPr>
          <w:p w:rsidR="00380A8F" w:rsidRPr="003545A4" w:rsidRDefault="00380A8F" w:rsidP="00380A8F">
            <w:pPr>
              <w:pStyle w:val="Tekstkomunikatliczby"/>
              <w:spacing w:before="90" w:after="90"/>
            </w:pPr>
            <w:r>
              <w:t>105,3</w:t>
            </w:r>
          </w:p>
        </w:tc>
        <w:tc>
          <w:tcPr>
            <w:tcW w:w="2032" w:type="dxa"/>
          </w:tcPr>
          <w:p w:rsidR="00380A8F" w:rsidRDefault="00380A8F" w:rsidP="00380A8F">
            <w:pPr>
              <w:pStyle w:val="Tekstkomunikatliczby"/>
              <w:spacing w:before="90" w:after="90"/>
            </w:pPr>
            <w:r>
              <w:t>106,7</w:t>
            </w:r>
          </w:p>
        </w:tc>
        <w:tc>
          <w:tcPr>
            <w:tcW w:w="2032" w:type="dxa"/>
            <w:vAlign w:val="center"/>
          </w:tcPr>
          <w:p w:rsidR="00380A8F" w:rsidRPr="003545A4" w:rsidRDefault="00380A8F" w:rsidP="00380A8F">
            <w:pPr>
              <w:pStyle w:val="Tekstkomunikatliczby"/>
              <w:spacing w:before="90" w:after="90"/>
            </w:pPr>
            <w:r>
              <w:t>2,9</w:t>
            </w:r>
          </w:p>
        </w:tc>
      </w:tr>
      <w:tr w:rsidR="00380A8F" w:rsidRPr="003545A4" w:rsidTr="00481383">
        <w:tc>
          <w:tcPr>
            <w:tcW w:w="4395" w:type="dxa"/>
            <w:tcBorders>
              <w:top w:val="single" w:sz="4" w:space="0" w:color="522398"/>
            </w:tcBorders>
            <w:vAlign w:val="center"/>
          </w:tcPr>
          <w:p w:rsidR="00380A8F" w:rsidRPr="00C61E42" w:rsidRDefault="00380A8F" w:rsidP="00380A8F">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380A8F" w:rsidRPr="003545A4" w:rsidRDefault="00380A8F" w:rsidP="00380A8F">
            <w:pPr>
              <w:pStyle w:val="Tekstkomunikatliczby"/>
              <w:spacing w:before="90" w:after="90"/>
            </w:pPr>
            <w:r>
              <w:t>108,8</w:t>
            </w:r>
          </w:p>
        </w:tc>
        <w:tc>
          <w:tcPr>
            <w:tcW w:w="2032" w:type="dxa"/>
            <w:tcBorders>
              <w:top w:val="single" w:sz="4" w:space="0" w:color="522398"/>
            </w:tcBorders>
            <w:vAlign w:val="center"/>
          </w:tcPr>
          <w:p w:rsidR="00380A8F" w:rsidRDefault="00380A8F" w:rsidP="00380A8F">
            <w:pPr>
              <w:pStyle w:val="Tekstkomunikatliczby"/>
              <w:spacing w:before="90" w:after="90"/>
            </w:pPr>
            <w:r>
              <w:t>110,7</w:t>
            </w:r>
          </w:p>
        </w:tc>
        <w:tc>
          <w:tcPr>
            <w:tcW w:w="2032" w:type="dxa"/>
            <w:tcBorders>
              <w:top w:val="single" w:sz="4" w:space="0" w:color="522398"/>
            </w:tcBorders>
            <w:vAlign w:val="center"/>
          </w:tcPr>
          <w:p w:rsidR="00380A8F" w:rsidRPr="003545A4" w:rsidRDefault="00380A8F" w:rsidP="00380A8F">
            <w:pPr>
              <w:pStyle w:val="Tekstkomunikatliczby"/>
              <w:spacing w:before="90" w:after="90"/>
            </w:pPr>
            <w:r>
              <w:t>2,5</w:t>
            </w:r>
          </w:p>
        </w:tc>
      </w:tr>
      <w:tr w:rsidR="00380A8F" w:rsidRPr="003545A4" w:rsidTr="00481383">
        <w:tc>
          <w:tcPr>
            <w:tcW w:w="4395" w:type="dxa"/>
            <w:vAlign w:val="center"/>
          </w:tcPr>
          <w:p w:rsidR="00380A8F" w:rsidRPr="00C61E42" w:rsidRDefault="00380A8F" w:rsidP="00380A8F">
            <w:pPr>
              <w:pStyle w:val="TekstkomunikatB2"/>
              <w:spacing w:before="100" w:after="100"/>
            </w:pPr>
            <w:r w:rsidRPr="00C61E42">
              <w:t>wyrobów z metali</w:t>
            </w:r>
            <w:r w:rsidRPr="00A87CEE">
              <w:rPr>
                <w:vertAlign w:val="superscript"/>
              </w:rPr>
              <w:t xml:space="preserve"> Δ</w:t>
            </w:r>
          </w:p>
        </w:tc>
        <w:tc>
          <w:tcPr>
            <w:tcW w:w="2031" w:type="dxa"/>
            <w:vAlign w:val="center"/>
          </w:tcPr>
          <w:p w:rsidR="00380A8F" w:rsidRPr="003545A4" w:rsidRDefault="00380A8F" w:rsidP="00380A8F">
            <w:pPr>
              <w:pStyle w:val="Tekstkomunikatliczby"/>
              <w:spacing w:before="90" w:after="90"/>
            </w:pPr>
            <w:r>
              <w:t>115,4</w:t>
            </w:r>
          </w:p>
        </w:tc>
        <w:tc>
          <w:tcPr>
            <w:tcW w:w="2032" w:type="dxa"/>
          </w:tcPr>
          <w:p w:rsidR="00380A8F" w:rsidRDefault="00380A8F" w:rsidP="00380A8F">
            <w:pPr>
              <w:pStyle w:val="Tekstkomunikatliczby"/>
              <w:spacing w:before="90" w:after="90"/>
            </w:pPr>
            <w:r>
              <w:t>112,0</w:t>
            </w:r>
          </w:p>
        </w:tc>
        <w:tc>
          <w:tcPr>
            <w:tcW w:w="2032" w:type="dxa"/>
            <w:vAlign w:val="center"/>
          </w:tcPr>
          <w:p w:rsidR="00380A8F" w:rsidRPr="003545A4" w:rsidRDefault="00380A8F" w:rsidP="00380A8F">
            <w:pPr>
              <w:pStyle w:val="Tekstkomunikatliczby"/>
              <w:spacing w:before="90" w:after="90"/>
            </w:pPr>
            <w:r>
              <w:t>3,5</w:t>
            </w:r>
          </w:p>
        </w:tc>
      </w:tr>
      <w:tr w:rsidR="00380A8F" w:rsidRPr="003545A4" w:rsidTr="00481383">
        <w:tc>
          <w:tcPr>
            <w:tcW w:w="4395" w:type="dxa"/>
            <w:vAlign w:val="center"/>
          </w:tcPr>
          <w:p w:rsidR="00380A8F" w:rsidRPr="00C61E42" w:rsidRDefault="00380A8F" w:rsidP="00380A8F">
            <w:pPr>
              <w:pStyle w:val="TekstkomunikatB2"/>
              <w:spacing w:before="100" w:after="100"/>
            </w:pPr>
            <w:r w:rsidRPr="00C61E42">
              <w:t>komputerów, wyrob</w:t>
            </w:r>
            <w:r>
              <w:t>ów elektronicznych i optycznych</w:t>
            </w:r>
          </w:p>
        </w:tc>
        <w:tc>
          <w:tcPr>
            <w:tcW w:w="2031" w:type="dxa"/>
            <w:vAlign w:val="center"/>
          </w:tcPr>
          <w:p w:rsidR="00380A8F" w:rsidRPr="003545A4" w:rsidRDefault="00380A8F" w:rsidP="00380A8F">
            <w:pPr>
              <w:pStyle w:val="Tekstkomunikatliczby"/>
              <w:spacing w:before="90" w:after="90"/>
            </w:pPr>
            <w:r>
              <w:t>119,4</w:t>
            </w:r>
          </w:p>
        </w:tc>
        <w:tc>
          <w:tcPr>
            <w:tcW w:w="2032" w:type="dxa"/>
          </w:tcPr>
          <w:p w:rsidR="00380A8F" w:rsidRDefault="00380A8F" w:rsidP="00380A8F">
            <w:pPr>
              <w:pStyle w:val="Tekstkomunikatliczby"/>
              <w:spacing w:before="90" w:after="90"/>
            </w:pPr>
            <w:r>
              <w:t>119,3</w:t>
            </w:r>
          </w:p>
        </w:tc>
        <w:tc>
          <w:tcPr>
            <w:tcW w:w="2032" w:type="dxa"/>
            <w:vAlign w:val="center"/>
          </w:tcPr>
          <w:p w:rsidR="00380A8F" w:rsidRPr="003545A4" w:rsidRDefault="00380A8F" w:rsidP="00380A8F">
            <w:pPr>
              <w:pStyle w:val="Tekstkomunikatliczby"/>
              <w:spacing w:before="90" w:after="90"/>
            </w:pPr>
            <w:r>
              <w:t>5,2</w:t>
            </w:r>
          </w:p>
        </w:tc>
      </w:tr>
      <w:tr w:rsidR="00380A8F" w:rsidRPr="003545A4" w:rsidTr="00481383">
        <w:tc>
          <w:tcPr>
            <w:tcW w:w="4395" w:type="dxa"/>
            <w:vAlign w:val="center"/>
          </w:tcPr>
          <w:p w:rsidR="00380A8F" w:rsidRPr="00C61E42" w:rsidRDefault="00380A8F" w:rsidP="00380A8F">
            <w:pPr>
              <w:pStyle w:val="TekstkomunikatB2"/>
              <w:spacing w:before="100" w:after="100"/>
            </w:pPr>
            <w:r>
              <w:t>urządzeń elektrycznych</w:t>
            </w:r>
          </w:p>
        </w:tc>
        <w:tc>
          <w:tcPr>
            <w:tcW w:w="2031" w:type="dxa"/>
            <w:vAlign w:val="center"/>
          </w:tcPr>
          <w:p w:rsidR="00380A8F" w:rsidRPr="003545A4" w:rsidRDefault="00380A8F" w:rsidP="00380A8F">
            <w:pPr>
              <w:pStyle w:val="Tekstkomunikatliczby"/>
              <w:spacing w:before="90" w:after="90"/>
            </w:pPr>
            <w:r>
              <w:t>94,9</w:t>
            </w:r>
          </w:p>
        </w:tc>
        <w:tc>
          <w:tcPr>
            <w:tcW w:w="2032" w:type="dxa"/>
          </w:tcPr>
          <w:p w:rsidR="00380A8F" w:rsidRDefault="00380A8F" w:rsidP="00380A8F">
            <w:pPr>
              <w:pStyle w:val="Tekstkomunikatliczby"/>
              <w:spacing w:before="90" w:after="90"/>
            </w:pPr>
            <w:r>
              <w:t>95,3</w:t>
            </w:r>
          </w:p>
        </w:tc>
        <w:tc>
          <w:tcPr>
            <w:tcW w:w="2032" w:type="dxa"/>
            <w:vAlign w:val="center"/>
          </w:tcPr>
          <w:p w:rsidR="00380A8F" w:rsidRPr="003545A4" w:rsidRDefault="00380A8F" w:rsidP="00380A8F">
            <w:pPr>
              <w:pStyle w:val="Tekstkomunikatliczby"/>
              <w:spacing w:before="90" w:after="90"/>
            </w:pPr>
            <w:r>
              <w:t>4,1</w:t>
            </w:r>
          </w:p>
        </w:tc>
      </w:tr>
      <w:tr w:rsidR="00380A8F" w:rsidRPr="003545A4" w:rsidTr="00481383">
        <w:tc>
          <w:tcPr>
            <w:tcW w:w="4395" w:type="dxa"/>
            <w:vAlign w:val="center"/>
          </w:tcPr>
          <w:p w:rsidR="00380A8F" w:rsidRPr="00C61E42" w:rsidRDefault="00380A8F" w:rsidP="00380A8F">
            <w:pPr>
              <w:pStyle w:val="TekstkomunikatB2"/>
              <w:spacing w:before="100" w:after="100"/>
            </w:pPr>
            <w:r w:rsidRPr="00C61E42">
              <w:t>maszyn i urządzeń</w:t>
            </w:r>
            <w:r w:rsidRPr="00A87CEE">
              <w:rPr>
                <w:vertAlign w:val="superscript"/>
              </w:rPr>
              <w:t xml:space="preserve"> Δ</w:t>
            </w:r>
          </w:p>
        </w:tc>
        <w:tc>
          <w:tcPr>
            <w:tcW w:w="2031" w:type="dxa"/>
            <w:vAlign w:val="center"/>
          </w:tcPr>
          <w:p w:rsidR="00380A8F" w:rsidRPr="003545A4" w:rsidRDefault="00380A8F" w:rsidP="00380A8F">
            <w:pPr>
              <w:pStyle w:val="Tekstkomunikatliczby"/>
              <w:spacing w:before="90" w:after="90"/>
            </w:pPr>
            <w:r>
              <w:t>103,0</w:t>
            </w:r>
          </w:p>
        </w:tc>
        <w:tc>
          <w:tcPr>
            <w:tcW w:w="2032" w:type="dxa"/>
          </w:tcPr>
          <w:p w:rsidR="00380A8F" w:rsidRDefault="00380A8F" w:rsidP="00380A8F">
            <w:pPr>
              <w:pStyle w:val="Tekstkomunikatliczby"/>
              <w:spacing w:before="90" w:after="90"/>
            </w:pPr>
            <w:r>
              <w:t>92,5</w:t>
            </w:r>
          </w:p>
        </w:tc>
        <w:tc>
          <w:tcPr>
            <w:tcW w:w="2032" w:type="dxa"/>
            <w:vAlign w:val="center"/>
          </w:tcPr>
          <w:p w:rsidR="00380A8F" w:rsidRPr="003545A4" w:rsidRDefault="00380A8F" w:rsidP="00380A8F">
            <w:pPr>
              <w:pStyle w:val="Tekstkomunikatliczby"/>
              <w:spacing w:before="90" w:after="90"/>
            </w:pPr>
            <w:r>
              <w:t>1,8</w:t>
            </w:r>
          </w:p>
        </w:tc>
      </w:tr>
      <w:tr w:rsidR="00380A8F" w:rsidRPr="003545A4" w:rsidTr="00481383">
        <w:tc>
          <w:tcPr>
            <w:tcW w:w="4395" w:type="dxa"/>
            <w:vAlign w:val="center"/>
          </w:tcPr>
          <w:p w:rsidR="00380A8F" w:rsidRPr="00C61E42" w:rsidRDefault="00380A8F" w:rsidP="00380A8F">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380A8F" w:rsidRPr="003545A4" w:rsidRDefault="00380A8F" w:rsidP="00380A8F">
            <w:pPr>
              <w:pStyle w:val="Tekstkomunikatliczby"/>
              <w:spacing w:before="90" w:after="90"/>
            </w:pPr>
            <w:r>
              <w:t>120,1</w:t>
            </w:r>
          </w:p>
        </w:tc>
        <w:tc>
          <w:tcPr>
            <w:tcW w:w="2032" w:type="dxa"/>
            <w:vAlign w:val="center"/>
          </w:tcPr>
          <w:p w:rsidR="00380A8F" w:rsidRDefault="00380A8F" w:rsidP="00380A8F">
            <w:pPr>
              <w:pStyle w:val="Tekstkomunikatliczby"/>
              <w:spacing w:before="90" w:after="90"/>
            </w:pPr>
            <w:r>
              <w:t>120,1</w:t>
            </w:r>
          </w:p>
        </w:tc>
        <w:tc>
          <w:tcPr>
            <w:tcW w:w="2032" w:type="dxa"/>
            <w:vAlign w:val="center"/>
          </w:tcPr>
          <w:p w:rsidR="00380A8F" w:rsidRPr="003545A4" w:rsidRDefault="00380A8F" w:rsidP="00380A8F">
            <w:pPr>
              <w:pStyle w:val="Tekstkomunikatliczby"/>
              <w:spacing w:before="90" w:after="90"/>
            </w:pPr>
            <w:r>
              <w:t>10,4</w:t>
            </w:r>
          </w:p>
        </w:tc>
      </w:tr>
    </w:tbl>
    <w:p w:rsidR="003F56C1" w:rsidRPr="00A310E0" w:rsidRDefault="003F56C1" w:rsidP="003F56C1">
      <w:pPr>
        <w:pStyle w:val="Tekstkomunikat"/>
        <w:rPr>
          <w:spacing w:val="2"/>
        </w:rPr>
      </w:pPr>
      <w:r w:rsidRPr="00A310E0">
        <w:rPr>
          <w:spacing w:val="2"/>
        </w:rPr>
        <w:t>Wydajność pracy w przemyśle, mierzona produkcją sprzedaną na 1 zatrudnionego, w</w:t>
      </w:r>
      <w:r>
        <w:rPr>
          <w:spacing w:val="2"/>
        </w:rPr>
        <w:t xml:space="preserve"> październiku</w:t>
      </w:r>
      <w:r w:rsidRPr="00A310E0">
        <w:rPr>
          <w:spacing w:val="2"/>
        </w:rPr>
        <w:t xml:space="preserve"> br. w</w:t>
      </w:r>
      <w:r>
        <w:rPr>
          <w:spacing w:val="2"/>
        </w:rPr>
        <w:t>yniosła (w cenach bieżących) 125,0</w:t>
      </w:r>
      <w:r w:rsidRPr="00A310E0">
        <w:rPr>
          <w:spacing w:val="2"/>
        </w:rPr>
        <w:t xml:space="preserve"> tys. </w:t>
      </w:r>
      <w:r>
        <w:rPr>
          <w:spacing w:val="2"/>
        </w:rPr>
        <w:t>zł i była (w cenach stałych) o 5,1</w:t>
      </w:r>
      <w:r w:rsidRPr="00A310E0">
        <w:rPr>
          <w:spacing w:val="2"/>
        </w:rPr>
        <w:t>% wyższa niż przed rokiem, przy wzrośc</w:t>
      </w:r>
      <w:r>
        <w:rPr>
          <w:spacing w:val="2"/>
        </w:rPr>
        <w:t>ie przeciętnego zatrudnienia o 0,2</w:t>
      </w:r>
      <w:r w:rsidRPr="00A310E0">
        <w:rPr>
          <w:spacing w:val="2"/>
        </w:rPr>
        <w:t>% i przeciętnego miesię</w:t>
      </w:r>
      <w:r>
        <w:rPr>
          <w:spacing w:val="2"/>
        </w:rPr>
        <w:t>cznego wynagrodzenia brutto o 11,1</w:t>
      </w:r>
      <w:r w:rsidRPr="00A310E0">
        <w:rPr>
          <w:spacing w:val="2"/>
        </w:rPr>
        <w:t>%.</w:t>
      </w:r>
    </w:p>
    <w:p w:rsidR="003F56C1" w:rsidRPr="00F512BE" w:rsidRDefault="003F56C1" w:rsidP="003F56C1">
      <w:pPr>
        <w:pStyle w:val="Tekstkomunikat"/>
      </w:pPr>
      <w:r w:rsidRPr="00F512BE">
        <w:t>W okresie styczeń–październik br. produkcja sprzedana przemysłu wyniosła (w cenach bieżących) 447921,4 mln zł i była (w cenach stałych) o 6,9% wyższa niż w analogicznym okresie ub. roku.</w:t>
      </w:r>
    </w:p>
    <w:p w:rsidR="003F56C1" w:rsidRPr="00F512BE" w:rsidRDefault="003F56C1" w:rsidP="003F56C1">
      <w:pPr>
        <w:pStyle w:val="Tekstkomunikat"/>
        <w:rPr>
          <w:spacing w:val="-2"/>
        </w:rPr>
      </w:pPr>
      <w:r w:rsidRPr="00F512BE">
        <w:rPr>
          <w:b/>
          <w:spacing w:val="-2"/>
        </w:rPr>
        <w:t>Produkcja sprzedana budownictwa</w:t>
      </w:r>
      <w:r w:rsidRPr="00F512BE">
        <w:rPr>
          <w:spacing w:val="-2"/>
        </w:rPr>
        <w:t xml:space="preserve"> (w cenach bieżących) w październiku br. osiągnęła wartość 10273,0 mln zł i była o 20,1% wyższa niż przed rokiem (wobec wzrostu o 2,4% we wrześniu br.). W okresie styczeń–październik br. produkcja sprzedana budownictwa wyniosła 94768,1 mln zł i była o 9,0% wyższa w porównaniu z analogicznym okresem ub. roku.</w:t>
      </w:r>
    </w:p>
    <w:p w:rsidR="003F56C1" w:rsidRPr="00495938" w:rsidRDefault="003F56C1" w:rsidP="003F56C1">
      <w:pPr>
        <w:pStyle w:val="Tekstzwyky"/>
      </w:pPr>
      <w:r w:rsidRPr="00495938">
        <w:t>Wydajność pracy w budownictwie, mierzona przychodami ze sprzedaży wyrobów i usług na 1 zatrudnionego w październiku br. ukształtowała się na poziomie 110,4 tys. zł (w cenach bieżących) i była o 19,2% wyższa niż przed rokiem, przy wzroście przeciętnego zatrudnienia w budownictwie o 0,8% i przeciętnego miesięcznego wynagrodzenia brutto o 12,2%.</w:t>
      </w:r>
    </w:p>
    <w:p w:rsidR="003F56C1" w:rsidRDefault="003F56C1" w:rsidP="003F56C1">
      <w:pPr>
        <w:pStyle w:val="Tekstzwyky"/>
        <w:rPr>
          <w:spacing w:val="4"/>
        </w:rPr>
      </w:pPr>
      <w:r w:rsidRPr="003C5165">
        <w:rPr>
          <w:b/>
          <w:spacing w:val="-2"/>
        </w:rPr>
        <w:t>Produkcja budowlano-montażowa</w:t>
      </w:r>
      <w:r w:rsidRPr="003C5165">
        <w:rPr>
          <w:spacing w:val="-2"/>
        </w:rPr>
        <w:t xml:space="preserve"> (w cenach bieżących) w</w:t>
      </w:r>
      <w:r>
        <w:rPr>
          <w:spacing w:val="-2"/>
        </w:rPr>
        <w:t xml:space="preserve"> październiku br. wyniosła 2733,8 mln zł i była o 12,0% wyższa niż przed rokiem (wobec spadku o 1,2% we wrześniu</w:t>
      </w:r>
      <w:r w:rsidRPr="003C5165">
        <w:rPr>
          <w:spacing w:val="-2"/>
        </w:rPr>
        <w:t xml:space="preserve"> br.). </w:t>
      </w:r>
      <w:r>
        <w:rPr>
          <w:spacing w:val="-2"/>
        </w:rPr>
        <w:t>Wzrost</w:t>
      </w:r>
      <w:r w:rsidRPr="003C5165">
        <w:rPr>
          <w:spacing w:val="-2"/>
        </w:rPr>
        <w:t xml:space="preserve"> produkcji odnotowano</w:t>
      </w:r>
      <w:r w:rsidRPr="008C1F39">
        <w:rPr>
          <w:spacing w:val="4"/>
        </w:rPr>
        <w:t xml:space="preserve"> </w:t>
      </w:r>
      <w:r>
        <w:rPr>
          <w:spacing w:val="4"/>
        </w:rPr>
        <w:t xml:space="preserve">w </w:t>
      </w:r>
      <w:r w:rsidRPr="008C1F39">
        <w:rPr>
          <w:spacing w:val="4"/>
        </w:rPr>
        <w:t>podmiotach, których podstawowym rodzajem działalnośc</w:t>
      </w:r>
      <w:r>
        <w:rPr>
          <w:spacing w:val="4"/>
        </w:rPr>
        <w:t xml:space="preserve">i jest wznoszenie budynków (o 43,2%), </w:t>
      </w:r>
      <w:r w:rsidRPr="008C1F39">
        <w:rPr>
          <w:spacing w:val="4"/>
        </w:rPr>
        <w:t xml:space="preserve">w przedsiębiorstwach wykonujących głównie roboty budowlane </w:t>
      </w:r>
      <w:r>
        <w:rPr>
          <w:spacing w:val="4"/>
        </w:rPr>
        <w:t xml:space="preserve">specjalistyczne (o 7,8%) oraz </w:t>
      </w:r>
      <w:r w:rsidRPr="003C5165">
        <w:rPr>
          <w:spacing w:val="-2"/>
        </w:rPr>
        <w:t>w jednostkach specjalizujących się w</w:t>
      </w:r>
      <w:r>
        <w:rPr>
          <w:spacing w:val="-2"/>
        </w:rPr>
        <w:t> </w:t>
      </w:r>
      <w:r w:rsidRPr="008C1F39">
        <w:rPr>
          <w:spacing w:val="4"/>
        </w:rPr>
        <w:t>budowie obiektów i</w:t>
      </w:r>
      <w:r>
        <w:rPr>
          <w:spacing w:val="4"/>
        </w:rPr>
        <w:t>nżynierii lądowej i wodnej (o 4,7%). W okresie styczeń–październik</w:t>
      </w:r>
      <w:r w:rsidRPr="008C1F39">
        <w:rPr>
          <w:spacing w:val="4"/>
        </w:rPr>
        <w:t xml:space="preserve"> br. produkcja budowlano-montażowa uk</w:t>
      </w:r>
      <w:r>
        <w:rPr>
          <w:spacing w:val="4"/>
        </w:rPr>
        <w:t>ształtowała się na poziomie 23012,6 mln zł i była o 1,6% wyższa</w:t>
      </w:r>
      <w:r w:rsidRPr="008C1F39">
        <w:rPr>
          <w:spacing w:val="4"/>
        </w:rPr>
        <w:t xml:space="preserve"> w porównaniu z analogicznym okresem ub. roku.</w:t>
      </w:r>
    </w:p>
    <w:p w:rsidR="00B07672" w:rsidRDefault="00B07672" w:rsidP="00B07672">
      <w:pPr>
        <w:pStyle w:val="Tytuwykresuitabeli"/>
        <w:spacing w:before="440"/>
      </w:pPr>
      <w:r>
        <w:t xml:space="preserve">Tablica </w:t>
      </w:r>
      <w:r w:rsidR="00E35CDC">
        <w:t>9</w:t>
      </w:r>
      <w:r w:rsidR="00194DE9">
        <w:t>.</w:t>
      </w:r>
      <w:r>
        <w:tab/>
      </w:r>
      <w:r w:rsidR="003F56C1" w:rsidRPr="003F56C1">
        <w:t>Dynamika i struktura (w cenach bieżących) produkcji budowlano-montażowej w październiku 2024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4 r."/>
        <w:tblDescription w:val="Dane do tabeli dostępne w załączonym pliku excel."/>
      </w:tblPr>
      <w:tblGrid>
        <w:gridCol w:w="4253"/>
        <w:gridCol w:w="2071"/>
        <w:gridCol w:w="2073"/>
        <w:gridCol w:w="2071"/>
      </w:tblGrid>
      <w:tr w:rsidR="008812C2" w:rsidRPr="00C61E42" w:rsidTr="00481383">
        <w:trPr>
          <w:trHeight w:val="178"/>
        </w:trPr>
        <w:tc>
          <w:tcPr>
            <w:tcW w:w="2031" w:type="pct"/>
            <w:vMerge w:val="restart"/>
            <w:tcBorders>
              <w:top w:val="nil"/>
            </w:tcBorders>
            <w:vAlign w:val="center"/>
          </w:tcPr>
          <w:p w:rsidR="008812C2" w:rsidRPr="00C61E42" w:rsidRDefault="008812C2" w:rsidP="00481383">
            <w:pPr>
              <w:pStyle w:val="Tekstkomunikatgwka"/>
            </w:pPr>
            <w:r w:rsidRPr="00C61E42">
              <w:t>WYSZCZEGÓLNIENIE</w:t>
            </w:r>
          </w:p>
        </w:tc>
        <w:tc>
          <w:tcPr>
            <w:tcW w:w="989" w:type="pct"/>
            <w:tcBorders>
              <w:top w:val="nil"/>
              <w:bottom w:val="single" w:sz="4" w:space="0" w:color="522398"/>
            </w:tcBorders>
            <w:vAlign w:val="center"/>
          </w:tcPr>
          <w:p w:rsidR="008812C2" w:rsidRPr="00C61E42" w:rsidRDefault="003F56C1" w:rsidP="008812C2">
            <w:pPr>
              <w:pStyle w:val="Tekstkomunikatgwka"/>
              <w:suppressAutoHyphens/>
            </w:pPr>
            <w:r>
              <w:t>10</w:t>
            </w:r>
            <w:r w:rsidR="008812C2">
              <w:t xml:space="preserve"> </w:t>
            </w:r>
            <w:r w:rsidR="008812C2" w:rsidRPr="00C61E42">
              <w:t>20</w:t>
            </w:r>
            <w:r w:rsidR="008812C2">
              <w:t>24</w:t>
            </w:r>
          </w:p>
        </w:tc>
        <w:tc>
          <w:tcPr>
            <w:tcW w:w="1979" w:type="pct"/>
            <w:gridSpan w:val="2"/>
            <w:tcBorders>
              <w:top w:val="nil"/>
              <w:bottom w:val="single" w:sz="4" w:space="0" w:color="522398"/>
            </w:tcBorders>
            <w:vAlign w:val="center"/>
          </w:tcPr>
          <w:p w:rsidR="008812C2" w:rsidRPr="00C61E42" w:rsidRDefault="003F56C1" w:rsidP="008812C2">
            <w:pPr>
              <w:pStyle w:val="Tekstkomunikatgwka"/>
              <w:suppressAutoHyphens/>
            </w:pPr>
            <w:r>
              <w:t>01–10</w:t>
            </w:r>
            <w:r w:rsidR="008812C2">
              <w:t xml:space="preserve"> 2024</w:t>
            </w:r>
          </w:p>
        </w:tc>
      </w:tr>
      <w:tr w:rsidR="008812C2" w:rsidTr="00481383">
        <w:trPr>
          <w:trHeight w:hRule="exact" w:val="370"/>
        </w:trPr>
        <w:tc>
          <w:tcPr>
            <w:tcW w:w="2031" w:type="pct"/>
            <w:vMerge/>
            <w:vAlign w:val="center"/>
          </w:tcPr>
          <w:p w:rsidR="008812C2" w:rsidRPr="00C61E42" w:rsidRDefault="008812C2" w:rsidP="00481383">
            <w:pPr>
              <w:pStyle w:val="Tekstkomunikatgwka"/>
            </w:pPr>
          </w:p>
        </w:tc>
        <w:tc>
          <w:tcPr>
            <w:tcW w:w="1979" w:type="pct"/>
            <w:gridSpan w:val="2"/>
            <w:tcBorders>
              <w:top w:val="nil"/>
              <w:bottom w:val="single" w:sz="4" w:space="0" w:color="522398"/>
            </w:tcBorders>
            <w:vAlign w:val="center"/>
          </w:tcPr>
          <w:p w:rsidR="008812C2" w:rsidRDefault="008812C2" w:rsidP="00481383">
            <w:pPr>
              <w:pStyle w:val="Tekstkomunikatgwka"/>
            </w:pPr>
            <w:r>
              <w:t>analogiczny okres roku poprzedniego=100</w:t>
            </w:r>
          </w:p>
        </w:tc>
        <w:tc>
          <w:tcPr>
            <w:tcW w:w="989" w:type="pct"/>
            <w:tcBorders>
              <w:top w:val="nil"/>
              <w:bottom w:val="single" w:sz="4" w:space="0" w:color="522398"/>
            </w:tcBorders>
            <w:vAlign w:val="center"/>
          </w:tcPr>
          <w:p w:rsidR="008812C2" w:rsidRDefault="008812C2" w:rsidP="00481383">
            <w:pPr>
              <w:pStyle w:val="Tekstkomunikatgwka"/>
            </w:pPr>
            <w:r>
              <w:t>w odsetkach</w:t>
            </w:r>
          </w:p>
        </w:tc>
      </w:tr>
      <w:tr w:rsidR="003F56C1" w:rsidRPr="002C4DF1" w:rsidTr="00481383">
        <w:tc>
          <w:tcPr>
            <w:tcW w:w="2031" w:type="pct"/>
            <w:tcBorders>
              <w:top w:val="single" w:sz="12" w:space="0" w:color="522398"/>
              <w:bottom w:val="single" w:sz="4" w:space="0" w:color="522398"/>
            </w:tcBorders>
            <w:vAlign w:val="center"/>
          </w:tcPr>
          <w:p w:rsidR="003F56C1" w:rsidRPr="00B07A46" w:rsidRDefault="003F56C1" w:rsidP="003F56C1">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3F56C1" w:rsidRPr="002C4DF1" w:rsidRDefault="003F56C1" w:rsidP="003F56C1">
            <w:pPr>
              <w:pStyle w:val="Tekstkomunikatliczby"/>
              <w:rPr>
                <w:b/>
              </w:rPr>
            </w:pPr>
            <w:r>
              <w:rPr>
                <w:b/>
              </w:rPr>
              <w:t>112,0</w:t>
            </w:r>
          </w:p>
        </w:tc>
        <w:tc>
          <w:tcPr>
            <w:tcW w:w="990" w:type="pct"/>
            <w:tcBorders>
              <w:top w:val="single" w:sz="12" w:space="0" w:color="522398"/>
              <w:bottom w:val="single" w:sz="4" w:space="0" w:color="522398"/>
            </w:tcBorders>
          </w:tcPr>
          <w:p w:rsidR="003F56C1" w:rsidRDefault="003F56C1" w:rsidP="003F56C1">
            <w:pPr>
              <w:pStyle w:val="Tekstkomunikatliczby"/>
              <w:rPr>
                <w:b/>
              </w:rPr>
            </w:pPr>
            <w:r>
              <w:rPr>
                <w:b/>
              </w:rPr>
              <w:t>101,6</w:t>
            </w:r>
          </w:p>
        </w:tc>
        <w:tc>
          <w:tcPr>
            <w:tcW w:w="989" w:type="pct"/>
            <w:tcBorders>
              <w:top w:val="single" w:sz="12" w:space="0" w:color="522398"/>
              <w:bottom w:val="single" w:sz="4" w:space="0" w:color="522398"/>
            </w:tcBorders>
          </w:tcPr>
          <w:p w:rsidR="003F56C1" w:rsidRPr="002C4DF1" w:rsidRDefault="003F56C1" w:rsidP="003F56C1">
            <w:pPr>
              <w:pStyle w:val="Tekstkomunikatliczby"/>
              <w:rPr>
                <w:b/>
              </w:rPr>
            </w:pPr>
            <w:r>
              <w:rPr>
                <w:b/>
              </w:rPr>
              <w:t>100,0</w:t>
            </w:r>
          </w:p>
        </w:tc>
      </w:tr>
      <w:tr w:rsidR="003F56C1" w:rsidRPr="002C4DF1" w:rsidTr="00481383">
        <w:tc>
          <w:tcPr>
            <w:tcW w:w="2031" w:type="pct"/>
            <w:tcBorders>
              <w:top w:val="single" w:sz="4" w:space="0" w:color="522398"/>
            </w:tcBorders>
            <w:vAlign w:val="center"/>
          </w:tcPr>
          <w:p w:rsidR="003F56C1" w:rsidRPr="00C61E42" w:rsidRDefault="003F56C1" w:rsidP="003F56C1">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3F56C1" w:rsidRPr="002C4DF1" w:rsidRDefault="003F56C1" w:rsidP="003F56C1">
            <w:pPr>
              <w:pStyle w:val="Tekstkomunikatliczby"/>
            </w:pPr>
            <w:r>
              <w:t>143,2</w:t>
            </w:r>
          </w:p>
        </w:tc>
        <w:tc>
          <w:tcPr>
            <w:tcW w:w="990" w:type="pct"/>
            <w:tcBorders>
              <w:top w:val="single" w:sz="4" w:space="0" w:color="522398"/>
            </w:tcBorders>
          </w:tcPr>
          <w:p w:rsidR="003F56C1" w:rsidRDefault="003F56C1" w:rsidP="003F56C1">
            <w:pPr>
              <w:pStyle w:val="Tekstkomunikatliczby"/>
            </w:pPr>
            <w:r>
              <w:t>111,8</w:t>
            </w:r>
          </w:p>
        </w:tc>
        <w:tc>
          <w:tcPr>
            <w:tcW w:w="989" w:type="pct"/>
            <w:tcBorders>
              <w:top w:val="single" w:sz="4" w:space="0" w:color="522398"/>
            </w:tcBorders>
          </w:tcPr>
          <w:p w:rsidR="003F56C1" w:rsidRPr="002C4DF1" w:rsidRDefault="003F56C1" w:rsidP="003F56C1">
            <w:pPr>
              <w:pStyle w:val="Tekstkomunikatliczby"/>
            </w:pPr>
            <w:r>
              <w:t>21,8</w:t>
            </w:r>
          </w:p>
        </w:tc>
      </w:tr>
      <w:tr w:rsidR="003F56C1" w:rsidRPr="002C4DF1" w:rsidTr="00481383">
        <w:tc>
          <w:tcPr>
            <w:tcW w:w="2031" w:type="pct"/>
            <w:vAlign w:val="center"/>
          </w:tcPr>
          <w:p w:rsidR="003F56C1" w:rsidRPr="00C61E42" w:rsidRDefault="003F56C1" w:rsidP="003F56C1">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3F56C1" w:rsidRPr="002C4DF1" w:rsidRDefault="003F56C1" w:rsidP="003F56C1">
            <w:pPr>
              <w:pStyle w:val="Tekstkomunikatliczby"/>
            </w:pPr>
            <w:r>
              <w:t>104,7</w:t>
            </w:r>
          </w:p>
        </w:tc>
        <w:tc>
          <w:tcPr>
            <w:tcW w:w="990" w:type="pct"/>
          </w:tcPr>
          <w:p w:rsidR="003F56C1" w:rsidRDefault="003F56C1" w:rsidP="003F56C1">
            <w:pPr>
              <w:pStyle w:val="Tekstkomunikatliczby"/>
            </w:pPr>
            <w:r>
              <w:t>100,4</w:t>
            </w:r>
          </w:p>
        </w:tc>
        <w:tc>
          <w:tcPr>
            <w:tcW w:w="989" w:type="pct"/>
          </w:tcPr>
          <w:p w:rsidR="003F56C1" w:rsidRPr="002C4DF1" w:rsidRDefault="003F56C1" w:rsidP="003F56C1">
            <w:pPr>
              <w:pStyle w:val="Tekstkomunikatliczby"/>
            </w:pPr>
            <w:r>
              <w:t>55,8</w:t>
            </w:r>
          </w:p>
        </w:tc>
      </w:tr>
      <w:tr w:rsidR="003F56C1" w:rsidRPr="002C4DF1" w:rsidTr="00481383">
        <w:tc>
          <w:tcPr>
            <w:tcW w:w="2031" w:type="pct"/>
            <w:vAlign w:val="center"/>
          </w:tcPr>
          <w:p w:rsidR="003F56C1" w:rsidRPr="00C61E42" w:rsidRDefault="003F56C1" w:rsidP="003F56C1">
            <w:pPr>
              <w:pStyle w:val="TekstkomunikatB1"/>
              <w:spacing w:before="110" w:after="110"/>
            </w:pPr>
            <w:r w:rsidRPr="00C61E42">
              <w:t>R</w:t>
            </w:r>
            <w:r>
              <w:t>oboty budowlane specjalistyczne</w:t>
            </w:r>
          </w:p>
        </w:tc>
        <w:tc>
          <w:tcPr>
            <w:tcW w:w="989" w:type="pct"/>
            <w:vAlign w:val="bottom"/>
          </w:tcPr>
          <w:p w:rsidR="003F56C1" w:rsidRPr="002C4DF1" w:rsidRDefault="003F56C1" w:rsidP="003F56C1">
            <w:pPr>
              <w:pStyle w:val="Tekstkomunikatliczby"/>
            </w:pPr>
            <w:r>
              <w:t>107,8</w:t>
            </w:r>
          </w:p>
        </w:tc>
        <w:tc>
          <w:tcPr>
            <w:tcW w:w="990" w:type="pct"/>
          </w:tcPr>
          <w:p w:rsidR="003F56C1" w:rsidRDefault="003F56C1" w:rsidP="003F56C1">
            <w:pPr>
              <w:pStyle w:val="Tekstkomunikatliczby"/>
            </w:pPr>
            <w:r>
              <w:t>96,0</w:t>
            </w:r>
          </w:p>
        </w:tc>
        <w:tc>
          <w:tcPr>
            <w:tcW w:w="989" w:type="pct"/>
          </w:tcPr>
          <w:p w:rsidR="003F56C1" w:rsidRPr="002C4DF1" w:rsidRDefault="003F56C1" w:rsidP="003F56C1">
            <w:pPr>
              <w:pStyle w:val="Tekstkomunikatliczby"/>
            </w:pPr>
            <w:r>
              <w:t>22,4</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4"/>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0722CD">
            <w:pPr>
              <w:pStyle w:val="Tekstwewprowadzeniulead"/>
              <w:jc w:val="both"/>
            </w:pPr>
            <w:r w:rsidRPr="0051488A">
              <w:t>W</w:t>
            </w:r>
            <w:r>
              <w:t xml:space="preserve"> </w:t>
            </w:r>
            <w:r w:rsidR="00CD5520">
              <w:t xml:space="preserve">październiku </w:t>
            </w:r>
            <w:r w:rsidR="002E6389">
              <w:t>b</w:t>
            </w:r>
            <w:r>
              <w:t>r.</w:t>
            </w:r>
            <w:r w:rsidR="003B0970">
              <w:t xml:space="preserve"> </w:t>
            </w:r>
            <w:r w:rsidR="00853A14">
              <w:t xml:space="preserve">mieszkań oddanych do użytkowania było </w:t>
            </w:r>
            <w:r w:rsidR="007403A0">
              <w:t xml:space="preserve">o </w:t>
            </w:r>
            <w:r w:rsidR="000722CD">
              <w:t>14,4</w:t>
            </w:r>
            <w:r w:rsidR="007403A0">
              <w:t xml:space="preserve">% </w:t>
            </w:r>
            <w:r w:rsidR="00730115">
              <w:t>mniej</w:t>
            </w:r>
            <w:r w:rsidR="00326765">
              <w:t xml:space="preserve"> </w:t>
            </w:r>
            <w:r w:rsidR="00853A14">
              <w:t>niż w analogicznym miesiącu 202</w:t>
            </w:r>
            <w:r w:rsidR="001D01D7">
              <w:t>3</w:t>
            </w:r>
            <w:r w:rsidR="00853A14">
              <w:t xml:space="preserve"> r. </w:t>
            </w:r>
            <w:r w:rsidR="00635E7B">
              <w:t>L</w:t>
            </w:r>
            <w:r w:rsidR="00853A14">
              <w:t xml:space="preserve">iczba </w:t>
            </w:r>
            <w:r w:rsidR="0047441A">
              <w:t xml:space="preserve">mieszkań, na budowę których wydano pozwolenia lub dokonano zgłoszenia z projektem budowlanym </w:t>
            </w:r>
            <w:r w:rsidR="001D01D7">
              <w:t>z</w:t>
            </w:r>
            <w:r w:rsidR="000722CD">
              <w:t>mniej</w:t>
            </w:r>
            <w:r w:rsidR="001D01D7">
              <w:t>szyła się</w:t>
            </w:r>
            <w:r w:rsidR="00B014F0">
              <w:t xml:space="preserve"> o</w:t>
            </w:r>
            <w:r w:rsidR="00874183">
              <w:t> </w:t>
            </w:r>
            <w:r w:rsidR="000722CD">
              <w:t>9,4</w:t>
            </w:r>
            <w:r w:rsidR="00BF0B07">
              <w:t>%, a </w:t>
            </w:r>
            <w:r w:rsidR="00EA5135">
              <w:t>mieszkań</w:t>
            </w:r>
            <w:r w:rsidR="00326765">
              <w:t xml:space="preserve"> rozpoczętych </w:t>
            </w:r>
            <w:r w:rsidR="000722CD">
              <w:t>wzrosł</w:t>
            </w:r>
            <w:r w:rsidR="0032737A">
              <w:t xml:space="preserve">a </w:t>
            </w:r>
            <w:r w:rsidR="00A344F4">
              <w:t xml:space="preserve">o </w:t>
            </w:r>
            <w:r w:rsidR="000722CD">
              <w:t>31,7</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137B08">
        <w:t xml:space="preserve">październiku </w:t>
      </w:r>
      <w:r w:rsidR="00050F17">
        <w:t>b</w:t>
      </w:r>
      <w:r w:rsidR="009214ED">
        <w:t>r</w:t>
      </w:r>
      <w:r>
        <w:t>.</w:t>
      </w:r>
      <w:r w:rsidRPr="0051488A">
        <w:t xml:space="preserve"> </w:t>
      </w:r>
      <w:r w:rsidRPr="0051488A">
        <w:rPr>
          <w:b/>
        </w:rPr>
        <w:t>przekazano do użytkowania</w:t>
      </w:r>
      <w:r w:rsidRPr="0051488A">
        <w:t xml:space="preserve"> </w:t>
      </w:r>
      <w:r w:rsidR="00137B08">
        <w:t>3607</w:t>
      </w:r>
      <w:r w:rsidR="00132EB7">
        <w:t xml:space="preserve"> </w:t>
      </w:r>
      <w:r w:rsidRPr="0051488A">
        <w:t>mieszka</w:t>
      </w:r>
      <w:r w:rsidR="0032737A">
        <w:t>ń</w:t>
      </w:r>
      <w:r>
        <w:t xml:space="preserve"> tj. </w:t>
      </w:r>
      <w:r w:rsidR="005A0AF9">
        <w:t>mniej</w:t>
      </w:r>
      <w:r w:rsidR="0024558A" w:rsidRPr="0051488A">
        <w:t xml:space="preserve"> </w:t>
      </w:r>
      <w:r>
        <w:t xml:space="preserve">o </w:t>
      </w:r>
      <w:r w:rsidR="00137B08">
        <w:t>606</w:t>
      </w:r>
      <w:r w:rsidR="00D41185">
        <w:t xml:space="preserve"> </w:t>
      </w:r>
      <w:r w:rsidR="00F47929">
        <w:t>(</w:t>
      </w:r>
      <w:r w:rsidR="00334B0F">
        <w:t xml:space="preserve">o </w:t>
      </w:r>
      <w:r w:rsidR="00137B08">
        <w:t>14,4</w:t>
      </w:r>
      <w:r w:rsidR="00F47929">
        <w:t xml:space="preserve">%) </w:t>
      </w:r>
      <w:r w:rsidR="00350099">
        <w:t>n</w:t>
      </w:r>
      <w:r w:rsidRPr="0051488A">
        <w:t xml:space="preserve">iż </w:t>
      </w:r>
      <w:r>
        <w:t>rok</w:t>
      </w:r>
      <w:r w:rsidR="00E317B3">
        <w:t xml:space="preserve"> wcześniej</w:t>
      </w:r>
      <w:r w:rsidR="001D01D7">
        <w:t xml:space="preserve"> i</w:t>
      </w:r>
      <w:r w:rsidR="0047441A">
        <w:t xml:space="preserve"> </w:t>
      </w:r>
      <w:r w:rsidR="005A0AF9">
        <w:t xml:space="preserve">więcej </w:t>
      </w:r>
      <w:r w:rsidR="0047441A">
        <w:t>o</w:t>
      </w:r>
      <w:r w:rsidR="00CC6582">
        <w:t xml:space="preserve"> </w:t>
      </w:r>
      <w:r w:rsidR="00137B08">
        <w:t>831</w:t>
      </w:r>
      <w:r w:rsidR="0024558A">
        <w:t xml:space="preserve"> </w:t>
      </w:r>
      <w:r w:rsidR="00F47929">
        <w:t xml:space="preserve">(o </w:t>
      </w:r>
      <w:r w:rsidR="00137B08">
        <w:t>29,9</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137B08">
        <w:t>2667</w:t>
      </w:r>
      <w:r w:rsidR="00C50F0C" w:rsidRPr="00C50F0C">
        <w:t xml:space="preserve"> (</w:t>
      </w:r>
      <w:r w:rsidR="0032737A">
        <w:t>7</w:t>
      </w:r>
      <w:r w:rsidR="00137B08">
        <w:t>3,9</w:t>
      </w:r>
      <w:r w:rsidR="00DA51D6">
        <w:t>%</w:t>
      </w:r>
      <w:r w:rsidR="00C50F0C" w:rsidRPr="00C50F0C">
        <w:t xml:space="preserve"> ogólnej ich liczby), </w:t>
      </w:r>
      <w:r w:rsidR="006B4CAB">
        <w:t>a indywidualn</w:t>
      </w:r>
      <w:r w:rsidR="00A1153F">
        <w:t>ych</w:t>
      </w:r>
      <w:r w:rsidR="006B4CAB">
        <w:t xml:space="preserve"> </w:t>
      </w:r>
      <w:r w:rsidR="00137B08">
        <w:t>901</w:t>
      </w:r>
      <w:r w:rsidR="006B4CAB">
        <w:t xml:space="preserve"> (</w:t>
      </w:r>
      <w:r w:rsidR="00DA51D6">
        <w:t>2</w:t>
      </w:r>
      <w:r w:rsidR="005A0AF9">
        <w:t>5</w:t>
      </w:r>
      <w:r w:rsidR="00137B08">
        <w:t>,0</w:t>
      </w:r>
      <w:r w:rsidR="006B4CAB">
        <w:t xml:space="preserve">%). W porównaniu </w:t>
      </w:r>
      <w:r w:rsidR="006B4CAB" w:rsidRPr="003B1E8E">
        <w:t>z</w:t>
      </w:r>
      <w:r w:rsidR="00CC4ADC">
        <w:t xml:space="preserve"> </w:t>
      </w:r>
      <w:r w:rsidR="00137B08">
        <w:t xml:space="preserve">październikiem </w:t>
      </w:r>
      <w:r w:rsidR="00050F17" w:rsidRPr="00E22224">
        <w:t>ub.</w:t>
      </w:r>
      <w:r w:rsidR="00C32BDA" w:rsidRPr="00E22224">
        <w:t xml:space="preserve"> </w:t>
      </w:r>
      <w:r w:rsidR="00050F17" w:rsidRPr="00E22224">
        <w:t>roku</w:t>
      </w:r>
      <w:r w:rsidR="006B4CAB">
        <w:t xml:space="preserve"> mieszkań przeznaczonych na sprzedaż lub wynajem było </w:t>
      </w:r>
      <w:r w:rsidR="0032737A">
        <w:t>mniej</w:t>
      </w:r>
      <w:r w:rsidR="00CE1D7E">
        <w:t xml:space="preserve"> </w:t>
      </w:r>
      <w:r w:rsidR="006B4CAB">
        <w:rPr>
          <w:spacing w:val="-2"/>
        </w:rPr>
        <w:t xml:space="preserve">o </w:t>
      </w:r>
      <w:r w:rsidR="00137B08">
        <w:rPr>
          <w:spacing w:val="-2"/>
        </w:rPr>
        <w:t>21,3</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32737A">
        <w:t xml:space="preserve">więcej </w:t>
      </w:r>
      <w:r w:rsidR="00C84DB3">
        <w:t xml:space="preserve">o </w:t>
      </w:r>
      <w:r w:rsidR="00137B08">
        <w:t>11,8</w:t>
      </w:r>
      <w:r w:rsidR="006B4CAB">
        <w:t>%</w:t>
      </w:r>
      <w:r w:rsidR="006B4CAB" w:rsidRPr="00144114">
        <w:rPr>
          <w:spacing w:val="-2"/>
        </w:rPr>
        <w:t>.</w:t>
      </w:r>
    </w:p>
    <w:p w:rsidR="00E158DA" w:rsidRDefault="00CB36FA" w:rsidP="00107FDF">
      <w:pPr>
        <w:pStyle w:val="Tekstzwyky"/>
        <w:rPr>
          <w:b/>
        </w:rPr>
      </w:pPr>
      <w:r>
        <w:t xml:space="preserve">Efekty budownictwa mieszkaniowego uzyskane w województwie mazowieckim w badanym miesiącu stanowiły </w:t>
      </w:r>
      <w:r w:rsidR="00137B08">
        <w:t>21,1</w:t>
      </w:r>
      <w:r>
        <w:t xml:space="preserve">% efektów krajowych. </w:t>
      </w:r>
    </w:p>
    <w:p w:rsidR="00A563F7" w:rsidRPr="006342EA" w:rsidRDefault="00A563F7" w:rsidP="00A563F7">
      <w:pPr>
        <w:pStyle w:val="Tytuwykresuitabeli"/>
        <w:spacing w:before="440"/>
      </w:pPr>
      <w:r w:rsidRPr="00583CAE">
        <w:t xml:space="preserve">Tablica </w:t>
      </w:r>
      <w:r w:rsidR="00E35CDC">
        <w:t>10</w:t>
      </w:r>
      <w:r w:rsidRPr="00583CAE">
        <w:t>.</w:t>
      </w:r>
      <w:r w:rsidRPr="00583CAE">
        <w:tab/>
        <w:t xml:space="preserve">Liczba mieszkań oddanych do użytkowania w </w:t>
      </w:r>
      <w:r w:rsidR="00CB71D3">
        <w:t>okresie styczeń–</w:t>
      </w:r>
      <w:r w:rsidR="00137B08">
        <w:t xml:space="preserve">październik </w:t>
      </w:r>
      <w:r w:rsidRPr="00583CAE">
        <w:t>202</w:t>
      </w:r>
      <w:r w:rsidR="006A3532">
        <w:t>4</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4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CB71D3" w:rsidP="00137B08">
            <w:pPr>
              <w:pStyle w:val="Tablicezdanymi-gwka"/>
            </w:pPr>
            <w:r>
              <w:t>01–</w:t>
            </w:r>
            <w:r w:rsidR="00137B08">
              <w:t>10</w:t>
            </w:r>
            <w:r w:rsidR="00190C0A" w:rsidRPr="0063572B">
              <w:t xml:space="preserve"> </w:t>
            </w:r>
            <w:r w:rsidR="00A563F7" w:rsidRPr="00624170">
              <w:t>20</w:t>
            </w:r>
            <w:r w:rsidR="00A563F7">
              <w:t>2</w:t>
            </w:r>
            <w:r w:rsidR="00120883">
              <w:t>3</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137B08" w:rsidRPr="0029558B" w:rsidTr="00A94E91">
        <w:tc>
          <w:tcPr>
            <w:tcW w:w="3514" w:type="dxa"/>
            <w:tcBorders>
              <w:top w:val="single" w:sz="12" w:space="0" w:color="522398"/>
              <w:bottom w:val="single" w:sz="4" w:space="0" w:color="522398"/>
            </w:tcBorders>
            <w:vAlign w:val="center"/>
          </w:tcPr>
          <w:p w:rsidR="00137B08" w:rsidRPr="0029558B" w:rsidRDefault="00137B08" w:rsidP="00137B08">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rsidR="00137B08" w:rsidRPr="00137B08" w:rsidRDefault="00137B08" w:rsidP="00137B08">
            <w:pPr>
              <w:pStyle w:val="Tekstkomunikatliczby"/>
              <w:rPr>
                <w:b/>
              </w:rPr>
            </w:pPr>
            <w:r w:rsidRPr="00137B08">
              <w:rPr>
                <w:b/>
              </w:rPr>
              <w:t>29853</w:t>
            </w:r>
          </w:p>
        </w:tc>
        <w:tc>
          <w:tcPr>
            <w:tcW w:w="1744" w:type="dxa"/>
            <w:tcBorders>
              <w:top w:val="single" w:sz="12" w:space="0" w:color="522398"/>
              <w:bottom w:val="single" w:sz="4" w:space="0" w:color="522398"/>
            </w:tcBorders>
            <w:vAlign w:val="bottom"/>
          </w:tcPr>
          <w:p w:rsidR="00137B08" w:rsidRPr="00137B08" w:rsidRDefault="00137B08" w:rsidP="00137B08">
            <w:pPr>
              <w:pStyle w:val="Tekstkomunikatliczby"/>
              <w:rPr>
                <w:b/>
              </w:rPr>
            </w:pPr>
            <w:r w:rsidRPr="00137B08">
              <w:rPr>
                <w:b/>
              </w:rPr>
              <w:t>100,0</w:t>
            </w:r>
          </w:p>
        </w:tc>
        <w:tc>
          <w:tcPr>
            <w:tcW w:w="1744" w:type="dxa"/>
            <w:tcBorders>
              <w:top w:val="single" w:sz="12" w:space="0" w:color="522398"/>
              <w:bottom w:val="single" w:sz="4" w:space="0" w:color="522398"/>
            </w:tcBorders>
            <w:vAlign w:val="bottom"/>
          </w:tcPr>
          <w:p w:rsidR="00137B08" w:rsidRPr="00137B08" w:rsidRDefault="00137B08" w:rsidP="00137B08">
            <w:pPr>
              <w:pStyle w:val="Tekstkomunikatliczby"/>
              <w:rPr>
                <w:b/>
              </w:rPr>
            </w:pPr>
            <w:r w:rsidRPr="00137B08">
              <w:rPr>
                <w:b/>
              </w:rPr>
              <w:t>83,8</w:t>
            </w:r>
          </w:p>
        </w:tc>
        <w:tc>
          <w:tcPr>
            <w:tcW w:w="1744" w:type="dxa"/>
            <w:tcBorders>
              <w:top w:val="single" w:sz="12" w:space="0" w:color="522398"/>
              <w:bottom w:val="single" w:sz="4" w:space="0" w:color="522398"/>
            </w:tcBorders>
            <w:vAlign w:val="bottom"/>
          </w:tcPr>
          <w:p w:rsidR="00137B08" w:rsidRPr="00137B08" w:rsidRDefault="00137B08" w:rsidP="00137B08">
            <w:pPr>
              <w:pStyle w:val="Tekstkomunikatliczby"/>
              <w:rPr>
                <w:b/>
              </w:rPr>
            </w:pPr>
            <w:r w:rsidRPr="00137B08">
              <w:rPr>
                <w:b/>
              </w:rPr>
              <w:t>89,4</w:t>
            </w:r>
          </w:p>
        </w:tc>
      </w:tr>
      <w:tr w:rsidR="00137B08" w:rsidRPr="00624170" w:rsidTr="00A94E91">
        <w:tc>
          <w:tcPr>
            <w:tcW w:w="3514" w:type="dxa"/>
            <w:tcBorders>
              <w:top w:val="single" w:sz="4" w:space="0" w:color="522398"/>
            </w:tcBorders>
            <w:vAlign w:val="center"/>
          </w:tcPr>
          <w:p w:rsidR="00137B08" w:rsidRPr="00624170" w:rsidRDefault="00137B08" w:rsidP="00137B08">
            <w:pPr>
              <w:pStyle w:val="Tablicezdanymi-boczek1"/>
            </w:pPr>
            <w:r>
              <w:t>Indywidualne</w:t>
            </w:r>
          </w:p>
        </w:tc>
        <w:tc>
          <w:tcPr>
            <w:tcW w:w="1744" w:type="dxa"/>
            <w:tcBorders>
              <w:top w:val="single" w:sz="4" w:space="0" w:color="522398"/>
            </w:tcBorders>
            <w:vAlign w:val="bottom"/>
          </w:tcPr>
          <w:p w:rsidR="00137B08" w:rsidRDefault="00137B08" w:rsidP="00137B08">
            <w:pPr>
              <w:pStyle w:val="Tekstkomunikatliczby"/>
            </w:pPr>
            <w:r>
              <w:t>8372</w:t>
            </w:r>
          </w:p>
        </w:tc>
        <w:tc>
          <w:tcPr>
            <w:tcW w:w="1744" w:type="dxa"/>
            <w:tcBorders>
              <w:top w:val="single" w:sz="4" w:space="0" w:color="522398"/>
            </w:tcBorders>
            <w:vAlign w:val="bottom"/>
          </w:tcPr>
          <w:p w:rsidR="00137B08" w:rsidRDefault="00137B08" w:rsidP="00137B08">
            <w:pPr>
              <w:pStyle w:val="Tekstkomunikatliczby"/>
            </w:pPr>
            <w:r>
              <w:t>28,0</w:t>
            </w:r>
          </w:p>
        </w:tc>
        <w:tc>
          <w:tcPr>
            <w:tcW w:w="1744" w:type="dxa"/>
            <w:tcBorders>
              <w:top w:val="single" w:sz="4" w:space="0" w:color="522398"/>
            </w:tcBorders>
            <w:vAlign w:val="bottom"/>
          </w:tcPr>
          <w:p w:rsidR="00137B08" w:rsidRDefault="00137B08" w:rsidP="00137B08">
            <w:pPr>
              <w:pStyle w:val="Tekstkomunikatliczby"/>
            </w:pPr>
            <w:r>
              <w:t>87,5</w:t>
            </w:r>
          </w:p>
        </w:tc>
        <w:tc>
          <w:tcPr>
            <w:tcW w:w="1744" w:type="dxa"/>
            <w:tcBorders>
              <w:top w:val="single" w:sz="4" w:space="0" w:color="522398"/>
            </w:tcBorders>
            <w:vAlign w:val="bottom"/>
          </w:tcPr>
          <w:p w:rsidR="00137B08" w:rsidRDefault="00137B08" w:rsidP="00137B08">
            <w:pPr>
              <w:pStyle w:val="Tekstkomunikatliczby"/>
            </w:pPr>
            <w:r>
              <w:t>148,4</w:t>
            </w:r>
          </w:p>
        </w:tc>
      </w:tr>
      <w:tr w:rsidR="00137B08" w:rsidRPr="00624170" w:rsidTr="00A94E91">
        <w:tc>
          <w:tcPr>
            <w:tcW w:w="3514" w:type="dxa"/>
            <w:tcBorders>
              <w:top w:val="single" w:sz="4" w:space="0" w:color="522398"/>
            </w:tcBorders>
            <w:vAlign w:val="center"/>
          </w:tcPr>
          <w:p w:rsidR="00137B08" w:rsidRDefault="00137B08" w:rsidP="00137B08">
            <w:pPr>
              <w:pStyle w:val="Tablicezdanymi-boczek1"/>
            </w:pPr>
            <w:r>
              <w:t>Spółdzielcze</w:t>
            </w:r>
          </w:p>
        </w:tc>
        <w:tc>
          <w:tcPr>
            <w:tcW w:w="1744" w:type="dxa"/>
            <w:tcBorders>
              <w:top w:val="single" w:sz="4" w:space="0" w:color="522398"/>
            </w:tcBorders>
            <w:vAlign w:val="bottom"/>
          </w:tcPr>
          <w:p w:rsidR="00137B08" w:rsidRDefault="00137B08" w:rsidP="00137B08">
            <w:pPr>
              <w:pStyle w:val="Tekstkomunikatliczby"/>
            </w:pPr>
            <w:r>
              <w:t>182</w:t>
            </w:r>
          </w:p>
        </w:tc>
        <w:tc>
          <w:tcPr>
            <w:tcW w:w="1744" w:type="dxa"/>
            <w:tcBorders>
              <w:top w:val="single" w:sz="4" w:space="0" w:color="522398"/>
            </w:tcBorders>
            <w:vAlign w:val="bottom"/>
          </w:tcPr>
          <w:p w:rsidR="00137B08" w:rsidRDefault="00137B08" w:rsidP="00137B08">
            <w:pPr>
              <w:pStyle w:val="Tekstkomunikatliczby"/>
            </w:pPr>
            <w:r>
              <w:t>0,6</w:t>
            </w:r>
          </w:p>
        </w:tc>
        <w:tc>
          <w:tcPr>
            <w:tcW w:w="1744" w:type="dxa"/>
            <w:tcBorders>
              <w:top w:val="single" w:sz="4" w:space="0" w:color="522398"/>
            </w:tcBorders>
            <w:vAlign w:val="bottom"/>
          </w:tcPr>
          <w:p w:rsidR="00137B08" w:rsidRDefault="00137B08" w:rsidP="00137B08">
            <w:pPr>
              <w:pStyle w:val="Tekstkomunikatliczby"/>
            </w:pPr>
            <w:r>
              <w:t>95,3</w:t>
            </w:r>
          </w:p>
        </w:tc>
        <w:tc>
          <w:tcPr>
            <w:tcW w:w="1744" w:type="dxa"/>
            <w:tcBorders>
              <w:top w:val="single" w:sz="4" w:space="0" w:color="522398"/>
            </w:tcBorders>
            <w:vAlign w:val="bottom"/>
          </w:tcPr>
          <w:p w:rsidR="00137B08" w:rsidRDefault="00137B08" w:rsidP="00137B08">
            <w:pPr>
              <w:pStyle w:val="Tekstkomunikatliczby"/>
            </w:pPr>
            <w:r>
              <w:t>48,0</w:t>
            </w:r>
          </w:p>
        </w:tc>
      </w:tr>
      <w:tr w:rsidR="00137B08" w:rsidRPr="00624170" w:rsidTr="00A94E91">
        <w:tc>
          <w:tcPr>
            <w:tcW w:w="3514" w:type="dxa"/>
            <w:vAlign w:val="center"/>
          </w:tcPr>
          <w:p w:rsidR="00137B08" w:rsidRPr="007E4FDC" w:rsidRDefault="00137B08" w:rsidP="00137B08">
            <w:pPr>
              <w:pStyle w:val="Tablicezdanymi-boczek1"/>
            </w:pPr>
            <w:r w:rsidRPr="007E4FDC">
              <w:t>Przeznaczone na sprzedaż lub wynajem</w:t>
            </w:r>
          </w:p>
        </w:tc>
        <w:tc>
          <w:tcPr>
            <w:tcW w:w="1744" w:type="dxa"/>
            <w:vAlign w:val="bottom"/>
          </w:tcPr>
          <w:p w:rsidR="00137B08" w:rsidRDefault="00137B08" w:rsidP="00137B08">
            <w:pPr>
              <w:pStyle w:val="Tekstkomunikatliczby"/>
            </w:pPr>
            <w:r>
              <w:t>20896</w:t>
            </w:r>
          </w:p>
        </w:tc>
        <w:tc>
          <w:tcPr>
            <w:tcW w:w="1744" w:type="dxa"/>
            <w:vAlign w:val="bottom"/>
          </w:tcPr>
          <w:p w:rsidR="00137B08" w:rsidRDefault="00137B08" w:rsidP="00137B08">
            <w:pPr>
              <w:pStyle w:val="Tekstkomunikatliczby"/>
            </w:pPr>
            <w:r>
              <w:t>70,0</w:t>
            </w:r>
          </w:p>
        </w:tc>
        <w:tc>
          <w:tcPr>
            <w:tcW w:w="1744" w:type="dxa"/>
            <w:shd w:val="clear" w:color="auto" w:fill="auto"/>
            <w:vAlign w:val="bottom"/>
          </w:tcPr>
          <w:p w:rsidR="00137B08" w:rsidRDefault="00137B08" w:rsidP="00137B08">
            <w:pPr>
              <w:pStyle w:val="Tekstkomunikatliczby"/>
            </w:pPr>
            <w:r>
              <w:t>82,3</w:t>
            </w:r>
          </w:p>
        </w:tc>
        <w:tc>
          <w:tcPr>
            <w:tcW w:w="1744" w:type="dxa"/>
            <w:vAlign w:val="bottom"/>
          </w:tcPr>
          <w:p w:rsidR="00137B08" w:rsidRDefault="00137B08" w:rsidP="00137B08">
            <w:pPr>
              <w:pStyle w:val="Tekstkomunikatliczby"/>
            </w:pPr>
            <w:r>
              <w:t>67,1</w:t>
            </w:r>
          </w:p>
        </w:tc>
      </w:tr>
      <w:tr w:rsidR="00137B08" w:rsidRPr="00624170" w:rsidTr="00A94E91">
        <w:tc>
          <w:tcPr>
            <w:tcW w:w="3514" w:type="dxa"/>
            <w:vAlign w:val="center"/>
          </w:tcPr>
          <w:p w:rsidR="00137B08" w:rsidRDefault="00137B08" w:rsidP="00137B08">
            <w:pPr>
              <w:pStyle w:val="Tablicezdanymi-boczek1"/>
            </w:pPr>
            <w:r>
              <w:t>Komunalne</w:t>
            </w:r>
          </w:p>
        </w:tc>
        <w:tc>
          <w:tcPr>
            <w:tcW w:w="1744" w:type="dxa"/>
            <w:vAlign w:val="bottom"/>
          </w:tcPr>
          <w:p w:rsidR="00137B08" w:rsidRDefault="00137B08" w:rsidP="00137B08">
            <w:pPr>
              <w:pStyle w:val="Tekstkomunikatliczby"/>
            </w:pPr>
            <w:r>
              <w:t>308</w:t>
            </w:r>
          </w:p>
        </w:tc>
        <w:tc>
          <w:tcPr>
            <w:tcW w:w="1744" w:type="dxa"/>
            <w:vAlign w:val="bottom"/>
          </w:tcPr>
          <w:p w:rsidR="00137B08" w:rsidRDefault="00137B08" w:rsidP="00137B08">
            <w:pPr>
              <w:pStyle w:val="Tekstkomunikatliczby"/>
            </w:pPr>
            <w:r>
              <w:t>1,0</w:t>
            </w:r>
          </w:p>
        </w:tc>
        <w:tc>
          <w:tcPr>
            <w:tcW w:w="1744" w:type="dxa"/>
            <w:vAlign w:val="bottom"/>
          </w:tcPr>
          <w:p w:rsidR="00137B08" w:rsidRDefault="00137B08" w:rsidP="00137B08">
            <w:pPr>
              <w:pStyle w:val="Tekstkomunikatliczby"/>
            </w:pPr>
            <w:r>
              <w:t>147,4</w:t>
            </w:r>
          </w:p>
        </w:tc>
        <w:tc>
          <w:tcPr>
            <w:tcW w:w="1744" w:type="dxa"/>
            <w:vAlign w:val="bottom"/>
          </w:tcPr>
          <w:p w:rsidR="00137B08" w:rsidRDefault="00137B08" w:rsidP="00137B08">
            <w:pPr>
              <w:pStyle w:val="Tekstkomunikatliczby"/>
            </w:pPr>
            <w:r>
              <w:t>40,7</w:t>
            </w:r>
          </w:p>
        </w:tc>
      </w:tr>
      <w:tr w:rsidR="00137B08" w:rsidRPr="00624170" w:rsidTr="00A94E91">
        <w:tc>
          <w:tcPr>
            <w:tcW w:w="3514" w:type="dxa"/>
            <w:vAlign w:val="center"/>
          </w:tcPr>
          <w:p w:rsidR="00137B08" w:rsidRDefault="00137B08" w:rsidP="00137B08">
            <w:pPr>
              <w:pStyle w:val="Tablicezdanymi-boczek1"/>
            </w:pPr>
            <w:r>
              <w:t>Społeczne czynszowe</w:t>
            </w:r>
          </w:p>
        </w:tc>
        <w:tc>
          <w:tcPr>
            <w:tcW w:w="1744" w:type="dxa"/>
            <w:vAlign w:val="bottom"/>
          </w:tcPr>
          <w:p w:rsidR="00137B08" w:rsidRDefault="00137B08" w:rsidP="00137B08">
            <w:pPr>
              <w:pStyle w:val="Tekstkomunikatliczby"/>
            </w:pPr>
            <w:r>
              <w:t>95</w:t>
            </w:r>
          </w:p>
        </w:tc>
        <w:tc>
          <w:tcPr>
            <w:tcW w:w="1744" w:type="dxa"/>
            <w:vAlign w:val="bottom"/>
          </w:tcPr>
          <w:p w:rsidR="00137B08" w:rsidRDefault="00137B08" w:rsidP="00137B08">
            <w:pPr>
              <w:pStyle w:val="Tekstkomunikatliczby"/>
            </w:pPr>
            <w:r>
              <w:t>0,3</w:t>
            </w:r>
          </w:p>
        </w:tc>
        <w:tc>
          <w:tcPr>
            <w:tcW w:w="1744" w:type="dxa"/>
            <w:vAlign w:val="bottom"/>
          </w:tcPr>
          <w:p w:rsidR="00137B08" w:rsidRDefault="00137B08" w:rsidP="00137B08">
            <w:pPr>
              <w:pStyle w:val="Tekstkomunikatliczby"/>
            </w:pPr>
            <w:r>
              <w:t>34,4</w:t>
            </w:r>
          </w:p>
        </w:tc>
        <w:tc>
          <w:tcPr>
            <w:tcW w:w="1744" w:type="dxa"/>
            <w:vAlign w:val="bottom"/>
          </w:tcPr>
          <w:p w:rsidR="00137B08" w:rsidRDefault="00137B08" w:rsidP="00137B08">
            <w:pPr>
              <w:pStyle w:val="Tekstkomunikatliczby"/>
            </w:pPr>
            <w:r>
              <w:t>47,3</w:t>
            </w:r>
          </w:p>
        </w:tc>
      </w:tr>
    </w:tbl>
    <w:p w:rsidR="0097552C" w:rsidRDefault="0097552C">
      <w:pPr>
        <w:rPr>
          <w:b/>
          <w:lang w:eastAsia="pl-PL"/>
        </w:rPr>
      </w:pPr>
      <w:r>
        <w:br w:type="page"/>
      </w:r>
    </w:p>
    <w:p w:rsidR="00A92F42" w:rsidRDefault="0029558B" w:rsidP="0024169E">
      <w:pPr>
        <w:pStyle w:val="Tytuwykresuitabeli"/>
      </w:pPr>
      <w:r>
        <w:t xml:space="preserve">Wykres </w:t>
      </w:r>
      <w:r w:rsidR="00875AD5">
        <w:t>1</w:t>
      </w:r>
      <w:r w:rsidR="00E35CDC">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rsidR="00A92F42" w:rsidRPr="00E53C37" w:rsidRDefault="00EC5263" w:rsidP="00916BA4">
      <w:pPr>
        <w:pStyle w:val="Obiektwykres"/>
        <w:jc w:val="center"/>
      </w:pPr>
      <w:r>
        <w:rPr>
          <w:noProof/>
        </w:rPr>
        <w:drawing>
          <wp:inline distT="0" distB="0" distL="0" distR="0">
            <wp:extent cx="5766828" cy="2630429"/>
            <wp:effectExtent l="0" t="0" r="5715" b="0"/>
            <wp:docPr id="39" name="Obraz 39" descr="Na wykresie liniowym przedstawiono dane dotyczące liczby mieszkań oddanych do użytkowania w miesięcznych okresach narastających w latach 2022-2024 dla Polski i województwa mazowieckiego przy podstawie analogiczny okres 2021=100. Ostatni zaprezentowany okres to październik 2024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9018D" w:rsidRDefault="00B9018D" w:rsidP="001F0138">
      <w:pPr>
        <w:pStyle w:val="Tekstzwyky"/>
        <w:spacing w:before="360"/>
      </w:pPr>
      <w:r w:rsidRPr="00B9018D">
        <w:t>W okresie styczeń–</w:t>
      </w:r>
      <w:r w:rsidR="00CA5DA6">
        <w:t>październik</w:t>
      </w:r>
      <w:r w:rsidRPr="00B9018D">
        <w:t xml:space="preserve"> br. oddano do użytkowania </w:t>
      </w:r>
      <w:r w:rsidR="00CA5DA6">
        <w:t>29853</w:t>
      </w:r>
      <w:r w:rsidRPr="00B9018D">
        <w:t xml:space="preserve"> mieszka</w:t>
      </w:r>
      <w:r w:rsidR="00CA5DA6">
        <w:t>nia</w:t>
      </w:r>
      <w:r w:rsidRPr="00B9018D">
        <w:t xml:space="preserve">, tj. </w:t>
      </w:r>
      <w:r w:rsidR="00285156">
        <w:t>mniej</w:t>
      </w:r>
      <w:r w:rsidRPr="00B9018D">
        <w:t xml:space="preserve"> niż w analogicznym okresie ub. </w:t>
      </w:r>
      <w:r w:rsidR="00B31332">
        <w:t>roku o </w:t>
      </w:r>
      <w:r w:rsidR="00CA5DA6">
        <w:t>5773</w:t>
      </w:r>
      <w:r w:rsidRPr="00B9018D">
        <w:t xml:space="preserve">, tj. o </w:t>
      </w:r>
      <w:r w:rsidR="0066331B">
        <w:t>16,</w:t>
      </w:r>
      <w:r w:rsidR="00CA5DA6">
        <w:t>2</w:t>
      </w:r>
      <w:r w:rsidRPr="00B9018D">
        <w:t>%. Najwięcej mieszkań zostało oddanych do użytkowania w m.st. Warszawie (</w:t>
      </w:r>
      <w:r w:rsidR="00CA5DA6">
        <w:t>10430</w:t>
      </w:r>
      <w:r w:rsidRPr="00B9018D">
        <w:t xml:space="preserve">), a w dalszej kolejności w powiatach </w:t>
      </w:r>
      <w:r w:rsidR="00D928D3">
        <w:t>pruszkowskim (</w:t>
      </w:r>
      <w:r w:rsidR="00CA5DA6">
        <w:t>2396</w:t>
      </w:r>
      <w:r w:rsidR="00D928D3">
        <w:t xml:space="preserve">), </w:t>
      </w:r>
      <w:r w:rsidR="00DA51D6">
        <w:t>woło</w:t>
      </w:r>
      <w:r w:rsidR="00DA51D6" w:rsidRPr="00B9018D">
        <w:t>mińskim (</w:t>
      </w:r>
      <w:r w:rsidR="00CA5DA6">
        <w:t>1980</w:t>
      </w:r>
      <w:r w:rsidR="00DA51D6" w:rsidRPr="00B9018D">
        <w:t>)</w:t>
      </w:r>
      <w:r w:rsidR="00DA51D6">
        <w:t xml:space="preserve"> </w:t>
      </w:r>
      <w:r w:rsidRPr="00B9018D">
        <w:t xml:space="preserve">i </w:t>
      </w:r>
      <w:r w:rsidR="00CA5DA6">
        <w:t>piaseczyńskim</w:t>
      </w:r>
      <w:r w:rsidRPr="00B9018D">
        <w:t xml:space="preserve"> (</w:t>
      </w:r>
      <w:r w:rsidR="00CA5DA6">
        <w:t>1372</w:t>
      </w:r>
      <w:r w:rsidRPr="00B9018D">
        <w:t xml:space="preserve">), a najmniej w </w:t>
      </w:r>
      <w:r w:rsidR="00D928D3">
        <w:t>łosickim</w:t>
      </w:r>
      <w:r w:rsidR="00D928D3" w:rsidRPr="00B9018D">
        <w:t xml:space="preserve"> (</w:t>
      </w:r>
      <w:r w:rsidR="00CA5DA6">
        <w:t>34</w:t>
      </w:r>
      <w:r w:rsidR="00D928D3" w:rsidRPr="00B9018D">
        <w:t>)</w:t>
      </w:r>
      <w:r w:rsidR="00D928D3">
        <w:t xml:space="preserve">, </w:t>
      </w:r>
      <w:r w:rsidRPr="00B9018D">
        <w:t>lipskim (</w:t>
      </w:r>
      <w:r w:rsidR="00CA5DA6">
        <w:t>35</w:t>
      </w:r>
      <w:r w:rsidRPr="00B9018D">
        <w:t xml:space="preserve">) oraz </w:t>
      </w:r>
      <w:r w:rsidR="00DA51D6">
        <w:t>żuromińskim</w:t>
      </w:r>
      <w:r w:rsidR="00B31332">
        <w:t xml:space="preserve"> (</w:t>
      </w:r>
      <w:r w:rsidR="00CA5DA6">
        <w:t>59</w:t>
      </w:r>
      <w:r w:rsidR="00B31332">
        <w:t>)</w:t>
      </w:r>
      <w:r w:rsidRPr="00B9018D">
        <w:t>.</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7B6458">
        <w:rPr>
          <w:spacing w:val="-4"/>
        </w:rPr>
        <w:t xml:space="preserve">w </w:t>
      </w:r>
      <w:r w:rsidR="00AD450F">
        <w:rPr>
          <w:spacing w:val="-4"/>
        </w:rPr>
        <w:t>okresie styczeń-</w:t>
      </w:r>
      <w:r w:rsidR="00AC29B4">
        <w:rPr>
          <w:spacing w:val="-4"/>
        </w:rPr>
        <w:t>październik</w:t>
      </w:r>
      <w:r w:rsidR="007011EB" w:rsidRPr="007B6458">
        <w:rPr>
          <w:rFonts w:cs="FiraSans-Bold"/>
          <w:bCs/>
          <w:spacing w:val="-4"/>
          <w:szCs w:val="19"/>
        </w:rPr>
        <w:t xml:space="preserve"> 202</w:t>
      </w:r>
      <w:r w:rsidR="007B6458" w:rsidRPr="007B6458">
        <w:rPr>
          <w:rFonts w:cs="FiraSans-Bold"/>
          <w:bCs/>
          <w:spacing w:val="-4"/>
          <w:szCs w:val="19"/>
        </w:rPr>
        <w:t>4</w:t>
      </w:r>
      <w:r w:rsidR="007011EB" w:rsidRPr="007B6458">
        <w:rPr>
          <w:rFonts w:cs="FiraSans-Bold"/>
          <w:bCs/>
          <w:spacing w:val="-4"/>
          <w:szCs w:val="19"/>
        </w:rPr>
        <w:t xml:space="preserve"> r.</w:t>
      </w:r>
      <w:r w:rsidR="004B28E0" w:rsidRPr="009A3A17">
        <w:rPr>
          <w:spacing w:val="-4"/>
        </w:rPr>
        <w:t xml:space="preserve"> </w:t>
      </w:r>
    </w:p>
    <w:p w:rsidR="00A92F42" w:rsidRPr="00D178ED" w:rsidRDefault="00EC5263" w:rsidP="00D178ED">
      <w:pPr>
        <w:jc w:val="center"/>
      </w:pPr>
      <w:r>
        <w:rPr>
          <w:noProof/>
          <w:lang w:eastAsia="pl-PL"/>
        </w:rPr>
        <w:drawing>
          <wp:inline distT="0" distB="0" distL="0" distR="0">
            <wp:extent cx="3563119" cy="3276607"/>
            <wp:effectExtent l="0" t="0" r="0" b="0"/>
            <wp:docPr id="40" name="Obraz 40" descr="Na mapie przedstawiono mieszkania oddane do użytkowania w okresie styczeń-październik 2024 roku na 10 tysięcy ludności według powiatów województwa mazowieckiego. Dane do mapy dostępne w załączonym pliku excel." title="Mapa 2. Mieszkania oddane do użytkowania na 10 tys. ludności a według powiatów w okresie styczeń-październik 2024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t xml:space="preserve">a Do przeliczeń przyjęto ludność według </w:t>
      </w:r>
      <w:r w:rsidRPr="00624DE8">
        <w:t xml:space="preserve">stanu w </w:t>
      </w:r>
      <w:r w:rsidRPr="00637702">
        <w:t xml:space="preserve">dniu </w:t>
      </w:r>
      <w:r w:rsidR="00F0482D" w:rsidRPr="00637702">
        <w:t>3</w:t>
      </w:r>
      <w:r w:rsidR="007D0E2D" w:rsidRPr="00637702">
        <w:t>0</w:t>
      </w:r>
      <w:r w:rsidR="00F0482D" w:rsidRPr="00637702">
        <w:t xml:space="preserve"> </w:t>
      </w:r>
      <w:r w:rsidR="007D0E2D" w:rsidRPr="00637702">
        <w:t>czerwca</w:t>
      </w:r>
      <w:r w:rsidRPr="00637702">
        <w:t xml:space="preserve"> 20</w:t>
      </w:r>
      <w:r w:rsidR="006C4575" w:rsidRPr="00637702">
        <w:t>2</w:t>
      </w:r>
      <w:r w:rsidR="007D0E2D" w:rsidRPr="00637702">
        <w:t>4</w:t>
      </w:r>
      <w:r w:rsidRPr="00637702">
        <w:t xml:space="preserve"> r</w:t>
      </w:r>
      <w:r w:rsidRPr="008425E6">
        <w:t>.</w:t>
      </w:r>
      <w:r w:rsidR="00EB5AD5">
        <w:t xml:space="preserve"> </w:t>
      </w:r>
    </w:p>
    <w:p w:rsidR="00D4772B" w:rsidRDefault="00630568" w:rsidP="001F0138">
      <w:pPr>
        <w:pStyle w:val="Tekstzwyky"/>
        <w:spacing w:before="360"/>
      </w:pPr>
      <w:r w:rsidRPr="00DD107A">
        <w:t xml:space="preserve">Przeciętna powierzchnia użytkowa 1 mieszkania oddanego do użytkowania </w:t>
      </w:r>
      <w:r w:rsidR="00BF27F8">
        <w:t xml:space="preserve">w </w:t>
      </w:r>
      <w:r w:rsidR="00B044F0">
        <w:t>październiku</w:t>
      </w:r>
      <w:r w:rsidR="00137DE3">
        <w:t xml:space="preserve"> br</w:t>
      </w:r>
      <w:r w:rsidR="004B18D7">
        <w:t>.</w:t>
      </w:r>
      <w:r w:rsidRPr="00DD107A">
        <w:t xml:space="preserve"> </w:t>
      </w:r>
      <w:r w:rsidR="001A635B" w:rsidRPr="00DD107A">
        <w:t xml:space="preserve">wyniosła </w:t>
      </w:r>
      <w:r w:rsidR="00295561">
        <w:t>8</w:t>
      </w:r>
      <w:r w:rsidR="00B044F0">
        <w:t>3</w:t>
      </w:r>
      <w:r w:rsidR="00295561">
        <w:t>,0</w:t>
      </w:r>
      <w:r w:rsidR="000A1ACE">
        <w:t> </w:t>
      </w:r>
      <w:r w:rsidR="001A635B" w:rsidRPr="00DD107A">
        <w:t>m</w:t>
      </w:r>
      <w:r w:rsidR="001A635B" w:rsidRPr="00DD107A">
        <w:rPr>
          <w:vertAlign w:val="superscript"/>
        </w:rPr>
        <w:t>2</w:t>
      </w:r>
      <w:r w:rsidR="00CC4ADC">
        <w:t xml:space="preserve"> i </w:t>
      </w:r>
      <w:r w:rsidR="001A635B" w:rsidRPr="00DD107A">
        <w:t>była</w:t>
      </w:r>
      <w:r w:rsidR="00C0470E">
        <w:t xml:space="preserve"> </w:t>
      </w:r>
      <w:r w:rsidR="002712A1">
        <w:t>większa</w:t>
      </w:r>
      <w:r w:rsidR="00CD7F81">
        <w:t xml:space="preserve"> o </w:t>
      </w:r>
      <w:r w:rsidR="00B044F0">
        <w:t>2,8</w:t>
      </w:r>
      <w:r w:rsidR="00CD7F81">
        <w:t>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D4772B">
        <w:t xml:space="preserve">powiatach </w:t>
      </w:r>
      <w:r w:rsidR="007A5424">
        <w:t>lipskim</w:t>
      </w:r>
      <w:r w:rsidR="00D4772B">
        <w:t xml:space="preserve"> (</w:t>
      </w:r>
      <w:r w:rsidR="007A5424">
        <w:t>186,3</w:t>
      </w:r>
      <w:r w:rsidR="00D4772B">
        <w:t xml:space="preserve"> </w:t>
      </w:r>
      <w:r w:rsidR="00D4772B" w:rsidRPr="00150D21">
        <w:t>m</w:t>
      </w:r>
      <w:r w:rsidR="00D4772B" w:rsidRPr="00150D21">
        <w:rPr>
          <w:vertAlign w:val="superscript"/>
        </w:rPr>
        <w:t>2</w:t>
      </w:r>
      <w:r w:rsidR="00D4772B" w:rsidRPr="00150D21">
        <w:t>)</w:t>
      </w:r>
      <w:r w:rsidR="00D4772B">
        <w:t xml:space="preserve">, </w:t>
      </w:r>
      <w:r w:rsidR="00295561">
        <w:t>siedleckim</w:t>
      </w:r>
      <w:r w:rsidR="002712A1">
        <w:t xml:space="preserve"> (1</w:t>
      </w:r>
      <w:r w:rsidR="007A5424">
        <w:t>69,2</w:t>
      </w:r>
      <w:r w:rsidR="002712A1">
        <w:t xml:space="preserve"> m</w:t>
      </w:r>
      <w:r w:rsidR="002712A1" w:rsidRPr="00182B94">
        <w:rPr>
          <w:vertAlign w:val="superscript"/>
        </w:rPr>
        <w:t>2</w:t>
      </w:r>
      <w:r w:rsidR="002712A1">
        <w:t xml:space="preserve">) i </w:t>
      </w:r>
      <w:r w:rsidR="007A5424">
        <w:t>łosickim</w:t>
      </w:r>
      <w:r w:rsidR="00D4772B">
        <w:t xml:space="preserve"> (1</w:t>
      </w:r>
      <w:r w:rsidR="00295561">
        <w:t>68</w:t>
      </w:r>
      <w:r w:rsidR="007A5424">
        <w:t>,7</w:t>
      </w:r>
      <w:r w:rsidR="00D4772B">
        <w:t xml:space="preserve"> m</w:t>
      </w:r>
      <w:r w:rsidR="00D4772B" w:rsidRPr="00182B94">
        <w:rPr>
          <w:vertAlign w:val="superscript"/>
        </w:rPr>
        <w:t>2</w:t>
      </w:r>
      <w:r w:rsidR="00D4772B">
        <w:t>)</w:t>
      </w:r>
      <w:r w:rsidR="002712A1">
        <w:t xml:space="preserve">. </w:t>
      </w:r>
      <w:r w:rsidR="00D4772B">
        <w:t xml:space="preserve">Najmniejsze powstały w </w:t>
      </w:r>
      <w:r w:rsidR="00FD644A">
        <w:t>powiecie sokołowskim</w:t>
      </w:r>
      <w:r w:rsidR="00295561">
        <w:t xml:space="preserve"> (5</w:t>
      </w:r>
      <w:r w:rsidR="00FD644A">
        <w:t>2,1</w:t>
      </w:r>
      <w:r w:rsidR="00295561">
        <w:t xml:space="preserve"> m</w:t>
      </w:r>
      <w:r w:rsidR="00295561" w:rsidRPr="002712A1">
        <w:rPr>
          <w:vertAlign w:val="superscript"/>
        </w:rPr>
        <w:t>2</w:t>
      </w:r>
      <w:r w:rsidR="00295561">
        <w:t>), m.st. Warszawie (5</w:t>
      </w:r>
      <w:r w:rsidR="00FD644A">
        <w:t>7,6</w:t>
      </w:r>
      <w:r w:rsidR="00295561">
        <w:t> m</w:t>
      </w:r>
      <w:r w:rsidR="00295561" w:rsidRPr="00674C2A">
        <w:rPr>
          <w:vertAlign w:val="superscript"/>
        </w:rPr>
        <w:t>2</w:t>
      </w:r>
      <w:r w:rsidR="00295561">
        <w:t>) oraz powiecie</w:t>
      </w:r>
      <w:r w:rsidR="00AB74B5">
        <w:t xml:space="preserve"> mławskim</w:t>
      </w:r>
      <w:r w:rsidR="006742DE">
        <w:t xml:space="preserve"> (</w:t>
      </w:r>
      <w:r w:rsidR="00FD644A">
        <w:t>59,6</w:t>
      </w:r>
      <w:r w:rsidR="006742DE">
        <w:t xml:space="preserve"> m</w:t>
      </w:r>
      <w:r w:rsidR="006742DE" w:rsidRPr="002712A1">
        <w:rPr>
          <w:vertAlign w:val="superscript"/>
        </w:rPr>
        <w:t>2</w:t>
      </w:r>
      <w:r w:rsidR="006742DE">
        <w:t>)</w:t>
      </w:r>
      <w:r w:rsidR="00295561">
        <w:t xml:space="preserve">. </w:t>
      </w:r>
      <w:r w:rsidR="00AB74B5">
        <w:t xml:space="preserve"> </w:t>
      </w:r>
    </w:p>
    <w:p w:rsidR="00AB0BDC" w:rsidRPr="00AF7E8B" w:rsidRDefault="00132C1E" w:rsidP="009F3F73">
      <w:pPr>
        <w:pStyle w:val="Tekstzwyky"/>
      </w:pPr>
      <w:r w:rsidRPr="00D20E74">
        <w:t>W</w:t>
      </w:r>
      <w:r w:rsidR="003D67BA" w:rsidRPr="00D20E74">
        <w:t xml:space="preserve"> </w:t>
      </w:r>
      <w:r w:rsidR="00FD3287">
        <w:t>październiku</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FD3287">
        <w:t>4417</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FD3287">
        <w:t>mniejsza</w:t>
      </w:r>
      <w:r w:rsidR="0003352A" w:rsidRPr="00D20E74">
        <w:t xml:space="preserve"> </w:t>
      </w:r>
      <w:r w:rsidR="00AB0BDC" w:rsidRPr="00D20E74">
        <w:t xml:space="preserve">o </w:t>
      </w:r>
      <w:r w:rsidR="004123B6">
        <w:t>4</w:t>
      </w:r>
      <w:r w:rsidR="00FD3287">
        <w:t>59</w:t>
      </w:r>
      <w:r w:rsidR="00BF5AD3" w:rsidRPr="00D20E74">
        <w:t xml:space="preserve"> </w:t>
      </w:r>
      <w:r w:rsidR="00BF5AD3" w:rsidRPr="00AF7E8B">
        <w:t xml:space="preserve">(o </w:t>
      </w:r>
      <w:r w:rsidR="00FD3287">
        <w:t>9,4</w:t>
      </w:r>
      <w:r w:rsidR="000D2249" w:rsidRPr="00AF7E8B">
        <w:t>%</w:t>
      </w:r>
      <w:r w:rsidR="00BF5AD3" w:rsidRPr="00AF7E8B">
        <w:t>)</w:t>
      </w:r>
      <w:r w:rsidR="00AB0BDC" w:rsidRPr="00AF7E8B">
        <w:t xml:space="preserve"> niż rok wcześniej</w:t>
      </w:r>
      <w:r w:rsidR="0003352A" w:rsidRPr="00AF7E8B">
        <w:t xml:space="preserve"> i </w:t>
      </w:r>
      <w:r w:rsidR="00DC75BB" w:rsidRPr="00AF7E8B">
        <w:t xml:space="preserve">o </w:t>
      </w:r>
      <w:r w:rsidR="00FD3287">
        <w:t>439</w:t>
      </w:r>
      <w:r w:rsidR="00644390" w:rsidRPr="00AF7E8B">
        <w:t xml:space="preserve"> </w:t>
      </w:r>
      <w:r w:rsidR="0003352A" w:rsidRPr="00AF7E8B">
        <w:t>(o</w:t>
      </w:r>
      <w:r w:rsidR="00CD7F81" w:rsidRPr="00AF7E8B">
        <w:t xml:space="preserve"> </w:t>
      </w:r>
      <w:r w:rsidR="00FD3287">
        <w:t>9,0</w:t>
      </w:r>
      <w:r w:rsidR="0003352A" w:rsidRPr="00AF7E8B">
        <w:t xml:space="preserve">%) </w:t>
      </w:r>
      <w:r w:rsidR="00002364" w:rsidRPr="00AF7E8B">
        <w:t xml:space="preserve">niż </w:t>
      </w:r>
      <w:r w:rsidR="0003352A" w:rsidRPr="00AF7E8B">
        <w:t xml:space="preserve">w </w:t>
      </w:r>
      <w:r w:rsidR="00064CED" w:rsidRPr="00AF7E8B">
        <w:t xml:space="preserve">poprzednim miesiącu. </w:t>
      </w:r>
      <w:r w:rsidR="00AB0BDC" w:rsidRPr="00AF7E8B">
        <w:t xml:space="preserve">Wśród ogółu mieszkań </w:t>
      </w:r>
      <w:r w:rsidR="00FD3287">
        <w:t>71,2</w:t>
      </w:r>
      <w:r w:rsidR="00293C96" w:rsidRPr="00AF7E8B">
        <w:t>%</w:t>
      </w:r>
      <w:r w:rsidR="00AB0BDC" w:rsidRPr="00AF7E8B">
        <w:t xml:space="preserve"> stanowiły mieszkania przeznaczone na sprzedaż lub wynajem, a </w:t>
      </w:r>
      <w:r w:rsidR="00DF25D4" w:rsidRPr="00AF7E8B">
        <w:t>2</w:t>
      </w:r>
      <w:r w:rsidR="00FD3287">
        <w:t>8,8</w:t>
      </w:r>
      <w:r w:rsidR="00AB0BDC" w:rsidRPr="00AF7E8B">
        <w:t>% indywidualne.</w:t>
      </w:r>
      <w:r w:rsidR="00325C89" w:rsidRPr="00AF7E8B">
        <w:t xml:space="preserve"> </w:t>
      </w:r>
    </w:p>
    <w:p w:rsidR="00DF25D4" w:rsidRDefault="00C45B8B" w:rsidP="007A5B39">
      <w:pPr>
        <w:pStyle w:val="Tekstzwyky"/>
      </w:pPr>
      <w:r w:rsidRPr="00AF7E8B">
        <w:t xml:space="preserve">W badanym miesiącu </w:t>
      </w:r>
      <w:r w:rsidRPr="00AF7E8B">
        <w:rPr>
          <w:b/>
        </w:rPr>
        <w:t>rozpoczęto budowę</w:t>
      </w:r>
      <w:r w:rsidRPr="00AF7E8B">
        <w:t xml:space="preserve"> </w:t>
      </w:r>
      <w:r w:rsidR="00FD3287">
        <w:t>4188</w:t>
      </w:r>
      <w:r w:rsidR="0020040C" w:rsidRPr="00AF7E8B">
        <w:t xml:space="preserve"> mieszkań, co oznacza </w:t>
      </w:r>
      <w:r w:rsidR="00FD3287">
        <w:t>wzrost</w:t>
      </w:r>
      <w:r w:rsidR="0020040C" w:rsidRPr="00AF7E8B">
        <w:t xml:space="preserve"> o </w:t>
      </w:r>
      <w:r w:rsidR="00FD3287">
        <w:t>1008</w:t>
      </w:r>
      <w:r w:rsidR="0020040C" w:rsidRPr="00AF7E8B">
        <w:t xml:space="preserve"> (o </w:t>
      </w:r>
      <w:r w:rsidR="00FD3287">
        <w:t>31,7</w:t>
      </w:r>
      <w:r w:rsidR="0020040C" w:rsidRPr="00AF7E8B">
        <w:t xml:space="preserve">%) w skali roku i o </w:t>
      </w:r>
      <w:r w:rsidR="00AA162D">
        <w:t>928</w:t>
      </w:r>
      <w:r w:rsidR="000846DB" w:rsidRPr="00AF7E8B">
        <w:t xml:space="preserve"> </w:t>
      </w:r>
      <w:r w:rsidR="007F71B8" w:rsidRPr="00AF7E8B">
        <w:t>(o </w:t>
      </w:r>
      <w:r w:rsidR="00AA162D">
        <w:t>28,5</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AA162D">
        <w:t>69,7</w:t>
      </w:r>
      <w:r w:rsidR="0020040C" w:rsidRPr="0020040C">
        <w:t xml:space="preserve">% ogólnej ich liczby, a indywidualne </w:t>
      </w:r>
      <w:r w:rsidR="00AA162D">
        <w:t>27</w:t>
      </w:r>
      <w:r w:rsidR="004123B6">
        <w:t>,1</w:t>
      </w:r>
      <w:r w:rsidR="0020040C" w:rsidRPr="0020040C">
        <w:t>%.</w:t>
      </w:r>
      <w:r w:rsidR="00AD19B0">
        <w:t xml:space="preserve"> </w:t>
      </w:r>
    </w:p>
    <w:p w:rsidR="00745998" w:rsidRPr="00DF25D4" w:rsidRDefault="00745998" w:rsidP="007A5B39">
      <w:pPr>
        <w:pStyle w:val="Tekstzwyky"/>
      </w:pPr>
      <w:r>
        <w:br w:type="page"/>
      </w:r>
    </w:p>
    <w:p w:rsidR="00A563F7" w:rsidRPr="008E517F" w:rsidRDefault="00A563F7" w:rsidP="00A563F7">
      <w:pPr>
        <w:pStyle w:val="Tytuwykresuitabeli"/>
      </w:pPr>
      <w:r>
        <w:t>Tablica 1</w:t>
      </w:r>
      <w:r w:rsidR="00E35CDC">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722BB1">
        <w:t>okresie styczeń–</w:t>
      </w:r>
      <w:r w:rsidR="00B668C4">
        <w:t>październik</w:t>
      </w:r>
      <w:r>
        <w:t xml:space="preserve"> 202</w:t>
      </w:r>
      <w:r w:rsidR="00660451">
        <w:t>4</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4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722BB1" w:rsidRPr="0012798C" w:rsidTr="00F854F0">
        <w:tc>
          <w:tcPr>
            <w:tcW w:w="2268" w:type="dxa"/>
            <w:vMerge/>
            <w:tcBorders>
              <w:bottom w:val="single" w:sz="12" w:space="0" w:color="522398"/>
            </w:tcBorders>
            <w:shd w:val="clear" w:color="auto" w:fill="auto"/>
            <w:vAlign w:val="center"/>
          </w:tcPr>
          <w:p w:rsidR="00722BB1" w:rsidRPr="0012798C" w:rsidRDefault="00722BB1" w:rsidP="00722BB1">
            <w:pPr>
              <w:pStyle w:val="Tablicezdanymi-gwka"/>
              <w:rPr>
                <w:rFonts w:ascii="Arial" w:hAnsi="Arial"/>
              </w:rPr>
            </w:pPr>
          </w:p>
        </w:tc>
        <w:tc>
          <w:tcPr>
            <w:tcW w:w="1367" w:type="dxa"/>
            <w:tcBorders>
              <w:bottom w:val="single" w:sz="12" w:space="0" w:color="522398"/>
            </w:tcBorders>
            <w:vAlign w:val="center"/>
          </w:tcPr>
          <w:p w:rsidR="00722BB1" w:rsidRPr="0012798C" w:rsidRDefault="00722BB1" w:rsidP="00722BB1">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722BB1" w:rsidRPr="0012798C" w:rsidRDefault="00722BB1" w:rsidP="00722BB1">
            <w:pPr>
              <w:pStyle w:val="Tablicezdanymi-gwka"/>
            </w:pPr>
            <w:r w:rsidRPr="0012798C">
              <w:t>w odsetkach</w:t>
            </w:r>
          </w:p>
        </w:tc>
        <w:tc>
          <w:tcPr>
            <w:tcW w:w="1367" w:type="dxa"/>
            <w:tcBorders>
              <w:bottom w:val="single" w:sz="12" w:space="0" w:color="522398"/>
            </w:tcBorders>
            <w:vAlign w:val="center"/>
          </w:tcPr>
          <w:p w:rsidR="00722BB1" w:rsidRPr="00624170" w:rsidRDefault="00722BB1" w:rsidP="00B668C4">
            <w:pPr>
              <w:pStyle w:val="Tablicezdanymi-gwka"/>
            </w:pPr>
            <w:r>
              <w:t>01–</w:t>
            </w:r>
            <w:r w:rsidR="00B668C4">
              <w:t>10</w:t>
            </w:r>
            <w:r w:rsidR="003E3638">
              <w:t xml:space="preserve"> </w:t>
            </w:r>
            <w:r w:rsidRPr="00624170">
              <w:t>20</w:t>
            </w:r>
            <w:r>
              <w:t>23=</w:t>
            </w:r>
            <w:r w:rsidRPr="00624170">
              <w:t>100</w:t>
            </w:r>
          </w:p>
        </w:tc>
        <w:tc>
          <w:tcPr>
            <w:tcW w:w="1367" w:type="dxa"/>
            <w:tcBorders>
              <w:bottom w:val="single" w:sz="12" w:space="0" w:color="522398"/>
            </w:tcBorders>
            <w:shd w:val="clear" w:color="auto" w:fill="auto"/>
            <w:vAlign w:val="center"/>
          </w:tcPr>
          <w:p w:rsidR="00722BB1" w:rsidRPr="0012798C" w:rsidRDefault="00722BB1" w:rsidP="00722BB1">
            <w:pPr>
              <w:pStyle w:val="Tablicezdanymi-gwka"/>
            </w:pPr>
            <w:r w:rsidRPr="0012798C">
              <w:t>w liczbach bezwzględnych</w:t>
            </w:r>
          </w:p>
        </w:tc>
        <w:tc>
          <w:tcPr>
            <w:tcW w:w="1367" w:type="dxa"/>
            <w:tcBorders>
              <w:bottom w:val="single" w:sz="12" w:space="0" w:color="522398"/>
            </w:tcBorders>
            <w:shd w:val="clear" w:color="auto" w:fill="auto"/>
            <w:vAlign w:val="center"/>
          </w:tcPr>
          <w:p w:rsidR="00722BB1" w:rsidRPr="0012798C" w:rsidRDefault="00722BB1" w:rsidP="00722BB1">
            <w:pPr>
              <w:pStyle w:val="Tablicezdanymi-gwka"/>
            </w:pPr>
            <w:r w:rsidRPr="0012798C">
              <w:t>w odsetkach</w:t>
            </w:r>
          </w:p>
        </w:tc>
        <w:tc>
          <w:tcPr>
            <w:tcW w:w="1368" w:type="dxa"/>
            <w:tcBorders>
              <w:bottom w:val="single" w:sz="12" w:space="0" w:color="522398"/>
            </w:tcBorders>
            <w:shd w:val="clear" w:color="auto" w:fill="auto"/>
            <w:vAlign w:val="center"/>
          </w:tcPr>
          <w:p w:rsidR="00722BB1" w:rsidRPr="00624170" w:rsidRDefault="00722BB1" w:rsidP="00B668C4">
            <w:pPr>
              <w:pStyle w:val="Tablicezdanymi-gwka"/>
            </w:pPr>
            <w:r>
              <w:t>01–</w:t>
            </w:r>
            <w:r w:rsidR="00B668C4">
              <w:t>10</w:t>
            </w:r>
            <w:r w:rsidR="00156801">
              <w:t xml:space="preserve"> </w:t>
            </w:r>
            <w:r w:rsidRPr="00624170">
              <w:t>20</w:t>
            </w:r>
            <w:r>
              <w:t>23=</w:t>
            </w:r>
            <w:r w:rsidRPr="00624170">
              <w:t>100</w:t>
            </w:r>
          </w:p>
        </w:tc>
      </w:tr>
      <w:tr w:rsidR="00B668C4" w:rsidRPr="00C75F2C" w:rsidTr="00417F3F">
        <w:tc>
          <w:tcPr>
            <w:tcW w:w="2268" w:type="dxa"/>
            <w:tcBorders>
              <w:top w:val="single" w:sz="12" w:space="0" w:color="522398"/>
              <w:bottom w:val="single" w:sz="4" w:space="0" w:color="522398"/>
            </w:tcBorders>
            <w:vAlign w:val="center"/>
          </w:tcPr>
          <w:p w:rsidR="00B668C4" w:rsidRPr="0029558B" w:rsidRDefault="00B668C4" w:rsidP="00B668C4">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rsidR="00B668C4" w:rsidRPr="00B668C4" w:rsidRDefault="00B668C4" w:rsidP="00B668C4">
            <w:pPr>
              <w:pStyle w:val="Tekstkomunikatliczby"/>
              <w:rPr>
                <w:b/>
              </w:rPr>
            </w:pPr>
            <w:r w:rsidRPr="00B668C4">
              <w:rPr>
                <w:b/>
              </w:rPr>
              <w:t>49600</w:t>
            </w:r>
          </w:p>
        </w:tc>
        <w:tc>
          <w:tcPr>
            <w:tcW w:w="1367" w:type="dxa"/>
            <w:tcBorders>
              <w:top w:val="single" w:sz="12" w:space="0" w:color="522398"/>
              <w:bottom w:val="single" w:sz="4" w:space="0" w:color="522398"/>
            </w:tcBorders>
            <w:vAlign w:val="bottom"/>
          </w:tcPr>
          <w:p w:rsidR="00B668C4" w:rsidRPr="00B668C4" w:rsidRDefault="00B668C4" w:rsidP="00B668C4">
            <w:pPr>
              <w:pStyle w:val="Tekstkomunikatliczby"/>
              <w:rPr>
                <w:b/>
              </w:rPr>
            </w:pPr>
            <w:r w:rsidRPr="00B668C4">
              <w:rPr>
                <w:b/>
              </w:rPr>
              <w:t>100,0</w:t>
            </w:r>
          </w:p>
        </w:tc>
        <w:tc>
          <w:tcPr>
            <w:tcW w:w="1367" w:type="dxa"/>
            <w:tcBorders>
              <w:top w:val="single" w:sz="12" w:space="0" w:color="522398"/>
              <w:bottom w:val="single" w:sz="4" w:space="0" w:color="522398"/>
            </w:tcBorders>
            <w:vAlign w:val="bottom"/>
          </w:tcPr>
          <w:p w:rsidR="00B668C4" w:rsidRPr="00B668C4" w:rsidRDefault="00B668C4" w:rsidP="00B668C4">
            <w:pPr>
              <w:pStyle w:val="Tekstkomunikatliczby"/>
              <w:rPr>
                <w:b/>
              </w:rPr>
            </w:pPr>
            <w:r w:rsidRPr="00B668C4">
              <w:rPr>
                <w:b/>
              </w:rPr>
              <w:t>137,9</w:t>
            </w:r>
          </w:p>
        </w:tc>
        <w:tc>
          <w:tcPr>
            <w:tcW w:w="1367" w:type="dxa"/>
            <w:tcBorders>
              <w:top w:val="single" w:sz="12" w:space="0" w:color="522398"/>
              <w:bottom w:val="single" w:sz="4" w:space="0" w:color="522398"/>
            </w:tcBorders>
            <w:shd w:val="clear" w:color="auto" w:fill="auto"/>
            <w:vAlign w:val="bottom"/>
          </w:tcPr>
          <w:p w:rsidR="00B668C4" w:rsidRPr="00B668C4" w:rsidRDefault="00B668C4" w:rsidP="00B668C4">
            <w:pPr>
              <w:pStyle w:val="Tekstkomunikatliczby"/>
              <w:rPr>
                <w:b/>
              </w:rPr>
            </w:pPr>
            <w:r w:rsidRPr="00B668C4">
              <w:rPr>
                <w:b/>
              </w:rPr>
              <w:t>39192</w:t>
            </w:r>
          </w:p>
        </w:tc>
        <w:tc>
          <w:tcPr>
            <w:tcW w:w="1367" w:type="dxa"/>
            <w:tcBorders>
              <w:top w:val="single" w:sz="12" w:space="0" w:color="522398"/>
              <w:bottom w:val="single" w:sz="4" w:space="0" w:color="522398"/>
            </w:tcBorders>
            <w:shd w:val="clear" w:color="auto" w:fill="auto"/>
            <w:vAlign w:val="bottom"/>
          </w:tcPr>
          <w:p w:rsidR="00B668C4" w:rsidRPr="00B668C4" w:rsidRDefault="00B668C4" w:rsidP="00B668C4">
            <w:pPr>
              <w:pStyle w:val="Tekstkomunikatliczby"/>
              <w:rPr>
                <w:b/>
              </w:rPr>
            </w:pPr>
            <w:r w:rsidRPr="00B668C4">
              <w:rPr>
                <w:b/>
              </w:rPr>
              <w:t>100,0</w:t>
            </w:r>
          </w:p>
        </w:tc>
        <w:tc>
          <w:tcPr>
            <w:tcW w:w="1368" w:type="dxa"/>
            <w:tcBorders>
              <w:top w:val="single" w:sz="12" w:space="0" w:color="522398"/>
              <w:bottom w:val="single" w:sz="4" w:space="0" w:color="522398"/>
            </w:tcBorders>
            <w:shd w:val="clear" w:color="auto" w:fill="auto"/>
            <w:vAlign w:val="bottom"/>
          </w:tcPr>
          <w:p w:rsidR="00B668C4" w:rsidRPr="00B668C4" w:rsidRDefault="00B668C4" w:rsidP="00B668C4">
            <w:pPr>
              <w:pStyle w:val="Tekstkomunikatliczby"/>
              <w:rPr>
                <w:b/>
              </w:rPr>
            </w:pPr>
            <w:r w:rsidRPr="00B668C4">
              <w:rPr>
                <w:b/>
              </w:rPr>
              <w:t>126,6</w:t>
            </w:r>
          </w:p>
        </w:tc>
      </w:tr>
      <w:tr w:rsidR="00B668C4" w:rsidRPr="00C75F2C" w:rsidTr="00417F3F">
        <w:tc>
          <w:tcPr>
            <w:tcW w:w="2268" w:type="dxa"/>
            <w:tcBorders>
              <w:top w:val="single" w:sz="4" w:space="0" w:color="522398"/>
            </w:tcBorders>
            <w:vAlign w:val="center"/>
          </w:tcPr>
          <w:p w:rsidR="00B668C4" w:rsidRPr="00624170" w:rsidRDefault="00B668C4" w:rsidP="00B668C4">
            <w:pPr>
              <w:pStyle w:val="Tablicezdanymi-boczek1"/>
              <w:spacing w:before="80" w:after="80"/>
            </w:pPr>
            <w:r>
              <w:t>Indywidualne</w:t>
            </w:r>
          </w:p>
        </w:tc>
        <w:tc>
          <w:tcPr>
            <w:tcW w:w="1367" w:type="dxa"/>
            <w:tcBorders>
              <w:top w:val="single" w:sz="4" w:space="0" w:color="522398"/>
            </w:tcBorders>
            <w:vAlign w:val="bottom"/>
          </w:tcPr>
          <w:p w:rsidR="00B668C4" w:rsidRPr="00B668C4" w:rsidRDefault="00B668C4" w:rsidP="00B668C4">
            <w:pPr>
              <w:pStyle w:val="Tekstkomunikatliczby"/>
            </w:pPr>
            <w:r w:rsidRPr="00B668C4">
              <w:t>10433</w:t>
            </w:r>
          </w:p>
        </w:tc>
        <w:tc>
          <w:tcPr>
            <w:tcW w:w="1367" w:type="dxa"/>
            <w:tcBorders>
              <w:top w:val="single" w:sz="4" w:space="0" w:color="522398"/>
            </w:tcBorders>
            <w:vAlign w:val="bottom"/>
          </w:tcPr>
          <w:p w:rsidR="00B668C4" w:rsidRPr="00B668C4" w:rsidRDefault="00B668C4" w:rsidP="00B668C4">
            <w:pPr>
              <w:pStyle w:val="Tekstkomunikatliczby"/>
            </w:pPr>
            <w:r w:rsidRPr="00B668C4">
              <w:t>21,0</w:t>
            </w:r>
          </w:p>
        </w:tc>
        <w:tc>
          <w:tcPr>
            <w:tcW w:w="1367" w:type="dxa"/>
            <w:tcBorders>
              <w:top w:val="single" w:sz="4" w:space="0" w:color="522398"/>
            </w:tcBorders>
            <w:vAlign w:val="bottom"/>
          </w:tcPr>
          <w:p w:rsidR="00B668C4" w:rsidRPr="00B668C4" w:rsidRDefault="00B668C4" w:rsidP="00B668C4">
            <w:pPr>
              <w:pStyle w:val="Tekstkomunikatliczby"/>
            </w:pPr>
            <w:r w:rsidRPr="00B668C4">
              <w:t>116,2</w:t>
            </w:r>
          </w:p>
        </w:tc>
        <w:tc>
          <w:tcPr>
            <w:tcW w:w="1367" w:type="dxa"/>
            <w:tcBorders>
              <w:top w:val="single" w:sz="4" w:space="0" w:color="522398"/>
            </w:tcBorders>
            <w:shd w:val="clear" w:color="auto" w:fill="auto"/>
            <w:vAlign w:val="bottom"/>
          </w:tcPr>
          <w:p w:rsidR="00B668C4" w:rsidRPr="00B668C4" w:rsidRDefault="00B668C4" w:rsidP="00B668C4">
            <w:pPr>
              <w:pStyle w:val="Tekstkomunikatliczby"/>
            </w:pPr>
            <w:r w:rsidRPr="00B668C4">
              <w:t>10318</w:t>
            </w:r>
          </w:p>
        </w:tc>
        <w:tc>
          <w:tcPr>
            <w:tcW w:w="1367" w:type="dxa"/>
            <w:tcBorders>
              <w:top w:val="single" w:sz="4" w:space="0" w:color="522398"/>
            </w:tcBorders>
            <w:shd w:val="clear" w:color="auto" w:fill="auto"/>
            <w:vAlign w:val="bottom"/>
          </w:tcPr>
          <w:p w:rsidR="00B668C4" w:rsidRPr="00B668C4" w:rsidRDefault="00B668C4" w:rsidP="00B668C4">
            <w:pPr>
              <w:pStyle w:val="Tekstkomunikatliczby"/>
            </w:pPr>
            <w:r w:rsidRPr="00B668C4">
              <w:t>26,3</w:t>
            </w:r>
          </w:p>
        </w:tc>
        <w:tc>
          <w:tcPr>
            <w:tcW w:w="1368" w:type="dxa"/>
            <w:tcBorders>
              <w:top w:val="single" w:sz="4" w:space="0" w:color="522398"/>
            </w:tcBorders>
            <w:shd w:val="clear" w:color="auto" w:fill="auto"/>
            <w:vAlign w:val="bottom"/>
          </w:tcPr>
          <w:p w:rsidR="00B668C4" w:rsidRPr="00B668C4" w:rsidRDefault="00B668C4" w:rsidP="00B668C4">
            <w:pPr>
              <w:pStyle w:val="Tekstkomunikatliczby"/>
            </w:pPr>
            <w:r w:rsidRPr="00B668C4">
              <w:t>111,6</w:t>
            </w:r>
          </w:p>
        </w:tc>
      </w:tr>
      <w:tr w:rsidR="00B668C4" w:rsidRPr="00C75F2C" w:rsidTr="00765F72">
        <w:tc>
          <w:tcPr>
            <w:tcW w:w="2268" w:type="dxa"/>
            <w:tcBorders>
              <w:top w:val="single" w:sz="4" w:space="0" w:color="522398"/>
            </w:tcBorders>
            <w:vAlign w:val="center"/>
          </w:tcPr>
          <w:p w:rsidR="00B668C4" w:rsidRDefault="00B668C4" w:rsidP="00B668C4">
            <w:pPr>
              <w:pStyle w:val="Tablicezdanymi-boczek1"/>
              <w:spacing w:before="80" w:after="80"/>
            </w:pPr>
            <w:r>
              <w:t>Spółdzielcze</w:t>
            </w:r>
          </w:p>
        </w:tc>
        <w:tc>
          <w:tcPr>
            <w:tcW w:w="1367" w:type="dxa"/>
            <w:tcBorders>
              <w:top w:val="single" w:sz="4" w:space="0" w:color="522398"/>
            </w:tcBorders>
            <w:vAlign w:val="bottom"/>
          </w:tcPr>
          <w:p w:rsidR="00B668C4" w:rsidRPr="00B668C4" w:rsidRDefault="00B668C4" w:rsidP="00B668C4">
            <w:pPr>
              <w:pStyle w:val="Tekstkomunikatliczby"/>
            </w:pPr>
            <w:r w:rsidRPr="00B668C4">
              <w:t>133</w:t>
            </w:r>
          </w:p>
        </w:tc>
        <w:tc>
          <w:tcPr>
            <w:tcW w:w="1367" w:type="dxa"/>
            <w:tcBorders>
              <w:top w:val="single" w:sz="4" w:space="0" w:color="522398"/>
            </w:tcBorders>
            <w:vAlign w:val="bottom"/>
          </w:tcPr>
          <w:p w:rsidR="00B668C4" w:rsidRPr="00B668C4" w:rsidRDefault="00B668C4" w:rsidP="00B668C4">
            <w:pPr>
              <w:pStyle w:val="Tekstkomunikatliczby"/>
            </w:pPr>
            <w:r w:rsidRPr="00B668C4">
              <w:t>0,3</w:t>
            </w:r>
          </w:p>
        </w:tc>
        <w:tc>
          <w:tcPr>
            <w:tcW w:w="1367" w:type="dxa"/>
            <w:tcBorders>
              <w:top w:val="single" w:sz="4" w:space="0" w:color="522398"/>
            </w:tcBorders>
            <w:vAlign w:val="bottom"/>
          </w:tcPr>
          <w:p w:rsidR="00B668C4" w:rsidRPr="00B668C4" w:rsidRDefault="00B668C4" w:rsidP="00B668C4">
            <w:pPr>
              <w:pStyle w:val="Tekstkomunikatliczby"/>
            </w:pPr>
            <w:r w:rsidRPr="00B668C4">
              <w:t>332,5</w:t>
            </w:r>
          </w:p>
        </w:tc>
        <w:tc>
          <w:tcPr>
            <w:tcW w:w="1367" w:type="dxa"/>
            <w:tcBorders>
              <w:top w:val="single" w:sz="4" w:space="0" w:color="522398"/>
            </w:tcBorders>
            <w:shd w:val="clear" w:color="auto" w:fill="auto"/>
            <w:vAlign w:val="bottom"/>
          </w:tcPr>
          <w:p w:rsidR="00B668C4" w:rsidRPr="00B668C4" w:rsidRDefault="00B668C4" w:rsidP="00B668C4">
            <w:pPr>
              <w:pStyle w:val="Tekstkomunikatliczby"/>
            </w:pPr>
            <w:r w:rsidRPr="00B668C4">
              <w:t>172</w:t>
            </w:r>
          </w:p>
        </w:tc>
        <w:tc>
          <w:tcPr>
            <w:tcW w:w="1367" w:type="dxa"/>
            <w:tcBorders>
              <w:top w:val="single" w:sz="4" w:space="0" w:color="522398"/>
            </w:tcBorders>
            <w:shd w:val="clear" w:color="auto" w:fill="auto"/>
            <w:vAlign w:val="bottom"/>
          </w:tcPr>
          <w:p w:rsidR="00B668C4" w:rsidRPr="00B668C4" w:rsidRDefault="00B668C4" w:rsidP="00B668C4">
            <w:pPr>
              <w:pStyle w:val="Tekstkomunikatliczby"/>
            </w:pPr>
            <w:r w:rsidRPr="00B668C4">
              <w:t>0,4</w:t>
            </w:r>
          </w:p>
        </w:tc>
        <w:tc>
          <w:tcPr>
            <w:tcW w:w="1368" w:type="dxa"/>
            <w:tcBorders>
              <w:top w:val="single" w:sz="4" w:space="0" w:color="522398"/>
            </w:tcBorders>
            <w:shd w:val="clear" w:color="auto" w:fill="auto"/>
            <w:vAlign w:val="bottom"/>
          </w:tcPr>
          <w:p w:rsidR="00B668C4" w:rsidRPr="00B668C4" w:rsidRDefault="00B668C4" w:rsidP="00B668C4">
            <w:pPr>
              <w:pStyle w:val="Tekstkomunikatliczby"/>
            </w:pPr>
            <w:r w:rsidRPr="00B668C4">
              <w:t>366,0</w:t>
            </w:r>
          </w:p>
        </w:tc>
      </w:tr>
      <w:tr w:rsidR="00B668C4" w:rsidRPr="00C75F2C" w:rsidTr="00417F3F">
        <w:tc>
          <w:tcPr>
            <w:tcW w:w="2268" w:type="dxa"/>
            <w:vAlign w:val="center"/>
          </w:tcPr>
          <w:p w:rsidR="00B668C4" w:rsidRPr="007E4FDC" w:rsidRDefault="00B668C4" w:rsidP="00B668C4">
            <w:pPr>
              <w:pStyle w:val="Tablicezdanymi-boczek1"/>
              <w:spacing w:before="80" w:after="80"/>
            </w:pPr>
            <w:r w:rsidRPr="007E4FDC">
              <w:t>Przeznaczone na sprzedaż lub wynajem</w:t>
            </w:r>
          </w:p>
        </w:tc>
        <w:tc>
          <w:tcPr>
            <w:tcW w:w="1367" w:type="dxa"/>
            <w:vAlign w:val="bottom"/>
          </w:tcPr>
          <w:p w:rsidR="00B668C4" w:rsidRPr="00B668C4" w:rsidRDefault="00B668C4" w:rsidP="00B668C4">
            <w:pPr>
              <w:pStyle w:val="Tekstkomunikatliczby"/>
            </w:pPr>
            <w:r w:rsidRPr="00B668C4">
              <w:t>38335</w:t>
            </w:r>
          </w:p>
        </w:tc>
        <w:tc>
          <w:tcPr>
            <w:tcW w:w="1367" w:type="dxa"/>
            <w:vAlign w:val="bottom"/>
          </w:tcPr>
          <w:p w:rsidR="00B668C4" w:rsidRPr="00B668C4" w:rsidRDefault="00B668C4" w:rsidP="00B668C4">
            <w:pPr>
              <w:pStyle w:val="Tekstkomunikatliczby"/>
            </w:pPr>
            <w:r w:rsidRPr="00B668C4">
              <w:t>77,3</w:t>
            </w:r>
          </w:p>
        </w:tc>
        <w:tc>
          <w:tcPr>
            <w:tcW w:w="1367" w:type="dxa"/>
            <w:vAlign w:val="bottom"/>
          </w:tcPr>
          <w:p w:rsidR="00B668C4" w:rsidRPr="00B668C4" w:rsidRDefault="00B668C4" w:rsidP="00B668C4">
            <w:pPr>
              <w:pStyle w:val="Tekstkomunikatliczby"/>
            </w:pPr>
            <w:r w:rsidRPr="00B668C4">
              <w:t>144,0</w:t>
            </w:r>
          </w:p>
        </w:tc>
        <w:tc>
          <w:tcPr>
            <w:tcW w:w="1367" w:type="dxa"/>
            <w:shd w:val="clear" w:color="auto" w:fill="auto"/>
            <w:vAlign w:val="bottom"/>
          </w:tcPr>
          <w:p w:rsidR="00B668C4" w:rsidRPr="00B668C4" w:rsidRDefault="00B668C4" w:rsidP="00B668C4">
            <w:pPr>
              <w:pStyle w:val="Tekstkomunikatliczby"/>
            </w:pPr>
            <w:r w:rsidRPr="00B668C4">
              <w:t>28514</w:t>
            </w:r>
          </w:p>
        </w:tc>
        <w:tc>
          <w:tcPr>
            <w:tcW w:w="1367" w:type="dxa"/>
            <w:shd w:val="clear" w:color="auto" w:fill="auto"/>
            <w:vAlign w:val="bottom"/>
          </w:tcPr>
          <w:p w:rsidR="00B668C4" w:rsidRPr="00B668C4" w:rsidRDefault="00B668C4" w:rsidP="00B668C4">
            <w:pPr>
              <w:pStyle w:val="Tekstkomunikatliczby"/>
            </w:pPr>
            <w:r w:rsidRPr="00B668C4">
              <w:t>72,8</w:t>
            </w:r>
          </w:p>
        </w:tc>
        <w:tc>
          <w:tcPr>
            <w:tcW w:w="1368" w:type="dxa"/>
            <w:shd w:val="clear" w:color="auto" w:fill="auto"/>
            <w:vAlign w:val="bottom"/>
          </w:tcPr>
          <w:p w:rsidR="00B668C4" w:rsidRPr="00B668C4" w:rsidRDefault="00B668C4" w:rsidP="00B668C4">
            <w:pPr>
              <w:pStyle w:val="Tekstkomunikatliczby"/>
            </w:pPr>
            <w:r w:rsidRPr="00B668C4">
              <w:t>132,3</w:t>
            </w:r>
          </w:p>
        </w:tc>
      </w:tr>
      <w:tr w:rsidR="00B668C4" w:rsidRPr="00C75F2C" w:rsidTr="00A94E91">
        <w:tc>
          <w:tcPr>
            <w:tcW w:w="2268" w:type="dxa"/>
            <w:vAlign w:val="center"/>
          </w:tcPr>
          <w:p w:rsidR="00B668C4" w:rsidRPr="007E4FDC" w:rsidRDefault="00B668C4" w:rsidP="00B668C4">
            <w:pPr>
              <w:pStyle w:val="Tablicezdanymi-boczek1"/>
              <w:spacing w:before="80" w:after="80"/>
            </w:pPr>
            <w:r>
              <w:t>Komunalne</w:t>
            </w:r>
          </w:p>
        </w:tc>
        <w:tc>
          <w:tcPr>
            <w:tcW w:w="1367" w:type="dxa"/>
            <w:vAlign w:val="bottom"/>
          </w:tcPr>
          <w:p w:rsidR="00B668C4" w:rsidRPr="00B668C4" w:rsidRDefault="00B668C4" w:rsidP="00B668C4">
            <w:pPr>
              <w:pStyle w:val="Tekstkomunikatliczby"/>
            </w:pPr>
            <w:r w:rsidRPr="00B668C4">
              <w:t>155</w:t>
            </w:r>
          </w:p>
        </w:tc>
        <w:tc>
          <w:tcPr>
            <w:tcW w:w="1367" w:type="dxa"/>
            <w:vAlign w:val="bottom"/>
          </w:tcPr>
          <w:p w:rsidR="00B668C4" w:rsidRPr="00B668C4" w:rsidRDefault="00B668C4" w:rsidP="00B668C4">
            <w:pPr>
              <w:pStyle w:val="Tekstkomunikatliczby"/>
            </w:pPr>
            <w:r w:rsidRPr="00B668C4">
              <w:t>0,3</w:t>
            </w:r>
          </w:p>
        </w:tc>
        <w:tc>
          <w:tcPr>
            <w:tcW w:w="1367" w:type="dxa"/>
            <w:vAlign w:val="bottom"/>
          </w:tcPr>
          <w:p w:rsidR="00B668C4" w:rsidRPr="00B668C4" w:rsidRDefault="00B668C4" w:rsidP="00B668C4">
            <w:pPr>
              <w:pStyle w:val="Tekstkomunikatliczby"/>
            </w:pPr>
            <w:r w:rsidRPr="00B668C4">
              <w:t>212,3</w:t>
            </w:r>
          </w:p>
        </w:tc>
        <w:tc>
          <w:tcPr>
            <w:tcW w:w="1367" w:type="dxa"/>
            <w:shd w:val="clear" w:color="auto" w:fill="auto"/>
            <w:vAlign w:val="bottom"/>
          </w:tcPr>
          <w:p w:rsidR="00B668C4" w:rsidRPr="00B668C4" w:rsidRDefault="00B668C4" w:rsidP="00B668C4">
            <w:pPr>
              <w:pStyle w:val="Tekstkomunikatliczby"/>
            </w:pPr>
            <w:r w:rsidRPr="00B668C4">
              <w:t>16</w:t>
            </w:r>
          </w:p>
        </w:tc>
        <w:tc>
          <w:tcPr>
            <w:tcW w:w="1367" w:type="dxa"/>
            <w:shd w:val="clear" w:color="auto" w:fill="auto"/>
            <w:vAlign w:val="bottom"/>
          </w:tcPr>
          <w:p w:rsidR="00B668C4" w:rsidRPr="00B668C4" w:rsidRDefault="00B668C4" w:rsidP="00B668C4">
            <w:pPr>
              <w:pStyle w:val="Tekstkomunikatliczby"/>
            </w:pPr>
            <w:r w:rsidRPr="00B668C4">
              <w:t>0,0</w:t>
            </w:r>
          </w:p>
        </w:tc>
        <w:tc>
          <w:tcPr>
            <w:tcW w:w="1368" w:type="dxa"/>
            <w:shd w:val="clear" w:color="auto" w:fill="auto"/>
            <w:vAlign w:val="bottom"/>
          </w:tcPr>
          <w:p w:rsidR="00B668C4" w:rsidRPr="00B668C4" w:rsidRDefault="00B668C4" w:rsidP="00B668C4">
            <w:pPr>
              <w:pStyle w:val="Tekstkomunikatliczby"/>
            </w:pPr>
            <w:r w:rsidRPr="00B668C4">
              <w:t>64,0</w:t>
            </w:r>
          </w:p>
        </w:tc>
      </w:tr>
      <w:tr w:rsidR="00B668C4" w:rsidRPr="00C75F2C" w:rsidTr="00765F72">
        <w:tc>
          <w:tcPr>
            <w:tcW w:w="2268" w:type="dxa"/>
            <w:vAlign w:val="center"/>
          </w:tcPr>
          <w:p w:rsidR="00B668C4" w:rsidRDefault="00B668C4" w:rsidP="00B668C4">
            <w:pPr>
              <w:pStyle w:val="Tablicezdanymi-boczek1"/>
              <w:spacing w:before="80" w:after="80"/>
            </w:pPr>
            <w:r>
              <w:t>Społeczne czynszowe</w:t>
            </w:r>
          </w:p>
        </w:tc>
        <w:tc>
          <w:tcPr>
            <w:tcW w:w="1367" w:type="dxa"/>
            <w:vAlign w:val="bottom"/>
          </w:tcPr>
          <w:p w:rsidR="00B668C4" w:rsidRPr="00B668C4" w:rsidRDefault="00B668C4" w:rsidP="00B668C4">
            <w:pPr>
              <w:pStyle w:val="Tekstkomunikatliczby"/>
            </w:pPr>
            <w:r w:rsidRPr="00B668C4">
              <w:t>544</w:t>
            </w:r>
          </w:p>
        </w:tc>
        <w:tc>
          <w:tcPr>
            <w:tcW w:w="1367" w:type="dxa"/>
            <w:vAlign w:val="bottom"/>
          </w:tcPr>
          <w:p w:rsidR="00B668C4" w:rsidRPr="00B668C4" w:rsidRDefault="00B668C4" w:rsidP="00B668C4">
            <w:pPr>
              <w:pStyle w:val="Tekstkomunikatliczby"/>
            </w:pPr>
            <w:r w:rsidRPr="00B668C4">
              <w:t>1,1</w:t>
            </w:r>
          </w:p>
        </w:tc>
        <w:tc>
          <w:tcPr>
            <w:tcW w:w="1367" w:type="dxa"/>
            <w:vAlign w:val="bottom"/>
          </w:tcPr>
          <w:p w:rsidR="00B668C4" w:rsidRPr="00B668C4" w:rsidRDefault="00B668C4" w:rsidP="00B668C4">
            <w:pPr>
              <w:pStyle w:val="Tekstkomunikatliczby"/>
            </w:pPr>
            <w:r w:rsidRPr="00B668C4">
              <w:t>247,3</w:t>
            </w:r>
          </w:p>
        </w:tc>
        <w:tc>
          <w:tcPr>
            <w:tcW w:w="1367" w:type="dxa"/>
            <w:shd w:val="clear" w:color="auto" w:fill="auto"/>
            <w:vAlign w:val="bottom"/>
          </w:tcPr>
          <w:p w:rsidR="00B668C4" w:rsidRPr="00B668C4" w:rsidRDefault="00B668C4" w:rsidP="00B668C4">
            <w:pPr>
              <w:pStyle w:val="Tekstkomunikatliczby"/>
            </w:pPr>
            <w:r w:rsidRPr="00B668C4">
              <w:t>172</w:t>
            </w:r>
          </w:p>
        </w:tc>
        <w:tc>
          <w:tcPr>
            <w:tcW w:w="1367" w:type="dxa"/>
            <w:shd w:val="clear" w:color="auto" w:fill="auto"/>
            <w:vAlign w:val="bottom"/>
          </w:tcPr>
          <w:p w:rsidR="00B668C4" w:rsidRPr="00B668C4" w:rsidRDefault="00B668C4" w:rsidP="00B668C4">
            <w:pPr>
              <w:pStyle w:val="Tekstkomunikatliczby"/>
            </w:pPr>
            <w:r w:rsidRPr="00B668C4">
              <w:t>0,4</w:t>
            </w:r>
          </w:p>
        </w:tc>
        <w:tc>
          <w:tcPr>
            <w:tcW w:w="1368" w:type="dxa"/>
            <w:shd w:val="clear" w:color="auto" w:fill="auto"/>
            <w:vAlign w:val="bottom"/>
          </w:tcPr>
          <w:p w:rsidR="00B668C4" w:rsidRPr="00B668C4" w:rsidRDefault="00B668C4" w:rsidP="00B668C4">
            <w:pPr>
              <w:pStyle w:val="Tekstkomunikatliczby"/>
            </w:pPr>
            <w:r w:rsidRPr="00B668C4">
              <w:t>ok. 34 razy</w:t>
            </w:r>
          </w:p>
        </w:tc>
      </w:tr>
    </w:tbl>
    <w:p w:rsidR="006E44DC" w:rsidRDefault="006E44DC" w:rsidP="00E32134">
      <w:pPr>
        <w:pStyle w:val="Tytupoddziau"/>
        <w:spacing w:before="48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rsidTr="00564E76">
        <w:tc>
          <w:tcPr>
            <w:tcW w:w="10426" w:type="dxa"/>
            <w:tcBorders>
              <w:left w:val="single" w:sz="4" w:space="0" w:color="522398"/>
            </w:tcBorders>
            <w:shd w:val="clear" w:color="auto" w:fill="F2F2F2"/>
          </w:tcPr>
          <w:p w:rsidR="00BA35B3" w:rsidRPr="00A15833" w:rsidRDefault="0002230B" w:rsidP="00AE5455">
            <w:pPr>
              <w:pStyle w:val="Tekstkomunikatlid"/>
              <w:rPr>
                <w:spacing w:val="-2"/>
              </w:rPr>
            </w:pPr>
            <w:r w:rsidRPr="00A15833">
              <w:t>W październiku</w:t>
            </w:r>
            <w:r w:rsidR="00A72973" w:rsidRPr="00A15833">
              <w:t xml:space="preserve"> br. sprzedaż detaliczna była niższa niż przed rokiem, natomiast wyższa była sprzedaż hurtowa.</w:t>
            </w:r>
          </w:p>
        </w:tc>
      </w:tr>
    </w:tbl>
    <w:p w:rsidR="0002230B" w:rsidRDefault="0002230B" w:rsidP="0002230B">
      <w:pPr>
        <w:pStyle w:val="Tekstkomunikat"/>
      </w:pPr>
      <w:r w:rsidRPr="00ED1F98">
        <w:rPr>
          <w:b/>
          <w:bCs/>
        </w:rPr>
        <w:t>Sprzedaż detaliczna</w:t>
      </w:r>
      <w:r w:rsidRPr="00ED1F98">
        <w:t xml:space="preserve"> (w cenach bieżących) zrealizowana przez przedsiębiorstw</w:t>
      </w:r>
      <w:r>
        <w:t>a handlowe i niehandlowe w październiku br. była o 5,7% niższa</w:t>
      </w:r>
      <w:r w:rsidRPr="00ED1F98">
        <w:t xml:space="preserve"> niż</w:t>
      </w:r>
      <w:r>
        <w:t xml:space="preserve"> przed rokiem. Spadek sprzedaży odnotowano </w:t>
      </w:r>
      <w:r w:rsidR="002D3C44" w:rsidRPr="00A15833">
        <w:t>m.in.</w:t>
      </w:r>
      <w:r w:rsidR="002D3C44">
        <w:t xml:space="preserve"> </w:t>
      </w:r>
      <w:r>
        <w:t>w grupie „tekstylia, odzież, obuwie” (o 0,9%)</w:t>
      </w:r>
      <w:r w:rsidRPr="00ED1F98">
        <w:t xml:space="preserve"> </w:t>
      </w:r>
      <w:r>
        <w:t>oraz „meble, RTV, AGD” (o 0,2%).</w:t>
      </w:r>
      <w:r w:rsidRPr="00ED1F98">
        <w:t xml:space="preserve"> </w:t>
      </w:r>
      <w:r>
        <w:t>Największy wzrost sprzedaży dotyczył jednostek z grupy</w:t>
      </w:r>
      <w:r w:rsidRPr="00ED1F98">
        <w:rPr>
          <w:color w:val="000000" w:themeColor="text1"/>
        </w:rPr>
        <w:t>:</w:t>
      </w:r>
      <w:r w:rsidRPr="009D0D4F">
        <w:rPr>
          <w:color w:val="000000" w:themeColor="text1"/>
        </w:rPr>
        <w:t xml:space="preserve"> </w:t>
      </w:r>
      <w:r w:rsidRPr="00ED1F98">
        <w:t>„pojazdy samocho</w:t>
      </w:r>
      <w:r>
        <w:t>dowe, motocykle, części” (o 23,2</w:t>
      </w:r>
      <w:r w:rsidRPr="00ED1F98">
        <w:t>%)</w:t>
      </w:r>
      <w:r>
        <w:t xml:space="preserve"> oraz </w:t>
      </w:r>
      <w:r w:rsidRPr="00ED1F98">
        <w:rPr>
          <w:color w:val="000000" w:themeColor="text1"/>
        </w:rPr>
        <w:t>„</w:t>
      </w:r>
      <w:r w:rsidRPr="00ED1F98">
        <w:t>pozostała sprzedaż detaliczna prowadzona w niewysp</w:t>
      </w:r>
      <w:r>
        <w:t>ecjalizowanych sklepach” (o 16,0</w:t>
      </w:r>
      <w:r w:rsidRPr="00ED1F98">
        <w:t>%)</w:t>
      </w:r>
      <w:r>
        <w:t>, a</w:t>
      </w:r>
      <w:r w:rsidR="003D34CA">
        <w:t> </w:t>
      </w:r>
      <w:r>
        <w:t xml:space="preserve">w dalszej kolejności </w:t>
      </w:r>
      <w:r w:rsidRPr="00ED1F98">
        <w:t>„farmaceutyki, kosmety</w:t>
      </w:r>
      <w:r>
        <w:t xml:space="preserve">ki, sprzęt ortopedyczny” (o 5,9%), „pozostałe” (o 4,8%), </w:t>
      </w:r>
      <w:r w:rsidRPr="00ED1F98">
        <w:t>„żywność, napoje i</w:t>
      </w:r>
      <w:r w:rsidR="003D34CA">
        <w:t> </w:t>
      </w:r>
      <w:r w:rsidRPr="00ED1F98">
        <w:t xml:space="preserve">wyroby tytoniowe” </w:t>
      </w:r>
      <w:r w:rsidRPr="00F76926">
        <w:t>(o</w:t>
      </w:r>
      <w:r>
        <w:t xml:space="preserve"> 1,7%) oraz „prasa, książki, pozostała sprzedaż w wyspecjalizowanych sklepach” (o 0,5%). </w:t>
      </w:r>
    </w:p>
    <w:p w:rsidR="0002230B" w:rsidRDefault="0002230B" w:rsidP="0002230B">
      <w:pPr>
        <w:pStyle w:val="Tekstkomunikat"/>
      </w:pPr>
      <w:r>
        <w:rPr>
          <w:color w:val="000000" w:themeColor="text1"/>
        </w:rPr>
        <w:t>W porównaniu z wrześniem</w:t>
      </w:r>
      <w:r w:rsidRPr="00ED1F98">
        <w:rPr>
          <w:color w:val="000000" w:themeColor="text1"/>
        </w:rPr>
        <w:t xml:space="preserve"> br. </w:t>
      </w:r>
      <w:r w:rsidRPr="00ED1F98">
        <w:t>s</w:t>
      </w:r>
      <w:r w:rsidRPr="00ED1F98">
        <w:rPr>
          <w:bCs/>
        </w:rPr>
        <w:t>przedaż detaliczna</w:t>
      </w:r>
      <w:r>
        <w:t xml:space="preserve"> była wyższa o 6,4</w:t>
      </w:r>
      <w:r w:rsidRPr="00ED1F98">
        <w:t xml:space="preserve">%. </w:t>
      </w:r>
      <w:r>
        <w:t xml:space="preserve">Najbardziej </w:t>
      </w:r>
      <w:r>
        <w:rPr>
          <w:color w:val="000000" w:themeColor="text1"/>
        </w:rPr>
        <w:t>wzrosła</w:t>
      </w:r>
      <w:r w:rsidRPr="00ED1F98">
        <w:t xml:space="preserve"> </w:t>
      </w:r>
      <w:r>
        <w:rPr>
          <w:color w:val="000000" w:themeColor="text1"/>
        </w:rPr>
        <w:t>sprzedaż prowadzona w przedsiębiorstwach z grupy</w:t>
      </w:r>
      <w:r w:rsidRPr="00ED1F98">
        <w:t xml:space="preserve"> </w:t>
      </w:r>
      <w:r>
        <w:t xml:space="preserve">„tekstylia, odzież, obuwie” (o 16,0%) oraz </w:t>
      </w:r>
      <w:r w:rsidRPr="00ED1F98">
        <w:rPr>
          <w:color w:val="000000" w:themeColor="text1"/>
        </w:rPr>
        <w:t>„</w:t>
      </w:r>
      <w:r w:rsidRPr="00ED1F98">
        <w:t>pozostała sprzedaż detaliczna prowadzona w</w:t>
      </w:r>
      <w:r>
        <w:t> </w:t>
      </w:r>
      <w:r w:rsidRPr="00ED1F98">
        <w:t>niewysp</w:t>
      </w:r>
      <w:r>
        <w:t>ecjalizowanych sklepach” (o 12,3</w:t>
      </w:r>
      <w:r w:rsidRPr="00ED1F98">
        <w:t>%)</w:t>
      </w:r>
      <w:r>
        <w:t xml:space="preserve">, a w dalszej kolejności </w:t>
      </w:r>
      <w:r w:rsidR="009D00BD" w:rsidRPr="00A15833">
        <w:t xml:space="preserve">„żywność, napoje i wyroby tytoniowe” (o 10,2%), </w:t>
      </w:r>
      <w:r w:rsidRPr="00A15833">
        <w:t>„pozostałe” (o 9,4%), „pojazdy samochodowe, motocykle, części” (o 8,3%), „farmaceutyki, kosmetyki, sprzęt ortopedyczny</w:t>
      </w:r>
      <w:r>
        <w:t>” (o</w:t>
      </w:r>
      <w:r w:rsidR="009D00BD">
        <w:t> </w:t>
      </w:r>
      <w:r>
        <w:t>7,6%), „meble, RTV, AGD” (o 3,1%</w:t>
      </w:r>
      <w:r w:rsidRPr="00A15833">
        <w:t>)</w:t>
      </w:r>
      <w:r w:rsidR="006B1050" w:rsidRPr="00A15833">
        <w:t>,</w:t>
      </w:r>
      <w:r w:rsidRPr="00ED1F98">
        <w:t xml:space="preserve"> „prasa, książki, pozostała sprzedaż w wys</w:t>
      </w:r>
      <w:r>
        <w:t xml:space="preserve">pecjalizowanych sklepach” (o 1,3%). </w:t>
      </w:r>
    </w:p>
    <w:p w:rsidR="0002230B" w:rsidRDefault="0002230B" w:rsidP="0002230B">
      <w:pPr>
        <w:pStyle w:val="Tekstkomunikat"/>
      </w:pPr>
      <w:r>
        <w:t>W okresie styczeń–październik 2024 r. sprzedaż detaliczna obniżyła się w skali roku o 1,4%. Największy spadek sprzedaży miały</w:t>
      </w:r>
      <w:r w:rsidRPr="00ED1F98">
        <w:t xml:space="preserve"> przedsiębiorstwa z grupy</w:t>
      </w:r>
      <w:r>
        <w:t xml:space="preserve"> </w:t>
      </w:r>
      <w:r w:rsidRPr="00ED1F98">
        <w:t>„żywność,</w:t>
      </w:r>
      <w:r>
        <w:t xml:space="preserve"> napoje i wyroby tytoniowe” (o 1,8%), natomiast największy wzrost</w:t>
      </w:r>
      <w:r w:rsidRPr="00ED1F98">
        <w:t xml:space="preserve"> sprzedaży odnotowały przedsiębiorstwa z grupy „pojazdy samocho</w:t>
      </w:r>
      <w:r>
        <w:t>dowe, motocykle, części” (o 23,6</w:t>
      </w:r>
      <w:r w:rsidRPr="00ED1F98">
        <w:t>%)</w:t>
      </w:r>
      <w:r>
        <w:t>.</w:t>
      </w:r>
    </w:p>
    <w:p w:rsidR="00B07672" w:rsidRDefault="00B07672" w:rsidP="00E32134">
      <w:pPr>
        <w:pStyle w:val="Tekstkomunikattytwykrestabl"/>
        <w:spacing w:before="360"/>
      </w:pPr>
      <w:r>
        <w:t>Tablica 1</w:t>
      </w:r>
      <w:r w:rsidR="00E35CDC">
        <w:t>2</w:t>
      </w:r>
      <w:r>
        <w:t>.</w:t>
      </w:r>
      <w:r>
        <w:tab/>
        <w:t>Dynamika i struktura (w cenach bieżących) sprzedaży detalicznej w</w:t>
      </w:r>
      <w:r w:rsidR="0002230B">
        <w:t xml:space="preserve"> październiku</w:t>
      </w:r>
      <w:r w:rsidR="00C63569">
        <w:t xml:space="preserve"> </w:t>
      </w:r>
      <w:r>
        <w:t>202</w:t>
      </w:r>
      <w:r w:rsidR="00813EBF">
        <w:t>4</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4 r."/>
        <w:tblDescription w:val="Dane do tabeli dostępne w załączonym pliku excel."/>
      </w:tblPr>
      <w:tblGrid>
        <w:gridCol w:w="4172"/>
        <w:gridCol w:w="2106"/>
        <w:gridCol w:w="2106"/>
        <w:gridCol w:w="2106"/>
      </w:tblGrid>
      <w:tr w:rsidR="008812C2" w:rsidRPr="00C61E42" w:rsidTr="00481383">
        <w:trPr>
          <w:trHeight w:val="482"/>
        </w:trPr>
        <w:tc>
          <w:tcPr>
            <w:tcW w:w="4172" w:type="dxa"/>
            <w:vMerge w:val="restart"/>
            <w:tcBorders>
              <w:top w:val="nil"/>
            </w:tcBorders>
            <w:vAlign w:val="center"/>
          </w:tcPr>
          <w:p w:rsidR="008812C2" w:rsidRPr="00C61E42" w:rsidRDefault="008812C2" w:rsidP="00481383">
            <w:pPr>
              <w:pStyle w:val="Tekstkomunikatgwka"/>
            </w:pPr>
            <w:r w:rsidRPr="00C61E42">
              <w:t>WYSZCZEGÓLNIENIE</w:t>
            </w:r>
          </w:p>
        </w:tc>
        <w:tc>
          <w:tcPr>
            <w:tcW w:w="2106" w:type="dxa"/>
            <w:tcBorders>
              <w:top w:val="nil"/>
            </w:tcBorders>
            <w:vAlign w:val="center"/>
          </w:tcPr>
          <w:p w:rsidR="008812C2" w:rsidRPr="00C61E42" w:rsidRDefault="0002230B" w:rsidP="007C49F4">
            <w:pPr>
              <w:pStyle w:val="Tekstkomunikatgwka"/>
            </w:pPr>
            <w:r>
              <w:t>10</w:t>
            </w:r>
            <w:r w:rsidR="00A72973">
              <w:t xml:space="preserve"> </w:t>
            </w:r>
            <w:r w:rsidR="008812C2">
              <w:t>2024</w:t>
            </w:r>
          </w:p>
        </w:tc>
        <w:tc>
          <w:tcPr>
            <w:tcW w:w="4212" w:type="dxa"/>
            <w:gridSpan w:val="2"/>
            <w:tcBorders>
              <w:top w:val="nil"/>
            </w:tcBorders>
            <w:vAlign w:val="center"/>
          </w:tcPr>
          <w:p w:rsidR="008812C2" w:rsidRPr="00C61E42" w:rsidRDefault="00B25D40" w:rsidP="002A7B72">
            <w:pPr>
              <w:pStyle w:val="Tekstkomunikatgwka"/>
            </w:pPr>
            <w:r>
              <w:t>0</w:t>
            </w:r>
            <w:r w:rsidR="007C49F4">
              <w:t>1–</w:t>
            </w:r>
            <w:r w:rsidR="0002230B">
              <w:t>10</w:t>
            </w:r>
            <w:r w:rsidR="008812C2">
              <w:t xml:space="preserve"> 2024</w:t>
            </w:r>
          </w:p>
        </w:tc>
      </w:tr>
      <w:tr w:rsidR="008812C2" w:rsidRPr="00C61E42" w:rsidTr="00481383">
        <w:trPr>
          <w:trHeight w:val="482"/>
        </w:trPr>
        <w:tc>
          <w:tcPr>
            <w:tcW w:w="4172" w:type="dxa"/>
            <w:vMerge/>
            <w:vAlign w:val="center"/>
          </w:tcPr>
          <w:p w:rsidR="008812C2" w:rsidRPr="00C61E42" w:rsidRDefault="008812C2" w:rsidP="00481383">
            <w:pPr>
              <w:pStyle w:val="Tekstkomunikatgwka"/>
            </w:pPr>
          </w:p>
        </w:tc>
        <w:tc>
          <w:tcPr>
            <w:tcW w:w="4212" w:type="dxa"/>
            <w:gridSpan w:val="2"/>
            <w:tcBorders>
              <w:top w:val="nil"/>
            </w:tcBorders>
            <w:vAlign w:val="center"/>
          </w:tcPr>
          <w:p w:rsidR="008812C2" w:rsidRPr="00C61E42" w:rsidRDefault="008812C2" w:rsidP="00481383">
            <w:pPr>
              <w:pStyle w:val="Tekstkomunikatgwka"/>
            </w:pPr>
            <w:r>
              <w:t>analogiczny okres roku poprzedniego=100</w:t>
            </w:r>
          </w:p>
        </w:tc>
        <w:tc>
          <w:tcPr>
            <w:tcW w:w="2106" w:type="dxa"/>
            <w:tcBorders>
              <w:top w:val="nil"/>
            </w:tcBorders>
            <w:vAlign w:val="center"/>
          </w:tcPr>
          <w:p w:rsidR="008812C2" w:rsidRDefault="008812C2" w:rsidP="00481383">
            <w:pPr>
              <w:pStyle w:val="Tekstkomunikatgwka"/>
            </w:pPr>
            <w:r>
              <w:t>w odsetkach</w:t>
            </w:r>
          </w:p>
        </w:tc>
      </w:tr>
      <w:tr w:rsidR="0002230B" w:rsidRPr="00407D11" w:rsidTr="00481383">
        <w:trPr>
          <w:trHeight w:val="348"/>
        </w:trPr>
        <w:tc>
          <w:tcPr>
            <w:tcW w:w="4172" w:type="dxa"/>
            <w:tcBorders>
              <w:top w:val="single" w:sz="12" w:space="0" w:color="522398"/>
              <w:bottom w:val="single" w:sz="4" w:space="0" w:color="522398"/>
            </w:tcBorders>
            <w:vAlign w:val="center"/>
            <w:hideMark/>
          </w:tcPr>
          <w:p w:rsidR="0002230B" w:rsidRPr="004C1070" w:rsidRDefault="0002230B" w:rsidP="0002230B">
            <w:pPr>
              <w:pStyle w:val="TekstkomunikatB1"/>
              <w:spacing w:before="80" w:after="8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rsidR="0002230B" w:rsidRPr="009C3B0C" w:rsidRDefault="0002230B" w:rsidP="0002230B">
            <w:pPr>
              <w:pStyle w:val="Tekstkomunikatliczby"/>
              <w:spacing w:before="100" w:after="100"/>
              <w:rPr>
                <w:b/>
              </w:rPr>
            </w:pPr>
            <w:r>
              <w:rPr>
                <w:b/>
              </w:rPr>
              <w:t>94,3</w:t>
            </w:r>
          </w:p>
        </w:tc>
        <w:tc>
          <w:tcPr>
            <w:tcW w:w="2106" w:type="dxa"/>
            <w:tcBorders>
              <w:top w:val="single" w:sz="12" w:space="0" w:color="522398"/>
              <w:bottom w:val="single" w:sz="4" w:space="0" w:color="522398"/>
            </w:tcBorders>
            <w:vAlign w:val="bottom"/>
          </w:tcPr>
          <w:p w:rsidR="0002230B" w:rsidRPr="009C3B0C" w:rsidRDefault="0002230B" w:rsidP="0002230B">
            <w:pPr>
              <w:pStyle w:val="Tekstkomunikatliczby"/>
              <w:spacing w:before="100" w:after="100"/>
              <w:rPr>
                <w:b/>
              </w:rPr>
            </w:pPr>
            <w:r>
              <w:rPr>
                <w:b/>
              </w:rPr>
              <w:t>98,6</w:t>
            </w:r>
          </w:p>
        </w:tc>
        <w:tc>
          <w:tcPr>
            <w:tcW w:w="2106" w:type="dxa"/>
            <w:tcBorders>
              <w:top w:val="single" w:sz="12" w:space="0" w:color="522398"/>
              <w:bottom w:val="single" w:sz="4" w:space="0" w:color="522398"/>
            </w:tcBorders>
            <w:vAlign w:val="bottom"/>
          </w:tcPr>
          <w:p w:rsidR="0002230B" w:rsidRPr="009C3B0C" w:rsidRDefault="0002230B" w:rsidP="0002230B">
            <w:pPr>
              <w:pStyle w:val="Tekstkomunikatliczby"/>
              <w:spacing w:before="100" w:after="100"/>
              <w:rPr>
                <w:b/>
              </w:rPr>
            </w:pPr>
            <w:r>
              <w:rPr>
                <w:b/>
              </w:rPr>
              <w:t>100,0</w:t>
            </w:r>
          </w:p>
        </w:tc>
      </w:tr>
      <w:tr w:rsidR="0002230B" w:rsidRPr="00222C1B" w:rsidTr="00481383">
        <w:trPr>
          <w:trHeight w:val="244"/>
        </w:trPr>
        <w:tc>
          <w:tcPr>
            <w:tcW w:w="4172" w:type="dxa"/>
            <w:tcBorders>
              <w:top w:val="single" w:sz="4" w:space="0" w:color="522398"/>
            </w:tcBorders>
            <w:vAlign w:val="center"/>
            <w:hideMark/>
          </w:tcPr>
          <w:p w:rsidR="0002230B" w:rsidRDefault="0002230B" w:rsidP="0002230B">
            <w:pPr>
              <w:pStyle w:val="TekstkomunikatB2"/>
              <w:spacing w:before="80" w:after="80"/>
            </w:pPr>
            <w:r>
              <w:t>w tym:</w:t>
            </w:r>
          </w:p>
        </w:tc>
        <w:tc>
          <w:tcPr>
            <w:tcW w:w="2106" w:type="dxa"/>
            <w:tcBorders>
              <w:top w:val="single" w:sz="4" w:space="0" w:color="522398"/>
            </w:tcBorders>
            <w:vAlign w:val="bottom"/>
          </w:tcPr>
          <w:p w:rsidR="0002230B" w:rsidRPr="0034092E" w:rsidRDefault="0002230B" w:rsidP="0002230B">
            <w:pPr>
              <w:pStyle w:val="Tekstkomunikatliczby"/>
              <w:spacing w:before="100" w:after="100"/>
            </w:pPr>
          </w:p>
        </w:tc>
        <w:tc>
          <w:tcPr>
            <w:tcW w:w="2106" w:type="dxa"/>
            <w:tcBorders>
              <w:top w:val="single" w:sz="4" w:space="0" w:color="522398"/>
            </w:tcBorders>
            <w:vAlign w:val="bottom"/>
          </w:tcPr>
          <w:p w:rsidR="0002230B" w:rsidRPr="00806D8C" w:rsidRDefault="0002230B" w:rsidP="0002230B">
            <w:pPr>
              <w:pStyle w:val="Tekstkomunikatliczby"/>
              <w:spacing w:before="100" w:after="100"/>
            </w:pPr>
          </w:p>
        </w:tc>
        <w:tc>
          <w:tcPr>
            <w:tcW w:w="2106" w:type="dxa"/>
            <w:tcBorders>
              <w:top w:val="single" w:sz="4" w:space="0" w:color="522398"/>
            </w:tcBorders>
            <w:vAlign w:val="bottom"/>
          </w:tcPr>
          <w:p w:rsidR="0002230B" w:rsidRPr="0034092E" w:rsidRDefault="0002230B" w:rsidP="0002230B">
            <w:pPr>
              <w:pStyle w:val="Tekstkomunikatliczby"/>
              <w:spacing w:before="100" w:after="100"/>
            </w:pPr>
          </w:p>
        </w:tc>
      </w:tr>
      <w:tr w:rsidR="0002230B" w:rsidRPr="00222C1B" w:rsidTr="00481383">
        <w:trPr>
          <w:trHeight w:val="225"/>
        </w:trPr>
        <w:tc>
          <w:tcPr>
            <w:tcW w:w="4172" w:type="dxa"/>
            <w:vAlign w:val="center"/>
            <w:hideMark/>
          </w:tcPr>
          <w:p w:rsidR="0002230B" w:rsidRDefault="0002230B" w:rsidP="0002230B">
            <w:pPr>
              <w:pStyle w:val="TekstkomunikatB1"/>
              <w:spacing w:before="80" w:after="80"/>
            </w:pPr>
            <w:r w:rsidRPr="00B1631F">
              <w:t>Pojazdy</w:t>
            </w:r>
            <w:r>
              <w:t xml:space="preserve"> samochodowe, motocykle, części</w:t>
            </w:r>
          </w:p>
        </w:tc>
        <w:tc>
          <w:tcPr>
            <w:tcW w:w="2106" w:type="dxa"/>
            <w:vAlign w:val="bottom"/>
          </w:tcPr>
          <w:p w:rsidR="0002230B" w:rsidRPr="0034092E" w:rsidRDefault="0002230B" w:rsidP="0002230B">
            <w:pPr>
              <w:pStyle w:val="Tekstkomunikatliczby"/>
              <w:spacing w:before="100" w:after="100"/>
            </w:pPr>
            <w:r>
              <w:rPr>
                <w:rFonts w:cs="Arial"/>
                <w:szCs w:val="16"/>
              </w:rPr>
              <w:t>123,2</w:t>
            </w:r>
          </w:p>
        </w:tc>
        <w:tc>
          <w:tcPr>
            <w:tcW w:w="2106" w:type="dxa"/>
            <w:vAlign w:val="bottom"/>
          </w:tcPr>
          <w:p w:rsidR="0002230B" w:rsidRPr="00806D8C" w:rsidRDefault="0002230B" w:rsidP="0002230B">
            <w:pPr>
              <w:pStyle w:val="Tekstkomunikatliczby"/>
              <w:spacing w:before="100" w:after="100"/>
            </w:pPr>
            <w:r>
              <w:t>123,6</w:t>
            </w:r>
          </w:p>
        </w:tc>
        <w:tc>
          <w:tcPr>
            <w:tcW w:w="2106" w:type="dxa"/>
            <w:vAlign w:val="bottom"/>
          </w:tcPr>
          <w:p w:rsidR="0002230B" w:rsidRPr="0034092E" w:rsidRDefault="0002230B" w:rsidP="0002230B">
            <w:pPr>
              <w:pStyle w:val="Tekstkomunikatliczby"/>
              <w:spacing w:before="100" w:after="100"/>
            </w:pPr>
            <w:r>
              <w:t>7,2</w:t>
            </w:r>
          </w:p>
        </w:tc>
      </w:tr>
      <w:tr w:rsidR="0002230B" w:rsidRPr="00222C1B" w:rsidTr="00481383">
        <w:trPr>
          <w:trHeight w:val="244"/>
        </w:trPr>
        <w:tc>
          <w:tcPr>
            <w:tcW w:w="4172" w:type="dxa"/>
            <w:vAlign w:val="center"/>
            <w:hideMark/>
          </w:tcPr>
          <w:p w:rsidR="0002230B" w:rsidRDefault="0002230B" w:rsidP="0002230B">
            <w:pPr>
              <w:pStyle w:val="TekstkomunikatB1"/>
              <w:spacing w:before="80" w:after="80"/>
            </w:pPr>
            <w:r>
              <w:t>Żywność, napoje i wyroby tytoniowe</w:t>
            </w:r>
          </w:p>
        </w:tc>
        <w:tc>
          <w:tcPr>
            <w:tcW w:w="2106" w:type="dxa"/>
            <w:vAlign w:val="bottom"/>
          </w:tcPr>
          <w:p w:rsidR="0002230B" w:rsidRPr="00E879CA" w:rsidRDefault="0002230B" w:rsidP="0002230B">
            <w:pPr>
              <w:pStyle w:val="Tekstkomunikatliczby"/>
              <w:spacing w:before="100" w:after="100"/>
            </w:pPr>
            <w:r>
              <w:t>101,7</w:t>
            </w:r>
          </w:p>
        </w:tc>
        <w:tc>
          <w:tcPr>
            <w:tcW w:w="2106" w:type="dxa"/>
            <w:vAlign w:val="bottom"/>
          </w:tcPr>
          <w:p w:rsidR="0002230B" w:rsidRPr="00D34E55" w:rsidRDefault="0002230B" w:rsidP="0002230B">
            <w:pPr>
              <w:pStyle w:val="Tekstkomunikatliczby"/>
              <w:spacing w:before="100" w:after="100"/>
              <w:rPr>
                <w:highlight w:val="green"/>
              </w:rPr>
            </w:pPr>
            <w:r>
              <w:t>98,2</w:t>
            </w:r>
          </w:p>
        </w:tc>
        <w:tc>
          <w:tcPr>
            <w:tcW w:w="2106" w:type="dxa"/>
            <w:vAlign w:val="bottom"/>
          </w:tcPr>
          <w:p w:rsidR="0002230B" w:rsidRPr="001C2ED4" w:rsidRDefault="0002230B" w:rsidP="0002230B">
            <w:pPr>
              <w:pStyle w:val="Tekstkomunikatliczby"/>
              <w:spacing w:before="100" w:after="100"/>
            </w:pPr>
            <w:r>
              <w:t>14,0</w:t>
            </w:r>
          </w:p>
        </w:tc>
      </w:tr>
      <w:tr w:rsidR="0002230B" w:rsidRPr="00407D11" w:rsidTr="00481383">
        <w:trPr>
          <w:trHeight w:val="244"/>
        </w:trPr>
        <w:tc>
          <w:tcPr>
            <w:tcW w:w="4172" w:type="dxa"/>
            <w:tcBorders>
              <w:top w:val="single" w:sz="4" w:space="0" w:color="522398"/>
              <w:bottom w:val="single" w:sz="4" w:space="0" w:color="522398"/>
              <w:right w:val="single" w:sz="4" w:space="0" w:color="522398"/>
            </w:tcBorders>
            <w:vAlign w:val="center"/>
            <w:hideMark/>
          </w:tcPr>
          <w:p w:rsidR="0002230B" w:rsidRPr="004C1070" w:rsidRDefault="0002230B" w:rsidP="0002230B">
            <w:pPr>
              <w:pStyle w:val="TekstkomunikatB1"/>
              <w:spacing w:before="80" w:after="80"/>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02230B" w:rsidRPr="0034092E" w:rsidRDefault="0002230B" w:rsidP="0002230B">
            <w:pPr>
              <w:pStyle w:val="Tekstkomunikatliczby"/>
              <w:spacing w:before="100" w:after="100"/>
            </w:pPr>
            <w:r>
              <w:t>116,0</w:t>
            </w:r>
          </w:p>
        </w:tc>
        <w:tc>
          <w:tcPr>
            <w:tcW w:w="2106" w:type="dxa"/>
            <w:tcBorders>
              <w:top w:val="single" w:sz="4" w:space="0" w:color="522398"/>
              <w:left w:val="single" w:sz="4" w:space="0" w:color="522398"/>
              <w:bottom w:val="single" w:sz="4" w:space="0" w:color="522398"/>
              <w:right w:val="single" w:sz="4" w:space="0" w:color="522398"/>
            </w:tcBorders>
            <w:vAlign w:val="bottom"/>
          </w:tcPr>
          <w:p w:rsidR="0002230B" w:rsidRPr="0034092E" w:rsidRDefault="0002230B" w:rsidP="0002230B">
            <w:pPr>
              <w:pStyle w:val="Tekstkomunikatliczby"/>
              <w:spacing w:before="100" w:after="100"/>
            </w:pPr>
            <w:r>
              <w:t>116,7</w:t>
            </w:r>
          </w:p>
        </w:tc>
        <w:tc>
          <w:tcPr>
            <w:tcW w:w="2106" w:type="dxa"/>
            <w:tcBorders>
              <w:top w:val="single" w:sz="4" w:space="0" w:color="522398"/>
              <w:left w:val="single" w:sz="4" w:space="0" w:color="522398"/>
              <w:bottom w:val="single" w:sz="4" w:space="0" w:color="522398"/>
            </w:tcBorders>
            <w:vAlign w:val="bottom"/>
          </w:tcPr>
          <w:p w:rsidR="0002230B" w:rsidRPr="0034092E" w:rsidRDefault="0002230B" w:rsidP="0002230B">
            <w:pPr>
              <w:pStyle w:val="Tekstkomunikatliczby"/>
              <w:spacing w:before="100" w:after="100"/>
            </w:pPr>
            <w:r>
              <w:t>3,2</w:t>
            </w:r>
          </w:p>
        </w:tc>
      </w:tr>
    </w:tbl>
    <w:p w:rsidR="00D35737" w:rsidRDefault="008812C2" w:rsidP="009D40A3">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r w:rsidR="00D35737">
        <w:t xml:space="preserve"> </w:t>
      </w:r>
      <w:r w:rsidR="00D35737">
        <w:br w:type="page"/>
      </w:r>
    </w:p>
    <w:p w:rsidR="009E4715" w:rsidRDefault="009E4715" w:rsidP="00ED1F98">
      <w:pPr>
        <w:pStyle w:val="Tytuwykresuitabeli"/>
        <w:ind w:left="0" w:firstLine="0"/>
      </w:pPr>
      <w:r>
        <w:t>Tablica 1</w:t>
      </w:r>
      <w:r w:rsidR="00E35CDC">
        <w:t>2</w:t>
      </w:r>
      <w:r>
        <w:t>.</w:t>
      </w:r>
      <w:r>
        <w:tab/>
        <w:t>Dynamika i struktura (w cenach bie</w:t>
      </w:r>
      <w:r w:rsidR="00A94E91">
        <w:t xml:space="preserve">żących) </w:t>
      </w:r>
      <w:r w:rsidR="00685299">
        <w:t>sprzedaży detalicznej w</w:t>
      </w:r>
      <w:r w:rsidR="0002230B">
        <w:t xml:space="preserve"> październiku</w:t>
      </w:r>
      <w:r w:rsidR="00A94E91">
        <w:t xml:space="preserve"> </w:t>
      </w:r>
      <w:r>
        <w:t>202</w:t>
      </w:r>
      <w:r w:rsidR="00813EBF">
        <w:t>4</w:t>
      </w:r>
      <w: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4 r. (dokończenie)"/>
        <w:tblDescription w:val="Dane do tabeli dostępne w załączonym pliku excel."/>
      </w:tblPr>
      <w:tblGrid>
        <w:gridCol w:w="4172"/>
        <w:gridCol w:w="2106"/>
        <w:gridCol w:w="2106"/>
        <w:gridCol w:w="2106"/>
      </w:tblGrid>
      <w:tr w:rsidR="008812C2" w:rsidRPr="00C61E42" w:rsidTr="00481383">
        <w:trPr>
          <w:trHeight w:val="482"/>
        </w:trPr>
        <w:tc>
          <w:tcPr>
            <w:tcW w:w="4172" w:type="dxa"/>
            <w:vMerge w:val="restart"/>
            <w:tcBorders>
              <w:top w:val="nil"/>
            </w:tcBorders>
            <w:vAlign w:val="center"/>
          </w:tcPr>
          <w:p w:rsidR="008812C2" w:rsidRPr="00C61E42" w:rsidRDefault="008812C2" w:rsidP="00481383">
            <w:pPr>
              <w:pStyle w:val="Tekstkomunikatgwka"/>
            </w:pPr>
            <w:r w:rsidRPr="00C61E42">
              <w:t>WYSZCZEGÓLNIENIE</w:t>
            </w:r>
          </w:p>
        </w:tc>
        <w:tc>
          <w:tcPr>
            <w:tcW w:w="2106" w:type="dxa"/>
            <w:tcBorders>
              <w:top w:val="nil"/>
              <w:bottom w:val="single" w:sz="4" w:space="0" w:color="522398"/>
            </w:tcBorders>
            <w:vAlign w:val="center"/>
          </w:tcPr>
          <w:p w:rsidR="008812C2" w:rsidRPr="00C61E42" w:rsidRDefault="0002230B" w:rsidP="008812C2">
            <w:pPr>
              <w:pStyle w:val="Tekstkomunikatgwka"/>
            </w:pPr>
            <w:r>
              <w:t>10</w:t>
            </w:r>
            <w:r w:rsidR="008812C2">
              <w:t xml:space="preserve"> 2024</w:t>
            </w:r>
          </w:p>
        </w:tc>
        <w:tc>
          <w:tcPr>
            <w:tcW w:w="4212" w:type="dxa"/>
            <w:gridSpan w:val="2"/>
            <w:tcBorders>
              <w:top w:val="nil"/>
              <w:bottom w:val="single" w:sz="4" w:space="0" w:color="522398"/>
            </w:tcBorders>
            <w:vAlign w:val="center"/>
          </w:tcPr>
          <w:p w:rsidR="008812C2" w:rsidRPr="00C61E42" w:rsidRDefault="0002230B" w:rsidP="008812C2">
            <w:pPr>
              <w:pStyle w:val="Tekstkomunikatgwka"/>
            </w:pPr>
            <w:r>
              <w:t>01–10</w:t>
            </w:r>
            <w:r w:rsidR="007C49F4">
              <w:t xml:space="preserve"> </w:t>
            </w:r>
            <w:r w:rsidR="008812C2">
              <w:t>2024</w:t>
            </w:r>
          </w:p>
        </w:tc>
      </w:tr>
      <w:tr w:rsidR="008812C2" w:rsidRPr="00C61E42" w:rsidTr="00481383">
        <w:trPr>
          <w:trHeight w:val="482"/>
        </w:trPr>
        <w:tc>
          <w:tcPr>
            <w:tcW w:w="4172" w:type="dxa"/>
            <w:vMerge/>
            <w:tcBorders>
              <w:bottom w:val="single" w:sz="12" w:space="0" w:color="522398"/>
            </w:tcBorders>
            <w:vAlign w:val="center"/>
          </w:tcPr>
          <w:p w:rsidR="008812C2" w:rsidRPr="00C61E42" w:rsidRDefault="008812C2" w:rsidP="00481383">
            <w:pPr>
              <w:pStyle w:val="Tekstkomunikatgwka"/>
            </w:pPr>
          </w:p>
        </w:tc>
        <w:tc>
          <w:tcPr>
            <w:tcW w:w="4212" w:type="dxa"/>
            <w:gridSpan w:val="2"/>
            <w:tcBorders>
              <w:top w:val="single" w:sz="4" w:space="0" w:color="522398"/>
              <w:bottom w:val="single" w:sz="12" w:space="0" w:color="522398"/>
            </w:tcBorders>
            <w:vAlign w:val="center"/>
          </w:tcPr>
          <w:p w:rsidR="008812C2" w:rsidRPr="00C61E42" w:rsidRDefault="008812C2" w:rsidP="00481383">
            <w:pPr>
              <w:pStyle w:val="Tekstkomunikatgwka"/>
            </w:pPr>
            <w:r>
              <w:t>analogiczny okres roku poprzedniego=100</w:t>
            </w:r>
          </w:p>
        </w:tc>
        <w:tc>
          <w:tcPr>
            <w:tcW w:w="2106" w:type="dxa"/>
            <w:tcBorders>
              <w:top w:val="single" w:sz="4" w:space="0" w:color="522398"/>
              <w:bottom w:val="single" w:sz="12" w:space="0" w:color="522398"/>
            </w:tcBorders>
            <w:vAlign w:val="center"/>
          </w:tcPr>
          <w:p w:rsidR="008812C2" w:rsidRDefault="008812C2" w:rsidP="00481383">
            <w:pPr>
              <w:pStyle w:val="Tekstkomunikatgwka"/>
            </w:pPr>
            <w:r>
              <w:t>w odsetkach</w:t>
            </w:r>
          </w:p>
        </w:tc>
      </w:tr>
      <w:tr w:rsidR="0002230B"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02230B" w:rsidRDefault="0002230B" w:rsidP="0002230B">
            <w:pPr>
              <w:pStyle w:val="TekstkomunikatB1"/>
              <w:spacing w:before="80" w:after="8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rsidR="0002230B" w:rsidRPr="0034092E" w:rsidRDefault="0002230B" w:rsidP="0002230B">
            <w:pPr>
              <w:pStyle w:val="Tekstkomunikatliczby"/>
              <w:spacing w:before="100" w:after="100"/>
            </w:pPr>
            <w:r>
              <w:t>105,9</w:t>
            </w:r>
          </w:p>
        </w:tc>
        <w:tc>
          <w:tcPr>
            <w:tcW w:w="2106" w:type="dxa"/>
            <w:tcBorders>
              <w:top w:val="single" w:sz="4" w:space="0" w:color="522398"/>
              <w:left w:val="single" w:sz="4" w:space="0" w:color="522398"/>
              <w:bottom w:val="single" w:sz="4" w:space="0" w:color="522398"/>
              <w:right w:val="single" w:sz="4" w:space="0" w:color="522398"/>
            </w:tcBorders>
            <w:vAlign w:val="bottom"/>
          </w:tcPr>
          <w:p w:rsidR="0002230B" w:rsidRPr="0034092E" w:rsidRDefault="0002230B" w:rsidP="0002230B">
            <w:pPr>
              <w:pStyle w:val="Tekstkomunikatliczby"/>
              <w:spacing w:before="100" w:after="100"/>
            </w:pPr>
            <w:r>
              <w:t>105,0</w:t>
            </w:r>
          </w:p>
        </w:tc>
        <w:tc>
          <w:tcPr>
            <w:tcW w:w="2106" w:type="dxa"/>
            <w:tcBorders>
              <w:top w:val="single" w:sz="4" w:space="0" w:color="522398"/>
              <w:left w:val="single" w:sz="4" w:space="0" w:color="522398"/>
              <w:bottom w:val="single" w:sz="4" w:space="0" w:color="522398"/>
            </w:tcBorders>
            <w:vAlign w:val="bottom"/>
          </w:tcPr>
          <w:p w:rsidR="0002230B" w:rsidRPr="0034092E" w:rsidRDefault="0002230B" w:rsidP="0002230B">
            <w:pPr>
              <w:pStyle w:val="Tekstkomunikatliczby"/>
              <w:spacing w:before="100" w:after="100"/>
            </w:pPr>
            <w:r>
              <w:t>4,8</w:t>
            </w:r>
          </w:p>
        </w:tc>
      </w:tr>
      <w:tr w:rsidR="0002230B" w:rsidRPr="00222C1B" w:rsidTr="00481383">
        <w:trPr>
          <w:trHeight w:val="244"/>
        </w:trPr>
        <w:tc>
          <w:tcPr>
            <w:tcW w:w="4172" w:type="dxa"/>
            <w:tcBorders>
              <w:top w:val="single" w:sz="4" w:space="0" w:color="522398"/>
              <w:bottom w:val="single" w:sz="4" w:space="0" w:color="522398"/>
              <w:right w:val="single" w:sz="4" w:space="0" w:color="522398"/>
            </w:tcBorders>
            <w:vAlign w:val="center"/>
          </w:tcPr>
          <w:p w:rsidR="0002230B" w:rsidRPr="00F55DB2" w:rsidRDefault="0002230B" w:rsidP="0002230B">
            <w:pPr>
              <w:pStyle w:val="TekstkomunikatB1"/>
              <w:spacing w:before="80" w:after="80"/>
            </w:pPr>
            <w:r w:rsidRPr="00F55DB2">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rsidR="0002230B" w:rsidRPr="00CA4A1A" w:rsidRDefault="0002230B" w:rsidP="0002230B">
            <w:pPr>
              <w:pStyle w:val="Tekstkomunikatliczby"/>
              <w:spacing w:before="100" w:after="100"/>
            </w:pPr>
            <w:r>
              <w:t>99,1</w:t>
            </w:r>
          </w:p>
        </w:tc>
        <w:tc>
          <w:tcPr>
            <w:tcW w:w="2106" w:type="dxa"/>
            <w:tcBorders>
              <w:top w:val="single" w:sz="4" w:space="0" w:color="522398"/>
              <w:left w:val="single" w:sz="4" w:space="0" w:color="522398"/>
              <w:bottom w:val="single" w:sz="4" w:space="0" w:color="522398"/>
              <w:right w:val="single" w:sz="4" w:space="0" w:color="522398"/>
            </w:tcBorders>
            <w:vAlign w:val="bottom"/>
          </w:tcPr>
          <w:p w:rsidR="0002230B" w:rsidRPr="00CA4A1A" w:rsidRDefault="0002230B" w:rsidP="0002230B">
            <w:pPr>
              <w:pStyle w:val="Tekstkomunikatliczby"/>
              <w:spacing w:before="100" w:after="100"/>
              <w:rPr>
                <w:highlight w:val="green"/>
              </w:rPr>
            </w:pPr>
            <w:r>
              <w:t>104,3</w:t>
            </w:r>
          </w:p>
        </w:tc>
        <w:tc>
          <w:tcPr>
            <w:tcW w:w="2106" w:type="dxa"/>
            <w:tcBorders>
              <w:top w:val="single" w:sz="4" w:space="0" w:color="522398"/>
              <w:left w:val="single" w:sz="4" w:space="0" w:color="522398"/>
              <w:bottom w:val="single" w:sz="4" w:space="0" w:color="522398"/>
            </w:tcBorders>
            <w:vAlign w:val="bottom"/>
          </w:tcPr>
          <w:p w:rsidR="0002230B" w:rsidRPr="00CA4A1A" w:rsidRDefault="0002230B" w:rsidP="0002230B">
            <w:pPr>
              <w:pStyle w:val="Tekstkomunikatliczby"/>
              <w:spacing w:before="100" w:after="100"/>
            </w:pPr>
            <w:r w:rsidRPr="00CA4A1A">
              <w:t>5,9</w:t>
            </w:r>
          </w:p>
        </w:tc>
      </w:tr>
      <w:tr w:rsidR="0002230B" w:rsidRPr="00222C1B" w:rsidTr="00757890">
        <w:trPr>
          <w:trHeight w:val="244"/>
        </w:trPr>
        <w:tc>
          <w:tcPr>
            <w:tcW w:w="4172" w:type="dxa"/>
            <w:tcBorders>
              <w:top w:val="single" w:sz="4" w:space="0" w:color="522398"/>
              <w:bottom w:val="single" w:sz="4" w:space="0" w:color="522398"/>
              <w:right w:val="single" w:sz="4" w:space="0" w:color="522398"/>
            </w:tcBorders>
            <w:vAlign w:val="center"/>
            <w:hideMark/>
          </w:tcPr>
          <w:p w:rsidR="0002230B" w:rsidRDefault="0002230B" w:rsidP="0002230B">
            <w:pPr>
              <w:pStyle w:val="TekstkomunikatB1"/>
              <w:spacing w:before="80" w:after="80"/>
            </w:pPr>
            <w:r>
              <w:t>Meble, RTV, AGD</w:t>
            </w:r>
          </w:p>
        </w:tc>
        <w:tc>
          <w:tcPr>
            <w:tcW w:w="2106" w:type="dxa"/>
            <w:tcBorders>
              <w:top w:val="single" w:sz="4" w:space="0" w:color="522398"/>
              <w:left w:val="single" w:sz="4" w:space="0" w:color="522398"/>
              <w:bottom w:val="single" w:sz="4" w:space="0" w:color="522398"/>
              <w:right w:val="single" w:sz="4" w:space="0" w:color="522398"/>
            </w:tcBorders>
            <w:shd w:val="clear" w:color="auto" w:fill="auto"/>
            <w:vAlign w:val="bottom"/>
          </w:tcPr>
          <w:p w:rsidR="0002230B" w:rsidRPr="0034092E" w:rsidRDefault="0002230B" w:rsidP="0002230B">
            <w:pPr>
              <w:pStyle w:val="Tekstkomunikatliczby"/>
              <w:spacing w:before="100" w:after="100"/>
            </w:pPr>
            <w:r>
              <w:t>99,8</w:t>
            </w:r>
          </w:p>
        </w:tc>
        <w:tc>
          <w:tcPr>
            <w:tcW w:w="2106" w:type="dxa"/>
            <w:tcBorders>
              <w:top w:val="single" w:sz="4" w:space="0" w:color="522398"/>
              <w:left w:val="single" w:sz="4" w:space="0" w:color="522398"/>
              <w:bottom w:val="single" w:sz="4" w:space="0" w:color="522398"/>
              <w:right w:val="single" w:sz="4" w:space="0" w:color="522398"/>
            </w:tcBorders>
            <w:vAlign w:val="bottom"/>
          </w:tcPr>
          <w:p w:rsidR="0002230B" w:rsidRPr="0034092E" w:rsidRDefault="0002230B" w:rsidP="0002230B">
            <w:pPr>
              <w:pStyle w:val="Tekstkomunikatliczby"/>
              <w:spacing w:before="100" w:after="100"/>
            </w:pPr>
            <w:r>
              <w:t>98,3</w:t>
            </w:r>
          </w:p>
        </w:tc>
        <w:tc>
          <w:tcPr>
            <w:tcW w:w="2106" w:type="dxa"/>
            <w:tcBorders>
              <w:top w:val="single" w:sz="4" w:space="0" w:color="522398"/>
              <w:left w:val="single" w:sz="4" w:space="0" w:color="522398"/>
              <w:bottom w:val="single" w:sz="4" w:space="0" w:color="522398"/>
            </w:tcBorders>
            <w:vAlign w:val="bottom"/>
          </w:tcPr>
          <w:p w:rsidR="0002230B" w:rsidRPr="0034092E" w:rsidRDefault="0002230B" w:rsidP="0002230B">
            <w:pPr>
              <w:pStyle w:val="Tekstkomunikatliczby"/>
              <w:spacing w:before="100" w:after="100"/>
            </w:pPr>
            <w:r>
              <w:t>17,3</w:t>
            </w:r>
          </w:p>
        </w:tc>
      </w:tr>
      <w:tr w:rsidR="0002230B" w:rsidRPr="00222C1B" w:rsidTr="00481383">
        <w:trPr>
          <w:trHeight w:val="244"/>
        </w:trPr>
        <w:tc>
          <w:tcPr>
            <w:tcW w:w="4172" w:type="dxa"/>
            <w:tcBorders>
              <w:top w:val="single" w:sz="4" w:space="0" w:color="522398"/>
              <w:bottom w:val="single" w:sz="4" w:space="0" w:color="522398"/>
              <w:right w:val="single" w:sz="4" w:space="0" w:color="522398"/>
            </w:tcBorders>
            <w:vAlign w:val="center"/>
            <w:hideMark/>
          </w:tcPr>
          <w:p w:rsidR="0002230B" w:rsidRDefault="0002230B" w:rsidP="0002230B">
            <w:pPr>
              <w:pStyle w:val="TekstkomunikatB1"/>
              <w:spacing w:before="80" w:after="80"/>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rsidR="0002230B" w:rsidRPr="0034092E" w:rsidRDefault="0002230B" w:rsidP="0002230B">
            <w:pPr>
              <w:pStyle w:val="Tekstkomunikatliczby"/>
              <w:spacing w:before="100" w:after="100"/>
            </w:pPr>
            <w:r>
              <w:t>100,5</w:t>
            </w:r>
          </w:p>
        </w:tc>
        <w:tc>
          <w:tcPr>
            <w:tcW w:w="2106" w:type="dxa"/>
            <w:tcBorders>
              <w:top w:val="single" w:sz="4" w:space="0" w:color="522398"/>
              <w:left w:val="single" w:sz="4" w:space="0" w:color="522398"/>
              <w:bottom w:val="single" w:sz="4" w:space="0" w:color="522398"/>
              <w:right w:val="single" w:sz="4" w:space="0" w:color="522398"/>
            </w:tcBorders>
            <w:vAlign w:val="center"/>
          </w:tcPr>
          <w:p w:rsidR="0002230B" w:rsidRPr="0034092E" w:rsidRDefault="0002230B" w:rsidP="0002230B">
            <w:pPr>
              <w:pStyle w:val="Tekstkomunikatliczby"/>
              <w:spacing w:before="100" w:after="100"/>
            </w:pPr>
            <w:r>
              <w:t>100,2</w:t>
            </w:r>
          </w:p>
        </w:tc>
        <w:tc>
          <w:tcPr>
            <w:tcW w:w="2106" w:type="dxa"/>
            <w:tcBorders>
              <w:top w:val="single" w:sz="4" w:space="0" w:color="522398"/>
              <w:left w:val="single" w:sz="4" w:space="0" w:color="522398"/>
              <w:bottom w:val="single" w:sz="4" w:space="0" w:color="522398"/>
            </w:tcBorders>
            <w:vAlign w:val="center"/>
          </w:tcPr>
          <w:p w:rsidR="0002230B" w:rsidRPr="0034092E" w:rsidRDefault="0002230B" w:rsidP="0002230B">
            <w:pPr>
              <w:pStyle w:val="Tekstkomunikatliczby"/>
              <w:spacing w:before="100" w:after="100"/>
            </w:pPr>
            <w:r>
              <w:t>6,2</w:t>
            </w:r>
          </w:p>
        </w:tc>
      </w:tr>
      <w:tr w:rsidR="0002230B" w:rsidRPr="00222C1B" w:rsidTr="00481383">
        <w:trPr>
          <w:trHeight w:val="244"/>
        </w:trPr>
        <w:tc>
          <w:tcPr>
            <w:tcW w:w="4172" w:type="dxa"/>
            <w:tcBorders>
              <w:top w:val="single" w:sz="4" w:space="0" w:color="522398"/>
              <w:right w:val="single" w:sz="4" w:space="0" w:color="522398"/>
            </w:tcBorders>
            <w:vAlign w:val="center"/>
            <w:hideMark/>
          </w:tcPr>
          <w:p w:rsidR="0002230B" w:rsidRDefault="0002230B" w:rsidP="0002230B">
            <w:pPr>
              <w:pStyle w:val="TekstkomunikatB1"/>
              <w:spacing w:before="80" w:after="80"/>
            </w:pPr>
            <w:r>
              <w:t>Pozostałe</w:t>
            </w:r>
            <w:r>
              <w:tab/>
            </w:r>
          </w:p>
        </w:tc>
        <w:tc>
          <w:tcPr>
            <w:tcW w:w="2106" w:type="dxa"/>
            <w:tcBorders>
              <w:top w:val="single" w:sz="4" w:space="0" w:color="522398"/>
              <w:left w:val="single" w:sz="4" w:space="0" w:color="522398"/>
              <w:right w:val="single" w:sz="4" w:space="0" w:color="522398"/>
            </w:tcBorders>
            <w:vAlign w:val="bottom"/>
          </w:tcPr>
          <w:p w:rsidR="0002230B" w:rsidRPr="0034092E" w:rsidRDefault="0002230B" w:rsidP="0002230B">
            <w:pPr>
              <w:pStyle w:val="Tekstkomunikatliczby"/>
              <w:spacing w:before="100" w:after="100"/>
            </w:pPr>
            <w:r>
              <w:t>104,8</w:t>
            </w:r>
          </w:p>
        </w:tc>
        <w:tc>
          <w:tcPr>
            <w:tcW w:w="2106" w:type="dxa"/>
            <w:tcBorders>
              <w:top w:val="single" w:sz="4" w:space="0" w:color="522398"/>
              <w:left w:val="single" w:sz="4" w:space="0" w:color="522398"/>
              <w:right w:val="single" w:sz="4" w:space="0" w:color="522398"/>
            </w:tcBorders>
            <w:vAlign w:val="bottom"/>
          </w:tcPr>
          <w:p w:rsidR="0002230B" w:rsidRPr="0034092E" w:rsidRDefault="0002230B" w:rsidP="0002230B">
            <w:pPr>
              <w:pStyle w:val="Tekstkomunikatliczby"/>
              <w:spacing w:before="100" w:after="100"/>
            </w:pPr>
            <w:r>
              <w:t>107,6</w:t>
            </w:r>
          </w:p>
        </w:tc>
        <w:tc>
          <w:tcPr>
            <w:tcW w:w="2106" w:type="dxa"/>
            <w:tcBorders>
              <w:top w:val="single" w:sz="4" w:space="0" w:color="522398"/>
              <w:left w:val="single" w:sz="4" w:space="0" w:color="522398"/>
            </w:tcBorders>
            <w:vAlign w:val="bottom"/>
          </w:tcPr>
          <w:p w:rsidR="0002230B" w:rsidRPr="0034092E" w:rsidRDefault="0002230B" w:rsidP="0002230B">
            <w:pPr>
              <w:pStyle w:val="Tekstkomunikatliczby"/>
              <w:spacing w:before="100" w:after="100"/>
            </w:pPr>
            <w:r>
              <w:t>9,0</w:t>
            </w:r>
          </w:p>
        </w:tc>
      </w:tr>
    </w:tbl>
    <w:p w:rsidR="0002230B" w:rsidRPr="002B4329" w:rsidRDefault="0002230B" w:rsidP="0002230B">
      <w:pPr>
        <w:pStyle w:val="Tekstkomunikat"/>
        <w:spacing w:before="360"/>
      </w:pPr>
      <w:r w:rsidRPr="002B4329">
        <w:rPr>
          <w:b/>
          <w:bCs/>
        </w:rPr>
        <w:t>Sprzedaż hurtowa</w:t>
      </w:r>
      <w:r w:rsidRPr="002B4329">
        <w:t xml:space="preserve"> (w cenach bieżących) w przed</w:t>
      </w:r>
      <w:r>
        <w:t>siębiorstwach handlowych w październiku br. była o 10,6% wyższa</w:t>
      </w:r>
      <w:r w:rsidRPr="002B4329">
        <w:t xml:space="preserve"> w stosunku do </w:t>
      </w:r>
      <w:r>
        <w:t>poprzedniego miesiąca oraz o 7,0% wyższa w odniesieniu do października</w:t>
      </w:r>
      <w:r w:rsidRPr="002B4329">
        <w:t xml:space="preserve"> 2023 r. W przedsiębiorstwach hurtowy</w:t>
      </w:r>
      <w:r>
        <w:t>ch była odpowiednio wyższa o 10,1</w:t>
      </w:r>
      <w:r w:rsidRPr="002B4329">
        <w:t>% i</w:t>
      </w:r>
      <w:r>
        <w:t xml:space="preserve"> wyższa</w:t>
      </w:r>
      <w:r w:rsidRPr="002B4329">
        <w:t xml:space="preserve"> </w:t>
      </w:r>
      <w:r>
        <w:t>o 9,9</w:t>
      </w:r>
      <w:r w:rsidRPr="002B4329">
        <w:t>%.</w:t>
      </w:r>
    </w:p>
    <w:p w:rsidR="00B124BA" w:rsidRDefault="0002230B" w:rsidP="00B124BA">
      <w:r w:rsidRPr="002B4329">
        <w:t>W okresie styczeń</w:t>
      </w:r>
      <w:r>
        <w:rPr>
          <w:color w:val="000000" w:themeColor="text1"/>
        </w:rPr>
        <w:t>–październik</w:t>
      </w:r>
      <w:r w:rsidRPr="002B4329">
        <w:t xml:space="preserve"> 2024 r. przedsiębiorstwa handlowe zre</w:t>
      </w:r>
      <w:r>
        <w:t>alizowały sprzedaż hurtową o 3,4</w:t>
      </w:r>
      <w:r w:rsidRPr="002B4329">
        <w:t>% większą niż przed rokiem, a przeds</w:t>
      </w:r>
      <w:r>
        <w:t>iębiorstwa hurtowe większą o 4,5</w:t>
      </w:r>
      <w:r w:rsidRPr="002B4329">
        <w:t>%.</w:t>
      </w:r>
    </w:p>
    <w:p w:rsidR="00A374CC" w:rsidRPr="00EA5E40" w:rsidRDefault="00A374CC" w:rsidP="00A374CC">
      <w:pPr>
        <w:pStyle w:val="Tytupoddziau"/>
        <w:rPr>
          <w:highlight w:val="green"/>
        </w:rPr>
      </w:pPr>
      <w:r w:rsidRPr="0099052C">
        <w:t>Wyniki finansowe przedsiębiorstw</w:t>
      </w:r>
    </w:p>
    <w:tbl>
      <w:tblPr>
        <w:tblW w:w="10426" w:type="dxa"/>
        <w:tblLook w:val="04A0" w:firstRow="1" w:lastRow="0" w:firstColumn="1" w:lastColumn="0" w:noHBand="0" w:noVBand="1"/>
      </w:tblPr>
      <w:tblGrid>
        <w:gridCol w:w="10426"/>
      </w:tblGrid>
      <w:tr w:rsidR="00A374CC" w:rsidRPr="00EA5E40" w:rsidTr="001522CF">
        <w:tc>
          <w:tcPr>
            <w:tcW w:w="10426" w:type="dxa"/>
            <w:tcBorders>
              <w:left w:val="single" w:sz="4" w:space="0" w:color="522398"/>
            </w:tcBorders>
            <w:shd w:val="clear" w:color="auto" w:fill="F2F2F2"/>
          </w:tcPr>
          <w:p w:rsidR="00A374CC" w:rsidRPr="00EA5E40" w:rsidRDefault="001D089A" w:rsidP="001522CF">
            <w:pPr>
              <w:pStyle w:val="Tekstwewprowadzeniulead"/>
              <w:rPr>
                <w:spacing w:val="-2"/>
                <w:highlight w:val="green"/>
              </w:rPr>
            </w:pPr>
            <w:r w:rsidRPr="00A079EB">
              <w:t>W okresie styczeń–wrzesień 2024 r. wyniki finansowe badanych przedsiębiorstw były niższe od uzyskanych rok wcześniej. Większość podstawowych wskaźników ekonomiczno-finansowych także była mniej korzystna</w:t>
            </w:r>
            <w:r w:rsidR="00A374CC" w:rsidRPr="00D7625F">
              <w:t>.</w:t>
            </w:r>
          </w:p>
        </w:tc>
      </w:tr>
    </w:tbl>
    <w:p w:rsidR="00A374CC" w:rsidRPr="00A374CC" w:rsidRDefault="001D089A" w:rsidP="00A374CC">
      <w:pPr>
        <w:pStyle w:val="Tekstzwyky"/>
      </w:pPr>
      <w:r w:rsidRPr="00A079EB">
        <w:t>W okresie styczeń–wrzesień 2024 r. wyniki finansowe badanych przedsiębiorstw były mniej korzystne niż uzyskane rok wcześniej. Pogorszył się wskaźnik poziomu kosztów oraz wskaźniki rentowności obrotu brutto i netto</w:t>
      </w:r>
      <w:r w:rsidR="00A374CC">
        <w:t>.</w:t>
      </w:r>
    </w:p>
    <w:p w:rsidR="00A374CC" w:rsidRPr="0099052C" w:rsidRDefault="00A374CC" w:rsidP="00A374CC">
      <w:pPr>
        <w:pStyle w:val="Tytuwykresuitabeli"/>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1D089A" w:rsidRPr="0099052C" w:rsidTr="001522CF">
        <w:tc>
          <w:tcPr>
            <w:tcW w:w="7230" w:type="dxa"/>
            <w:vMerge w:val="restart"/>
            <w:tcBorders>
              <w:top w:val="single" w:sz="4" w:space="0" w:color="522398"/>
              <w:bottom w:val="single" w:sz="4" w:space="0" w:color="522398"/>
            </w:tcBorders>
            <w:vAlign w:val="center"/>
          </w:tcPr>
          <w:p w:rsidR="001D089A" w:rsidRPr="0099052C" w:rsidRDefault="001D089A" w:rsidP="001D089A">
            <w:pPr>
              <w:pStyle w:val="Tablicezdanymi-gwka"/>
            </w:pPr>
            <w:r w:rsidRPr="00624170">
              <w:t>WYSZCZEGÓLNIENIE</w:t>
            </w:r>
          </w:p>
        </w:tc>
        <w:tc>
          <w:tcPr>
            <w:tcW w:w="1620" w:type="dxa"/>
            <w:tcBorders>
              <w:top w:val="single" w:sz="4" w:space="0" w:color="522398"/>
              <w:bottom w:val="single" w:sz="4" w:space="0" w:color="522398"/>
            </w:tcBorders>
          </w:tcPr>
          <w:p w:rsidR="001D089A" w:rsidRPr="001D089A" w:rsidRDefault="001D089A" w:rsidP="001D089A">
            <w:pPr>
              <w:pStyle w:val="Tekstkomunikatgwka"/>
            </w:pPr>
            <w:r w:rsidRPr="001D089A">
              <w:t>01–09 2023</w:t>
            </w:r>
          </w:p>
        </w:tc>
        <w:tc>
          <w:tcPr>
            <w:tcW w:w="1621" w:type="dxa"/>
            <w:tcBorders>
              <w:top w:val="single" w:sz="4" w:space="0" w:color="522398"/>
              <w:bottom w:val="single" w:sz="4" w:space="0" w:color="522398"/>
            </w:tcBorders>
          </w:tcPr>
          <w:p w:rsidR="001D089A" w:rsidRPr="001D089A" w:rsidRDefault="001D089A" w:rsidP="001D089A">
            <w:pPr>
              <w:pStyle w:val="Tekstkomunikatgwka"/>
            </w:pPr>
            <w:r w:rsidRPr="001D089A">
              <w:t>01–09 2024</w:t>
            </w:r>
          </w:p>
        </w:tc>
      </w:tr>
      <w:tr w:rsidR="00A374CC" w:rsidRPr="0099052C" w:rsidTr="001522CF">
        <w:tc>
          <w:tcPr>
            <w:tcW w:w="7230" w:type="dxa"/>
            <w:vMerge/>
            <w:tcBorders>
              <w:top w:val="single" w:sz="4" w:space="0" w:color="522398"/>
              <w:bottom w:val="single" w:sz="12" w:space="0" w:color="522398"/>
            </w:tcBorders>
          </w:tcPr>
          <w:p w:rsidR="00A374CC" w:rsidRPr="0099052C" w:rsidRDefault="00A374CC" w:rsidP="001522CF">
            <w:pPr>
              <w:pStyle w:val="Tablicezdanymi-gwka"/>
            </w:pPr>
          </w:p>
        </w:tc>
        <w:tc>
          <w:tcPr>
            <w:tcW w:w="3241" w:type="dxa"/>
            <w:gridSpan w:val="2"/>
            <w:tcBorders>
              <w:top w:val="single" w:sz="4" w:space="0" w:color="522398"/>
            </w:tcBorders>
          </w:tcPr>
          <w:p w:rsidR="00A374CC" w:rsidRPr="0099052C" w:rsidRDefault="00A374CC" w:rsidP="001522CF">
            <w:pPr>
              <w:pStyle w:val="Tablicezdanymi-gwka"/>
            </w:pPr>
            <w:r w:rsidRPr="0099052C">
              <w:t>w mln zł</w:t>
            </w:r>
          </w:p>
        </w:tc>
      </w:tr>
      <w:tr w:rsidR="001D089A" w:rsidRPr="0099052C" w:rsidTr="001522CF">
        <w:tc>
          <w:tcPr>
            <w:tcW w:w="7230" w:type="dxa"/>
            <w:tcBorders>
              <w:top w:val="single" w:sz="12" w:space="0" w:color="522398"/>
            </w:tcBorders>
          </w:tcPr>
          <w:p w:rsidR="001D089A" w:rsidRPr="00F86312" w:rsidRDefault="001D089A" w:rsidP="001D089A">
            <w:pPr>
              <w:pStyle w:val="Tablicezdanymi-boczek1"/>
            </w:pPr>
            <w:r w:rsidRPr="00F86312">
              <w:t>Przychody ogółem (przychody z całokształtu działalności)</w:t>
            </w:r>
          </w:p>
        </w:tc>
        <w:tc>
          <w:tcPr>
            <w:tcW w:w="1620" w:type="dxa"/>
            <w:tcBorders>
              <w:top w:val="single" w:sz="12" w:space="0" w:color="522398"/>
            </w:tcBorders>
            <w:vAlign w:val="bottom"/>
          </w:tcPr>
          <w:p w:rsidR="001D089A" w:rsidRDefault="001D089A" w:rsidP="001D089A">
            <w:pPr>
              <w:pStyle w:val="Tekstkomunikatliczby"/>
            </w:pPr>
            <w:r>
              <w:t>1324841,9</w:t>
            </w:r>
          </w:p>
        </w:tc>
        <w:tc>
          <w:tcPr>
            <w:tcW w:w="1621" w:type="dxa"/>
            <w:tcBorders>
              <w:top w:val="single" w:sz="12" w:space="0" w:color="522398"/>
            </w:tcBorders>
            <w:vAlign w:val="bottom"/>
          </w:tcPr>
          <w:p w:rsidR="001D089A" w:rsidRDefault="001D089A" w:rsidP="001D089A">
            <w:pPr>
              <w:pStyle w:val="Tekstkomunikatliczby"/>
            </w:pPr>
            <w:r>
              <w:t>1311385,2</w:t>
            </w:r>
          </w:p>
        </w:tc>
      </w:tr>
      <w:tr w:rsidR="001D089A" w:rsidRPr="0099052C" w:rsidTr="001522CF">
        <w:tc>
          <w:tcPr>
            <w:tcW w:w="7230" w:type="dxa"/>
          </w:tcPr>
          <w:p w:rsidR="001D089A" w:rsidRPr="00D07308" w:rsidRDefault="001D089A" w:rsidP="001D089A">
            <w:pPr>
              <w:pStyle w:val="Tablicezdanymi-boczek2"/>
            </w:pPr>
            <w:r w:rsidRPr="00D07308">
              <w:t>w tym przychody netto ze sprzedaży produktów, towarów i materiałów</w:t>
            </w:r>
          </w:p>
        </w:tc>
        <w:tc>
          <w:tcPr>
            <w:tcW w:w="1620" w:type="dxa"/>
            <w:vAlign w:val="bottom"/>
          </w:tcPr>
          <w:p w:rsidR="001D089A" w:rsidRDefault="001D089A" w:rsidP="001D089A">
            <w:pPr>
              <w:pStyle w:val="Tekstkomunikatliczby"/>
            </w:pPr>
            <w:r>
              <w:t>1274926,8</w:t>
            </w:r>
          </w:p>
        </w:tc>
        <w:tc>
          <w:tcPr>
            <w:tcW w:w="1621" w:type="dxa"/>
            <w:vAlign w:val="bottom"/>
          </w:tcPr>
          <w:p w:rsidR="001D089A" w:rsidRDefault="001D089A" w:rsidP="001D089A">
            <w:pPr>
              <w:pStyle w:val="Tekstkomunikatliczby"/>
            </w:pPr>
            <w:r>
              <w:t>1263010,2</w:t>
            </w:r>
          </w:p>
        </w:tc>
      </w:tr>
      <w:tr w:rsidR="001D089A" w:rsidRPr="0099052C" w:rsidTr="001522CF">
        <w:tc>
          <w:tcPr>
            <w:tcW w:w="7230" w:type="dxa"/>
          </w:tcPr>
          <w:p w:rsidR="001D089A" w:rsidRPr="00F86312" w:rsidRDefault="001D089A" w:rsidP="001D089A">
            <w:pPr>
              <w:pStyle w:val="Tablicezdanymi-boczek1"/>
            </w:pPr>
            <w:r w:rsidRPr="00F86312">
              <w:t>Koszty ogółem (koszty uzyskania przychodów z całokształtu działalności)</w:t>
            </w:r>
          </w:p>
        </w:tc>
        <w:tc>
          <w:tcPr>
            <w:tcW w:w="1620" w:type="dxa"/>
            <w:vAlign w:val="bottom"/>
          </w:tcPr>
          <w:p w:rsidR="001D089A" w:rsidRDefault="001D089A" w:rsidP="001D089A">
            <w:pPr>
              <w:pStyle w:val="Tekstkomunikatliczby"/>
            </w:pPr>
            <w:r>
              <w:t>1251579,0</w:t>
            </w:r>
          </w:p>
        </w:tc>
        <w:tc>
          <w:tcPr>
            <w:tcW w:w="1621" w:type="dxa"/>
            <w:vAlign w:val="bottom"/>
          </w:tcPr>
          <w:p w:rsidR="001D089A" w:rsidRDefault="001D089A" w:rsidP="001D089A">
            <w:pPr>
              <w:pStyle w:val="Tekstkomunikatliczby"/>
            </w:pPr>
            <w:r>
              <w:t>1250832,0</w:t>
            </w:r>
          </w:p>
        </w:tc>
      </w:tr>
      <w:tr w:rsidR="001D089A" w:rsidRPr="0099052C" w:rsidTr="001522CF">
        <w:tc>
          <w:tcPr>
            <w:tcW w:w="7230" w:type="dxa"/>
          </w:tcPr>
          <w:p w:rsidR="001D089A" w:rsidRPr="00D07308" w:rsidRDefault="001D089A" w:rsidP="001D089A">
            <w:pPr>
              <w:pStyle w:val="Tablicezdanymi-boczek2"/>
            </w:pPr>
            <w:r w:rsidRPr="00D07308">
              <w:t>w tym koszty sprzedanych produktów, towarów i materiałów</w:t>
            </w:r>
          </w:p>
        </w:tc>
        <w:tc>
          <w:tcPr>
            <w:tcW w:w="1620" w:type="dxa"/>
            <w:vAlign w:val="bottom"/>
          </w:tcPr>
          <w:p w:rsidR="001D089A" w:rsidRDefault="001D089A" w:rsidP="001D089A">
            <w:pPr>
              <w:pStyle w:val="Tekstkomunikatliczby"/>
            </w:pPr>
            <w:r>
              <w:t>1211901,1</w:t>
            </w:r>
          </w:p>
        </w:tc>
        <w:tc>
          <w:tcPr>
            <w:tcW w:w="1621" w:type="dxa"/>
            <w:vAlign w:val="bottom"/>
          </w:tcPr>
          <w:p w:rsidR="001D089A" w:rsidRDefault="001D089A" w:rsidP="001D089A">
            <w:pPr>
              <w:pStyle w:val="Tekstkomunikatliczby"/>
            </w:pPr>
            <w:r>
              <w:t>1208157,9</w:t>
            </w:r>
          </w:p>
        </w:tc>
      </w:tr>
      <w:tr w:rsidR="001D089A" w:rsidRPr="0099052C" w:rsidTr="001522CF">
        <w:tc>
          <w:tcPr>
            <w:tcW w:w="7230" w:type="dxa"/>
          </w:tcPr>
          <w:p w:rsidR="001D089A" w:rsidRPr="00D07308" w:rsidRDefault="001D089A" w:rsidP="001D089A">
            <w:pPr>
              <w:pStyle w:val="Tablicezdanymi-boczek1"/>
            </w:pPr>
            <w:r w:rsidRPr="00D07308">
              <w:t>Wynik finansowy ze sprzedaży produktów, towarów i materiałów</w:t>
            </w:r>
          </w:p>
        </w:tc>
        <w:tc>
          <w:tcPr>
            <w:tcW w:w="1620" w:type="dxa"/>
            <w:vAlign w:val="bottom"/>
          </w:tcPr>
          <w:p w:rsidR="001D089A" w:rsidRDefault="001D089A" w:rsidP="001D089A">
            <w:pPr>
              <w:pStyle w:val="Tekstkomunikatliczby"/>
            </w:pPr>
            <w:r>
              <w:t>63025,7</w:t>
            </w:r>
          </w:p>
        </w:tc>
        <w:tc>
          <w:tcPr>
            <w:tcW w:w="1621" w:type="dxa"/>
            <w:vAlign w:val="bottom"/>
          </w:tcPr>
          <w:p w:rsidR="001D089A" w:rsidRDefault="001D089A" w:rsidP="001D089A">
            <w:pPr>
              <w:pStyle w:val="Tekstkomunikatliczby"/>
            </w:pPr>
            <w:r>
              <w:t>54852,4</w:t>
            </w:r>
          </w:p>
        </w:tc>
      </w:tr>
      <w:tr w:rsidR="001D089A" w:rsidRPr="0099052C" w:rsidTr="001522CF">
        <w:tc>
          <w:tcPr>
            <w:tcW w:w="7230" w:type="dxa"/>
          </w:tcPr>
          <w:p w:rsidR="001D089A" w:rsidRPr="00D07308" w:rsidRDefault="001D089A" w:rsidP="001D089A">
            <w:pPr>
              <w:pStyle w:val="Tablicezdanymi-boczek1"/>
            </w:pPr>
            <w:r w:rsidRPr="00D07308">
              <w:t>Wynik finansowy z pozostałej działalności operacyjnej</w:t>
            </w:r>
          </w:p>
        </w:tc>
        <w:tc>
          <w:tcPr>
            <w:tcW w:w="1620" w:type="dxa"/>
            <w:vAlign w:val="bottom"/>
          </w:tcPr>
          <w:p w:rsidR="001D089A" w:rsidRDefault="001D089A" w:rsidP="001D089A">
            <w:pPr>
              <w:pStyle w:val="Tekstkomunikatliczby"/>
            </w:pPr>
            <w:r>
              <w:t>5921,2</w:t>
            </w:r>
          </w:p>
        </w:tc>
        <w:tc>
          <w:tcPr>
            <w:tcW w:w="1621" w:type="dxa"/>
            <w:shd w:val="clear" w:color="auto" w:fill="auto"/>
            <w:vAlign w:val="bottom"/>
          </w:tcPr>
          <w:p w:rsidR="001D089A" w:rsidRDefault="001D089A" w:rsidP="001D089A">
            <w:pPr>
              <w:pStyle w:val="Tekstkomunikatliczby"/>
            </w:pPr>
            <w:r>
              <w:t>5014,8</w:t>
            </w:r>
          </w:p>
        </w:tc>
      </w:tr>
      <w:tr w:rsidR="001D089A" w:rsidRPr="0099052C" w:rsidTr="001522CF">
        <w:tc>
          <w:tcPr>
            <w:tcW w:w="7230" w:type="dxa"/>
          </w:tcPr>
          <w:p w:rsidR="001D089A" w:rsidRPr="0099052C" w:rsidRDefault="001D089A" w:rsidP="001D089A">
            <w:pPr>
              <w:pStyle w:val="Tablicezdanymi-boczek1"/>
            </w:pPr>
            <w:r w:rsidRPr="0099052C">
              <w:t>Wynik na operacjach finansowych</w:t>
            </w:r>
          </w:p>
        </w:tc>
        <w:tc>
          <w:tcPr>
            <w:tcW w:w="1620" w:type="dxa"/>
            <w:vAlign w:val="bottom"/>
          </w:tcPr>
          <w:p w:rsidR="001D089A" w:rsidRDefault="001D089A" w:rsidP="001D089A">
            <w:pPr>
              <w:pStyle w:val="Tekstkomunikatliczby"/>
            </w:pPr>
            <w:r>
              <w:t>4316,0</w:t>
            </w:r>
          </w:p>
        </w:tc>
        <w:tc>
          <w:tcPr>
            <w:tcW w:w="1621" w:type="dxa"/>
            <w:shd w:val="clear" w:color="auto" w:fill="auto"/>
            <w:vAlign w:val="bottom"/>
          </w:tcPr>
          <w:p w:rsidR="001D089A" w:rsidRDefault="001D089A" w:rsidP="001D089A">
            <w:pPr>
              <w:pStyle w:val="Tekstkomunikatliczby"/>
            </w:pPr>
            <w:r>
              <w:t>686,0</w:t>
            </w:r>
          </w:p>
        </w:tc>
      </w:tr>
      <w:tr w:rsidR="001D089A" w:rsidRPr="0099052C" w:rsidTr="001522CF">
        <w:tc>
          <w:tcPr>
            <w:tcW w:w="7230" w:type="dxa"/>
          </w:tcPr>
          <w:p w:rsidR="001D089A" w:rsidRPr="0099052C" w:rsidRDefault="001D089A" w:rsidP="001D089A">
            <w:pPr>
              <w:pStyle w:val="Tablicezdanymi-boczek1"/>
            </w:pPr>
            <w:r w:rsidRPr="0099052C">
              <w:t>Wynik finansowy brutto</w:t>
            </w:r>
          </w:p>
        </w:tc>
        <w:tc>
          <w:tcPr>
            <w:tcW w:w="1620" w:type="dxa"/>
            <w:vAlign w:val="bottom"/>
          </w:tcPr>
          <w:p w:rsidR="001D089A" w:rsidRDefault="001D089A" w:rsidP="001D089A">
            <w:pPr>
              <w:pStyle w:val="Tekstkomunikatliczby"/>
            </w:pPr>
            <w:r>
              <w:t>73262,9</w:t>
            </w:r>
          </w:p>
        </w:tc>
        <w:tc>
          <w:tcPr>
            <w:tcW w:w="1621" w:type="dxa"/>
            <w:vAlign w:val="bottom"/>
          </w:tcPr>
          <w:p w:rsidR="001D089A" w:rsidRDefault="001D089A" w:rsidP="001D089A">
            <w:pPr>
              <w:pStyle w:val="Tekstkomunikatliczby"/>
            </w:pPr>
            <w:r>
              <w:t>60553,2</w:t>
            </w:r>
          </w:p>
        </w:tc>
      </w:tr>
      <w:tr w:rsidR="001D089A" w:rsidRPr="0099052C" w:rsidTr="001522CF">
        <w:tc>
          <w:tcPr>
            <w:tcW w:w="7230" w:type="dxa"/>
          </w:tcPr>
          <w:p w:rsidR="001D089A" w:rsidRPr="0099052C" w:rsidRDefault="001D089A" w:rsidP="001D089A">
            <w:pPr>
              <w:pStyle w:val="Tablicezdanymi-boczek1"/>
            </w:pPr>
            <w:r w:rsidRPr="0099052C">
              <w:t>Wynik finansowy netto</w:t>
            </w:r>
          </w:p>
        </w:tc>
        <w:tc>
          <w:tcPr>
            <w:tcW w:w="1620" w:type="dxa"/>
            <w:vAlign w:val="bottom"/>
          </w:tcPr>
          <w:p w:rsidR="001D089A" w:rsidRDefault="001D089A" w:rsidP="001D089A">
            <w:pPr>
              <w:pStyle w:val="Tekstkomunikatliczby"/>
            </w:pPr>
            <w:r>
              <w:t>61184,6</w:t>
            </w:r>
          </w:p>
        </w:tc>
        <w:tc>
          <w:tcPr>
            <w:tcW w:w="1621" w:type="dxa"/>
            <w:vAlign w:val="bottom"/>
          </w:tcPr>
          <w:p w:rsidR="001D089A" w:rsidRDefault="001D089A" w:rsidP="001D089A">
            <w:pPr>
              <w:pStyle w:val="Tekstkomunikatliczby"/>
            </w:pPr>
            <w:r>
              <w:t>49727,1</w:t>
            </w:r>
          </w:p>
        </w:tc>
      </w:tr>
      <w:tr w:rsidR="001D089A" w:rsidRPr="0099052C" w:rsidTr="001522CF">
        <w:tc>
          <w:tcPr>
            <w:tcW w:w="7230" w:type="dxa"/>
          </w:tcPr>
          <w:p w:rsidR="001D089A" w:rsidRPr="0099052C" w:rsidRDefault="001D089A" w:rsidP="001D089A">
            <w:pPr>
              <w:pStyle w:val="Tablicezdanymi-boczek2"/>
            </w:pPr>
            <w:r w:rsidRPr="0099052C">
              <w:t>zysk netto</w:t>
            </w:r>
          </w:p>
        </w:tc>
        <w:tc>
          <w:tcPr>
            <w:tcW w:w="1620" w:type="dxa"/>
            <w:vAlign w:val="bottom"/>
          </w:tcPr>
          <w:p w:rsidR="001D089A" w:rsidRDefault="001D089A" w:rsidP="001D089A">
            <w:pPr>
              <w:pStyle w:val="Tekstkomunikatliczby"/>
            </w:pPr>
            <w:r>
              <w:t>71367,9</w:t>
            </w:r>
          </w:p>
        </w:tc>
        <w:tc>
          <w:tcPr>
            <w:tcW w:w="1621" w:type="dxa"/>
            <w:vAlign w:val="bottom"/>
          </w:tcPr>
          <w:p w:rsidR="001D089A" w:rsidRDefault="001D089A" w:rsidP="001D089A">
            <w:pPr>
              <w:pStyle w:val="Tekstkomunikatliczby"/>
            </w:pPr>
            <w:r>
              <w:t>60047,6</w:t>
            </w:r>
          </w:p>
        </w:tc>
      </w:tr>
      <w:tr w:rsidR="001D089A" w:rsidRPr="0099052C" w:rsidTr="001522CF">
        <w:tc>
          <w:tcPr>
            <w:tcW w:w="7230" w:type="dxa"/>
          </w:tcPr>
          <w:p w:rsidR="001D089A" w:rsidRPr="0099052C" w:rsidRDefault="001D089A" w:rsidP="001D089A">
            <w:pPr>
              <w:pStyle w:val="Tablicezdanymi-boczek2"/>
            </w:pPr>
            <w:r w:rsidRPr="0099052C">
              <w:t>strata netto</w:t>
            </w:r>
          </w:p>
        </w:tc>
        <w:tc>
          <w:tcPr>
            <w:tcW w:w="1620" w:type="dxa"/>
            <w:vAlign w:val="bottom"/>
          </w:tcPr>
          <w:p w:rsidR="001D089A" w:rsidRDefault="001D089A" w:rsidP="001D089A">
            <w:pPr>
              <w:pStyle w:val="Tekstkomunikatliczby"/>
            </w:pPr>
            <w:r>
              <w:t>10183,4</w:t>
            </w:r>
          </w:p>
        </w:tc>
        <w:tc>
          <w:tcPr>
            <w:tcW w:w="1621" w:type="dxa"/>
            <w:shd w:val="clear" w:color="auto" w:fill="auto"/>
            <w:vAlign w:val="bottom"/>
          </w:tcPr>
          <w:p w:rsidR="001D089A" w:rsidRDefault="001D089A" w:rsidP="001D089A">
            <w:pPr>
              <w:pStyle w:val="Tekstkomunikatliczby"/>
            </w:pPr>
            <w:r>
              <w:t>10320,5</w:t>
            </w:r>
          </w:p>
        </w:tc>
      </w:tr>
    </w:tbl>
    <w:p w:rsidR="001D089A" w:rsidRPr="00AF2303" w:rsidRDefault="001D089A" w:rsidP="001D089A">
      <w:pPr>
        <w:pStyle w:val="Tekstkomunikat"/>
        <w:rPr>
          <w:strike/>
        </w:rPr>
      </w:pPr>
      <w:r w:rsidRPr="00A079EB">
        <w:rPr>
          <w:b/>
        </w:rPr>
        <w:t xml:space="preserve">Przychody ogółem </w:t>
      </w:r>
      <w:r w:rsidRPr="00A079EB">
        <w:t xml:space="preserve">w okresie styczeń–wrzesień 2024 r. były o 1,0% niższe niż w analogicznym okresie ub. roku, natomiast </w:t>
      </w:r>
      <w:r w:rsidRPr="00A079EB">
        <w:rPr>
          <w:b/>
        </w:rPr>
        <w:t>koszty ich uzyskania</w:t>
      </w:r>
      <w:r w:rsidRPr="00A079EB">
        <w:t xml:space="preserve"> zmniejszyły się o 0,1%, co znalazło odzwierciedlenie w pogorszeniu wskaźnika poziomu kosztów. Przychody netto ze sprzedaży produktów, towarów i materiałów oraz koszty tej działalności były niższe niż przed rokiem odpowiednio o 0,9% i o 0,3%. Spadek przychodów netto ze sprzedaży produktów, towarów i materiałów odnotowano jedynie w wytwarzaniu i zaopatrywaniu w energię elektryczną, gaz, parę wodną i gorącą wodę.</w:t>
      </w:r>
    </w:p>
    <w:p w:rsidR="001D089A" w:rsidRPr="0099052C" w:rsidRDefault="001D089A" w:rsidP="001D089A">
      <w:pPr>
        <w:pStyle w:val="Tekstkomunikat"/>
      </w:pPr>
      <w:r w:rsidRPr="00506CA2">
        <w:rPr>
          <w:spacing w:val="-2"/>
        </w:rPr>
        <w:t>Wynik finansowy ze sprzedaży produktów, towarów i materiałów był o 13,0% niższy niż przed rokiem i wyniósł 54852,4 mln zł.</w:t>
      </w:r>
      <w:r w:rsidRPr="00A45261">
        <w:t xml:space="preserve"> Wynik z pozostałej działalności operacyjnej ukształtował się na poziomie 5014,8 mln zł wobec 5921,2 mln zł. Znacznie gorszy niż przed rokiem był wynik na operacjach finansowych (686,0 mln zł wobec 4316,0 mln zł), co było następstwem szybszego wzrostu kosztów finansowych (o 20,8%) niż przychodów finansowych (o 3,5%).</w:t>
      </w:r>
    </w:p>
    <w:p w:rsidR="001D089A" w:rsidRPr="00DA4FE9" w:rsidRDefault="001D089A" w:rsidP="001D089A">
      <w:pPr>
        <w:pStyle w:val="Tekstkomunikat"/>
      </w:pPr>
      <w:r w:rsidRPr="005E470C">
        <w:t xml:space="preserve">W rezultacie wynik finansowy brutto osiągnął wartość 60553,2 mln zł i był niższy o 12709,7 mln zł (o 17,3%) od uzyskanego </w:t>
      </w:r>
      <w:r w:rsidRPr="00506CA2">
        <w:rPr>
          <w:spacing w:val="-3"/>
        </w:rPr>
        <w:t>w analogicznym okresie 2023 r. Obciążenia wyniku finansowego brutto zmniejszyły się w skali roku o 10,4% do 10826,2 mln zł.</w:t>
      </w:r>
      <w:r w:rsidRPr="005E470C">
        <w:t xml:space="preserve"> </w:t>
      </w:r>
      <w:r w:rsidRPr="005E470C">
        <w:rPr>
          <w:b/>
        </w:rPr>
        <w:t>Wynik finansowy netto</w:t>
      </w:r>
      <w:r w:rsidRPr="005E470C">
        <w:t xml:space="preserve"> ukształtował się na poziomie 49727,1 mln zł i był niższy o 11457,5 mln zł (o 18,7%) w porównaniu z</w:t>
      </w:r>
      <w:r w:rsidR="00506CA2">
        <w:t> </w:t>
      </w:r>
      <w:r w:rsidRPr="005E470C">
        <w:t>uzyskanym rok wcześniej; zysk netto zmniejszył się o 15,9%, a strata netto zwiększyła się o 1,3%.</w:t>
      </w:r>
      <w:r w:rsidRPr="00DA4FE9">
        <w:t xml:space="preserve"> </w:t>
      </w:r>
    </w:p>
    <w:p w:rsidR="001D089A" w:rsidRPr="0099052C" w:rsidRDefault="001D089A" w:rsidP="001D089A">
      <w:pPr>
        <w:pStyle w:val="Tekstkomunikat"/>
      </w:pPr>
      <w:r w:rsidRPr="008402B8">
        <w:t>W omawianym okresie zysk netto wykazało 74,6% badanych przedsiębiorstw (przed rokiem 76,9%). Udział przychodów przedsiębiorstw wykazujących zysk netto w przychodach ogółem zmniejszył się z 84,8% do 84,5%</w:t>
      </w:r>
      <w:r w:rsidRPr="008402B8">
        <w:rPr>
          <w:i/>
        </w:rPr>
        <w:t xml:space="preserve">. </w:t>
      </w:r>
      <w:r w:rsidRPr="008402B8">
        <w:t>W przetwórstwie przemysłowym zysk netto odnotowało 76,4% przedsiębiorstw (w analogicznym okresie 2023 r. – 78,0%), a udział uzyskanych przez nie przychodów w przychodach wszystkich podmiotów tej sekcji stanowił 91,3% (rok wcześniej 90,5%).</w:t>
      </w:r>
    </w:p>
    <w:p w:rsidR="00A374CC" w:rsidRDefault="001D089A" w:rsidP="001D089A">
      <w:pPr>
        <w:pStyle w:val="Tekstzwyky"/>
        <w:rPr>
          <w:b/>
        </w:rPr>
      </w:pPr>
      <w:r w:rsidRPr="00A212F3">
        <w:rPr>
          <w:rFonts w:cs="Arial"/>
        </w:rPr>
        <w:t xml:space="preserve">W skali roku wskaźnik poziomu kosztów oraz wskaźnik rentowności obrotu brutto pogorszyły się po 0,9 p. proc., wskaźnik rentowności obrotu netto zmniejszył się o 0,8 p. proc., a wskaźnik rentowności sprzedaży brutto </w:t>
      </w:r>
      <w:r w:rsidR="00384A13">
        <w:rPr>
          <w:rFonts w:cs="Arial"/>
        </w:rPr>
        <w:t>–</w:t>
      </w:r>
      <w:r w:rsidRPr="00A212F3">
        <w:rPr>
          <w:rFonts w:cs="Arial"/>
        </w:rPr>
        <w:t xml:space="preserve"> o 0,6 p. proc. Wskaźnik płynności finansowej I stopnia był wyższy o 4,6 p. proc., a wskaźnik płynności finansowej II stopnia – o 0,9 p.</w:t>
      </w:r>
      <w:r w:rsidR="00384A13">
        <w:rPr>
          <w:rFonts w:cs="Arial"/>
        </w:rPr>
        <w:t xml:space="preserve"> </w:t>
      </w:r>
      <w:r w:rsidRPr="00A212F3">
        <w:rPr>
          <w:rFonts w:cs="Arial"/>
        </w:rPr>
        <w:t>proc</w:t>
      </w:r>
      <w:r w:rsidR="00A374CC" w:rsidRPr="00454D21">
        <w:rPr>
          <w:rFonts w:cs="Arial"/>
        </w:rPr>
        <w:t>.</w:t>
      </w:r>
    </w:p>
    <w:p w:rsidR="00A374CC" w:rsidRPr="0099052C" w:rsidRDefault="00A374CC" w:rsidP="00780569">
      <w:pPr>
        <w:pStyle w:val="Tytuwykresuitabeli"/>
        <w:spacing w:before="360"/>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1D089A" w:rsidRPr="0099052C" w:rsidTr="001522CF">
        <w:tc>
          <w:tcPr>
            <w:tcW w:w="7230" w:type="dxa"/>
            <w:vMerge w:val="restart"/>
            <w:tcBorders>
              <w:top w:val="single" w:sz="4" w:space="0" w:color="522398"/>
              <w:bottom w:val="single" w:sz="4" w:space="0" w:color="522398"/>
            </w:tcBorders>
            <w:vAlign w:val="center"/>
          </w:tcPr>
          <w:p w:rsidR="001D089A" w:rsidRPr="0099052C" w:rsidRDefault="001D089A" w:rsidP="001D089A">
            <w:pPr>
              <w:pStyle w:val="Tablicezdanymi-gwka"/>
            </w:pPr>
            <w:r w:rsidRPr="00624170">
              <w:t>WYSZCZEGÓLNIENIE</w:t>
            </w:r>
          </w:p>
        </w:tc>
        <w:tc>
          <w:tcPr>
            <w:tcW w:w="1630" w:type="dxa"/>
            <w:tcBorders>
              <w:top w:val="single" w:sz="4" w:space="0" w:color="522398"/>
              <w:bottom w:val="single" w:sz="4" w:space="0" w:color="522398"/>
            </w:tcBorders>
          </w:tcPr>
          <w:p w:rsidR="001D089A" w:rsidRPr="001D089A" w:rsidRDefault="001D089A" w:rsidP="001D089A">
            <w:pPr>
              <w:pStyle w:val="Tekstkomunikatgwka"/>
            </w:pPr>
            <w:r w:rsidRPr="001D089A">
              <w:t>01–09 2023</w:t>
            </w:r>
          </w:p>
        </w:tc>
        <w:tc>
          <w:tcPr>
            <w:tcW w:w="1630" w:type="dxa"/>
            <w:tcBorders>
              <w:top w:val="single" w:sz="4" w:space="0" w:color="522398"/>
              <w:bottom w:val="single" w:sz="4" w:space="0" w:color="522398"/>
            </w:tcBorders>
          </w:tcPr>
          <w:p w:rsidR="001D089A" w:rsidRPr="001D089A" w:rsidRDefault="001D089A" w:rsidP="001D089A">
            <w:pPr>
              <w:pStyle w:val="Tekstkomunikatgwka"/>
            </w:pPr>
            <w:r w:rsidRPr="001D089A">
              <w:t>01–09 2024</w:t>
            </w:r>
          </w:p>
        </w:tc>
      </w:tr>
      <w:tr w:rsidR="00A374CC" w:rsidRPr="0099052C" w:rsidTr="001522CF">
        <w:tc>
          <w:tcPr>
            <w:tcW w:w="7230" w:type="dxa"/>
            <w:vMerge/>
            <w:tcBorders>
              <w:top w:val="single" w:sz="4" w:space="0" w:color="522398"/>
              <w:bottom w:val="single" w:sz="12" w:space="0" w:color="522398"/>
            </w:tcBorders>
          </w:tcPr>
          <w:p w:rsidR="00A374CC" w:rsidRPr="0099052C" w:rsidRDefault="00A374CC" w:rsidP="001522CF">
            <w:pPr>
              <w:pStyle w:val="Tablicezdanymi-gwka"/>
            </w:pPr>
          </w:p>
        </w:tc>
        <w:tc>
          <w:tcPr>
            <w:tcW w:w="3260" w:type="dxa"/>
            <w:gridSpan w:val="2"/>
            <w:tcBorders>
              <w:top w:val="single" w:sz="4" w:space="0" w:color="522398"/>
            </w:tcBorders>
          </w:tcPr>
          <w:p w:rsidR="00A374CC" w:rsidRPr="0099052C" w:rsidRDefault="00A374CC" w:rsidP="001522CF">
            <w:pPr>
              <w:pStyle w:val="Tablicezdanymi-gwka"/>
            </w:pPr>
            <w:r w:rsidRPr="0099052C">
              <w:t>w %</w:t>
            </w:r>
          </w:p>
        </w:tc>
      </w:tr>
      <w:tr w:rsidR="001D089A" w:rsidRPr="0099052C" w:rsidTr="001522CF">
        <w:tc>
          <w:tcPr>
            <w:tcW w:w="7230" w:type="dxa"/>
            <w:tcBorders>
              <w:top w:val="single" w:sz="12" w:space="0" w:color="522398"/>
            </w:tcBorders>
          </w:tcPr>
          <w:p w:rsidR="001D089A" w:rsidRPr="00D07308" w:rsidRDefault="001D089A" w:rsidP="001D089A">
            <w:pPr>
              <w:pStyle w:val="Tablicezdanymi-boczek1"/>
            </w:pPr>
            <w:r w:rsidRPr="00D07308">
              <w:t>Wskaźnik poziomu kosztów</w:t>
            </w:r>
          </w:p>
        </w:tc>
        <w:tc>
          <w:tcPr>
            <w:tcW w:w="1630" w:type="dxa"/>
            <w:tcBorders>
              <w:top w:val="single" w:sz="12" w:space="0" w:color="522398"/>
            </w:tcBorders>
            <w:vAlign w:val="bottom"/>
          </w:tcPr>
          <w:p w:rsidR="001D089A" w:rsidRDefault="001D089A" w:rsidP="001D089A">
            <w:pPr>
              <w:pStyle w:val="Tekstkomunikatliczby"/>
            </w:pPr>
            <w:r>
              <w:t>94,5</w:t>
            </w:r>
          </w:p>
        </w:tc>
        <w:tc>
          <w:tcPr>
            <w:tcW w:w="1630" w:type="dxa"/>
            <w:tcBorders>
              <w:top w:val="single" w:sz="12" w:space="0" w:color="522398"/>
            </w:tcBorders>
            <w:vAlign w:val="bottom"/>
          </w:tcPr>
          <w:p w:rsidR="001D089A" w:rsidRDefault="001D089A" w:rsidP="001D089A">
            <w:pPr>
              <w:pStyle w:val="Tekstkomunikatliczby"/>
            </w:pPr>
            <w:r>
              <w:t>95,4</w:t>
            </w:r>
          </w:p>
        </w:tc>
      </w:tr>
      <w:tr w:rsidR="001D089A" w:rsidRPr="0099052C" w:rsidTr="001522CF">
        <w:tc>
          <w:tcPr>
            <w:tcW w:w="7230" w:type="dxa"/>
          </w:tcPr>
          <w:p w:rsidR="001D089A" w:rsidRPr="00D07308" w:rsidRDefault="001D089A" w:rsidP="001D089A">
            <w:pPr>
              <w:pStyle w:val="Tablicezdanymi-boczek1"/>
            </w:pPr>
            <w:r w:rsidRPr="00D07308">
              <w:t>Wskaźnik rentowności sprzedaży brutto</w:t>
            </w:r>
          </w:p>
        </w:tc>
        <w:tc>
          <w:tcPr>
            <w:tcW w:w="1630" w:type="dxa"/>
            <w:vAlign w:val="bottom"/>
          </w:tcPr>
          <w:p w:rsidR="001D089A" w:rsidRDefault="001D089A" w:rsidP="001D089A">
            <w:pPr>
              <w:pStyle w:val="Tekstkomunikatliczby"/>
            </w:pPr>
            <w:r>
              <w:t>4,9</w:t>
            </w:r>
          </w:p>
        </w:tc>
        <w:tc>
          <w:tcPr>
            <w:tcW w:w="1630" w:type="dxa"/>
            <w:vAlign w:val="bottom"/>
          </w:tcPr>
          <w:p w:rsidR="001D089A" w:rsidRDefault="001D089A" w:rsidP="001D089A">
            <w:pPr>
              <w:pStyle w:val="Tekstkomunikatliczby"/>
            </w:pPr>
            <w:r>
              <w:t>4,3</w:t>
            </w:r>
          </w:p>
        </w:tc>
      </w:tr>
      <w:tr w:rsidR="001D089A" w:rsidRPr="0099052C" w:rsidTr="001522CF">
        <w:tc>
          <w:tcPr>
            <w:tcW w:w="7230" w:type="dxa"/>
          </w:tcPr>
          <w:p w:rsidR="001D089A" w:rsidRPr="00D07308" w:rsidRDefault="001D089A" w:rsidP="001D089A">
            <w:pPr>
              <w:pStyle w:val="Tablicezdanymi-boczek1"/>
            </w:pPr>
            <w:r w:rsidRPr="00D07308">
              <w:t>Wskaźnik rentowności obrotu brutto</w:t>
            </w:r>
          </w:p>
        </w:tc>
        <w:tc>
          <w:tcPr>
            <w:tcW w:w="1630" w:type="dxa"/>
            <w:vAlign w:val="bottom"/>
          </w:tcPr>
          <w:p w:rsidR="001D089A" w:rsidRDefault="001D089A" w:rsidP="001D089A">
            <w:pPr>
              <w:pStyle w:val="Tekstkomunikatliczby"/>
            </w:pPr>
            <w:r>
              <w:t>5,5</w:t>
            </w:r>
          </w:p>
        </w:tc>
        <w:tc>
          <w:tcPr>
            <w:tcW w:w="1630" w:type="dxa"/>
            <w:vAlign w:val="bottom"/>
          </w:tcPr>
          <w:p w:rsidR="001D089A" w:rsidRDefault="001D089A" w:rsidP="001D089A">
            <w:pPr>
              <w:pStyle w:val="Tekstkomunikatliczby"/>
            </w:pPr>
            <w:r>
              <w:t>4,6</w:t>
            </w:r>
          </w:p>
        </w:tc>
      </w:tr>
      <w:tr w:rsidR="001D089A" w:rsidRPr="0099052C" w:rsidTr="001522CF">
        <w:tc>
          <w:tcPr>
            <w:tcW w:w="7230" w:type="dxa"/>
          </w:tcPr>
          <w:p w:rsidR="001D089A" w:rsidRPr="0099052C" w:rsidRDefault="001D089A" w:rsidP="001D089A">
            <w:pPr>
              <w:pStyle w:val="Tablicezdanymi-boczek1"/>
            </w:pPr>
            <w:r w:rsidRPr="0099052C">
              <w:t>Wskaźnik rentowności obrotu netto</w:t>
            </w:r>
          </w:p>
        </w:tc>
        <w:tc>
          <w:tcPr>
            <w:tcW w:w="1630" w:type="dxa"/>
            <w:vAlign w:val="bottom"/>
          </w:tcPr>
          <w:p w:rsidR="001D089A" w:rsidRDefault="001D089A" w:rsidP="001D089A">
            <w:pPr>
              <w:pStyle w:val="Tekstkomunikatliczby"/>
            </w:pPr>
            <w:r>
              <w:t>4,6</w:t>
            </w:r>
          </w:p>
        </w:tc>
        <w:tc>
          <w:tcPr>
            <w:tcW w:w="1630" w:type="dxa"/>
            <w:vAlign w:val="bottom"/>
          </w:tcPr>
          <w:p w:rsidR="001D089A" w:rsidRDefault="001D089A" w:rsidP="001D089A">
            <w:pPr>
              <w:pStyle w:val="Tekstkomunikatliczby"/>
            </w:pPr>
            <w:r>
              <w:t>3,8</w:t>
            </w:r>
          </w:p>
        </w:tc>
      </w:tr>
      <w:tr w:rsidR="001D089A" w:rsidRPr="0099052C" w:rsidTr="001522CF">
        <w:tc>
          <w:tcPr>
            <w:tcW w:w="7230" w:type="dxa"/>
          </w:tcPr>
          <w:p w:rsidR="001D089A" w:rsidRPr="0099052C" w:rsidRDefault="001D089A" w:rsidP="001D089A">
            <w:pPr>
              <w:pStyle w:val="Tablicezdanymi-boczek1"/>
            </w:pPr>
            <w:r w:rsidRPr="0099052C">
              <w:t>Wskaźnik płynności finansowej I stopnia</w:t>
            </w:r>
          </w:p>
        </w:tc>
        <w:tc>
          <w:tcPr>
            <w:tcW w:w="1630" w:type="dxa"/>
            <w:vAlign w:val="bottom"/>
          </w:tcPr>
          <w:p w:rsidR="001D089A" w:rsidRDefault="001D089A" w:rsidP="001D089A">
            <w:pPr>
              <w:pStyle w:val="Tekstkomunikatliczby"/>
            </w:pPr>
            <w:r>
              <w:t>41,1</w:t>
            </w:r>
          </w:p>
        </w:tc>
        <w:tc>
          <w:tcPr>
            <w:tcW w:w="1630" w:type="dxa"/>
            <w:vAlign w:val="bottom"/>
          </w:tcPr>
          <w:p w:rsidR="001D089A" w:rsidRDefault="001D089A" w:rsidP="001D089A">
            <w:pPr>
              <w:pStyle w:val="Tekstkomunikatliczby"/>
            </w:pPr>
            <w:r>
              <w:t>45,7</w:t>
            </w:r>
          </w:p>
        </w:tc>
      </w:tr>
      <w:tr w:rsidR="001D089A" w:rsidRPr="0099052C" w:rsidTr="001522CF">
        <w:tc>
          <w:tcPr>
            <w:tcW w:w="7230" w:type="dxa"/>
          </w:tcPr>
          <w:p w:rsidR="001D089A" w:rsidRPr="0099052C" w:rsidRDefault="001D089A" w:rsidP="001D089A">
            <w:pPr>
              <w:pStyle w:val="Tablicezdanymi-boczek1"/>
            </w:pPr>
            <w:r w:rsidRPr="0099052C">
              <w:t>Wskaźnik płynności finansowej II stopnia</w:t>
            </w:r>
          </w:p>
        </w:tc>
        <w:tc>
          <w:tcPr>
            <w:tcW w:w="1630" w:type="dxa"/>
            <w:vAlign w:val="bottom"/>
          </w:tcPr>
          <w:p w:rsidR="001D089A" w:rsidRDefault="001D089A" w:rsidP="001D089A">
            <w:pPr>
              <w:pStyle w:val="Tekstkomunikatliczby"/>
            </w:pPr>
            <w:r>
              <w:t>122,4</w:t>
            </w:r>
          </w:p>
        </w:tc>
        <w:tc>
          <w:tcPr>
            <w:tcW w:w="1630" w:type="dxa"/>
            <w:vAlign w:val="bottom"/>
          </w:tcPr>
          <w:p w:rsidR="001D089A" w:rsidRDefault="001D089A" w:rsidP="001D089A">
            <w:pPr>
              <w:pStyle w:val="Tekstkomunikatliczby"/>
            </w:pPr>
            <w:r>
              <w:t>123,3</w:t>
            </w:r>
          </w:p>
        </w:tc>
      </w:tr>
    </w:tbl>
    <w:p w:rsidR="00A374CC" w:rsidRDefault="001D089A" w:rsidP="00A374CC">
      <w:pPr>
        <w:pStyle w:val="Tekstzwyky"/>
        <w:spacing w:before="360"/>
      </w:pPr>
      <w:r w:rsidRPr="00AF2141">
        <w:t>Spośród 16 sekcji najbardziej rentowne rodzaje działalności to m.in. zakwaterowanie i gastronomia (wskaźnik rentowności obrotu netto 12,7%) oraz dostawa wody; gospodarowanie ściekami i odpadami; rekultywacja (wskaźnik 9,5%). W porównaniu z okresem styczeń–wrzesień ub. roku pop</w:t>
      </w:r>
      <w:r>
        <w:t>rawę</w:t>
      </w:r>
      <w:r w:rsidRPr="0099052C">
        <w:t xml:space="preserve"> rentowności obrotu netto odnotowano w </w:t>
      </w:r>
      <w:r>
        <w:t>5 sekcjach</w:t>
      </w:r>
      <w:r w:rsidR="00A374CC" w:rsidRPr="00D7625F">
        <w:t>.</w:t>
      </w:r>
    </w:p>
    <w:p w:rsidR="00A374CC" w:rsidRDefault="00A374CC">
      <w:pPr>
        <w:rPr>
          <w:lang w:eastAsia="pl-PL"/>
        </w:rPr>
      </w:pPr>
      <w:r>
        <w:br w:type="page"/>
      </w:r>
    </w:p>
    <w:p w:rsidR="00A374CC" w:rsidRPr="0099052C" w:rsidRDefault="00A374CC" w:rsidP="00A374CC">
      <w:pPr>
        <w:pStyle w:val="Tytuwykresuitabeli"/>
      </w:pPr>
      <w:r w:rsidRPr="0099052C">
        <w:t xml:space="preserve">Wykres </w:t>
      </w:r>
      <w:r>
        <w:t>11</w:t>
      </w:r>
      <w:r w:rsidRPr="0099052C">
        <w:t>.</w:t>
      </w:r>
      <w:r w:rsidRPr="0099052C">
        <w:tab/>
        <w:t>Wskaźnik rentowności obrotu netto</w:t>
      </w:r>
    </w:p>
    <w:p w:rsidR="00A374CC" w:rsidRPr="0099052C" w:rsidRDefault="00A374CC" w:rsidP="00A374CC">
      <w:pPr>
        <w:jc w:val="center"/>
      </w:pPr>
      <w:r>
        <w:rPr>
          <w:noProof/>
          <w:lang w:eastAsia="pl-PL"/>
        </w:rPr>
        <w:drawing>
          <wp:inline distT="0" distB="0" distL="0" distR="0" wp14:anchorId="37C021CB" wp14:editId="60DD2FA0">
            <wp:extent cx="5681484" cy="2807214"/>
            <wp:effectExtent l="0" t="0" r="0" b="0"/>
            <wp:docPr id="27" name="Obraz 27" descr="Na wykresie kolumnowym zaprezentowano wskaźnik rentowności obrotu netto w Polsce i województwie mazowieckim w kwartalnych okresach narastających w latach 2021–2024. Ostatni zaprezentowany okres to okres styczeń–wrzesień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217789" w:rsidRPr="0099052C" w:rsidRDefault="00217789" w:rsidP="00217789">
      <w:pPr>
        <w:pStyle w:val="Tekstkomunikat"/>
      </w:pPr>
      <w:r w:rsidRPr="00522B38">
        <w:t>Wartość</w:t>
      </w:r>
      <w:r w:rsidRPr="00522B38">
        <w:rPr>
          <w:b/>
        </w:rPr>
        <w:t xml:space="preserve"> aktywów obrotowych</w:t>
      </w:r>
      <w:r w:rsidRPr="00522B38">
        <w:t xml:space="preserve"> badanych przedsiębiorstw na koniec września 2024 r. wyniosła 653512,0 mln zł i była o</w:t>
      </w:r>
      <w:r>
        <w:t> </w:t>
      </w:r>
      <w:r w:rsidRPr="00522B38">
        <w:t>15,4% niższa niż przed rokiem, przy czym należności krótkoterminowe były niższe o 24,5%, inwestycje krótkoterminowe – o 12,1%, natomiast krótkoterminowe rozliczenia międzyokresowe oraz zapasy były wyższe odpowiednio o 12,6% i o 1,4%.</w:t>
      </w:r>
      <w:r w:rsidRPr="00B56320">
        <w:t xml:space="preserve"> W rzeczowej strukturze aktywów obrotowych zwiększył się </w:t>
      </w:r>
      <w:r w:rsidRPr="00522B38">
        <w:t>udział zapasów (z 18,6% do 22,3%), inwestycji krótkoterminowych (z 26,5% do 27,6%), krótkoterminowych rozliczeń międzyokresowych (z 2,5% do 3,3%), obniżył się natomiast udział należności krótkoterminowych (z 52,4% do 46,8%).</w:t>
      </w:r>
      <w:r w:rsidRPr="00B56320">
        <w:t xml:space="preserve"> </w:t>
      </w:r>
      <w:r w:rsidRPr="00522B38">
        <w:t>W strukturze zapasów wzrósł udział produktów gotowych (z 11,1% do 12,6%), towarów (z 41,8% do 42,8%) oraz półproduktów i produktów w toku (z 12,5% do 13,0%), zmniejszył się natomiast udział materiałów (z 31,7% do 28,5%).</w:t>
      </w:r>
    </w:p>
    <w:p w:rsidR="00217789" w:rsidRPr="0099052C" w:rsidRDefault="00217789" w:rsidP="00217789">
      <w:pPr>
        <w:pStyle w:val="Tekstkomunikat"/>
      </w:pPr>
      <w:r w:rsidRPr="0099052C">
        <w:t xml:space="preserve">Aktywa obrotowe finansowane były głównie zobowiązaniami krótkoterminowymi – relacja zobowiązań krótkoterminowych do aktywów obrotowych wyniosła </w:t>
      </w:r>
      <w:r>
        <w:t>60,3</w:t>
      </w:r>
      <w:r w:rsidRPr="0099052C">
        <w:t xml:space="preserve">% </w:t>
      </w:r>
      <w:r w:rsidRPr="00B56320">
        <w:t xml:space="preserve">wobec </w:t>
      </w:r>
      <w:r>
        <w:t>64,5</w:t>
      </w:r>
      <w:r w:rsidRPr="00B56320">
        <w:t>% rok</w:t>
      </w:r>
      <w:r w:rsidRPr="0099052C">
        <w:t xml:space="preserve"> wcześniej.</w:t>
      </w:r>
    </w:p>
    <w:p w:rsidR="00A374CC" w:rsidRPr="0099052C" w:rsidRDefault="00217789" w:rsidP="00217789">
      <w:pPr>
        <w:pStyle w:val="Tekstzwyky"/>
      </w:pPr>
      <w:r w:rsidRPr="00E61A70">
        <w:rPr>
          <w:b/>
        </w:rPr>
        <w:t xml:space="preserve">Zobowiązania długo- i krótkoterminowe </w:t>
      </w:r>
      <w:r w:rsidRPr="00E61A70">
        <w:t>(bez funduszy specjalnych) w końcu września 2024 r. wyniosły 631445,9 mln zł i</w:t>
      </w:r>
      <w:r>
        <w:t> </w:t>
      </w:r>
      <w:r w:rsidRPr="00E61A70">
        <w:t>były o 14,5% niższe niż przed rokiem. Zobowiązania długoterminowe stanowiły 37,6% ogółu zobowiązań (wobec 32,5% we</w:t>
      </w:r>
      <w:r w:rsidR="00506CA2">
        <w:t> </w:t>
      </w:r>
      <w:r w:rsidRPr="00E61A70">
        <w:t>wrześniu 2023 r.), a ich wartość wyniosła 237248,7 mln zł i była o 1,1% mniejsza niż rok wcześniej. Zobowiązania krótkoterminowe badanych przedsiębiorstw wyniosły 394197,2 mln zł i w skali roku były niższe o 20,9%, przy czym zobowiązania z</w:t>
      </w:r>
      <w:r>
        <w:t> </w:t>
      </w:r>
      <w:r w:rsidRPr="00E61A70">
        <w:t>tytułu podatków, ceł, ubezpieczeń i innych świadczeń były wyższe o 6,6%, a z tytułu dostaw i usług – o 6,5%</w:t>
      </w:r>
      <w:r w:rsidR="00A374CC" w:rsidRPr="00454D21">
        <w:t>.</w:t>
      </w:r>
    </w:p>
    <w:p w:rsidR="00A374CC" w:rsidRPr="00EA5E40" w:rsidRDefault="00A374CC" w:rsidP="00A374CC">
      <w:pPr>
        <w:pStyle w:val="Tekstkomunikattytu"/>
        <w:spacing w:after="320"/>
        <w:rPr>
          <w:highlight w:val="green"/>
        </w:rPr>
      </w:pPr>
      <w:r w:rsidRPr="00692099">
        <w:t>Nakłady inwestycyjne</w:t>
      </w:r>
    </w:p>
    <w:tbl>
      <w:tblPr>
        <w:tblW w:w="10426" w:type="dxa"/>
        <w:tblLook w:val="04A0" w:firstRow="1" w:lastRow="0" w:firstColumn="1" w:lastColumn="0" w:noHBand="0" w:noVBand="1"/>
      </w:tblPr>
      <w:tblGrid>
        <w:gridCol w:w="10426"/>
      </w:tblGrid>
      <w:tr w:rsidR="00A374CC" w:rsidRPr="00EA5E40" w:rsidTr="001522CF">
        <w:tc>
          <w:tcPr>
            <w:tcW w:w="10426" w:type="dxa"/>
            <w:tcBorders>
              <w:left w:val="single" w:sz="4" w:space="0" w:color="522398"/>
            </w:tcBorders>
            <w:shd w:val="clear" w:color="auto" w:fill="F2F2F2"/>
          </w:tcPr>
          <w:p w:rsidR="00A374CC" w:rsidRPr="00A87449" w:rsidRDefault="00161330" w:rsidP="001522CF">
            <w:pPr>
              <w:pStyle w:val="Tekstkomunikatlid"/>
              <w:spacing w:before="100" w:after="100"/>
              <w:rPr>
                <w:spacing w:val="-2"/>
              </w:rPr>
            </w:pPr>
            <w:r w:rsidRPr="00B67A53">
              <w:t>W okresie styczeń–wrzesień 2024 r. nakłady inwestycyjne badanych przedsiębiorstw były na poziomie niższym niż przed rokiem. Niższa była także wartość kosztorysowa</w:t>
            </w:r>
            <w:r w:rsidRPr="00DA4FE9">
              <w:t xml:space="preserve"> inwestycji nowo rozpoczętych</w:t>
            </w:r>
            <w:r w:rsidR="00A374CC" w:rsidRPr="005334C1">
              <w:t>.</w:t>
            </w:r>
          </w:p>
        </w:tc>
      </w:tr>
    </w:tbl>
    <w:p w:rsidR="00A374CC" w:rsidRDefault="00161330" w:rsidP="00A374CC">
      <w:pPr>
        <w:pStyle w:val="Tekstkomunikat"/>
        <w:spacing w:after="100" w:line="230" w:lineRule="exact"/>
      </w:pPr>
      <w:r w:rsidRPr="00DA4FE9">
        <w:rPr>
          <w:b/>
        </w:rPr>
        <w:t>Nakłady inwestycyjne</w:t>
      </w:r>
      <w:r w:rsidRPr="00DA4FE9">
        <w:t xml:space="preserve"> zrealizowane w okresie styczeń–wrzesień br. przez przedsiębiorstwa mające siedzibę na terenie województwa mazowieckiego osiągnęły </w:t>
      </w:r>
      <w:r w:rsidRPr="00605917">
        <w:t>wartość 48420,6 mln</w:t>
      </w:r>
      <w:r w:rsidRPr="00DA4FE9">
        <w:t xml:space="preserve"> zł i były (w cenach bieżących) o </w:t>
      </w:r>
      <w:r>
        <w:t>7,4</w:t>
      </w:r>
      <w:r w:rsidRPr="00DA4FE9">
        <w:t xml:space="preserve">% </w:t>
      </w:r>
      <w:r>
        <w:t>ni</w:t>
      </w:r>
      <w:r w:rsidRPr="00DA4FE9">
        <w:t>ższe niż w analogicznym okresie ub. roku. Nakłady na budynki i budowle z</w:t>
      </w:r>
      <w:r>
        <w:t>mniej</w:t>
      </w:r>
      <w:r w:rsidRPr="00DA4FE9">
        <w:t xml:space="preserve">szyły się o </w:t>
      </w:r>
      <w:r>
        <w:t>12,6</w:t>
      </w:r>
      <w:r w:rsidRPr="00DA4FE9">
        <w:t xml:space="preserve">%, natomiast na zakupy – o </w:t>
      </w:r>
      <w:r>
        <w:t>5,2</w:t>
      </w:r>
      <w:r w:rsidRPr="00DA4FE9">
        <w:t xml:space="preserve">%, przy czym nakłady na maszyny, urządzenia techniczne, narzędzia i wyposażenie były </w:t>
      </w:r>
      <w:r>
        <w:t>ni</w:t>
      </w:r>
      <w:r w:rsidRPr="00DA4FE9">
        <w:t xml:space="preserve">ższe o </w:t>
      </w:r>
      <w:r>
        <w:t>2,3</w:t>
      </w:r>
      <w:r w:rsidRPr="00DA4FE9">
        <w:t>%, a nakłady na środki transportu o</w:t>
      </w:r>
      <w:r>
        <w:t> 10,3</w:t>
      </w:r>
      <w:r w:rsidRPr="00DA4FE9">
        <w:t>%. Udział</w:t>
      </w:r>
      <w:r w:rsidRPr="0099052C">
        <w:t xml:space="preserve"> zakupów w nakładach </w:t>
      </w:r>
      <w:r w:rsidRPr="00DA4FE9">
        <w:t xml:space="preserve">ogółem wyniósł </w:t>
      </w:r>
      <w:r>
        <w:t>58,6</w:t>
      </w:r>
      <w:r w:rsidRPr="00DA4FE9">
        <w:t xml:space="preserve">% (przed rokiem </w:t>
      </w:r>
      <w:r>
        <w:t>57,3</w:t>
      </w:r>
      <w:r w:rsidRPr="00DA4FE9">
        <w:t>%)</w:t>
      </w:r>
      <w:r w:rsidR="00A374CC" w:rsidRPr="005A74E1">
        <w:t>.</w:t>
      </w:r>
      <w:r w:rsidR="00A374CC">
        <w:t xml:space="preserve"> </w:t>
      </w:r>
    </w:p>
    <w:p w:rsidR="00A374CC" w:rsidRDefault="00A374CC">
      <w:pPr>
        <w:rPr>
          <w:lang w:eastAsia="pl-PL"/>
        </w:rPr>
      </w:pPr>
      <w:r>
        <w:br w:type="page"/>
      </w:r>
    </w:p>
    <w:p w:rsidR="00A374CC" w:rsidRPr="0099052C" w:rsidRDefault="00A374CC" w:rsidP="00A374CC">
      <w:pPr>
        <w:pStyle w:val="Tekstkomunikattytwykrestabl"/>
        <w:spacing w:before="360"/>
      </w:pPr>
      <w:r w:rsidRPr="0099052C">
        <w:t>Wykres 1</w:t>
      </w:r>
      <w:r>
        <w:t>2</w:t>
      </w:r>
      <w:r w:rsidRPr="0099052C">
        <w:t>.</w:t>
      </w:r>
      <w:r w:rsidRPr="0099052C">
        <w:tab/>
      </w:r>
      <w:r w:rsidRPr="00880BFE">
        <w:t>Nakłady inwestycyjne (ceny bieżące; wzrost/spadek w stosunku do roku poprzedniego)</w:t>
      </w:r>
    </w:p>
    <w:p w:rsidR="00A374CC" w:rsidRPr="0099052C" w:rsidRDefault="00A374CC" w:rsidP="00A374CC">
      <w:pPr>
        <w:jc w:val="center"/>
      </w:pPr>
      <w:r>
        <w:rPr>
          <w:noProof/>
          <w:lang w:eastAsia="pl-PL"/>
        </w:rPr>
        <w:drawing>
          <wp:inline distT="0" distB="0" distL="0" distR="0" wp14:anchorId="207906E3" wp14:editId="5E09EC4F">
            <wp:extent cx="5815596" cy="2778731"/>
            <wp:effectExtent l="0" t="0" r="0" b="3175"/>
            <wp:docPr id="28" name="Obraz 28" descr="Na wykresie kolumnowym zaprezentowano wzrot/spadek (w stosunku do roku poprzedniego) nakładów inwestycyjnych w województwie mazowieckim w okresie styczeń-wrzesień dla lat 2022-2024. Ostatni zaprezentowany okres to styczeń-wrzesień 2024.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5596" cy="2778731"/>
                    </a:xfrm>
                    <a:prstGeom prst="rect">
                      <a:avLst/>
                    </a:prstGeom>
                  </pic:spPr>
                </pic:pic>
              </a:graphicData>
            </a:graphic>
          </wp:inline>
        </w:drawing>
      </w:r>
    </w:p>
    <w:p w:rsidR="003D1320" w:rsidRPr="00F63A8C" w:rsidRDefault="003D1320" w:rsidP="003D1320">
      <w:pPr>
        <w:pStyle w:val="Tekstkomunikat"/>
      </w:pPr>
      <w:r w:rsidRPr="00705EED">
        <w:t>Znaczny spadek</w:t>
      </w:r>
      <w:r>
        <w:t xml:space="preserve"> </w:t>
      </w:r>
      <w:r w:rsidRPr="00DA4FE9">
        <w:t>nakładów inwestycyjnych miał miejsce m.</w:t>
      </w:r>
      <w:r w:rsidRPr="00F63A8C">
        <w:t>in. w transporcie i gospodarce magazynowej (o 39,5%)</w:t>
      </w:r>
      <w:r>
        <w:t xml:space="preserve"> </w:t>
      </w:r>
      <w:r w:rsidRPr="00F63A8C">
        <w:t>oraz w</w:t>
      </w:r>
      <w:r>
        <w:t> </w:t>
      </w:r>
      <w:r w:rsidRPr="00F63A8C">
        <w:t>działalności profesjonalnej, naukowej i technicznej</w:t>
      </w:r>
      <w:r w:rsidRPr="00F63A8C">
        <w:rPr>
          <w:rFonts w:cs="Arial"/>
        </w:rPr>
        <w:t xml:space="preserve"> </w:t>
      </w:r>
      <w:r w:rsidRPr="00F63A8C">
        <w:t>(o 23,0%).</w:t>
      </w:r>
      <w:r w:rsidRPr="00F63A8C">
        <w:rPr>
          <w:rFonts w:cs="Arial"/>
          <w:color w:val="000000"/>
        </w:rPr>
        <w:t xml:space="preserve"> </w:t>
      </w:r>
      <w:r w:rsidRPr="00F63A8C">
        <w:t>Wzrost nakładów odnotowano m.in. w obsłudze rynku nieruchomości (o 93,9%)</w:t>
      </w:r>
      <w:r>
        <w:t>, w budownictwie (o 37,8%),</w:t>
      </w:r>
      <w:r w:rsidRPr="00F63A8C">
        <w:t xml:space="preserve"> </w:t>
      </w:r>
      <w:r>
        <w:t xml:space="preserve">w </w:t>
      </w:r>
      <w:r w:rsidRPr="00217F4B">
        <w:rPr>
          <w:rFonts w:cs="Arial"/>
          <w:color w:val="000000"/>
        </w:rPr>
        <w:t>administrowani</w:t>
      </w:r>
      <w:r>
        <w:rPr>
          <w:rFonts w:cs="Arial"/>
          <w:color w:val="000000"/>
        </w:rPr>
        <w:t>u</w:t>
      </w:r>
      <w:r w:rsidRPr="00217F4B">
        <w:rPr>
          <w:rFonts w:cs="Arial"/>
          <w:color w:val="000000"/>
        </w:rPr>
        <w:t xml:space="preserve"> i działalnoś</w:t>
      </w:r>
      <w:r>
        <w:rPr>
          <w:rFonts w:cs="Arial"/>
          <w:color w:val="000000"/>
        </w:rPr>
        <w:t>ci</w:t>
      </w:r>
      <w:r w:rsidRPr="00217F4B">
        <w:rPr>
          <w:rFonts w:cs="Arial"/>
          <w:color w:val="000000"/>
        </w:rPr>
        <w:t xml:space="preserve"> wspierającej </w:t>
      </w:r>
      <w:r w:rsidRPr="00217F4B">
        <w:t>(o 22,5%).</w:t>
      </w:r>
      <w:r w:rsidRPr="00DA4FE9">
        <w:t xml:space="preserve"> </w:t>
      </w:r>
    </w:p>
    <w:p w:rsidR="003D1320" w:rsidRPr="0099052C" w:rsidRDefault="003D1320" w:rsidP="003D1320">
      <w:pPr>
        <w:pStyle w:val="Tekstkomunikat"/>
      </w:pPr>
      <w:r w:rsidRPr="00DA4FE9">
        <w:rPr>
          <w:rFonts w:cs="Arial"/>
        </w:rPr>
        <w:t>W okresie styczeń–wrzesień b</w:t>
      </w:r>
      <w:r w:rsidRPr="00DA4FE9">
        <w:t xml:space="preserve">r. inwestowały głównie przedsiębiorstwa prowadzące działalność w zakresie przetwórstwa przemysłowego (na które przypadało </w:t>
      </w:r>
      <w:r>
        <w:t>30,0</w:t>
      </w:r>
      <w:r w:rsidRPr="00DA4FE9">
        <w:t>% ogółu poniesionych nakładów) oraz w zakresie transportu i gospodarki magazynowej (</w:t>
      </w:r>
      <w:r>
        <w:t>18,9</w:t>
      </w:r>
      <w:r w:rsidRPr="00DA4FE9">
        <w:t>%). W strukturze nakładów według sekcji w porównaniu z analogicznym okresem ub. roku najbardziej z</w:t>
      </w:r>
      <w:r>
        <w:t>mniej</w:t>
      </w:r>
      <w:r w:rsidRPr="00DA4FE9">
        <w:t xml:space="preserve">szył się udział nakładów przedsiębiorstw prowadzących </w:t>
      </w:r>
      <w:r w:rsidRPr="00FA5068">
        <w:t>działalność w transporcie</w:t>
      </w:r>
      <w:r w:rsidRPr="00DA4FE9">
        <w:t xml:space="preserve"> i gospodar</w:t>
      </w:r>
      <w:r>
        <w:t>ce</w:t>
      </w:r>
      <w:r w:rsidRPr="00DA4FE9">
        <w:t xml:space="preserve"> magazynowej (o</w:t>
      </w:r>
      <w:r>
        <w:t> 10,0</w:t>
      </w:r>
      <w:r w:rsidRPr="00DA4FE9">
        <w:t xml:space="preserve"> p. proc.).</w:t>
      </w:r>
      <w:r w:rsidRPr="0099052C">
        <w:t xml:space="preserve"> </w:t>
      </w:r>
    </w:p>
    <w:p w:rsidR="00A374CC" w:rsidRDefault="003D1320" w:rsidP="003D1320">
      <w:pPr>
        <w:pStyle w:val="Tekstkomunikat"/>
        <w:spacing w:before="100" w:after="100" w:line="230" w:lineRule="exact"/>
      </w:pPr>
      <w:r w:rsidRPr="00DA4FE9">
        <w:rPr>
          <w:rFonts w:cs="Arial"/>
        </w:rPr>
        <w:t xml:space="preserve">Od początku roku </w:t>
      </w:r>
      <w:r w:rsidRPr="00DA4FE9">
        <w:rPr>
          <w:rFonts w:cs="Arial"/>
          <w:b/>
        </w:rPr>
        <w:t>rozpoczęto</w:t>
      </w:r>
      <w:r w:rsidRPr="00DA4FE9">
        <w:rPr>
          <w:rFonts w:cs="Arial"/>
        </w:rPr>
        <w:t xml:space="preserve"> </w:t>
      </w:r>
      <w:r>
        <w:rPr>
          <w:rFonts w:cs="Arial"/>
        </w:rPr>
        <w:t>27890</w:t>
      </w:r>
      <w:r w:rsidRPr="00DA4FE9">
        <w:rPr>
          <w:rFonts w:cs="Arial"/>
        </w:rPr>
        <w:t xml:space="preserve"> </w:t>
      </w:r>
      <w:r w:rsidRPr="00EF26E5">
        <w:rPr>
          <w:rFonts w:cs="Arial"/>
          <w:b/>
        </w:rPr>
        <w:t>inwestycji,</w:t>
      </w:r>
      <w:r w:rsidRPr="00EF26E5">
        <w:rPr>
          <w:rFonts w:cs="Arial"/>
        </w:rPr>
        <w:t xml:space="preserve"> tj. o 17,3% mniej</w:t>
      </w:r>
      <w:r w:rsidRPr="00DA4FE9">
        <w:rPr>
          <w:rFonts w:cs="Arial"/>
        </w:rPr>
        <w:t xml:space="preserve"> niż przed rokiem. Łączna wartość kosztorysowa inwestycji nowo rozpoczętych wyniosła </w:t>
      </w:r>
      <w:r w:rsidRPr="00EF26E5">
        <w:rPr>
          <w:rFonts w:cs="Arial"/>
        </w:rPr>
        <w:t>20786,0 mln zł i była o 4,6% niższa niż</w:t>
      </w:r>
      <w:r w:rsidRPr="00DA4FE9">
        <w:rPr>
          <w:rFonts w:cs="Arial"/>
        </w:rPr>
        <w:t xml:space="preserve"> w</w:t>
      </w:r>
      <w:r w:rsidRPr="0099052C">
        <w:rPr>
          <w:rFonts w:cs="Arial"/>
        </w:rPr>
        <w:t xml:space="preserve"> analogicznym okresie ub. roku. Na ulepszenie (tj.</w:t>
      </w:r>
      <w:r w:rsidR="009C6819">
        <w:rPr>
          <w:rFonts w:cs="Arial"/>
        </w:rPr>
        <w:t> </w:t>
      </w:r>
      <w:r w:rsidRPr="0099052C">
        <w:rPr>
          <w:rFonts w:cs="Arial"/>
        </w:rPr>
        <w:t xml:space="preserve">przebudowę, rozbudowę, rekonstrukcję lub modernizację) istniejących środków trwałych przypadało </w:t>
      </w:r>
      <w:r>
        <w:rPr>
          <w:rFonts w:cs="Arial"/>
        </w:rPr>
        <w:t>54,6</w:t>
      </w:r>
      <w:r w:rsidRPr="0099052C">
        <w:rPr>
          <w:rFonts w:cs="Arial"/>
        </w:rPr>
        <w:t xml:space="preserve">% wartości kosztorysowej wszystkich inwestycji rozpoczętych (przed </w:t>
      </w:r>
      <w:r w:rsidRPr="00B56320">
        <w:rPr>
          <w:rFonts w:cs="Arial"/>
        </w:rPr>
        <w:t xml:space="preserve">rokiem </w:t>
      </w:r>
      <w:r>
        <w:rPr>
          <w:rFonts w:cs="Arial"/>
        </w:rPr>
        <w:t>41,1</w:t>
      </w:r>
      <w:r w:rsidRPr="00B56320">
        <w:rPr>
          <w:rFonts w:cs="Arial"/>
        </w:rPr>
        <w:t>%).</w:t>
      </w:r>
      <w:r w:rsidRPr="0099052C">
        <w:rPr>
          <w:rFonts w:cs="Arial"/>
        </w:rPr>
        <w:t xml:space="preserve"> </w:t>
      </w:r>
      <w:r w:rsidRPr="00D434EC">
        <w:rPr>
          <w:rFonts w:cs="Arial"/>
        </w:rPr>
        <w:t>Najbardziej (ponad</w:t>
      </w:r>
      <w:r>
        <w:rPr>
          <w:rFonts w:cs="Arial"/>
        </w:rPr>
        <w:t xml:space="preserve"> trzyipółkrotnie</w:t>
      </w:r>
      <w:r w:rsidRPr="0099052C">
        <w:rPr>
          <w:rFonts w:cs="Arial"/>
        </w:rPr>
        <w:t>)</w:t>
      </w:r>
      <w:r>
        <w:rPr>
          <w:rFonts w:cs="Arial"/>
        </w:rPr>
        <w:t xml:space="preserve"> zwiększyła</w:t>
      </w:r>
      <w:r w:rsidRPr="0099052C">
        <w:rPr>
          <w:rFonts w:cs="Arial"/>
        </w:rPr>
        <w:t xml:space="preserve"> się w skali roku wartość kosztorysowa inwestycji rozpoczętych przez przedsiębiorstwa </w:t>
      </w:r>
      <w:r>
        <w:rPr>
          <w:rFonts w:cs="Arial"/>
        </w:rPr>
        <w:t>zajmujące się</w:t>
      </w:r>
      <w:r w:rsidRPr="0099052C">
        <w:rPr>
          <w:rFonts w:cs="Arial"/>
        </w:rPr>
        <w:t xml:space="preserve"> </w:t>
      </w:r>
      <w:r w:rsidRPr="00D434EC">
        <w:t>obsług</w:t>
      </w:r>
      <w:r>
        <w:t>ą</w:t>
      </w:r>
      <w:r w:rsidRPr="00D434EC">
        <w:t xml:space="preserve"> rynku nieruchomości</w:t>
      </w:r>
      <w:r w:rsidR="00A374CC" w:rsidRPr="005A74E1">
        <w:rPr>
          <w:spacing w:val="-2"/>
        </w:rPr>
        <w:t>.</w:t>
      </w:r>
    </w:p>
    <w:p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96" w:type="dxa"/>
        <w:tblLook w:val="04A0" w:firstRow="1" w:lastRow="0" w:firstColumn="1" w:lastColumn="0" w:noHBand="0" w:noVBand="1"/>
      </w:tblPr>
      <w:tblGrid>
        <w:gridCol w:w="10396"/>
      </w:tblGrid>
      <w:tr w:rsidR="00745B42" w:rsidRPr="007772AB" w:rsidTr="00206D33">
        <w:trPr>
          <w:trHeight w:val="763"/>
        </w:trPr>
        <w:tc>
          <w:tcPr>
            <w:tcW w:w="10396" w:type="dxa"/>
            <w:tcBorders>
              <w:left w:val="single" w:sz="4" w:space="0" w:color="522398"/>
            </w:tcBorders>
            <w:shd w:val="clear" w:color="auto" w:fill="F2F2F2"/>
          </w:tcPr>
          <w:p w:rsidR="00745B42" w:rsidRPr="00E1153C" w:rsidRDefault="00782A1C" w:rsidP="00782A1C">
            <w:pPr>
              <w:pStyle w:val="Tekstkomunikatlid"/>
              <w:tabs>
                <w:tab w:val="left" w:pos="1440"/>
              </w:tabs>
              <w:rPr>
                <w:color w:val="000000" w:themeColor="text1"/>
              </w:rPr>
            </w:pPr>
            <w:r>
              <w:rPr>
                <w:lang w:eastAsia="en-US"/>
              </w:rPr>
              <w:t>W październiku</w:t>
            </w:r>
            <w:r w:rsidRPr="00A12681">
              <w:rPr>
                <w:lang w:eastAsia="en-US"/>
              </w:rPr>
              <w:t xml:space="preserve"> br.</w:t>
            </w:r>
            <w:r w:rsidRPr="00A12681">
              <w:rPr>
                <w:color w:val="000000"/>
                <w:lang w:eastAsia="en-US"/>
              </w:rPr>
              <w:t xml:space="preserve"> liczba podmiotów gospodarki narodowej</w:t>
            </w:r>
            <w:r w:rsidRPr="00A12681">
              <w:rPr>
                <w:lang w:eastAsia="en-US"/>
              </w:rPr>
              <w:t xml:space="preserve"> wpisanych do rejestru REGON </w:t>
            </w:r>
            <w:r w:rsidRPr="00A12681">
              <w:rPr>
                <w:color w:val="000000"/>
                <w:lang w:eastAsia="en-US"/>
              </w:rPr>
              <w:t>wzrosła</w:t>
            </w:r>
            <w:r w:rsidRPr="00A12681">
              <w:rPr>
                <w:lang w:eastAsia="en-US"/>
              </w:rPr>
              <w:t xml:space="preserve"> w </w:t>
            </w:r>
            <w:r w:rsidRPr="00A12681">
              <w:rPr>
                <w:color w:val="000000"/>
                <w:lang w:eastAsia="en-US"/>
              </w:rPr>
              <w:t>stosunku</w:t>
            </w:r>
            <w:r>
              <w:rPr>
                <w:color w:val="000000"/>
                <w:lang w:eastAsia="en-US"/>
              </w:rPr>
              <w:t xml:space="preserve"> do poprzedniego </w:t>
            </w:r>
            <w:r w:rsidRPr="00220586">
              <w:rPr>
                <w:color w:val="000000"/>
                <w:lang w:eastAsia="en-US"/>
              </w:rPr>
              <w:t>miesiąca o 0,4%. Więcej niż przed miesiącem (</w:t>
            </w:r>
            <w:r w:rsidRPr="00220586">
              <w:rPr>
                <w:color w:val="000000"/>
                <w:spacing w:val="-1"/>
                <w:lang w:eastAsia="en-US"/>
              </w:rPr>
              <w:t xml:space="preserve">o 4,3%) </w:t>
            </w:r>
            <w:r w:rsidRPr="00220586">
              <w:rPr>
                <w:color w:val="000000"/>
                <w:lang w:eastAsia="en-US"/>
              </w:rPr>
              <w:t>było</w:t>
            </w:r>
            <w:r w:rsidRPr="00220586">
              <w:rPr>
                <w:color w:val="000000"/>
                <w:spacing w:val="-1"/>
                <w:lang w:eastAsia="en-US"/>
              </w:rPr>
              <w:t xml:space="preserve"> </w:t>
            </w:r>
            <w:r w:rsidRPr="00220586">
              <w:rPr>
                <w:color w:val="000000"/>
                <w:lang w:eastAsia="en-US"/>
              </w:rPr>
              <w:t>j</w:t>
            </w:r>
            <w:r w:rsidRPr="00220586">
              <w:rPr>
                <w:color w:val="000000"/>
                <w:spacing w:val="-1"/>
                <w:lang w:eastAsia="en-US"/>
              </w:rPr>
              <w:t>ednostek wykreślonych z rejestru REGON, jednostek</w:t>
            </w:r>
            <w:r w:rsidRPr="00220586">
              <w:rPr>
                <w:color w:val="000000"/>
                <w:lang w:eastAsia="en-US"/>
              </w:rPr>
              <w:t xml:space="preserve"> nowo zarejestrowanych (o 2,2%) oraz jednostek z </w:t>
            </w:r>
            <w:r w:rsidRPr="00220586">
              <w:rPr>
                <w:color w:val="000000"/>
                <w:spacing w:val="-1"/>
                <w:lang w:eastAsia="en-US"/>
              </w:rPr>
              <w:t>zawieszoną działalnością (o 0,5</w:t>
            </w:r>
            <w:r>
              <w:rPr>
                <w:color w:val="000000"/>
                <w:spacing w:val="-1"/>
                <w:lang w:eastAsia="en-US"/>
              </w:rPr>
              <w:t>%).</w:t>
            </w:r>
          </w:p>
        </w:tc>
      </w:tr>
    </w:tbl>
    <w:p w:rsidR="00782A1C" w:rsidRPr="00A12681" w:rsidRDefault="00782A1C" w:rsidP="00782A1C">
      <w:pPr>
        <w:spacing w:before="120" w:after="120" w:line="240" w:lineRule="exact"/>
        <w:rPr>
          <w:rFonts w:cs="FiraSans-Regular"/>
          <w:color w:val="000000"/>
          <w:szCs w:val="19"/>
          <w:lang w:eastAsia="pl-PL"/>
        </w:rPr>
      </w:pPr>
      <w:r>
        <w:rPr>
          <w:rFonts w:cs="FiraSans-Regular"/>
          <w:color w:val="000000"/>
          <w:szCs w:val="19"/>
          <w:lang w:eastAsia="pl-PL"/>
        </w:rPr>
        <w:t>Według stanu na koniec października</w:t>
      </w:r>
      <w:r w:rsidRPr="00A12681">
        <w:rPr>
          <w:rFonts w:cs="FiraSans-Regular"/>
          <w:color w:val="000000"/>
          <w:szCs w:val="19"/>
          <w:lang w:eastAsia="pl-PL"/>
        </w:rPr>
        <w:t xml:space="preserve"> br. liczba </w:t>
      </w:r>
      <w:r w:rsidRPr="00A12681">
        <w:rPr>
          <w:rFonts w:cs="FiraSans-Regular"/>
          <w:b/>
          <w:color w:val="000000"/>
          <w:szCs w:val="19"/>
          <w:lang w:eastAsia="pl-PL"/>
        </w:rPr>
        <w:t>podmiotów gospodarki narodowej</w:t>
      </w:r>
      <w:r w:rsidRPr="00A12681">
        <w:rPr>
          <w:rFonts w:cs="FiraSans-Regular"/>
          <w:color w:val="000000"/>
          <w:szCs w:val="19"/>
          <w:lang w:eastAsia="pl-PL"/>
        </w:rPr>
        <w:t xml:space="preserve"> wpisanych do</w:t>
      </w:r>
      <w:r>
        <w:rPr>
          <w:rFonts w:cs="FiraSans-Regular"/>
          <w:color w:val="000000"/>
          <w:szCs w:val="19"/>
          <w:lang w:eastAsia="pl-PL"/>
        </w:rPr>
        <w:t xml:space="preserve"> rejestru REGON wyniosła 1047123, co oznacza wzrost o 4,2% w skali roku oraz o 0,4</w:t>
      </w:r>
      <w:r w:rsidRPr="00A12681">
        <w:rPr>
          <w:rFonts w:cs="FiraSans-Regular"/>
          <w:color w:val="000000"/>
          <w:szCs w:val="19"/>
          <w:lang w:eastAsia="pl-PL"/>
        </w:rPr>
        <w:t>% w stosunku do poprzedniego miesiąca.</w:t>
      </w:r>
    </w:p>
    <w:p w:rsidR="00782A1C" w:rsidRDefault="00782A1C" w:rsidP="00782A1C">
      <w:pPr>
        <w:spacing w:before="120" w:after="120" w:line="240" w:lineRule="exact"/>
        <w:rPr>
          <w:rFonts w:cs="FiraSans-Regular"/>
          <w:color w:val="000000"/>
          <w:szCs w:val="19"/>
          <w:lang w:eastAsia="pl-PL"/>
        </w:rPr>
      </w:pPr>
      <w:r w:rsidRPr="00A12681">
        <w:rPr>
          <w:rFonts w:cs="FiraSans-Regular"/>
          <w:color w:val="000000"/>
          <w:szCs w:val="19"/>
          <w:lang w:eastAsia="pl-PL"/>
        </w:rPr>
        <w:t>W ogólnej liczbie zarejestrowanych podmiotów najwięcej jest osób fizycznych prowadzących dz</w:t>
      </w:r>
      <w:r>
        <w:rPr>
          <w:rFonts w:cs="FiraSans-Regular"/>
          <w:color w:val="000000"/>
          <w:szCs w:val="19"/>
          <w:lang w:eastAsia="pl-PL"/>
        </w:rPr>
        <w:t xml:space="preserve">iałalność gospodarczą. W końcu października br. było ich 675703, tj. więcej o </w:t>
      </w:r>
      <w:r w:rsidRPr="00220586">
        <w:rPr>
          <w:rFonts w:cs="FiraSans-Regular"/>
          <w:color w:val="000000"/>
          <w:szCs w:val="19"/>
          <w:lang w:eastAsia="pl-PL"/>
        </w:rPr>
        <w:t>3,8% niż</w:t>
      </w:r>
      <w:r w:rsidRPr="00A12681">
        <w:rPr>
          <w:rFonts w:cs="FiraSans-Regular"/>
          <w:color w:val="000000"/>
          <w:szCs w:val="19"/>
          <w:lang w:eastAsia="pl-PL"/>
        </w:rPr>
        <w:t xml:space="preserve"> rok wcześniej. Liczba spółek figurujących w</w:t>
      </w:r>
      <w:r w:rsidR="00F043BB">
        <w:rPr>
          <w:rFonts w:cs="FiraSans-Regular"/>
          <w:color w:val="000000"/>
          <w:szCs w:val="19"/>
          <w:lang w:eastAsia="pl-PL"/>
        </w:rPr>
        <w:t xml:space="preserve"> rejestrze </w:t>
      </w:r>
      <w:r>
        <w:rPr>
          <w:rFonts w:cs="FiraSans-Regular"/>
          <w:color w:val="000000"/>
          <w:szCs w:val="19"/>
          <w:lang w:eastAsia="pl-PL"/>
        </w:rPr>
        <w:t>REGON wyniosła 293789, w tym 234115 spółek handlowych</w:t>
      </w:r>
      <w:r w:rsidRPr="00A12681">
        <w:rPr>
          <w:rFonts w:cs="FiraSans-Regular"/>
          <w:color w:val="000000"/>
          <w:szCs w:val="19"/>
          <w:lang w:eastAsia="pl-PL"/>
        </w:rPr>
        <w:t xml:space="preserve"> (w ska</w:t>
      </w:r>
      <w:r>
        <w:rPr>
          <w:rFonts w:cs="FiraSans-Regular"/>
          <w:color w:val="000000"/>
          <w:szCs w:val="19"/>
          <w:lang w:eastAsia="pl-PL"/>
        </w:rPr>
        <w:t xml:space="preserve">li roku odpowiednio wzrost o </w:t>
      </w:r>
      <w:r w:rsidRPr="00220586">
        <w:rPr>
          <w:rFonts w:cs="FiraSans-Regular"/>
          <w:color w:val="000000"/>
          <w:szCs w:val="19"/>
          <w:lang w:eastAsia="pl-PL"/>
        </w:rPr>
        <w:t>4,9% i 6,1%).</w:t>
      </w:r>
      <w:r w:rsidRPr="00A12681">
        <w:rPr>
          <w:rFonts w:cs="FiraSans-Regular"/>
          <w:color w:val="000000"/>
          <w:szCs w:val="19"/>
          <w:lang w:eastAsia="pl-PL"/>
        </w:rPr>
        <w:t xml:space="preserve"> Spółek cywil</w:t>
      </w:r>
      <w:r>
        <w:rPr>
          <w:rFonts w:cs="FiraSans-Regular"/>
          <w:color w:val="000000"/>
          <w:szCs w:val="19"/>
          <w:lang w:eastAsia="pl-PL"/>
        </w:rPr>
        <w:t xml:space="preserve">nych zarejestrowanych było 59222, tj. więcej </w:t>
      </w:r>
      <w:r w:rsidRPr="00220586">
        <w:rPr>
          <w:rFonts w:cs="FiraSans-Regular"/>
          <w:color w:val="000000"/>
          <w:szCs w:val="19"/>
          <w:lang w:eastAsia="pl-PL"/>
        </w:rPr>
        <w:t>o 0,2% w</w:t>
      </w:r>
      <w:r w:rsidRPr="00A12681">
        <w:rPr>
          <w:rFonts w:cs="FiraSans-Regular"/>
          <w:color w:val="000000"/>
          <w:szCs w:val="19"/>
          <w:lang w:eastAsia="pl-PL"/>
        </w:rPr>
        <w:t xml:space="preserve"> stosunku do </w:t>
      </w:r>
      <w:r w:rsidRPr="00A12681">
        <w:rPr>
          <w:lang w:eastAsia="pl-PL"/>
        </w:rPr>
        <w:t>ubiegłego roku.</w:t>
      </w:r>
      <w:r w:rsidRPr="00782A1C">
        <w:rPr>
          <w:rFonts w:cs="FiraSans-Regular"/>
          <w:color w:val="000000"/>
          <w:szCs w:val="19"/>
          <w:lang w:eastAsia="pl-PL"/>
        </w:rPr>
        <w:t xml:space="preserve"> </w:t>
      </w:r>
    </w:p>
    <w:p w:rsidR="00782A1C" w:rsidRPr="00A12681" w:rsidRDefault="00782A1C" w:rsidP="00782A1C">
      <w:pPr>
        <w:spacing w:before="120" w:after="120" w:line="240" w:lineRule="exact"/>
        <w:rPr>
          <w:rFonts w:cs="FiraSans-Regular"/>
          <w:color w:val="000000"/>
          <w:szCs w:val="19"/>
          <w:lang w:eastAsia="pl-PL"/>
        </w:rPr>
      </w:pPr>
      <w:r w:rsidRPr="00A12681">
        <w:rPr>
          <w:rFonts w:cs="FiraSans-Regular"/>
          <w:color w:val="000000"/>
          <w:szCs w:val="19"/>
          <w:lang w:eastAsia="pl-PL"/>
        </w:rPr>
        <w:t xml:space="preserve">Według </w:t>
      </w:r>
      <w:r w:rsidRPr="00A12681">
        <w:rPr>
          <w:rFonts w:cs="FiraSans-Regular"/>
          <w:b/>
          <w:color w:val="000000"/>
          <w:szCs w:val="19"/>
          <w:lang w:eastAsia="pl-PL"/>
        </w:rPr>
        <w:t>przewidywanej liczby pracujących</w:t>
      </w:r>
      <w:r w:rsidRPr="00A12681">
        <w:rPr>
          <w:rFonts w:cs="FiraSans-Regular"/>
          <w:color w:val="000000"/>
          <w:szCs w:val="19"/>
          <w:lang w:eastAsia="pl-PL"/>
        </w:rPr>
        <w:t xml:space="preserve"> dominowały podmioty, które przy wpisie do rejestru REGON zadeklarowały, że liczba ta nie przekroczy 9 osób; stanowiły one 97,2% ogółu zarejestrowanych jednostek. Udział podmiotów o przewidywanej liczbie pr</w:t>
      </w:r>
      <w:r>
        <w:rPr>
          <w:rFonts w:cs="FiraSans-Regular"/>
          <w:color w:val="000000"/>
          <w:szCs w:val="19"/>
          <w:lang w:eastAsia="pl-PL"/>
        </w:rPr>
        <w:t>acujących 10–49 osób wyniósł 2,2</w:t>
      </w:r>
      <w:r w:rsidRPr="00A12681">
        <w:rPr>
          <w:rFonts w:cs="FiraSans-Regular"/>
          <w:color w:val="000000"/>
          <w:szCs w:val="19"/>
          <w:lang w:eastAsia="pl-PL"/>
        </w:rPr>
        <w:t>%, a powyżej 49 osób – 0,6%. W skali roku wzrost liczby podmiotów wystąpił wśród jednostek n</w:t>
      </w:r>
      <w:r>
        <w:rPr>
          <w:rFonts w:cs="FiraSans-Regular"/>
          <w:color w:val="000000"/>
          <w:szCs w:val="19"/>
          <w:lang w:eastAsia="pl-PL"/>
        </w:rPr>
        <w:t>ajmniejszych (do 9 osób) – o 4,3</w:t>
      </w:r>
      <w:r w:rsidRPr="00A12681">
        <w:rPr>
          <w:rFonts w:cs="FiraSans-Regular"/>
          <w:color w:val="000000"/>
          <w:szCs w:val="19"/>
          <w:lang w:eastAsia="pl-PL"/>
        </w:rPr>
        <w:t>%.</w:t>
      </w:r>
    </w:p>
    <w:p w:rsidR="00782A1C" w:rsidRPr="00A12681" w:rsidRDefault="00782A1C" w:rsidP="00782A1C">
      <w:pPr>
        <w:spacing w:before="120" w:after="120" w:line="240" w:lineRule="exact"/>
        <w:rPr>
          <w:rFonts w:cs="FiraSans-Regular"/>
          <w:color w:val="000000"/>
          <w:szCs w:val="19"/>
          <w:lang w:eastAsia="pl-PL"/>
        </w:rPr>
      </w:pPr>
      <w:r>
        <w:rPr>
          <w:rFonts w:cs="FiraSans-Regular"/>
          <w:color w:val="000000"/>
          <w:szCs w:val="19"/>
          <w:lang w:eastAsia="pl-PL"/>
        </w:rPr>
        <w:t>W porównaniu z październikiem</w:t>
      </w:r>
      <w:r w:rsidRPr="00A12681">
        <w:rPr>
          <w:rFonts w:cs="FiraSans-Regular"/>
          <w:color w:val="000000"/>
          <w:szCs w:val="19"/>
          <w:lang w:eastAsia="pl-PL"/>
        </w:rPr>
        <w:t xml:space="preserve"> 2023 r. największy wzrost liczby podmiotów odnotowano w sekcjach:</w:t>
      </w:r>
      <w:r>
        <w:rPr>
          <w:rFonts w:cs="FiraSans-Regular"/>
          <w:color w:val="000000"/>
          <w:szCs w:val="19"/>
          <w:lang w:eastAsia="pl-PL"/>
        </w:rPr>
        <w:t xml:space="preserve"> informacja i komunikacja (o 7,5</w:t>
      </w:r>
      <w:r w:rsidRPr="00A12681">
        <w:rPr>
          <w:rFonts w:cs="FiraSans-Regular"/>
          <w:color w:val="000000"/>
          <w:szCs w:val="19"/>
          <w:lang w:eastAsia="pl-PL"/>
        </w:rPr>
        <w:t xml:space="preserve">%), </w:t>
      </w:r>
      <w:r w:rsidRPr="00A12681">
        <w:rPr>
          <w:lang w:eastAsia="pl-PL"/>
        </w:rPr>
        <w:t xml:space="preserve">administrowanie </w:t>
      </w:r>
      <w:r>
        <w:rPr>
          <w:lang w:eastAsia="pl-PL"/>
        </w:rPr>
        <w:t xml:space="preserve">i działalność wspierająca (o 7,0%), </w:t>
      </w:r>
      <w:r w:rsidRPr="00A12681">
        <w:rPr>
          <w:rFonts w:cs="FiraSans-Regular"/>
          <w:color w:val="000000"/>
          <w:szCs w:val="19"/>
          <w:lang w:eastAsia="pl-PL"/>
        </w:rPr>
        <w:t>wytwarzanie i zaopatrywanie w energię elektryczną, gaz, parę wodną i gorącą wodę</w:t>
      </w:r>
      <w:r>
        <w:rPr>
          <w:lang w:eastAsia="pl-PL"/>
        </w:rPr>
        <w:t xml:space="preserve"> (o 6,8%).</w:t>
      </w:r>
    </w:p>
    <w:p w:rsidR="00782A1C" w:rsidRDefault="00782A1C" w:rsidP="00782A1C">
      <w:pPr>
        <w:spacing w:before="120" w:after="120" w:line="240" w:lineRule="exact"/>
        <w:rPr>
          <w:rFonts w:cs="FiraSans-Regular"/>
          <w:color w:val="000000"/>
          <w:szCs w:val="19"/>
          <w:lang w:eastAsia="pl-PL"/>
        </w:rPr>
      </w:pPr>
      <w:r>
        <w:rPr>
          <w:lang w:eastAsia="pl-PL"/>
        </w:rPr>
        <w:t>W stosunku do września</w:t>
      </w:r>
      <w:r w:rsidRPr="00A12681">
        <w:rPr>
          <w:lang w:eastAsia="pl-PL"/>
        </w:rPr>
        <w:t xml:space="preserve"> 2024 r.</w:t>
      </w:r>
      <w:r w:rsidRPr="00A12681">
        <w:rPr>
          <w:rFonts w:cs="FiraSans-Regular"/>
          <w:color w:val="000000"/>
          <w:szCs w:val="19"/>
          <w:lang w:eastAsia="pl-PL"/>
        </w:rPr>
        <w:t xml:space="preserve"> liczba podmiotów zwiększyła się m.in. w sekcjach: </w:t>
      </w:r>
      <w:r>
        <w:rPr>
          <w:rFonts w:cs="FiraSans-Regular"/>
          <w:color w:val="000000"/>
          <w:szCs w:val="19"/>
          <w:lang w:eastAsia="pl-PL"/>
        </w:rPr>
        <w:t xml:space="preserve">opieka zdrowotna i pomoc społeczna (o 0,7%), </w:t>
      </w:r>
      <w:r w:rsidRPr="00A12681">
        <w:rPr>
          <w:rFonts w:cs="FiraSans-Regular"/>
          <w:color w:val="000000"/>
          <w:szCs w:val="19"/>
          <w:lang w:eastAsia="pl-PL"/>
        </w:rPr>
        <w:t>wytwarzanie i zaopatrywanie w energię elektryczną, gaz, parę wodną i gorącą wodę</w:t>
      </w:r>
      <w:r>
        <w:rPr>
          <w:lang w:eastAsia="pl-PL"/>
        </w:rPr>
        <w:t xml:space="preserve">, </w:t>
      </w:r>
      <w:r w:rsidRPr="00A12681">
        <w:rPr>
          <w:lang w:eastAsia="pl-PL"/>
        </w:rPr>
        <w:t xml:space="preserve">administrowanie </w:t>
      </w:r>
      <w:r>
        <w:rPr>
          <w:lang w:eastAsia="pl-PL"/>
        </w:rPr>
        <w:t xml:space="preserve">i działalność wspierająca, </w:t>
      </w:r>
      <w:r>
        <w:rPr>
          <w:rFonts w:cs="FiraSans-Regular"/>
          <w:color w:val="000000"/>
          <w:szCs w:val="19"/>
          <w:lang w:eastAsia="pl-PL"/>
        </w:rPr>
        <w:t>edukacja</w:t>
      </w:r>
      <w:r w:rsidRPr="00A12681">
        <w:rPr>
          <w:rFonts w:cs="FiraSans-Regular"/>
          <w:color w:val="000000"/>
          <w:szCs w:val="19"/>
          <w:lang w:eastAsia="pl-PL"/>
        </w:rPr>
        <w:t xml:space="preserve"> (</w:t>
      </w:r>
      <w:r>
        <w:rPr>
          <w:rFonts w:cs="FiraSans-Regular"/>
          <w:color w:val="000000"/>
          <w:szCs w:val="19"/>
          <w:lang w:eastAsia="pl-PL"/>
        </w:rPr>
        <w:t>p</w:t>
      </w:r>
      <w:r w:rsidRPr="00A12681">
        <w:rPr>
          <w:rFonts w:cs="FiraSans-Regular"/>
          <w:color w:val="000000"/>
          <w:szCs w:val="19"/>
          <w:lang w:eastAsia="pl-PL"/>
        </w:rPr>
        <w:t>o</w:t>
      </w:r>
      <w:r w:rsidRPr="00A12681">
        <w:t> </w:t>
      </w:r>
      <w:r>
        <w:rPr>
          <w:rFonts w:cs="FiraSans-Regular"/>
          <w:color w:val="000000"/>
          <w:szCs w:val="19"/>
          <w:lang w:eastAsia="pl-PL"/>
        </w:rPr>
        <w:t xml:space="preserve">0,6%). </w:t>
      </w:r>
    </w:p>
    <w:p w:rsidR="00825760" w:rsidRPr="00724771" w:rsidRDefault="00852C25" w:rsidP="00A374CC">
      <w:pPr>
        <w:pStyle w:val="Tytuwykresuitabeli"/>
        <w:spacing w:before="360"/>
      </w:pPr>
      <w:r>
        <w:t>W</w:t>
      </w:r>
      <w:r w:rsidR="00825760" w:rsidRPr="00F074E9">
        <w:t xml:space="preserve">ykres </w:t>
      </w:r>
      <w:r w:rsidR="00CF7FFB" w:rsidRPr="00F074E9">
        <w:t>1</w:t>
      </w:r>
      <w:r w:rsidR="00FE616C">
        <w:t>3</w:t>
      </w:r>
      <w:r w:rsidR="00825760" w:rsidRPr="00F074E9">
        <w:t>.</w:t>
      </w:r>
      <w:r w:rsidR="00825760" w:rsidRPr="00F074E9">
        <w:tab/>
        <w:t>Podmioty gospodarki narodowej nowo za</w:t>
      </w:r>
      <w:r w:rsidR="0086756F" w:rsidRPr="00F074E9">
        <w:t>rejestrowane i w</w:t>
      </w:r>
      <w:r w:rsidR="00CE75C0">
        <w:t xml:space="preserve">yrejestrowane w </w:t>
      </w:r>
      <w:r w:rsidR="00855830">
        <w:t>październiku</w:t>
      </w:r>
      <w:r w:rsidR="00CE75C0">
        <w:t xml:space="preserve"> </w:t>
      </w:r>
      <w:r w:rsidR="00825760" w:rsidRPr="00F074E9">
        <w:t>202</w:t>
      </w:r>
      <w:r w:rsidR="007B6458">
        <w:t>4</w:t>
      </w:r>
      <w:r w:rsidR="00825760" w:rsidRPr="00F074E9">
        <w:t xml:space="preserve"> r.</w:t>
      </w:r>
      <w:r w:rsidR="00825760">
        <w:t xml:space="preserve"> </w:t>
      </w:r>
      <w:r w:rsidR="00825760" w:rsidRPr="00724771">
        <w:t xml:space="preserve"> </w:t>
      </w:r>
    </w:p>
    <w:p w:rsidR="00825760" w:rsidRDefault="00387138" w:rsidP="00E23E09">
      <w:pPr>
        <w:jc w:val="center"/>
      </w:pPr>
      <w:r>
        <w:rPr>
          <w:noProof/>
          <w:lang w:eastAsia="pl-PL"/>
        </w:rPr>
        <w:drawing>
          <wp:inline distT="0" distB="0" distL="0" distR="0">
            <wp:extent cx="5644907" cy="7251207"/>
            <wp:effectExtent l="0" t="0" r="0" b="6985"/>
            <wp:docPr id="2" name="Obraz 2" descr="Na wykresie słupkowym zaprezentowano liczbę nowo zarejestrowanych i wyrejestrowanych podmiotów gospodarki narodowej w październiku 2024 roku według powiatów województwa mazowieckiego. Dane do wykresu dostępne są w załączonym pliku excel." title="Wykres 13. Podmioty gospodarki narodowej nowo zarejestrowane i wyrejestrowane w październik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rsidR="00782A1C" w:rsidRPr="00A12681" w:rsidRDefault="00782A1C" w:rsidP="00782A1C">
      <w:pPr>
        <w:spacing w:before="360" w:after="120" w:line="240" w:lineRule="exact"/>
        <w:rPr>
          <w:rFonts w:cs="FiraSans-Regular"/>
          <w:color w:val="000000"/>
          <w:szCs w:val="19"/>
          <w:lang w:eastAsia="pl-PL"/>
        </w:rPr>
      </w:pPr>
      <w:r>
        <w:rPr>
          <w:rFonts w:cs="FiraSans-Regular"/>
          <w:color w:val="000000"/>
          <w:szCs w:val="19"/>
          <w:lang w:eastAsia="pl-PL"/>
        </w:rPr>
        <w:t xml:space="preserve">W październiku </w:t>
      </w:r>
      <w:r w:rsidRPr="00A12681">
        <w:rPr>
          <w:rFonts w:cs="FiraSans-Regular"/>
          <w:color w:val="000000"/>
          <w:szCs w:val="19"/>
          <w:lang w:eastAsia="pl-PL"/>
        </w:rPr>
        <w:t>br</w:t>
      </w:r>
      <w:r>
        <w:rPr>
          <w:rFonts w:cs="FiraSans-Regular"/>
          <w:color w:val="000000"/>
          <w:szCs w:val="19"/>
          <w:lang w:eastAsia="pl-PL"/>
        </w:rPr>
        <w:t>. do rejestru REGON wpisano 6933</w:t>
      </w:r>
      <w:r w:rsidRPr="00A12681">
        <w:rPr>
          <w:rFonts w:cs="FiraSans-Regular"/>
          <w:color w:val="000000"/>
          <w:szCs w:val="19"/>
          <w:lang w:eastAsia="pl-PL"/>
        </w:rPr>
        <w:t xml:space="preserve"> </w:t>
      </w:r>
      <w:r>
        <w:rPr>
          <w:rFonts w:cs="FiraSans-Regular"/>
          <w:b/>
          <w:color w:val="000000"/>
          <w:szCs w:val="19"/>
          <w:lang w:eastAsia="pl-PL"/>
        </w:rPr>
        <w:t>nowe podmioty</w:t>
      </w:r>
      <w:r>
        <w:rPr>
          <w:rFonts w:cs="FiraSans-Regular"/>
          <w:color w:val="000000"/>
          <w:szCs w:val="19"/>
          <w:lang w:eastAsia="pl-PL"/>
        </w:rPr>
        <w:t>, tj. o 2,2% więcej</w:t>
      </w:r>
      <w:r w:rsidRPr="00A12681">
        <w:rPr>
          <w:rFonts w:cs="FiraSans-Regular"/>
          <w:color w:val="000000"/>
          <w:szCs w:val="19"/>
          <w:lang w:eastAsia="pl-PL"/>
        </w:rPr>
        <w:t xml:space="preserve"> niż w poprzednim miesiącu. Wśród nowo zarejestrowanych jednostek przeważały osoby fizyczne prowadzące działalność g</w:t>
      </w:r>
      <w:r>
        <w:rPr>
          <w:rFonts w:cs="FiraSans-Regular"/>
          <w:color w:val="000000"/>
          <w:szCs w:val="19"/>
          <w:lang w:eastAsia="pl-PL"/>
        </w:rPr>
        <w:t xml:space="preserve">ospodarczą, których wpisano 4758 (o 1,4% więcej </w:t>
      </w:r>
      <w:r w:rsidRPr="00A12681">
        <w:rPr>
          <w:rFonts w:cs="FiraSans-Regular"/>
          <w:color w:val="000000"/>
          <w:szCs w:val="19"/>
          <w:lang w:eastAsia="pl-PL"/>
        </w:rPr>
        <w:t>niż w poprzednim miesiącu). Liczba nowo zarejestrowanyc</w:t>
      </w:r>
      <w:r>
        <w:rPr>
          <w:rFonts w:cs="FiraSans-Regular"/>
          <w:color w:val="000000"/>
          <w:szCs w:val="19"/>
          <w:lang w:eastAsia="pl-PL"/>
        </w:rPr>
        <w:t>h spółe</w:t>
      </w:r>
      <w:r w:rsidR="00A15833">
        <w:rPr>
          <w:rFonts w:cs="FiraSans-Regular"/>
          <w:color w:val="000000"/>
          <w:szCs w:val="19"/>
          <w:lang w:eastAsia="pl-PL"/>
        </w:rPr>
        <w:t>k handlowych była większa o 15,8</w:t>
      </w:r>
      <w:r w:rsidRPr="00A12681">
        <w:rPr>
          <w:rFonts w:cs="FiraSans-Regular"/>
          <w:color w:val="000000"/>
          <w:szCs w:val="19"/>
          <w:lang w:eastAsia="pl-PL"/>
        </w:rPr>
        <w:t>%, w tym spółek z ogran</w:t>
      </w:r>
      <w:r>
        <w:rPr>
          <w:rFonts w:cs="FiraSans-Regular"/>
          <w:color w:val="000000"/>
          <w:szCs w:val="19"/>
          <w:lang w:eastAsia="pl-PL"/>
        </w:rPr>
        <w:t>iczoną odpowiedzialnością o 16,7</w:t>
      </w:r>
      <w:r w:rsidRPr="00A12681">
        <w:rPr>
          <w:rFonts w:cs="FiraSans-Regular"/>
          <w:color w:val="000000"/>
          <w:szCs w:val="19"/>
          <w:lang w:eastAsia="pl-PL"/>
        </w:rPr>
        <w:t>%.</w:t>
      </w:r>
    </w:p>
    <w:p w:rsidR="00782A1C" w:rsidRDefault="00782A1C" w:rsidP="00782A1C">
      <w:pPr>
        <w:spacing w:before="120" w:after="120" w:line="240" w:lineRule="exact"/>
        <w:rPr>
          <w:rFonts w:cs="FiraSans-Regular"/>
          <w:color w:val="000000"/>
          <w:szCs w:val="19"/>
          <w:lang w:eastAsia="pl-PL"/>
        </w:rPr>
      </w:pPr>
      <w:r w:rsidRPr="00A12681">
        <w:rPr>
          <w:rFonts w:cs="FiraSans-Regular"/>
          <w:color w:val="000000"/>
          <w:szCs w:val="19"/>
          <w:lang w:eastAsia="pl-PL"/>
        </w:rPr>
        <w:t xml:space="preserve">W badanym miesiącu </w:t>
      </w:r>
      <w:r w:rsidRPr="00A12681">
        <w:rPr>
          <w:rFonts w:cs="FiraSans-Regular"/>
          <w:b/>
          <w:color w:val="000000"/>
          <w:szCs w:val="19"/>
          <w:lang w:eastAsia="pl-PL"/>
        </w:rPr>
        <w:t>wykreślono</w:t>
      </w:r>
      <w:r>
        <w:rPr>
          <w:rFonts w:cs="FiraSans-Regular"/>
          <w:color w:val="000000"/>
          <w:szCs w:val="19"/>
          <w:lang w:eastAsia="pl-PL"/>
        </w:rPr>
        <w:t xml:space="preserve"> z rejestru REGON 3059 podmiotów (o 4,3% więcej</w:t>
      </w:r>
      <w:r w:rsidRPr="00A12681">
        <w:rPr>
          <w:rFonts w:cs="FiraSans-Regular"/>
          <w:color w:val="000000"/>
          <w:szCs w:val="19"/>
          <w:lang w:eastAsia="pl-PL"/>
        </w:rPr>
        <w:t xml:space="preserve"> </w:t>
      </w:r>
      <w:r w:rsidRPr="00A12681">
        <w:rPr>
          <w:lang w:eastAsia="pl-PL"/>
        </w:rPr>
        <w:t>niż miesiąc wcześniej</w:t>
      </w:r>
      <w:r>
        <w:rPr>
          <w:rFonts w:cs="FiraSans-Regular"/>
          <w:color w:val="000000"/>
          <w:szCs w:val="19"/>
          <w:lang w:eastAsia="pl-PL"/>
        </w:rPr>
        <w:t>), w tym 2313 osób fizycznych prowadzących działalność gospodarczą (o 0,8% więcej</w:t>
      </w:r>
      <w:r w:rsidRPr="00A12681">
        <w:rPr>
          <w:rFonts w:cs="FiraSans-Regular"/>
          <w:color w:val="000000"/>
          <w:szCs w:val="19"/>
          <w:lang w:eastAsia="pl-PL"/>
        </w:rPr>
        <w:t>).</w:t>
      </w:r>
    </w:p>
    <w:p w:rsidR="00780569" w:rsidRDefault="00780569">
      <w:pPr>
        <w:rPr>
          <w:rFonts w:cs="FiraSans-Regular"/>
          <w:color w:val="000000"/>
          <w:szCs w:val="19"/>
          <w:lang w:eastAsia="pl-PL"/>
        </w:rPr>
      </w:pPr>
      <w:r>
        <w:rPr>
          <w:rFonts w:cs="FiraSans-Regular"/>
          <w:color w:val="000000"/>
          <w:szCs w:val="19"/>
          <w:lang w:eastAsia="pl-PL"/>
        </w:rPr>
        <w:br w:type="page"/>
      </w:r>
    </w:p>
    <w:p w:rsidR="00782A1C" w:rsidRDefault="00782A1C" w:rsidP="00782A1C">
      <w:pPr>
        <w:spacing w:before="120" w:after="120" w:line="240" w:lineRule="exact"/>
        <w:rPr>
          <w:lang w:eastAsia="pl-PL"/>
        </w:rPr>
      </w:pPr>
      <w:r w:rsidRPr="00A12681">
        <w:rPr>
          <w:lang w:eastAsia="pl-PL"/>
        </w:rPr>
        <w:t>Według stanu na ko</w:t>
      </w:r>
      <w:r>
        <w:rPr>
          <w:lang w:eastAsia="pl-PL"/>
        </w:rPr>
        <w:t>niec października br. w rejestrze REGON 141468 podmiotów miało</w:t>
      </w:r>
      <w:r w:rsidRPr="00A12681">
        <w:rPr>
          <w:lang w:eastAsia="pl-PL"/>
        </w:rPr>
        <w:t xml:space="preserve"> </w:t>
      </w:r>
      <w:r w:rsidRPr="00A12681">
        <w:rPr>
          <w:b/>
          <w:lang w:eastAsia="pl-PL"/>
        </w:rPr>
        <w:t>zawieszoną działalność</w:t>
      </w:r>
      <w:r>
        <w:rPr>
          <w:lang w:eastAsia="pl-PL"/>
        </w:rPr>
        <w:t xml:space="preserve"> (o 0,5% więcej</w:t>
      </w:r>
      <w:r w:rsidRPr="00A12681">
        <w:rPr>
          <w:lang w:eastAsia="pl-PL"/>
        </w:rPr>
        <w:t xml:space="preserve"> niż przed miesiącem). Zdecydowaną większość stanowiły osoby fizyczne prowadzą</w:t>
      </w:r>
      <w:r>
        <w:rPr>
          <w:lang w:eastAsia="pl-PL"/>
        </w:rPr>
        <w:t>ce działalność gospodarczą (89,6</w:t>
      </w:r>
      <w:r w:rsidRPr="00A12681">
        <w:rPr>
          <w:lang w:eastAsia="pl-PL"/>
        </w:rPr>
        <w:t xml:space="preserve">%, </w:t>
      </w:r>
      <w:r>
        <w:rPr>
          <w:lang w:eastAsia="pl-PL"/>
        </w:rPr>
        <w:t>wobec 89,7% w poprzednim miesiącu</w:t>
      </w:r>
      <w:r w:rsidRPr="00A12681">
        <w:rPr>
          <w:lang w:eastAsia="pl-PL"/>
        </w:rPr>
        <w:t>).</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t>
      </w:r>
      <w:r w:rsidR="0086756F" w:rsidRPr="008D54CA">
        <w:t xml:space="preserve">w </w:t>
      </w:r>
      <w:r w:rsidR="0044604A">
        <w:t>październiku</w:t>
      </w:r>
      <w:r w:rsidR="0086756F" w:rsidRPr="008D54CA">
        <w:t xml:space="preserve"> </w:t>
      </w:r>
      <w:r w:rsidR="00503D0F" w:rsidRPr="008D54CA">
        <w:t>202</w:t>
      </w:r>
      <w:r w:rsidR="008D54CA" w:rsidRPr="008D54CA">
        <w:t>4</w:t>
      </w:r>
      <w:r w:rsidR="00503D0F" w:rsidRPr="008D54CA">
        <w:t xml:space="preserve"> r.</w:t>
      </w:r>
    </w:p>
    <w:p w:rsidR="00E23E09" w:rsidRPr="00E23E09" w:rsidRDefault="00387138" w:rsidP="00E23E09">
      <w:pPr>
        <w:jc w:val="center"/>
      </w:pPr>
      <w:r>
        <w:rPr>
          <w:noProof/>
          <w:lang w:eastAsia="pl-PL"/>
        </w:rPr>
        <w:drawing>
          <wp:inline distT="0" distB="0" distL="0" distR="0">
            <wp:extent cx="4032512" cy="3560071"/>
            <wp:effectExtent l="0" t="0" r="6350" b="2540"/>
            <wp:docPr id="6" name="Obraz 6" descr="Na kartodiagramie zaprezentowano zmianę liczby podmiotów ogółem z zawieszoną działalnością (kartogram) oraz liczbę osób fizycznych z zawieszoną działalnością (diagram słupkowy) w końcu października 2024 roku w stosunku do poprzedniego miesiąca w % w powiatach województwa mazowieckiego. Dane do mapy dostępne w załączonym pliku excel." title="Mapa 3. Podmioty gospodarki narodowej z zawieszoną działalnością w październik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rsidR="00825760" w:rsidRPr="00825760" w:rsidRDefault="00B33FCE" w:rsidP="00F45041">
      <w:pPr>
        <w:pStyle w:val="Tytupoddziau"/>
        <w:spacing w:before="480" w:after="200"/>
      </w:pPr>
      <w:bookmarkStart w:id="5" w:name="_Toc40945342"/>
      <w:r>
        <w:t>Koniunktura gospodarcza</w:t>
      </w:r>
      <w:bookmarkEnd w:id="5"/>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967409" w:rsidRPr="00437C0E" w:rsidRDefault="00D031B3" w:rsidP="009E7091">
            <w:pPr>
              <w:pStyle w:val="Tekstwewprowadzeniulead"/>
              <w:rPr>
                <w:spacing w:val="-2"/>
              </w:rPr>
            </w:pPr>
            <w:r w:rsidRPr="00D031B3">
              <w:rPr>
                <w:spacing w:val="-2"/>
              </w:rPr>
              <w:t>W listopadzie br. w większości badanych obszarów gospodarki oceny koniunktury formułowane przez przedsiębiorców są pozytywne, choć zazwyczaj porównywalne do tych z października br. Najbardziej optymistyczne nastroje gospodarcze panują wśród jednostek prowadzących działalność w zakresie informacji i komunikacji. Mimo to, tylko w tej sekcji odnotowano zauważalny spadek wartości wskaźnika ogólnego klimatu koniunktury</w:t>
            </w:r>
            <w:r w:rsidR="009E7091">
              <w:rPr>
                <w:spacing w:val="-2"/>
              </w:rPr>
              <w:t>.</w:t>
            </w:r>
            <w:r w:rsidRPr="00D031B3">
              <w:rPr>
                <w:spacing w:val="-2"/>
              </w:rPr>
              <w:t xml:space="preserve"> Jedynie podmioty zajmujące się transportem i gospodarką magazynową formułują pesymistyczne opinie dotyczące koniunktury, ale na poziomie zbliżonym do tego z października br.</w:t>
            </w:r>
          </w:p>
        </w:tc>
      </w:tr>
    </w:tbl>
    <w:p w:rsidR="0097552C" w:rsidRDefault="0097552C">
      <w:pPr>
        <w:rPr>
          <w:b/>
          <w:lang w:eastAsia="pl-PL"/>
        </w:rPr>
      </w:pPr>
      <w:r>
        <w:br w:type="page"/>
      </w:r>
    </w:p>
    <w:p w:rsidR="0097552C" w:rsidRDefault="0097552C" w:rsidP="00004CCA">
      <w:pPr>
        <w:pStyle w:val="Tytuwykresuitabeli"/>
        <w:spacing w:before="240" w:after="160" w:line="120" w:lineRule="exact"/>
      </w:pPr>
    </w:p>
    <w:p w:rsidR="00CC6457" w:rsidRPr="001A7295" w:rsidRDefault="00B33FCE" w:rsidP="00004CCA">
      <w:pPr>
        <w:pStyle w:val="Tytuwykresuitabeli"/>
        <w:spacing w:before="240" w:after="160" w:line="120" w:lineRule="exact"/>
      </w:pPr>
      <w:r w:rsidRPr="003508DD">
        <w:t xml:space="preserve">Wykres </w:t>
      </w:r>
      <w:r w:rsidR="00263CF3">
        <w:t>1</w:t>
      </w:r>
      <w:r w:rsidR="00FE616C">
        <w:t>4</w:t>
      </w:r>
      <w:r>
        <w:t>.</w:t>
      </w:r>
      <w:r w:rsidR="008C614A">
        <w:tab/>
      </w:r>
      <w:r w:rsidRPr="003508DD">
        <w:t>Wskaźniki ogólnego klimatu koniunktury według rodzaju działalności (sekcje i działy PKD 2007)</w:t>
      </w:r>
    </w:p>
    <w:p w:rsidR="00B33FCE" w:rsidRDefault="00781BE1"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91923" cy="3843536"/>
            <wp:effectExtent l="0" t="0" r="0" b="5080"/>
            <wp:docPr id="3" name="Obraz 3" descr="Na dwóch wykresach słupkowych zaprezentowano wskaźniki ogólnego klimatu koniunktury w województwie mazowieckim w październiku i listopadzie 2024 roku oraz w listopadzie 2023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627226" w:rsidRPr="0062608E" w:rsidRDefault="00685407" w:rsidP="002C3738">
      <w:pPr>
        <w:pStyle w:val="Tytuwykresuitabeli"/>
        <w:rPr>
          <w:rFonts w:cs="FiraSans-Bold"/>
          <w:bCs/>
        </w:rPr>
      </w:pPr>
      <w:r w:rsidRPr="0062608E">
        <w:t xml:space="preserve">Pytania </w:t>
      </w:r>
      <w:r w:rsidR="00742200">
        <w:t xml:space="preserve">o </w:t>
      </w:r>
      <w:r w:rsidR="00EA6691">
        <w:t>inwestycje</w:t>
      </w:r>
    </w:p>
    <w:p w:rsidR="00627226" w:rsidRPr="007811C4" w:rsidRDefault="00627226" w:rsidP="00627226">
      <w:pPr>
        <w:pStyle w:val="TytupytanieCOVIDUkraina"/>
      </w:pPr>
      <w:r w:rsidRPr="00FE57BF">
        <w:t xml:space="preserve">Pyt. </w:t>
      </w:r>
      <w:r w:rsidR="00EC492E" w:rsidRPr="00FE57BF">
        <w:t>1</w:t>
      </w:r>
      <w:r w:rsidR="001A7C65" w:rsidRPr="00FE57BF">
        <w:t xml:space="preserve">. </w:t>
      </w:r>
      <w:r w:rsidR="00EA6691" w:rsidRPr="00EA6691">
        <w:t xml:space="preserve">Jakie są aktualne przewidywania, co do poziomu inwestycji Państwa firmy w 2024 r. w odniesieniu do inwestycji </w:t>
      </w:r>
      <w:r w:rsidR="002850AE">
        <w:br/>
      </w:r>
      <w:r w:rsidR="00EA6691" w:rsidRPr="00EA6691">
        <w:t>zrealizowanych w 2023 r.</w:t>
      </w:r>
      <w:r w:rsidR="00742200" w:rsidRPr="00FE57BF">
        <w:t>:</w:t>
      </w:r>
    </w:p>
    <w:p w:rsidR="00627226" w:rsidRDefault="00D210EF" w:rsidP="00627226">
      <w:pPr>
        <w:jc w:val="center"/>
        <w:rPr>
          <w:rFonts w:eastAsiaTheme="minorHAnsi"/>
        </w:rPr>
      </w:pPr>
      <w:r>
        <w:rPr>
          <w:rFonts w:eastAsiaTheme="minorHAnsi"/>
          <w:noProof/>
          <w:lang w:eastAsia="pl-PL"/>
        </w:rPr>
        <w:drawing>
          <wp:inline distT="0" distB="0" distL="0" distR="0">
            <wp:extent cx="5300482" cy="1827653"/>
            <wp:effectExtent l="0" t="0" r="0" b="1270"/>
            <wp:docPr id="4" name="Obraz 4" descr="Na wykresie kolumnowym skumulowanym zaprezentowano strukturę odpowiedzi w % według wybranych sekcji i działów PKD w listopadzie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2" cy="1827653"/>
                    </a:xfrm>
                    <a:prstGeom prst="rect">
                      <a:avLst/>
                    </a:prstGeom>
                  </pic:spPr>
                </pic:pic>
              </a:graphicData>
            </a:graphic>
          </wp:inline>
        </w:drawing>
      </w:r>
    </w:p>
    <w:p w:rsidR="00027198" w:rsidRDefault="00027198" w:rsidP="00027198">
      <w:pPr>
        <w:spacing w:before="360" w:after="240"/>
      </w:pPr>
      <w:r w:rsidRPr="00BA67B4">
        <w:t xml:space="preserve">W </w:t>
      </w:r>
      <w:r>
        <w:t>większości</w:t>
      </w:r>
      <w:r w:rsidRPr="00BA67B4">
        <w:t xml:space="preserve"> badanych obszar</w:t>
      </w:r>
      <w:r>
        <w:t>ów</w:t>
      </w:r>
      <w:r w:rsidRPr="00BA67B4">
        <w:t xml:space="preserve"> gospodarki większość przedsiębiorców przewidywała, że inwestycje w 2024 r. zostaną utrzymane </w:t>
      </w:r>
      <w:r>
        <w:t xml:space="preserve">na </w:t>
      </w:r>
      <w:r w:rsidRPr="00BA67B4">
        <w:t xml:space="preserve">poziomie sprzed roku. </w:t>
      </w:r>
      <w:r>
        <w:t>Zarówno s</w:t>
      </w:r>
      <w:r w:rsidRPr="00BA67B4">
        <w:t>padku poziomu inwestycji</w:t>
      </w:r>
      <w:r>
        <w:t>, jak i jego wzrostu</w:t>
      </w:r>
      <w:r w:rsidRPr="00BA67B4">
        <w:t xml:space="preserve"> najczęściej spodziewano się w przetwórstwie przemysłowym</w:t>
      </w:r>
      <w:r>
        <w:t>.</w:t>
      </w:r>
    </w:p>
    <w:p w:rsidR="00027198" w:rsidRDefault="00027198">
      <w:pPr>
        <w:rPr>
          <w:rFonts w:eastAsiaTheme="minorHAnsi" w:cs="Fira Sans"/>
          <w:i/>
          <w:szCs w:val="19"/>
        </w:rPr>
      </w:pPr>
      <w:r>
        <w:br w:type="page"/>
      </w:r>
    </w:p>
    <w:p w:rsidR="00627226" w:rsidRPr="007811C4" w:rsidRDefault="00627226" w:rsidP="00627226">
      <w:pPr>
        <w:pStyle w:val="TytupytanieCOVIDUkraina"/>
      </w:pPr>
      <w:r w:rsidRPr="00DA1CCB">
        <w:t xml:space="preserve">Pyt. </w:t>
      </w:r>
      <w:r w:rsidR="00EC492E" w:rsidRPr="00DA1CCB">
        <w:t>2</w:t>
      </w:r>
      <w:r w:rsidR="001A7C65" w:rsidRPr="00DA1CCB">
        <w:t xml:space="preserve">. </w:t>
      </w:r>
      <w:r w:rsidR="00EA6691" w:rsidRPr="00EA6691">
        <w:t>Jakie są główne kierunki inwestowania Państwa firmy w bieżącym roku?</w:t>
      </w:r>
    </w:p>
    <w:p w:rsidR="00627226" w:rsidRPr="007811C4" w:rsidRDefault="002850AE" w:rsidP="00627226">
      <w:pPr>
        <w:jc w:val="center"/>
        <w:rPr>
          <w:rFonts w:eastAsiaTheme="minorHAnsi"/>
        </w:rPr>
      </w:pPr>
      <w:r>
        <w:rPr>
          <w:rFonts w:eastAsiaTheme="minorHAnsi"/>
          <w:noProof/>
          <w:lang w:eastAsia="pl-PL"/>
        </w:rPr>
        <w:drawing>
          <wp:inline distT="0" distB="0" distL="0" distR="0">
            <wp:extent cx="5349251" cy="3246127"/>
            <wp:effectExtent l="0" t="0" r="3810" b="0"/>
            <wp:docPr id="7" name="Obraz 7" descr="Na wykresie kolumnowym zaprezentowano odsetek odpowiedzi w % według wybranych sekcji i działów PKD w listopadzie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E27352" w:rsidRDefault="00E27352" w:rsidP="00E27352">
      <w:pPr>
        <w:pStyle w:val="Tekstzwyky"/>
        <w:spacing w:before="480"/>
      </w:pPr>
      <w:r w:rsidRPr="00896D86">
        <w:t>Przedsiębiorcy prowadzący działalność gospodarczą w przetwórstwie przemysłowym</w:t>
      </w:r>
      <w:r>
        <w:t>,</w:t>
      </w:r>
      <w:r w:rsidRPr="00896D86">
        <w:t xml:space="preserve"> budownictwie </w:t>
      </w:r>
      <w:r>
        <w:t xml:space="preserve">oraz handlu detalicznym </w:t>
      </w:r>
      <w:r w:rsidRPr="00896D86">
        <w:t>jako główny kierunek inwestowania najczęściej wskazywali maszyny, urządzenia techniczne i narzędzia</w:t>
      </w:r>
      <w:r>
        <w:t>. W handlu hurtowym najwięcej wskazań miały procesy organizacyjne/biznesowe, a w usługach</w:t>
      </w:r>
      <w:r w:rsidRPr="00896D86">
        <w:t xml:space="preserve"> </w:t>
      </w:r>
      <w:r>
        <w:t xml:space="preserve">– sprzęt komputerowy i telekomunikacyjny. </w:t>
      </w:r>
    </w:p>
    <w:p w:rsidR="00685407" w:rsidRDefault="00685407" w:rsidP="00190471">
      <w:pPr>
        <w:pStyle w:val="TytupytanieCOVIDUkraina"/>
        <w:spacing w:after="120"/>
        <w:rPr>
          <w:spacing w:val="-2"/>
        </w:rPr>
      </w:pPr>
      <w:r w:rsidRPr="00757E7B">
        <w:t>Pyt. 3</w:t>
      </w:r>
      <w:r w:rsidR="00304846" w:rsidRPr="00757E7B">
        <w:t xml:space="preserve">. </w:t>
      </w:r>
      <w:r w:rsidR="00EA6691" w:rsidRPr="00EA6691">
        <w:rPr>
          <w:spacing w:val="-1"/>
        </w:rPr>
        <w:t>Które z poniższych barier w największym stopniu wpływają na skalę inwestycji Państwa firmy w bieżącym roku?</w:t>
      </w:r>
    </w:p>
    <w:p w:rsidR="00E22ED0" w:rsidRPr="007811C4" w:rsidRDefault="00EA4291" w:rsidP="00E22ED0">
      <w:pPr>
        <w:jc w:val="center"/>
        <w:rPr>
          <w:rFonts w:eastAsiaTheme="minorHAnsi"/>
        </w:rPr>
      </w:pPr>
      <w:r>
        <w:rPr>
          <w:rFonts w:eastAsiaTheme="minorHAnsi"/>
          <w:noProof/>
          <w:lang w:eastAsia="pl-PL"/>
        </w:rPr>
        <w:drawing>
          <wp:inline distT="0" distB="0" distL="0" distR="0">
            <wp:extent cx="5300483" cy="3401575"/>
            <wp:effectExtent l="0" t="0" r="0" b="8890"/>
            <wp:docPr id="9" name="Obraz 9" descr="Na wykresie kolumnowym zaprezentowano odsetek odpowiedzi w % według wybranych sekcji i działów PKD w listopadzie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DB2210" w:rsidRDefault="00E27352" w:rsidP="00E27352">
      <w:pPr>
        <w:pStyle w:val="Tekstzwyky"/>
        <w:spacing w:before="480"/>
      </w:pPr>
      <w:r>
        <w:t>Przedsiębiorcy niezależnie od rodzaju wykonywanej działalności za główną barierę w inwestowaniu uznali wysok</w:t>
      </w:r>
      <w:r w:rsidR="00DB2210">
        <w:t>ie koszty realizacji inwestycji.</w:t>
      </w:r>
      <w:r>
        <w:t xml:space="preserve"> </w:t>
      </w:r>
      <w:r w:rsidR="00DB2210">
        <w:t xml:space="preserve">Jako kolejne bariery wskazywano najczęściej niejasne, niespójne i niestabilne przepisy prawa, wysoką inflację oraz niepewną sytuację makroekonomiczną. </w:t>
      </w:r>
    </w:p>
    <w:p w:rsidR="00DB2210" w:rsidRDefault="00DB2210">
      <w:pPr>
        <w:rPr>
          <w:rFonts w:eastAsiaTheme="minorHAnsi" w:cs="Fira Sans"/>
          <w:i/>
          <w:szCs w:val="19"/>
        </w:rPr>
      </w:pPr>
      <w:r>
        <w:br w:type="page"/>
      </w:r>
    </w:p>
    <w:p w:rsidR="00FA7495" w:rsidRDefault="00FA7495" w:rsidP="00FA7495">
      <w:pPr>
        <w:pStyle w:val="TytupytanieCOVIDUkraina"/>
      </w:pPr>
      <w:r w:rsidRPr="00CA3927">
        <w:t xml:space="preserve">Pyt. 4. </w:t>
      </w:r>
      <w:r w:rsidR="00EA6691" w:rsidRPr="00EA6691">
        <w:t xml:space="preserve">Jak bieżące zmiany sytuacji Państwa firmy oraz otoczenia rynkowego wpływają na skłonność do podejmowania </w:t>
      </w:r>
      <w:r w:rsidR="005142F1">
        <w:br/>
      </w:r>
      <w:r w:rsidR="00EA6691" w:rsidRPr="00EA6691">
        <w:t>inwestycji?</w:t>
      </w:r>
    </w:p>
    <w:p w:rsidR="00FA7495" w:rsidRPr="001A7295" w:rsidRDefault="00FA7495" w:rsidP="00FA7495">
      <w:pPr>
        <w:jc w:val="center"/>
        <w:rPr>
          <w:rFonts w:eastAsiaTheme="minorHAnsi"/>
        </w:rPr>
      </w:pPr>
      <w:r>
        <w:rPr>
          <w:rFonts w:eastAsiaTheme="minorHAnsi"/>
          <w:noProof/>
          <w:lang w:eastAsia="pl-PL"/>
        </w:rPr>
        <w:drawing>
          <wp:inline distT="0" distB="0" distL="0" distR="0" wp14:anchorId="590C6C3A" wp14:editId="4CA0DF30">
            <wp:extent cx="5300483" cy="1827653"/>
            <wp:effectExtent l="0" t="0" r="0" b="1270"/>
            <wp:docPr id="18" name="Obraz 18" descr="Na wykresie kolumnowym skumulowanym zaprezentowano strukturę odpowiedzi w % według wybranych sekcji i działów PKD w listopadzie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3" cy="1827653"/>
                    </a:xfrm>
                    <a:prstGeom prst="rect">
                      <a:avLst/>
                    </a:prstGeom>
                  </pic:spPr>
                </pic:pic>
              </a:graphicData>
            </a:graphic>
          </wp:inline>
        </w:drawing>
      </w:r>
    </w:p>
    <w:p w:rsidR="00E27352" w:rsidRPr="00591D69" w:rsidRDefault="00E27352" w:rsidP="00E27352">
      <w:pPr>
        <w:pStyle w:val="Tekstzwyky"/>
        <w:spacing w:before="480"/>
      </w:pPr>
      <w:r w:rsidRPr="00591D69">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w:t>
      </w:r>
      <w:r w:rsidR="00DB2210">
        <w:t>hurtowym</w:t>
      </w:r>
      <w:r w:rsidRPr="00591D69">
        <w:t>.</w:t>
      </w:r>
    </w:p>
    <w:p w:rsidR="00234B33" w:rsidRDefault="00FE2A03" w:rsidP="00EA4291">
      <w:pPr>
        <w:spacing w:before="8880"/>
        <w:rPr>
          <w:rFonts w:ascii="Arial" w:hAnsi="Arial"/>
          <w:color w:val="000080"/>
          <w:sz w:val="2"/>
          <w:szCs w:val="2"/>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rsidR="00B33FCE" w:rsidRPr="00CE30D7" w:rsidRDefault="00B33FCE" w:rsidP="00B511BC">
      <w:pPr>
        <w:spacing w:before="360" w:after="120" w:line="336" w:lineRule="auto"/>
        <w:rPr>
          <w:rFonts w:ascii="Arial" w:hAnsi="Arial"/>
          <w:color w:val="000080"/>
          <w:sz w:val="2"/>
          <w:szCs w:val="2"/>
        </w:rPr>
        <w:sectPr w:rsidR="00B33FCE" w:rsidRPr="00CE30D7" w:rsidSect="0034651C">
          <w:headerReference w:type="even" r:id="rId30"/>
          <w:headerReference w:type="default" r:id="rId31"/>
          <w:footerReference w:type="even" r:id="rId32"/>
          <w:footerReference w:type="default" r:id="rId33"/>
          <w:headerReference w:type="first" r:id="rId34"/>
          <w:footerReference w:type="first" r:id="rId35"/>
          <w:pgSz w:w="11906" w:h="16838" w:code="9"/>
          <w:pgMar w:top="720" w:right="720" w:bottom="720" w:left="720" w:header="284" w:footer="284" w:gutter="0"/>
          <w:cols w:space="708"/>
          <w:titlePg/>
        </w:sectPr>
      </w:pPr>
    </w:p>
    <w:p w:rsidR="004D6419" w:rsidRDefault="00117DAD" w:rsidP="00117DAD">
      <w:pPr>
        <w:pStyle w:val="Tytuwykresuitabeli"/>
      </w:pPr>
      <w:r>
        <w:t>Tablica 1</w:t>
      </w:r>
      <w:r w:rsidR="00892719">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780569">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07369D">
              <w:t>3</w:t>
            </w:r>
            <w:r>
              <w:t xml:space="preserve"> r.</w:t>
            </w:r>
          </w:p>
          <w:p w:rsidR="004D6419" w:rsidRDefault="004D6419" w:rsidP="0007369D">
            <w:pPr>
              <w:pStyle w:val="Tablicezdanymi-gwka"/>
            </w:pPr>
            <w:r>
              <w:t>B – 20</w:t>
            </w:r>
            <w:r w:rsidR="00C1054D">
              <w:t>2</w:t>
            </w:r>
            <w:r w:rsidR="0007369D">
              <w:t>4</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auto"/>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DCD3E6"/>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780569">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1522CF" w:rsidTr="001522CF">
        <w:tc>
          <w:tcPr>
            <w:tcW w:w="4220" w:type="dxa"/>
            <w:vMerge w:val="restart"/>
            <w:tcBorders>
              <w:top w:val="nil"/>
              <w:bottom w:val="single" w:sz="4" w:space="0" w:color="522398"/>
            </w:tcBorders>
            <w:shd w:val="clear" w:color="auto" w:fill="auto"/>
            <w:vAlign w:val="center"/>
          </w:tcPr>
          <w:p w:rsidR="001522CF" w:rsidRDefault="001522CF" w:rsidP="001522CF">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1522CF" w:rsidRDefault="001522CF" w:rsidP="001522CF">
            <w:pPr>
              <w:pStyle w:val="Tablicezdanymi-dane"/>
              <w:spacing w:before="36" w:after="36"/>
            </w:pPr>
            <w:r>
              <w:t>A</w:t>
            </w:r>
          </w:p>
        </w:tc>
        <w:tc>
          <w:tcPr>
            <w:tcW w:w="904" w:type="dxa"/>
            <w:tcBorders>
              <w:top w:val="nil"/>
              <w:bottom w:val="single" w:sz="4" w:space="0" w:color="522398"/>
            </w:tcBorders>
            <w:shd w:val="clear" w:color="auto" w:fill="auto"/>
            <w:vAlign w:val="bottom"/>
          </w:tcPr>
          <w:p w:rsidR="001522CF" w:rsidRPr="00B92AD0" w:rsidRDefault="001522CF" w:rsidP="001522CF">
            <w:pPr>
              <w:pStyle w:val="wartocibezgwiazdek"/>
            </w:pPr>
            <w:r w:rsidRPr="00B92AD0">
              <w:t>1595,7</w:t>
            </w:r>
          </w:p>
        </w:tc>
        <w:tc>
          <w:tcPr>
            <w:tcW w:w="904" w:type="dxa"/>
            <w:tcBorders>
              <w:top w:val="nil"/>
              <w:bottom w:val="single" w:sz="4" w:space="0" w:color="522398"/>
            </w:tcBorders>
            <w:shd w:val="clear" w:color="auto" w:fill="auto"/>
            <w:vAlign w:val="center"/>
          </w:tcPr>
          <w:p w:rsidR="001522CF" w:rsidRDefault="001522CF" w:rsidP="001522CF">
            <w:pPr>
              <w:pStyle w:val="wartocibezgwiazdek"/>
            </w:pPr>
            <w:r>
              <w:t>1588,5</w:t>
            </w:r>
          </w:p>
        </w:tc>
        <w:tc>
          <w:tcPr>
            <w:tcW w:w="905" w:type="dxa"/>
            <w:tcBorders>
              <w:top w:val="nil"/>
              <w:bottom w:val="single" w:sz="4" w:space="0" w:color="522398"/>
            </w:tcBorders>
            <w:shd w:val="clear" w:color="auto" w:fill="auto"/>
            <w:vAlign w:val="bottom"/>
          </w:tcPr>
          <w:p w:rsidR="001522CF" w:rsidRPr="00B92AD0" w:rsidRDefault="001522CF" w:rsidP="001522CF">
            <w:pPr>
              <w:pStyle w:val="wartocibezgwiazdek"/>
            </w:pPr>
            <w:r w:rsidRPr="00B92AD0">
              <w:t>1584,7</w:t>
            </w:r>
          </w:p>
        </w:tc>
        <w:tc>
          <w:tcPr>
            <w:tcW w:w="906" w:type="dxa"/>
            <w:tcBorders>
              <w:top w:val="nil"/>
              <w:bottom w:val="single" w:sz="4" w:space="0" w:color="522398"/>
            </w:tcBorders>
            <w:shd w:val="clear" w:color="auto" w:fill="auto"/>
            <w:vAlign w:val="center"/>
          </w:tcPr>
          <w:p w:rsidR="001522CF" w:rsidRPr="001137DA" w:rsidRDefault="001522CF" w:rsidP="001522CF">
            <w:pPr>
              <w:pStyle w:val="wartocibezgwiazdek"/>
            </w:pPr>
            <w:r w:rsidRPr="001137DA">
              <w:t>1588,9</w:t>
            </w:r>
          </w:p>
        </w:tc>
        <w:tc>
          <w:tcPr>
            <w:tcW w:w="905" w:type="dxa"/>
            <w:tcBorders>
              <w:top w:val="nil"/>
              <w:bottom w:val="single" w:sz="4" w:space="0" w:color="522398"/>
            </w:tcBorders>
            <w:shd w:val="clear" w:color="auto" w:fill="auto"/>
            <w:vAlign w:val="center"/>
          </w:tcPr>
          <w:p w:rsidR="001522CF" w:rsidRPr="00B13449" w:rsidRDefault="001522CF" w:rsidP="001522CF">
            <w:pPr>
              <w:pStyle w:val="wartocibezgwiazdek"/>
            </w:pPr>
            <w:r w:rsidRPr="00B13449">
              <w:t>1587,7</w:t>
            </w:r>
          </w:p>
        </w:tc>
        <w:tc>
          <w:tcPr>
            <w:tcW w:w="905" w:type="dxa"/>
            <w:tcBorders>
              <w:top w:val="nil"/>
              <w:bottom w:val="single" w:sz="4" w:space="0" w:color="522398"/>
            </w:tcBorders>
            <w:shd w:val="clear" w:color="auto" w:fill="auto"/>
            <w:vAlign w:val="center"/>
          </w:tcPr>
          <w:p w:rsidR="001522CF" w:rsidRPr="00B13449" w:rsidRDefault="001522CF" w:rsidP="001522CF">
            <w:pPr>
              <w:pStyle w:val="wartocibezgwiazdek"/>
            </w:pPr>
            <w:r w:rsidRPr="00B13449">
              <w:t>1586,6</w:t>
            </w:r>
          </w:p>
        </w:tc>
        <w:tc>
          <w:tcPr>
            <w:tcW w:w="905" w:type="dxa"/>
            <w:tcBorders>
              <w:top w:val="nil"/>
              <w:bottom w:val="single" w:sz="4" w:space="0" w:color="522398"/>
            </w:tcBorders>
            <w:shd w:val="clear" w:color="auto" w:fill="auto"/>
            <w:vAlign w:val="center"/>
          </w:tcPr>
          <w:p w:rsidR="001522CF" w:rsidRPr="00491BAE" w:rsidRDefault="001522CF" w:rsidP="001522CF">
            <w:pPr>
              <w:pStyle w:val="wartocibezgwiazdek"/>
            </w:pPr>
            <w:r w:rsidRPr="00491BAE">
              <w:t>1584,9</w:t>
            </w:r>
          </w:p>
        </w:tc>
        <w:tc>
          <w:tcPr>
            <w:tcW w:w="906" w:type="dxa"/>
            <w:tcBorders>
              <w:top w:val="nil"/>
              <w:bottom w:val="single" w:sz="4" w:space="0" w:color="522398"/>
            </w:tcBorders>
            <w:shd w:val="clear" w:color="auto" w:fill="auto"/>
          </w:tcPr>
          <w:p w:rsidR="001522CF" w:rsidRPr="005F00AF" w:rsidRDefault="001522CF" w:rsidP="001522CF">
            <w:pPr>
              <w:pStyle w:val="wartocibezgwiazdek"/>
            </w:pPr>
            <w:r w:rsidRPr="005F00AF">
              <w:t>1586,6</w:t>
            </w:r>
          </w:p>
        </w:tc>
        <w:tc>
          <w:tcPr>
            <w:tcW w:w="905" w:type="dxa"/>
            <w:tcBorders>
              <w:top w:val="nil"/>
              <w:bottom w:val="single" w:sz="4" w:space="0" w:color="522398"/>
            </w:tcBorders>
            <w:shd w:val="clear" w:color="auto" w:fill="auto"/>
            <w:vAlign w:val="bottom"/>
          </w:tcPr>
          <w:p w:rsidR="001522CF" w:rsidRPr="00B92AD0" w:rsidRDefault="001522CF" w:rsidP="001522CF">
            <w:pPr>
              <w:pStyle w:val="wartocibezgwiazdek"/>
            </w:pPr>
            <w:r w:rsidRPr="00B92AD0">
              <w:t>1588,3</w:t>
            </w:r>
          </w:p>
        </w:tc>
        <w:tc>
          <w:tcPr>
            <w:tcW w:w="905" w:type="dxa"/>
            <w:tcBorders>
              <w:top w:val="nil"/>
              <w:bottom w:val="single" w:sz="4" w:space="0" w:color="522398"/>
            </w:tcBorders>
            <w:shd w:val="clear" w:color="auto" w:fill="DCD3E6"/>
            <w:vAlign w:val="center"/>
          </w:tcPr>
          <w:p w:rsidR="001522CF" w:rsidRPr="001522CF" w:rsidRDefault="001522CF" w:rsidP="001522CF">
            <w:pPr>
              <w:pStyle w:val="wartocibezgwiazdek"/>
            </w:pPr>
            <w:r w:rsidRPr="001522CF">
              <w:t>1588,7</w:t>
            </w:r>
          </w:p>
        </w:tc>
        <w:tc>
          <w:tcPr>
            <w:tcW w:w="905" w:type="dxa"/>
            <w:tcBorders>
              <w:top w:val="nil"/>
              <w:bottom w:val="single" w:sz="4" w:space="0" w:color="522398"/>
            </w:tcBorders>
            <w:shd w:val="clear" w:color="auto" w:fill="auto"/>
            <w:vAlign w:val="bottom"/>
          </w:tcPr>
          <w:p w:rsidR="001522CF" w:rsidRPr="00B92AD0" w:rsidRDefault="001522CF" w:rsidP="001522CF">
            <w:pPr>
              <w:pStyle w:val="wartocibezgwiazdek"/>
            </w:pPr>
            <w:r w:rsidRPr="00B92AD0">
              <w:t>1590,8</w:t>
            </w:r>
          </w:p>
        </w:tc>
        <w:tc>
          <w:tcPr>
            <w:tcW w:w="906" w:type="dxa"/>
            <w:tcBorders>
              <w:top w:val="nil"/>
              <w:bottom w:val="single" w:sz="4" w:space="0" w:color="522398"/>
            </w:tcBorders>
            <w:shd w:val="clear" w:color="auto" w:fill="auto"/>
            <w:vAlign w:val="bottom"/>
          </w:tcPr>
          <w:p w:rsidR="001522CF" w:rsidRPr="00B92AD0" w:rsidRDefault="001522CF" w:rsidP="001522CF">
            <w:pPr>
              <w:pStyle w:val="wartocibezgwiazdek"/>
            </w:pPr>
            <w:r w:rsidRPr="00B92AD0">
              <w:t>1595,1</w:t>
            </w:r>
          </w:p>
        </w:tc>
      </w:tr>
      <w:tr w:rsidR="001522CF" w:rsidTr="001522CF">
        <w:tc>
          <w:tcPr>
            <w:tcW w:w="4220" w:type="dxa"/>
            <w:vMerge/>
            <w:tcBorders>
              <w:top w:val="single" w:sz="4" w:space="0" w:color="522398"/>
            </w:tcBorders>
            <w:shd w:val="clear" w:color="auto" w:fill="auto"/>
            <w:vAlign w:val="center"/>
          </w:tcPr>
          <w:p w:rsidR="001522CF" w:rsidRDefault="001522CF" w:rsidP="001522CF">
            <w:pPr>
              <w:tabs>
                <w:tab w:val="right" w:leader="dot" w:pos="4248"/>
              </w:tabs>
              <w:rPr>
                <w:color w:val="000000"/>
              </w:rPr>
            </w:pPr>
          </w:p>
        </w:tc>
        <w:tc>
          <w:tcPr>
            <w:tcW w:w="317" w:type="dxa"/>
            <w:tcBorders>
              <w:top w:val="single" w:sz="4" w:space="0" w:color="522398"/>
            </w:tcBorders>
            <w:shd w:val="clear" w:color="auto" w:fill="auto"/>
            <w:vAlign w:val="center"/>
          </w:tcPr>
          <w:p w:rsidR="001522CF" w:rsidRDefault="001522CF" w:rsidP="001522CF">
            <w:pPr>
              <w:pStyle w:val="Tablicezdanymi-dane"/>
              <w:spacing w:before="36" w:after="36"/>
            </w:pPr>
            <w:r>
              <w:t>B</w:t>
            </w:r>
          </w:p>
        </w:tc>
        <w:tc>
          <w:tcPr>
            <w:tcW w:w="904" w:type="dxa"/>
            <w:tcBorders>
              <w:top w:val="single" w:sz="4" w:space="0" w:color="522398"/>
            </w:tcBorders>
            <w:shd w:val="clear" w:color="auto" w:fill="auto"/>
            <w:vAlign w:val="bottom"/>
          </w:tcPr>
          <w:p w:rsidR="001522CF" w:rsidRPr="00B92AD0" w:rsidRDefault="001522CF" w:rsidP="001522CF">
            <w:pPr>
              <w:pStyle w:val="wartocibezgwiazdek"/>
            </w:pPr>
            <w:r w:rsidRPr="00B92AD0">
              <w:t>1607,0</w:t>
            </w:r>
          </w:p>
        </w:tc>
        <w:tc>
          <w:tcPr>
            <w:tcW w:w="904" w:type="dxa"/>
            <w:tcBorders>
              <w:top w:val="single" w:sz="4" w:space="0" w:color="522398"/>
            </w:tcBorders>
            <w:shd w:val="clear" w:color="auto" w:fill="auto"/>
            <w:vAlign w:val="center"/>
          </w:tcPr>
          <w:p w:rsidR="001522CF" w:rsidRDefault="001522CF" w:rsidP="001522CF">
            <w:pPr>
              <w:pStyle w:val="wartocibezgwiazdek"/>
            </w:pPr>
            <w:r>
              <w:t>1601,8</w:t>
            </w:r>
          </w:p>
        </w:tc>
        <w:tc>
          <w:tcPr>
            <w:tcW w:w="905" w:type="dxa"/>
            <w:tcBorders>
              <w:top w:val="single" w:sz="4" w:space="0" w:color="522398"/>
            </w:tcBorders>
            <w:shd w:val="clear" w:color="auto" w:fill="auto"/>
            <w:vAlign w:val="center"/>
          </w:tcPr>
          <w:p w:rsidR="001522CF" w:rsidRPr="00D80300" w:rsidRDefault="001522CF" w:rsidP="001522CF">
            <w:pPr>
              <w:pStyle w:val="wartocibezgwiazdek"/>
            </w:pPr>
            <w:r w:rsidRPr="00D80300">
              <w:t>1598,1</w:t>
            </w:r>
          </w:p>
        </w:tc>
        <w:tc>
          <w:tcPr>
            <w:tcW w:w="906" w:type="dxa"/>
            <w:tcBorders>
              <w:top w:val="single" w:sz="4" w:space="0" w:color="522398"/>
            </w:tcBorders>
            <w:shd w:val="clear" w:color="auto" w:fill="auto"/>
            <w:vAlign w:val="center"/>
          </w:tcPr>
          <w:p w:rsidR="001522CF" w:rsidRPr="001137DA" w:rsidRDefault="001522CF" w:rsidP="001522CF">
            <w:pPr>
              <w:pStyle w:val="wartocibezgwiazdek"/>
            </w:pPr>
            <w:r w:rsidRPr="001137DA">
              <w:t>1594,4</w:t>
            </w:r>
          </w:p>
        </w:tc>
        <w:tc>
          <w:tcPr>
            <w:tcW w:w="905" w:type="dxa"/>
            <w:tcBorders>
              <w:top w:val="single" w:sz="4" w:space="0" w:color="522398"/>
            </w:tcBorders>
            <w:shd w:val="clear" w:color="auto" w:fill="auto"/>
            <w:vAlign w:val="center"/>
          </w:tcPr>
          <w:p w:rsidR="001522CF" w:rsidRPr="00B13449" w:rsidRDefault="001522CF" w:rsidP="001522CF">
            <w:pPr>
              <w:pStyle w:val="wartocibezgwiazdek"/>
            </w:pPr>
            <w:r w:rsidRPr="00B13449">
              <w:t>1591,7</w:t>
            </w:r>
          </w:p>
        </w:tc>
        <w:tc>
          <w:tcPr>
            <w:tcW w:w="905" w:type="dxa"/>
            <w:tcBorders>
              <w:top w:val="single" w:sz="4" w:space="0" w:color="522398"/>
            </w:tcBorders>
            <w:shd w:val="clear" w:color="auto" w:fill="auto"/>
            <w:vAlign w:val="center"/>
          </w:tcPr>
          <w:p w:rsidR="001522CF" w:rsidRPr="00B13449" w:rsidRDefault="001522CF" w:rsidP="001522CF">
            <w:pPr>
              <w:pStyle w:val="wartocibezgwiazdek"/>
            </w:pPr>
            <w:r w:rsidRPr="00B13449">
              <w:t>1588,1</w:t>
            </w:r>
          </w:p>
        </w:tc>
        <w:tc>
          <w:tcPr>
            <w:tcW w:w="905" w:type="dxa"/>
            <w:tcBorders>
              <w:top w:val="single" w:sz="4" w:space="0" w:color="522398"/>
            </w:tcBorders>
            <w:shd w:val="clear" w:color="auto" w:fill="auto"/>
            <w:vAlign w:val="center"/>
          </w:tcPr>
          <w:p w:rsidR="001522CF" w:rsidRPr="00491BAE" w:rsidRDefault="001522CF" w:rsidP="001522CF">
            <w:pPr>
              <w:pStyle w:val="wartocibezgwiazdek"/>
            </w:pPr>
            <w:r w:rsidRPr="00491BAE">
              <w:t>1589,5</w:t>
            </w:r>
          </w:p>
        </w:tc>
        <w:tc>
          <w:tcPr>
            <w:tcW w:w="906" w:type="dxa"/>
            <w:tcBorders>
              <w:top w:val="single" w:sz="4" w:space="0" w:color="522398"/>
            </w:tcBorders>
            <w:shd w:val="clear" w:color="auto" w:fill="auto"/>
          </w:tcPr>
          <w:p w:rsidR="001522CF" w:rsidRPr="005F00AF" w:rsidRDefault="001522CF" w:rsidP="001522CF">
            <w:pPr>
              <w:pStyle w:val="wartocibezgwiazdek"/>
            </w:pPr>
            <w:r w:rsidRPr="005F00AF">
              <w:t>1586,0</w:t>
            </w:r>
          </w:p>
        </w:tc>
        <w:tc>
          <w:tcPr>
            <w:tcW w:w="905" w:type="dxa"/>
            <w:tcBorders>
              <w:top w:val="single" w:sz="4" w:space="0" w:color="522398"/>
            </w:tcBorders>
            <w:shd w:val="clear" w:color="auto" w:fill="auto"/>
            <w:vAlign w:val="center"/>
          </w:tcPr>
          <w:p w:rsidR="001522CF" w:rsidRPr="003C1744" w:rsidRDefault="001522CF" w:rsidP="001522CF">
            <w:pPr>
              <w:pStyle w:val="wartocibezgwiazdek"/>
            </w:pPr>
            <w:r w:rsidRPr="003C1744">
              <w:t>1584,4</w:t>
            </w:r>
          </w:p>
        </w:tc>
        <w:tc>
          <w:tcPr>
            <w:tcW w:w="905" w:type="dxa"/>
            <w:tcBorders>
              <w:top w:val="single" w:sz="4" w:space="0" w:color="522398"/>
            </w:tcBorders>
            <w:shd w:val="clear" w:color="auto" w:fill="DCD3E6"/>
            <w:vAlign w:val="center"/>
          </w:tcPr>
          <w:p w:rsidR="001522CF" w:rsidRPr="001522CF" w:rsidRDefault="001522CF" w:rsidP="001522CF">
            <w:pPr>
              <w:pStyle w:val="wartocibezgwiazdek"/>
            </w:pPr>
            <w:r w:rsidRPr="001522CF">
              <w:t>1580,1</w:t>
            </w:r>
          </w:p>
        </w:tc>
        <w:tc>
          <w:tcPr>
            <w:tcW w:w="905" w:type="dxa"/>
            <w:tcBorders>
              <w:top w:val="single" w:sz="4" w:space="0" w:color="522398"/>
            </w:tcBorders>
            <w:shd w:val="clear" w:color="auto" w:fill="auto"/>
            <w:vAlign w:val="bottom"/>
          </w:tcPr>
          <w:p w:rsidR="001522CF" w:rsidRPr="00B92AD0" w:rsidRDefault="001522CF" w:rsidP="001522CF">
            <w:pPr>
              <w:pStyle w:val="wartocibezgwiazdek"/>
            </w:pPr>
          </w:p>
        </w:tc>
        <w:tc>
          <w:tcPr>
            <w:tcW w:w="906" w:type="dxa"/>
            <w:tcBorders>
              <w:top w:val="single" w:sz="4" w:space="0" w:color="522398"/>
            </w:tcBorders>
            <w:shd w:val="clear" w:color="auto" w:fill="auto"/>
            <w:vAlign w:val="bottom"/>
          </w:tcPr>
          <w:p w:rsidR="001522CF" w:rsidRPr="00B92AD0" w:rsidRDefault="001522CF" w:rsidP="001522CF">
            <w:pPr>
              <w:pStyle w:val="wartocibezgwiazdek"/>
            </w:pPr>
          </w:p>
        </w:tc>
      </w:tr>
      <w:tr w:rsidR="001522CF" w:rsidTr="001522CF">
        <w:tc>
          <w:tcPr>
            <w:tcW w:w="4220" w:type="dxa"/>
            <w:vMerge w:val="restart"/>
            <w:shd w:val="clear" w:color="auto" w:fill="auto"/>
            <w:vAlign w:val="center"/>
          </w:tcPr>
          <w:p w:rsidR="001522CF" w:rsidRDefault="001522CF" w:rsidP="001522CF">
            <w:pPr>
              <w:pStyle w:val="Tablicezdanymi-boczek2"/>
              <w:spacing w:before="0" w:after="0"/>
            </w:pPr>
            <w:r>
              <w:t>poprzedni miesiąc=100</w:t>
            </w:r>
          </w:p>
        </w:tc>
        <w:tc>
          <w:tcPr>
            <w:tcW w:w="317" w:type="dxa"/>
            <w:shd w:val="clear" w:color="auto" w:fill="auto"/>
            <w:vAlign w:val="center"/>
          </w:tcPr>
          <w:p w:rsidR="001522CF" w:rsidRDefault="001522CF" w:rsidP="001522CF">
            <w:pPr>
              <w:pStyle w:val="Tablicezdanymi-dane"/>
              <w:spacing w:before="36" w:after="36"/>
            </w:pPr>
            <w:r>
              <w:t>A</w:t>
            </w:r>
          </w:p>
        </w:tc>
        <w:tc>
          <w:tcPr>
            <w:tcW w:w="904" w:type="dxa"/>
            <w:shd w:val="clear" w:color="auto" w:fill="auto"/>
            <w:vAlign w:val="bottom"/>
          </w:tcPr>
          <w:p w:rsidR="001522CF" w:rsidRPr="00B92AD0" w:rsidRDefault="001522CF" w:rsidP="001522CF">
            <w:pPr>
              <w:pStyle w:val="wartocibezgwiazdek"/>
            </w:pPr>
            <w:r w:rsidRPr="00B92AD0">
              <w:t>100,8</w:t>
            </w:r>
          </w:p>
        </w:tc>
        <w:tc>
          <w:tcPr>
            <w:tcW w:w="904" w:type="dxa"/>
            <w:shd w:val="clear" w:color="auto" w:fill="auto"/>
            <w:vAlign w:val="center"/>
          </w:tcPr>
          <w:p w:rsidR="001522CF" w:rsidRDefault="001522CF" w:rsidP="001522CF">
            <w:pPr>
              <w:pStyle w:val="wartocibezgwiazdek"/>
            </w:pPr>
            <w:r>
              <w:t>99,5</w:t>
            </w:r>
          </w:p>
        </w:tc>
        <w:tc>
          <w:tcPr>
            <w:tcW w:w="905" w:type="dxa"/>
            <w:shd w:val="clear" w:color="auto" w:fill="auto"/>
            <w:vAlign w:val="center"/>
          </w:tcPr>
          <w:p w:rsidR="001522CF" w:rsidRPr="00D80300" w:rsidRDefault="001522CF" w:rsidP="001522CF">
            <w:pPr>
              <w:pStyle w:val="wartocibezgwiazdek"/>
            </w:pPr>
            <w:r w:rsidRPr="00D80300">
              <w:t>99,8</w:t>
            </w:r>
          </w:p>
        </w:tc>
        <w:tc>
          <w:tcPr>
            <w:tcW w:w="906" w:type="dxa"/>
            <w:shd w:val="clear" w:color="auto" w:fill="auto"/>
            <w:vAlign w:val="center"/>
          </w:tcPr>
          <w:p w:rsidR="001522CF" w:rsidRPr="001137DA" w:rsidRDefault="001522CF" w:rsidP="001522CF">
            <w:pPr>
              <w:pStyle w:val="wartocibezgwiazdek"/>
            </w:pPr>
            <w:r w:rsidRPr="001137DA">
              <w:t>100,3</w:t>
            </w:r>
          </w:p>
        </w:tc>
        <w:tc>
          <w:tcPr>
            <w:tcW w:w="905" w:type="dxa"/>
            <w:shd w:val="clear" w:color="auto" w:fill="auto"/>
            <w:vAlign w:val="center"/>
          </w:tcPr>
          <w:p w:rsidR="001522CF" w:rsidRPr="00B13449" w:rsidRDefault="001522CF" w:rsidP="001522CF">
            <w:pPr>
              <w:pStyle w:val="wartocibezgwiazdek"/>
            </w:pPr>
            <w:r w:rsidRPr="00B13449">
              <w:t>99,9</w:t>
            </w:r>
          </w:p>
        </w:tc>
        <w:tc>
          <w:tcPr>
            <w:tcW w:w="905" w:type="dxa"/>
            <w:shd w:val="clear" w:color="auto" w:fill="auto"/>
            <w:vAlign w:val="center"/>
          </w:tcPr>
          <w:p w:rsidR="001522CF" w:rsidRPr="00B13449" w:rsidRDefault="001522CF" w:rsidP="001522CF">
            <w:pPr>
              <w:pStyle w:val="wartocibezgwiazdek"/>
            </w:pPr>
            <w:r w:rsidRPr="00B13449">
              <w:t>99,9</w:t>
            </w:r>
          </w:p>
        </w:tc>
        <w:tc>
          <w:tcPr>
            <w:tcW w:w="905" w:type="dxa"/>
            <w:shd w:val="clear" w:color="auto" w:fill="auto"/>
            <w:vAlign w:val="center"/>
          </w:tcPr>
          <w:p w:rsidR="001522CF" w:rsidRPr="00491BAE" w:rsidRDefault="001522CF" w:rsidP="001522CF">
            <w:pPr>
              <w:pStyle w:val="wartocibezgwiazdek"/>
            </w:pPr>
            <w:r w:rsidRPr="00491BAE">
              <w:t>99,9</w:t>
            </w:r>
          </w:p>
        </w:tc>
        <w:tc>
          <w:tcPr>
            <w:tcW w:w="906" w:type="dxa"/>
            <w:shd w:val="clear" w:color="auto" w:fill="auto"/>
          </w:tcPr>
          <w:p w:rsidR="001522CF" w:rsidRPr="005F00AF" w:rsidRDefault="001522CF" w:rsidP="001522CF">
            <w:pPr>
              <w:pStyle w:val="wartocibezgwiazdek"/>
            </w:pPr>
            <w:r w:rsidRPr="005F00AF">
              <w:t>100,1</w:t>
            </w:r>
          </w:p>
        </w:tc>
        <w:tc>
          <w:tcPr>
            <w:tcW w:w="905" w:type="dxa"/>
            <w:shd w:val="clear" w:color="auto" w:fill="auto"/>
            <w:vAlign w:val="center"/>
          </w:tcPr>
          <w:p w:rsidR="001522CF" w:rsidRPr="003C1744" w:rsidRDefault="001522CF" w:rsidP="001522CF">
            <w:pPr>
              <w:pStyle w:val="wartocibezgwiazdek"/>
            </w:pPr>
            <w:r w:rsidRPr="003C1744">
              <w:t>100,1</w:t>
            </w:r>
          </w:p>
        </w:tc>
        <w:tc>
          <w:tcPr>
            <w:tcW w:w="905" w:type="dxa"/>
            <w:shd w:val="clear" w:color="auto" w:fill="DCD3E6"/>
            <w:vAlign w:val="center"/>
          </w:tcPr>
          <w:p w:rsidR="001522CF" w:rsidRPr="001522CF" w:rsidRDefault="001522CF" w:rsidP="001522CF">
            <w:pPr>
              <w:pStyle w:val="wartocibezgwiazdek"/>
            </w:pPr>
            <w:r w:rsidRPr="001522CF">
              <w:t>100,0</w:t>
            </w:r>
          </w:p>
        </w:tc>
        <w:tc>
          <w:tcPr>
            <w:tcW w:w="905" w:type="dxa"/>
            <w:shd w:val="clear" w:color="auto" w:fill="auto"/>
            <w:vAlign w:val="bottom"/>
          </w:tcPr>
          <w:p w:rsidR="001522CF" w:rsidRPr="00B92AD0" w:rsidRDefault="001522CF" w:rsidP="001522CF">
            <w:pPr>
              <w:pStyle w:val="wartocibezgwiazdek"/>
            </w:pPr>
            <w:r w:rsidRPr="00B92AD0">
              <w:t>100,1</w:t>
            </w:r>
          </w:p>
        </w:tc>
        <w:tc>
          <w:tcPr>
            <w:tcW w:w="906" w:type="dxa"/>
            <w:shd w:val="clear" w:color="auto" w:fill="auto"/>
            <w:vAlign w:val="bottom"/>
          </w:tcPr>
          <w:p w:rsidR="001522CF" w:rsidRPr="00B92AD0" w:rsidRDefault="001522CF" w:rsidP="001522CF">
            <w:pPr>
              <w:pStyle w:val="wartocibezgwiazdek"/>
            </w:pPr>
            <w:r w:rsidRPr="00B92AD0">
              <w:t>100,3</w:t>
            </w:r>
          </w:p>
        </w:tc>
      </w:tr>
      <w:tr w:rsidR="001522CF" w:rsidTr="001522CF">
        <w:tc>
          <w:tcPr>
            <w:tcW w:w="4220" w:type="dxa"/>
            <w:vMerge/>
            <w:shd w:val="clear" w:color="auto" w:fill="auto"/>
            <w:vAlign w:val="center"/>
          </w:tcPr>
          <w:p w:rsidR="001522CF" w:rsidRDefault="001522CF" w:rsidP="001522CF">
            <w:pPr>
              <w:pStyle w:val="Tablicezdanymi-boczek2"/>
              <w:spacing w:before="0" w:after="0"/>
            </w:pPr>
          </w:p>
        </w:tc>
        <w:tc>
          <w:tcPr>
            <w:tcW w:w="317" w:type="dxa"/>
            <w:shd w:val="clear" w:color="auto" w:fill="auto"/>
            <w:vAlign w:val="center"/>
          </w:tcPr>
          <w:p w:rsidR="001522CF" w:rsidRDefault="001522CF" w:rsidP="001522CF">
            <w:pPr>
              <w:pStyle w:val="Tablicezdanymi-dane"/>
              <w:spacing w:before="36" w:after="36"/>
            </w:pPr>
            <w:r>
              <w:t>B</w:t>
            </w:r>
          </w:p>
        </w:tc>
        <w:tc>
          <w:tcPr>
            <w:tcW w:w="904" w:type="dxa"/>
            <w:shd w:val="clear" w:color="auto" w:fill="auto"/>
            <w:vAlign w:val="bottom"/>
          </w:tcPr>
          <w:p w:rsidR="001522CF" w:rsidRPr="00B92AD0" w:rsidRDefault="001522CF" w:rsidP="001522CF">
            <w:pPr>
              <w:pStyle w:val="wartocibezgwiazdek"/>
            </w:pPr>
            <w:r w:rsidRPr="00B92AD0">
              <w:t>100,7</w:t>
            </w:r>
          </w:p>
        </w:tc>
        <w:tc>
          <w:tcPr>
            <w:tcW w:w="904" w:type="dxa"/>
            <w:shd w:val="clear" w:color="auto" w:fill="auto"/>
            <w:vAlign w:val="center"/>
          </w:tcPr>
          <w:p w:rsidR="001522CF" w:rsidRDefault="001522CF" w:rsidP="001522CF">
            <w:pPr>
              <w:pStyle w:val="wartocibezgwiazdek"/>
            </w:pPr>
            <w:r>
              <w:t>99,7</w:t>
            </w:r>
          </w:p>
        </w:tc>
        <w:tc>
          <w:tcPr>
            <w:tcW w:w="905" w:type="dxa"/>
            <w:shd w:val="clear" w:color="auto" w:fill="auto"/>
            <w:vAlign w:val="center"/>
          </w:tcPr>
          <w:p w:rsidR="001522CF" w:rsidRPr="00D80300" w:rsidRDefault="001522CF" w:rsidP="001522CF">
            <w:pPr>
              <w:pStyle w:val="wartocibezgwiazdek"/>
            </w:pPr>
            <w:r w:rsidRPr="00D80300">
              <w:t>99,8</w:t>
            </w:r>
          </w:p>
        </w:tc>
        <w:tc>
          <w:tcPr>
            <w:tcW w:w="906" w:type="dxa"/>
            <w:shd w:val="clear" w:color="auto" w:fill="auto"/>
            <w:vAlign w:val="center"/>
          </w:tcPr>
          <w:p w:rsidR="001522CF" w:rsidRPr="001137DA" w:rsidRDefault="001522CF" w:rsidP="001522CF">
            <w:pPr>
              <w:pStyle w:val="wartocibezgwiazdek"/>
            </w:pPr>
            <w:r w:rsidRPr="001137DA">
              <w:t>99,8</w:t>
            </w:r>
          </w:p>
        </w:tc>
        <w:tc>
          <w:tcPr>
            <w:tcW w:w="905" w:type="dxa"/>
            <w:shd w:val="clear" w:color="auto" w:fill="auto"/>
            <w:vAlign w:val="center"/>
          </w:tcPr>
          <w:p w:rsidR="001522CF" w:rsidRPr="00B13449" w:rsidRDefault="001522CF" w:rsidP="001522CF">
            <w:pPr>
              <w:pStyle w:val="wartocibezgwiazdek"/>
            </w:pPr>
            <w:r w:rsidRPr="00B13449">
              <w:t>99,8</w:t>
            </w:r>
          </w:p>
        </w:tc>
        <w:tc>
          <w:tcPr>
            <w:tcW w:w="905" w:type="dxa"/>
            <w:shd w:val="clear" w:color="auto" w:fill="auto"/>
            <w:vAlign w:val="center"/>
          </w:tcPr>
          <w:p w:rsidR="001522CF" w:rsidRPr="00B13449" w:rsidRDefault="001522CF" w:rsidP="001522CF">
            <w:pPr>
              <w:pStyle w:val="wartocibezgwiazdek"/>
            </w:pPr>
            <w:r w:rsidRPr="00B13449">
              <w:t>99,8</w:t>
            </w:r>
          </w:p>
        </w:tc>
        <w:tc>
          <w:tcPr>
            <w:tcW w:w="905" w:type="dxa"/>
            <w:shd w:val="clear" w:color="auto" w:fill="auto"/>
            <w:vAlign w:val="center"/>
          </w:tcPr>
          <w:p w:rsidR="001522CF" w:rsidRPr="00491BAE" w:rsidRDefault="001522CF" w:rsidP="001522CF">
            <w:pPr>
              <w:pStyle w:val="wartocibezgwiazdek"/>
            </w:pPr>
            <w:r w:rsidRPr="00491BAE">
              <w:t>100,1</w:t>
            </w:r>
          </w:p>
        </w:tc>
        <w:tc>
          <w:tcPr>
            <w:tcW w:w="906" w:type="dxa"/>
            <w:shd w:val="clear" w:color="auto" w:fill="auto"/>
          </w:tcPr>
          <w:p w:rsidR="001522CF" w:rsidRPr="005F00AF" w:rsidRDefault="001522CF" w:rsidP="001522CF">
            <w:pPr>
              <w:pStyle w:val="wartocibezgwiazdek"/>
            </w:pPr>
            <w:r w:rsidRPr="005F00AF">
              <w:t>99,8</w:t>
            </w:r>
          </w:p>
        </w:tc>
        <w:tc>
          <w:tcPr>
            <w:tcW w:w="905" w:type="dxa"/>
            <w:shd w:val="clear" w:color="auto" w:fill="auto"/>
            <w:vAlign w:val="center"/>
          </w:tcPr>
          <w:p w:rsidR="001522CF" w:rsidRPr="003C1744" w:rsidRDefault="001522CF" w:rsidP="001522CF">
            <w:pPr>
              <w:pStyle w:val="wartocibezgwiazdek"/>
            </w:pPr>
            <w:r w:rsidRPr="003C1744">
              <w:t>99,9</w:t>
            </w:r>
          </w:p>
        </w:tc>
        <w:tc>
          <w:tcPr>
            <w:tcW w:w="905" w:type="dxa"/>
            <w:shd w:val="clear" w:color="auto" w:fill="DCD3E6"/>
            <w:vAlign w:val="center"/>
          </w:tcPr>
          <w:p w:rsidR="001522CF" w:rsidRPr="001522CF" w:rsidRDefault="001522CF" w:rsidP="001522CF">
            <w:pPr>
              <w:pStyle w:val="wartocibezgwiazdek"/>
            </w:pPr>
            <w:r w:rsidRPr="001522CF">
              <w:t>99,7</w:t>
            </w:r>
          </w:p>
        </w:tc>
        <w:tc>
          <w:tcPr>
            <w:tcW w:w="905" w:type="dxa"/>
            <w:shd w:val="clear" w:color="auto" w:fill="auto"/>
            <w:vAlign w:val="bottom"/>
          </w:tcPr>
          <w:p w:rsidR="001522CF" w:rsidRPr="00B92AD0" w:rsidRDefault="001522CF" w:rsidP="001522CF">
            <w:pPr>
              <w:pStyle w:val="wartocibezgwiazdek"/>
            </w:pPr>
          </w:p>
        </w:tc>
        <w:tc>
          <w:tcPr>
            <w:tcW w:w="906" w:type="dxa"/>
            <w:shd w:val="clear" w:color="auto" w:fill="auto"/>
            <w:vAlign w:val="bottom"/>
          </w:tcPr>
          <w:p w:rsidR="001522CF" w:rsidRPr="00B92AD0" w:rsidRDefault="001522CF" w:rsidP="001522CF">
            <w:pPr>
              <w:pStyle w:val="wartocibezgwiazdek"/>
            </w:pPr>
          </w:p>
        </w:tc>
      </w:tr>
      <w:tr w:rsidR="001522CF" w:rsidTr="001522CF">
        <w:tc>
          <w:tcPr>
            <w:tcW w:w="4220" w:type="dxa"/>
            <w:vMerge w:val="restart"/>
            <w:shd w:val="clear" w:color="auto" w:fill="auto"/>
            <w:vAlign w:val="center"/>
          </w:tcPr>
          <w:p w:rsidR="001522CF" w:rsidRDefault="001522CF" w:rsidP="001522CF">
            <w:pPr>
              <w:pStyle w:val="Tablicezdanymi-boczek2"/>
              <w:spacing w:before="0" w:after="0"/>
            </w:pPr>
            <w:r>
              <w:t>analogiczny miesiąc poprzedniego roku=100</w:t>
            </w:r>
          </w:p>
        </w:tc>
        <w:tc>
          <w:tcPr>
            <w:tcW w:w="317" w:type="dxa"/>
            <w:shd w:val="clear" w:color="auto" w:fill="auto"/>
            <w:vAlign w:val="center"/>
          </w:tcPr>
          <w:p w:rsidR="001522CF" w:rsidRDefault="001522CF" w:rsidP="001522CF">
            <w:pPr>
              <w:pStyle w:val="Tablicezdanymi-dane"/>
              <w:spacing w:before="36" w:after="36"/>
            </w:pPr>
            <w:r>
              <w:t>A</w:t>
            </w:r>
          </w:p>
        </w:tc>
        <w:tc>
          <w:tcPr>
            <w:tcW w:w="904" w:type="dxa"/>
            <w:shd w:val="clear" w:color="auto" w:fill="auto"/>
            <w:vAlign w:val="bottom"/>
          </w:tcPr>
          <w:p w:rsidR="001522CF" w:rsidRPr="00B92AD0" w:rsidRDefault="001522CF" w:rsidP="001522CF">
            <w:pPr>
              <w:pStyle w:val="wartocibezgwiazdek"/>
            </w:pPr>
            <w:r w:rsidRPr="00B92AD0">
              <w:t>101,6</w:t>
            </w:r>
          </w:p>
        </w:tc>
        <w:tc>
          <w:tcPr>
            <w:tcW w:w="904" w:type="dxa"/>
            <w:shd w:val="clear" w:color="auto" w:fill="auto"/>
            <w:vAlign w:val="center"/>
          </w:tcPr>
          <w:p w:rsidR="001522CF" w:rsidRDefault="001522CF" w:rsidP="001522CF">
            <w:pPr>
              <w:pStyle w:val="wartocibezgwiazdek"/>
            </w:pPr>
            <w:r>
              <w:t>101,1</w:t>
            </w:r>
          </w:p>
        </w:tc>
        <w:tc>
          <w:tcPr>
            <w:tcW w:w="905" w:type="dxa"/>
            <w:shd w:val="clear" w:color="auto" w:fill="auto"/>
            <w:vAlign w:val="center"/>
          </w:tcPr>
          <w:p w:rsidR="001522CF" w:rsidRPr="00D80300" w:rsidRDefault="001522CF" w:rsidP="001522CF">
            <w:pPr>
              <w:pStyle w:val="wartocibezgwiazdek"/>
            </w:pPr>
            <w:r w:rsidRPr="00D80300">
              <w:t>100,8</w:t>
            </w:r>
          </w:p>
        </w:tc>
        <w:tc>
          <w:tcPr>
            <w:tcW w:w="906" w:type="dxa"/>
            <w:shd w:val="clear" w:color="auto" w:fill="auto"/>
            <w:vAlign w:val="center"/>
          </w:tcPr>
          <w:p w:rsidR="001522CF" w:rsidRPr="001137DA" w:rsidRDefault="001522CF" w:rsidP="001522CF">
            <w:pPr>
              <w:pStyle w:val="wartocibezgwiazdek"/>
            </w:pPr>
            <w:r w:rsidRPr="001137DA">
              <w:t>101,0</w:t>
            </w:r>
          </w:p>
        </w:tc>
        <w:tc>
          <w:tcPr>
            <w:tcW w:w="905" w:type="dxa"/>
            <w:shd w:val="clear" w:color="auto" w:fill="auto"/>
            <w:vAlign w:val="center"/>
          </w:tcPr>
          <w:p w:rsidR="001522CF" w:rsidRPr="00B13449" w:rsidRDefault="001522CF" w:rsidP="001522CF">
            <w:pPr>
              <w:pStyle w:val="wartocibezgwiazdek"/>
            </w:pPr>
            <w:r w:rsidRPr="00B13449">
              <w:t>101,0</w:t>
            </w:r>
          </w:p>
        </w:tc>
        <w:tc>
          <w:tcPr>
            <w:tcW w:w="905" w:type="dxa"/>
            <w:shd w:val="clear" w:color="auto" w:fill="auto"/>
            <w:vAlign w:val="center"/>
          </w:tcPr>
          <w:p w:rsidR="001522CF" w:rsidRPr="00B13449" w:rsidRDefault="001522CF" w:rsidP="001522CF">
            <w:pPr>
              <w:pStyle w:val="wartocibezgwiazdek"/>
            </w:pPr>
            <w:r w:rsidRPr="00B13449">
              <w:t>100,7</w:t>
            </w:r>
          </w:p>
        </w:tc>
        <w:tc>
          <w:tcPr>
            <w:tcW w:w="905" w:type="dxa"/>
            <w:shd w:val="clear" w:color="auto" w:fill="auto"/>
            <w:vAlign w:val="center"/>
          </w:tcPr>
          <w:p w:rsidR="001522CF" w:rsidRPr="00491BAE" w:rsidRDefault="001522CF" w:rsidP="001522CF">
            <w:pPr>
              <w:pStyle w:val="wartocibezgwiazdek"/>
            </w:pPr>
            <w:r w:rsidRPr="00491BAE">
              <w:t>100,4</w:t>
            </w:r>
          </w:p>
        </w:tc>
        <w:tc>
          <w:tcPr>
            <w:tcW w:w="906" w:type="dxa"/>
            <w:shd w:val="clear" w:color="auto" w:fill="auto"/>
          </w:tcPr>
          <w:p w:rsidR="001522CF" w:rsidRPr="005F00AF" w:rsidRDefault="001522CF" w:rsidP="001522CF">
            <w:pPr>
              <w:pStyle w:val="wartocibezgwiazdek"/>
            </w:pPr>
            <w:r w:rsidRPr="005F00AF">
              <w:t>100,6</w:t>
            </w:r>
          </w:p>
        </w:tc>
        <w:tc>
          <w:tcPr>
            <w:tcW w:w="905" w:type="dxa"/>
            <w:shd w:val="clear" w:color="auto" w:fill="auto"/>
            <w:vAlign w:val="center"/>
          </w:tcPr>
          <w:p w:rsidR="001522CF" w:rsidRPr="003C1744" w:rsidRDefault="001522CF" w:rsidP="001522CF">
            <w:pPr>
              <w:pStyle w:val="wartocibezgwiazdek"/>
            </w:pPr>
            <w:r w:rsidRPr="003C1744">
              <w:t>100,7</w:t>
            </w:r>
          </w:p>
        </w:tc>
        <w:tc>
          <w:tcPr>
            <w:tcW w:w="905" w:type="dxa"/>
            <w:shd w:val="clear" w:color="auto" w:fill="DCD3E6"/>
            <w:vAlign w:val="center"/>
          </w:tcPr>
          <w:p w:rsidR="001522CF" w:rsidRPr="001522CF" w:rsidRDefault="001522CF" w:rsidP="001522CF">
            <w:pPr>
              <w:pStyle w:val="wartocibezgwiazdek"/>
            </w:pPr>
            <w:r w:rsidRPr="001522CF">
              <w:t>100,7</w:t>
            </w:r>
          </w:p>
        </w:tc>
        <w:tc>
          <w:tcPr>
            <w:tcW w:w="905" w:type="dxa"/>
            <w:shd w:val="clear" w:color="auto" w:fill="auto"/>
            <w:vAlign w:val="bottom"/>
          </w:tcPr>
          <w:p w:rsidR="001522CF" w:rsidRPr="00B92AD0" w:rsidRDefault="001522CF" w:rsidP="001522CF">
            <w:pPr>
              <w:pStyle w:val="wartocibezgwiazdek"/>
            </w:pPr>
            <w:r w:rsidRPr="00B92AD0">
              <w:t>100,6</w:t>
            </w:r>
          </w:p>
        </w:tc>
        <w:tc>
          <w:tcPr>
            <w:tcW w:w="906" w:type="dxa"/>
            <w:shd w:val="clear" w:color="auto" w:fill="auto"/>
            <w:vAlign w:val="bottom"/>
          </w:tcPr>
          <w:p w:rsidR="001522CF" w:rsidRPr="00B92AD0" w:rsidRDefault="001522CF" w:rsidP="001522CF">
            <w:pPr>
              <w:pStyle w:val="wartocibezgwiazdek"/>
            </w:pPr>
            <w:r w:rsidRPr="00B92AD0">
              <w:t>100,7</w:t>
            </w:r>
          </w:p>
        </w:tc>
      </w:tr>
      <w:tr w:rsidR="001522CF" w:rsidTr="001522CF">
        <w:tc>
          <w:tcPr>
            <w:tcW w:w="4220" w:type="dxa"/>
            <w:vMerge/>
            <w:shd w:val="clear" w:color="auto" w:fill="auto"/>
            <w:vAlign w:val="center"/>
          </w:tcPr>
          <w:p w:rsidR="001522CF" w:rsidRDefault="001522CF" w:rsidP="001522CF">
            <w:pPr>
              <w:pStyle w:val="tekstkomunikatTABB2"/>
              <w:rPr>
                <w:color w:val="000000"/>
              </w:rPr>
            </w:pPr>
          </w:p>
        </w:tc>
        <w:tc>
          <w:tcPr>
            <w:tcW w:w="317" w:type="dxa"/>
            <w:shd w:val="clear" w:color="auto" w:fill="auto"/>
            <w:vAlign w:val="center"/>
          </w:tcPr>
          <w:p w:rsidR="001522CF" w:rsidRDefault="001522CF" w:rsidP="001522CF">
            <w:pPr>
              <w:pStyle w:val="Tablicezdanymi-dane"/>
              <w:spacing w:before="36" w:after="36"/>
            </w:pPr>
            <w:r>
              <w:t>B</w:t>
            </w:r>
          </w:p>
        </w:tc>
        <w:tc>
          <w:tcPr>
            <w:tcW w:w="904" w:type="dxa"/>
            <w:shd w:val="clear" w:color="auto" w:fill="auto"/>
            <w:vAlign w:val="bottom"/>
          </w:tcPr>
          <w:p w:rsidR="001522CF" w:rsidRPr="00B92AD0" w:rsidRDefault="001522CF" w:rsidP="001522CF">
            <w:pPr>
              <w:pStyle w:val="wartocibezgwiazdek"/>
            </w:pPr>
            <w:r w:rsidRPr="00B92AD0">
              <w:t>100,7</w:t>
            </w:r>
          </w:p>
        </w:tc>
        <w:tc>
          <w:tcPr>
            <w:tcW w:w="904" w:type="dxa"/>
            <w:shd w:val="clear" w:color="auto" w:fill="auto"/>
            <w:vAlign w:val="center"/>
          </w:tcPr>
          <w:p w:rsidR="001522CF" w:rsidRDefault="001522CF" w:rsidP="001522CF">
            <w:pPr>
              <w:pStyle w:val="wartocibezgwiazdek"/>
            </w:pPr>
            <w:r>
              <w:t>100,8</w:t>
            </w:r>
          </w:p>
        </w:tc>
        <w:tc>
          <w:tcPr>
            <w:tcW w:w="905" w:type="dxa"/>
            <w:shd w:val="clear" w:color="auto" w:fill="auto"/>
            <w:vAlign w:val="center"/>
          </w:tcPr>
          <w:p w:rsidR="001522CF" w:rsidRPr="00D80300" w:rsidRDefault="001522CF" w:rsidP="001522CF">
            <w:pPr>
              <w:pStyle w:val="wartocibezgwiazdek"/>
            </w:pPr>
            <w:r w:rsidRPr="00D80300">
              <w:t>100,8</w:t>
            </w:r>
          </w:p>
        </w:tc>
        <w:tc>
          <w:tcPr>
            <w:tcW w:w="906" w:type="dxa"/>
            <w:shd w:val="clear" w:color="auto" w:fill="auto"/>
            <w:vAlign w:val="center"/>
          </w:tcPr>
          <w:p w:rsidR="001522CF" w:rsidRPr="001137DA" w:rsidRDefault="001522CF" w:rsidP="001522CF">
            <w:pPr>
              <w:pStyle w:val="wartocibezgwiazdek"/>
            </w:pPr>
            <w:r w:rsidRPr="001137DA">
              <w:t>100,3</w:t>
            </w:r>
          </w:p>
        </w:tc>
        <w:tc>
          <w:tcPr>
            <w:tcW w:w="905" w:type="dxa"/>
            <w:shd w:val="clear" w:color="auto" w:fill="auto"/>
            <w:vAlign w:val="center"/>
          </w:tcPr>
          <w:p w:rsidR="001522CF" w:rsidRPr="00B13449" w:rsidRDefault="001522CF" w:rsidP="001522CF">
            <w:pPr>
              <w:pStyle w:val="wartocibezgwiazdek"/>
            </w:pPr>
            <w:r w:rsidRPr="00B13449">
              <w:t>100,3</w:t>
            </w:r>
          </w:p>
        </w:tc>
        <w:tc>
          <w:tcPr>
            <w:tcW w:w="905" w:type="dxa"/>
            <w:shd w:val="clear" w:color="auto" w:fill="auto"/>
            <w:vAlign w:val="center"/>
          </w:tcPr>
          <w:p w:rsidR="001522CF" w:rsidRPr="00B13449" w:rsidRDefault="001522CF" w:rsidP="001522CF">
            <w:pPr>
              <w:pStyle w:val="wartocibezgwiazdek"/>
            </w:pPr>
            <w:r w:rsidRPr="00B13449">
              <w:t>100,1</w:t>
            </w:r>
          </w:p>
        </w:tc>
        <w:tc>
          <w:tcPr>
            <w:tcW w:w="905" w:type="dxa"/>
            <w:shd w:val="clear" w:color="auto" w:fill="auto"/>
            <w:vAlign w:val="center"/>
          </w:tcPr>
          <w:p w:rsidR="001522CF" w:rsidRPr="00491BAE" w:rsidRDefault="001522CF" w:rsidP="001522CF">
            <w:pPr>
              <w:pStyle w:val="wartocibezgwiazdek"/>
            </w:pPr>
            <w:r w:rsidRPr="00491BAE">
              <w:t>100,3</w:t>
            </w:r>
          </w:p>
        </w:tc>
        <w:tc>
          <w:tcPr>
            <w:tcW w:w="906" w:type="dxa"/>
            <w:shd w:val="clear" w:color="auto" w:fill="auto"/>
          </w:tcPr>
          <w:p w:rsidR="001522CF" w:rsidRDefault="001522CF" w:rsidP="001522CF">
            <w:pPr>
              <w:pStyle w:val="wartocibezgwiazdek"/>
            </w:pPr>
            <w:r w:rsidRPr="005F00AF">
              <w:t>100,0</w:t>
            </w:r>
          </w:p>
        </w:tc>
        <w:tc>
          <w:tcPr>
            <w:tcW w:w="905" w:type="dxa"/>
            <w:shd w:val="clear" w:color="auto" w:fill="auto"/>
            <w:vAlign w:val="center"/>
          </w:tcPr>
          <w:p w:rsidR="001522CF" w:rsidRPr="003C1744" w:rsidRDefault="001522CF" w:rsidP="001522CF">
            <w:pPr>
              <w:pStyle w:val="wartocibezgwiazdek"/>
            </w:pPr>
            <w:r w:rsidRPr="003C1744">
              <w:t>99,8</w:t>
            </w:r>
          </w:p>
        </w:tc>
        <w:tc>
          <w:tcPr>
            <w:tcW w:w="905" w:type="dxa"/>
            <w:shd w:val="clear" w:color="auto" w:fill="DCD3E6"/>
            <w:vAlign w:val="center"/>
          </w:tcPr>
          <w:p w:rsidR="001522CF" w:rsidRPr="001522CF" w:rsidRDefault="001522CF" w:rsidP="001522CF">
            <w:pPr>
              <w:pStyle w:val="wartocibezgwiazdek"/>
            </w:pPr>
            <w:r w:rsidRPr="001522CF">
              <w:t>99,5</w:t>
            </w:r>
          </w:p>
        </w:tc>
        <w:tc>
          <w:tcPr>
            <w:tcW w:w="905" w:type="dxa"/>
            <w:shd w:val="clear" w:color="auto" w:fill="auto"/>
            <w:vAlign w:val="bottom"/>
          </w:tcPr>
          <w:p w:rsidR="001522CF" w:rsidRPr="00B92AD0" w:rsidRDefault="001522CF" w:rsidP="001522CF">
            <w:pPr>
              <w:pStyle w:val="wartocibezgwiazdek"/>
            </w:pPr>
          </w:p>
        </w:tc>
        <w:tc>
          <w:tcPr>
            <w:tcW w:w="906" w:type="dxa"/>
            <w:shd w:val="clear" w:color="auto" w:fill="auto"/>
            <w:vAlign w:val="bottom"/>
          </w:tcPr>
          <w:p w:rsidR="001522CF" w:rsidRPr="00B92AD0" w:rsidRDefault="001522CF" w:rsidP="001522CF">
            <w:pPr>
              <w:pStyle w:val="wartocibezgwiazdek"/>
            </w:pPr>
          </w:p>
        </w:tc>
      </w:tr>
      <w:tr w:rsidR="00476CBB" w:rsidTr="00780569">
        <w:tc>
          <w:tcPr>
            <w:tcW w:w="4220" w:type="dxa"/>
            <w:vMerge w:val="restart"/>
            <w:shd w:val="clear" w:color="auto" w:fill="auto"/>
            <w:vAlign w:val="center"/>
          </w:tcPr>
          <w:p w:rsidR="00476CBB" w:rsidRDefault="00476CBB" w:rsidP="00476CBB">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121,7</w:t>
            </w:r>
          </w:p>
        </w:tc>
        <w:tc>
          <w:tcPr>
            <w:tcW w:w="904" w:type="dxa"/>
            <w:shd w:val="clear" w:color="auto" w:fill="auto"/>
            <w:vAlign w:val="center"/>
          </w:tcPr>
          <w:p w:rsidR="00476CBB" w:rsidRPr="00476CBB" w:rsidRDefault="00476CBB" w:rsidP="001137DA">
            <w:pPr>
              <w:pStyle w:val="wartocibezgwiazdek"/>
            </w:pPr>
            <w:r w:rsidRPr="00476CBB">
              <w:t>122,2</w:t>
            </w:r>
          </w:p>
        </w:tc>
        <w:tc>
          <w:tcPr>
            <w:tcW w:w="905" w:type="dxa"/>
            <w:shd w:val="clear" w:color="auto" w:fill="auto"/>
            <w:vAlign w:val="center"/>
          </w:tcPr>
          <w:p w:rsidR="00476CBB" w:rsidRPr="00476CBB" w:rsidRDefault="00476CBB" w:rsidP="001137DA">
            <w:pPr>
              <w:pStyle w:val="wartocibezgwiazdek"/>
            </w:pPr>
            <w:r w:rsidRPr="00476CBB">
              <w:t>119,3</w:t>
            </w:r>
          </w:p>
        </w:tc>
        <w:tc>
          <w:tcPr>
            <w:tcW w:w="906" w:type="dxa"/>
            <w:shd w:val="clear" w:color="auto" w:fill="auto"/>
            <w:vAlign w:val="center"/>
          </w:tcPr>
          <w:p w:rsidR="00476CBB" w:rsidRPr="00476CBB" w:rsidRDefault="00476CBB" w:rsidP="001137DA">
            <w:pPr>
              <w:pStyle w:val="wartocibezgwiazdek"/>
            </w:pPr>
            <w:r w:rsidRPr="00476CBB">
              <w:t>115,8</w:t>
            </w:r>
          </w:p>
        </w:tc>
        <w:tc>
          <w:tcPr>
            <w:tcW w:w="905" w:type="dxa"/>
            <w:shd w:val="clear" w:color="auto" w:fill="auto"/>
            <w:vAlign w:val="center"/>
          </w:tcPr>
          <w:p w:rsidR="00476CBB" w:rsidRPr="00476CBB" w:rsidRDefault="00476CBB" w:rsidP="001137DA">
            <w:pPr>
              <w:pStyle w:val="wartocibezgwiazdek"/>
            </w:pPr>
            <w:r w:rsidRPr="00476CBB">
              <w:t>113,5</w:t>
            </w:r>
          </w:p>
        </w:tc>
        <w:tc>
          <w:tcPr>
            <w:tcW w:w="905" w:type="dxa"/>
            <w:shd w:val="clear" w:color="auto" w:fill="auto"/>
            <w:vAlign w:val="center"/>
          </w:tcPr>
          <w:p w:rsidR="00476CBB" w:rsidRPr="00476CBB" w:rsidRDefault="00476CBB" w:rsidP="001137DA">
            <w:pPr>
              <w:pStyle w:val="wartocibezgwiazdek"/>
            </w:pPr>
            <w:r w:rsidRPr="00476CBB">
              <w:t>110,7</w:t>
            </w:r>
          </w:p>
        </w:tc>
        <w:tc>
          <w:tcPr>
            <w:tcW w:w="905" w:type="dxa"/>
            <w:shd w:val="clear" w:color="auto" w:fill="auto"/>
            <w:vAlign w:val="center"/>
          </w:tcPr>
          <w:p w:rsidR="00476CBB" w:rsidRPr="00476CBB" w:rsidRDefault="00476CBB" w:rsidP="001137DA">
            <w:pPr>
              <w:pStyle w:val="wartocibezgwiazdek"/>
            </w:pPr>
            <w:r w:rsidRPr="00476CBB">
              <w:t>111,4</w:t>
            </w:r>
          </w:p>
        </w:tc>
        <w:tc>
          <w:tcPr>
            <w:tcW w:w="906" w:type="dxa"/>
            <w:shd w:val="clear" w:color="auto" w:fill="auto"/>
            <w:vAlign w:val="center"/>
          </w:tcPr>
          <w:p w:rsidR="00476CBB" w:rsidRPr="00476CBB" w:rsidRDefault="00476CBB" w:rsidP="001137DA">
            <w:pPr>
              <w:pStyle w:val="wartocibezgwiazdek"/>
            </w:pPr>
            <w:r w:rsidRPr="00476CBB">
              <w:t>111,6</w:t>
            </w:r>
          </w:p>
        </w:tc>
        <w:tc>
          <w:tcPr>
            <w:tcW w:w="905" w:type="dxa"/>
            <w:shd w:val="clear" w:color="auto" w:fill="auto"/>
            <w:vAlign w:val="center"/>
          </w:tcPr>
          <w:p w:rsidR="00476CBB" w:rsidRPr="00476CBB" w:rsidRDefault="00476CBB" w:rsidP="001137DA">
            <w:pPr>
              <w:pStyle w:val="wartocibezgwiazdek"/>
            </w:pPr>
            <w:r w:rsidRPr="00476CBB">
              <w:t>111,4</w:t>
            </w:r>
          </w:p>
        </w:tc>
        <w:tc>
          <w:tcPr>
            <w:tcW w:w="905" w:type="dxa"/>
            <w:shd w:val="clear" w:color="auto" w:fill="DCD3E6"/>
            <w:vAlign w:val="center"/>
          </w:tcPr>
          <w:p w:rsidR="00476CBB" w:rsidRPr="00476CBB" w:rsidRDefault="00476CBB" w:rsidP="001137DA">
            <w:pPr>
              <w:pStyle w:val="wartocibezgwiazdek"/>
            </w:pPr>
            <w:r w:rsidRPr="00476CBB">
              <w:t>110,3</w:t>
            </w:r>
          </w:p>
        </w:tc>
        <w:tc>
          <w:tcPr>
            <w:tcW w:w="905" w:type="dxa"/>
            <w:shd w:val="clear" w:color="auto" w:fill="auto"/>
            <w:vAlign w:val="center"/>
          </w:tcPr>
          <w:p w:rsidR="00476CBB" w:rsidRPr="00476CBB" w:rsidRDefault="00476CBB" w:rsidP="001137DA">
            <w:pPr>
              <w:pStyle w:val="wartocibezgwiazdek"/>
            </w:pPr>
            <w:r w:rsidRPr="00476CBB">
              <w:t>109,9</w:t>
            </w:r>
          </w:p>
        </w:tc>
        <w:tc>
          <w:tcPr>
            <w:tcW w:w="906" w:type="dxa"/>
            <w:shd w:val="clear" w:color="auto" w:fill="auto"/>
            <w:vAlign w:val="center"/>
          </w:tcPr>
          <w:p w:rsidR="00476CBB" w:rsidRPr="00476CBB" w:rsidRDefault="00476CBB" w:rsidP="001137DA">
            <w:pPr>
              <w:pStyle w:val="wartocibezgwiazdek"/>
            </w:pPr>
            <w:r w:rsidRPr="00476CBB">
              <w:t>110,5</w:t>
            </w:r>
          </w:p>
        </w:tc>
      </w:tr>
      <w:tr w:rsidR="00476CBB" w:rsidTr="00780569">
        <w:tc>
          <w:tcPr>
            <w:tcW w:w="4220" w:type="dxa"/>
            <w:vMerge/>
            <w:shd w:val="clear" w:color="auto" w:fill="auto"/>
            <w:vAlign w:val="center"/>
          </w:tcPr>
          <w:p w:rsidR="00476CBB"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117,1</w:t>
            </w:r>
          </w:p>
        </w:tc>
        <w:tc>
          <w:tcPr>
            <w:tcW w:w="904" w:type="dxa"/>
            <w:shd w:val="clear" w:color="auto" w:fill="auto"/>
            <w:vAlign w:val="center"/>
          </w:tcPr>
          <w:p w:rsidR="00476CBB" w:rsidRPr="00476CBB" w:rsidRDefault="00373847" w:rsidP="001137DA">
            <w:pPr>
              <w:pStyle w:val="wartocibezgwiazdek"/>
            </w:pPr>
            <w:r>
              <w:t>117,7</w:t>
            </w:r>
          </w:p>
        </w:tc>
        <w:tc>
          <w:tcPr>
            <w:tcW w:w="905" w:type="dxa"/>
            <w:shd w:val="clear" w:color="auto" w:fill="auto"/>
            <w:vAlign w:val="center"/>
          </w:tcPr>
          <w:p w:rsidR="00476CBB" w:rsidRPr="00476CBB" w:rsidRDefault="000C0C01" w:rsidP="001137DA">
            <w:pPr>
              <w:pStyle w:val="wartocibezgwiazdek"/>
            </w:pPr>
            <w:r>
              <w:t>114,8</w:t>
            </w:r>
          </w:p>
        </w:tc>
        <w:tc>
          <w:tcPr>
            <w:tcW w:w="906" w:type="dxa"/>
            <w:shd w:val="clear" w:color="auto" w:fill="auto"/>
            <w:vAlign w:val="center"/>
          </w:tcPr>
          <w:p w:rsidR="00476CBB" w:rsidRPr="00476CBB" w:rsidRDefault="00A81B68" w:rsidP="001137DA">
            <w:pPr>
              <w:pStyle w:val="wartocibezgwiazdek"/>
            </w:pPr>
            <w:r>
              <w:t>111,9</w:t>
            </w:r>
          </w:p>
        </w:tc>
        <w:tc>
          <w:tcPr>
            <w:tcW w:w="905" w:type="dxa"/>
            <w:shd w:val="clear" w:color="auto" w:fill="auto"/>
            <w:vAlign w:val="center"/>
          </w:tcPr>
          <w:p w:rsidR="00476CBB" w:rsidRPr="00476CBB" w:rsidRDefault="00B03A9E" w:rsidP="001137DA">
            <w:pPr>
              <w:pStyle w:val="wartocibezgwiazdek"/>
            </w:pPr>
            <w:r>
              <w:t>110,0</w:t>
            </w:r>
          </w:p>
        </w:tc>
        <w:tc>
          <w:tcPr>
            <w:tcW w:w="905" w:type="dxa"/>
            <w:shd w:val="clear" w:color="auto" w:fill="auto"/>
            <w:vAlign w:val="center"/>
          </w:tcPr>
          <w:p w:rsidR="00476CBB" w:rsidRPr="00476CBB" w:rsidRDefault="006A5C96" w:rsidP="001137DA">
            <w:pPr>
              <w:pStyle w:val="wartocibezgwiazdek"/>
            </w:pPr>
            <w:r>
              <w:t>108,5</w:t>
            </w:r>
          </w:p>
        </w:tc>
        <w:tc>
          <w:tcPr>
            <w:tcW w:w="905" w:type="dxa"/>
            <w:shd w:val="clear" w:color="auto" w:fill="auto"/>
            <w:vAlign w:val="center"/>
          </w:tcPr>
          <w:p w:rsidR="00476CBB" w:rsidRPr="00476CBB" w:rsidRDefault="009158AC" w:rsidP="001137DA">
            <w:pPr>
              <w:pStyle w:val="wartocibezgwiazdek"/>
            </w:pPr>
            <w:r>
              <w:t>109,9</w:t>
            </w:r>
          </w:p>
        </w:tc>
        <w:tc>
          <w:tcPr>
            <w:tcW w:w="906" w:type="dxa"/>
            <w:shd w:val="clear" w:color="auto" w:fill="auto"/>
            <w:vAlign w:val="center"/>
          </w:tcPr>
          <w:p w:rsidR="00476CBB" w:rsidRPr="00476CBB" w:rsidRDefault="00D642F9" w:rsidP="001137DA">
            <w:pPr>
              <w:pStyle w:val="wartocibezgwiazdek"/>
            </w:pPr>
            <w:r>
              <w:t>110,6</w:t>
            </w:r>
          </w:p>
        </w:tc>
        <w:tc>
          <w:tcPr>
            <w:tcW w:w="905" w:type="dxa"/>
            <w:shd w:val="clear" w:color="auto" w:fill="auto"/>
            <w:vAlign w:val="center"/>
          </w:tcPr>
          <w:p w:rsidR="00476CBB" w:rsidRPr="00476CBB" w:rsidRDefault="003C3750" w:rsidP="001137DA">
            <w:pPr>
              <w:pStyle w:val="wartocibezgwiazdek"/>
            </w:pPr>
            <w:r>
              <w:t>109,6</w:t>
            </w:r>
          </w:p>
        </w:tc>
        <w:tc>
          <w:tcPr>
            <w:tcW w:w="905" w:type="dxa"/>
            <w:shd w:val="clear" w:color="auto" w:fill="DCD3E6"/>
            <w:vAlign w:val="center"/>
          </w:tcPr>
          <w:p w:rsidR="00476CBB" w:rsidRPr="00476CBB" w:rsidRDefault="000A7C29" w:rsidP="001137DA">
            <w:pPr>
              <w:pStyle w:val="wartocibezgwiazdek"/>
            </w:pPr>
            <w:r>
              <w:t>108,3</w:t>
            </w: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780569">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4,5</w:t>
            </w:r>
          </w:p>
        </w:tc>
        <w:tc>
          <w:tcPr>
            <w:tcW w:w="904" w:type="dxa"/>
            <w:shd w:val="clear" w:color="auto" w:fill="auto"/>
            <w:vAlign w:val="center"/>
          </w:tcPr>
          <w:p w:rsidR="00476CBB" w:rsidRPr="00476CBB" w:rsidRDefault="00476CBB" w:rsidP="001137DA">
            <w:pPr>
              <w:pStyle w:val="wartocibezgwiazdek"/>
            </w:pPr>
            <w:r w:rsidRPr="00476CBB">
              <w:t>4,5</w:t>
            </w:r>
          </w:p>
        </w:tc>
        <w:tc>
          <w:tcPr>
            <w:tcW w:w="905" w:type="dxa"/>
            <w:shd w:val="clear" w:color="auto" w:fill="auto"/>
            <w:vAlign w:val="center"/>
          </w:tcPr>
          <w:p w:rsidR="00476CBB" w:rsidRPr="00476CBB" w:rsidRDefault="00476CBB" w:rsidP="001137DA">
            <w:pPr>
              <w:pStyle w:val="wartocibezgwiazdek"/>
            </w:pPr>
            <w:r w:rsidRPr="00476CBB">
              <w:t>4,4</w:t>
            </w:r>
          </w:p>
        </w:tc>
        <w:tc>
          <w:tcPr>
            <w:tcW w:w="906" w:type="dxa"/>
            <w:shd w:val="clear" w:color="auto" w:fill="auto"/>
            <w:vAlign w:val="center"/>
          </w:tcPr>
          <w:p w:rsidR="00476CBB" w:rsidRPr="00476CBB" w:rsidRDefault="00476CBB" w:rsidP="001137DA">
            <w:pPr>
              <w:pStyle w:val="wartocibezgwiazdek"/>
            </w:pPr>
            <w:r w:rsidRPr="00476CBB">
              <w:t>4,3</w:t>
            </w:r>
          </w:p>
        </w:tc>
        <w:tc>
          <w:tcPr>
            <w:tcW w:w="905" w:type="dxa"/>
            <w:shd w:val="clear" w:color="auto" w:fill="auto"/>
            <w:vAlign w:val="center"/>
          </w:tcPr>
          <w:p w:rsidR="00476CBB" w:rsidRPr="00476CBB" w:rsidRDefault="00476CBB" w:rsidP="001137DA">
            <w:pPr>
              <w:pStyle w:val="wartocibezgwiazdek"/>
            </w:pPr>
            <w:r w:rsidRPr="00476CBB">
              <w:t>4,2</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6"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5" w:type="dxa"/>
            <w:shd w:val="clear" w:color="auto" w:fill="DCD3E6"/>
            <w:vAlign w:val="center"/>
          </w:tcPr>
          <w:p w:rsidR="00476CBB" w:rsidRPr="00476CBB" w:rsidRDefault="00476CBB" w:rsidP="001137DA">
            <w:pPr>
              <w:pStyle w:val="wartocibezgwiazdek"/>
            </w:pPr>
            <w:r w:rsidRPr="00476CBB">
              <w:t>4,1</w:t>
            </w:r>
          </w:p>
        </w:tc>
        <w:tc>
          <w:tcPr>
            <w:tcW w:w="905" w:type="dxa"/>
            <w:shd w:val="clear" w:color="auto" w:fill="auto"/>
            <w:vAlign w:val="center"/>
          </w:tcPr>
          <w:p w:rsidR="00476CBB" w:rsidRPr="00476CBB" w:rsidRDefault="00476CBB" w:rsidP="001137DA">
            <w:pPr>
              <w:pStyle w:val="wartocibezgwiazdek"/>
            </w:pPr>
            <w:r w:rsidRPr="00476CBB">
              <w:t>4,1</w:t>
            </w:r>
          </w:p>
        </w:tc>
        <w:tc>
          <w:tcPr>
            <w:tcW w:w="906" w:type="dxa"/>
            <w:shd w:val="clear" w:color="auto" w:fill="auto"/>
            <w:vAlign w:val="center"/>
          </w:tcPr>
          <w:p w:rsidR="00476CBB" w:rsidRPr="00476CBB" w:rsidRDefault="00F527A5" w:rsidP="001137DA">
            <w:pPr>
              <w:pStyle w:val="wartocibezgwiazdek"/>
            </w:pPr>
            <w:r>
              <w:t>4,0</w:t>
            </w:r>
          </w:p>
        </w:tc>
      </w:tr>
      <w:tr w:rsidR="00476CBB" w:rsidTr="00780569">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4,3</w:t>
            </w:r>
          </w:p>
        </w:tc>
        <w:tc>
          <w:tcPr>
            <w:tcW w:w="904" w:type="dxa"/>
            <w:shd w:val="clear" w:color="auto" w:fill="auto"/>
            <w:vAlign w:val="center"/>
          </w:tcPr>
          <w:p w:rsidR="00476CBB" w:rsidRPr="00476CBB" w:rsidRDefault="00373847" w:rsidP="001137DA">
            <w:pPr>
              <w:pStyle w:val="wartocibezgwiazdek"/>
            </w:pPr>
            <w:r>
              <w:t>4,3</w:t>
            </w:r>
          </w:p>
        </w:tc>
        <w:tc>
          <w:tcPr>
            <w:tcW w:w="905" w:type="dxa"/>
            <w:shd w:val="clear" w:color="auto" w:fill="auto"/>
            <w:vAlign w:val="center"/>
          </w:tcPr>
          <w:p w:rsidR="00476CBB" w:rsidRPr="00476CBB" w:rsidRDefault="002D3D02" w:rsidP="001137DA">
            <w:pPr>
              <w:pStyle w:val="wartocibezgwiazdek"/>
            </w:pPr>
            <w:r>
              <w:t>4,2</w:t>
            </w:r>
          </w:p>
        </w:tc>
        <w:tc>
          <w:tcPr>
            <w:tcW w:w="906" w:type="dxa"/>
            <w:shd w:val="clear" w:color="auto" w:fill="auto"/>
            <w:vAlign w:val="center"/>
          </w:tcPr>
          <w:p w:rsidR="00476CBB" w:rsidRPr="00476CBB" w:rsidRDefault="00BD6E7F" w:rsidP="001137DA">
            <w:pPr>
              <w:pStyle w:val="wartocibezgwiazdek"/>
            </w:pPr>
            <w:r>
              <w:t>4,1</w:t>
            </w:r>
          </w:p>
        </w:tc>
        <w:tc>
          <w:tcPr>
            <w:tcW w:w="905" w:type="dxa"/>
            <w:shd w:val="clear" w:color="auto" w:fill="auto"/>
            <w:vAlign w:val="center"/>
          </w:tcPr>
          <w:p w:rsidR="00476CBB" w:rsidRPr="00476CBB" w:rsidRDefault="00E14728" w:rsidP="001137DA">
            <w:pPr>
              <w:pStyle w:val="wartocibezgwiazdek"/>
            </w:pPr>
            <w:r>
              <w:t>4,1</w:t>
            </w:r>
          </w:p>
        </w:tc>
        <w:tc>
          <w:tcPr>
            <w:tcW w:w="905" w:type="dxa"/>
            <w:shd w:val="clear" w:color="auto" w:fill="auto"/>
            <w:vAlign w:val="center"/>
          </w:tcPr>
          <w:p w:rsidR="00476CBB" w:rsidRPr="00476CBB" w:rsidRDefault="00F527A5" w:rsidP="001137DA">
            <w:pPr>
              <w:pStyle w:val="wartocibezgwiazdek"/>
            </w:pPr>
            <w:r>
              <w:t>4,0</w:t>
            </w:r>
          </w:p>
        </w:tc>
        <w:tc>
          <w:tcPr>
            <w:tcW w:w="905" w:type="dxa"/>
            <w:shd w:val="clear" w:color="auto" w:fill="auto"/>
            <w:vAlign w:val="center"/>
          </w:tcPr>
          <w:p w:rsidR="00476CBB" w:rsidRPr="00476CBB" w:rsidRDefault="0084112E" w:rsidP="001137DA">
            <w:pPr>
              <w:pStyle w:val="wartocibezgwiazdek"/>
            </w:pPr>
            <w:r>
              <w:t>4,1</w:t>
            </w:r>
          </w:p>
        </w:tc>
        <w:tc>
          <w:tcPr>
            <w:tcW w:w="906" w:type="dxa"/>
            <w:shd w:val="clear" w:color="auto" w:fill="auto"/>
            <w:vAlign w:val="center"/>
          </w:tcPr>
          <w:p w:rsidR="00476CBB" w:rsidRPr="00476CBB" w:rsidRDefault="00A37062" w:rsidP="001137DA">
            <w:pPr>
              <w:pStyle w:val="wartocibezgwiazdek"/>
            </w:pPr>
            <w:r>
              <w:t>4,1</w:t>
            </w:r>
          </w:p>
        </w:tc>
        <w:tc>
          <w:tcPr>
            <w:tcW w:w="905" w:type="dxa"/>
            <w:shd w:val="clear" w:color="auto" w:fill="auto"/>
            <w:vAlign w:val="center"/>
          </w:tcPr>
          <w:p w:rsidR="00476CBB" w:rsidRPr="00476CBB" w:rsidRDefault="00633204" w:rsidP="001137DA">
            <w:pPr>
              <w:pStyle w:val="wartocibezgwiazdek"/>
            </w:pPr>
            <w:r>
              <w:t>4,0</w:t>
            </w:r>
          </w:p>
        </w:tc>
        <w:tc>
          <w:tcPr>
            <w:tcW w:w="905" w:type="dxa"/>
            <w:shd w:val="clear" w:color="auto" w:fill="DCD3E6"/>
            <w:vAlign w:val="center"/>
          </w:tcPr>
          <w:p w:rsidR="00476CBB" w:rsidRPr="00476CBB" w:rsidRDefault="000A7C29" w:rsidP="001137DA">
            <w:pPr>
              <w:pStyle w:val="wartocibezgwiazdek"/>
            </w:pPr>
            <w:r>
              <w:t>4,0</w:t>
            </w: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780569">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16983</w:t>
            </w:r>
          </w:p>
        </w:tc>
        <w:tc>
          <w:tcPr>
            <w:tcW w:w="904" w:type="dxa"/>
            <w:shd w:val="clear" w:color="auto" w:fill="auto"/>
            <w:vAlign w:val="center"/>
          </w:tcPr>
          <w:p w:rsidR="00476CBB" w:rsidRPr="00476CBB" w:rsidRDefault="00476CBB" w:rsidP="001137DA">
            <w:pPr>
              <w:pStyle w:val="wartocibezgwiazdek"/>
            </w:pPr>
            <w:r w:rsidRPr="00476CBB">
              <w:t>15658</w:t>
            </w:r>
          </w:p>
        </w:tc>
        <w:tc>
          <w:tcPr>
            <w:tcW w:w="905" w:type="dxa"/>
            <w:shd w:val="clear" w:color="auto" w:fill="auto"/>
            <w:vAlign w:val="center"/>
          </w:tcPr>
          <w:p w:rsidR="00476CBB" w:rsidRPr="00476CBB" w:rsidRDefault="00476CBB" w:rsidP="001137DA">
            <w:pPr>
              <w:pStyle w:val="wartocibezgwiazdek"/>
            </w:pPr>
            <w:r w:rsidRPr="00476CBB">
              <w:t>18901</w:t>
            </w:r>
          </w:p>
        </w:tc>
        <w:tc>
          <w:tcPr>
            <w:tcW w:w="906" w:type="dxa"/>
            <w:shd w:val="clear" w:color="auto" w:fill="auto"/>
            <w:vAlign w:val="center"/>
          </w:tcPr>
          <w:p w:rsidR="00476CBB" w:rsidRPr="00476CBB" w:rsidRDefault="00476CBB" w:rsidP="001137DA">
            <w:pPr>
              <w:pStyle w:val="wartocibezgwiazdek"/>
            </w:pPr>
            <w:r w:rsidRPr="00476CBB">
              <w:t>15800</w:t>
            </w:r>
          </w:p>
        </w:tc>
        <w:tc>
          <w:tcPr>
            <w:tcW w:w="905" w:type="dxa"/>
            <w:shd w:val="clear" w:color="auto" w:fill="auto"/>
            <w:vAlign w:val="center"/>
          </w:tcPr>
          <w:p w:rsidR="00476CBB" w:rsidRPr="00476CBB" w:rsidRDefault="00476CBB" w:rsidP="001137DA">
            <w:pPr>
              <w:pStyle w:val="wartocibezgwiazdek"/>
            </w:pPr>
            <w:r w:rsidRPr="00476CBB">
              <w:t>18062</w:t>
            </w:r>
          </w:p>
        </w:tc>
        <w:tc>
          <w:tcPr>
            <w:tcW w:w="905" w:type="dxa"/>
            <w:shd w:val="clear" w:color="auto" w:fill="auto"/>
            <w:vAlign w:val="center"/>
          </w:tcPr>
          <w:p w:rsidR="00476CBB" w:rsidRPr="00476CBB" w:rsidRDefault="00476CBB" w:rsidP="001137DA">
            <w:pPr>
              <w:pStyle w:val="wartocibezgwiazdek"/>
            </w:pPr>
            <w:r w:rsidRPr="00476CBB">
              <w:t>20799</w:t>
            </w:r>
          </w:p>
        </w:tc>
        <w:tc>
          <w:tcPr>
            <w:tcW w:w="905" w:type="dxa"/>
            <w:shd w:val="clear" w:color="auto" w:fill="auto"/>
            <w:vAlign w:val="center"/>
          </w:tcPr>
          <w:p w:rsidR="00476CBB" w:rsidRPr="00476CBB" w:rsidRDefault="00476CBB" w:rsidP="001137DA">
            <w:pPr>
              <w:pStyle w:val="wartocibezgwiazdek"/>
            </w:pPr>
            <w:r w:rsidRPr="00476CBB">
              <w:t>14440</w:t>
            </w:r>
          </w:p>
        </w:tc>
        <w:tc>
          <w:tcPr>
            <w:tcW w:w="906" w:type="dxa"/>
            <w:shd w:val="clear" w:color="auto" w:fill="auto"/>
            <w:vAlign w:val="center"/>
          </w:tcPr>
          <w:p w:rsidR="00476CBB" w:rsidRPr="00476CBB" w:rsidRDefault="00476CBB" w:rsidP="001137DA">
            <w:pPr>
              <w:pStyle w:val="wartocibezgwiazdek"/>
            </w:pPr>
            <w:r w:rsidRPr="00476CBB">
              <w:t>16512</w:t>
            </w:r>
          </w:p>
        </w:tc>
        <w:tc>
          <w:tcPr>
            <w:tcW w:w="905" w:type="dxa"/>
            <w:shd w:val="clear" w:color="auto" w:fill="auto"/>
            <w:vAlign w:val="center"/>
          </w:tcPr>
          <w:p w:rsidR="00476CBB" w:rsidRPr="00476CBB" w:rsidRDefault="00476CBB" w:rsidP="001137DA">
            <w:pPr>
              <w:pStyle w:val="wartocibezgwiazdek"/>
            </w:pPr>
            <w:r w:rsidRPr="00476CBB">
              <w:t>16447</w:t>
            </w:r>
          </w:p>
        </w:tc>
        <w:tc>
          <w:tcPr>
            <w:tcW w:w="905" w:type="dxa"/>
            <w:shd w:val="clear" w:color="auto" w:fill="DCD3E6"/>
            <w:vAlign w:val="center"/>
          </w:tcPr>
          <w:p w:rsidR="00476CBB" w:rsidRPr="00476CBB" w:rsidRDefault="00476CBB" w:rsidP="001137DA">
            <w:pPr>
              <w:pStyle w:val="wartocibezgwiazdek"/>
            </w:pPr>
            <w:r w:rsidRPr="00476CBB">
              <w:t>14836</w:t>
            </w:r>
          </w:p>
        </w:tc>
        <w:tc>
          <w:tcPr>
            <w:tcW w:w="905" w:type="dxa"/>
            <w:shd w:val="clear" w:color="auto" w:fill="auto"/>
            <w:vAlign w:val="center"/>
          </w:tcPr>
          <w:p w:rsidR="00476CBB" w:rsidRPr="00476CBB" w:rsidRDefault="00476CBB" w:rsidP="001137DA">
            <w:pPr>
              <w:pStyle w:val="wartocibezgwiazdek"/>
            </w:pPr>
            <w:r w:rsidRPr="00476CBB">
              <w:t>16143</w:t>
            </w:r>
          </w:p>
        </w:tc>
        <w:tc>
          <w:tcPr>
            <w:tcW w:w="906" w:type="dxa"/>
            <w:shd w:val="clear" w:color="auto" w:fill="auto"/>
            <w:vAlign w:val="center"/>
          </w:tcPr>
          <w:p w:rsidR="00476CBB" w:rsidRPr="00476CBB" w:rsidRDefault="00476CBB" w:rsidP="001137DA">
            <w:pPr>
              <w:pStyle w:val="wartocibezgwiazdek"/>
            </w:pPr>
            <w:r w:rsidRPr="00476CBB">
              <w:t>14292</w:t>
            </w:r>
          </w:p>
        </w:tc>
      </w:tr>
      <w:tr w:rsidR="00476CBB" w:rsidTr="00780569">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17944</w:t>
            </w:r>
          </w:p>
        </w:tc>
        <w:tc>
          <w:tcPr>
            <w:tcW w:w="904" w:type="dxa"/>
            <w:shd w:val="clear" w:color="auto" w:fill="auto"/>
            <w:vAlign w:val="center"/>
          </w:tcPr>
          <w:p w:rsidR="00476CBB" w:rsidRPr="00476CBB" w:rsidRDefault="00373847" w:rsidP="001137DA">
            <w:pPr>
              <w:pStyle w:val="wartocibezgwiazdek"/>
            </w:pPr>
            <w:r>
              <w:t>17639</w:t>
            </w:r>
          </w:p>
        </w:tc>
        <w:tc>
          <w:tcPr>
            <w:tcW w:w="905" w:type="dxa"/>
            <w:shd w:val="clear" w:color="auto" w:fill="auto"/>
            <w:vAlign w:val="center"/>
          </w:tcPr>
          <w:p w:rsidR="00476CBB" w:rsidRPr="00476CBB" w:rsidRDefault="000C0C01" w:rsidP="001137DA">
            <w:pPr>
              <w:pStyle w:val="wartocibezgwiazdek"/>
            </w:pPr>
            <w:r>
              <w:t>14928</w:t>
            </w:r>
          </w:p>
        </w:tc>
        <w:tc>
          <w:tcPr>
            <w:tcW w:w="906" w:type="dxa"/>
            <w:shd w:val="clear" w:color="auto" w:fill="auto"/>
            <w:vAlign w:val="center"/>
          </w:tcPr>
          <w:p w:rsidR="00476CBB" w:rsidRPr="00476CBB" w:rsidRDefault="00A81B68" w:rsidP="001137DA">
            <w:pPr>
              <w:pStyle w:val="wartocibezgwiazdek"/>
            </w:pPr>
            <w:r>
              <w:t>16475</w:t>
            </w:r>
          </w:p>
        </w:tc>
        <w:tc>
          <w:tcPr>
            <w:tcW w:w="905" w:type="dxa"/>
            <w:shd w:val="clear" w:color="auto" w:fill="auto"/>
            <w:vAlign w:val="center"/>
          </w:tcPr>
          <w:p w:rsidR="00476CBB" w:rsidRPr="00476CBB" w:rsidRDefault="00B03A9E" w:rsidP="001137DA">
            <w:pPr>
              <w:pStyle w:val="wartocibezgwiazdek"/>
            </w:pPr>
            <w:r>
              <w:t>16584</w:t>
            </w:r>
          </w:p>
        </w:tc>
        <w:tc>
          <w:tcPr>
            <w:tcW w:w="905" w:type="dxa"/>
            <w:shd w:val="clear" w:color="auto" w:fill="auto"/>
            <w:vAlign w:val="center"/>
          </w:tcPr>
          <w:p w:rsidR="00476CBB" w:rsidRPr="00476CBB" w:rsidRDefault="006A5C96" w:rsidP="001137DA">
            <w:pPr>
              <w:pStyle w:val="wartocibezgwiazdek"/>
            </w:pPr>
            <w:r>
              <w:t>17271</w:t>
            </w:r>
          </w:p>
        </w:tc>
        <w:tc>
          <w:tcPr>
            <w:tcW w:w="905" w:type="dxa"/>
            <w:shd w:val="clear" w:color="auto" w:fill="auto"/>
            <w:vAlign w:val="center"/>
          </w:tcPr>
          <w:p w:rsidR="00476CBB" w:rsidRPr="00476CBB" w:rsidRDefault="009158AC" w:rsidP="001137DA">
            <w:pPr>
              <w:pStyle w:val="wartocibezgwiazdek"/>
            </w:pPr>
            <w:bookmarkStart w:id="6" w:name="OLE_LINK2"/>
            <w:r>
              <w:t>17764</w:t>
            </w:r>
            <w:bookmarkEnd w:id="6"/>
          </w:p>
        </w:tc>
        <w:tc>
          <w:tcPr>
            <w:tcW w:w="906" w:type="dxa"/>
            <w:shd w:val="clear" w:color="auto" w:fill="auto"/>
            <w:vAlign w:val="center"/>
          </w:tcPr>
          <w:p w:rsidR="00476CBB" w:rsidRPr="00476CBB" w:rsidRDefault="00D642F9" w:rsidP="001137DA">
            <w:pPr>
              <w:pStyle w:val="wartocibezgwiazdek"/>
            </w:pPr>
            <w:r>
              <w:t>12910</w:t>
            </w:r>
          </w:p>
        </w:tc>
        <w:tc>
          <w:tcPr>
            <w:tcW w:w="905" w:type="dxa"/>
            <w:shd w:val="clear" w:color="auto" w:fill="auto"/>
            <w:vAlign w:val="center"/>
          </w:tcPr>
          <w:p w:rsidR="00476CBB" w:rsidRPr="00476CBB" w:rsidRDefault="003C3750" w:rsidP="001137DA">
            <w:pPr>
              <w:pStyle w:val="wartocibezgwiazdek"/>
            </w:pPr>
            <w:r>
              <w:t>13202</w:t>
            </w:r>
          </w:p>
        </w:tc>
        <w:tc>
          <w:tcPr>
            <w:tcW w:w="905" w:type="dxa"/>
            <w:shd w:val="clear" w:color="auto" w:fill="DCD3E6"/>
            <w:vAlign w:val="center"/>
          </w:tcPr>
          <w:p w:rsidR="00476CBB" w:rsidRPr="00476CBB" w:rsidRDefault="000A7C29" w:rsidP="001137DA">
            <w:pPr>
              <w:pStyle w:val="wartocibezgwiazdek"/>
            </w:pPr>
            <w:r>
              <w:t>16551</w:t>
            </w: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476CBB" w:rsidTr="00780569">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auto"/>
            <w:vAlign w:val="center"/>
          </w:tcPr>
          <w:p w:rsidR="00476CBB" w:rsidRPr="00476CBB" w:rsidRDefault="00476CBB" w:rsidP="001137DA">
            <w:pPr>
              <w:pStyle w:val="wartocibezgwiazdek"/>
            </w:pPr>
            <w:r w:rsidRPr="00476CBB">
              <w:t>15</w:t>
            </w:r>
          </w:p>
        </w:tc>
        <w:tc>
          <w:tcPr>
            <w:tcW w:w="904" w:type="dxa"/>
            <w:shd w:val="clear" w:color="auto" w:fill="auto"/>
            <w:vAlign w:val="center"/>
          </w:tcPr>
          <w:p w:rsidR="00476CBB" w:rsidRPr="00476CBB" w:rsidRDefault="00476CBB" w:rsidP="001137DA">
            <w:pPr>
              <w:pStyle w:val="wartocibezgwiazdek"/>
            </w:pPr>
            <w:r w:rsidRPr="00476CBB">
              <w:t>18</w:t>
            </w:r>
          </w:p>
        </w:tc>
        <w:tc>
          <w:tcPr>
            <w:tcW w:w="905" w:type="dxa"/>
            <w:shd w:val="clear" w:color="auto" w:fill="auto"/>
            <w:vAlign w:val="center"/>
          </w:tcPr>
          <w:p w:rsidR="00476CBB" w:rsidRPr="00476CBB" w:rsidRDefault="00476CBB" w:rsidP="001137DA">
            <w:pPr>
              <w:pStyle w:val="wartocibezgwiazdek"/>
            </w:pPr>
            <w:r w:rsidRPr="00476CBB">
              <w:t>15</w:t>
            </w:r>
          </w:p>
        </w:tc>
        <w:tc>
          <w:tcPr>
            <w:tcW w:w="906" w:type="dxa"/>
            <w:shd w:val="clear" w:color="auto" w:fill="auto"/>
            <w:vAlign w:val="center"/>
          </w:tcPr>
          <w:p w:rsidR="00476CBB" w:rsidRPr="00476CBB" w:rsidRDefault="00476CBB" w:rsidP="001137DA">
            <w:pPr>
              <w:pStyle w:val="wartocibezgwiazdek"/>
            </w:pPr>
            <w:r w:rsidRPr="00476CBB">
              <w:t>20</w:t>
            </w:r>
          </w:p>
        </w:tc>
        <w:tc>
          <w:tcPr>
            <w:tcW w:w="905" w:type="dxa"/>
            <w:shd w:val="clear" w:color="auto" w:fill="auto"/>
            <w:vAlign w:val="center"/>
          </w:tcPr>
          <w:p w:rsidR="00476CBB" w:rsidRPr="00476CBB" w:rsidRDefault="00476CBB" w:rsidP="001137DA">
            <w:pPr>
              <w:pStyle w:val="wartocibezgwiazdek"/>
            </w:pPr>
            <w:r w:rsidRPr="00476CBB">
              <w:t>13</w:t>
            </w:r>
          </w:p>
        </w:tc>
        <w:tc>
          <w:tcPr>
            <w:tcW w:w="905" w:type="dxa"/>
            <w:shd w:val="clear" w:color="auto" w:fill="auto"/>
            <w:vAlign w:val="center"/>
          </w:tcPr>
          <w:p w:rsidR="00476CBB" w:rsidRPr="00476CBB" w:rsidRDefault="00476CBB" w:rsidP="001137DA">
            <w:pPr>
              <w:pStyle w:val="wartocibezgwiazdek"/>
            </w:pPr>
            <w:r w:rsidRPr="00476CBB">
              <w:t>12</w:t>
            </w:r>
          </w:p>
        </w:tc>
        <w:tc>
          <w:tcPr>
            <w:tcW w:w="905" w:type="dxa"/>
            <w:shd w:val="clear" w:color="auto" w:fill="auto"/>
            <w:vAlign w:val="center"/>
          </w:tcPr>
          <w:p w:rsidR="00476CBB" w:rsidRPr="00476CBB" w:rsidRDefault="00476CBB" w:rsidP="001137DA">
            <w:pPr>
              <w:pStyle w:val="wartocibezgwiazdek"/>
            </w:pPr>
            <w:r w:rsidRPr="00476CBB">
              <w:t>16</w:t>
            </w:r>
          </w:p>
        </w:tc>
        <w:tc>
          <w:tcPr>
            <w:tcW w:w="906" w:type="dxa"/>
            <w:shd w:val="clear" w:color="auto" w:fill="auto"/>
            <w:vAlign w:val="center"/>
          </w:tcPr>
          <w:p w:rsidR="00476CBB" w:rsidRPr="00476CBB" w:rsidRDefault="00476CBB" w:rsidP="001137DA">
            <w:pPr>
              <w:pStyle w:val="wartocibezgwiazdek"/>
            </w:pPr>
            <w:r w:rsidRPr="00476CBB">
              <w:t>13</w:t>
            </w:r>
          </w:p>
        </w:tc>
        <w:tc>
          <w:tcPr>
            <w:tcW w:w="905" w:type="dxa"/>
            <w:shd w:val="clear" w:color="auto" w:fill="auto"/>
            <w:vAlign w:val="center"/>
          </w:tcPr>
          <w:p w:rsidR="00476CBB" w:rsidRPr="00476CBB" w:rsidRDefault="00476CBB" w:rsidP="001137DA">
            <w:pPr>
              <w:pStyle w:val="wartocibezgwiazdek"/>
            </w:pPr>
            <w:r w:rsidRPr="00476CBB">
              <w:t>15</w:t>
            </w:r>
          </w:p>
        </w:tc>
        <w:tc>
          <w:tcPr>
            <w:tcW w:w="905" w:type="dxa"/>
            <w:shd w:val="clear" w:color="auto" w:fill="DCD3E6"/>
            <w:vAlign w:val="center"/>
          </w:tcPr>
          <w:p w:rsidR="00476CBB" w:rsidRPr="00476CBB" w:rsidRDefault="00476CBB" w:rsidP="001137DA">
            <w:pPr>
              <w:pStyle w:val="wartocibezgwiazdek"/>
            </w:pPr>
            <w:r w:rsidRPr="00476CBB">
              <w:t>17</w:t>
            </w:r>
          </w:p>
        </w:tc>
        <w:tc>
          <w:tcPr>
            <w:tcW w:w="905" w:type="dxa"/>
            <w:shd w:val="clear" w:color="auto" w:fill="auto"/>
            <w:vAlign w:val="center"/>
          </w:tcPr>
          <w:p w:rsidR="00476CBB" w:rsidRPr="00476CBB" w:rsidRDefault="00476CBB" w:rsidP="001137DA">
            <w:pPr>
              <w:pStyle w:val="wartocibezgwiazdek"/>
            </w:pPr>
            <w:r w:rsidRPr="00476CBB">
              <w:t>12</w:t>
            </w:r>
          </w:p>
        </w:tc>
        <w:tc>
          <w:tcPr>
            <w:tcW w:w="906" w:type="dxa"/>
            <w:shd w:val="clear" w:color="auto" w:fill="auto"/>
            <w:vAlign w:val="center"/>
          </w:tcPr>
          <w:p w:rsidR="00476CBB" w:rsidRPr="00476CBB" w:rsidRDefault="00476CBB" w:rsidP="001137DA">
            <w:pPr>
              <w:pStyle w:val="wartocibezgwiazdek"/>
            </w:pPr>
            <w:r w:rsidRPr="00476CBB">
              <w:t>20</w:t>
            </w:r>
          </w:p>
        </w:tc>
      </w:tr>
      <w:tr w:rsidR="00476CBB" w:rsidTr="00780569">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auto"/>
            <w:vAlign w:val="center"/>
          </w:tcPr>
          <w:p w:rsidR="00476CBB" w:rsidRPr="00476CBB" w:rsidRDefault="00476CBB" w:rsidP="001137DA">
            <w:pPr>
              <w:pStyle w:val="wartocibezgwiazdek"/>
            </w:pPr>
            <w:r w:rsidRPr="00476CBB">
              <w:t>14</w:t>
            </w:r>
          </w:p>
        </w:tc>
        <w:tc>
          <w:tcPr>
            <w:tcW w:w="904" w:type="dxa"/>
            <w:shd w:val="clear" w:color="auto" w:fill="auto"/>
            <w:vAlign w:val="center"/>
          </w:tcPr>
          <w:p w:rsidR="00476CBB" w:rsidRPr="00476CBB" w:rsidRDefault="00373847" w:rsidP="001137DA">
            <w:pPr>
              <w:pStyle w:val="wartocibezgwiazdek"/>
            </w:pPr>
            <w:r>
              <w:t>16</w:t>
            </w:r>
          </w:p>
        </w:tc>
        <w:tc>
          <w:tcPr>
            <w:tcW w:w="905" w:type="dxa"/>
            <w:shd w:val="clear" w:color="auto" w:fill="auto"/>
            <w:vAlign w:val="center"/>
          </w:tcPr>
          <w:p w:rsidR="00476CBB" w:rsidRPr="00476CBB" w:rsidRDefault="000C0C01" w:rsidP="001137DA">
            <w:pPr>
              <w:pStyle w:val="wartocibezgwiazdek"/>
            </w:pPr>
            <w:r>
              <w:t>19</w:t>
            </w:r>
          </w:p>
        </w:tc>
        <w:tc>
          <w:tcPr>
            <w:tcW w:w="906" w:type="dxa"/>
            <w:shd w:val="clear" w:color="auto" w:fill="auto"/>
            <w:vAlign w:val="center"/>
          </w:tcPr>
          <w:p w:rsidR="00476CBB" w:rsidRPr="00476CBB" w:rsidRDefault="00A81B68" w:rsidP="001137DA">
            <w:pPr>
              <w:pStyle w:val="wartocibezgwiazdek"/>
            </w:pPr>
            <w:r>
              <w:t>15</w:t>
            </w:r>
          </w:p>
        </w:tc>
        <w:tc>
          <w:tcPr>
            <w:tcW w:w="905" w:type="dxa"/>
            <w:shd w:val="clear" w:color="auto" w:fill="auto"/>
            <w:vAlign w:val="center"/>
          </w:tcPr>
          <w:p w:rsidR="00476CBB" w:rsidRPr="00476CBB" w:rsidRDefault="00B03A9E" w:rsidP="001137DA">
            <w:pPr>
              <w:pStyle w:val="wartocibezgwiazdek"/>
            </w:pPr>
            <w:r>
              <w:t>12</w:t>
            </w:r>
          </w:p>
        </w:tc>
        <w:tc>
          <w:tcPr>
            <w:tcW w:w="905" w:type="dxa"/>
            <w:shd w:val="clear" w:color="auto" w:fill="auto"/>
            <w:vAlign w:val="center"/>
          </w:tcPr>
          <w:p w:rsidR="00476CBB" w:rsidRPr="00476CBB" w:rsidRDefault="006A5C96" w:rsidP="001137DA">
            <w:pPr>
              <w:pStyle w:val="wartocibezgwiazdek"/>
            </w:pPr>
            <w:r>
              <w:t>12</w:t>
            </w:r>
          </w:p>
        </w:tc>
        <w:tc>
          <w:tcPr>
            <w:tcW w:w="905" w:type="dxa"/>
            <w:shd w:val="clear" w:color="auto" w:fill="auto"/>
            <w:vAlign w:val="center"/>
          </w:tcPr>
          <w:p w:rsidR="00476CBB" w:rsidRPr="00476CBB" w:rsidRDefault="009158AC" w:rsidP="001137DA">
            <w:pPr>
              <w:pStyle w:val="wartocibezgwiazdek"/>
            </w:pPr>
            <w:r>
              <w:t>13</w:t>
            </w:r>
          </w:p>
        </w:tc>
        <w:tc>
          <w:tcPr>
            <w:tcW w:w="906" w:type="dxa"/>
            <w:shd w:val="clear" w:color="auto" w:fill="auto"/>
            <w:vAlign w:val="center"/>
          </w:tcPr>
          <w:p w:rsidR="00476CBB" w:rsidRPr="00476CBB" w:rsidRDefault="00D642F9" w:rsidP="001137DA">
            <w:pPr>
              <w:pStyle w:val="wartocibezgwiazdek"/>
            </w:pPr>
            <w:r>
              <w:t>16</w:t>
            </w:r>
          </w:p>
        </w:tc>
        <w:tc>
          <w:tcPr>
            <w:tcW w:w="905" w:type="dxa"/>
            <w:shd w:val="clear" w:color="auto" w:fill="auto"/>
            <w:vAlign w:val="center"/>
          </w:tcPr>
          <w:p w:rsidR="00476CBB" w:rsidRPr="00476CBB" w:rsidRDefault="003C3750" w:rsidP="001137DA">
            <w:pPr>
              <w:pStyle w:val="wartocibezgwiazdek"/>
            </w:pPr>
            <w:r>
              <w:t>14</w:t>
            </w:r>
          </w:p>
        </w:tc>
        <w:tc>
          <w:tcPr>
            <w:tcW w:w="905" w:type="dxa"/>
            <w:shd w:val="clear" w:color="auto" w:fill="DCD3E6"/>
            <w:vAlign w:val="center"/>
          </w:tcPr>
          <w:p w:rsidR="00476CBB" w:rsidRPr="00476CBB" w:rsidRDefault="000A7C29" w:rsidP="001137DA">
            <w:pPr>
              <w:pStyle w:val="wartocibezgwiazdek"/>
            </w:pPr>
            <w:r>
              <w:t>14</w:t>
            </w:r>
          </w:p>
        </w:tc>
        <w:tc>
          <w:tcPr>
            <w:tcW w:w="905" w:type="dxa"/>
            <w:shd w:val="clear" w:color="auto" w:fill="auto"/>
            <w:vAlign w:val="center"/>
          </w:tcPr>
          <w:p w:rsidR="00476CBB" w:rsidRPr="00476CBB" w:rsidRDefault="00476CBB" w:rsidP="001137DA">
            <w:pPr>
              <w:pStyle w:val="wartocibezgwiazdek"/>
            </w:pPr>
          </w:p>
        </w:tc>
        <w:tc>
          <w:tcPr>
            <w:tcW w:w="906" w:type="dxa"/>
            <w:shd w:val="clear" w:color="auto" w:fill="auto"/>
            <w:vAlign w:val="center"/>
          </w:tcPr>
          <w:p w:rsidR="00476CBB" w:rsidRPr="00476CBB" w:rsidRDefault="00476CBB" w:rsidP="001137DA">
            <w:pPr>
              <w:pStyle w:val="wartocibezgwiazdek"/>
            </w:pPr>
          </w:p>
        </w:tc>
      </w:tr>
      <w:tr w:rsidR="008607E8" w:rsidTr="00780569">
        <w:tc>
          <w:tcPr>
            <w:tcW w:w="4220" w:type="dxa"/>
            <w:vMerge w:val="restart"/>
            <w:shd w:val="clear" w:color="auto" w:fill="auto"/>
            <w:vAlign w:val="center"/>
          </w:tcPr>
          <w:p w:rsidR="008607E8" w:rsidRPr="00784AAE" w:rsidRDefault="008607E8" w:rsidP="008607E8">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8607E8" w:rsidRDefault="008607E8" w:rsidP="008607E8">
            <w:pPr>
              <w:pStyle w:val="Tablicezdanymi-dane"/>
              <w:spacing w:before="36" w:after="36"/>
            </w:pPr>
            <w:r>
              <w:t>A</w:t>
            </w:r>
          </w:p>
        </w:tc>
        <w:tc>
          <w:tcPr>
            <w:tcW w:w="904" w:type="dxa"/>
            <w:shd w:val="clear" w:color="auto" w:fill="auto"/>
            <w:vAlign w:val="bottom"/>
          </w:tcPr>
          <w:p w:rsidR="008607E8" w:rsidRPr="00B92AD0" w:rsidRDefault="008607E8" w:rsidP="008607E8">
            <w:pPr>
              <w:pStyle w:val="wartocibezgwiazdek"/>
            </w:pPr>
            <w:r w:rsidRPr="00B92AD0">
              <w:t>7959,47</w:t>
            </w:r>
          </w:p>
        </w:tc>
        <w:tc>
          <w:tcPr>
            <w:tcW w:w="904" w:type="dxa"/>
            <w:shd w:val="clear" w:color="auto" w:fill="auto"/>
            <w:vAlign w:val="center"/>
          </w:tcPr>
          <w:p w:rsidR="008607E8" w:rsidRDefault="008607E8" w:rsidP="008607E8">
            <w:pPr>
              <w:pStyle w:val="wartocibezgwiazdek"/>
            </w:pPr>
            <w:r>
              <w:t>8164,36</w:t>
            </w:r>
          </w:p>
        </w:tc>
        <w:tc>
          <w:tcPr>
            <w:tcW w:w="905" w:type="dxa"/>
            <w:shd w:val="clear" w:color="auto" w:fill="auto"/>
            <w:vAlign w:val="bottom"/>
          </w:tcPr>
          <w:p w:rsidR="008607E8" w:rsidRPr="00B92AD0" w:rsidRDefault="008607E8" w:rsidP="008607E8">
            <w:pPr>
              <w:pStyle w:val="wartocibezgwiazdek"/>
            </w:pPr>
            <w:r w:rsidRPr="00B92AD0">
              <w:t>8856,41</w:t>
            </w:r>
          </w:p>
        </w:tc>
        <w:tc>
          <w:tcPr>
            <w:tcW w:w="906" w:type="dxa"/>
            <w:shd w:val="clear" w:color="auto" w:fill="auto"/>
            <w:vAlign w:val="bottom"/>
          </w:tcPr>
          <w:p w:rsidR="008607E8" w:rsidRPr="00B92AD0" w:rsidRDefault="008607E8" w:rsidP="008607E8">
            <w:pPr>
              <w:pStyle w:val="wartocibezgwiazdek"/>
            </w:pPr>
            <w:r w:rsidRPr="00B92AD0">
              <w:t>8662,74</w:t>
            </w:r>
          </w:p>
        </w:tc>
        <w:tc>
          <w:tcPr>
            <w:tcW w:w="905" w:type="dxa"/>
            <w:shd w:val="clear" w:color="auto" w:fill="auto"/>
            <w:vAlign w:val="bottom"/>
          </w:tcPr>
          <w:p w:rsidR="008607E8" w:rsidRPr="00B13449" w:rsidRDefault="008607E8" w:rsidP="008607E8">
            <w:pPr>
              <w:pStyle w:val="wartocibezgwiazdek"/>
            </w:pPr>
            <w:r w:rsidRPr="00B13449">
              <w:t>8239,63</w:t>
            </w:r>
          </w:p>
        </w:tc>
        <w:tc>
          <w:tcPr>
            <w:tcW w:w="905" w:type="dxa"/>
            <w:shd w:val="clear" w:color="auto" w:fill="auto"/>
            <w:vAlign w:val="bottom"/>
          </w:tcPr>
          <w:p w:rsidR="008607E8" w:rsidRPr="00B92AD0" w:rsidRDefault="008607E8" w:rsidP="008607E8">
            <w:pPr>
              <w:pStyle w:val="wartocibezgwiazdek"/>
            </w:pPr>
            <w:r w:rsidRPr="00B92AD0">
              <w:t>8475,22</w:t>
            </w:r>
          </w:p>
        </w:tc>
        <w:tc>
          <w:tcPr>
            <w:tcW w:w="905" w:type="dxa"/>
            <w:shd w:val="clear" w:color="auto" w:fill="auto"/>
            <w:vAlign w:val="bottom"/>
          </w:tcPr>
          <w:p w:rsidR="008607E8" w:rsidRPr="00B92AD0" w:rsidRDefault="008607E8" w:rsidP="008607E8">
            <w:pPr>
              <w:pStyle w:val="wartocibezgwiazdek"/>
            </w:pPr>
            <w:r w:rsidRPr="00B92AD0">
              <w:t>8503,53</w:t>
            </w:r>
          </w:p>
        </w:tc>
        <w:tc>
          <w:tcPr>
            <w:tcW w:w="906" w:type="dxa"/>
            <w:shd w:val="clear" w:color="auto" w:fill="auto"/>
            <w:vAlign w:val="center"/>
          </w:tcPr>
          <w:p w:rsidR="008607E8" w:rsidRPr="008607E8" w:rsidRDefault="008607E8" w:rsidP="008607E8">
            <w:pPr>
              <w:pStyle w:val="wartocibezgwiazdek"/>
            </w:pPr>
            <w:r w:rsidRPr="008607E8">
              <w:t>8466,90</w:t>
            </w:r>
          </w:p>
        </w:tc>
        <w:tc>
          <w:tcPr>
            <w:tcW w:w="905" w:type="dxa"/>
            <w:shd w:val="clear" w:color="auto" w:fill="auto"/>
            <w:vAlign w:val="bottom"/>
          </w:tcPr>
          <w:p w:rsidR="008607E8" w:rsidRPr="00B92AD0" w:rsidRDefault="008607E8" w:rsidP="008607E8">
            <w:pPr>
              <w:pStyle w:val="wartocibezgwiazdek"/>
            </w:pPr>
            <w:r w:rsidRPr="00B92AD0">
              <w:t>8379,22</w:t>
            </w:r>
          </w:p>
        </w:tc>
        <w:tc>
          <w:tcPr>
            <w:tcW w:w="905" w:type="dxa"/>
            <w:shd w:val="clear" w:color="auto" w:fill="DCD3E6"/>
            <w:vAlign w:val="bottom"/>
          </w:tcPr>
          <w:p w:rsidR="008607E8" w:rsidRPr="00B92AD0" w:rsidRDefault="008607E8" w:rsidP="008607E8">
            <w:pPr>
              <w:pStyle w:val="wartocibezgwiazdek"/>
            </w:pPr>
            <w:r w:rsidRPr="00B92AD0">
              <w:t>8710,97</w:t>
            </w:r>
          </w:p>
        </w:tc>
        <w:tc>
          <w:tcPr>
            <w:tcW w:w="905" w:type="dxa"/>
            <w:shd w:val="clear" w:color="auto" w:fill="auto"/>
            <w:vAlign w:val="bottom"/>
          </w:tcPr>
          <w:p w:rsidR="008607E8" w:rsidRPr="00B92AD0" w:rsidRDefault="008607E8" w:rsidP="008607E8">
            <w:pPr>
              <w:pStyle w:val="wartocibezgwiazdek"/>
            </w:pPr>
            <w:r w:rsidRPr="00B92AD0">
              <w:t>8588,16</w:t>
            </w:r>
          </w:p>
        </w:tc>
        <w:tc>
          <w:tcPr>
            <w:tcW w:w="906" w:type="dxa"/>
            <w:shd w:val="clear" w:color="auto" w:fill="auto"/>
            <w:vAlign w:val="bottom"/>
          </w:tcPr>
          <w:p w:rsidR="008607E8" w:rsidRPr="00B92AD0" w:rsidRDefault="008607E8" w:rsidP="008607E8">
            <w:pPr>
              <w:pStyle w:val="wartocibezgwiazdek"/>
            </w:pPr>
            <w:r w:rsidRPr="00B92AD0">
              <w:t>9029,77</w:t>
            </w:r>
          </w:p>
        </w:tc>
      </w:tr>
      <w:tr w:rsidR="001522CF" w:rsidRPr="00B84C9F" w:rsidTr="001522CF">
        <w:tc>
          <w:tcPr>
            <w:tcW w:w="4220" w:type="dxa"/>
            <w:vMerge/>
            <w:shd w:val="clear" w:color="auto" w:fill="auto"/>
            <w:vAlign w:val="center"/>
          </w:tcPr>
          <w:p w:rsidR="001522CF" w:rsidRDefault="001522CF" w:rsidP="001522CF">
            <w:pPr>
              <w:tabs>
                <w:tab w:val="right" w:leader="dot" w:pos="4248"/>
              </w:tabs>
              <w:rPr>
                <w:color w:val="000000"/>
              </w:rPr>
            </w:pPr>
          </w:p>
        </w:tc>
        <w:tc>
          <w:tcPr>
            <w:tcW w:w="317" w:type="dxa"/>
            <w:shd w:val="clear" w:color="auto" w:fill="auto"/>
            <w:vAlign w:val="center"/>
          </w:tcPr>
          <w:p w:rsidR="001522CF" w:rsidRDefault="001522CF" w:rsidP="001522CF">
            <w:pPr>
              <w:pStyle w:val="Tablicezdanymi-dane"/>
              <w:spacing w:before="36" w:after="36"/>
            </w:pPr>
            <w:r>
              <w:t>B</w:t>
            </w:r>
          </w:p>
        </w:tc>
        <w:tc>
          <w:tcPr>
            <w:tcW w:w="904" w:type="dxa"/>
            <w:shd w:val="clear" w:color="auto" w:fill="auto"/>
            <w:vAlign w:val="bottom"/>
          </w:tcPr>
          <w:p w:rsidR="001522CF" w:rsidRPr="00B92AD0" w:rsidRDefault="001522CF" w:rsidP="001522CF">
            <w:pPr>
              <w:pStyle w:val="wartocibezgwiazdek"/>
            </w:pPr>
            <w:r w:rsidRPr="00B92AD0">
              <w:t>8943,42</w:t>
            </w:r>
          </w:p>
        </w:tc>
        <w:tc>
          <w:tcPr>
            <w:tcW w:w="904" w:type="dxa"/>
            <w:shd w:val="clear" w:color="auto" w:fill="auto"/>
            <w:vAlign w:val="center"/>
          </w:tcPr>
          <w:p w:rsidR="001522CF" w:rsidRDefault="001522CF" w:rsidP="001522CF">
            <w:pPr>
              <w:pStyle w:val="wartocibezgwiazdek"/>
            </w:pPr>
            <w:r>
              <w:t>9165,69</w:t>
            </w:r>
          </w:p>
        </w:tc>
        <w:tc>
          <w:tcPr>
            <w:tcW w:w="905" w:type="dxa"/>
            <w:shd w:val="clear" w:color="auto" w:fill="auto"/>
            <w:vAlign w:val="center"/>
          </w:tcPr>
          <w:p w:rsidR="001522CF" w:rsidRPr="00D80300" w:rsidRDefault="001522CF" w:rsidP="001522CF">
            <w:pPr>
              <w:pStyle w:val="wartocibezgwiazdek"/>
            </w:pPr>
            <w:r w:rsidRPr="00D80300">
              <w:t>9949,91</w:t>
            </w:r>
          </w:p>
        </w:tc>
        <w:tc>
          <w:tcPr>
            <w:tcW w:w="906" w:type="dxa"/>
            <w:shd w:val="clear" w:color="auto" w:fill="auto"/>
            <w:vAlign w:val="center"/>
          </w:tcPr>
          <w:p w:rsidR="001522CF" w:rsidRPr="001137DA" w:rsidRDefault="001522CF" w:rsidP="001522CF">
            <w:pPr>
              <w:pStyle w:val="wartocibezgwiazdek"/>
            </w:pPr>
            <w:r w:rsidRPr="001137DA">
              <w:t>9568,24</w:t>
            </w:r>
          </w:p>
        </w:tc>
        <w:tc>
          <w:tcPr>
            <w:tcW w:w="905" w:type="dxa"/>
            <w:shd w:val="clear" w:color="auto" w:fill="auto"/>
            <w:vAlign w:val="center"/>
          </w:tcPr>
          <w:p w:rsidR="001522CF" w:rsidRPr="00B13449" w:rsidRDefault="001522CF" w:rsidP="001522CF">
            <w:pPr>
              <w:pStyle w:val="wartocibezgwiazdek"/>
            </w:pPr>
            <w:r w:rsidRPr="00B13449">
              <w:t>9156,63</w:t>
            </w:r>
          </w:p>
        </w:tc>
        <w:tc>
          <w:tcPr>
            <w:tcW w:w="905" w:type="dxa"/>
            <w:shd w:val="clear" w:color="auto" w:fill="auto"/>
            <w:vAlign w:val="center"/>
          </w:tcPr>
          <w:p w:rsidR="001522CF" w:rsidRDefault="001522CF" w:rsidP="001522CF">
            <w:pPr>
              <w:pStyle w:val="wartocibezgwiazdek"/>
            </w:pPr>
            <w:r>
              <w:t>9296,77</w:t>
            </w:r>
          </w:p>
        </w:tc>
        <w:tc>
          <w:tcPr>
            <w:tcW w:w="905" w:type="dxa"/>
            <w:shd w:val="clear" w:color="auto" w:fill="auto"/>
            <w:vAlign w:val="center"/>
          </w:tcPr>
          <w:p w:rsidR="001522CF" w:rsidRPr="00491BAE" w:rsidRDefault="001522CF" w:rsidP="001522CF">
            <w:pPr>
              <w:pStyle w:val="wartocibezgwiazdek"/>
            </w:pPr>
            <w:r w:rsidRPr="00491BAE">
              <w:t>9459,07</w:t>
            </w:r>
          </w:p>
        </w:tc>
        <w:tc>
          <w:tcPr>
            <w:tcW w:w="906" w:type="dxa"/>
            <w:shd w:val="clear" w:color="auto" w:fill="auto"/>
            <w:vAlign w:val="center"/>
          </w:tcPr>
          <w:p w:rsidR="001522CF" w:rsidRPr="008607E8" w:rsidRDefault="001522CF" w:rsidP="001522CF">
            <w:pPr>
              <w:pStyle w:val="wartocibezgwiazdek"/>
            </w:pPr>
            <w:r w:rsidRPr="008607E8">
              <w:t>9445,98</w:t>
            </w:r>
          </w:p>
        </w:tc>
        <w:tc>
          <w:tcPr>
            <w:tcW w:w="905" w:type="dxa"/>
            <w:shd w:val="clear" w:color="auto" w:fill="auto"/>
            <w:vAlign w:val="center"/>
          </w:tcPr>
          <w:p w:rsidR="001522CF" w:rsidRPr="00DF3CB4" w:rsidRDefault="001522CF" w:rsidP="001522CF">
            <w:pPr>
              <w:pStyle w:val="wartocibezgwiazdek"/>
            </w:pPr>
            <w:r w:rsidRPr="00DF3CB4">
              <w:t>9239,16</w:t>
            </w:r>
          </w:p>
        </w:tc>
        <w:tc>
          <w:tcPr>
            <w:tcW w:w="905" w:type="dxa"/>
            <w:shd w:val="clear" w:color="auto" w:fill="DCD3E6"/>
            <w:vAlign w:val="center"/>
          </w:tcPr>
          <w:p w:rsidR="001522CF" w:rsidRDefault="001522CF" w:rsidP="001522CF">
            <w:pPr>
              <w:pStyle w:val="wartocibezgwiazdek"/>
            </w:pPr>
            <w:r>
              <w:t>9629,96</w:t>
            </w:r>
          </w:p>
        </w:tc>
        <w:tc>
          <w:tcPr>
            <w:tcW w:w="905" w:type="dxa"/>
            <w:shd w:val="clear" w:color="auto" w:fill="auto"/>
            <w:vAlign w:val="bottom"/>
          </w:tcPr>
          <w:p w:rsidR="001522CF" w:rsidRPr="00B92AD0" w:rsidRDefault="001522CF" w:rsidP="001522CF">
            <w:pPr>
              <w:pStyle w:val="wartocibezgwiazdek"/>
            </w:pPr>
          </w:p>
        </w:tc>
        <w:tc>
          <w:tcPr>
            <w:tcW w:w="906" w:type="dxa"/>
            <w:shd w:val="clear" w:color="auto" w:fill="auto"/>
            <w:vAlign w:val="bottom"/>
          </w:tcPr>
          <w:p w:rsidR="001522CF" w:rsidRPr="00B92AD0" w:rsidRDefault="001522CF" w:rsidP="001522CF">
            <w:pPr>
              <w:pStyle w:val="wartocibezgwiazdek"/>
            </w:pPr>
          </w:p>
        </w:tc>
      </w:tr>
      <w:tr w:rsidR="001522CF" w:rsidTr="001522CF">
        <w:tc>
          <w:tcPr>
            <w:tcW w:w="4220" w:type="dxa"/>
            <w:vMerge w:val="restart"/>
            <w:shd w:val="clear" w:color="auto" w:fill="auto"/>
            <w:vAlign w:val="center"/>
          </w:tcPr>
          <w:p w:rsidR="001522CF" w:rsidRDefault="001522CF" w:rsidP="001522CF">
            <w:pPr>
              <w:pStyle w:val="Tablicezdanymi-boczek2"/>
              <w:spacing w:before="0" w:after="0"/>
            </w:pPr>
            <w:r>
              <w:t>poprzedni miesiąc=100</w:t>
            </w:r>
          </w:p>
        </w:tc>
        <w:tc>
          <w:tcPr>
            <w:tcW w:w="317" w:type="dxa"/>
            <w:shd w:val="clear" w:color="auto" w:fill="auto"/>
            <w:vAlign w:val="center"/>
          </w:tcPr>
          <w:p w:rsidR="001522CF" w:rsidRDefault="001522CF" w:rsidP="001522CF">
            <w:pPr>
              <w:pStyle w:val="Tablicezdanymi-dane"/>
              <w:spacing w:before="36" w:after="36"/>
            </w:pPr>
            <w:r>
              <w:t>A</w:t>
            </w:r>
          </w:p>
        </w:tc>
        <w:tc>
          <w:tcPr>
            <w:tcW w:w="904" w:type="dxa"/>
            <w:shd w:val="clear" w:color="auto" w:fill="auto"/>
            <w:vAlign w:val="bottom"/>
          </w:tcPr>
          <w:p w:rsidR="001522CF" w:rsidRPr="00B92AD0" w:rsidRDefault="001522CF" w:rsidP="001522CF">
            <w:pPr>
              <w:pStyle w:val="wartocibezgwiazdek"/>
            </w:pPr>
            <w:r w:rsidRPr="00B92AD0">
              <w:t>95,5</w:t>
            </w:r>
          </w:p>
        </w:tc>
        <w:tc>
          <w:tcPr>
            <w:tcW w:w="904" w:type="dxa"/>
            <w:shd w:val="clear" w:color="auto" w:fill="auto"/>
            <w:vAlign w:val="center"/>
          </w:tcPr>
          <w:p w:rsidR="001522CF" w:rsidRDefault="001522CF" w:rsidP="001522CF">
            <w:pPr>
              <w:pStyle w:val="wartocibezgwiazdek"/>
            </w:pPr>
            <w:r>
              <w:t>102,6</w:t>
            </w:r>
          </w:p>
        </w:tc>
        <w:tc>
          <w:tcPr>
            <w:tcW w:w="905" w:type="dxa"/>
            <w:shd w:val="clear" w:color="auto" w:fill="auto"/>
            <w:vAlign w:val="center"/>
          </w:tcPr>
          <w:p w:rsidR="001522CF" w:rsidRPr="00D80300" w:rsidRDefault="001522CF" w:rsidP="001522CF">
            <w:pPr>
              <w:pStyle w:val="wartocibezgwiazdek"/>
            </w:pPr>
            <w:r w:rsidRPr="00D80300">
              <w:t>108,5</w:t>
            </w:r>
          </w:p>
        </w:tc>
        <w:tc>
          <w:tcPr>
            <w:tcW w:w="906" w:type="dxa"/>
            <w:shd w:val="clear" w:color="auto" w:fill="auto"/>
            <w:vAlign w:val="center"/>
          </w:tcPr>
          <w:p w:rsidR="001522CF" w:rsidRPr="001137DA" w:rsidRDefault="001522CF" w:rsidP="001522CF">
            <w:pPr>
              <w:pStyle w:val="wartocibezgwiazdek"/>
            </w:pPr>
            <w:r w:rsidRPr="001137DA">
              <w:t>97,8</w:t>
            </w:r>
          </w:p>
        </w:tc>
        <w:tc>
          <w:tcPr>
            <w:tcW w:w="905" w:type="dxa"/>
            <w:shd w:val="clear" w:color="auto" w:fill="auto"/>
            <w:vAlign w:val="center"/>
          </w:tcPr>
          <w:p w:rsidR="001522CF" w:rsidRPr="00B13449" w:rsidRDefault="001522CF" w:rsidP="001522CF">
            <w:pPr>
              <w:pStyle w:val="wartocibezgwiazdek"/>
            </w:pPr>
            <w:r w:rsidRPr="00B13449">
              <w:t>95,1</w:t>
            </w:r>
          </w:p>
        </w:tc>
        <w:tc>
          <w:tcPr>
            <w:tcW w:w="905" w:type="dxa"/>
            <w:shd w:val="clear" w:color="auto" w:fill="auto"/>
            <w:vAlign w:val="center"/>
          </w:tcPr>
          <w:p w:rsidR="001522CF" w:rsidRDefault="001522CF" w:rsidP="001522CF">
            <w:pPr>
              <w:pStyle w:val="wartocibezgwiazdek"/>
            </w:pPr>
            <w:r>
              <w:t>102,9</w:t>
            </w:r>
          </w:p>
        </w:tc>
        <w:tc>
          <w:tcPr>
            <w:tcW w:w="905" w:type="dxa"/>
            <w:shd w:val="clear" w:color="auto" w:fill="auto"/>
            <w:vAlign w:val="center"/>
          </w:tcPr>
          <w:p w:rsidR="001522CF" w:rsidRPr="00491BAE" w:rsidRDefault="001522CF" w:rsidP="001522CF">
            <w:pPr>
              <w:pStyle w:val="wartocibezgwiazdek"/>
            </w:pPr>
            <w:r w:rsidRPr="00491BAE">
              <w:t>100,3</w:t>
            </w:r>
          </w:p>
        </w:tc>
        <w:tc>
          <w:tcPr>
            <w:tcW w:w="906" w:type="dxa"/>
            <w:shd w:val="clear" w:color="auto" w:fill="auto"/>
            <w:vAlign w:val="center"/>
          </w:tcPr>
          <w:p w:rsidR="001522CF" w:rsidRPr="008607E8" w:rsidRDefault="001522CF" w:rsidP="001522CF">
            <w:pPr>
              <w:pStyle w:val="wartocibezgwiazdek"/>
            </w:pPr>
            <w:r w:rsidRPr="008607E8">
              <w:t>99,6</w:t>
            </w:r>
          </w:p>
        </w:tc>
        <w:tc>
          <w:tcPr>
            <w:tcW w:w="905" w:type="dxa"/>
            <w:shd w:val="clear" w:color="auto" w:fill="auto"/>
            <w:vAlign w:val="center"/>
          </w:tcPr>
          <w:p w:rsidR="001522CF" w:rsidRPr="00DF3CB4" w:rsidRDefault="001522CF" w:rsidP="001522CF">
            <w:pPr>
              <w:pStyle w:val="wartocibezgwiazdek"/>
            </w:pPr>
            <w:r w:rsidRPr="00DF3CB4">
              <w:t>99,0</w:t>
            </w:r>
          </w:p>
        </w:tc>
        <w:tc>
          <w:tcPr>
            <w:tcW w:w="905" w:type="dxa"/>
            <w:shd w:val="clear" w:color="auto" w:fill="DCD3E6"/>
            <w:vAlign w:val="center"/>
          </w:tcPr>
          <w:p w:rsidR="001522CF" w:rsidRDefault="001522CF" w:rsidP="001522CF">
            <w:pPr>
              <w:pStyle w:val="wartocibezgwiazdek"/>
            </w:pPr>
            <w:r>
              <w:t>104,0</w:t>
            </w:r>
          </w:p>
        </w:tc>
        <w:tc>
          <w:tcPr>
            <w:tcW w:w="905" w:type="dxa"/>
            <w:shd w:val="clear" w:color="auto" w:fill="auto"/>
            <w:vAlign w:val="bottom"/>
          </w:tcPr>
          <w:p w:rsidR="001522CF" w:rsidRPr="00B92AD0" w:rsidRDefault="001522CF" w:rsidP="001522CF">
            <w:pPr>
              <w:pStyle w:val="wartocibezgwiazdek"/>
            </w:pPr>
            <w:r w:rsidRPr="00B92AD0">
              <w:t>98,6</w:t>
            </w:r>
          </w:p>
        </w:tc>
        <w:tc>
          <w:tcPr>
            <w:tcW w:w="906" w:type="dxa"/>
            <w:shd w:val="clear" w:color="auto" w:fill="auto"/>
            <w:vAlign w:val="bottom"/>
          </w:tcPr>
          <w:p w:rsidR="001522CF" w:rsidRPr="00B92AD0" w:rsidRDefault="001522CF" w:rsidP="001522CF">
            <w:pPr>
              <w:pStyle w:val="wartocibezgwiazdek"/>
            </w:pPr>
            <w:r w:rsidRPr="00B92AD0">
              <w:t>105,1</w:t>
            </w:r>
          </w:p>
        </w:tc>
      </w:tr>
      <w:tr w:rsidR="001522CF" w:rsidTr="001522CF">
        <w:tc>
          <w:tcPr>
            <w:tcW w:w="4220" w:type="dxa"/>
            <w:vMerge/>
            <w:shd w:val="clear" w:color="auto" w:fill="auto"/>
            <w:vAlign w:val="center"/>
          </w:tcPr>
          <w:p w:rsidR="001522CF" w:rsidRDefault="001522CF" w:rsidP="001522CF">
            <w:pPr>
              <w:pStyle w:val="Tablicezdanymi-boczek2"/>
              <w:spacing w:before="0" w:after="0"/>
            </w:pPr>
          </w:p>
        </w:tc>
        <w:tc>
          <w:tcPr>
            <w:tcW w:w="317" w:type="dxa"/>
            <w:shd w:val="clear" w:color="auto" w:fill="auto"/>
            <w:vAlign w:val="center"/>
          </w:tcPr>
          <w:p w:rsidR="001522CF" w:rsidRDefault="001522CF" w:rsidP="001522CF">
            <w:pPr>
              <w:pStyle w:val="Tablicezdanymi-dane"/>
              <w:spacing w:before="36" w:after="36"/>
            </w:pPr>
            <w:r>
              <w:t>B</w:t>
            </w:r>
          </w:p>
        </w:tc>
        <w:tc>
          <w:tcPr>
            <w:tcW w:w="904" w:type="dxa"/>
            <w:shd w:val="clear" w:color="auto" w:fill="auto"/>
            <w:vAlign w:val="bottom"/>
          </w:tcPr>
          <w:p w:rsidR="001522CF" w:rsidRPr="00B92AD0" w:rsidRDefault="001522CF" w:rsidP="001522CF">
            <w:pPr>
              <w:pStyle w:val="wartocibezgwiazdek"/>
            </w:pPr>
            <w:r w:rsidRPr="00B92AD0">
              <w:t>99,0</w:t>
            </w:r>
          </w:p>
        </w:tc>
        <w:tc>
          <w:tcPr>
            <w:tcW w:w="904" w:type="dxa"/>
            <w:shd w:val="clear" w:color="auto" w:fill="auto"/>
            <w:vAlign w:val="center"/>
          </w:tcPr>
          <w:p w:rsidR="001522CF" w:rsidRDefault="001522CF" w:rsidP="001522CF">
            <w:pPr>
              <w:pStyle w:val="wartocibezgwiazdek"/>
            </w:pPr>
            <w:r>
              <w:t>102,5</w:t>
            </w:r>
          </w:p>
        </w:tc>
        <w:tc>
          <w:tcPr>
            <w:tcW w:w="905" w:type="dxa"/>
            <w:shd w:val="clear" w:color="auto" w:fill="auto"/>
            <w:vAlign w:val="center"/>
          </w:tcPr>
          <w:p w:rsidR="001522CF" w:rsidRPr="00D80300" w:rsidRDefault="001522CF" w:rsidP="001522CF">
            <w:pPr>
              <w:pStyle w:val="wartocibezgwiazdek"/>
            </w:pPr>
            <w:r w:rsidRPr="00D80300">
              <w:t>108,6</w:t>
            </w:r>
          </w:p>
        </w:tc>
        <w:tc>
          <w:tcPr>
            <w:tcW w:w="906" w:type="dxa"/>
            <w:shd w:val="clear" w:color="auto" w:fill="auto"/>
            <w:vAlign w:val="center"/>
          </w:tcPr>
          <w:p w:rsidR="001522CF" w:rsidRPr="001137DA" w:rsidRDefault="001522CF" w:rsidP="001522CF">
            <w:pPr>
              <w:pStyle w:val="wartocibezgwiazdek"/>
            </w:pPr>
            <w:r w:rsidRPr="001137DA">
              <w:t>96,2</w:t>
            </w:r>
          </w:p>
        </w:tc>
        <w:tc>
          <w:tcPr>
            <w:tcW w:w="905" w:type="dxa"/>
            <w:shd w:val="clear" w:color="auto" w:fill="auto"/>
            <w:vAlign w:val="center"/>
          </w:tcPr>
          <w:p w:rsidR="001522CF" w:rsidRPr="00B13449" w:rsidRDefault="001522CF" w:rsidP="001522CF">
            <w:pPr>
              <w:pStyle w:val="wartocibezgwiazdek"/>
            </w:pPr>
            <w:r w:rsidRPr="00B13449">
              <w:t>95,7</w:t>
            </w:r>
          </w:p>
        </w:tc>
        <w:tc>
          <w:tcPr>
            <w:tcW w:w="905" w:type="dxa"/>
            <w:shd w:val="clear" w:color="auto" w:fill="auto"/>
            <w:vAlign w:val="center"/>
          </w:tcPr>
          <w:p w:rsidR="001522CF" w:rsidRDefault="001522CF" w:rsidP="001522CF">
            <w:pPr>
              <w:pStyle w:val="wartocibezgwiazdek"/>
            </w:pPr>
            <w:r>
              <w:t>101,5</w:t>
            </w:r>
          </w:p>
        </w:tc>
        <w:tc>
          <w:tcPr>
            <w:tcW w:w="905" w:type="dxa"/>
            <w:shd w:val="clear" w:color="auto" w:fill="auto"/>
            <w:vAlign w:val="center"/>
          </w:tcPr>
          <w:p w:rsidR="001522CF" w:rsidRPr="00491BAE" w:rsidRDefault="001522CF" w:rsidP="001522CF">
            <w:pPr>
              <w:pStyle w:val="wartocibezgwiazdek"/>
            </w:pPr>
            <w:r w:rsidRPr="00491BAE">
              <w:t>101,7</w:t>
            </w:r>
          </w:p>
        </w:tc>
        <w:tc>
          <w:tcPr>
            <w:tcW w:w="906" w:type="dxa"/>
            <w:shd w:val="clear" w:color="auto" w:fill="auto"/>
            <w:vAlign w:val="center"/>
          </w:tcPr>
          <w:p w:rsidR="001522CF" w:rsidRPr="008607E8" w:rsidRDefault="001522CF" w:rsidP="001522CF">
            <w:pPr>
              <w:pStyle w:val="wartocibezgwiazdek"/>
            </w:pPr>
            <w:r w:rsidRPr="008607E8">
              <w:t>99,9</w:t>
            </w:r>
          </w:p>
        </w:tc>
        <w:tc>
          <w:tcPr>
            <w:tcW w:w="905" w:type="dxa"/>
            <w:shd w:val="clear" w:color="auto" w:fill="auto"/>
            <w:vAlign w:val="center"/>
          </w:tcPr>
          <w:p w:rsidR="001522CF" w:rsidRPr="00DF3CB4" w:rsidRDefault="001522CF" w:rsidP="001522CF">
            <w:pPr>
              <w:pStyle w:val="wartocibezgwiazdek"/>
            </w:pPr>
            <w:r w:rsidRPr="00DF3CB4">
              <w:t>97,8</w:t>
            </w:r>
          </w:p>
        </w:tc>
        <w:tc>
          <w:tcPr>
            <w:tcW w:w="905" w:type="dxa"/>
            <w:shd w:val="clear" w:color="auto" w:fill="DCD3E6"/>
            <w:vAlign w:val="center"/>
          </w:tcPr>
          <w:p w:rsidR="001522CF" w:rsidRDefault="001522CF" w:rsidP="001522CF">
            <w:pPr>
              <w:pStyle w:val="wartocibezgwiazdek"/>
            </w:pPr>
            <w:r>
              <w:t>104,2</w:t>
            </w:r>
          </w:p>
        </w:tc>
        <w:tc>
          <w:tcPr>
            <w:tcW w:w="905" w:type="dxa"/>
            <w:shd w:val="clear" w:color="auto" w:fill="auto"/>
            <w:vAlign w:val="bottom"/>
          </w:tcPr>
          <w:p w:rsidR="001522CF" w:rsidRPr="00B92AD0" w:rsidRDefault="001522CF" w:rsidP="001522CF">
            <w:pPr>
              <w:pStyle w:val="wartocibezgwiazdek"/>
            </w:pPr>
          </w:p>
        </w:tc>
        <w:tc>
          <w:tcPr>
            <w:tcW w:w="906" w:type="dxa"/>
            <w:shd w:val="clear" w:color="auto" w:fill="auto"/>
            <w:vAlign w:val="bottom"/>
          </w:tcPr>
          <w:p w:rsidR="001522CF" w:rsidRPr="00B92AD0" w:rsidRDefault="001522CF" w:rsidP="001522CF">
            <w:pPr>
              <w:pStyle w:val="wartocibezgwiazdek"/>
            </w:pPr>
          </w:p>
        </w:tc>
      </w:tr>
      <w:tr w:rsidR="001522CF" w:rsidTr="001522CF">
        <w:tc>
          <w:tcPr>
            <w:tcW w:w="4220" w:type="dxa"/>
            <w:vMerge w:val="restart"/>
            <w:shd w:val="clear" w:color="auto" w:fill="auto"/>
            <w:vAlign w:val="center"/>
          </w:tcPr>
          <w:p w:rsidR="001522CF" w:rsidRDefault="001522CF" w:rsidP="001522CF">
            <w:pPr>
              <w:pStyle w:val="Tablicezdanymi-boczek2"/>
              <w:spacing w:before="0" w:after="0"/>
            </w:pPr>
            <w:r>
              <w:t>analogiczny miesiąc poprzedniego roku=100</w:t>
            </w:r>
          </w:p>
        </w:tc>
        <w:tc>
          <w:tcPr>
            <w:tcW w:w="317" w:type="dxa"/>
            <w:shd w:val="clear" w:color="auto" w:fill="auto"/>
            <w:vAlign w:val="center"/>
          </w:tcPr>
          <w:p w:rsidR="001522CF" w:rsidRDefault="001522CF" w:rsidP="001522CF">
            <w:pPr>
              <w:pStyle w:val="Tablicezdanymi-dane"/>
              <w:spacing w:before="36" w:after="36"/>
            </w:pPr>
            <w:r>
              <w:t>A</w:t>
            </w:r>
          </w:p>
        </w:tc>
        <w:tc>
          <w:tcPr>
            <w:tcW w:w="904" w:type="dxa"/>
            <w:shd w:val="clear" w:color="auto" w:fill="auto"/>
            <w:vAlign w:val="bottom"/>
          </w:tcPr>
          <w:p w:rsidR="001522CF" w:rsidRPr="00B92AD0" w:rsidRDefault="001522CF" w:rsidP="001522CF">
            <w:pPr>
              <w:pStyle w:val="wartocibezgwiazdek"/>
            </w:pPr>
            <w:r w:rsidRPr="00B92AD0">
              <w:t>111,1</w:t>
            </w:r>
          </w:p>
        </w:tc>
        <w:tc>
          <w:tcPr>
            <w:tcW w:w="904" w:type="dxa"/>
            <w:shd w:val="clear" w:color="auto" w:fill="auto"/>
            <w:vAlign w:val="center"/>
          </w:tcPr>
          <w:p w:rsidR="001522CF" w:rsidRDefault="001522CF" w:rsidP="001522CF">
            <w:pPr>
              <w:pStyle w:val="wartocibezgwiazdek"/>
            </w:pPr>
            <w:r>
              <w:t>112,2</w:t>
            </w:r>
          </w:p>
        </w:tc>
        <w:tc>
          <w:tcPr>
            <w:tcW w:w="905" w:type="dxa"/>
            <w:shd w:val="clear" w:color="auto" w:fill="auto"/>
            <w:vAlign w:val="center"/>
          </w:tcPr>
          <w:p w:rsidR="001522CF" w:rsidRPr="00D80300" w:rsidRDefault="001522CF" w:rsidP="001522CF">
            <w:pPr>
              <w:pStyle w:val="wartocibezgwiazdek"/>
            </w:pPr>
            <w:r w:rsidRPr="00D80300">
              <w:t>111,4</w:t>
            </w:r>
          </w:p>
        </w:tc>
        <w:tc>
          <w:tcPr>
            <w:tcW w:w="906" w:type="dxa"/>
            <w:shd w:val="clear" w:color="auto" w:fill="auto"/>
            <w:vAlign w:val="center"/>
          </w:tcPr>
          <w:p w:rsidR="001522CF" w:rsidRPr="001137DA" w:rsidRDefault="001522CF" w:rsidP="001522CF">
            <w:pPr>
              <w:pStyle w:val="wartocibezgwiazdek"/>
            </w:pPr>
            <w:r w:rsidRPr="001137DA">
              <w:t>110,8</w:t>
            </w:r>
          </w:p>
        </w:tc>
        <w:tc>
          <w:tcPr>
            <w:tcW w:w="905" w:type="dxa"/>
            <w:shd w:val="clear" w:color="auto" w:fill="auto"/>
            <w:vAlign w:val="center"/>
          </w:tcPr>
          <w:p w:rsidR="001522CF" w:rsidRPr="00B13449" w:rsidRDefault="001522CF" w:rsidP="001522CF">
            <w:pPr>
              <w:pStyle w:val="wartocibezgwiazdek"/>
            </w:pPr>
            <w:r w:rsidRPr="00B13449">
              <w:t>110,6</w:t>
            </w:r>
          </w:p>
        </w:tc>
        <w:tc>
          <w:tcPr>
            <w:tcW w:w="905" w:type="dxa"/>
            <w:shd w:val="clear" w:color="auto" w:fill="auto"/>
            <w:vAlign w:val="center"/>
          </w:tcPr>
          <w:p w:rsidR="001522CF" w:rsidRDefault="001522CF" w:rsidP="001522CF">
            <w:pPr>
              <w:pStyle w:val="wartocibezgwiazdek"/>
            </w:pPr>
            <w:r>
              <w:t>112,4</w:t>
            </w:r>
          </w:p>
        </w:tc>
        <w:tc>
          <w:tcPr>
            <w:tcW w:w="905" w:type="dxa"/>
            <w:shd w:val="clear" w:color="auto" w:fill="auto"/>
            <w:vAlign w:val="center"/>
          </w:tcPr>
          <w:p w:rsidR="001522CF" w:rsidRPr="00491BAE" w:rsidRDefault="001522CF" w:rsidP="001522CF">
            <w:pPr>
              <w:pStyle w:val="wartocibezgwiazdek"/>
            </w:pPr>
            <w:r w:rsidRPr="00491BAE">
              <w:t>110,2</w:t>
            </w:r>
          </w:p>
        </w:tc>
        <w:tc>
          <w:tcPr>
            <w:tcW w:w="906" w:type="dxa"/>
            <w:shd w:val="clear" w:color="auto" w:fill="auto"/>
            <w:vAlign w:val="center"/>
          </w:tcPr>
          <w:p w:rsidR="001522CF" w:rsidRPr="008607E8" w:rsidRDefault="001522CF" w:rsidP="001522CF">
            <w:pPr>
              <w:pStyle w:val="wartocibezgwiazdek"/>
            </w:pPr>
            <w:r w:rsidRPr="008607E8">
              <w:t>110,4</w:t>
            </w:r>
          </w:p>
        </w:tc>
        <w:tc>
          <w:tcPr>
            <w:tcW w:w="905" w:type="dxa"/>
            <w:shd w:val="clear" w:color="auto" w:fill="auto"/>
            <w:vAlign w:val="center"/>
          </w:tcPr>
          <w:p w:rsidR="001522CF" w:rsidRPr="00DF3CB4" w:rsidRDefault="001522CF" w:rsidP="001522CF">
            <w:pPr>
              <w:pStyle w:val="wartocibezgwiazdek"/>
            </w:pPr>
            <w:r w:rsidRPr="00DF3CB4">
              <w:t>109,7</w:t>
            </w:r>
          </w:p>
        </w:tc>
        <w:tc>
          <w:tcPr>
            <w:tcW w:w="905" w:type="dxa"/>
            <w:shd w:val="clear" w:color="auto" w:fill="DCD3E6"/>
            <w:vAlign w:val="center"/>
          </w:tcPr>
          <w:p w:rsidR="001522CF" w:rsidRDefault="001522CF" w:rsidP="001522CF">
            <w:pPr>
              <w:pStyle w:val="wartocibezgwiazdek"/>
            </w:pPr>
            <w:r>
              <w:t>110,8</w:t>
            </w:r>
          </w:p>
        </w:tc>
        <w:tc>
          <w:tcPr>
            <w:tcW w:w="905" w:type="dxa"/>
            <w:shd w:val="clear" w:color="auto" w:fill="auto"/>
            <w:vAlign w:val="bottom"/>
          </w:tcPr>
          <w:p w:rsidR="001522CF" w:rsidRPr="00B92AD0" w:rsidRDefault="001522CF" w:rsidP="001522CF">
            <w:pPr>
              <w:pStyle w:val="wartocibezgwiazdek"/>
            </w:pPr>
            <w:r w:rsidRPr="00B92AD0">
              <w:t>110,7</w:t>
            </w:r>
          </w:p>
        </w:tc>
        <w:tc>
          <w:tcPr>
            <w:tcW w:w="906" w:type="dxa"/>
            <w:shd w:val="clear" w:color="auto" w:fill="auto"/>
            <w:vAlign w:val="bottom"/>
          </w:tcPr>
          <w:p w:rsidR="001522CF" w:rsidRPr="00B92AD0" w:rsidRDefault="001522CF" w:rsidP="001522CF">
            <w:pPr>
              <w:pStyle w:val="wartocibezgwiazdek"/>
            </w:pPr>
            <w:r w:rsidRPr="00B92AD0">
              <w:t>108,3</w:t>
            </w:r>
          </w:p>
        </w:tc>
      </w:tr>
      <w:tr w:rsidR="001522CF" w:rsidTr="001522CF">
        <w:tc>
          <w:tcPr>
            <w:tcW w:w="4220" w:type="dxa"/>
            <w:vMerge/>
            <w:shd w:val="clear" w:color="auto" w:fill="auto"/>
            <w:vAlign w:val="center"/>
          </w:tcPr>
          <w:p w:rsidR="001522CF" w:rsidRDefault="001522CF" w:rsidP="001522CF">
            <w:pPr>
              <w:pStyle w:val="tekstkomunikatTABB2"/>
              <w:rPr>
                <w:color w:val="000000"/>
              </w:rPr>
            </w:pPr>
          </w:p>
        </w:tc>
        <w:tc>
          <w:tcPr>
            <w:tcW w:w="317" w:type="dxa"/>
            <w:shd w:val="clear" w:color="auto" w:fill="auto"/>
            <w:vAlign w:val="center"/>
          </w:tcPr>
          <w:p w:rsidR="001522CF" w:rsidRDefault="001522CF" w:rsidP="001522CF">
            <w:pPr>
              <w:pStyle w:val="Tablicezdanymi-dane"/>
              <w:spacing w:before="36" w:after="36"/>
            </w:pPr>
            <w:r>
              <w:t>B</w:t>
            </w:r>
          </w:p>
        </w:tc>
        <w:tc>
          <w:tcPr>
            <w:tcW w:w="904" w:type="dxa"/>
            <w:shd w:val="clear" w:color="auto" w:fill="auto"/>
            <w:vAlign w:val="bottom"/>
          </w:tcPr>
          <w:p w:rsidR="001522CF" w:rsidRPr="00B92AD0" w:rsidRDefault="001522CF" w:rsidP="001522CF">
            <w:pPr>
              <w:pStyle w:val="wartocibezgwiazdek"/>
            </w:pPr>
            <w:r w:rsidRPr="00B92AD0">
              <w:t>112,4</w:t>
            </w:r>
          </w:p>
        </w:tc>
        <w:tc>
          <w:tcPr>
            <w:tcW w:w="904" w:type="dxa"/>
            <w:shd w:val="clear" w:color="auto" w:fill="auto"/>
            <w:vAlign w:val="center"/>
          </w:tcPr>
          <w:p w:rsidR="001522CF" w:rsidRDefault="001522CF" w:rsidP="001522CF">
            <w:pPr>
              <w:pStyle w:val="wartocibezgwiazdek"/>
            </w:pPr>
            <w:r>
              <w:t>112,3</w:t>
            </w:r>
          </w:p>
        </w:tc>
        <w:tc>
          <w:tcPr>
            <w:tcW w:w="905" w:type="dxa"/>
            <w:shd w:val="clear" w:color="auto" w:fill="auto"/>
            <w:vAlign w:val="center"/>
          </w:tcPr>
          <w:p w:rsidR="001522CF" w:rsidRPr="00D80300" w:rsidRDefault="001522CF" w:rsidP="001522CF">
            <w:pPr>
              <w:pStyle w:val="wartocibezgwiazdek"/>
            </w:pPr>
            <w:r w:rsidRPr="00D80300">
              <w:t>112,3</w:t>
            </w:r>
          </w:p>
        </w:tc>
        <w:tc>
          <w:tcPr>
            <w:tcW w:w="906" w:type="dxa"/>
            <w:shd w:val="clear" w:color="auto" w:fill="auto"/>
            <w:vAlign w:val="center"/>
          </w:tcPr>
          <w:p w:rsidR="001522CF" w:rsidRPr="001137DA" w:rsidRDefault="001522CF" w:rsidP="001522CF">
            <w:pPr>
              <w:pStyle w:val="wartocibezgwiazdek"/>
            </w:pPr>
            <w:r w:rsidRPr="001137DA">
              <w:t>110,5</w:t>
            </w:r>
          </w:p>
        </w:tc>
        <w:tc>
          <w:tcPr>
            <w:tcW w:w="905" w:type="dxa"/>
            <w:shd w:val="clear" w:color="auto" w:fill="auto"/>
            <w:vAlign w:val="center"/>
          </w:tcPr>
          <w:p w:rsidR="001522CF" w:rsidRPr="00B13449" w:rsidRDefault="001522CF" w:rsidP="001522CF">
            <w:pPr>
              <w:pStyle w:val="wartocibezgwiazdek"/>
            </w:pPr>
            <w:r w:rsidRPr="00B13449">
              <w:t>111,1</w:t>
            </w:r>
          </w:p>
        </w:tc>
        <w:tc>
          <w:tcPr>
            <w:tcW w:w="905" w:type="dxa"/>
            <w:shd w:val="clear" w:color="auto" w:fill="auto"/>
            <w:vAlign w:val="center"/>
          </w:tcPr>
          <w:p w:rsidR="001522CF" w:rsidRDefault="001522CF" w:rsidP="001522CF">
            <w:pPr>
              <w:pStyle w:val="wartocibezgwiazdek"/>
            </w:pPr>
            <w:r>
              <w:t>109,7</w:t>
            </w:r>
          </w:p>
        </w:tc>
        <w:tc>
          <w:tcPr>
            <w:tcW w:w="905" w:type="dxa"/>
            <w:shd w:val="clear" w:color="auto" w:fill="auto"/>
            <w:vAlign w:val="center"/>
          </w:tcPr>
          <w:p w:rsidR="001522CF" w:rsidRPr="00491BAE" w:rsidRDefault="001522CF" w:rsidP="001522CF">
            <w:pPr>
              <w:pStyle w:val="wartocibezgwiazdek"/>
            </w:pPr>
            <w:r w:rsidRPr="00491BAE">
              <w:t>111,2</w:t>
            </w:r>
          </w:p>
        </w:tc>
        <w:tc>
          <w:tcPr>
            <w:tcW w:w="906" w:type="dxa"/>
            <w:shd w:val="clear" w:color="auto" w:fill="auto"/>
            <w:vAlign w:val="center"/>
          </w:tcPr>
          <w:p w:rsidR="001522CF" w:rsidRPr="008607E8" w:rsidRDefault="001522CF" w:rsidP="001522CF">
            <w:pPr>
              <w:pStyle w:val="wartocibezgwiazdek"/>
            </w:pPr>
            <w:r w:rsidRPr="008607E8">
              <w:t>111,6</w:t>
            </w:r>
          </w:p>
        </w:tc>
        <w:tc>
          <w:tcPr>
            <w:tcW w:w="905" w:type="dxa"/>
            <w:shd w:val="clear" w:color="auto" w:fill="auto"/>
            <w:vAlign w:val="center"/>
          </w:tcPr>
          <w:p w:rsidR="001522CF" w:rsidRPr="00DF3CB4" w:rsidRDefault="001522CF" w:rsidP="001522CF">
            <w:pPr>
              <w:pStyle w:val="wartocibezgwiazdek"/>
            </w:pPr>
            <w:r w:rsidRPr="00DF3CB4">
              <w:t>110,3</w:t>
            </w:r>
          </w:p>
        </w:tc>
        <w:tc>
          <w:tcPr>
            <w:tcW w:w="905" w:type="dxa"/>
            <w:shd w:val="clear" w:color="auto" w:fill="DCD3E6"/>
            <w:vAlign w:val="center"/>
          </w:tcPr>
          <w:p w:rsidR="001522CF" w:rsidRDefault="001522CF" w:rsidP="001522CF">
            <w:pPr>
              <w:pStyle w:val="wartocibezgwiazdek"/>
            </w:pPr>
            <w:r>
              <w:t>110,5</w:t>
            </w:r>
          </w:p>
        </w:tc>
        <w:tc>
          <w:tcPr>
            <w:tcW w:w="905" w:type="dxa"/>
            <w:shd w:val="clear" w:color="auto" w:fill="auto"/>
            <w:vAlign w:val="bottom"/>
          </w:tcPr>
          <w:p w:rsidR="001522CF" w:rsidRPr="00B92AD0" w:rsidRDefault="001522CF" w:rsidP="001522CF">
            <w:pPr>
              <w:pStyle w:val="wartocibezgwiazdek"/>
            </w:pPr>
          </w:p>
        </w:tc>
        <w:tc>
          <w:tcPr>
            <w:tcW w:w="906" w:type="dxa"/>
            <w:shd w:val="clear" w:color="auto" w:fill="auto"/>
            <w:vAlign w:val="bottom"/>
          </w:tcPr>
          <w:p w:rsidR="001522CF" w:rsidRPr="00B92AD0" w:rsidRDefault="001522CF" w:rsidP="001522CF">
            <w:pPr>
              <w:pStyle w:val="wartocibezgwiazdek"/>
            </w:pPr>
          </w:p>
        </w:tc>
      </w:tr>
      <w:tr w:rsidR="00945531" w:rsidTr="00780569">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945531" w:rsidTr="00780569">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2863F5" w:rsidTr="00780569">
        <w:tc>
          <w:tcPr>
            <w:tcW w:w="4220" w:type="dxa"/>
            <w:vMerge w:val="restart"/>
            <w:shd w:val="clear" w:color="auto" w:fill="auto"/>
            <w:vAlign w:val="center"/>
          </w:tcPr>
          <w:p w:rsidR="002863F5" w:rsidRDefault="002863F5" w:rsidP="002863F5">
            <w:pPr>
              <w:pStyle w:val="Tablicezdanymi-boczek2"/>
              <w:spacing w:before="0" w:after="0"/>
            </w:pPr>
            <w:r>
              <w:t>analogiczny okres poprzedniego roku=100</w:t>
            </w:r>
          </w:p>
        </w:tc>
        <w:tc>
          <w:tcPr>
            <w:tcW w:w="317" w:type="dxa"/>
            <w:shd w:val="clear" w:color="auto" w:fill="auto"/>
            <w:vAlign w:val="center"/>
          </w:tcPr>
          <w:p w:rsidR="002863F5" w:rsidRDefault="002863F5" w:rsidP="002863F5">
            <w:pPr>
              <w:pStyle w:val="Tablicezdanymi-dane"/>
              <w:spacing w:before="36" w:after="36"/>
            </w:pPr>
            <w:r>
              <w:t>A</w:t>
            </w:r>
          </w:p>
        </w:tc>
        <w:tc>
          <w:tcPr>
            <w:tcW w:w="904" w:type="dxa"/>
            <w:shd w:val="clear" w:color="auto" w:fill="auto"/>
            <w:vAlign w:val="center"/>
          </w:tcPr>
          <w:p w:rsidR="002863F5" w:rsidRPr="002863F5" w:rsidRDefault="002863F5" w:rsidP="002863F5">
            <w:pPr>
              <w:pStyle w:val="Tablicezdanymi-danebezgwiazdekost"/>
              <w:rPr>
                <w:b/>
              </w:rPr>
            </w:pPr>
            <w:r w:rsidRPr="002863F5">
              <w:rPr>
                <w:b/>
              </w:rPr>
              <w:t>.</w:t>
            </w:r>
          </w:p>
        </w:tc>
        <w:tc>
          <w:tcPr>
            <w:tcW w:w="904" w:type="dxa"/>
            <w:shd w:val="clear" w:color="auto" w:fill="auto"/>
            <w:vAlign w:val="center"/>
          </w:tcPr>
          <w:p w:rsidR="002863F5" w:rsidRPr="002863F5" w:rsidRDefault="002863F5" w:rsidP="002863F5">
            <w:pPr>
              <w:pStyle w:val="Tablicezdanymi-danebezgwiazdekost"/>
              <w:rPr>
                <w:b/>
              </w:rPr>
            </w:pPr>
            <w:r w:rsidRPr="002863F5">
              <w:rPr>
                <w:b/>
              </w:rPr>
              <w:t>.</w:t>
            </w:r>
          </w:p>
        </w:tc>
        <w:tc>
          <w:tcPr>
            <w:tcW w:w="905" w:type="dxa"/>
            <w:shd w:val="clear" w:color="auto" w:fill="auto"/>
            <w:vAlign w:val="center"/>
          </w:tcPr>
          <w:p w:rsidR="002863F5" w:rsidRPr="00090F2F" w:rsidRDefault="002863F5" w:rsidP="002863F5">
            <w:pPr>
              <w:pStyle w:val="Tablicezdanymi-danebezgwiazdekost"/>
            </w:pPr>
            <w:r w:rsidRPr="00090F2F">
              <w:t>1</w:t>
            </w:r>
            <w:r>
              <w:t>16</w:t>
            </w:r>
            <w:r w:rsidRPr="00090F2F">
              <w:t>,5</w:t>
            </w:r>
          </w:p>
        </w:tc>
        <w:tc>
          <w:tcPr>
            <w:tcW w:w="906" w:type="dxa"/>
            <w:shd w:val="clear" w:color="auto" w:fill="auto"/>
            <w:vAlign w:val="center"/>
          </w:tcPr>
          <w:p w:rsidR="002863F5" w:rsidRPr="001A10C3" w:rsidRDefault="002863F5" w:rsidP="001A10C3">
            <w:pPr>
              <w:pStyle w:val="wartocibezgwiazdek"/>
              <w:rPr>
                <w:b/>
              </w:rPr>
            </w:pPr>
            <w:r w:rsidRPr="001A10C3">
              <w:rPr>
                <w:b/>
              </w:rPr>
              <w:t>.</w:t>
            </w:r>
          </w:p>
        </w:tc>
        <w:tc>
          <w:tcPr>
            <w:tcW w:w="905" w:type="dxa"/>
            <w:shd w:val="clear" w:color="auto" w:fill="auto"/>
          </w:tcPr>
          <w:p w:rsidR="002863F5" w:rsidRPr="001A10C3" w:rsidRDefault="002863F5" w:rsidP="001A10C3">
            <w:pPr>
              <w:pStyle w:val="wartocibezgwiazdek"/>
              <w:rPr>
                <w:b/>
              </w:rPr>
            </w:pPr>
            <w:r w:rsidRPr="001A10C3">
              <w:rPr>
                <w:b/>
              </w:rPr>
              <w:t>.</w:t>
            </w:r>
          </w:p>
        </w:tc>
        <w:tc>
          <w:tcPr>
            <w:tcW w:w="905" w:type="dxa"/>
            <w:shd w:val="clear" w:color="auto" w:fill="auto"/>
            <w:vAlign w:val="center"/>
          </w:tcPr>
          <w:p w:rsidR="002863F5" w:rsidRPr="00E96079" w:rsidRDefault="002863F5" w:rsidP="002863F5">
            <w:pPr>
              <w:pStyle w:val="Tablicezdanymi-danebezgwiazdekost"/>
            </w:pPr>
            <w:r w:rsidRPr="00E96079">
              <w:t>113,</w:t>
            </w:r>
            <w:r>
              <w:t>4</w:t>
            </w:r>
          </w:p>
        </w:tc>
        <w:tc>
          <w:tcPr>
            <w:tcW w:w="905" w:type="dxa"/>
            <w:shd w:val="clear" w:color="auto" w:fill="auto"/>
            <w:vAlign w:val="center"/>
          </w:tcPr>
          <w:p w:rsidR="002863F5" w:rsidRPr="002863F5" w:rsidRDefault="002863F5" w:rsidP="002863F5">
            <w:pPr>
              <w:pStyle w:val="Tablicezdanymi-danebezgwiazdekost"/>
              <w:rPr>
                <w:b/>
              </w:rPr>
            </w:pPr>
            <w:r w:rsidRPr="002863F5">
              <w:rPr>
                <w:b/>
              </w:rPr>
              <w:t>.</w:t>
            </w:r>
          </w:p>
        </w:tc>
        <w:tc>
          <w:tcPr>
            <w:tcW w:w="906" w:type="dxa"/>
            <w:shd w:val="clear" w:color="auto" w:fill="auto"/>
            <w:vAlign w:val="center"/>
          </w:tcPr>
          <w:p w:rsidR="002863F5" w:rsidRPr="002863F5" w:rsidRDefault="002863F5" w:rsidP="002863F5">
            <w:pPr>
              <w:pStyle w:val="Tablicezdanymi-danebezgwiazdekost"/>
              <w:rPr>
                <w:b/>
              </w:rPr>
            </w:pPr>
            <w:r w:rsidRPr="002863F5">
              <w:rPr>
                <w:b/>
              </w:rPr>
              <w:t>.</w:t>
            </w:r>
          </w:p>
        </w:tc>
        <w:tc>
          <w:tcPr>
            <w:tcW w:w="905" w:type="dxa"/>
            <w:shd w:val="clear" w:color="auto" w:fill="auto"/>
            <w:vAlign w:val="center"/>
          </w:tcPr>
          <w:p w:rsidR="002863F5" w:rsidRPr="00027816" w:rsidRDefault="002863F5" w:rsidP="002863F5">
            <w:pPr>
              <w:pStyle w:val="Tablicezdanymi-danebezgwiazdekost"/>
            </w:pPr>
            <w:r>
              <w:t>110,5</w:t>
            </w:r>
          </w:p>
        </w:tc>
        <w:tc>
          <w:tcPr>
            <w:tcW w:w="905" w:type="dxa"/>
            <w:shd w:val="clear" w:color="auto" w:fill="DCD3E6"/>
            <w:vAlign w:val="center"/>
          </w:tcPr>
          <w:p w:rsidR="002863F5" w:rsidRPr="002863F5" w:rsidRDefault="002863F5" w:rsidP="002863F5">
            <w:pPr>
              <w:pStyle w:val="Tablicezdanymi-danebezgwiazdekost"/>
              <w:rPr>
                <w:b/>
              </w:rPr>
            </w:pPr>
            <w:r w:rsidRPr="002863F5">
              <w:rPr>
                <w:b/>
              </w:rPr>
              <w:t>.</w:t>
            </w:r>
          </w:p>
        </w:tc>
        <w:tc>
          <w:tcPr>
            <w:tcW w:w="905" w:type="dxa"/>
            <w:shd w:val="clear" w:color="auto" w:fill="auto"/>
            <w:vAlign w:val="center"/>
          </w:tcPr>
          <w:p w:rsidR="002863F5" w:rsidRPr="002863F5" w:rsidRDefault="002863F5" w:rsidP="002863F5">
            <w:pPr>
              <w:pStyle w:val="Tablicezdanymi-danebezgwiazdekost"/>
              <w:rPr>
                <w:b/>
              </w:rPr>
            </w:pPr>
            <w:r w:rsidRPr="002863F5">
              <w:rPr>
                <w:b/>
              </w:rPr>
              <w:t>.</w:t>
            </w:r>
          </w:p>
        </w:tc>
        <w:tc>
          <w:tcPr>
            <w:tcW w:w="906" w:type="dxa"/>
            <w:shd w:val="clear" w:color="auto" w:fill="auto"/>
            <w:vAlign w:val="center"/>
          </w:tcPr>
          <w:p w:rsidR="002863F5" w:rsidRPr="00BD14B4" w:rsidRDefault="002863F5" w:rsidP="002863F5">
            <w:pPr>
              <w:pStyle w:val="Tablicezdanymi-danebezgwiazdekost"/>
            </w:pPr>
            <w:r>
              <w:t>107,6</w:t>
            </w:r>
          </w:p>
        </w:tc>
      </w:tr>
      <w:tr w:rsidR="00F84313" w:rsidTr="00780569">
        <w:tc>
          <w:tcPr>
            <w:tcW w:w="4220" w:type="dxa"/>
            <w:vMerge/>
            <w:shd w:val="clear" w:color="auto" w:fill="auto"/>
            <w:vAlign w:val="center"/>
          </w:tcPr>
          <w:p w:rsidR="00F84313" w:rsidRDefault="00F84313" w:rsidP="00F84313">
            <w:pPr>
              <w:pStyle w:val="tekstkomunikatTABB2"/>
              <w:spacing w:before="30" w:after="30"/>
            </w:pPr>
          </w:p>
        </w:tc>
        <w:tc>
          <w:tcPr>
            <w:tcW w:w="317" w:type="dxa"/>
            <w:shd w:val="clear" w:color="auto" w:fill="auto"/>
            <w:vAlign w:val="center"/>
          </w:tcPr>
          <w:p w:rsidR="00F84313" w:rsidRDefault="00F84313" w:rsidP="00F84313">
            <w:pPr>
              <w:pStyle w:val="Tablicezdanymi-dane"/>
              <w:spacing w:before="36" w:after="36"/>
            </w:pPr>
            <w:r>
              <w:t>B</w:t>
            </w:r>
          </w:p>
        </w:tc>
        <w:tc>
          <w:tcPr>
            <w:tcW w:w="904" w:type="dxa"/>
            <w:shd w:val="clear" w:color="auto" w:fill="auto"/>
            <w:vAlign w:val="center"/>
          </w:tcPr>
          <w:p w:rsidR="00F84313" w:rsidRPr="002863F5" w:rsidRDefault="00F84313" w:rsidP="00F84313">
            <w:pPr>
              <w:pStyle w:val="Tablicezdanymi-danebezgwiazdekost"/>
              <w:rPr>
                <w:b/>
              </w:rPr>
            </w:pPr>
            <w:r w:rsidRPr="002863F5">
              <w:rPr>
                <w:b/>
              </w:rPr>
              <w:t>.</w:t>
            </w:r>
          </w:p>
        </w:tc>
        <w:tc>
          <w:tcPr>
            <w:tcW w:w="904" w:type="dxa"/>
            <w:shd w:val="clear" w:color="auto" w:fill="auto"/>
            <w:vAlign w:val="center"/>
          </w:tcPr>
          <w:p w:rsidR="00F84313" w:rsidRPr="002863F5" w:rsidRDefault="00F84313" w:rsidP="00F84313">
            <w:pPr>
              <w:pStyle w:val="Tablicezdanymi-danebezgwiazdekost"/>
              <w:rPr>
                <w:b/>
              </w:rPr>
            </w:pPr>
            <w:r w:rsidRPr="002863F5">
              <w:rPr>
                <w:b/>
              </w:rPr>
              <w:t>.</w:t>
            </w:r>
          </w:p>
        </w:tc>
        <w:tc>
          <w:tcPr>
            <w:tcW w:w="905" w:type="dxa"/>
            <w:shd w:val="clear" w:color="auto" w:fill="auto"/>
            <w:vAlign w:val="center"/>
          </w:tcPr>
          <w:p w:rsidR="00F84313" w:rsidRPr="002863F5" w:rsidRDefault="00F84313" w:rsidP="00F84313">
            <w:pPr>
              <w:pStyle w:val="Tablicezdanymi-danebezgwiazdekost"/>
            </w:pPr>
            <w:r>
              <w:t>103,4</w:t>
            </w:r>
          </w:p>
        </w:tc>
        <w:tc>
          <w:tcPr>
            <w:tcW w:w="906" w:type="dxa"/>
            <w:shd w:val="clear" w:color="auto" w:fill="auto"/>
            <w:vAlign w:val="center"/>
          </w:tcPr>
          <w:p w:rsidR="00F84313" w:rsidRPr="001A10C3" w:rsidRDefault="00F84313" w:rsidP="00F84313">
            <w:pPr>
              <w:pStyle w:val="wartocibezgwiazdek"/>
              <w:rPr>
                <w:b/>
              </w:rPr>
            </w:pPr>
            <w:r w:rsidRPr="001A10C3">
              <w:rPr>
                <w:b/>
              </w:rPr>
              <w:t>.</w:t>
            </w:r>
          </w:p>
        </w:tc>
        <w:tc>
          <w:tcPr>
            <w:tcW w:w="905" w:type="dxa"/>
            <w:shd w:val="clear" w:color="auto" w:fill="auto"/>
          </w:tcPr>
          <w:p w:rsidR="00F84313" w:rsidRPr="001A10C3" w:rsidRDefault="00F84313" w:rsidP="00F84313">
            <w:pPr>
              <w:pStyle w:val="wartocibezgwiazdek"/>
              <w:rPr>
                <w:b/>
              </w:rPr>
            </w:pPr>
            <w:r w:rsidRPr="001A10C3">
              <w:rPr>
                <w:b/>
              </w:rPr>
              <w:t>.</w:t>
            </w:r>
          </w:p>
        </w:tc>
        <w:tc>
          <w:tcPr>
            <w:tcW w:w="905" w:type="dxa"/>
            <w:shd w:val="clear" w:color="auto" w:fill="auto"/>
            <w:vAlign w:val="center"/>
          </w:tcPr>
          <w:p w:rsidR="00F84313" w:rsidRPr="00E96079" w:rsidRDefault="00F84313" w:rsidP="00F84313">
            <w:pPr>
              <w:pStyle w:val="Tablicezdanymi-danebezgwiazdekost"/>
            </w:pPr>
            <w:r w:rsidRPr="00FE7BFA">
              <w:t>102,6</w:t>
            </w:r>
          </w:p>
        </w:tc>
        <w:tc>
          <w:tcPr>
            <w:tcW w:w="905" w:type="dxa"/>
            <w:shd w:val="clear" w:color="auto" w:fill="auto"/>
            <w:vAlign w:val="center"/>
          </w:tcPr>
          <w:p w:rsidR="00F84313" w:rsidRPr="003E13B3" w:rsidRDefault="00F84313" w:rsidP="00F84313">
            <w:pPr>
              <w:pStyle w:val="Tablicezdanymi-danebezgwiazdekost"/>
              <w:rPr>
                <w:b/>
              </w:rPr>
            </w:pPr>
            <w:r>
              <w:t>.</w:t>
            </w:r>
          </w:p>
        </w:tc>
        <w:tc>
          <w:tcPr>
            <w:tcW w:w="906" w:type="dxa"/>
            <w:shd w:val="clear" w:color="auto" w:fill="auto"/>
            <w:vAlign w:val="center"/>
          </w:tcPr>
          <w:p w:rsidR="00F84313" w:rsidRPr="000341A4" w:rsidRDefault="00F84313" w:rsidP="00F84313">
            <w:pPr>
              <w:pStyle w:val="Tablicezdanymi-danebezgwiazdekost"/>
            </w:pPr>
            <w:r w:rsidRPr="002863F5">
              <w:rPr>
                <w:b/>
              </w:rPr>
              <w:t>.</w:t>
            </w:r>
          </w:p>
        </w:tc>
        <w:tc>
          <w:tcPr>
            <w:tcW w:w="905" w:type="dxa"/>
            <w:shd w:val="clear" w:color="auto" w:fill="auto"/>
            <w:vAlign w:val="center"/>
          </w:tcPr>
          <w:p w:rsidR="00F84313" w:rsidRPr="00027816" w:rsidRDefault="00F84313" w:rsidP="00F84313">
            <w:pPr>
              <w:pStyle w:val="Tablicezdanymi-danebezgwiazdekost"/>
            </w:pPr>
            <w:r w:rsidRPr="002863F5">
              <w:rPr>
                <w:b/>
              </w:rPr>
              <w:t>.</w:t>
            </w:r>
          </w:p>
        </w:tc>
        <w:tc>
          <w:tcPr>
            <w:tcW w:w="905" w:type="dxa"/>
            <w:shd w:val="clear" w:color="auto" w:fill="DCD3E6"/>
            <w:vAlign w:val="center"/>
          </w:tcPr>
          <w:p w:rsidR="00F84313" w:rsidRPr="002863F5" w:rsidRDefault="00F84313" w:rsidP="00F84313">
            <w:pPr>
              <w:pStyle w:val="Tablicezdanymi-danebezgwiazdekost"/>
              <w:rPr>
                <w:b/>
              </w:rPr>
            </w:pPr>
            <w:r w:rsidRPr="002863F5">
              <w:rPr>
                <w:b/>
              </w:rPr>
              <w:t>.</w:t>
            </w:r>
          </w:p>
        </w:tc>
        <w:tc>
          <w:tcPr>
            <w:tcW w:w="905" w:type="dxa"/>
            <w:shd w:val="clear" w:color="auto" w:fill="auto"/>
            <w:vAlign w:val="center"/>
          </w:tcPr>
          <w:p w:rsidR="00F84313" w:rsidRPr="000341A4" w:rsidRDefault="00F84313" w:rsidP="00F84313">
            <w:pPr>
              <w:pStyle w:val="Tablicezdanymi-danebezgwiazdekost"/>
            </w:pPr>
          </w:p>
        </w:tc>
        <w:tc>
          <w:tcPr>
            <w:tcW w:w="906" w:type="dxa"/>
            <w:shd w:val="clear" w:color="auto" w:fill="auto"/>
            <w:vAlign w:val="center"/>
          </w:tcPr>
          <w:p w:rsidR="00F84313" w:rsidRPr="000D48F1" w:rsidRDefault="00F84313" w:rsidP="00F84313">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t>Tablica 1</w:t>
      </w:r>
      <w:r w:rsidR="007B74DB">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780569">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DCD3E6"/>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780569">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780569">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780569">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360B97" w:rsidTr="00780569">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93,9</w:t>
            </w:r>
          </w:p>
        </w:tc>
        <w:tc>
          <w:tcPr>
            <w:tcW w:w="904" w:type="dxa"/>
            <w:shd w:val="clear" w:color="auto" w:fill="auto"/>
            <w:vAlign w:val="center"/>
          </w:tcPr>
          <w:p w:rsidR="00360B97" w:rsidRPr="000953AF" w:rsidRDefault="00360B97" w:rsidP="001137DA">
            <w:pPr>
              <w:pStyle w:val="wartocibezgwiazdek"/>
            </w:pPr>
            <w:r>
              <w:t>97,5</w:t>
            </w:r>
          </w:p>
        </w:tc>
        <w:tc>
          <w:tcPr>
            <w:tcW w:w="905" w:type="dxa"/>
            <w:shd w:val="clear" w:color="auto" w:fill="auto"/>
            <w:vAlign w:val="center"/>
          </w:tcPr>
          <w:p w:rsidR="00360B97" w:rsidRPr="000953AF" w:rsidRDefault="00374554" w:rsidP="001137DA">
            <w:pPr>
              <w:pStyle w:val="wartocibezgwiazdek"/>
            </w:pPr>
            <w:r>
              <w:t>89,6</w:t>
            </w:r>
          </w:p>
        </w:tc>
        <w:tc>
          <w:tcPr>
            <w:tcW w:w="906" w:type="dxa"/>
            <w:shd w:val="clear" w:color="auto" w:fill="auto"/>
            <w:vAlign w:val="center"/>
          </w:tcPr>
          <w:p w:rsidR="00360B97" w:rsidRPr="000953AF" w:rsidRDefault="00360B97" w:rsidP="001137DA">
            <w:pPr>
              <w:pStyle w:val="wartocibezgwiazdek"/>
            </w:pPr>
            <w:r>
              <w:t>91,5</w:t>
            </w:r>
          </w:p>
        </w:tc>
        <w:tc>
          <w:tcPr>
            <w:tcW w:w="905" w:type="dxa"/>
            <w:shd w:val="clear" w:color="auto" w:fill="auto"/>
            <w:vAlign w:val="center"/>
          </w:tcPr>
          <w:p w:rsidR="00360B97" w:rsidRPr="000953AF" w:rsidRDefault="00360B97" w:rsidP="001137DA">
            <w:pPr>
              <w:pStyle w:val="wartocibezgwiazdek"/>
            </w:pPr>
            <w:r>
              <w:t>90,5</w:t>
            </w:r>
          </w:p>
        </w:tc>
        <w:tc>
          <w:tcPr>
            <w:tcW w:w="905" w:type="dxa"/>
            <w:shd w:val="clear" w:color="auto" w:fill="auto"/>
            <w:vAlign w:val="center"/>
          </w:tcPr>
          <w:p w:rsidR="00360B97" w:rsidRPr="000953AF" w:rsidRDefault="00360B97" w:rsidP="001137DA">
            <w:pPr>
              <w:pStyle w:val="wartocibezgwiazdek"/>
            </w:pPr>
            <w:r>
              <w:t>94,0</w:t>
            </w:r>
          </w:p>
        </w:tc>
        <w:tc>
          <w:tcPr>
            <w:tcW w:w="905" w:type="dxa"/>
            <w:shd w:val="clear" w:color="auto" w:fill="auto"/>
            <w:vAlign w:val="center"/>
          </w:tcPr>
          <w:p w:rsidR="00360B97" w:rsidRPr="000953AF" w:rsidRDefault="00360B97" w:rsidP="001137DA">
            <w:pPr>
              <w:pStyle w:val="wartocibezgwiazdek"/>
            </w:pPr>
            <w:r>
              <w:t>98,2</w:t>
            </w:r>
          </w:p>
        </w:tc>
        <w:tc>
          <w:tcPr>
            <w:tcW w:w="906" w:type="dxa"/>
            <w:shd w:val="clear" w:color="auto" w:fill="auto"/>
            <w:vAlign w:val="center"/>
          </w:tcPr>
          <w:p w:rsidR="00360B97" w:rsidRPr="000953AF" w:rsidRDefault="00360B97" w:rsidP="001137DA">
            <w:pPr>
              <w:pStyle w:val="wartocibezgwiazdek"/>
            </w:pPr>
            <w:r>
              <w:t>97,8</w:t>
            </w:r>
          </w:p>
        </w:tc>
        <w:tc>
          <w:tcPr>
            <w:tcW w:w="905" w:type="dxa"/>
            <w:shd w:val="clear" w:color="auto" w:fill="auto"/>
            <w:vAlign w:val="center"/>
          </w:tcPr>
          <w:p w:rsidR="00360B97" w:rsidRPr="000953AF" w:rsidRDefault="00360B97" w:rsidP="001137DA">
            <w:pPr>
              <w:pStyle w:val="wartocibezgwiazdek"/>
            </w:pPr>
            <w:r>
              <w:t>101,2</w:t>
            </w:r>
          </w:p>
        </w:tc>
        <w:tc>
          <w:tcPr>
            <w:tcW w:w="905" w:type="dxa"/>
            <w:shd w:val="clear" w:color="auto" w:fill="DCD3E6"/>
            <w:vAlign w:val="center"/>
          </w:tcPr>
          <w:p w:rsidR="00360B97" w:rsidRPr="000953AF" w:rsidRDefault="00360B97" w:rsidP="001137DA">
            <w:pPr>
              <w:pStyle w:val="wartocibezgwiazdek"/>
            </w:pPr>
            <w:r>
              <w:t>102,1</w:t>
            </w:r>
          </w:p>
        </w:tc>
        <w:tc>
          <w:tcPr>
            <w:tcW w:w="905" w:type="dxa"/>
            <w:shd w:val="clear" w:color="auto" w:fill="auto"/>
            <w:vAlign w:val="center"/>
          </w:tcPr>
          <w:p w:rsidR="00360B97" w:rsidRPr="000953AF" w:rsidRDefault="00360B97" w:rsidP="001137DA">
            <w:pPr>
              <w:pStyle w:val="wartocibezgwiazdek"/>
            </w:pPr>
            <w:r>
              <w:t>97,3</w:t>
            </w:r>
          </w:p>
        </w:tc>
        <w:tc>
          <w:tcPr>
            <w:tcW w:w="906" w:type="dxa"/>
            <w:shd w:val="clear" w:color="auto" w:fill="auto"/>
            <w:vAlign w:val="center"/>
          </w:tcPr>
          <w:p w:rsidR="00360B97" w:rsidRPr="000953AF" w:rsidRDefault="00360B97" w:rsidP="001137DA">
            <w:pPr>
              <w:pStyle w:val="wartocibezgwiazdek"/>
            </w:pPr>
            <w:r>
              <w:t>94,6</w:t>
            </w:r>
          </w:p>
        </w:tc>
      </w:tr>
      <w:tr w:rsidR="00360B97" w:rsidTr="00780569">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106,0</w:t>
            </w:r>
          </w:p>
        </w:tc>
        <w:tc>
          <w:tcPr>
            <w:tcW w:w="904" w:type="dxa"/>
            <w:shd w:val="clear" w:color="auto" w:fill="auto"/>
            <w:vAlign w:val="center"/>
          </w:tcPr>
          <w:p w:rsidR="00360B97" w:rsidRPr="000953AF" w:rsidRDefault="009C34FD" w:rsidP="001137DA">
            <w:pPr>
              <w:pStyle w:val="wartocibezgwiazdek"/>
            </w:pPr>
            <w:r>
              <w:t>97,7</w:t>
            </w:r>
          </w:p>
        </w:tc>
        <w:tc>
          <w:tcPr>
            <w:tcW w:w="905" w:type="dxa"/>
            <w:shd w:val="clear" w:color="auto" w:fill="auto"/>
            <w:vAlign w:val="center"/>
          </w:tcPr>
          <w:p w:rsidR="00360B97" w:rsidRPr="000953AF" w:rsidRDefault="00077A95" w:rsidP="001137DA">
            <w:pPr>
              <w:pStyle w:val="wartocibezgwiazdek"/>
            </w:pPr>
            <w:r>
              <w:t>92,9</w:t>
            </w:r>
          </w:p>
        </w:tc>
        <w:tc>
          <w:tcPr>
            <w:tcW w:w="906" w:type="dxa"/>
            <w:shd w:val="clear" w:color="auto" w:fill="auto"/>
            <w:vAlign w:val="center"/>
          </w:tcPr>
          <w:p w:rsidR="00360B97" w:rsidRPr="000953AF" w:rsidRDefault="0083477D" w:rsidP="001137DA">
            <w:pPr>
              <w:pStyle w:val="wartocibezgwiazdek"/>
            </w:pPr>
            <w:r>
              <w:t>94,5</w:t>
            </w:r>
          </w:p>
        </w:tc>
        <w:tc>
          <w:tcPr>
            <w:tcW w:w="905" w:type="dxa"/>
            <w:shd w:val="clear" w:color="auto" w:fill="auto"/>
            <w:vAlign w:val="center"/>
          </w:tcPr>
          <w:p w:rsidR="00360B97" w:rsidRPr="000953AF" w:rsidRDefault="00B07723" w:rsidP="001137DA">
            <w:pPr>
              <w:pStyle w:val="wartocibezgwiazdek"/>
            </w:pPr>
            <w:r>
              <w:t>106,7</w:t>
            </w:r>
          </w:p>
        </w:tc>
        <w:tc>
          <w:tcPr>
            <w:tcW w:w="905" w:type="dxa"/>
            <w:shd w:val="clear" w:color="auto" w:fill="auto"/>
            <w:vAlign w:val="center"/>
          </w:tcPr>
          <w:p w:rsidR="00360B97" w:rsidRPr="000953AF" w:rsidRDefault="00AE0105" w:rsidP="001137DA">
            <w:pPr>
              <w:pStyle w:val="wartocibezgwiazdek"/>
            </w:pPr>
            <w:r>
              <w:t>119,5</w:t>
            </w:r>
          </w:p>
        </w:tc>
        <w:tc>
          <w:tcPr>
            <w:tcW w:w="905" w:type="dxa"/>
            <w:shd w:val="clear" w:color="auto" w:fill="auto"/>
            <w:vAlign w:val="center"/>
          </w:tcPr>
          <w:p w:rsidR="00360B97" w:rsidRPr="000953AF" w:rsidRDefault="009A440D" w:rsidP="001137DA">
            <w:pPr>
              <w:pStyle w:val="wartocibezgwiazdek"/>
            </w:pPr>
            <w:r>
              <w:t>82,0</w:t>
            </w:r>
          </w:p>
        </w:tc>
        <w:tc>
          <w:tcPr>
            <w:tcW w:w="906" w:type="dxa"/>
            <w:shd w:val="clear" w:color="auto" w:fill="auto"/>
            <w:vAlign w:val="center"/>
          </w:tcPr>
          <w:p w:rsidR="00360B97" w:rsidRPr="000953AF" w:rsidRDefault="001A6159" w:rsidP="001137DA">
            <w:pPr>
              <w:pStyle w:val="wartocibezgwiazdek"/>
            </w:pPr>
            <w:r>
              <w:t>107,3</w:t>
            </w:r>
          </w:p>
        </w:tc>
        <w:tc>
          <w:tcPr>
            <w:tcW w:w="905" w:type="dxa"/>
            <w:shd w:val="clear" w:color="auto" w:fill="auto"/>
            <w:vAlign w:val="center"/>
          </w:tcPr>
          <w:p w:rsidR="00360B97" w:rsidRPr="000953AF" w:rsidRDefault="00681B37" w:rsidP="001137DA">
            <w:pPr>
              <w:pStyle w:val="wartocibezgwiazdek"/>
            </w:pPr>
            <w:r>
              <w:t>100,4</w:t>
            </w:r>
          </w:p>
        </w:tc>
        <w:tc>
          <w:tcPr>
            <w:tcW w:w="905" w:type="dxa"/>
            <w:shd w:val="clear" w:color="auto" w:fill="DCD3E6"/>
            <w:vAlign w:val="center"/>
          </w:tcPr>
          <w:p w:rsidR="00360B97" w:rsidRPr="000953AF" w:rsidRDefault="00936788" w:rsidP="001137DA">
            <w:pPr>
              <w:pStyle w:val="wartocibezgwiazdek"/>
            </w:pPr>
            <w:r>
              <w:t>105,7</w:t>
            </w: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780569">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111,7</w:t>
            </w:r>
          </w:p>
        </w:tc>
        <w:tc>
          <w:tcPr>
            <w:tcW w:w="904" w:type="dxa"/>
            <w:shd w:val="clear" w:color="auto" w:fill="auto"/>
            <w:vAlign w:val="center"/>
          </w:tcPr>
          <w:p w:rsidR="00360B97" w:rsidRPr="000953AF" w:rsidRDefault="00360B97" w:rsidP="00936788">
            <w:pPr>
              <w:pStyle w:val="wartocibezgwiazdek"/>
            </w:pPr>
            <w:r>
              <w:t>10</w:t>
            </w:r>
            <w:r w:rsidR="00936788">
              <w:t>3,2</w:t>
            </w:r>
          </w:p>
        </w:tc>
        <w:tc>
          <w:tcPr>
            <w:tcW w:w="905" w:type="dxa"/>
            <w:shd w:val="clear" w:color="auto" w:fill="auto"/>
            <w:vAlign w:val="center"/>
          </w:tcPr>
          <w:p w:rsidR="00360B97" w:rsidRPr="000953AF" w:rsidRDefault="00374554" w:rsidP="001137DA">
            <w:pPr>
              <w:pStyle w:val="wartocibezgwiazdek"/>
            </w:pPr>
            <w:r>
              <w:t>79,5</w:t>
            </w:r>
          </w:p>
        </w:tc>
        <w:tc>
          <w:tcPr>
            <w:tcW w:w="906" w:type="dxa"/>
            <w:shd w:val="clear" w:color="auto" w:fill="auto"/>
            <w:vAlign w:val="center"/>
          </w:tcPr>
          <w:p w:rsidR="00360B97" w:rsidRPr="000953AF" w:rsidRDefault="00360B97" w:rsidP="001137DA">
            <w:pPr>
              <w:pStyle w:val="wartocibezgwiazdek"/>
            </w:pPr>
            <w:r>
              <w:t>67,3</w:t>
            </w:r>
          </w:p>
        </w:tc>
        <w:tc>
          <w:tcPr>
            <w:tcW w:w="905" w:type="dxa"/>
            <w:shd w:val="clear" w:color="auto" w:fill="auto"/>
            <w:vAlign w:val="center"/>
          </w:tcPr>
          <w:p w:rsidR="00360B97" w:rsidRPr="000953AF" w:rsidRDefault="00360B97" w:rsidP="001137DA">
            <w:pPr>
              <w:pStyle w:val="wartocibezgwiazdek"/>
            </w:pPr>
            <w:r>
              <w:t>58,6</w:t>
            </w:r>
          </w:p>
        </w:tc>
        <w:tc>
          <w:tcPr>
            <w:tcW w:w="905" w:type="dxa"/>
            <w:shd w:val="clear" w:color="auto" w:fill="auto"/>
            <w:vAlign w:val="center"/>
          </w:tcPr>
          <w:p w:rsidR="00360B97" w:rsidRPr="000953AF" w:rsidRDefault="00360B97" w:rsidP="001137DA">
            <w:pPr>
              <w:pStyle w:val="wartocibezgwiazdek"/>
            </w:pPr>
            <w:r>
              <w:t>55,0</w:t>
            </w:r>
          </w:p>
        </w:tc>
        <w:tc>
          <w:tcPr>
            <w:tcW w:w="905" w:type="dxa"/>
            <w:shd w:val="clear" w:color="auto" w:fill="auto"/>
            <w:vAlign w:val="center"/>
          </w:tcPr>
          <w:p w:rsidR="00360B97" w:rsidRPr="000953AF" w:rsidRDefault="00360B97" w:rsidP="001137DA">
            <w:pPr>
              <w:pStyle w:val="wartocibezgwiazdek"/>
            </w:pPr>
            <w:r>
              <w:t>59,2</w:t>
            </w:r>
          </w:p>
        </w:tc>
        <w:tc>
          <w:tcPr>
            <w:tcW w:w="906" w:type="dxa"/>
            <w:shd w:val="clear" w:color="auto" w:fill="auto"/>
            <w:vAlign w:val="center"/>
          </w:tcPr>
          <w:p w:rsidR="00360B97" w:rsidRPr="000953AF" w:rsidRDefault="00360B97" w:rsidP="001137DA">
            <w:pPr>
              <w:pStyle w:val="wartocibezgwiazdek"/>
            </w:pPr>
            <w:r>
              <w:t>60,7</w:t>
            </w:r>
          </w:p>
        </w:tc>
        <w:tc>
          <w:tcPr>
            <w:tcW w:w="905" w:type="dxa"/>
            <w:shd w:val="clear" w:color="auto" w:fill="auto"/>
            <w:vAlign w:val="center"/>
          </w:tcPr>
          <w:p w:rsidR="00360B97" w:rsidRPr="000953AF" w:rsidRDefault="00360B97" w:rsidP="001137DA">
            <w:pPr>
              <w:pStyle w:val="wartocibezgwiazdek"/>
            </w:pPr>
            <w:r>
              <w:t>58,9</w:t>
            </w:r>
          </w:p>
        </w:tc>
        <w:tc>
          <w:tcPr>
            <w:tcW w:w="905" w:type="dxa"/>
            <w:shd w:val="clear" w:color="auto" w:fill="DCD3E6"/>
            <w:vAlign w:val="center"/>
          </w:tcPr>
          <w:p w:rsidR="00360B97" w:rsidRPr="000953AF" w:rsidRDefault="00360B97" w:rsidP="001137DA">
            <w:pPr>
              <w:pStyle w:val="wartocibezgwiazdek"/>
            </w:pPr>
            <w:r>
              <w:t>57,6</w:t>
            </w:r>
          </w:p>
        </w:tc>
        <w:tc>
          <w:tcPr>
            <w:tcW w:w="905" w:type="dxa"/>
            <w:shd w:val="clear" w:color="auto" w:fill="auto"/>
            <w:vAlign w:val="center"/>
          </w:tcPr>
          <w:p w:rsidR="00360B97" w:rsidRPr="000953AF" w:rsidRDefault="00360B97" w:rsidP="001137DA">
            <w:pPr>
              <w:pStyle w:val="wartocibezgwiazdek"/>
            </w:pPr>
            <w:r>
              <w:t>57,0</w:t>
            </w:r>
          </w:p>
        </w:tc>
        <w:tc>
          <w:tcPr>
            <w:tcW w:w="906" w:type="dxa"/>
            <w:shd w:val="clear" w:color="auto" w:fill="auto"/>
            <w:vAlign w:val="center"/>
          </w:tcPr>
          <w:p w:rsidR="00360B97" w:rsidRPr="000953AF" w:rsidRDefault="00360B97" w:rsidP="001137DA">
            <w:pPr>
              <w:pStyle w:val="wartocibezgwiazdek"/>
            </w:pPr>
            <w:r>
              <w:t>58,3</w:t>
            </w:r>
          </w:p>
        </w:tc>
      </w:tr>
      <w:tr w:rsidR="00360B97" w:rsidTr="00780569">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65,8</w:t>
            </w:r>
          </w:p>
        </w:tc>
        <w:tc>
          <w:tcPr>
            <w:tcW w:w="904" w:type="dxa"/>
            <w:shd w:val="clear" w:color="auto" w:fill="auto"/>
            <w:vAlign w:val="center"/>
          </w:tcPr>
          <w:p w:rsidR="00360B97" w:rsidRPr="000953AF" w:rsidRDefault="009C34FD" w:rsidP="001137DA">
            <w:pPr>
              <w:pStyle w:val="wartocibezgwiazdek"/>
            </w:pPr>
            <w:r>
              <w:t>66,0</w:t>
            </w:r>
          </w:p>
        </w:tc>
        <w:tc>
          <w:tcPr>
            <w:tcW w:w="905" w:type="dxa"/>
            <w:shd w:val="clear" w:color="auto" w:fill="auto"/>
            <w:vAlign w:val="center"/>
          </w:tcPr>
          <w:p w:rsidR="00360B97" w:rsidRPr="000953AF" w:rsidRDefault="00077A95" w:rsidP="001137DA">
            <w:pPr>
              <w:pStyle w:val="wartocibezgwiazdek"/>
            </w:pPr>
            <w:r>
              <w:t>68,4</w:t>
            </w:r>
          </w:p>
        </w:tc>
        <w:tc>
          <w:tcPr>
            <w:tcW w:w="906" w:type="dxa"/>
            <w:shd w:val="clear" w:color="auto" w:fill="auto"/>
            <w:vAlign w:val="center"/>
          </w:tcPr>
          <w:p w:rsidR="00360B97" w:rsidRPr="000953AF" w:rsidRDefault="0083477D" w:rsidP="001137DA">
            <w:pPr>
              <w:pStyle w:val="wartocibezgwiazdek"/>
            </w:pPr>
            <w:r>
              <w:t>70,6</w:t>
            </w:r>
          </w:p>
        </w:tc>
        <w:tc>
          <w:tcPr>
            <w:tcW w:w="905" w:type="dxa"/>
            <w:shd w:val="clear" w:color="auto" w:fill="auto"/>
            <w:vAlign w:val="center"/>
          </w:tcPr>
          <w:p w:rsidR="00360B97" w:rsidRPr="000953AF" w:rsidRDefault="00B07723" w:rsidP="001137DA">
            <w:pPr>
              <w:pStyle w:val="wartocibezgwiazdek"/>
            </w:pPr>
            <w:r>
              <w:t>83,3</w:t>
            </w:r>
          </w:p>
        </w:tc>
        <w:tc>
          <w:tcPr>
            <w:tcW w:w="905" w:type="dxa"/>
            <w:shd w:val="clear" w:color="auto" w:fill="auto"/>
            <w:vAlign w:val="center"/>
          </w:tcPr>
          <w:p w:rsidR="00360B97" w:rsidRPr="000953AF" w:rsidRDefault="00AE0105" w:rsidP="001137DA">
            <w:pPr>
              <w:pStyle w:val="wartocibezgwiazdek"/>
            </w:pPr>
            <w:r>
              <w:t>105,9</w:t>
            </w:r>
          </w:p>
        </w:tc>
        <w:tc>
          <w:tcPr>
            <w:tcW w:w="905" w:type="dxa"/>
            <w:shd w:val="clear" w:color="auto" w:fill="auto"/>
            <w:vAlign w:val="center"/>
          </w:tcPr>
          <w:p w:rsidR="00360B97" w:rsidRPr="000953AF" w:rsidRDefault="009A440D" w:rsidP="001137DA">
            <w:pPr>
              <w:pStyle w:val="wartocibezgwiazdek"/>
            </w:pPr>
            <w:r>
              <w:t>88,3</w:t>
            </w:r>
          </w:p>
        </w:tc>
        <w:tc>
          <w:tcPr>
            <w:tcW w:w="906" w:type="dxa"/>
            <w:shd w:val="clear" w:color="auto" w:fill="auto"/>
            <w:vAlign w:val="center"/>
          </w:tcPr>
          <w:p w:rsidR="00360B97" w:rsidRPr="000953AF" w:rsidRDefault="001A6159" w:rsidP="001137DA">
            <w:pPr>
              <w:pStyle w:val="wartocibezgwiazdek"/>
            </w:pPr>
            <w:r>
              <w:t>96,9</w:t>
            </w:r>
          </w:p>
        </w:tc>
        <w:tc>
          <w:tcPr>
            <w:tcW w:w="905" w:type="dxa"/>
            <w:shd w:val="clear" w:color="auto" w:fill="auto"/>
            <w:vAlign w:val="center"/>
          </w:tcPr>
          <w:p w:rsidR="00360B97" w:rsidRPr="000953AF" w:rsidRDefault="00681B37" w:rsidP="001137DA">
            <w:pPr>
              <w:pStyle w:val="wartocibezgwiazdek"/>
            </w:pPr>
            <w:r>
              <w:t>96,1</w:t>
            </w:r>
          </w:p>
        </w:tc>
        <w:tc>
          <w:tcPr>
            <w:tcW w:w="905" w:type="dxa"/>
            <w:shd w:val="clear" w:color="auto" w:fill="DCD3E6"/>
            <w:vAlign w:val="center"/>
          </w:tcPr>
          <w:p w:rsidR="00360B97" w:rsidRPr="000953AF" w:rsidRDefault="00936788" w:rsidP="001137DA">
            <w:pPr>
              <w:pStyle w:val="wartocibezgwiazdek"/>
            </w:pPr>
            <w:r>
              <w:t>99,5</w:t>
            </w: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780569">
        <w:tc>
          <w:tcPr>
            <w:tcW w:w="4220" w:type="dxa"/>
            <w:shd w:val="clear" w:color="auto" w:fill="auto"/>
            <w:vAlign w:val="center"/>
          </w:tcPr>
          <w:p w:rsidR="00360B97" w:rsidRDefault="00360B97" w:rsidP="00360B97">
            <w:pPr>
              <w:pStyle w:val="Tablicezdanymi-boczek2"/>
              <w:spacing w:before="0" w:after="0"/>
            </w:pPr>
            <w:r>
              <w:t>skupu żywca rzeźnego wołowego (bez cieląt):</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auto"/>
            <w:vAlign w:val="center"/>
          </w:tcPr>
          <w:p w:rsidR="00360B97" w:rsidRPr="000953AF" w:rsidRDefault="00360B97" w:rsidP="001137DA">
            <w:pPr>
              <w:pStyle w:val="wartocibezgwiazdek"/>
              <w:rPr>
                <w:snapToGrid w:val="0"/>
              </w:rPr>
            </w:pPr>
          </w:p>
        </w:tc>
        <w:tc>
          <w:tcPr>
            <w:tcW w:w="904"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auto"/>
            <w:vAlign w:val="center"/>
          </w:tcPr>
          <w:p w:rsidR="00360B97" w:rsidRPr="000953AF" w:rsidRDefault="00360B97" w:rsidP="001137DA">
            <w:pPr>
              <w:pStyle w:val="wartocibezgwiazdek"/>
              <w:rPr>
                <w:snapToGrid w:val="0"/>
              </w:rPr>
            </w:pPr>
          </w:p>
        </w:tc>
        <w:tc>
          <w:tcPr>
            <w:tcW w:w="905" w:type="dxa"/>
            <w:shd w:val="clear" w:color="auto" w:fill="DCD3E6"/>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r>
      <w:tr w:rsidR="00360B97" w:rsidTr="00780569">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rPr>
                <w:snapToGrid w:val="0"/>
              </w:rPr>
            </w:pPr>
            <w:r>
              <w:rPr>
                <w:snapToGrid w:val="0"/>
              </w:rPr>
              <w:t>102,6</w:t>
            </w:r>
          </w:p>
        </w:tc>
        <w:tc>
          <w:tcPr>
            <w:tcW w:w="904" w:type="dxa"/>
            <w:shd w:val="clear" w:color="auto" w:fill="auto"/>
            <w:vAlign w:val="center"/>
          </w:tcPr>
          <w:p w:rsidR="00360B97" w:rsidRPr="000953AF" w:rsidRDefault="00360B97" w:rsidP="001137DA">
            <w:pPr>
              <w:pStyle w:val="wartocibezgwiazdek"/>
              <w:rPr>
                <w:snapToGrid w:val="0"/>
              </w:rPr>
            </w:pPr>
            <w:r>
              <w:rPr>
                <w:snapToGrid w:val="0"/>
              </w:rPr>
              <w:t>99,3</w:t>
            </w:r>
          </w:p>
        </w:tc>
        <w:tc>
          <w:tcPr>
            <w:tcW w:w="905" w:type="dxa"/>
            <w:shd w:val="clear" w:color="auto" w:fill="auto"/>
            <w:vAlign w:val="center"/>
          </w:tcPr>
          <w:p w:rsidR="00360B97" w:rsidRPr="000953AF" w:rsidRDefault="00360B97" w:rsidP="001137DA">
            <w:pPr>
              <w:pStyle w:val="wartocibezgwiazdek"/>
            </w:pPr>
            <w:r>
              <w:t>98,0</w:t>
            </w:r>
          </w:p>
        </w:tc>
        <w:tc>
          <w:tcPr>
            <w:tcW w:w="906" w:type="dxa"/>
            <w:shd w:val="clear" w:color="auto" w:fill="auto"/>
            <w:vAlign w:val="center"/>
          </w:tcPr>
          <w:p w:rsidR="00360B97" w:rsidRPr="000953AF" w:rsidRDefault="00360B97" w:rsidP="001137DA">
            <w:pPr>
              <w:pStyle w:val="wartocibezgwiazdek"/>
              <w:rPr>
                <w:snapToGrid w:val="0"/>
              </w:rPr>
            </w:pPr>
            <w:r>
              <w:rPr>
                <w:snapToGrid w:val="0"/>
              </w:rPr>
              <w:t>96,8</w:t>
            </w:r>
          </w:p>
        </w:tc>
        <w:tc>
          <w:tcPr>
            <w:tcW w:w="905" w:type="dxa"/>
            <w:shd w:val="clear" w:color="auto" w:fill="auto"/>
            <w:vAlign w:val="center"/>
          </w:tcPr>
          <w:p w:rsidR="00360B97" w:rsidRPr="000953AF" w:rsidRDefault="00360B97" w:rsidP="001137DA">
            <w:pPr>
              <w:pStyle w:val="wartocibezgwiazdek"/>
              <w:rPr>
                <w:snapToGrid w:val="0"/>
              </w:rPr>
            </w:pPr>
            <w:r>
              <w:rPr>
                <w:snapToGrid w:val="0"/>
              </w:rPr>
              <w:t>121,3</w:t>
            </w:r>
          </w:p>
        </w:tc>
        <w:tc>
          <w:tcPr>
            <w:tcW w:w="905" w:type="dxa"/>
            <w:shd w:val="clear" w:color="auto" w:fill="auto"/>
            <w:vAlign w:val="center"/>
          </w:tcPr>
          <w:p w:rsidR="00360B97" w:rsidRPr="000953AF" w:rsidRDefault="00360B97" w:rsidP="001137DA">
            <w:pPr>
              <w:pStyle w:val="wartocibezgwiazdek"/>
              <w:rPr>
                <w:snapToGrid w:val="0"/>
              </w:rPr>
            </w:pPr>
            <w:r>
              <w:rPr>
                <w:snapToGrid w:val="0"/>
              </w:rPr>
              <w:t>67,9</w:t>
            </w:r>
          </w:p>
        </w:tc>
        <w:tc>
          <w:tcPr>
            <w:tcW w:w="905" w:type="dxa"/>
            <w:shd w:val="clear" w:color="auto" w:fill="auto"/>
            <w:vAlign w:val="center"/>
          </w:tcPr>
          <w:p w:rsidR="00360B97" w:rsidRPr="000953AF" w:rsidRDefault="00360B97" w:rsidP="001137DA">
            <w:pPr>
              <w:pStyle w:val="wartocibezgwiazdek"/>
              <w:rPr>
                <w:snapToGrid w:val="0"/>
              </w:rPr>
            </w:pPr>
            <w:r>
              <w:rPr>
                <w:snapToGrid w:val="0"/>
              </w:rPr>
              <w:t>114,0</w:t>
            </w:r>
          </w:p>
        </w:tc>
        <w:tc>
          <w:tcPr>
            <w:tcW w:w="906" w:type="dxa"/>
            <w:shd w:val="clear" w:color="auto" w:fill="auto"/>
            <w:vAlign w:val="center"/>
          </w:tcPr>
          <w:p w:rsidR="00360B97" w:rsidRPr="000953AF" w:rsidRDefault="00360B97" w:rsidP="001137DA">
            <w:pPr>
              <w:pStyle w:val="wartocibezgwiazdek"/>
              <w:rPr>
                <w:snapToGrid w:val="0"/>
              </w:rPr>
            </w:pPr>
            <w:r>
              <w:rPr>
                <w:snapToGrid w:val="0"/>
              </w:rPr>
              <w:t>115,2</w:t>
            </w:r>
          </w:p>
        </w:tc>
        <w:tc>
          <w:tcPr>
            <w:tcW w:w="905" w:type="dxa"/>
            <w:shd w:val="clear" w:color="auto" w:fill="auto"/>
            <w:vAlign w:val="center"/>
          </w:tcPr>
          <w:p w:rsidR="00360B97" w:rsidRPr="000953AF" w:rsidRDefault="00360B97" w:rsidP="001137DA">
            <w:pPr>
              <w:pStyle w:val="wartocibezgwiazdek"/>
              <w:rPr>
                <w:snapToGrid w:val="0"/>
              </w:rPr>
            </w:pPr>
            <w:r>
              <w:rPr>
                <w:snapToGrid w:val="0"/>
              </w:rPr>
              <w:t>88,0</w:t>
            </w:r>
          </w:p>
        </w:tc>
        <w:tc>
          <w:tcPr>
            <w:tcW w:w="905" w:type="dxa"/>
            <w:shd w:val="clear" w:color="auto" w:fill="DCD3E6"/>
            <w:vAlign w:val="center"/>
          </w:tcPr>
          <w:p w:rsidR="00360B97" w:rsidRPr="000953AF" w:rsidRDefault="00360B97" w:rsidP="001137DA">
            <w:pPr>
              <w:pStyle w:val="wartocibezgwiazdek"/>
            </w:pPr>
            <w:r>
              <w:t>102,6</w:t>
            </w:r>
          </w:p>
        </w:tc>
        <w:tc>
          <w:tcPr>
            <w:tcW w:w="905" w:type="dxa"/>
            <w:shd w:val="clear" w:color="auto" w:fill="auto"/>
            <w:vAlign w:val="center"/>
          </w:tcPr>
          <w:p w:rsidR="00360B97" w:rsidRPr="000953AF" w:rsidRDefault="00360B97" w:rsidP="001137DA">
            <w:pPr>
              <w:pStyle w:val="wartocibezgwiazdek"/>
              <w:rPr>
                <w:snapToGrid w:val="0"/>
              </w:rPr>
            </w:pPr>
            <w:r>
              <w:rPr>
                <w:snapToGrid w:val="0"/>
              </w:rPr>
              <w:t>98,2</w:t>
            </w:r>
          </w:p>
        </w:tc>
        <w:tc>
          <w:tcPr>
            <w:tcW w:w="906" w:type="dxa"/>
            <w:shd w:val="clear" w:color="auto" w:fill="auto"/>
            <w:vAlign w:val="center"/>
          </w:tcPr>
          <w:p w:rsidR="00360B97" w:rsidRPr="000953AF" w:rsidRDefault="00360B97" w:rsidP="001137DA">
            <w:pPr>
              <w:pStyle w:val="wartocibezgwiazdek"/>
              <w:rPr>
                <w:snapToGrid w:val="0"/>
              </w:rPr>
            </w:pPr>
            <w:r>
              <w:rPr>
                <w:snapToGrid w:val="0"/>
              </w:rPr>
              <w:t>99,6</w:t>
            </w:r>
          </w:p>
        </w:tc>
      </w:tr>
      <w:tr w:rsidR="00360B97" w:rsidTr="00780569">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rPr>
                <w:snapToGrid w:val="0"/>
              </w:rPr>
            </w:pPr>
            <w:r>
              <w:rPr>
                <w:snapToGrid w:val="0"/>
              </w:rPr>
              <w:t>104,4</w:t>
            </w:r>
          </w:p>
        </w:tc>
        <w:tc>
          <w:tcPr>
            <w:tcW w:w="904" w:type="dxa"/>
            <w:shd w:val="clear" w:color="auto" w:fill="auto"/>
            <w:vAlign w:val="center"/>
          </w:tcPr>
          <w:p w:rsidR="00360B97" w:rsidRPr="000953AF" w:rsidRDefault="009C34FD" w:rsidP="001137DA">
            <w:pPr>
              <w:pStyle w:val="wartocibezgwiazdek"/>
              <w:rPr>
                <w:snapToGrid w:val="0"/>
              </w:rPr>
            </w:pPr>
            <w:r>
              <w:rPr>
                <w:snapToGrid w:val="0"/>
              </w:rPr>
              <w:t>99,6</w:t>
            </w:r>
          </w:p>
        </w:tc>
        <w:tc>
          <w:tcPr>
            <w:tcW w:w="905" w:type="dxa"/>
            <w:shd w:val="clear" w:color="auto" w:fill="auto"/>
            <w:vAlign w:val="center"/>
          </w:tcPr>
          <w:p w:rsidR="00360B97" w:rsidRPr="000953AF" w:rsidRDefault="00077A95" w:rsidP="001137DA">
            <w:pPr>
              <w:pStyle w:val="wartocibezgwiazdek"/>
            </w:pPr>
            <w:r>
              <w:t>98,6</w:t>
            </w:r>
          </w:p>
        </w:tc>
        <w:tc>
          <w:tcPr>
            <w:tcW w:w="906" w:type="dxa"/>
            <w:shd w:val="clear" w:color="auto" w:fill="auto"/>
            <w:vAlign w:val="center"/>
          </w:tcPr>
          <w:p w:rsidR="00360B97" w:rsidRPr="000953AF" w:rsidRDefault="0083477D" w:rsidP="001137DA">
            <w:pPr>
              <w:pStyle w:val="wartocibezgwiazdek"/>
              <w:rPr>
                <w:snapToGrid w:val="0"/>
              </w:rPr>
            </w:pPr>
            <w:r>
              <w:rPr>
                <w:snapToGrid w:val="0"/>
              </w:rPr>
              <w:t>110,6</w:t>
            </w:r>
          </w:p>
        </w:tc>
        <w:tc>
          <w:tcPr>
            <w:tcW w:w="905" w:type="dxa"/>
            <w:shd w:val="clear" w:color="auto" w:fill="auto"/>
            <w:vAlign w:val="center"/>
          </w:tcPr>
          <w:p w:rsidR="00360B97" w:rsidRPr="000953AF" w:rsidRDefault="00B07723" w:rsidP="001137DA">
            <w:pPr>
              <w:pStyle w:val="wartocibezgwiazdek"/>
              <w:rPr>
                <w:snapToGrid w:val="0"/>
              </w:rPr>
            </w:pPr>
            <w:r>
              <w:rPr>
                <w:snapToGrid w:val="0"/>
              </w:rPr>
              <w:t>101,6</w:t>
            </w:r>
          </w:p>
        </w:tc>
        <w:tc>
          <w:tcPr>
            <w:tcW w:w="905" w:type="dxa"/>
            <w:shd w:val="clear" w:color="auto" w:fill="auto"/>
            <w:vAlign w:val="center"/>
          </w:tcPr>
          <w:p w:rsidR="00360B97" w:rsidRPr="000953AF" w:rsidRDefault="00AE0105" w:rsidP="001137DA">
            <w:pPr>
              <w:pStyle w:val="wartocibezgwiazdek"/>
              <w:rPr>
                <w:snapToGrid w:val="0"/>
              </w:rPr>
            </w:pPr>
            <w:r>
              <w:rPr>
                <w:snapToGrid w:val="0"/>
              </w:rPr>
              <w:t>103,0</w:t>
            </w:r>
          </w:p>
        </w:tc>
        <w:tc>
          <w:tcPr>
            <w:tcW w:w="905" w:type="dxa"/>
            <w:shd w:val="clear" w:color="auto" w:fill="auto"/>
            <w:vAlign w:val="center"/>
          </w:tcPr>
          <w:p w:rsidR="00360B97" w:rsidRPr="000953AF" w:rsidRDefault="009A440D" w:rsidP="001137DA">
            <w:pPr>
              <w:pStyle w:val="wartocibezgwiazdek"/>
              <w:rPr>
                <w:snapToGrid w:val="0"/>
              </w:rPr>
            </w:pPr>
            <w:r>
              <w:rPr>
                <w:snapToGrid w:val="0"/>
              </w:rPr>
              <w:t>98,6</w:t>
            </w:r>
          </w:p>
        </w:tc>
        <w:tc>
          <w:tcPr>
            <w:tcW w:w="906" w:type="dxa"/>
            <w:shd w:val="clear" w:color="auto" w:fill="auto"/>
            <w:vAlign w:val="center"/>
          </w:tcPr>
          <w:p w:rsidR="00360B97" w:rsidRPr="000953AF" w:rsidRDefault="001A6159" w:rsidP="001137DA">
            <w:pPr>
              <w:pStyle w:val="wartocibezgwiazdek"/>
              <w:rPr>
                <w:snapToGrid w:val="0"/>
              </w:rPr>
            </w:pPr>
            <w:r>
              <w:rPr>
                <w:snapToGrid w:val="0"/>
              </w:rPr>
              <w:t>100,4</w:t>
            </w:r>
          </w:p>
        </w:tc>
        <w:tc>
          <w:tcPr>
            <w:tcW w:w="905" w:type="dxa"/>
            <w:shd w:val="clear" w:color="auto" w:fill="auto"/>
            <w:vAlign w:val="center"/>
          </w:tcPr>
          <w:p w:rsidR="00360B97" w:rsidRPr="000953AF" w:rsidRDefault="00681B37" w:rsidP="001137DA">
            <w:pPr>
              <w:pStyle w:val="wartocibezgwiazdek"/>
              <w:rPr>
                <w:snapToGrid w:val="0"/>
              </w:rPr>
            </w:pPr>
            <w:r>
              <w:rPr>
                <w:snapToGrid w:val="0"/>
              </w:rPr>
              <w:t>100,0</w:t>
            </w:r>
          </w:p>
        </w:tc>
        <w:tc>
          <w:tcPr>
            <w:tcW w:w="905" w:type="dxa"/>
            <w:shd w:val="clear" w:color="auto" w:fill="DCD3E6"/>
            <w:vAlign w:val="center"/>
          </w:tcPr>
          <w:p w:rsidR="00360B97" w:rsidRPr="000953AF" w:rsidRDefault="00936788" w:rsidP="001137DA">
            <w:pPr>
              <w:pStyle w:val="wartocibezgwiazdek"/>
            </w:pPr>
            <w:r>
              <w:t>104,8</w:t>
            </w:r>
          </w:p>
        </w:tc>
        <w:tc>
          <w:tcPr>
            <w:tcW w:w="905" w:type="dxa"/>
            <w:shd w:val="clear" w:color="auto" w:fill="auto"/>
            <w:vAlign w:val="center"/>
          </w:tcPr>
          <w:p w:rsidR="00360B97" w:rsidRPr="000953AF" w:rsidRDefault="00360B97" w:rsidP="001137DA">
            <w:pPr>
              <w:pStyle w:val="wartocibezgwiazdek"/>
              <w:rPr>
                <w:snapToGrid w:val="0"/>
              </w:rPr>
            </w:pPr>
          </w:p>
        </w:tc>
        <w:tc>
          <w:tcPr>
            <w:tcW w:w="906" w:type="dxa"/>
            <w:shd w:val="clear" w:color="auto" w:fill="auto"/>
            <w:vAlign w:val="center"/>
          </w:tcPr>
          <w:p w:rsidR="00360B97" w:rsidRPr="000953AF" w:rsidRDefault="00360B97" w:rsidP="001137DA">
            <w:pPr>
              <w:pStyle w:val="wartocibezgwiazdek"/>
              <w:rPr>
                <w:snapToGrid w:val="0"/>
              </w:rPr>
            </w:pPr>
          </w:p>
        </w:tc>
      </w:tr>
      <w:tr w:rsidR="00360B97" w:rsidTr="00780569">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119,1</w:t>
            </w:r>
          </w:p>
        </w:tc>
        <w:tc>
          <w:tcPr>
            <w:tcW w:w="904" w:type="dxa"/>
            <w:shd w:val="clear" w:color="auto" w:fill="auto"/>
            <w:vAlign w:val="center"/>
          </w:tcPr>
          <w:p w:rsidR="00360B97" w:rsidRPr="000953AF" w:rsidRDefault="00360B97" w:rsidP="001137DA">
            <w:pPr>
              <w:pStyle w:val="wartocibezgwiazdek"/>
            </w:pPr>
            <w:r>
              <w:t>114,3</w:t>
            </w:r>
          </w:p>
        </w:tc>
        <w:tc>
          <w:tcPr>
            <w:tcW w:w="905" w:type="dxa"/>
            <w:shd w:val="clear" w:color="auto" w:fill="auto"/>
            <w:vAlign w:val="center"/>
          </w:tcPr>
          <w:p w:rsidR="00360B97" w:rsidRPr="000953AF" w:rsidRDefault="00360B97" w:rsidP="001137DA">
            <w:pPr>
              <w:pStyle w:val="wartocibezgwiazdek"/>
            </w:pPr>
            <w:r>
              <w:t>104,3</w:t>
            </w:r>
          </w:p>
        </w:tc>
        <w:tc>
          <w:tcPr>
            <w:tcW w:w="906" w:type="dxa"/>
            <w:shd w:val="clear" w:color="auto" w:fill="auto"/>
            <w:vAlign w:val="center"/>
          </w:tcPr>
          <w:p w:rsidR="00360B97" w:rsidRPr="000953AF" w:rsidRDefault="00360B97" w:rsidP="001137DA">
            <w:pPr>
              <w:pStyle w:val="wartocibezgwiazdek"/>
            </w:pPr>
            <w:r>
              <w:t>93,2</w:t>
            </w:r>
          </w:p>
        </w:tc>
        <w:tc>
          <w:tcPr>
            <w:tcW w:w="905" w:type="dxa"/>
            <w:shd w:val="clear" w:color="auto" w:fill="auto"/>
            <w:vAlign w:val="center"/>
          </w:tcPr>
          <w:p w:rsidR="00360B97" w:rsidRPr="000953AF" w:rsidRDefault="00360B97" w:rsidP="001137DA">
            <w:pPr>
              <w:pStyle w:val="wartocibezgwiazdek"/>
            </w:pPr>
            <w:r>
              <w:t>111,6</w:t>
            </w:r>
          </w:p>
        </w:tc>
        <w:tc>
          <w:tcPr>
            <w:tcW w:w="905" w:type="dxa"/>
            <w:shd w:val="clear" w:color="auto" w:fill="auto"/>
            <w:vAlign w:val="center"/>
          </w:tcPr>
          <w:p w:rsidR="00360B97" w:rsidRPr="000953AF" w:rsidRDefault="00360B97" w:rsidP="001137DA">
            <w:pPr>
              <w:pStyle w:val="wartocibezgwiazdek"/>
            </w:pPr>
            <w:r>
              <w:t>81,6</w:t>
            </w:r>
          </w:p>
        </w:tc>
        <w:tc>
          <w:tcPr>
            <w:tcW w:w="905" w:type="dxa"/>
            <w:shd w:val="clear" w:color="auto" w:fill="auto"/>
            <w:vAlign w:val="center"/>
          </w:tcPr>
          <w:p w:rsidR="00360B97" w:rsidRPr="000953AF" w:rsidRDefault="00360B97" w:rsidP="001137DA">
            <w:pPr>
              <w:pStyle w:val="wartocibezgwiazdek"/>
            </w:pPr>
            <w:r>
              <w:t>93,0</w:t>
            </w:r>
          </w:p>
        </w:tc>
        <w:tc>
          <w:tcPr>
            <w:tcW w:w="906" w:type="dxa"/>
            <w:shd w:val="clear" w:color="auto" w:fill="auto"/>
            <w:vAlign w:val="center"/>
          </w:tcPr>
          <w:p w:rsidR="00360B97" w:rsidRPr="000953AF" w:rsidRDefault="00360B97" w:rsidP="001137DA">
            <w:pPr>
              <w:pStyle w:val="wartocibezgwiazdek"/>
            </w:pPr>
            <w:r>
              <w:t>100,9</w:t>
            </w:r>
          </w:p>
        </w:tc>
        <w:tc>
          <w:tcPr>
            <w:tcW w:w="905" w:type="dxa"/>
            <w:shd w:val="clear" w:color="auto" w:fill="auto"/>
            <w:vAlign w:val="center"/>
          </w:tcPr>
          <w:p w:rsidR="00360B97" w:rsidRPr="000953AF" w:rsidRDefault="00360B97" w:rsidP="001137DA">
            <w:pPr>
              <w:pStyle w:val="wartocibezgwiazdek"/>
            </w:pPr>
            <w:r>
              <w:t>91,0</w:t>
            </w:r>
          </w:p>
        </w:tc>
        <w:tc>
          <w:tcPr>
            <w:tcW w:w="905" w:type="dxa"/>
            <w:shd w:val="clear" w:color="auto" w:fill="DCD3E6"/>
            <w:vAlign w:val="center"/>
          </w:tcPr>
          <w:p w:rsidR="00360B97" w:rsidRPr="000953AF" w:rsidRDefault="00360B97" w:rsidP="001137DA">
            <w:pPr>
              <w:pStyle w:val="wartocibezgwiazdek"/>
            </w:pPr>
            <w:r>
              <w:t>99,6</w:t>
            </w:r>
          </w:p>
        </w:tc>
        <w:tc>
          <w:tcPr>
            <w:tcW w:w="905" w:type="dxa"/>
            <w:shd w:val="clear" w:color="auto" w:fill="auto"/>
            <w:vAlign w:val="center"/>
          </w:tcPr>
          <w:p w:rsidR="00360B97" w:rsidRPr="000953AF" w:rsidRDefault="00360B97" w:rsidP="001137DA">
            <w:pPr>
              <w:pStyle w:val="wartocibezgwiazdek"/>
            </w:pPr>
            <w:r>
              <w:t>99,4</w:t>
            </w:r>
          </w:p>
        </w:tc>
        <w:tc>
          <w:tcPr>
            <w:tcW w:w="906" w:type="dxa"/>
            <w:shd w:val="clear" w:color="auto" w:fill="auto"/>
            <w:vAlign w:val="center"/>
          </w:tcPr>
          <w:p w:rsidR="00360B97" w:rsidRPr="000953AF" w:rsidRDefault="00360B97" w:rsidP="001137DA">
            <w:pPr>
              <w:pStyle w:val="wartocibezgwiazdek"/>
            </w:pPr>
            <w:r>
              <w:t>92,3</w:t>
            </w:r>
          </w:p>
        </w:tc>
      </w:tr>
      <w:tr w:rsidR="00360B97" w:rsidTr="00780569">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93,9</w:t>
            </w:r>
          </w:p>
        </w:tc>
        <w:tc>
          <w:tcPr>
            <w:tcW w:w="904" w:type="dxa"/>
            <w:shd w:val="clear" w:color="auto" w:fill="auto"/>
            <w:vAlign w:val="center"/>
          </w:tcPr>
          <w:p w:rsidR="00360B97" w:rsidRPr="000953AF" w:rsidRDefault="009C34FD" w:rsidP="001137DA">
            <w:pPr>
              <w:pStyle w:val="wartocibezgwiazdek"/>
            </w:pPr>
            <w:r>
              <w:t>94,2</w:t>
            </w:r>
          </w:p>
        </w:tc>
        <w:tc>
          <w:tcPr>
            <w:tcW w:w="905" w:type="dxa"/>
            <w:shd w:val="clear" w:color="auto" w:fill="auto"/>
            <w:vAlign w:val="center"/>
          </w:tcPr>
          <w:p w:rsidR="00360B97" w:rsidRPr="000953AF" w:rsidRDefault="00077A95" w:rsidP="001137DA">
            <w:pPr>
              <w:pStyle w:val="wartocibezgwiazdek"/>
            </w:pPr>
            <w:r>
              <w:t>94,8</w:t>
            </w:r>
          </w:p>
        </w:tc>
        <w:tc>
          <w:tcPr>
            <w:tcW w:w="906" w:type="dxa"/>
            <w:shd w:val="clear" w:color="auto" w:fill="auto"/>
            <w:vAlign w:val="center"/>
          </w:tcPr>
          <w:p w:rsidR="00360B97" w:rsidRPr="000953AF" w:rsidRDefault="0083477D" w:rsidP="001137DA">
            <w:pPr>
              <w:pStyle w:val="wartocibezgwiazdek"/>
            </w:pPr>
            <w:r>
              <w:t>108,2</w:t>
            </w:r>
          </w:p>
        </w:tc>
        <w:tc>
          <w:tcPr>
            <w:tcW w:w="905" w:type="dxa"/>
            <w:shd w:val="clear" w:color="auto" w:fill="auto"/>
            <w:vAlign w:val="center"/>
          </w:tcPr>
          <w:p w:rsidR="00360B97" w:rsidRPr="000953AF" w:rsidRDefault="00B07723" w:rsidP="001137DA">
            <w:pPr>
              <w:pStyle w:val="wartocibezgwiazdek"/>
            </w:pPr>
            <w:r>
              <w:t>90,6</w:t>
            </w:r>
          </w:p>
        </w:tc>
        <w:tc>
          <w:tcPr>
            <w:tcW w:w="905" w:type="dxa"/>
            <w:shd w:val="clear" w:color="auto" w:fill="auto"/>
            <w:vAlign w:val="center"/>
          </w:tcPr>
          <w:p w:rsidR="00360B97" w:rsidRPr="000953AF" w:rsidRDefault="00AE0105" w:rsidP="001137DA">
            <w:pPr>
              <w:pStyle w:val="wartocibezgwiazdek"/>
            </w:pPr>
            <w:r>
              <w:t>137,3</w:t>
            </w:r>
          </w:p>
        </w:tc>
        <w:tc>
          <w:tcPr>
            <w:tcW w:w="905" w:type="dxa"/>
            <w:shd w:val="clear" w:color="auto" w:fill="auto"/>
            <w:vAlign w:val="center"/>
          </w:tcPr>
          <w:p w:rsidR="00360B97" w:rsidRPr="000953AF" w:rsidRDefault="009A440D" w:rsidP="001137DA">
            <w:pPr>
              <w:pStyle w:val="wartocibezgwiazdek"/>
            </w:pPr>
            <w:r>
              <w:t>118,8</w:t>
            </w:r>
          </w:p>
        </w:tc>
        <w:tc>
          <w:tcPr>
            <w:tcW w:w="906" w:type="dxa"/>
            <w:shd w:val="clear" w:color="auto" w:fill="auto"/>
            <w:vAlign w:val="center"/>
          </w:tcPr>
          <w:p w:rsidR="00360B97" w:rsidRPr="000953AF" w:rsidRDefault="001A6159" w:rsidP="001137DA">
            <w:pPr>
              <w:pStyle w:val="wartocibezgwiazdek"/>
            </w:pPr>
            <w:r>
              <w:t>103,6</w:t>
            </w:r>
          </w:p>
        </w:tc>
        <w:tc>
          <w:tcPr>
            <w:tcW w:w="905" w:type="dxa"/>
            <w:shd w:val="clear" w:color="auto" w:fill="auto"/>
            <w:vAlign w:val="center"/>
          </w:tcPr>
          <w:p w:rsidR="00360B97" w:rsidRPr="000953AF" w:rsidRDefault="00681B37" w:rsidP="001137DA">
            <w:pPr>
              <w:pStyle w:val="wartocibezgwiazdek"/>
            </w:pPr>
            <w:r>
              <w:t>117,7</w:t>
            </w:r>
          </w:p>
        </w:tc>
        <w:tc>
          <w:tcPr>
            <w:tcW w:w="905" w:type="dxa"/>
            <w:shd w:val="clear" w:color="auto" w:fill="DCD3E6"/>
            <w:vAlign w:val="center"/>
          </w:tcPr>
          <w:p w:rsidR="00360B97" w:rsidRPr="000953AF" w:rsidRDefault="00936788" w:rsidP="001137DA">
            <w:pPr>
              <w:pStyle w:val="wartocibezgwiazdek"/>
            </w:pPr>
            <w:r>
              <w:t>120,3</w:t>
            </w: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780569">
        <w:tc>
          <w:tcPr>
            <w:tcW w:w="4220" w:type="dxa"/>
            <w:shd w:val="clear" w:color="auto" w:fill="auto"/>
            <w:vAlign w:val="center"/>
          </w:tcPr>
          <w:p w:rsidR="00360B97" w:rsidRDefault="00360B97" w:rsidP="00360B97">
            <w:pPr>
              <w:pStyle w:val="Tablicezdanymi-boczek2"/>
              <w:spacing w:before="0" w:after="0"/>
            </w:pPr>
            <w:r>
              <w:t>skupu żywca rzeźnego wieprzowego:</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auto"/>
            <w:vAlign w:val="center"/>
          </w:tcPr>
          <w:p w:rsidR="00360B97" w:rsidRPr="000953AF" w:rsidRDefault="00360B97" w:rsidP="001137DA">
            <w:pPr>
              <w:pStyle w:val="wartocibezgwiazdek"/>
            </w:pPr>
          </w:p>
        </w:tc>
        <w:tc>
          <w:tcPr>
            <w:tcW w:w="904"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5" w:type="dxa"/>
            <w:shd w:val="clear" w:color="auto" w:fill="DCD3E6"/>
            <w:vAlign w:val="center"/>
          </w:tcPr>
          <w:p w:rsidR="00360B97" w:rsidRPr="000953AF" w:rsidRDefault="00360B97" w:rsidP="001137DA">
            <w:pPr>
              <w:pStyle w:val="wartocibezgwiazdek"/>
            </w:pP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780569">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rsidRPr="001F3D08">
              <w:t>95,8</w:t>
            </w:r>
          </w:p>
        </w:tc>
        <w:tc>
          <w:tcPr>
            <w:tcW w:w="904" w:type="dxa"/>
            <w:shd w:val="clear" w:color="auto" w:fill="auto"/>
            <w:vAlign w:val="center"/>
          </w:tcPr>
          <w:p w:rsidR="00360B97" w:rsidRPr="000953AF" w:rsidRDefault="00360B97" w:rsidP="001137DA">
            <w:pPr>
              <w:pStyle w:val="wartocibezgwiazdek"/>
            </w:pPr>
            <w:r>
              <w:t>110,2</w:t>
            </w:r>
          </w:p>
        </w:tc>
        <w:tc>
          <w:tcPr>
            <w:tcW w:w="905" w:type="dxa"/>
            <w:shd w:val="clear" w:color="auto" w:fill="auto"/>
            <w:vAlign w:val="center"/>
          </w:tcPr>
          <w:p w:rsidR="00360B97" w:rsidRPr="000953AF" w:rsidRDefault="00360B97" w:rsidP="001137DA">
            <w:pPr>
              <w:pStyle w:val="wartocibezgwiazdek"/>
            </w:pPr>
            <w:r>
              <w:t>102,0</w:t>
            </w:r>
          </w:p>
        </w:tc>
        <w:tc>
          <w:tcPr>
            <w:tcW w:w="906" w:type="dxa"/>
            <w:shd w:val="clear" w:color="auto" w:fill="auto"/>
            <w:vAlign w:val="center"/>
          </w:tcPr>
          <w:p w:rsidR="00360B97" w:rsidRPr="000953AF" w:rsidRDefault="00360B97" w:rsidP="001137DA">
            <w:pPr>
              <w:pStyle w:val="wartocibezgwiazdek"/>
            </w:pPr>
            <w:r>
              <w:t>108,6</w:t>
            </w:r>
          </w:p>
        </w:tc>
        <w:tc>
          <w:tcPr>
            <w:tcW w:w="905" w:type="dxa"/>
            <w:shd w:val="clear" w:color="auto" w:fill="auto"/>
            <w:vAlign w:val="center"/>
          </w:tcPr>
          <w:p w:rsidR="00360B97" w:rsidRPr="000953AF" w:rsidRDefault="00360B97" w:rsidP="001137DA">
            <w:pPr>
              <w:pStyle w:val="wartocibezgwiazdek"/>
            </w:pPr>
            <w:r>
              <w:t>97,5</w:t>
            </w:r>
          </w:p>
        </w:tc>
        <w:tc>
          <w:tcPr>
            <w:tcW w:w="905" w:type="dxa"/>
            <w:shd w:val="clear" w:color="auto" w:fill="auto"/>
            <w:vAlign w:val="center"/>
          </w:tcPr>
          <w:p w:rsidR="00360B97" w:rsidRPr="000953AF" w:rsidRDefault="00360B97" w:rsidP="001137DA">
            <w:pPr>
              <w:pStyle w:val="wartocibezgwiazdek"/>
            </w:pPr>
            <w:r>
              <w:t>105,0</w:t>
            </w:r>
          </w:p>
        </w:tc>
        <w:tc>
          <w:tcPr>
            <w:tcW w:w="905" w:type="dxa"/>
            <w:shd w:val="clear" w:color="auto" w:fill="auto"/>
            <w:vAlign w:val="center"/>
          </w:tcPr>
          <w:p w:rsidR="00360B97" w:rsidRPr="000953AF" w:rsidRDefault="00360B97" w:rsidP="001137DA">
            <w:pPr>
              <w:pStyle w:val="wartocibezgwiazdek"/>
            </w:pPr>
            <w:r>
              <w:t>99,2</w:t>
            </w:r>
          </w:p>
        </w:tc>
        <w:tc>
          <w:tcPr>
            <w:tcW w:w="906" w:type="dxa"/>
            <w:shd w:val="clear" w:color="auto" w:fill="auto"/>
            <w:vAlign w:val="center"/>
          </w:tcPr>
          <w:p w:rsidR="00360B97" w:rsidRPr="000953AF" w:rsidRDefault="00360B97" w:rsidP="001137DA">
            <w:pPr>
              <w:pStyle w:val="wartocibezgwiazdek"/>
            </w:pPr>
            <w:r>
              <w:t>89,0</w:t>
            </w:r>
          </w:p>
        </w:tc>
        <w:tc>
          <w:tcPr>
            <w:tcW w:w="905" w:type="dxa"/>
            <w:shd w:val="clear" w:color="auto" w:fill="auto"/>
            <w:vAlign w:val="center"/>
          </w:tcPr>
          <w:p w:rsidR="00360B97" w:rsidRPr="000953AF" w:rsidRDefault="00360B97" w:rsidP="001137DA">
            <w:pPr>
              <w:pStyle w:val="wartocibezgwiazdek"/>
            </w:pPr>
            <w:r>
              <w:t>100,1</w:t>
            </w:r>
          </w:p>
        </w:tc>
        <w:tc>
          <w:tcPr>
            <w:tcW w:w="905" w:type="dxa"/>
            <w:shd w:val="clear" w:color="auto" w:fill="DCD3E6"/>
            <w:vAlign w:val="center"/>
          </w:tcPr>
          <w:p w:rsidR="00360B97" w:rsidRPr="000953AF" w:rsidRDefault="00360B97" w:rsidP="001137DA">
            <w:pPr>
              <w:pStyle w:val="wartocibezgwiazdek"/>
            </w:pPr>
            <w:r>
              <w:t>94,7</w:t>
            </w:r>
          </w:p>
        </w:tc>
        <w:tc>
          <w:tcPr>
            <w:tcW w:w="905" w:type="dxa"/>
            <w:shd w:val="clear" w:color="auto" w:fill="auto"/>
            <w:vAlign w:val="center"/>
          </w:tcPr>
          <w:p w:rsidR="00360B97" w:rsidRPr="000953AF" w:rsidRDefault="00360B97" w:rsidP="001137DA">
            <w:pPr>
              <w:pStyle w:val="wartocibezgwiazdek"/>
            </w:pPr>
            <w:r>
              <w:t>98,4</w:t>
            </w:r>
          </w:p>
        </w:tc>
        <w:tc>
          <w:tcPr>
            <w:tcW w:w="906" w:type="dxa"/>
            <w:shd w:val="clear" w:color="auto" w:fill="auto"/>
            <w:vAlign w:val="center"/>
          </w:tcPr>
          <w:p w:rsidR="00360B97" w:rsidRPr="000953AF" w:rsidRDefault="00360B97" w:rsidP="001137DA">
            <w:pPr>
              <w:pStyle w:val="wartocibezgwiazdek"/>
            </w:pPr>
            <w:r>
              <w:t>94,7</w:t>
            </w:r>
          </w:p>
        </w:tc>
      </w:tr>
      <w:tr w:rsidR="00360B97" w:rsidTr="00780569">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94,5</w:t>
            </w:r>
          </w:p>
        </w:tc>
        <w:tc>
          <w:tcPr>
            <w:tcW w:w="904" w:type="dxa"/>
            <w:shd w:val="clear" w:color="auto" w:fill="auto"/>
            <w:vAlign w:val="center"/>
          </w:tcPr>
          <w:p w:rsidR="00360B97" w:rsidRPr="000953AF" w:rsidRDefault="009C34FD" w:rsidP="001137DA">
            <w:pPr>
              <w:pStyle w:val="wartocibezgwiazdek"/>
            </w:pPr>
            <w:r>
              <w:t>101,2</w:t>
            </w:r>
          </w:p>
        </w:tc>
        <w:tc>
          <w:tcPr>
            <w:tcW w:w="905" w:type="dxa"/>
            <w:shd w:val="clear" w:color="auto" w:fill="auto"/>
            <w:vAlign w:val="center"/>
          </w:tcPr>
          <w:p w:rsidR="00360B97" w:rsidRPr="000953AF" w:rsidRDefault="00077A95" w:rsidP="001137DA">
            <w:pPr>
              <w:pStyle w:val="wartocibezgwiazdek"/>
            </w:pPr>
            <w:r>
              <w:t>103,9</w:t>
            </w:r>
          </w:p>
        </w:tc>
        <w:tc>
          <w:tcPr>
            <w:tcW w:w="906" w:type="dxa"/>
            <w:shd w:val="clear" w:color="auto" w:fill="auto"/>
            <w:vAlign w:val="center"/>
          </w:tcPr>
          <w:p w:rsidR="00360B97" w:rsidRPr="000953AF" w:rsidRDefault="0083477D" w:rsidP="001137DA">
            <w:pPr>
              <w:pStyle w:val="wartocibezgwiazdek"/>
            </w:pPr>
            <w:r>
              <w:t>102,4</w:t>
            </w:r>
          </w:p>
        </w:tc>
        <w:tc>
          <w:tcPr>
            <w:tcW w:w="905" w:type="dxa"/>
            <w:shd w:val="clear" w:color="auto" w:fill="auto"/>
            <w:vAlign w:val="center"/>
          </w:tcPr>
          <w:p w:rsidR="00360B97" w:rsidRPr="000953AF" w:rsidRDefault="00B07723" w:rsidP="001137DA">
            <w:pPr>
              <w:pStyle w:val="wartocibezgwiazdek"/>
            </w:pPr>
            <w:r>
              <w:t>101,0</w:t>
            </w:r>
          </w:p>
        </w:tc>
        <w:tc>
          <w:tcPr>
            <w:tcW w:w="905" w:type="dxa"/>
            <w:shd w:val="clear" w:color="auto" w:fill="auto"/>
            <w:vAlign w:val="center"/>
          </w:tcPr>
          <w:p w:rsidR="00360B97" w:rsidRPr="000953AF" w:rsidRDefault="00AE0105" w:rsidP="001137DA">
            <w:pPr>
              <w:pStyle w:val="wartocibezgwiazdek"/>
            </w:pPr>
            <w:r>
              <w:t>101,6</w:t>
            </w:r>
          </w:p>
        </w:tc>
        <w:tc>
          <w:tcPr>
            <w:tcW w:w="905" w:type="dxa"/>
            <w:shd w:val="clear" w:color="auto" w:fill="auto"/>
            <w:vAlign w:val="center"/>
          </w:tcPr>
          <w:p w:rsidR="00360B97" w:rsidRPr="000953AF" w:rsidRDefault="009A440D" w:rsidP="001137DA">
            <w:pPr>
              <w:pStyle w:val="wartocibezgwiazdek"/>
            </w:pPr>
            <w:r>
              <w:t>95,0</w:t>
            </w:r>
          </w:p>
        </w:tc>
        <w:tc>
          <w:tcPr>
            <w:tcW w:w="906" w:type="dxa"/>
            <w:shd w:val="clear" w:color="auto" w:fill="auto"/>
            <w:vAlign w:val="center"/>
          </w:tcPr>
          <w:p w:rsidR="00360B97" w:rsidRPr="000953AF" w:rsidRDefault="001A6159" w:rsidP="001137DA">
            <w:pPr>
              <w:pStyle w:val="wartocibezgwiazdek"/>
            </w:pPr>
            <w:r>
              <w:t>96,2</w:t>
            </w:r>
          </w:p>
        </w:tc>
        <w:tc>
          <w:tcPr>
            <w:tcW w:w="905" w:type="dxa"/>
            <w:shd w:val="clear" w:color="auto" w:fill="auto"/>
            <w:vAlign w:val="center"/>
          </w:tcPr>
          <w:p w:rsidR="00360B97" w:rsidRPr="000953AF" w:rsidRDefault="00681B37" w:rsidP="001137DA">
            <w:pPr>
              <w:pStyle w:val="wartocibezgwiazdek"/>
            </w:pPr>
            <w:r>
              <w:t>100,1</w:t>
            </w:r>
          </w:p>
        </w:tc>
        <w:tc>
          <w:tcPr>
            <w:tcW w:w="905" w:type="dxa"/>
            <w:shd w:val="clear" w:color="auto" w:fill="DCD3E6"/>
            <w:vAlign w:val="center"/>
          </w:tcPr>
          <w:p w:rsidR="00360B97" w:rsidRPr="000953AF" w:rsidRDefault="00936788" w:rsidP="001137DA">
            <w:pPr>
              <w:pStyle w:val="wartocibezgwiazdek"/>
            </w:pPr>
            <w:r>
              <w:t>95,9</w:t>
            </w: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780569">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170,4</w:t>
            </w:r>
          </w:p>
        </w:tc>
        <w:tc>
          <w:tcPr>
            <w:tcW w:w="904" w:type="dxa"/>
            <w:shd w:val="clear" w:color="auto" w:fill="auto"/>
            <w:vAlign w:val="center"/>
          </w:tcPr>
          <w:p w:rsidR="00360B97" w:rsidRPr="000953AF" w:rsidRDefault="00360B97" w:rsidP="001137DA">
            <w:pPr>
              <w:pStyle w:val="wartocibezgwiazdek"/>
            </w:pPr>
            <w:r>
              <w:t>190,7</w:t>
            </w:r>
          </w:p>
        </w:tc>
        <w:tc>
          <w:tcPr>
            <w:tcW w:w="905" w:type="dxa"/>
            <w:shd w:val="clear" w:color="auto" w:fill="auto"/>
            <w:vAlign w:val="center"/>
          </w:tcPr>
          <w:p w:rsidR="00360B97" w:rsidRPr="000953AF" w:rsidRDefault="00360B97" w:rsidP="001137DA">
            <w:pPr>
              <w:pStyle w:val="wartocibezgwiazdek"/>
            </w:pPr>
            <w:r>
              <w:t>129,6</w:t>
            </w:r>
          </w:p>
        </w:tc>
        <w:tc>
          <w:tcPr>
            <w:tcW w:w="906" w:type="dxa"/>
            <w:shd w:val="clear" w:color="auto" w:fill="auto"/>
            <w:vAlign w:val="center"/>
          </w:tcPr>
          <w:p w:rsidR="00360B97" w:rsidRPr="000953AF" w:rsidRDefault="00360B97" w:rsidP="001137DA">
            <w:pPr>
              <w:pStyle w:val="wartocibezgwiazdek"/>
              <w:rPr>
                <w:snapToGrid w:val="0"/>
              </w:rPr>
            </w:pPr>
            <w:r>
              <w:rPr>
                <w:snapToGrid w:val="0"/>
              </w:rPr>
              <w:t>134,5</w:t>
            </w:r>
          </w:p>
        </w:tc>
        <w:tc>
          <w:tcPr>
            <w:tcW w:w="905" w:type="dxa"/>
            <w:shd w:val="clear" w:color="auto" w:fill="auto"/>
            <w:vAlign w:val="center"/>
          </w:tcPr>
          <w:p w:rsidR="00360B97" w:rsidRPr="000953AF" w:rsidRDefault="00360B97" w:rsidP="001137DA">
            <w:pPr>
              <w:pStyle w:val="wartocibezgwiazdek"/>
            </w:pPr>
            <w:r>
              <w:t>135,5</w:t>
            </w:r>
          </w:p>
        </w:tc>
        <w:tc>
          <w:tcPr>
            <w:tcW w:w="905" w:type="dxa"/>
            <w:shd w:val="clear" w:color="auto" w:fill="auto"/>
            <w:vAlign w:val="center"/>
          </w:tcPr>
          <w:p w:rsidR="00360B97" w:rsidRPr="000953AF" w:rsidRDefault="00360B97" w:rsidP="001137DA">
            <w:pPr>
              <w:pStyle w:val="wartocibezgwiazdek"/>
            </w:pPr>
            <w:r>
              <w:t>136,7</w:t>
            </w:r>
          </w:p>
        </w:tc>
        <w:tc>
          <w:tcPr>
            <w:tcW w:w="905" w:type="dxa"/>
            <w:shd w:val="clear" w:color="auto" w:fill="auto"/>
            <w:vAlign w:val="center"/>
          </w:tcPr>
          <w:p w:rsidR="00360B97" w:rsidRPr="000953AF" w:rsidRDefault="00360B97" w:rsidP="001137DA">
            <w:pPr>
              <w:pStyle w:val="wartocibezgwiazdek"/>
            </w:pPr>
            <w:r>
              <w:t>130,2</w:t>
            </w:r>
          </w:p>
        </w:tc>
        <w:tc>
          <w:tcPr>
            <w:tcW w:w="906" w:type="dxa"/>
            <w:shd w:val="clear" w:color="auto" w:fill="auto"/>
            <w:vAlign w:val="center"/>
          </w:tcPr>
          <w:p w:rsidR="00360B97" w:rsidRPr="000953AF" w:rsidRDefault="00360B97" w:rsidP="001137DA">
            <w:pPr>
              <w:pStyle w:val="wartocibezgwiazdek"/>
            </w:pPr>
            <w:r>
              <w:t>110,4</w:t>
            </w:r>
          </w:p>
        </w:tc>
        <w:tc>
          <w:tcPr>
            <w:tcW w:w="905" w:type="dxa"/>
            <w:shd w:val="clear" w:color="auto" w:fill="auto"/>
            <w:vAlign w:val="center"/>
          </w:tcPr>
          <w:p w:rsidR="00360B97" w:rsidRPr="000953AF" w:rsidRDefault="00360B97" w:rsidP="001137DA">
            <w:pPr>
              <w:pStyle w:val="wartocibezgwiazdek"/>
              <w:rPr>
                <w:snapToGrid w:val="0"/>
              </w:rPr>
            </w:pPr>
            <w:r>
              <w:rPr>
                <w:snapToGrid w:val="0"/>
              </w:rPr>
              <w:t>107,5</w:t>
            </w:r>
          </w:p>
        </w:tc>
        <w:tc>
          <w:tcPr>
            <w:tcW w:w="905" w:type="dxa"/>
            <w:shd w:val="clear" w:color="auto" w:fill="DCD3E6"/>
            <w:vAlign w:val="center"/>
          </w:tcPr>
          <w:p w:rsidR="00360B97" w:rsidRPr="000953AF" w:rsidRDefault="00360B97" w:rsidP="001137DA">
            <w:pPr>
              <w:pStyle w:val="wartocibezgwiazdek"/>
            </w:pPr>
            <w:r>
              <w:t>106,9</w:t>
            </w:r>
          </w:p>
        </w:tc>
        <w:tc>
          <w:tcPr>
            <w:tcW w:w="905" w:type="dxa"/>
            <w:shd w:val="clear" w:color="auto" w:fill="auto"/>
            <w:vAlign w:val="center"/>
          </w:tcPr>
          <w:p w:rsidR="00360B97" w:rsidRPr="000953AF" w:rsidRDefault="00360B97" w:rsidP="001137DA">
            <w:pPr>
              <w:pStyle w:val="wartocibezgwiazdek"/>
            </w:pPr>
            <w:r w:rsidRPr="003E326A">
              <w:t>104,5</w:t>
            </w:r>
          </w:p>
        </w:tc>
        <w:tc>
          <w:tcPr>
            <w:tcW w:w="906" w:type="dxa"/>
            <w:shd w:val="clear" w:color="auto" w:fill="auto"/>
            <w:vAlign w:val="center"/>
          </w:tcPr>
          <w:p w:rsidR="00360B97" w:rsidRPr="000953AF" w:rsidRDefault="00360B97" w:rsidP="001137DA">
            <w:pPr>
              <w:pStyle w:val="wartocibezgwiazdek"/>
            </w:pPr>
            <w:r>
              <w:t>93,2</w:t>
            </w:r>
          </w:p>
        </w:tc>
      </w:tr>
      <w:tr w:rsidR="00360B97" w:rsidTr="00780569">
        <w:tc>
          <w:tcPr>
            <w:tcW w:w="4220" w:type="dxa"/>
            <w:vMerge/>
            <w:shd w:val="clear" w:color="auto" w:fill="auto"/>
            <w:vAlign w:val="center"/>
          </w:tcPr>
          <w:p w:rsidR="00360B97" w:rsidRDefault="00360B97" w:rsidP="00360B97">
            <w:pPr>
              <w:pStyle w:val="TekstkomunikatTABB3"/>
              <w:rPr>
                <w:color w:val="000000"/>
              </w:rPr>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91,9</w:t>
            </w:r>
          </w:p>
        </w:tc>
        <w:tc>
          <w:tcPr>
            <w:tcW w:w="904" w:type="dxa"/>
            <w:shd w:val="clear" w:color="auto" w:fill="auto"/>
            <w:vAlign w:val="center"/>
          </w:tcPr>
          <w:p w:rsidR="00360B97" w:rsidRPr="000953AF" w:rsidRDefault="009C34FD" w:rsidP="001137DA">
            <w:pPr>
              <w:pStyle w:val="wartocibezgwiazdek"/>
            </w:pPr>
            <w:r>
              <w:t>84,4</w:t>
            </w:r>
          </w:p>
        </w:tc>
        <w:tc>
          <w:tcPr>
            <w:tcW w:w="905" w:type="dxa"/>
            <w:shd w:val="clear" w:color="auto" w:fill="auto"/>
            <w:vAlign w:val="center"/>
          </w:tcPr>
          <w:p w:rsidR="00360B97" w:rsidRPr="000953AF" w:rsidRDefault="00077A95" w:rsidP="001137DA">
            <w:pPr>
              <w:pStyle w:val="wartocibezgwiazdek"/>
            </w:pPr>
            <w:r>
              <w:t>86,0</w:t>
            </w:r>
          </w:p>
        </w:tc>
        <w:tc>
          <w:tcPr>
            <w:tcW w:w="906" w:type="dxa"/>
            <w:shd w:val="clear" w:color="auto" w:fill="auto"/>
            <w:vAlign w:val="center"/>
          </w:tcPr>
          <w:p w:rsidR="00360B97" w:rsidRPr="000953AF" w:rsidRDefault="0083477D" w:rsidP="001137DA">
            <w:pPr>
              <w:pStyle w:val="wartocibezgwiazdek"/>
              <w:rPr>
                <w:snapToGrid w:val="0"/>
              </w:rPr>
            </w:pPr>
            <w:r>
              <w:rPr>
                <w:snapToGrid w:val="0"/>
              </w:rPr>
              <w:t>81,1</w:t>
            </w:r>
          </w:p>
        </w:tc>
        <w:tc>
          <w:tcPr>
            <w:tcW w:w="905" w:type="dxa"/>
            <w:shd w:val="clear" w:color="auto" w:fill="auto"/>
            <w:vAlign w:val="center"/>
          </w:tcPr>
          <w:p w:rsidR="00360B97" w:rsidRPr="000953AF" w:rsidRDefault="00B07723" w:rsidP="001137DA">
            <w:pPr>
              <w:pStyle w:val="wartocibezgwiazdek"/>
            </w:pPr>
            <w:r>
              <w:t>83,9</w:t>
            </w:r>
          </w:p>
        </w:tc>
        <w:tc>
          <w:tcPr>
            <w:tcW w:w="905" w:type="dxa"/>
            <w:shd w:val="clear" w:color="auto" w:fill="auto"/>
            <w:vAlign w:val="center"/>
          </w:tcPr>
          <w:p w:rsidR="00360B97" w:rsidRPr="000953AF" w:rsidRDefault="00AE0105" w:rsidP="001137DA">
            <w:pPr>
              <w:pStyle w:val="wartocibezgwiazdek"/>
            </w:pPr>
            <w:r>
              <w:t>81,3</w:t>
            </w:r>
          </w:p>
        </w:tc>
        <w:tc>
          <w:tcPr>
            <w:tcW w:w="905" w:type="dxa"/>
            <w:shd w:val="clear" w:color="auto" w:fill="auto"/>
            <w:vAlign w:val="center"/>
          </w:tcPr>
          <w:p w:rsidR="00360B97" w:rsidRPr="000953AF" w:rsidRDefault="009A440D" w:rsidP="001137DA">
            <w:pPr>
              <w:pStyle w:val="wartocibezgwiazdek"/>
            </w:pPr>
            <w:r>
              <w:t>77,8</w:t>
            </w:r>
          </w:p>
        </w:tc>
        <w:tc>
          <w:tcPr>
            <w:tcW w:w="906" w:type="dxa"/>
            <w:shd w:val="clear" w:color="auto" w:fill="auto"/>
            <w:vAlign w:val="center"/>
          </w:tcPr>
          <w:p w:rsidR="00360B97" w:rsidRPr="000953AF" w:rsidRDefault="001A6159" w:rsidP="001137DA">
            <w:pPr>
              <w:pStyle w:val="wartocibezgwiazdek"/>
            </w:pPr>
            <w:r>
              <w:t>84,2</w:t>
            </w:r>
          </w:p>
        </w:tc>
        <w:tc>
          <w:tcPr>
            <w:tcW w:w="905" w:type="dxa"/>
            <w:shd w:val="clear" w:color="auto" w:fill="auto"/>
            <w:vAlign w:val="center"/>
          </w:tcPr>
          <w:p w:rsidR="00360B97" w:rsidRPr="000953AF" w:rsidRDefault="00681B37" w:rsidP="001137DA">
            <w:pPr>
              <w:pStyle w:val="wartocibezgwiazdek"/>
              <w:rPr>
                <w:snapToGrid w:val="0"/>
              </w:rPr>
            </w:pPr>
            <w:r>
              <w:rPr>
                <w:snapToGrid w:val="0"/>
              </w:rPr>
              <w:t>84,2</w:t>
            </w:r>
          </w:p>
        </w:tc>
        <w:tc>
          <w:tcPr>
            <w:tcW w:w="905" w:type="dxa"/>
            <w:shd w:val="clear" w:color="auto" w:fill="DCD3E6"/>
            <w:vAlign w:val="center"/>
          </w:tcPr>
          <w:p w:rsidR="00360B97" w:rsidRPr="000953AF" w:rsidRDefault="00936788" w:rsidP="001137DA">
            <w:pPr>
              <w:pStyle w:val="wartocibezgwiazdek"/>
            </w:pPr>
            <w:r>
              <w:t>85,3</w:t>
            </w: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360B97" w:rsidTr="00780569">
        <w:tc>
          <w:tcPr>
            <w:tcW w:w="4220" w:type="dxa"/>
            <w:vMerge w:val="restart"/>
            <w:shd w:val="clear" w:color="auto" w:fill="auto"/>
            <w:vAlign w:val="center"/>
          </w:tcPr>
          <w:p w:rsidR="00360B97" w:rsidRDefault="00360B97" w:rsidP="00360B97">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auto"/>
            <w:vAlign w:val="center"/>
          </w:tcPr>
          <w:p w:rsidR="00360B97" w:rsidRPr="000953AF" w:rsidRDefault="00360B97" w:rsidP="001137DA">
            <w:pPr>
              <w:pStyle w:val="wartocibezgwiazdek"/>
            </w:pPr>
            <w:r>
              <w:t>6,4</w:t>
            </w:r>
          </w:p>
        </w:tc>
        <w:tc>
          <w:tcPr>
            <w:tcW w:w="904" w:type="dxa"/>
            <w:shd w:val="clear" w:color="auto" w:fill="auto"/>
            <w:vAlign w:val="center"/>
          </w:tcPr>
          <w:p w:rsidR="00360B97" w:rsidRPr="000953AF" w:rsidRDefault="00360B97" w:rsidP="001137DA">
            <w:pPr>
              <w:pStyle w:val="wartocibezgwiazdek"/>
              <w:rPr>
                <w:highlight w:val="yellow"/>
              </w:rPr>
            </w:pPr>
            <w:r w:rsidRPr="00931701">
              <w:t>7,2</w:t>
            </w:r>
          </w:p>
        </w:tc>
        <w:tc>
          <w:tcPr>
            <w:tcW w:w="905" w:type="dxa"/>
            <w:shd w:val="clear" w:color="auto" w:fill="auto"/>
            <w:vAlign w:val="center"/>
          </w:tcPr>
          <w:p w:rsidR="00360B97" w:rsidRPr="000953AF" w:rsidRDefault="00360B97" w:rsidP="001137DA">
            <w:pPr>
              <w:pStyle w:val="wartocibezgwiazdek"/>
            </w:pPr>
            <w:r>
              <w:t>7,7</w:t>
            </w:r>
          </w:p>
        </w:tc>
        <w:tc>
          <w:tcPr>
            <w:tcW w:w="906" w:type="dxa"/>
            <w:shd w:val="clear" w:color="auto" w:fill="auto"/>
            <w:vAlign w:val="center"/>
          </w:tcPr>
          <w:p w:rsidR="00360B97" w:rsidRPr="000953AF" w:rsidRDefault="00360B97" w:rsidP="001137DA">
            <w:pPr>
              <w:pStyle w:val="wartocibezgwiazdek"/>
            </w:pPr>
            <w:r>
              <w:t>9,4</w:t>
            </w:r>
          </w:p>
        </w:tc>
        <w:tc>
          <w:tcPr>
            <w:tcW w:w="905" w:type="dxa"/>
            <w:shd w:val="clear" w:color="auto" w:fill="auto"/>
            <w:vAlign w:val="center"/>
          </w:tcPr>
          <w:p w:rsidR="00360B97" w:rsidRPr="000953AF" w:rsidRDefault="00360B97" w:rsidP="001137DA">
            <w:pPr>
              <w:pStyle w:val="wartocibezgwiazdek"/>
            </w:pPr>
            <w:r>
              <w:t>9,3</w:t>
            </w:r>
          </w:p>
        </w:tc>
        <w:tc>
          <w:tcPr>
            <w:tcW w:w="905" w:type="dxa"/>
            <w:shd w:val="clear" w:color="auto" w:fill="auto"/>
            <w:vAlign w:val="center"/>
          </w:tcPr>
          <w:p w:rsidR="00360B97" w:rsidRPr="000953AF" w:rsidRDefault="00360B97" w:rsidP="001137DA">
            <w:pPr>
              <w:pStyle w:val="wartocibezgwiazdek"/>
            </w:pPr>
            <w:r>
              <w:t>10,4</w:t>
            </w:r>
          </w:p>
        </w:tc>
        <w:tc>
          <w:tcPr>
            <w:tcW w:w="905" w:type="dxa"/>
            <w:shd w:val="clear" w:color="auto" w:fill="auto"/>
            <w:vAlign w:val="center"/>
          </w:tcPr>
          <w:p w:rsidR="00360B97" w:rsidRPr="000953AF" w:rsidRDefault="00360B97" w:rsidP="001137DA">
            <w:pPr>
              <w:pStyle w:val="wartocibezgwiazdek"/>
            </w:pPr>
            <w:r>
              <w:t>10,7</w:t>
            </w:r>
          </w:p>
        </w:tc>
        <w:tc>
          <w:tcPr>
            <w:tcW w:w="906" w:type="dxa"/>
            <w:shd w:val="clear" w:color="auto" w:fill="auto"/>
            <w:vAlign w:val="center"/>
          </w:tcPr>
          <w:p w:rsidR="00360B97" w:rsidRPr="000953AF" w:rsidRDefault="00360B97" w:rsidP="001137DA">
            <w:pPr>
              <w:pStyle w:val="wartocibezgwiazdek"/>
              <w:rPr>
                <w:highlight w:val="yellow"/>
              </w:rPr>
            </w:pPr>
            <w:r w:rsidRPr="00BE7162">
              <w:t>10,2</w:t>
            </w:r>
          </w:p>
        </w:tc>
        <w:tc>
          <w:tcPr>
            <w:tcW w:w="905" w:type="dxa"/>
            <w:shd w:val="clear" w:color="auto" w:fill="auto"/>
            <w:vAlign w:val="center"/>
          </w:tcPr>
          <w:p w:rsidR="00360B97" w:rsidRPr="000953AF" w:rsidRDefault="00360B97" w:rsidP="001137DA">
            <w:pPr>
              <w:pStyle w:val="wartocibezgwiazdek"/>
              <w:rPr>
                <w:highlight w:val="yellow"/>
              </w:rPr>
            </w:pPr>
            <w:r w:rsidRPr="008F3B3C">
              <w:t>9,9</w:t>
            </w:r>
          </w:p>
        </w:tc>
        <w:tc>
          <w:tcPr>
            <w:tcW w:w="905" w:type="dxa"/>
            <w:shd w:val="clear" w:color="auto" w:fill="DCD3E6"/>
            <w:vAlign w:val="center"/>
          </w:tcPr>
          <w:p w:rsidR="00360B97" w:rsidRPr="000953AF" w:rsidRDefault="00360B97" w:rsidP="001137DA">
            <w:pPr>
              <w:pStyle w:val="wartocibezgwiazdek"/>
            </w:pPr>
            <w:r>
              <w:t>10,0</w:t>
            </w:r>
          </w:p>
        </w:tc>
        <w:tc>
          <w:tcPr>
            <w:tcW w:w="905" w:type="dxa"/>
            <w:shd w:val="clear" w:color="auto" w:fill="auto"/>
            <w:vAlign w:val="center"/>
          </w:tcPr>
          <w:p w:rsidR="00360B97" w:rsidRPr="000953AF" w:rsidRDefault="00360B97" w:rsidP="001137DA">
            <w:pPr>
              <w:pStyle w:val="wartocibezgwiazdek"/>
            </w:pPr>
            <w:r>
              <w:t>10,3</w:t>
            </w:r>
          </w:p>
        </w:tc>
        <w:tc>
          <w:tcPr>
            <w:tcW w:w="906" w:type="dxa"/>
            <w:shd w:val="clear" w:color="auto" w:fill="auto"/>
            <w:vAlign w:val="center"/>
          </w:tcPr>
          <w:p w:rsidR="00360B97" w:rsidRPr="000953AF" w:rsidRDefault="00360B97" w:rsidP="001137DA">
            <w:pPr>
              <w:pStyle w:val="wartocibezgwiazdek"/>
            </w:pPr>
            <w:r>
              <w:t>10,4</w:t>
            </w:r>
          </w:p>
        </w:tc>
      </w:tr>
      <w:tr w:rsidR="00360B97" w:rsidTr="00780569">
        <w:tc>
          <w:tcPr>
            <w:tcW w:w="4220" w:type="dxa"/>
            <w:vMerge/>
            <w:shd w:val="clear" w:color="auto" w:fill="auto"/>
            <w:vAlign w:val="center"/>
          </w:tcPr>
          <w:p w:rsidR="00360B97" w:rsidRDefault="00360B97" w:rsidP="00360B97">
            <w:pPr>
              <w:pStyle w:val="Tablicezdanymi-boczek1"/>
              <w:spacing w:before="0" w:after="0"/>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auto"/>
            <w:vAlign w:val="center"/>
          </w:tcPr>
          <w:p w:rsidR="00360B97" w:rsidRPr="000953AF" w:rsidRDefault="00360B97" w:rsidP="001137DA">
            <w:pPr>
              <w:pStyle w:val="wartocibezgwiazdek"/>
            </w:pPr>
            <w:r>
              <w:t>9,4</w:t>
            </w:r>
          </w:p>
        </w:tc>
        <w:tc>
          <w:tcPr>
            <w:tcW w:w="904" w:type="dxa"/>
            <w:shd w:val="clear" w:color="auto" w:fill="auto"/>
            <w:vAlign w:val="center"/>
          </w:tcPr>
          <w:p w:rsidR="00360B97" w:rsidRPr="000953AF" w:rsidRDefault="009C34FD" w:rsidP="001137DA">
            <w:pPr>
              <w:pStyle w:val="wartocibezgwiazdek"/>
              <w:rPr>
                <w:highlight w:val="yellow"/>
              </w:rPr>
            </w:pPr>
            <w:r w:rsidRPr="009C34FD">
              <w:t>10,2</w:t>
            </w:r>
          </w:p>
        </w:tc>
        <w:tc>
          <w:tcPr>
            <w:tcW w:w="905" w:type="dxa"/>
            <w:shd w:val="clear" w:color="auto" w:fill="auto"/>
            <w:vAlign w:val="center"/>
          </w:tcPr>
          <w:p w:rsidR="00360B97" w:rsidRPr="000953AF" w:rsidRDefault="00077A95" w:rsidP="001137DA">
            <w:pPr>
              <w:pStyle w:val="wartocibezgwiazdek"/>
            </w:pPr>
            <w:r>
              <w:t>10,6</w:t>
            </w:r>
          </w:p>
        </w:tc>
        <w:tc>
          <w:tcPr>
            <w:tcW w:w="906" w:type="dxa"/>
            <w:shd w:val="clear" w:color="auto" w:fill="auto"/>
            <w:vAlign w:val="center"/>
          </w:tcPr>
          <w:p w:rsidR="00360B97" w:rsidRPr="000953AF" w:rsidRDefault="00B07723" w:rsidP="001137DA">
            <w:pPr>
              <w:pStyle w:val="wartocibezgwiazdek"/>
            </w:pPr>
            <w:r>
              <w:t>11,6</w:t>
            </w:r>
          </w:p>
        </w:tc>
        <w:tc>
          <w:tcPr>
            <w:tcW w:w="905" w:type="dxa"/>
            <w:shd w:val="clear" w:color="auto" w:fill="auto"/>
            <w:vAlign w:val="center"/>
          </w:tcPr>
          <w:p w:rsidR="00360B97" w:rsidRPr="000953AF" w:rsidRDefault="00B07723" w:rsidP="001137DA">
            <w:pPr>
              <w:pStyle w:val="wartocibezgwiazdek"/>
            </w:pPr>
            <w:r>
              <w:t>11,7</w:t>
            </w:r>
          </w:p>
        </w:tc>
        <w:tc>
          <w:tcPr>
            <w:tcW w:w="905" w:type="dxa"/>
            <w:shd w:val="clear" w:color="auto" w:fill="auto"/>
            <w:vAlign w:val="center"/>
          </w:tcPr>
          <w:p w:rsidR="00360B97" w:rsidRPr="000953AF" w:rsidRDefault="00AE0105" w:rsidP="001137DA">
            <w:pPr>
              <w:pStyle w:val="wartocibezgwiazdek"/>
            </w:pPr>
            <w:r>
              <w:t>11,8</w:t>
            </w:r>
          </w:p>
        </w:tc>
        <w:tc>
          <w:tcPr>
            <w:tcW w:w="905" w:type="dxa"/>
            <w:shd w:val="clear" w:color="auto" w:fill="auto"/>
            <w:vAlign w:val="center"/>
          </w:tcPr>
          <w:p w:rsidR="00360B97" w:rsidRPr="000953AF" w:rsidRDefault="009A440D" w:rsidP="001137DA">
            <w:pPr>
              <w:pStyle w:val="wartocibezgwiazdek"/>
            </w:pPr>
            <w:r>
              <w:t>10,9</w:t>
            </w:r>
          </w:p>
        </w:tc>
        <w:tc>
          <w:tcPr>
            <w:tcW w:w="906" w:type="dxa"/>
            <w:shd w:val="clear" w:color="auto" w:fill="auto"/>
            <w:vAlign w:val="center"/>
          </w:tcPr>
          <w:p w:rsidR="00360B97" w:rsidRPr="000953AF" w:rsidRDefault="00936788" w:rsidP="001137DA">
            <w:pPr>
              <w:pStyle w:val="wartocibezgwiazdek"/>
              <w:rPr>
                <w:highlight w:val="yellow"/>
              </w:rPr>
            </w:pPr>
            <w:r>
              <w:t>10,6</w:t>
            </w:r>
          </w:p>
        </w:tc>
        <w:tc>
          <w:tcPr>
            <w:tcW w:w="905" w:type="dxa"/>
            <w:shd w:val="clear" w:color="auto" w:fill="auto"/>
            <w:vAlign w:val="center"/>
          </w:tcPr>
          <w:p w:rsidR="00360B97" w:rsidRPr="000953AF" w:rsidRDefault="00681B37" w:rsidP="001137DA">
            <w:pPr>
              <w:pStyle w:val="wartocibezgwiazdek"/>
              <w:rPr>
                <w:highlight w:val="yellow"/>
              </w:rPr>
            </w:pPr>
            <w:r w:rsidRPr="00681B37">
              <w:t>9,3</w:t>
            </w:r>
          </w:p>
        </w:tc>
        <w:tc>
          <w:tcPr>
            <w:tcW w:w="905" w:type="dxa"/>
            <w:shd w:val="clear" w:color="auto" w:fill="DCD3E6"/>
            <w:vAlign w:val="center"/>
          </w:tcPr>
          <w:p w:rsidR="00360B97" w:rsidRPr="000953AF" w:rsidRDefault="00936788" w:rsidP="001137DA">
            <w:pPr>
              <w:pStyle w:val="wartocibezgwiazdek"/>
            </w:pPr>
            <w:r>
              <w:t>8,9</w:t>
            </w:r>
          </w:p>
        </w:tc>
        <w:tc>
          <w:tcPr>
            <w:tcW w:w="905" w:type="dxa"/>
            <w:shd w:val="clear" w:color="auto" w:fill="auto"/>
            <w:vAlign w:val="center"/>
          </w:tcPr>
          <w:p w:rsidR="00360B97" w:rsidRPr="000953AF" w:rsidRDefault="00360B97" w:rsidP="001137DA">
            <w:pPr>
              <w:pStyle w:val="wartocibezgwiazdek"/>
            </w:pPr>
          </w:p>
        </w:tc>
        <w:tc>
          <w:tcPr>
            <w:tcW w:w="906" w:type="dxa"/>
            <w:shd w:val="clear" w:color="auto" w:fill="auto"/>
            <w:vAlign w:val="center"/>
          </w:tcPr>
          <w:p w:rsidR="00360B97" w:rsidRPr="000953AF" w:rsidRDefault="00360B97" w:rsidP="001137DA">
            <w:pPr>
              <w:pStyle w:val="wartocibezgwiazdek"/>
            </w:pPr>
          </w:p>
        </w:tc>
      </w:tr>
      <w:tr w:rsidR="00154D6E" w:rsidTr="00780569">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2863F5">
            <w:pPr>
              <w:pStyle w:val="Tablicezdanymi-danebezgwiazdekost"/>
            </w:pPr>
          </w:p>
        </w:tc>
        <w:tc>
          <w:tcPr>
            <w:tcW w:w="904"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6"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5" w:type="dxa"/>
            <w:shd w:val="clear" w:color="auto" w:fill="DCD3E6"/>
            <w:vAlign w:val="center"/>
          </w:tcPr>
          <w:p w:rsidR="00154D6E" w:rsidRPr="00E76527" w:rsidRDefault="00154D6E" w:rsidP="002863F5">
            <w:pPr>
              <w:pStyle w:val="Tablicezdanymi-danebezgwiazdekost"/>
            </w:pPr>
          </w:p>
        </w:tc>
        <w:tc>
          <w:tcPr>
            <w:tcW w:w="905" w:type="dxa"/>
            <w:shd w:val="clear" w:color="auto" w:fill="auto"/>
            <w:vAlign w:val="center"/>
          </w:tcPr>
          <w:p w:rsidR="00154D6E" w:rsidRPr="00E76527" w:rsidRDefault="00154D6E" w:rsidP="002863F5">
            <w:pPr>
              <w:pStyle w:val="Tablicezdanymi-danebezgwiazdekost"/>
            </w:pPr>
          </w:p>
        </w:tc>
        <w:tc>
          <w:tcPr>
            <w:tcW w:w="906" w:type="dxa"/>
            <w:shd w:val="clear" w:color="auto" w:fill="auto"/>
            <w:vAlign w:val="center"/>
          </w:tcPr>
          <w:p w:rsidR="00154D6E" w:rsidRPr="00E76527" w:rsidRDefault="00154D6E" w:rsidP="002863F5">
            <w:pPr>
              <w:pStyle w:val="Tablicezdanymi-danebezgwiazdekost"/>
            </w:pPr>
          </w:p>
        </w:tc>
      </w:tr>
      <w:tr w:rsidR="00E31245" w:rsidTr="00780569">
        <w:tc>
          <w:tcPr>
            <w:tcW w:w="4220" w:type="dxa"/>
            <w:vMerge w:val="restart"/>
            <w:shd w:val="clear" w:color="auto" w:fill="auto"/>
            <w:vAlign w:val="center"/>
          </w:tcPr>
          <w:p w:rsidR="00E31245" w:rsidRDefault="00E31245" w:rsidP="00E31245">
            <w:pPr>
              <w:pStyle w:val="Tablicezdanymi-boczek2"/>
              <w:spacing w:before="0" w:after="0"/>
            </w:pPr>
            <w:r>
              <w:t>poprzedni miesiąc=100</w:t>
            </w:r>
          </w:p>
        </w:tc>
        <w:tc>
          <w:tcPr>
            <w:tcW w:w="317" w:type="dxa"/>
            <w:shd w:val="clear" w:color="auto" w:fill="auto"/>
            <w:vAlign w:val="center"/>
          </w:tcPr>
          <w:p w:rsidR="00E31245" w:rsidRDefault="00E31245" w:rsidP="00E31245">
            <w:pPr>
              <w:pStyle w:val="Tablicezdanymi-dane"/>
              <w:spacing w:before="20" w:after="20"/>
            </w:pPr>
            <w:r>
              <w:t>A</w:t>
            </w:r>
          </w:p>
        </w:tc>
        <w:tc>
          <w:tcPr>
            <w:tcW w:w="904" w:type="dxa"/>
            <w:shd w:val="clear" w:color="auto" w:fill="auto"/>
            <w:vAlign w:val="center"/>
          </w:tcPr>
          <w:p w:rsidR="00E31245" w:rsidRPr="0004376A" w:rsidRDefault="00E31245" w:rsidP="00E31245">
            <w:pPr>
              <w:pStyle w:val="Tablicezdanymi-danebezgwiazdekost"/>
            </w:pPr>
            <w:r>
              <w:t>93,3</w:t>
            </w:r>
          </w:p>
        </w:tc>
        <w:tc>
          <w:tcPr>
            <w:tcW w:w="904" w:type="dxa"/>
            <w:shd w:val="clear" w:color="auto" w:fill="auto"/>
            <w:vAlign w:val="center"/>
          </w:tcPr>
          <w:p w:rsidR="00E31245" w:rsidRPr="0004376A" w:rsidRDefault="00E31245" w:rsidP="00E31245">
            <w:pPr>
              <w:pStyle w:val="Tablicezdanymi-danebezgwiazdekost"/>
            </w:pPr>
            <w:r>
              <w:t>95,0</w:t>
            </w:r>
          </w:p>
        </w:tc>
        <w:tc>
          <w:tcPr>
            <w:tcW w:w="905" w:type="dxa"/>
            <w:shd w:val="clear" w:color="auto" w:fill="auto"/>
            <w:vAlign w:val="center"/>
          </w:tcPr>
          <w:p w:rsidR="00E31245" w:rsidRPr="00CB3538" w:rsidRDefault="00E31245" w:rsidP="00E31245">
            <w:pPr>
              <w:pStyle w:val="Tablicezdanymi-danebezgwiazdekost"/>
            </w:pPr>
            <w:r>
              <w:t>110,6</w:t>
            </w:r>
          </w:p>
        </w:tc>
        <w:tc>
          <w:tcPr>
            <w:tcW w:w="906" w:type="dxa"/>
            <w:shd w:val="clear" w:color="auto" w:fill="auto"/>
            <w:vAlign w:val="center"/>
          </w:tcPr>
          <w:p w:rsidR="00E31245" w:rsidRPr="0004376A" w:rsidRDefault="00E31245" w:rsidP="00E31245">
            <w:pPr>
              <w:pStyle w:val="Tablicezdanymi-danebezgwiazdekost"/>
            </w:pPr>
            <w:r>
              <w:t>85,3</w:t>
            </w:r>
          </w:p>
        </w:tc>
        <w:tc>
          <w:tcPr>
            <w:tcW w:w="905" w:type="dxa"/>
            <w:shd w:val="clear" w:color="auto" w:fill="auto"/>
            <w:vAlign w:val="center"/>
          </w:tcPr>
          <w:p w:rsidR="00E31245" w:rsidRPr="0043585D" w:rsidRDefault="00E31245" w:rsidP="00E31245">
            <w:pPr>
              <w:pStyle w:val="Tablicezdanymi-danebezgwiazdekost"/>
            </w:pPr>
            <w:r>
              <w:t>103,6</w:t>
            </w:r>
          </w:p>
        </w:tc>
        <w:tc>
          <w:tcPr>
            <w:tcW w:w="905" w:type="dxa"/>
            <w:shd w:val="clear" w:color="auto" w:fill="auto"/>
            <w:vAlign w:val="center"/>
          </w:tcPr>
          <w:p w:rsidR="00E31245" w:rsidRPr="0004376A" w:rsidRDefault="00E31245" w:rsidP="00E31245">
            <w:pPr>
              <w:pStyle w:val="Tablicezdanymi-danebezgwiazdekost"/>
            </w:pPr>
            <w:r>
              <w:t>99,0</w:t>
            </w:r>
          </w:p>
        </w:tc>
        <w:tc>
          <w:tcPr>
            <w:tcW w:w="905" w:type="dxa"/>
            <w:shd w:val="clear" w:color="auto" w:fill="auto"/>
            <w:vAlign w:val="center"/>
          </w:tcPr>
          <w:p w:rsidR="00E31245" w:rsidRPr="00EA2A10" w:rsidRDefault="00E31245" w:rsidP="00E31245">
            <w:pPr>
              <w:pStyle w:val="Tablicezdanymi-danebezgwiazdekost"/>
            </w:pPr>
            <w:r>
              <w:t>97,4</w:t>
            </w:r>
          </w:p>
        </w:tc>
        <w:tc>
          <w:tcPr>
            <w:tcW w:w="906" w:type="dxa"/>
            <w:shd w:val="clear" w:color="auto" w:fill="auto"/>
            <w:vAlign w:val="center"/>
          </w:tcPr>
          <w:p w:rsidR="00E31245" w:rsidRPr="00723927" w:rsidRDefault="00E31245" w:rsidP="00E31245">
            <w:pPr>
              <w:pStyle w:val="Tablicezdanymi-danebezgwiazdekost"/>
            </w:pPr>
            <w:r>
              <w:t>102,2</w:t>
            </w:r>
          </w:p>
        </w:tc>
        <w:tc>
          <w:tcPr>
            <w:tcW w:w="905" w:type="dxa"/>
            <w:shd w:val="clear" w:color="auto" w:fill="auto"/>
            <w:vAlign w:val="center"/>
          </w:tcPr>
          <w:p w:rsidR="00E31245" w:rsidRPr="0004376A" w:rsidRDefault="00E31245" w:rsidP="00E31245">
            <w:pPr>
              <w:pStyle w:val="Tablicezdanymi-danebezgwiazdekost"/>
            </w:pPr>
            <w:r>
              <w:t>108,4</w:t>
            </w:r>
          </w:p>
        </w:tc>
        <w:tc>
          <w:tcPr>
            <w:tcW w:w="905" w:type="dxa"/>
            <w:shd w:val="clear" w:color="auto" w:fill="DCD3E6"/>
            <w:vAlign w:val="center"/>
          </w:tcPr>
          <w:p w:rsidR="00E31245" w:rsidRPr="005A4029" w:rsidRDefault="00E31245" w:rsidP="00E31245">
            <w:pPr>
              <w:pStyle w:val="Tablicezdanymi-danebezgwiazdekost"/>
            </w:pPr>
            <w:r>
              <w:t>109,0</w:t>
            </w:r>
          </w:p>
        </w:tc>
        <w:tc>
          <w:tcPr>
            <w:tcW w:w="905" w:type="dxa"/>
            <w:shd w:val="clear" w:color="auto" w:fill="auto"/>
            <w:vAlign w:val="center"/>
          </w:tcPr>
          <w:p w:rsidR="00E31245" w:rsidRPr="00723927" w:rsidRDefault="00E31245" w:rsidP="00E31245">
            <w:pPr>
              <w:pStyle w:val="Tablicezdanymi-danebezgwiazdekost"/>
            </w:pPr>
            <w:r>
              <w:t>98,5</w:t>
            </w:r>
          </w:p>
        </w:tc>
        <w:tc>
          <w:tcPr>
            <w:tcW w:w="906" w:type="dxa"/>
            <w:shd w:val="clear" w:color="auto" w:fill="auto"/>
            <w:vAlign w:val="center"/>
          </w:tcPr>
          <w:p w:rsidR="00E31245" w:rsidRPr="00081F6F" w:rsidRDefault="00E31245" w:rsidP="00E31245">
            <w:pPr>
              <w:pStyle w:val="Tablicezdanymi-danebezgwiazdekost"/>
            </w:pPr>
            <w:r>
              <w:t>95,4</w:t>
            </w:r>
          </w:p>
        </w:tc>
      </w:tr>
      <w:tr w:rsidR="00E31245" w:rsidTr="00780569">
        <w:tc>
          <w:tcPr>
            <w:tcW w:w="4220" w:type="dxa"/>
            <w:vMerge/>
            <w:shd w:val="clear" w:color="auto" w:fill="auto"/>
            <w:vAlign w:val="center"/>
          </w:tcPr>
          <w:p w:rsidR="00E31245" w:rsidRDefault="00E31245" w:rsidP="00E31245">
            <w:pPr>
              <w:pStyle w:val="tekstkomunikatTABB2"/>
            </w:pPr>
          </w:p>
        </w:tc>
        <w:tc>
          <w:tcPr>
            <w:tcW w:w="317" w:type="dxa"/>
            <w:shd w:val="clear" w:color="auto" w:fill="auto"/>
            <w:vAlign w:val="center"/>
          </w:tcPr>
          <w:p w:rsidR="00E31245" w:rsidRDefault="00E31245" w:rsidP="00E31245">
            <w:pPr>
              <w:pStyle w:val="Tablicezdanymi-dane"/>
              <w:spacing w:before="20" w:after="20"/>
            </w:pPr>
            <w:r>
              <w:t>B</w:t>
            </w:r>
          </w:p>
        </w:tc>
        <w:tc>
          <w:tcPr>
            <w:tcW w:w="904" w:type="dxa"/>
            <w:shd w:val="clear" w:color="auto" w:fill="auto"/>
            <w:vAlign w:val="center"/>
          </w:tcPr>
          <w:p w:rsidR="00E31245" w:rsidRPr="0004376A" w:rsidRDefault="00E31245" w:rsidP="00E31245">
            <w:pPr>
              <w:pStyle w:val="wartocibezgwiazdek"/>
            </w:pPr>
            <w:r>
              <w:t>104,8</w:t>
            </w:r>
          </w:p>
        </w:tc>
        <w:tc>
          <w:tcPr>
            <w:tcW w:w="904" w:type="dxa"/>
            <w:shd w:val="clear" w:color="auto" w:fill="auto"/>
            <w:vAlign w:val="center"/>
          </w:tcPr>
          <w:p w:rsidR="00E31245" w:rsidRPr="00AF0E91" w:rsidRDefault="00E31245" w:rsidP="00E31245">
            <w:pPr>
              <w:pStyle w:val="wartocibezgwiazdek"/>
            </w:pPr>
            <w:r w:rsidRPr="00AF0E91">
              <w:t>97,0</w:t>
            </w:r>
          </w:p>
        </w:tc>
        <w:tc>
          <w:tcPr>
            <w:tcW w:w="905" w:type="dxa"/>
            <w:shd w:val="clear" w:color="auto" w:fill="auto"/>
            <w:vAlign w:val="center"/>
          </w:tcPr>
          <w:p w:rsidR="00E31245" w:rsidRPr="00CB3538" w:rsidRDefault="00E31245" w:rsidP="00E31245">
            <w:pPr>
              <w:pStyle w:val="wartocibezgwiazdek"/>
            </w:pPr>
            <w:r>
              <w:t>107,1</w:t>
            </w:r>
          </w:p>
        </w:tc>
        <w:tc>
          <w:tcPr>
            <w:tcW w:w="906" w:type="dxa"/>
            <w:shd w:val="clear" w:color="auto" w:fill="auto"/>
            <w:vAlign w:val="center"/>
          </w:tcPr>
          <w:p w:rsidR="00E31245" w:rsidRPr="0004376A" w:rsidRDefault="00E31245" w:rsidP="00E31245">
            <w:pPr>
              <w:pStyle w:val="wartocibezgwiazdek"/>
            </w:pPr>
            <w:r>
              <w:t>91,7</w:t>
            </w:r>
          </w:p>
        </w:tc>
        <w:tc>
          <w:tcPr>
            <w:tcW w:w="905" w:type="dxa"/>
            <w:shd w:val="clear" w:color="auto" w:fill="auto"/>
            <w:vAlign w:val="center"/>
          </w:tcPr>
          <w:p w:rsidR="00E31245" w:rsidRPr="0043585D" w:rsidRDefault="00E31245" w:rsidP="00E31245">
            <w:pPr>
              <w:pStyle w:val="wartocibezgwiazdek"/>
            </w:pPr>
            <w:r>
              <w:t>96,8</w:t>
            </w:r>
          </w:p>
        </w:tc>
        <w:tc>
          <w:tcPr>
            <w:tcW w:w="905" w:type="dxa"/>
            <w:shd w:val="clear" w:color="auto" w:fill="auto"/>
            <w:vAlign w:val="center"/>
          </w:tcPr>
          <w:p w:rsidR="00E31245" w:rsidRPr="0004376A" w:rsidRDefault="00E31245" w:rsidP="00E31245">
            <w:pPr>
              <w:pStyle w:val="wartocibezgwiazdek"/>
            </w:pPr>
            <w:r>
              <w:t>97,8</w:t>
            </w:r>
          </w:p>
        </w:tc>
        <w:tc>
          <w:tcPr>
            <w:tcW w:w="905" w:type="dxa"/>
            <w:shd w:val="clear" w:color="auto" w:fill="auto"/>
            <w:vAlign w:val="center"/>
          </w:tcPr>
          <w:p w:rsidR="00E31245" w:rsidRPr="00EA2A10" w:rsidRDefault="00E31245" w:rsidP="00E31245">
            <w:pPr>
              <w:pStyle w:val="wartocibezgwiazdek"/>
            </w:pPr>
            <w:r>
              <w:t>102,2</w:t>
            </w:r>
          </w:p>
        </w:tc>
        <w:tc>
          <w:tcPr>
            <w:tcW w:w="906" w:type="dxa"/>
            <w:shd w:val="clear" w:color="auto" w:fill="auto"/>
            <w:vAlign w:val="center"/>
          </w:tcPr>
          <w:p w:rsidR="00E31245" w:rsidRPr="00723927" w:rsidRDefault="00E31245" w:rsidP="00E31245">
            <w:pPr>
              <w:pStyle w:val="wartocibezgwiazdek"/>
            </w:pPr>
            <w:r>
              <w:t>97,6</w:t>
            </w:r>
          </w:p>
        </w:tc>
        <w:tc>
          <w:tcPr>
            <w:tcW w:w="905" w:type="dxa"/>
            <w:shd w:val="clear" w:color="auto" w:fill="auto"/>
            <w:vAlign w:val="center"/>
          </w:tcPr>
          <w:p w:rsidR="00E31245" w:rsidRPr="0004376A" w:rsidRDefault="00E31245" w:rsidP="00E31245">
            <w:pPr>
              <w:pStyle w:val="Wartocigwiazdka"/>
            </w:pPr>
            <w:r>
              <w:t>104,3*</w:t>
            </w:r>
          </w:p>
        </w:tc>
        <w:tc>
          <w:tcPr>
            <w:tcW w:w="905" w:type="dxa"/>
            <w:shd w:val="clear" w:color="auto" w:fill="DCD3E6"/>
            <w:vAlign w:val="center"/>
          </w:tcPr>
          <w:p w:rsidR="00E31245" w:rsidRPr="005A4029" w:rsidRDefault="00E31245" w:rsidP="00E31245">
            <w:pPr>
              <w:pStyle w:val="Tablicezdanymi-danebezgwiazdekost"/>
            </w:pPr>
            <w:r>
              <w:t>111,5</w:t>
            </w:r>
          </w:p>
        </w:tc>
        <w:tc>
          <w:tcPr>
            <w:tcW w:w="905" w:type="dxa"/>
            <w:shd w:val="clear" w:color="auto" w:fill="auto"/>
            <w:vAlign w:val="center"/>
          </w:tcPr>
          <w:p w:rsidR="00E31245" w:rsidRPr="0004376A" w:rsidRDefault="00E31245" w:rsidP="00E31245">
            <w:pPr>
              <w:pStyle w:val="Wartocigwiazdka"/>
              <w:spacing w:line="240" w:lineRule="auto"/>
            </w:pPr>
          </w:p>
        </w:tc>
        <w:tc>
          <w:tcPr>
            <w:tcW w:w="906" w:type="dxa"/>
            <w:shd w:val="clear" w:color="auto" w:fill="auto"/>
            <w:vAlign w:val="center"/>
          </w:tcPr>
          <w:p w:rsidR="00E31245" w:rsidRPr="0004376A" w:rsidRDefault="00E31245" w:rsidP="00E31245">
            <w:pPr>
              <w:pStyle w:val="wartocibezgwiazdek"/>
            </w:pPr>
          </w:p>
        </w:tc>
      </w:tr>
      <w:tr w:rsidR="00E31245" w:rsidTr="00780569">
        <w:tc>
          <w:tcPr>
            <w:tcW w:w="4220" w:type="dxa"/>
            <w:vMerge w:val="restart"/>
            <w:shd w:val="clear" w:color="auto" w:fill="auto"/>
            <w:vAlign w:val="center"/>
          </w:tcPr>
          <w:p w:rsidR="00E31245" w:rsidRDefault="00E31245" w:rsidP="00E31245">
            <w:pPr>
              <w:pStyle w:val="Tablicezdanymi-boczek2"/>
              <w:spacing w:before="0" w:after="0"/>
            </w:pPr>
            <w:r>
              <w:t>analogiczny miesiąc poprzedniego roku=100</w:t>
            </w:r>
          </w:p>
        </w:tc>
        <w:tc>
          <w:tcPr>
            <w:tcW w:w="317" w:type="dxa"/>
            <w:shd w:val="clear" w:color="auto" w:fill="auto"/>
            <w:vAlign w:val="center"/>
          </w:tcPr>
          <w:p w:rsidR="00E31245" w:rsidRDefault="00E31245" w:rsidP="00E31245">
            <w:pPr>
              <w:pStyle w:val="Tablicezdanymi-dane"/>
              <w:spacing w:before="20" w:after="20"/>
            </w:pPr>
            <w:r>
              <w:t>A</w:t>
            </w:r>
          </w:p>
        </w:tc>
        <w:tc>
          <w:tcPr>
            <w:tcW w:w="904" w:type="dxa"/>
            <w:shd w:val="clear" w:color="auto" w:fill="auto"/>
            <w:vAlign w:val="center"/>
          </w:tcPr>
          <w:p w:rsidR="00E31245" w:rsidRPr="0004376A" w:rsidRDefault="00E31245" w:rsidP="00E31245">
            <w:pPr>
              <w:pStyle w:val="Tablicezdanymi-danebezgwiazdekost"/>
            </w:pPr>
            <w:r>
              <w:t>99,2</w:t>
            </w:r>
          </w:p>
        </w:tc>
        <w:tc>
          <w:tcPr>
            <w:tcW w:w="904" w:type="dxa"/>
            <w:shd w:val="clear" w:color="auto" w:fill="auto"/>
            <w:vAlign w:val="center"/>
          </w:tcPr>
          <w:p w:rsidR="00E31245" w:rsidRPr="0004376A" w:rsidRDefault="00E31245" w:rsidP="00E31245">
            <w:pPr>
              <w:pStyle w:val="Tablicezdanymi-danebezgwiazdekost"/>
            </w:pPr>
            <w:r>
              <w:t>94,2</w:t>
            </w:r>
          </w:p>
        </w:tc>
        <w:tc>
          <w:tcPr>
            <w:tcW w:w="905" w:type="dxa"/>
            <w:shd w:val="clear" w:color="auto" w:fill="auto"/>
            <w:vAlign w:val="center"/>
          </w:tcPr>
          <w:p w:rsidR="00E31245" w:rsidRPr="0004376A" w:rsidRDefault="00E31245" w:rsidP="00E31245">
            <w:pPr>
              <w:pStyle w:val="Tablicezdanymi-danebezgwiazdekost"/>
            </w:pPr>
            <w:r>
              <w:t>85,8</w:t>
            </w:r>
          </w:p>
        </w:tc>
        <w:tc>
          <w:tcPr>
            <w:tcW w:w="906" w:type="dxa"/>
            <w:shd w:val="clear" w:color="auto" w:fill="auto"/>
            <w:vAlign w:val="center"/>
          </w:tcPr>
          <w:p w:rsidR="00E31245" w:rsidRPr="0004376A" w:rsidRDefault="00E31245" w:rsidP="00E31245">
            <w:pPr>
              <w:pStyle w:val="Tablicezdanymi-danebezgwiazdekost"/>
            </w:pPr>
            <w:r>
              <w:t>91,6</w:t>
            </w:r>
          </w:p>
        </w:tc>
        <w:tc>
          <w:tcPr>
            <w:tcW w:w="905" w:type="dxa"/>
            <w:shd w:val="clear" w:color="auto" w:fill="auto"/>
            <w:vAlign w:val="center"/>
          </w:tcPr>
          <w:p w:rsidR="00E31245" w:rsidRPr="0043585D" w:rsidRDefault="00E31245" w:rsidP="00E31245">
            <w:pPr>
              <w:pStyle w:val="Tablicezdanymi-danebezgwiazdekost"/>
            </w:pPr>
            <w:r>
              <w:t>96,6</w:t>
            </w:r>
          </w:p>
        </w:tc>
        <w:tc>
          <w:tcPr>
            <w:tcW w:w="905" w:type="dxa"/>
            <w:shd w:val="clear" w:color="auto" w:fill="auto"/>
            <w:vAlign w:val="center"/>
          </w:tcPr>
          <w:p w:rsidR="00E31245" w:rsidRPr="0004376A" w:rsidRDefault="00E31245" w:rsidP="00E31245">
            <w:pPr>
              <w:pStyle w:val="Tablicezdanymi-danebezgwiazdekost"/>
            </w:pPr>
            <w:r>
              <w:t>98,6</w:t>
            </w:r>
          </w:p>
        </w:tc>
        <w:tc>
          <w:tcPr>
            <w:tcW w:w="905" w:type="dxa"/>
            <w:shd w:val="clear" w:color="auto" w:fill="auto"/>
            <w:vAlign w:val="center"/>
          </w:tcPr>
          <w:p w:rsidR="00E31245" w:rsidRPr="000A4AC4" w:rsidRDefault="00E31245" w:rsidP="00E31245">
            <w:pPr>
              <w:pStyle w:val="Tablicezdanymi-danebezgwiazdekost"/>
            </w:pPr>
            <w:r>
              <w:t>99,6</w:t>
            </w:r>
          </w:p>
        </w:tc>
        <w:tc>
          <w:tcPr>
            <w:tcW w:w="906" w:type="dxa"/>
            <w:shd w:val="clear" w:color="auto" w:fill="auto"/>
            <w:vAlign w:val="center"/>
          </w:tcPr>
          <w:p w:rsidR="00E31245" w:rsidRPr="00723927" w:rsidRDefault="00E31245" w:rsidP="00E31245">
            <w:pPr>
              <w:pStyle w:val="Tablicezdanymi-danebezgwiazdekost"/>
            </w:pPr>
            <w:r>
              <w:t>92,7</w:t>
            </w:r>
          </w:p>
        </w:tc>
        <w:tc>
          <w:tcPr>
            <w:tcW w:w="905" w:type="dxa"/>
            <w:shd w:val="clear" w:color="auto" w:fill="auto"/>
            <w:vAlign w:val="center"/>
          </w:tcPr>
          <w:p w:rsidR="00E31245" w:rsidRPr="0004376A" w:rsidRDefault="00E31245" w:rsidP="00E31245">
            <w:pPr>
              <w:pStyle w:val="Tablicezdanymi-danebezgwiazdekost"/>
            </w:pPr>
            <w:r>
              <w:t>94,8</w:t>
            </w:r>
          </w:p>
        </w:tc>
        <w:tc>
          <w:tcPr>
            <w:tcW w:w="905" w:type="dxa"/>
            <w:shd w:val="clear" w:color="auto" w:fill="DCD3E6"/>
            <w:vAlign w:val="center"/>
          </w:tcPr>
          <w:p w:rsidR="00E31245" w:rsidRPr="00150C60" w:rsidRDefault="00E31245" w:rsidP="00E31245">
            <w:pPr>
              <w:pStyle w:val="Tablicezdanymi-danebezgwiazdekost"/>
            </w:pPr>
            <w:r>
              <w:t>101,6</w:t>
            </w:r>
          </w:p>
        </w:tc>
        <w:tc>
          <w:tcPr>
            <w:tcW w:w="905" w:type="dxa"/>
            <w:shd w:val="clear" w:color="auto" w:fill="auto"/>
            <w:vAlign w:val="center"/>
          </w:tcPr>
          <w:p w:rsidR="00E31245" w:rsidRPr="00723927" w:rsidRDefault="00E31245" w:rsidP="00E31245">
            <w:pPr>
              <w:pStyle w:val="Tablicezdanymi-danebezgwiazdekost"/>
            </w:pPr>
            <w:r>
              <w:t>97,7</w:t>
            </w:r>
          </w:p>
        </w:tc>
        <w:tc>
          <w:tcPr>
            <w:tcW w:w="906" w:type="dxa"/>
            <w:shd w:val="clear" w:color="auto" w:fill="auto"/>
            <w:vAlign w:val="center"/>
          </w:tcPr>
          <w:p w:rsidR="00E31245" w:rsidRPr="0004376A" w:rsidRDefault="00E31245" w:rsidP="00E31245">
            <w:pPr>
              <w:pStyle w:val="Tablicezdanymi-danebezgwiazdekost"/>
            </w:pPr>
            <w:r>
              <w:t>94,9</w:t>
            </w:r>
          </w:p>
        </w:tc>
      </w:tr>
      <w:tr w:rsidR="00E31245" w:rsidTr="00780569">
        <w:tc>
          <w:tcPr>
            <w:tcW w:w="4220" w:type="dxa"/>
            <w:vMerge/>
            <w:shd w:val="clear" w:color="auto" w:fill="auto"/>
            <w:vAlign w:val="center"/>
          </w:tcPr>
          <w:p w:rsidR="00E31245" w:rsidRDefault="00E31245" w:rsidP="00E31245">
            <w:pPr>
              <w:pStyle w:val="tekstkomunikatTABB2"/>
            </w:pPr>
          </w:p>
        </w:tc>
        <w:tc>
          <w:tcPr>
            <w:tcW w:w="317" w:type="dxa"/>
            <w:shd w:val="clear" w:color="auto" w:fill="auto"/>
            <w:vAlign w:val="center"/>
          </w:tcPr>
          <w:p w:rsidR="00E31245" w:rsidRDefault="00E31245" w:rsidP="00E31245">
            <w:pPr>
              <w:pStyle w:val="Tablicezdanymi-dane"/>
              <w:spacing w:before="20" w:after="20"/>
            </w:pPr>
            <w:r>
              <w:t>B</w:t>
            </w:r>
          </w:p>
        </w:tc>
        <w:tc>
          <w:tcPr>
            <w:tcW w:w="904" w:type="dxa"/>
            <w:shd w:val="clear" w:color="auto" w:fill="auto"/>
            <w:vAlign w:val="center"/>
          </w:tcPr>
          <w:p w:rsidR="00E31245" w:rsidRPr="0004376A" w:rsidRDefault="00E31245" w:rsidP="00E31245">
            <w:pPr>
              <w:pStyle w:val="wartocibezgwiazdek"/>
            </w:pPr>
            <w:r>
              <w:t>109,2</w:t>
            </w:r>
          </w:p>
        </w:tc>
        <w:tc>
          <w:tcPr>
            <w:tcW w:w="904" w:type="dxa"/>
            <w:shd w:val="clear" w:color="auto" w:fill="auto"/>
            <w:vAlign w:val="center"/>
          </w:tcPr>
          <w:p w:rsidR="00E31245" w:rsidRPr="0004376A" w:rsidRDefault="00E31245" w:rsidP="00E31245">
            <w:pPr>
              <w:pStyle w:val="wartocibezgwiazdek"/>
            </w:pPr>
            <w:r>
              <w:t>111,4</w:t>
            </w:r>
          </w:p>
        </w:tc>
        <w:tc>
          <w:tcPr>
            <w:tcW w:w="905" w:type="dxa"/>
            <w:shd w:val="clear" w:color="auto" w:fill="auto"/>
            <w:vAlign w:val="center"/>
          </w:tcPr>
          <w:p w:rsidR="00E31245" w:rsidRPr="0004376A" w:rsidRDefault="00E31245" w:rsidP="00E31245">
            <w:pPr>
              <w:pStyle w:val="wartocibezgwiazdek"/>
            </w:pPr>
            <w:r>
              <w:t>108,4</w:t>
            </w:r>
          </w:p>
        </w:tc>
        <w:tc>
          <w:tcPr>
            <w:tcW w:w="906" w:type="dxa"/>
            <w:shd w:val="clear" w:color="auto" w:fill="auto"/>
            <w:vAlign w:val="center"/>
          </w:tcPr>
          <w:p w:rsidR="00E31245" w:rsidRPr="0004376A" w:rsidRDefault="00E31245" w:rsidP="00E31245">
            <w:pPr>
              <w:pStyle w:val="wartocibezgwiazdek"/>
            </w:pPr>
            <w:r>
              <w:t>114,0</w:t>
            </w:r>
          </w:p>
        </w:tc>
        <w:tc>
          <w:tcPr>
            <w:tcW w:w="905" w:type="dxa"/>
            <w:shd w:val="clear" w:color="auto" w:fill="auto"/>
            <w:vAlign w:val="center"/>
          </w:tcPr>
          <w:p w:rsidR="00E31245" w:rsidRPr="0043585D" w:rsidRDefault="00E31245" w:rsidP="00E31245">
            <w:pPr>
              <w:pStyle w:val="wartocibezgwiazdek"/>
            </w:pPr>
            <w:r>
              <w:t>108,3</w:t>
            </w:r>
          </w:p>
        </w:tc>
        <w:tc>
          <w:tcPr>
            <w:tcW w:w="905" w:type="dxa"/>
            <w:shd w:val="clear" w:color="auto" w:fill="auto"/>
            <w:vAlign w:val="center"/>
          </w:tcPr>
          <w:p w:rsidR="00E31245" w:rsidRPr="0004376A" w:rsidRDefault="00E31245" w:rsidP="00E31245">
            <w:pPr>
              <w:pStyle w:val="wartocibezgwiazdek"/>
            </w:pPr>
            <w:r>
              <w:t>108,0</w:t>
            </w:r>
          </w:p>
        </w:tc>
        <w:tc>
          <w:tcPr>
            <w:tcW w:w="905" w:type="dxa"/>
            <w:shd w:val="clear" w:color="auto" w:fill="auto"/>
            <w:vAlign w:val="center"/>
          </w:tcPr>
          <w:p w:rsidR="00E31245" w:rsidRPr="00723927" w:rsidRDefault="00E31245" w:rsidP="00E31245">
            <w:pPr>
              <w:pStyle w:val="wartocibezgwiazdek"/>
            </w:pPr>
            <w:r>
              <w:t>113,1</w:t>
            </w:r>
          </w:p>
        </w:tc>
        <w:tc>
          <w:tcPr>
            <w:tcW w:w="906" w:type="dxa"/>
            <w:shd w:val="clear" w:color="auto" w:fill="auto"/>
            <w:vAlign w:val="center"/>
          </w:tcPr>
          <w:p w:rsidR="00E31245" w:rsidRPr="00723927" w:rsidRDefault="00E31245" w:rsidP="00E31245">
            <w:pPr>
              <w:pStyle w:val="wartocibezgwiazdek"/>
            </w:pPr>
            <w:r>
              <w:t>107,1</w:t>
            </w:r>
          </w:p>
        </w:tc>
        <w:tc>
          <w:tcPr>
            <w:tcW w:w="905" w:type="dxa"/>
            <w:shd w:val="clear" w:color="auto" w:fill="auto"/>
            <w:vAlign w:val="center"/>
          </w:tcPr>
          <w:p w:rsidR="00E31245" w:rsidRPr="0004376A" w:rsidRDefault="00E31245" w:rsidP="00E31245">
            <w:pPr>
              <w:pStyle w:val="Wartocigwiazdka"/>
            </w:pPr>
            <w:r>
              <w:t>103,3*</w:t>
            </w:r>
          </w:p>
        </w:tc>
        <w:tc>
          <w:tcPr>
            <w:tcW w:w="905" w:type="dxa"/>
            <w:shd w:val="clear" w:color="auto" w:fill="DCD3E6"/>
            <w:vAlign w:val="center"/>
          </w:tcPr>
          <w:p w:rsidR="00E31245" w:rsidRPr="005A4029" w:rsidRDefault="00E31245" w:rsidP="00E31245">
            <w:pPr>
              <w:pStyle w:val="wartocibezgwiazdek"/>
            </w:pPr>
            <w:r>
              <w:t>105,3</w:t>
            </w:r>
          </w:p>
        </w:tc>
        <w:tc>
          <w:tcPr>
            <w:tcW w:w="905" w:type="dxa"/>
            <w:shd w:val="clear" w:color="auto" w:fill="auto"/>
            <w:vAlign w:val="center"/>
          </w:tcPr>
          <w:p w:rsidR="00E31245" w:rsidRPr="0004376A" w:rsidRDefault="00E31245" w:rsidP="00E31245">
            <w:pPr>
              <w:pStyle w:val="Wartocigwiazdka"/>
              <w:spacing w:line="240" w:lineRule="auto"/>
            </w:pPr>
          </w:p>
        </w:tc>
        <w:tc>
          <w:tcPr>
            <w:tcW w:w="906" w:type="dxa"/>
            <w:shd w:val="clear" w:color="auto" w:fill="auto"/>
            <w:vAlign w:val="center"/>
          </w:tcPr>
          <w:p w:rsidR="00E31245" w:rsidRPr="0004376A" w:rsidRDefault="00E31245" w:rsidP="00E31245">
            <w:pPr>
              <w:pStyle w:val="wartocibezgwiazdek"/>
            </w:pPr>
          </w:p>
        </w:tc>
      </w:tr>
      <w:tr w:rsidR="00DE738C" w:rsidTr="00780569">
        <w:tc>
          <w:tcPr>
            <w:tcW w:w="4537" w:type="dxa"/>
            <w:gridSpan w:val="2"/>
            <w:shd w:val="clear" w:color="auto" w:fill="auto"/>
            <w:vAlign w:val="center"/>
          </w:tcPr>
          <w:p w:rsidR="00DE738C" w:rsidRPr="00CA0588" w:rsidRDefault="00DE738C" w:rsidP="00DE738C">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DE738C" w:rsidRPr="00E76527" w:rsidRDefault="00DE738C" w:rsidP="002863F5">
            <w:pPr>
              <w:pStyle w:val="Tablicezdanymi-danebezgwiazdekost"/>
            </w:pPr>
          </w:p>
        </w:tc>
        <w:tc>
          <w:tcPr>
            <w:tcW w:w="904" w:type="dxa"/>
            <w:shd w:val="clear" w:color="auto" w:fill="auto"/>
            <w:vAlign w:val="center"/>
          </w:tcPr>
          <w:p w:rsidR="00DE738C" w:rsidRPr="00E76527" w:rsidRDefault="00DE738C" w:rsidP="002863F5">
            <w:pPr>
              <w:pStyle w:val="Tablicezdanymi-danebezgwiazdekost"/>
            </w:pPr>
          </w:p>
        </w:tc>
        <w:tc>
          <w:tcPr>
            <w:tcW w:w="905" w:type="dxa"/>
            <w:shd w:val="clear" w:color="auto" w:fill="auto"/>
            <w:vAlign w:val="center"/>
          </w:tcPr>
          <w:p w:rsidR="00DE738C" w:rsidRPr="00E76527" w:rsidRDefault="00DE738C" w:rsidP="001137DA">
            <w:pPr>
              <w:pStyle w:val="wartocibezgwiazdek"/>
            </w:pPr>
          </w:p>
        </w:tc>
        <w:tc>
          <w:tcPr>
            <w:tcW w:w="906"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6" w:type="dxa"/>
            <w:shd w:val="clear" w:color="auto" w:fill="auto"/>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5" w:type="dxa"/>
            <w:shd w:val="clear" w:color="auto" w:fill="DCD3E6"/>
            <w:vAlign w:val="center"/>
          </w:tcPr>
          <w:p w:rsidR="00DE738C" w:rsidRDefault="00DE738C" w:rsidP="001137DA">
            <w:pPr>
              <w:pStyle w:val="wartocibezgwiazdek"/>
            </w:pPr>
          </w:p>
        </w:tc>
        <w:tc>
          <w:tcPr>
            <w:tcW w:w="905" w:type="dxa"/>
            <w:shd w:val="clear" w:color="auto" w:fill="auto"/>
            <w:vAlign w:val="center"/>
          </w:tcPr>
          <w:p w:rsidR="00DE738C" w:rsidRDefault="00DE738C" w:rsidP="001137DA">
            <w:pPr>
              <w:pStyle w:val="wartocibezgwiazdek"/>
            </w:pPr>
          </w:p>
        </w:tc>
        <w:tc>
          <w:tcPr>
            <w:tcW w:w="906" w:type="dxa"/>
            <w:shd w:val="clear" w:color="auto" w:fill="auto"/>
            <w:vAlign w:val="center"/>
          </w:tcPr>
          <w:p w:rsidR="00DE738C" w:rsidRPr="0004376A" w:rsidRDefault="00DE738C" w:rsidP="001137DA">
            <w:pPr>
              <w:pStyle w:val="wartocibezgwiazdek"/>
            </w:pPr>
          </w:p>
        </w:tc>
      </w:tr>
      <w:tr w:rsidR="00E31245" w:rsidTr="00780569">
        <w:tc>
          <w:tcPr>
            <w:tcW w:w="4220" w:type="dxa"/>
            <w:vMerge w:val="restart"/>
            <w:shd w:val="clear" w:color="auto" w:fill="auto"/>
            <w:vAlign w:val="center"/>
          </w:tcPr>
          <w:p w:rsidR="00E31245" w:rsidRDefault="00E31245" w:rsidP="00E31245">
            <w:pPr>
              <w:pStyle w:val="Tablicezdanymi-boczek2"/>
              <w:spacing w:before="0" w:after="0"/>
            </w:pPr>
            <w:r>
              <w:t>poprzedni miesiąc=100</w:t>
            </w:r>
          </w:p>
        </w:tc>
        <w:tc>
          <w:tcPr>
            <w:tcW w:w="317" w:type="dxa"/>
            <w:shd w:val="clear" w:color="auto" w:fill="auto"/>
            <w:vAlign w:val="center"/>
          </w:tcPr>
          <w:p w:rsidR="00E31245" w:rsidRDefault="00E31245" w:rsidP="00E31245">
            <w:pPr>
              <w:pStyle w:val="Tablicezdanymi-dane"/>
              <w:spacing w:before="20" w:after="20"/>
            </w:pPr>
            <w:r>
              <w:t>A</w:t>
            </w:r>
          </w:p>
        </w:tc>
        <w:tc>
          <w:tcPr>
            <w:tcW w:w="904" w:type="dxa"/>
            <w:shd w:val="clear" w:color="auto" w:fill="auto"/>
          </w:tcPr>
          <w:p w:rsidR="00E31245" w:rsidRPr="00C3700C" w:rsidRDefault="00E31245" w:rsidP="00E31245">
            <w:pPr>
              <w:pStyle w:val="wartocibezgwiazdek"/>
            </w:pPr>
            <w:r w:rsidRPr="00C3700C">
              <w:t>47,2</w:t>
            </w:r>
          </w:p>
        </w:tc>
        <w:tc>
          <w:tcPr>
            <w:tcW w:w="904" w:type="dxa"/>
            <w:shd w:val="clear" w:color="auto" w:fill="auto"/>
            <w:vAlign w:val="center"/>
          </w:tcPr>
          <w:p w:rsidR="00E31245" w:rsidRPr="00C3700C" w:rsidRDefault="00E31245" w:rsidP="00E31245">
            <w:pPr>
              <w:pStyle w:val="wartocibezgwiazdek"/>
            </w:pPr>
            <w:r>
              <w:t>110,1</w:t>
            </w:r>
          </w:p>
        </w:tc>
        <w:tc>
          <w:tcPr>
            <w:tcW w:w="905" w:type="dxa"/>
            <w:shd w:val="clear" w:color="auto" w:fill="auto"/>
            <w:vAlign w:val="center"/>
          </w:tcPr>
          <w:p w:rsidR="00E31245" w:rsidRPr="00C3700C" w:rsidRDefault="00E31245" w:rsidP="00E31245">
            <w:pPr>
              <w:pStyle w:val="wartocibezgwiazdek"/>
            </w:pPr>
            <w:r>
              <w:t>135,3</w:t>
            </w:r>
          </w:p>
        </w:tc>
        <w:tc>
          <w:tcPr>
            <w:tcW w:w="906" w:type="dxa"/>
            <w:shd w:val="clear" w:color="auto" w:fill="auto"/>
            <w:vAlign w:val="center"/>
          </w:tcPr>
          <w:p w:rsidR="00E31245" w:rsidRPr="00C3700C" w:rsidRDefault="00E31245" w:rsidP="00E31245">
            <w:pPr>
              <w:pStyle w:val="wartocibezgwiazdek"/>
            </w:pPr>
            <w:r>
              <w:t>94,9</w:t>
            </w:r>
          </w:p>
        </w:tc>
        <w:tc>
          <w:tcPr>
            <w:tcW w:w="905" w:type="dxa"/>
            <w:shd w:val="clear" w:color="auto" w:fill="auto"/>
            <w:vAlign w:val="center"/>
          </w:tcPr>
          <w:p w:rsidR="00E31245" w:rsidRPr="00C3700C" w:rsidRDefault="00E31245" w:rsidP="00E31245">
            <w:pPr>
              <w:pStyle w:val="wartocibezgwiazdek"/>
            </w:pPr>
            <w:r>
              <w:t>109,5</w:t>
            </w:r>
          </w:p>
        </w:tc>
        <w:tc>
          <w:tcPr>
            <w:tcW w:w="905" w:type="dxa"/>
            <w:shd w:val="clear" w:color="auto" w:fill="auto"/>
            <w:vAlign w:val="center"/>
          </w:tcPr>
          <w:p w:rsidR="00E31245" w:rsidRPr="00C3700C" w:rsidRDefault="00E31245" w:rsidP="00E31245">
            <w:pPr>
              <w:pStyle w:val="wartocibezgwiazdek"/>
            </w:pPr>
            <w:r>
              <w:t>110,2</w:t>
            </w:r>
          </w:p>
        </w:tc>
        <w:tc>
          <w:tcPr>
            <w:tcW w:w="905" w:type="dxa"/>
            <w:shd w:val="clear" w:color="auto" w:fill="auto"/>
            <w:vAlign w:val="center"/>
          </w:tcPr>
          <w:p w:rsidR="00E31245" w:rsidRPr="00C3700C" w:rsidRDefault="00E31245" w:rsidP="00E31245">
            <w:pPr>
              <w:pStyle w:val="wartocibezgwiazdek"/>
            </w:pPr>
            <w:r>
              <w:t>89,2</w:t>
            </w:r>
          </w:p>
        </w:tc>
        <w:tc>
          <w:tcPr>
            <w:tcW w:w="906" w:type="dxa"/>
            <w:shd w:val="clear" w:color="auto" w:fill="auto"/>
            <w:vAlign w:val="center"/>
          </w:tcPr>
          <w:p w:rsidR="00E31245" w:rsidRPr="00C3700C" w:rsidRDefault="00E31245" w:rsidP="00E31245">
            <w:pPr>
              <w:pStyle w:val="wartocibezgwiazdek"/>
            </w:pPr>
            <w:r>
              <w:t>112,7</w:t>
            </w:r>
          </w:p>
        </w:tc>
        <w:tc>
          <w:tcPr>
            <w:tcW w:w="905" w:type="dxa"/>
            <w:shd w:val="clear" w:color="auto" w:fill="auto"/>
            <w:vAlign w:val="center"/>
          </w:tcPr>
          <w:p w:rsidR="00E31245" w:rsidRPr="00C3700C" w:rsidRDefault="00E31245" w:rsidP="00E31245">
            <w:pPr>
              <w:pStyle w:val="wartocibezgwiazdek"/>
            </w:pPr>
            <w:r>
              <w:t>113,9</w:t>
            </w:r>
          </w:p>
        </w:tc>
        <w:tc>
          <w:tcPr>
            <w:tcW w:w="905" w:type="dxa"/>
            <w:shd w:val="clear" w:color="auto" w:fill="DCD3E6"/>
            <w:vAlign w:val="center"/>
          </w:tcPr>
          <w:p w:rsidR="00E31245" w:rsidRPr="00C3700C" w:rsidRDefault="00E31245" w:rsidP="00E31245">
            <w:pPr>
              <w:pStyle w:val="wartocibezgwiazdek"/>
            </w:pPr>
            <w:r>
              <w:t>91,5</w:t>
            </w:r>
          </w:p>
        </w:tc>
        <w:tc>
          <w:tcPr>
            <w:tcW w:w="905" w:type="dxa"/>
            <w:shd w:val="clear" w:color="auto" w:fill="auto"/>
            <w:vAlign w:val="center"/>
          </w:tcPr>
          <w:p w:rsidR="00E31245" w:rsidRPr="00C3700C" w:rsidRDefault="00E31245" w:rsidP="00E31245">
            <w:pPr>
              <w:pStyle w:val="wartocibezgwiazdek"/>
            </w:pPr>
            <w:r>
              <w:t>112,9</w:t>
            </w:r>
          </w:p>
        </w:tc>
        <w:tc>
          <w:tcPr>
            <w:tcW w:w="906" w:type="dxa"/>
            <w:shd w:val="clear" w:color="auto" w:fill="auto"/>
            <w:vAlign w:val="center"/>
          </w:tcPr>
          <w:p w:rsidR="00E31245" w:rsidRPr="00C3700C" w:rsidRDefault="00E31245" w:rsidP="00E31245">
            <w:pPr>
              <w:pStyle w:val="wartocibezgwiazdek"/>
            </w:pPr>
            <w:r>
              <w:t>137,8</w:t>
            </w:r>
          </w:p>
        </w:tc>
      </w:tr>
      <w:tr w:rsidR="00E31245" w:rsidTr="00780569">
        <w:tc>
          <w:tcPr>
            <w:tcW w:w="4220" w:type="dxa"/>
            <w:vMerge/>
            <w:shd w:val="clear" w:color="auto" w:fill="auto"/>
            <w:vAlign w:val="center"/>
          </w:tcPr>
          <w:p w:rsidR="00E31245" w:rsidRDefault="00E31245" w:rsidP="00E31245">
            <w:pPr>
              <w:pStyle w:val="tekstkomunikatTABB2"/>
            </w:pPr>
          </w:p>
        </w:tc>
        <w:tc>
          <w:tcPr>
            <w:tcW w:w="317" w:type="dxa"/>
            <w:shd w:val="clear" w:color="auto" w:fill="auto"/>
            <w:vAlign w:val="center"/>
          </w:tcPr>
          <w:p w:rsidR="00E31245" w:rsidRDefault="00E31245" w:rsidP="00E31245">
            <w:pPr>
              <w:pStyle w:val="Tablicezdanymi-dane"/>
              <w:spacing w:before="20" w:after="20"/>
            </w:pPr>
            <w:r>
              <w:t>B</w:t>
            </w:r>
          </w:p>
        </w:tc>
        <w:tc>
          <w:tcPr>
            <w:tcW w:w="904" w:type="dxa"/>
            <w:shd w:val="clear" w:color="auto" w:fill="auto"/>
          </w:tcPr>
          <w:p w:rsidR="00E31245" w:rsidRPr="0004376A" w:rsidRDefault="00E31245" w:rsidP="00E31245">
            <w:pPr>
              <w:pStyle w:val="wartocibezgwiazdek"/>
            </w:pPr>
            <w:r>
              <w:t>34,4</w:t>
            </w:r>
          </w:p>
        </w:tc>
        <w:tc>
          <w:tcPr>
            <w:tcW w:w="904" w:type="dxa"/>
            <w:shd w:val="clear" w:color="auto" w:fill="auto"/>
            <w:vAlign w:val="center"/>
          </w:tcPr>
          <w:p w:rsidR="00E31245" w:rsidRPr="0004376A" w:rsidRDefault="00E31245" w:rsidP="00E31245">
            <w:pPr>
              <w:pStyle w:val="wartocibezgwiazdek"/>
            </w:pPr>
            <w:r>
              <w:t>123,4</w:t>
            </w:r>
          </w:p>
        </w:tc>
        <w:tc>
          <w:tcPr>
            <w:tcW w:w="905" w:type="dxa"/>
            <w:shd w:val="clear" w:color="auto" w:fill="auto"/>
            <w:vAlign w:val="center"/>
          </w:tcPr>
          <w:p w:rsidR="00E31245" w:rsidRPr="0004376A" w:rsidRDefault="00E31245" w:rsidP="00E31245">
            <w:pPr>
              <w:pStyle w:val="wartocibezgwiazdek"/>
            </w:pPr>
            <w:r>
              <w:t>111,9</w:t>
            </w:r>
          </w:p>
        </w:tc>
        <w:tc>
          <w:tcPr>
            <w:tcW w:w="906" w:type="dxa"/>
            <w:shd w:val="clear" w:color="auto" w:fill="auto"/>
            <w:vAlign w:val="center"/>
          </w:tcPr>
          <w:p w:rsidR="00E31245" w:rsidRPr="0004376A" w:rsidRDefault="00E31245" w:rsidP="00E31245">
            <w:pPr>
              <w:pStyle w:val="wartocibezgwiazdek"/>
            </w:pPr>
            <w:r>
              <w:t>125,7</w:t>
            </w:r>
          </w:p>
        </w:tc>
        <w:tc>
          <w:tcPr>
            <w:tcW w:w="905" w:type="dxa"/>
            <w:shd w:val="clear" w:color="auto" w:fill="auto"/>
            <w:vAlign w:val="center"/>
          </w:tcPr>
          <w:p w:rsidR="00E31245" w:rsidRPr="0004376A" w:rsidRDefault="00E31245" w:rsidP="00E31245">
            <w:pPr>
              <w:pStyle w:val="wartocibezgwiazdek"/>
            </w:pPr>
            <w:r>
              <w:t>101,6</w:t>
            </w:r>
          </w:p>
        </w:tc>
        <w:tc>
          <w:tcPr>
            <w:tcW w:w="905" w:type="dxa"/>
            <w:shd w:val="clear" w:color="auto" w:fill="auto"/>
            <w:vAlign w:val="center"/>
          </w:tcPr>
          <w:p w:rsidR="00E31245" w:rsidRPr="0004376A" w:rsidRDefault="00E31245" w:rsidP="00E31245">
            <w:pPr>
              <w:pStyle w:val="wartocibezgwiazdek"/>
            </w:pPr>
            <w:r>
              <w:t>107,2</w:t>
            </w:r>
          </w:p>
        </w:tc>
        <w:tc>
          <w:tcPr>
            <w:tcW w:w="905" w:type="dxa"/>
            <w:shd w:val="clear" w:color="auto" w:fill="auto"/>
            <w:vAlign w:val="center"/>
          </w:tcPr>
          <w:p w:rsidR="00E31245" w:rsidRPr="0004376A" w:rsidRDefault="00E31245" w:rsidP="00E31245">
            <w:pPr>
              <w:pStyle w:val="wartocibezgwiazdek"/>
            </w:pPr>
            <w:r>
              <w:t>98,7</w:t>
            </w:r>
          </w:p>
        </w:tc>
        <w:tc>
          <w:tcPr>
            <w:tcW w:w="906" w:type="dxa"/>
            <w:shd w:val="clear" w:color="auto" w:fill="auto"/>
            <w:vAlign w:val="center"/>
          </w:tcPr>
          <w:p w:rsidR="00E31245" w:rsidRPr="0004376A" w:rsidRDefault="00E31245" w:rsidP="00E31245">
            <w:pPr>
              <w:pStyle w:val="wartocibezgwiazdek"/>
            </w:pPr>
            <w:r>
              <w:t>95,1</w:t>
            </w:r>
          </w:p>
        </w:tc>
        <w:tc>
          <w:tcPr>
            <w:tcW w:w="905" w:type="dxa"/>
            <w:shd w:val="clear" w:color="auto" w:fill="auto"/>
            <w:vAlign w:val="center"/>
          </w:tcPr>
          <w:p w:rsidR="00E31245" w:rsidRPr="0004376A" w:rsidRDefault="00E31245" w:rsidP="00E31245">
            <w:pPr>
              <w:pStyle w:val="wartocibezgwiazdek"/>
            </w:pPr>
            <w:r>
              <w:t>113,8</w:t>
            </w:r>
          </w:p>
        </w:tc>
        <w:tc>
          <w:tcPr>
            <w:tcW w:w="905" w:type="dxa"/>
            <w:shd w:val="clear" w:color="auto" w:fill="DCD3E6"/>
            <w:vAlign w:val="center"/>
          </w:tcPr>
          <w:p w:rsidR="00E31245" w:rsidRPr="0004376A" w:rsidRDefault="00E31245" w:rsidP="00E31245">
            <w:pPr>
              <w:pStyle w:val="wartocibezgwiazdek"/>
            </w:pPr>
            <w:r>
              <w:t>103,6</w:t>
            </w:r>
          </w:p>
        </w:tc>
        <w:tc>
          <w:tcPr>
            <w:tcW w:w="905" w:type="dxa"/>
            <w:shd w:val="clear" w:color="auto" w:fill="auto"/>
            <w:vAlign w:val="center"/>
          </w:tcPr>
          <w:p w:rsidR="00E31245" w:rsidRPr="0004376A" w:rsidRDefault="00E31245" w:rsidP="00E31245">
            <w:pPr>
              <w:pStyle w:val="wartocibezgwiazdek"/>
            </w:pPr>
          </w:p>
        </w:tc>
        <w:tc>
          <w:tcPr>
            <w:tcW w:w="906" w:type="dxa"/>
            <w:shd w:val="clear" w:color="auto" w:fill="auto"/>
            <w:vAlign w:val="center"/>
          </w:tcPr>
          <w:p w:rsidR="00E31245" w:rsidRPr="0004376A" w:rsidRDefault="00E31245" w:rsidP="00E31245">
            <w:pPr>
              <w:pStyle w:val="wartocibezgwiazdek"/>
            </w:pPr>
          </w:p>
        </w:tc>
      </w:tr>
      <w:tr w:rsidR="00E31245" w:rsidTr="00780569">
        <w:trPr>
          <w:trHeight w:val="224"/>
        </w:trPr>
        <w:tc>
          <w:tcPr>
            <w:tcW w:w="4220" w:type="dxa"/>
            <w:vMerge w:val="restart"/>
            <w:shd w:val="clear" w:color="auto" w:fill="auto"/>
            <w:vAlign w:val="center"/>
          </w:tcPr>
          <w:p w:rsidR="00E31245" w:rsidRDefault="00E31245" w:rsidP="00E31245">
            <w:pPr>
              <w:pStyle w:val="Tablicezdanymi-boczek2"/>
              <w:spacing w:before="0" w:after="0"/>
            </w:pPr>
            <w:r>
              <w:t>analogiczny miesiąc poprzedniego roku=100</w:t>
            </w:r>
          </w:p>
        </w:tc>
        <w:tc>
          <w:tcPr>
            <w:tcW w:w="317" w:type="dxa"/>
            <w:shd w:val="clear" w:color="auto" w:fill="auto"/>
            <w:vAlign w:val="center"/>
          </w:tcPr>
          <w:p w:rsidR="00E31245" w:rsidRDefault="00E31245" w:rsidP="00E31245">
            <w:pPr>
              <w:pStyle w:val="Tablicezdanymi-dane"/>
              <w:spacing w:before="20" w:after="20"/>
            </w:pPr>
            <w:r>
              <w:t>A</w:t>
            </w:r>
          </w:p>
        </w:tc>
        <w:tc>
          <w:tcPr>
            <w:tcW w:w="904" w:type="dxa"/>
            <w:shd w:val="clear" w:color="auto" w:fill="auto"/>
          </w:tcPr>
          <w:p w:rsidR="00E31245" w:rsidRPr="00C3700C" w:rsidRDefault="00E31245" w:rsidP="00E31245">
            <w:pPr>
              <w:pStyle w:val="wartocibezgwiazdek"/>
            </w:pPr>
            <w:r w:rsidRPr="00C3700C">
              <w:t>109,1</w:t>
            </w:r>
          </w:p>
        </w:tc>
        <w:tc>
          <w:tcPr>
            <w:tcW w:w="904" w:type="dxa"/>
            <w:shd w:val="clear" w:color="auto" w:fill="auto"/>
          </w:tcPr>
          <w:p w:rsidR="00E31245" w:rsidRPr="00C3700C" w:rsidRDefault="00E31245" w:rsidP="00E31245">
            <w:pPr>
              <w:pStyle w:val="wartocibezgwiazdek"/>
            </w:pPr>
            <w:r>
              <w:t>103,7</w:t>
            </w:r>
          </w:p>
        </w:tc>
        <w:tc>
          <w:tcPr>
            <w:tcW w:w="905" w:type="dxa"/>
            <w:shd w:val="clear" w:color="auto" w:fill="auto"/>
          </w:tcPr>
          <w:p w:rsidR="00E31245" w:rsidRPr="00C3700C" w:rsidRDefault="00E31245" w:rsidP="00E31245">
            <w:pPr>
              <w:pStyle w:val="wartocibezgwiazdek"/>
            </w:pPr>
            <w:r>
              <w:t>110,9</w:t>
            </w:r>
          </w:p>
        </w:tc>
        <w:tc>
          <w:tcPr>
            <w:tcW w:w="906" w:type="dxa"/>
            <w:shd w:val="clear" w:color="auto" w:fill="auto"/>
          </w:tcPr>
          <w:p w:rsidR="00E31245" w:rsidRPr="00C3700C" w:rsidRDefault="00E31245" w:rsidP="00E31245">
            <w:pPr>
              <w:pStyle w:val="wartocibezgwiazdek"/>
            </w:pPr>
            <w:r>
              <w:t>105,5</w:t>
            </w:r>
          </w:p>
        </w:tc>
        <w:tc>
          <w:tcPr>
            <w:tcW w:w="905" w:type="dxa"/>
            <w:shd w:val="clear" w:color="auto" w:fill="auto"/>
          </w:tcPr>
          <w:p w:rsidR="00E31245" w:rsidRPr="00C3700C" w:rsidRDefault="00E31245" w:rsidP="00E31245">
            <w:pPr>
              <w:pStyle w:val="wartocibezgwiazdek"/>
            </w:pPr>
            <w:r>
              <w:t>101,6</w:t>
            </w:r>
          </w:p>
        </w:tc>
        <w:tc>
          <w:tcPr>
            <w:tcW w:w="905" w:type="dxa"/>
            <w:shd w:val="clear" w:color="auto" w:fill="auto"/>
          </w:tcPr>
          <w:p w:rsidR="00E31245" w:rsidRPr="00C3700C" w:rsidRDefault="00E31245" w:rsidP="00E31245">
            <w:pPr>
              <w:pStyle w:val="wartocibezgwiazdek"/>
            </w:pPr>
            <w:r>
              <w:t>113,1</w:t>
            </w:r>
          </w:p>
        </w:tc>
        <w:tc>
          <w:tcPr>
            <w:tcW w:w="905" w:type="dxa"/>
            <w:shd w:val="clear" w:color="auto" w:fill="auto"/>
          </w:tcPr>
          <w:p w:rsidR="00E31245" w:rsidRPr="00C3700C" w:rsidRDefault="00E31245" w:rsidP="00E31245">
            <w:pPr>
              <w:pStyle w:val="wartocibezgwiazdek"/>
            </w:pPr>
            <w:r>
              <w:t>101,1</w:t>
            </w:r>
          </w:p>
        </w:tc>
        <w:tc>
          <w:tcPr>
            <w:tcW w:w="906" w:type="dxa"/>
            <w:shd w:val="clear" w:color="auto" w:fill="auto"/>
          </w:tcPr>
          <w:p w:rsidR="00E31245" w:rsidRPr="00C3700C" w:rsidRDefault="00E31245" w:rsidP="00E31245">
            <w:pPr>
              <w:pStyle w:val="wartocibezgwiazdek"/>
            </w:pPr>
            <w:r>
              <w:t>111,9</w:t>
            </w:r>
          </w:p>
        </w:tc>
        <w:tc>
          <w:tcPr>
            <w:tcW w:w="905" w:type="dxa"/>
            <w:shd w:val="clear" w:color="auto" w:fill="auto"/>
          </w:tcPr>
          <w:p w:rsidR="00E31245" w:rsidRPr="00C3700C" w:rsidRDefault="00E31245" w:rsidP="00E31245">
            <w:pPr>
              <w:pStyle w:val="wartocibezgwiazdek"/>
            </w:pPr>
            <w:r>
              <w:t>122,0</w:t>
            </w:r>
          </w:p>
        </w:tc>
        <w:tc>
          <w:tcPr>
            <w:tcW w:w="905" w:type="dxa"/>
            <w:shd w:val="clear" w:color="auto" w:fill="DCD3E6"/>
          </w:tcPr>
          <w:p w:rsidR="00E31245" w:rsidRPr="00C3700C" w:rsidRDefault="00E31245" w:rsidP="00E31245">
            <w:pPr>
              <w:pStyle w:val="wartocibezgwiazdek"/>
            </w:pPr>
            <w:r>
              <w:t>106,8</w:t>
            </w:r>
          </w:p>
        </w:tc>
        <w:tc>
          <w:tcPr>
            <w:tcW w:w="905" w:type="dxa"/>
            <w:shd w:val="clear" w:color="auto" w:fill="auto"/>
          </w:tcPr>
          <w:p w:rsidR="00E31245" w:rsidRPr="00C3700C" w:rsidRDefault="00E31245" w:rsidP="00E31245">
            <w:pPr>
              <w:pStyle w:val="wartocibezgwiazdek"/>
            </w:pPr>
            <w:r>
              <w:t>117,3</w:t>
            </w:r>
          </w:p>
        </w:tc>
        <w:tc>
          <w:tcPr>
            <w:tcW w:w="906" w:type="dxa"/>
            <w:shd w:val="clear" w:color="auto" w:fill="auto"/>
          </w:tcPr>
          <w:p w:rsidR="00E31245" w:rsidRPr="00C3700C" w:rsidRDefault="00E31245" w:rsidP="00E31245">
            <w:pPr>
              <w:pStyle w:val="wartocibezgwiazdek"/>
            </w:pPr>
            <w:r>
              <w:t>131,0</w:t>
            </w:r>
          </w:p>
        </w:tc>
      </w:tr>
      <w:tr w:rsidR="00E31245" w:rsidTr="00780569">
        <w:tc>
          <w:tcPr>
            <w:tcW w:w="4220" w:type="dxa"/>
            <w:vMerge/>
            <w:shd w:val="clear" w:color="auto" w:fill="auto"/>
            <w:vAlign w:val="center"/>
          </w:tcPr>
          <w:p w:rsidR="00E31245" w:rsidRDefault="00E31245" w:rsidP="00E31245">
            <w:pPr>
              <w:pStyle w:val="tekstkomunikatTABB2"/>
              <w:spacing w:before="16" w:after="16"/>
            </w:pPr>
          </w:p>
        </w:tc>
        <w:tc>
          <w:tcPr>
            <w:tcW w:w="317" w:type="dxa"/>
            <w:shd w:val="clear" w:color="auto" w:fill="auto"/>
            <w:vAlign w:val="center"/>
          </w:tcPr>
          <w:p w:rsidR="00E31245" w:rsidRDefault="00E31245" w:rsidP="00E31245">
            <w:pPr>
              <w:pStyle w:val="Tablicezdanymi-dane"/>
              <w:spacing w:before="20" w:after="20"/>
            </w:pPr>
            <w:r>
              <w:t>B</w:t>
            </w:r>
          </w:p>
        </w:tc>
        <w:tc>
          <w:tcPr>
            <w:tcW w:w="904" w:type="dxa"/>
            <w:shd w:val="clear" w:color="auto" w:fill="auto"/>
          </w:tcPr>
          <w:p w:rsidR="00E31245" w:rsidRPr="0004376A" w:rsidRDefault="00E31245" w:rsidP="00E31245">
            <w:pPr>
              <w:pStyle w:val="wartocibezgwiazdek"/>
            </w:pPr>
            <w:r>
              <w:t>95,7</w:t>
            </w:r>
          </w:p>
        </w:tc>
        <w:tc>
          <w:tcPr>
            <w:tcW w:w="904" w:type="dxa"/>
            <w:shd w:val="clear" w:color="auto" w:fill="auto"/>
          </w:tcPr>
          <w:p w:rsidR="00E31245" w:rsidRPr="0004376A" w:rsidRDefault="00E31245" w:rsidP="00E31245">
            <w:pPr>
              <w:pStyle w:val="wartocibezgwiazdek"/>
            </w:pPr>
            <w:r>
              <w:t>107,3</w:t>
            </w:r>
          </w:p>
        </w:tc>
        <w:tc>
          <w:tcPr>
            <w:tcW w:w="905" w:type="dxa"/>
            <w:shd w:val="clear" w:color="auto" w:fill="auto"/>
          </w:tcPr>
          <w:p w:rsidR="00E31245" w:rsidRPr="0004376A" w:rsidRDefault="00E31245" w:rsidP="00E31245">
            <w:pPr>
              <w:pStyle w:val="wartocibezgwiazdek"/>
            </w:pPr>
            <w:r>
              <w:t>88,7</w:t>
            </w:r>
          </w:p>
        </w:tc>
        <w:tc>
          <w:tcPr>
            <w:tcW w:w="906" w:type="dxa"/>
            <w:shd w:val="clear" w:color="auto" w:fill="auto"/>
          </w:tcPr>
          <w:p w:rsidR="00E31245" w:rsidRPr="0004376A" w:rsidRDefault="00E31245" w:rsidP="00E31245">
            <w:pPr>
              <w:pStyle w:val="wartocibezgwiazdek"/>
            </w:pPr>
            <w:r w:rsidRPr="00BC6255">
              <w:t>117,5</w:t>
            </w:r>
          </w:p>
        </w:tc>
        <w:tc>
          <w:tcPr>
            <w:tcW w:w="905" w:type="dxa"/>
            <w:shd w:val="clear" w:color="auto" w:fill="auto"/>
          </w:tcPr>
          <w:p w:rsidR="00E31245" w:rsidRPr="0004376A" w:rsidRDefault="00E31245" w:rsidP="00E31245">
            <w:pPr>
              <w:pStyle w:val="wartocibezgwiazdek"/>
            </w:pPr>
            <w:r>
              <w:t>109,0</w:t>
            </w:r>
          </w:p>
        </w:tc>
        <w:tc>
          <w:tcPr>
            <w:tcW w:w="905" w:type="dxa"/>
            <w:shd w:val="clear" w:color="auto" w:fill="auto"/>
          </w:tcPr>
          <w:p w:rsidR="00E31245" w:rsidRPr="0004376A" w:rsidRDefault="00E31245" w:rsidP="00E31245">
            <w:pPr>
              <w:pStyle w:val="wartocibezgwiazdek"/>
            </w:pPr>
            <w:r>
              <w:t>106,0</w:t>
            </w:r>
          </w:p>
        </w:tc>
        <w:tc>
          <w:tcPr>
            <w:tcW w:w="905" w:type="dxa"/>
            <w:shd w:val="clear" w:color="auto" w:fill="auto"/>
          </w:tcPr>
          <w:p w:rsidR="00E31245" w:rsidRPr="0004376A" w:rsidRDefault="00E31245" w:rsidP="00E31245">
            <w:pPr>
              <w:pStyle w:val="wartocibezgwiazdek"/>
            </w:pPr>
            <w:r>
              <w:t>117,3</w:t>
            </w:r>
          </w:p>
        </w:tc>
        <w:tc>
          <w:tcPr>
            <w:tcW w:w="906" w:type="dxa"/>
            <w:shd w:val="clear" w:color="auto" w:fill="auto"/>
          </w:tcPr>
          <w:p w:rsidR="00E31245" w:rsidRPr="0004376A" w:rsidRDefault="00E31245" w:rsidP="00E31245">
            <w:pPr>
              <w:pStyle w:val="wartocibezgwiazdek"/>
            </w:pPr>
            <w:r>
              <w:t>98,9</w:t>
            </w:r>
          </w:p>
        </w:tc>
        <w:tc>
          <w:tcPr>
            <w:tcW w:w="905" w:type="dxa"/>
            <w:shd w:val="clear" w:color="auto" w:fill="auto"/>
          </w:tcPr>
          <w:p w:rsidR="00E31245" w:rsidRPr="0004376A" w:rsidRDefault="00E31245" w:rsidP="00E31245">
            <w:pPr>
              <w:pStyle w:val="wartocibezgwiazdek"/>
            </w:pPr>
            <w:r>
              <w:t>98,8</w:t>
            </w:r>
          </w:p>
        </w:tc>
        <w:tc>
          <w:tcPr>
            <w:tcW w:w="905" w:type="dxa"/>
            <w:shd w:val="clear" w:color="auto" w:fill="DCD3E6"/>
          </w:tcPr>
          <w:p w:rsidR="00E31245" w:rsidRPr="0004376A" w:rsidRDefault="00E31245" w:rsidP="00E31245">
            <w:pPr>
              <w:pStyle w:val="wartocibezgwiazdek"/>
            </w:pPr>
            <w:r>
              <w:t>112,0</w:t>
            </w:r>
          </w:p>
        </w:tc>
        <w:tc>
          <w:tcPr>
            <w:tcW w:w="905" w:type="dxa"/>
            <w:shd w:val="clear" w:color="auto" w:fill="auto"/>
          </w:tcPr>
          <w:p w:rsidR="00E31245" w:rsidRPr="0004376A" w:rsidRDefault="00E31245" w:rsidP="00E31245">
            <w:pPr>
              <w:pStyle w:val="wartocibezgwiazdek"/>
            </w:pPr>
          </w:p>
        </w:tc>
        <w:tc>
          <w:tcPr>
            <w:tcW w:w="906" w:type="dxa"/>
            <w:shd w:val="clear" w:color="auto" w:fill="auto"/>
          </w:tcPr>
          <w:p w:rsidR="00E31245" w:rsidRDefault="00E31245" w:rsidP="00E31245">
            <w:pPr>
              <w:pStyle w:val="wartocibezgwiazdek"/>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78513B" w:rsidRDefault="0078513B" w:rsidP="001C066B">
      <w:pPr>
        <w:pStyle w:val="Notkipodtablic"/>
      </w:pPr>
    </w:p>
    <w:p w:rsidR="00117DAD" w:rsidRDefault="004D6419" w:rsidP="00117DAD">
      <w:pPr>
        <w:pStyle w:val="Tytuwykresuitabeli"/>
      </w:pPr>
      <w:r>
        <w:rPr>
          <w:sz w:val="24"/>
        </w:rPr>
        <w:br w:type="page"/>
      </w:r>
      <w:r w:rsidR="00117DAD">
        <w:t>Tablica 1</w:t>
      </w:r>
      <w:r w:rsidR="007B74DB">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780569">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bookmarkStart w:id="7" w:name="_GoBack"/>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DCD3E6"/>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780569">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477EC3" w:rsidTr="00780569">
        <w:tc>
          <w:tcPr>
            <w:tcW w:w="4220" w:type="dxa"/>
            <w:vMerge w:val="restart"/>
            <w:tcBorders>
              <w:top w:val="nil"/>
              <w:bottom w:val="single" w:sz="4" w:space="0" w:color="522398"/>
            </w:tcBorders>
            <w:shd w:val="clear" w:color="auto" w:fill="auto"/>
            <w:vAlign w:val="center"/>
          </w:tcPr>
          <w:p w:rsidR="00477EC3" w:rsidRPr="005604EE" w:rsidRDefault="00477EC3" w:rsidP="00477EC3">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477EC3" w:rsidRPr="005604EE" w:rsidRDefault="00477EC3" w:rsidP="00477EC3">
            <w:pPr>
              <w:pStyle w:val="Tablicezdanymi-dane"/>
              <w:spacing w:before="36" w:after="36"/>
            </w:pPr>
            <w:r>
              <w:t>A</w:t>
            </w:r>
          </w:p>
        </w:tc>
        <w:tc>
          <w:tcPr>
            <w:tcW w:w="904"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3273</w:t>
            </w:r>
          </w:p>
        </w:tc>
        <w:tc>
          <w:tcPr>
            <w:tcW w:w="904"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6565</w:t>
            </w:r>
          </w:p>
        </w:tc>
        <w:tc>
          <w:tcPr>
            <w:tcW w:w="905"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11026</w:t>
            </w:r>
          </w:p>
        </w:tc>
        <w:tc>
          <w:tcPr>
            <w:tcW w:w="906"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14418</w:t>
            </w:r>
          </w:p>
        </w:tc>
        <w:tc>
          <w:tcPr>
            <w:tcW w:w="905"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17680</w:t>
            </w:r>
          </w:p>
        </w:tc>
        <w:tc>
          <w:tcPr>
            <w:tcW w:w="905"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22077</w:t>
            </w:r>
          </w:p>
        </w:tc>
        <w:tc>
          <w:tcPr>
            <w:tcW w:w="905"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24855</w:t>
            </w:r>
          </w:p>
        </w:tc>
        <w:tc>
          <w:tcPr>
            <w:tcW w:w="906"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27827</w:t>
            </w:r>
          </w:p>
        </w:tc>
        <w:tc>
          <w:tcPr>
            <w:tcW w:w="905"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31413</w:t>
            </w:r>
          </w:p>
        </w:tc>
        <w:tc>
          <w:tcPr>
            <w:tcW w:w="905" w:type="dxa"/>
            <w:tcBorders>
              <w:top w:val="nil"/>
              <w:bottom w:val="single" w:sz="4" w:space="0" w:color="522398"/>
            </w:tcBorders>
            <w:shd w:val="clear" w:color="auto" w:fill="DCD3E6"/>
            <w:vAlign w:val="bottom"/>
          </w:tcPr>
          <w:p w:rsidR="00477EC3" w:rsidRPr="00477EC3" w:rsidRDefault="00477EC3" w:rsidP="00477EC3">
            <w:pPr>
              <w:pStyle w:val="wartocibezgwiazdek"/>
            </w:pPr>
            <w:r w:rsidRPr="00477EC3">
              <w:t>35626</w:t>
            </w:r>
          </w:p>
        </w:tc>
        <w:tc>
          <w:tcPr>
            <w:tcW w:w="905"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39493</w:t>
            </w:r>
          </w:p>
        </w:tc>
        <w:tc>
          <w:tcPr>
            <w:tcW w:w="906" w:type="dxa"/>
            <w:tcBorders>
              <w:top w:val="nil"/>
              <w:bottom w:val="single" w:sz="4" w:space="0" w:color="522398"/>
            </w:tcBorders>
            <w:shd w:val="clear" w:color="auto" w:fill="auto"/>
            <w:vAlign w:val="bottom"/>
          </w:tcPr>
          <w:p w:rsidR="00477EC3" w:rsidRPr="00477EC3" w:rsidRDefault="00477EC3" w:rsidP="00477EC3">
            <w:pPr>
              <w:pStyle w:val="wartocibezgwiazdek"/>
            </w:pPr>
            <w:r w:rsidRPr="00477EC3">
              <w:t>43464</w:t>
            </w:r>
          </w:p>
        </w:tc>
      </w:tr>
      <w:tr w:rsidR="00477EC3" w:rsidTr="00780569">
        <w:tc>
          <w:tcPr>
            <w:tcW w:w="4220" w:type="dxa"/>
            <w:vMerge/>
            <w:tcBorders>
              <w:top w:val="single" w:sz="4" w:space="0" w:color="522398"/>
            </w:tcBorders>
            <w:shd w:val="clear" w:color="auto" w:fill="auto"/>
            <w:vAlign w:val="center"/>
          </w:tcPr>
          <w:p w:rsidR="00477EC3" w:rsidRPr="005604EE" w:rsidRDefault="00477EC3" w:rsidP="00477EC3"/>
        </w:tc>
        <w:tc>
          <w:tcPr>
            <w:tcW w:w="317" w:type="dxa"/>
            <w:tcBorders>
              <w:top w:val="single" w:sz="4" w:space="0" w:color="522398"/>
            </w:tcBorders>
            <w:shd w:val="clear" w:color="auto" w:fill="auto"/>
            <w:vAlign w:val="center"/>
          </w:tcPr>
          <w:p w:rsidR="00477EC3" w:rsidRPr="005604EE" w:rsidRDefault="00477EC3" w:rsidP="00477EC3">
            <w:pPr>
              <w:pStyle w:val="Tablicezdanymi-dane"/>
              <w:spacing w:before="36" w:after="36"/>
            </w:pPr>
            <w:r w:rsidRPr="005604EE">
              <w:t>B</w:t>
            </w:r>
          </w:p>
        </w:tc>
        <w:tc>
          <w:tcPr>
            <w:tcW w:w="904" w:type="dxa"/>
            <w:tcBorders>
              <w:top w:val="single" w:sz="4" w:space="0" w:color="522398"/>
            </w:tcBorders>
            <w:shd w:val="clear" w:color="auto" w:fill="auto"/>
            <w:vAlign w:val="bottom"/>
          </w:tcPr>
          <w:p w:rsidR="00477EC3" w:rsidRPr="00477EC3" w:rsidRDefault="00477EC3" w:rsidP="00477EC3">
            <w:pPr>
              <w:pStyle w:val="wartocibezgwiazdek"/>
            </w:pPr>
            <w:r w:rsidRPr="00477EC3">
              <w:t>2657</w:t>
            </w:r>
          </w:p>
        </w:tc>
        <w:tc>
          <w:tcPr>
            <w:tcW w:w="904" w:type="dxa"/>
            <w:tcBorders>
              <w:top w:val="single" w:sz="4" w:space="0" w:color="522398"/>
            </w:tcBorders>
            <w:shd w:val="clear" w:color="auto" w:fill="auto"/>
            <w:vAlign w:val="bottom"/>
          </w:tcPr>
          <w:p w:rsidR="00477EC3" w:rsidRPr="00477EC3" w:rsidRDefault="00477EC3" w:rsidP="00477EC3">
            <w:pPr>
              <w:pStyle w:val="wartocibezgwiazdek"/>
            </w:pPr>
            <w:r w:rsidRPr="00477EC3">
              <w:t>5876</w:t>
            </w:r>
          </w:p>
        </w:tc>
        <w:tc>
          <w:tcPr>
            <w:tcW w:w="905" w:type="dxa"/>
            <w:tcBorders>
              <w:top w:val="single" w:sz="4" w:space="0" w:color="522398"/>
            </w:tcBorders>
            <w:shd w:val="clear" w:color="auto" w:fill="auto"/>
            <w:vAlign w:val="bottom"/>
          </w:tcPr>
          <w:p w:rsidR="00477EC3" w:rsidRPr="00477EC3" w:rsidRDefault="00477EC3" w:rsidP="00477EC3">
            <w:pPr>
              <w:pStyle w:val="wartocibezgwiazdek"/>
            </w:pPr>
            <w:r w:rsidRPr="00477EC3">
              <w:t>9002</w:t>
            </w:r>
          </w:p>
        </w:tc>
        <w:tc>
          <w:tcPr>
            <w:tcW w:w="906" w:type="dxa"/>
            <w:tcBorders>
              <w:top w:val="single" w:sz="4" w:space="0" w:color="522398"/>
            </w:tcBorders>
            <w:shd w:val="clear" w:color="auto" w:fill="auto"/>
            <w:vAlign w:val="bottom"/>
          </w:tcPr>
          <w:p w:rsidR="00477EC3" w:rsidRPr="00477EC3" w:rsidRDefault="00477EC3" w:rsidP="00477EC3">
            <w:pPr>
              <w:pStyle w:val="wartocibezgwiazdek"/>
            </w:pPr>
            <w:r w:rsidRPr="00477EC3">
              <w:t>11493</w:t>
            </w:r>
          </w:p>
        </w:tc>
        <w:tc>
          <w:tcPr>
            <w:tcW w:w="905" w:type="dxa"/>
            <w:tcBorders>
              <w:top w:val="single" w:sz="4" w:space="0" w:color="522398"/>
            </w:tcBorders>
            <w:shd w:val="clear" w:color="auto" w:fill="auto"/>
            <w:vAlign w:val="bottom"/>
          </w:tcPr>
          <w:p w:rsidR="00477EC3" w:rsidRPr="00477EC3" w:rsidRDefault="00477EC3" w:rsidP="00477EC3">
            <w:pPr>
              <w:pStyle w:val="wartocibezgwiazdek"/>
            </w:pPr>
            <w:r w:rsidRPr="00477EC3">
              <w:t>14352</w:t>
            </w:r>
          </w:p>
        </w:tc>
        <w:tc>
          <w:tcPr>
            <w:tcW w:w="905" w:type="dxa"/>
            <w:tcBorders>
              <w:top w:val="single" w:sz="4" w:space="0" w:color="522398"/>
            </w:tcBorders>
            <w:shd w:val="clear" w:color="auto" w:fill="auto"/>
            <w:vAlign w:val="bottom"/>
          </w:tcPr>
          <w:p w:rsidR="00477EC3" w:rsidRPr="00477EC3" w:rsidRDefault="00477EC3" w:rsidP="00477EC3">
            <w:pPr>
              <w:pStyle w:val="wartocibezgwiazdek"/>
            </w:pPr>
            <w:r w:rsidRPr="00477EC3">
              <w:t>17308</w:t>
            </w:r>
          </w:p>
        </w:tc>
        <w:tc>
          <w:tcPr>
            <w:tcW w:w="905" w:type="dxa"/>
            <w:tcBorders>
              <w:top w:val="single" w:sz="4" w:space="0" w:color="522398"/>
            </w:tcBorders>
            <w:shd w:val="clear" w:color="auto" w:fill="auto"/>
            <w:vAlign w:val="bottom"/>
          </w:tcPr>
          <w:p w:rsidR="00477EC3" w:rsidRPr="00477EC3" w:rsidRDefault="00477EC3" w:rsidP="00477EC3">
            <w:pPr>
              <w:pStyle w:val="wartocibezgwiazdek"/>
            </w:pPr>
            <w:r w:rsidRPr="00477EC3">
              <w:t>20711</w:t>
            </w:r>
          </w:p>
        </w:tc>
        <w:tc>
          <w:tcPr>
            <w:tcW w:w="906" w:type="dxa"/>
            <w:tcBorders>
              <w:top w:val="single" w:sz="4" w:space="0" w:color="522398"/>
            </w:tcBorders>
            <w:shd w:val="clear" w:color="auto" w:fill="auto"/>
            <w:vAlign w:val="bottom"/>
          </w:tcPr>
          <w:p w:rsidR="00477EC3" w:rsidRPr="00477EC3" w:rsidRDefault="00477EC3" w:rsidP="00477EC3">
            <w:pPr>
              <w:pStyle w:val="wartocibezgwiazdek"/>
            </w:pPr>
            <w:r w:rsidRPr="00477EC3">
              <w:t>23470</w:t>
            </w:r>
          </w:p>
        </w:tc>
        <w:tc>
          <w:tcPr>
            <w:tcW w:w="905" w:type="dxa"/>
            <w:tcBorders>
              <w:top w:val="single" w:sz="4" w:space="0" w:color="522398"/>
            </w:tcBorders>
            <w:shd w:val="clear" w:color="auto" w:fill="auto"/>
            <w:vAlign w:val="bottom"/>
          </w:tcPr>
          <w:p w:rsidR="00477EC3" w:rsidRPr="00477EC3" w:rsidRDefault="00477EC3" w:rsidP="00477EC3">
            <w:pPr>
              <w:pStyle w:val="wartocibezgwiazdek"/>
            </w:pPr>
            <w:r w:rsidRPr="00477EC3">
              <w:t>26246</w:t>
            </w:r>
          </w:p>
        </w:tc>
        <w:tc>
          <w:tcPr>
            <w:tcW w:w="905" w:type="dxa"/>
            <w:tcBorders>
              <w:top w:val="single" w:sz="4" w:space="0" w:color="522398"/>
            </w:tcBorders>
            <w:shd w:val="clear" w:color="auto" w:fill="DCD3E6"/>
            <w:vAlign w:val="bottom"/>
          </w:tcPr>
          <w:p w:rsidR="00477EC3" w:rsidRPr="00477EC3" w:rsidRDefault="00477EC3" w:rsidP="00477EC3">
            <w:pPr>
              <w:pStyle w:val="wartocibezgwiazdek"/>
            </w:pPr>
            <w:r w:rsidRPr="00477EC3">
              <w:t>29853</w:t>
            </w:r>
          </w:p>
        </w:tc>
        <w:tc>
          <w:tcPr>
            <w:tcW w:w="905" w:type="dxa"/>
            <w:tcBorders>
              <w:top w:val="single" w:sz="4" w:space="0" w:color="522398"/>
            </w:tcBorders>
            <w:shd w:val="clear" w:color="auto" w:fill="auto"/>
            <w:vAlign w:val="bottom"/>
          </w:tcPr>
          <w:p w:rsidR="00477EC3" w:rsidRPr="00477EC3" w:rsidRDefault="00477EC3" w:rsidP="00477EC3">
            <w:pPr>
              <w:pStyle w:val="wartocibezgwiazdek"/>
            </w:pPr>
          </w:p>
        </w:tc>
        <w:tc>
          <w:tcPr>
            <w:tcW w:w="906" w:type="dxa"/>
            <w:tcBorders>
              <w:top w:val="single" w:sz="4" w:space="0" w:color="522398"/>
            </w:tcBorders>
            <w:shd w:val="clear" w:color="auto" w:fill="auto"/>
            <w:vAlign w:val="bottom"/>
          </w:tcPr>
          <w:p w:rsidR="00477EC3" w:rsidRPr="00477EC3" w:rsidRDefault="00477EC3" w:rsidP="00477EC3">
            <w:pPr>
              <w:pStyle w:val="wartocibezgwiazdek"/>
            </w:pPr>
          </w:p>
        </w:tc>
      </w:tr>
      <w:tr w:rsidR="00477EC3" w:rsidTr="00780569">
        <w:tc>
          <w:tcPr>
            <w:tcW w:w="4220" w:type="dxa"/>
            <w:vMerge w:val="restart"/>
            <w:shd w:val="clear" w:color="auto" w:fill="auto"/>
            <w:vAlign w:val="center"/>
          </w:tcPr>
          <w:p w:rsidR="00477EC3" w:rsidRPr="005604EE" w:rsidRDefault="00477EC3" w:rsidP="00477EC3">
            <w:pPr>
              <w:pStyle w:val="Tablicezdanymi-boczek2"/>
              <w:spacing w:before="0" w:after="0"/>
            </w:pPr>
            <w:r w:rsidRPr="005604EE">
              <w:t>analogiczny okres poprzedniego roku=100</w:t>
            </w:r>
          </w:p>
        </w:tc>
        <w:tc>
          <w:tcPr>
            <w:tcW w:w="317" w:type="dxa"/>
            <w:shd w:val="clear" w:color="auto" w:fill="auto"/>
            <w:vAlign w:val="center"/>
          </w:tcPr>
          <w:p w:rsidR="00477EC3" w:rsidRPr="005604EE" w:rsidRDefault="00477EC3" w:rsidP="00477EC3">
            <w:pPr>
              <w:pStyle w:val="Tablicezdanymi-dane"/>
              <w:spacing w:before="36" w:after="36"/>
            </w:pPr>
            <w:r>
              <w:t>A</w:t>
            </w:r>
          </w:p>
        </w:tc>
        <w:tc>
          <w:tcPr>
            <w:tcW w:w="904" w:type="dxa"/>
            <w:shd w:val="clear" w:color="auto" w:fill="auto"/>
            <w:vAlign w:val="bottom"/>
          </w:tcPr>
          <w:p w:rsidR="00477EC3" w:rsidRPr="00477EC3" w:rsidRDefault="00477EC3" w:rsidP="00477EC3">
            <w:pPr>
              <w:pStyle w:val="wartocibezgwiazdek"/>
            </w:pPr>
            <w:r w:rsidRPr="00477EC3">
              <w:t>112,8</w:t>
            </w:r>
          </w:p>
        </w:tc>
        <w:tc>
          <w:tcPr>
            <w:tcW w:w="904" w:type="dxa"/>
            <w:shd w:val="clear" w:color="auto" w:fill="auto"/>
            <w:vAlign w:val="bottom"/>
          </w:tcPr>
          <w:p w:rsidR="00477EC3" w:rsidRPr="00477EC3" w:rsidRDefault="00477EC3" w:rsidP="00477EC3">
            <w:pPr>
              <w:pStyle w:val="wartocibezgwiazdek"/>
            </w:pPr>
            <w:r w:rsidRPr="00477EC3">
              <w:t>114,2</w:t>
            </w:r>
          </w:p>
        </w:tc>
        <w:tc>
          <w:tcPr>
            <w:tcW w:w="905" w:type="dxa"/>
            <w:shd w:val="clear" w:color="auto" w:fill="auto"/>
            <w:vAlign w:val="bottom"/>
          </w:tcPr>
          <w:p w:rsidR="00477EC3" w:rsidRPr="00477EC3" w:rsidRDefault="00477EC3" w:rsidP="00477EC3">
            <w:pPr>
              <w:pStyle w:val="wartocibezgwiazdek"/>
            </w:pPr>
            <w:r w:rsidRPr="00477EC3">
              <w:t>121,1</w:t>
            </w:r>
          </w:p>
        </w:tc>
        <w:tc>
          <w:tcPr>
            <w:tcW w:w="906" w:type="dxa"/>
            <w:shd w:val="clear" w:color="auto" w:fill="auto"/>
            <w:vAlign w:val="bottom"/>
          </w:tcPr>
          <w:p w:rsidR="00477EC3" w:rsidRPr="00477EC3" w:rsidRDefault="00477EC3" w:rsidP="00477EC3">
            <w:pPr>
              <w:pStyle w:val="wartocibezgwiazdek"/>
            </w:pPr>
            <w:r w:rsidRPr="00477EC3">
              <w:t>108,9</w:t>
            </w:r>
          </w:p>
        </w:tc>
        <w:tc>
          <w:tcPr>
            <w:tcW w:w="905" w:type="dxa"/>
            <w:shd w:val="clear" w:color="auto" w:fill="auto"/>
            <w:vAlign w:val="bottom"/>
          </w:tcPr>
          <w:p w:rsidR="00477EC3" w:rsidRPr="00477EC3" w:rsidRDefault="00477EC3" w:rsidP="00477EC3">
            <w:pPr>
              <w:pStyle w:val="wartocibezgwiazdek"/>
            </w:pPr>
            <w:r w:rsidRPr="00477EC3">
              <w:t>108,9</w:t>
            </w:r>
          </w:p>
        </w:tc>
        <w:tc>
          <w:tcPr>
            <w:tcW w:w="905" w:type="dxa"/>
            <w:shd w:val="clear" w:color="auto" w:fill="auto"/>
            <w:vAlign w:val="bottom"/>
          </w:tcPr>
          <w:p w:rsidR="00477EC3" w:rsidRPr="00477EC3" w:rsidRDefault="00477EC3" w:rsidP="00477EC3">
            <w:pPr>
              <w:pStyle w:val="wartocibezgwiazdek"/>
            </w:pPr>
            <w:r w:rsidRPr="00477EC3">
              <w:t>118,8</w:t>
            </w:r>
          </w:p>
        </w:tc>
        <w:tc>
          <w:tcPr>
            <w:tcW w:w="905" w:type="dxa"/>
            <w:shd w:val="clear" w:color="auto" w:fill="auto"/>
            <w:vAlign w:val="bottom"/>
          </w:tcPr>
          <w:p w:rsidR="00477EC3" w:rsidRPr="00477EC3" w:rsidRDefault="00477EC3" w:rsidP="00477EC3">
            <w:pPr>
              <w:pStyle w:val="wartocibezgwiazdek"/>
            </w:pPr>
            <w:r w:rsidRPr="00477EC3">
              <w:t>112,9</w:t>
            </w:r>
          </w:p>
        </w:tc>
        <w:tc>
          <w:tcPr>
            <w:tcW w:w="906" w:type="dxa"/>
            <w:shd w:val="clear" w:color="auto" w:fill="auto"/>
            <w:vAlign w:val="bottom"/>
          </w:tcPr>
          <w:p w:rsidR="00477EC3" w:rsidRPr="00477EC3" w:rsidRDefault="00477EC3" w:rsidP="00477EC3">
            <w:pPr>
              <w:pStyle w:val="wartocibezgwiazdek"/>
            </w:pPr>
            <w:r w:rsidRPr="00477EC3">
              <w:t>109,0</w:t>
            </w:r>
          </w:p>
        </w:tc>
        <w:tc>
          <w:tcPr>
            <w:tcW w:w="905" w:type="dxa"/>
            <w:shd w:val="clear" w:color="auto" w:fill="auto"/>
            <w:vAlign w:val="bottom"/>
          </w:tcPr>
          <w:p w:rsidR="00477EC3" w:rsidRPr="00477EC3" w:rsidRDefault="00477EC3" w:rsidP="00477EC3">
            <w:pPr>
              <w:pStyle w:val="wartocibezgwiazdek"/>
            </w:pPr>
            <w:r w:rsidRPr="00477EC3">
              <w:t>106,2</w:t>
            </w:r>
          </w:p>
        </w:tc>
        <w:tc>
          <w:tcPr>
            <w:tcW w:w="905" w:type="dxa"/>
            <w:shd w:val="clear" w:color="auto" w:fill="DCD3E6"/>
            <w:vAlign w:val="bottom"/>
          </w:tcPr>
          <w:p w:rsidR="00477EC3" w:rsidRPr="00477EC3" w:rsidRDefault="00477EC3" w:rsidP="00477EC3">
            <w:pPr>
              <w:pStyle w:val="wartocibezgwiazdek"/>
            </w:pPr>
            <w:r w:rsidRPr="00477EC3">
              <w:t>106,7</w:t>
            </w:r>
          </w:p>
        </w:tc>
        <w:tc>
          <w:tcPr>
            <w:tcW w:w="905" w:type="dxa"/>
            <w:shd w:val="clear" w:color="auto" w:fill="auto"/>
            <w:vAlign w:val="bottom"/>
          </w:tcPr>
          <w:p w:rsidR="00477EC3" w:rsidRPr="00477EC3" w:rsidRDefault="00477EC3" w:rsidP="00477EC3">
            <w:pPr>
              <w:pStyle w:val="wartocibezgwiazdek"/>
            </w:pPr>
            <w:r w:rsidRPr="00477EC3">
              <w:t>104,9</w:t>
            </w:r>
          </w:p>
        </w:tc>
        <w:tc>
          <w:tcPr>
            <w:tcW w:w="906" w:type="dxa"/>
            <w:shd w:val="clear" w:color="auto" w:fill="auto"/>
            <w:vAlign w:val="bottom"/>
          </w:tcPr>
          <w:p w:rsidR="00477EC3" w:rsidRPr="00477EC3" w:rsidRDefault="00477EC3" w:rsidP="00477EC3">
            <w:pPr>
              <w:pStyle w:val="wartocibezgwiazdek"/>
            </w:pPr>
            <w:r w:rsidRPr="00477EC3">
              <w:t>100,8</w:t>
            </w:r>
          </w:p>
        </w:tc>
      </w:tr>
      <w:tr w:rsidR="00477EC3" w:rsidTr="00780569">
        <w:tc>
          <w:tcPr>
            <w:tcW w:w="4220" w:type="dxa"/>
            <w:vMerge/>
            <w:shd w:val="clear" w:color="auto" w:fill="auto"/>
            <w:vAlign w:val="center"/>
          </w:tcPr>
          <w:p w:rsidR="00477EC3" w:rsidRPr="005604EE" w:rsidRDefault="00477EC3" w:rsidP="00477EC3">
            <w:pPr>
              <w:pStyle w:val="tekstkomunikatTABB2"/>
            </w:pPr>
          </w:p>
        </w:tc>
        <w:tc>
          <w:tcPr>
            <w:tcW w:w="317" w:type="dxa"/>
            <w:shd w:val="clear" w:color="auto" w:fill="auto"/>
            <w:vAlign w:val="center"/>
          </w:tcPr>
          <w:p w:rsidR="00477EC3" w:rsidRPr="005604EE" w:rsidRDefault="00477EC3" w:rsidP="00477EC3">
            <w:pPr>
              <w:pStyle w:val="Tablicezdanymi-dane"/>
              <w:spacing w:before="36" w:after="36"/>
            </w:pPr>
            <w:r w:rsidRPr="005604EE">
              <w:t>B</w:t>
            </w:r>
          </w:p>
        </w:tc>
        <w:tc>
          <w:tcPr>
            <w:tcW w:w="904" w:type="dxa"/>
            <w:shd w:val="clear" w:color="auto" w:fill="auto"/>
            <w:vAlign w:val="bottom"/>
          </w:tcPr>
          <w:p w:rsidR="00477EC3" w:rsidRPr="00477EC3" w:rsidRDefault="00477EC3" w:rsidP="00477EC3">
            <w:pPr>
              <w:pStyle w:val="wartocibezgwiazdek"/>
            </w:pPr>
            <w:r w:rsidRPr="00477EC3">
              <w:t>81,2</w:t>
            </w:r>
          </w:p>
        </w:tc>
        <w:tc>
          <w:tcPr>
            <w:tcW w:w="904" w:type="dxa"/>
            <w:shd w:val="clear" w:color="auto" w:fill="auto"/>
            <w:vAlign w:val="bottom"/>
          </w:tcPr>
          <w:p w:rsidR="00477EC3" w:rsidRPr="00477EC3" w:rsidRDefault="00477EC3" w:rsidP="00477EC3">
            <w:pPr>
              <w:pStyle w:val="wartocibezgwiazdek"/>
            </w:pPr>
            <w:r w:rsidRPr="00477EC3">
              <w:t>89,5</w:t>
            </w:r>
          </w:p>
        </w:tc>
        <w:tc>
          <w:tcPr>
            <w:tcW w:w="905" w:type="dxa"/>
            <w:shd w:val="clear" w:color="auto" w:fill="auto"/>
            <w:vAlign w:val="bottom"/>
          </w:tcPr>
          <w:p w:rsidR="00477EC3" w:rsidRPr="00477EC3" w:rsidRDefault="00477EC3" w:rsidP="00477EC3">
            <w:pPr>
              <w:pStyle w:val="wartocibezgwiazdek"/>
            </w:pPr>
            <w:r w:rsidRPr="00477EC3">
              <w:t>81,6</w:t>
            </w:r>
          </w:p>
        </w:tc>
        <w:tc>
          <w:tcPr>
            <w:tcW w:w="906" w:type="dxa"/>
            <w:shd w:val="clear" w:color="auto" w:fill="auto"/>
            <w:vAlign w:val="bottom"/>
          </w:tcPr>
          <w:p w:rsidR="00477EC3" w:rsidRPr="00477EC3" w:rsidRDefault="00477EC3" w:rsidP="00477EC3">
            <w:pPr>
              <w:pStyle w:val="wartocibezgwiazdek"/>
            </w:pPr>
            <w:r w:rsidRPr="00477EC3">
              <w:t>79,7</w:t>
            </w:r>
          </w:p>
        </w:tc>
        <w:tc>
          <w:tcPr>
            <w:tcW w:w="905" w:type="dxa"/>
            <w:shd w:val="clear" w:color="auto" w:fill="auto"/>
            <w:vAlign w:val="bottom"/>
          </w:tcPr>
          <w:p w:rsidR="00477EC3" w:rsidRPr="00477EC3" w:rsidRDefault="00477EC3" w:rsidP="00477EC3">
            <w:pPr>
              <w:pStyle w:val="wartocibezgwiazdek"/>
            </w:pPr>
            <w:r w:rsidRPr="00477EC3">
              <w:t>81,2</w:t>
            </w:r>
          </w:p>
        </w:tc>
        <w:tc>
          <w:tcPr>
            <w:tcW w:w="905" w:type="dxa"/>
            <w:shd w:val="clear" w:color="auto" w:fill="auto"/>
            <w:vAlign w:val="bottom"/>
          </w:tcPr>
          <w:p w:rsidR="00477EC3" w:rsidRPr="00477EC3" w:rsidRDefault="00477EC3" w:rsidP="00477EC3">
            <w:pPr>
              <w:pStyle w:val="wartocibezgwiazdek"/>
            </w:pPr>
            <w:r w:rsidRPr="00477EC3">
              <w:t>78,4</w:t>
            </w:r>
          </w:p>
        </w:tc>
        <w:tc>
          <w:tcPr>
            <w:tcW w:w="905" w:type="dxa"/>
            <w:shd w:val="clear" w:color="auto" w:fill="auto"/>
            <w:vAlign w:val="bottom"/>
          </w:tcPr>
          <w:p w:rsidR="00477EC3" w:rsidRPr="00477EC3" w:rsidRDefault="00477EC3" w:rsidP="00477EC3">
            <w:pPr>
              <w:pStyle w:val="wartocibezgwiazdek"/>
            </w:pPr>
            <w:r w:rsidRPr="00477EC3">
              <w:t>83,3</w:t>
            </w:r>
          </w:p>
        </w:tc>
        <w:tc>
          <w:tcPr>
            <w:tcW w:w="906" w:type="dxa"/>
            <w:shd w:val="clear" w:color="auto" w:fill="auto"/>
            <w:vAlign w:val="bottom"/>
          </w:tcPr>
          <w:p w:rsidR="00477EC3" w:rsidRPr="00477EC3" w:rsidRDefault="00477EC3" w:rsidP="00477EC3">
            <w:pPr>
              <w:pStyle w:val="wartocibezgwiazdek"/>
            </w:pPr>
            <w:r w:rsidRPr="00477EC3">
              <w:t>84,3</w:t>
            </w:r>
          </w:p>
        </w:tc>
        <w:tc>
          <w:tcPr>
            <w:tcW w:w="905" w:type="dxa"/>
            <w:shd w:val="clear" w:color="auto" w:fill="auto"/>
            <w:vAlign w:val="bottom"/>
          </w:tcPr>
          <w:p w:rsidR="00477EC3" w:rsidRPr="00477EC3" w:rsidRDefault="00477EC3" w:rsidP="00477EC3">
            <w:pPr>
              <w:pStyle w:val="wartocibezgwiazdek"/>
            </w:pPr>
            <w:r w:rsidRPr="00477EC3">
              <w:t>83,6</w:t>
            </w:r>
          </w:p>
        </w:tc>
        <w:tc>
          <w:tcPr>
            <w:tcW w:w="905" w:type="dxa"/>
            <w:shd w:val="clear" w:color="auto" w:fill="DCD3E6"/>
            <w:vAlign w:val="bottom"/>
          </w:tcPr>
          <w:p w:rsidR="00477EC3" w:rsidRPr="00477EC3" w:rsidRDefault="00477EC3" w:rsidP="00477EC3">
            <w:pPr>
              <w:pStyle w:val="wartocibezgwiazdek"/>
            </w:pPr>
            <w:r w:rsidRPr="00477EC3">
              <w:t>83,8</w:t>
            </w:r>
          </w:p>
        </w:tc>
        <w:tc>
          <w:tcPr>
            <w:tcW w:w="905" w:type="dxa"/>
            <w:shd w:val="clear" w:color="auto" w:fill="auto"/>
            <w:vAlign w:val="bottom"/>
          </w:tcPr>
          <w:p w:rsidR="00477EC3" w:rsidRPr="00477EC3" w:rsidRDefault="00477EC3" w:rsidP="00477EC3">
            <w:pPr>
              <w:pStyle w:val="wartocibezgwiazdek"/>
            </w:pPr>
          </w:p>
        </w:tc>
        <w:tc>
          <w:tcPr>
            <w:tcW w:w="906" w:type="dxa"/>
            <w:shd w:val="clear" w:color="auto" w:fill="auto"/>
            <w:vAlign w:val="bottom"/>
          </w:tcPr>
          <w:p w:rsidR="00477EC3" w:rsidRPr="00477EC3" w:rsidRDefault="00477EC3" w:rsidP="00477EC3">
            <w:pPr>
              <w:pStyle w:val="wartocibezgwiazdek"/>
            </w:pPr>
          </w:p>
        </w:tc>
      </w:tr>
      <w:tr w:rsidR="00945531" w:rsidTr="00780569">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065291" w:rsidTr="00780569">
        <w:tc>
          <w:tcPr>
            <w:tcW w:w="4220" w:type="dxa"/>
            <w:vMerge w:val="restart"/>
            <w:shd w:val="clear" w:color="auto" w:fill="auto"/>
            <w:vAlign w:val="center"/>
          </w:tcPr>
          <w:p w:rsidR="00065291" w:rsidRPr="005604EE" w:rsidRDefault="00065291" w:rsidP="00065291">
            <w:pPr>
              <w:pStyle w:val="Tablicezdanymi-boczek2"/>
              <w:spacing w:before="0" w:after="0"/>
            </w:pPr>
            <w:r w:rsidRPr="005604EE">
              <w:t>poprzedni miesiąc=100</w:t>
            </w:r>
          </w:p>
        </w:tc>
        <w:tc>
          <w:tcPr>
            <w:tcW w:w="317" w:type="dxa"/>
            <w:shd w:val="clear" w:color="auto" w:fill="auto"/>
            <w:vAlign w:val="center"/>
          </w:tcPr>
          <w:p w:rsidR="00065291" w:rsidRPr="005604EE" w:rsidRDefault="00065291" w:rsidP="00065291">
            <w:pPr>
              <w:pStyle w:val="Tablicezdanymi-dane"/>
              <w:spacing w:before="36" w:after="36"/>
            </w:pPr>
            <w:r>
              <w:t>A</w:t>
            </w:r>
          </w:p>
        </w:tc>
        <w:tc>
          <w:tcPr>
            <w:tcW w:w="904" w:type="dxa"/>
            <w:shd w:val="clear" w:color="auto" w:fill="auto"/>
            <w:vAlign w:val="center"/>
          </w:tcPr>
          <w:p w:rsidR="00065291" w:rsidRPr="005E04AC" w:rsidRDefault="007E5971" w:rsidP="001137DA">
            <w:pPr>
              <w:pStyle w:val="wartocibezgwiazdek"/>
            </w:pPr>
            <w:r>
              <w:t>75,8</w:t>
            </w:r>
          </w:p>
        </w:tc>
        <w:tc>
          <w:tcPr>
            <w:tcW w:w="904" w:type="dxa"/>
            <w:shd w:val="clear" w:color="auto" w:fill="auto"/>
            <w:vAlign w:val="center"/>
          </w:tcPr>
          <w:p w:rsidR="00065291" w:rsidRPr="00F23BDE" w:rsidRDefault="007E5971" w:rsidP="001137DA">
            <w:pPr>
              <w:pStyle w:val="wartocibezgwiazdek"/>
            </w:pPr>
            <w:r>
              <w:t>96,8</w:t>
            </w:r>
          </w:p>
        </w:tc>
        <w:tc>
          <w:tcPr>
            <w:tcW w:w="905" w:type="dxa"/>
            <w:shd w:val="clear" w:color="auto" w:fill="auto"/>
            <w:vAlign w:val="center"/>
          </w:tcPr>
          <w:p w:rsidR="00065291" w:rsidRPr="00F23BDE" w:rsidRDefault="007E5971" w:rsidP="001137DA">
            <w:pPr>
              <w:pStyle w:val="wartocibezgwiazdek"/>
            </w:pPr>
            <w:r>
              <w:t>114,6</w:t>
            </w:r>
          </w:p>
        </w:tc>
        <w:tc>
          <w:tcPr>
            <w:tcW w:w="906" w:type="dxa"/>
            <w:shd w:val="clear" w:color="auto" w:fill="auto"/>
            <w:vAlign w:val="center"/>
          </w:tcPr>
          <w:p w:rsidR="00065291" w:rsidRPr="00F23BDE" w:rsidRDefault="007E5971" w:rsidP="001137DA">
            <w:pPr>
              <w:pStyle w:val="wartocibezgwiazdek"/>
              <w:rPr>
                <w:snapToGrid w:val="0"/>
              </w:rPr>
            </w:pPr>
            <w:r>
              <w:rPr>
                <w:snapToGrid w:val="0"/>
              </w:rPr>
              <w:t>100,2</w:t>
            </w:r>
          </w:p>
        </w:tc>
        <w:tc>
          <w:tcPr>
            <w:tcW w:w="905" w:type="dxa"/>
            <w:shd w:val="clear" w:color="auto" w:fill="auto"/>
            <w:vAlign w:val="center"/>
          </w:tcPr>
          <w:p w:rsidR="00065291" w:rsidRPr="00F23BDE" w:rsidRDefault="007E5971" w:rsidP="001137DA">
            <w:pPr>
              <w:pStyle w:val="wartocibezgwiazdek"/>
            </w:pPr>
            <w:r>
              <w:t>97,3</w:t>
            </w:r>
          </w:p>
        </w:tc>
        <w:tc>
          <w:tcPr>
            <w:tcW w:w="905" w:type="dxa"/>
            <w:shd w:val="clear" w:color="auto" w:fill="auto"/>
            <w:vAlign w:val="center"/>
          </w:tcPr>
          <w:p w:rsidR="00065291" w:rsidRPr="00F23BDE" w:rsidRDefault="007E5971" w:rsidP="001137DA">
            <w:pPr>
              <w:pStyle w:val="wartocibezgwiazdek"/>
            </w:pPr>
            <w:r>
              <w:t>101,6</w:t>
            </w:r>
          </w:p>
        </w:tc>
        <w:tc>
          <w:tcPr>
            <w:tcW w:w="905" w:type="dxa"/>
            <w:shd w:val="clear" w:color="auto" w:fill="auto"/>
            <w:vAlign w:val="center"/>
          </w:tcPr>
          <w:p w:rsidR="00065291" w:rsidRPr="00F23BDE" w:rsidRDefault="007E5971" w:rsidP="001137DA">
            <w:pPr>
              <w:pStyle w:val="wartocibezgwiazdek"/>
            </w:pPr>
            <w:r>
              <w:t>102,3</w:t>
            </w:r>
          </w:p>
        </w:tc>
        <w:tc>
          <w:tcPr>
            <w:tcW w:w="906" w:type="dxa"/>
            <w:shd w:val="clear" w:color="auto" w:fill="auto"/>
            <w:vAlign w:val="center"/>
          </w:tcPr>
          <w:p w:rsidR="00065291" w:rsidRPr="00F23BDE" w:rsidRDefault="007E5971" w:rsidP="001137DA">
            <w:pPr>
              <w:pStyle w:val="wartocibezgwiazdek"/>
            </w:pPr>
            <w:r>
              <w:t>105,8</w:t>
            </w:r>
          </w:p>
        </w:tc>
        <w:tc>
          <w:tcPr>
            <w:tcW w:w="905" w:type="dxa"/>
            <w:shd w:val="clear" w:color="auto" w:fill="auto"/>
            <w:vAlign w:val="center"/>
          </w:tcPr>
          <w:p w:rsidR="00065291" w:rsidRPr="00F23BDE" w:rsidRDefault="007E5971" w:rsidP="001137DA">
            <w:pPr>
              <w:pStyle w:val="wartocibezgwiazdek"/>
              <w:rPr>
                <w:snapToGrid w:val="0"/>
              </w:rPr>
            </w:pPr>
            <w:r>
              <w:rPr>
                <w:snapToGrid w:val="0"/>
              </w:rPr>
              <w:t>97,8</w:t>
            </w:r>
          </w:p>
        </w:tc>
        <w:tc>
          <w:tcPr>
            <w:tcW w:w="905" w:type="dxa"/>
            <w:shd w:val="clear" w:color="auto" w:fill="DCD3E6"/>
            <w:vAlign w:val="center"/>
          </w:tcPr>
          <w:p w:rsidR="00065291" w:rsidRPr="00F23BDE" w:rsidRDefault="007E5971" w:rsidP="001137DA">
            <w:pPr>
              <w:pStyle w:val="wartocibezgwiazdek"/>
            </w:pPr>
            <w:r>
              <w:t>104,9</w:t>
            </w:r>
          </w:p>
        </w:tc>
        <w:tc>
          <w:tcPr>
            <w:tcW w:w="905" w:type="dxa"/>
            <w:shd w:val="clear" w:color="auto" w:fill="auto"/>
            <w:vAlign w:val="center"/>
          </w:tcPr>
          <w:p w:rsidR="00065291" w:rsidRPr="00F23BDE" w:rsidRDefault="007E5971" w:rsidP="001137DA">
            <w:pPr>
              <w:pStyle w:val="wartocibezgwiazdek"/>
            </w:pPr>
            <w:r>
              <w:t>98,2</w:t>
            </w:r>
          </w:p>
        </w:tc>
        <w:tc>
          <w:tcPr>
            <w:tcW w:w="906" w:type="dxa"/>
            <w:shd w:val="clear" w:color="auto" w:fill="auto"/>
            <w:vAlign w:val="center"/>
          </w:tcPr>
          <w:p w:rsidR="00065291" w:rsidRPr="005E04AC" w:rsidRDefault="007E5971" w:rsidP="001137DA">
            <w:pPr>
              <w:pStyle w:val="wartocibezgwiazdek"/>
            </w:pPr>
            <w:r>
              <w:t>110,6</w:t>
            </w:r>
          </w:p>
        </w:tc>
      </w:tr>
      <w:tr w:rsidR="00813EBF" w:rsidTr="00780569">
        <w:tc>
          <w:tcPr>
            <w:tcW w:w="4220" w:type="dxa"/>
            <w:vMerge/>
            <w:shd w:val="clear" w:color="auto" w:fill="auto"/>
            <w:vAlign w:val="center"/>
          </w:tcPr>
          <w:p w:rsidR="00813EBF" w:rsidRPr="005604EE" w:rsidRDefault="00813EBF" w:rsidP="00813EBF">
            <w:pPr>
              <w:pStyle w:val="tekstkomunikatTABB2"/>
            </w:pPr>
          </w:p>
        </w:tc>
        <w:tc>
          <w:tcPr>
            <w:tcW w:w="317" w:type="dxa"/>
            <w:shd w:val="clear" w:color="auto" w:fill="auto"/>
            <w:vAlign w:val="center"/>
          </w:tcPr>
          <w:p w:rsidR="00813EBF" w:rsidRPr="005604EE" w:rsidRDefault="00813EBF" w:rsidP="00813EBF">
            <w:pPr>
              <w:pStyle w:val="Tablicezdanymi-dane"/>
              <w:spacing w:before="36" w:after="36"/>
            </w:pPr>
            <w:r w:rsidRPr="005604EE">
              <w:t>B</w:t>
            </w:r>
          </w:p>
        </w:tc>
        <w:tc>
          <w:tcPr>
            <w:tcW w:w="904" w:type="dxa"/>
            <w:shd w:val="clear" w:color="auto" w:fill="auto"/>
            <w:vAlign w:val="center"/>
          </w:tcPr>
          <w:p w:rsidR="00813EBF" w:rsidRPr="005E04AC" w:rsidRDefault="006765B1" w:rsidP="001137DA">
            <w:pPr>
              <w:pStyle w:val="wartocibezgwiazdek"/>
            </w:pPr>
            <w:r>
              <w:t>75,5</w:t>
            </w:r>
          </w:p>
        </w:tc>
        <w:tc>
          <w:tcPr>
            <w:tcW w:w="904" w:type="dxa"/>
            <w:shd w:val="clear" w:color="auto" w:fill="auto"/>
            <w:vAlign w:val="center"/>
          </w:tcPr>
          <w:p w:rsidR="00813EBF" w:rsidRPr="005E04AC" w:rsidRDefault="00A52452" w:rsidP="001137DA">
            <w:pPr>
              <w:pStyle w:val="wartocibezgwiazdek"/>
            </w:pPr>
            <w:r>
              <w:t>100,0</w:t>
            </w:r>
          </w:p>
        </w:tc>
        <w:tc>
          <w:tcPr>
            <w:tcW w:w="905" w:type="dxa"/>
            <w:shd w:val="clear" w:color="auto" w:fill="auto"/>
            <w:vAlign w:val="center"/>
          </w:tcPr>
          <w:p w:rsidR="00813EBF" w:rsidRPr="005E04AC" w:rsidRDefault="00112395" w:rsidP="001137DA">
            <w:pPr>
              <w:pStyle w:val="wartocibezgwiazdek"/>
            </w:pPr>
            <w:r>
              <w:t>112,7</w:t>
            </w:r>
          </w:p>
        </w:tc>
        <w:tc>
          <w:tcPr>
            <w:tcW w:w="906" w:type="dxa"/>
            <w:shd w:val="clear" w:color="auto" w:fill="auto"/>
            <w:vAlign w:val="center"/>
          </w:tcPr>
          <w:p w:rsidR="00813EBF" w:rsidRPr="005E04AC" w:rsidRDefault="009D40A3" w:rsidP="001137DA">
            <w:pPr>
              <w:pStyle w:val="wartocibezgwiazdek"/>
            </w:pPr>
            <w:r>
              <w:t>101,6</w:t>
            </w:r>
          </w:p>
        </w:tc>
        <w:tc>
          <w:tcPr>
            <w:tcW w:w="905" w:type="dxa"/>
            <w:shd w:val="clear" w:color="auto" w:fill="auto"/>
            <w:vAlign w:val="center"/>
          </w:tcPr>
          <w:p w:rsidR="00813EBF" w:rsidRPr="005E04AC" w:rsidRDefault="00B81379" w:rsidP="001137DA">
            <w:pPr>
              <w:pStyle w:val="wartocibezgwiazdek"/>
            </w:pPr>
            <w:r>
              <w:t>99,0</w:t>
            </w:r>
          </w:p>
        </w:tc>
        <w:tc>
          <w:tcPr>
            <w:tcW w:w="905" w:type="dxa"/>
            <w:shd w:val="clear" w:color="auto" w:fill="auto"/>
            <w:vAlign w:val="center"/>
          </w:tcPr>
          <w:p w:rsidR="00813EBF" w:rsidRPr="005E04AC" w:rsidRDefault="00B25D40" w:rsidP="001137DA">
            <w:pPr>
              <w:pStyle w:val="wartocibezgwiazdek"/>
            </w:pPr>
            <w:r>
              <w:t>99,3</w:t>
            </w:r>
          </w:p>
        </w:tc>
        <w:tc>
          <w:tcPr>
            <w:tcW w:w="905" w:type="dxa"/>
            <w:shd w:val="clear" w:color="auto" w:fill="auto"/>
            <w:vAlign w:val="center"/>
          </w:tcPr>
          <w:p w:rsidR="00813EBF" w:rsidRPr="005E04AC" w:rsidRDefault="007C49F4" w:rsidP="001137DA">
            <w:pPr>
              <w:pStyle w:val="wartocibezgwiazdek"/>
            </w:pPr>
            <w:r>
              <w:t>105,6</w:t>
            </w:r>
          </w:p>
        </w:tc>
        <w:tc>
          <w:tcPr>
            <w:tcW w:w="906" w:type="dxa"/>
            <w:shd w:val="clear" w:color="auto" w:fill="auto"/>
            <w:vAlign w:val="center"/>
          </w:tcPr>
          <w:p w:rsidR="00813EBF" w:rsidRPr="005E04AC" w:rsidRDefault="00685299" w:rsidP="001137DA">
            <w:pPr>
              <w:pStyle w:val="wartocibezgwiazdek"/>
            </w:pPr>
            <w:r>
              <w:t>98,9</w:t>
            </w:r>
          </w:p>
        </w:tc>
        <w:tc>
          <w:tcPr>
            <w:tcW w:w="905" w:type="dxa"/>
            <w:shd w:val="clear" w:color="auto" w:fill="auto"/>
            <w:vAlign w:val="center"/>
          </w:tcPr>
          <w:p w:rsidR="00813EBF" w:rsidRPr="005E04AC" w:rsidRDefault="00080B50" w:rsidP="001137DA">
            <w:pPr>
              <w:pStyle w:val="wartocibezgwiazdek"/>
            </w:pPr>
            <w:r>
              <w:t>91,9</w:t>
            </w:r>
          </w:p>
        </w:tc>
        <w:tc>
          <w:tcPr>
            <w:tcW w:w="905" w:type="dxa"/>
            <w:shd w:val="clear" w:color="auto" w:fill="DCD3E6"/>
            <w:vAlign w:val="center"/>
          </w:tcPr>
          <w:p w:rsidR="00813EBF" w:rsidRPr="005E04AC" w:rsidRDefault="00782A1C" w:rsidP="001137DA">
            <w:pPr>
              <w:pStyle w:val="wartocibezgwiazdek"/>
            </w:pPr>
            <w:r>
              <w:t>106,4</w:t>
            </w:r>
          </w:p>
        </w:tc>
        <w:tc>
          <w:tcPr>
            <w:tcW w:w="905" w:type="dxa"/>
            <w:shd w:val="clear" w:color="auto" w:fill="auto"/>
            <w:vAlign w:val="center"/>
          </w:tcPr>
          <w:p w:rsidR="00813EBF" w:rsidRPr="005E04AC" w:rsidRDefault="00813EBF" w:rsidP="001137DA">
            <w:pPr>
              <w:pStyle w:val="wartocibezgwiazdek"/>
            </w:pPr>
          </w:p>
        </w:tc>
        <w:tc>
          <w:tcPr>
            <w:tcW w:w="906" w:type="dxa"/>
            <w:shd w:val="clear" w:color="auto" w:fill="auto"/>
            <w:vAlign w:val="center"/>
          </w:tcPr>
          <w:p w:rsidR="00813EBF" w:rsidRPr="005E04AC" w:rsidRDefault="00813EBF" w:rsidP="001137DA">
            <w:pPr>
              <w:pStyle w:val="wartocibezgwiazdek"/>
            </w:pPr>
          </w:p>
        </w:tc>
      </w:tr>
      <w:tr w:rsidR="0030743E" w:rsidTr="00780569">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bottom"/>
          </w:tcPr>
          <w:p w:rsidR="0030743E" w:rsidRPr="00F16A67" w:rsidRDefault="007E5971" w:rsidP="002863F5">
            <w:pPr>
              <w:pStyle w:val="Tablicezdanymi-danebezgwiazdekost"/>
            </w:pPr>
            <w:r>
              <w:t>114,7</w:t>
            </w:r>
          </w:p>
        </w:tc>
        <w:tc>
          <w:tcPr>
            <w:tcW w:w="904" w:type="dxa"/>
            <w:shd w:val="clear" w:color="auto" w:fill="auto"/>
            <w:vAlign w:val="bottom"/>
          </w:tcPr>
          <w:p w:rsidR="0030743E" w:rsidRPr="00F16A67" w:rsidRDefault="007E5971" w:rsidP="002863F5">
            <w:pPr>
              <w:pStyle w:val="Tablicezdanymi-danebezgwiazdekost"/>
            </w:pPr>
            <w:r>
              <w:t>108,3</w:t>
            </w:r>
          </w:p>
        </w:tc>
        <w:tc>
          <w:tcPr>
            <w:tcW w:w="905" w:type="dxa"/>
            <w:shd w:val="clear" w:color="auto" w:fill="auto"/>
            <w:vAlign w:val="bottom"/>
          </w:tcPr>
          <w:p w:rsidR="0030743E" w:rsidRPr="00F16A67" w:rsidRDefault="007E5971" w:rsidP="002863F5">
            <w:pPr>
              <w:pStyle w:val="Tablicezdanymi-danebezgwiazdekost"/>
            </w:pPr>
            <w:r>
              <w:t>101,0</w:t>
            </w:r>
          </w:p>
        </w:tc>
        <w:tc>
          <w:tcPr>
            <w:tcW w:w="906" w:type="dxa"/>
            <w:shd w:val="clear" w:color="auto" w:fill="auto"/>
            <w:vAlign w:val="bottom"/>
          </w:tcPr>
          <w:p w:rsidR="0030743E" w:rsidRPr="00F16A67" w:rsidRDefault="007E5971" w:rsidP="002863F5">
            <w:pPr>
              <w:pStyle w:val="Tablicezdanymi-danebezgwiazdekost"/>
            </w:pPr>
            <w:r>
              <w:t>101,8</w:t>
            </w:r>
          </w:p>
        </w:tc>
        <w:tc>
          <w:tcPr>
            <w:tcW w:w="905" w:type="dxa"/>
            <w:shd w:val="clear" w:color="auto" w:fill="auto"/>
            <w:vAlign w:val="bottom"/>
          </w:tcPr>
          <w:p w:rsidR="0030743E" w:rsidRPr="00F16A67" w:rsidRDefault="007E5971" w:rsidP="002863F5">
            <w:pPr>
              <w:pStyle w:val="Tablicezdanymi-danebezgwiazdekost"/>
            </w:pPr>
            <w:r>
              <w:t>98,6</w:t>
            </w:r>
          </w:p>
        </w:tc>
        <w:tc>
          <w:tcPr>
            <w:tcW w:w="905" w:type="dxa"/>
            <w:shd w:val="clear" w:color="auto" w:fill="auto"/>
            <w:vAlign w:val="bottom"/>
          </w:tcPr>
          <w:p w:rsidR="0030743E" w:rsidRPr="00F16A67" w:rsidRDefault="007E5971" w:rsidP="002863F5">
            <w:pPr>
              <w:pStyle w:val="Tablicezdanymi-danebezgwiazdekost"/>
            </w:pPr>
            <w:r>
              <w:t>97,7</w:t>
            </w:r>
          </w:p>
        </w:tc>
        <w:tc>
          <w:tcPr>
            <w:tcW w:w="905" w:type="dxa"/>
            <w:shd w:val="clear" w:color="auto" w:fill="auto"/>
            <w:vAlign w:val="bottom"/>
          </w:tcPr>
          <w:p w:rsidR="0030743E" w:rsidRPr="00F16A67" w:rsidRDefault="007E5971" w:rsidP="002863F5">
            <w:pPr>
              <w:pStyle w:val="Tablicezdanymi-danebezgwiazdekost"/>
            </w:pPr>
            <w:r>
              <w:t>98,7</w:t>
            </w:r>
          </w:p>
        </w:tc>
        <w:tc>
          <w:tcPr>
            <w:tcW w:w="906" w:type="dxa"/>
            <w:shd w:val="clear" w:color="auto" w:fill="auto"/>
            <w:vAlign w:val="bottom"/>
          </w:tcPr>
          <w:p w:rsidR="0030743E" w:rsidRPr="00F16A67" w:rsidRDefault="007E5971" w:rsidP="002863F5">
            <w:pPr>
              <w:pStyle w:val="Tablicezdanymi-danebezgwiazdekost"/>
            </w:pPr>
            <w:r>
              <w:t>103,5</w:t>
            </w:r>
          </w:p>
        </w:tc>
        <w:tc>
          <w:tcPr>
            <w:tcW w:w="905" w:type="dxa"/>
            <w:shd w:val="clear" w:color="auto" w:fill="auto"/>
            <w:vAlign w:val="bottom"/>
          </w:tcPr>
          <w:p w:rsidR="0030743E" w:rsidRPr="00F16A67" w:rsidRDefault="007E5971" w:rsidP="002863F5">
            <w:pPr>
              <w:pStyle w:val="Tablicezdanymi-danebezgwiazdekost"/>
            </w:pPr>
            <w:r>
              <w:t>105,2</w:t>
            </w:r>
          </w:p>
        </w:tc>
        <w:tc>
          <w:tcPr>
            <w:tcW w:w="905" w:type="dxa"/>
            <w:shd w:val="clear" w:color="auto" w:fill="DCD3E6"/>
            <w:vAlign w:val="bottom"/>
          </w:tcPr>
          <w:p w:rsidR="0030743E" w:rsidRPr="00F16A67" w:rsidRDefault="007E5971" w:rsidP="002863F5">
            <w:pPr>
              <w:pStyle w:val="Tablicezdanymi-danebezgwiazdekost"/>
            </w:pPr>
            <w:r>
              <w:t>107,6</w:t>
            </w:r>
          </w:p>
        </w:tc>
        <w:tc>
          <w:tcPr>
            <w:tcW w:w="905" w:type="dxa"/>
            <w:shd w:val="clear" w:color="auto" w:fill="auto"/>
            <w:vAlign w:val="bottom"/>
          </w:tcPr>
          <w:p w:rsidR="0030743E" w:rsidRPr="00F16A67" w:rsidRDefault="007E5971" w:rsidP="002863F5">
            <w:pPr>
              <w:pStyle w:val="Tablicezdanymi-danebezgwiazdekost"/>
            </w:pPr>
            <w:r>
              <w:t>103,9</w:t>
            </w:r>
          </w:p>
        </w:tc>
        <w:tc>
          <w:tcPr>
            <w:tcW w:w="906" w:type="dxa"/>
            <w:shd w:val="clear" w:color="auto" w:fill="auto"/>
            <w:vAlign w:val="bottom"/>
          </w:tcPr>
          <w:p w:rsidR="0030743E" w:rsidRDefault="007E5971" w:rsidP="002863F5">
            <w:pPr>
              <w:pStyle w:val="Tablicezdanymi-danebezgwiazdekost"/>
            </w:pPr>
            <w:r>
              <w:t>100,6</w:t>
            </w:r>
          </w:p>
        </w:tc>
      </w:tr>
      <w:tr w:rsidR="001C7F02" w:rsidTr="00780569">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bottom"/>
          </w:tcPr>
          <w:p w:rsidR="001C7F02" w:rsidRPr="00F16A67" w:rsidRDefault="006765B1" w:rsidP="002863F5">
            <w:pPr>
              <w:pStyle w:val="Tablicezdanymi-danebezgwiazdekost"/>
            </w:pPr>
            <w:r>
              <w:t>100,3</w:t>
            </w:r>
          </w:p>
        </w:tc>
        <w:tc>
          <w:tcPr>
            <w:tcW w:w="904" w:type="dxa"/>
            <w:shd w:val="clear" w:color="auto" w:fill="auto"/>
            <w:vAlign w:val="bottom"/>
          </w:tcPr>
          <w:p w:rsidR="001C7F02" w:rsidRPr="00F16A67" w:rsidRDefault="00A52452" w:rsidP="002863F5">
            <w:pPr>
              <w:pStyle w:val="Tablicezdanymi-danebezgwiazdekost"/>
            </w:pPr>
            <w:r>
              <w:t>103,6</w:t>
            </w:r>
          </w:p>
        </w:tc>
        <w:tc>
          <w:tcPr>
            <w:tcW w:w="905" w:type="dxa"/>
            <w:shd w:val="clear" w:color="auto" w:fill="auto"/>
            <w:vAlign w:val="bottom"/>
          </w:tcPr>
          <w:p w:rsidR="001C7F02" w:rsidRPr="00F16A67" w:rsidRDefault="00112395" w:rsidP="002863F5">
            <w:pPr>
              <w:pStyle w:val="Tablicezdanymi-danebezgwiazdekost"/>
            </w:pPr>
            <w:r>
              <w:t>101,9</w:t>
            </w:r>
          </w:p>
        </w:tc>
        <w:tc>
          <w:tcPr>
            <w:tcW w:w="906" w:type="dxa"/>
            <w:shd w:val="clear" w:color="auto" w:fill="auto"/>
            <w:vAlign w:val="bottom"/>
          </w:tcPr>
          <w:p w:rsidR="001C7F02" w:rsidRPr="00F16A67" w:rsidRDefault="009D40A3" w:rsidP="002863F5">
            <w:pPr>
              <w:pStyle w:val="Tablicezdanymi-danebezgwiazdekost"/>
            </w:pPr>
            <w:r>
              <w:t>103,4</w:t>
            </w:r>
          </w:p>
        </w:tc>
        <w:tc>
          <w:tcPr>
            <w:tcW w:w="905" w:type="dxa"/>
            <w:shd w:val="clear" w:color="auto" w:fill="auto"/>
            <w:vAlign w:val="bottom"/>
          </w:tcPr>
          <w:p w:rsidR="001C7F02" w:rsidRPr="00F16A67" w:rsidRDefault="00B81379" w:rsidP="002863F5">
            <w:pPr>
              <w:pStyle w:val="Tablicezdanymi-danebezgwiazdekost"/>
            </w:pPr>
            <w:r>
              <w:t>105,1</w:t>
            </w:r>
          </w:p>
        </w:tc>
        <w:tc>
          <w:tcPr>
            <w:tcW w:w="905" w:type="dxa"/>
            <w:shd w:val="clear" w:color="auto" w:fill="auto"/>
            <w:vAlign w:val="bottom"/>
          </w:tcPr>
          <w:p w:rsidR="001C7F02" w:rsidRPr="00F16A67" w:rsidRDefault="00B25D40" w:rsidP="002863F5">
            <w:pPr>
              <w:pStyle w:val="Tablicezdanymi-danebezgwiazdekost"/>
            </w:pPr>
            <w:r>
              <w:t>102,7</w:t>
            </w:r>
          </w:p>
        </w:tc>
        <w:tc>
          <w:tcPr>
            <w:tcW w:w="905" w:type="dxa"/>
            <w:shd w:val="clear" w:color="auto" w:fill="auto"/>
            <w:vAlign w:val="bottom"/>
          </w:tcPr>
          <w:p w:rsidR="001C7F02" w:rsidRPr="00F16A67" w:rsidRDefault="007C49F4" w:rsidP="002863F5">
            <w:pPr>
              <w:pStyle w:val="Tablicezdanymi-danebezgwiazdekost"/>
            </w:pPr>
            <w:r>
              <w:t>105,9</w:t>
            </w:r>
          </w:p>
        </w:tc>
        <w:tc>
          <w:tcPr>
            <w:tcW w:w="906" w:type="dxa"/>
            <w:shd w:val="clear" w:color="auto" w:fill="auto"/>
            <w:vAlign w:val="bottom"/>
          </w:tcPr>
          <w:p w:rsidR="001C7F02" w:rsidRPr="00F16A67" w:rsidRDefault="00685299" w:rsidP="002863F5">
            <w:pPr>
              <w:pStyle w:val="Tablicezdanymi-danebezgwiazdekost"/>
            </w:pPr>
            <w:r>
              <w:t>99,1</w:t>
            </w:r>
          </w:p>
        </w:tc>
        <w:tc>
          <w:tcPr>
            <w:tcW w:w="905" w:type="dxa"/>
            <w:shd w:val="clear" w:color="auto" w:fill="auto"/>
            <w:vAlign w:val="bottom"/>
          </w:tcPr>
          <w:p w:rsidR="001C7F02" w:rsidRPr="00F16A67" w:rsidRDefault="00080B50" w:rsidP="002863F5">
            <w:pPr>
              <w:pStyle w:val="Tablicezdanymi-danebezgwiazdekost"/>
            </w:pPr>
            <w:r>
              <w:t>93,0</w:t>
            </w:r>
          </w:p>
        </w:tc>
        <w:tc>
          <w:tcPr>
            <w:tcW w:w="905" w:type="dxa"/>
            <w:shd w:val="clear" w:color="auto" w:fill="DCD3E6"/>
            <w:vAlign w:val="bottom"/>
          </w:tcPr>
          <w:p w:rsidR="001C7F02" w:rsidRPr="00F16A67" w:rsidRDefault="00782A1C" w:rsidP="002863F5">
            <w:pPr>
              <w:pStyle w:val="Tablicezdanymi-danebezgwiazdekost"/>
            </w:pPr>
            <w:r>
              <w:t>94,3</w:t>
            </w:r>
          </w:p>
        </w:tc>
        <w:tc>
          <w:tcPr>
            <w:tcW w:w="905" w:type="dxa"/>
            <w:shd w:val="clear" w:color="auto" w:fill="auto"/>
            <w:vAlign w:val="bottom"/>
          </w:tcPr>
          <w:p w:rsidR="001C7F02" w:rsidRPr="00F16A67" w:rsidRDefault="001C7F02" w:rsidP="002863F5">
            <w:pPr>
              <w:pStyle w:val="Tablicezdanymi-danebezgwiazdekost"/>
            </w:pPr>
          </w:p>
        </w:tc>
        <w:tc>
          <w:tcPr>
            <w:tcW w:w="906" w:type="dxa"/>
            <w:shd w:val="clear" w:color="auto" w:fill="auto"/>
            <w:vAlign w:val="bottom"/>
          </w:tcPr>
          <w:p w:rsidR="001C7F02" w:rsidRDefault="001C7F02" w:rsidP="002863F5">
            <w:pPr>
              <w:pStyle w:val="Tablicezdanymi-danebezgwiazdekost"/>
            </w:pPr>
          </w:p>
        </w:tc>
      </w:tr>
      <w:tr w:rsidR="00945531" w:rsidTr="00780569">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2863F5">
            <w:pPr>
              <w:pStyle w:val="Tablicezdanymi-danebezgwiazdekost"/>
            </w:pPr>
          </w:p>
        </w:tc>
        <w:tc>
          <w:tcPr>
            <w:tcW w:w="904"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5" w:type="dxa"/>
            <w:shd w:val="clear" w:color="auto" w:fill="DCD3E6"/>
            <w:vAlign w:val="center"/>
          </w:tcPr>
          <w:p w:rsidR="00945531" w:rsidRPr="00E76527" w:rsidRDefault="00945531" w:rsidP="002863F5">
            <w:pPr>
              <w:pStyle w:val="Tablicezdanymi-danebezgwiazdekost"/>
            </w:pPr>
          </w:p>
        </w:tc>
        <w:tc>
          <w:tcPr>
            <w:tcW w:w="905" w:type="dxa"/>
            <w:shd w:val="clear" w:color="auto" w:fill="auto"/>
            <w:vAlign w:val="center"/>
          </w:tcPr>
          <w:p w:rsidR="00945531" w:rsidRPr="00E76527" w:rsidRDefault="00945531" w:rsidP="002863F5">
            <w:pPr>
              <w:pStyle w:val="Tablicezdanymi-danebezgwiazdekost"/>
            </w:pPr>
          </w:p>
        </w:tc>
        <w:tc>
          <w:tcPr>
            <w:tcW w:w="906" w:type="dxa"/>
            <w:shd w:val="clear" w:color="auto" w:fill="auto"/>
            <w:vAlign w:val="center"/>
          </w:tcPr>
          <w:p w:rsidR="00945531" w:rsidRPr="00E76527" w:rsidRDefault="00945531" w:rsidP="002863F5">
            <w:pPr>
              <w:pStyle w:val="Tablicezdanymi-danebezgwiazdekost"/>
            </w:pPr>
          </w:p>
        </w:tc>
      </w:tr>
      <w:tr w:rsidR="00BB52E5" w:rsidTr="00780569">
        <w:tc>
          <w:tcPr>
            <w:tcW w:w="4220" w:type="dxa"/>
            <w:vMerge w:val="restart"/>
            <w:shd w:val="clear" w:color="auto" w:fill="auto"/>
            <w:vAlign w:val="center"/>
          </w:tcPr>
          <w:p w:rsidR="00BB52E5" w:rsidRPr="005604EE" w:rsidRDefault="00BB52E5" w:rsidP="00BB52E5">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BB52E5" w:rsidRPr="005604EE" w:rsidRDefault="00BB52E5" w:rsidP="00BB52E5">
            <w:pPr>
              <w:pStyle w:val="Tablicezdanymi-dane"/>
              <w:spacing w:before="36" w:after="36"/>
            </w:pPr>
            <w:r>
              <w:t>A</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116878" w:rsidRDefault="00BB52E5" w:rsidP="00BB52E5">
            <w:pPr>
              <w:pStyle w:val="Tablicezdanymi-danebezgwiazdekost"/>
            </w:pPr>
            <w:r>
              <w:t>4,9</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6,1</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B52E5" w:rsidP="00BB52E5">
            <w:pPr>
              <w:pStyle w:val="Tablicezdanymi-danebezgwiazdekost"/>
            </w:pPr>
            <w:r>
              <w:t>5,5</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E76527" w:rsidRDefault="00BB52E5" w:rsidP="00BB52E5">
            <w:pPr>
              <w:pStyle w:val="Tablicezdanymi-danebezgwiazdekost"/>
            </w:pPr>
            <w:r>
              <w:t>6,2</w:t>
            </w:r>
          </w:p>
        </w:tc>
      </w:tr>
      <w:tr w:rsidR="00BB52E5" w:rsidTr="00780569">
        <w:tc>
          <w:tcPr>
            <w:tcW w:w="4220" w:type="dxa"/>
            <w:vMerge/>
            <w:shd w:val="clear" w:color="auto" w:fill="auto"/>
            <w:vAlign w:val="center"/>
          </w:tcPr>
          <w:p w:rsidR="00BB52E5" w:rsidRPr="005604EE" w:rsidRDefault="00BB52E5" w:rsidP="00BB52E5">
            <w:pPr>
              <w:pStyle w:val="tekstkomunikatTABB2"/>
            </w:pPr>
          </w:p>
        </w:tc>
        <w:tc>
          <w:tcPr>
            <w:tcW w:w="317" w:type="dxa"/>
            <w:shd w:val="clear" w:color="auto" w:fill="auto"/>
            <w:vAlign w:val="center"/>
          </w:tcPr>
          <w:p w:rsidR="00BB52E5" w:rsidRPr="005604EE" w:rsidRDefault="00BB52E5" w:rsidP="00BB52E5">
            <w:pPr>
              <w:pStyle w:val="Tablicezdanymi-dane"/>
              <w:spacing w:before="36" w:after="36"/>
            </w:pPr>
            <w:r w:rsidRPr="005604EE">
              <w:t>B</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116878" w:rsidRDefault="00BB52E5" w:rsidP="00BB52E5">
            <w:pPr>
              <w:pStyle w:val="Tablicezdanymi-danebezgwiazdekost"/>
            </w:pPr>
            <w:r>
              <w:t>4,0</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E72082">
            <w:pPr>
              <w:pStyle w:val="Tablicezdanymi-danebezgwiazdekost"/>
            </w:pPr>
            <w:r>
              <w:t>4,</w:t>
            </w:r>
            <w:r w:rsidR="00E72082">
              <w:t>4*</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1D089A" w:rsidP="00BB52E5">
            <w:pPr>
              <w:pStyle w:val="Tablicezdanymi-danebezgwiazdekost"/>
            </w:pPr>
            <w:r>
              <w:t>4,6</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p>
        </w:tc>
        <w:tc>
          <w:tcPr>
            <w:tcW w:w="906" w:type="dxa"/>
            <w:shd w:val="clear" w:color="auto" w:fill="auto"/>
            <w:vAlign w:val="center"/>
          </w:tcPr>
          <w:p w:rsidR="00BB52E5" w:rsidRPr="00E76527" w:rsidRDefault="00BB52E5" w:rsidP="00BB52E5">
            <w:pPr>
              <w:pStyle w:val="Tablicezdanymi-danebezgwiazdekost"/>
            </w:pPr>
          </w:p>
        </w:tc>
      </w:tr>
      <w:tr w:rsidR="00BB52E5" w:rsidTr="00780569">
        <w:tc>
          <w:tcPr>
            <w:tcW w:w="4220" w:type="dxa"/>
            <w:vMerge w:val="restart"/>
            <w:shd w:val="clear" w:color="auto" w:fill="auto"/>
            <w:vAlign w:val="center"/>
          </w:tcPr>
          <w:p w:rsidR="00BB52E5" w:rsidRPr="005604EE" w:rsidRDefault="00BB52E5" w:rsidP="00BB52E5">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BB52E5" w:rsidRPr="005604EE" w:rsidRDefault="00BB52E5" w:rsidP="00BB52E5">
            <w:pPr>
              <w:pStyle w:val="Tablicezdanymi-dane"/>
              <w:spacing w:before="36" w:after="36"/>
            </w:pPr>
            <w:r>
              <w:t>A</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116878" w:rsidRDefault="00BB52E5" w:rsidP="00BB52E5">
            <w:pPr>
              <w:pStyle w:val="Tablicezdanymi-danebezgwiazdekost"/>
            </w:pPr>
            <w:r>
              <w:t>4,0</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5,0</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B52E5" w:rsidP="00BB52E5">
            <w:pPr>
              <w:pStyle w:val="Tablicezdanymi-danebezgwiazdekost"/>
            </w:pPr>
            <w:r>
              <w:t>4,6</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E76527" w:rsidRDefault="00BB52E5" w:rsidP="00BB52E5">
            <w:pPr>
              <w:pStyle w:val="Tablicezdanymi-danebezgwiazdekost"/>
            </w:pPr>
            <w:r>
              <w:t>5,1</w:t>
            </w:r>
          </w:p>
        </w:tc>
      </w:tr>
      <w:tr w:rsidR="00BB52E5" w:rsidRPr="008049C1" w:rsidTr="00780569">
        <w:tc>
          <w:tcPr>
            <w:tcW w:w="4220" w:type="dxa"/>
            <w:vMerge/>
            <w:shd w:val="clear" w:color="auto" w:fill="auto"/>
            <w:vAlign w:val="center"/>
          </w:tcPr>
          <w:p w:rsidR="00BB52E5" w:rsidRPr="005604EE" w:rsidRDefault="00BB52E5" w:rsidP="00BB52E5">
            <w:pPr>
              <w:pStyle w:val="tekstkomunikatTABB2"/>
            </w:pPr>
          </w:p>
        </w:tc>
        <w:tc>
          <w:tcPr>
            <w:tcW w:w="317" w:type="dxa"/>
            <w:shd w:val="clear" w:color="auto" w:fill="auto"/>
            <w:vAlign w:val="center"/>
          </w:tcPr>
          <w:p w:rsidR="00BB52E5" w:rsidRPr="005604EE" w:rsidRDefault="00BB52E5" w:rsidP="00BB52E5">
            <w:pPr>
              <w:pStyle w:val="Tablicezdanymi-dane"/>
              <w:spacing w:before="36" w:after="36"/>
            </w:pPr>
            <w:r w:rsidRPr="005604EE">
              <w:t>B</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116878" w:rsidRDefault="00BB52E5" w:rsidP="00BB52E5">
            <w:pPr>
              <w:pStyle w:val="Tablicezdanymi-danebezgwiazdekost"/>
            </w:pPr>
            <w:r>
              <w:t>3,0</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E72082">
            <w:pPr>
              <w:pStyle w:val="Tablicezdanymi-danebezgwiazdekost"/>
            </w:pPr>
            <w:r>
              <w:t>3,</w:t>
            </w:r>
            <w:r w:rsidR="00E72082">
              <w:t>6*</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1D089A" w:rsidP="00BB52E5">
            <w:pPr>
              <w:pStyle w:val="Tablicezdanymi-danebezgwiazdekost"/>
            </w:pPr>
            <w:r>
              <w:t>3,8</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p>
        </w:tc>
        <w:tc>
          <w:tcPr>
            <w:tcW w:w="906" w:type="dxa"/>
            <w:shd w:val="clear" w:color="auto" w:fill="auto"/>
            <w:vAlign w:val="center"/>
          </w:tcPr>
          <w:p w:rsidR="00BB52E5" w:rsidRPr="00E76527" w:rsidRDefault="00BB52E5" w:rsidP="00BB52E5">
            <w:pPr>
              <w:pStyle w:val="Tablicezdanymi-danebezgwiazdekost"/>
            </w:pPr>
          </w:p>
        </w:tc>
      </w:tr>
      <w:tr w:rsidR="00BB52E5" w:rsidTr="00780569">
        <w:tc>
          <w:tcPr>
            <w:tcW w:w="4220" w:type="dxa"/>
            <w:vMerge w:val="restart"/>
            <w:shd w:val="clear" w:color="auto" w:fill="auto"/>
            <w:vAlign w:val="center"/>
          </w:tcPr>
          <w:p w:rsidR="00BB52E5" w:rsidRPr="005604EE" w:rsidRDefault="00BB52E5" w:rsidP="00BB52E5">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BB52E5" w:rsidRPr="005604EE" w:rsidRDefault="00BB52E5" w:rsidP="00BB52E5">
            <w:pPr>
              <w:pStyle w:val="Tablicezdanymi-dane"/>
              <w:spacing w:before="36" w:after="36"/>
            </w:pPr>
            <w:r>
              <w:t>A</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FC5421" w:rsidRDefault="00BB52E5" w:rsidP="00BB52E5">
            <w:pPr>
              <w:pStyle w:val="Tablicezdanymi-danebezgwiazdekost"/>
            </w:pPr>
            <w:r w:rsidRPr="00FC5421">
              <w:t>13937,9</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31248,4</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B52E5" w:rsidP="00BB52E5">
            <w:pPr>
              <w:pStyle w:val="Tablicezdanymi-danebezgwiazdekost"/>
            </w:pPr>
            <w:r>
              <w:t>52286,2</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E76527" w:rsidRDefault="00BB52E5" w:rsidP="00BB52E5">
            <w:pPr>
              <w:pStyle w:val="Tablicezdanymi-danebezgwiazdekost"/>
            </w:pPr>
            <w:r>
              <w:t>80883,3</w:t>
            </w:r>
          </w:p>
        </w:tc>
      </w:tr>
      <w:tr w:rsidR="00BB52E5" w:rsidTr="00780569">
        <w:tc>
          <w:tcPr>
            <w:tcW w:w="4220" w:type="dxa"/>
            <w:vMerge/>
            <w:shd w:val="clear" w:color="auto" w:fill="auto"/>
            <w:vAlign w:val="center"/>
          </w:tcPr>
          <w:p w:rsidR="00BB52E5" w:rsidRPr="005604EE" w:rsidRDefault="00BB52E5" w:rsidP="00BB52E5"/>
        </w:tc>
        <w:tc>
          <w:tcPr>
            <w:tcW w:w="317" w:type="dxa"/>
            <w:shd w:val="clear" w:color="auto" w:fill="auto"/>
            <w:vAlign w:val="center"/>
          </w:tcPr>
          <w:p w:rsidR="00BB52E5" w:rsidRPr="005604EE" w:rsidRDefault="00BB52E5" w:rsidP="00BB52E5">
            <w:pPr>
              <w:pStyle w:val="Tablicezdanymi-dane"/>
              <w:spacing w:before="36" w:after="36"/>
            </w:pPr>
            <w:r w:rsidRPr="005604EE">
              <w:t>B</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0E6903" w:rsidRDefault="00BB52E5" w:rsidP="00BB52E5">
            <w:pPr>
              <w:pStyle w:val="Tablicezdanymi-danebezgwiazdekost"/>
            </w:pPr>
            <w:r w:rsidRPr="0076162F">
              <w:t>13513,2</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29901,6</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80FFA" w:rsidP="00BB52E5">
            <w:pPr>
              <w:pStyle w:val="Tablicezdanymi-danebezgwiazdekost"/>
            </w:pPr>
            <w:r>
              <w:t>48420,6</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p>
        </w:tc>
        <w:tc>
          <w:tcPr>
            <w:tcW w:w="906" w:type="dxa"/>
            <w:shd w:val="clear" w:color="auto" w:fill="auto"/>
            <w:vAlign w:val="center"/>
          </w:tcPr>
          <w:p w:rsidR="00BB52E5" w:rsidRPr="00E76527" w:rsidRDefault="00BB52E5" w:rsidP="00BB52E5">
            <w:pPr>
              <w:pStyle w:val="Tablicezdanymi-danebezgwiazdekost"/>
            </w:pPr>
          </w:p>
        </w:tc>
      </w:tr>
      <w:tr w:rsidR="00BB52E5" w:rsidTr="00780569">
        <w:tc>
          <w:tcPr>
            <w:tcW w:w="4220" w:type="dxa"/>
            <w:vMerge w:val="restart"/>
            <w:shd w:val="clear" w:color="auto" w:fill="auto"/>
            <w:vAlign w:val="center"/>
          </w:tcPr>
          <w:p w:rsidR="00BB52E5" w:rsidRPr="005604EE" w:rsidRDefault="00BB52E5" w:rsidP="00BB52E5">
            <w:pPr>
              <w:pStyle w:val="Tablicezdanymi-boczek2"/>
              <w:spacing w:before="0" w:after="0"/>
            </w:pPr>
            <w:r w:rsidRPr="005604EE">
              <w:t>analogiczny okres poprzedniego roku=100 (ceny bieżące)</w:t>
            </w:r>
          </w:p>
        </w:tc>
        <w:tc>
          <w:tcPr>
            <w:tcW w:w="317" w:type="dxa"/>
            <w:shd w:val="clear" w:color="auto" w:fill="auto"/>
            <w:vAlign w:val="center"/>
          </w:tcPr>
          <w:p w:rsidR="00BB52E5" w:rsidRPr="005604EE" w:rsidRDefault="00BB52E5" w:rsidP="00BB52E5">
            <w:pPr>
              <w:pStyle w:val="Tablicezdanymi-dane"/>
              <w:spacing w:before="36" w:after="36"/>
            </w:pPr>
            <w:r>
              <w:t>A</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0E6903" w:rsidRDefault="00BB52E5" w:rsidP="00BB52E5">
            <w:pPr>
              <w:pStyle w:val="Tablicezdanymi-danebezgwiazdekost"/>
            </w:pPr>
            <w:r>
              <w:t>115,5</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118,0</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B52E5" w:rsidP="00BB52E5">
            <w:pPr>
              <w:pStyle w:val="Tablicezdanymi-danebezgwiazdekost"/>
            </w:pPr>
            <w:r>
              <w:t>119,9</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B52E5" w:rsidP="00BB52E5">
            <w:pPr>
              <w:pStyle w:val="Tablicezdanymi-danebezgwiazdekost"/>
            </w:pPr>
            <w:r>
              <w:t>.</w:t>
            </w:r>
          </w:p>
        </w:tc>
        <w:tc>
          <w:tcPr>
            <w:tcW w:w="906" w:type="dxa"/>
            <w:shd w:val="clear" w:color="auto" w:fill="auto"/>
            <w:vAlign w:val="center"/>
          </w:tcPr>
          <w:p w:rsidR="00BB52E5" w:rsidRPr="00E76527" w:rsidRDefault="00BB52E5" w:rsidP="00BB52E5">
            <w:pPr>
              <w:pStyle w:val="Tablicezdanymi-danebezgwiazdekost"/>
            </w:pPr>
            <w:r>
              <w:t>118,0</w:t>
            </w:r>
          </w:p>
        </w:tc>
      </w:tr>
      <w:tr w:rsidR="00BB52E5" w:rsidTr="00780569">
        <w:tc>
          <w:tcPr>
            <w:tcW w:w="4220" w:type="dxa"/>
            <w:vMerge/>
            <w:shd w:val="clear" w:color="auto" w:fill="auto"/>
            <w:vAlign w:val="center"/>
          </w:tcPr>
          <w:p w:rsidR="00BB52E5" w:rsidRPr="005604EE" w:rsidRDefault="00BB52E5" w:rsidP="00BB52E5"/>
        </w:tc>
        <w:tc>
          <w:tcPr>
            <w:tcW w:w="317" w:type="dxa"/>
            <w:shd w:val="clear" w:color="auto" w:fill="auto"/>
            <w:vAlign w:val="center"/>
          </w:tcPr>
          <w:p w:rsidR="00BB52E5" w:rsidRPr="005604EE" w:rsidRDefault="00BB52E5" w:rsidP="00BB52E5">
            <w:pPr>
              <w:pStyle w:val="Tablicezdanymi-dane"/>
              <w:spacing w:before="36" w:after="36"/>
            </w:pPr>
            <w:r w:rsidRPr="005604EE">
              <w:t>B</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4" w:type="dxa"/>
            <w:shd w:val="clear" w:color="auto" w:fill="auto"/>
            <w:vAlign w:val="center"/>
          </w:tcPr>
          <w:p w:rsidR="00BB52E5" w:rsidRPr="0033753C" w:rsidRDefault="00BB52E5" w:rsidP="00BB52E5">
            <w:pPr>
              <w:pStyle w:val="Tablicezdanymi-danebezgwiazdekost"/>
            </w:pPr>
            <w:r w:rsidRPr="0033753C">
              <w:t>.</w:t>
            </w:r>
          </w:p>
        </w:tc>
        <w:tc>
          <w:tcPr>
            <w:tcW w:w="905" w:type="dxa"/>
            <w:shd w:val="clear" w:color="auto" w:fill="auto"/>
            <w:vAlign w:val="center"/>
          </w:tcPr>
          <w:p w:rsidR="00BB52E5" w:rsidRPr="000E6903" w:rsidRDefault="00BB52E5" w:rsidP="00BB52E5">
            <w:pPr>
              <w:pStyle w:val="Tablicezdanymi-danebezgwiazdekost"/>
            </w:pPr>
            <w:r>
              <w:t>97,0</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33753C" w:rsidRDefault="00BB52E5" w:rsidP="00BB52E5">
            <w:pPr>
              <w:pStyle w:val="Tablicezdanymi-danebezgwiazdekost"/>
            </w:pPr>
            <w:r>
              <w:t>95,7</w:t>
            </w:r>
          </w:p>
        </w:tc>
        <w:tc>
          <w:tcPr>
            <w:tcW w:w="905" w:type="dxa"/>
            <w:shd w:val="clear" w:color="auto" w:fill="auto"/>
            <w:vAlign w:val="center"/>
          </w:tcPr>
          <w:p w:rsidR="00BB52E5" w:rsidRPr="0033753C" w:rsidRDefault="00BB52E5" w:rsidP="00BB52E5">
            <w:pPr>
              <w:pStyle w:val="Tablicezdanymi-danebezgwiazdekost"/>
            </w:pPr>
            <w:r>
              <w:t>.</w:t>
            </w:r>
          </w:p>
        </w:tc>
        <w:tc>
          <w:tcPr>
            <w:tcW w:w="906" w:type="dxa"/>
            <w:shd w:val="clear" w:color="auto" w:fill="auto"/>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80FFA" w:rsidP="00BB52E5">
            <w:pPr>
              <w:pStyle w:val="Tablicezdanymi-danebezgwiazdekost"/>
            </w:pPr>
            <w:r>
              <w:t>92,6</w:t>
            </w:r>
          </w:p>
        </w:tc>
        <w:tc>
          <w:tcPr>
            <w:tcW w:w="905" w:type="dxa"/>
            <w:shd w:val="clear" w:color="auto" w:fill="DCD3E6"/>
            <w:vAlign w:val="center"/>
          </w:tcPr>
          <w:p w:rsidR="00BB52E5" w:rsidRPr="0033753C" w:rsidRDefault="00BB52E5" w:rsidP="00BB52E5">
            <w:pPr>
              <w:pStyle w:val="Tablicezdanymi-danebezgwiazdekost"/>
            </w:pPr>
            <w:r>
              <w:t>.</w:t>
            </w:r>
          </w:p>
        </w:tc>
        <w:tc>
          <w:tcPr>
            <w:tcW w:w="905" w:type="dxa"/>
            <w:shd w:val="clear" w:color="auto" w:fill="auto"/>
            <w:vAlign w:val="center"/>
          </w:tcPr>
          <w:p w:rsidR="00BB52E5" w:rsidRPr="00E76527" w:rsidRDefault="00BB52E5" w:rsidP="00BB52E5">
            <w:pPr>
              <w:pStyle w:val="Tablicezdanymi-danebezgwiazdekost"/>
            </w:pPr>
          </w:p>
        </w:tc>
        <w:tc>
          <w:tcPr>
            <w:tcW w:w="906" w:type="dxa"/>
            <w:shd w:val="clear" w:color="auto" w:fill="auto"/>
            <w:vAlign w:val="center"/>
          </w:tcPr>
          <w:p w:rsidR="00BB52E5" w:rsidRPr="00E76527" w:rsidRDefault="00BB52E5" w:rsidP="00BB52E5">
            <w:pPr>
              <w:pStyle w:val="Tablicezdanymi-danebezgwiazdekost"/>
            </w:pPr>
          </w:p>
        </w:tc>
      </w:tr>
      <w:tr w:rsidR="007F4988" w:rsidTr="00780569">
        <w:tc>
          <w:tcPr>
            <w:tcW w:w="4220" w:type="dxa"/>
            <w:vMerge w:val="restart"/>
            <w:shd w:val="clear" w:color="auto" w:fill="auto"/>
            <w:vAlign w:val="center"/>
          </w:tcPr>
          <w:p w:rsidR="007F4988" w:rsidRPr="005604EE" w:rsidRDefault="007F4988" w:rsidP="007F4988">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7F4988" w:rsidRPr="005604EE"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971020</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974387</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977937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981833</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985588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989530</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993100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996948</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1000699</w:t>
            </w:r>
          </w:p>
        </w:tc>
        <w:tc>
          <w:tcPr>
            <w:tcW w:w="905"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1004943</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1008608</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1011413</w:t>
            </w:r>
          </w:p>
        </w:tc>
      </w:tr>
      <w:tr w:rsidR="007F4988" w:rsidTr="00780569">
        <w:tc>
          <w:tcPr>
            <w:tcW w:w="4220" w:type="dxa"/>
            <w:vMerge/>
            <w:shd w:val="clear" w:color="auto" w:fill="auto"/>
            <w:vAlign w:val="center"/>
          </w:tcPr>
          <w:p w:rsidR="007F4988" w:rsidRPr="005604EE" w:rsidRDefault="007F4988" w:rsidP="007F4988">
            <w:pPr>
              <w:tabs>
                <w:tab w:val="right" w:leader="dot" w:pos="4253"/>
              </w:tabs>
            </w:pPr>
          </w:p>
        </w:tc>
        <w:tc>
          <w:tcPr>
            <w:tcW w:w="317" w:type="dxa"/>
            <w:shd w:val="clear" w:color="auto" w:fill="auto"/>
            <w:vAlign w:val="center"/>
          </w:tcPr>
          <w:p w:rsidR="007F4988" w:rsidRPr="005604EE" w:rsidRDefault="007F4988" w:rsidP="007F4988">
            <w:pPr>
              <w:pStyle w:val="Tablicezdanymi-dane"/>
              <w:spacing w:before="36" w:after="36"/>
            </w:pPr>
            <w:r w:rsidRPr="005604EE">
              <w:t>B</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rsidR="007F4988" w:rsidRPr="00C96DB2" w:rsidRDefault="00206D33" w:rsidP="007F4988">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rsidR="007F4988" w:rsidRPr="00C96DB2" w:rsidRDefault="00852C25" w:rsidP="007F4988">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auto"/>
            <w:vAlign w:val="center"/>
          </w:tcPr>
          <w:p w:rsidR="007F4988" w:rsidRPr="00C96DB2" w:rsidRDefault="00F63037" w:rsidP="007F4988">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rsidR="007F4988" w:rsidRPr="00C96DB2" w:rsidRDefault="00B81379" w:rsidP="007F4988">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rsidR="007F4988" w:rsidRPr="00C96DB2" w:rsidRDefault="002D6903" w:rsidP="007F4988">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auto"/>
            <w:vAlign w:val="center"/>
          </w:tcPr>
          <w:p w:rsidR="007F4988" w:rsidRPr="00C96DB2" w:rsidRDefault="00350766" w:rsidP="007F4988">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rsidR="007F4988" w:rsidRPr="00C96DB2" w:rsidRDefault="007D41BD" w:rsidP="007F4988">
            <w:pPr>
              <w:autoSpaceDE w:val="0"/>
              <w:autoSpaceDN w:val="0"/>
              <w:spacing w:line="240" w:lineRule="exact"/>
              <w:ind w:right="51"/>
              <w:jc w:val="right"/>
              <w:rPr>
                <w:rFonts w:cs="Arial"/>
                <w:sz w:val="16"/>
                <w:szCs w:val="16"/>
              </w:rPr>
            </w:pPr>
            <w:r>
              <w:rPr>
                <w:rFonts w:cs="Arial"/>
                <w:sz w:val="16"/>
                <w:szCs w:val="16"/>
              </w:rPr>
              <w:t>1039428</w:t>
            </w:r>
          </w:p>
        </w:tc>
        <w:tc>
          <w:tcPr>
            <w:tcW w:w="905" w:type="dxa"/>
            <w:shd w:val="clear" w:color="auto" w:fill="auto"/>
            <w:vAlign w:val="center"/>
          </w:tcPr>
          <w:p w:rsidR="007F4988" w:rsidRPr="00C96DB2" w:rsidRDefault="00080B50" w:rsidP="007F4988">
            <w:pPr>
              <w:spacing w:line="240" w:lineRule="exact"/>
              <w:jc w:val="right"/>
              <w:rPr>
                <w:sz w:val="16"/>
                <w:lang w:eastAsia="pl-PL"/>
              </w:rPr>
            </w:pPr>
            <w:r>
              <w:rPr>
                <w:sz w:val="16"/>
                <w:lang w:eastAsia="pl-PL"/>
              </w:rPr>
              <w:t>1043211</w:t>
            </w:r>
          </w:p>
        </w:tc>
        <w:tc>
          <w:tcPr>
            <w:tcW w:w="905" w:type="dxa"/>
            <w:shd w:val="clear" w:color="auto" w:fill="DCD3E6"/>
            <w:vAlign w:val="center"/>
          </w:tcPr>
          <w:p w:rsidR="007F4988" w:rsidRPr="00C96DB2" w:rsidRDefault="00782A1C" w:rsidP="007F4988">
            <w:pPr>
              <w:autoSpaceDE w:val="0"/>
              <w:autoSpaceDN w:val="0"/>
              <w:spacing w:line="240" w:lineRule="exact"/>
              <w:ind w:right="51"/>
              <w:jc w:val="right"/>
              <w:rPr>
                <w:rFonts w:cs="Arial"/>
                <w:sz w:val="16"/>
                <w:szCs w:val="16"/>
              </w:rPr>
            </w:pPr>
            <w:r>
              <w:rPr>
                <w:rFonts w:cs="Arial"/>
                <w:sz w:val="16"/>
                <w:szCs w:val="16"/>
              </w:rPr>
              <w:t>1047123</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780569">
        <w:tc>
          <w:tcPr>
            <w:tcW w:w="4220" w:type="dxa"/>
            <w:vMerge w:val="restart"/>
            <w:shd w:val="clear" w:color="auto" w:fill="auto"/>
            <w:vAlign w:val="center"/>
          </w:tcPr>
          <w:p w:rsidR="007F4988" w:rsidRDefault="007F4988" w:rsidP="007F4988">
            <w:pPr>
              <w:pStyle w:val="Tablicezdanymi-boczek2"/>
              <w:spacing w:before="0" w:after="0"/>
            </w:pPr>
            <w:r>
              <w:t>w tym spółki handlowe</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sidRPr="00E8341D">
              <w:rPr>
                <w:rFonts w:cs="Arial"/>
                <w:color w:val="000000" w:themeColor="text1"/>
                <w:sz w:val="16"/>
                <w:szCs w:val="16"/>
              </w:rPr>
              <w:t>211194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sidRPr="004A75BA">
              <w:rPr>
                <w:rFonts w:cs="Arial"/>
                <w:sz w:val="16"/>
                <w:szCs w:val="16"/>
              </w:rPr>
              <w:t>212099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212795</w:t>
            </w:r>
          </w:p>
        </w:tc>
        <w:tc>
          <w:tcPr>
            <w:tcW w:w="906" w:type="dxa"/>
            <w:shd w:val="clear" w:color="auto" w:fill="auto"/>
          </w:tcPr>
          <w:p w:rsidR="007F4988" w:rsidRPr="00C96DB2" w:rsidRDefault="009A6717" w:rsidP="007F4988">
            <w:pPr>
              <w:autoSpaceDE w:val="0"/>
              <w:autoSpaceDN w:val="0"/>
              <w:spacing w:line="240" w:lineRule="exact"/>
              <w:ind w:right="51"/>
              <w:jc w:val="right"/>
              <w:rPr>
                <w:rFonts w:cs="Arial"/>
                <w:sz w:val="16"/>
                <w:szCs w:val="16"/>
              </w:rPr>
            </w:pPr>
            <w:r>
              <w:rPr>
                <w:rFonts w:cs="Arial"/>
                <w:sz w:val="16"/>
                <w:szCs w:val="16"/>
              </w:rPr>
              <w:t>213898</w:t>
            </w:r>
          </w:p>
        </w:tc>
        <w:tc>
          <w:tcPr>
            <w:tcW w:w="905" w:type="dxa"/>
            <w:shd w:val="clear" w:color="auto" w:fill="auto"/>
            <w:vAlign w:val="center"/>
          </w:tcPr>
          <w:p w:rsidR="007F4988" w:rsidRPr="00C96DB2" w:rsidRDefault="007F4988" w:rsidP="007F4988">
            <w:pPr>
              <w:autoSpaceDE w:val="0"/>
              <w:autoSpaceDN w:val="0"/>
              <w:spacing w:line="240" w:lineRule="exact"/>
              <w:ind w:right="42"/>
              <w:jc w:val="right"/>
              <w:rPr>
                <w:rFonts w:cs="Arial"/>
                <w:sz w:val="16"/>
                <w:szCs w:val="16"/>
              </w:rPr>
            </w:pPr>
            <w:r>
              <w:rPr>
                <w:rFonts w:cs="Arial"/>
                <w:sz w:val="16"/>
                <w:szCs w:val="16"/>
              </w:rPr>
              <w:t>214895</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215943</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217090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218190</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219378</w:t>
            </w:r>
          </w:p>
        </w:tc>
        <w:tc>
          <w:tcPr>
            <w:tcW w:w="905"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220600</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221785</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222890</w:t>
            </w:r>
          </w:p>
        </w:tc>
      </w:tr>
      <w:tr w:rsidR="007F4988" w:rsidTr="00780569">
        <w:tc>
          <w:tcPr>
            <w:tcW w:w="4220" w:type="dxa"/>
            <w:vMerge/>
            <w:shd w:val="clear" w:color="auto" w:fill="auto"/>
            <w:vAlign w:val="center"/>
          </w:tcPr>
          <w:p w:rsidR="007F4988" w:rsidRDefault="007F4988" w:rsidP="007F4988">
            <w:pPr>
              <w:pStyle w:val="tekstkomunikatTABB2"/>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auto"/>
            <w:vAlign w:val="center"/>
          </w:tcPr>
          <w:p w:rsidR="007F4988" w:rsidRPr="00E8341D" w:rsidRDefault="007F4988" w:rsidP="007F4988">
            <w:pPr>
              <w:autoSpaceDE w:val="0"/>
              <w:autoSpaceDN w:val="0"/>
              <w:spacing w:line="240" w:lineRule="exact"/>
              <w:ind w:right="51"/>
              <w:jc w:val="right"/>
              <w:rPr>
                <w:rFonts w:cs="Arial"/>
                <w:color w:val="CCCCFF"/>
                <w:sz w:val="16"/>
                <w:szCs w:val="16"/>
              </w:rPr>
            </w:pPr>
            <w:r w:rsidRPr="00F20DA9">
              <w:rPr>
                <w:rFonts w:cs="Arial"/>
                <w:sz w:val="16"/>
                <w:szCs w:val="16"/>
              </w:rPr>
              <w:t>224121</w:t>
            </w:r>
          </w:p>
        </w:tc>
        <w:tc>
          <w:tcPr>
            <w:tcW w:w="904" w:type="dxa"/>
            <w:shd w:val="clear" w:color="auto" w:fill="auto"/>
            <w:vAlign w:val="center"/>
          </w:tcPr>
          <w:p w:rsidR="007F4988" w:rsidRPr="004A75BA" w:rsidRDefault="00206D33" w:rsidP="007F4988">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rsidR="007F4988" w:rsidRPr="004A75BA" w:rsidRDefault="00852C25" w:rsidP="007F4988">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auto"/>
            <w:vAlign w:val="bottom"/>
          </w:tcPr>
          <w:p w:rsidR="007F4988" w:rsidRPr="00575723" w:rsidRDefault="00F63037" w:rsidP="007F4988">
            <w:pPr>
              <w:jc w:val="right"/>
              <w:rPr>
                <w:rFonts w:cs="Arial"/>
                <w:position w:val="-6"/>
                <w:sz w:val="16"/>
                <w:szCs w:val="16"/>
              </w:rPr>
            </w:pPr>
            <w:r>
              <w:rPr>
                <w:rFonts w:cs="Arial"/>
                <w:position w:val="-6"/>
                <w:sz w:val="16"/>
                <w:szCs w:val="16"/>
              </w:rPr>
              <w:t>227868</w:t>
            </w:r>
          </w:p>
        </w:tc>
        <w:tc>
          <w:tcPr>
            <w:tcW w:w="905" w:type="dxa"/>
            <w:shd w:val="clear" w:color="auto" w:fill="auto"/>
            <w:vAlign w:val="center"/>
          </w:tcPr>
          <w:p w:rsidR="007F4988" w:rsidRPr="00C96DB2" w:rsidRDefault="00B81379" w:rsidP="007F4988">
            <w:pPr>
              <w:autoSpaceDE w:val="0"/>
              <w:autoSpaceDN w:val="0"/>
              <w:spacing w:line="240" w:lineRule="exact"/>
              <w:ind w:right="20"/>
              <w:jc w:val="right"/>
              <w:rPr>
                <w:rFonts w:cs="Arial"/>
                <w:sz w:val="16"/>
                <w:szCs w:val="16"/>
              </w:rPr>
            </w:pPr>
            <w:r>
              <w:rPr>
                <w:rFonts w:cs="Arial"/>
                <w:sz w:val="16"/>
                <w:szCs w:val="16"/>
              </w:rPr>
              <w:t>228837</w:t>
            </w:r>
          </w:p>
        </w:tc>
        <w:tc>
          <w:tcPr>
            <w:tcW w:w="905" w:type="dxa"/>
            <w:shd w:val="clear" w:color="auto" w:fill="auto"/>
            <w:vAlign w:val="center"/>
          </w:tcPr>
          <w:p w:rsidR="007F4988" w:rsidRPr="00C96DB2" w:rsidRDefault="002D6903" w:rsidP="007F4988">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auto"/>
            <w:vAlign w:val="center"/>
          </w:tcPr>
          <w:p w:rsidR="007F4988" w:rsidRPr="00C96DB2" w:rsidRDefault="00350766" w:rsidP="007F4988">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rsidR="007F4988" w:rsidRPr="00C96DB2" w:rsidRDefault="007D41BD" w:rsidP="007F4988">
            <w:pPr>
              <w:autoSpaceDE w:val="0"/>
              <w:autoSpaceDN w:val="0"/>
              <w:spacing w:line="240" w:lineRule="exact"/>
              <w:ind w:right="51"/>
              <w:jc w:val="right"/>
              <w:rPr>
                <w:rFonts w:cs="Arial"/>
                <w:sz w:val="16"/>
                <w:szCs w:val="16"/>
              </w:rPr>
            </w:pPr>
            <w:r>
              <w:rPr>
                <w:rFonts w:cs="Arial"/>
                <w:sz w:val="16"/>
                <w:szCs w:val="16"/>
              </w:rPr>
              <w:t>231886</w:t>
            </w:r>
          </w:p>
        </w:tc>
        <w:tc>
          <w:tcPr>
            <w:tcW w:w="905" w:type="dxa"/>
            <w:shd w:val="clear" w:color="auto" w:fill="auto"/>
            <w:vAlign w:val="center"/>
          </w:tcPr>
          <w:p w:rsidR="007F4988" w:rsidRPr="00C96DB2" w:rsidRDefault="00080B50" w:rsidP="007F4988">
            <w:pPr>
              <w:spacing w:line="240" w:lineRule="exact"/>
              <w:jc w:val="right"/>
              <w:rPr>
                <w:sz w:val="16"/>
                <w:lang w:eastAsia="pl-PL"/>
              </w:rPr>
            </w:pPr>
            <w:r>
              <w:rPr>
                <w:sz w:val="16"/>
                <w:lang w:eastAsia="pl-PL"/>
              </w:rPr>
              <w:t>232883</w:t>
            </w:r>
          </w:p>
        </w:tc>
        <w:tc>
          <w:tcPr>
            <w:tcW w:w="905" w:type="dxa"/>
            <w:shd w:val="clear" w:color="auto" w:fill="DCD3E6"/>
            <w:vAlign w:val="center"/>
          </w:tcPr>
          <w:p w:rsidR="007F4988" w:rsidRPr="00C96DB2" w:rsidRDefault="00782A1C" w:rsidP="007F4988">
            <w:pPr>
              <w:autoSpaceDE w:val="0"/>
              <w:autoSpaceDN w:val="0"/>
              <w:spacing w:line="240" w:lineRule="exact"/>
              <w:ind w:right="51"/>
              <w:jc w:val="right"/>
              <w:rPr>
                <w:rFonts w:cs="Arial"/>
                <w:sz w:val="16"/>
                <w:szCs w:val="16"/>
              </w:rPr>
            </w:pPr>
            <w:r>
              <w:rPr>
                <w:rFonts w:cs="Arial"/>
                <w:sz w:val="16"/>
                <w:szCs w:val="16"/>
              </w:rPr>
              <w:t>234115</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780569">
        <w:tc>
          <w:tcPr>
            <w:tcW w:w="4220" w:type="dxa"/>
            <w:vMerge w:val="restart"/>
            <w:shd w:val="clear" w:color="auto" w:fill="auto"/>
            <w:vAlign w:val="center"/>
          </w:tcPr>
          <w:p w:rsidR="007F4988" w:rsidRDefault="007F4988" w:rsidP="007F4988">
            <w:pPr>
              <w:pStyle w:val="Tablicezdanymi-boczek3"/>
              <w:spacing w:before="0" w:after="0"/>
            </w:pPr>
            <w:r>
              <w:t>w tym z udziałem kapitału zagranicznego</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38414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38508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38583</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38738</w:t>
            </w:r>
          </w:p>
        </w:tc>
        <w:tc>
          <w:tcPr>
            <w:tcW w:w="905" w:type="dxa"/>
            <w:shd w:val="clear" w:color="auto" w:fill="auto"/>
            <w:vAlign w:val="center"/>
          </w:tcPr>
          <w:p w:rsidR="007F4988" w:rsidRPr="00C96DB2" w:rsidRDefault="007F4988" w:rsidP="007F4988">
            <w:pPr>
              <w:autoSpaceDE w:val="0"/>
              <w:autoSpaceDN w:val="0"/>
              <w:spacing w:line="240" w:lineRule="exact"/>
              <w:ind w:right="-10"/>
              <w:jc w:val="right"/>
              <w:rPr>
                <w:rFonts w:cs="Arial"/>
                <w:sz w:val="16"/>
                <w:szCs w:val="16"/>
              </w:rPr>
            </w:pPr>
            <w:r>
              <w:rPr>
                <w:rFonts w:cs="Arial"/>
                <w:sz w:val="16"/>
                <w:szCs w:val="16"/>
              </w:rPr>
              <w:t>38939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39090</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39303</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39529</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39749</w:t>
            </w:r>
          </w:p>
        </w:tc>
        <w:tc>
          <w:tcPr>
            <w:tcW w:w="905"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40006</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40187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40354</w:t>
            </w:r>
          </w:p>
        </w:tc>
      </w:tr>
      <w:tr w:rsidR="007F4988" w:rsidTr="00780569">
        <w:tc>
          <w:tcPr>
            <w:tcW w:w="4220" w:type="dxa"/>
            <w:vMerge/>
            <w:shd w:val="clear" w:color="auto" w:fill="auto"/>
            <w:vAlign w:val="center"/>
          </w:tcPr>
          <w:p w:rsidR="007F4988" w:rsidRDefault="007F4988" w:rsidP="007F4988">
            <w:pPr>
              <w:pStyle w:val="TekstkomunikatTABB3"/>
              <w:spacing w:before="36" w:after="36"/>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40492</w:t>
            </w:r>
          </w:p>
        </w:tc>
        <w:tc>
          <w:tcPr>
            <w:tcW w:w="904" w:type="dxa"/>
            <w:shd w:val="clear" w:color="auto" w:fill="auto"/>
            <w:vAlign w:val="center"/>
          </w:tcPr>
          <w:p w:rsidR="007F4988" w:rsidRPr="00C96DB2" w:rsidRDefault="00206D33" w:rsidP="007F4988">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rsidR="007F4988" w:rsidRPr="00C96DB2" w:rsidRDefault="00852C25" w:rsidP="007F4988">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auto"/>
            <w:vAlign w:val="center"/>
          </w:tcPr>
          <w:p w:rsidR="007F4988" w:rsidRPr="00C96DB2" w:rsidRDefault="00F63037" w:rsidP="007F4988">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rsidR="007F4988" w:rsidRPr="00C96DB2" w:rsidRDefault="00B81379" w:rsidP="007F4988">
            <w:pPr>
              <w:autoSpaceDE w:val="0"/>
              <w:autoSpaceDN w:val="0"/>
              <w:spacing w:line="240" w:lineRule="exact"/>
              <w:jc w:val="right"/>
              <w:rPr>
                <w:rFonts w:cs="Arial"/>
                <w:sz w:val="16"/>
                <w:szCs w:val="16"/>
              </w:rPr>
            </w:pPr>
            <w:r>
              <w:rPr>
                <w:rFonts w:cs="Arial"/>
                <w:sz w:val="16"/>
                <w:szCs w:val="16"/>
              </w:rPr>
              <w:t>41245</w:t>
            </w:r>
          </w:p>
        </w:tc>
        <w:tc>
          <w:tcPr>
            <w:tcW w:w="905" w:type="dxa"/>
            <w:shd w:val="clear" w:color="auto" w:fill="auto"/>
            <w:vAlign w:val="center"/>
          </w:tcPr>
          <w:p w:rsidR="007F4988" w:rsidRPr="00C96DB2" w:rsidRDefault="002D6903" w:rsidP="007F4988">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auto"/>
            <w:vAlign w:val="center"/>
          </w:tcPr>
          <w:p w:rsidR="007F4988" w:rsidRPr="00C96DB2" w:rsidRDefault="00350766" w:rsidP="007F4988">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rsidR="007F4988" w:rsidRPr="00C96DB2" w:rsidRDefault="007D41BD" w:rsidP="007F4988">
            <w:pPr>
              <w:autoSpaceDE w:val="0"/>
              <w:autoSpaceDN w:val="0"/>
              <w:spacing w:line="240" w:lineRule="exact"/>
              <w:ind w:right="51"/>
              <w:jc w:val="right"/>
              <w:rPr>
                <w:rFonts w:cs="Arial"/>
                <w:sz w:val="16"/>
                <w:szCs w:val="16"/>
              </w:rPr>
            </w:pPr>
            <w:r>
              <w:rPr>
                <w:rFonts w:cs="Arial"/>
                <w:sz w:val="16"/>
                <w:szCs w:val="16"/>
              </w:rPr>
              <w:t>41689</w:t>
            </w:r>
          </w:p>
        </w:tc>
        <w:tc>
          <w:tcPr>
            <w:tcW w:w="905" w:type="dxa"/>
            <w:shd w:val="clear" w:color="auto" w:fill="auto"/>
            <w:vAlign w:val="center"/>
          </w:tcPr>
          <w:p w:rsidR="007F4988" w:rsidRPr="00C96DB2" w:rsidRDefault="00080B50" w:rsidP="007F4988">
            <w:pPr>
              <w:spacing w:line="240" w:lineRule="exact"/>
              <w:jc w:val="right"/>
              <w:rPr>
                <w:sz w:val="16"/>
                <w:lang w:eastAsia="pl-PL"/>
              </w:rPr>
            </w:pPr>
            <w:r>
              <w:rPr>
                <w:sz w:val="16"/>
                <w:lang w:eastAsia="pl-PL"/>
              </w:rPr>
              <w:t>41873</w:t>
            </w:r>
          </w:p>
        </w:tc>
        <w:tc>
          <w:tcPr>
            <w:tcW w:w="905" w:type="dxa"/>
            <w:shd w:val="clear" w:color="auto" w:fill="DCD3E6"/>
            <w:vAlign w:val="center"/>
          </w:tcPr>
          <w:p w:rsidR="007F4988" w:rsidRPr="00C96DB2" w:rsidRDefault="00782A1C" w:rsidP="007F4988">
            <w:pPr>
              <w:autoSpaceDE w:val="0"/>
              <w:autoSpaceDN w:val="0"/>
              <w:spacing w:line="240" w:lineRule="exact"/>
              <w:ind w:right="51"/>
              <w:jc w:val="right"/>
              <w:rPr>
                <w:rFonts w:cs="Arial"/>
                <w:sz w:val="16"/>
                <w:szCs w:val="16"/>
              </w:rPr>
            </w:pPr>
            <w:r>
              <w:rPr>
                <w:rFonts w:cs="Arial"/>
                <w:sz w:val="16"/>
                <w:szCs w:val="16"/>
              </w:rPr>
              <w:t>42067</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bl>
    <w:bookmarkEnd w:id="7"/>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E31A9" w:rsidTr="008D6D4C">
        <w:trPr>
          <w:trHeight w:val="1626"/>
        </w:trPr>
        <w:tc>
          <w:tcPr>
            <w:tcW w:w="4693" w:type="dxa"/>
          </w:tcPr>
          <w:p w:rsidR="008D6D4C" w:rsidRPr="00AB09E7" w:rsidRDefault="008D6D4C" w:rsidP="001F0138">
            <w:pPr>
              <w:pStyle w:val="Tekstostatniastrona10pt"/>
            </w:pPr>
            <w:r w:rsidRPr="00AB09E7">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8404A0">
            <w:pPr>
              <w:pStyle w:val="Tekstostatniastrona10pt"/>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xml:space="preserve">: </w:t>
            </w:r>
            <w:r w:rsidR="008404A0">
              <w:rPr>
                <w:rFonts w:eastAsiaTheme="majorEastAsia"/>
                <w:szCs w:val="24"/>
                <w:lang w:val="fi-FI"/>
              </w:rPr>
              <w:t>783</w:t>
            </w:r>
            <w:r w:rsidRPr="00AB09E7">
              <w:rPr>
                <w:rFonts w:eastAsiaTheme="majorEastAsia"/>
                <w:szCs w:val="24"/>
                <w:lang w:val="fi-FI"/>
              </w:rPr>
              <w:t xml:space="preserve"> </w:t>
            </w:r>
            <w:r w:rsidR="008404A0">
              <w:rPr>
                <w:rFonts w:eastAsiaTheme="majorEastAsia"/>
                <w:szCs w:val="24"/>
                <w:lang w:val="fi-FI"/>
              </w:rPr>
              <w:t>940</w:t>
            </w:r>
            <w:r w:rsidRPr="00AB09E7">
              <w:rPr>
                <w:rFonts w:eastAsiaTheme="majorEastAsia"/>
                <w:szCs w:val="24"/>
                <w:lang w:val="fi-FI"/>
              </w:rPr>
              <w:t xml:space="preserve"> </w:t>
            </w:r>
            <w:r w:rsidR="008404A0">
              <w:rPr>
                <w:rFonts w:eastAsiaTheme="majorEastAsia"/>
                <w:szCs w:val="24"/>
                <w:lang w:val="fi-FI"/>
              </w:rPr>
              <w:t>14</w:t>
            </w:r>
            <w:r w:rsidRPr="00AB09E7">
              <w:rPr>
                <w:rFonts w:eastAsiaTheme="majorEastAsia"/>
                <w:szCs w:val="24"/>
                <w:lang w:val="fi-FI"/>
              </w:rPr>
              <w:t>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proofErr w:type="spellStart"/>
            <w:r w:rsidRPr="003C5F15">
              <w:rPr>
                <w:b/>
                <w:lang w:val="en-US"/>
              </w:rPr>
              <w:t>Obsługa</w:t>
            </w:r>
            <w:proofErr w:type="spellEnd"/>
            <w:r w:rsidRPr="003C5F15">
              <w:rPr>
                <w:b/>
                <w:lang w:val="en-US"/>
              </w:rPr>
              <w:t xml:space="preserve"> </w:t>
            </w:r>
            <w:proofErr w:type="spellStart"/>
            <w:r w:rsidRPr="003C5F15">
              <w:rPr>
                <w:b/>
                <w:lang w:val="en-US"/>
              </w:rPr>
              <w:t>mediów</w:t>
            </w:r>
            <w:proofErr w:type="spellEnd"/>
          </w:p>
          <w:p w:rsidR="008D6D4C" w:rsidRPr="00AB09E7" w:rsidRDefault="008D6D4C" w:rsidP="001F0138">
            <w:pPr>
              <w:pStyle w:val="Tekstostatniastrona10pt"/>
              <w:rPr>
                <w:lang w:val="en-US"/>
              </w:rPr>
            </w:pPr>
            <w:r w:rsidRPr="00AB09E7">
              <w:rPr>
                <w:lang w:val="en-US"/>
              </w:rPr>
              <w:t>Tel</w:t>
            </w:r>
            <w:r w:rsidR="007E31A9">
              <w:rPr>
                <w:lang w:val="en-US"/>
              </w:rPr>
              <w:t>.</w:t>
            </w:r>
            <w:r w:rsidRPr="00AB09E7">
              <w:rPr>
                <w:lang w:val="en-US"/>
              </w:rPr>
              <w:t xml:space="preserve">: </w:t>
            </w:r>
            <w:r w:rsidR="00043E7A" w:rsidRPr="00043E7A">
              <w:rPr>
                <w:lang w:val="en-US"/>
              </w:rPr>
              <w:t>783 940 141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6"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Urzędu Statystycznego w Warszawie" w:history="1">
              <w:r w:rsidR="00E02E85" w:rsidRPr="001F0138">
                <w:rPr>
                  <w:rStyle w:val="Hipercze"/>
                  <w:sz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7B6458" w:rsidP="001F170C">
            <w:pPr>
              <w:spacing w:before="60"/>
              <w:ind w:firstLine="680"/>
              <w:rPr>
                <w:rStyle w:val="Hipercze"/>
                <w:sz w:val="20"/>
              </w:rPr>
            </w:pPr>
            <w:r w:rsidRPr="00AB5CD1">
              <w:rPr>
                <w:rStyle w:val="Heading4Char"/>
                <w:noProof/>
                <w:sz w:val="20"/>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w:history="1">
              <w:r w:rsidR="002B0CE2" w:rsidRPr="001F0138">
                <w:rPr>
                  <w:rStyle w:val="Hipercze"/>
                  <w:sz w:val="20"/>
                </w:rPr>
                <w:t>@</w:t>
              </w:r>
              <w:proofErr w:type="spellStart"/>
              <w:r w:rsidR="002B0CE2" w:rsidRPr="001F0138">
                <w:rPr>
                  <w:rStyle w:val="Hipercze"/>
                  <w:sz w:val="20"/>
                </w:rPr>
                <w:t>Warszawa_STAT</w:t>
              </w:r>
              <w:proofErr w:type="spellEnd"/>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facebooka" w:history="1">
              <w:r w:rsidRPr="001F0138">
                <w:rPr>
                  <w:rStyle w:val="Hipercze"/>
                  <w:sz w:val="20"/>
                </w:rPr>
                <w:t>@</w:t>
              </w:r>
              <w:proofErr w:type="spellStart"/>
              <w:r w:rsidRPr="001F0138">
                <w:rPr>
                  <w:rStyle w:val="Hipercze"/>
                  <w:sz w:val="20"/>
                </w:rPr>
                <w:t>UrzadStatystycznywWarszawie</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E7787A" w:rsidP="001F170C">
            <w:pPr>
              <w:spacing w:before="60"/>
              <w:ind w:firstLine="680"/>
              <w:rPr>
                <w:rStyle w:val="Hipercze"/>
                <w:sz w:val="20"/>
              </w:rPr>
            </w:pPr>
            <w:hyperlink r:id="rId43"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D6D4C" w:rsidRPr="001F0138">
                <w:rPr>
                  <w:rStyle w:val="Hipercze"/>
                  <w:sz w:val="20"/>
                </w:rPr>
                <w:t>gus_stat</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6" w:tooltip="Link do youtube" w:history="1">
              <w:proofErr w:type="spellStart"/>
              <w:r w:rsidRPr="001F0138">
                <w:rPr>
                  <w:rStyle w:val="Hipercze"/>
                  <w:sz w:val="20"/>
                </w:rPr>
                <w:t>glownyurzadstatystycznygus</w:t>
              </w:r>
              <w:proofErr w:type="spellEnd"/>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E7787A" w:rsidP="001F170C">
            <w:pPr>
              <w:spacing w:before="60"/>
              <w:ind w:firstLine="680"/>
              <w:rPr>
                <w:rStyle w:val="Hipercze"/>
                <w:sz w:val="20"/>
              </w:rPr>
            </w:pPr>
            <w:hyperlink r:id="rId47" w:tooltip="Link do linkedin" w:history="1">
              <w:proofErr w:type="spellStart"/>
              <w:r w:rsidR="008D6D4C" w:rsidRPr="001F0138">
                <w:rPr>
                  <w:rStyle w:val="Hipercze"/>
                  <w:sz w:val="20"/>
                </w:rPr>
                <w:t>glownyurzadstatystyczny</w:t>
              </w:r>
              <w:proofErr w:type="spellEnd"/>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E7787A" w:rsidRPr="005501AC" w:rsidRDefault="00E7787A" w:rsidP="001F0138">
                            <w:pPr>
                              <w:pStyle w:val="Tytuwykresuitabeli"/>
                              <w:spacing w:before="120" w:after="60"/>
                            </w:pPr>
                            <w:r w:rsidRPr="005501AC">
                              <w:t>Powiązane opracowania</w:t>
                            </w:r>
                          </w:p>
                          <w:p w:rsidR="00E7787A" w:rsidRPr="009B1DA0" w:rsidRDefault="00E7787A" w:rsidP="009B1DA0">
                            <w:pPr>
                              <w:rPr>
                                <w:rStyle w:val="Hipercze"/>
                                <w:rFonts w:cs="Arial"/>
                                <w:szCs w:val="30"/>
                                <w:shd w:val="clear" w:color="auto" w:fill="F0F0F0"/>
                              </w:rPr>
                            </w:pPr>
                            <w:hyperlink r:id="rId49"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E7787A" w:rsidRPr="009B1DA0" w:rsidRDefault="00E7787A" w:rsidP="009B1DA0">
                            <w:pPr>
                              <w:rPr>
                                <w:rStyle w:val="Hipercze"/>
                                <w:rFonts w:cs="Arial"/>
                                <w:szCs w:val="30"/>
                                <w:shd w:val="clear" w:color="auto" w:fill="F0F0F0"/>
                              </w:rPr>
                            </w:pPr>
                            <w:hyperlink r:id="rId50"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2024</w:t>
                              </w:r>
                            </w:hyperlink>
                          </w:p>
                          <w:p w:rsidR="00E7787A" w:rsidRPr="005501AC" w:rsidRDefault="00E7787A" w:rsidP="009B1DA0">
                            <w:pPr>
                              <w:rPr>
                                <w:rStyle w:val="Hipercze"/>
                                <w:rFonts w:cs="Arial"/>
                                <w:szCs w:val="18"/>
                                <w:shd w:val="clear" w:color="auto" w:fill="F0F0F0"/>
                              </w:rPr>
                            </w:pPr>
                            <w:hyperlink r:id="rId51" w:tooltip="Link do opracowania Sytuacja społeczno-gospodarcza województw Nr 3/2021" w:history="1">
                              <w:r>
                                <w:rPr>
                                  <w:rStyle w:val="Hipercze"/>
                                  <w:szCs w:val="18"/>
                                </w:rPr>
                                <w:t>Sytuacja społeczno-gospodarcza województw Nr 2/2024</w:t>
                              </w:r>
                            </w:hyperlink>
                            <w:r w:rsidRPr="001A420E">
                              <w:rPr>
                                <w:color w:val="001D77"/>
                                <w:sz w:val="18"/>
                                <w:szCs w:val="18"/>
                              </w:rPr>
                              <w:t xml:space="preserve"> </w:t>
                            </w:r>
                          </w:p>
                          <w:p w:rsidR="00E7787A" w:rsidRPr="005501AC" w:rsidRDefault="00E7787A" w:rsidP="001F0138">
                            <w:pPr>
                              <w:pStyle w:val="Tytuwykresuitabeli"/>
                              <w:spacing w:before="120" w:after="60"/>
                            </w:pPr>
                            <w:r w:rsidRPr="005501AC">
                              <w:t>Temat dostępny w bazach danych</w:t>
                            </w:r>
                          </w:p>
                          <w:p w:rsidR="00E7787A" w:rsidRPr="004B4794" w:rsidRDefault="00E7787A" w:rsidP="009B1DA0">
                            <w:pPr>
                              <w:rPr>
                                <w:rStyle w:val="Hipercze"/>
                                <w:rFonts w:cs="Arial"/>
                                <w:szCs w:val="30"/>
                                <w:shd w:val="clear" w:color="auto" w:fill="F0F0F0"/>
                              </w:rPr>
                            </w:pPr>
                            <w:hyperlink r:id="rId52" w:tooltip="Link do bazy danych: Bank Danych Lokalnych (BDL)" w:history="1">
                              <w:r w:rsidRPr="004B4794">
                                <w:rPr>
                                  <w:rStyle w:val="Hipercze"/>
                                  <w:rFonts w:cs="Arial"/>
                                  <w:szCs w:val="30"/>
                                  <w:shd w:val="clear" w:color="auto" w:fill="F0F0F0"/>
                                </w:rPr>
                                <w:t>Bank Danych Lokalnych (BDL)</w:t>
                              </w:r>
                            </w:hyperlink>
                          </w:p>
                          <w:p w:rsidR="00E7787A" w:rsidRPr="008F30FF" w:rsidRDefault="00E7787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E7787A" w:rsidRDefault="00E7787A"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E7787A" w:rsidRPr="004B4794" w:rsidRDefault="00E7787A" w:rsidP="009B1DA0">
                            <w:pPr>
                              <w:rPr>
                                <w:rStyle w:val="Hipercze"/>
                                <w:rFonts w:cs="Arial"/>
                                <w:szCs w:val="30"/>
                                <w:shd w:val="clear" w:color="auto" w:fill="F0F0F0"/>
                              </w:rPr>
                            </w:pPr>
                            <w:r>
                              <w:rPr>
                                <w:rStyle w:val="Hipercze"/>
                                <w:rFonts w:cs="Arial"/>
                                <w:szCs w:val="30"/>
                                <w:shd w:val="clear" w:color="auto" w:fill="F0F0F0"/>
                              </w:rPr>
                              <w:fldChar w:fldCharType="end"/>
                            </w:r>
                            <w:hyperlink r:id="rId53" w:history="1">
                              <w:r w:rsidRPr="004B4794">
                                <w:rPr>
                                  <w:rStyle w:val="Hipercze"/>
                                  <w:rFonts w:cs="Arial"/>
                                  <w:szCs w:val="30"/>
                                  <w:shd w:val="clear" w:color="auto" w:fill="F0F0F0"/>
                                </w:rPr>
                                <w:t>Stopa bezrobocia rejestrowanego</w:t>
                              </w:r>
                            </w:hyperlink>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E7787A" w:rsidRPr="00AA106C" w:rsidRDefault="00E7787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E7787A" w:rsidRPr="00AA106C" w:rsidRDefault="00E7787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E7787A" w:rsidRPr="00AA106C" w:rsidRDefault="00E7787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E7787A" w:rsidRPr="00AA106C" w:rsidRDefault="00E7787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E7787A" w:rsidRPr="00AA106C" w:rsidRDefault="00E7787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E7787A" w:rsidRPr="005D4C96" w:rsidRDefault="00E7787A" w:rsidP="009B1DA0">
                            <w:pPr>
                              <w:rPr>
                                <w:color w:val="000000" w:themeColor="text1"/>
                                <w:sz w:val="18"/>
                                <w:szCs w:val="18"/>
                              </w:rPr>
                            </w:pPr>
                            <w:r>
                              <w:rPr>
                                <w:rStyle w:val="Hipercze"/>
                                <w:szCs w:val="18"/>
                              </w:rPr>
                              <w:fldChar w:fldCharType="end"/>
                            </w:r>
                            <w:hyperlink r:id="rId54" w:tooltip="Link do objaśnienia pojęcia Wyniki finansowe przedsiębiorstw" w:history="1">
                              <w:r w:rsidRPr="005D4C96">
                                <w:rPr>
                                  <w:rStyle w:val="Hipercze"/>
                                  <w:szCs w:val="18"/>
                                </w:rPr>
                                <w:t>Wyniki finansowe przedsiębiorstw</w:t>
                              </w:r>
                            </w:hyperlink>
                          </w:p>
                          <w:p w:rsidR="00E7787A" w:rsidRPr="00AA106C" w:rsidRDefault="00E7787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E7787A" w:rsidRDefault="00E7787A" w:rsidP="009B1DA0">
                            <w:pPr>
                              <w:rPr>
                                <w:rStyle w:val="Hipercze"/>
                                <w:szCs w:val="18"/>
                              </w:rPr>
                            </w:pPr>
                            <w:r>
                              <w:rPr>
                                <w:rStyle w:val="Hipercze"/>
                                <w:szCs w:val="18"/>
                              </w:rPr>
                              <w:fldChar w:fldCharType="end"/>
                            </w:r>
                            <w:hyperlink r:id="rId55" w:tooltip="Link do objaśnienia pojęcia Podmiot gospodarki narodowej" w:history="1">
                              <w:r w:rsidRPr="00FE2A03">
                                <w:rPr>
                                  <w:rStyle w:val="Hipercze"/>
                                  <w:szCs w:val="18"/>
                                </w:rPr>
                                <w:t>Podmiot gospodarki narodowej</w:t>
                              </w:r>
                            </w:hyperlink>
                          </w:p>
                          <w:p w:rsidR="00E7787A" w:rsidRPr="005D4C96" w:rsidRDefault="00E7787A" w:rsidP="009B1DA0">
                            <w:pPr>
                              <w:rPr>
                                <w:color w:val="000000" w:themeColor="text1"/>
                                <w:sz w:val="18"/>
                                <w:szCs w:val="18"/>
                              </w:rPr>
                            </w:pPr>
                            <w:hyperlink r:id="rId56" w:tooltip="Link do objaśnienia pojęcia Koniunktura gospodarcza" w:history="1">
                              <w:r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E7787A" w:rsidRPr="005501AC" w:rsidRDefault="00E7787A" w:rsidP="001F0138">
                      <w:pPr>
                        <w:pStyle w:val="Tytuwykresuitabeli"/>
                        <w:spacing w:before="120" w:after="60"/>
                      </w:pPr>
                      <w:r w:rsidRPr="005501AC">
                        <w:t>Powiązane opracowania</w:t>
                      </w:r>
                    </w:p>
                    <w:p w:rsidR="00E7787A" w:rsidRPr="009B1DA0" w:rsidRDefault="00E7787A" w:rsidP="009B1DA0">
                      <w:pPr>
                        <w:rPr>
                          <w:rStyle w:val="Hipercze"/>
                          <w:rFonts w:cs="Arial"/>
                          <w:szCs w:val="30"/>
                          <w:shd w:val="clear" w:color="auto" w:fill="F0F0F0"/>
                        </w:rPr>
                      </w:pPr>
                      <w:hyperlink r:id="rId57"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E7787A" w:rsidRPr="009B1DA0" w:rsidRDefault="00E7787A" w:rsidP="009B1DA0">
                      <w:pPr>
                        <w:rPr>
                          <w:rStyle w:val="Hipercze"/>
                          <w:rFonts w:cs="Arial"/>
                          <w:szCs w:val="30"/>
                          <w:shd w:val="clear" w:color="auto" w:fill="F0F0F0"/>
                        </w:rPr>
                      </w:pPr>
                      <w:hyperlink r:id="rId58"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2024</w:t>
                        </w:r>
                      </w:hyperlink>
                    </w:p>
                    <w:p w:rsidR="00E7787A" w:rsidRPr="005501AC" w:rsidRDefault="00E7787A" w:rsidP="009B1DA0">
                      <w:pPr>
                        <w:rPr>
                          <w:rStyle w:val="Hipercze"/>
                          <w:rFonts w:cs="Arial"/>
                          <w:szCs w:val="18"/>
                          <w:shd w:val="clear" w:color="auto" w:fill="F0F0F0"/>
                        </w:rPr>
                      </w:pPr>
                      <w:hyperlink r:id="rId59" w:tooltip="Link do opracowania Sytuacja społeczno-gospodarcza województw Nr 3/2021" w:history="1">
                        <w:r>
                          <w:rPr>
                            <w:rStyle w:val="Hipercze"/>
                            <w:szCs w:val="18"/>
                          </w:rPr>
                          <w:t>Sytuacja społeczno-gospodarcza województw Nr 2/2024</w:t>
                        </w:r>
                      </w:hyperlink>
                      <w:r w:rsidRPr="001A420E">
                        <w:rPr>
                          <w:color w:val="001D77"/>
                          <w:sz w:val="18"/>
                          <w:szCs w:val="18"/>
                        </w:rPr>
                        <w:t xml:space="preserve"> </w:t>
                      </w:r>
                    </w:p>
                    <w:p w:rsidR="00E7787A" w:rsidRPr="005501AC" w:rsidRDefault="00E7787A" w:rsidP="001F0138">
                      <w:pPr>
                        <w:pStyle w:val="Tytuwykresuitabeli"/>
                        <w:spacing w:before="120" w:after="60"/>
                      </w:pPr>
                      <w:r w:rsidRPr="005501AC">
                        <w:t>Temat dostępny w bazach danych</w:t>
                      </w:r>
                    </w:p>
                    <w:p w:rsidR="00E7787A" w:rsidRPr="004B4794" w:rsidRDefault="00E7787A" w:rsidP="009B1DA0">
                      <w:pPr>
                        <w:rPr>
                          <w:rStyle w:val="Hipercze"/>
                          <w:rFonts w:cs="Arial"/>
                          <w:szCs w:val="30"/>
                          <w:shd w:val="clear" w:color="auto" w:fill="F0F0F0"/>
                        </w:rPr>
                      </w:pPr>
                      <w:hyperlink r:id="rId60" w:tooltip="Link do bazy danych: Bank Danych Lokalnych (BDL)" w:history="1">
                        <w:r w:rsidRPr="004B4794">
                          <w:rPr>
                            <w:rStyle w:val="Hipercze"/>
                            <w:rFonts w:cs="Arial"/>
                            <w:szCs w:val="30"/>
                            <w:shd w:val="clear" w:color="auto" w:fill="F0F0F0"/>
                          </w:rPr>
                          <w:t>Bank Danych Lokalnych (BDL)</w:t>
                        </w:r>
                      </w:hyperlink>
                    </w:p>
                    <w:p w:rsidR="00E7787A" w:rsidRPr="008F30FF" w:rsidRDefault="00E7787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E7787A" w:rsidRDefault="00E7787A"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E7787A" w:rsidRPr="004B4794" w:rsidRDefault="00E7787A" w:rsidP="009B1DA0">
                      <w:pPr>
                        <w:rPr>
                          <w:rStyle w:val="Hipercze"/>
                          <w:rFonts w:cs="Arial"/>
                          <w:szCs w:val="30"/>
                          <w:shd w:val="clear" w:color="auto" w:fill="F0F0F0"/>
                        </w:rPr>
                      </w:pPr>
                      <w:r>
                        <w:rPr>
                          <w:rStyle w:val="Hipercze"/>
                          <w:rFonts w:cs="Arial"/>
                          <w:szCs w:val="30"/>
                          <w:shd w:val="clear" w:color="auto" w:fill="F0F0F0"/>
                        </w:rPr>
                        <w:fldChar w:fldCharType="end"/>
                      </w:r>
                      <w:hyperlink r:id="rId61" w:history="1">
                        <w:r w:rsidRPr="004B4794">
                          <w:rPr>
                            <w:rStyle w:val="Hipercze"/>
                            <w:rFonts w:cs="Arial"/>
                            <w:szCs w:val="30"/>
                            <w:shd w:val="clear" w:color="auto" w:fill="F0F0F0"/>
                          </w:rPr>
                          <w:t>Stopa bezrobocia rejestrowanego</w:t>
                        </w:r>
                      </w:hyperlink>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E7787A" w:rsidRPr="00AA106C" w:rsidRDefault="00E7787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E7787A" w:rsidRPr="00AA106C" w:rsidRDefault="00E7787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E7787A" w:rsidRPr="00AA106C" w:rsidRDefault="00E7787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E7787A" w:rsidRPr="00AA106C" w:rsidRDefault="00E7787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E7787A" w:rsidRPr="00AA106C" w:rsidRDefault="00E7787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E7787A" w:rsidRPr="00AA106C" w:rsidRDefault="00E7787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E7787A" w:rsidRPr="00AA106C" w:rsidRDefault="00E7787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E7787A" w:rsidRPr="005D4C96" w:rsidRDefault="00E7787A" w:rsidP="009B1DA0">
                      <w:pPr>
                        <w:rPr>
                          <w:color w:val="000000" w:themeColor="text1"/>
                          <w:sz w:val="18"/>
                          <w:szCs w:val="18"/>
                        </w:rPr>
                      </w:pPr>
                      <w:r>
                        <w:rPr>
                          <w:rStyle w:val="Hipercze"/>
                          <w:szCs w:val="18"/>
                        </w:rPr>
                        <w:fldChar w:fldCharType="end"/>
                      </w:r>
                      <w:hyperlink r:id="rId62" w:tooltip="Link do objaśnienia pojęcia Wyniki finansowe przedsiębiorstw" w:history="1">
                        <w:r w:rsidRPr="005D4C96">
                          <w:rPr>
                            <w:rStyle w:val="Hipercze"/>
                            <w:szCs w:val="18"/>
                          </w:rPr>
                          <w:t>Wyniki finansowe przedsiębiorstw</w:t>
                        </w:r>
                      </w:hyperlink>
                    </w:p>
                    <w:p w:rsidR="00E7787A" w:rsidRPr="00AA106C" w:rsidRDefault="00E7787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E7787A" w:rsidRDefault="00E7787A" w:rsidP="009B1DA0">
                      <w:pPr>
                        <w:rPr>
                          <w:rStyle w:val="Hipercze"/>
                          <w:szCs w:val="18"/>
                        </w:rPr>
                      </w:pPr>
                      <w:r>
                        <w:rPr>
                          <w:rStyle w:val="Hipercze"/>
                          <w:szCs w:val="18"/>
                        </w:rPr>
                        <w:fldChar w:fldCharType="end"/>
                      </w:r>
                      <w:hyperlink r:id="rId63" w:tooltip="Link do objaśnienia pojęcia Podmiot gospodarki narodowej" w:history="1">
                        <w:r w:rsidRPr="00FE2A03">
                          <w:rPr>
                            <w:rStyle w:val="Hipercze"/>
                            <w:szCs w:val="18"/>
                          </w:rPr>
                          <w:t>Podmiot gospodarki narodowej</w:t>
                        </w:r>
                      </w:hyperlink>
                    </w:p>
                    <w:p w:rsidR="00E7787A" w:rsidRPr="005D4C96" w:rsidRDefault="00E7787A" w:rsidP="009B1DA0">
                      <w:pPr>
                        <w:rPr>
                          <w:color w:val="000000" w:themeColor="text1"/>
                          <w:sz w:val="18"/>
                          <w:szCs w:val="18"/>
                        </w:rPr>
                      </w:pPr>
                      <w:hyperlink r:id="rId64"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87A" w:rsidRDefault="00E7787A">
      <w:r>
        <w:separator/>
      </w:r>
    </w:p>
  </w:endnote>
  <w:endnote w:type="continuationSeparator" w:id="0">
    <w:p w:rsidR="00E7787A" w:rsidRDefault="00E7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7171FCB5-02A6-4607-8669-A21B3E08BF7B}"/>
  </w:font>
  <w:font w:name="Calibri">
    <w:panose1 w:val="020F0502020204030204"/>
    <w:charset w:val="EE"/>
    <w:family w:val="swiss"/>
    <w:pitch w:val="variable"/>
    <w:sig w:usb0="E4002EFF" w:usb1="C000247B" w:usb2="00000009" w:usb3="00000000" w:csb0="000001FF" w:csb1="00000000"/>
    <w:embedRegular r:id="rId2" w:fontKey="{E21358E3-9A20-4189-8FC9-08B238EBA37B}"/>
    <w:embedBold r:id="rId3" w:fontKey="{8FC85B87-50D0-467D-8B21-7D711BE89455}"/>
    <w:embedItalic r:id="rId4" w:fontKey="{49E740E9-1C00-439B-A554-4AF40733AEA6}"/>
    <w:embedBoldItalic r:id="rId5" w:fontKey="{4FE2540D-6985-480B-8620-3E6FA11C25B7}"/>
  </w:font>
  <w:font w:name="Cambria">
    <w:panose1 w:val="02040503050406030204"/>
    <w:charset w:val="EE"/>
    <w:family w:val="roman"/>
    <w:pitch w:val="variable"/>
    <w:sig w:usb0="E00006FF" w:usb1="420024FF" w:usb2="02000000" w:usb3="00000000" w:csb0="0000019F" w:csb1="00000000"/>
    <w:embedRegular r:id="rId6" w:fontKey="{A1C230DA-EC06-466C-91EA-ED5BE45FF2AC}"/>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7" w:fontKey="{4F32812C-79D3-40AD-9347-A2BE1BB9839D}"/>
  </w:font>
  <w:font w:name="FiraSans-Bold">
    <w:altName w:val="Arial"/>
    <w:panose1 w:val="00000000000000000000"/>
    <w:charset w:val="00"/>
    <w:family w:val="swiss"/>
    <w:notTrueType/>
    <w:pitch w:val="default"/>
    <w:sig w:usb0="00000007" w:usb1="00000000" w:usb2="00000000" w:usb3="00000000" w:csb0="00000003" w:csb1="00000000"/>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87A" w:rsidRDefault="00E7787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E7787A" w:rsidRDefault="00E7787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87A" w:rsidRPr="008C15F1" w:rsidRDefault="00E7787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B74DB">
      <w:rPr>
        <w:rStyle w:val="Numerstrony"/>
        <w:noProof/>
      </w:rPr>
      <w:t>28</w:t>
    </w:r>
    <w:r w:rsidRPr="008C15F1">
      <w:rPr>
        <w:rStyle w:val="Numerstrony"/>
      </w:rPr>
      <w:fldChar w:fldCharType="end"/>
    </w:r>
  </w:p>
  <w:p w:rsidR="00E7787A" w:rsidRDefault="00E7787A">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87A" w:rsidRDefault="00E7787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87A" w:rsidRDefault="00E7787A">
      <w:r>
        <w:separator/>
      </w:r>
    </w:p>
  </w:footnote>
  <w:footnote w:type="continuationSeparator" w:id="0">
    <w:p w:rsidR="00E7787A" w:rsidRDefault="00E7787A">
      <w:r>
        <w:continuationSeparator/>
      </w:r>
    </w:p>
  </w:footnote>
  <w:footnote w:id="1">
    <w:p w:rsidR="00E7787A" w:rsidRPr="007B3BA9" w:rsidRDefault="00E7787A"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E7787A" w:rsidRPr="0002187D" w:rsidRDefault="00E7787A"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E7787A" w:rsidRPr="000F0B9F" w:rsidRDefault="00E7787A"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E7787A" w:rsidRDefault="00E7787A"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E7787A" w:rsidRPr="00825760" w:rsidRDefault="00E7787A"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E7787A" w:rsidRDefault="00E7787A"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E7787A" w:rsidRPr="00106935" w:rsidRDefault="00E7787A"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87A" w:rsidRDefault="00E7787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87A" w:rsidRDefault="00E7787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87A" w:rsidRPr="0089050E" w:rsidRDefault="00E7787A" w:rsidP="0034651C">
    <w:pPr>
      <w:spacing w:before="120"/>
      <w:jc w:val="center"/>
      <w:rPr>
        <w:lang w:val="en-GB"/>
      </w:rPr>
    </w:pPr>
  </w:p>
  <w:p w:rsidR="00E7787A" w:rsidRDefault="00E7787A"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25" name="Obraz 2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87A" w:rsidRPr="003C6C8D" w:rsidRDefault="00E7787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E7787A" w:rsidRPr="003C6C8D" w:rsidRDefault="00E7787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E7787A" w:rsidRDefault="00E7787A" w:rsidP="00AE4846">
    <w:pPr>
      <w:tabs>
        <w:tab w:val="left" w:pos="2652"/>
        <w:tab w:val="center" w:pos="5233"/>
        <w:tab w:val="left" w:pos="6158"/>
        <w:tab w:val="left" w:pos="7131"/>
      </w:tabs>
      <w:spacing w:before="120"/>
    </w:pPr>
    <w:r>
      <w:tab/>
    </w:r>
    <w:r>
      <w:tab/>
    </w:r>
    <w:r>
      <w:tab/>
    </w:r>
    <w:r>
      <w:tab/>
    </w:r>
  </w:p>
  <w:p w:rsidR="00E7787A" w:rsidRDefault="00E7787A" w:rsidP="0037412B">
    <w:pPr>
      <w:spacing w:before="120"/>
      <w:rPr>
        <w:sz w:val="12"/>
        <w:szCs w:val="12"/>
      </w:rPr>
    </w:pPr>
  </w:p>
  <w:p w:rsidR="00E7787A" w:rsidRPr="0037412B" w:rsidRDefault="00E7787A"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listopada 2024 roku, Nr 10/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E7787A" w:rsidRPr="00FE252C" w:rsidRDefault="00E7787A"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E7787A" w:rsidRPr="003439F1" w:rsidRDefault="00E7787A"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listopada 2024 roku, Nr 10/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" filled="f" stroked="f">
              <v:textbox>
                <w:txbxContent>
                  <w:p w:rsidR="00E7787A" w:rsidRPr="00FE252C" w:rsidRDefault="00E7787A"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E7787A" w:rsidRPr="003439F1" w:rsidRDefault="00E7787A"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B5E49"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7976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3DD"/>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36"/>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6F8"/>
    <w:rsid w:val="00037BCA"/>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3E7A"/>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FB"/>
    <w:rsid w:val="00071F1A"/>
    <w:rsid w:val="0007206A"/>
    <w:rsid w:val="000720EB"/>
    <w:rsid w:val="000721F9"/>
    <w:rsid w:val="000722CD"/>
    <w:rsid w:val="0007246C"/>
    <w:rsid w:val="000724BA"/>
    <w:rsid w:val="00072550"/>
    <w:rsid w:val="000726A8"/>
    <w:rsid w:val="0007273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613"/>
    <w:rsid w:val="000A37F2"/>
    <w:rsid w:val="000A3ABD"/>
    <w:rsid w:val="000A3C02"/>
    <w:rsid w:val="000A3D46"/>
    <w:rsid w:val="000A4210"/>
    <w:rsid w:val="000A4641"/>
    <w:rsid w:val="000A48A6"/>
    <w:rsid w:val="000A48D4"/>
    <w:rsid w:val="000A4B27"/>
    <w:rsid w:val="000A4C04"/>
    <w:rsid w:val="000A4E70"/>
    <w:rsid w:val="000A5128"/>
    <w:rsid w:val="000A5263"/>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9F2"/>
    <w:rsid w:val="000D0AB0"/>
    <w:rsid w:val="000D0C26"/>
    <w:rsid w:val="000D0D26"/>
    <w:rsid w:val="000D0F27"/>
    <w:rsid w:val="000D12CA"/>
    <w:rsid w:val="000D1330"/>
    <w:rsid w:val="000D186D"/>
    <w:rsid w:val="000D1B03"/>
    <w:rsid w:val="000D1CB2"/>
    <w:rsid w:val="000D1D55"/>
    <w:rsid w:val="000D1FD3"/>
    <w:rsid w:val="000D2134"/>
    <w:rsid w:val="000D2249"/>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00"/>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4C9"/>
    <w:rsid w:val="00131711"/>
    <w:rsid w:val="0013186E"/>
    <w:rsid w:val="00131888"/>
    <w:rsid w:val="00131A73"/>
    <w:rsid w:val="00131C72"/>
    <w:rsid w:val="00131D34"/>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3F7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30"/>
    <w:rsid w:val="0016139A"/>
    <w:rsid w:val="00161476"/>
    <w:rsid w:val="001614B8"/>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694"/>
    <w:rsid w:val="001916BF"/>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30A"/>
    <w:rsid w:val="001966DF"/>
    <w:rsid w:val="0019670B"/>
    <w:rsid w:val="00196783"/>
    <w:rsid w:val="001967CA"/>
    <w:rsid w:val="00196A0C"/>
    <w:rsid w:val="00196AA0"/>
    <w:rsid w:val="00196B67"/>
    <w:rsid w:val="00196DE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6F7"/>
    <w:rsid w:val="001A7A6B"/>
    <w:rsid w:val="001A7C65"/>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35C"/>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BE7"/>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D62"/>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498"/>
    <w:rsid w:val="001F15D7"/>
    <w:rsid w:val="001F165D"/>
    <w:rsid w:val="001F170C"/>
    <w:rsid w:val="001F1AED"/>
    <w:rsid w:val="001F1B00"/>
    <w:rsid w:val="001F1EC8"/>
    <w:rsid w:val="001F1FC3"/>
    <w:rsid w:val="001F2206"/>
    <w:rsid w:val="001F23E1"/>
    <w:rsid w:val="001F251E"/>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B6E"/>
    <w:rsid w:val="00205BC2"/>
    <w:rsid w:val="00205E9E"/>
    <w:rsid w:val="00205EF9"/>
    <w:rsid w:val="00205FCC"/>
    <w:rsid w:val="0020611D"/>
    <w:rsid w:val="002061C1"/>
    <w:rsid w:val="0020622F"/>
    <w:rsid w:val="00206538"/>
    <w:rsid w:val="00206653"/>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27"/>
    <w:rsid w:val="00262FD8"/>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755"/>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30C5"/>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8AF"/>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138"/>
    <w:rsid w:val="003872AC"/>
    <w:rsid w:val="003873D0"/>
    <w:rsid w:val="00387419"/>
    <w:rsid w:val="003875B3"/>
    <w:rsid w:val="00387602"/>
    <w:rsid w:val="0038776B"/>
    <w:rsid w:val="00387886"/>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3A"/>
    <w:rsid w:val="003A1563"/>
    <w:rsid w:val="003A17EC"/>
    <w:rsid w:val="003A1A3B"/>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3FAC"/>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9B"/>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C8"/>
    <w:rsid w:val="003C3704"/>
    <w:rsid w:val="003C3750"/>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706"/>
    <w:rsid w:val="003D492B"/>
    <w:rsid w:val="003D4C3E"/>
    <w:rsid w:val="003D4C7A"/>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C0B"/>
    <w:rsid w:val="003E0D98"/>
    <w:rsid w:val="003E0F01"/>
    <w:rsid w:val="003E0F52"/>
    <w:rsid w:val="003E102D"/>
    <w:rsid w:val="003E13B3"/>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098"/>
    <w:rsid w:val="003F72BB"/>
    <w:rsid w:val="003F749A"/>
    <w:rsid w:val="003F77C5"/>
    <w:rsid w:val="003F77CE"/>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81"/>
    <w:rsid w:val="00410375"/>
    <w:rsid w:val="004103FE"/>
    <w:rsid w:val="00410583"/>
    <w:rsid w:val="00410622"/>
    <w:rsid w:val="004106ED"/>
    <w:rsid w:val="00410849"/>
    <w:rsid w:val="00410B9E"/>
    <w:rsid w:val="00410BDC"/>
    <w:rsid w:val="00410E0B"/>
    <w:rsid w:val="004114C9"/>
    <w:rsid w:val="004117E4"/>
    <w:rsid w:val="004119FC"/>
    <w:rsid w:val="0041233D"/>
    <w:rsid w:val="004123B6"/>
    <w:rsid w:val="00412605"/>
    <w:rsid w:val="004126D9"/>
    <w:rsid w:val="00412849"/>
    <w:rsid w:val="004128AA"/>
    <w:rsid w:val="0041299A"/>
    <w:rsid w:val="00412AAB"/>
    <w:rsid w:val="00412B3D"/>
    <w:rsid w:val="00412E6C"/>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7EA"/>
    <w:rsid w:val="0042285C"/>
    <w:rsid w:val="0042289A"/>
    <w:rsid w:val="00422940"/>
    <w:rsid w:val="004229D3"/>
    <w:rsid w:val="00422A12"/>
    <w:rsid w:val="00422D9E"/>
    <w:rsid w:val="00423012"/>
    <w:rsid w:val="00423088"/>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5206"/>
    <w:rsid w:val="00455311"/>
    <w:rsid w:val="0045538B"/>
    <w:rsid w:val="004553A4"/>
    <w:rsid w:val="004553F1"/>
    <w:rsid w:val="0045588C"/>
    <w:rsid w:val="00455EE9"/>
    <w:rsid w:val="00456120"/>
    <w:rsid w:val="00456A02"/>
    <w:rsid w:val="00456AC6"/>
    <w:rsid w:val="00456E7B"/>
    <w:rsid w:val="004570CF"/>
    <w:rsid w:val="00457155"/>
    <w:rsid w:val="0045765C"/>
    <w:rsid w:val="00457A39"/>
    <w:rsid w:val="00460056"/>
    <w:rsid w:val="00460421"/>
    <w:rsid w:val="00460570"/>
    <w:rsid w:val="00460989"/>
    <w:rsid w:val="004609C6"/>
    <w:rsid w:val="00460A27"/>
    <w:rsid w:val="00460B46"/>
    <w:rsid w:val="00460C04"/>
    <w:rsid w:val="0046137A"/>
    <w:rsid w:val="004616C8"/>
    <w:rsid w:val="004616EF"/>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827"/>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B78"/>
    <w:rsid w:val="00477B89"/>
    <w:rsid w:val="00477BB3"/>
    <w:rsid w:val="00477EC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2A6"/>
    <w:rsid w:val="005037FB"/>
    <w:rsid w:val="005038D0"/>
    <w:rsid w:val="00503925"/>
    <w:rsid w:val="00503999"/>
    <w:rsid w:val="00503AD5"/>
    <w:rsid w:val="00503BF9"/>
    <w:rsid w:val="00503C97"/>
    <w:rsid w:val="00503D0F"/>
    <w:rsid w:val="00503DB6"/>
    <w:rsid w:val="00503DF4"/>
    <w:rsid w:val="00503FDA"/>
    <w:rsid w:val="0050402B"/>
    <w:rsid w:val="00504060"/>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A2"/>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21"/>
    <w:rsid w:val="00533B30"/>
    <w:rsid w:val="00533DBB"/>
    <w:rsid w:val="0053439E"/>
    <w:rsid w:val="00534553"/>
    <w:rsid w:val="005345E0"/>
    <w:rsid w:val="005345F3"/>
    <w:rsid w:val="0053468C"/>
    <w:rsid w:val="005347F0"/>
    <w:rsid w:val="005349E0"/>
    <w:rsid w:val="00534A36"/>
    <w:rsid w:val="00534C23"/>
    <w:rsid w:val="00534F0D"/>
    <w:rsid w:val="005357B2"/>
    <w:rsid w:val="00535C63"/>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397"/>
    <w:rsid w:val="00576422"/>
    <w:rsid w:val="00576584"/>
    <w:rsid w:val="005765A7"/>
    <w:rsid w:val="005766BB"/>
    <w:rsid w:val="00576A16"/>
    <w:rsid w:val="00576B0D"/>
    <w:rsid w:val="00576BE4"/>
    <w:rsid w:val="00576BE6"/>
    <w:rsid w:val="00576F4C"/>
    <w:rsid w:val="005772A9"/>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3"/>
    <w:rsid w:val="005814AC"/>
    <w:rsid w:val="0058152B"/>
    <w:rsid w:val="00581CF4"/>
    <w:rsid w:val="00581DDF"/>
    <w:rsid w:val="005820DC"/>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C17"/>
    <w:rsid w:val="005E3E84"/>
    <w:rsid w:val="005E3EFD"/>
    <w:rsid w:val="005E3F16"/>
    <w:rsid w:val="005E41EE"/>
    <w:rsid w:val="005E4468"/>
    <w:rsid w:val="005E44EA"/>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71E4"/>
    <w:rsid w:val="00637217"/>
    <w:rsid w:val="00637281"/>
    <w:rsid w:val="006373A5"/>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390"/>
    <w:rsid w:val="00644690"/>
    <w:rsid w:val="006446C4"/>
    <w:rsid w:val="006446F5"/>
    <w:rsid w:val="00644797"/>
    <w:rsid w:val="00644884"/>
    <w:rsid w:val="006448C4"/>
    <w:rsid w:val="00644A45"/>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299"/>
    <w:rsid w:val="00685407"/>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410A"/>
    <w:rsid w:val="00694137"/>
    <w:rsid w:val="006941F0"/>
    <w:rsid w:val="006942BC"/>
    <w:rsid w:val="006943AD"/>
    <w:rsid w:val="006945A7"/>
    <w:rsid w:val="00694623"/>
    <w:rsid w:val="00694957"/>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4BB"/>
    <w:rsid w:val="006C2847"/>
    <w:rsid w:val="006C29F0"/>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878"/>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544"/>
    <w:rsid w:val="00723588"/>
    <w:rsid w:val="007235F3"/>
    <w:rsid w:val="007236B2"/>
    <w:rsid w:val="00723810"/>
    <w:rsid w:val="00723AAF"/>
    <w:rsid w:val="00723B7A"/>
    <w:rsid w:val="007240DF"/>
    <w:rsid w:val="007241E1"/>
    <w:rsid w:val="007242C7"/>
    <w:rsid w:val="007243EB"/>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C75"/>
    <w:rsid w:val="00727EF6"/>
    <w:rsid w:val="00727F6E"/>
    <w:rsid w:val="00727F99"/>
    <w:rsid w:val="007300CB"/>
    <w:rsid w:val="00730115"/>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83D"/>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569"/>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13B"/>
    <w:rsid w:val="00785413"/>
    <w:rsid w:val="0078545E"/>
    <w:rsid w:val="007856B4"/>
    <w:rsid w:val="007857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372"/>
    <w:rsid w:val="007B7426"/>
    <w:rsid w:val="007B74B0"/>
    <w:rsid w:val="007B74DB"/>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2D"/>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CD"/>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C0"/>
    <w:rsid w:val="007E4E5C"/>
    <w:rsid w:val="007E4FDC"/>
    <w:rsid w:val="007E50A2"/>
    <w:rsid w:val="007E520B"/>
    <w:rsid w:val="007E54E0"/>
    <w:rsid w:val="007E556F"/>
    <w:rsid w:val="007E5632"/>
    <w:rsid w:val="007E569C"/>
    <w:rsid w:val="007E5971"/>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D79"/>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6A3"/>
    <w:rsid w:val="00814735"/>
    <w:rsid w:val="00814960"/>
    <w:rsid w:val="00814A16"/>
    <w:rsid w:val="00814A88"/>
    <w:rsid w:val="00814B8F"/>
    <w:rsid w:val="00814BED"/>
    <w:rsid w:val="00814F29"/>
    <w:rsid w:val="008154B4"/>
    <w:rsid w:val="00815514"/>
    <w:rsid w:val="008156CB"/>
    <w:rsid w:val="008159D2"/>
    <w:rsid w:val="00815D64"/>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B8B"/>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5C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789"/>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425"/>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8AC"/>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EB"/>
    <w:rsid w:val="00936BB9"/>
    <w:rsid w:val="00936C6F"/>
    <w:rsid w:val="00936EC1"/>
    <w:rsid w:val="00937161"/>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3A2"/>
    <w:rsid w:val="00995554"/>
    <w:rsid w:val="009955FB"/>
    <w:rsid w:val="009956F1"/>
    <w:rsid w:val="00995AA5"/>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091"/>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E63"/>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833"/>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27A"/>
    <w:rsid w:val="00A374CC"/>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CAC"/>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B55"/>
    <w:rsid w:val="00A51C0E"/>
    <w:rsid w:val="00A51E0C"/>
    <w:rsid w:val="00A51E8F"/>
    <w:rsid w:val="00A51F2B"/>
    <w:rsid w:val="00A51F56"/>
    <w:rsid w:val="00A52141"/>
    <w:rsid w:val="00A5220F"/>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DE"/>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2035"/>
    <w:rsid w:val="00A72100"/>
    <w:rsid w:val="00A72122"/>
    <w:rsid w:val="00A724ED"/>
    <w:rsid w:val="00A725CC"/>
    <w:rsid w:val="00A72601"/>
    <w:rsid w:val="00A72656"/>
    <w:rsid w:val="00A726ED"/>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5E1A"/>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534"/>
    <w:rsid w:val="00AB484E"/>
    <w:rsid w:val="00AB4970"/>
    <w:rsid w:val="00AB49D3"/>
    <w:rsid w:val="00AB4BCE"/>
    <w:rsid w:val="00AB4BF0"/>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B7"/>
    <w:rsid w:val="00AB6618"/>
    <w:rsid w:val="00AB662D"/>
    <w:rsid w:val="00AB66FB"/>
    <w:rsid w:val="00AB6BD6"/>
    <w:rsid w:val="00AB6DFA"/>
    <w:rsid w:val="00AB6E36"/>
    <w:rsid w:val="00AB6FE1"/>
    <w:rsid w:val="00AB72C9"/>
    <w:rsid w:val="00AB7372"/>
    <w:rsid w:val="00AB74B5"/>
    <w:rsid w:val="00AB7800"/>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05"/>
    <w:rsid w:val="00AE01A6"/>
    <w:rsid w:val="00AE0279"/>
    <w:rsid w:val="00AE037E"/>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C21"/>
    <w:rsid w:val="00B02DFC"/>
    <w:rsid w:val="00B02E60"/>
    <w:rsid w:val="00B03261"/>
    <w:rsid w:val="00B0328E"/>
    <w:rsid w:val="00B03A9E"/>
    <w:rsid w:val="00B03CE7"/>
    <w:rsid w:val="00B03DD9"/>
    <w:rsid w:val="00B03EEF"/>
    <w:rsid w:val="00B04080"/>
    <w:rsid w:val="00B04114"/>
    <w:rsid w:val="00B044F0"/>
    <w:rsid w:val="00B04529"/>
    <w:rsid w:val="00B048B0"/>
    <w:rsid w:val="00B049D1"/>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B65"/>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416"/>
    <w:rsid w:val="00B466E1"/>
    <w:rsid w:val="00B467DF"/>
    <w:rsid w:val="00B46864"/>
    <w:rsid w:val="00B4689E"/>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A81"/>
    <w:rsid w:val="00B50DB3"/>
    <w:rsid w:val="00B50EC4"/>
    <w:rsid w:val="00B50EFA"/>
    <w:rsid w:val="00B51096"/>
    <w:rsid w:val="00B511A7"/>
    <w:rsid w:val="00B511BC"/>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39"/>
    <w:rsid w:val="00B655E4"/>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4C1"/>
    <w:rsid w:val="00BC273C"/>
    <w:rsid w:val="00BC29F9"/>
    <w:rsid w:val="00BC2A66"/>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60C9"/>
    <w:rsid w:val="00BD663D"/>
    <w:rsid w:val="00BD68D5"/>
    <w:rsid w:val="00BD6CB3"/>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60D"/>
    <w:rsid w:val="00C04659"/>
    <w:rsid w:val="00C046C3"/>
    <w:rsid w:val="00C046F8"/>
    <w:rsid w:val="00C0470E"/>
    <w:rsid w:val="00C047C6"/>
    <w:rsid w:val="00C047EC"/>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D7D"/>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B7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948"/>
    <w:rsid w:val="00C41B03"/>
    <w:rsid w:val="00C41C64"/>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52"/>
    <w:rsid w:val="00C63B16"/>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05A"/>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520"/>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5164"/>
    <w:rsid w:val="00CE53E8"/>
    <w:rsid w:val="00CE5440"/>
    <w:rsid w:val="00CE551E"/>
    <w:rsid w:val="00CE5600"/>
    <w:rsid w:val="00CE56AA"/>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995"/>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A77"/>
    <w:rsid w:val="00D2222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5E"/>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245"/>
    <w:rsid w:val="00E317B3"/>
    <w:rsid w:val="00E317E2"/>
    <w:rsid w:val="00E31A74"/>
    <w:rsid w:val="00E31B7C"/>
    <w:rsid w:val="00E31C52"/>
    <w:rsid w:val="00E31EC5"/>
    <w:rsid w:val="00E31EE0"/>
    <w:rsid w:val="00E31F73"/>
    <w:rsid w:val="00E3207D"/>
    <w:rsid w:val="00E32134"/>
    <w:rsid w:val="00E32440"/>
    <w:rsid w:val="00E32463"/>
    <w:rsid w:val="00E32478"/>
    <w:rsid w:val="00E325AA"/>
    <w:rsid w:val="00E32839"/>
    <w:rsid w:val="00E3293A"/>
    <w:rsid w:val="00E329CF"/>
    <w:rsid w:val="00E32AE5"/>
    <w:rsid w:val="00E32C90"/>
    <w:rsid w:val="00E332FC"/>
    <w:rsid w:val="00E33440"/>
    <w:rsid w:val="00E334E2"/>
    <w:rsid w:val="00E3357F"/>
    <w:rsid w:val="00E335E0"/>
    <w:rsid w:val="00E3379D"/>
    <w:rsid w:val="00E339EB"/>
    <w:rsid w:val="00E33A64"/>
    <w:rsid w:val="00E33A86"/>
    <w:rsid w:val="00E33CF2"/>
    <w:rsid w:val="00E33E2C"/>
    <w:rsid w:val="00E33F94"/>
    <w:rsid w:val="00E34077"/>
    <w:rsid w:val="00E34164"/>
    <w:rsid w:val="00E34469"/>
    <w:rsid w:val="00E344B7"/>
    <w:rsid w:val="00E34CA9"/>
    <w:rsid w:val="00E34D1B"/>
    <w:rsid w:val="00E34FA9"/>
    <w:rsid w:val="00E350EE"/>
    <w:rsid w:val="00E351DE"/>
    <w:rsid w:val="00E35400"/>
    <w:rsid w:val="00E35603"/>
    <w:rsid w:val="00E356EA"/>
    <w:rsid w:val="00E3571F"/>
    <w:rsid w:val="00E35AA9"/>
    <w:rsid w:val="00E35B75"/>
    <w:rsid w:val="00E35CDC"/>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2E"/>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A66"/>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082"/>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72C"/>
    <w:rsid w:val="00E83826"/>
    <w:rsid w:val="00E8382A"/>
    <w:rsid w:val="00E83959"/>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50F"/>
    <w:rsid w:val="00EC5514"/>
    <w:rsid w:val="00EC57C5"/>
    <w:rsid w:val="00EC5BAE"/>
    <w:rsid w:val="00EC62BC"/>
    <w:rsid w:val="00EC645A"/>
    <w:rsid w:val="00EC6566"/>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507"/>
    <w:rsid w:val="00EE0571"/>
    <w:rsid w:val="00EE0623"/>
    <w:rsid w:val="00EE0A85"/>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BB5"/>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73E"/>
    <w:rsid w:val="00F467C4"/>
    <w:rsid w:val="00F46A4C"/>
    <w:rsid w:val="00F46BAB"/>
    <w:rsid w:val="00F46E9C"/>
    <w:rsid w:val="00F46F62"/>
    <w:rsid w:val="00F46FA8"/>
    <w:rsid w:val="00F4705A"/>
    <w:rsid w:val="00F471F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CA"/>
    <w:rsid w:val="00F51863"/>
    <w:rsid w:val="00F51888"/>
    <w:rsid w:val="00F51B4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AA5"/>
    <w:rsid w:val="00F62AA9"/>
    <w:rsid w:val="00F62B88"/>
    <w:rsid w:val="00F62BD6"/>
    <w:rsid w:val="00F62C0D"/>
    <w:rsid w:val="00F62C1B"/>
    <w:rsid w:val="00F62EB2"/>
    <w:rsid w:val="00F62EE0"/>
    <w:rsid w:val="00F62F10"/>
    <w:rsid w:val="00F63037"/>
    <w:rsid w:val="00F631C6"/>
    <w:rsid w:val="00F631FA"/>
    <w:rsid w:val="00F63245"/>
    <w:rsid w:val="00F63572"/>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C1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D2"/>
    <w:rsid w:val="00F76628"/>
    <w:rsid w:val="00F76630"/>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118"/>
    <w:rsid w:val="00F8136F"/>
    <w:rsid w:val="00F813B1"/>
    <w:rsid w:val="00F817F2"/>
    <w:rsid w:val="00F8182B"/>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F9"/>
    <w:rsid w:val="00FA582A"/>
    <w:rsid w:val="00FA58AC"/>
    <w:rsid w:val="00FA58DE"/>
    <w:rsid w:val="00FA58E0"/>
    <w:rsid w:val="00FA5C1D"/>
    <w:rsid w:val="00FA5CE3"/>
    <w:rsid w:val="00FA5F81"/>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B010E"/>
    <w:rsid w:val="00FB0190"/>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D7"/>
    <w:rsid w:val="00FC65DD"/>
    <w:rsid w:val="00FC65E9"/>
    <w:rsid w:val="00FC669E"/>
    <w:rsid w:val="00FC674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1F55"/>
    <w:rsid w:val="00FE20AC"/>
    <w:rsid w:val="00FE2231"/>
    <w:rsid w:val="00FE238F"/>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44B"/>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97697" fill="f" fillcolor="white" stroke="f">
      <v:fill color="white" opacity=".5" on="f"/>
      <v:stroke on="f"/>
      <o:colormru v:ext="edit" colors="#cddfe7"/>
    </o:shapedefaults>
    <o:shapelayout v:ext="edit">
      <o:idmap v:ext="edit" data="1"/>
    </o:shapelayout>
  </w:shapeDefaults>
  <w:decimalSymbol w:val=","/>
  <w:listSeparator w:val=";"/>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2863F5"/>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1522C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3.xml"/><Relationship Id="rId42" Type="http://schemas.openxmlformats.org/officeDocument/2006/relationships/hyperlink" Target="https://www.facebook.com/UrzadStatystycznywWarszawie" TargetMode="External"/><Relationship Id="rId47" Type="http://schemas.openxmlformats.org/officeDocument/2006/relationships/hyperlink" Target="https://www.linkedin.com/company/glownyurzadstatystyczny" TargetMode="External"/><Relationship Id="rId50" Type="http://schemas.openxmlformats.org/officeDocument/2006/relationships/hyperlink" Target="https://warszawa.stat.gov.pl/publikacje-i-foldery/inne-opracowania/raport-o-sytuacji-spoleczno-gospodarczej-wojewodztwa-mazowieckiego-2024,13,13.html" TargetMode="External"/><Relationship Id="rId55"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image" Target="media/image23.png"/><Relationship Id="rId40" Type="http://schemas.openxmlformats.org/officeDocument/2006/relationships/hyperlink" Target="https://twitter.com/Warszawa_STAT" TargetMode="External"/><Relationship Id="rId45" Type="http://schemas.openxmlformats.org/officeDocument/2006/relationships/image" Target="media/image27.png"/><Relationship Id="rId53" Type="http://schemas.openxmlformats.org/officeDocument/2006/relationships/hyperlink" Target="https://stat.gov.pl/metainformacje/slownik-pojec/pojecia-stosowane-w-statystyce-publicznej/2390,pojecie.html" TargetMode="External"/><Relationship Id="rId58" Type="http://schemas.openxmlformats.org/officeDocument/2006/relationships/hyperlink" Target="https://warszawa.stat.gov.pl/publikacje-i-foldery/inne-opracowania/raport-o-sytuacji-spoleczno-gospodarczej-wojewodztwa-mazowieckiego-2024,13,13.htm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s://www.instagram.com/gus_stat/" TargetMode="External"/><Relationship Id="rId48" Type="http://schemas.openxmlformats.org/officeDocument/2006/relationships/image" Target="media/image28.png"/><Relationship Id="rId56" Type="http://schemas.openxmlformats.org/officeDocument/2006/relationships/hyperlink" Target="https://stat.gov.pl/metainformacje/slownik-pojec/pojecia-stosowane-w-statystyce-publicznej/2076,pojecie.html" TargetMode="External"/><Relationship Id="rId64"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stat.gov.pl/obszary-tematyczne/inne-opracowania/informacje-o-sytuacji-spoleczno-gospodarczej/sytuacja-spoleczno-gospodarcza-wojewodztw-nr-22024,3,54.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hyperlink" Target="https://warszawa.stat.gov.pl/" TargetMode="External"/><Relationship Id="rId46" Type="http://schemas.openxmlformats.org/officeDocument/2006/relationships/hyperlink" Target="https://www.youtube.com/channel/UC0wiQMElFgYszpAoYgTnXtg/featured" TargetMode="External"/><Relationship Id="rId59" Type="http://schemas.openxmlformats.org/officeDocument/2006/relationships/hyperlink" Target="https://stat.gov.pl/obszary-tematyczne/inne-opracowania/informacje-o-sytuacji-spoleczno-gospodarczej/sytuacja-spoleczno-gospodarcza-wojewodztw-nr-22024,3,54.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hyperlink" Target="https://stat.gov.pl/metainformacje/slownik-pojec/pojecia-stosowane-w-statystyce-publicznej/1_61,dziedzina.html" TargetMode="External"/><Relationship Id="rId62"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hyperlink" Target="https://warszawa.stat.gov.pl/opracowania-biezace/komunikaty-i-biuletyny/" TargetMode="External"/><Relationship Id="rId57" Type="http://schemas.openxmlformats.org/officeDocument/2006/relationships/hyperlink" Target="https://warszawa.stat.gov.pl/opracowania-biezace/komunikaty-i-biuletyny/" TargetMode="External"/><Relationship Id="rId10" Type="http://schemas.openxmlformats.org/officeDocument/2006/relationships/image" Target="media/image3.png"/><Relationship Id="rId31" Type="http://schemas.openxmlformats.org/officeDocument/2006/relationships/header" Target="header2.xml"/><Relationship Id="rId44" Type="http://schemas.openxmlformats.org/officeDocument/2006/relationships/image" Target="media/image26.png"/><Relationship Id="rId52" Type="http://schemas.openxmlformats.org/officeDocument/2006/relationships/hyperlink" Target="https://bdl.stat.gov.pl/BDL/dane/podgrup/temat" TargetMode="External"/><Relationship Id="rId60" Type="http://schemas.openxmlformats.org/officeDocument/2006/relationships/hyperlink" Target="https://bdl.stat.gov.pl/BDL/dane/podgrup/temat" TargetMode="External"/><Relationship Id="rId65"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24EDD-4F60-453F-9F8F-6F32B4CA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21723</TotalTime>
  <Pages>29</Pages>
  <Words>8167</Words>
  <Characters>49417</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październiku 2024 r.</vt:lpstr>
    </vt:vector>
  </TitlesOfParts>
  <Company>US_RADOM</Company>
  <LinksUpToDate>false</LinksUpToDate>
  <CharactersWithSpaces>57470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październiku 2024 r.</dc:title>
  <dc:subject/>
  <dc:creator>Moskalska Izabela</dc:creator>
  <cp:keywords/>
  <dc:description/>
  <cp:lastModifiedBy>Sońta Iwona</cp:lastModifiedBy>
  <cp:revision>162</cp:revision>
  <cp:lastPrinted>2024-11-25T14:28:00Z</cp:lastPrinted>
  <dcterms:created xsi:type="dcterms:W3CDTF">2021-04-28T13:00:00Z</dcterms:created>
  <dcterms:modified xsi:type="dcterms:W3CDTF">2024-11-27T12:51:00Z</dcterms:modified>
</cp:coreProperties>
</file>