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28105B70" w:rsidR="00393761" w:rsidRPr="007D605C" w:rsidRDefault="006E58E5" w:rsidP="00F049AB">
      <w:pPr>
        <w:pStyle w:val="Tytuinfomacjisygnalnej"/>
      </w:pP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4E62FC6D" wp14:editId="4698A97E">
                <wp:simplePos x="0" y="0"/>
                <wp:positionH relativeFrom="column">
                  <wp:posOffset>5288915</wp:posOffset>
                </wp:positionH>
                <wp:positionV relativeFrom="paragraph">
                  <wp:posOffset>31307</wp:posOffset>
                </wp:positionV>
                <wp:extent cx="1432560" cy="337820"/>
                <wp:effectExtent l="0" t="0" r="0" b="5080"/>
                <wp:wrapNone/>
                <wp:docPr id="8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7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A9B84" w14:textId="56F156F1" w:rsidR="006E58E5" w:rsidRPr="00A01B40" w:rsidRDefault="006E58E5" w:rsidP="006E58E5">
                            <w:pPr>
                              <w:pStyle w:val="Datainformacjisygnalnej"/>
                            </w:pPr>
                            <w:r>
                              <w:t>1</w:t>
                            </w:r>
                            <w:r w:rsidR="00D45104">
                              <w:t>0</w:t>
                            </w:r>
                            <w:r>
                              <w:t>.06.202</w:t>
                            </w:r>
                            <w:r w:rsidR="00D45104">
                              <w:t>4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62FC6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6.45pt;margin-top:2.45pt;width:112.8pt;height:26.6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" filled="f" stroked="f">
                <v:textbox>
                  <w:txbxContent>
                    <w:p w14:paraId="573A9B84" w14:textId="56F156F1" w:rsidR="006E58E5" w:rsidRPr="00A01B40" w:rsidRDefault="006E58E5" w:rsidP="006E58E5">
                      <w:pPr>
                        <w:pStyle w:val="Datainformacjisygnalnej"/>
                      </w:pPr>
                      <w:r>
                        <w:t>1</w:t>
                      </w:r>
                      <w:r w:rsidR="00D45104">
                        <w:t>0</w:t>
                      </w:r>
                      <w:r>
                        <w:t>.06.202</w:t>
                      </w:r>
                      <w:r w:rsidR="00D45104">
                        <w:t>4</w:t>
                      </w:r>
                      <w: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EB42101" wp14:editId="07883961">
                <wp:simplePos x="0" y="0"/>
                <wp:positionH relativeFrom="column">
                  <wp:posOffset>5036820</wp:posOffset>
                </wp:positionH>
                <wp:positionV relativeFrom="paragraph">
                  <wp:posOffset>-738062</wp:posOffset>
                </wp:positionV>
                <wp:extent cx="2058670" cy="356235"/>
                <wp:effectExtent l="0" t="0" r="0" b="5715"/>
                <wp:wrapNone/>
                <wp:docPr id="9" name="Schemat blokowy: opóźnieni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D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3A5033" w14:textId="77777777" w:rsidR="006E58E5" w:rsidRPr="003C6C8D" w:rsidRDefault="006E58E5" w:rsidP="006E58E5">
                            <w:pPr>
                              <w:spacing w:before="0" w:after="0" w:line="240" w:lineRule="auto"/>
                              <w:ind w:left="227"/>
                              <w:jc w:val="center"/>
                              <w:rPr>
                                <w:rFonts w:ascii="Fira Sans SemiBold" w:hAnsi="Fira Sans SemiBold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42101" id="Schemat blokowy: opóźnienie 6" o:spid="_x0000_s1027" style="position:absolute;margin-left:396.6pt;margin-top:-58.1pt;width:162.1pt;height:28.05pt;flip:x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" adj="-11796480,,5400" path="m,l3220948,v169038,,306070,137032,306070,306070c3527018,475108,3389986,612140,3220948,612140l,612140,,xe" fillcolor="#001d77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523A5033" w14:textId="77777777" w:rsidR="006E58E5" w:rsidRPr="003C6C8D" w:rsidRDefault="006E58E5" w:rsidP="006E58E5">
                      <w:pPr>
                        <w:spacing w:before="0" w:after="0" w:line="240" w:lineRule="auto"/>
                        <w:ind w:left="227"/>
                        <w:jc w:val="center"/>
                        <w:rPr>
                          <w:rFonts w:ascii="Fira Sans SemiBold" w:hAnsi="Fira Sans SemiBold"/>
                        </w:rPr>
                      </w:pPr>
                      <w:r>
                        <w:rPr>
                          <w:rFonts w:ascii="Fira Sans SemiBold" w:hAnsi="Fira Sans SemiBold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DD06BA"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019D268C">
                <wp:simplePos x="0" y="0"/>
                <wp:positionH relativeFrom="margin">
                  <wp:posOffset>0</wp:posOffset>
                </wp:positionH>
                <wp:positionV relativeFrom="paragraph">
                  <wp:posOffset>1062990</wp:posOffset>
                </wp:positionV>
                <wp:extent cx="2204085" cy="1154430"/>
                <wp:effectExtent l="0" t="0" r="5715" b="7620"/>
                <wp:wrapSquare wrapText="bothSides"/>
                <wp:docPr id="6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7CD61D8E" w:rsidR="00E9399E" w:rsidRPr="00F65A5A" w:rsidRDefault="00E9399E" w:rsidP="00DF18B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284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DB20BE">
                              <w:rPr>
                                <w:rStyle w:val="WartowskanikaZnak"/>
                                <w:rFonts w:ascii="Fira Sans" w:hAnsi="Fira Sans"/>
                                <w:color w:val="66AFDE"/>
                                <w:sz w:val="68"/>
                                <w:szCs w:val="68"/>
                                <w:lang w:val="en-GB"/>
                              </w:rPr>
                              <w:t>⇩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0,6%</w:t>
                            </w:r>
                          </w:p>
                          <w:p w14:paraId="4800E4D2" w14:textId="6C888D20" w:rsidR="00E9399E" w:rsidRPr="007D605C" w:rsidRDefault="00E9399E" w:rsidP="00DF18B5">
                            <w:pPr>
                              <w:pStyle w:val="Opiswskanika"/>
                              <w:spacing w:before="120"/>
                              <w:ind w:left="284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 liczby ludności</w:t>
                            </w:r>
                            <w:r>
                              <w:br/>
                              <w:t>w porównaniu z 202</w:t>
                            </w:r>
                            <w:r w:rsidR="00A76671">
                              <w:t>2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_x0000_s1028" style="position:absolute;margin-left:0;margin-top:83.7pt;width:173.55pt;height:90.9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" fillcolor="#001d77" stroked="f">
                <v:stroke joinstyle="miter"/>
                <v:textbox>
                  <w:txbxContent>
                    <w:p w14:paraId="5F5006A9" w14:textId="7CD61D8E" w:rsidR="00E9399E" w:rsidRPr="00F65A5A" w:rsidRDefault="00E9399E" w:rsidP="00DF18B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284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DB20BE">
                        <w:rPr>
                          <w:rStyle w:val="WartowskanikaZnak"/>
                          <w:rFonts w:ascii="Fira Sans" w:hAnsi="Fira Sans"/>
                          <w:color w:val="66AFDE"/>
                          <w:sz w:val="68"/>
                          <w:szCs w:val="68"/>
                          <w:lang w:val="en-GB"/>
                        </w:rPr>
                        <w:t>⇩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0,6%</w:t>
                      </w:r>
                    </w:p>
                    <w:p w14:paraId="4800E4D2" w14:textId="6C888D20" w:rsidR="00E9399E" w:rsidRPr="007D605C" w:rsidRDefault="00E9399E" w:rsidP="00DF18B5">
                      <w:pPr>
                        <w:pStyle w:val="Opiswskanika"/>
                        <w:spacing w:before="120"/>
                        <w:ind w:left="284"/>
                        <w:rPr>
                          <w:sz w:val="18"/>
                          <w:szCs w:val="20"/>
                        </w:rPr>
                      </w:pPr>
                      <w:r>
                        <w:t>Spadek liczby ludności</w:t>
                      </w:r>
                      <w:r>
                        <w:br/>
                        <w:t>w porównaniu z 202</w:t>
                      </w:r>
                      <w:r w:rsidR="00A76671">
                        <w:t>2</w:t>
                      </w:r>
                      <w: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D11D4">
        <w:t xml:space="preserve">Stan i ruch naturalny ludności w województwie </w:t>
      </w:r>
      <w:bookmarkStart w:id="0" w:name="_Hlk137239969"/>
      <w:bookmarkEnd w:id="0"/>
      <w:r w:rsidR="00253722">
        <w:rPr>
          <w:noProof/>
          <w:lang w:eastAsia="pl-PL"/>
        </w:rPr>
        <w:drawing>
          <wp:anchor distT="0" distB="0" distL="114300" distR="114300" simplePos="0" relativeHeight="251814912" behindDoc="0" locked="0" layoutInCell="1" allowOverlap="1" wp14:anchorId="09575F95" wp14:editId="100DEF2C">
            <wp:simplePos x="0" y="0"/>
            <wp:positionH relativeFrom="column">
              <wp:posOffset>0</wp:posOffset>
            </wp:positionH>
            <wp:positionV relativeFrom="page">
              <wp:posOffset>334645</wp:posOffset>
            </wp:positionV>
            <wp:extent cx="1393200" cy="432000"/>
            <wp:effectExtent l="0" t="0" r="0" b="6350"/>
            <wp:wrapNone/>
            <wp:docPr id="4" name="Obraz 4" descr="Logo Urzędu Statystycznego w Olszty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US.em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200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11D4">
        <w:t>warmińsko-mazurskim w 202</w:t>
      </w:r>
      <w:r w:rsidR="00A76671">
        <w:t>3</w:t>
      </w:r>
      <w:r w:rsidR="008D11D4">
        <w:t xml:space="preserve"> r.</w:t>
      </w:r>
    </w:p>
    <w:p w14:paraId="1E690351" w14:textId="64D72E87" w:rsidR="00DE58F1" w:rsidRPr="007D0869" w:rsidRDefault="005C415D" w:rsidP="00F049AB">
      <w:pPr>
        <w:pStyle w:val="Lead"/>
        <w:rPr>
          <w:rFonts w:eastAsia="Times New Roman" w:cs="Times New Roman"/>
          <w:bCs/>
          <w:noProof w:val="0"/>
        </w:rPr>
      </w:pPr>
      <w:r w:rsidRPr="00DD5936">
        <w:t>W 202</w:t>
      </w:r>
      <w:r w:rsidR="002105FA">
        <w:t>3</w:t>
      </w:r>
      <w:r w:rsidRPr="00DD5936">
        <w:t xml:space="preserve"> r. liczba ludności w województwie warmińsko-mazurskim zmniejszyła się. Spadek liczby mieszkańców był spowodowany ubytkiem migracyjnym ludności oraz niekorzystnymi zmianami w liczbie urodzeń i zgonów, powodującymi ujemny przyrost naturalny</w:t>
      </w:r>
      <w:r w:rsidR="00DD5936">
        <w:t>.</w:t>
      </w:r>
    </w:p>
    <w:p w14:paraId="3DB10F9F" w14:textId="18A365F2" w:rsidR="00E95B8E" w:rsidRDefault="00CB6AD4" w:rsidP="00E95B8E">
      <w:pPr>
        <w:pStyle w:val="Nagwek1"/>
        <w:rPr>
          <w:rFonts w:ascii="Fira Sans" w:hAnsi="Fira Sans"/>
          <w:b/>
          <w:szCs w:val="19"/>
        </w:rPr>
      </w:pPr>
      <w:r w:rsidRPr="00E231AB">
        <w:rPr>
          <w:shd w:val="clear" w:color="auto" w:fill="FFFFFF"/>
        </w:rPr>
        <w:br/>
      </w:r>
      <w:r w:rsidR="0098241C">
        <w:rPr>
          <w:rFonts w:ascii="Fira Sans" w:hAnsi="Fira Sans"/>
          <w:b/>
          <w:szCs w:val="19"/>
        </w:rPr>
        <w:t>Stan i struktura ludności</w:t>
      </w:r>
    </w:p>
    <w:p w14:paraId="43003C1B" w14:textId="77777777" w:rsidR="003C671B" w:rsidRPr="000D3DB3" w:rsidRDefault="005C415D" w:rsidP="00DF4E44">
      <w:pPr>
        <w:suppressAutoHyphens/>
        <w:spacing w:line="288" w:lineRule="auto"/>
        <w:rPr>
          <w:rFonts w:eastAsia="Times New Roman" w:cs="Times New Roman"/>
          <w:color w:val="0D0D0D" w:themeColor="text1" w:themeTint="F2"/>
          <w:szCs w:val="19"/>
          <w:lang w:eastAsia="pl-PL"/>
        </w:rPr>
      </w:pPr>
      <w:r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Województwo warmińsko-mazurskie w końcu 202</w:t>
      </w:r>
      <w:r w:rsidR="002105FA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3</w:t>
      </w:r>
      <w:r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r. zamieszkiwało 1</w:t>
      </w:r>
      <w:r w:rsidR="002105FA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 </w:t>
      </w:r>
      <w:r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3</w:t>
      </w:r>
      <w:r w:rsidR="002105FA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57,9</w:t>
      </w:r>
      <w:r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tys. mieszkańców (3,6% ludności kraju). W porównaniu z 202</w:t>
      </w:r>
      <w:r w:rsidR="00503082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2</w:t>
      </w:r>
      <w:r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r. liczba ludności zmniejszyła się o 8,</w:t>
      </w:r>
      <w:r w:rsidR="00503082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5</w:t>
      </w:r>
      <w:r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tys. osób</w:t>
      </w:r>
      <w:r w:rsidR="00CD45F6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(o 0,6%; w Polsce o 0,</w:t>
      </w:r>
      <w:r w:rsidR="00503082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3</w:t>
      </w:r>
      <w:r w:rsidR="00CD45F6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%). Mniejsza była </w:t>
      </w:r>
      <w:r w:rsidR="00176A65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zarówno liczba mieszkańców miast</w:t>
      </w:r>
      <w:r w:rsidR="000B40EF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(o 0,8%)</w:t>
      </w:r>
      <w:r w:rsidR="00176A65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, jak i wsi</w:t>
      </w:r>
      <w:r w:rsidR="000B40EF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(o 0,4%)</w:t>
      </w:r>
      <w:r w:rsidR="00176A65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.</w:t>
      </w:r>
      <w:r w:rsidR="0074064F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</w:p>
    <w:p w14:paraId="78316F87" w14:textId="065DF931" w:rsidR="00922759" w:rsidRPr="000D3DB3" w:rsidRDefault="00176A65" w:rsidP="00DF4E44">
      <w:pPr>
        <w:suppressAutoHyphens/>
        <w:spacing w:line="288" w:lineRule="auto"/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</w:pPr>
      <w:r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Zmniejszenie liczby ludności nastąpiło niemal we wszystkich powiatach województwa. W ujęciu procentowym największy spadek odnotowano w </w:t>
      </w:r>
      <w:r w:rsidR="000B40EF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braniewskim</w:t>
      </w:r>
      <w:r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(</w:t>
      </w:r>
      <w:r w:rsidR="00DF18B5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o </w:t>
      </w:r>
      <w:r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1,</w:t>
      </w:r>
      <w:r w:rsidR="000B40EF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5</w:t>
      </w:r>
      <w:r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%) oraz </w:t>
      </w:r>
      <w:r w:rsidR="000B40EF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kętrzyńskim</w:t>
      </w:r>
      <w:r w:rsidR="00DF18B5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br/>
      </w:r>
      <w:r w:rsidR="000B40EF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(</w:t>
      </w:r>
      <w:r w:rsidR="00DF18B5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o </w:t>
      </w:r>
      <w:r w:rsidR="000B40EF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1,3%).</w:t>
      </w:r>
      <w:r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Wzrost liczby ludności dotyczył jedynie powiatu olsztyńskiego, w którym liczba mieszkańców zwiększyła się o </w:t>
      </w:r>
      <w:r w:rsidR="000B40EF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359</w:t>
      </w:r>
      <w:r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osób (</w:t>
      </w:r>
      <w:r w:rsidR="00DF18B5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o </w:t>
      </w:r>
      <w:r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0,</w:t>
      </w:r>
      <w:r w:rsidR="002512AC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3</w:t>
      </w:r>
      <w:r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%).</w:t>
      </w:r>
    </w:p>
    <w:p w14:paraId="1B90985D" w14:textId="314A94DA" w:rsidR="00922759" w:rsidRDefault="000215F9" w:rsidP="007A0C23">
      <w:pPr>
        <w:pStyle w:val="Tytutablicy"/>
        <w:ind w:left="680" w:hanging="680"/>
        <w:rPr>
          <w:rFonts w:cstheme="minorHAnsi"/>
          <w:noProof/>
          <w:spacing w:val="-2"/>
        </w:rPr>
      </w:pPr>
      <w:r>
        <w:rPr>
          <w:noProof/>
        </w:rPr>
        <w:drawing>
          <wp:anchor distT="0" distB="0" distL="114300" distR="114300" simplePos="0" relativeHeight="251829248" behindDoc="0" locked="0" layoutInCell="1" allowOverlap="1" wp14:anchorId="1F7FF9A1" wp14:editId="04E55D2F">
            <wp:simplePos x="0" y="0"/>
            <wp:positionH relativeFrom="column">
              <wp:posOffset>0</wp:posOffset>
            </wp:positionH>
            <wp:positionV relativeFrom="paragraph">
              <wp:posOffset>445135</wp:posOffset>
            </wp:positionV>
            <wp:extent cx="5219700" cy="2580640"/>
            <wp:effectExtent l="0" t="0" r="0" b="0"/>
            <wp:wrapTopAndBottom/>
            <wp:docPr id="11" name="Obraz 11" descr="Mapa prezentująca zmianę liczby ludności w 2023 r. w porównaniu z 2022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apa_1_zmiana ludności_krzywe.wm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58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2759">
        <w:t>Mapa</w:t>
      </w:r>
      <w:r w:rsidR="00922759" w:rsidRPr="00F049AB">
        <w:t xml:space="preserve"> 1. </w:t>
      </w:r>
      <w:r w:rsidR="00922759">
        <w:t>Zmiana liczby ludności w 202</w:t>
      </w:r>
      <w:r w:rsidR="00D84630">
        <w:t>3</w:t>
      </w:r>
      <w:r w:rsidR="00922759">
        <w:t xml:space="preserve"> r.</w:t>
      </w:r>
      <w:r w:rsidR="00922759">
        <w:br/>
      </w:r>
      <w:r w:rsidR="00922759">
        <w:rPr>
          <w:b w:val="0"/>
        </w:rPr>
        <w:t>202</w:t>
      </w:r>
      <w:r w:rsidR="00D84630">
        <w:rPr>
          <w:b w:val="0"/>
        </w:rPr>
        <w:t>2</w:t>
      </w:r>
      <w:r w:rsidR="00922759">
        <w:rPr>
          <w:b w:val="0"/>
        </w:rPr>
        <w:t>=100</w:t>
      </w:r>
    </w:p>
    <w:p w14:paraId="34C9CFD2" w14:textId="30A033B3" w:rsidR="008C120C" w:rsidRPr="008C120C" w:rsidRDefault="00F808D7" w:rsidP="008C120C">
      <w:pPr>
        <w:suppressAutoHyphens/>
        <w:spacing w:before="360" w:line="288" w:lineRule="auto"/>
        <w:rPr>
          <w:color w:val="0D0D0D" w:themeColor="text1" w:themeTint="F2"/>
          <w:szCs w:val="19"/>
        </w:rPr>
      </w:pPr>
      <w:r w:rsidRPr="000D3DB3">
        <w:rPr>
          <w:b/>
          <w:noProof/>
          <w:color w:val="0D0D0D" w:themeColor="text1" w:themeTint="F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F8D0908">
                <wp:simplePos x="0" y="0"/>
                <wp:positionH relativeFrom="column">
                  <wp:posOffset>5273675</wp:posOffset>
                </wp:positionH>
                <wp:positionV relativeFrom="paragraph">
                  <wp:posOffset>3719830</wp:posOffset>
                </wp:positionV>
                <wp:extent cx="1727835" cy="744220"/>
                <wp:effectExtent l="0" t="0" r="0" b="0"/>
                <wp:wrapTight wrapText="bothSides">
                  <wp:wrapPolygon edited="0">
                    <wp:start x="714" y="0"/>
                    <wp:lineTo x="714" y="21010"/>
                    <wp:lineTo x="20719" y="21010"/>
                    <wp:lineTo x="20719" y="0"/>
                    <wp:lineTo x="714" y="0"/>
                  </wp:wrapPolygon>
                </wp:wrapTight>
                <wp:docPr id="2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744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6358816A" w:rsidR="00E9399E" w:rsidRPr="00E95B8E" w:rsidRDefault="001204A8" w:rsidP="00FA26E0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Warmińsko-mazurskie</w:t>
                            </w:r>
                            <w:r w:rsidR="00FA26E0">
                              <w:t xml:space="preserve"> </w:t>
                            </w:r>
                            <w:r>
                              <w:t>było</w:t>
                            </w:r>
                            <w:r w:rsidR="00FA26E0">
                              <w:t> </w:t>
                            </w:r>
                            <w:r>
                              <w:t>województwem</w:t>
                            </w:r>
                            <w:r w:rsidR="00FA26E0">
                              <w:t xml:space="preserve"> </w:t>
                            </w:r>
                            <w:r w:rsidR="005C415D">
                              <w:t>o</w:t>
                            </w:r>
                            <w:r w:rsidR="00FA26E0">
                              <w:t> </w:t>
                            </w:r>
                            <w:r w:rsidR="005C415D">
                              <w:t>najmniejszej gęstości</w:t>
                            </w:r>
                            <w:r w:rsidR="00FA26E0">
                              <w:t xml:space="preserve"> </w:t>
                            </w:r>
                            <w:r w:rsidR="005C415D">
                              <w:t>zaludnienia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7A9BC" id="_x0000_s1029" type="#_x0000_t202" style="position:absolute;margin-left:415.25pt;margin-top:292.9pt;width:136.05pt;height:58.6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" filled="f" stroked="f">
                <v:textbox>
                  <w:txbxContent>
                    <w:p w14:paraId="66113316" w14:textId="6358816A" w:rsidR="00E9399E" w:rsidRPr="00E95B8E" w:rsidRDefault="001204A8" w:rsidP="00FA26E0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t>Warmińsko-mazurskie</w:t>
                      </w:r>
                      <w:r w:rsidR="00FA26E0">
                        <w:t xml:space="preserve"> </w:t>
                      </w:r>
                      <w:r>
                        <w:t>było</w:t>
                      </w:r>
                      <w:r w:rsidR="00FA26E0">
                        <w:t> </w:t>
                      </w:r>
                      <w:r>
                        <w:t>województwem</w:t>
                      </w:r>
                      <w:r w:rsidR="00FA26E0">
                        <w:t xml:space="preserve"> </w:t>
                      </w:r>
                      <w:r w:rsidR="005C415D">
                        <w:t>o</w:t>
                      </w:r>
                      <w:r w:rsidR="00FA26E0">
                        <w:t> </w:t>
                      </w:r>
                      <w:r w:rsidR="005C415D">
                        <w:t>najmniejszej gęstości</w:t>
                      </w:r>
                      <w:r w:rsidR="00FA26E0">
                        <w:t xml:space="preserve"> </w:t>
                      </w:r>
                      <w:r w:rsidR="005C415D">
                        <w:t>zaludnienia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C120C" w:rsidRPr="008C120C">
        <w:rPr>
          <w:rFonts w:eastAsia="Times New Roman"/>
          <w:color w:val="0D0D0D" w:themeColor="text1" w:themeTint="F2"/>
          <w:szCs w:val="19"/>
        </w:rPr>
        <w:t>W porównaniu z 2022 r. tylko w 18 spośród 116 gmin województwa liczba ludności zwiększyła się. W grupie tej były m.in. gminy położone w pobliżu Olsztyna i innych miast województwa. Największy przyrost nastąpił w gminie Stawiguda (o 3,3%), a także gminach wiejskich: Giżycko, Dywity, Ełk, Janowo, Działdowo, Gietrzwałd i Szczytno. W pozostałych 98 gminach regionu liczba ludności zmniejszyła się. Najwyższy ubytek ludności zarejestrowano w gminie Frombork (o 3,0%), Lelkowo (o 2,4) i Banie Mazurskie (o 2,1%).</w:t>
      </w:r>
    </w:p>
    <w:p w14:paraId="0D046BF1" w14:textId="1903E75F" w:rsidR="00323AEB" w:rsidRDefault="00F808D7" w:rsidP="00F808D7">
      <w:pPr>
        <w:suppressAutoHyphens/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color w:val="0D0D0D" w:themeColor="text1" w:themeTint="F2"/>
          <w:szCs w:val="19"/>
          <w:lang w:eastAsia="pl-PL"/>
        </w:rPr>
        <w:t>W</w:t>
      </w:r>
      <w:r w:rsidR="00176A65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armińsko-mazurskie należało do najmniej zaludnionych regionów kraju. W 202</w:t>
      </w:r>
      <w:r w:rsidR="003A2AB3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3</w:t>
      </w:r>
      <w:r w:rsidR="00E755F9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 </w:t>
      </w:r>
      <w:r w:rsidR="00176A65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r.</w:t>
      </w:r>
      <w:r w:rsidR="00DF4E44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176A65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gęstość zaludnienia wynosiła 5</w:t>
      </w:r>
      <w:r w:rsidR="003A2AB3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6</w:t>
      </w:r>
      <w:r w:rsidR="00176A65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osób na 1</w:t>
      </w:r>
      <w:r w:rsidR="00F04DF7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 </w:t>
      </w:r>
      <w:r w:rsidR="00176A65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km</w:t>
      </w:r>
      <w:r w:rsidR="00176A65" w:rsidRPr="000D3DB3">
        <w:rPr>
          <w:rFonts w:eastAsia="Times New Roman" w:cs="Times New Roman"/>
          <w:color w:val="0D0D0D" w:themeColor="text1" w:themeTint="F2"/>
          <w:szCs w:val="19"/>
          <w:vertAlign w:val="superscript"/>
          <w:lang w:eastAsia="pl-PL"/>
        </w:rPr>
        <w:t>2</w:t>
      </w:r>
      <w:r w:rsidR="00176A65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i była ponad dwukrotnie niższa od gęstości</w:t>
      </w:r>
      <w:r w:rsidR="00DF4E44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176A65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zaludnienia w Polsce (12</w:t>
      </w:r>
      <w:r w:rsidR="003A2AB3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0</w:t>
      </w:r>
      <w:r w:rsidR="00176A65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osób na 1</w:t>
      </w:r>
      <w:r w:rsidR="00F04DF7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 </w:t>
      </w:r>
      <w:r w:rsidR="00176A65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km</w:t>
      </w:r>
      <w:r w:rsidR="00176A65" w:rsidRPr="000D3DB3">
        <w:rPr>
          <w:rFonts w:eastAsia="Times New Roman" w:cs="Times New Roman"/>
          <w:color w:val="0D0D0D" w:themeColor="text1" w:themeTint="F2"/>
          <w:szCs w:val="19"/>
          <w:vertAlign w:val="superscript"/>
          <w:lang w:eastAsia="pl-PL"/>
        </w:rPr>
        <w:t>2</w:t>
      </w:r>
      <w:r w:rsidR="00176A65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). W miastach mieszkało przeciętnie 1</w:t>
      </w:r>
      <w:r w:rsidR="00DB4D33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 297</w:t>
      </w:r>
      <w:r w:rsidR="00176A65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osób</w:t>
      </w:r>
      <w:r w:rsidR="00DF4E44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176A65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na</w:t>
      </w:r>
      <w:r w:rsidR="00DF4E44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 </w:t>
      </w:r>
      <w:r w:rsidR="00176A65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1</w:t>
      </w:r>
      <w:r w:rsidR="00DF4E44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 </w:t>
      </w:r>
      <w:r w:rsidR="00176A65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km</w:t>
      </w:r>
      <w:r w:rsidR="00176A65" w:rsidRPr="000D3DB3">
        <w:rPr>
          <w:rFonts w:eastAsia="Times New Roman" w:cs="Times New Roman"/>
          <w:color w:val="0D0D0D" w:themeColor="text1" w:themeTint="F2"/>
          <w:szCs w:val="19"/>
          <w:vertAlign w:val="superscript"/>
          <w:lang w:eastAsia="pl-PL"/>
        </w:rPr>
        <w:t>2</w:t>
      </w:r>
      <w:r w:rsidR="00176A65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(w Polsce</w:t>
      </w:r>
      <w:r w:rsidR="00B21EDA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95</w:t>
      </w:r>
      <w:r w:rsidR="00AD6448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2</w:t>
      </w:r>
      <w:r w:rsidR="00176A65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os</w:t>
      </w:r>
      <w:r w:rsidR="00C81A9F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oby</w:t>
      </w:r>
      <w:r w:rsidR="00176A65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), a na wsi 24 osoby na 1</w:t>
      </w:r>
      <w:r w:rsidR="00DB4D33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 </w:t>
      </w:r>
      <w:r w:rsidR="00176A65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km</w:t>
      </w:r>
      <w:r w:rsidR="00176A65" w:rsidRPr="000D3DB3">
        <w:rPr>
          <w:rFonts w:eastAsia="Times New Roman" w:cs="Times New Roman"/>
          <w:color w:val="0D0D0D" w:themeColor="text1" w:themeTint="F2"/>
          <w:szCs w:val="19"/>
          <w:vertAlign w:val="superscript"/>
          <w:lang w:eastAsia="pl-PL"/>
        </w:rPr>
        <w:t>2</w:t>
      </w:r>
      <w:r w:rsidR="00176A65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(w Polsce 53 osoby).</w:t>
      </w:r>
    </w:p>
    <w:p w14:paraId="7DADAD40" w14:textId="2F7E4F2A" w:rsidR="00323AEB" w:rsidRDefault="00323AEB" w:rsidP="000215F9">
      <w:pPr>
        <w:pStyle w:val="Tytutablicy"/>
        <w:spacing w:before="1200"/>
        <w:ind w:left="851" w:hanging="851"/>
        <w:rPr>
          <w:b w:val="0"/>
        </w:rPr>
      </w:pPr>
      <w:r w:rsidRPr="00F049AB">
        <w:lastRenderedPageBreak/>
        <w:t xml:space="preserve">Tablica 1. </w:t>
      </w:r>
      <w:r>
        <w:t>Ludność</w:t>
      </w:r>
      <w:r>
        <w:br/>
      </w:r>
      <w:r w:rsidRPr="00E346CA">
        <w:rPr>
          <w:b w:val="0"/>
        </w:rPr>
        <w:t>Stan</w:t>
      </w:r>
      <w:r>
        <w:rPr>
          <w:b w:val="0"/>
        </w:rPr>
        <w:t xml:space="preserve"> w dniu 31 grudnia</w:t>
      </w:r>
    </w:p>
    <w:tbl>
      <w:tblPr>
        <w:tblW w:w="7938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orem ipsum dolor sit amet, consectetur adipiscing elit (stan w dniu 31 marca)"/>
      </w:tblPr>
      <w:tblGrid>
        <w:gridCol w:w="1847"/>
        <w:gridCol w:w="923"/>
        <w:gridCol w:w="923"/>
        <w:gridCol w:w="923"/>
        <w:gridCol w:w="923"/>
        <w:gridCol w:w="644"/>
        <w:gridCol w:w="585"/>
        <w:gridCol w:w="585"/>
        <w:gridCol w:w="585"/>
      </w:tblGrid>
      <w:tr w:rsidR="000D3DB3" w:rsidRPr="000D3DB3" w14:paraId="73EA66CB" w14:textId="77777777" w:rsidTr="00912169">
        <w:trPr>
          <w:trHeight w:hRule="exact" w:val="454"/>
        </w:trPr>
        <w:tc>
          <w:tcPr>
            <w:tcW w:w="1847" w:type="dxa"/>
            <w:vMerge w:val="restart"/>
            <w:tcBorders>
              <w:left w:val="nil"/>
            </w:tcBorders>
            <w:noWrap/>
            <w:vAlign w:val="center"/>
            <w:hideMark/>
          </w:tcPr>
          <w:p w14:paraId="0ADC7301" w14:textId="77777777" w:rsidR="00323AEB" w:rsidRPr="000D3DB3" w:rsidRDefault="00323AEB" w:rsidP="00E9399E">
            <w:pPr>
              <w:pStyle w:val="Tablicagwka"/>
              <w:ind w:left="0"/>
              <w:jc w:val="center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Wyszczególnienie</w:t>
            </w:r>
          </w:p>
        </w:tc>
        <w:tc>
          <w:tcPr>
            <w:tcW w:w="923" w:type="dxa"/>
            <w:vAlign w:val="center"/>
            <w:hideMark/>
          </w:tcPr>
          <w:p w14:paraId="46349F7E" w14:textId="77777777" w:rsidR="00323AEB" w:rsidRPr="000D3DB3" w:rsidRDefault="00323AEB" w:rsidP="00E9399E">
            <w:pPr>
              <w:pStyle w:val="Tablicagwka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2010</w:t>
            </w:r>
          </w:p>
        </w:tc>
        <w:tc>
          <w:tcPr>
            <w:tcW w:w="923" w:type="dxa"/>
            <w:vAlign w:val="center"/>
          </w:tcPr>
          <w:p w14:paraId="6BD76C1A" w14:textId="75F9A76B" w:rsidR="00323AEB" w:rsidRPr="000D3DB3" w:rsidRDefault="00912169" w:rsidP="00E9399E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0D3DB3">
              <w:rPr>
                <w:rFonts w:eastAsia="Fira Sans Light" w:cs="Times New Roman"/>
                <w:color w:val="0D0D0D" w:themeColor="text1" w:themeTint="F2"/>
              </w:rPr>
              <w:t>2021</w:t>
            </w:r>
          </w:p>
        </w:tc>
        <w:tc>
          <w:tcPr>
            <w:tcW w:w="923" w:type="dxa"/>
            <w:vAlign w:val="center"/>
          </w:tcPr>
          <w:p w14:paraId="425B1EA7" w14:textId="2CE2D4C2" w:rsidR="00323AEB" w:rsidRPr="000D3DB3" w:rsidRDefault="00912169" w:rsidP="00E9399E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0D3DB3">
              <w:rPr>
                <w:rFonts w:eastAsia="Fira Sans Light" w:cs="Times New Roman"/>
                <w:color w:val="0D0D0D" w:themeColor="text1" w:themeTint="F2"/>
              </w:rPr>
              <w:t>2022</w:t>
            </w:r>
          </w:p>
        </w:tc>
        <w:tc>
          <w:tcPr>
            <w:tcW w:w="1567" w:type="dxa"/>
            <w:gridSpan w:val="2"/>
            <w:vAlign w:val="center"/>
          </w:tcPr>
          <w:p w14:paraId="3CB3B43A" w14:textId="52B48542" w:rsidR="00323AEB" w:rsidRPr="000D3DB3" w:rsidRDefault="00912169" w:rsidP="00E9399E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0D3DB3">
              <w:rPr>
                <w:rFonts w:eastAsia="Fira Sans Light" w:cs="Times New Roman"/>
                <w:color w:val="0D0D0D" w:themeColor="text1" w:themeTint="F2"/>
              </w:rPr>
              <w:t>2023</w:t>
            </w:r>
          </w:p>
        </w:tc>
        <w:tc>
          <w:tcPr>
            <w:tcW w:w="585" w:type="dxa"/>
            <w:vAlign w:val="center"/>
          </w:tcPr>
          <w:p w14:paraId="5515DA74" w14:textId="33DBABE4" w:rsidR="00323AEB" w:rsidRPr="000D3DB3" w:rsidRDefault="00912169" w:rsidP="00E9399E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0D3DB3">
              <w:rPr>
                <w:rFonts w:eastAsia="Fira Sans Light" w:cs="Times New Roman"/>
                <w:color w:val="0D0D0D" w:themeColor="text1" w:themeTint="F2"/>
              </w:rPr>
              <w:t>2021</w:t>
            </w:r>
          </w:p>
        </w:tc>
        <w:tc>
          <w:tcPr>
            <w:tcW w:w="585" w:type="dxa"/>
            <w:vAlign w:val="center"/>
          </w:tcPr>
          <w:p w14:paraId="426A759F" w14:textId="45855551" w:rsidR="00323AEB" w:rsidRPr="000D3DB3" w:rsidRDefault="00912169" w:rsidP="00E9399E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0D3DB3">
              <w:rPr>
                <w:rFonts w:eastAsia="Fira Sans Light" w:cs="Times New Roman"/>
                <w:color w:val="0D0D0D" w:themeColor="text1" w:themeTint="F2"/>
              </w:rPr>
              <w:t>2022</w:t>
            </w:r>
          </w:p>
        </w:tc>
        <w:tc>
          <w:tcPr>
            <w:tcW w:w="585" w:type="dxa"/>
            <w:tcBorders>
              <w:right w:val="nil"/>
            </w:tcBorders>
            <w:vAlign w:val="center"/>
          </w:tcPr>
          <w:p w14:paraId="092F3AAB" w14:textId="50B4070B" w:rsidR="00323AEB" w:rsidRPr="000D3DB3" w:rsidRDefault="00912169" w:rsidP="00E9399E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0D3DB3">
              <w:rPr>
                <w:rFonts w:eastAsia="Fira Sans Light" w:cs="Times New Roman"/>
                <w:color w:val="0D0D0D" w:themeColor="text1" w:themeTint="F2"/>
              </w:rPr>
              <w:t>2023</w:t>
            </w:r>
          </w:p>
        </w:tc>
      </w:tr>
      <w:tr w:rsidR="000D3DB3" w:rsidRPr="000D3DB3" w14:paraId="4765A6DB" w14:textId="77777777" w:rsidTr="00912169">
        <w:trPr>
          <w:trHeight w:hRule="exact" w:val="454"/>
        </w:trPr>
        <w:tc>
          <w:tcPr>
            <w:tcW w:w="1847" w:type="dxa"/>
            <w:vMerge/>
            <w:tcBorders>
              <w:left w:val="nil"/>
            </w:tcBorders>
            <w:vAlign w:val="center"/>
            <w:hideMark/>
          </w:tcPr>
          <w:p w14:paraId="02766E30" w14:textId="77777777" w:rsidR="00323AEB" w:rsidRPr="000D3DB3" w:rsidRDefault="00323AEB" w:rsidP="00E9399E">
            <w:pPr>
              <w:jc w:val="center"/>
              <w:rPr>
                <w:rFonts w:eastAsia="Times New Roman" w:cs="Calibri"/>
                <w:color w:val="0D0D0D" w:themeColor="text1" w:themeTint="F2"/>
                <w:szCs w:val="19"/>
                <w:lang w:eastAsia="pl-PL"/>
              </w:rPr>
            </w:pPr>
          </w:p>
        </w:tc>
        <w:tc>
          <w:tcPr>
            <w:tcW w:w="3692" w:type="dxa"/>
            <w:gridSpan w:val="4"/>
            <w:vAlign w:val="center"/>
          </w:tcPr>
          <w:p w14:paraId="146DE568" w14:textId="77777777" w:rsidR="00323AEB" w:rsidRPr="000D3DB3" w:rsidRDefault="00323AEB" w:rsidP="00E9399E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0D3DB3">
              <w:rPr>
                <w:rFonts w:eastAsia="Fira Sans Light" w:cs="Times New Roman"/>
                <w:color w:val="0D0D0D" w:themeColor="text1" w:themeTint="F2"/>
              </w:rPr>
              <w:t>w liczbach bezwzględnych</w:t>
            </w:r>
          </w:p>
        </w:tc>
        <w:tc>
          <w:tcPr>
            <w:tcW w:w="644" w:type="dxa"/>
            <w:vAlign w:val="center"/>
          </w:tcPr>
          <w:p w14:paraId="57068293" w14:textId="77777777" w:rsidR="00323AEB" w:rsidRPr="000D3DB3" w:rsidRDefault="00323AEB" w:rsidP="00E9399E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0D3DB3">
              <w:rPr>
                <w:rFonts w:eastAsia="Fira Sans Light" w:cs="Times New Roman"/>
                <w:color w:val="0D0D0D" w:themeColor="text1" w:themeTint="F2"/>
              </w:rPr>
              <w:t>w %</w:t>
            </w:r>
          </w:p>
        </w:tc>
        <w:tc>
          <w:tcPr>
            <w:tcW w:w="1755" w:type="dxa"/>
            <w:gridSpan w:val="3"/>
            <w:tcBorders>
              <w:right w:val="nil"/>
            </w:tcBorders>
            <w:vAlign w:val="center"/>
          </w:tcPr>
          <w:p w14:paraId="2FCC304C" w14:textId="77777777" w:rsidR="00323AEB" w:rsidRPr="000D3DB3" w:rsidRDefault="00323AEB" w:rsidP="00E9399E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0D3DB3">
              <w:rPr>
                <w:rFonts w:eastAsia="Fira Sans Light" w:cs="Times New Roman"/>
                <w:color w:val="0D0D0D" w:themeColor="text1" w:themeTint="F2"/>
              </w:rPr>
              <w:t>rok poprzedni=100</w:t>
            </w:r>
          </w:p>
        </w:tc>
      </w:tr>
      <w:tr w:rsidR="000D3DB3" w:rsidRPr="000D3DB3" w14:paraId="609FDF68" w14:textId="77777777" w:rsidTr="00912169">
        <w:trPr>
          <w:trHeight w:hRule="exact" w:val="454"/>
        </w:trPr>
        <w:tc>
          <w:tcPr>
            <w:tcW w:w="1847" w:type="dxa"/>
            <w:tcBorders>
              <w:left w:val="nil"/>
            </w:tcBorders>
            <w:noWrap/>
            <w:vAlign w:val="bottom"/>
          </w:tcPr>
          <w:p w14:paraId="21BEF1D5" w14:textId="77777777" w:rsidR="00912169" w:rsidRPr="000D3DB3" w:rsidRDefault="00912169" w:rsidP="00912169">
            <w:pPr>
              <w:pStyle w:val="Tablicabocz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Ogółem</w:t>
            </w:r>
          </w:p>
        </w:tc>
        <w:tc>
          <w:tcPr>
            <w:tcW w:w="923" w:type="dxa"/>
            <w:vAlign w:val="bottom"/>
          </w:tcPr>
          <w:p w14:paraId="35503CCA" w14:textId="660910FB" w:rsidR="00912169" w:rsidRPr="000D3DB3" w:rsidRDefault="00912169" w:rsidP="00912169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1 453 782</w:t>
            </w:r>
          </w:p>
        </w:tc>
        <w:tc>
          <w:tcPr>
            <w:tcW w:w="923" w:type="dxa"/>
            <w:vAlign w:val="bottom"/>
          </w:tcPr>
          <w:p w14:paraId="6238E500" w14:textId="71679CC8" w:rsidR="00912169" w:rsidRPr="000D3DB3" w:rsidRDefault="00912169" w:rsidP="00912169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1 374 699</w:t>
            </w:r>
          </w:p>
        </w:tc>
        <w:tc>
          <w:tcPr>
            <w:tcW w:w="923" w:type="dxa"/>
            <w:vAlign w:val="bottom"/>
          </w:tcPr>
          <w:p w14:paraId="3BB6261D" w14:textId="6D70AF16" w:rsidR="00912169" w:rsidRPr="000D3DB3" w:rsidRDefault="00912169" w:rsidP="00912169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1 366 430</w:t>
            </w:r>
          </w:p>
        </w:tc>
        <w:tc>
          <w:tcPr>
            <w:tcW w:w="923" w:type="dxa"/>
            <w:vAlign w:val="bottom"/>
          </w:tcPr>
          <w:p w14:paraId="55E0FCB4" w14:textId="6ACB4711" w:rsidR="00912169" w:rsidRPr="000D3DB3" w:rsidRDefault="00E623F0" w:rsidP="00912169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1 357 910</w:t>
            </w:r>
          </w:p>
        </w:tc>
        <w:tc>
          <w:tcPr>
            <w:tcW w:w="644" w:type="dxa"/>
            <w:vAlign w:val="bottom"/>
          </w:tcPr>
          <w:p w14:paraId="334B5AE3" w14:textId="4F144DAF" w:rsidR="00912169" w:rsidRPr="000D3DB3" w:rsidRDefault="00912169" w:rsidP="00912169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100,0</w:t>
            </w:r>
          </w:p>
        </w:tc>
        <w:tc>
          <w:tcPr>
            <w:tcW w:w="585" w:type="dxa"/>
            <w:vAlign w:val="bottom"/>
          </w:tcPr>
          <w:p w14:paraId="6CEA739B" w14:textId="5649A00E" w:rsidR="00912169" w:rsidRPr="000D3DB3" w:rsidRDefault="00912169" w:rsidP="00912169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99,2</w:t>
            </w:r>
          </w:p>
        </w:tc>
        <w:tc>
          <w:tcPr>
            <w:tcW w:w="585" w:type="dxa"/>
            <w:vAlign w:val="bottom"/>
          </w:tcPr>
          <w:p w14:paraId="7961E389" w14:textId="45294087" w:rsidR="00912169" w:rsidRPr="000D3DB3" w:rsidRDefault="00912169" w:rsidP="00912169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99,4</w:t>
            </w:r>
          </w:p>
        </w:tc>
        <w:tc>
          <w:tcPr>
            <w:tcW w:w="585" w:type="dxa"/>
            <w:tcBorders>
              <w:right w:val="nil"/>
            </w:tcBorders>
            <w:noWrap/>
            <w:vAlign w:val="bottom"/>
          </w:tcPr>
          <w:p w14:paraId="3B630411" w14:textId="457F7BB0" w:rsidR="00912169" w:rsidRPr="000D3DB3" w:rsidRDefault="00FF1C31" w:rsidP="00912169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99,4</w:t>
            </w:r>
          </w:p>
        </w:tc>
      </w:tr>
      <w:tr w:rsidR="000D3DB3" w:rsidRPr="000D3DB3" w14:paraId="57262076" w14:textId="77777777" w:rsidTr="00912169">
        <w:trPr>
          <w:trHeight w:hRule="exact" w:val="454"/>
        </w:trPr>
        <w:tc>
          <w:tcPr>
            <w:tcW w:w="1847" w:type="dxa"/>
            <w:tcBorders>
              <w:left w:val="nil"/>
            </w:tcBorders>
            <w:noWrap/>
            <w:vAlign w:val="bottom"/>
            <w:hideMark/>
          </w:tcPr>
          <w:p w14:paraId="704A93D0" w14:textId="667BE2D9" w:rsidR="00912169" w:rsidRPr="000D3DB3" w:rsidRDefault="00912169" w:rsidP="00912169">
            <w:pPr>
              <w:pStyle w:val="Tablicaboczek"/>
              <w:ind w:left="176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mężczyźni</w:t>
            </w:r>
          </w:p>
        </w:tc>
        <w:tc>
          <w:tcPr>
            <w:tcW w:w="923" w:type="dxa"/>
            <w:vAlign w:val="bottom"/>
            <w:hideMark/>
          </w:tcPr>
          <w:p w14:paraId="78157624" w14:textId="55DA903D" w:rsidR="00912169" w:rsidRPr="000D3DB3" w:rsidRDefault="00912169" w:rsidP="00912169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712 260</w:t>
            </w:r>
          </w:p>
        </w:tc>
        <w:tc>
          <w:tcPr>
            <w:tcW w:w="923" w:type="dxa"/>
            <w:vAlign w:val="bottom"/>
          </w:tcPr>
          <w:p w14:paraId="6A622C5A" w14:textId="4816928C" w:rsidR="00912169" w:rsidRPr="000D3DB3" w:rsidRDefault="00912169" w:rsidP="00912169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671 486</w:t>
            </w:r>
          </w:p>
        </w:tc>
        <w:tc>
          <w:tcPr>
            <w:tcW w:w="923" w:type="dxa"/>
            <w:vAlign w:val="bottom"/>
          </w:tcPr>
          <w:p w14:paraId="534C5A7A" w14:textId="072B9E93" w:rsidR="00912169" w:rsidRPr="000D3DB3" w:rsidRDefault="00912169" w:rsidP="00912169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667 043</w:t>
            </w:r>
          </w:p>
        </w:tc>
        <w:tc>
          <w:tcPr>
            <w:tcW w:w="923" w:type="dxa"/>
            <w:vAlign w:val="bottom"/>
          </w:tcPr>
          <w:p w14:paraId="3337D5BC" w14:textId="2BAA4391" w:rsidR="00912169" w:rsidRPr="000D3DB3" w:rsidRDefault="00E623F0" w:rsidP="00912169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662 625</w:t>
            </w:r>
          </w:p>
        </w:tc>
        <w:tc>
          <w:tcPr>
            <w:tcW w:w="644" w:type="dxa"/>
            <w:vAlign w:val="bottom"/>
          </w:tcPr>
          <w:p w14:paraId="000F57DB" w14:textId="0200B943" w:rsidR="00912169" w:rsidRPr="000D3DB3" w:rsidRDefault="00066726" w:rsidP="00912169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48,8</w:t>
            </w:r>
          </w:p>
        </w:tc>
        <w:tc>
          <w:tcPr>
            <w:tcW w:w="585" w:type="dxa"/>
            <w:vAlign w:val="bottom"/>
          </w:tcPr>
          <w:p w14:paraId="67AA15C4" w14:textId="23BAD149" w:rsidR="00912169" w:rsidRPr="000D3DB3" w:rsidRDefault="00912169" w:rsidP="00912169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99,2</w:t>
            </w:r>
          </w:p>
        </w:tc>
        <w:tc>
          <w:tcPr>
            <w:tcW w:w="585" w:type="dxa"/>
            <w:vAlign w:val="bottom"/>
          </w:tcPr>
          <w:p w14:paraId="0311FCAA" w14:textId="62F05B33" w:rsidR="00912169" w:rsidRPr="000D3DB3" w:rsidRDefault="00912169" w:rsidP="00912169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99,3</w:t>
            </w:r>
          </w:p>
        </w:tc>
        <w:tc>
          <w:tcPr>
            <w:tcW w:w="585" w:type="dxa"/>
            <w:tcBorders>
              <w:right w:val="nil"/>
            </w:tcBorders>
            <w:noWrap/>
            <w:vAlign w:val="bottom"/>
          </w:tcPr>
          <w:p w14:paraId="6416BB8E" w14:textId="3FD03500" w:rsidR="00912169" w:rsidRPr="000D3DB3" w:rsidRDefault="00FF1C31" w:rsidP="00912169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99,3</w:t>
            </w:r>
          </w:p>
        </w:tc>
      </w:tr>
      <w:tr w:rsidR="000D3DB3" w:rsidRPr="000D3DB3" w14:paraId="07AC78B8" w14:textId="77777777" w:rsidTr="00912169">
        <w:trPr>
          <w:trHeight w:hRule="exact" w:val="454"/>
        </w:trPr>
        <w:tc>
          <w:tcPr>
            <w:tcW w:w="1847" w:type="dxa"/>
            <w:tcBorders>
              <w:left w:val="nil"/>
            </w:tcBorders>
            <w:noWrap/>
            <w:vAlign w:val="bottom"/>
            <w:hideMark/>
          </w:tcPr>
          <w:p w14:paraId="6CB83298" w14:textId="462F1C8E" w:rsidR="00912169" w:rsidRPr="000D3DB3" w:rsidRDefault="00912169" w:rsidP="00912169">
            <w:pPr>
              <w:pStyle w:val="Tablicaboczek"/>
              <w:ind w:left="176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kobiety</w:t>
            </w:r>
          </w:p>
        </w:tc>
        <w:tc>
          <w:tcPr>
            <w:tcW w:w="923" w:type="dxa"/>
            <w:vAlign w:val="bottom"/>
            <w:hideMark/>
          </w:tcPr>
          <w:p w14:paraId="7179E85A" w14:textId="71F59DF9" w:rsidR="00912169" w:rsidRPr="000D3DB3" w:rsidRDefault="00912169" w:rsidP="00912169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741 522</w:t>
            </w:r>
          </w:p>
        </w:tc>
        <w:tc>
          <w:tcPr>
            <w:tcW w:w="923" w:type="dxa"/>
            <w:vAlign w:val="bottom"/>
          </w:tcPr>
          <w:p w14:paraId="6CD3BDB4" w14:textId="2D07AF3A" w:rsidR="00912169" w:rsidRPr="000D3DB3" w:rsidRDefault="00912169" w:rsidP="00912169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703 213</w:t>
            </w:r>
          </w:p>
        </w:tc>
        <w:tc>
          <w:tcPr>
            <w:tcW w:w="923" w:type="dxa"/>
            <w:vAlign w:val="bottom"/>
          </w:tcPr>
          <w:p w14:paraId="122189B8" w14:textId="52BAE706" w:rsidR="00912169" w:rsidRPr="000D3DB3" w:rsidRDefault="00912169" w:rsidP="00912169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699 387</w:t>
            </w:r>
          </w:p>
        </w:tc>
        <w:tc>
          <w:tcPr>
            <w:tcW w:w="923" w:type="dxa"/>
            <w:vAlign w:val="bottom"/>
          </w:tcPr>
          <w:p w14:paraId="2BAD1DE7" w14:textId="1D426716" w:rsidR="00912169" w:rsidRPr="000D3DB3" w:rsidRDefault="00E623F0" w:rsidP="00912169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695 285</w:t>
            </w:r>
          </w:p>
        </w:tc>
        <w:tc>
          <w:tcPr>
            <w:tcW w:w="644" w:type="dxa"/>
            <w:vAlign w:val="bottom"/>
          </w:tcPr>
          <w:p w14:paraId="2B60FA64" w14:textId="4C95B71F" w:rsidR="00912169" w:rsidRPr="000D3DB3" w:rsidRDefault="00066726" w:rsidP="00912169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51,2</w:t>
            </w:r>
          </w:p>
        </w:tc>
        <w:tc>
          <w:tcPr>
            <w:tcW w:w="585" w:type="dxa"/>
            <w:vAlign w:val="bottom"/>
          </w:tcPr>
          <w:p w14:paraId="42728F24" w14:textId="6376D8F0" w:rsidR="00912169" w:rsidRPr="000D3DB3" w:rsidRDefault="00912169" w:rsidP="00912169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99,3</w:t>
            </w:r>
          </w:p>
        </w:tc>
        <w:tc>
          <w:tcPr>
            <w:tcW w:w="585" w:type="dxa"/>
            <w:vAlign w:val="bottom"/>
          </w:tcPr>
          <w:p w14:paraId="3FEA367D" w14:textId="0679FA8B" w:rsidR="00912169" w:rsidRPr="000D3DB3" w:rsidRDefault="00912169" w:rsidP="00912169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99,5</w:t>
            </w:r>
          </w:p>
        </w:tc>
        <w:tc>
          <w:tcPr>
            <w:tcW w:w="585" w:type="dxa"/>
            <w:tcBorders>
              <w:right w:val="nil"/>
            </w:tcBorders>
            <w:noWrap/>
            <w:vAlign w:val="bottom"/>
          </w:tcPr>
          <w:p w14:paraId="17392E28" w14:textId="37C4A581" w:rsidR="00912169" w:rsidRPr="000D3DB3" w:rsidRDefault="00FF1C31" w:rsidP="00912169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99,4</w:t>
            </w:r>
          </w:p>
        </w:tc>
      </w:tr>
      <w:tr w:rsidR="000D3DB3" w:rsidRPr="000D3DB3" w14:paraId="7DFE6206" w14:textId="77777777" w:rsidTr="00912169">
        <w:trPr>
          <w:trHeight w:hRule="exact" w:val="454"/>
        </w:trPr>
        <w:tc>
          <w:tcPr>
            <w:tcW w:w="1847" w:type="dxa"/>
            <w:tcBorders>
              <w:left w:val="nil"/>
              <w:bottom w:val="single" w:sz="4" w:space="0" w:color="001D77"/>
            </w:tcBorders>
            <w:noWrap/>
            <w:vAlign w:val="bottom"/>
          </w:tcPr>
          <w:p w14:paraId="7E9FE98E" w14:textId="77777777" w:rsidR="00912169" w:rsidRPr="000D3DB3" w:rsidRDefault="00912169" w:rsidP="00912169">
            <w:pPr>
              <w:pStyle w:val="Tablicabocz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Miasto</w:t>
            </w:r>
          </w:p>
        </w:tc>
        <w:tc>
          <w:tcPr>
            <w:tcW w:w="923" w:type="dxa"/>
            <w:tcBorders>
              <w:bottom w:val="single" w:sz="4" w:space="0" w:color="001D77"/>
            </w:tcBorders>
            <w:vAlign w:val="bottom"/>
          </w:tcPr>
          <w:p w14:paraId="57CFEE10" w14:textId="0D14C686" w:rsidR="00912169" w:rsidRPr="000D3DB3" w:rsidRDefault="00912169" w:rsidP="00912169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864 661</w:t>
            </w:r>
          </w:p>
        </w:tc>
        <w:tc>
          <w:tcPr>
            <w:tcW w:w="923" w:type="dxa"/>
            <w:tcBorders>
              <w:bottom w:val="single" w:sz="4" w:space="0" w:color="001D77"/>
            </w:tcBorders>
            <w:vAlign w:val="bottom"/>
          </w:tcPr>
          <w:p w14:paraId="5EECB0DB" w14:textId="3B477600" w:rsidR="00912169" w:rsidRPr="000D3DB3" w:rsidRDefault="00912169" w:rsidP="00912169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813 490</w:t>
            </w:r>
          </w:p>
        </w:tc>
        <w:tc>
          <w:tcPr>
            <w:tcW w:w="923" w:type="dxa"/>
            <w:tcBorders>
              <w:bottom w:val="single" w:sz="4" w:space="0" w:color="001D77"/>
            </w:tcBorders>
            <w:vAlign w:val="bottom"/>
          </w:tcPr>
          <w:p w14:paraId="3949A19E" w14:textId="4737E990" w:rsidR="00912169" w:rsidRPr="000D3DB3" w:rsidRDefault="00912169" w:rsidP="00912169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806 321</w:t>
            </w:r>
          </w:p>
        </w:tc>
        <w:tc>
          <w:tcPr>
            <w:tcW w:w="923" w:type="dxa"/>
            <w:tcBorders>
              <w:bottom w:val="single" w:sz="4" w:space="0" w:color="001D77"/>
            </w:tcBorders>
            <w:vAlign w:val="bottom"/>
          </w:tcPr>
          <w:p w14:paraId="58C9FEFE" w14:textId="140F649B" w:rsidR="00912169" w:rsidRPr="000D3DB3" w:rsidRDefault="00E623F0" w:rsidP="00912169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799 788</w:t>
            </w:r>
          </w:p>
        </w:tc>
        <w:tc>
          <w:tcPr>
            <w:tcW w:w="644" w:type="dxa"/>
            <w:tcBorders>
              <w:bottom w:val="single" w:sz="4" w:space="0" w:color="001D77"/>
            </w:tcBorders>
            <w:vAlign w:val="bottom"/>
          </w:tcPr>
          <w:p w14:paraId="584832E2" w14:textId="02E83309" w:rsidR="00912169" w:rsidRPr="000D3DB3" w:rsidRDefault="00066726" w:rsidP="00912169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58,9</w:t>
            </w:r>
          </w:p>
        </w:tc>
        <w:tc>
          <w:tcPr>
            <w:tcW w:w="585" w:type="dxa"/>
            <w:tcBorders>
              <w:bottom w:val="single" w:sz="4" w:space="0" w:color="001D77"/>
            </w:tcBorders>
            <w:vAlign w:val="bottom"/>
          </w:tcPr>
          <w:p w14:paraId="64D4F56C" w14:textId="3A9CCBF0" w:rsidR="00912169" w:rsidRPr="000D3DB3" w:rsidRDefault="00912169" w:rsidP="00912169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99,0</w:t>
            </w:r>
          </w:p>
        </w:tc>
        <w:tc>
          <w:tcPr>
            <w:tcW w:w="585" w:type="dxa"/>
            <w:tcBorders>
              <w:bottom w:val="single" w:sz="4" w:space="0" w:color="001D77"/>
            </w:tcBorders>
            <w:vAlign w:val="bottom"/>
          </w:tcPr>
          <w:p w14:paraId="58D80A99" w14:textId="1ADB2A75" w:rsidR="00912169" w:rsidRPr="000D3DB3" w:rsidRDefault="00912169" w:rsidP="00912169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99,1</w:t>
            </w:r>
          </w:p>
        </w:tc>
        <w:tc>
          <w:tcPr>
            <w:tcW w:w="585" w:type="dxa"/>
            <w:tcBorders>
              <w:bottom w:val="single" w:sz="4" w:space="0" w:color="001D77"/>
              <w:right w:val="nil"/>
            </w:tcBorders>
            <w:noWrap/>
            <w:vAlign w:val="bottom"/>
          </w:tcPr>
          <w:p w14:paraId="731B6BAB" w14:textId="236AD0CF" w:rsidR="00912169" w:rsidRPr="000D3DB3" w:rsidRDefault="00FF1C31" w:rsidP="00912169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99,2</w:t>
            </w:r>
          </w:p>
        </w:tc>
      </w:tr>
      <w:tr w:rsidR="000D3DB3" w:rsidRPr="000D3DB3" w14:paraId="0C7F8443" w14:textId="77777777" w:rsidTr="00912169">
        <w:trPr>
          <w:trHeight w:hRule="exact" w:val="454"/>
        </w:trPr>
        <w:tc>
          <w:tcPr>
            <w:tcW w:w="1847" w:type="dxa"/>
            <w:tcBorders>
              <w:left w:val="nil"/>
            </w:tcBorders>
            <w:noWrap/>
            <w:vAlign w:val="bottom"/>
          </w:tcPr>
          <w:p w14:paraId="23037765" w14:textId="77777777" w:rsidR="00912169" w:rsidRPr="000D3DB3" w:rsidRDefault="00912169" w:rsidP="00912169">
            <w:pPr>
              <w:pStyle w:val="Tablicabocz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Wieś</w:t>
            </w:r>
          </w:p>
        </w:tc>
        <w:tc>
          <w:tcPr>
            <w:tcW w:w="923" w:type="dxa"/>
            <w:vAlign w:val="bottom"/>
          </w:tcPr>
          <w:p w14:paraId="570810DE" w14:textId="3C446282" w:rsidR="00912169" w:rsidRPr="000D3DB3" w:rsidRDefault="00912169" w:rsidP="00912169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589 121</w:t>
            </w:r>
          </w:p>
        </w:tc>
        <w:tc>
          <w:tcPr>
            <w:tcW w:w="923" w:type="dxa"/>
            <w:vAlign w:val="bottom"/>
          </w:tcPr>
          <w:p w14:paraId="6B7BF0CF" w14:textId="2D646EFF" w:rsidR="00912169" w:rsidRPr="000D3DB3" w:rsidRDefault="00912169" w:rsidP="00912169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561 209</w:t>
            </w:r>
          </w:p>
        </w:tc>
        <w:tc>
          <w:tcPr>
            <w:tcW w:w="923" w:type="dxa"/>
            <w:vAlign w:val="bottom"/>
          </w:tcPr>
          <w:p w14:paraId="0CD21F14" w14:textId="19D6C7BC" w:rsidR="00912169" w:rsidRPr="000D3DB3" w:rsidRDefault="00912169" w:rsidP="00912169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560 109</w:t>
            </w:r>
          </w:p>
        </w:tc>
        <w:tc>
          <w:tcPr>
            <w:tcW w:w="923" w:type="dxa"/>
            <w:vAlign w:val="bottom"/>
          </w:tcPr>
          <w:p w14:paraId="73FEE8B3" w14:textId="11345D5D" w:rsidR="00912169" w:rsidRPr="000D3DB3" w:rsidRDefault="00E623F0" w:rsidP="00912169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558 122</w:t>
            </w:r>
          </w:p>
        </w:tc>
        <w:tc>
          <w:tcPr>
            <w:tcW w:w="644" w:type="dxa"/>
            <w:vAlign w:val="bottom"/>
          </w:tcPr>
          <w:p w14:paraId="15322233" w14:textId="55967CC4" w:rsidR="00912169" w:rsidRPr="000D3DB3" w:rsidRDefault="00066726" w:rsidP="00912169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41,1</w:t>
            </w:r>
          </w:p>
        </w:tc>
        <w:tc>
          <w:tcPr>
            <w:tcW w:w="585" w:type="dxa"/>
            <w:vAlign w:val="bottom"/>
          </w:tcPr>
          <w:p w14:paraId="3F56CC14" w14:textId="74CA853B" w:rsidR="00912169" w:rsidRPr="000D3DB3" w:rsidRDefault="00912169" w:rsidP="00912169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99,5</w:t>
            </w:r>
          </w:p>
        </w:tc>
        <w:tc>
          <w:tcPr>
            <w:tcW w:w="585" w:type="dxa"/>
            <w:vAlign w:val="bottom"/>
          </w:tcPr>
          <w:p w14:paraId="7FDFF507" w14:textId="2EAC3956" w:rsidR="00912169" w:rsidRPr="000D3DB3" w:rsidRDefault="00912169" w:rsidP="00912169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99,8</w:t>
            </w:r>
          </w:p>
        </w:tc>
        <w:tc>
          <w:tcPr>
            <w:tcW w:w="585" w:type="dxa"/>
            <w:tcBorders>
              <w:right w:val="nil"/>
            </w:tcBorders>
            <w:noWrap/>
            <w:vAlign w:val="bottom"/>
          </w:tcPr>
          <w:p w14:paraId="4DC7FE9C" w14:textId="3776C264" w:rsidR="00912169" w:rsidRPr="000D3DB3" w:rsidRDefault="00FF1C31" w:rsidP="00912169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99,6</w:t>
            </w:r>
          </w:p>
        </w:tc>
      </w:tr>
    </w:tbl>
    <w:p w14:paraId="1301ACCC" w14:textId="633FF903" w:rsidR="00323AEB" w:rsidRPr="000D3DB3" w:rsidRDefault="0045548A" w:rsidP="00DF4E44">
      <w:pPr>
        <w:suppressAutoHyphens/>
        <w:spacing w:before="360" w:line="288" w:lineRule="auto"/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</w:pPr>
      <w:r w:rsidRPr="000D3DB3">
        <w:rPr>
          <w:noProof/>
          <w:color w:val="0D0D0D" w:themeColor="text1" w:themeTint="F2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65F1C04C" wp14:editId="5218CF94">
                <wp:simplePos x="0" y="0"/>
                <wp:positionH relativeFrom="column">
                  <wp:posOffset>5273040</wp:posOffset>
                </wp:positionH>
                <wp:positionV relativeFrom="paragraph">
                  <wp:posOffset>939800</wp:posOffset>
                </wp:positionV>
                <wp:extent cx="1727835" cy="848360"/>
                <wp:effectExtent l="0" t="0" r="0" b="0"/>
                <wp:wrapTight wrapText="bothSides">
                  <wp:wrapPolygon edited="0">
                    <wp:start x="714" y="0"/>
                    <wp:lineTo x="714" y="20856"/>
                    <wp:lineTo x="20719" y="20856"/>
                    <wp:lineTo x="20719" y="0"/>
                    <wp:lineTo x="714" y="0"/>
                  </wp:wrapPolygon>
                </wp:wrapTight>
                <wp:docPr id="16" name="Pole tekstowe 16" descr="Kobiety stanowiły ponad połowę ludności województwa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848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52B8C" w14:textId="3A68FC0D" w:rsidR="00674069" w:rsidRPr="00E85598" w:rsidRDefault="00C8707E" w:rsidP="00F83A45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  <w:color w:val="FF0000"/>
                              </w:rPr>
                            </w:pPr>
                            <w:r>
                              <w:t>K</w:t>
                            </w:r>
                            <w:r w:rsidR="00722169">
                              <w:t xml:space="preserve">obiety stanowiły </w:t>
                            </w:r>
                            <w:r w:rsidR="004664E0">
                              <w:t>ponad połowę ludności</w:t>
                            </w:r>
                            <w:r w:rsidR="00FA26E0">
                              <w:t xml:space="preserve"> </w:t>
                            </w:r>
                            <w:r w:rsidR="004664E0">
                              <w:t>województwa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1C04C" id="Pole tekstowe 16" o:spid="_x0000_s1030" type="#_x0000_t202" alt="Kobiety stanowiły ponad połowę ludności województwa" style="position:absolute;margin-left:415.2pt;margin-top:74pt;width:136.05pt;height:66.8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" filled="f" stroked="f">
                <v:textbox>
                  <w:txbxContent>
                    <w:p w14:paraId="47852B8C" w14:textId="3A68FC0D" w:rsidR="00674069" w:rsidRPr="00E85598" w:rsidRDefault="00C8707E" w:rsidP="00F83A45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  <w:color w:val="FF0000"/>
                        </w:rPr>
                      </w:pPr>
                      <w:r>
                        <w:t>K</w:t>
                      </w:r>
                      <w:r w:rsidR="00722169">
                        <w:t xml:space="preserve">obiety stanowiły </w:t>
                      </w:r>
                      <w:r w:rsidR="004664E0">
                        <w:t>ponad połowę ludności</w:t>
                      </w:r>
                      <w:r w:rsidR="00FA26E0">
                        <w:t xml:space="preserve"> </w:t>
                      </w:r>
                      <w:r w:rsidR="004664E0">
                        <w:t>województwa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C415D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Wskaźnik urbanizacji, określający odsetek ludności mieszkającej w miastach, ukształtował się na poziomie </w:t>
      </w:r>
      <w:r w:rsidR="00570657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58,9</w:t>
      </w:r>
      <w:r w:rsidR="005C415D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% (w Polsce 59,</w:t>
      </w:r>
      <w:r w:rsidR="00570657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5</w:t>
      </w:r>
      <w:r w:rsidR="005C415D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%) i w porównaniu z 202</w:t>
      </w:r>
      <w:r w:rsidR="00570657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2</w:t>
      </w:r>
      <w:r w:rsidR="005C415D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r. był </w:t>
      </w:r>
      <w:r w:rsidR="00511727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zarówno w województwie,</w:t>
      </w:r>
      <w:r w:rsidR="00511727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br/>
        <w:t>jak i w kraju</w:t>
      </w:r>
      <w:r w:rsidR="009A010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,</w:t>
      </w:r>
      <w:r w:rsidR="00511727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mniejszy o 0,1 p. proc. </w:t>
      </w:r>
      <w:r w:rsidR="00752EB3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Najwyższy poziom wśród powiatów ziemskich osiągnął</w:t>
      </w:r>
      <w:r w:rsidR="00511727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br/>
      </w:r>
      <w:r w:rsidR="00752EB3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</w:t>
      </w:r>
      <w:r w:rsidR="00722169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p</w:t>
      </w:r>
      <w:r w:rsidR="005C415D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owiecie ełckim </w:t>
      </w:r>
      <w:r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(</w:t>
      </w:r>
      <w:r w:rsidR="005C415D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67,</w:t>
      </w:r>
      <w:r w:rsidR="00511727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6</w:t>
      </w:r>
      <w:r w:rsidR="005C415D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%), a najniższy w powiecie nowomiejskim (24,</w:t>
      </w:r>
      <w:r w:rsidR="00511727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0</w:t>
      </w:r>
      <w:r w:rsidR="005C415D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%)</w:t>
      </w:r>
      <w:r w:rsidR="00323AEB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.</w:t>
      </w:r>
    </w:p>
    <w:p w14:paraId="15362F95" w14:textId="11EEEDF3" w:rsidR="002B74C9" w:rsidRPr="000D3DB3" w:rsidRDefault="005C415D" w:rsidP="00DF4E44">
      <w:pPr>
        <w:suppressAutoHyphens/>
        <w:spacing w:line="288" w:lineRule="auto"/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</w:pPr>
      <w:r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 202</w:t>
      </w:r>
      <w:r w:rsidR="00E85598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3</w:t>
      </w:r>
      <w:r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r. zmniejszyła się zarówno liczba kobiet, jak i mężczyzn, jednak w porównaniu z 202</w:t>
      </w:r>
      <w:r w:rsidR="00E85598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2</w:t>
      </w:r>
      <w:r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r. struktura ludności według płci nie zmieniła się. </w:t>
      </w:r>
      <w:r w:rsidR="00E776B6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Przewagę liczebną kobiet odzwierciedla wartość współczynnika feminizacji, wyrażającego liczbę kobiet przypadając</w:t>
      </w:r>
      <w:r w:rsidR="003A3C28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ych</w:t>
      </w:r>
      <w:r w:rsidR="003A3C28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br/>
      </w:r>
      <w:r w:rsidR="00E776B6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na</w:t>
      </w:r>
      <w:r w:rsidR="003A3C28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E776B6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100</w:t>
      </w:r>
      <w:r w:rsidR="003A3C28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E776B6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mężczyzn. W 202</w:t>
      </w:r>
      <w:r w:rsidR="00E85598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3</w:t>
      </w:r>
      <w:r w:rsidR="00E776B6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r. w województwie warmińsko-mazurskim współczynnik feminizacji osiągnął wartość 105 (w kraju 107) i był drugim najniższym w Polsce (po województwie podkarpackim – 104).</w:t>
      </w:r>
    </w:p>
    <w:p w14:paraId="28E5988E" w14:textId="78AA303B" w:rsidR="004664E0" w:rsidRPr="000D3DB3" w:rsidRDefault="00A37ADA" w:rsidP="00DF4E44">
      <w:pPr>
        <w:suppressAutoHyphens/>
        <w:spacing w:line="288" w:lineRule="auto"/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</w:pPr>
      <w:r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W województwie zaobserwowano zmiany w strukturze ludności według ekonomicznych grup wieku. W </w:t>
      </w:r>
      <w:r w:rsidR="004664E0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202</w:t>
      </w:r>
      <w:r w:rsidR="00094DA5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3</w:t>
      </w:r>
      <w:r w:rsidR="004664E0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r., w porównaniu z 202</w:t>
      </w:r>
      <w:r w:rsidR="00094DA5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2</w:t>
      </w:r>
      <w:r w:rsidR="004664E0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r., zmniejszyła się zarówno liczba </w:t>
      </w:r>
      <w:r w:rsidR="002B5EA3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osób</w:t>
      </w:r>
      <w:r w:rsidR="004664E0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w wieku przedprodukcyjnym (o </w:t>
      </w:r>
      <w:r w:rsidR="002B5EA3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2,2</w:t>
      </w:r>
      <w:r w:rsidR="004664E0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%), jak i produkcyjnym (o 1,</w:t>
      </w:r>
      <w:r w:rsidR="002B5EA3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2</w:t>
      </w:r>
      <w:r w:rsidR="004664E0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%). Równocześnie </w:t>
      </w:r>
      <w:r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odnotowano</w:t>
      </w:r>
      <w:r w:rsidR="004664E0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wzrost liczby ludności w wieku poprodukcyjnym (o 2,</w:t>
      </w:r>
      <w:r w:rsidR="002B5EA3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3</w:t>
      </w:r>
      <w:r w:rsidR="004664E0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%).</w:t>
      </w:r>
    </w:p>
    <w:p w14:paraId="1E43DFA4" w14:textId="042ECC85" w:rsidR="004833F7" w:rsidRDefault="004833F7" w:rsidP="004833F7">
      <w:pPr>
        <w:pStyle w:val="Tytutablicy"/>
        <w:ind w:left="851" w:hanging="851"/>
        <w:rPr>
          <w:b w:val="0"/>
        </w:rPr>
      </w:pPr>
      <w:r w:rsidRPr="00F049AB">
        <w:t xml:space="preserve">Tablica </w:t>
      </w:r>
      <w:r>
        <w:t>2</w:t>
      </w:r>
      <w:r w:rsidRPr="00F049AB">
        <w:t xml:space="preserve">. </w:t>
      </w:r>
      <w:r w:rsidRPr="0089559E">
        <w:rPr>
          <w:color w:val="0D0D0D" w:themeColor="text1" w:themeTint="F2"/>
        </w:rPr>
        <w:t>Ludność według ekonomicznych grup wieku</w:t>
      </w:r>
      <w:r w:rsidRPr="00F56DD5">
        <w:rPr>
          <w:color w:val="00B050"/>
        </w:rPr>
        <w:br/>
      </w:r>
      <w:r w:rsidRPr="00E346CA">
        <w:rPr>
          <w:b w:val="0"/>
        </w:rPr>
        <w:t>Stan</w:t>
      </w:r>
      <w:r>
        <w:rPr>
          <w:b w:val="0"/>
        </w:rPr>
        <w:t xml:space="preserve"> w dniu 31 grudnia</w:t>
      </w:r>
    </w:p>
    <w:tbl>
      <w:tblPr>
        <w:tblW w:w="7938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3"/>
        <w:gridCol w:w="892"/>
        <w:gridCol w:w="892"/>
        <w:gridCol w:w="892"/>
        <w:gridCol w:w="904"/>
        <w:gridCol w:w="623"/>
        <w:gridCol w:w="614"/>
        <w:gridCol w:w="614"/>
        <w:gridCol w:w="614"/>
      </w:tblGrid>
      <w:tr w:rsidR="000D3DB3" w:rsidRPr="000D3DB3" w14:paraId="42F2756E" w14:textId="77777777" w:rsidTr="00017A97">
        <w:trPr>
          <w:trHeight w:hRule="exact" w:val="454"/>
        </w:trPr>
        <w:tc>
          <w:tcPr>
            <w:tcW w:w="1893" w:type="dxa"/>
            <w:vMerge w:val="restart"/>
            <w:tcBorders>
              <w:left w:val="nil"/>
            </w:tcBorders>
            <w:noWrap/>
            <w:vAlign w:val="center"/>
            <w:hideMark/>
          </w:tcPr>
          <w:p w14:paraId="2CE75A2A" w14:textId="77777777" w:rsidR="004833F7" w:rsidRPr="000D3DB3" w:rsidRDefault="004833F7" w:rsidP="00E9399E">
            <w:pPr>
              <w:pStyle w:val="Tablicagwka"/>
              <w:ind w:left="0"/>
              <w:jc w:val="center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Wyszczególnienie</w:t>
            </w:r>
          </w:p>
        </w:tc>
        <w:tc>
          <w:tcPr>
            <w:tcW w:w="892" w:type="dxa"/>
            <w:vAlign w:val="center"/>
            <w:hideMark/>
          </w:tcPr>
          <w:p w14:paraId="427AD0F4" w14:textId="77777777" w:rsidR="004833F7" w:rsidRPr="000D3DB3" w:rsidRDefault="004833F7" w:rsidP="00E9399E">
            <w:pPr>
              <w:pStyle w:val="Tablicagwka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2010</w:t>
            </w:r>
          </w:p>
        </w:tc>
        <w:tc>
          <w:tcPr>
            <w:tcW w:w="892" w:type="dxa"/>
            <w:vAlign w:val="center"/>
          </w:tcPr>
          <w:p w14:paraId="7CAEF65B" w14:textId="77BCA4A2" w:rsidR="004833F7" w:rsidRPr="000D3DB3" w:rsidRDefault="00017A97" w:rsidP="00E9399E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0D3DB3">
              <w:rPr>
                <w:rFonts w:eastAsia="Fira Sans Light" w:cs="Times New Roman"/>
                <w:color w:val="0D0D0D" w:themeColor="text1" w:themeTint="F2"/>
              </w:rPr>
              <w:t>2021</w:t>
            </w:r>
          </w:p>
        </w:tc>
        <w:tc>
          <w:tcPr>
            <w:tcW w:w="892" w:type="dxa"/>
            <w:vAlign w:val="center"/>
          </w:tcPr>
          <w:p w14:paraId="5F2DF977" w14:textId="7AAD378F" w:rsidR="004833F7" w:rsidRPr="000D3DB3" w:rsidRDefault="00017A97" w:rsidP="00E9399E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0D3DB3">
              <w:rPr>
                <w:rFonts w:eastAsia="Fira Sans Light" w:cs="Times New Roman"/>
                <w:color w:val="0D0D0D" w:themeColor="text1" w:themeTint="F2"/>
              </w:rPr>
              <w:t>2022</w:t>
            </w:r>
          </w:p>
        </w:tc>
        <w:tc>
          <w:tcPr>
            <w:tcW w:w="1527" w:type="dxa"/>
            <w:gridSpan w:val="2"/>
            <w:vAlign w:val="center"/>
          </w:tcPr>
          <w:p w14:paraId="01C8468A" w14:textId="0B74F3A7" w:rsidR="004833F7" w:rsidRPr="000D3DB3" w:rsidRDefault="00017A97" w:rsidP="00E9399E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0D3DB3">
              <w:rPr>
                <w:rFonts w:eastAsia="Fira Sans Light" w:cs="Times New Roman"/>
                <w:color w:val="0D0D0D" w:themeColor="text1" w:themeTint="F2"/>
              </w:rPr>
              <w:t>2023</w:t>
            </w:r>
          </w:p>
        </w:tc>
        <w:tc>
          <w:tcPr>
            <w:tcW w:w="614" w:type="dxa"/>
            <w:vAlign w:val="center"/>
          </w:tcPr>
          <w:p w14:paraId="7B46DCB8" w14:textId="5D7D6A30" w:rsidR="004833F7" w:rsidRPr="000D3DB3" w:rsidRDefault="00017A97" w:rsidP="00E9399E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0D3DB3">
              <w:rPr>
                <w:rFonts w:eastAsia="Fira Sans Light" w:cs="Times New Roman"/>
                <w:color w:val="0D0D0D" w:themeColor="text1" w:themeTint="F2"/>
              </w:rPr>
              <w:t>2021</w:t>
            </w:r>
          </w:p>
        </w:tc>
        <w:tc>
          <w:tcPr>
            <w:tcW w:w="614" w:type="dxa"/>
            <w:vAlign w:val="center"/>
          </w:tcPr>
          <w:p w14:paraId="688E6EB6" w14:textId="36F0A85C" w:rsidR="004833F7" w:rsidRPr="000D3DB3" w:rsidRDefault="00017A97" w:rsidP="00E9399E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0D3DB3">
              <w:rPr>
                <w:rFonts w:eastAsia="Fira Sans Light" w:cs="Times New Roman"/>
                <w:color w:val="0D0D0D" w:themeColor="text1" w:themeTint="F2"/>
              </w:rPr>
              <w:t>2022</w:t>
            </w:r>
          </w:p>
        </w:tc>
        <w:tc>
          <w:tcPr>
            <w:tcW w:w="614" w:type="dxa"/>
            <w:tcBorders>
              <w:right w:val="nil"/>
            </w:tcBorders>
            <w:vAlign w:val="center"/>
          </w:tcPr>
          <w:p w14:paraId="3B3A343A" w14:textId="43018C46" w:rsidR="004833F7" w:rsidRPr="000D3DB3" w:rsidRDefault="00017A97" w:rsidP="00E9399E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0D3DB3">
              <w:rPr>
                <w:rFonts w:eastAsia="Fira Sans Light" w:cs="Times New Roman"/>
                <w:color w:val="0D0D0D" w:themeColor="text1" w:themeTint="F2"/>
              </w:rPr>
              <w:t>2023</w:t>
            </w:r>
          </w:p>
        </w:tc>
      </w:tr>
      <w:tr w:rsidR="000D3DB3" w:rsidRPr="000D3DB3" w14:paraId="075E7B94" w14:textId="77777777" w:rsidTr="00017A97">
        <w:trPr>
          <w:trHeight w:hRule="exact" w:val="454"/>
        </w:trPr>
        <w:tc>
          <w:tcPr>
            <w:tcW w:w="1893" w:type="dxa"/>
            <w:vMerge/>
            <w:tcBorders>
              <w:left w:val="nil"/>
            </w:tcBorders>
            <w:vAlign w:val="center"/>
            <w:hideMark/>
          </w:tcPr>
          <w:p w14:paraId="6A8FC710" w14:textId="77777777" w:rsidR="004833F7" w:rsidRPr="000D3DB3" w:rsidRDefault="004833F7" w:rsidP="00E9399E">
            <w:pPr>
              <w:jc w:val="center"/>
              <w:rPr>
                <w:rFonts w:eastAsia="Times New Roman" w:cs="Calibri"/>
                <w:color w:val="0D0D0D" w:themeColor="text1" w:themeTint="F2"/>
                <w:szCs w:val="19"/>
                <w:lang w:eastAsia="pl-PL"/>
              </w:rPr>
            </w:pPr>
          </w:p>
        </w:tc>
        <w:tc>
          <w:tcPr>
            <w:tcW w:w="3580" w:type="dxa"/>
            <w:gridSpan w:val="4"/>
            <w:vAlign w:val="center"/>
          </w:tcPr>
          <w:p w14:paraId="28D4A34E" w14:textId="77777777" w:rsidR="004833F7" w:rsidRPr="000D3DB3" w:rsidRDefault="004833F7" w:rsidP="00E9399E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0D3DB3">
              <w:rPr>
                <w:rFonts w:eastAsia="Fira Sans Light" w:cs="Times New Roman"/>
                <w:color w:val="0D0D0D" w:themeColor="text1" w:themeTint="F2"/>
              </w:rPr>
              <w:t>w liczbach bezwzględnych</w:t>
            </w:r>
          </w:p>
        </w:tc>
        <w:tc>
          <w:tcPr>
            <w:tcW w:w="623" w:type="dxa"/>
            <w:vAlign w:val="center"/>
          </w:tcPr>
          <w:p w14:paraId="0089AFCC" w14:textId="77777777" w:rsidR="004833F7" w:rsidRPr="000D3DB3" w:rsidRDefault="004833F7" w:rsidP="00E9399E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0D3DB3">
              <w:rPr>
                <w:rFonts w:eastAsia="Fira Sans Light" w:cs="Times New Roman"/>
                <w:color w:val="0D0D0D" w:themeColor="text1" w:themeTint="F2"/>
              </w:rPr>
              <w:t>w %</w:t>
            </w:r>
          </w:p>
        </w:tc>
        <w:tc>
          <w:tcPr>
            <w:tcW w:w="1842" w:type="dxa"/>
            <w:gridSpan w:val="3"/>
            <w:tcBorders>
              <w:right w:val="nil"/>
            </w:tcBorders>
            <w:vAlign w:val="center"/>
          </w:tcPr>
          <w:p w14:paraId="3D29CB06" w14:textId="77777777" w:rsidR="004833F7" w:rsidRPr="000D3DB3" w:rsidRDefault="004833F7" w:rsidP="00E9399E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0D3DB3">
              <w:rPr>
                <w:rFonts w:eastAsia="Fira Sans Light" w:cs="Times New Roman"/>
                <w:color w:val="0D0D0D" w:themeColor="text1" w:themeTint="F2"/>
              </w:rPr>
              <w:t>rok poprzedni=100</w:t>
            </w:r>
          </w:p>
        </w:tc>
      </w:tr>
      <w:tr w:rsidR="000D3DB3" w:rsidRPr="000D3DB3" w14:paraId="7127307F" w14:textId="77777777" w:rsidTr="00017A97">
        <w:trPr>
          <w:trHeight w:hRule="exact" w:val="454"/>
        </w:trPr>
        <w:tc>
          <w:tcPr>
            <w:tcW w:w="1893" w:type="dxa"/>
            <w:tcBorders>
              <w:left w:val="nil"/>
            </w:tcBorders>
            <w:noWrap/>
            <w:vAlign w:val="center"/>
          </w:tcPr>
          <w:p w14:paraId="4EB785E7" w14:textId="77777777" w:rsidR="004833F7" w:rsidRPr="000D3DB3" w:rsidRDefault="004833F7" w:rsidP="00E9399E">
            <w:pPr>
              <w:pStyle w:val="Tablicabocz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Ludność w wieku:</w:t>
            </w:r>
          </w:p>
        </w:tc>
        <w:tc>
          <w:tcPr>
            <w:tcW w:w="892" w:type="dxa"/>
            <w:vAlign w:val="center"/>
          </w:tcPr>
          <w:p w14:paraId="7198BE0A" w14:textId="77777777" w:rsidR="004833F7" w:rsidRPr="000D3DB3" w:rsidRDefault="004833F7" w:rsidP="00E9399E">
            <w:pPr>
              <w:pStyle w:val="Tablicadanerodek"/>
              <w:rPr>
                <w:color w:val="0D0D0D" w:themeColor="text1" w:themeTint="F2"/>
              </w:rPr>
            </w:pPr>
          </w:p>
        </w:tc>
        <w:tc>
          <w:tcPr>
            <w:tcW w:w="892" w:type="dxa"/>
            <w:vAlign w:val="center"/>
          </w:tcPr>
          <w:p w14:paraId="0BBF7EA5" w14:textId="77777777" w:rsidR="004833F7" w:rsidRPr="000D3DB3" w:rsidRDefault="004833F7" w:rsidP="00E9399E">
            <w:pPr>
              <w:pStyle w:val="Tablicadanerodek"/>
              <w:rPr>
                <w:color w:val="0D0D0D" w:themeColor="text1" w:themeTint="F2"/>
              </w:rPr>
            </w:pPr>
          </w:p>
        </w:tc>
        <w:tc>
          <w:tcPr>
            <w:tcW w:w="892" w:type="dxa"/>
            <w:vAlign w:val="center"/>
          </w:tcPr>
          <w:p w14:paraId="4C6A40E7" w14:textId="77777777" w:rsidR="004833F7" w:rsidRPr="000D3DB3" w:rsidRDefault="004833F7" w:rsidP="00E9399E">
            <w:pPr>
              <w:pStyle w:val="Tablicadanerodek"/>
              <w:rPr>
                <w:color w:val="0D0D0D" w:themeColor="text1" w:themeTint="F2"/>
              </w:rPr>
            </w:pPr>
          </w:p>
        </w:tc>
        <w:tc>
          <w:tcPr>
            <w:tcW w:w="904" w:type="dxa"/>
            <w:vAlign w:val="center"/>
          </w:tcPr>
          <w:p w14:paraId="2348CA44" w14:textId="77777777" w:rsidR="004833F7" w:rsidRPr="000D3DB3" w:rsidRDefault="004833F7" w:rsidP="00E9399E">
            <w:pPr>
              <w:pStyle w:val="Tablicadanerodek"/>
              <w:rPr>
                <w:color w:val="0D0D0D" w:themeColor="text1" w:themeTint="F2"/>
              </w:rPr>
            </w:pPr>
          </w:p>
        </w:tc>
        <w:tc>
          <w:tcPr>
            <w:tcW w:w="623" w:type="dxa"/>
            <w:vAlign w:val="center"/>
          </w:tcPr>
          <w:p w14:paraId="3A845F35" w14:textId="77777777" w:rsidR="004833F7" w:rsidRPr="000D3DB3" w:rsidRDefault="004833F7" w:rsidP="00E9399E">
            <w:pPr>
              <w:pStyle w:val="Tablicadanerodek"/>
              <w:rPr>
                <w:color w:val="0D0D0D" w:themeColor="text1" w:themeTint="F2"/>
              </w:rPr>
            </w:pPr>
          </w:p>
        </w:tc>
        <w:tc>
          <w:tcPr>
            <w:tcW w:w="614" w:type="dxa"/>
            <w:vAlign w:val="center"/>
          </w:tcPr>
          <w:p w14:paraId="03453931" w14:textId="77777777" w:rsidR="004833F7" w:rsidRPr="000D3DB3" w:rsidRDefault="004833F7" w:rsidP="00E9399E">
            <w:pPr>
              <w:pStyle w:val="Tablicadanerodek"/>
              <w:rPr>
                <w:color w:val="0D0D0D" w:themeColor="text1" w:themeTint="F2"/>
              </w:rPr>
            </w:pPr>
          </w:p>
        </w:tc>
        <w:tc>
          <w:tcPr>
            <w:tcW w:w="614" w:type="dxa"/>
            <w:vAlign w:val="center"/>
          </w:tcPr>
          <w:p w14:paraId="11AFC47A" w14:textId="77777777" w:rsidR="004833F7" w:rsidRPr="000D3DB3" w:rsidRDefault="004833F7" w:rsidP="00E9399E">
            <w:pPr>
              <w:pStyle w:val="Tablicadanerodek"/>
              <w:rPr>
                <w:color w:val="0D0D0D" w:themeColor="text1" w:themeTint="F2"/>
              </w:rPr>
            </w:pPr>
          </w:p>
        </w:tc>
        <w:tc>
          <w:tcPr>
            <w:tcW w:w="614" w:type="dxa"/>
            <w:tcBorders>
              <w:right w:val="nil"/>
            </w:tcBorders>
            <w:noWrap/>
            <w:vAlign w:val="center"/>
          </w:tcPr>
          <w:p w14:paraId="1F112E3A" w14:textId="77777777" w:rsidR="004833F7" w:rsidRPr="000D3DB3" w:rsidRDefault="004833F7" w:rsidP="00E9399E">
            <w:pPr>
              <w:pStyle w:val="Tablicadanerodek"/>
              <w:rPr>
                <w:color w:val="0D0D0D" w:themeColor="text1" w:themeTint="F2"/>
              </w:rPr>
            </w:pPr>
          </w:p>
        </w:tc>
      </w:tr>
      <w:tr w:rsidR="000D3DB3" w:rsidRPr="000D3DB3" w14:paraId="3121D6DB" w14:textId="77777777" w:rsidTr="00017A97">
        <w:trPr>
          <w:trHeight w:hRule="exact" w:val="454"/>
        </w:trPr>
        <w:tc>
          <w:tcPr>
            <w:tcW w:w="1893" w:type="dxa"/>
            <w:tcBorders>
              <w:left w:val="nil"/>
            </w:tcBorders>
            <w:noWrap/>
            <w:vAlign w:val="center"/>
            <w:hideMark/>
          </w:tcPr>
          <w:p w14:paraId="077C78A4" w14:textId="77777777" w:rsidR="00017A97" w:rsidRPr="000D3DB3" w:rsidRDefault="00017A97" w:rsidP="00017A97">
            <w:pPr>
              <w:pStyle w:val="Tablicabocz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przedprodukcyjnym</w:t>
            </w:r>
          </w:p>
        </w:tc>
        <w:tc>
          <w:tcPr>
            <w:tcW w:w="892" w:type="dxa"/>
            <w:vAlign w:val="center"/>
            <w:hideMark/>
          </w:tcPr>
          <w:p w14:paraId="4D2CF2D6" w14:textId="14FD2452" w:rsidR="00017A97" w:rsidRPr="000D3DB3" w:rsidRDefault="00017A97" w:rsidP="00017A97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290 117</w:t>
            </w:r>
          </w:p>
        </w:tc>
        <w:tc>
          <w:tcPr>
            <w:tcW w:w="892" w:type="dxa"/>
            <w:vAlign w:val="center"/>
          </w:tcPr>
          <w:p w14:paraId="506CCB9D" w14:textId="4220D395" w:rsidR="00017A97" w:rsidRPr="000D3DB3" w:rsidRDefault="00017A97" w:rsidP="00017A97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254 542</w:t>
            </w:r>
          </w:p>
        </w:tc>
        <w:tc>
          <w:tcPr>
            <w:tcW w:w="892" w:type="dxa"/>
            <w:vAlign w:val="center"/>
          </w:tcPr>
          <w:p w14:paraId="78CC37FF" w14:textId="0DDE44B9" w:rsidR="00017A97" w:rsidRPr="000D3DB3" w:rsidRDefault="00017A97" w:rsidP="00017A97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250 729</w:t>
            </w:r>
          </w:p>
        </w:tc>
        <w:tc>
          <w:tcPr>
            <w:tcW w:w="904" w:type="dxa"/>
            <w:vAlign w:val="center"/>
          </w:tcPr>
          <w:p w14:paraId="4D8D3C67" w14:textId="1DB8653D" w:rsidR="00017A97" w:rsidRPr="000D3DB3" w:rsidRDefault="00B66D32" w:rsidP="00017A97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245 215</w:t>
            </w:r>
          </w:p>
        </w:tc>
        <w:tc>
          <w:tcPr>
            <w:tcW w:w="623" w:type="dxa"/>
            <w:vAlign w:val="center"/>
          </w:tcPr>
          <w:p w14:paraId="3E53248B" w14:textId="5809C44B" w:rsidR="00017A97" w:rsidRPr="000D3DB3" w:rsidRDefault="00017A97" w:rsidP="00017A97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18,</w:t>
            </w:r>
            <w:r w:rsidR="00B66D32" w:rsidRPr="000D3DB3">
              <w:rPr>
                <w:color w:val="0D0D0D" w:themeColor="text1" w:themeTint="F2"/>
              </w:rPr>
              <w:t>1</w:t>
            </w:r>
          </w:p>
        </w:tc>
        <w:tc>
          <w:tcPr>
            <w:tcW w:w="614" w:type="dxa"/>
            <w:vAlign w:val="center"/>
          </w:tcPr>
          <w:p w14:paraId="16ADBC45" w14:textId="323D9A29" w:rsidR="00017A97" w:rsidRPr="000D3DB3" w:rsidRDefault="00017A97" w:rsidP="00017A97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98,9</w:t>
            </w:r>
          </w:p>
        </w:tc>
        <w:tc>
          <w:tcPr>
            <w:tcW w:w="614" w:type="dxa"/>
            <w:vAlign w:val="center"/>
          </w:tcPr>
          <w:p w14:paraId="221C5964" w14:textId="1E6C5AFE" w:rsidR="00017A97" w:rsidRPr="000D3DB3" w:rsidRDefault="00017A97" w:rsidP="00017A97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98,5</w:t>
            </w:r>
          </w:p>
        </w:tc>
        <w:tc>
          <w:tcPr>
            <w:tcW w:w="614" w:type="dxa"/>
            <w:tcBorders>
              <w:right w:val="nil"/>
            </w:tcBorders>
            <w:noWrap/>
            <w:vAlign w:val="center"/>
          </w:tcPr>
          <w:p w14:paraId="349E1F41" w14:textId="6F1ECF08" w:rsidR="00017A97" w:rsidRPr="000D3DB3" w:rsidRDefault="00B66D32" w:rsidP="00017A97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97,8</w:t>
            </w:r>
          </w:p>
        </w:tc>
      </w:tr>
      <w:tr w:rsidR="000D3DB3" w:rsidRPr="000D3DB3" w14:paraId="1955054D" w14:textId="77777777" w:rsidTr="00017A97">
        <w:trPr>
          <w:trHeight w:hRule="exact" w:val="454"/>
        </w:trPr>
        <w:tc>
          <w:tcPr>
            <w:tcW w:w="1893" w:type="dxa"/>
            <w:tcBorders>
              <w:left w:val="nil"/>
            </w:tcBorders>
            <w:noWrap/>
            <w:vAlign w:val="center"/>
            <w:hideMark/>
          </w:tcPr>
          <w:p w14:paraId="7A3C6C04" w14:textId="77777777" w:rsidR="00017A97" w:rsidRPr="000D3DB3" w:rsidRDefault="00017A97" w:rsidP="00017A97">
            <w:pPr>
              <w:pStyle w:val="Tablicaboczek"/>
              <w:rPr>
                <w:color w:val="0D0D0D" w:themeColor="text1" w:themeTint="F2"/>
              </w:rPr>
            </w:pPr>
            <w:proofErr w:type="spellStart"/>
            <w:r w:rsidRPr="000D3DB3">
              <w:rPr>
                <w:color w:val="0D0D0D" w:themeColor="text1" w:themeTint="F2"/>
              </w:rPr>
              <w:t>produkcyjnym</w:t>
            </w:r>
            <w:r w:rsidRPr="000D3DB3">
              <w:rPr>
                <w:color w:val="0D0D0D" w:themeColor="text1" w:themeTint="F2"/>
                <w:vertAlign w:val="superscript"/>
              </w:rPr>
              <w:t>a</w:t>
            </w:r>
            <w:proofErr w:type="spellEnd"/>
          </w:p>
        </w:tc>
        <w:tc>
          <w:tcPr>
            <w:tcW w:w="892" w:type="dxa"/>
            <w:vAlign w:val="center"/>
            <w:hideMark/>
          </w:tcPr>
          <w:p w14:paraId="7B08DB32" w14:textId="5B35E702" w:rsidR="00017A97" w:rsidRPr="000D3DB3" w:rsidRDefault="00017A97" w:rsidP="00017A97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950 669</w:t>
            </w:r>
          </w:p>
        </w:tc>
        <w:tc>
          <w:tcPr>
            <w:tcW w:w="892" w:type="dxa"/>
            <w:vAlign w:val="center"/>
          </w:tcPr>
          <w:p w14:paraId="1DCE1636" w14:textId="458170C4" w:rsidR="00017A97" w:rsidRPr="000D3DB3" w:rsidRDefault="00017A97" w:rsidP="00017A97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818 720</w:t>
            </w:r>
          </w:p>
        </w:tc>
        <w:tc>
          <w:tcPr>
            <w:tcW w:w="892" w:type="dxa"/>
            <w:vAlign w:val="center"/>
          </w:tcPr>
          <w:p w14:paraId="0636D1A3" w14:textId="33DFE55B" w:rsidR="00017A97" w:rsidRPr="000D3DB3" w:rsidRDefault="00017A97" w:rsidP="00017A97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808 164</w:t>
            </w:r>
          </w:p>
        </w:tc>
        <w:tc>
          <w:tcPr>
            <w:tcW w:w="904" w:type="dxa"/>
            <w:vAlign w:val="center"/>
          </w:tcPr>
          <w:p w14:paraId="001520A7" w14:textId="6D1B7F9B" w:rsidR="00017A97" w:rsidRPr="000D3DB3" w:rsidRDefault="00B66D32" w:rsidP="00017A97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798 138</w:t>
            </w:r>
          </w:p>
        </w:tc>
        <w:tc>
          <w:tcPr>
            <w:tcW w:w="623" w:type="dxa"/>
            <w:vAlign w:val="center"/>
          </w:tcPr>
          <w:p w14:paraId="45925041" w14:textId="271B94BF" w:rsidR="00017A97" w:rsidRPr="000D3DB3" w:rsidRDefault="00017A97" w:rsidP="00017A97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5</w:t>
            </w:r>
            <w:r w:rsidR="00B66D32" w:rsidRPr="000D3DB3">
              <w:rPr>
                <w:color w:val="0D0D0D" w:themeColor="text1" w:themeTint="F2"/>
              </w:rPr>
              <w:t>8,</w:t>
            </w:r>
            <w:r w:rsidR="00AD1DCA">
              <w:rPr>
                <w:color w:val="0D0D0D" w:themeColor="text1" w:themeTint="F2"/>
              </w:rPr>
              <w:t>7</w:t>
            </w:r>
          </w:p>
        </w:tc>
        <w:tc>
          <w:tcPr>
            <w:tcW w:w="614" w:type="dxa"/>
            <w:vAlign w:val="center"/>
          </w:tcPr>
          <w:p w14:paraId="191DA030" w14:textId="148E5C96" w:rsidR="00017A97" w:rsidRPr="000D3DB3" w:rsidRDefault="00017A97" w:rsidP="00017A97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98,5</w:t>
            </w:r>
          </w:p>
        </w:tc>
        <w:tc>
          <w:tcPr>
            <w:tcW w:w="614" w:type="dxa"/>
            <w:vAlign w:val="center"/>
          </w:tcPr>
          <w:p w14:paraId="209718FF" w14:textId="0DC07089" w:rsidR="00017A97" w:rsidRPr="000D3DB3" w:rsidRDefault="00017A97" w:rsidP="00017A97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98,7</w:t>
            </w:r>
          </w:p>
        </w:tc>
        <w:tc>
          <w:tcPr>
            <w:tcW w:w="614" w:type="dxa"/>
            <w:tcBorders>
              <w:right w:val="nil"/>
            </w:tcBorders>
            <w:noWrap/>
            <w:vAlign w:val="center"/>
          </w:tcPr>
          <w:p w14:paraId="5FA6B405" w14:textId="120D9118" w:rsidR="00017A97" w:rsidRPr="000D3DB3" w:rsidRDefault="00B66D32" w:rsidP="00017A97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98,8</w:t>
            </w:r>
          </w:p>
        </w:tc>
      </w:tr>
      <w:tr w:rsidR="000D3DB3" w:rsidRPr="000D3DB3" w14:paraId="54A6CAB9" w14:textId="77777777" w:rsidTr="00017A97">
        <w:trPr>
          <w:trHeight w:hRule="exact" w:val="454"/>
        </w:trPr>
        <w:tc>
          <w:tcPr>
            <w:tcW w:w="1893" w:type="dxa"/>
            <w:tcBorders>
              <w:left w:val="nil"/>
            </w:tcBorders>
            <w:noWrap/>
            <w:vAlign w:val="center"/>
            <w:hideMark/>
          </w:tcPr>
          <w:p w14:paraId="6DB91A82" w14:textId="77777777" w:rsidR="00017A97" w:rsidRPr="000D3DB3" w:rsidRDefault="00017A97" w:rsidP="00017A97">
            <w:pPr>
              <w:pStyle w:val="Tablicabocz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poprodukcyjnym</w:t>
            </w:r>
          </w:p>
        </w:tc>
        <w:tc>
          <w:tcPr>
            <w:tcW w:w="892" w:type="dxa"/>
            <w:vAlign w:val="center"/>
            <w:hideMark/>
          </w:tcPr>
          <w:p w14:paraId="713AEEA0" w14:textId="69363A1A" w:rsidR="00017A97" w:rsidRPr="000D3DB3" w:rsidRDefault="00017A97" w:rsidP="00017A97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212 996</w:t>
            </w:r>
          </w:p>
        </w:tc>
        <w:tc>
          <w:tcPr>
            <w:tcW w:w="892" w:type="dxa"/>
            <w:vAlign w:val="center"/>
          </w:tcPr>
          <w:p w14:paraId="7CE164A3" w14:textId="6D748A59" w:rsidR="00017A97" w:rsidRPr="000D3DB3" w:rsidRDefault="00017A97" w:rsidP="00017A97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301 437</w:t>
            </w:r>
          </w:p>
        </w:tc>
        <w:tc>
          <w:tcPr>
            <w:tcW w:w="892" w:type="dxa"/>
            <w:vAlign w:val="center"/>
          </w:tcPr>
          <w:p w14:paraId="6DDEAC6F" w14:textId="4146626E" w:rsidR="00017A97" w:rsidRPr="000D3DB3" w:rsidRDefault="00017A97" w:rsidP="00017A97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307 537</w:t>
            </w:r>
          </w:p>
        </w:tc>
        <w:tc>
          <w:tcPr>
            <w:tcW w:w="904" w:type="dxa"/>
            <w:vAlign w:val="center"/>
          </w:tcPr>
          <w:p w14:paraId="128A1BD5" w14:textId="2C37E177" w:rsidR="00017A97" w:rsidRPr="000D3DB3" w:rsidRDefault="00B66D32" w:rsidP="00017A97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314 557</w:t>
            </w:r>
          </w:p>
        </w:tc>
        <w:tc>
          <w:tcPr>
            <w:tcW w:w="623" w:type="dxa"/>
            <w:vAlign w:val="center"/>
          </w:tcPr>
          <w:p w14:paraId="575A7772" w14:textId="5533E49B" w:rsidR="00017A97" w:rsidRPr="000D3DB3" w:rsidRDefault="00B66D32" w:rsidP="00017A97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23,2</w:t>
            </w:r>
          </w:p>
        </w:tc>
        <w:tc>
          <w:tcPr>
            <w:tcW w:w="614" w:type="dxa"/>
            <w:vAlign w:val="center"/>
          </w:tcPr>
          <w:p w14:paraId="44A52BAD" w14:textId="121476BB" w:rsidR="00017A97" w:rsidRPr="000D3DB3" w:rsidRDefault="00017A97" w:rsidP="00017A97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101,4</w:t>
            </w:r>
          </w:p>
        </w:tc>
        <w:tc>
          <w:tcPr>
            <w:tcW w:w="614" w:type="dxa"/>
            <w:vAlign w:val="center"/>
          </w:tcPr>
          <w:p w14:paraId="0F896ED5" w14:textId="5633A4B8" w:rsidR="00017A97" w:rsidRPr="000D3DB3" w:rsidRDefault="00017A97" w:rsidP="00017A97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102,0</w:t>
            </w:r>
          </w:p>
        </w:tc>
        <w:tc>
          <w:tcPr>
            <w:tcW w:w="614" w:type="dxa"/>
            <w:tcBorders>
              <w:right w:val="nil"/>
            </w:tcBorders>
            <w:noWrap/>
            <w:vAlign w:val="center"/>
          </w:tcPr>
          <w:p w14:paraId="266D92D5" w14:textId="283199CB" w:rsidR="00017A97" w:rsidRPr="000D3DB3" w:rsidRDefault="00B66D32" w:rsidP="00017A97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102,3</w:t>
            </w:r>
          </w:p>
        </w:tc>
      </w:tr>
    </w:tbl>
    <w:p w14:paraId="1DBBF0C7" w14:textId="638F013A" w:rsidR="004833F7" w:rsidRDefault="004833F7" w:rsidP="004833F7">
      <w:pPr>
        <w:pStyle w:val="Tablicanotka"/>
      </w:pPr>
      <w:r w:rsidRPr="00387831">
        <w:rPr>
          <w:vertAlign w:val="superscript"/>
        </w:rPr>
        <w:t>a</w:t>
      </w:r>
      <w:r w:rsidRPr="00966C9A">
        <w:t xml:space="preserve"> </w:t>
      </w:r>
      <w:r>
        <w:t>Kobiety w wieku 18–59 lat, mężczyźni w wieku 18–64 lata.</w:t>
      </w:r>
    </w:p>
    <w:p w14:paraId="33BDF87F" w14:textId="7D10A89B" w:rsidR="00816E96" w:rsidRDefault="00AA541E" w:rsidP="00AA541E">
      <w:pPr>
        <w:suppressAutoHyphens/>
        <w:spacing w:before="360" w:line="288" w:lineRule="auto"/>
        <w:rPr>
          <w:rFonts w:cstheme="minorHAnsi"/>
          <w:noProof/>
          <w:spacing w:val="-2"/>
          <w:szCs w:val="19"/>
          <w:lang w:eastAsia="pl-PL"/>
        </w:rPr>
      </w:pPr>
      <w:r w:rsidRPr="000D3DB3">
        <w:rPr>
          <w:noProof/>
          <w:color w:val="0D0D0D" w:themeColor="text1" w:themeTint="F2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74983B86" wp14:editId="738FEB24">
                <wp:simplePos x="0" y="0"/>
                <wp:positionH relativeFrom="column">
                  <wp:posOffset>5282565</wp:posOffset>
                </wp:positionH>
                <wp:positionV relativeFrom="page">
                  <wp:posOffset>8547735</wp:posOffset>
                </wp:positionV>
                <wp:extent cx="1727835" cy="1338580"/>
                <wp:effectExtent l="0" t="0" r="0" b="0"/>
                <wp:wrapTight wrapText="bothSides">
                  <wp:wrapPolygon edited="0">
                    <wp:start x="714" y="0"/>
                    <wp:lineTo x="714" y="21211"/>
                    <wp:lineTo x="20719" y="21211"/>
                    <wp:lineTo x="20719" y="0"/>
                    <wp:lineTo x="714" y="0"/>
                  </wp:wrapPolygon>
                </wp:wrapTight>
                <wp:docPr id="18" name="Pole tekstowe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1338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4C51D3" w14:textId="2D945E20" w:rsidR="00AA025B" w:rsidRPr="00F93C6F" w:rsidRDefault="00A37ADA" w:rsidP="0038197E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color w:val="00B050"/>
                              </w:rPr>
                            </w:pPr>
                            <w:r w:rsidRPr="005932B2">
                              <w:t>W</w:t>
                            </w:r>
                            <w:r w:rsidR="00F93C6F">
                              <w:t xml:space="preserve"> </w:t>
                            </w:r>
                            <w:r>
                              <w:t>warmińsko-mazurskim</w:t>
                            </w:r>
                            <w:r w:rsidR="00F93C6F">
                              <w:t xml:space="preserve"> obserwowany był p</w:t>
                            </w:r>
                            <w:r>
                              <w:t>roces starzenia</w:t>
                            </w:r>
                            <w:r w:rsidR="00FA26E0">
                              <w:t xml:space="preserve"> </w:t>
                            </w:r>
                            <w:r>
                              <w:t>społeczeństwa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83B86" id="Pole tekstowe 18" o:spid="_x0000_s1031" type="#_x0000_t202" style="position:absolute;margin-left:415.95pt;margin-top:673.05pt;width:136.05pt;height:105.4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" filled="f" stroked="f">
                <v:textbox>
                  <w:txbxContent>
                    <w:p w14:paraId="444C51D3" w14:textId="2D945E20" w:rsidR="00AA025B" w:rsidRPr="00F93C6F" w:rsidRDefault="00A37ADA" w:rsidP="0038197E">
                      <w:pPr>
                        <w:pStyle w:val="tekstzboku"/>
                        <w:suppressAutoHyphens/>
                        <w:spacing w:before="0"/>
                        <w:rPr>
                          <w:color w:val="00B050"/>
                        </w:rPr>
                      </w:pPr>
                      <w:r w:rsidRPr="005932B2">
                        <w:t>W</w:t>
                      </w:r>
                      <w:r w:rsidR="00F93C6F">
                        <w:t xml:space="preserve"> </w:t>
                      </w:r>
                      <w:r>
                        <w:t>warmińsko-mazurskim</w:t>
                      </w:r>
                      <w:r w:rsidR="00F93C6F">
                        <w:t xml:space="preserve"> obserwowany był p</w:t>
                      </w:r>
                      <w:r>
                        <w:t>roces starzenia</w:t>
                      </w:r>
                      <w:r w:rsidR="00FA26E0">
                        <w:t xml:space="preserve"> </w:t>
                      </w:r>
                      <w:r>
                        <w:t>społeczeństwa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F96647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Efektem zmian w strukturze ludności według </w:t>
      </w:r>
      <w:r w:rsidR="00A76671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ekonomicznych grup </w:t>
      </w:r>
      <w:r w:rsidR="00F96647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wieku był wzrost wartości współczynnika obciążenia demograficznego</w:t>
      </w:r>
      <w:r w:rsidR="008B4271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,</w:t>
      </w:r>
      <w:r w:rsidR="00B343F8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określającego </w:t>
      </w:r>
      <w:r w:rsidR="00F96647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liczb</w:t>
      </w:r>
      <w:r w:rsidR="00B343F8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ę</w:t>
      </w:r>
      <w:r w:rsidR="00F96647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osób w wieku nieprodukcyjnym</w:t>
      </w:r>
      <w:r w:rsidR="009C492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F96647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przypadając</w:t>
      </w:r>
      <w:r w:rsidR="003A3C28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ych</w:t>
      </w:r>
      <w:r w:rsidR="0092165E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F96647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na 100 osób w wieku produkcyjnym. W 202</w:t>
      </w:r>
      <w:r w:rsidR="000B19F8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3</w:t>
      </w:r>
      <w:r w:rsidR="00F96647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r. na 100 osób</w:t>
      </w:r>
      <w:r w:rsidR="000B19F8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br/>
      </w:r>
      <w:r w:rsidR="00F96647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w wieku produkcyjnym przypadało </w:t>
      </w:r>
      <w:r w:rsidR="000B19F8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70</w:t>
      </w:r>
      <w:r w:rsidR="00F96647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osób w wieku nieprodukcyjnym (w kraju 7</w:t>
      </w:r>
      <w:r w:rsidR="000B19F8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1</w:t>
      </w:r>
      <w:r w:rsidR="00F96647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). </w:t>
      </w:r>
      <w:r w:rsidR="0055285F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Było to</w:t>
      </w:r>
      <w:r w:rsidR="000B19F8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br/>
      </w:r>
      <w:r w:rsidR="0055285F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o 1 osobę więcej niż rok wcześniej, </w:t>
      </w:r>
      <w:r w:rsidR="00F96647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natomiast w porównaniu z 2010 r. współczynnik wzrósł</w:t>
      </w:r>
      <w:r w:rsidR="00CE5987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br/>
      </w:r>
      <w:r w:rsidR="00F96647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o 1</w:t>
      </w:r>
      <w:r w:rsidR="000B19F8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7</w:t>
      </w:r>
      <w:r w:rsidR="00F96647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osób (w kraju</w:t>
      </w:r>
      <w:r w:rsidR="0055285F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F96647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o 1</w:t>
      </w:r>
      <w:r w:rsidR="000B19F8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6</w:t>
      </w:r>
      <w:r w:rsidR="00F96647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osób).</w:t>
      </w:r>
    </w:p>
    <w:p w14:paraId="762F3BAA" w14:textId="4FFBEDDA" w:rsidR="001F5528" w:rsidRPr="000D3DB3" w:rsidRDefault="00F96647" w:rsidP="00DF4E44">
      <w:pPr>
        <w:suppressAutoHyphens/>
        <w:spacing w:line="288" w:lineRule="auto"/>
        <w:rPr>
          <w:rFonts w:eastAsia="Times New Roman" w:cs="Times New Roman"/>
          <w:color w:val="0D0D0D" w:themeColor="text1" w:themeTint="F2"/>
          <w:szCs w:val="19"/>
          <w:lang w:eastAsia="pl-PL"/>
        </w:rPr>
      </w:pPr>
      <w:r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Pomimo </w:t>
      </w:r>
      <w:r w:rsidR="00617504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niekorzystnej zmiany </w:t>
      </w:r>
      <w:r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współczynnika obciążenia demograficznego</w:t>
      </w:r>
      <w:r w:rsidR="00617504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, jego wartość</w:t>
      </w:r>
      <w:r w:rsidR="00AA025B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br/>
      </w:r>
      <w:r w:rsidR="00617504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</w:t>
      </w:r>
      <w:r w:rsidR="00980517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617504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warmińsko-mazurskim</w:t>
      </w:r>
      <w:r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617504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była </w:t>
      </w:r>
      <w:r w:rsidR="00B82A32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trzecią</w:t>
      </w:r>
      <w:r w:rsidR="00617504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najniższ</w:t>
      </w:r>
      <w:r w:rsidR="00617504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ą</w:t>
      </w:r>
      <w:r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w Polsce</w:t>
      </w:r>
      <w:r w:rsidR="00980517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. </w:t>
      </w:r>
      <w:r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Warmińsko-mazurskie należało do grupy sześciu województw, w których wartość </w:t>
      </w:r>
      <w:r w:rsidR="00C23943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współczynnika </w:t>
      </w:r>
      <w:r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była niższa niż w kraju</w:t>
      </w:r>
      <w:r w:rsidR="00047109" w:rsidRPr="000D3DB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.</w:t>
      </w:r>
    </w:p>
    <w:p w14:paraId="398E580B" w14:textId="77777777" w:rsidR="000F6925" w:rsidRDefault="000F6925" w:rsidP="002B74C9">
      <w:pPr>
        <w:pStyle w:val="Nagwek1"/>
        <w:rPr>
          <w:rFonts w:ascii="Fira Sans" w:hAnsi="Fira Sans"/>
          <w:b/>
          <w:szCs w:val="19"/>
        </w:rPr>
      </w:pPr>
      <w:r>
        <w:rPr>
          <w:rFonts w:ascii="Fira Sans" w:hAnsi="Fira Sans"/>
          <w:b/>
          <w:szCs w:val="19"/>
        </w:rPr>
        <w:lastRenderedPageBreak/>
        <w:t>Przyrost naturalny ludności</w:t>
      </w:r>
    </w:p>
    <w:p w14:paraId="24D478A9" w14:textId="4AFBCC86" w:rsidR="000F6925" w:rsidRPr="000D3DB3" w:rsidRDefault="00F96647" w:rsidP="00DF4E44">
      <w:pPr>
        <w:suppressAutoHyphens/>
        <w:spacing w:line="288" w:lineRule="auto"/>
        <w:rPr>
          <w:rFonts w:eastAsia="Times New Roman" w:cs="Times New Roman"/>
          <w:color w:val="0D0D0D" w:themeColor="text1" w:themeTint="F2"/>
          <w:szCs w:val="19"/>
          <w:lang w:eastAsia="pl-PL"/>
        </w:rPr>
      </w:pPr>
      <w:r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W województwie warmińsko-mazurskim utrzymywała się niekorzystna tendencja związana</w:t>
      </w:r>
      <w:r w:rsidR="00DF4E44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z</w:t>
      </w:r>
      <w:r w:rsidR="00DF4E44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 </w:t>
      </w:r>
      <w:r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malejącym poziomem urodzeń oraz wysoką liczbą zgonów, powodująca ujemny przyrost naturalny</w:t>
      </w:r>
      <w:r w:rsidR="000F6925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.</w:t>
      </w:r>
    </w:p>
    <w:p w14:paraId="0625BCFF" w14:textId="77777777" w:rsidR="000F6925" w:rsidRDefault="000F6925" w:rsidP="00816E96">
      <w:pPr>
        <w:pStyle w:val="Tytutablicy"/>
        <w:spacing w:before="240"/>
        <w:rPr>
          <w:b w:val="0"/>
        </w:rPr>
      </w:pPr>
      <w:r w:rsidRPr="00F049AB">
        <w:t xml:space="preserve">Tablica </w:t>
      </w:r>
      <w:r>
        <w:t>3</w:t>
      </w:r>
      <w:r w:rsidRPr="00F049AB">
        <w:t xml:space="preserve">. </w:t>
      </w:r>
      <w:r>
        <w:t>Przyrost naturalny ludności</w:t>
      </w:r>
    </w:p>
    <w:tbl>
      <w:tblPr>
        <w:tblW w:w="7938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orem ipsum dolor sit amet, consectetur adipiscing elit (stan w dniu 31 marca)"/>
      </w:tblPr>
      <w:tblGrid>
        <w:gridCol w:w="3402"/>
        <w:gridCol w:w="1134"/>
        <w:gridCol w:w="1134"/>
        <w:gridCol w:w="1134"/>
        <w:gridCol w:w="1134"/>
      </w:tblGrid>
      <w:tr w:rsidR="000D3DB3" w:rsidRPr="000D3DB3" w14:paraId="4C9B1414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70D02EB1" w14:textId="77777777" w:rsidR="000F6925" w:rsidRPr="000D3DB3" w:rsidRDefault="000F6925" w:rsidP="00E9399E">
            <w:pPr>
              <w:pStyle w:val="Tablicagwka"/>
              <w:ind w:left="0"/>
              <w:jc w:val="center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Wyszczególnienie</w:t>
            </w:r>
          </w:p>
        </w:tc>
        <w:tc>
          <w:tcPr>
            <w:tcW w:w="1134" w:type="dxa"/>
            <w:vAlign w:val="center"/>
            <w:hideMark/>
          </w:tcPr>
          <w:p w14:paraId="7D9C3502" w14:textId="77777777" w:rsidR="000F6925" w:rsidRPr="000D3DB3" w:rsidRDefault="000F6925" w:rsidP="00E9399E">
            <w:pPr>
              <w:pStyle w:val="Tablicagwka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2010</w:t>
            </w:r>
          </w:p>
        </w:tc>
        <w:tc>
          <w:tcPr>
            <w:tcW w:w="1134" w:type="dxa"/>
            <w:vAlign w:val="center"/>
          </w:tcPr>
          <w:p w14:paraId="6CAA7F8A" w14:textId="3DD8801D" w:rsidR="000F6925" w:rsidRPr="000D3DB3" w:rsidRDefault="00642C0A" w:rsidP="00E9399E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0D3DB3">
              <w:rPr>
                <w:rFonts w:eastAsia="Fira Sans Light" w:cs="Times New Roman"/>
                <w:color w:val="0D0D0D" w:themeColor="text1" w:themeTint="F2"/>
              </w:rPr>
              <w:t>2021</w:t>
            </w:r>
          </w:p>
        </w:tc>
        <w:tc>
          <w:tcPr>
            <w:tcW w:w="1134" w:type="dxa"/>
            <w:vAlign w:val="center"/>
          </w:tcPr>
          <w:p w14:paraId="63EBCE09" w14:textId="4C0B13F2" w:rsidR="000F6925" w:rsidRPr="000D3DB3" w:rsidRDefault="00642C0A" w:rsidP="00E9399E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0D3DB3">
              <w:rPr>
                <w:rFonts w:eastAsia="Fira Sans Light" w:cs="Times New Roman"/>
                <w:color w:val="0D0D0D" w:themeColor="text1" w:themeTint="F2"/>
              </w:rPr>
              <w:t>2022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84C27AD" w14:textId="18F8393A" w:rsidR="000F6925" w:rsidRPr="000D3DB3" w:rsidRDefault="00642C0A" w:rsidP="00E9399E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0D3DB3">
              <w:rPr>
                <w:rFonts w:eastAsia="Fira Sans Light" w:cs="Times New Roman"/>
                <w:color w:val="0D0D0D" w:themeColor="text1" w:themeTint="F2"/>
              </w:rPr>
              <w:t>2023</w:t>
            </w:r>
          </w:p>
        </w:tc>
      </w:tr>
      <w:tr w:rsidR="000D3DB3" w:rsidRPr="000D3DB3" w14:paraId="09F82968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bottom"/>
          </w:tcPr>
          <w:p w14:paraId="745E233F" w14:textId="77777777" w:rsidR="00642C0A" w:rsidRPr="000D3DB3" w:rsidRDefault="00642C0A" w:rsidP="00642C0A">
            <w:pPr>
              <w:pStyle w:val="Tablicabocz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Urodzenia żywe</w:t>
            </w:r>
          </w:p>
        </w:tc>
        <w:tc>
          <w:tcPr>
            <w:tcW w:w="1134" w:type="dxa"/>
            <w:vAlign w:val="bottom"/>
          </w:tcPr>
          <w:p w14:paraId="5A7B1BE0" w14:textId="6C3E68A9" w:rsidR="00642C0A" w:rsidRPr="000D3DB3" w:rsidRDefault="00642C0A" w:rsidP="00642C0A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15 771</w:t>
            </w:r>
          </w:p>
        </w:tc>
        <w:tc>
          <w:tcPr>
            <w:tcW w:w="1134" w:type="dxa"/>
            <w:vAlign w:val="bottom"/>
          </w:tcPr>
          <w:p w14:paraId="3FE9411C" w14:textId="799901D6" w:rsidR="00642C0A" w:rsidRPr="000D3DB3" w:rsidRDefault="00642C0A" w:rsidP="00642C0A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10 539</w:t>
            </w:r>
          </w:p>
        </w:tc>
        <w:tc>
          <w:tcPr>
            <w:tcW w:w="1134" w:type="dxa"/>
            <w:vAlign w:val="bottom"/>
          </w:tcPr>
          <w:p w14:paraId="727395C0" w14:textId="26CB456A" w:rsidR="00642C0A" w:rsidRPr="000D3DB3" w:rsidRDefault="00642C0A" w:rsidP="00642C0A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9 913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bottom"/>
          </w:tcPr>
          <w:p w14:paraId="5744EAFF" w14:textId="5A0DDA3E" w:rsidR="00642C0A" w:rsidRPr="000D3DB3" w:rsidRDefault="00642C0A" w:rsidP="00642C0A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8 487</w:t>
            </w:r>
          </w:p>
        </w:tc>
      </w:tr>
      <w:tr w:rsidR="000D3DB3" w:rsidRPr="000D3DB3" w14:paraId="243FA56D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bottom"/>
            <w:hideMark/>
          </w:tcPr>
          <w:p w14:paraId="10593C6C" w14:textId="77777777" w:rsidR="00642C0A" w:rsidRPr="000D3DB3" w:rsidRDefault="00642C0A" w:rsidP="00642C0A">
            <w:pPr>
              <w:pStyle w:val="Tablicaboczek"/>
              <w:ind w:left="176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na 1000 ludności</w:t>
            </w:r>
          </w:p>
        </w:tc>
        <w:tc>
          <w:tcPr>
            <w:tcW w:w="1134" w:type="dxa"/>
            <w:vAlign w:val="bottom"/>
          </w:tcPr>
          <w:p w14:paraId="4A6FB335" w14:textId="35DA5551" w:rsidR="00642C0A" w:rsidRPr="000D3DB3" w:rsidRDefault="00642C0A" w:rsidP="00642C0A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10,9</w:t>
            </w:r>
          </w:p>
        </w:tc>
        <w:tc>
          <w:tcPr>
            <w:tcW w:w="1134" w:type="dxa"/>
            <w:vAlign w:val="bottom"/>
          </w:tcPr>
          <w:p w14:paraId="3A3AC608" w14:textId="582614F9" w:rsidR="00642C0A" w:rsidRPr="000D3DB3" w:rsidRDefault="00642C0A" w:rsidP="00642C0A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7,6</w:t>
            </w:r>
          </w:p>
        </w:tc>
        <w:tc>
          <w:tcPr>
            <w:tcW w:w="1134" w:type="dxa"/>
            <w:vAlign w:val="bottom"/>
          </w:tcPr>
          <w:p w14:paraId="7BCBE935" w14:textId="37C3A61F" w:rsidR="00642C0A" w:rsidRPr="000D3DB3" w:rsidRDefault="00642C0A" w:rsidP="00642C0A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7,2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bottom"/>
          </w:tcPr>
          <w:p w14:paraId="58BEA152" w14:textId="4954FB0F" w:rsidR="00642C0A" w:rsidRPr="000D3DB3" w:rsidRDefault="00642C0A" w:rsidP="00642C0A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6,2</w:t>
            </w:r>
          </w:p>
        </w:tc>
      </w:tr>
      <w:tr w:rsidR="000D3DB3" w:rsidRPr="000D3DB3" w14:paraId="6D619200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bottom"/>
          </w:tcPr>
          <w:p w14:paraId="38BA09E2" w14:textId="77777777" w:rsidR="00642C0A" w:rsidRPr="000D3DB3" w:rsidRDefault="00642C0A" w:rsidP="00642C0A">
            <w:pPr>
              <w:pStyle w:val="Tablicabocz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Zgony</w:t>
            </w:r>
          </w:p>
        </w:tc>
        <w:tc>
          <w:tcPr>
            <w:tcW w:w="1134" w:type="dxa"/>
            <w:vAlign w:val="bottom"/>
          </w:tcPr>
          <w:p w14:paraId="541A0149" w14:textId="76E90205" w:rsidR="00642C0A" w:rsidRPr="000D3DB3" w:rsidRDefault="00642C0A" w:rsidP="00642C0A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12 942</w:t>
            </w:r>
          </w:p>
        </w:tc>
        <w:tc>
          <w:tcPr>
            <w:tcW w:w="1134" w:type="dxa"/>
            <w:vAlign w:val="bottom"/>
          </w:tcPr>
          <w:p w14:paraId="04B033BA" w14:textId="2CAD317E" w:rsidR="00642C0A" w:rsidRPr="000D3DB3" w:rsidRDefault="00642C0A" w:rsidP="00642C0A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18 839</w:t>
            </w:r>
          </w:p>
        </w:tc>
        <w:tc>
          <w:tcPr>
            <w:tcW w:w="1134" w:type="dxa"/>
            <w:vAlign w:val="bottom"/>
          </w:tcPr>
          <w:p w14:paraId="76BD10C0" w14:textId="1C65DC26" w:rsidR="00642C0A" w:rsidRPr="000D3DB3" w:rsidRDefault="00642C0A" w:rsidP="00642C0A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16 134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bottom"/>
          </w:tcPr>
          <w:p w14:paraId="4E38A011" w14:textId="5C304357" w:rsidR="00642C0A" w:rsidRPr="000D3DB3" w:rsidRDefault="00642C0A" w:rsidP="00642C0A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14 594</w:t>
            </w:r>
          </w:p>
        </w:tc>
      </w:tr>
      <w:tr w:rsidR="000D3DB3" w:rsidRPr="000D3DB3" w14:paraId="618A2616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bottom"/>
            <w:hideMark/>
          </w:tcPr>
          <w:p w14:paraId="532B046F" w14:textId="77777777" w:rsidR="00642C0A" w:rsidRPr="000D3DB3" w:rsidRDefault="00642C0A" w:rsidP="00642C0A">
            <w:pPr>
              <w:pStyle w:val="Tablicaboczek"/>
              <w:ind w:left="176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na 1000 ludności</w:t>
            </w:r>
          </w:p>
        </w:tc>
        <w:tc>
          <w:tcPr>
            <w:tcW w:w="1134" w:type="dxa"/>
            <w:vAlign w:val="bottom"/>
          </w:tcPr>
          <w:p w14:paraId="3455E8AC" w14:textId="57B7B955" w:rsidR="00642C0A" w:rsidRPr="000D3DB3" w:rsidRDefault="00642C0A" w:rsidP="00642C0A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8,9</w:t>
            </w:r>
          </w:p>
        </w:tc>
        <w:tc>
          <w:tcPr>
            <w:tcW w:w="1134" w:type="dxa"/>
            <w:vAlign w:val="bottom"/>
          </w:tcPr>
          <w:p w14:paraId="5ECBD9DC" w14:textId="26AAB95B" w:rsidR="00642C0A" w:rsidRPr="000D3DB3" w:rsidRDefault="00642C0A" w:rsidP="00642C0A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13,7</w:t>
            </w:r>
          </w:p>
        </w:tc>
        <w:tc>
          <w:tcPr>
            <w:tcW w:w="1134" w:type="dxa"/>
            <w:vAlign w:val="bottom"/>
          </w:tcPr>
          <w:p w14:paraId="4D71C2C9" w14:textId="4F0A6A40" w:rsidR="00642C0A" w:rsidRPr="000D3DB3" w:rsidRDefault="00642C0A" w:rsidP="00642C0A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11,8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bottom"/>
          </w:tcPr>
          <w:p w14:paraId="204A6825" w14:textId="6D13F9AF" w:rsidR="00642C0A" w:rsidRPr="000D3DB3" w:rsidRDefault="00642C0A" w:rsidP="00642C0A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10,7</w:t>
            </w:r>
          </w:p>
        </w:tc>
      </w:tr>
      <w:tr w:rsidR="000D3DB3" w:rsidRPr="000D3DB3" w14:paraId="35BBE59A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bottom"/>
            <w:hideMark/>
          </w:tcPr>
          <w:p w14:paraId="0BE4013F" w14:textId="77777777" w:rsidR="00642C0A" w:rsidRPr="000D3DB3" w:rsidRDefault="00642C0A" w:rsidP="00642C0A">
            <w:pPr>
              <w:pStyle w:val="Tablicaboczek"/>
              <w:ind w:left="85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w tym niemowląt</w:t>
            </w:r>
          </w:p>
        </w:tc>
        <w:tc>
          <w:tcPr>
            <w:tcW w:w="1134" w:type="dxa"/>
            <w:vAlign w:val="bottom"/>
          </w:tcPr>
          <w:p w14:paraId="45108CE7" w14:textId="4CCF1CEF" w:rsidR="00642C0A" w:rsidRPr="000D3DB3" w:rsidRDefault="00642C0A" w:rsidP="00642C0A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75</w:t>
            </w:r>
          </w:p>
        </w:tc>
        <w:tc>
          <w:tcPr>
            <w:tcW w:w="1134" w:type="dxa"/>
            <w:vAlign w:val="bottom"/>
          </w:tcPr>
          <w:p w14:paraId="26FA4A8B" w14:textId="4A5055DB" w:rsidR="00642C0A" w:rsidRPr="000D3DB3" w:rsidRDefault="00642C0A" w:rsidP="00642C0A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51</w:t>
            </w:r>
          </w:p>
        </w:tc>
        <w:tc>
          <w:tcPr>
            <w:tcW w:w="1134" w:type="dxa"/>
            <w:vAlign w:val="bottom"/>
          </w:tcPr>
          <w:p w14:paraId="6B0A7B0E" w14:textId="1D669FC7" w:rsidR="00642C0A" w:rsidRPr="000D3DB3" w:rsidRDefault="00642C0A" w:rsidP="00642C0A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46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bottom"/>
          </w:tcPr>
          <w:p w14:paraId="0C1FA9A5" w14:textId="40823318" w:rsidR="00642C0A" w:rsidRPr="000D3DB3" w:rsidRDefault="00642C0A" w:rsidP="00642C0A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33</w:t>
            </w:r>
          </w:p>
        </w:tc>
      </w:tr>
      <w:tr w:rsidR="000D3DB3" w:rsidRPr="000D3DB3" w14:paraId="3078AC3D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bottom"/>
            <w:hideMark/>
          </w:tcPr>
          <w:p w14:paraId="04640371" w14:textId="77777777" w:rsidR="00642C0A" w:rsidRPr="000D3DB3" w:rsidRDefault="00642C0A" w:rsidP="00642C0A">
            <w:pPr>
              <w:pStyle w:val="Tablicaboczek"/>
              <w:ind w:left="176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na 1000 urodzeń żywych</w:t>
            </w:r>
          </w:p>
        </w:tc>
        <w:tc>
          <w:tcPr>
            <w:tcW w:w="1134" w:type="dxa"/>
            <w:vAlign w:val="bottom"/>
          </w:tcPr>
          <w:p w14:paraId="0BE4A5E6" w14:textId="0E394EB5" w:rsidR="00642C0A" w:rsidRPr="000D3DB3" w:rsidRDefault="00642C0A" w:rsidP="00642C0A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4,8</w:t>
            </w:r>
          </w:p>
        </w:tc>
        <w:tc>
          <w:tcPr>
            <w:tcW w:w="1134" w:type="dxa"/>
            <w:vAlign w:val="bottom"/>
          </w:tcPr>
          <w:p w14:paraId="5DBD2399" w14:textId="54030112" w:rsidR="00642C0A" w:rsidRPr="000D3DB3" w:rsidRDefault="00642C0A" w:rsidP="00642C0A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4,8</w:t>
            </w:r>
          </w:p>
        </w:tc>
        <w:tc>
          <w:tcPr>
            <w:tcW w:w="1134" w:type="dxa"/>
            <w:vAlign w:val="bottom"/>
          </w:tcPr>
          <w:p w14:paraId="3C0B8384" w14:textId="470234B1" w:rsidR="00642C0A" w:rsidRPr="000D3DB3" w:rsidRDefault="00642C0A" w:rsidP="00642C0A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4,6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bottom"/>
          </w:tcPr>
          <w:p w14:paraId="20C13E1D" w14:textId="58E74379" w:rsidR="00642C0A" w:rsidRPr="000D3DB3" w:rsidRDefault="00642C0A" w:rsidP="00642C0A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3,9</w:t>
            </w:r>
          </w:p>
        </w:tc>
      </w:tr>
      <w:tr w:rsidR="000D3DB3" w:rsidRPr="000D3DB3" w14:paraId="642C5078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bottom"/>
            <w:hideMark/>
          </w:tcPr>
          <w:p w14:paraId="20746180" w14:textId="77777777" w:rsidR="00642C0A" w:rsidRPr="000D3DB3" w:rsidRDefault="00642C0A" w:rsidP="00642C0A">
            <w:pPr>
              <w:pStyle w:val="Tablicabocz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Przyrost naturalny</w:t>
            </w:r>
          </w:p>
        </w:tc>
        <w:tc>
          <w:tcPr>
            <w:tcW w:w="1134" w:type="dxa"/>
            <w:vAlign w:val="bottom"/>
          </w:tcPr>
          <w:p w14:paraId="2BCD2DF7" w14:textId="501E14E7" w:rsidR="00642C0A" w:rsidRPr="000D3DB3" w:rsidRDefault="00642C0A" w:rsidP="00642C0A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2 829</w:t>
            </w:r>
          </w:p>
        </w:tc>
        <w:tc>
          <w:tcPr>
            <w:tcW w:w="1134" w:type="dxa"/>
            <w:vAlign w:val="bottom"/>
          </w:tcPr>
          <w:p w14:paraId="796914A0" w14:textId="2EFA995F" w:rsidR="00642C0A" w:rsidRPr="000D3DB3" w:rsidRDefault="00642C0A" w:rsidP="00642C0A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-8 300</w:t>
            </w:r>
          </w:p>
        </w:tc>
        <w:tc>
          <w:tcPr>
            <w:tcW w:w="1134" w:type="dxa"/>
            <w:vAlign w:val="bottom"/>
          </w:tcPr>
          <w:p w14:paraId="4F492B4B" w14:textId="7BB6A228" w:rsidR="00642C0A" w:rsidRPr="000D3DB3" w:rsidRDefault="00642C0A" w:rsidP="00642C0A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-6 221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bottom"/>
          </w:tcPr>
          <w:p w14:paraId="450ECF1C" w14:textId="3B144CCD" w:rsidR="00642C0A" w:rsidRPr="000D3DB3" w:rsidRDefault="00642C0A" w:rsidP="00642C0A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-6 107</w:t>
            </w:r>
          </w:p>
        </w:tc>
      </w:tr>
      <w:tr w:rsidR="000D3DB3" w:rsidRPr="000D3DB3" w14:paraId="0DC98388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bottom"/>
            <w:hideMark/>
          </w:tcPr>
          <w:p w14:paraId="1317E9A2" w14:textId="77777777" w:rsidR="00642C0A" w:rsidRPr="000D3DB3" w:rsidRDefault="00642C0A" w:rsidP="00642C0A">
            <w:pPr>
              <w:pStyle w:val="Tablicaboczek"/>
              <w:ind w:left="176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na 1000 ludności</w:t>
            </w:r>
          </w:p>
        </w:tc>
        <w:tc>
          <w:tcPr>
            <w:tcW w:w="1134" w:type="dxa"/>
            <w:vAlign w:val="bottom"/>
          </w:tcPr>
          <w:p w14:paraId="176A9DC2" w14:textId="2D9561C1" w:rsidR="00642C0A" w:rsidRPr="000D3DB3" w:rsidRDefault="00642C0A" w:rsidP="00642C0A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2,0</w:t>
            </w:r>
          </w:p>
        </w:tc>
        <w:tc>
          <w:tcPr>
            <w:tcW w:w="1134" w:type="dxa"/>
            <w:vAlign w:val="bottom"/>
          </w:tcPr>
          <w:p w14:paraId="7032CDE7" w14:textId="05C9EEEC" w:rsidR="00642C0A" w:rsidRPr="000D3DB3" w:rsidRDefault="00642C0A" w:rsidP="00642C0A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-6,0</w:t>
            </w:r>
          </w:p>
        </w:tc>
        <w:tc>
          <w:tcPr>
            <w:tcW w:w="1134" w:type="dxa"/>
            <w:vAlign w:val="bottom"/>
          </w:tcPr>
          <w:p w14:paraId="6811FA1F" w14:textId="157DFB9B" w:rsidR="00642C0A" w:rsidRPr="000D3DB3" w:rsidRDefault="00642C0A" w:rsidP="00642C0A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-4,5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bottom"/>
          </w:tcPr>
          <w:p w14:paraId="14B563FC" w14:textId="5678ADB9" w:rsidR="00642C0A" w:rsidRPr="000D3DB3" w:rsidRDefault="00642C0A" w:rsidP="00642C0A">
            <w:pPr>
              <w:pStyle w:val="Tablicadanerodek"/>
              <w:rPr>
                <w:color w:val="0D0D0D" w:themeColor="text1" w:themeTint="F2"/>
              </w:rPr>
            </w:pPr>
            <w:r w:rsidRPr="000D3DB3">
              <w:rPr>
                <w:color w:val="0D0D0D" w:themeColor="text1" w:themeTint="F2"/>
              </w:rPr>
              <w:t>-4,5</w:t>
            </w:r>
          </w:p>
        </w:tc>
      </w:tr>
    </w:tbl>
    <w:p w14:paraId="06656C7C" w14:textId="1F662CA6" w:rsidR="001F5528" w:rsidRDefault="00F71813" w:rsidP="00597AEA">
      <w:pPr>
        <w:suppressAutoHyphens/>
        <w:spacing w:before="360" w:line="288" w:lineRule="auto"/>
        <w:rPr>
          <w:rFonts w:eastAsia="Times New Roman" w:cs="Times New Roman"/>
          <w:szCs w:val="19"/>
          <w:lang w:eastAsia="pl-PL"/>
        </w:rPr>
      </w:pPr>
      <w:r w:rsidRPr="000D3DB3">
        <w:rPr>
          <w:noProof/>
          <w:color w:val="0D0D0D" w:themeColor="text1" w:themeTint="F2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1F244DB3" wp14:editId="744F4064">
                <wp:simplePos x="0" y="0"/>
                <wp:positionH relativeFrom="column">
                  <wp:posOffset>5276850</wp:posOffset>
                </wp:positionH>
                <wp:positionV relativeFrom="paragraph">
                  <wp:posOffset>1633855</wp:posOffset>
                </wp:positionV>
                <wp:extent cx="1727835" cy="1356360"/>
                <wp:effectExtent l="0" t="0" r="0" b="0"/>
                <wp:wrapNone/>
                <wp:docPr id="29" name="Pole tekstowe 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1356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AB0B2F" w14:textId="3D86CE77" w:rsidR="00734BD5" w:rsidRPr="00F71813" w:rsidRDefault="00E9399E" w:rsidP="0038197E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F71813">
                              <w:t>Współczynnik przyrostu</w:t>
                            </w:r>
                            <w:r w:rsidR="00597AEA" w:rsidRPr="00F71813">
                              <w:t xml:space="preserve"> </w:t>
                            </w:r>
                            <w:r w:rsidRPr="00F71813">
                              <w:t>naturalnego w warmińsko-</w:t>
                            </w:r>
                            <w:r w:rsidR="00597AEA" w:rsidRPr="00F71813">
                              <w:br/>
                            </w:r>
                            <w:r w:rsidRPr="00F71813">
                              <w:t>-mazurskim ukształtował się na poziomie niższym niż</w:t>
                            </w:r>
                            <w:r w:rsidR="00597AEA" w:rsidRPr="00F71813">
                              <w:t xml:space="preserve"> </w:t>
                            </w:r>
                            <w:r w:rsidRPr="00F71813">
                              <w:t>w</w:t>
                            </w:r>
                            <w:r w:rsidR="00597AEA" w:rsidRPr="00F71813">
                              <w:t> </w:t>
                            </w:r>
                            <w:r w:rsidRPr="00F71813">
                              <w:t>kraj</w:t>
                            </w:r>
                            <w:r w:rsidR="00F71813" w:rsidRPr="00F71813"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44DB3" id="Pole tekstowe 29" o:spid="_x0000_s1032" type="#_x0000_t202" style="position:absolute;margin-left:415.5pt;margin-top:128.65pt;width:136.05pt;height:106.8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" filled="f" stroked="f">
                <v:textbox>
                  <w:txbxContent>
                    <w:p w14:paraId="71AB0B2F" w14:textId="3D86CE77" w:rsidR="00734BD5" w:rsidRPr="00F71813" w:rsidRDefault="00E9399E" w:rsidP="0038197E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F71813">
                        <w:t>Współczynnik przyrostu</w:t>
                      </w:r>
                      <w:r w:rsidR="00597AEA" w:rsidRPr="00F71813">
                        <w:t xml:space="preserve"> </w:t>
                      </w:r>
                      <w:r w:rsidRPr="00F71813">
                        <w:t>naturalnego w warmińsko-</w:t>
                      </w:r>
                      <w:r w:rsidR="00597AEA" w:rsidRPr="00F71813">
                        <w:br/>
                      </w:r>
                      <w:r w:rsidRPr="00F71813">
                        <w:t>-mazurskim ukształtował się na poziomie niższym niż</w:t>
                      </w:r>
                      <w:r w:rsidR="00597AEA" w:rsidRPr="00F71813">
                        <w:t xml:space="preserve"> </w:t>
                      </w:r>
                      <w:r w:rsidRPr="00F71813">
                        <w:t>w</w:t>
                      </w:r>
                      <w:r w:rsidR="00597AEA" w:rsidRPr="00F71813">
                        <w:t> </w:t>
                      </w:r>
                      <w:r w:rsidRPr="00F71813">
                        <w:t>kraj</w:t>
                      </w:r>
                      <w:r w:rsidR="00F71813" w:rsidRPr="00F71813">
                        <w:t>u</w:t>
                      </w:r>
                    </w:p>
                  </w:txbxContent>
                </v:textbox>
              </v:shape>
            </w:pict>
          </mc:Fallback>
        </mc:AlternateContent>
      </w:r>
      <w:r w:rsidR="00F96647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W 202</w:t>
      </w:r>
      <w:r w:rsidR="00F701BC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3</w:t>
      </w:r>
      <w:r w:rsidR="00F96647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r. zarejestrowano o </w:t>
      </w:r>
      <w:r w:rsidR="00F701BC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14,4</w:t>
      </w:r>
      <w:r w:rsidR="00F96647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% mniej </w:t>
      </w:r>
      <w:r w:rsidR="001F5528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urodzeń żywych </w:t>
      </w:r>
      <w:r w:rsidR="00F96647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niż rok wcześniej</w:t>
      </w:r>
      <w:r w:rsidR="001F5528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F210FB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(</w:t>
      </w:r>
      <w:r w:rsidR="00F96647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w kraju spadek</w:t>
      </w:r>
      <w:r w:rsidR="00597AEA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1E0826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o</w:t>
      </w:r>
      <w:r w:rsidR="00597AEA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 </w:t>
      </w:r>
      <w:r w:rsidR="00FD10D3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10,7</w:t>
      </w:r>
      <w:r w:rsidR="00F96647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%). Współczynnik urodzeń żywych na 1000 ludności wyniósł </w:t>
      </w:r>
      <w:r w:rsidR="00F701BC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6</w:t>
      </w:r>
      <w:r w:rsidR="00F96647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,2 (w kraju </w:t>
      </w:r>
      <w:r w:rsidR="00F701BC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7,2</w:t>
      </w:r>
      <w:r w:rsidR="00F96647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) i był</w:t>
      </w:r>
      <w:r w:rsidR="00597AEA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F96647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o</w:t>
      </w:r>
      <w:r w:rsidR="00597AEA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 </w:t>
      </w:r>
      <w:r w:rsidR="00F701BC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1,0</w:t>
      </w:r>
      <w:r w:rsidR="00597AEA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 </w:t>
      </w:r>
      <w:r w:rsidR="00F96647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niższy niż w 202</w:t>
      </w:r>
      <w:r w:rsidR="00F701BC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2</w:t>
      </w:r>
      <w:r w:rsidR="00F96647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r. (w kraju o 0,</w:t>
      </w:r>
      <w:r w:rsidR="00FD10D3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9</w:t>
      </w:r>
      <w:r w:rsidR="00F96647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). </w:t>
      </w:r>
      <w:r w:rsidR="001E0826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Liczba zgonów</w:t>
      </w:r>
      <w:r w:rsidR="00F61DCE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1F5528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zmniejszyła się o </w:t>
      </w:r>
      <w:r w:rsidR="00F701BC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9,5</w:t>
      </w:r>
      <w:r w:rsidR="001F5528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% (w kraju</w:t>
      </w:r>
      <w:r w:rsidR="00597AEA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1F5528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o</w:t>
      </w:r>
      <w:r w:rsidR="00597AEA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 </w:t>
      </w:r>
      <w:r w:rsidR="00FD10D3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8,8</w:t>
      </w:r>
      <w:r w:rsidR="001F5528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%), jednak nadal przewyższała poziom zgonów rejestrowanych</w:t>
      </w:r>
      <w:r w:rsidR="00F61DCE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1F5528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w latach</w:t>
      </w:r>
      <w:r w:rsidR="00597AEA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1F5528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poprzedzających pandemię</w:t>
      </w:r>
      <w:r w:rsidR="001E0826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1F5528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C</w:t>
      </w:r>
      <w:r w:rsidR="001E0826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OVID</w:t>
      </w:r>
      <w:r w:rsidR="001F5528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-19. </w:t>
      </w:r>
      <w:r w:rsidR="001E0826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Ponad połowę zmarłych (52,</w:t>
      </w:r>
      <w:r w:rsidR="00F701BC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4</w:t>
      </w:r>
      <w:r w:rsidR="001E0826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%)</w:t>
      </w:r>
      <w:r w:rsidR="0082401E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1E0826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stanowili</w:t>
      </w:r>
      <w:r w:rsidR="00F61DCE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1E0826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mężczyźni</w:t>
      </w:r>
      <w:r w:rsidR="00597AEA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1E0826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(</w:t>
      </w:r>
      <w:r w:rsidR="001F5528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w</w:t>
      </w:r>
      <w:r w:rsidR="00597AEA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 </w:t>
      </w:r>
      <w:r w:rsidR="001F5528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kraju 51,2%). Współczynnik natężenia zgonów, określający liczbę zgonów</w:t>
      </w:r>
      <w:r w:rsidR="003A3C28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1F5528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na</w:t>
      </w:r>
      <w:r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1F5528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1000</w:t>
      </w:r>
      <w:r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1F5528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mieszkańców, wyniósł </w:t>
      </w:r>
      <w:r w:rsidR="00984869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10,7</w:t>
      </w:r>
      <w:r w:rsidR="001F5528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(w kraju </w:t>
      </w:r>
      <w:r w:rsidR="00984869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10,9</w:t>
      </w:r>
      <w:r w:rsidR="001F5528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) i był </w:t>
      </w:r>
      <w:r w:rsidR="00F61DCE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niższy o </w:t>
      </w:r>
      <w:r w:rsidR="001F5528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1,</w:t>
      </w:r>
      <w:r w:rsidR="00984869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1</w:t>
      </w:r>
      <w:r w:rsidR="001F5528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(w kraju o 1,</w:t>
      </w:r>
      <w:r w:rsidR="00FD10D3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0</w:t>
      </w:r>
      <w:r w:rsidR="001F5528" w:rsidRPr="00FC5189">
        <w:rPr>
          <w:rFonts w:eastAsia="Times New Roman" w:cs="Times New Roman"/>
          <w:szCs w:val="19"/>
          <w:lang w:eastAsia="pl-PL"/>
        </w:rPr>
        <w:t>)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3A3C28">
        <w:rPr>
          <w:rFonts w:eastAsia="Times New Roman" w:cs="Times New Roman"/>
          <w:szCs w:val="19"/>
          <w:lang w:eastAsia="pl-PL"/>
        </w:rPr>
        <w:t>w porównaniu</w:t>
      </w:r>
      <w:r>
        <w:rPr>
          <w:rFonts w:eastAsia="Times New Roman" w:cs="Times New Roman"/>
          <w:szCs w:val="19"/>
          <w:lang w:eastAsia="pl-PL"/>
        </w:rPr>
        <w:br/>
      </w:r>
      <w:r w:rsidR="003A3C28">
        <w:rPr>
          <w:rFonts w:eastAsia="Times New Roman" w:cs="Times New Roman"/>
          <w:szCs w:val="19"/>
          <w:lang w:eastAsia="pl-PL"/>
        </w:rPr>
        <w:t>z 2022 r.</w:t>
      </w:r>
    </w:p>
    <w:p w14:paraId="12B327EA" w14:textId="08664BEB" w:rsidR="002756CC" w:rsidRPr="000D3DB3" w:rsidRDefault="002756CC" w:rsidP="00597AEA">
      <w:pPr>
        <w:suppressAutoHyphens/>
        <w:spacing w:line="288" w:lineRule="auto"/>
        <w:rPr>
          <w:rFonts w:eastAsia="Times New Roman" w:cs="Times New Roman"/>
          <w:color w:val="0D0D0D" w:themeColor="text1" w:themeTint="F2"/>
          <w:szCs w:val="19"/>
          <w:lang w:eastAsia="pl-PL"/>
        </w:rPr>
      </w:pPr>
      <w:r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W województwie warmińsko-mazurskim odnotowano ujemny przyrost naturalny</w:t>
      </w:r>
      <w:r w:rsidR="00961DCB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– </w:t>
      </w:r>
      <w:r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liczba</w:t>
      </w:r>
      <w:r w:rsidR="00597AEA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zgonów przewyższyła liczbę urodzeń</w:t>
      </w:r>
      <w:r w:rsidR="00961DCB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. </w:t>
      </w:r>
      <w:r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Współczynnik przyrostu naturalnego ukształtował się na poziomie </w:t>
      </w:r>
      <w:r w:rsidR="00984869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minus </w:t>
      </w:r>
      <w:r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4,5‰</w:t>
      </w:r>
      <w:r w:rsidR="00984869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(w kraju minus 3,6‰)</w:t>
      </w:r>
      <w:r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. Oznacza to, że na każde 10 tys. ludności liczba</w:t>
      </w:r>
      <w:r w:rsidR="00961DCB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mieszkańców zmniejszyła się o 45 osób (w kraju </w:t>
      </w:r>
      <w:r w:rsidR="00F61DCE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o </w:t>
      </w:r>
      <w:r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3</w:t>
      </w:r>
      <w:r w:rsidR="00984869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6</w:t>
      </w:r>
      <w:r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).</w:t>
      </w:r>
    </w:p>
    <w:p w14:paraId="2DB655ED" w14:textId="577B2187" w:rsidR="00AE5ABC" w:rsidRPr="00F463D0" w:rsidRDefault="00B30DE9" w:rsidP="00AE5ABC">
      <w:pPr>
        <w:pStyle w:val="Tytutablicy"/>
        <w:rPr>
          <w:color w:val="auto"/>
        </w:rPr>
      </w:pPr>
      <w:r>
        <w:rPr>
          <w:noProof/>
          <w:color w:val="auto"/>
        </w:rPr>
        <w:drawing>
          <wp:anchor distT="0" distB="0" distL="114300" distR="114300" simplePos="0" relativeHeight="251831296" behindDoc="0" locked="0" layoutInCell="1" allowOverlap="1" wp14:anchorId="0BFF34C5" wp14:editId="60C55855">
            <wp:simplePos x="0" y="0"/>
            <wp:positionH relativeFrom="column">
              <wp:posOffset>0</wp:posOffset>
            </wp:positionH>
            <wp:positionV relativeFrom="paragraph">
              <wp:posOffset>417830</wp:posOffset>
            </wp:positionV>
            <wp:extent cx="5039995" cy="1950720"/>
            <wp:effectExtent l="0" t="0" r="8255" b="0"/>
            <wp:wrapTopAndBottom/>
            <wp:docPr id="13" name="Obraz 13" descr="Wykres prezentujący liczbę urodzeń, zgonów oraz przyrost naturalny w latach 2010–2023.&#10;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es_1_ruch_naturalny_ludności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5ABC" w:rsidRPr="00771CDE">
        <w:rPr>
          <w:color w:val="auto"/>
        </w:rPr>
        <w:t xml:space="preserve">Wykres </w:t>
      </w:r>
      <w:r w:rsidR="008C0135">
        <w:rPr>
          <w:color w:val="auto"/>
        </w:rPr>
        <w:t>1</w:t>
      </w:r>
      <w:r w:rsidR="00AE5ABC" w:rsidRPr="00771CDE">
        <w:rPr>
          <w:color w:val="auto"/>
        </w:rPr>
        <w:t>. Ruch naturalny ludności</w:t>
      </w:r>
    </w:p>
    <w:p w14:paraId="1B45132A" w14:textId="6A6A3B37" w:rsidR="000F6925" w:rsidRPr="000D3DB3" w:rsidRDefault="0082401E" w:rsidP="00597AEA">
      <w:pPr>
        <w:suppressAutoHyphens/>
        <w:spacing w:before="360" w:line="288" w:lineRule="auto"/>
        <w:rPr>
          <w:rFonts w:eastAsia="Times New Roman" w:cs="Times New Roman"/>
          <w:color w:val="0D0D0D" w:themeColor="text1" w:themeTint="F2"/>
          <w:szCs w:val="19"/>
          <w:lang w:eastAsia="pl-PL"/>
        </w:rPr>
      </w:pPr>
      <w:r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Ujemny współczynnik przyrostu naturalnego odnotowano we wszystkich </w:t>
      </w:r>
      <w:r w:rsidR="002756CC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powiat</w:t>
      </w:r>
      <w:r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ach</w:t>
      </w:r>
      <w:r w:rsidR="00597AEA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2756CC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województwa warmińsko-mazurskiego</w:t>
      </w:r>
      <w:r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.</w:t>
      </w:r>
      <w:r w:rsidR="002756CC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Najniższe wartości osiągnął w powiecie</w:t>
      </w:r>
      <w:r w:rsidR="00597AEA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5E07DC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>kętrzyńskim (minus 7,5)</w:t>
      </w:r>
      <w:r w:rsidR="00FB0AC1" w:rsidRPr="000D3DB3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i braniewskim (minus 7,3).</w:t>
      </w:r>
      <w:bookmarkStart w:id="1" w:name="OLE_LINK1"/>
    </w:p>
    <w:bookmarkEnd w:id="1"/>
    <w:p w14:paraId="4AF8DA0C" w14:textId="0E69F17D" w:rsidR="000F6925" w:rsidRDefault="00F71813" w:rsidP="00FC3587">
      <w:pPr>
        <w:pStyle w:val="Nagwek1"/>
        <w:spacing w:before="0"/>
        <w:rPr>
          <w:rFonts w:ascii="Fira Sans" w:hAnsi="Fira Sans"/>
          <w:b/>
          <w:szCs w:val="19"/>
        </w:rPr>
      </w:pPr>
      <w:r w:rsidRPr="00966C9A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14E25E32" wp14:editId="78BB119B">
                <wp:simplePos x="0" y="0"/>
                <wp:positionH relativeFrom="column">
                  <wp:posOffset>5276850</wp:posOffset>
                </wp:positionH>
                <wp:positionV relativeFrom="paragraph">
                  <wp:posOffset>161925</wp:posOffset>
                </wp:positionV>
                <wp:extent cx="1727835" cy="855345"/>
                <wp:effectExtent l="0" t="0" r="0" b="1905"/>
                <wp:wrapNone/>
                <wp:docPr id="31" name="Pole tekstowe 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855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6C94E" w14:textId="462306AE" w:rsidR="00DB21EF" w:rsidRPr="00784CFE" w:rsidRDefault="00E9399E" w:rsidP="0038197E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784CFE">
                              <w:t>Liczba nowo zawartych</w:t>
                            </w:r>
                            <w:r w:rsidR="00597AEA" w:rsidRPr="00784CFE">
                              <w:t xml:space="preserve"> </w:t>
                            </w:r>
                            <w:r w:rsidRPr="00784CFE">
                              <w:t>małżeństw na 1000 ludności w województwie</w:t>
                            </w:r>
                            <w:r w:rsidR="00597AEA" w:rsidRPr="00784CFE">
                              <w:t xml:space="preserve"> </w:t>
                            </w:r>
                            <w:r w:rsidRPr="00784CFE">
                              <w:t>warmińsko-</w:t>
                            </w:r>
                            <w:r w:rsidR="00784CFE" w:rsidRPr="00784CFE">
                              <w:br/>
                              <w:t>-</w:t>
                            </w:r>
                            <w:r w:rsidRPr="00784CFE">
                              <w:t xml:space="preserve">mazurskim </w:t>
                            </w:r>
                            <w:r w:rsidR="00784CFE" w:rsidRPr="00784CFE">
                              <w:t xml:space="preserve">była </w:t>
                            </w:r>
                            <w:r w:rsidRPr="00784CFE">
                              <w:t>niższa niż</w:t>
                            </w:r>
                            <w:r w:rsidR="00784CFE" w:rsidRPr="00784CFE">
                              <w:br/>
                            </w:r>
                            <w:r w:rsidRPr="00784CFE">
                              <w:t>w kraj</w:t>
                            </w:r>
                            <w:r w:rsidR="00784CFE" w:rsidRPr="00784CFE"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25E32" id="Pole tekstowe 31" o:spid="_x0000_s1033" type="#_x0000_t202" style="position:absolute;margin-left:415.5pt;margin-top:12.75pt;width:136.05pt;height:67.35pt;z-index:251777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" filled="f" stroked="f">
                <v:textbox>
                  <w:txbxContent>
                    <w:p w14:paraId="40F6C94E" w14:textId="462306AE" w:rsidR="00DB21EF" w:rsidRPr="00784CFE" w:rsidRDefault="00E9399E" w:rsidP="0038197E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784CFE">
                        <w:t>Liczba nowo zawartych</w:t>
                      </w:r>
                      <w:r w:rsidR="00597AEA" w:rsidRPr="00784CFE">
                        <w:t xml:space="preserve"> </w:t>
                      </w:r>
                      <w:r w:rsidRPr="00784CFE">
                        <w:t>małżeństw na 1000 ludności w województwie</w:t>
                      </w:r>
                      <w:r w:rsidR="00597AEA" w:rsidRPr="00784CFE">
                        <w:t xml:space="preserve"> </w:t>
                      </w:r>
                      <w:r w:rsidRPr="00784CFE">
                        <w:t>warmińsko-</w:t>
                      </w:r>
                      <w:r w:rsidR="00784CFE" w:rsidRPr="00784CFE">
                        <w:br/>
                        <w:t>-</w:t>
                      </w:r>
                      <w:r w:rsidRPr="00784CFE">
                        <w:t xml:space="preserve">mazurskim </w:t>
                      </w:r>
                      <w:r w:rsidR="00784CFE" w:rsidRPr="00784CFE">
                        <w:t xml:space="preserve">była </w:t>
                      </w:r>
                      <w:r w:rsidRPr="00784CFE">
                        <w:t>niższa niż</w:t>
                      </w:r>
                      <w:r w:rsidR="00784CFE" w:rsidRPr="00784CFE">
                        <w:br/>
                      </w:r>
                      <w:r w:rsidRPr="00784CFE">
                        <w:t>w kraj</w:t>
                      </w:r>
                      <w:r w:rsidR="00784CFE" w:rsidRPr="00784CFE">
                        <w:t>u</w:t>
                      </w:r>
                    </w:p>
                  </w:txbxContent>
                </v:textbox>
              </v:shape>
            </w:pict>
          </mc:Fallback>
        </mc:AlternateContent>
      </w:r>
      <w:r w:rsidR="000F6925">
        <w:rPr>
          <w:rFonts w:ascii="Fira Sans" w:hAnsi="Fira Sans"/>
          <w:b/>
          <w:szCs w:val="19"/>
        </w:rPr>
        <w:t>Małżeństwa i rozwody</w:t>
      </w:r>
    </w:p>
    <w:p w14:paraId="47D1E60F" w14:textId="2A9C2BA8" w:rsidR="000F6925" w:rsidRPr="0026281E" w:rsidRDefault="008D2160" w:rsidP="00597AEA">
      <w:pPr>
        <w:suppressAutoHyphens/>
        <w:spacing w:line="288" w:lineRule="auto"/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</w:pPr>
      <w:bookmarkStart w:id="2" w:name="_Hlk136201498"/>
      <w:r w:rsidRPr="0026281E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W województwie </w:t>
      </w:r>
      <w:r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warmińsko-mazurskim w 202</w:t>
      </w:r>
      <w:r w:rsidR="00D30C67"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3</w:t>
      </w:r>
      <w:r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r. zawarto o </w:t>
      </w:r>
      <w:r w:rsidR="00D30C67"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9,8</w:t>
      </w:r>
      <w:r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% mniej </w:t>
      </w:r>
      <w:r w:rsidR="008C0135"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małżeństw </w:t>
      </w:r>
      <w:r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niż w 202</w:t>
      </w:r>
      <w:r w:rsidR="00D30C67"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2</w:t>
      </w:r>
      <w:r w:rsid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 </w:t>
      </w:r>
      <w:r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r. (w kraju mniej o </w:t>
      </w:r>
      <w:r w:rsidR="00437521"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6</w:t>
      </w:r>
      <w:r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,4%). Współczynnik małżeństw, określający liczbę</w:t>
      </w:r>
      <w:r w:rsidR="0067462A"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z</w:t>
      </w:r>
      <w:r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awartych małżeństw</w:t>
      </w:r>
      <w:r w:rsid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br/>
      </w:r>
      <w:r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na</w:t>
      </w:r>
      <w:r w:rsid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1000 ludności, ukształtował się na poziomie 3,</w:t>
      </w:r>
      <w:r w:rsidR="00437521"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5</w:t>
      </w:r>
      <w:r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(w kraju </w:t>
      </w:r>
      <w:r w:rsidR="0051015B"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3,9</w:t>
      </w:r>
      <w:r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)</w:t>
      </w:r>
      <w:r w:rsidR="00CC69D8"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.</w:t>
      </w:r>
      <w:bookmarkEnd w:id="2"/>
    </w:p>
    <w:p w14:paraId="5A73B646" w14:textId="2DAB90F6" w:rsidR="000F6925" w:rsidRDefault="000F6925" w:rsidP="00AA025B">
      <w:pPr>
        <w:pStyle w:val="Tytutablicy"/>
        <w:spacing w:before="240"/>
        <w:rPr>
          <w:b w:val="0"/>
        </w:rPr>
      </w:pPr>
      <w:r w:rsidRPr="00F049AB">
        <w:t xml:space="preserve">Tablica </w:t>
      </w:r>
      <w:r>
        <w:t>4</w:t>
      </w:r>
      <w:r w:rsidRPr="00F049AB">
        <w:t xml:space="preserve">. </w:t>
      </w:r>
      <w:r>
        <w:t>Małżeństwa i rozwody</w:t>
      </w:r>
    </w:p>
    <w:tbl>
      <w:tblPr>
        <w:tblW w:w="7938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orem ipsum dolor sit amet, consectetur adipiscing elit (stan w dniu 31 marca)"/>
      </w:tblPr>
      <w:tblGrid>
        <w:gridCol w:w="3402"/>
        <w:gridCol w:w="1134"/>
        <w:gridCol w:w="1134"/>
        <w:gridCol w:w="1134"/>
        <w:gridCol w:w="1134"/>
      </w:tblGrid>
      <w:tr w:rsidR="0026281E" w:rsidRPr="0026281E" w14:paraId="02B29D5E" w14:textId="77777777" w:rsidTr="00FC3587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242479B1" w14:textId="77777777" w:rsidR="008D2160" w:rsidRPr="0026281E" w:rsidRDefault="008D2160" w:rsidP="008D2160">
            <w:pPr>
              <w:pStyle w:val="Tablicagwka"/>
              <w:ind w:left="0"/>
              <w:jc w:val="center"/>
              <w:rPr>
                <w:color w:val="0D0D0D" w:themeColor="text1" w:themeTint="F2"/>
              </w:rPr>
            </w:pPr>
            <w:r w:rsidRPr="0026281E">
              <w:rPr>
                <w:color w:val="0D0D0D" w:themeColor="text1" w:themeTint="F2"/>
              </w:rPr>
              <w:t>Wyszczególnienie</w:t>
            </w:r>
          </w:p>
        </w:tc>
        <w:tc>
          <w:tcPr>
            <w:tcW w:w="1134" w:type="dxa"/>
            <w:vAlign w:val="center"/>
            <w:hideMark/>
          </w:tcPr>
          <w:p w14:paraId="265D421C" w14:textId="436D206D" w:rsidR="008D2160" w:rsidRPr="0026281E" w:rsidRDefault="008D2160" w:rsidP="008D2160">
            <w:pPr>
              <w:pStyle w:val="Tablicagwkarodek"/>
              <w:rPr>
                <w:color w:val="0D0D0D" w:themeColor="text1" w:themeTint="F2"/>
              </w:rPr>
            </w:pPr>
            <w:r w:rsidRPr="0026281E">
              <w:rPr>
                <w:color w:val="0D0D0D" w:themeColor="text1" w:themeTint="F2"/>
              </w:rPr>
              <w:t>2010</w:t>
            </w:r>
          </w:p>
        </w:tc>
        <w:tc>
          <w:tcPr>
            <w:tcW w:w="1134" w:type="dxa"/>
            <w:vAlign w:val="center"/>
          </w:tcPr>
          <w:p w14:paraId="62BDF899" w14:textId="3896F74E" w:rsidR="008D2160" w:rsidRPr="0026281E" w:rsidRDefault="007C2B6C" w:rsidP="008D2160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26281E">
              <w:rPr>
                <w:rFonts w:eastAsia="Fira Sans Light" w:cs="Times New Roman"/>
                <w:color w:val="0D0D0D" w:themeColor="text1" w:themeTint="F2"/>
              </w:rPr>
              <w:t>2021</w:t>
            </w:r>
          </w:p>
        </w:tc>
        <w:tc>
          <w:tcPr>
            <w:tcW w:w="1134" w:type="dxa"/>
            <w:vAlign w:val="center"/>
          </w:tcPr>
          <w:p w14:paraId="2CF6E9EA" w14:textId="076F6CCC" w:rsidR="008D2160" w:rsidRPr="0026281E" w:rsidRDefault="007C2B6C" w:rsidP="008D2160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26281E">
              <w:rPr>
                <w:rFonts w:eastAsia="Fira Sans Light" w:cs="Times New Roman"/>
                <w:color w:val="0D0D0D" w:themeColor="text1" w:themeTint="F2"/>
              </w:rPr>
              <w:t>2022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77871CE" w14:textId="05311631" w:rsidR="008D2160" w:rsidRPr="0026281E" w:rsidRDefault="007C2B6C" w:rsidP="008D2160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26281E">
              <w:rPr>
                <w:rFonts w:eastAsia="Fira Sans Light" w:cs="Times New Roman"/>
                <w:color w:val="0D0D0D" w:themeColor="text1" w:themeTint="F2"/>
              </w:rPr>
              <w:t>2023</w:t>
            </w:r>
          </w:p>
        </w:tc>
      </w:tr>
      <w:tr w:rsidR="0026281E" w:rsidRPr="0026281E" w14:paraId="09AE414C" w14:textId="77777777" w:rsidTr="00FC3587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194BD519" w14:textId="77777777" w:rsidR="007C2B6C" w:rsidRPr="0026281E" w:rsidRDefault="007C2B6C" w:rsidP="007C2B6C">
            <w:pPr>
              <w:pStyle w:val="Tablicaboczek"/>
              <w:rPr>
                <w:color w:val="0D0D0D" w:themeColor="text1" w:themeTint="F2"/>
              </w:rPr>
            </w:pPr>
            <w:r w:rsidRPr="0026281E">
              <w:rPr>
                <w:color w:val="0D0D0D" w:themeColor="text1" w:themeTint="F2"/>
              </w:rPr>
              <w:t>Małżeństwa</w:t>
            </w:r>
          </w:p>
        </w:tc>
        <w:tc>
          <w:tcPr>
            <w:tcW w:w="1134" w:type="dxa"/>
            <w:vAlign w:val="center"/>
          </w:tcPr>
          <w:p w14:paraId="0D3AF189" w14:textId="79E9DDE4" w:rsidR="007C2B6C" w:rsidRPr="0026281E" w:rsidRDefault="007C2B6C" w:rsidP="007C2B6C">
            <w:pPr>
              <w:pStyle w:val="Tablicadanerodek"/>
              <w:rPr>
                <w:color w:val="0D0D0D" w:themeColor="text1" w:themeTint="F2"/>
              </w:rPr>
            </w:pPr>
            <w:r w:rsidRPr="0026281E">
              <w:rPr>
                <w:color w:val="0D0D0D" w:themeColor="text1" w:themeTint="F2"/>
              </w:rPr>
              <w:t>8 370</w:t>
            </w:r>
          </w:p>
        </w:tc>
        <w:tc>
          <w:tcPr>
            <w:tcW w:w="1134" w:type="dxa"/>
            <w:vAlign w:val="center"/>
          </w:tcPr>
          <w:p w14:paraId="2950C9E5" w14:textId="62F456DF" w:rsidR="007C2B6C" w:rsidRPr="0026281E" w:rsidRDefault="007C2B6C" w:rsidP="007C2B6C">
            <w:pPr>
              <w:pStyle w:val="Tablicadanerodek"/>
              <w:rPr>
                <w:color w:val="0D0D0D" w:themeColor="text1" w:themeTint="F2"/>
              </w:rPr>
            </w:pPr>
            <w:r w:rsidRPr="0026281E">
              <w:rPr>
                <w:color w:val="0D0D0D" w:themeColor="text1" w:themeTint="F2"/>
              </w:rPr>
              <w:t>5 605</w:t>
            </w:r>
          </w:p>
        </w:tc>
        <w:tc>
          <w:tcPr>
            <w:tcW w:w="1134" w:type="dxa"/>
            <w:vAlign w:val="center"/>
          </w:tcPr>
          <w:p w14:paraId="1B5E27B7" w14:textId="215B2908" w:rsidR="007C2B6C" w:rsidRPr="0026281E" w:rsidRDefault="007C2B6C" w:rsidP="007C2B6C">
            <w:pPr>
              <w:pStyle w:val="Tablicadanerodek"/>
              <w:rPr>
                <w:color w:val="0D0D0D" w:themeColor="text1" w:themeTint="F2"/>
              </w:rPr>
            </w:pPr>
            <w:r w:rsidRPr="0026281E">
              <w:rPr>
                <w:color w:val="0D0D0D" w:themeColor="text1" w:themeTint="F2"/>
              </w:rPr>
              <w:t>5 360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062662F0" w14:textId="02374128" w:rsidR="007C2B6C" w:rsidRPr="0026281E" w:rsidRDefault="00CD433F" w:rsidP="007C2B6C">
            <w:pPr>
              <w:pStyle w:val="Tablicadanerodek"/>
              <w:rPr>
                <w:color w:val="0D0D0D" w:themeColor="text1" w:themeTint="F2"/>
              </w:rPr>
            </w:pPr>
            <w:r w:rsidRPr="0026281E">
              <w:rPr>
                <w:color w:val="0D0D0D" w:themeColor="text1" w:themeTint="F2"/>
              </w:rPr>
              <w:t>4 836</w:t>
            </w:r>
          </w:p>
        </w:tc>
      </w:tr>
      <w:tr w:rsidR="0026281E" w:rsidRPr="0026281E" w14:paraId="374E15E6" w14:textId="77777777" w:rsidTr="00FC3587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7D0BA53F" w14:textId="77777777" w:rsidR="007C2B6C" w:rsidRPr="0026281E" w:rsidRDefault="007C2B6C" w:rsidP="007C2B6C">
            <w:pPr>
              <w:pStyle w:val="Tablicaboczek"/>
              <w:ind w:left="176"/>
              <w:rPr>
                <w:color w:val="0D0D0D" w:themeColor="text1" w:themeTint="F2"/>
              </w:rPr>
            </w:pPr>
            <w:r w:rsidRPr="0026281E">
              <w:rPr>
                <w:color w:val="0D0D0D" w:themeColor="text1" w:themeTint="F2"/>
              </w:rPr>
              <w:t>na 1000 ludności</w:t>
            </w:r>
          </w:p>
        </w:tc>
        <w:tc>
          <w:tcPr>
            <w:tcW w:w="1134" w:type="dxa"/>
            <w:vAlign w:val="center"/>
          </w:tcPr>
          <w:p w14:paraId="42CF5B45" w14:textId="30929D98" w:rsidR="007C2B6C" w:rsidRPr="0026281E" w:rsidRDefault="007C2B6C" w:rsidP="007C2B6C">
            <w:pPr>
              <w:pStyle w:val="Tablicadanerodek"/>
              <w:rPr>
                <w:color w:val="0D0D0D" w:themeColor="text1" w:themeTint="F2"/>
              </w:rPr>
            </w:pPr>
            <w:r w:rsidRPr="0026281E">
              <w:rPr>
                <w:color w:val="0D0D0D" w:themeColor="text1" w:themeTint="F2"/>
              </w:rPr>
              <w:t>5,8</w:t>
            </w:r>
          </w:p>
        </w:tc>
        <w:tc>
          <w:tcPr>
            <w:tcW w:w="1134" w:type="dxa"/>
            <w:vAlign w:val="center"/>
          </w:tcPr>
          <w:p w14:paraId="27ED49CC" w14:textId="19F66506" w:rsidR="007C2B6C" w:rsidRPr="0026281E" w:rsidRDefault="007C2B6C" w:rsidP="007C2B6C">
            <w:pPr>
              <w:pStyle w:val="Tablicadanerodek"/>
              <w:rPr>
                <w:color w:val="0D0D0D" w:themeColor="text1" w:themeTint="F2"/>
              </w:rPr>
            </w:pPr>
            <w:r w:rsidRPr="0026281E">
              <w:rPr>
                <w:color w:val="0D0D0D" w:themeColor="text1" w:themeTint="F2"/>
              </w:rPr>
              <w:t>4,1</w:t>
            </w:r>
          </w:p>
        </w:tc>
        <w:tc>
          <w:tcPr>
            <w:tcW w:w="1134" w:type="dxa"/>
            <w:vAlign w:val="center"/>
          </w:tcPr>
          <w:p w14:paraId="5534E7E2" w14:textId="18C778B0" w:rsidR="007C2B6C" w:rsidRPr="0026281E" w:rsidRDefault="007C2B6C" w:rsidP="007C2B6C">
            <w:pPr>
              <w:pStyle w:val="Tablicadanerodek"/>
              <w:rPr>
                <w:color w:val="0D0D0D" w:themeColor="text1" w:themeTint="F2"/>
              </w:rPr>
            </w:pPr>
            <w:r w:rsidRPr="0026281E">
              <w:rPr>
                <w:color w:val="0D0D0D" w:themeColor="text1" w:themeTint="F2"/>
              </w:rPr>
              <w:t>3,9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69B09B98" w14:textId="6DF1D097" w:rsidR="007C2B6C" w:rsidRPr="0026281E" w:rsidRDefault="00D30C67" w:rsidP="007C2B6C">
            <w:pPr>
              <w:pStyle w:val="Tablicadanerodek"/>
              <w:rPr>
                <w:color w:val="0D0D0D" w:themeColor="text1" w:themeTint="F2"/>
              </w:rPr>
            </w:pPr>
            <w:r w:rsidRPr="0026281E">
              <w:rPr>
                <w:color w:val="0D0D0D" w:themeColor="text1" w:themeTint="F2"/>
              </w:rPr>
              <w:t>3,5</w:t>
            </w:r>
          </w:p>
        </w:tc>
      </w:tr>
      <w:tr w:rsidR="0026281E" w:rsidRPr="0026281E" w14:paraId="5D35B7B6" w14:textId="77777777" w:rsidTr="00FC3587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49AADFD0" w14:textId="13CE75E0" w:rsidR="007C2B6C" w:rsidRPr="0026281E" w:rsidRDefault="007C2B6C" w:rsidP="007C2B6C">
            <w:pPr>
              <w:pStyle w:val="Tablicaboczek"/>
              <w:rPr>
                <w:color w:val="0D0D0D" w:themeColor="text1" w:themeTint="F2"/>
              </w:rPr>
            </w:pPr>
            <w:r w:rsidRPr="0026281E">
              <w:rPr>
                <w:color w:val="0D0D0D" w:themeColor="text1" w:themeTint="F2"/>
              </w:rPr>
              <w:t>Rozwody</w:t>
            </w:r>
          </w:p>
        </w:tc>
        <w:tc>
          <w:tcPr>
            <w:tcW w:w="1134" w:type="dxa"/>
            <w:vAlign w:val="center"/>
          </w:tcPr>
          <w:p w14:paraId="3B58FE70" w14:textId="4F7F403E" w:rsidR="007C2B6C" w:rsidRPr="0026281E" w:rsidRDefault="007C2B6C" w:rsidP="007C2B6C">
            <w:pPr>
              <w:pStyle w:val="Tablicadanerodek"/>
              <w:rPr>
                <w:color w:val="0D0D0D" w:themeColor="text1" w:themeTint="F2"/>
              </w:rPr>
            </w:pPr>
            <w:r w:rsidRPr="0026281E">
              <w:rPr>
                <w:color w:val="0D0D0D" w:themeColor="text1" w:themeTint="F2"/>
              </w:rPr>
              <w:t>2</w:t>
            </w:r>
            <w:r w:rsidR="005D33DE" w:rsidRPr="0026281E">
              <w:rPr>
                <w:color w:val="0D0D0D" w:themeColor="text1" w:themeTint="F2"/>
              </w:rPr>
              <w:t> </w:t>
            </w:r>
            <w:r w:rsidRPr="0026281E">
              <w:rPr>
                <w:color w:val="0D0D0D" w:themeColor="text1" w:themeTint="F2"/>
              </w:rPr>
              <w:t>899</w:t>
            </w:r>
          </w:p>
        </w:tc>
        <w:tc>
          <w:tcPr>
            <w:tcW w:w="1134" w:type="dxa"/>
            <w:vAlign w:val="center"/>
          </w:tcPr>
          <w:p w14:paraId="6025DA4A" w14:textId="1AC455D8" w:rsidR="007C2B6C" w:rsidRPr="0026281E" w:rsidRDefault="007C2B6C" w:rsidP="007C2B6C">
            <w:pPr>
              <w:pStyle w:val="Tablicadanerodek"/>
              <w:rPr>
                <w:color w:val="0D0D0D" w:themeColor="text1" w:themeTint="F2"/>
              </w:rPr>
            </w:pPr>
            <w:r w:rsidRPr="0026281E">
              <w:rPr>
                <w:color w:val="0D0D0D" w:themeColor="text1" w:themeTint="F2"/>
              </w:rPr>
              <w:t>2 376</w:t>
            </w:r>
          </w:p>
        </w:tc>
        <w:tc>
          <w:tcPr>
            <w:tcW w:w="1134" w:type="dxa"/>
            <w:vAlign w:val="center"/>
          </w:tcPr>
          <w:p w14:paraId="27342D4A" w14:textId="08FC0927" w:rsidR="007C2B6C" w:rsidRPr="0026281E" w:rsidRDefault="007C2B6C" w:rsidP="007C2B6C">
            <w:pPr>
              <w:pStyle w:val="Tablicadanerodek"/>
              <w:rPr>
                <w:color w:val="0D0D0D" w:themeColor="text1" w:themeTint="F2"/>
              </w:rPr>
            </w:pPr>
            <w:r w:rsidRPr="0026281E">
              <w:rPr>
                <w:color w:val="0D0D0D" w:themeColor="text1" w:themeTint="F2"/>
              </w:rPr>
              <w:t>2 434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17BA32A6" w14:textId="7F52A0B6" w:rsidR="007C2B6C" w:rsidRPr="0026281E" w:rsidRDefault="00DB21EF" w:rsidP="007C2B6C">
            <w:pPr>
              <w:pStyle w:val="Tablicadanerodek"/>
              <w:rPr>
                <w:color w:val="0D0D0D" w:themeColor="text1" w:themeTint="F2"/>
              </w:rPr>
            </w:pPr>
            <w:r w:rsidRPr="0026281E">
              <w:rPr>
                <w:color w:val="0D0D0D" w:themeColor="text1" w:themeTint="F2"/>
              </w:rPr>
              <w:t>2 226</w:t>
            </w:r>
          </w:p>
        </w:tc>
      </w:tr>
      <w:tr w:rsidR="0026281E" w:rsidRPr="0026281E" w14:paraId="2DCB5C4A" w14:textId="77777777" w:rsidTr="00FC3587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7D4F40FE" w14:textId="77777777" w:rsidR="00784CFE" w:rsidRPr="0026281E" w:rsidRDefault="00784CFE" w:rsidP="00635BD3">
            <w:pPr>
              <w:pStyle w:val="Tablicaboczek"/>
              <w:ind w:left="176"/>
              <w:rPr>
                <w:color w:val="0D0D0D" w:themeColor="text1" w:themeTint="F2"/>
              </w:rPr>
            </w:pPr>
            <w:r w:rsidRPr="0026281E">
              <w:rPr>
                <w:color w:val="0D0D0D" w:themeColor="text1" w:themeTint="F2"/>
              </w:rPr>
              <w:t>na 1000 nowo zawartych małżeństw</w:t>
            </w:r>
          </w:p>
        </w:tc>
        <w:tc>
          <w:tcPr>
            <w:tcW w:w="1134" w:type="dxa"/>
            <w:vAlign w:val="center"/>
          </w:tcPr>
          <w:p w14:paraId="647D5006" w14:textId="77777777" w:rsidR="00784CFE" w:rsidRPr="0026281E" w:rsidRDefault="00784CFE" w:rsidP="00635BD3">
            <w:pPr>
              <w:pStyle w:val="Tablicadanerodek"/>
              <w:rPr>
                <w:color w:val="0D0D0D" w:themeColor="text1" w:themeTint="F2"/>
              </w:rPr>
            </w:pPr>
            <w:r w:rsidRPr="0026281E">
              <w:rPr>
                <w:color w:val="0D0D0D" w:themeColor="text1" w:themeTint="F2"/>
              </w:rPr>
              <w:t>346</w:t>
            </w:r>
          </w:p>
        </w:tc>
        <w:tc>
          <w:tcPr>
            <w:tcW w:w="1134" w:type="dxa"/>
            <w:vAlign w:val="center"/>
          </w:tcPr>
          <w:p w14:paraId="3673EAD8" w14:textId="77777777" w:rsidR="00784CFE" w:rsidRPr="0026281E" w:rsidRDefault="00784CFE" w:rsidP="00635BD3">
            <w:pPr>
              <w:pStyle w:val="Tablicadanerodek"/>
              <w:rPr>
                <w:color w:val="0D0D0D" w:themeColor="text1" w:themeTint="F2"/>
              </w:rPr>
            </w:pPr>
            <w:r w:rsidRPr="0026281E">
              <w:rPr>
                <w:color w:val="0D0D0D" w:themeColor="text1" w:themeTint="F2"/>
              </w:rPr>
              <w:t>424</w:t>
            </w:r>
          </w:p>
        </w:tc>
        <w:tc>
          <w:tcPr>
            <w:tcW w:w="1134" w:type="dxa"/>
            <w:vAlign w:val="center"/>
          </w:tcPr>
          <w:p w14:paraId="18053331" w14:textId="77777777" w:rsidR="00784CFE" w:rsidRPr="0026281E" w:rsidRDefault="00784CFE" w:rsidP="00635BD3">
            <w:pPr>
              <w:pStyle w:val="Tablicadanerodek"/>
              <w:rPr>
                <w:color w:val="0D0D0D" w:themeColor="text1" w:themeTint="F2"/>
              </w:rPr>
            </w:pPr>
            <w:r w:rsidRPr="0026281E">
              <w:rPr>
                <w:color w:val="0D0D0D" w:themeColor="text1" w:themeTint="F2"/>
              </w:rPr>
              <w:t>454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1A89A6A9" w14:textId="77777777" w:rsidR="00784CFE" w:rsidRPr="0026281E" w:rsidRDefault="00784CFE" w:rsidP="00635BD3">
            <w:pPr>
              <w:pStyle w:val="Tablicadanerodek"/>
              <w:rPr>
                <w:color w:val="0D0D0D" w:themeColor="text1" w:themeTint="F2"/>
              </w:rPr>
            </w:pPr>
            <w:r w:rsidRPr="0026281E">
              <w:rPr>
                <w:color w:val="0D0D0D" w:themeColor="text1" w:themeTint="F2"/>
              </w:rPr>
              <w:t>460</w:t>
            </w:r>
          </w:p>
        </w:tc>
      </w:tr>
      <w:tr w:rsidR="0026281E" w:rsidRPr="0026281E" w14:paraId="779C4443" w14:textId="77777777" w:rsidTr="00FC3587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70D59DCD" w14:textId="3F3598FD" w:rsidR="007C2B6C" w:rsidRPr="0026281E" w:rsidRDefault="007C2B6C" w:rsidP="007C2B6C">
            <w:pPr>
              <w:pStyle w:val="Tablicaboczek"/>
              <w:ind w:left="176"/>
              <w:rPr>
                <w:color w:val="0D0D0D" w:themeColor="text1" w:themeTint="F2"/>
              </w:rPr>
            </w:pPr>
            <w:r w:rsidRPr="0026281E">
              <w:rPr>
                <w:color w:val="0D0D0D" w:themeColor="text1" w:themeTint="F2"/>
              </w:rPr>
              <w:t xml:space="preserve">na 1000 </w:t>
            </w:r>
            <w:r w:rsidR="00784CFE" w:rsidRPr="0026281E">
              <w:rPr>
                <w:color w:val="0D0D0D" w:themeColor="text1" w:themeTint="F2"/>
              </w:rPr>
              <w:t>ludności</w:t>
            </w:r>
          </w:p>
        </w:tc>
        <w:tc>
          <w:tcPr>
            <w:tcW w:w="1134" w:type="dxa"/>
            <w:vAlign w:val="center"/>
          </w:tcPr>
          <w:p w14:paraId="4E13B5C3" w14:textId="37DE52F7" w:rsidR="007C2B6C" w:rsidRPr="0026281E" w:rsidRDefault="005D33DE" w:rsidP="007C2B6C">
            <w:pPr>
              <w:pStyle w:val="Tablicadanerodek"/>
              <w:rPr>
                <w:color w:val="0D0D0D" w:themeColor="text1" w:themeTint="F2"/>
              </w:rPr>
            </w:pPr>
            <w:r w:rsidRPr="0026281E">
              <w:rPr>
                <w:color w:val="0D0D0D" w:themeColor="text1" w:themeTint="F2"/>
              </w:rPr>
              <w:t>2,0</w:t>
            </w:r>
          </w:p>
        </w:tc>
        <w:tc>
          <w:tcPr>
            <w:tcW w:w="1134" w:type="dxa"/>
            <w:vAlign w:val="center"/>
          </w:tcPr>
          <w:p w14:paraId="6530D015" w14:textId="0A383859" w:rsidR="007C2B6C" w:rsidRPr="0026281E" w:rsidRDefault="005D33DE" w:rsidP="007C2B6C">
            <w:pPr>
              <w:pStyle w:val="Tablicadanerodek"/>
              <w:rPr>
                <w:color w:val="0D0D0D" w:themeColor="text1" w:themeTint="F2"/>
              </w:rPr>
            </w:pPr>
            <w:r w:rsidRPr="0026281E">
              <w:rPr>
                <w:color w:val="0D0D0D" w:themeColor="text1" w:themeTint="F2"/>
              </w:rPr>
              <w:t>1,7</w:t>
            </w:r>
          </w:p>
        </w:tc>
        <w:tc>
          <w:tcPr>
            <w:tcW w:w="1134" w:type="dxa"/>
            <w:vAlign w:val="center"/>
          </w:tcPr>
          <w:p w14:paraId="1CAB9218" w14:textId="557DF1C4" w:rsidR="007C2B6C" w:rsidRPr="0026281E" w:rsidRDefault="005D33DE" w:rsidP="007C2B6C">
            <w:pPr>
              <w:pStyle w:val="Tablicadanerodek"/>
              <w:rPr>
                <w:color w:val="0D0D0D" w:themeColor="text1" w:themeTint="F2"/>
              </w:rPr>
            </w:pPr>
            <w:r w:rsidRPr="0026281E">
              <w:rPr>
                <w:color w:val="0D0D0D" w:themeColor="text1" w:themeTint="F2"/>
              </w:rPr>
              <w:t>1,8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7D105BBC" w14:textId="557828C0" w:rsidR="007C2B6C" w:rsidRPr="0026281E" w:rsidRDefault="005D33DE" w:rsidP="007C2B6C">
            <w:pPr>
              <w:pStyle w:val="Tablicadanerodek"/>
              <w:rPr>
                <w:color w:val="0D0D0D" w:themeColor="text1" w:themeTint="F2"/>
              </w:rPr>
            </w:pPr>
            <w:r w:rsidRPr="0026281E">
              <w:rPr>
                <w:color w:val="0D0D0D" w:themeColor="text1" w:themeTint="F2"/>
              </w:rPr>
              <w:t>1,6</w:t>
            </w:r>
          </w:p>
        </w:tc>
      </w:tr>
    </w:tbl>
    <w:p w14:paraId="3345B7B5" w14:textId="03F8C566" w:rsidR="007A4FBD" w:rsidRPr="0026281E" w:rsidRDefault="000F6925" w:rsidP="00FC3587">
      <w:pPr>
        <w:suppressAutoHyphens/>
        <w:spacing w:before="240" w:line="288" w:lineRule="auto"/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</w:pPr>
      <w:r w:rsidRPr="0026281E">
        <w:rPr>
          <w:noProof/>
          <w:color w:val="0D0D0D" w:themeColor="text1" w:themeTint="F2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176A45AF" wp14:editId="4D00AAF7">
                <wp:simplePos x="0" y="0"/>
                <wp:positionH relativeFrom="column">
                  <wp:posOffset>5276850</wp:posOffset>
                </wp:positionH>
                <wp:positionV relativeFrom="paragraph">
                  <wp:posOffset>91523</wp:posOffset>
                </wp:positionV>
                <wp:extent cx="1728000" cy="943897"/>
                <wp:effectExtent l="0" t="0" r="0" b="0"/>
                <wp:wrapNone/>
                <wp:docPr id="193" name="Pole tekstowe 19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000" cy="94389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A3C33" w14:textId="44103A0A" w:rsidR="00DB21EF" w:rsidRPr="00450B2D" w:rsidRDefault="0026281E" w:rsidP="0038197E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W warmińsko-mazurskim liczba o</w:t>
                            </w:r>
                            <w:r w:rsidR="008D2160" w:rsidRPr="00450B2D">
                              <w:t>rzeczonych</w:t>
                            </w:r>
                            <w:r w:rsidR="00597AEA" w:rsidRPr="00450B2D">
                              <w:t xml:space="preserve"> </w:t>
                            </w:r>
                            <w:r w:rsidR="008D2160" w:rsidRPr="00450B2D">
                              <w:t>rozwodów przypadających</w:t>
                            </w:r>
                            <w:r>
                              <w:t xml:space="preserve"> </w:t>
                            </w:r>
                            <w:r w:rsidR="008D2160" w:rsidRPr="00450B2D">
                              <w:t>na</w:t>
                            </w:r>
                            <w:r>
                              <w:t xml:space="preserve"> </w:t>
                            </w:r>
                            <w:r w:rsidR="008D2160" w:rsidRPr="00450B2D">
                              <w:t>1000 nowo zawartych</w:t>
                            </w:r>
                            <w:r w:rsidR="00597AEA" w:rsidRPr="00450B2D">
                              <w:t xml:space="preserve"> </w:t>
                            </w:r>
                            <w:r w:rsidR="008D2160" w:rsidRPr="00450B2D">
                              <w:t xml:space="preserve">małżeństw była </w:t>
                            </w:r>
                            <w:r w:rsidR="00450B2D" w:rsidRPr="00450B2D">
                              <w:t>najwyższa</w:t>
                            </w:r>
                            <w:r>
                              <w:t xml:space="preserve"> </w:t>
                            </w:r>
                            <w:r w:rsidR="00450B2D" w:rsidRPr="00450B2D">
                              <w:t>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A45AF" id="Pole tekstowe 193" o:spid="_x0000_s1034" type="#_x0000_t202" style="position:absolute;margin-left:415.5pt;margin-top:7.2pt;width:136.05pt;height:74.3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" filled="f" stroked="f">
                <v:textbox>
                  <w:txbxContent>
                    <w:p w14:paraId="0AAA3C33" w14:textId="44103A0A" w:rsidR="00DB21EF" w:rsidRPr="00450B2D" w:rsidRDefault="0026281E" w:rsidP="0038197E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t>W warmińsko-mazurskim liczba o</w:t>
                      </w:r>
                      <w:r w:rsidR="008D2160" w:rsidRPr="00450B2D">
                        <w:t>rzeczonych</w:t>
                      </w:r>
                      <w:r w:rsidR="00597AEA" w:rsidRPr="00450B2D">
                        <w:t xml:space="preserve"> </w:t>
                      </w:r>
                      <w:r w:rsidR="008D2160" w:rsidRPr="00450B2D">
                        <w:t>rozwodów przypadających</w:t>
                      </w:r>
                      <w:r>
                        <w:t xml:space="preserve"> </w:t>
                      </w:r>
                      <w:r w:rsidR="008D2160" w:rsidRPr="00450B2D">
                        <w:t>na</w:t>
                      </w:r>
                      <w:r>
                        <w:t xml:space="preserve"> </w:t>
                      </w:r>
                      <w:r w:rsidR="008D2160" w:rsidRPr="00450B2D">
                        <w:t>1000 nowo zawartych</w:t>
                      </w:r>
                      <w:r w:rsidR="00597AEA" w:rsidRPr="00450B2D">
                        <w:t xml:space="preserve"> </w:t>
                      </w:r>
                      <w:r w:rsidR="008D2160" w:rsidRPr="00450B2D">
                        <w:t xml:space="preserve">małżeństw była </w:t>
                      </w:r>
                      <w:r w:rsidR="00450B2D" w:rsidRPr="00450B2D">
                        <w:t>najwyższa</w:t>
                      </w:r>
                      <w:r>
                        <w:t xml:space="preserve"> </w:t>
                      </w:r>
                      <w:r w:rsidR="00450B2D" w:rsidRPr="00450B2D">
                        <w:t>w kraju</w:t>
                      </w:r>
                    </w:p>
                  </w:txbxContent>
                </v:textbox>
              </v:shape>
            </w:pict>
          </mc:Fallback>
        </mc:AlternateContent>
      </w:r>
      <w:r w:rsidR="008D2160"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 202</w:t>
      </w:r>
      <w:r w:rsidR="00DB21EF"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3</w:t>
      </w:r>
      <w:r w:rsidR="008D2160"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r. sądy wydały </w:t>
      </w:r>
      <w:r w:rsidR="008C0135"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o</w:t>
      </w:r>
      <w:r w:rsidR="008D2160"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DB21EF"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8,5</w:t>
      </w:r>
      <w:r w:rsidR="008D2160"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% </w:t>
      </w:r>
      <w:r w:rsidR="00DB21EF"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mniej</w:t>
      </w:r>
      <w:r w:rsidR="008C0135"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orzeczeń o rozwodzie </w:t>
      </w:r>
      <w:r w:rsidR="008D2160"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niż</w:t>
      </w:r>
      <w:r w:rsidR="008C0135"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F61DCE"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rok wcześniej</w:t>
      </w:r>
      <w:r w:rsidR="00784CFE"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(w kraju mniej</w:t>
      </w:r>
      <w:r w:rsidR="00784CFE"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br/>
        <w:t>o 5,4%)</w:t>
      </w:r>
      <w:r w:rsidR="00F61DCE"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. </w:t>
      </w:r>
      <w:r w:rsidR="008D2160"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W miastach orzeczono </w:t>
      </w:r>
      <w:r w:rsidR="00DB21EF"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prawie ¾ w</w:t>
      </w:r>
      <w:r w:rsidR="008D2160"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szystkich rozwodów w województwie. Współczynnik rozwodów</w:t>
      </w:r>
      <w:r w:rsidR="00F61DCE"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,</w:t>
      </w:r>
      <w:r w:rsidR="008D2160"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wyrażony liczbą rozwodów w przeliczeniu na 1000 nowo zawartych małżeństw</w:t>
      </w:r>
      <w:r w:rsidR="00F61DCE"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,</w:t>
      </w:r>
      <w:r w:rsidR="008D2160"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8C0135"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był</w:t>
      </w:r>
      <w:r w:rsidR="00660A65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9C492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najwyższy w kraju. </w:t>
      </w:r>
      <w:r w:rsidR="00960641"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Warmińsko-mazurskie znalazło się w grupie siedmiu województw</w:t>
      </w:r>
      <w:r w:rsidR="009C492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br/>
      </w:r>
      <w:r w:rsidR="00F20164"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o najwyższej liczbie </w:t>
      </w:r>
      <w:r w:rsidR="007A4FBD"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rozwodów na 1000 ludności</w:t>
      </w:r>
      <w:r w:rsidR="00F20164" w:rsidRPr="0026281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, wynoszącej 1,6.</w:t>
      </w:r>
    </w:p>
    <w:p w14:paraId="4689F693" w14:textId="77777777" w:rsidR="000F6925" w:rsidRDefault="000F6925" w:rsidP="008C0135">
      <w:pPr>
        <w:pStyle w:val="Nagwek1"/>
        <w:rPr>
          <w:rFonts w:ascii="Fira Sans" w:hAnsi="Fira Sans"/>
          <w:b/>
          <w:szCs w:val="19"/>
        </w:rPr>
      </w:pPr>
      <w:r>
        <w:rPr>
          <w:rFonts w:ascii="Fira Sans" w:hAnsi="Fira Sans"/>
          <w:b/>
          <w:szCs w:val="19"/>
        </w:rPr>
        <w:t>Migracje ludności</w:t>
      </w:r>
    </w:p>
    <w:p w14:paraId="1BDB3252" w14:textId="4BE8A051" w:rsidR="005B09B2" w:rsidRDefault="008D2160" w:rsidP="00597AEA">
      <w:pPr>
        <w:suppressAutoHyphens/>
        <w:spacing w:line="288" w:lineRule="auto"/>
        <w:rPr>
          <w:rFonts w:eastAsia="Times New Roman" w:cs="Times New Roman"/>
          <w:szCs w:val="19"/>
          <w:lang w:eastAsia="pl-PL"/>
        </w:rPr>
      </w:pPr>
      <w:r w:rsidRPr="00BD5AF9">
        <w:rPr>
          <w:rFonts w:eastAsia="Times New Roman" w:cs="Times New Roman"/>
          <w:color w:val="0D0D0D" w:themeColor="text1" w:themeTint="F2"/>
          <w:szCs w:val="19"/>
          <w:lang w:eastAsia="pl-PL"/>
        </w:rPr>
        <w:t>W 202</w:t>
      </w:r>
      <w:r w:rsidR="00F20164" w:rsidRPr="00BD5AF9">
        <w:rPr>
          <w:rFonts w:eastAsia="Times New Roman" w:cs="Times New Roman"/>
          <w:color w:val="0D0D0D" w:themeColor="text1" w:themeTint="F2"/>
          <w:szCs w:val="19"/>
          <w:lang w:eastAsia="pl-PL"/>
        </w:rPr>
        <w:t>3</w:t>
      </w:r>
      <w:r w:rsidRPr="00BD5AF9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r. w województwie warmińsko-mazurskim odnotowano ujemne saldo</w:t>
      </w:r>
      <w:r w:rsidR="00597AEA" w:rsidRPr="00BD5AF9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Pr="00BD5AF9">
        <w:rPr>
          <w:rFonts w:eastAsia="Times New Roman" w:cs="Times New Roman"/>
          <w:color w:val="0D0D0D" w:themeColor="text1" w:themeTint="F2"/>
          <w:szCs w:val="19"/>
          <w:lang w:eastAsia="pl-PL"/>
        </w:rPr>
        <w:t>migracji stałej – liczba osób wymeldowanych z pobytu stałego przewyższała liczbę osób</w:t>
      </w:r>
      <w:r w:rsidR="00597AEA" w:rsidRPr="00BD5AF9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Pr="00BD5AF9">
        <w:rPr>
          <w:rFonts w:eastAsia="Times New Roman" w:cs="Times New Roman"/>
          <w:color w:val="0D0D0D" w:themeColor="text1" w:themeTint="F2"/>
          <w:szCs w:val="19"/>
          <w:lang w:eastAsia="pl-PL"/>
        </w:rPr>
        <w:t>zameldowanych na stałe</w:t>
      </w:r>
      <w:r w:rsidR="000F6925" w:rsidRPr="00BD5AF9">
        <w:rPr>
          <w:rFonts w:eastAsia="Times New Roman" w:cs="Times New Roman"/>
          <w:color w:val="0D0D0D" w:themeColor="text1" w:themeTint="F2"/>
          <w:szCs w:val="19"/>
          <w:lang w:eastAsia="pl-PL"/>
        </w:rPr>
        <w:t>.</w:t>
      </w:r>
      <w:r w:rsidR="00405B53" w:rsidRPr="00BD5AF9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C22F59" w:rsidRPr="00BD5AF9">
        <w:rPr>
          <w:rFonts w:eastAsia="Times New Roman" w:cs="Times New Roman"/>
          <w:color w:val="0D0D0D" w:themeColor="text1" w:themeTint="F2"/>
          <w:szCs w:val="19"/>
          <w:lang w:eastAsia="pl-PL"/>
        </w:rPr>
        <w:t>W wyniku migracji wewnętrznych liczba mieszkańców województwa zmniejszyła się</w:t>
      </w:r>
      <w:r w:rsidR="00A31573" w:rsidRPr="00BD5AF9">
        <w:rPr>
          <w:rFonts w:eastAsia="Times New Roman" w:cs="Times New Roman"/>
          <w:color w:val="0D0D0D" w:themeColor="text1" w:themeTint="F2"/>
          <w:szCs w:val="19"/>
          <w:lang w:eastAsia="pl-PL"/>
        </w:rPr>
        <w:br/>
      </w:r>
      <w:r w:rsidR="00C22F59" w:rsidRPr="00BD5AF9">
        <w:rPr>
          <w:rFonts w:eastAsia="Times New Roman" w:cs="Times New Roman"/>
          <w:color w:val="0D0D0D" w:themeColor="text1" w:themeTint="F2"/>
          <w:szCs w:val="19"/>
          <w:lang w:eastAsia="pl-PL"/>
        </w:rPr>
        <w:t>o 2,2 tys.</w:t>
      </w:r>
      <w:r w:rsidR="00A31573" w:rsidRPr="00BD5AF9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osób, natomiast w wyniku migracji zagranicznych o 57 osób. </w:t>
      </w:r>
      <w:r w:rsidR="005B09B2" w:rsidRPr="00BD5AF9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Wśród osób zameldowanych i wymeldowanych większość (11 </w:t>
      </w:r>
      <w:r w:rsidR="00BD5AF9" w:rsidRPr="00BD5AF9">
        <w:rPr>
          <w:rFonts w:eastAsia="Times New Roman" w:cs="Times New Roman"/>
          <w:color w:val="0D0D0D" w:themeColor="text1" w:themeTint="F2"/>
          <w:szCs w:val="19"/>
          <w:lang w:eastAsia="pl-PL"/>
        </w:rPr>
        <w:t>126</w:t>
      </w:r>
      <w:r w:rsidR="005B09B2" w:rsidRPr="00BD5AF9">
        <w:rPr>
          <w:rFonts w:eastAsia="Times New Roman" w:cs="Times New Roman"/>
          <w:color w:val="0D0D0D" w:themeColor="text1" w:themeTint="F2"/>
          <w:szCs w:val="19"/>
          <w:lang w:eastAsia="pl-PL"/>
        </w:rPr>
        <w:t>) stanowiły osoby, które zmieniły miejsce zamieszkania w ramach województwa. Z innych województw do warmińsko-mazurskiego przybył</w:t>
      </w:r>
      <w:r w:rsidR="00BD5AF9" w:rsidRPr="00BD5AF9">
        <w:rPr>
          <w:rFonts w:eastAsia="Times New Roman" w:cs="Times New Roman"/>
          <w:color w:val="0D0D0D" w:themeColor="text1" w:themeTint="F2"/>
          <w:szCs w:val="19"/>
          <w:lang w:eastAsia="pl-PL"/>
        </w:rPr>
        <w:t>o</w:t>
      </w:r>
      <w:r w:rsidR="005B09B2" w:rsidRPr="00BD5AF9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BD5AF9" w:rsidRPr="00BD5AF9">
        <w:rPr>
          <w:rFonts w:eastAsia="Times New Roman" w:cs="Times New Roman"/>
          <w:color w:val="0D0D0D" w:themeColor="text1" w:themeTint="F2"/>
          <w:szCs w:val="19"/>
          <w:lang w:eastAsia="pl-PL"/>
        </w:rPr>
        <w:t>3 741</w:t>
      </w:r>
      <w:r w:rsidR="005B09B2" w:rsidRPr="00BD5AF9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os</w:t>
      </w:r>
      <w:r w:rsidR="00BD5AF9" w:rsidRPr="00BD5AF9">
        <w:rPr>
          <w:rFonts w:eastAsia="Times New Roman" w:cs="Times New Roman"/>
          <w:color w:val="0D0D0D" w:themeColor="text1" w:themeTint="F2"/>
          <w:szCs w:val="19"/>
          <w:lang w:eastAsia="pl-PL"/>
        </w:rPr>
        <w:t>ób</w:t>
      </w:r>
      <w:r w:rsidR="005B09B2" w:rsidRPr="00BD5AF9">
        <w:rPr>
          <w:rFonts w:eastAsia="Times New Roman" w:cs="Times New Roman"/>
          <w:color w:val="0D0D0D" w:themeColor="text1" w:themeTint="F2"/>
          <w:szCs w:val="19"/>
          <w:lang w:eastAsia="pl-PL"/>
        </w:rPr>
        <w:t>, natomiast do innych województw wyprowadził</w:t>
      </w:r>
      <w:r w:rsidR="00BD5AF9" w:rsidRPr="00BD5AF9">
        <w:rPr>
          <w:rFonts w:eastAsia="Times New Roman" w:cs="Times New Roman"/>
          <w:color w:val="0D0D0D" w:themeColor="text1" w:themeTint="F2"/>
          <w:szCs w:val="19"/>
          <w:lang w:eastAsia="pl-PL"/>
        </w:rPr>
        <w:t>y</w:t>
      </w:r>
      <w:r w:rsidR="005B09B2" w:rsidRPr="00BD5AF9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się</w:t>
      </w:r>
      <w:r w:rsidR="00597AEA" w:rsidRPr="00BD5AF9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5B09B2" w:rsidRPr="00BD5AF9">
        <w:rPr>
          <w:rFonts w:eastAsia="Times New Roman" w:cs="Times New Roman"/>
          <w:color w:val="0D0D0D" w:themeColor="text1" w:themeTint="F2"/>
          <w:szCs w:val="19"/>
          <w:lang w:eastAsia="pl-PL"/>
        </w:rPr>
        <w:t>5</w:t>
      </w:r>
      <w:r w:rsidR="00BD5AF9" w:rsidRPr="00BD5AF9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944 </w:t>
      </w:r>
      <w:r w:rsidR="005B09B2" w:rsidRPr="00BD5AF9">
        <w:rPr>
          <w:rFonts w:eastAsia="Times New Roman" w:cs="Times New Roman"/>
          <w:color w:val="0D0D0D" w:themeColor="text1" w:themeTint="F2"/>
          <w:szCs w:val="19"/>
          <w:lang w:eastAsia="pl-PL"/>
        </w:rPr>
        <w:t>os</w:t>
      </w:r>
      <w:r w:rsidR="00BD5AF9" w:rsidRPr="00BD5AF9">
        <w:rPr>
          <w:rFonts w:eastAsia="Times New Roman" w:cs="Times New Roman"/>
          <w:color w:val="0D0D0D" w:themeColor="text1" w:themeTint="F2"/>
          <w:szCs w:val="19"/>
          <w:lang w:eastAsia="pl-PL"/>
        </w:rPr>
        <w:t>oby.</w:t>
      </w:r>
    </w:p>
    <w:p w14:paraId="6B9399A2" w14:textId="25060262" w:rsidR="000F6925" w:rsidRDefault="000F6925" w:rsidP="00AA025B">
      <w:pPr>
        <w:pStyle w:val="Tytutablicy"/>
        <w:spacing w:before="240"/>
        <w:rPr>
          <w:b w:val="0"/>
        </w:rPr>
      </w:pPr>
      <w:r w:rsidRPr="00F049AB">
        <w:t xml:space="preserve">Tablica </w:t>
      </w:r>
      <w:r>
        <w:t>5</w:t>
      </w:r>
      <w:r w:rsidRPr="00F049AB">
        <w:t xml:space="preserve">. </w:t>
      </w:r>
      <w:r>
        <w:t>Migracje ludności na pobyt stały</w:t>
      </w:r>
    </w:p>
    <w:tbl>
      <w:tblPr>
        <w:tblW w:w="7938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orem ipsum dolor sit amet, consectetur adipiscing elit (stan w dniu 31 marca)"/>
      </w:tblPr>
      <w:tblGrid>
        <w:gridCol w:w="3402"/>
        <w:gridCol w:w="1134"/>
        <w:gridCol w:w="1134"/>
        <w:gridCol w:w="1134"/>
        <w:gridCol w:w="1134"/>
      </w:tblGrid>
      <w:tr w:rsidR="00BD5AF9" w:rsidRPr="00BD5AF9" w14:paraId="4A448B2F" w14:textId="77777777" w:rsidTr="00F103CA">
        <w:trPr>
          <w:trHeight w:hRule="exact" w:val="431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1879C3DB" w14:textId="77777777" w:rsidR="008D2160" w:rsidRPr="00BD5AF9" w:rsidRDefault="008D2160" w:rsidP="008D2160">
            <w:pPr>
              <w:pStyle w:val="Tablicagwka"/>
              <w:ind w:left="0"/>
              <w:jc w:val="center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Wyszczególnienie</w:t>
            </w:r>
          </w:p>
        </w:tc>
        <w:tc>
          <w:tcPr>
            <w:tcW w:w="1134" w:type="dxa"/>
            <w:vAlign w:val="center"/>
            <w:hideMark/>
          </w:tcPr>
          <w:p w14:paraId="125B6088" w14:textId="759BE0EE" w:rsidR="008D2160" w:rsidRPr="00BD5AF9" w:rsidRDefault="008D2160" w:rsidP="008D2160">
            <w:pPr>
              <w:pStyle w:val="Tablicagwkarodek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2010</w:t>
            </w:r>
          </w:p>
        </w:tc>
        <w:tc>
          <w:tcPr>
            <w:tcW w:w="1134" w:type="dxa"/>
            <w:vAlign w:val="center"/>
          </w:tcPr>
          <w:p w14:paraId="56930F2E" w14:textId="09E99858" w:rsidR="008D2160" w:rsidRPr="00BD5AF9" w:rsidRDefault="00B92279" w:rsidP="008D2160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BD5AF9">
              <w:rPr>
                <w:rFonts w:eastAsia="Fira Sans Light" w:cs="Times New Roman"/>
                <w:color w:val="0D0D0D" w:themeColor="text1" w:themeTint="F2"/>
              </w:rPr>
              <w:t>2021</w:t>
            </w:r>
          </w:p>
        </w:tc>
        <w:tc>
          <w:tcPr>
            <w:tcW w:w="1134" w:type="dxa"/>
            <w:vAlign w:val="center"/>
          </w:tcPr>
          <w:p w14:paraId="62BA4661" w14:textId="4BC4C5DF" w:rsidR="008D2160" w:rsidRPr="00BD5AF9" w:rsidRDefault="00B92279" w:rsidP="008D2160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BD5AF9">
              <w:rPr>
                <w:rFonts w:eastAsia="Fira Sans Light" w:cs="Times New Roman"/>
                <w:color w:val="0D0D0D" w:themeColor="text1" w:themeTint="F2"/>
              </w:rPr>
              <w:t>2022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F2ADBF2" w14:textId="41FDE8B3" w:rsidR="008D2160" w:rsidRPr="00BD5AF9" w:rsidRDefault="00B92279" w:rsidP="008D2160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BD5AF9">
              <w:rPr>
                <w:rFonts w:eastAsia="Fira Sans Light" w:cs="Times New Roman"/>
                <w:color w:val="0D0D0D" w:themeColor="text1" w:themeTint="F2"/>
              </w:rPr>
              <w:t>2023</w:t>
            </w:r>
          </w:p>
        </w:tc>
      </w:tr>
      <w:tr w:rsidR="00BD5AF9" w:rsidRPr="00BD5AF9" w14:paraId="60D971E5" w14:textId="77777777" w:rsidTr="00F103CA">
        <w:trPr>
          <w:trHeight w:hRule="exact" w:val="431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429C73B9" w14:textId="48593E84" w:rsidR="008D2160" w:rsidRPr="00BD5AF9" w:rsidRDefault="008D2160" w:rsidP="008D2160">
            <w:pPr>
              <w:pStyle w:val="Tablicaboczek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Migracje wewnętrzne</w:t>
            </w:r>
          </w:p>
        </w:tc>
        <w:tc>
          <w:tcPr>
            <w:tcW w:w="1134" w:type="dxa"/>
            <w:vAlign w:val="center"/>
          </w:tcPr>
          <w:p w14:paraId="07105E65" w14:textId="77777777" w:rsidR="008D2160" w:rsidRPr="00BD5AF9" w:rsidRDefault="008D2160" w:rsidP="008D2160">
            <w:pPr>
              <w:pStyle w:val="Tablicadanerodek"/>
              <w:rPr>
                <w:color w:val="0D0D0D" w:themeColor="text1" w:themeTint="F2"/>
              </w:rPr>
            </w:pPr>
          </w:p>
        </w:tc>
        <w:tc>
          <w:tcPr>
            <w:tcW w:w="1134" w:type="dxa"/>
            <w:vAlign w:val="center"/>
          </w:tcPr>
          <w:p w14:paraId="1A020888" w14:textId="77777777" w:rsidR="008D2160" w:rsidRPr="00BD5AF9" w:rsidRDefault="008D2160" w:rsidP="008D2160">
            <w:pPr>
              <w:pStyle w:val="Tablicadanerodek"/>
              <w:rPr>
                <w:color w:val="0D0D0D" w:themeColor="text1" w:themeTint="F2"/>
              </w:rPr>
            </w:pPr>
          </w:p>
        </w:tc>
        <w:tc>
          <w:tcPr>
            <w:tcW w:w="1134" w:type="dxa"/>
            <w:vAlign w:val="center"/>
          </w:tcPr>
          <w:p w14:paraId="5B0E19F4" w14:textId="77777777" w:rsidR="008D2160" w:rsidRPr="00BD5AF9" w:rsidRDefault="008D2160" w:rsidP="008D2160">
            <w:pPr>
              <w:pStyle w:val="Tablicadanerodek"/>
              <w:rPr>
                <w:color w:val="0D0D0D" w:themeColor="text1" w:themeTint="F2"/>
              </w:rPr>
            </w:pP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47068998" w14:textId="77777777" w:rsidR="008D2160" w:rsidRPr="00BD5AF9" w:rsidRDefault="008D2160" w:rsidP="008D2160">
            <w:pPr>
              <w:pStyle w:val="Tablicadanerodek"/>
              <w:rPr>
                <w:color w:val="0D0D0D" w:themeColor="text1" w:themeTint="F2"/>
              </w:rPr>
            </w:pPr>
          </w:p>
        </w:tc>
      </w:tr>
      <w:tr w:rsidR="00BD5AF9" w:rsidRPr="00BD5AF9" w14:paraId="12BA3140" w14:textId="77777777" w:rsidTr="00F103CA">
        <w:trPr>
          <w:trHeight w:hRule="exact" w:val="431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10F34AB1" w14:textId="41AF15E7" w:rsidR="00B92279" w:rsidRPr="00BD5AF9" w:rsidRDefault="00B92279" w:rsidP="00B92279">
            <w:pPr>
              <w:pStyle w:val="Tablicaboczek"/>
              <w:ind w:left="176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napływ</w:t>
            </w:r>
          </w:p>
        </w:tc>
        <w:tc>
          <w:tcPr>
            <w:tcW w:w="1134" w:type="dxa"/>
            <w:vAlign w:val="center"/>
          </w:tcPr>
          <w:p w14:paraId="60851C60" w14:textId="05771E7E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16 772</w:t>
            </w:r>
          </w:p>
        </w:tc>
        <w:tc>
          <w:tcPr>
            <w:tcW w:w="1134" w:type="dxa"/>
            <w:vAlign w:val="center"/>
          </w:tcPr>
          <w:p w14:paraId="6D9E71EE" w14:textId="75D08656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16 007</w:t>
            </w:r>
          </w:p>
        </w:tc>
        <w:tc>
          <w:tcPr>
            <w:tcW w:w="1134" w:type="dxa"/>
            <w:vAlign w:val="center"/>
          </w:tcPr>
          <w:p w14:paraId="09E1C030" w14:textId="11958A33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15 205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3496A810" w14:textId="06AD0375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14 867</w:t>
            </w:r>
          </w:p>
        </w:tc>
      </w:tr>
      <w:tr w:rsidR="00BD5AF9" w:rsidRPr="00BD5AF9" w14:paraId="5508B343" w14:textId="77777777" w:rsidTr="00F103CA">
        <w:trPr>
          <w:trHeight w:hRule="exact" w:val="431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0C002A03" w14:textId="0594ECF7" w:rsidR="00B92279" w:rsidRPr="00BD5AF9" w:rsidRDefault="00B92279" w:rsidP="00B92279">
            <w:pPr>
              <w:pStyle w:val="Tablicaboczek"/>
              <w:ind w:left="176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odpływ</w:t>
            </w:r>
          </w:p>
        </w:tc>
        <w:tc>
          <w:tcPr>
            <w:tcW w:w="1134" w:type="dxa"/>
            <w:vAlign w:val="center"/>
          </w:tcPr>
          <w:p w14:paraId="7D586CAF" w14:textId="39B37563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19 493</w:t>
            </w:r>
          </w:p>
        </w:tc>
        <w:tc>
          <w:tcPr>
            <w:tcW w:w="1134" w:type="dxa"/>
            <w:vAlign w:val="center"/>
          </w:tcPr>
          <w:p w14:paraId="444E6D3C" w14:textId="370E5903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18 398</w:t>
            </w:r>
          </w:p>
        </w:tc>
        <w:tc>
          <w:tcPr>
            <w:tcW w:w="1134" w:type="dxa"/>
            <w:vAlign w:val="center"/>
          </w:tcPr>
          <w:p w14:paraId="0FC173C9" w14:textId="217BCDA9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17 272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0B83A975" w14:textId="366A4BB6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17 070</w:t>
            </w:r>
          </w:p>
        </w:tc>
      </w:tr>
      <w:tr w:rsidR="00BD5AF9" w:rsidRPr="00BD5AF9" w14:paraId="72A4D698" w14:textId="77777777" w:rsidTr="00F103CA">
        <w:trPr>
          <w:trHeight w:hRule="exact" w:val="431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49D1EF4D" w14:textId="45328D08" w:rsidR="00B92279" w:rsidRPr="00BD5AF9" w:rsidRDefault="00B92279" w:rsidP="00B92279">
            <w:pPr>
              <w:pStyle w:val="Tablicaboczek"/>
              <w:ind w:left="176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saldo</w:t>
            </w:r>
          </w:p>
        </w:tc>
        <w:tc>
          <w:tcPr>
            <w:tcW w:w="1134" w:type="dxa"/>
            <w:vAlign w:val="center"/>
          </w:tcPr>
          <w:p w14:paraId="15D62E46" w14:textId="4E917F70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-2 721</w:t>
            </w:r>
          </w:p>
        </w:tc>
        <w:tc>
          <w:tcPr>
            <w:tcW w:w="1134" w:type="dxa"/>
            <w:vAlign w:val="center"/>
          </w:tcPr>
          <w:p w14:paraId="54B9E9FA" w14:textId="1DFBBF07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-2 391</w:t>
            </w:r>
          </w:p>
        </w:tc>
        <w:tc>
          <w:tcPr>
            <w:tcW w:w="1134" w:type="dxa"/>
            <w:vAlign w:val="center"/>
          </w:tcPr>
          <w:p w14:paraId="7B51FEA6" w14:textId="40699FF1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-2 067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13A3168D" w14:textId="26E76567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-2 203</w:t>
            </w:r>
          </w:p>
        </w:tc>
      </w:tr>
      <w:tr w:rsidR="00BD5AF9" w:rsidRPr="00BD5AF9" w14:paraId="7194C27E" w14:textId="77777777" w:rsidTr="00F103CA">
        <w:trPr>
          <w:trHeight w:hRule="exact" w:val="431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38C967FA" w14:textId="53A72505" w:rsidR="00B92279" w:rsidRPr="00BD5AF9" w:rsidRDefault="00B92279" w:rsidP="00B92279">
            <w:pPr>
              <w:pStyle w:val="Tablicaboczek"/>
              <w:ind w:left="352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na 1000 ludności</w:t>
            </w:r>
          </w:p>
        </w:tc>
        <w:tc>
          <w:tcPr>
            <w:tcW w:w="1134" w:type="dxa"/>
            <w:vAlign w:val="center"/>
          </w:tcPr>
          <w:p w14:paraId="21A6A4E2" w14:textId="5CDF472E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-1,9</w:t>
            </w:r>
          </w:p>
        </w:tc>
        <w:tc>
          <w:tcPr>
            <w:tcW w:w="1134" w:type="dxa"/>
            <w:vAlign w:val="center"/>
          </w:tcPr>
          <w:p w14:paraId="11103B62" w14:textId="63E189D6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-1,7</w:t>
            </w:r>
          </w:p>
        </w:tc>
        <w:tc>
          <w:tcPr>
            <w:tcW w:w="1134" w:type="dxa"/>
            <w:vAlign w:val="center"/>
          </w:tcPr>
          <w:p w14:paraId="36C2EACE" w14:textId="700B528C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-1,5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6EB6B042" w14:textId="5D2B43C6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-1,6</w:t>
            </w:r>
          </w:p>
        </w:tc>
      </w:tr>
      <w:tr w:rsidR="00BD5AF9" w:rsidRPr="00BD5AF9" w14:paraId="5D1FD0CE" w14:textId="77777777" w:rsidTr="00F103CA">
        <w:trPr>
          <w:trHeight w:hRule="exact" w:val="431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72F658FA" w14:textId="22204ECD" w:rsidR="00B92279" w:rsidRPr="00BD5AF9" w:rsidRDefault="00B92279" w:rsidP="00B92279">
            <w:pPr>
              <w:pStyle w:val="Tablicaboczek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Migracje zewnętrzne</w:t>
            </w:r>
          </w:p>
        </w:tc>
        <w:tc>
          <w:tcPr>
            <w:tcW w:w="1134" w:type="dxa"/>
            <w:vAlign w:val="center"/>
          </w:tcPr>
          <w:p w14:paraId="6FC05CBD" w14:textId="77777777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</w:p>
        </w:tc>
        <w:tc>
          <w:tcPr>
            <w:tcW w:w="1134" w:type="dxa"/>
            <w:vAlign w:val="center"/>
          </w:tcPr>
          <w:p w14:paraId="41B2AA7B" w14:textId="77777777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</w:p>
        </w:tc>
        <w:tc>
          <w:tcPr>
            <w:tcW w:w="1134" w:type="dxa"/>
            <w:vAlign w:val="center"/>
          </w:tcPr>
          <w:p w14:paraId="7E431935" w14:textId="77777777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6F2AEF00" w14:textId="77777777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</w:p>
        </w:tc>
      </w:tr>
      <w:tr w:rsidR="00BD5AF9" w:rsidRPr="00BD5AF9" w14:paraId="2F5B264A" w14:textId="77777777" w:rsidTr="00F103CA">
        <w:trPr>
          <w:trHeight w:hRule="exact" w:val="431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289A47C7" w14:textId="305DC59A" w:rsidR="00B92279" w:rsidRPr="00BD5AF9" w:rsidRDefault="00B92279" w:rsidP="00B92279">
            <w:pPr>
              <w:pStyle w:val="Tablicaboczek"/>
              <w:ind w:left="176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imigracja</w:t>
            </w:r>
          </w:p>
        </w:tc>
        <w:tc>
          <w:tcPr>
            <w:tcW w:w="1134" w:type="dxa"/>
            <w:vAlign w:val="center"/>
          </w:tcPr>
          <w:p w14:paraId="41C06812" w14:textId="2CE7654A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755</w:t>
            </w:r>
          </w:p>
        </w:tc>
        <w:tc>
          <w:tcPr>
            <w:tcW w:w="1134" w:type="dxa"/>
            <w:vAlign w:val="center"/>
          </w:tcPr>
          <w:p w14:paraId="0D655F05" w14:textId="4D9B12C1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462</w:t>
            </w:r>
          </w:p>
        </w:tc>
        <w:tc>
          <w:tcPr>
            <w:tcW w:w="1134" w:type="dxa"/>
            <w:vAlign w:val="center"/>
          </w:tcPr>
          <w:p w14:paraId="04FB0C8D" w14:textId="030894B8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485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2E1D2682" w14:textId="0382350E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479</w:t>
            </w:r>
          </w:p>
        </w:tc>
      </w:tr>
      <w:tr w:rsidR="00BD5AF9" w:rsidRPr="00BD5AF9" w14:paraId="48888B8C" w14:textId="77777777" w:rsidTr="00F103CA">
        <w:trPr>
          <w:trHeight w:hRule="exact" w:val="431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56D8AF49" w14:textId="65A84351" w:rsidR="00B92279" w:rsidRPr="00BD5AF9" w:rsidRDefault="00B92279" w:rsidP="00B92279">
            <w:pPr>
              <w:pStyle w:val="Tablicaboczek"/>
              <w:ind w:left="176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emigracja</w:t>
            </w:r>
          </w:p>
        </w:tc>
        <w:tc>
          <w:tcPr>
            <w:tcW w:w="1134" w:type="dxa"/>
            <w:vAlign w:val="center"/>
          </w:tcPr>
          <w:p w14:paraId="51C96B85" w14:textId="2978E41B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740</w:t>
            </w:r>
          </w:p>
        </w:tc>
        <w:tc>
          <w:tcPr>
            <w:tcW w:w="1134" w:type="dxa"/>
            <w:vAlign w:val="center"/>
          </w:tcPr>
          <w:p w14:paraId="372EABA7" w14:textId="04F1FD77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634</w:t>
            </w:r>
          </w:p>
        </w:tc>
        <w:tc>
          <w:tcPr>
            <w:tcW w:w="1134" w:type="dxa"/>
            <w:vAlign w:val="center"/>
          </w:tcPr>
          <w:p w14:paraId="147BF372" w14:textId="17AB6B9E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676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723724B8" w14:textId="51683F77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536</w:t>
            </w:r>
          </w:p>
        </w:tc>
      </w:tr>
      <w:tr w:rsidR="00BD5AF9" w:rsidRPr="00BD5AF9" w14:paraId="1DA809A0" w14:textId="77777777" w:rsidTr="00F103CA">
        <w:trPr>
          <w:trHeight w:hRule="exact" w:val="431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395E587F" w14:textId="5C575EC4" w:rsidR="00B92279" w:rsidRPr="00BD5AF9" w:rsidRDefault="00B92279" w:rsidP="00B92279">
            <w:pPr>
              <w:pStyle w:val="Tablicaboczek"/>
              <w:ind w:left="176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saldo</w:t>
            </w:r>
          </w:p>
        </w:tc>
        <w:tc>
          <w:tcPr>
            <w:tcW w:w="1134" w:type="dxa"/>
            <w:vAlign w:val="center"/>
          </w:tcPr>
          <w:p w14:paraId="7375C36B" w14:textId="5DE71310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15</w:t>
            </w:r>
          </w:p>
        </w:tc>
        <w:tc>
          <w:tcPr>
            <w:tcW w:w="1134" w:type="dxa"/>
            <w:vAlign w:val="center"/>
          </w:tcPr>
          <w:p w14:paraId="07D6E46C" w14:textId="48D0AE97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-172</w:t>
            </w:r>
          </w:p>
        </w:tc>
        <w:tc>
          <w:tcPr>
            <w:tcW w:w="1134" w:type="dxa"/>
            <w:vAlign w:val="center"/>
          </w:tcPr>
          <w:p w14:paraId="5A05C326" w14:textId="5AA2135A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-191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2A1C6053" w14:textId="7EC7E09C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-57</w:t>
            </w:r>
          </w:p>
        </w:tc>
      </w:tr>
      <w:tr w:rsidR="00BD5AF9" w:rsidRPr="00BD5AF9" w14:paraId="394F3F53" w14:textId="77777777" w:rsidTr="00F103CA">
        <w:trPr>
          <w:trHeight w:hRule="exact" w:val="431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5285FED0" w14:textId="65998917" w:rsidR="00B92279" w:rsidRPr="00BD5AF9" w:rsidRDefault="00B92279" w:rsidP="00B92279">
            <w:pPr>
              <w:pStyle w:val="Tablicaboczek"/>
              <w:ind w:left="352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na 1000 ludności</w:t>
            </w:r>
          </w:p>
        </w:tc>
        <w:tc>
          <w:tcPr>
            <w:tcW w:w="1134" w:type="dxa"/>
            <w:vAlign w:val="center"/>
          </w:tcPr>
          <w:p w14:paraId="798D5A89" w14:textId="04DA1C94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0,01</w:t>
            </w:r>
          </w:p>
        </w:tc>
        <w:tc>
          <w:tcPr>
            <w:tcW w:w="1134" w:type="dxa"/>
            <w:vAlign w:val="center"/>
          </w:tcPr>
          <w:p w14:paraId="3ED725F7" w14:textId="4BD9B2CA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-0,12</w:t>
            </w:r>
          </w:p>
        </w:tc>
        <w:tc>
          <w:tcPr>
            <w:tcW w:w="1134" w:type="dxa"/>
            <w:vAlign w:val="center"/>
          </w:tcPr>
          <w:p w14:paraId="5ED859A8" w14:textId="5A0C4A75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-0,14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2CF47592" w14:textId="7296DB30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-0,04</w:t>
            </w:r>
          </w:p>
        </w:tc>
      </w:tr>
      <w:tr w:rsidR="00BD5AF9" w:rsidRPr="00BD5AF9" w14:paraId="2AD63853" w14:textId="77777777" w:rsidTr="00F103CA">
        <w:trPr>
          <w:trHeight w:hRule="exact" w:val="431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303D3276" w14:textId="324FB8F5" w:rsidR="00B92279" w:rsidRPr="00BD5AF9" w:rsidRDefault="00B92279" w:rsidP="00B92279">
            <w:pPr>
              <w:pStyle w:val="Tablicaboczek"/>
              <w:ind w:left="176" w:hanging="176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Saldo migracji stałej</w:t>
            </w:r>
          </w:p>
        </w:tc>
        <w:tc>
          <w:tcPr>
            <w:tcW w:w="1134" w:type="dxa"/>
            <w:vAlign w:val="center"/>
          </w:tcPr>
          <w:p w14:paraId="36C5B481" w14:textId="5A60AC33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-2 706</w:t>
            </w:r>
          </w:p>
        </w:tc>
        <w:tc>
          <w:tcPr>
            <w:tcW w:w="1134" w:type="dxa"/>
            <w:vAlign w:val="center"/>
          </w:tcPr>
          <w:p w14:paraId="59AA9852" w14:textId="754E7A43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-2 563</w:t>
            </w:r>
          </w:p>
        </w:tc>
        <w:tc>
          <w:tcPr>
            <w:tcW w:w="1134" w:type="dxa"/>
            <w:vAlign w:val="center"/>
          </w:tcPr>
          <w:p w14:paraId="00A26B5E" w14:textId="77B20AB4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-2 258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71FDA600" w14:textId="2063B2DB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-2 260</w:t>
            </w:r>
          </w:p>
        </w:tc>
      </w:tr>
      <w:tr w:rsidR="00BD5AF9" w:rsidRPr="00BD5AF9" w14:paraId="7D940076" w14:textId="77777777" w:rsidTr="00F103CA">
        <w:trPr>
          <w:trHeight w:hRule="exact" w:val="431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773BA3F0" w14:textId="79A507A8" w:rsidR="00B92279" w:rsidRPr="00BD5AF9" w:rsidRDefault="00B92279" w:rsidP="00B92279">
            <w:pPr>
              <w:pStyle w:val="Tablicaboczek"/>
              <w:ind w:left="352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na 1000 ludności</w:t>
            </w:r>
          </w:p>
        </w:tc>
        <w:tc>
          <w:tcPr>
            <w:tcW w:w="1134" w:type="dxa"/>
            <w:vAlign w:val="center"/>
          </w:tcPr>
          <w:p w14:paraId="460D1B95" w14:textId="67853241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-1,9</w:t>
            </w:r>
          </w:p>
        </w:tc>
        <w:tc>
          <w:tcPr>
            <w:tcW w:w="1134" w:type="dxa"/>
            <w:vAlign w:val="center"/>
          </w:tcPr>
          <w:p w14:paraId="7FE80475" w14:textId="6F24CCCF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-1,9</w:t>
            </w:r>
          </w:p>
        </w:tc>
        <w:tc>
          <w:tcPr>
            <w:tcW w:w="1134" w:type="dxa"/>
            <w:vAlign w:val="center"/>
          </w:tcPr>
          <w:p w14:paraId="02FFFAD6" w14:textId="45E854B6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-1,6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3146A0CF" w14:textId="68620D29" w:rsidR="00B92279" w:rsidRPr="00BD5AF9" w:rsidRDefault="00B92279" w:rsidP="00B92279">
            <w:pPr>
              <w:pStyle w:val="Tablicadanerodek"/>
              <w:rPr>
                <w:color w:val="0D0D0D" w:themeColor="text1" w:themeTint="F2"/>
              </w:rPr>
            </w:pPr>
            <w:r w:rsidRPr="00BD5AF9">
              <w:rPr>
                <w:color w:val="0D0D0D" w:themeColor="text1" w:themeTint="F2"/>
              </w:rPr>
              <w:t>-1,7</w:t>
            </w:r>
          </w:p>
        </w:tc>
      </w:tr>
    </w:tbl>
    <w:p w14:paraId="5A564A36" w14:textId="4DEBEC70" w:rsidR="005B09B2" w:rsidRPr="00BD5AF9" w:rsidRDefault="008D2160" w:rsidP="00597AEA">
      <w:pPr>
        <w:suppressAutoHyphens/>
        <w:spacing w:before="360" w:line="288" w:lineRule="auto"/>
        <w:rPr>
          <w:rFonts w:eastAsia="Times New Roman" w:cs="Times New Roman"/>
          <w:color w:val="0D0D0D" w:themeColor="text1" w:themeTint="F2"/>
          <w:szCs w:val="19"/>
          <w:lang w:eastAsia="pl-PL"/>
        </w:rPr>
      </w:pPr>
      <w:r w:rsidRPr="00BD5AF9">
        <w:rPr>
          <w:rFonts w:eastAsia="Times New Roman" w:cs="Times New Roman"/>
          <w:color w:val="0D0D0D" w:themeColor="text1" w:themeTint="F2"/>
          <w:szCs w:val="19"/>
          <w:lang w:eastAsia="pl-PL"/>
        </w:rPr>
        <w:lastRenderedPageBreak/>
        <w:t xml:space="preserve">W wyniku </w:t>
      </w:r>
      <w:r w:rsidR="003324E2" w:rsidRPr="00BD5AF9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ruchów migracyjnych </w:t>
      </w:r>
      <w:r w:rsidR="005B09B2" w:rsidRPr="00BD5AF9">
        <w:rPr>
          <w:rFonts w:eastAsia="Times New Roman" w:cs="Times New Roman"/>
          <w:color w:val="0D0D0D" w:themeColor="text1" w:themeTint="F2"/>
          <w:szCs w:val="19"/>
          <w:lang w:eastAsia="pl-PL"/>
        </w:rPr>
        <w:t>w</w:t>
      </w:r>
      <w:r w:rsidR="005B09B2" w:rsidRPr="00BD5AF9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3324E2" w:rsidRPr="00BD5AF9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20</w:t>
      </w:r>
      <w:r w:rsidR="005B09B2" w:rsidRPr="00BD5AF9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powiatach województwa saldo migracji stałej było ujemne. Najniższy </w:t>
      </w:r>
      <w:r w:rsidR="003324E2" w:rsidRPr="00BD5AF9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współczynnik </w:t>
      </w:r>
      <w:r w:rsidR="002201D4" w:rsidRPr="00BD5AF9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salda </w:t>
      </w:r>
      <w:r w:rsidR="005B09B2" w:rsidRPr="00BD5AF9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migracji</w:t>
      </w:r>
      <w:r w:rsidR="00597AEA" w:rsidRPr="00BD5AF9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5B09B2" w:rsidRPr="00BD5AF9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na</w:t>
      </w:r>
      <w:r w:rsidR="00BD5AF9" w:rsidRPr="00BD5AF9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5B09B2" w:rsidRPr="00BD5AF9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1000</w:t>
      </w:r>
      <w:r w:rsidR="00BD5AF9" w:rsidRPr="00BD5AF9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5B09B2" w:rsidRPr="00BD5AF9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ludności odnotowano w powiecie braniewskim</w:t>
      </w:r>
      <w:r w:rsidR="003324E2" w:rsidRPr="00BD5AF9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(minus 6,4)</w:t>
      </w:r>
      <w:r w:rsidR="005B09B2" w:rsidRPr="00BD5AF9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, </w:t>
      </w:r>
      <w:r w:rsidR="003324E2" w:rsidRPr="00BD5AF9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kę</w:t>
      </w:r>
      <w:r w:rsidR="005B09B2" w:rsidRPr="00BD5AF9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trzyńskim</w:t>
      </w:r>
      <w:r w:rsidR="003324E2" w:rsidRPr="00BD5AF9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(minus 5,9)</w:t>
      </w:r>
      <w:r w:rsidR="005B09B2" w:rsidRPr="00BD5AF9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3324E2" w:rsidRPr="00BD5AF9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i gołdapskim (minus 5,0). Dodatni</w:t>
      </w:r>
      <w:r w:rsidR="00122DBC" w:rsidRPr="00BD5AF9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współczynnik </w:t>
      </w:r>
      <w:r w:rsidR="003324E2" w:rsidRPr="00BD5AF9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wystąpił jedynie w powiecie olsztyńskim (7,4), w którym efektem ruchu wędrówkowego był wzrost liczby mieszkańców o 965 osób.</w:t>
      </w:r>
    </w:p>
    <w:p w14:paraId="7A78B61E" w14:textId="1E1356A2" w:rsidR="000F6925" w:rsidRPr="00741EE6" w:rsidRDefault="009A010E" w:rsidP="000F6925">
      <w:pPr>
        <w:pStyle w:val="Tytutablicy"/>
        <w:rPr>
          <w:rFonts w:cstheme="minorHAnsi"/>
          <w:noProof/>
          <w:color w:val="auto"/>
          <w:spacing w:val="-2"/>
        </w:rPr>
      </w:pPr>
      <w:r>
        <w:rPr>
          <w:noProof/>
        </w:rPr>
        <w:drawing>
          <wp:anchor distT="0" distB="0" distL="114300" distR="114300" simplePos="0" relativeHeight="251830272" behindDoc="0" locked="0" layoutInCell="1" allowOverlap="1" wp14:anchorId="464685E0" wp14:editId="66EF36FA">
            <wp:simplePos x="0" y="0"/>
            <wp:positionH relativeFrom="column">
              <wp:posOffset>0</wp:posOffset>
            </wp:positionH>
            <wp:positionV relativeFrom="paragraph">
              <wp:posOffset>309880</wp:posOffset>
            </wp:positionV>
            <wp:extent cx="5219700" cy="2498090"/>
            <wp:effectExtent l="0" t="0" r="0" b="0"/>
            <wp:wrapTopAndBottom/>
            <wp:docPr id="3" name="Obraz 3" descr="Mapa prezentująca saldo migracji stałej w 2023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pa_2_saldo migracji stałej_krzywe.wm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498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6925">
        <w:t>Mapa</w:t>
      </w:r>
      <w:r w:rsidR="000F6925" w:rsidRPr="00F049AB">
        <w:t xml:space="preserve"> </w:t>
      </w:r>
      <w:r w:rsidR="005B09B2">
        <w:t>2</w:t>
      </w:r>
      <w:r w:rsidR="000F6925" w:rsidRPr="00F049AB">
        <w:t xml:space="preserve">. </w:t>
      </w:r>
      <w:r w:rsidR="000F6925">
        <w:t>Saldo migracji stałej w 202</w:t>
      </w:r>
      <w:r w:rsidR="000A6C94">
        <w:t>3</w:t>
      </w:r>
      <w:r w:rsidR="000F6925">
        <w:t xml:space="preserve"> r.</w:t>
      </w:r>
    </w:p>
    <w:p w14:paraId="36758D87" w14:textId="4EFE2DD4" w:rsidR="000F6925" w:rsidRDefault="00036AEF" w:rsidP="00B92279">
      <w:pPr>
        <w:suppressAutoHyphens/>
        <w:spacing w:before="6800" w:line="288" w:lineRule="auto"/>
        <w:rPr>
          <w:rFonts w:eastAsia="Times New Roman" w:cs="Times New Roman"/>
          <w:szCs w:val="19"/>
          <w:lang w:eastAsia="pl-PL"/>
        </w:rPr>
      </w:pPr>
      <w:r w:rsidRPr="00971CA3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</w:t>
      </w:r>
      <w:r>
        <w:rPr>
          <w:rFonts w:eastAsia="Times New Roman" w:cs="Times New Roman"/>
          <w:szCs w:val="19"/>
          <w:lang w:eastAsia="pl-PL"/>
        </w:rPr>
        <w:t>ublikowania obliczeń dokonanych</w:t>
      </w:r>
      <w:r w:rsidR="00597AEA">
        <w:rPr>
          <w:rFonts w:eastAsia="Times New Roman" w:cs="Times New Roman"/>
          <w:szCs w:val="19"/>
          <w:lang w:eastAsia="pl-PL"/>
        </w:rPr>
        <w:t xml:space="preserve"> </w:t>
      </w:r>
      <w:r w:rsidRPr="00971CA3">
        <w:rPr>
          <w:rFonts w:eastAsia="Times New Roman" w:cs="Times New Roman"/>
          <w:szCs w:val="19"/>
          <w:lang w:eastAsia="pl-PL"/>
        </w:rPr>
        <w:t>na</w:t>
      </w:r>
      <w:r w:rsidR="00597AEA">
        <w:rPr>
          <w:rFonts w:eastAsia="Times New Roman" w:cs="Times New Roman"/>
          <w:szCs w:val="19"/>
          <w:lang w:eastAsia="pl-PL"/>
        </w:rPr>
        <w:t> </w:t>
      </w:r>
      <w:r w:rsidRPr="00971CA3">
        <w:rPr>
          <w:rFonts w:eastAsia="Times New Roman" w:cs="Times New Roman"/>
          <w:szCs w:val="19"/>
          <w:lang w:eastAsia="pl-PL"/>
        </w:rPr>
        <w:t>danych opublikowanych przez GUS prosimy o zamieszczenie informacji: „Opracowanie własne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971CA3">
        <w:rPr>
          <w:rFonts w:eastAsia="Times New Roman" w:cs="Times New Roman"/>
          <w:szCs w:val="19"/>
          <w:lang w:eastAsia="pl-PL"/>
        </w:rPr>
        <w:t>na podstawie danych GUS”.</w:t>
      </w:r>
    </w:p>
    <w:p w14:paraId="4809D44B" w14:textId="52ACD0A1" w:rsidR="00694AF0" w:rsidRDefault="00694AF0" w:rsidP="00E76D26">
      <w:pPr>
        <w:rPr>
          <w:sz w:val="18"/>
        </w:rPr>
      </w:pPr>
    </w:p>
    <w:p w14:paraId="3C222B0C" w14:textId="77777777" w:rsidR="00DA331D" w:rsidRPr="00001C5B" w:rsidRDefault="00DA331D" w:rsidP="00DA331D">
      <w:pPr>
        <w:spacing w:before="360"/>
        <w:rPr>
          <w:sz w:val="18"/>
        </w:rPr>
        <w:sectPr w:rsidR="00DA331D" w:rsidRPr="00001C5B" w:rsidSect="00304511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p w14:paraId="5C011C41" w14:textId="77777777" w:rsidR="00E929DE" w:rsidRDefault="00E929DE" w:rsidP="00E929DE">
      <w:pPr>
        <w:rPr>
          <w:sz w:val="18"/>
        </w:rPr>
        <w:sectPr w:rsidR="00E929DE" w:rsidSect="003B18B6">
          <w:headerReference w:type="default" r:id="rId16"/>
          <w:footerReference w:type="default" r:id="rId17"/>
          <w:pgSz w:w="11906" w:h="16838"/>
          <w:pgMar w:top="720" w:right="3119" w:bottom="720" w:left="720" w:header="170" w:footer="283" w:gutter="0"/>
          <w:cols w:space="708"/>
          <w:docGrid w:linePitch="360"/>
        </w:sectPr>
      </w:pPr>
    </w:p>
    <w:p w14:paraId="31A5D450" w14:textId="77777777" w:rsidR="00E929DE" w:rsidRPr="009E7214" w:rsidRDefault="00E929DE" w:rsidP="00E929DE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>Opracowanie merytoryczne</w:t>
      </w:r>
    </w:p>
    <w:p w14:paraId="41CECDB7" w14:textId="77777777" w:rsidR="00E929DE" w:rsidRPr="00435045" w:rsidRDefault="00E929DE" w:rsidP="00E929DE">
      <w:pPr>
        <w:spacing w:before="0"/>
        <w:rPr>
          <w:b/>
          <w:sz w:val="20"/>
          <w:szCs w:val="20"/>
        </w:rPr>
      </w:pPr>
      <w:r w:rsidRPr="00435045">
        <w:rPr>
          <w:b/>
          <w:sz w:val="20"/>
          <w:szCs w:val="20"/>
        </w:rPr>
        <w:t>Urząd Statystyczny w Olsztynie</w:t>
      </w:r>
    </w:p>
    <w:p w14:paraId="35B6B85A" w14:textId="77777777" w:rsidR="00E929DE" w:rsidRPr="00435045" w:rsidRDefault="00E929DE" w:rsidP="00E929DE">
      <w:pPr>
        <w:spacing w:before="0" w:after="0"/>
        <w:rPr>
          <w:b/>
          <w:sz w:val="20"/>
          <w:szCs w:val="20"/>
        </w:rPr>
      </w:pPr>
      <w:r w:rsidRPr="00435045">
        <w:rPr>
          <w:b/>
          <w:sz w:val="20"/>
          <w:szCs w:val="20"/>
        </w:rPr>
        <w:t>Dyrektor Marek Morze</w:t>
      </w:r>
    </w:p>
    <w:p w14:paraId="3DCB2A7D" w14:textId="77777777" w:rsidR="00E929DE" w:rsidRPr="009E7214" w:rsidRDefault="00E929DE" w:rsidP="00E929DE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>Tel. 89 524 36 66</w:t>
      </w:r>
    </w:p>
    <w:p w14:paraId="3629D66D" w14:textId="77777777" w:rsidR="00E929DE" w:rsidRPr="009E7214" w:rsidRDefault="00E929DE" w:rsidP="00E929DE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>Rozpowszechnianie</w:t>
      </w:r>
    </w:p>
    <w:p w14:paraId="7E13E557" w14:textId="77777777" w:rsidR="00E929DE" w:rsidRPr="00435045" w:rsidRDefault="00E929DE" w:rsidP="00E929DE">
      <w:pPr>
        <w:spacing w:before="0"/>
        <w:rPr>
          <w:b/>
          <w:sz w:val="20"/>
          <w:szCs w:val="20"/>
        </w:rPr>
      </w:pPr>
      <w:r w:rsidRPr="00435045">
        <w:rPr>
          <w:b/>
          <w:sz w:val="20"/>
          <w:szCs w:val="20"/>
        </w:rPr>
        <w:t>Warmińsko-Mazurski Ośrodek Badań Regionalnych</w:t>
      </w:r>
    </w:p>
    <w:p w14:paraId="5C524153" w14:textId="7C76F519" w:rsidR="00E929DE" w:rsidRPr="00435045" w:rsidRDefault="00E929DE" w:rsidP="00E929DE">
      <w:pPr>
        <w:spacing w:before="0" w:after="0"/>
        <w:rPr>
          <w:b/>
          <w:sz w:val="20"/>
          <w:szCs w:val="20"/>
        </w:rPr>
      </w:pPr>
      <w:r w:rsidRPr="00435045">
        <w:rPr>
          <w:b/>
          <w:sz w:val="20"/>
          <w:szCs w:val="20"/>
        </w:rPr>
        <w:t>Agnieszka Wobolewicz</w:t>
      </w:r>
    </w:p>
    <w:p w14:paraId="5AA0FDC5" w14:textId="084748A9" w:rsidR="00E929DE" w:rsidRPr="009E7214" w:rsidRDefault="00E929DE" w:rsidP="00E929DE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>Tel. 89 524 36 16</w:t>
      </w:r>
    </w:p>
    <w:p w14:paraId="6D3448A1" w14:textId="77777777" w:rsidR="00E929DE" w:rsidRPr="009E7214" w:rsidRDefault="00E929DE" w:rsidP="00E929DE">
      <w:pPr>
        <w:pStyle w:val="Nagwek3"/>
        <w:spacing w:before="0" w:line="240" w:lineRule="auto"/>
        <w:jc w:val="both"/>
        <w:rPr>
          <w:rFonts w:ascii="Fira Sans" w:hAnsi="Fira Sans"/>
          <w:color w:val="auto"/>
          <w:sz w:val="20"/>
          <w:szCs w:val="20"/>
          <w:lang w:val="fi-FI"/>
        </w:rPr>
        <w:sectPr w:rsidR="00E929DE" w:rsidRPr="009E7214" w:rsidSect="009E7214">
          <w:type w:val="continuous"/>
          <w:pgSz w:w="11906" w:h="16838"/>
          <w:pgMar w:top="720" w:right="720" w:bottom="720" w:left="720" w:header="170" w:footer="284" w:gutter="0"/>
          <w:cols w:num="2" w:space="708"/>
          <w:docGrid w:linePitch="360"/>
        </w:sectPr>
      </w:pPr>
    </w:p>
    <w:p w14:paraId="09D32F12" w14:textId="77777777" w:rsidR="00E929DE" w:rsidRDefault="00E929DE" w:rsidP="00E929DE">
      <w:pPr>
        <w:spacing w:before="960"/>
        <w:rPr>
          <w:sz w:val="18"/>
        </w:rPr>
        <w:sectPr w:rsidR="00E929DE" w:rsidSect="009E7214">
          <w:type w:val="continuous"/>
          <w:pgSz w:w="11906" w:h="16838"/>
          <w:pgMar w:top="720" w:right="3119" w:bottom="720" w:left="720" w:header="170" w:footer="283" w:gutter="0"/>
          <w:cols w:num="2" w:space="708"/>
          <w:docGrid w:linePitch="360"/>
        </w:sectPr>
      </w:pPr>
    </w:p>
    <w:p w14:paraId="006650A6" w14:textId="77777777" w:rsidR="00121EDA" w:rsidRPr="00435045" w:rsidRDefault="00121EDA" w:rsidP="00121EDA">
      <w:pPr>
        <w:spacing w:before="0" w:after="240"/>
        <w:rPr>
          <w:b/>
          <w:sz w:val="20"/>
          <w:szCs w:val="20"/>
        </w:rPr>
      </w:pPr>
      <w:r w:rsidRPr="00435045">
        <w:rPr>
          <w:b/>
          <w:sz w:val="20"/>
          <w:szCs w:val="20"/>
        </w:rPr>
        <w:t>Współp</w:t>
      </w:r>
      <w:r>
        <w:rPr>
          <w:b/>
          <w:sz w:val="20"/>
          <w:szCs w:val="20"/>
        </w:rPr>
        <w:t>raca z m</w:t>
      </w:r>
      <w:r w:rsidRPr="00435045">
        <w:rPr>
          <w:b/>
          <w:sz w:val="20"/>
          <w:szCs w:val="20"/>
        </w:rPr>
        <w:t>ediami</w:t>
      </w:r>
    </w:p>
    <w:p w14:paraId="7030B323" w14:textId="77777777" w:rsidR="00121EDA" w:rsidRPr="009E7214" w:rsidRDefault="00121EDA" w:rsidP="00121EDA">
      <w:pPr>
        <w:spacing w:before="0" w:after="240"/>
        <w:rPr>
          <w:sz w:val="20"/>
          <w:szCs w:val="20"/>
        </w:rPr>
      </w:pPr>
      <w:r>
        <w:rPr>
          <w:sz w:val="20"/>
          <w:szCs w:val="20"/>
        </w:rPr>
        <w:t>Tel. 89 524 36 14</w:t>
      </w:r>
    </w:p>
    <w:p w14:paraId="175546D2" w14:textId="77777777" w:rsidR="00121EDA" w:rsidRDefault="00121EDA" w:rsidP="00121EDA">
      <w:pPr>
        <w:spacing w:before="0" w:after="240"/>
        <w:rPr>
          <w:rStyle w:val="Hipercze"/>
          <w:rFonts w:cstheme="minorBidi"/>
          <w:b/>
          <w:sz w:val="20"/>
          <w:szCs w:val="20"/>
        </w:rPr>
      </w:pPr>
      <w:r w:rsidRPr="00435045">
        <w:rPr>
          <w:b/>
          <w:sz w:val="20"/>
          <w:szCs w:val="20"/>
        </w:rPr>
        <w:t>e-mail:</w:t>
      </w:r>
      <w:r w:rsidRPr="00F12438">
        <w:rPr>
          <w:b/>
          <w:color w:val="001D77"/>
          <w:sz w:val="20"/>
          <w:szCs w:val="20"/>
        </w:rPr>
        <w:t xml:space="preserve"> </w:t>
      </w:r>
      <w:hyperlink r:id="rId18" w:history="1">
        <w:r w:rsidRPr="00F12438">
          <w:rPr>
            <w:rStyle w:val="Hipercze"/>
            <w:rFonts w:cstheme="minorBidi"/>
            <w:b/>
            <w:color w:val="001D77"/>
            <w:sz w:val="20"/>
            <w:szCs w:val="20"/>
          </w:rPr>
          <w:t>J.Balcerzak@stat.gov.pl</w:t>
        </w:r>
      </w:hyperlink>
    </w:p>
    <w:p w14:paraId="057857E5" w14:textId="004885C9" w:rsidR="00610C5D" w:rsidRDefault="00610C5D" w:rsidP="00E929DE">
      <w:pPr>
        <w:spacing w:before="0" w:after="240"/>
        <w:ind w:left="567"/>
      </w:pPr>
    </w:p>
    <w:p w14:paraId="7941218B" w14:textId="7A42E6FA" w:rsidR="00610C5D" w:rsidRDefault="00610C5D" w:rsidP="00E929DE">
      <w:pPr>
        <w:spacing w:before="0" w:after="240"/>
        <w:ind w:left="567"/>
      </w:pPr>
    </w:p>
    <w:p w14:paraId="73A3EDCB" w14:textId="72E67104" w:rsidR="00610C5D" w:rsidRDefault="00610C5D" w:rsidP="00E929DE">
      <w:pPr>
        <w:spacing w:before="0" w:after="240"/>
        <w:ind w:left="567"/>
      </w:pPr>
    </w:p>
    <w:tbl>
      <w:tblPr>
        <w:tblStyle w:val="Tabela-Siatka"/>
        <w:tblpPr w:leftFromText="141" w:rightFromText="141" w:vertAnchor="text" w:horzAnchor="page" w:tblpX="6457" w:tblpY="-10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2881"/>
      </w:tblGrid>
      <w:tr w:rsidR="00121EDA" w14:paraId="5673774D" w14:textId="77777777" w:rsidTr="00F00758">
        <w:tc>
          <w:tcPr>
            <w:tcW w:w="704" w:type="dxa"/>
          </w:tcPr>
          <w:p w14:paraId="5BD9564E" w14:textId="77777777" w:rsidR="00121EDA" w:rsidRDefault="00121EDA" w:rsidP="00F00758">
            <w:pPr>
              <w:spacing w:before="240"/>
            </w:pPr>
            <w:bookmarkStart w:id="3" w:name="_Hlk168498251"/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53B2BB93" wp14:editId="0AD2DEEE">
                  <wp:extent cx="252000" cy="252000"/>
                  <wp:effectExtent l="0" t="0" r="0" b="0"/>
                  <wp:docPr id="1" name="Obraz 1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1" w:type="dxa"/>
          </w:tcPr>
          <w:p w14:paraId="3BD0DB22" w14:textId="77777777" w:rsidR="00121EDA" w:rsidRDefault="00B70F50" w:rsidP="00F00758">
            <w:hyperlink r:id="rId20" w:history="1">
              <w:r w:rsidR="00121EDA" w:rsidRPr="009A5470">
                <w:rPr>
                  <w:rStyle w:val="Hipercze"/>
                  <w:sz w:val="20"/>
                  <w:szCs w:val="20"/>
                </w:rPr>
                <w:t>olsztyn.stat.gov.pl</w:t>
              </w:r>
            </w:hyperlink>
          </w:p>
        </w:tc>
      </w:tr>
      <w:tr w:rsidR="00121EDA" w14:paraId="5766AECA" w14:textId="77777777" w:rsidTr="00F00758">
        <w:tc>
          <w:tcPr>
            <w:tcW w:w="704" w:type="dxa"/>
          </w:tcPr>
          <w:p w14:paraId="26B4978C" w14:textId="77777777" w:rsidR="00121EDA" w:rsidRDefault="00121EDA" w:rsidP="00F00758">
            <w:pPr>
              <w:spacing w:before="24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56BF12D9" wp14:editId="7B42E61F">
                  <wp:extent cx="252000" cy="252000"/>
                  <wp:effectExtent l="0" t="0" r="0" b="0"/>
                  <wp:docPr id="17" name="Obraz 17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1" w:type="dxa"/>
          </w:tcPr>
          <w:p w14:paraId="79268FC7" w14:textId="77777777" w:rsidR="00121EDA" w:rsidRDefault="00B70F50" w:rsidP="00F00758">
            <w:hyperlink r:id="rId22" w:history="1">
              <w:r w:rsidR="00121EDA" w:rsidRPr="00F12438">
                <w:rPr>
                  <w:rStyle w:val="Hipercze"/>
                  <w:sz w:val="20"/>
                  <w:szCs w:val="20"/>
                </w:rPr>
                <w:t>@</w:t>
              </w:r>
              <w:proofErr w:type="spellStart"/>
              <w:r w:rsidR="00121EDA" w:rsidRPr="00F12438">
                <w:rPr>
                  <w:rStyle w:val="Hipercze"/>
                  <w:sz w:val="20"/>
                  <w:szCs w:val="20"/>
                </w:rPr>
                <w:t>Olsztyn_STAT</w:t>
              </w:r>
              <w:proofErr w:type="spellEnd"/>
            </w:hyperlink>
          </w:p>
        </w:tc>
      </w:tr>
      <w:tr w:rsidR="00121EDA" w14:paraId="29D461A5" w14:textId="77777777" w:rsidTr="00F00758">
        <w:tc>
          <w:tcPr>
            <w:tcW w:w="704" w:type="dxa"/>
          </w:tcPr>
          <w:p w14:paraId="194C71FF" w14:textId="77777777" w:rsidR="00121EDA" w:rsidRDefault="00121EDA" w:rsidP="00F00758">
            <w:pPr>
              <w:spacing w:before="24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5083248D" wp14:editId="521E27A3">
                  <wp:extent cx="251460" cy="251460"/>
                  <wp:effectExtent l="0" t="0" r="0" b="0"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1" w:type="dxa"/>
          </w:tcPr>
          <w:p w14:paraId="24BE0BB8" w14:textId="77777777" w:rsidR="00121EDA" w:rsidRDefault="00B70F50" w:rsidP="00F00758">
            <w:hyperlink r:id="rId24" w:history="1">
              <w:r w:rsidR="00121EDA" w:rsidRPr="00F12438">
                <w:rPr>
                  <w:rStyle w:val="Hipercze"/>
                  <w:sz w:val="20"/>
                  <w:szCs w:val="20"/>
                </w:rPr>
                <w:t>@</w:t>
              </w:r>
              <w:proofErr w:type="spellStart"/>
              <w:r w:rsidR="00121EDA" w:rsidRPr="00F12438">
                <w:rPr>
                  <w:rStyle w:val="Hipercze"/>
                  <w:sz w:val="20"/>
                  <w:szCs w:val="20"/>
                </w:rPr>
                <w:t>UrzadStatystycznyOlsztyn</w:t>
              </w:r>
              <w:proofErr w:type="spellEnd"/>
            </w:hyperlink>
          </w:p>
        </w:tc>
      </w:tr>
      <w:bookmarkEnd w:id="3"/>
    </w:tbl>
    <w:p w14:paraId="0D8A926E" w14:textId="7BDD8E34" w:rsidR="00610C5D" w:rsidRDefault="00610C5D" w:rsidP="00E929DE">
      <w:pPr>
        <w:spacing w:before="0" w:after="240"/>
        <w:ind w:left="567"/>
      </w:pPr>
    </w:p>
    <w:p w14:paraId="7DA558B3" w14:textId="21F1141F" w:rsidR="00610C5D" w:rsidRDefault="00610C5D" w:rsidP="00E929DE">
      <w:pPr>
        <w:spacing w:before="0" w:after="240"/>
        <w:ind w:left="567"/>
      </w:pPr>
    </w:p>
    <w:p w14:paraId="389DBC0F" w14:textId="16445A47" w:rsidR="00610C5D" w:rsidRDefault="00610C5D" w:rsidP="00E929DE">
      <w:pPr>
        <w:spacing w:before="0" w:after="240"/>
        <w:ind w:left="567"/>
      </w:pPr>
    </w:p>
    <w:p w14:paraId="57480C91" w14:textId="77777777" w:rsidR="00610C5D" w:rsidRDefault="00610C5D" w:rsidP="00E929DE">
      <w:pPr>
        <w:spacing w:before="0" w:after="240"/>
        <w:ind w:left="567"/>
      </w:pPr>
    </w:p>
    <w:p w14:paraId="77277F9C" w14:textId="1C579007" w:rsidR="00E929DE" w:rsidRPr="00F12438" w:rsidRDefault="00E929DE" w:rsidP="00E929DE">
      <w:pPr>
        <w:spacing w:before="0" w:after="240"/>
        <w:ind w:left="567"/>
        <w:rPr>
          <w:color w:val="001D77"/>
          <w:sz w:val="20"/>
          <w:szCs w:val="20"/>
        </w:rPr>
      </w:pPr>
    </w:p>
    <w:p w14:paraId="41577F61" w14:textId="77777777" w:rsidR="00E929DE" w:rsidRPr="009E7214" w:rsidRDefault="00E929DE" w:rsidP="00E929DE">
      <w:pPr>
        <w:pStyle w:val="Nagwek3"/>
        <w:spacing w:before="0" w:line="240" w:lineRule="auto"/>
        <w:jc w:val="both"/>
        <w:rPr>
          <w:rFonts w:ascii="Fira Sans" w:hAnsi="Fira Sans"/>
          <w:color w:val="auto"/>
          <w:sz w:val="20"/>
          <w:szCs w:val="20"/>
          <w:lang w:val="fi-FI"/>
        </w:rPr>
        <w:sectPr w:rsidR="00E929DE" w:rsidRPr="009E7214" w:rsidSect="009E7214">
          <w:type w:val="continuous"/>
          <w:pgSz w:w="11906" w:h="16838"/>
          <w:pgMar w:top="720" w:right="720" w:bottom="720" w:left="720" w:header="170" w:footer="284" w:gutter="0"/>
          <w:cols w:num="2" w:space="708"/>
          <w:docGrid w:linePitch="360"/>
        </w:sectPr>
      </w:pPr>
    </w:p>
    <w:p w14:paraId="096947B8" w14:textId="5CCCEFCB" w:rsidR="00E929DE" w:rsidRDefault="00E929DE" w:rsidP="00E929DE">
      <w:pPr>
        <w:rPr>
          <w:sz w:val="18"/>
        </w:rPr>
      </w:pPr>
    </w:p>
    <w:p w14:paraId="0A09DEC4" w14:textId="0D0E48B6" w:rsidR="00E929DE" w:rsidRDefault="00E929DE" w:rsidP="00E929DE">
      <w:pPr>
        <w:rPr>
          <w:sz w:val="18"/>
        </w:rPr>
      </w:pPr>
    </w:p>
    <w:p w14:paraId="390E81D9" w14:textId="7C9822B7" w:rsidR="00242A73" w:rsidRDefault="00242A73" w:rsidP="00E929DE">
      <w:pPr>
        <w:rPr>
          <w:sz w:val="18"/>
        </w:rPr>
      </w:pPr>
    </w:p>
    <w:p w14:paraId="7378D238" w14:textId="7D25A567" w:rsidR="00242A73" w:rsidRDefault="00242A73" w:rsidP="00E929DE">
      <w:pPr>
        <w:rPr>
          <w:sz w:val="18"/>
        </w:rPr>
      </w:pPr>
    </w:p>
    <w:p w14:paraId="53305E14" w14:textId="77777777" w:rsidR="00242A73" w:rsidRDefault="00242A73" w:rsidP="00242A73">
      <w:pPr>
        <w:spacing w:before="960"/>
        <w:rPr>
          <w:sz w:val="18"/>
        </w:rPr>
        <w:sectPr w:rsidR="00242A73" w:rsidSect="009E7214">
          <w:type w:val="continuous"/>
          <w:pgSz w:w="11906" w:h="16838"/>
          <w:pgMar w:top="720" w:right="3119" w:bottom="720" w:left="720" w:header="170" w:footer="283" w:gutter="0"/>
          <w:cols w:num="2" w:space="708"/>
          <w:docGrid w:linePitch="360"/>
        </w:sectPr>
      </w:pPr>
    </w:p>
    <w:tbl>
      <w:tblPr>
        <w:tblStyle w:val="Tabela-Siatka"/>
        <w:tblW w:w="104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7"/>
      </w:tblGrid>
      <w:tr w:rsidR="00242A73" w14:paraId="573221C4" w14:textId="77777777" w:rsidTr="001233B4">
        <w:tc>
          <w:tcPr>
            <w:tcW w:w="10485" w:type="dxa"/>
            <w:shd w:val="clear" w:color="auto" w:fill="D9D9D9" w:themeFill="background1" w:themeFillShade="D9"/>
          </w:tcPr>
          <w:p w14:paraId="13DB1A48" w14:textId="77777777" w:rsidR="00242A73" w:rsidRPr="00876479" w:rsidRDefault="00242A73" w:rsidP="00242A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578BF866" w14:textId="77777777" w:rsidR="00242A73" w:rsidRPr="00B36BBB" w:rsidRDefault="00242A73" w:rsidP="00242A73">
            <w:pPr>
              <w:rPr>
                <w:rStyle w:val="Hipercze"/>
                <w:color w:val="001D77"/>
                <w:sz w:val="18"/>
                <w:szCs w:val="18"/>
              </w:rPr>
            </w:pPr>
            <w:r w:rsidRPr="00B36BBB">
              <w:rPr>
                <w:rFonts w:cs="Times New Roman"/>
                <w:color w:val="001D77"/>
                <w:sz w:val="18"/>
                <w:szCs w:val="18"/>
              </w:rPr>
              <w:fldChar w:fldCharType="begin"/>
            </w:r>
            <w:r w:rsidRPr="00B36BBB">
              <w:rPr>
                <w:rFonts w:cs="Times New Roman"/>
                <w:color w:val="001D77"/>
                <w:sz w:val="18"/>
                <w:szCs w:val="18"/>
              </w:rPr>
              <w:instrText xml:space="preserve"> HYPERLINK "https://olsztyn.stat.gov.pl/publikacje-i-foldery/ludnosc/sytuacja-demograficzna-wojewodztwa-warminsko-mazurskiego-w-2022-r-,4,7.html" \o "Sytuacja demograficzna województwa warmińsko-mazurskiego w 2022 r." </w:instrText>
            </w:r>
            <w:r w:rsidRPr="00B36BBB">
              <w:rPr>
                <w:rFonts w:cs="Times New Roman"/>
                <w:color w:val="001D77"/>
                <w:sz w:val="18"/>
                <w:szCs w:val="18"/>
              </w:rPr>
              <w:fldChar w:fldCharType="separate"/>
            </w:r>
            <w:r w:rsidRPr="00B36BBB">
              <w:rPr>
                <w:rStyle w:val="Hipercze"/>
                <w:color w:val="001D77"/>
                <w:sz w:val="18"/>
                <w:szCs w:val="18"/>
              </w:rPr>
              <w:t>Sytuacja demograficzna województwa warmińsko-mazurskiego w 2022 r.</w:t>
            </w:r>
          </w:p>
          <w:p w14:paraId="34CD0964" w14:textId="77777777" w:rsidR="00242A73" w:rsidRDefault="00242A73" w:rsidP="00242A73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B36BBB">
              <w:rPr>
                <w:rFonts w:cs="Times New Roman"/>
                <w:color w:val="001D77"/>
                <w:sz w:val="18"/>
                <w:szCs w:val="18"/>
              </w:rPr>
              <w:fldChar w:fldCharType="end"/>
            </w:r>
            <w:hyperlink r:id="rId25" w:tooltip="Ludność. Stan i struktura ludności oraz ruch naturalny w przekroju terytorialnym w 2023 r. Stan w dniu 31 grudnia" w:history="1">
              <w:r w:rsidRPr="00B36BBB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Ludność. Stan i struktura ludności oraz ruch naturalny w przekroju terytorialnym w 2023 r. Stan w dniu 31 grudnia</w:t>
              </w:r>
            </w:hyperlink>
          </w:p>
          <w:p w14:paraId="7B5A6DC5" w14:textId="4F20D7A3" w:rsidR="00B70F50" w:rsidRPr="00B70F50" w:rsidRDefault="00B70F50" w:rsidP="00242A73">
            <w:pPr>
              <w:rPr>
                <w:color w:val="001D77"/>
                <w:sz w:val="18"/>
              </w:rPr>
            </w:pPr>
            <w:hyperlink r:id="rId26" w:tooltip="Biuletyn statystyczny województwa warmińsko-mazurskiego - 1 kwartał 2024 r." w:history="1">
              <w:r w:rsidRPr="00B70F50">
                <w:rPr>
                  <w:rStyle w:val="Hipercze"/>
                  <w:rFonts w:cstheme="minorBidi"/>
                  <w:color w:val="001D77"/>
                  <w:sz w:val="18"/>
                </w:rPr>
                <w:t>Biuletyn statystyczny województwa warmińsko-mazurskiego - 1 kwartał 2024 r.</w:t>
              </w:r>
            </w:hyperlink>
          </w:p>
        </w:tc>
      </w:tr>
      <w:tr w:rsidR="00242A73" w14:paraId="55E4920C" w14:textId="77777777" w:rsidTr="001233B4">
        <w:tc>
          <w:tcPr>
            <w:tcW w:w="10485" w:type="dxa"/>
            <w:shd w:val="clear" w:color="auto" w:fill="D9D9D9" w:themeFill="background1" w:themeFillShade="D9"/>
          </w:tcPr>
          <w:p w14:paraId="4887DBB3" w14:textId="30AE15F9" w:rsidR="00242A73" w:rsidRPr="00694D63" w:rsidRDefault="00242A73" w:rsidP="00242A73">
            <w:pPr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F042FA8" w14:textId="77777777" w:rsidR="00242A73" w:rsidRPr="00610FE4" w:rsidRDefault="00B70F50" w:rsidP="00242A73">
            <w:pPr>
              <w:rPr>
                <w:rFonts w:cs="Times New Roman"/>
                <w:color w:val="001D77"/>
                <w:sz w:val="18"/>
                <w:szCs w:val="18"/>
              </w:rPr>
            </w:pPr>
            <w:hyperlink r:id="rId27" w:history="1">
              <w:r w:rsidR="00242A73" w:rsidRPr="00610FE4">
                <w:rPr>
                  <w:rStyle w:val="Hipercze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39463824" w14:textId="74CD4E42" w:rsidR="00242A73" w:rsidRDefault="00B70F50" w:rsidP="00242A73">
            <w:pPr>
              <w:rPr>
                <w:sz w:val="18"/>
              </w:rPr>
            </w:pPr>
            <w:hyperlink r:id="rId28" w:history="1">
              <w:r w:rsidR="00242A73" w:rsidRPr="00610FE4">
                <w:rPr>
                  <w:rStyle w:val="Hipercze"/>
                  <w:color w:val="001D77"/>
                  <w:sz w:val="18"/>
                  <w:szCs w:val="18"/>
                </w:rPr>
                <w:t>Demografia</w:t>
              </w:r>
            </w:hyperlink>
          </w:p>
        </w:tc>
      </w:tr>
      <w:tr w:rsidR="00242A73" w14:paraId="3A2EA77E" w14:textId="77777777" w:rsidTr="001233B4">
        <w:tc>
          <w:tcPr>
            <w:tcW w:w="10485" w:type="dxa"/>
            <w:shd w:val="clear" w:color="auto" w:fill="D9D9D9" w:themeFill="background1" w:themeFillShade="D9"/>
          </w:tcPr>
          <w:p w14:paraId="293C1F89" w14:textId="77777777" w:rsidR="00242A73" w:rsidRPr="00694D63" w:rsidRDefault="00242A73" w:rsidP="00242A73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CC3AF73" w14:textId="6153C90E" w:rsidR="00242A73" w:rsidRDefault="00B70F50" w:rsidP="00242A73">
            <w:pPr>
              <w:rPr>
                <w:sz w:val="18"/>
              </w:rPr>
            </w:pPr>
            <w:hyperlink r:id="rId29" w:history="1">
              <w:r w:rsidR="00242A73" w:rsidRPr="00610FE4">
                <w:rPr>
                  <w:rStyle w:val="Hipercze"/>
                  <w:color w:val="001D77"/>
                  <w:sz w:val="18"/>
                  <w:szCs w:val="18"/>
                </w:rPr>
                <w:t>Ludność, procesy demograficzne</w:t>
              </w:r>
            </w:hyperlink>
          </w:p>
        </w:tc>
      </w:tr>
    </w:tbl>
    <w:p w14:paraId="28475263" w14:textId="1A915842" w:rsidR="00242A73" w:rsidRDefault="00242A73" w:rsidP="00E929DE">
      <w:pPr>
        <w:rPr>
          <w:sz w:val="18"/>
        </w:rPr>
      </w:pPr>
    </w:p>
    <w:p w14:paraId="54F39080" w14:textId="1EFB6501" w:rsidR="004B493E" w:rsidRDefault="004B493E" w:rsidP="00E929DE">
      <w:pPr>
        <w:rPr>
          <w:sz w:val="18"/>
        </w:rPr>
      </w:pPr>
    </w:p>
    <w:p w14:paraId="2D5E9D6C" w14:textId="77777777" w:rsidR="004B493E" w:rsidRDefault="004B493E" w:rsidP="00E929DE">
      <w:pPr>
        <w:rPr>
          <w:sz w:val="18"/>
        </w:rPr>
      </w:pPr>
      <w:bookmarkStart w:id="4" w:name="_GoBack"/>
      <w:bookmarkEnd w:id="4"/>
    </w:p>
    <w:sectPr w:rsidR="004B493E" w:rsidSect="00E929DE">
      <w:headerReference w:type="default" r:id="rId30"/>
      <w:footerReference w:type="default" r:id="rId31"/>
      <w:type w:val="continuous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4B689A" w14:textId="77777777" w:rsidR="0015228E" w:rsidRDefault="0015228E" w:rsidP="000662E2">
      <w:pPr>
        <w:spacing w:after="0" w:line="240" w:lineRule="auto"/>
      </w:pPr>
      <w:r>
        <w:separator/>
      </w:r>
    </w:p>
  </w:endnote>
  <w:endnote w:type="continuationSeparator" w:id="0">
    <w:p w14:paraId="31B86B48" w14:textId="77777777" w:rsidR="0015228E" w:rsidRDefault="0015228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5522C71-7BED-482B-A5F8-50E51CCF4CFF}"/>
    <w:embedBold r:id="rId2" w:fontKey="{E1ADF178-1F4D-4E9E-BD21-5D96337FF10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9529CAC-F0AD-454D-AF4E-8862F6723CA1}"/>
    <w:embedBold r:id="rId4" w:fontKey="{3022A32B-2732-49B0-81AF-4CC0647522F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80B4E5F-829F-4FE5-ADA5-E7FEB258B5A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4D397847-8A94-4D2F-BA65-D7A0FEAF6ED9}"/>
    <w:embedItalic r:id="rId7" w:fontKey="{65CDCA0A-8A31-4E75-A439-4F6AA13B650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5B8CED51-EE65-4664-A1DF-872E26C80BF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4A4FE2E3-7F12-4235-98C7-0286700F6D1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4BDA7276-2E7B-495F-AC36-5EA0462F18D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9399E" w:rsidRDefault="00E9399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9399E" w:rsidRDefault="00E9399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4489035"/>
      <w:docPartObj>
        <w:docPartGallery w:val="Page Numbers (Bottom of Page)"/>
        <w:docPartUnique/>
      </w:docPartObj>
    </w:sdtPr>
    <w:sdtEndPr/>
    <w:sdtContent>
      <w:p w14:paraId="624C7693" w14:textId="77777777" w:rsidR="00E929DE" w:rsidRDefault="00E92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E9399E" w:rsidRDefault="00E9399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272BA5" w14:textId="77777777" w:rsidR="0015228E" w:rsidRDefault="0015228E" w:rsidP="000662E2">
      <w:pPr>
        <w:spacing w:after="0" w:line="240" w:lineRule="auto"/>
      </w:pPr>
      <w:r>
        <w:separator/>
      </w:r>
    </w:p>
  </w:footnote>
  <w:footnote w:type="continuationSeparator" w:id="0">
    <w:p w14:paraId="0E6717AD" w14:textId="77777777" w:rsidR="0015228E" w:rsidRDefault="0015228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E9399E" w:rsidRDefault="00E9399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0FB1D22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1C9E3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" fillcolor="#f2f2f2" stroked="f" strokeweight="1pt">
              <w10:wrap type="tight"/>
            </v:rect>
          </w:pict>
        </mc:Fallback>
      </mc:AlternateContent>
    </w:r>
  </w:p>
  <w:p w14:paraId="03DCE83E" w14:textId="77777777" w:rsidR="00E9399E" w:rsidRDefault="00E939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1A999" w14:textId="3B2000C5" w:rsidR="00E9399E" w:rsidRDefault="00E9399E" w:rsidP="00765038">
    <w:pPr>
      <w:pStyle w:val="Nagwek"/>
      <w:spacing w:before="84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38A344B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7B755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</w:p>
  <w:p w14:paraId="3194277A" w14:textId="4A635FE2" w:rsidR="00E9399E" w:rsidRDefault="00E9399E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135F9" w14:textId="77777777" w:rsidR="00E929DE" w:rsidRDefault="00E929DE">
    <w:pPr>
      <w:pStyle w:val="Nagwek"/>
    </w:pPr>
  </w:p>
  <w:p w14:paraId="302088BF" w14:textId="77777777" w:rsidR="00E929DE" w:rsidRDefault="00E929DE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E9399E" w:rsidRDefault="00E9399E">
    <w:pPr>
      <w:pStyle w:val="Nagwek"/>
    </w:pPr>
  </w:p>
  <w:p w14:paraId="0738E4E9" w14:textId="77777777" w:rsidR="00E9399E" w:rsidRDefault="00E939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1EB4210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2pt;visibility:visible;mso-wrap-style:square" o:bullet="t">
        <v:imagedata r:id="rId1" o:title=""/>
      </v:shape>
    </w:pict>
  </w:numPicBullet>
  <w:numPicBullet w:numPicBulletId="1">
    <w:pict>
      <v:shape w14:anchorId="5A89DB3B" id="_x0000_i1027" type="#_x0000_t75" style="width:124.2pt;height:124.2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6D"/>
    <w:rsid w:val="00001C5B"/>
    <w:rsid w:val="00002011"/>
    <w:rsid w:val="00003437"/>
    <w:rsid w:val="000042FA"/>
    <w:rsid w:val="00004E65"/>
    <w:rsid w:val="00006D57"/>
    <w:rsid w:val="0000709F"/>
    <w:rsid w:val="0000732B"/>
    <w:rsid w:val="000108B8"/>
    <w:rsid w:val="000152F5"/>
    <w:rsid w:val="00017A97"/>
    <w:rsid w:val="000215F9"/>
    <w:rsid w:val="0002715B"/>
    <w:rsid w:val="00035AE1"/>
    <w:rsid w:val="00036AEF"/>
    <w:rsid w:val="00043276"/>
    <w:rsid w:val="0004582E"/>
    <w:rsid w:val="000470AA"/>
    <w:rsid w:val="00047109"/>
    <w:rsid w:val="000511EC"/>
    <w:rsid w:val="000527CA"/>
    <w:rsid w:val="000563AC"/>
    <w:rsid w:val="00057CA1"/>
    <w:rsid w:val="000647A9"/>
    <w:rsid w:val="000662E2"/>
    <w:rsid w:val="00066726"/>
    <w:rsid w:val="00066883"/>
    <w:rsid w:val="00071B39"/>
    <w:rsid w:val="00072BD0"/>
    <w:rsid w:val="00074DD8"/>
    <w:rsid w:val="00075759"/>
    <w:rsid w:val="000806F7"/>
    <w:rsid w:val="000850BB"/>
    <w:rsid w:val="00092305"/>
    <w:rsid w:val="00094DA5"/>
    <w:rsid w:val="00097840"/>
    <w:rsid w:val="000A38FA"/>
    <w:rsid w:val="000A4A67"/>
    <w:rsid w:val="000A4CCF"/>
    <w:rsid w:val="000A5796"/>
    <w:rsid w:val="000A6C94"/>
    <w:rsid w:val="000A7F0B"/>
    <w:rsid w:val="000B0727"/>
    <w:rsid w:val="000B19F8"/>
    <w:rsid w:val="000B40EF"/>
    <w:rsid w:val="000C135D"/>
    <w:rsid w:val="000C3B04"/>
    <w:rsid w:val="000C4FCD"/>
    <w:rsid w:val="000C6282"/>
    <w:rsid w:val="000D1D43"/>
    <w:rsid w:val="000D225C"/>
    <w:rsid w:val="000D28A7"/>
    <w:rsid w:val="000D2A5C"/>
    <w:rsid w:val="000D3821"/>
    <w:rsid w:val="000D39F0"/>
    <w:rsid w:val="000D3DB3"/>
    <w:rsid w:val="000E0918"/>
    <w:rsid w:val="000E79A9"/>
    <w:rsid w:val="000F0D17"/>
    <w:rsid w:val="000F1945"/>
    <w:rsid w:val="000F6925"/>
    <w:rsid w:val="000F6BEA"/>
    <w:rsid w:val="001011C3"/>
    <w:rsid w:val="00106DA3"/>
    <w:rsid w:val="00110214"/>
    <w:rsid w:val="00110D87"/>
    <w:rsid w:val="00112399"/>
    <w:rsid w:val="00113DBB"/>
    <w:rsid w:val="00114DB9"/>
    <w:rsid w:val="00116087"/>
    <w:rsid w:val="00117711"/>
    <w:rsid w:val="001204A8"/>
    <w:rsid w:val="00121EDA"/>
    <w:rsid w:val="00122DBC"/>
    <w:rsid w:val="001233B4"/>
    <w:rsid w:val="00124A0B"/>
    <w:rsid w:val="00130296"/>
    <w:rsid w:val="001315D0"/>
    <w:rsid w:val="00134145"/>
    <w:rsid w:val="00136736"/>
    <w:rsid w:val="00136D67"/>
    <w:rsid w:val="001423B6"/>
    <w:rsid w:val="001448A7"/>
    <w:rsid w:val="00144A95"/>
    <w:rsid w:val="001459B7"/>
    <w:rsid w:val="00146621"/>
    <w:rsid w:val="00147813"/>
    <w:rsid w:val="00150BE8"/>
    <w:rsid w:val="0015228E"/>
    <w:rsid w:val="0015619B"/>
    <w:rsid w:val="001604A3"/>
    <w:rsid w:val="001617E3"/>
    <w:rsid w:val="00162325"/>
    <w:rsid w:val="00172012"/>
    <w:rsid w:val="00174F57"/>
    <w:rsid w:val="00175B88"/>
    <w:rsid w:val="00176A65"/>
    <w:rsid w:val="0017753C"/>
    <w:rsid w:val="001920E4"/>
    <w:rsid w:val="001951DA"/>
    <w:rsid w:val="001A2A65"/>
    <w:rsid w:val="001A60F6"/>
    <w:rsid w:val="001B053D"/>
    <w:rsid w:val="001C3269"/>
    <w:rsid w:val="001D01B1"/>
    <w:rsid w:val="001D0956"/>
    <w:rsid w:val="001D19B6"/>
    <w:rsid w:val="001D1DB4"/>
    <w:rsid w:val="001D23F1"/>
    <w:rsid w:val="001D25F9"/>
    <w:rsid w:val="001D271F"/>
    <w:rsid w:val="001D61ED"/>
    <w:rsid w:val="001D62EC"/>
    <w:rsid w:val="001E0826"/>
    <w:rsid w:val="001E28DB"/>
    <w:rsid w:val="001E3DBB"/>
    <w:rsid w:val="001E5B2D"/>
    <w:rsid w:val="001F007E"/>
    <w:rsid w:val="001F4BBB"/>
    <w:rsid w:val="001F5528"/>
    <w:rsid w:val="00200812"/>
    <w:rsid w:val="0020156C"/>
    <w:rsid w:val="00205D4A"/>
    <w:rsid w:val="002105FA"/>
    <w:rsid w:val="00216634"/>
    <w:rsid w:val="00217287"/>
    <w:rsid w:val="002201D4"/>
    <w:rsid w:val="00223A1E"/>
    <w:rsid w:val="0022533D"/>
    <w:rsid w:val="00227989"/>
    <w:rsid w:val="00242A73"/>
    <w:rsid w:val="00242D31"/>
    <w:rsid w:val="00246D0D"/>
    <w:rsid w:val="002512AC"/>
    <w:rsid w:val="00253722"/>
    <w:rsid w:val="0025481E"/>
    <w:rsid w:val="002574F9"/>
    <w:rsid w:val="00260764"/>
    <w:rsid w:val="0026281E"/>
    <w:rsid w:val="00262B61"/>
    <w:rsid w:val="00262CC6"/>
    <w:rsid w:val="00263E08"/>
    <w:rsid w:val="00266BEF"/>
    <w:rsid w:val="002734CE"/>
    <w:rsid w:val="002756CC"/>
    <w:rsid w:val="00276811"/>
    <w:rsid w:val="00282699"/>
    <w:rsid w:val="002834F8"/>
    <w:rsid w:val="002915B1"/>
    <w:rsid w:val="002926DF"/>
    <w:rsid w:val="00296697"/>
    <w:rsid w:val="002A2E23"/>
    <w:rsid w:val="002A3C36"/>
    <w:rsid w:val="002B0472"/>
    <w:rsid w:val="002B2AAA"/>
    <w:rsid w:val="002B4F32"/>
    <w:rsid w:val="002B5EA3"/>
    <w:rsid w:val="002B6B12"/>
    <w:rsid w:val="002B74C9"/>
    <w:rsid w:val="002C21F0"/>
    <w:rsid w:val="002C6E2E"/>
    <w:rsid w:val="002D01DF"/>
    <w:rsid w:val="002E3EB3"/>
    <w:rsid w:val="002E6140"/>
    <w:rsid w:val="002E6985"/>
    <w:rsid w:val="002E71B6"/>
    <w:rsid w:val="002F35F6"/>
    <w:rsid w:val="002F5162"/>
    <w:rsid w:val="002F77C8"/>
    <w:rsid w:val="00304511"/>
    <w:rsid w:val="00304F22"/>
    <w:rsid w:val="00306C7C"/>
    <w:rsid w:val="00314F86"/>
    <w:rsid w:val="00317F4D"/>
    <w:rsid w:val="00322BB6"/>
    <w:rsid w:val="00322EDD"/>
    <w:rsid w:val="00323AEB"/>
    <w:rsid w:val="003309FA"/>
    <w:rsid w:val="00332320"/>
    <w:rsid w:val="003324E2"/>
    <w:rsid w:val="00347D72"/>
    <w:rsid w:val="00353F45"/>
    <w:rsid w:val="00353F4B"/>
    <w:rsid w:val="00356E61"/>
    <w:rsid w:val="00357611"/>
    <w:rsid w:val="003616C8"/>
    <w:rsid w:val="00362811"/>
    <w:rsid w:val="0036432A"/>
    <w:rsid w:val="00364AF9"/>
    <w:rsid w:val="00367237"/>
    <w:rsid w:val="0037077F"/>
    <w:rsid w:val="00370F06"/>
    <w:rsid w:val="00372411"/>
    <w:rsid w:val="00373882"/>
    <w:rsid w:val="0038197E"/>
    <w:rsid w:val="003843DB"/>
    <w:rsid w:val="003873F9"/>
    <w:rsid w:val="00387831"/>
    <w:rsid w:val="00390C56"/>
    <w:rsid w:val="00393761"/>
    <w:rsid w:val="00394E26"/>
    <w:rsid w:val="00396691"/>
    <w:rsid w:val="00397D05"/>
    <w:rsid w:val="00397D18"/>
    <w:rsid w:val="003A1B36"/>
    <w:rsid w:val="003A2AB3"/>
    <w:rsid w:val="003A3C28"/>
    <w:rsid w:val="003B1454"/>
    <w:rsid w:val="003B18B6"/>
    <w:rsid w:val="003B269F"/>
    <w:rsid w:val="003B57C6"/>
    <w:rsid w:val="003C161B"/>
    <w:rsid w:val="003C24CF"/>
    <w:rsid w:val="003C59E0"/>
    <w:rsid w:val="003C671B"/>
    <w:rsid w:val="003C6C8D"/>
    <w:rsid w:val="003D2656"/>
    <w:rsid w:val="003D4087"/>
    <w:rsid w:val="003D4F95"/>
    <w:rsid w:val="003D5F42"/>
    <w:rsid w:val="003D60A9"/>
    <w:rsid w:val="003E76F6"/>
    <w:rsid w:val="003F4C97"/>
    <w:rsid w:val="003F666D"/>
    <w:rsid w:val="003F7FE6"/>
    <w:rsid w:val="00400193"/>
    <w:rsid w:val="00405B53"/>
    <w:rsid w:val="00415201"/>
    <w:rsid w:val="00416EAF"/>
    <w:rsid w:val="004212E7"/>
    <w:rsid w:val="00423C88"/>
    <w:rsid w:val="0042446D"/>
    <w:rsid w:val="00427BF8"/>
    <w:rsid w:val="00431C02"/>
    <w:rsid w:val="00437395"/>
    <w:rsid w:val="00437521"/>
    <w:rsid w:val="00441039"/>
    <w:rsid w:val="004449F0"/>
    <w:rsid w:val="00445047"/>
    <w:rsid w:val="00446749"/>
    <w:rsid w:val="00450B2D"/>
    <w:rsid w:val="00453EB7"/>
    <w:rsid w:val="0045548A"/>
    <w:rsid w:val="00457427"/>
    <w:rsid w:val="004617EE"/>
    <w:rsid w:val="00463BA0"/>
    <w:rsid w:val="00463E39"/>
    <w:rsid w:val="004657FC"/>
    <w:rsid w:val="004664E0"/>
    <w:rsid w:val="00470389"/>
    <w:rsid w:val="004733F6"/>
    <w:rsid w:val="00474E69"/>
    <w:rsid w:val="004833F7"/>
    <w:rsid w:val="00483E9F"/>
    <w:rsid w:val="00485A2C"/>
    <w:rsid w:val="004944B9"/>
    <w:rsid w:val="0049621B"/>
    <w:rsid w:val="004A1D19"/>
    <w:rsid w:val="004A3204"/>
    <w:rsid w:val="004A652C"/>
    <w:rsid w:val="004B1488"/>
    <w:rsid w:val="004B493E"/>
    <w:rsid w:val="004B746F"/>
    <w:rsid w:val="004C1895"/>
    <w:rsid w:val="004C6D40"/>
    <w:rsid w:val="004E04EB"/>
    <w:rsid w:val="004E6AA8"/>
    <w:rsid w:val="004F0C3C"/>
    <w:rsid w:val="004F2280"/>
    <w:rsid w:val="004F23BB"/>
    <w:rsid w:val="004F5382"/>
    <w:rsid w:val="004F63FC"/>
    <w:rsid w:val="00503082"/>
    <w:rsid w:val="005035C7"/>
    <w:rsid w:val="00505A92"/>
    <w:rsid w:val="00510021"/>
    <w:rsid w:val="0051015B"/>
    <w:rsid w:val="00511727"/>
    <w:rsid w:val="005203F1"/>
    <w:rsid w:val="00521BC3"/>
    <w:rsid w:val="00523815"/>
    <w:rsid w:val="00523F6C"/>
    <w:rsid w:val="00524480"/>
    <w:rsid w:val="00525244"/>
    <w:rsid w:val="005267D9"/>
    <w:rsid w:val="00530D2D"/>
    <w:rsid w:val="0053179F"/>
    <w:rsid w:val="00531AFF"/>
    <w:rsid w:val="00532C7C"/>
    <w:rsid w:val="00533632"/>
    <w:rsid w:val="00534013"/>
    <w:rsid w:val="00540C5C"/>
    <w:rsid w:val="00541E6E"/>
    <w:rsid w:val="00541FEC"/>
    <w:rsid w:val="0054251F"/>
    <w:rsid w:val="005520D8"/>
    <w:rsid w:val="0055285F"/>
    <w:rsid w:val="005539E9"/>
    <w:rsid w:val="005553F8"/>
    <w:rsid w:val="00555CFB"/>
    <w:rsid w:val="00556CF1"/>
    <w:rsid w:val="005578A8"/>
    <w:rsid w:val="00570657"/>
    <w:rsid w:val="0057150D"/>
    <w:rsid w:val="00572F47"/>
    <w:rsid w:val="005762A7"/>
    <w:rsid w:val="00587032"/>
    <w:rsid w:val="00587CEE"/>
    <w:rsid w:val="005901A4"/>
    <w:rsid w:val="005916D7"/>
    <w:rsid w:val="0059427F"/>
    <w:rsid w:val="00597AEA"/>
    <w:rsid w:val="005A58D9"/>
    <w:rsid w:val="005A698C"/>
    <w:rsid w:val="005A72AF"/>
    <w:rsid w:val="005A73FC"/>
    <w:rsid w:val="005B09B2"/>
    <w:rsid w:val="005C0CAC"/>
    <w:rsid w:val="005C415D"/>
    <w:rsid w:val="005C5158"/>
    <w:rsid w:val="005D062E"/>
    <w:rsid w:val="005D0A2B"/>
    <w:rsid w:val="005D33DE"/>
    <w:rsid w:val="005D6548"/>
    <w:rsid w:val="005E02EF"/>
    <w:rsid w:val="005E0799"/>
    <w:rsid w:val="005E07DC"/>
    <w:rsid w:val="005E10F9"/>
    <w:rsid w:val="005E1200"/>
    <w:rsid w:val="005E4E6C"/>
    <w:rsid w:val="005F1061"/>
    <w:rsid w:val="005F45EE"/>
    <w:rsid w:val="005F5A80"/>
    <w:rsid w:val="006044FF"/>
    <w:rsid w:val="00604F54"/>
    <w:rsid w:val="00607B58"/>
    <w:rsid w:val="00607CC5"/>
    <w:rsid w:val="00610C5D"/>
    <w:rsid w:val="0061179B"/>
    <w:rsid w:val="006125F9"/>
    <w:rsid w:val="0061279A"/>
    <w:rsid w:val="00614C2F"/>
    <w:rsid w:val="00617504"/>
    <w:rsid w:val="00623273"/>
    <w:rsid w:val="00631072"/>
    <w:rsid w:val="00631D43"/>
    <w:rsid w:val="00633014"/>
    <w:rsid w:val="0063437B"/>
    <w:rsid w:val="0064017E"/>
    <w:rsid w:val="0064194A"/>
    <w:rsid w:val="00642C0A"/>
    <w:rsid w:val="00644D61"/>
    <w:rsid w:val="00647F9C"/>
    <w:rsid w:val="00653FA9"/>
    <w:rsid w:val="00654BB6"/>
    <w:rsid w:val="00660A65"/>
    <w:rsid w:val="00661A47"/>
    <w:rsid w:val="006673CA"/>
    <w:rsid w:val="00673C26"/>
    <w:rsid w:val="00674069"/>
    <w:rsid w:val="0067462A"/>
    <w:rsid w:val="00674DE5"/>
    <w:rsid w:val="00677ACA"/>
    <w:rsid w:val="006812AF"/>
    <w:rsid w:val="0068327D"/>
    <w:rsid w:val="006859CE"/>
    <w:rsid w:val="00686B06"/>
    <w:rsid w:val="00691534"/>
    <w:rsid w:val="00692A67"/>
    <w:rsid w:val="00693880"/>
    <w:rsid w:val="00694AF0"/>
    <w:rsid w:val="00695739"/>
    <w:rsid w:val="006A10A0"/>
    <w:rsid w:val="006A4686"/>
    <w:rsid w:val="006B0E9E"/>
    <w:rsid w:val="006B0F9C"/>
    <w:rsid w:val="006B486D"/>
    <w:rsid w:val="006B5AE4"/>
    <w:rsid w:val="006C37E8"/>
    <w:rsid w:val="006D1507"/>
    <w:rsid w:val="006D4054"/>
    <w:rsid w:val="006E02EC"/>
    <w:rsid w:val="006E3C4F"/>
    <w:rsid w:val="006E58E5"/>
    <w:rsid w:val="006E6F41"/>
    <w:rsid w:val="006E73E6"/>
    <w:rsid w:val="006F05E3"/>
    <w:rsid w:val="006F0BCE"/>
    <w:rsid w:val="006F4691"/>
    <w:rsid w:val="006F6DFF"/>
    <w:rsid w:val="00702907"/>
    <w:rsid w:val="00702AD9"/>
    <w:rsid w:val="007122E8"/>
    <w:rsid w:val="00714151"/>
    <w:rsid w:val="007201A2"/>
    <w:rsid w:val="007211B1"/>
    <w:rsid w:val="0072154E"/>
    <w:rsid w:val="00721EA5"/>
    <w:rsid w:val="00722169"/>
    <w:rsid w:val="00723790"/>
    <w:rsid w:val="007277DA"/>
    <w:rsid w:val="00731D27"/>
    <w:rsid w:val="00734BD5"/>
    <w:rsid w:val="0074064F"/>
    <w:rsid w:val="00740EED"/>
    <w:rsid w:val="00741EE6"/>
    <w:rsid w:val="00746187"/>
    <w:rsid w:val="00751413"/>
    <w:rsid w:val="00752EB3"/>
    <w:rsid w:val="007573D6"/>
    <w:rsid w:val="0076254F"/>
    <w:rsid w:val="00763655"/>
    <w:rsid w:val="00765038"/>
    <w:rsid w:val="007712D1"/>
    <w:rsid w:val="00771CDE"/>
    <w:rsid w:val="007801F5"/>
    <w:rsid w:val="0078342F"/>
    <w:rsid w:val="00783CA4"/>
    <w:rsid w:val="007842FB"/>
    <w:rsid w:val="00784CFE"/>
    <w:rsid w:val="00786124"/>
    <w:rsid w:val="00791E34"/>
    <w:rsid w:val="0079247A"/>
    <w:rsid w:val="0079514B"/>
    <w:rsid w:val="00795252"/>
    <w:rsid w:val="007A0C23"/>
    <w:rsid w:val="007A2DC1"/>
    <w:rsid w:val="007A4FBD"/>
    <w:rsid w:val="007B1C18"/>
    <w:rsid w:val="007B79D5"/>
    <w:rsid w:val="007C0174"/>
    <w:rsid w:val="007C109B"/>
    <w:rsid w:val="007C2B6C"/>
    <w:rsid w:val="007D0869"/>
    <w:rsid w:val="007D14C4"/>
    <w:rsid w:val="007D3319"/>
    <w:rsid w:val="007D335D"/>
    <w:rsid w:val="007D605C"/>
    <w:rsid w:val="007D71D5"/>
    <w:rsid w:val="007E097B"/>
    <w:rsid w:val="007E3314"/>
    <w:rsid w:val="007E3514"/>
    <w:rsid w:val="007E4B03"/>
    <w:rsid w:val="007F324B"/>
    <w:rsid w:val="007F70E8"/>
    <w:rsid w:val="00800384"/>
    <w:rsid w:val="0080553C"/>
    <w:rsid w:val="00805B46"/>
    <w:rsid w:val="00805DB4"/>
    <w:rsid w:val="00806914"/>
    <w:rsid w:val="00816E96"/>
    <w:rsid w:val="00823593"/>
    <w:rsid w:val="0082401E"/>
    <w:rsid w:val="00825DC2"/>
    <w:rsid w:val="00830488"/>
    <w:rsid w:val="008305AF"/>
    <w:rsid w:val="00834AD3"/>
    <w:rsid w:val="00835291"/>
    <w:rsid w:val="00843795"/>
    <w:rsid w:val="00847F0F"/>
    <w:rsid w:val="00847F77"/>
    <w:rsid w:val="00852448"/>
    <w:rsid w:val="00853FFB"/>
    <w:rsid w:val="00860F4E"/>
    <w:rsid w:val="00875A18"/>
    <w:rsid w:val="00877F6C"/>
    <w:rsid w:val="0088258A"/>
    <w:rsid w:val="00886332"/>
    <w:rsid w:val="00886EEE"/>
    <w:rsid w:val="008925F0"/>
    <w:rsid w:val="00893D8B"/>
    <w:rsid w:val="0089448A"/>
    <w:rsid w:val="008955E2"/>
    <w:rsid w:val="00897877"/>
    <w:rsid w:val="008A26D9"/>
    <w:rsid w:val="008A7B5B"/>
    <w:rsid w:val="008B1163"/>
    <w:rsid w:val="008B12D2"/>
    <w:rsid w:val="008B32E9"/>
    <w:rsid w:val="008B4271"/>
    <w:rsid w:val="008C0135"/>
    <w:rsid w:val="008C0C29"/>
    <w:rsid w:val="008C0FEE"/>
    <w:rsid w:val="008C120C"/>
    <w:rsid w:val="008C2326"/>
    <w:rsid w:val="008C2FC1"/>
    <w:rsid w:val="008C5AD6"/>
    <w:rsid w:val="008D02DA"/>
    <w:rsid w:val="008D11D4"/>
    <w:rsid w:val="008D2160"/>
    <w:rsid w:val="008D3402"/>
    <w:rsid w:val="008D5865"/>
    <w:rsid w:val="008D6530"/>
    <w:rsid w:val="008D67A4"/>
    <w:rsid w:val="008D76BC"/>
    <w:rsid w:val="008E577F"/>
    <w:rsid w:val="008E7DBA"/>
    <w:rsid w:val="008F0829"/>
    <w:rsid w:val="008F2769"/>
    <w:rsid w:val="008F3638"/>
    <w:rsid w:val="008F4441"/>
    <w:rsid w:val="008F623B"/>
    <w:rsid w:val="008F6B20"/>
    <w:rsid w:val="008F6F31"/>
    <w:rsid w:val="008F74DF"/>
    <w:rsid w:val="00902274"/>
    <w:rsid w:val="00912169"/>
    <w:rsid w:val="009127BA"/>
    <w:rsid w:val="00920AAE"/>
    <w:rsid w:val="00920F20"/>
    <w:rsid w:val="0092165E"/>
    <w:rsid w:val="00922759"/>
    <w:rsid w:val="009227A6"/>
    <w:rsid w:val="00933EC1"/>
    <w:rsid w:val="00935D17"/>
    <w:rsid w:val="009446AD"/>
    <w:rsid w:val="009530DB"/>
    <w:rsid w:val="00953676"/>
    <w:rsid w:val="009566B6"/>
    <w:rsid w:val="00956F30"/>
    <w:rsid w:val="00960641"/>
    <w:rsid w:val="00961DCB"/>
    <w:rsid w:val="00966C9A"/>
    <w:rsid w:val="00970394"/>
    <w:rsid w:val="009705EE"/>
    <w:rsid w:val="00975BF4"/>
    <w:rsid w:val="00977927"/>
    <w:rsid w:val="00980517"/>
    <w:rsid w:val="0098135C"/>
    <w:rsid w:val="0098156A"/>
    <w:rsid w:val="0098241C"/>
    <w:rsid w:val="00984869"/>
    <w:rsid w:val="00991BAC"/>
    <w:rsid w:val="009922BA"/>
    <w:rsid w:val="009A010E"/>
    <w:rsid w:val="009A5470"/>
    <w:rsid w:val="009A6EA0"/>
    <w:rsid w:val="009B74A3"/>
    <w:rsid w:val="009C1335"/>
    <w:rsid w:val="009C1AB2"/>
    <w:rsid w:val="009C4922"/>
    <w:rsid w:val="009C7251"/>
    <w:rsid w:val="009E2E91"/>
    <w:rsid w:val="00A01B40"/>
    <w:rsid w:val="00A05AAA"/>
    <w:rsid w:val="00A139F5"/>
    <w:rsid w:val="00A21FA5"/>
    <w:rsid w:val="00A31573"/>
    <w:rsid w:val="00A32E16"/>
    <w:rsid w:val="00A361E8"/>
    <w:rsid w:val="00A365F4"/>
    <w:rsid w:val="00A37ADA"/>
    <w:rsid w:val="00A4325F"/>
    <w:rsid w:val="00A47D80"/>
    <w:rsid w:val="00A519F4"/>
    <w:rsid w:val="00A53132"/>
    <w:rsid w:val="00A54290"/>
    <w:rsid w:val="00A563F2"/>
    <w:rsid w:val="00A566E8"/>
    <w:rsid w:val="00A578F0"/>
    <w:rsid w:val="00A62D23"/>
    <w:rsid w:val="00A66347"/>
    <w:rsid w:val="00A70E12"/>
    <w:rsid w:val="00A70F22"/>
    <w:rsid w:val="00A74FA9"/>
    <w:rsid w:val="00A75C93"/>
    <w:rsid w:val="00A76671"/>
    <w:rsid w:val="00A810F9"/>
    <w:rsid w:val="00A82D31"/>
    <w:rsid w:val="00A8393B"/>
    <w:rsid w:val="00A85E7E"/>
    <w:rsid w:val="00A86320"/>
    <w:rsid w:val="00A86ECC"/>
    <w:rsid w:val="00A86FCC"/>
    <w:rsid w:val="00A90A6D"/>
    <w:rsid w:val="00A96AC3"/>
    <w:rsid w:val="00A971E5"/>
    <w:rsid w:val="00AA025B"/>
    <w:rsid w:val="00AA541E"/>
    <w:rsid w:val="00AA710D"/>
    <w:rsid w:val="00AB64F3"/>
    <w:rsid w:val="00AB6D25"/>
    <w:rsid w:val="00AC4958"/>
    <w:rsid w:val="00AD0E56"/>
    <w:rsid w:val="00AD1DCA"/>
    <w:rsid w:val="00AD6448"/>
    <w:rsid w:val="00AD7D81"/>
    <w:rsid w:val="00AD7F18"/>
    <w:rsid w:val="00AE229B"/>
    <w:rsid w:val="00AE2D4B"/>
    <w:rsid w:val="00AE3232"/>
    <w:rsid w:val="00AE4F99"/>
    <w:rsid w:val="00AE5ABC"/>
    <w:rsid w:val="00B040DD"/>
    <w:rsid w:val="00B077CD"/>
    <w:rsid w:val="00B11B69"/>
    <w:rsid w:val="00B14952"/>
    <w:rsid w:val="00B16871"/>
    <w:rsid w:val="00B21EDA"/>
    <w:rsid w:val="00B25B45"/>
    <w:rsid w:val="00B26C6C"/>
    <w:rsid w:val="00B30DE9"/>
    <w:rsid w:val="00B31E5A"/>
    <w:rsid w:val="00B343F8"/>
    <w:rsid w:val="00B36BBB"/>
    <w:rsid w:val="00B4691F"/>
    <w:rsid w:val="00B47359"/>
    <w:rsid w:val="00B5612D"/>
    <w:rsid w:val="00B653AB"/>
    <w:rsid w:val="00B65F9E"/>
    <w:rsid w:val="00B663D9"/>
    <w:rsid w:val="00B66B19"/>
    <w:rsid w:val="00B66D32"/>
    <w:rsid w:val="00B70F50"/>
    <w:rsid w:val="00B77608"/>
    <w:rsid w:val="00B82A32"/>
    <w:rsid w:val="00B839EE"/>
    <w:rsid w:val="00B9099B"/>
    <w:rsid w:val="00B914E9"/>
    <w:rsid w:val="00B92279"/>
    <w:rsid w:val="00B956EE"/>
    <w:rsid w:val="00BA10F5"/>
    <w:rsid w:val="00BA2BA1"/>
    <w:rsid w:val="00BA2BA7"/>
    <w:rsid w:val="00BA3447"/>
    <w:rsid w:val="00BA3562"/>
    <w:rsid w:val="00BA376B"/>
    <w:rsid w:val="00BA4E15"/>
    <w:rsid w:val="00BB3D0B"/>
    <w:rsid w:val="00BB4F09"/>
    <w:rsid w:val="00BC0EDF"/>
    <w:rsid w:val="00BC2D48"/>
    <w:rsid w:val="00BC34A6"/>
    <w:rsid w:val="00BD4E33"/>
    <w:rsid w:val="00BD5419"/>
    <w:rsid w:val="00BD5AF9"/>
    <w:rsid w:val="00BD5BD4"/>
    <w:rsid w:val="00BD6A74"/>
    <w:rsid w:val="00BF17FA"/>
    <w:rsid w:val="00C019FA"/>
    <w:rsid w:val="00C030DE"/>
    <w:rsid w:val="00C051A8"/>
    <w:rsid w:val="00C05D41"/>
    <w:rsid w:val="00C07043"/>
    <w:rsid w:val="00C12300"/>
    <w:rsid w:val="00C22105"/>
    <w:rsid w:val="00C22F59"/>
    <w:rsid w:val="00C23943"/>
    <w:rsid w:val="00C244B6"/>
    <w:rsid w:val="00C27BF1"/>
    <w:rsid w:val="00C3109E"/>
    <w:rsid w:val="00C319EB"/>
    <w:rsid w:val="00C346FF"/>
    <w:rsid w:val="00C36A9E"/>
    <w:rsid w:val="00C3702F"/>
    <w:rsid w:val="00C42E58"/>
    <w:rsid w:val="00C4500A"/>
    <w:rsid w:val="00C51453"/>
    <w:rsid w:val="00C51741"/>
    <w:rsid w:val="00C62238"/>
    <w:rsid w:val="00C63414"/>
    <w:rsid w:val="00C63F19"/>
    <w:rsid w:val="00C64A37"/>
    <w:rsid w:val="00C660A4"/>
    <w:rsid w:val="00C71088"/>
    <w:rsid w:val="00C7158E"/>
    <w:rsid w:val="00C7250B"/>
    <w:rsid w:val="00C7346B"/>
    <w:rsid w:val="00C76DFF"/>
    <w:rsid w:val="00C77C0E"/>
    <w:rsid w:val="00C81A9F"/>
    <w:rsid w:val="00C848F9"/>
    <w:rsid w:val="00C8707E"/>
    <w:rsid w:val="00C91687"/>
    <w:rsid w:val="00C924A8"/>
    <w:rsid w:val="00C945FE"/>
    <w:rsid w:val="00C96FAA"/>
    <w:rsid w:val="00C97A04"/>
    <w:rsid w:val="00CA02C3"/>
    <w:rsid w:val="00CA107B"/>
    <w:rsid w:val="00CA484D"/>
    <w:rsid w:val="00CA4FB6"/>
    <w:rsid w:val="00CA75EC"/>
    <w:rsid w:val="00CB2F90"/>
    <w:rsid w:val="00CB3E33"/>
    <w:rsid w:val="00CB6AD4"/>
    <w:rsid w:val="00CC1CE8"/>
    <w:rsid w:val="00CC65D2"/>
    <w:rsid w:val="00CC69D8"/>
    <w:rsid w:val="00CC739E"/>
    <w:rsid w:val="00CD1EBB"/>
    <w:rsid w:val="00CD28CF"/>
    <w:rsid w:val="00CD433F"/>
    <w:rsid w:val="00CD45F6"/>
    <w:rsid w:val="00CD58B7"/>
    <w:rsid w:val="00CD74BC"/>
    <w:rsid w:val="00CD7967"/>
    <w:rsid w:val="00CE5987"/>
    <w:rsid w:val="00CF18EE"/>
    <w:rsid w:val="00CF30BD"/>
    <w:rsid w:val="00CF3AB7"/>
    <w:rsid w:val="00CF4099"/>
    <w:rsid w:val="00CF442E"/>
    <w:rsid w:val="00D0016F"/>
    <w:rsid w:val="00D00796"/>
    <w:rsid w:val="00D15D46"/>
    <w:rsid w:val="00D1649B"/>
    <w:rsid w:val="00D23551"/>
    <w:rsid w:val="00D261A2"/>
    <w:rsid w:val="00D304D2"/>
    <w:rsid w:val="00D30C67"/>
    <w:rsid w:val="00D41F03"/>
    <w:rsid w:val="00D45104"/>
    <w:rsid w:val="00D473E5"/>
    <w:rsid w:val="00D47BAF"/>
    <w:rsid w:val="00D527E8"/>
    <w:rsid w:val="00D5314C"/>
    <w:rsid w:val="00D55893"/>
    <w:rsid w:val="00D56AD9"/>
    <w:rsid w:val="00D616D2"/>
    <w:rsid w:val="00D637B1"/>
    <w:rsid w:val="00D63B25"/>
    <w:rsid w:val="00D63B5F"/>
    <w:rsid w:val="00D661AE"/>
    <w:rsid w:val="00D70EF7"/>
    <w:rsid w:val="00D74856"/>
    <w:rsid w:val="00D75FF1"/>
    <w:rsid w:val="00D819CB"/>
    <w:rsid w:val="00D8397C"/>
    <w:rsid w:val="00D84630"/>
    <w:rsid w:val="00D9115B"/>
    <w:rsid w:val="00D94EED"/>
    <w:rsid w:val="00D96026"/>
    <w:rsid w:val="00D96AD2"/>
    <w:rsid w:val="00D972F6"/>
    <w:rsid w:val="00DA1EDE"/>
    <w:rsid w:val="00DA331D"/>
    <w:rsid w:val="00DA4DC9"/>
    <w:rsid w:val="00DA51BC"/>
    <w:rsid w:val="00DA7C1C"/>
    <w:rsid w:val="00DB147A"/>
    <w:rsid w:val="00DB1B7A"/>
    <w:rsid w:val="00DB20BE"/>
    <w:rsid w:val="00DB21EF"/>
    <w:rsid w:val="00DB4D33"/>
    <w:rsid w:val="00DB51B0"/>
    <w:rsid w:val="00DB706E"/>
    <w:rsid w:val="00DC18FF"/>
    <w:rsid w:val="00DC6708"/>
    <w:rsid w:val="00DC7ADE"/>
    <w:rsid w:val="00DD011A"/>
    <w:rsid w:val="00DD06BA"/>
    <w:rsid w:val="00DD4C29"/>
    <w:rsid w:val="00DD5936"/>
    <w:rsid w:val="00DE0D95"/>
    <w:rsid w:val="00DE2400"/>
    <w:rsid w:val="00DE34C8"/>
    <w:rsid w:val="00DE58F1"/>
    <w:rsid w:val="00DE6B58"/>
    <w:rsid w:val="00DF18B5"/>
    <w:rsid w:val="00DF230B"/>
    <w:rsid w:val="00DF4E44"/>
    <w:rsid w:val="00DF5E32"/>
    <w:rsid w:val="00E01436"/>
    <w:rsid w:val="00E03E79"/>
    <w:rsid w:val="00E045BD"/>
    <w:rsid w:val="00E04D6C"/>
    <w:rsid w:val="00E05C53"/>
    <w:rsid w:val="00E12928"/>
    <w:rsid w:val="00E17B77"/>
    <w:rsid w:val="00E231AB"/>
    <w:rsid w:val="00E23337"/>
    <w:rsid w:val="00E259EA"/>
    <w:rsid w:val="00E25D33"/>
    <w:rsid w:val="00E276B2"/>
    <w:rsid w:val="00E31CFA"/>
    <w:rsid w:val="00E32061"/>
    <w:rsid w:val="00E33F48"/>
    <w:rsid w:val="00E343E3"/>
    <w:rsid w:val="00E42FF9"/>
    <w:rsid w:val="00E43AA4"/>
    <w:rsid w:val="00E44790"/>
    <w:rsid w:val="00E4714C"/>
    <w:rsid w:val="00E5178D"/>
    <w:rsid w:val="00E51AEB"/>
    <w:rsid w:val="00E522A7"/>
    <w:rsid w:val="00E5349E"/>
    <w:rsid w:val="00E54452"/>
    <w:rsid w:val="00E56287"/>
    <w:rsid w:val="00E612AB"/>
    <w:rsid w:val="00E623F0"/>
    <w:rsid w:val="00E63B0C"/>
    <w:rsid w:val="00E664C5"/>
    <w:rsid w:val="00E671A2"/>
    <w:rsid w:val="00E74C44"/>
    <w:rsid w:val="00E755F9"/>
    <w:rsid w:val="00E76D26"/>
    <w:rsid w:val="00E76EE5"/>
    <w:rsid w:val="00E776B6"/>
    <w:rsid w:val="00E82267"/>
    <w:rsid w:val="00E85598"/>
    <w:rsid w:val="00E929DE"/>
    <w:rsid w:val="00E9399E"/>
    <w:rsid w:val="00E94669"/>
    <w:rsid w:val="00E95B8E"/>
    <w:rsid w:val="00E970A0"/>
    <w:rsid w:val="00E972F6"/>
    <w:rsid w:val="00EB1390"/>
    <w:rsid w:val="00EB2C71"/>
    <w:rsid w:val="00EB3333"/>
    <w:rsid w:val="00EB350F"/>
    <w:rsid w:val="00EB4340"/>
    <w:rsid w:val="00EB556D"/>
    <w:rsid w:val="00EB5A7D"/>
    <w:rsid w:val="00EB7ED1"/>
    <w:rsid w:val="00ED515B"/>
    <w:rsid w:val="00ED55C0"/>
    <w:rsid w:val="00ED682B"/>
    <w:rsid w:val="00EE41D5"/>
    <w:rsid w:val="00EE73E7"/>
    <w:rsid w:val="00EF50AB"/>
    <w:rsid w:val="00F0166F"/>
    <w:rsid w:val="00F0303A"/>
    <w:rsid w:val="00F037A4"/>
    <w:rsid w:val="00F049AB"/>
    <w:rsid w:val="00F04DF7"/>
    <w:rsid w:val="00F05AAB"/>
    <w:rsid w:val="00F103CA"/>
    <w:rsid w:val="00F12438"/>
    <w:rsid w:val="00F142DB"/>
    <w:rsid w:val="00F15F2E"/>
    <w:rsid w:val="00F16732"/>
    <w:rsid w:val="00F20164"/>
    <w:rsid w:val="00F20B30"/>
    <w:rsid w:val="00F210FB"/>
    <w:rsid w:val="00F248E2"/>
    <w:rsid w:val="00F27C8F"/>
    <w:rsid w:val="00F32591"/>
    <w:rsid w:val="00F32749"/>
    <w:rsid w:val="00F33074"/>
    <w:rsid w:val="00F37172"/>
    <w:rsid w:val="00F43E01"/>
    <w:rsid w:val="00F4477E"/>
    <w:rsid w:val="00F46269"/>
    <w:rsid w:val="00F463D0"/>
    <w:rsid w:val="00F60BA8"/>
    <w:rsid w:val="00F61DCE"/>
    <w:rsid w:val="00F643DC"/>
    <w:rsid w:val="00F67D8F"/>
    <w:rsid w:val="00F701BC"/>
    <w:rsid w:val="00F70E1B"/>
    <w:rsid w:val="00F71813"/>
    <w:rsid w:val="00F73918"/>
    <w:rsid w:val="00F747C0"/>
    <w:rsid w:val="00F802BE"/>
    <w:rsid w:val="00F808D7"/>
    <w:rsid w:val="00F80E93"/>
    <w:rsid w:val="00F83A45"/>
    <w:rsid w:val="00F86024"/>
    <w:rsid w:val="00F8611A"/>
    <w:rsid w:val="00F86BAA"/>
    <w:rsid w:val="00F92EA9"/>
    <w:rsid w:val="00F93C6F"/>
    <w:rsid w:val="00F96647"/>
    <w:rsid w:val="00FA26E0"/>
    <w:rsid w:val="00FA5128"/>
    <w:rsid w:val="00FB0AC1"/>
    <w:rsid w:val="00FB42D4"/>
    <w:rsid w:val="00FB4722"/>
    <w:rsid w:val="00FB5906"/>
    <w:rsid w:val="00FB762F"/>
    <w:rsid w:val="00FC2AED"/>
    <w:rsid w:val="00FC3587"/>
    <w:rsid w:val="00FC3B1C"/>
    <w:rsid w:val="00FC464E"/>
    <w:rsid w:val="00FC7003"/>
    <w:rsid w:val="00FD10D3"/>
    <w:rsid w:val="00FD360F"/>
    <w:rsid w:val="00FD5EA7"/>
    <w:rsid w:val="00FE36CF"/>
    <w:rsid w:val="00FE473E"/>
    <w:rsid w:val="00FF0246"/>
    <w:rsid w:val="00FF1C31"/>
    <w:rsid w:val="00FF2C3E"/>
    <w:rsid w:val="00FF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13DBB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8C1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mailto:J.Balcerzak@stat.gov.pl" TargetMode="External"/><Relationship Id="rId26" Type="http://schemas.openxmlformats.org/officeDocument/2006/relationships/hyperlink" Target="https://olsztyn.stat.gov.pl/opracowania-biezace/komunikaty-i-biuletyny/inne-opracowania/biuletyn-statystyczny-wojewodztwa-warminsko-mazurskiego-1-kwartal-2024-r-,4,54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yperlink" Target="https://stat.gov.pl/obszary-tematyczne/ludnosc/ludnosc/ludnosc-stan-i-struktura-ludnosci-oraz-ruch-naturalny-w-przekroju-terytorialnym-w-2023-r-stan-w-dniu-31-12,6,36.html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yperlink" Target="https://olsztyn.stat.gov.pl/" TargetMode="External"/><Relationship Id="rId29" Type="http://schemas.openxmlformats.org/officeDocument/2006/relationships/hyperlink" Target="https://stat.gov.pl/metainformacje/slownik-pojec/pojecia-stosowane-w-statystyce-publicznej/1_21,dziedzina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wmf"/><Relationship Id="rId24" Type="http://schemas.openxmlformats.org/officeDocument/2006/relationships/hyperlink" Target="https://www.facebook.com/UrzadStatystycznyOlsztyn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image" Target="media/image9.png"/><Relationship Id="rId28" Type="http://schemas.openxmlformats.org/officeDocument/2006/relationships/hyperlink" Target="https://demografia.stat.gov.pl/BazaDemografia/StartIntro.aspx" TargetMode="External"/><Relationship Id="rId10" Type="http://schemas.openxmlformats.org/officeDocument/2006/relationships/image" Target="media/image5.emf"/><Relationship Id="rId19" Type="http://schemas.openxmlformats.org/officeDocument/2006/relationships/image" Target="media/image7.png"/><Relationship Id="rId31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header" Target="header2.xml"/><Relationship Id="rId22" Type="http://schemas.openxmlformats.org/officeDocument/2006/relationships/hyperlink" Target="https://twitter.com/Olsztyn_STAT" TargetMode="External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4.xml"/><Relationship Id="rId8" Type="http://schemas.openxmlformats.org/officeDocument/2006/relationships/image" Target="media/image3.e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811F9-9EA0-4301-A7F8-D4C1A7D80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1585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2024-06-05T19:09:00Z</dcterms:created>
  <dcterms:modified xsi:type="dcterms:W3CDTF">2024-06-10T08:11:00Z</dcterms:modified>
</cp:coreProperties>
</file>