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A3686" w14:textId="1A5CA2E3" w:rsidR="0098135C" w:rsidRPr="000354B3" w:rsidRDefault="003D3DEF" w:rsidP="00EB01BA">
      <w:pPr>
        <w:pStyle w:val="tytuinformacji"/>
        <w:suppressAutoHyphens/>
        <w:spacing w:after="600"/>
        <w:rPr>
          <w:shd w:val="clear" w:color="auto" w:fill="FFFFFF"/>
        </w:rPr>
      </w:pPr>
      <w:r w:rsidRPr="003D3DEF">
        <w:rPr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17EBBDC9" wp14:editId="6D378CF7">
                <wp:simplePos x="0" y="0"/>
                <wp:positionH relativeFrom="margin">
                  <wp:align>left</wp:align>
                </wp:positionH>
                <wp:positionV relativeFrom="paragraph">
                  <wp:posOffset>862508</wp:posOffset>
                </wp:positionV>
                <wp:extent cx="2400300" cy="1362075"/>
                <wp:effectExtent l="0" t="0" r="0" b="9525"/>
                <wp:wrapSquare wrapText="bothSides"/>
                <wp:docPr id="8" name="Pole tekstowe 2" descr="Prostokątne pole, z wartością wskaźnika dynamiki nowych budynków mieszkalnych oddanych do użytkowania r/r (91,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362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E1CD9" w14:textId="3E04EB71" w:rsidR="001E35D5" w:rsidRPr="008E5717" w:rsidRDefault="001E35D5" w:rsidP="00D609D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91,0</w:t>
                            </w:r>
                          </w:p>
                          <w:p w14:paraId="4C457218" w14:textId="6ECC2347" w:rsidR="001E35D5" w:rsidRPr="00A12E35" w:rsidRDefault="001E35D5" w:rsidP="00D609D6">
                            <w:pPr>
                              <w:pStyle w:val="tekstnaniebieskimtle"/>
                              <w:suppressAutoHyphens/>
                              <w:spacing w:before="120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4C06DE">
                              <w:t>Wskaźnik dynamiki nowych budynków mieszkalnych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BBDC9" id="Pole tekstowe 2" o:spid="_x0000_s1026" alt="Prostokątne pole, z wartością wskaźnika dynamiki nowych budynków mieszkalnych oddanych do użytkowania r/r (91,0)" style="position:absolute;margin-left:0;margin-top:67.9pt;width:189pt;height:107.25pt;z-index:2517616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" fillcolor="#001d77" stroked="f">
                <v:stroke joinstyle="miter"/>
                <v:textbox>
                  <w:txbxContent>
                    <w:p w14:paraId="061E1CD9" w14:textId="3E04EB71" w:rsidR="001E35D5" w:rsidRPr="008E5717" w:rsidRDefault="001E35D5" w:rsidP="00D609D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91,0</w:t>
                      </w:r>
                    </w:p>
                    <w:p w14:paraId="4C457218" w14:textId="6ECC2347" w:rsidR="001E35D5" w:rsidRPr="00A12E35" w:rsidRDefault="001E35D5" w:rsidP="00D609D6">
                      <w:pPr>
                        <w:pStyle w:val="tekstnaniebieskimtle"/>
                        <w:suppressAutoHyphens/>
                        <w:spacing w:before="120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4C06DE">
                        <w:t>Wskaźnik dynamiki nowych budynków mieszkalnych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43887" w:rsidRPr="000354B3">
        <w:rPr>
          <w:rFonts w:ascii="Fira Sans" w:hAnsi="Fira Sans"/>
          <w:b/>
          <w:noProof/>
          <w:color w:val="21249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565F2F87" wp14:editId="4F41AC67">
                <wp:simplePos x="0" y="0"/>
                <wp:positionH relativeFrom="column">
                  <wp:posOffset>5236210</wp:posOffset>
                </wp:positionH>
                <wp:positionV relativeFrom="paragraph">
                  <wp:posOffset>412</wp:posOffset>
                </wp:positionV>
                <wp:extent cx="1725295" cy="320040"/>
                <wp:effectExtent l="0" t="0" r="0" b="3810"/>
                <wp:wrapTight wrapText="bothSides">
                  <wp:wrapPolygon edited="0">
                    <wp:start x="715" y="0"/>
                    <wp:lineTo x="715" y="20571"/>
                    <wp:lineTo x="20749" y="20571"/>
                    <wp:lineTo x="20749" y="0"/>
                    <wp:lineTo x="715" y="0"/>
                  </wp:wrapPolygon>
                </wp:wrapTight>
                <wp:docPr id="4" name="Pole tekstowe 2" descr="Data publikacji informacji sygnalnej: 16.07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9BBDE" w14:textId="442F6487" w:rsidR="001E35D5" w:rsidRPr="00E43887" w:rsidRDefault="001E35D5" w:rsidP="00E43887">
                            <w:pPr>
                              <w:pStyle w:val="tekstzboku"/>
                              <w:rPr>
                                <w:rFonts w:ascii="Fira Sans SemiBold" w:hAnsi="Fira Sans SemiBold"/>
                              </w:rPr>
                            </w:pPr>
                            <w:r w:rsidRPr="00E43887">
                              <w:rPr>
                                <w:rFonts w:ascii="Fira Sans SemiBold" w:hAnsi="Fira Sans SemiBold"/>
                              </w:rPr>
                              <w:t>1</w:t>
                            </w:r>
                            <w:r w:rsidR="00E345F0">
                              <w:rPr>
                                <w:rFonts w:ascii="Fira Sans SemiBold" w:hAnsi="Fira Sans SemiBold"/>
                              </w:rPr>
                              <w:t>6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.07.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24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F2F8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ata publikacji informacji sygnalnej: 16.07.2024 r." style="position:absolute;margin-left:412.3pt;margin-top:.05pt;width:135.85pt;height:25.2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" filled="f" stroked="f">
                <v:textbox>
                  <w:txbxContent>
                    <w:p w14:paraId="1AA9BBDE" w14:textId="442F6487" w:rsidR="001E35D5" w:rsidRPr="00E43887" w:rsidRDefault="001E35D5" w:rsidP="00E43887">
                      <w:pPr>
                        <w:pStyle w:val="tekstzboku"/>
                        <w:rPr>
                          <w:rFonts w:ascii="Fira Sans SemiBold" w:hAnsi="Fira Sans SemiBold"/>
                        </w:rPr>
                      </w:pPr>
                      <w:r w:rsidRPr="00E43887">
                        <w:rPr>
                          <w:rFonts w:ascii="Fira Sans SemiBold" w:hAnsi="Fira Sans SemiBold"/>
                        </w:rPr>
                        <w:t>1</w:t>
                      </w:r>
                      <w:r w:rsidR="00E345F0">
                        <w:rPr>
                          <w:rFonts w:ascii="Fira Sans SemiBold" w:hAnsi="Fira Sans SemiBold"/>
                        </w:rPr>
                        <w:t>6</w:t>
                      </w:r>
                      <w:r>
                        <w:rPr>
                          <w:rFonts w:ascii="Fira Sans SemiBold" w:hAnsi="Fira Sans SemiBold"/>
                        </w:rPr>
                        <w:t>.07.</w:t>
                      </w:r>
                      <w:r w:rsidRPr="00E43887">
                        <w:rPr>
                          <w:rFonts w:ascii="Fira Sans SemiBold" w:hAnsi="Fira Sans SemiBold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</w:rPr>
                        <w:t>24</w:t>
                      </w:r>
                      <w:r w:rsidRPr="00E43887">
                        <w:rPr>
                          <w:rFonts w:ascii="Fira Sans SemiBold" w:hAnsi="Fira Sans SemiBold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09D6">
        <w:rPr>
          <w:shd w:val="clear" w:color="auto" w:fill="FFFFFF"/>
        </w:rPr>
        <w:t xml:space="preserve">Budownictwo mieszkaniowe </w:t>
      </w:r>
      <w:r w:rsidR="00E43887" w:rsidRPr="000354B3">
        <w:rPr>
          <w:shd w:val="clear" w:color="auto" w:fill="FFFFFF"/>
        </w:rPr>
        <w:t>w województwie dolnośląskim w 20</w:t>
      </w:r>
      <w:r w:rsidR="00500435">
        <w:rPr>
          <w:shd w:val="clear" w:color="auto" w:fill="FFFFFF"/>
        </w:rPr>
        <w:t>2</w:t>
      </w:r>
      <w:r w:rsidR="00DE6864">
        <w:rPr>
          <w:shd w:val="clear" w:color="auto" w:fill="FFFFFF"/>
        </w:rPr>
        <w:t>3</w:t>
      </w:r>
      <w:r w:rsidR="00E43887" w:rsidRPr="000354B3">
        <w:rPr>
          <w:shd w:val="clear" w:color="auto" w:fill="FFFFFF"/>
        </w:rPr>
        <w:t xml:space="preserve"> r.</w:t>
      </w:r>
    </w:p>
    <w:p w14:paraId="5C5A3689" w14:textId="0931293F" w:rsidR="00003437" w:rsidRDefault="00975AB7" w:rsidP="002B305B">
      <w:pPr>
        <w:pStyle w:val="LID"/>
        <w:suppressAutoHyphens/>
        <w:spacing w:before="360"/>
      </w:pPr>
      <w:r w:rsidRPr="003D3DEF">
        <w:t xml:space="preserve">W </w:t>
      </w:r>
      <w:r w:rsidR="0027320B" w:rsidRPr="003D3DEF">
        <w:t>202</w:t>
      </w:r>
      <w:r w:rsidR="00DE6864">
        <w:t>3</w:t>
      </w:r>
      <w:r w:rsidRPr="003D3DEF">
        <w:t xml:space="preserve"> roku oddano do użytkowania </w:t>
      </w:r>
      <w:r w:rsidR="00DE6864">
        <w:t>8596</w:t>
      </w:r>
      <w:r w:rsidR="00AF47F8" w:rsidRPr="003D3DEF">
        <w:t xml:space="preserve"> now</w:t>
      </w:r>
      <w:r w:rsidR="00F56AAE" w:rsidRPr="003D3DEF">
        <w:t>ych</w:t>
      </w:r>
      <w:r w:rsidR="00AF47F8" w:rsidRPr="003D3DEF">
        <w:t xml:space="preserve"> budynk</w:t>
      </w:r>
      <w:r w:rsidR="00F56AAE" w:rsidRPr="003D3DEF">
        <w:t>ów</w:t>
      </w:r>
      <w:r w:rsidR="00AF47F8" w:rsidRPr="003D3DEF">
        <w:t xml:space="preserve"> mieszkaln</w:t>
      </w:r>
      <w:r w:rsidR="00F56AAE" w:rsidRPr="003D3DEF">
        <w:t>ych</w:t>
      </w:r>
      <w:r w:rsidR="00AF47F8" w:rsidRPr="003D3DEF">
        <w:t xml:space="preserve">, tj. o </w:t>
      </w:r>
      <w:r w:rsidR="00DE6864">
        <w:t>9,0</w:t>
      </w:r>
      <w:r w:rsidR="00AF47F8" w:rsidRPr="003D3DEF">
        <w:t xml:space="preserve">% </w:t>
      </w:r>
      <w:bookmarkStart w:id="0" w:name="_GoBack"/>
      <w:bookmarkEnd w:id="0"/>
      <w:r w:rsidR="0027320B" w:rsidRPr="00B7504A">
        <w:t>mni</w:t>
      </w:r>
      <w:r w:rsidR="00AF47F8" w:rsidRPr="00B7504A">
        <w:t xml:space="preserve">ej niż </w:t>
      </w:r>
      <w:r w:rsidR="00AF47F8" w:rsidRPr="00120D00">
        <w:t xml:space="preserve">przed rokiem, </w:t>
      </w:r>
      <w:r w:rsidR="0013486C">
        <w:t>a</w:t>
      </w:r>
      <w:r w:rsidR="00AF47F8" w:rsidRPr="00120D00">
        <w:t xml:space="preserve"> </w:t>
      </w:r>
      <w:r w:rsidR="00B7504A" w:rsidRPr="00120D00">
        <w:t>69,3</w:t>
      </w:r>
      <w:r w:rsidR="00AF47F8" w:rsidRPr="00120D00">
        <w:t xml:space="preserve">% </w:t>
      </w:r>
      <w:r w:rsidR="0013486C">
        <w:t>z nich</w:t>
      </w:r>
      <w:r w:rsidR="00AF47F8" w:rsidRPr="00120D00">
        <w:t xml:space="preserve"> przekazano na wsi. </w:t>
      </w:r>
      <w:r w:rsidR="0027320B" w:rsidRPr="00120D00">
        <w:t xml:space="preserve">Liczba </w:t>
      </w:r>
      <w:r w:rsidR="008A5F0C" w:rsidRPr="00120D00">
        <w:t xml:space="preserve">mieszkań </w:t>
      </w:r>
      <w:r w:rsidR="0027320B" w:rsidRPr="00120D00">
        <w:t xml:space="preserve">oddanych </w:t>
      </w:r>
      <w:r w:rsidR="0027320B" w:rsidRPr="00120D00">
        <w:rPr>
          <w:spacing w:val="4"/>
        </w:rPr>
        <w:t>do użytkowania zmniejszyła się o 1</w:t>
      </w:r>
      <w:r w:rsidR="0013486C">
        <w:rPr>
          <w:spacing w:val="4"/>
        </w:rPr>
        <w:t>0</w:t>
      </w:r>
      <w:r w:rsidR="0027320B" w:rsidRPr="00120D00">
        <w:rPr>
          <w:spacing w:val="4"/>
        </w:rPr>
        <w:t>,</w:t>
      </w:r>
      <w:r w:rsidR="00120D00" w:rsidRPr="00120D00">
        <w:rPr>
          <w:spacing w:val="4"/>
        </w:rPr>
        <w:t>3</w:t>
      </w:r>
      <w:r w:rsidR="0027320B" w:rsidRPr="00120D00">
        <w:rPr>
          <w:spacing w:val="4"/>
        </w:rPr>
        <w:t>% r/r (do</w:t>
      </w:r>
      <w:r w:rsidR="0027320B" w:rsidRPr="00120D00">
        <w:t xml:space="preserve"> </w:t>
      </w:r>
      <w:r w:rsidR="00120D00" w:rsidRPr="00120D00">
        <w:t>19854</w:t>
      </w:r>
      <w:r w:rsidR="0027320B" w:rsidRPr="00120D00">
        <w:t>).</w:t>
      </w:r>
      <w:r w:rsidR="00506496" w:rsidRPr="00120D00">
        <w:t xml:space="preserve"> </w:t>
      </w:r>
    </w:p>
    <w:p w14:paraId="33C584FF" w14:textId="23387A42" w:rsidR="002B305B" w:rsidRDefault="002B305B" w:rsidP="00EB01BA">
      <w:pPr>
        <w:pStyle w:val="Nagwek1"/>
        <w:suppressAutoHyphens/>
        <w:spacing w:before="360"/>
      </w:pPr>
    </w:p>
    <w:p w14:paraId="5C5A368A" w14:textId="23EE8D79" w:rsidR="00C22105" w:rsidRPr="000354B3" w:rsidRDefault="00B756ED" w:rsidP="00EB01BA">
      <w:pPr>
        <w:pStyle w:val="Nagwek1"/>
        <w:suppressAutoHyphens/>
        <w:spacing w:before="360"/>
      </w:pPr>
      <w:r w:rsidRPr="000354B3">
        <w:t>Nowe budynki mieszkalne</w:t>
      </w:r>
      <w:r w:rsidRPr="000354B3">
        <w:rPr>
          <w:rStyle w:val="Odwoanieprzypisudolnego"/>
        </w:rPr>
        <w:footnoteReference w:id="1"/>
      </w:r>
      <w:r w:rsidRPr="000354B3">
        <w:t xml:space="preserve"> oddane do użytkowania</w:t>
      </w:r>
    </w:p>
    <w:p w14:paraId="2517D4F5" w14:textId="4C5448CB" w:rsidR="00D850DF" w:rsidRPr="00E948E0" w:rsidRDefault="00467FA4" w:rsidP="00EB01BA">
      <w:pPr>
        <w:suppressAutoHyphens/>
        <w:spacing w:line="288" w:lineRule="auto"/>
      </w:pPr>
      <w:r w:rsidRPr="00B7504A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C5A372B" wp14:editId="16A10065">
                <wp:simplePos x="0" y="0"/>
                <wp:positionH relativeFrom="column">
                  <wp:posOffset>5229225</wp:posOffset>
                </wp:positionH>
                <wp:positionV relativeFrom="paragraph">
                  <wp:posOffset>250190</wp:posOffset>
                </wp:positionV>
                <wp:extent cx="1828800" cy="831850"/>
                <wp:effectExtent l="0" t="0" r="0" b="6350"/>
                <wp:wrapTight wrapText="bothSides">
                  <wp:wrapPolygon edited="0">
                    <wp:start x="675" y="0"/>
                    <wp:lineTo x="675" y="21270"/>
                    <wp:lineTo x="20700" y="21270"/>
                    <wp:lineTo x="20700" y="0"/>
                    <wp:lineTo x="675" y="0"/>
                  </wp:wrapPolygon>
                </wp:wrapTight>
                <wp:docPr id="2" name="Pole tekstowe 2" descr="Blisko 70% nowych budynków mieszkalnych oddano do użyt-kowania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3" w14:textId="628AA363" w:rsidR="001E35D5" w:rsidRPr="007B6D74" w:rsidRDefault="001E35D5" w:rsidP="0013486C">
                            <w:pPr>
                              <w:pStyle w:val="tekstzboku"/>
                              <w:suppressAutoHyphens/>
                            </w:pPr>
                            <w:r>
                              <w:rPr>
                                <w:spacing w:val="-2"/>
                              </w:rPr>
                              <w:t>Blisko 70%</w:t>
                            </w:r>
                            <w:r w:rsidRPr="00113248">
                              <w:rPr>
                                <w:spacing w:val="-2"/>
                              </w:rPr>
                              <w:t xml:space="preserve"> nowych budynków</w:t>
                            </w:r>
                            <w:r w:rsidRPr="007B6D74">
                              <w:t xml:space="preserve"> mieszkalnych</w:t>
                            </w:r>
                            <w:r>
                              <w:t xml:space="preserve"> </w:t>
                            </w:r>
                            <w:r w:rsidRPr="00831B95">
                              <w:t>oddano do użytkowania</w:t>
                            </w:r>
                            <w:r w:rsidRPr="00831B95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 w:rsidRPr="00831B95">
                              <w:t>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372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Blisko 70% nowych budynków mieszkalnych oddano do użyt-kowania na wsi" style="position:absolute;margin-left:411.75pt;margin-top:19.7pt;width:2in;height:65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" filled="f" stroked="f">
                <v:textbox>
                  <w:txbxContent>
                    <w:p w14:paraId="5C5A3753" w14:textId="628AA363" w:rsidR="001E35D5" w:rsidRPr="007B6D74" w:rsidRDefault="001E35D5" w:rsidP="0013486C">
                      <w:pPr>
                        <w:pStyle w:val="tekstzboku"/>
                        <w:suppressAutoHyphens/>
                      </w:pPr>
                      <w:r>
                        <w:rPr>
                          <w:spacing w:val="-2"/>
                        </w:rPr>
                        <w:t>Blisko 70%</w:t>
                      </w:r>
                      <w:r w:rsidRPr="00113248">
                        <w:rPr>
                          <w:spacing w:val="-2"/>
                        </w:rPr>
                        <w:t xml:space="preserve"> nowych budynków</w:t>
                      </w:r>
                      <w:r w:rsidRPr="007B6D74">
                        <w:t xml:space="preserve"> mieszkalnych</w:t>
                      </w:r>
                      <w:r>
                        <w:t xml:space="preserve"> </w:t>
                      </w:r>
                      <w:r w:rsidRPr="00831B95">
                        <w:t>oddano do użytkowania</w:t>
                      </w:r>
                      <w:r w:rsidRPr="00831B95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t>n</w:t>
                      </w:r>
                      <w:r w:rsidRPr="00831B95">
                        <w:t>a 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2E77" w:rsidRPr="00B7504A">
        <w:t xml:space="preserve">W </w:t>
      </w:r>
      <w:r w:rsidR="0098720A" w:rsidRPr="00B7504A">
        <w:t>202</w:t>
      </w:r>
      <w:r w:rsidR="00B7504A" w:rsidRPr="00B7504A">
        <w:t>3</w:t>
      </w:r>
      <w:r w:rsidR="00A02E77" w:rsidRPr="00B7504A">
        <w:t xml:space="preserve"> r. na terenie województwa dolnośląskiego przekazano do użytkowania </w:t>
      </w:r>
      <w:r w:rsidR="00B7504A" w:rsidRPr="00B7504A">
        <w:t>8596</w:t>
      </w:r>
      <w:r w:rsidR="004F647F" w:rsidRPr="00B7504A">
        <w:t xml:space="preserve"> nowych budynków mieszkalnych</w:t>
      </w:r>
      <w:r w:rsidR="00B7504A" w:rsidRPr="00B7504A">
        <w:t xml:space="preserve"> i było to mniej </w:t>
      </w:r>
      <w:r w:rsidR="00134B8B" w:rsidRPr="00B7504A">
        <w:t xml:space="preserve">o </w:t>
      </w:r>
      <w:r w:rsidR="00B7504A" w:rsidRPr="00B7504A">
        <w:t>9,0</w:t>
      </w:r>
      <w:r w:rsidR="00BF79D2" w:rsidRPr="00B7504A">
        <w:t xml:space="preserve">% niż w </w:t>
      </w:r>
      <w:r w:rsidR="0098720A" w:rsidRPr="00804BAF">
        <w:t>202</w:t>
      </w:r>
      <w:r w:rsidR="00B7504A" w:rsidRPr="00804BAF">
        <w:t>2 r., nato</w:t>
      </w:r>
      <w:r w:rsidR="00C62B75">
        <w:t>miast w kraju zanotowano spadek</w:t>
      </w:r>
      <w:r w:rsidR="00BF79D2" w:rsidRPr="00804BAF">
        <w:t xml:space="preserve"> </w:t>
      </w:r>
      <w:r w:rsidR="004F647F" w:rsidRPr="00804BAF">
        <w:t xml:space="preserve">o </w:t>
      </w:r>
      <w:r w:rsidR="00B7504A" w:rsidRPr="00804BAF">
        <w:t>12,1</w:t>
      </w:r>
      <w:r w:rsidR="00BF79D2" w:rsidRPr="00804BAF">
        <w:t>%</w:t>
      </w:r>
      <w:r w:rsidR="006C1D45" w:rsidRPr="00804BAF">
        <w:t>.</w:t>
      </w:r>
      <w:r w:rsidR="00977E90" w:rsidRPr="00804BAF">
        <w:t xml:space="preserve"> Łączna kubatura tych bu</w:t>
      </w:r>
      <w:r w:rsidR="00A02E77" w:rsidRPr="00804BAF">
        <w:t xml:space="preserve">dynków wyniosła </w:t>
      </w:r>
      <w:r w:rsidR="00B7504A" w:rsidRPr="00804BAF">
        <w:t>7876</w:t>
      </w:r>
      <w:r w:rsidR="00804BAF" w:rsidRPr="00804BAF">
        <w:t xml:space="preserve">,0 </w:t>
      </w:r>
      <w:r w:rsidR="00200DB3" w:rsidRPr="00804BAF">
        <w:t xml:space="preserve">tys. </w:t>
      </w:r>
      <w:r w:rsidR="00A02E77" w:rsidRPr="00804BAF">
        <w:t>m</w:t>
      </w:r>
      <w:r w:rsidR="00A02E77" w:rsidRPr="00804BAF">
        <w:rPr>
          <w:vertAlign w:val="superscript"/>
        </w:rPr>
        <w:t>3</w:t>
      </w:r>
      <w:r w:rsidR="00A02E77" w:rsidRPr="00804BAF">
        <w:rPr>
          <w:position w:val="7"/>
        </w:rPr>
        <w:t xml:space="preserve"> </w:t>
      </w:r>
      <w:r w:rsidR="00A02E77" w:rsidRPr="00804BAF">
        <w:t xml:space="preserve">i była o </w:t>
      </w:r>
      <w:r w:rsidR="00804BAF" w:rsidRPr="00804BAF">
        <w:t xml:space="preserve">941,8 </w:t>
      </w:r>
      <w:r w:rsidR="00A02E77" w:rsidRPr="00804BAF">
        <w:t>tys. m</w:t>
      </w:r>
      <w:r w:rsidR="00A02E77" w:rsidRPr="00804BAF">
        <w:rPr>
          <w:vertAlign w:val="superscript"/>
        </w:rPr>
        <w:t>3</w:t>
      </w:r>
      <w:r w:rsidR="00A02E77" w:rsidRPr="00804BAF">
        <w:rPr>
          <w:position w:val="7"/>
        </w:rPr>
        <w:t xml:space="preserve"> </w:t>
      </w:r>
      <w:r w:rsidR="0098720A" w:rsidRPr="00804BAF">
        <w:t>mniej</w:t>
      </w:r>
      <w:r w:rsidR="00A02E77" w:rsidRPr="00804BAF">
        <w:t xml:space="preserve">sza </w:t>
      </w:r>
      <w:r w:rsidR="00500435" w:rsidRPr="00804BAF">
        <w:t xml:space="preserve">(o </w:t>
      </w:r>
      <w:r w:rsidR="00804BAF" w:rsidRPr="00804BAF">
        <w:t>10,7</w:t>
      </w:r>
      <w:r w:rsidR="00500435" w:rsidRPr="00804BAF">
        <w:t xml:space="preserve">%) </w:t>
      </w:r>
      <w:r w:rsidR="00A02E77" w:rsidRPr="00804BAF">
        <w:t>niż rok wcześniej</w:t>
      </w:r>
      <w:r w:rsidR="00200DB3" w:rsidRPr="00804BAF">
        <w:t xml:space="preserve"> (w </w:t>
      </w:r>
      <w:r w:rsidR="006C1D45" w:rsidRPr="00804BAF">
        <w:t xml:space="preserve">kraju </w:t>
      </w:r>
      <w:r w:rsidR="00804BAF" w:rsidRPr="00804BAF">
        <w:t xml:space="preserve">niższa </w:t>
      </w:r>
      <w:r w:rsidR="006C1D45" w:rsidRPr="00804BAF">
        <w:t xml:space="preserve">o </w:t>
      </w:r>
      <w:r w:rsidR="00804BAF" w:rsidRPr="00804BAF">
        <w:t>8,7</w:t>
      </w:r>
      <w:r w:rsidR="006C1D45" w:rsidRPr="00804BAF">
        <w:t>%)</w:t>
      </w:r>
      <w:r w:rsidR="00A02E77" w:rsidRPr="00804BAF">
        <w:t>. W miastach w</w:t>
      </w:r>
      <w:r w:rsidR="00200DB3" w:rsidRPr="00804BAF">
        <w:t xml:space="preserve"> </w:t>
      </w:r>
      <w:r w:rsidR="009A4740" w:rsidRPr="00804BAF">
        <w:t>202</w:t>
      </w:r>
      <w:r w:rsidR="00804BAF" w:rsidRPr="00804BAF">
        <w:t>3</w:t>
      </w:r>
      <w:r w:rsidR="00A02E77" w:rsidRPr="00804BAF">
        <w:t xml:space="preserve"> r. oddano </w:t>
      </w:r>
      <w:r w:rsidR="00DF4822">
        <w:br/>
      </w:r>
      <w:r w:rsidR="00A02E77" w:rsidRPr="00804BAF">
        <w:t>do użytkowania</w:t>
      </w:r>
      <w:r w:rsidR="009A4740" w:rsidRPr="00804BAF">
        <w:t xml:space="preserve"> </w:t>
      </w:r>
      <w:r w:rsidR="00804BAF" w:rsidRPr="00804BAF">
        <w:t>2641</w:t>
      </w:r>
      <w:r w:rsidR="00A02E77" w:rsidRPr="00804BAF">
        <w:t xml:space="preserve"> budynk</w:t>
      </w:r>
      <w:r w:rsidR="00BF79D2" w:rsidRPr="00804BAF">
        <w:t>ów</w:t>
      </w:r>
      <w:r w:rsidR="00A02E77" w:rsidRPr="00804BAF">
        <w:t xml:space="preserve"> mieszkaln</w:t>
      </w:r>
      <w:r w:rsidR="00BF79D2" w:rsidRPr="00804BAF">
        <w:t>ych</w:t>
      </w:r>
      <w:r w:rsidR="00A02E77" w:rsidRPr="00804BAF">
        <w:t xml:space="preserve">, co stanowiło </w:t>
      </w:r>
      <w:r w:rsidR="00804BAF" w:rsidRPr="00804BAF">
        <w:t>30,7</w:t>
      </w:r>
      <w:r w:rsidR="001E35D5">
        <w:t xml:space="preserve">% ogółu oddanych budynków </w:t>
      </w:r>
      <w:r w:rsidR="001E35D5">
        <w:br/>
      </w:r>
      <w:r w:rsidR="00A02E77" w:rsidRPr="00804BAF">
        <w:t>w</w:t>
      </w:r>
      <w:r w:rsidR="00200DB3" w:rsidRPr="00804BAF">
        <w:t xml:space="preserve"> </w:t>
      </w:r>
      <w:r w:rsidR="00A02E77" w:rsidRPr="00804BAF">
        <w:t xml:space="preserve">województwie, </w:t>
      </w:r>
      <w:r w:rsidR="00A02E77" w:rsidRPr="00804BAF">
        <w:rPr>
          <w:spacing w:val="-4"/>
        </w:rPr>
        <w:t xml:space="preserve">natomiast na wsi – </w:t>
      </w:r>
      <w:r w:rsidR="00804BAF" w:rsidRPr="00804BAF">
        <w:rPr>
          <w:spacing w:val="-4"/>
        </w:rPr>
        <w:t>5955</w:t>
      </w:r>
      <w:r w:rsidR="006A0577" w:rsidRPr="00804BAF">
        <w:rPr>
          <w:spacing w:val="-4"/>
        </w:rPr>
        <w:t xml:space="preserve"> budynków</w:t>
      </w:r>
      <w:r w:rsidR="008C08E8" w:rsidRPr="00804BAF">
        <w:rPr>
          <w:spacing w:val="-4"/>
        </w:rPr>
        <w:t>,</w:t>
      </w:r>
      <w:r w:rsidR="00A02E77" w:rsidRPr="00804BAF">
        <w:rPr>
          <w:spacing w:val="-4"/>
        </w:rPr>
        <w:t xml:space="preserve"> tj. </w:t>
      </w:r>
      <w:r w:rsidR="00804BAF" w:rsidRPr="00804BAF">
        <w:rPr>
          <w:spacing w:val="-4"/>
        </w:rPr>
        <w:t>69,3</w:t>
      </w:r>
      <w:r w:rsidR="00A02E77" w:rsidRPr="00E948E0">
        <w:rPr>
          <w:spacing w:val="-4"/>
        </w:rPr>
        <w:t>%.</w:t>
      </w:r>
      <w:r w:rsidR="00F75A7C" w:rsidRPr="00E948E0">
        <w:rPr>
          <w:spacing w:val="-4"/>
        </w:rPr>
        <w:t xml:space="preserve"> </w:t>
      </w:r>
      <w:r w:rsidR="00E948E0" w:rsidRPr="00E948E0">
        <w:rPr>
          <w:spacing w:val="-4"/>
        </w:rPr>
        <w:t>Biorąc pod uwagę technologię wznoszenia budynków</w:t>
      </w:r>
      <w:r w:rsidR="00520EBE">
        <w:rPr>
          <w:spacing w:val="-4"/>
        </w:rPr>
        <w:t>,</w:t>
      </w:r>
      <w:r w:rsidR="00E948E0" w:rsidRPr="00E948E0">
        <w:rPr>
          <w:spacing w:val="-4"/>
        </w:rPr>
        <w:t xml:space="preserve"> to w województwie dolnośląskim przeważała metoda tradycyjna udoskonalona, w 2023 r. tą metodą wybudowano 98,5% ogółu nowych budynków.</w:t>
      </w:r>
    </w:p>
    <w:p w14:paraId="6D90C783" w14:textId="73F0315C" w:rsidR="00A02E77" w:rsidRDefault="004B6098" w:rsidP="00EB01BA">
      <w:pPr>
        <w:suppressAutoHyphens/>
        <w:spacing w:line="288" w:lineRule="auto"/>
        <w:rPr>
          <w:spacing w:val="-4"/>
        </w:rPr>
      </w:pPr>
      <w:r w:rsidRPr="00843B00">
        <w:rPr>
          <w:spacing w:val="-4"/>
        </w:rPr>
        <w:t>W strukturze nowych budynków mieszkalnych oddanych do użytkowania dominowało budownictwo indywidualne</w:t>
      </w:r>
      <w:r w:rsidR="00527801" w:rsidRPr="00843B00">
        <w:rPr>
          <w:spacing w:val="-4"/>
        </w:rPr>
        <w:t xml:space="preserve"> –</w:t>
      </w:r>
      <w:r w:rsidR="00500435" w:rsidRPr="00843B00">
        <w:rPr>
          <w:spacing w:val="-4"/>
        </w:rPr>
        <w:t xml:space="preserve"> </w:t>
      </w:r>
      <w:r w:rsidR="00843B00" w:rsidRPr="00843B00">
        <w:rPr>
          <w:spacing w:val="-4"/>
        </w:rPr>
        <w:t>65,1</w:t>
      </w:r>
      <w:r w:rsidR="00527801" w:rsidRPr="00843B00">
        <w:rPr>
          <w:spacing w:val="-4"/>
        </w:rPr>
        <w:t>% wszystkich nowych budynków mieszkalnych (</w:t>
      </w:r>
      <w:r w:rsidR="00941A87">
        <w:rPr>
          <w:spacing w:val="-4"/>
        </w:rPr>
        <w:t>5599</w:t>
      </w:r>
      <w:r w:rsidR="00843B00" w:rsidRPr="00843B00">
        <w:rPr>
          <w:spacing w:val="-4"/>
        </w:rPr>
        <w:t xml:space="preserve"> budynków</w:t>
      </w:r>
      <w:r w:rsidR="00527801" w:rsidRPr="00843B00">
        <w:rPr>
          <w:spacing w:val="-4"/>
        </w:rPr>
        <w:t xml:space="preserve">). Udział budynków przeznaczonych na sprzedaż lub wynajem wyniósł </w:t>
      </w:r>
      <w:r w:rsidR="00185A0D" w:rsidRPr="00843B00">
        <w:rPr>
          <w:spacing w:val="-4"/>
        </w:rPr>
        <w:t>34,</w:t>
      </w:r>
      <w:r w:rsidR="00843B00" w:rsidRPr="00843B00">
        <w:rPr>
          <w:spacing w:val="-4"/>
        </w:rPr>
        <w:t>1</w:t>
      </w:r>
      <w:r w:rsidR="00831B95" w:rsidRPr="00843B00">
        <w:rPr>
          <w:spacing w:val="-4"/>
        </w:rPr>
        <w:t>%</w:t>
      </w:r>
      <w:r w:rsidR="00527801" w:rsidRPr="00843B00">
        <w:rPr>
          <w:spacing w:val="-4"/>
        </w:rPr>
        <w:t xml:space="preserve"> (</w:t>
      </w:r>
      <w:r w:rsidR="00843B00" w:rsidRPr="00843B00">
        <w:rPr>
          <w:spacing w:val="-4"/>
        </w:rPr>
        <w:t>2932 budynki</w:t>
      </w:r>
      <w:r w:rsidR="00527801" w:rsidRPr="00843B00">
        <w:rPr>
          <w:spacing w:val="-4"/>
        </w:rPr>
        <w:t xml:space="preserve">), </w:t>
      </w:r>
      <w:r w:rsidR="008953FD">
        <w:rPr>
          <w:spacing w:val="-4"/>
        </w:rPr>
        <w:t xml:space="preserve">natomiast </w:t>
      </w:r>
      <w:r w:rsidR="00520EBE">
        <w:rPr>
          <w:spacing w:val="-4"/>
        </w:rPr>
        <w:t xml:space="preserve">w pozostałych formach budownictwa </w:t>
      </w:r>
      <w:r w:rsidR="00527801" w:rsidRPr="00843B00">
        <w:rPr>
          <w:spacing w:val="-4"/>
        </w:rPr>
        <w:t>–</w:t>
      </w:r>
      <w:r w:rsidR="00520EBE">
        <w:rPr>
          <w:spacing w:val="-4"/>
        </w:rPr>
        <w:t xml:space="preserve"> </w:t>
      </w:r>
      <w:r w:rsidR="009D596A" w:rsidRPr="00843B00">
        <w:rPr>
          <w:spacing w:val="-4"/>
        </w:rPr>
        <w:t>0,</w:t>
      </w:r>
      <w:r w:rsidR="00843B00" w:rsidRPr="00843B00">
        <w:rPr>
          <w:spacing w:val="-4"/>
        </w:rPr>
        <w:t>8</w:t>
      </w:r>
      <w:r w:rsidR="00500435" w:rsidRPr="00843B00">
        <w:rPr>
          <w:spacing w:val="-4"/>
        </w:rPr>
        <w:t>%</w:t>
      </w:r>
      <w:r w:rsidR="00185A0D" w:rsidRPr="00843B00">
        <w:rPr>
          <w:spacing w:val="-4"/>
        </w:rPr>
        <w:t xml:space="preserve"> (</w:t>
      </w:r>
      <w:r w:rsidR="00843B00" w:rsidRPr="00843B00">
        <w:rPr>
          <w:spacing w:val="-4"/>
        </w:rPr>
        <w:t>65</w:t>
      </w:r>
      <w:r w:rsidR="00185A0D" w:rsidRPr="00843B00">
        <w:rPr>
          <w:spacing w:val="-4"/>
        </w:rPr>
        <w:t xml:space="preserve"> budynków)</w:t>
      </w:r>
      <w:r w:rsidR="00500435" w:rsidRPr="00843B00">
        <w:rPr>
          <w:spacing w:val="-4"/>
        </w:rPr>
        <w:t>.</w:t>
      </w:r>
    </w:p>
    <w:p w14:paraId="6CB15AF5" w14:textId="70FEA49A" w:rsidR="004E61DB" w:rsidRPr="00F22E32" w:rsidRDefault="00490ACC" w:rsidP="00EB01BA">
      <w:pPr>
        <w:suppressAutoHyphens/>
        <w:spacing w:line="288" w:lineRule="auto"/>
      </w:pPr>
      <w:r>
        <w:t xml:space="preserve">Wskaźnik nasilenia budownictwa mieszkaniowego, wyrażony liczbą </w:t>
      </w:r>
      <w:r w:rsidR="004E61DB" w:rsidRPr="00F22E32">
        <w:t>nowych budynków mieszkalnych oddanych do użytkowania</w:t>
      </w:r>
      <w:r>
        <w:t xml:space="preserve"> </w:t>
      </w:r>
      <w:r w:rsidR="004E61DB" w:rsidRPr="00F22E32">
        <w:t xml:space="preserve">w przeliczeniu na </w:t>
      </w:r>
      <w:r w:rsidR="004E61DB" w:rsidRPr="00F22E32">
        <w:rPr>
          <w:spacing w:val="-3"/>
        </w:rPr>
        <w:t xml:space="preserve">1000 ludności </w:t>
      </w:r>
      <w:r w:rsidRPr="00F22E32">
        <w:t>w 2023</w:t>
      </w:r>
      <w:r>
        <w:t xml:space="preserve"> r. </w:t>
      </w:r>
      <w:r w:rsidR="001E35D5">
        <w:br/>
      </w:r>
      <w:r w:rsidR="004E61DB" w:rsidRPr="00F22E32">
        <w:rPr>
          <w:spacing w:val="-3"/>
        </w:rPr>
        <w:t>w województwie dolnośląskim wyni</w:t>
      </w:r>
      <w:r>
        <w:rPr>
          <w:spacing w:val="-3"/>
        </w:rPr>
        <w:t>ósł</w:t>
      </w:r>
      <w:r w:rsidR="004E61DB" w:rsidRPr="00F22E32">
        <w:rPr>
          <w:spacing w:val="-3"/>
        </w:rPr>
        <w:t xml:space="preserve"> </w:t>
      </w:r>
      <w:r w:rsidR="00F22E32" w:rsidRPr="00F22E32">
        <w:rPr>
          <w:spacing w:val="-3"/>
        </w:rPr>
        <w:t>3,0</w:t>
      </w:r>
      <w:r w:rsidR="006A0577" w:rsidRPr="00F22E32">
        <w:rPr>
          <w:spacing w:val="-3"/>
        </w:rPr>
        <w:t xml:space="preserve"> (</w:t>
      </w:r>
      <w:r w:rsidR="00185A0D" w:rsidRPr="00F22E32">
        <w:rPr>
          <w:spacing w:val="-3"/>
        </w:rPr>
        <w:t>3,</w:t>
      </w:r>
      <w:r w:rsidR="00F22E32" w:rsidRPr="00F22E32">
        <w:rPr>
          <w:spacing w:val="-3"/>
        </w:rPr>
        <w:t>3</w:t>
      </w:r>
      <w:r w:rsidR="004E61DB" w:rsidRPr="00F22E32">
        <w:rPr>
          <w:spacing w:val="-3"/>
        </w:rPr>
        <w:t xml:space="preserve"> w </w:t>
      </w:r>
      <w:r w:rsidR="00185A0D" w:rsidRPr="00F22E32">
        <w:rPr>
          <w:spacing w:val="-3"/>
        </w:rPr>
        <w:t>202</w:t>
      </w:r>
      <w:r w:rsidR="00F22E32" w:rsidRPr="00F22E32">
        <w:rPr>
          <w:spacing w:val="-3"/>
        </w:rPr>
        <w:t>2</w:t>
      </w:r>
      <w:r w:rsidR="004E61DB" w:rsidRPr="00F22E32">
        <w:rPr>
          <w:spacing w:val="-3"/>
        </w:rPr>
        <w:t xml:space="preserve"> r.). </w:t>
      </w:r>
      <w:r>
        <w:rPr>
          <w:spacing w:val="-3"/>
        </w:rPr>
        <w:t xml:space="preserve">Dla porównania w </w:t>
      </w:r>
      <w:r w:rsidR="004E61DB" w:rsidRPr="00F22E32">
        <w:rPr>
          <w:spacing w:val="-3"/>
        </w:rPr>
        <w:t>kraju</w:t>
      </w:r>
      <w:r w:rsidR="004E61DB" w:rsidRPr="00F22E32">
        <w:t xml:space="preserve"> </w:t>
      </w:r>
      <w:r>
        <w:t>osiągnął wartość</w:t>
      </w:r>
      <w:r w:rsidR="006A0577" w:rsidRPr="00F22E32">
        <w:t xml:space="preserve"> </w:t>
      </w:r>
      <w:r w:rsidR="00F22E32" w:rsidRPr="00F22E32">
        <w:t>2,6</w:t>
      </w:r>
      <w:r w:rsidR="004E61DB" w:rsidRPr="00F22E32">
        <w:t xml:space="preserve"> </w:t>
      </w:r>
      <w:r w:rsidR="00E94228" w:rsidRPr="00F22E32">
        <w:t>(</w:t>
      </w:r>
      <w:r w:rsidR="00F22E32" w:rsidRPr="00F22E32">
        <w:t>3,0</w:t>
      </w:r>
      <w:r w:rsidR="004E61DB" w:rsidRPr="00F22E32">
        <w:t xml:space="preserve"> w </w:t>
      </w:r>
      <w:r w:rsidR="00E94228" w:rsidRPr="00F22E32">
        <w:t>202</w:t>
      </w:r>
      <w:r w:rsidR="00F22E32" w:rsidRPr="00F22E32">
        <w:t>2</w:t>
      </w:r>
      <w:r w:rsidR="004E61DB" w:rsidRPr="00F22E32">
        <w:t xml:space="preserve"> r.</w:t>
      </w:r>
      <w:r w:rsidR="00E94228" w:rsidRPr="00F22E32">
        <w:t>).</w:t>
      </w:r>
    </w:p>
    <w:p w14:paraId="5C5A368D" w14:textId="715B8418" w:rsidR="00116087" w:rsidRPr="009A5421" w:rsidRDefault="009A5421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>
        <w:rPr>
          <w:spacing w:val="0"/>
          <w:sz w:val="19"/>
          <w:szCs w:val="19"/>
        </w:rPr>
        <w:t>W</w:t>
      </w:r>
      <w:r w:rsidR="00FB5906" w:rsidRPr="009A5421">
        <w:rPr>
          <w:spacing w:val="0"/>
          <w:sz w:val="19"/>
          <w:szCs w:val="19"/>
        </w:rPr>
        <w:t xml:space="preserve">ykres </w:t>
      </w:r>
      <w:r w:rsidR="00074DD8" w:rsidRPr="009A5421">
        <w:rPr>
          <w:spacing w:val="0"/>
          <w:sz w:val="19"/>
          <w:szCs w:val="19"/>
        </w:rPr>
        <w:t>1</w:t>
      </w:r>
      <w:r w:rsidR="008F4441" w:rsidRPr="009A5421">
        <w:rPr>
          <w:spacing w:val="0"/>
          <w:sz w:val="19"/>
          <w:szCs w:val="19"/>
        </w:rPr>
        <w:t>.</w:t>
      </w:r>
      <w:r w:rsidR="00074DD8" w:rsidRPr="009A5421">
        <w:rPr>
          <w:spacing w:val="0"/>
          <w:sz w:val="19"/>
          <w:szCs w:val="19"/>
          <w:shd w:val="clear" w:color="auto" w:fill="FFFFFF"/>
        </w:rPr>
        <w:t xml:space="preserve"> </w:t>
      </w:r>
      <w:r w:rsidR="0009358F" w:rsidRPr="009A5421">
        <w:rPr>
          <w:spacing w:val="0"/>
          <w:sz w:val="19"/>
          <w:szCs w:val="19"/>
          <w:shd w:val="clear" w:color="auto" w:fill="FFFFFF"/>
        </w:rPr>
        <w:t>Nowe budynki mieszkalne oddane do użytkowania</w:t>
      </w:r>
      <w:r w:rsidR="005E3115" w:rsidRPr="009A5421">
        <w:rPr>
          <w:spacing w:val="0"/>
          <w:sz w:val="19"/>
          <w:szCs w:val="19"/>
          <w:shd w:val="clear" w:color="auto" w:fill="FFFFFF"/>
        </w:rPr>
        <w:t xml:space="preserve"> w </w:t>
      </w:r>
      <w:r w:rsidR="009B4303" w:rsidRPr="009A5421">
        <w:rPr>
          <w:spacing w:val="0"/>
          <w:sz w:val="19"/>
          <w:szCs w:val="19"/>
          <w:shd w:val="clear" w:color="auto" w:fill="FFFFFF"/>
        </w:rPr>
        <w:t>202</w:t>
      </w:r>
      <w:r w:rsidR="00DE6864">
        <w:rPr>
          <w:spacing w:val="0"/>
          <w:sz w:val="19"/>
          <w:szCs w:val="19"/>
          <w:shd w:val="clear" w:color="auto" w:fill="FFFFFF"/>
        </w:rPr>
        <w:t>3</w:t>
      </w:r>
      <w:r w:rsidR="005E3115" w:rsidRPr="009A5421">
        <w:rPr>
          <w:spacing w:val="0"/>
          <w:sz w:val="19"/>
          <w:szCs w:val="19"/>
          <w:shd w:val="clear" w:color="auto" w:fill="FFFFFF"/>
        </w:rPr>
        <w:t xml:space="preserve"> r.</w:t>
      </w:r>
    </w:p>
    <w:p w14:paraId="444B1CE1" w14:textId="5EE778EA" w:rsidR="00BE0128" w:rsidRDefault="001E35D5" w:rsidP="00EB01BA">
      <w:pPr>
        <w:suppressAutoHyphens/>
        <w:spacing w:line="288" w:lineRule="auto"/>
        <w:rPr>
          <w:color w:val="7030A0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780096" behindDoc="1" locked="0" layoutInCell="1" allowOverlap="1" wp14:anchorId="56DE912C" wp14:editId="77F949F9">
            <wp:simplePos x="0" y="0"/>
            <wp:positionH relativeFrom="margin">
              <wp:align>left</wp:align>
            </wp:positionH>
            <wp:positionV relativeFrom="paragraph">
              <wp:posOffset>29718</wp:posOffset>
            </wp:positionV>
            <wp:extent cx="4760595" cy="2374265"/>
            <wp:effectExtent l="0" t="0" r="1905" b="6985"/>
            <wp:wrapNone/>
            <wp:docPr id="7" name="Obraz 7" descr="Wykres kolumnowy przedstawiający liczbę nowych budynków ogółem (w tym indywidualnych) oddanych do użytkowania według województw w 2023 r." title="Wykres 1. Nowe budynki mieszkalne oddane do użytkow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325C25" w14:textId="6A63E1E0" w:rsidR="002B305B" w:rsidRDefault="002B305B" w:rsidP="00EB01BA">
      <w:pPr>
        <w:suppressAutoHyphens/>
        <w:spacing w:line="288" w:lineRule="auto"/>
      </w:pPr>
    </w:p>
    <w:p w14:paraId="2E05B63C" w14:textId="0C6118DF" w:rsidR="002B305B" w:rsidRDefault="002B305B" w:rsidP="00EB01BA">
      <w:pPr>
        <w:suppressAutoHyphens/>
        <w:spacing w:line="288" w:lineRule="auto"/>
      </w:pPr>
    </w:p>
    <w:p w14:paraId="2C2CD784" w14:textId="77777777" w:rsidR="002B305B" w:rsidRDefault="002B305B" w:rsidP="00EB01BA">
      <w:pPr>
        <w:suppressAutoHyphens/>
        <w:spacing w:line="288" w:lineRule="auto"/>
      </w:pPr>
    </w:p>
    <w:p w14:paraId="4F54B3E0" w14:textId="77777777" w:rsidR="002B305B" w:rsidRDefault="002B305B" w:rsidP="00EB01BA">
      <w:pPr>
        <w:suppressAutoHyphens/>
        <w:spacing w:line="288" w:lineRule="auto"/>
      </w:pPr>
    </w:p>
    <w:p w14:paraId="7F8578CE" w14:textId="77777777" w:rsidR="002B305B" w:rsidRDefault="002B305B" w:rsidP="00EB01BA">
      <w:pPr>
        <w:suppressAutoHyphens/>
        <w:spacing w:line="288" w:lineRule="auto"/>
      </w:pPr>
    </w:p>
    <w:p w14:paraId="3E786E46" w14:textId="77777777" w:rsidR="002B305B" w:rsidRDefault="002B305B" w:rsidP="00EB01BA">
      <w:pPr>
        <w:suppressAutoHyphens/>
        <w:spacing w:line="288" w:lineRule="auto"/>
      </w:pPr>
    </w:p>
    <w:p w14:paraId="2D2B3B96" w14:textId="77777777" w:rsidR="002B305B" w:rsidRDefault="002B305B" w:rsidP="00EB01BA">
      <w:pPr>
        <w:suppressAutoHyphens/>
        <w:spacing w:line="288" w:lineRule="auto"/>
      </w:pPr>
    </w:p>
    <w:p w14:paraId="6E99C042" w14:textId="77777777" w:rsidR="002B305B" w:rsidRDefault="002B305B" w:rsidP="00EB01BA">
      <w:pPr>
        <w:suppressAutoHyphens/>
        <w:spacing w:line="288" w:lineRule="auto"/>
      </w:pPr>
    </w:p>
    <w:p w14:paraId="71EB8F87" w14:textId="7EA97E34" w:rsidR="004879E7" w:rsidRPr="00BE0128" w:rsidRDefault="00F92CF6" w:rsidP="00EB01BA">
      <w:pPr>
        <w:suppressAutoHyphens/>
        <w:spacing w:line="288" w:lineRule="auto"/>
        <w:rPr>
          <w:color w:val="7030A0"/>
        </w:rPr>
      </w:pPr>
      <w:r w:rsidRPr="000832FC">
        <w:lastRenderedPageBreak/>
        <w:t>Najwięcej nowych budynków oddan</w:t>
      </w:r>
      <w:r w:rsidR="00F9543E" w:rsidRPr="000832FC">
        <w:t>ych</w:t>
      </w:r>
      <w:r w:rsidRPr="000832FC">
        <w:t xml:space="preserve"> do użytkowania</w:t>
      </w:r>
      <w:r w:rsidR="00F9543E" w:rsidRPr="000832FC">
        <w:t xml:space="preserve"> w przeliczeniu</w:t>
      </w:r>
      <w:r w:rsidRPr="000832FC">
        <w:t xml:space="preserve"> </w:t>
      </w:r>
      <w:r w:rsidR="00F9543E" w:rsidRPr="000832FC">
        <w:t xml:space="preserve">na 1000 ludności zanotowano </w:t>
      </w:r>
      <w:r w:rsidRPr="000832FC">
        <w:t>w powiecie wrocławskim (</w:t>
      </w:r>
      <w:r w:rsidR="000832FC" w:rsidRPr="000832FC">
        <w:t xml:space="preserve">10,6 i w relacji do roku poprzedniego było to mniej </w:t>
      </w:r>
      <w:r w:rsidR="001E35D5">
        <w:br/>
      </w:r>
      <w:r w:rsidR="000832FC" w:rsidRPr="000832FC">
        <w:t>o blisko 20%</w:t>
      </w:r>
      <w:r w:rsidRPr="000832FC">
        <w:t xml:space="preserve">), </w:t>
      </w:r>
      <w:r w:rsidR="000832FC" w:rsidRPr="000832FC">
        <w:t>następnie w powiecie średzkim (10,</w:t>
      </w:r>
      <w:r w:rsidR="00252181">
        <w:t>2</w:t>
      </w:r>
      <w:r w:rsidR="000832FC" w:rsidRPr="000832FC">
        <w:t xml:space="preserve">, tj. więcej o ponad 4%) oraz w oleśnickim </w:t>
      </w:r>
      <w:r w:rsidR="001E35D5">
        <w:br/>
      </w:r>
      <w:r w:rsidR="000832FC" w:rsidRPr="000832FC">
        <w:t xml:space="preserve">i trzebnickim po 5,5, tj. odpowiednio więcej o 4% i mniej o ponad 5%. </w:t>
      </w:r>
    </w:p>
    <w:p w14:paraId="640A01CC" w14:textId="77777777" w:rsidR="002032FE" w:rsidRDefault="00F96CF6" w:rsidP="00FC1356">
      <w:pPr>
        <w:spacing w:before="0" w:after="160" w:line="259" w:lineRule="auto"/>
        <w:rPr>
          <w:b/>
        </w:rPr>
      </w:pPr>
      <w:r w:rsidRPr="00AD298E">
        <w:rPr>
          <w:b/>
        </w:rPr>
        <w:t xml:space="preserve">Mapa 1. </w:t>
      </w:r>
      <w:r w:rsidR="001A4A24" w:rsidRPr="001A4A24">
        <w:rPr>
          <w:b/>
        </w:rPr>
        <w:t>Nowe budynki mieszkalne oddane do użytkowania na 1000 ludności w 2023 r.</w:t>
      </w:r>
    </w:p>
    <w:p w14:paraId="7AED214B" w14:textId="6EF3E56B" w:rsidR="00F96CF6" w:rsidRPr="002D303F" w:rsidRDefault="002032FE" w:rsidP="00FC1356">
      <w:pPr>
        <w:spacing w:before="0" w:after="160" w:line="259" w:lineRule="auto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4360278E" wp14:editId="78F8FE06">
            <wp:extent cx="5122545" cy="4032885"/>
            <wp:effectExtent l="0" t="0" r="1905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pka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8F91" w14:textId="41CE52E3" w:rsidR="00F96CF6" w:rsidRDefault="00F96CF6" w:rsidP="00FD152B">
      <w:pPr>
        <w:suppressAutoHyphens/>
        <w:spacing w:after="0"/>
        <w:jc w:val="both"/>
        <w:rPr>
          <w:color w:val="FF0000"/>
        </w:rPr>
      </w:pPr>
    </w:p>
    <w:p w14:paraId="3FD3C90F" w14:textId="18478724" w:rsidR="005D36BE" w:rsidRPr="009946AD" w:rsidRDefault="005D36BE" w:rsidP="009946AD">
      <w:pPr>
        <w:suppressAutoHyphens/>
        <w:spacing w:after="0"/>
        <w:jc w:val="both"/>
        <w:rPr>
          <w:color w:val="FF0000"/>
        </w:rPr>
      </w:pPr>
    </w:p>
    <w:p w14:paraId="3EC422B7" w14:textId="5EAB6CCD" w:rsidR="000832FC" w:rsidRDefault="000832FC" w:rsidP="000832FC">
      <w:pPr>
        <w:suppressAutoHyphens/>
        <w:spacing w:line="288" w:lineRule="auto"/>
      </w:pPr>
      <w:r w:rsidRPr="00C73F55">
        <w:t xml:space="preserve">We Wrocławiu w ciągu 2023 r. wybudowano 841 nowych budynków, tj. 9,8% wszystkich nowych budynków w województwie dolnośląskim. </w:t>
      </w:r>
      <w:r w:rsidR="00C73F55" w:rsidRPr="00C73F55">
        <w:t>Dynamika budownictwa w stolicy województwa licząc r/r wynosiła 83,5.</w:t>
      </w:r>
    </w:p>
    <w:p w14:paraId="403FE7A3" w14:textId="2D8DAF84" w:rsidR="002D1D0D" w:rsidRPr="00DF4822" w:rsidRDefault="002D1D0D" w:rsidP="00DF4822">
      <w:pPr>
        <w:pStyle w:val="Nagwek1"/>
        <w:suppressAutoHyphens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 2023 r. nowe budynki mieszkalne jedno lub dwu-kondygnacyjne stanowiły 95,</w:t>
      </w:r>
      <w:r w:rsidR="004C0B5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%.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Biorąc pod uwagę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budownictw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o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indywidualn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e to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66,6% now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ych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budynk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ów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mieszkaln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ych posiadało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dwie kondygnacje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,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a 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32,1%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było jednopoziomowych</w:t>
      </w:r>
      <w:r w:rsidRPr="0096174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</w:t>
      </w:r>
    </w:p>
    <w:p w14:paraId="5C5A368F" w14:textId="11255DA3" w:rsidR="00F802BE" w:rsidRPr="00AD298E" w:rsidRDefault="002B4918" w:rsidP="00EB01BA">
      <w:pPr>
        <w:pStyle w:val="Nagwek1"/>
        <w:suppressAutoHyphens/>
        <w:spacing w:before="360"/>
      </w:pPr>
      <w:r w:rsidRPr="00AD298E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5C5A372F" wp14:editId="72820007">
                <wp:simplePos x="0" y="0"/>
                <wp:positionH relativeFrom="column">
                  <wp:posOffset>5240324</wp:posOffset>
                </wp:positionH>
                <wp:positionV relativeFrom="paragraph">
                  <wp:posOffset>413109</wp:posOffset>
                </wp:positionV>
                <wp:extent cx="1781175" cy="1097280"/>
                <wp:effectExtent l="0" t="0" r="0" b="0"/>
                <wp:wrapTight wrapText="bothSides">
                  <wp:wrapPolygon edited="0">
                    <wp:start x="693" y="0"/>
                    <wp:lineTo x="693" y="21000"/>
                    <wp:lineTo x="20791" y="21000"/>
                    <wp:lineTo x="20791" y="0"/>
                    <wp:lineTo x="693" y="0"/>
                  </wp:wrapPolygon>
                </wp:wrapTight>
                <wp:docPr id="16" name="Pole tekstowe 16" descr="W 2023 r. odnotowano spadek liczby mieszkań oddanych do użytkowania o 11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6" w14:textId="75CFDAC0" w:rsidR="001E35D5" w:rsidRPr="00D616D2" w:rsidRDefault="001E35D5" w:rsidP="009A542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06D58">
                              <w:t xml:space="preserve">W </w:t>
                            </w:r>
                            <w:r>
                              <w:t>2023</w:t>
                            </w:r>
                            <w:r w:rsidRPr="00C06D58">
                              <w:t xml:space="preserve"> r. odnotowano </w:t>
                            </w:r>
                            <w:r>
                              <w:t>spadek</w:t>
                            </w:r>
                            <w:r w:rsidRPr="00C06D58">
                              <w:t xml:space="preserve"> liczby mieszkań oddanych do użytkowania</w:t>
                            </w:r>
                            <w:r w:rsidRPr="00436FB3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36FB3">
                              <w:t xml:space="preserve">o </w:t>
                            </w:r>
                            <w:r>
                              <w:t>1</w:t>
                            </w:r>
                            <w:r w:rsidR="008335A3">
                              <w:t>0</w:t>
                            </w:r>
                            <w:r>
                              <w:t>,3</w:t>
                            </w:r>
                            <w:r w:rsidRPr="00436FB3">
                              <w:t>%</w:t>
                            </w:r>
                            <w: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F" id="Pole tekstowe 16" o:spid="_x0000_s1029" type="#_x0000_t202" alt="W 2023 r. odnotowano spadek liczby mieszkań oddanych do użytkowania o 11,3% r/r" style="position:absolute;margin-left:412.6pt;margin-top:32.55pt;width:140.25pt;height:86.4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" filled="f" stroked="f">
                <v:textbox>
                  <w:txbxContent>
                    <w:p w14:paraId="5C5A3756" w14:textId="75CFDAC0" w:rsidR="001E35D5" w:rsidRPr="00D616D2" w:rsidRDefault="001E35D5" w:rsidP="009A5421">
                      <w:pPr>
                        <w:pStyle w:val="tekstzboku"/>
                        <w:rPr>
                          <w:bCs w:val="0"/>
                        </w:rPr>
                      </w:pPr>
                      <w:r w:rsidRPr="00C06D58">
                        <w:t xml:space="preserve">W </w:t>
                      </w:r>
                      <w:r>
                        <w:t>2023</w:t>
                      </w:r>
                      <w:r w:rsidRPr="00C06D58">
                        <w:t xml:space="preserve"> r. odnotowano </w:t>
                      </w:r>
                      <w:r>
                        <w:t>spadek</w:t>
                      </w:r>
                      <w:r w:rsidRPr="00C06D58">
                        <w:t xml:space="preserve"> liczby mieszkań oddanych do użytkowania</w:t>
                      </w:r>
                      <w:r w:rsidRPr="00436FB3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436FB3">
                        <w:t xml:space="preserve">o </w:t>
                      </w:r>
                      <w:r>
                        <w:t>1</w:t>
                      </w:r>
                      <w:r w:rsidR="008335A3">
                        <w:t>0</w:t>
                      </w:r>
                      <w:r>
                        <w:t>,3</w:t>
                      </w:r>
                      <w:r w:rsidRPr="00436FB3">
                        <w:t>%</w:t>
                      </w:r>
                      <w:r>
                        <w:t xml:space="preserve"> r/r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F5B" w:rsidRPr="00AD298E">
        <w:t>Mieszkania oddane do użytkowania</w:t>
      </w:r>
      <w:r w:rsidR="00973B69" w:rsidRPr="00AD298E">
        <w:rPr>
          <w:rStyle w:val="Odwoanieprzypisudolnego"/>
        </w:rPr>
        <w:footnoteReference w:id="2"/>
      </w:r>
    </w:p>
    <w:p w14:paraId="55665C2A" w14:textId="7D64A392" w:rsidR="007D7A5E" w:rsidRPr="007D7A5E" w:rsidRDefault="00A974C6" w:rsidP="005D36BE">
      <w:pPr>
        <w:suppressAutoHyphens/>
        <w:autoSpaceDE w:val="0"/>
        <w:autoSpaceDN w:val="0"/>
        <w:adjustRightInd w:val="0"/>
        <w:spacing w:line="288" w:lineRule="auto"/>
      </w:pPr>
      <w:r w:rsidRPr="00E404AC">
        <w:t xml:space="preserve">W </w:t>
      </w:r>
      <w:r w:rsidR="00492195" w:rsidRPr="00E404AC">
        <w:t>202</w:t>
      </w:r>
      <w:r w:rsidR="00E404AC" w:rsidRPr="00E404AC">
        <w:t>3</w:t>
      </w:r>
      <w:r w:rsidRPr="00E404AC">
        <w:t xml:space="preserve"> r. oddano do użytkowania </w:t>
      </w:r>
      <w:r w:rsidR="00E404AC" w:rsidRPr="00E404AC">
        <w:t>19854</w:t>
      </w:r>
      <w:r w:rsidRPr="00E404AC">
        <w:t xml:space="preserve"> mieszkań, tj. </w:t>
      </w:r>
      <w:r w:rsidR="00492195" w:rsidRPr="00E404AC">
        <w:t>mniej</w:t>
      </w:r>
      <w:r w:rsidRPr="00E404AC">
        <w:t xml:space="preserve"> </w:t>
      </w:r>
      <w:r w:rsidR="0001264B" w:rsidRPr="00E404AC">
        <w:t xml:space="preserve">o </w:t>
      </w:r>
      <w:r w:rsidR="00492195" w:rsidRPr="00E404AC">
        <w:t>1</w:t>
      </w:r>
      <w:r w:rsidR="004C0B5F">
        <w:t>0</w:t>
      </w:r>
      <w:r w:rsidR="00492195" w:rsidRPr="00E404AC">
        <w:t>,</w:t>
      </w:r>
      <w:r w:rsidR="00E404AC" w:rsidRPr="00E404AC">
        <w:t>3</w:t>
      </w:r>
      <w:r w:rsidR="0001264B" w:rsidRPr="00E404AC">
        <w:t xml:space="preserve">% </w:t>
      </w:r>
      <w:r w:rsidRPr="00E404AC">
        <w:t xml:space="preserve">niż w </w:t>
      </w:r>
      <w:r w:rsidR="009B4303" w:rsidRPr="00E404AC">
        <w:t>202</w:t>
      </w:r>
      <w:r w:rsidR="00E404AC" w:rsidRPr="00E404AC">
        <w:t>2</w:t>
      </w:r>
      <w:r w:rsidRPr="00E404AC">
        <w:t xml:space="preserve"> r. (w</w:t>
      </w:r>
      <w:r w:rsidR="00751A98">
        <w:t xml:space="preserve"> </w:t>
      </w:r>
      <w:r w:rsidRPr="00E404AC">
        <w:t xml:space="preserve">kraju </w:t>
      </w:r>
      <w:r w:rsidR="00E404AC" w:rsidRPr="00E404AC">
        <w:t>221259</w:t>
      </w:r>
      <w:r w:rsidR="00A667B6" w:rsidRPr="00E404AC">
        <w:t xml:space="preserve"> </w:t>
      </w:r>
      <w:r w:rsidR="00F90E2D" w:rsidRPr="00E404AC">
        <w:t>mieszkań</w:t>
      </w:r>
      <w:r w:rsidR="00CE1B21" w:rsidRPr="00E404AC">
        <w:t xml:space="preserve">, </w:t>
      </w:r>
      <w:r w:rsidR="00436FB3" w:rsidRPr="00E404AC">
        <w:t>tj.</w:t>
      </w:r>
      <w:r w:rsidR="00403DF9" w:rsidRPr="00E404AC">
        <w:t xml:space="preserve"> </w:t>
      </w:r>
      <w:r w:rsidR="00E404AC" w:rsidRPr="00E404AC">
        <w:t>mniej</w:t>
      </w:r>
      <w:r w:rsidR="004F647F" w:rsidRPr="00E404AC">
        <w:t xml:space="preserve"> </w:t>
      </w:r>
      <w:r w:rsidR="004F647F" w:rsidRPr="007D7A5E">
        <w:t>o</w:t>
      </w:r>
      <w:r w:rsidRPr="007D7A5E">
        <w:t xml:space="preserve"> </w:t>
      </w:r>
      <w:r w:rsidR="00E404AC" w:rsidRPr="007D7A5E">
        <w:t>7,2</w:t>
      </w:r>
      <w:r w:rsidRPr="007D7A5E">
        <w:rPr>
          <w:szCs w:val="19"/>
        </w:rPr>
        <w:t xml:space="preserve">%). </w:t>
      </w:r>
      <w:r w:rsidR="00563CD6" w:rsidRPr="007D7A5E">
        <w:rPr>
          <w:rFonts w:cs="Tahoma"/>
          <w:szCs w:val="19"/>
        </w:rPr>
        <w:t xml:space="preserve">W ujęciu bezwzględnym wzrost liczby oddanych </w:t>
      </w:r>
      <w:r w:rsidR="00DF4822">
        <w:rPr>
          <w:rFonts w:cs="Tahoma"/>
          <w:szCs w:val="19"/>
        </w:rPr>
        <w:br/>
      </w:r>
      <w:r w:rsidR="00563CD6" w:rsidRPr="007D7A5E">
        <w:rPr>
          <w:rFonts w:cs="Tahoma"/>
          <w:szCs w:val="19"/>
        </w:rPr>
        <w:t>do użytkow</w:t>
      </w:r>
      <w:r w:rsidR="00BD092F" w:rsidRPr="007D7A5E">
        <w:rPr>
          <w:rFonts w:cs="Tahoma"/>
          <w:szCs w:val="19"/>
        </w:rPr>
        <w:t>ania mieszkań w porównaniu z</w:t>
      </w:r>
      <w:r w:rsidR="00563CD6" w:rsidRPr="007D7A5E">
        <w:rPr>
          <w:rFonts w:cs="Tahoma"/>
          <w:szCs w:val="19"/>
        </w:rPr>
        <w:t xml:space="preserve"> </w:t>
      </w:r>
      <w:r w:rsidR="001D10DF" w:rsidRPr="007D7A5E">
        <w:rPr>
          <w:rFonts w:cs="Tahoma"/>
          <w:szCs w:val="19"/>
        </w:rPr>
        <w:t>202</w:t>
      </w:r>
      <w:r w:rsidR="00E404AC" w:rsidRPr="007D7A5E">
        <w:rPr>
          <w:rFonts w:cs="Tahoma"/>
          <w:szCs w:val="19"/>
        </w:rPr>
        <w:t>2 r. odnotowano</w:t>
      </w:r>
      <w:r w:rsidR="001D10DF" w:rsidRPr="007D7A5E">
        <w:rPr>
          <w:szCs w:val="19"/>
        </w:rPr>
        <w:t xml:space="preserve"> w budown</w:t>
      </w:r>
      <w:r w:rsidR="00E404AC" w:rsidRPr="007D7A5E">
        <w:rPr>
          <w:szCs w:val="19"/>
        </w:rPr>
        <w:t>ictwie</w:t>
      </w:r>
      <w:r w:rsidR="007D7A5E">
        <w:rPr>
          <w:szCs w:val="19"/>
        </w:rPr>
        <w:t>:</w:t>
      </w:r>
      <w:r w:rsidR="00DF4822">
        <w:rPr>
          <w:szCs w:val="19"/>
        </w:rPr>
        <w:t xml:space="preserve"> </w:t>
      </w:r>
      <w:r w:rsidR="00E404AC" w:rsidRPr="007D7A5E">
        <w:rPr>
          <w:szCs w:val="19"/>
        </w:rPr>
        <w:t>spółdzielczym (z 21</w:t>
      </w:r>
      <w:r w:rsidR="001D10DF" w:rsidRPr="007D7A5E">
        <w:rPr>
          <w:szCs w:val="19"/>
        </w:rPr>
        <w:t xml:space="preserve"> </w:t>
      </w:r>
      <w:r w:rsidR="001D10DF" w:rsidRPr="007D7A5E">
        <w:t>mieszkań oddanych do użytkowania w 202</w:t>
      </w:r>
      <w:r w:rsidR="00E404AC" w:rsidRPr="007D7A5E">
        <w:t>2</w:t>
      </w:r>
      <w:r w:rsidR="001D10DF" w:rsidRPr="007D7A5E">
        <w:t xml:space="preserve"> r. </w:t>
      </w:r>
      <w:r w:rsidR="001D10DF" w:rsidRPr="007D7A5E">
        <w:rPr>
          <w:szCs w:val="19"/>
        </w:rPr>
        <w:t xml:space="preserve">do </w:t>
      </w:r>
      <w:r w:rsidR="00E404AC" w:rsidRPr="007D7A5E">
        <w:rPr>
          <w:szCs w:val="19"/>
        </w:rPr>
        <w:t>95</w:t>
      </w:r>
      <w:r w:rsidR="001D10DF" w:rsidRPr="007D7A5E">
        <w:rPr>
          <w:szCs w:val="19"/>
        </w:rPr>
        <w:t xml:space="preserve"> </w:t>
      </w:r>
      <w:r w:rsidR="001D10DF" w:rsidRPr="007D7A5E">
        <w:rPr>
          <w:spacing w:val="-2"/>
          <w:szCs w:val="19"/>
        </w:rPr>
        <w:t xml:space="preserve">mieszkań </w:t>
      </w:r>
      <w:r w:rsidR="001D10DF" w:rsidRPr="007D7A5E">
        <w:rPr>
          <w:spacing w:val="-2"/>
        </w:rPr>
        <w:t>w 202</w:t>
      </w:r>
      <w:r w:rsidR="007D7A5E">
        <w:rPr>
          <w:spacing w:val="-2"/>
        </w:rPr>
        <w:t>3</w:t>
      </w:r>
      <w:r w:rsidR="001D10DF" w:rsidRPr="007D7A5E">
        <w:rPr>
          <w:spacing w:val="-2"/>
        </w:rPr>
        <w:t xml:space="preserve"> r.</w:t>
      </w:r>
      <w:r w:rsidR="001D10DF" w:rsidRPr="007D7A5E">
        <w:rPr>
          <w:spacing w:val="-2"/>
          <w:szCs w:val="19"/>
        </w:rPr>
        <w:t>)</w:t>
      </w:r>
      <w:r w:rsidR="007D7A5E">
        <w:rPr>
          <w:spacing w:val="-2"/>
          <w:szCs w:val="19"/>
        </w:rPr>
        <w:t>, komunalnym z 67 do 166, czy społeczno-czynszowym z 143 do 392</w:t>
      </w:r>
      <w:r w:rsidR="001F2B51" w:rsidRPr="007D7A5E">
        <w:rPr>
          <w:spacing w:val="-2"/>
          <w:szCs w:val="19"/>
        </w:rPr>
        <w:t xml:space="preserve">. </w:t>
      </w:r>
      <w:r w:rsidR="007D7A5E" w:rsidRPr="007D7A5E">
        <w:rPr>
          <w:spacing w:val="-2"/>
          <w:szCs w:val="19"/>
        </w:rPr>
        <w:t>Licząc r/r n</w:t>
      </w:r>
      <w:r w:rsidR="001F2B51" w:rsidRPr="007D7A5E">
        <w:rPr>
          <w:spacing w:val="-2"/>
          <w:szCs w:val="19"/>
        </w:rPr>
        <w:t xml:space="preserve">ajwiększy </w:t>
      </w:r>
      <w:r w:rsidR="001D10DF" w:rsidRPr="007D7A5E">
        <w:rPr>
          <w:spacing w:val="-2"/>
          <w:szCs w:val="19"/>
        </w:rPr>
        <w:t>spadek</w:t>
      </w:r>
      <w:r w:rsidR="001F2B51" w:rsidRPr="007D7A5E">
        <w:rPr>
          <w:spacing w:val="-2"/>
          <w:szCs w:val="19"/>
        </w:rPr>
        <w:t xml:space="preserve"> </w:t>
      </w:r>
      <w:r w:rsidR="007D7A5E" w:rsidRPr="007D7A5E">
        <w:rPr>
          <w:spacing w:val="-2"/>
          <w:szCs w:val="19"/>
        </w:rPr>
        <w:t xml:space="preserve">liczby mieszkań oddanych do użytkowania </w:t>
      </w:r>
      <w:r w:rsidR="001F2B51" w:rsidRPr="007D7A5E">
        <w:rPr>
          <w:spacing w:val="-2"/>
          <w:szCs w:val="19"/>
        </w:rPr>
        <w:t xml:space="preserve">odnotowano w </w:t>
      </w:r>
      <w:r w:rsidRPr="007D7A5E">
        <w:rPr>
          <w:spacing w:val="-2"/>
          <w:szCs w:val="19"/>
        </w:rPr>
        <w:t>budownictwie</w:t>
      </w:r>
      <w:r w:rsidRPr="007D7A5E">
        <w:rPr>
          <w:spacing w:val="-2"/>
        </w:rPr>
        <w:t xml:space="preserve"> </w:t>
      </w:r>
      <w:r w:rsidR="007D7A5E" w:rsidRPr="007D7A5E">
        <w:t xml:space="preserve">przeznaczonym </w:t>
      </w:r>
      <w:r w:rsidR="00DF4822">
        <w:br/>
      </w:r>
      <w:r w:rsidR="007D5968">
        <w:t>na sprzedaż lub wynajem (</w:t>
      </w:r>
      <w:r w:rsidR="007D7A5E" w:rsidRPr="007D7A5E">
        <w:t>14,2%</w:t>
      </w:r>
      <w:r w:rsidR="007D5968">
        <w:t>)</w:t>
      </w:r>
      <w:r w:rsidR="007D7A5E" w:rsidRPr="007D7A5E">
        <w:t xml:space="preserve"> or</w:t>
      </w:r>
      <w:r w:rsidR="007D5968">
        <w:t>az budownictwie indywidualnym (</w:t>
      </w:r>
      <w:r w:rsidR="007D7A5E" w:rsidRPr="007D7A5E">
        <w:t>7,6%</w:t>
      </w:r>
      <w:r w:rsidR="007D5968">
        <w:t>)</w:t>
      </w:r>
      <w:r w:rsidR="007D7A5E" w:rsidRPr="007D7A5E">
        <w:t>.</w:t>
      </w:r>
    </w:p>
    <w:p w14:paraId="0E755EBF" w14:textId="35E6C273" w:rsidR="005D36BE" w:rsidRPr="00D65321" w:rsidRDefault="005D36BE" w:rsidP="005D36BE">
      <w:pPr>
        <w:suppressAutoHyphens/>
        <w:spacing w:line="288" w:lineRule="auto"/>
      </w:pPr>
      <w:r w:rsidRPr="00D65321">
        <w:rPr>
          <w:spacing w:val="2"/>
        </w:rPr>
        <w:t>W strukturze mieszkań oddanych do użytkowania, w porównaniu z 202</w:t>
      </w:r>
      <w:r w:rsidR="007D7A5E" w:rsidRPr="00D65321">
        <w:rPr>
          <w:spacing w:val="2"/>
        </w:rPr>
        <w:t>2</w:t>
      </w:r>
      <w:r w:rsidR="00245728">
        <w:rPr>
          <w:spacing w:val="2"/>
        </w:rPr>
        <w:t xml:space="preserve"> </w:t>
      </w:r>
      <w:r w:rsidRPr="00D65321">
        <w:rPr>
          <w:spacing w:val="2"/>
        </w:rPr>
        <w:t xml:space="preserve">r., wzrósł udział mieszkań w budownictwie indywidualnym (o </w:t>
      </w:r>
      <w:r w:rsidR="007D7A5E" w:rsidRPr="00D65321">
        <w:rPr>
          <w:spacing w:val="2"/>
        </w:rPr>
        <w:t>0,9</w:t>
      </w:r>
      <w:r w:rsidR="004C0B5F">
        <w:rPr>
          <w:spacing w:val="2"/>
        </w:rPr>
        <w:t xml:space="preserve"> </w:t>
      </w:r>
      <w:proofErr w:type="spellStart"/>
      <w:r w:rsidR="004C0B5F">
        <w:rPr>
          <w:spacing w:val="2"/>
        </w:rPr>
        <w:t>p.</w:t>
      </w:r>
      <w:r w:rsidRPr="00D65321">
        <w:rPr>
          <w:spacing w:val="2"/>
        </w:rPr>
        <w:t>proc</w:t>
      </w:r>
      <w:proofErr w:type="spellEnd"/>
      <w:r w:rsidRPr="00D65321">
        <w:rPr>
          <w:spacing w:val="2"/>
        </w:rPr>
        <w:t>. do 28,</w:t>
      </w:r>
      <w:r w:rsidR="007D7A5E" w:rsidRPr="00D65321">
        <w:rPr>
          <w:spacing w:val="2"/>
        </w:rPr>
        <w:t>9</w:t>
      </w:r>
      <w:r w:rsidRPr="00D65321">
        <w:rPr>
          <w:spacing w:val="2"/>
        </w:rPr>
        <w:t>%)</w:t>
      </w:r>
      <w:r w:rsidR="00A00157" w:rsidRPr="00D65321">
        <w:rPr>
          <w:spacing w:val="2"/>
        </w:rPr>
        <w:t xml:space="preserve">, </w:t>
      </w:r>
      <w:r w:rsidR="004C0B5F">
        <w:rPr>
          <w:spacing w:val="-4"/>
        </w:rPr>
        <w:t xml:space="preserve">komunalnym (o 0,5 </w:t>
      </w:r>
      <w:proofErr w:type="spellStart"/>
      <w:r w:rsidR="004C0B5F">
        <w:rPr>
          <w:spacing w:val="-4"/>
        </w:rPr>
        <w:t>p.</w:t>
      </w:r>
      <w:r w:rsidR="00A00157" w:rsidRPr="00D65321">
        <w:rPr>
          <w:spacing w:val="-4"/>
        </w:rPr>
        <w:t>proc</w:t>
      </w:r>
      <w:proofErr w:type="spellEnd"/>
      <w:r w:rsidR="00A00157" w:rsidRPr="00D65321">
        <w:rPr>
          <w:spacing w:val="-4"/>
        </w:rPr>
        <w:t xml:space="preserve"> do 0,8%)</w:t>
      </w:r>
      <w:r w:rsidR="00DA625D">
        <w:rPr>
          <w:spacing w:val="2"/>
        </w:rPr>
        <w:t xml:space="preserve"> oraz</w:t>
      </w:r>
      <w:r w:rsidR="00A00157" w:rsidRPr="00D65321">
        <w:rPr>
          <w:spacing w:val="2"/>
        </w:rPr>
        <w:t xml:space="preserve"> w budownictwie spółdzielczym </w:t>
      </w:r>
      <w:r w:rsidR="004C0B5F">
        <w:rPr>
          <w:spacing w:val="-4"/>
        </w:rPr>
        <w:t xml:space="preserve">(o 0,4 </w:t>
      </w:r>
      <w:proofErr w:type="spellStart"/>
      <w:r w:rsidR="004C0B5F">
        <w:rPr>
          <w:spacing w:val="-4"/>
        </w:rPr>
        <w:t>p.</w:t>
      </w:r>
      <w:r w:rsidR="00A00157" w:rsidRPr="00D65321">
        <w:rPr>
          <w:spacing w:val="-4"/>
        </w:rPr>
        <w:t>proc</w:t>
      </w:r>
      <w:proofErr w:type="spellEnd"/>
      <w:r w:rsidR="00A00157" w:rsidRPr="00D65321">
        <w:rPr>
          <w:spacing w:val="-4"/>
        </w:rPr>
        <w:t xml:space="preserve">. do 0,5%). </w:t>
      </w:r>
      <w:r w:rsidRPr="00D65321">
        <w:rPr>
          <w:spacing w:val="2"/>
        </w:rPr>
        <w:t xml:space="preserve">Zmniejszył się </w:t>
      </w:r>
      <w:r w:rsidRPr="003F19DA">
        <w:rPr>
          <w:spacing w:val="-2"/>
        </w:rPr>
        <w:t xml:space="preserve">natomiast odsetek mieszkań </w:t>
      </w:r>
      <w:r w:rsidR="00245728" w:rsidRPr="003F19DA">
        <w:rPr>
          <w:spacing w:val="-2"/>
        </w:rPr>
        <w:t>przeznaczonych</w:t>
      </w:r>
      <w:r w:rsidR="007D7A5E" w:rsidRPr="003F19DA">
        <w:rPr>
          <w:spacing w:val="-2"/>
        </w:rPr>
        <w:t xml:space="preserve"> na sprzedaż lub wynajem </w:t>
      </w:r>
      <w:r w:rsidRPr="003F19DA">
        <w:rPr>
          <w:spacing w:val="-2"/>
        </w:rPr>
        <w:t xml:space="preserve">(o </w:t>
      </w:r>
      <w:r w:rsidR="007D7A5E" w:rsidRPr="003F19DA">
        <w:rPr>
          <w:spacing w:val="-2"/>
        </w:rPr>
        <w:t>3</w:t>
      </w:r>
      <w:r w:rsidRPr="003F19DA">
        <w:rPr>
          <w:spacing w:val="-2"/>
        </w:rPr>
        <w:t>,</w:t>
      </w:r>
      <w:r w:rsidR="007D7A5E" w:rsidRPr="003F19DA">
        <w:rPr>
          <w:spacing w:val="-2"/>
        </w:rPr>
        <w:t>0</w:t>
      </w:r>
      <w:r w:rsidR="004C0B5F">
        <w:rPr>
          <w:spacing w:val="-2"/>
        </w:rPr>
        <w:t xml:space="preserve"> </w:t>
      </w:r>
      <w:proofErr w:type="spellStart"/>
      <w:r w:rsidR="004C0B5F">
        <w:rPr>
          <w:spacing w:val="-2"/>
        </w:rPr>
        <w:t>p.</w:t>
      </w:r>
      <w:r w:rsidRPr="003F19DA">
        <w:rPr>
          <w:spacing w:val="-2"/>
        </w:rPr>
        <w:t>proc</w:t>
      </w:r>
      <w:proofErr w:type="spellEnd"/>
      <w:r w:rsidRPr="003F19DA">
        <w:rPr>
          <w:spacing w:val="-2"/>
        </w:rPr>
        <w:t xml:space="preserve">. do </w:t>
      </w:r>
      <w:r w:rsidR="007D7A5E" w:rsidRPr="003F19DA">
        <w:rPr>
          <w:spacing w:val="-2"/>
        </w:rPr>
        <w:t>67,9</w:t>
      </w:r>
      <w:r w:rsidR="00E4539B" w:rsidRPr="003F19DA">
        <w:rPr>
          <w:spacing w:val="-2"/>
        </w:rPr>
        <w:t>%).</w:t>
      </w:r>
    </w:p>
    <w:p w14:paraId="04C2F8B4" w14:textId="25918DE9" w:rsidR="00C66FB7" w:rsidRPr="00EB01BA" w:rsidRDefault="00B22983" w:rsidP="00EB01BA">
      <w:pPr>
        <w:suppressAutoHyphens/>
        <w:spacing w:before="360" w:line="240" w:lineRule="auto"/>
        <w:rPr>
          <w:b/>
        </w:rPr>
      </w:pPr>
      <w:r>
        <w:rPr>
          <w:b/>
          <w:noProof/>
          <w:lang w:eastAsia="pl-PL"/>
        </w:rPr>
        <w:lastRenderedPageBreak/>
        <w:drawing>
          <wp:anchor distT="0" distB="0" distL="114300" distR="114300" simplePos="0" relativeHeight="251782144" behindDoc="1" locked="0" layoutInCell="1" allowOverlap="1" wp14:anchorId="4B1C56F0" wp14:editId="4867A2D6">
            <wp:simplePos x="0" y="0"/>
            <wp:positionH relativeFrom="margin">
              <wp:align>left</wp:align>
            </wp:positionH>
            <wp:positionV relativeFrom="paragraph">
              <wp:posOffset>391643</wp:posOffset>
            </wp:positionV>
            <wp:extent cx="4507865" cy="2230755"/>
            <wp:effectExtent l="0" t="0" r="6985" b="0"/>
            <wp:wrapTopAndBottom/>
            <wp:docPr id="23" name="Obraz 23" descr="Wykres słupkowy skumulowany przedstawiający strukturę mieszkań oddanych do użytkowania według form budownictwa w województwie dolnośląskim w latach 2020 - 2023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1BA" w:rsidRPr="00EB01BA">
        <w:rPr>
          <w:b/>
          <w:szCs w:val="19"/>
        </w:rPr>
        <w:t>Wykres 2. Struktura m</w:t>
      </w:r>
      <w:r w:rsidR="00EB01BA" w:rsidRPr="00EB01BA">
        <w:rPr>
          <w:b/>
          <w:szCs w:val="19"/>
          <w:shd w:val="clear" w:color="auto" w:fill="FFFFFF"/>
        </w:rPr>
        <w:t xml:space="preserve">ieszkań oddanych do użytkowania według form budownictwa </w:t>
      </w:r>
    </w:p>
    <w:p w14:paraId="4F249A0C" w14:textId="16EE0CF6" w:rsidR="00B22983" w:rsidRDefault="00B22983" w:rsidP="00EB01BA">
      <w:pPr>
        <w:suppressAutoHyphens/>
        <w:spacing w:line="288" w:lineRule="auto"/>
        <w:rPr>
          <w:b/>
          <w:szCs w:val="19"/>
          <w:shd w:val="clear" w:color="auto" w:fill="FFFFFF"/>
        </w:rPr>
      </w:pPr>
    </w:p>
    <w:p w14:paraId="7F518D3D" w14:textId="77777777" w:rsidR="003F19DA" w:rsidRDefault="003F19DA" w:rsidP="00EB01BA">
      <w:pPr>
        <w:suppressAutoHyphens/>
        <w:spacing w:line="288" w:lineRule="auto"/>
      </w:pPr>
    </w:p>
    <w:p w14:paraId="6A5C8902" w14:textId="589E5D52" w:rsidR="00803AC0" w:rsidRPr="00857EAE" w:rsidRDefault="002D1D0D" w:rsidP="00EB01BA">
      <w:pPr>
        <w:suppressAutoHyphens/>
        <w:spacing w:line="288" w:lineRule="auto"/>
      </w:pPr>
      <w:r>
        <w:t xml:space="preserve">Jednym z mierników natężenia budownictwa mieszkaniowego jest liczba mieszkań oddanych do użytkowania w przeliczeniu na 1000 ludności. </w:t>
      </w:r>
      <w:r w:rsidR="002627DB" w:rsidRPr="00857EAE">
        <w:t xml:space="preserve">W </w:t>
      </w:r>
      <w:r w:rsidR="003A70CB" w:rsidRPr="00857EAE">
        <w:t>202</w:t>
      </w:r>
      <w:r w:rsidR="00857EAE" w:rsidRPr="00857EAE">
        <w:t>3</w:t>
      </w:r>
      <w:r w:rsidR="002627DB" w:rsidRPr="00857EAE">
        <w:t xml:space="preserve"> </w:t>
      </w:r>
      <w:r w:rsidR="00803AC0" w:rsidRPr="00857EAE">
        <w:t xml:space="preserve">r. na 1000 mieszkańców województwa dolnośląskiego przypadało średnio </w:t>
      </w:r>
      <w:r w:rsidR="00857EAE" w:rsidRPr="00857EAE">
        <w:t>6,9</w:t>
      </w:r>
      <w:r w:rsidR="00803AC0" w:rsidRPr="00857EAE">
        <w:t xml:space="preserve"> mieszkania nowo przekazanego do użytkowania</w:t>
      </w:r>
      <w:r w:rsidR="00AF3FF5" w:rsidRPr="00857EAE">
        <w:t xml:space="preserve"> (w kraju </w:t>
      </w:r>
      <w:r w:rsidR="00857EAE" w:rsidRPr="00857EAE">
        <w:t>5,9 mieszka</w:t>
      </w:r>
      <w:r w:rsidR="00944744">
        <w:t>nia</w:t>
      </w:r>
      <w:r w:rsidR="00AF3FF5" w:rsidRPr="00857EAE">
        <w:t>)</w:t>
      </w:r>
      <w:r w:rsidR="00803AC0" w:rsidRPr="00857EAE">
        <w:t xml:space="preserve">, tj. o </w:t>
      </w:r>
      <w:r w:rsidR="003A70CB" w:rsidRPr="00857EAE">
        <w:t>0,</w:t>
      </w:r>
      <w:r w:rsidR="00857EAE" w:rsidRPr="00857EAE">
        <w:t>8</w:t>
      </w:r>
      <w:r w:rsidR="00803AC0" w:rsidRPr="00857EAE">
        <w:t xml:space="preserve"> mieszkania </w:t>
      </w:r>
      <w:r w:rsidR="003A70CB" w:rsidRPr="00857EAE">
        <w:t>mni</w:t>
      </w:r>
      <w:r w:rsidR="00D03EBA" w:rsidRPr="00857EAE">
        <w:t>ej</w:t>
      </w:r>
      <w:r w:rsidR="00803AC0" w:rsidRPr="00857EAE">
        <w:t xml:space="preserve"> niż w </w:t>
      </w:r>
      <w:r w:rsidR="003A70CB" w:rsidRPr="00857EAE">
        <w:t>202</w:t>
      </w:r>
      <w:r w:rsidR="00857EAE" w:rsidRPr="00857EAE">
        <w:t>2</w:t>
      </w:r>
      <w:r w:rsidR="00803AC0" w:rsidRPr="00857EAE">
        <w:t xml:space="preserve"> r. Przeciętnie na 10</w:t>
      </w:r>
      <w:r w:rsidR="00D03EBA" w:rsidRPr="00857EAE">
        <w:t>0</w:t>
      </w:r>
      <w:r w:rsidR="003A70CB" w:rsidRPr="00857EAE">
        <w:t>0</w:t>
      </w:r>
      <w:r w:rsidR="00803AC0" w:rsidRPr="00857EAE">
        <w:t xml:space="preserve"> zawartych małżeństw oddano do użytkowania </w:t>
      </w:r>
      <w:r w:rsidR="00857EAE" w:rsidRPr="00857EAE">
        <w:t xml:space="preserve">1674 </w:t>
      </w:r>
      <w:r w:rsidR="002627DB" w:rsidRPr="00857EAE">
        <w:t>mieszka</w:t>
      </w:r>
      <w:r w:rsidR="00857EAE" w:rsidRPr="00857EAE">
        <w:t xml:space="preserve">nia </w:t>
      </w:r>
      <w:r w:rsidR="00AF3FF5" w:rsidRPr="00857EAE">
        <w:t xml:space="preserve">(w kraju </w:t>
      </w:r>
      <w:r w:rsidR="00944744">
        <w:t xml:space="preserve">– </w:t>
      </w:r>
      <w:r w:rsidR="00857EAE" w:rsidRPr="00857EAE">
        <w:t>1517</w:t>
      </w:r>
      <w:r w:rsidR="00AF3FF5" w:rsidRPr="00857EAE">
        <w:t>)</w:t>
      </w:r>
      <w:r w:rsidR="004B328F" w:rsidRPr="00857EAE">
        <w:t>,</w:t>
      </w:r>
      <w:r w:rsidR="002627DB" w:rsidRPr="00857EAE">
        <w:t xml:space="preserve"> </w:t>
      </w:r>
      <w:r w:rsidR="00857EAE" w:rsidRPr="00857EAE">
        <w:t>tj. o 123</w:t>
      </w:r>
      <w:r w:rsidR="002627DB" w:rsidRPr="00857EAE">
        <w:t xml:space="preserve"> mieszka</w:t>
      </w:r>
      <w:r w:rsidR="00DA625D">
        <w:t>nia</w:t>
      </w:r>
      <w:r w:rsidR="00803AC0" w:rsidRPr="00857EAE">
        <w:t xml:space="preserve"> </w:t>
      </w:r>
      <w:r w:rsidR="00D03EBA" w:rsidRPr="00857EAE">
        <w:t>mniej</w:t>
      </w:r>
      <w:r w:rsidR="00803AC0" w:rsidRPr="00857EAE">
        <w:t xml:space="preserve"> niż w </w:t>
      </w:r>
      <w:r w:rsidR="00857EAE" w:rsidRPr="00857EAE">
        <w:t>2022</w:t>
      </w:r>
      <w:r w:rsidR="002627DB" w:rsidRPr="00857EAE">
        <w:t xml:space="preserve"> </w:t>
      </w:r>
      <w:r w:rsidR="00803AC0" w:rsidRPr="00857EAE">
        <w:t>r.</w:t>
      </w:r>
      <w:r w:rsidR="00944744">
        <w:t xml:space="preserve"> </w:t>
      </w:r>
    </w:p>
    <w:p w14:paraId="76A462FB" w14:textId="77777777" w:rsidR="003F19DA" w:rsidRDefault="00AF2C89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 w:rsidRPr="009A5421">
        <w:rPr>
          <w:spacing w:val="0"/>
          <w:sz w:val="19"/>
          <w:szCs w:val="19"/>
        </w:rPr>
        <w:t>Wykres 3.</w:t>
      </w:r>
      <w:r w:rsidRPr="009A5421">
        <w:rPr>
          <w:spacing w:val="0"/>
          <w:sz w:val="19"/>
          <w:szCs w:val="19"/>
          <w:shd w:val="clear" w:color="auto" w:fill="FFFFFF"/>
        </w:rPr>
        <w:t xml:space="preserve"> Mieszkania oddane do użytkowa</w:t>
      </w:r>
      <w:r w:rsidR="009A5421" w:rsidRPr="009A5421">
        <w:rPr>
          <w:spacing w:val="0"/>
          <w:sz w:val="19"/>
          <w:szCs w:val="19"/>
          <w:shd w:val="clear" w:color="auto" w:fill="FFFFFF"/>
        </w:rPr>
        <w:t>nia w</w:t>
      </w:r>
      <w:r w:rsidRPr="009A5421">
        <w:rPr>
          <w:spacing w:val="0"/>
          <w:sz w:val="19"/>
          <w:szCs w:val="19"/>
          <w:shd w:val="clear" w:color="auto" w:fill="FFFFFF"/>
        </w:rPr>
        <w:t xml:space="preserve"> </w:t>
      </w:r>
      <w:r w:rsidR="00D1212C" w:rsidRPr="009A5421">
        <w:rPr>
          <w:spacing w:val="0"/>
          <w:sz w:val="19"/>
          <w:szCs w:val="19"/>
          <w:shd w:val="clear" w:color="auto" w:fill="FFFFFF"/>
        </w:rPr>
        <w:t>202</w:t>
      </w:r>
      <w:r w:rsidR="00DE6864">
        <w:rPr>
          <w:spacing w:val="0"/>
          <w:sz w:val="19"/>
          <w:szCs w:val="19"/>
          <w:shd w:val="clear" w:color="auto" w:fill="FFFFFF"/>
        </w:rPr>
        <w:t>3</w:t>
      </w:r>
      <w:r w:rsidRPr="009A5421">
        <w:rPr>
          <w:spacing w:val="0"/>
          <w:sz w:val="19"/>
          <w:szCs w:val="19"/>
          <w:shd w:val="clear" w:color="auto" w:fill="FFFFFF"/>
        </w:rPr>
        <w:t xml:space="preserve"> r.</w:t>
      </w:r>
    </w:p>
    <w:p w14:paraId="1745BFAA" w14:textId="1B7620E9" w:rsidR="00EF6285" w:rsidRDefault="001A4A24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>
        <w:rPr>
          <w:spacing w:val="0"/>
          <w:sz w:val="19"/>
          <w:szCs w:val="19"/>
          <w:shd w:val="clear" w:color="auto" w:fill="FFFFFF"/>
        </w:rPr>
        <w:t xml:space="preserve"> </w:t>
      </w:r>
      <w:r w:rsidR="00DF4822">
        <w:rPr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784192" behindDoc="1" locked="0" layoutInCell="1" allowOverlap="1" wp14:anchorId="4A1A14BB" wp14:editId="56F2CCEE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122545" cy="5052695"/>
            <wp:effectExtent l="0" t="0" r="1905" b="0"/>
            <wp:wrapNone/>
            <wp:docPr id="5" name="Obraz 5" descr="Wykres słupkowy przedstawiający liczbę mieszkań oddanych do użytkowania na terenie powiatów województwa dolnośląskiego w przeliczeniu na 1000 ludności w powiecie oraz na 1000 zawartych małżeństw w powiecie" title="Wykres 3. Mieszkania oddane do użytkow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505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472E1" w14:textId="6F9BD97B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76AA5B09" w14:textId="1265D3D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2E848EF5" w14:textId="433B9DEC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007363AE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65C3C3FB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22424FC0" w14:textId="77777777" w:rsidR="00AD0522" w:rsidRDefault="00AD0522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</w:p>
    <w:p w14:paraId="1D2636E0" w14:textId="77777777" w:rsidR="00FC1356" w:rsidRDefault="00FC1356" w:rsidP="00EB01BA">
      <w:pPr>
        <w:suppressAutoHyphens/>
        <w:spacing w:line="288" w:lineRule="auto"/>
      </w:pPr>
    </w:p>
    <w:p w14:paraId="37E66A89" w14:textId="77777777" w:rsidR="005D36BE" w:rsidRDefault="005D36BE" w:rsidP="00EB01BA">
      <w:pPr>
        <w:suppressAutoHyphens/>
        <w:spacing w:line="288" w:lineRule="auto"/>
        <w:rPr>
          <w:color w:val="7030A0"/>
        </w:rPr>
      </w:pPr>
    </w:p>
    <w:p w14:paraId="365F2100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7A81BE09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5E645295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49C10CF3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0E1A928F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2C7527FB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258B8C38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758F177B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0D84D368" w14:textId="77777777" w:rsidR="003E3C6F" w:rsidRDefault="003E3C6F" w:rsidP="00EB01BA">
      <w:pPr>
        <w:suppressAutoHyphens/>
        <w:spacing w:line="288" w:lineRule="auto"/>
        <w:rPr>
          <w:color w:val="7030A0"/>
        </w:rPr>
      </w:pPr>
    </w:p>
    <w:p w14:paraId="42C5865E" w14:textId="483AA800" w:rsidR="00474D0B" w:rsidRPr="00B933B5" w:rsidRDefault="003E3C6F" w:rsidP="00474D0B">
      <w:pPr>
        <w:suppressAutoHyphens/>
        <w:spacing w:line="288" w:lineRule="auto"/>
      </w:pPr>
      <w:r w:rsidRPr="00C34820">
        <w:rPr>
          <w:spacing w:val="-3"/>
        </w:rPr>
        <w:lastRenderedPageBreak/>
        <w:t>Spośród ogółu mieszkań przekazanych do użytkowania 65,</w:t>
      </w:r>
      <w:r w:rsidR="00254A17" w:rsidRPr="00C34820">
        <w:rPr>
          <w:spacing w:val="-3"/>
        </w:rPr>
        <w:t>7</w:t>
      </w:r>
      <w:r w:rsidRPr="00C34820">
        <w:rPr>
          <w:spacing w:val="-3"/>
        </w:rPr>
        <w:t>% stanowiły mieszkania w miastach,</w:t>
      </w:r>
      <w:r w:rsidRPr="00C34820">
        <w:t xml:space="preserve"> </w:t>
      </w:r>
      <w:r w:rsidRPr="00C34820">
        <w:rPr>
          <w:spacing w:val="4"/>
        </w:rPr>
        <w:t>w tym 4</w:t>
      </w:r>
      <w:r w:rsidR="00C34820" w:rsidRPr="00C34820">
        <w:rPr>
          <w:spacing w:val="4"/>
        </w:rPr>
        <w:t>4</w:t>
      </w:r>
      <w:r w:rsidRPr="00C34820">
        <w:rPr>
          <w:spacing w:val="4"/>
        </w:rPr>
        <w:t xml:space="preserve">,8% </w:t>
      </w:r>
      <w:r w:rsidR="00245728">
        <w:rPr>
          <w:spacing w:val="4"/>
        </w:rPr>
        <w:t>w miastach na prawach powiatu (</w:t>
      </w:r>
      <w:r w:rsidRPr="00C34820">
        <w:rPr>
          <w:spacing w:val="4"/>
        </w:rPr>
        <w:t>we Wrocław</w:t>
      </w:r>
      <w:r w:rsidR="00245728">
        <w:rPr>
          <w:spacing w:val="4"/>
        </w:rPr>
        <w:t>iu, w Legnicy, Jeleniej Górze</w:t>
      </w:r>
      <w:r w:rsidR="00DF4822">
        <w:rPr>
          <w:spacing w:val="4"/>
        </w:rPr>
        <w:br/>
      </w:r>
      <w:r w:rsidR="00245728">
        <w:rPr>
          <w:spacing w:val="4"/>
        </w:rPr>
        <w:t xml:space="preserve">i </w:t>
      </w:r>
      <w:r w:rsidRPr="00C34820">
        <w:t>Wałbrzychu</w:t>
      </w:r>
      <w:r w:rsidR="00245728">
        <w:t>)</w:t>
      </w:r>
      <w:r w:rsidR="00D621A6">
        <w:t>, a</w:t>
      </w:r>
      <w:r w:rsidR="00245728">
        <w:t xml:space="preserve"> </w:t>
      </w:r>
      <w:r w:rsidRPr="00C34820">
        <w:t xml:space="preserve">przed rokiem </w:t>
      </w:r>
      <w:r w:rsidR="00D621A6">
        <w:t xml:space="preserve">było to </w:t>
      </w:r>
      <w:r w:rsidRPr="00C34820">
        <w:t>odpowiednio 6</w:t>
      </w:r>
      <w:r w:rsidR="00C34820" w:rsidRPr="00C34820">
        <w:t>5</w:t>
      </w:r>
      <w:r w:rsidRPr="00C34820">
        <w:t>,</w:t>
      </w:r>
      <w:r w:rsidR="00C34820" w:rsidRPr="00C34820">
        <w:t>3</w:t>
      </w:r>
      <w:r w:rsidRPr="00C34820">
        <w:t>% i 4</w:t>
      </w:r>
      <w:r w:rsidR="00C34820" w:rsidRPr="00C34820">
        <w:t>3</w:t>
      </w:r>
      <w:r w:rsidRPr="00C34820">
        <w:t>,</w:t>
      </w:r>
      <w:r w:rsidR="00C34820" w:rsidRPr="00C34820">
        <w:t>8</w:t>
      </w:r>
      <w:r w:rsidR="00245728">
        <w:t>%</w:t>
      </w:r>
      <w:r w:rsidRPr="00C34820">
        <w:t>. Najwięcej mieszkań oddano do użytkowania we Wrocławiu (</w:t>
      </w:r>
      <w:r w:rsidR="00C34820" w:rsidRPr="00C34820">
        <w:t>8184</w:t>
      </w:r>
      <w:r w:rsidRPr="00C34820">
        <w:t xml:space="preserve">, w tym </w:t>
      </w:r>
      <w:r w:rsidR="00A416F6">
        <w:t>94,0</w:t>
      </w:r>
      <w:r w:rsidRPr="00C34820">
        <w:t xml:space="preserve">% było przeznaczonych na sprzedaż lub </w:t>
      </w:r>
      <w:r w:rsidRPr="00F73C81">
        <w:t xml:space="preserve">wynajem) </w:t>
      </w:r>
      <w:r w:rsidR="00245728">
        <w:rPr>
          <w:spacing w:val="-2"/>
        </w:rPr>
        <w:t>oraz</w:t>
      </w:r>
      <w:r w:rsidRPr="00F73C81">
        <w:rPr>
          <w:spacing w:val="-2"/>
        </w:rPr>
        <w:t xml:space="preserve"> w powiatach: wrocławskim (</w:t>
      </w:r>
      <w:r w:rsidR="00C34820" w:rsidRPr="00F73C81">
        <w:rPr>
          <w:spacing w:val="-2"/>
        </w:rPr>
        <w:t>2574</w:t>
      </w:r>
      <w:r w:rsidRPr="00F73C81">
        <w:rPr>
          <w:spacing w:val="-2"/>
        </w:rPr>
        <w:t>), o</w:t>
      </w:r>
      <w:r w:rsidR="00C34820" w:rsidRPr="00F73C81">
        <w:rPr>
          <w:spacing w:val="-2"/>
        </w:rPr>
        <w:t>leśnickim (937</w:t>
      </w:r>
      <w:r w:rsidRPr="00F73C81">
        <w:rPr>
          <w:spacing w:val="-2"/>
        </w:rPr>
        <w:t xml:space="preserve">) </w:t>
      </w:r>
      <w:r w:rsidR="00245728">
        <w:rPr>
          <w:spacing w:val="-2"/>
        </w:rPr>
        <w:t>i</w:t>
      </w:r>
      <w:r w:rsidRPr="00F73C81">
        <w:rPr>
          <w:spacing w:val="-2"/>
        </w:rPr>
        <w:t xml:space="preserve"> </w:t>
      </w:r>
      <w:r w:rsidR="00C34820" w:rsidRPr="00F73C81">
        <w:rPr>
          <w:spacing w:val="-2"/>
        </w:rPr>
        <w:t>średz</w:t>
      </w:r>
      <w:r w:rsidRPr="00F73C81">
        <w:rPr>
          <w:spacing w:val="-2"/>
        </w:rPr>
        <w:t>kim (</w:t>
      </w:r>
      <w:r w:rsidR="00C34820" w:rsidRPr="00F73C81">
        <w:rPr>
          <w:spacing w:val="-2"/>
        </w:rPr>
        <w:t>936</w:t>
      </w:r>
      <w:r w:rsidRPr="00F73C81">
        <w:rPr>
          <w:spacing w:val="-2"/>
        </w:rPr>
        <w:t xml:space="preserve"> mieszkań)</w:t>
      </w:r>
      <w:r w:rsidR="00245728">
        <w:t>.</w:t>
      </w:r>
      <w:r w:rsidR="00DF4822">
        <w:br/>
      </w:r>
      <w:r w:rsidR="00245728">
        <w:t xml:space="preserve">Z kolei </w:t>
      </w:r>
      <w:r w:rsidRPr="00F73C81">
        <w:t>najmniej</w:t>
      </w:r>
      <w:r w:rsidR="00245728">
        <w:t xml:space="preserve">szą liczbą mieszkań oddanych do użytkowania charakteryzowały się </w:t>
      </w:r>
      <w:r w:rsidRPr="00F73C81">
        <w:t>powiat</w:t>
      </w:r>
      <w:r w:rsidR="00245728">
        <w:t>y: lwówecki</w:t>
      </w:r>
      <w:r w:rsidRPr="00F73C81">
        <w:t xml:space="preserve"> (5</w:t>
      </w:r>
      <w:r w:rsidR="00F73C81" w:rsidRPr="00F73C81">
        <w:t>2</w:t>
      </w:r>
      <w:r w:rsidRPr="00F73C81">
        <w:t xml:space="preserve">), </w:t>
      </w:r>
      <w:r w:rsidR="00245728">
        <w:t>złotoryjski</w:t>
      </w:r>
      <w:r w:rsidR="00F73C81" w:rsidRPr="00F73C81">
        <w:t xml:space="preserve"> (69) i </w:t>
      </w:r>
      <w:r w:rsidRPr="00F73C81">
        <w:t>gór</w:t>
      </w:r>
      <w:r w:rsidR="00F73C81" w:rsidRPr="00F73C81">
        <w:t>ows</w:t>
      </w:r>
      <w:r w:rsidR="00245728">
        <w:t>ki</w:t>
      </w:r>
      <w:r w:rsidR="00F73C81" w:rsidRPr="00F73C81">
        <w:t xml:space="preserve"> (72).</w:t>
      </w:r>
      <w:r w:rsidRPr="00F73C81">
        <w:t xml:space="preserve"> W porównaniu z </w:t>
      </w:r>
      <w:r w:rsidR="00F73C81" w:rsidRPr="00F73C81">
        <w:t>2022</w:t>
      </w:r>
      <w:r w:rsidRPr="00F73C81">
        <w:t xml:space="preserve"> </w:t>
      </w:r>
      <w:r w:rsidRPr="00522E60">
        <w:t xml:space="preserve">r. największy wzrost liczby mieszkań przekazanych do użytkowania </w:t>
      </w:r>
      <w:r w:rsidRPr="00522E60">
        <w:rPr>
          <w:spacing w:val="4"/>
        </w:rPr>
        <w:t>odnotowano w</w:t>
      </w:r>
      <w:r w:rsidR="00522E60" w:rsidRPr="00522E60">
        <w:rPr>
          <w:spacing w:val="4"/>
        </w:rPr>
        <w:t xml:space="preserve"> Wałbrzychu (blisko 4-krotny), kolejno w </w:t>
      </w:r>
      <w:r w:rsidRPr="00522E60">
        <w:rPr>
          <w:spacing w:val="4"/>
        </w:rPr>
        <w:t xml:space="preserve">powiatach: </w:t>
      </w:r>
      <w:r w:rsidR="00522E60" w:rsidRPr="00522E60">
        <w:rPr>
          <w:spacing w:val="4"/>
        </w:rPr>
        <w:t>dzierżoniowskim</w:t>
      </w:r>
      <w:r w:rsidRPr="00522E60">
        <w:rPr>
          <w:spacing w:val="4"/>
        </w:rPr>
        <w:t xml:space="preserve"> (o </w:t>
      </w:r>
      <w:r w:rsidR="00522E60" w:rsidRPr="00522E60">
        <w:rPr>
          <w:spacing w:val="4"/>
        </w:rPr>
        <w:t>90,5</w:t>
      </w:r>
      <w:r w:rsidRPr="00522E60">
        <w:rPr>
          <w:spacing w:val="4"/>
        </w:rPr>
        <w:t xml:space="preserve">%), </w:t>
      </w:r>
      <w:r w:rsidR="00522E60" w:rsidRPr="00B933B5">
        <w:rPr>
          <w:spacing w:val="4"/>
        </w:rPr>
        <w:t>wołowskim (o</w:t>
      </w:r>
      <w:r w:rsidR="00811D44">
        <w:rPr>
          <w:spacing w:val="4"/>
        </w:rPr>
        <w:t xml:space="preserve"> </w:t>
      </w:r>
      <w:r w:rsidR="00245728">
        <w:rPr>
          <w:spacing w:val="4"/>
        </w:rPr>
        <w:t>76,4%) oraz</w:t>
      </w:r>
      <w:r w:rsidR="00522E60" w:rsidRPr="00B933B5">
        <w:rPr>
          <w:spacing w:val="4"/>
        </w:rPr>
        <w:t xml:space="preserve"> milickim (62,0%)</w:t>
      </w:r>
      <w:r w:rsidR="00245728">
        <w:rPr>
          <w:spacing w:val="4"/>
        </w:rPr>
        <w:t>.</w:t>
      </w:r>
      <w:r w:rsidR="00522E60" w:rsidRPr="00B933B5">
        <w:rPr>
          <w:spacing w:val="4"/>
        </w:rPr>
        <w:t xml:space="preserve"> </w:t>
      </w:r>
      <w:r w:rsidR="00B933B5" w:rsidRPr="00B933B5">
        <w:t>Wyraźny ponad 50%</w:t>
      </w:r>
      <w:r w:rsidR="00474D0B" w:rsidRPr="00B933B5">
        <w:t xml:space="preserve"> spadek liczby oddanych mieszkań odnotowano </w:t>
      </w:r>
      <w:r w:rsidR="00B933B5" w:rsidRPr="00B933B5">
        <w:t xml:space="preserve">w </w:t>
      </w:r>
      <w:r w:rsidR="00B933B5" w:rsidRPr="00B933B5">
        <w:rPr>
          <w:spacing w:val="3"/>
        </w:rPr>
        <w:t xml:space="preserve">powiatach ząbkowickim </w:t>
      </w:r>
      <w:r w:rsidR="00474D0B" w:rsidRPr="00B933B5">
        <w:rPr>
          <w:spacing w:val="3"/>
        </w:rPr>
        <w:t xml:space="preserve">(o </w:t>
      </w:r>
      <w:r w:rsidR="00B933B5" w:rsidRPr="00B933B5">
        <w:rPr>
          <w:spacing w:val="3"/>
        </w:rPr>
        <w:t>52,2</w:t>
      </w:r>
      <w:r w:rsidR="00474D0B" w:rsidRPr="00B933B5">
        <w:rPr>
          <w:spacing w:val="3"/>
        </w:rPr>
        <w:t>%)</w:t>
      </w:r>
      <w:r w:rsidR="00B933B5" w:rsidRPr="00B933B5">
        <w:rPr>
          <w:spacing w:val="3"/>
        </w:rPr>
        <w:t xml:space="preserve"> oraz</w:t>
      </w:r>
      <w:r w:rsidR="00474D0B" w:rsidRPr="00B933B5">
        <w:rPr>
          <w:spacing w:val="3"/>
        </w:rPr>
        <w:t xml:space="preserve"> </w:t>
      </w:r>
      <w:r w:rsidR="00B933B5" w:rsidRPr="00B933B5">
        <w:rPr>
          <w:spacing w:val="3"/>
        </w:rPr>
        <w:t>oławskim</w:t>
      </w:r>
      <w:r w:rsidR="00474D0B" w:rsidRPr="00B933B5">
        <w:rPr>
          <w:spacing w:val="3"/>
        </w:rPr>
        <w:t xml:space="preserve"> (o </w:t>
      </w:r>
      <w:r w:rsidR="00B933B5" w:rsidRPr="00B933B5">
        <w:rPr>
          <w:spacing w:val="3"/>
        </w:rPr>
        <w:t>50,4%).</w:t>
      </w:r>
    </w:p>
    <w:p w14:paraId="55206A19" w14:textId="7B270F26" w:rsidR="00F8331B" w:rsidRDefault="006B54EF" w:rsidP="00EB01BA">
      <w:pPr>
        <w:suppressAutoHyphens/>
        <w:spacing w:line="288" w:lineRule="auto"/>
      </w:pPr>
      <w:r w:rsidRPr="00AD298E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59463FCB" wp14:editId="1FF7393A">
                <wp:simplePos x="0" y="0"/>
                <wp:positionH relativeFrom="page">
                  <wp:posOffset>5747385</wp:posOffset>
                </wp:positionH>
                <wp:positionV relativeFrom="paragraph">
                  <wp:posOffset>635</wp:posOffset>
                </wp:positionV>
                <wp:extent cx="1812925" cy="895350"/>
                <wp:effectExtent l="0" t="0" r="0" b="0"/>
                <wp:wrapTight wrapText="bothSides">
                  <wp:wrapPolygon edited="0">
                    <wp:start x="681" y="0"/>
                    <wp:lineTo x="681" y="21140"/>
                    <wp:lineTo x="20881" y="21140"/>
                    <wp:lineTo x="20881" y="0"/>
                    <wp:lineTo x="681" y="0"/>
                  </wp:wrapPolygon>
                </wp:wrapTight>
                <wp:docPr id="14" name="Pole tekstowe 14" descr="W 2023 r. przeciętna po-wierzchnia użytkowa 1 mieszkania oddanego do użytkowania wynosiła 85,9 m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1F205" w14:textId="730232FB" w:rsidR="001E35D5" w:rsidRPr="00C06D58" w:rsidRDefault="001E35D5" w:rsidP="004854CE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854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2023 r. przeciętna powierzchnia użytkowa 1 mieszkania oddanego do użytkowania wynosiła 85,9 m</w:t>
                            </w:r>
                            <w:r w:rsidRPr="002D06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3FCB" id="Pole tekstowe 14" o:spid="_x0000_s1030" type="#_x0000_t202" alt="W 2023 r. przeciętna po-wierzchnia użytkowa 1 mieszkania oddanego do użytkowania wynosiła 85,9 m2" style="position:absolute;margin-left:452.55pt;margin-top:.05pt;width:142.75pt;height:70.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" filled="f" stroked="f">
                <v:textbox>
                  <w:txbxContent>
                    <w:p w14:paraId="7161F205" w14:textId="730232FB" w:rsidR="001E35D5" w:rsidRPr="00C06D58" w:rsidRDefault="001E35D5" w:rsidP="004854CE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854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2023 r. przeciętna powierzchnia użytkowa 1 mieszkania oddanego do użytkowania wynosiła 85,9 m</w:t>
                      </w:r>
                      <w:r w:rsidRPr="002D06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8331B" w:rsidRPr="00B933B5">
        <w:t xml:space="preserve">Powierzchnia użytkowa mieszkań oddanych do użytkowania w </w:t>
      </w:r>
      <w:r w:rsidR="003B4A9C" w:rsidRPr="00B933B5">
        <w:t>202</w:t>
      </w:r>
      <w:r w:rsidR="00B933B5" w:rsidRPr="00B933B5">
        <w:t>3</w:t>
      </w:r>
      <w:r w:rsidR="00F8331B" w:rsidRPr="00B933B5">
        <w:t xml:space="preserve"> r. wynosiła </w:t>
      </w:r>
      <w:r w:rsidR="00B933B5" w:rsidRPr="00B933B5">
        <w:t>1705,4</w:t>
      </w:r>
      <w:r w:rsidR="00B928B3" w:rsidRPr="00B933B5">
        <w:t xml:space="preserve"> </w:t>
      </w:r>
      <w:r w:rsidR="00F8331B" w:rsidRPr="00B933B5">
        <w:t>tys. m</w:t>
      </w:r>
      <w:r w:rsidR="00F8331B" w:rsidRPr="00B933B5">
        <w:rPr>
          <w:vertAlign w:val="superscript"/>
        </w:rPr>
        <w:t>2</w:t>
      </w:r>
      <w:r w:rsidR="00245728">
        <w:t xml:space="preserve"> </w:t>
      </w:r>
      <w:r w:rsidR="00DF4822">
        <w:br/>
      </w:r>
      <w:r w:rsidR="00245728">
        <w:t xml:space="preserve">i </w:t>
      </w:r>
      <w:r w:rsidR="00245728" w:rsidRPr="00751A98">
        <w:rPr>
          <w:spacing w:val="2"/>
        </w:rPr>
        <w:t>była niższa</w:t>
      </w:r>
      <w:r w:rsidR="00B928B3" w:rsidRPr="00751A98">
        <w:rPr>
          <w:spacing w:val="2"/>
        </w:rPr>
        <w:t xml:space="preserve"> </w:t>
      </w:r>
      <w:r w:rsidR="00F8331B" w:rsidRPr="00751A98">
        <w:rPr>
          <w:spacing w:val="2"/>
        </w:rPr>
        <w:t xml:space="preserve">o </w:t>
      </w:r>
      <w:r w:rsidR="00B933B5" w:rsidRPr="00751A98">
        <w:rPr>
          <w:spacing w:val="2"/>
        </w:rPr>
        <w:t>10,8</w:t>
      </w:r>
      <w:r w:rsidR="00B928B3" w:rsidRPr="00751A98">
        <w:rPr>
          <w:spacing w:val="2"/>
        </w:rPr>
        <w:t>%</w:t>
      </w:r>
      <w:r w:rsidR="00F8331B" w:rsidRPr="00751A98">
        <w:rPr>
          <w:spacing w:val="2"/>
        </w:rPr>
        <w:t xml:space="preserve"> w porównaniu z rokiem poprzednim. Przeciętna powierzchnia użytkowa 1 mieszkania oddanego do użytkowania w </w:t>
      </w:r>
      <w:r w:rsidR="009B4303" w:rsidRPr="00751A98">
        <w:rPr>
          <w:spacing w:val="2"/>
        </w:rPr>
        <w:t>202</w:t>
      </w:r>
      <w:r w:rsidR="00B933B5" w:rsidRPr="00751A98">
        <w:rPr>
          <w:spacing w:val="2"/>
        </w:rPr>
        <w:t>3</w:t>
      </w:r>
      <w:r w:rsidR="00CC7906" w:rsidRPr="00751A98">
        <w:rPr>
          <w:spacing w:val="2"/>
        </w:rPr>
        <w:t xml:space="preserve"> </w:t>
      </w:r>
      <w:r w:rsidR="00F8331B" w:rsidRPr="00751A98">
        <w:rPr>
          <w:spacing w:val="2"/>
        </w:rPr>
        <w:t xml:space="preserve">r. wynosiła </w:t>
      </w:r>
      <w:r w:rsidR="00B933B5" w:rsidRPr="00751A98">
        <w:rPr>
          <w:spacing w:val="2"/>
        </w:rPr>
        <w:t>85,9</w:t>
      </w:r>
      <w:r w:rsidR="00F8331B" w:rsidRPr="00751A98">
        <w:rPr>
          <w:spacing w:val="2"/>
        </w:rPr>
        <w:t xml:space="preserve"> m</w:t>
      </w:r>
      <w:r w:rsidR="00F8331B" w:rsidRPr="00751A98">
        <w:rPr>
          <w:spacing w:val="2"/>
          <w:vertAlign w:val="superscript"/>
        </w:rPr>
        <w:t>2</w:t>
      </w:r>
      <w:r w:rsidR="00F8331B" w:rsidRPr="00751A98">
        <w:rPr>
          <w:spacing w:val="2"/>
        </w:rPr>
        <w:t xml:space="preserve">, tj. o </w:t>
      </w:r>
      <w:r w:rsidR="00B933B5" w:rsidRPr="00751A98">
        <w:rPr>
          <w:spacing w:val="2"/>
        </w:rPr>
        <w:t>0,5</w:t>
      </w:r>
      <w:r w:rsidR="00F8331B" w:rsidRPr="00751A98">
        <w:rPr>
          <w:spacing w:val="2"/>
        </w:rPr>
        <w:t xml:space="preserve"> m</w:t>
      </w:r>
      <w:r w:rsidR="00F8331B" w:rsidRPr="00751A98">
        <w:rPr>
          <w:spacing w:val="2"/>
          <w:vertAlign w:val="superscript"/>
        </w:rPr>
        <w:t>2</w:t>
      </w:r>
      <w:r w:rsidR="00F8331B" w:rsidRPr="00751A98">
        <w:rPr>
          <w:spacing w:val="2"/>
        </w:rPr>
        <w:t xml:space="preserve"> </w:t>
      </w:r>
      <w:r w:rsidR="00811D44" w:rsidRPr="00751A98">
        <w:rPr>
          <w:spacing w:val="2"/>
        </w:rPr>
        <w:t>mniej</w:t>
      </w:r>
      <w:r w:rsidR="00B933B5" w:rsidRPr="00751A98">
        <w:rPr>
          <w:spacing w:val="2"/>
        </w:rPr>
        <w:t xml:space="preserve"> niż</w:t>
      </w:r>
      <w:r w:rsidR="00EB1934" w:rsidRPr="00751A98">
        <w:rPr>
          <w:spacing w:val="2"/>
        </w:rPr>
        <w:t xml:space="preserve"> rok </w:t>
      </w:r>
      <w:r w:rsidR="00EB1934" w:rsidRPr="00B933B5">
        <w:rPr>
          <w:spacing w:val="-2"/>
        </w:rPr>
        <w:t>wcześniej</w:t>
      </w:r>
      <w:r w:rsidR="00F8331B" w:rsidRPr="00B933B5">
        <w:rPr>
          <w:spacing w:val="-2"/>
        </w:rPr>
        <w:t>.</w:t>
      </w:r>
      <w:r w:rsidR="00F8331B" w:rsidRPr="00B933B5">
        <w:t xml:space="preserve"> </w:t>
      </w:r>
      <w:r w:rsidR="002D1D0D">
        <w:t xml:space="preserve">Dla porównania w kraju </w:t>
      </w:r>
      <w:r w:rsidR="00A84D9E">
        <w:t xml:space="preserve">średnia </w:t>
      </w:r>
      <w:r w:rsidR="002D0678">
        <w:t>powierzchnia</w:t>
      </w:r>
      <w:r w:rsidR="002D1D0D">
        <w:t xml:space="preserve"> </w:t>
      </w:r>
      <w:r w:rsidR="00A84D9E">
        <w:t xml:space="preserve">1 mieszkania </w:t>
      </w:r>
      <w:r w:rsidR="002D1D0D">
        <w:t xml:space="preserve">wynosiła </w:t>
      </w:r>
      <w:r w:rsidR="00B73503">
        <w:t>90,0</w:t>
      </w:r>
      <w:r w:rsidR="002D1D0D">
        <w:t xml:space="preserve"> m</w:t>
      </w:r>
      <w:r w:rsidR="002D1D0D" w:rsidRPr="002D1D0D">
        <w:rPr>
          <w:vertAlign w:val="superscript"/>
        </w:rPr>
        <w:t>2</w:t>
      </w:r>
      <w:r w:rsidR="002D1D0D">
        <w:t>.</w:t>
      </w:r>
    </w:p>
    <w:p w14:paraId="48716990" w14:textId="5D285817" w:rsidR="002D1D0D" w:rsidRPr="00B933B5" w:rsidRDefault="002D1D0D" w:rsidP="00EB01BA">
      <w:pPr>
        <w:suppressAutoHyphens/>
        <w:spacing w:line="288" w:lineRule="auto"/>
      </w:pPr>
      <w:r>
        <w:t>Na wsi przeciętna powierzchnia użytkowa mieszkania była wyższa o 55,</w:t>
      </w:r>
      <w:r w:rsidR="00B73503">
        <w:t>8</w:t>
      </w:r>
      <w:r>
        <w:t xml:space="preserve"> m</w:t>
      </w:r>
      <w:r w:rsidRPr="002D1D0D">
        <w:rPr>
          <w:vertAlign w:val="superscript"/>
        </w:rPr>
        <w:t>2</w:t>
      </w:r>
      <w:r>
        <w:t xml:space="preserve"> od przeciętnej powierzchni w miastach i osiągnęła wartość 122,6 m</w:t>
      </w:r>
      <w:r w:rsidRPr="002D1D0D">
        <w:rPr>
          <w:vertAlign w:val="superscript"/>
        </w:rPr>
        <w:t>2</w:t>
      </w:r>
      <w:r>
        <w:t>.</w:t>
      </w:r>
    </w:p>
    <w:p w14:paraId="77DFB554" w14:textId="0C5E02C3" w:rsidR="00F8331B" w:rsidRDefault="00150030" w:rsidP="00EB01BA">
      <w:pPr>
        <w:suppressAutoHyphens/>
        <w:spacing w:before="360" w:line="240" w:lineRule="auto"/>
        <w:jc w:val="both"/>
        <w:rPr>
          <w:b/>
          <w:bCs/>
        </w:rPr>
      </w:pPr>
      <w:r w:rsidRPr="00AD298E">
        <w:rPr>
          <w:b/>
        </w:rPr>
        <w:t xml:space="preserve">Wykres 4. Przeciętna </w:t>
      </w:r>
      <w:r w:rsidRPr="00AD298E">
        <w:rPr>
          <w:b/>
          <w:bCs/>
        </w:rPr>
        <w:t>powierzchnia użytkowa 1 mieszkania oddanego do użytkowania</w:t>
      </w:r>
    </w:p>
    <w:p w14:paraId="18A876D3" w14:textId="1312A298" w:rsidR="00AD0522" w:rsidRDefault="009946AD" w:rsidP="00EB01BA">
      <w:pPr>
        <w:suppressAutoHyphens/>
        <w:spacing w:before="360" w:line="240" w:lineRule="auto"/>
        <w:jc w:val="both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4CF44BC7" wp14:editId="05215F4B">
            <wp:extent cx="4428744" cy="2170176"/>
            <wp:effectExtent l="0" t="0" r="0" b="1905"/>
            <wp:docPr id="20" name="Obraz 20" descr="Wykres kolumnowy prezentujący przeciętną powierzchnię 1 mieszkania w metrach kwadratowych. Dane dotyczą Polski oraz województwa dolnośląskiego w latach 2020-2023" title="Wykres 4. Przeciętna powierzchnia użytkowa 1 mieszkania oddanego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44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48B4" w14:textId="213A7B92" w:rsidR="002D1D0D" w:rsidRDefault="002D1D0D" w:rsidP="00EB01BA">
      <w:pPr>
        <w:pStyle w:val="Nagwek1"/>
        <w:suppressAutoHyphens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Największe mieszkania wybudowali inwestorzy indywidualni – 140,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(przed rokiem – 141,2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). Mieszkania o największej przeciętnej powierzchni użytkowej powstały na terenie powiatu złotoryjskiego (146,2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), następnie powiatu wałbrzyskiego (139,3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) oraz górowskiego (13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7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9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).</w:t>
      </w:r>
      <w: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Najmniejsze miesz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kania (poniżej 80,0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) wybudowano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 trzech miastach </w:t>
      </w:r>
      <w:r w:rsidR="00DF482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br/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prawach powiatu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: Wrocławiu (59,2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), Legnicy (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63,7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) oraz Wałbrzychu (72,9 m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2D1D0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).</w:t>
      </w:r>
    </w:p>
    <w:p w14:paraId="4F159549" w14:textId="74907667" w:rsidR="00150030" w:rsidRPr="00DE6864" w:rsidRDefault="003B4EAB" w:rsidP="00EB01BA">
      <w:pPr>
        <w:pStyle w:val="Nagwek1"/>
        <w:suppressAutoHyphens/>
        <w:spacing w:before="120" w:line="288" w:lineRule="auto"/>
        <w:rPr>
          <w:rFonts w:ascii="Fira Sans" w:eastAsiaTheme="minorHAnsi" w:hAnsi="Fira Sans" w:cstheme="minorBidi"/>
          <w:bCs w:val="0"/>
          <w:color w:val="7030A0"/>
          <w:szCs w:val="22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Przyłącze d</w:t>
      </w:r>
      <w:r w:rsidR="00BB1643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o </w:t>
      </w:r>
      <w:r w:rsidR="00CE1B21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sieci wodociągowej</w:t>
      </w:r>
      <w:r w:rsidR="00BB1643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posiadało</w:t>
      </w:r>
      <w:r w:rsidR="00BB1643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</w:t>
      </w:r>
      <w:r w:rsidR="002445E9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96,</w:t>
      </w:r>
      <w:r w:rsidR="00F31D90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0</w:t>
      </w:r>
      <w:r w:rsidR="00640638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%</w:t>
      </w:r>
      <w:r w:rsidR="00150030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mieszka</w:t>
      </w:r>
      <w:r w:rsidR="00640638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ń</w:t>
      </w:r>
      <w:r w:rsidR="00150030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przekazan</w:t>
      </w:r>
      <w:r w:rsidR="00640638" w:rsidRPr="00F31D90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ych</w:t>
      </w:r>
      <w:r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do użytkowania, 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</w:t>
      </w:r>
      <w:r w:rsidR="00BB1643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tym w 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mieszkaniach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364DE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oddanych do użytkowania 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</w:t>
      </w:r>
      <w:r w:rsidR="00BB1643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wskaźnik ten wyniósł</w:t>
      </w:r>
      <w:r w:rsidR="002445E9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91,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</w:t>
      </w:r>
      <w:r w:rsidR="00DE1C3C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 Do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sieci kanalizacyjnej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podłączonych 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było 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83,6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mieszkań przekazanych do użytkowania</w:t>
      </w:r>
      <w:r w:rsidR="00364DE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,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czego 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 –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57,8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mieszkań</w:t>
      </w:r>
      <w:r w:rsidR="00364DE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centralne ogrzewanie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CC7123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sieciowe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wyposażonych było </w:t>
      </w:r>
      <w:r w:rsidR="002445E9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34,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0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mieszkań oddanych do użytkowania, </w:t>
      </w:r>
      <w:r w:rsidR="002445E9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tego w mieście 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50,8</w:t>
      </w:r>
      <w:r w:rsidR="003B1DBC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mieszkań, a 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na wsi </w:t>
      </w:r>
      <w:r w:rsidR="002445E9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– 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1,7</w:t>
      </w:r>
      <w:r w:rsidR="003B1DBC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Mieszkań </w:t>
      </w:r>
      <w:r w:rsidR="003B1DBC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</w:t>
      </w:r>
      <w:r w:rsidR="00DE1C3C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podłączonym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gaz</w:t>
      </w:r>
      <w:r w:rsidR="00DE1C3C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em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z sieci </w:t>
      </w:r>
      <w:r w:rsidR="00DE1C3C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było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37,1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%,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2445E9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tego w mieście 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39,9</w:t>
      </w:r>
      <w:r w:rsidR="003B1DBC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%, </w:t>
      </w:r>
      <w:r w:rsidR="00640638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a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na obszar</w:t>
      </w:r>
      <w:r w:rsidR="009A3D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ach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wiejski</w:t>
      </w:r>
      <w:r w:rsidR="009A3D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ch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F31D9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31,6</w:t>
      </w:r>
      <w:r w:rsidR="00150030" w:rsidRPr="00F31D9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%. </w:t>
      </w:r>
    </w:p>
    <w:p w14:paraId="3DBAC3CA" w14:textId="341A9163" w:rsidR="00F8331B" w:rsidRPr="00AD298E" w:rsidRDefault="00F8331B" w:rsidP="00EB01BA">
      <w:pPr>
        <w:pStyle w:val="Nagwek1"/>
        <w:suppressAutoHyphens/>
        <w:spacing w:before="360"/>
      </w:pPr>
      <w:r w:rsidRPr="00AD298E">
        <w:t xml:space="preserve">Mieszkania, których budowę rozpoczęto </w:t>
      </w:r>
    </w:p>
    <w:p w14:paraId="523EB9C6" w14:textId="136E1DD4" w:rsidR="00F8331B" w:rsidRPr="00751A98" w:rsidRDefault="00F8331B" w:rsidP="00EB01BA">
      <w:pPr>
        <w:suppressAutoHyphens/>
        <w:spacing w:line="288" w:lineRule="auto"/>
        <w:rPr>
          <w:color w:val="7030A0"/>
          <w:spacing w:val="2"/>
        </w:rPr>
      </w:pPr>
      <w:r w:rsidRPr="00751A98">
        <w:rPr>
          <w:spacing w:val="2"/>
        </w:rPr>
        <w:t xml:space="preserve">W </w:t>
      </w:r>
      <w:r w:rsidR="009B4303" w:rsidRPr="00751A98">
        <w:rPr>
          <w:spacing w:val="2"/>
        </w:rPr>
        <w:t>202</w:t>
      </w:r>
      <w:r w:rsidR="00C51A0E" w:rsidRPr="00751A98">
        <w:rPr>
          <w:spacing w:val="2"/>
        </w:rPr>
        <w:t>3</w:t>
      </w:r>
      <w:r w:rsidR="00BB4B9F" w:rsidRPr="00751A98">
        <w:rPr>
          <w:spacing w:val="2"/>
        </w:rPr>
        <w:t xml:space="preserve"> </w:t>
      </w:r>
      <w:r w:rsidRPr="00751A98">
        <w:rPr>
          <w:spacing w:val="2"/>
        </w:rPr>
        <w:t xml:space="preserve">r. rozpoczęto budowę </w:t>
      </w:r>
      <w:r w:rsidR="00C51A0E" w:rsidRPr="00751A98">
        <w:rPr>
          <w:spacing w:val="2"/>
        </w:rPr>
        <w:t>19,0</w:t>
      </w:r>
      <w:r w:rsidR="00DC773E" w:rsidRPr="00751A98">
        <w:rPr>
          <w:spacing w:val="2"/>
        </w:rPr>
        <w:t xml:space="preserve"> tys.</w:t>
      </w:r>
      <w:r w:rsidRPr="00751A98">
        <w:rPr>
          <w:spacing w:val="2"/>
        </w:rPr>
        <w:t xml:space="preserve"> mieszkań, tj. o </w:t>
      </w:r>
      <w:r w:rsidR="00B03748" w:rsidRPr="00751A98">
        <w:rPr>
          <w:spacing w:val="2"/>
        </w:rPr>
        <w:t>302 więcej</w:t>
      </w:r>
      <w:r w:rsidRPr="00751A98">
        <w:rPr>
          <w:spacing w:val="2"/>
        </w:rPr>
        <w:t xml:space="preserve"> niż przed rokiem. Najwięcej budów mieszkań </w:t>
      </w:r>
      <w:r w:rsidR="00CC7123" w:rsidRPr="00751A98">
        <w:rPr>
          <w:spacing w:val="2"/>
        </w:rPr>
        <w:t>rozpoczęli inwestorzy budujący na sprzedaż lub wynajem</w:t>
      </w:r>
      <w:r w:rsidR="00133B89" w:rsidRPr="00751A98">
        <w:rPr>
          <w:spacing w:val="2"/>
        </w:rPr>
        <w:t xml:space="preserve"> (</w:t>
      </w:r>
      <w:r w:rsidR="00B03748" w:rsidRPr="00751A98">
        <w:rPr>
          <w:spacing w:val="2"/>
        </w:rPr>
        <w:t>13,9</w:t>
      </w:r>
      <w:r w:rsidR="004D0287" w:rsidRPr="00751A98">
        <w:rPr>
          <w:spacing w:val="2"/>
        </w:rPr>
        <w:t xml:space="preserve"> tys.</w:t>
      </w:r>
      <w:r w:rsidR="00133B89" w:rsidRPr="00751A98">
        <w:rPr>
          <w:spacing w:val="2"/>
        </w:rPr>
        <w:t xml:space="preserve">, </w:t>
      </w:r>
      <w:r w:rsidR="00632102" w:rsidRPr="00751A98">
        <w:rPr>
          <w:spacing w:val="4"/>
        </w:rPr>
        <w:t xml:space="preserve">co stanowiło </w:t>
      </w:r>
      <w:r w:rsidR="00B03748" w:rsidRPr="00751A98">
        <w:rPr>
          <w:spacing w:val="4"/>
        </w:rPr>
        <w:t>72,8</w:t>
      </w:r>
      <w:r w:rsidR="00632102" w:rsidRPr="00751A98">
        <w:rPr>
          <w:spacing w:val="4"/>
        </w:rPr>
        <w:t>% ogółu rozpoczętych budów</w:t>
      </w:r>
      <w:r w:rsidR="00133B89" w:rsidRPr="00751A98">
        <w:rPr>
          <w:spacing w:val="4"/>
        </w:rPr>
        <w:t xml:space="preserve">) oraz </w:t>
      </w:r>
      <w:r w:rsidR="00CC7123" w:rsidRPr="00751A98">
        <w:rPr>
          <w:spacing w:val="4"/>
        </w:rPr>
        <w:t>indywidualni</w:t>
      </w:r>
      <w:r w:rsidRPr="00751A98">
        <w:rPr>
          <w:spacing w:val="4"/>
        </w:rPr>
        <w:t xml:space="preserve"> (</w:t>
      </w:r>
      <w:r w:rsidR="00B03748" w:rsidRPr="00751A98">
        <w:rPr>
          <w:spacing w:val="4"/>
        </w:rPr>
        <w:t>4,</w:t>
      </w:r>
      <w:r w:rsidR="00463A1F">
        <w:rPr>
          <w:spacing w:val="4"/>
        </w:rPr>
        <w:t>7</w:t>
      </w:r>
      <w:r w:rsidR="00DD666A" w:rsidRPr="00751A98">
        <w:rPr>
          <w:spacing w:val="4"/>
        </w:rPr>
        <w:t xml:space="preserve"> </w:t>
      </w:r>
      <w:r w:rsidR="007548E4" w:rsidRPr="00751A98">
        <w:rPr>
          <w:spacing w:val="4"/>
        </w:rPr>
        <w:t>tys. mieszkań</w:t>
      </w:r>
      <w:r w:rsidR="000B115F" w:rsidRPr="00751A98">
        <w:rPr>
          <w:spacing w:val="4"/>
        </w:rPr>
        <w:t>,</w:t>
      </w:r>
      <w:r w:rsidR="00632102" w:rsidRPr="00751A98">
        <w:rPr>
          <w:spacing w:val="4"/>
        </w:rPr>
        <w:t xml:space="preserve"> </w:t>
      </w:r>
      <w:r w:rsidR="00751A98">
        <w:rPr>
          <w:spacing w:val="4"/>
        </w:rPr>
        <w:t>czyli</w:t>
      </w:r>
      <w:r w:rsidRPr="00751A98">
        <w:rPr>
          <w:spacing w:val="4"/>
        </w:rPr>
        <w:t xml:space="preserve"> </w:t>
      </w:r>
      <w:r w:rsidR="00B03748" w:rsidRPr="00751A98">
        <w:rPr>
          <w:spacing w:val="4"/>
        </w:rPr>
        <w:t>24,9</w:t>
      </w:r>
      <w:r w:rsidRPr="00751A98">
        <w:rPr>
          <w:spacing w:val="4"/>
        </w:rPr>
        <w:t xml:space="preserve">%). W budownictwie </w:t>
      </w:r>
      <w:r w:rsidR="00EE1141" w:rsidRPr="00751A98">
        <w:rPr>
          <w:spacing w:val="4"/>
        </w:rPr>
        <w:t xml:space="preserve">społecznym czynszowym </w:t>
      </w:r>
      <w:r w:rsidR="00AE37F7" w:rsidRPr="00751A98">
        <w:rPr>
          <w:spacing w:val="4"/>
        </w:rPr>
        <w:t>w budowie pozostawało</w:t>
      </w:r>
      <w:r w:rsidR="007C26BF" w:rsidRPr="00751A98">
        <w:rPr>
          <w:spacing w:val="4"/>
        </w:rPr>
        <w:t xml:space="preserve"> </w:t>
      </w:r>
      <w:r w:rsidR="00B03748" w:rsidRPr="00751A98">
        <w:rPr>
          <w:spacing w:val="4"/>
        </w:rPr>
        <w:t>318</w:t>
      </w:r>
      <w:r w:rsidR="00EE1141" w:rsidRPr="00751A98">
        <w:rPr>
          <w:spacing w:val="4"/>
        </w:rPr>
        <w:t xml:space="preserve"> mieszkań</w:t>
      </w:r>
      <w:r w:rsidR="007C26BF" w:rsidRPr="00751A98">
        <w:rPr>
          <w:spacing w:val="4"/>
        </w:rPr>
        <w:t xml:space="preserve">, </w:t>
      </w:r>
      <w:r w:rsidR="00DF4822" w:rsidRPr="00751A98">
        <w:rPr>
          <w:spacing w:val="4"/>
        </w:rPr>
        <w:br/>
      </w:r>
      <w:r w:rsidR="00EE1141" w:rsidRPr="00751A98">
        <w:rPr>
          <w:spacing w:val="4"/>
        </w:rPr>
        <w:t xml:space="preserve">w komunalnym </w:t>
      </w:r>
      <w:r w:rsidR="00B03748" w:rsidRPr="00751A98">
        <w:rPr>
          <w:spacing w:val="4"/>
        </w:rPr>
        <w:t>102</w:t>
      </w:r>
      <w:r w:rsidR="00EE1141" w:rsidRPr="00751A98">
        <w:rPr>
          <w:spacing w:val="4"/>
        </w:rPr>
        <w:t xml:space="preserve">, a w spółdzielczym </w:t>
      </w:r>
      <w:r w:rsidR="00B03748" w:rsidRPr="00751A98">
        <w:rPr>
          <w:spacing w:val="4"/>
        </w:rPr>
        <w:t>18</w:t>
      </w:r>
      <w:r w:rsidR="00EE1141" w:rsidRPr="00751A98">
        <w:rPr>
          <w:spacing w:val="4"/>
        </w:rPr>
        <w:t xml:space="preserve"> mieszkań</w:t>
      </w:r>
      <w:r w:rsidR="00EE1141" w:rsidRPr="00751A98">
        <w:rPr>
          <w:spacing w:val="2"/>
        </w:rPr>
        <w:t>.</w:t>
      </w:r>
    </w:p>
    <w:p w14:paraId="3F6D71C0" w14:textId="4E7E2083" w:rsidR="00705E92" w:rsidRPr="00B76D8B" w:rsidRDefault="00705E92" w:rsidP="005C0D8C">
      <w:pPr>
        <w:suppressAutoHyphens/>
        <w:spacing w:after="0" w:line="288" w:lineRule="auto"/>
      </w:pPr>
      <w:r w:rsidRPr="00B76D8B">
        <w:lastRenderedPageBreak/>
        <w:t>Najwięcej mieszkań, których budowę rozpoczęto odnotowano we Wrocławiu (</w:t>
      </w:r>
      <w:r w:rsidR="00B31A4C" w:rsidRPr="00B76D8B">
        <w:t>6,3</w:t>
      </w:r>
      <w:r w:rsidRPr="00B76D8B">
        <w:t xml:space="preserve"> tys., tj.</w:t>
      </w:r>
      <w:r w:rsidR="006B54EF">
        <w:t xml:space="preserve"> </w:t>
      </w:r>
      <w:r w:rsidR="00B31A4C" w:rsidRPr="00B76D8B">
        <w:t>33,3</w:t>
      </w:r>
      <w:r w:rsidRPr="00B76D8B">
        <w:t>%</w:t>
      </w:r>
      <w:r w:rsidR="00BF6531" w:rsidRPr="00B76D8B">
        <w:t xml:space="preserve"> ogółu rozpoczętych budów</w:t>
      </w:r>
      <w:r w:rsidR="006B54EF">
        <w:t xml:space="preserve"> w województwie</w:t>
      </w:r>
      <w:r w:rsidR="00BF6531" w:rsidRPr="00B76D8B">
        <w:t xml:space="preserve">) </w:t>
      </w:r>
      <w:r w:rsidR="00BF6531" w:rsidRPr="00B76D8B">
        <w:rPr>
          <w:spacing w:val="-2"/>
        </w:rPr>
        <w:t>oraz w powiatach</w:t>
      </w:r>
      <w:r w:rsidRPr="00B76D8B">
        <w:rPr>
          <w:spacing w:val="-2"/>
        </w:rPr>
        <w:t xml:space="preserve"> </w:t>
      </w:r>
      <w:r w:rsidR="00E23717" w:rsidRPr="00B76D8B">
        <w:rPr>
          <w:spacing w:val="-2"/>
        </w:rPr>
        <w:t>średz</w:t>
      </w:r>
      <w:r w:rsidRPr="00B76D8B">
        <w:rPr>
          <w:spacing w:val="-2"/>
        </w:rPr>
        <w:t xml:space="preserve">kim </w:t>
      </w:r>
      <w:r w:rsidR="00F16633" w:rsidRPr="00B76D8B">
        <w:rPr>
          <w:spacing w:val="-2"/>
        </w:rPr>
        <w:t>(</w:t>
      </w:r>
      <w:r w:rsidR="00382B54" w:rsidRPr="00B76D8B">
        <w:rPr>
          <w:spacing w:val="-2"/>
        </w:rPr>
        <w:t>3</w:t>
      </w:r>
      <w:r w:rsidR="005F3E4F" w:rsidRPr="00B76D8B">
        <w:rPr>
          <w:spacing w:val="-2"/>
        </w:rPr>
        <w:t>,</w:t>
      </w:r>
      <w:r w:rsidR="00B31A4C" w:rsidRPr="00B76D8B">
        <w:rPr>
          <w:spacing w:val="-2"/>
        </w:rPr>
        <w:t>2</w:t>
      </w:r>
      <w:r w:rsidRPr="00B76D8B">
        <w:rPr>
          <w:spacing w:val="-2"/>
        </w:rPr>
        <w:t xml:space="preserve"> tys., tj. </w:t>
      </w:r>
      <w:r w:rsidR="00B31A4C" w:rsidRPr="00B76D8B">
        <w:rPr>
          <w:spacing w:val="-2"/>
        </w:rPr>
        <w:t>16,8</w:t>
      </w:r>
      <w:r w:rsidRPr="00B76D8B">
        <w:rPr>
          <w:spacing w:val="-2"/>
        </w:rPr>
        <w:t>%)</w:t>
      </w:r>
      <w:r w:rsidR="00BF6531" w:rsidRPr="00B76D8B">
        <w:rPr>
          <w:spacing w:val="-2"/>
        </w:rPr>
        <w:t xml:space="preserve"> </w:t>
      </w:r>
      <w:r w:rsidR="006B54EF">
        <w:rPr>
          <w:spacing w:val="-2"/>
        </w:rPr>
        <w:t xml:space="preserve">oraz </w:t>
      </w:r>
      <w:r w:rsidR="00B31A4C" w:rsidRPr="00B76D8B">
        <w:rPr>
          <w:spacing w:val="-2"/>
        </w:rPr>
        <w:t>wrocławskim</w:t>
      </w:r>
      <w:r w:rsidR="00BF6531" w:rsidRPr="00B76D8B">
        <w:rPr>
          <w:spacing w:val="-2"/>
        </w:rPr>
        <w:t xml:space="preserve"> (2,</w:t>
      </w:r>
      <w:r w:rsidR="00B31A4C" w:rsidRPr="00B76D8B">
        <w:rPr>
          <w:spacing w:val="-2"/>
        </w:rPr>
        <w:t>0</w:t>
      </w:r>
      <w:r w:rsidR="00BF6531" w:rsidRPr="00B76D8B">
        <w:rPr>
          <w:spacing w:val="-2"/>
        </w:rPr>
        <w:t xml:space="preserve"> tys., </w:t>
      </w:r>
      <w:r w:rsidR="00BF6531" w:rsidRPr="00B76D8B">
        <w:t xml:space="preserve">tj. </w:t>
      </w:r>
      <w:r w:rsidR="00B31A4C" w:rsidRPr="00B76D8B">
        <w:t>10,7</w:t>
      </w:r>
      <w:r w:rsidR="00BF6531" w:rsidRPr="00B76D8B">
        <w:t>%), natomiast najmniej</w:t>
      </w:r>
      <w:r w:rsidR="00AE37F7">
        <w:t xml:space="preserve"> w budowie pozostawało mieszkań</w:t>
      </w:r>
      <w:r w:rsidR="00BF6531" w:rsidRPr="00B76D8B">
        <w:t xml:space="preserve"> </w:t>
      </w:r>
      <w:r w:rsidR="00DF4822">
        <w:br/>
      </w:r>
      <w:r w:rsidRPr="00751A98">
        <w:rPr>
          <w:spacing w:val="2"/>
        </w:rPr>
        <w:t xml:space="preserve">w </w:t>
      </w:r>
      <w:r w:rsidR="00BF6531" w:rsidRPr="00751A98">
        <w:rPr>
          <w:spacing w:val="2"/>
        </w:rPr>
        <w:t>powiatach</w:t>
      </w:r>
      <w:r w:rsidR="00EA78A9" w:rsidRPr="00751A98">
        <w:rPr>
          <w:spacing w:val="2"/>
        </w:rPr>
        <w:t xml:space="preserve"> górowskim</w:t>
      </w:r>
      <w:r w:rsidR="00B31A4C" w:rsidRPr="00751A98">
        <w:rPr>
          <w:spacing w:val="2"/>
        </w:rPr>
        <w:t xml:space="preserve">, ząbkowickim </w:t>
      </w:r>
      <w:r w:rsidR="006B54EF" w:rsidRPr="00751A98">
        <w:rPr>
          <w:spacing w:val="2"/>
        </w:rPr>
        <w:t xml:space="preserve">i </w:t>
      </w:r>
      <w:r w:rsidR="00B31A4C" w:rsidRPr="00751A98">
        <w:rPr>
          <w:spacing w:val="2"/>
        </w:rPr>
        <w:t xml:space="preserve">w Wałbrzychu </w:t>
      </w:r>
      <w:r w:rsidRPr="00751A98">
        <w:rPr>
          <w:spacing w:val="2"/>
        </w:rPr>
        <w:t>(</w:t>
      </w:r>
      <w:r w:rsidR="00BF6531" w:rsidRPr="00751A98">
        <w:rPr>
          <w:spacing w:val="2"/>
        </w:rPr>
        <w:t>odpowiednio</w:t>
      </w:r>
      <w:r w:rsidR="00B31A4C" w:rsidRPr="00751A98">
        <w:rPr>
          <w:spacing w:val="2"/>
        </w:rPr>
        <w:t>: 42, 79</w:t>
      </w:r>
      <w:r w:rsidR="00BF6531" w:rsidRPr="00751A98">
        <w:rPr>
          <w:spacing w:val="2"/>
        </w:rPr>
        <w:t xml:space="preserve"> i </w:t>
      </w:r>
      <w:r w:rsidR="00B31A4C" w:rsidRPr="00751A98">
        <w:rPr>
          <w:spacing w:val="2"/>
        </w:rPr>
        <w:t>97</w:t>
      </w:r>
      <w:r w:rsidR="004B328F" w:rsidRPr="00751A98">
        <w:rPr>
          <w:spacing w:val="2"/>
        </w:rPr>
        <w:t xml:space="preserve"> mieszka</w:t>
      </w:r>
      <w:r w:rsidR="00BF6531" w:rsidRPr="00751A98">
        <w:rPr>
          <w:spacing w:val="2"/>
        </w:rPr>
        <w:t>nia</w:t>
      </w:r>
      <w:r w:rsidR="004B328F" w:rsidRPr="00751A98">
        <w:rPr>
          <w:spacing w:val="2"/>
        </w:rPr>
        <w:t xml:space="preserve">, tj. </w:t>
      </w:r>
      <w:r w:rsidR="00B31A4C" w:rsidRPr="00751A98">
        <w:rPr>
          <w:spacing w:val="2"/>
        </w:rPr>
        <w:t>0,2%, 0,4% i 0,5</w:t>
      </w:r>
      <w:r w:rsidR="004B328F" w:rsidRPr="00751A98">
        <w:rPr>
          <w:spacing w:val="2"/>
        </w:rPr>
        <w:t>%</w:t>
      </w:r>
      <w:r w:rsidR="007548E4" w:rsidRPr="00751A98">
        <w:rPr>
          <w:spacing w:val="2"/>
        </w:rPr>
        <w:t>)</w:t>
      </w:r>
      <w:r w:rsidRPr="00751A98">
        <w:rPr>
          <w:spacing w:val="2"/>
        </w:rPr>
        <w:t>.</w:t>
      </w:r>
    </w:p>
    <w:p w14:paraId="45A7F29C" w14:textId="3973B3D8" w:rsidR="00F8331B" w:rsidRPr="00CE1B21" w:rsidRDefault="00F8331B" w:rsidP="005C0D8C">
      <w:pPr>
        <w:pStyle w:val="tytuwykresu"/>
        <w:suppressAutoHyphens/>
        <w:spacing w:before="240" w:line="240" w:lineRule="auto"/>
        <w:rPr>
          <w:spacing w:val="0"/>
          <w:sz w:val="19"/>
          <w:szCs w:val="19"/>
          <w:shd w:val="clear" w:color="auto" w:fill="FFFFFF"/>
        </w:rPr>
      </w:pPr>
      <w:r w:rsidRPr="00CE1B21">
        <w:rPr>
          <w:spacing w:val="0"/>
          <w:sz w:val="19"/>
          <w:szCs w:val="19"/>
        </w:rPr>
        <w:t xml:space="preserve">Wykres </w:t>
      </w:r>
      <w:r w:rsidR="00AD0AFC" w:rsidRPr="00CE1B21">
        <w:rPr>
          <w:spacing w:val="0"/>
          <w:sz w:val="19"/>
          <w:szCs w:val="19"/>
        </w:rPr>
        <w:t>5</w:t>
      </w:r>
      <w:r w:rsidRPr="00CE1B21">
        <w:rPr>
          <w:spacing w:val="0"/>
          <w:sz w:val="19"/>
          <w:szCs w:val="19"/>
        </w:rPr>
        <w:t>.</w:t>
      </w:r>
      <w:r w:rsidRPr="00CE1B21">
        <w:rPr>
          <w:spacing w:val="0"/>
          <w:sz w:val="19"/>
          <w:szCs w:val="19"/>
          <w:shd w:val="clear" w:color="auto" w:fill="FFFFFF"/>
        </w:rPr>
        <w:t xml:space="preserve"> Mieszkania, których budowę rozpoczęto według form budownictwa </w:t>
      </w:r>
    </w:p>
    <w:p w14:paraId="2677841D" w14:textId="50241F8C" w:rsidR="009A14AA" w:rsidRDefault="00CA779F" w:rsidP="00FD152B">
      <w:pPr>
        <w:suppressAutoHyphens/>
        <w:spacing w:before="0" w:after="240" w:line="240" w:lineRule="auto"/>
        <w:jc w:val="center"/>
        <w:rPr>
          <w:noProof/>
          <w:shd w:val="clear" w:color="auto" w:fill="FFFFFF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83168" behindDoc="1" locked="0" layoutInCell="1" allowOverlap="1" wp14:anchorId="16AF6910" wp14:editId="2E8D8BCA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766945" cy="1990090"/>
            <wp:effectExtent l="0" t="0" r="0" b="0"/>
            <wp:wrapNone/>
            <wp:docPr id="27" name="Obraz 27" descr="Wykres słupkowy skumulowany przedstawiający strukturę mieszkań, których budowę rozpoczęto według form budownictwa w latach 2022-2023" title="Wykres 5. Mieszkania, których budowę rozpoczęto według form budownictw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7E68C4" w14:textId="77777777" w:rsidR="00CA779F" w:rsidRDefault="00CA779F" w:rsidP="0060351D">
      <w:pPr>
        <w:suppressAutoHyphens/>
        <w:spacing w:line="288" w:lineRule="auto"/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</w:pPr>
    </w:p>
    <w:p w14:paraId="0C85E971" w14:textId="77777777" w:rsidR="00CA779F" w:rsidRDefault="00CA779F" w:rsidP="0060351D">
      <w:pPr>
        <w:suppressAutoHyphens/>
        <w:spacing w:line="288" w:lineRule="auto"/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</w:pPr>
    </w:p>
    <w:p w14:paraId="08595D69" w14:textId="77777777" w:rsidR="00CA779F" w:rsidRDefault="00CA779F" w:rsidP="0060351D">
      <w:pPr>
        <w:suppressAutoHyphens/>
        <w:spacing w:line="288" w:lineRule="auto"/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</w:pPr>
    </w:p>
    <w:p w14:paraId="67613D73" w14:textId="77777777" w:rsidR="00CA779F" w:rsidRDefault="00CA779F" w:rsidP="0060351D">
      <w:pPr>
        <w:suppressAutoHyphens/>
        <w:spacing w:line="288" w:lineRule="auto"/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</w:pPr>
    </w:p>
    <w:p w14:paraId="187F6518" w14:textId="77777777" w:rsidR="00CA779F" w:rsidRDefault="00CA779F" w:rsidP="0060351D">
      <w:pPr>
        <w:suppressAutoHyphens/>
        <w:spacing w:line="288" w:lineRule="auto"/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</w:pPr>
    </w:p>
    <w:p w14:paraId="6A5612B2" w14:textId="77777777" w:rsidR="00CA779F" w:rsidRDefault="00CA779F" w:rsidP="0060351D">
      <w:pPr>
        <w:suppressAutoHyphens/>
        <w:spacing w:line="288" w:lineRule="auto"/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</w:pPr>
    </w:p>
    <w:p w14:paraId="031833B9" w14:textId="77777777" w:rsidR="00CA779F" w:rsidRDefault="00CA779F" w:rsidP="0060351D">
      <w:pPr>
        <w:suppressAutoHyphens/>
        <w:spacing w:line="288" w:lineRule="auto"/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</w:pPr>
    </w:p>
    <w:p w14:paraId="114E71C6" w14:textId="0BCB32BB" w:rsidR="00193E05" w:rsidRDefault="00193E05" w:rsidP="005C0D8C">
      <w:pPr>
        <w:suppressAutoHyphens/>
        <w:spacing w:before="360" w:line="288" w:lineRule="auto"/>
      </w:pPr>
      <w:r w:rsidRPr="00193E0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t>Mieszkania, na których budowę wydano pozwolenia lub dokonano zgłoszenia z projektem budowlanym</w:t>
      </w:r>
    </w:p>
    <w:p w14:paraId="1F962035" w14:textId="44239C5E" w:rsidR="0060351D" w:rsidRDefault="00193E05" w:rsidP="0060351D">
      <w:pPr>
        <w:suppressAutoHyphens/>
        <w:spacing w:line="288" w:lineRule="auto"/>
      </w:pPr>
      <w:r>
        <w:t>W województwie dolnośląskim w 2023 r.</w:t>
      </w:r>
      <w:r w:rsidR="0060351D">
        <w:t xml:space="preserve"> </w:t>
      </w:r>
      <w:r w:rsidRPr="00193E05">
        <w:t xml:space="preserve">liczba mieszkań, na budowę których wydano pozwolenia lub dokonano zgłoszenia z projektem budowlanym </w:t>
      </w:r>
      <w:r>
        <w:t>wynosiła 19,0 tys.</w:t>
      </w:r>
      <w:r w:rsidR="0060351D">
        <w:t xml:space="preserve">, tj. </w:t>
      </w:r>
      <w:r>
        <w:t xml:space="preserve">o 36,3% mniej niż przed rokiem i stanowiło to </w:t>
      </w:r>
      <w:r w:rsidR="0060351D">
        <w:t xml:space="preserve">7,9% </w:t>
      </w:r>
      <w:r>
        <w:t xml:space="preserve">ogółu </w:t>
      </w:r>
      <w:r w:rsidR="00171D9C">
        <w:t xml:space="preserve">takich </w:t>
      </w:r>
      <w:r>
        <w:t xml:space="preserve">mieszkań </w:t>
      </w:r>
      <w:r w:rsidR="0060351D">
        <w:t>w kraju.</w:t>
      </w:r>
    </w:p>
    <w:p w14:paraId="5D5E5D01" w14:textId="6DC2D282" w:rsidR="0060351D" w:rsidRDefault="0060351D" w:rsidP="0060351D">
      <w:pPr>
        <w:suppressAutoHyphens/>
        <w:spacing w:line="288" w:lineRule="auto"/>
      </w:pPr>
      <w:r>
        <w:t xml:space="preserve">Spośród </w:t>
      </w:r>
      <w:r w:rsidR="00193E05">
        <w:t>ogółu</w:t>
      </w:r>
      <w:r w:rsidR="00193E05" w:rsidRPr="00193E05">
        <w:t xml:space="preserve"> mieszkań, na budowę których wydano pozwolenia lub dokonano zgłoszenia </w:t>
      </w:r>
      <w:r w:rsidR="00DF4822">
        <w:br/>
      </w:r>
      <w:r w:rsidR="00193E05" w:rsidRPr="00193E05">
        <w:t>z projektem budowlanym</w:t>
      </w:r>
      <w:r>
        <w:t xml:space="preserve"> 72,6% dotyczyło inwestorów budujących na sprzedaż lub wynajem, natomiast 26,8% inwestorów indywidualnych. </w:t>
      </w:r>
    </w:p>
    <w:p w14:paraId="3F02A5AB" w14:textId="77777777" w:rsidR="005066A0" w:rsidRPr="005C0D8C" w:rsidRDefault="008A6E7A" w:rsidP="00191528">
      <w:pPr>
        <w:suppressAutoHyphens/>
        <w:spacing w:before="0" w:after="0" w:line="288" w:lineRule="auto"/>
        <w:ind w:left="851" w:hanging="851"/>
        <w:rPr>
          <w:b/>
          <w:spacing w:val="4"/>
          <w:szCs w:val="19"/>
          <w:shd w:val="clear" w:color="auto" w:fill="FFFFFF"/>
        </w:rPr>
      </w:pPr>
      <w:r w:rsidRPr="008A6E7A">
        <w:rPr>
          <w:b/>
          <w:szCs w:val="19"/>
          <w:shd w:val="clear" w:color="auto" w:fill="FFFFFF"/>
        </w:rPr>
        <w:t xml:space="preserve">Wykres 6. </w:t>
      </w:r>
      <w:r w:rsidR="0060351D" w:rsidRPr="005C0D8C">
        <w:rPr>
          <w:b/>
          <w:spacing w:val="6"/>
          <w:szCs w:val="19"/>
          <w:shd w:val="clear" w:color="auto" w:fill="FFFFFF"/>
        </w:rPr>
        <w:t>Mieszkania, na których budowę wydano pozwolenia lub dokonano zgłoszenia z projektem budowlanym</w:t>
      </w:r>
    </w:p>
    <w:p w14:paraId="349BC664" w14:textId="639A6B08" w:rsidR="008A6E7A" w:rsidRPr="00191528" w:rsidRDefault="005066A0" w:rsidP="00191528">
      <w:pPr>
        <w:suppressAutoHyphens/>
        <w:spacing w:before="0" w:after="0"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6B7B3964" wp14:editId="2746FD85">
            <wp:extent cx="4547616" cy="2368296"/>
            <wp:effectExtent l="0" t="0" r="5715" b="0"/>
            <wp:docPr id="30" name="Obraz 30" descr="Wykres słupkowy przedstawiający liczbę mieszkań, na które wydano pozwolenia na budowę i zgłoszenia z projektem budowlanym budowy nowych mieszkań ogółem, w tym w bu-downictwie indywidualnym w latach 2020-2023" title="Wykres 6. Mieszkania, na których budowę wydano pozwolenia lub dokonano zgłoszenia z projektem budowla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616" cy="236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6BB06" w14:textId="464CBFAC" w:rsidR="008A6E7A" w:rsidRDefault="008A6E7A" w:rsidP="00EB01BA">
      <w:pPr>
        <w:suppressAutoHyphens/>
        <w:spacing w:line="288" w:lineRule="auto"/>
        <w:rPr>
          <w:spacing w:val="4"/>
        </w:rPr>
      </w:pPr>
    </w:p>
    <w:p w14:paraId="1DF7E4A4" w14:textId="30013D01" w:rsidR="0060351D" w:rsidRDefault="0060351D" w:rsidP="0060351D">
      <w:pPr>
        <w:suppressAutoHyphens/>
        <w:spacing w:line="288" w:lineRule="auto"/>
      </w:pPr>
      <w:r>
        <w:t>Do powiatów o najwyższej liczbie mieszkań, na które wydano pozwolenia lub dokonano zgłoszenia z projektem budowlanym należały: Wrocław (5794 mieszkania, tj. o 22,8% mniej niż przed rokiem), następnie powiat średzki (2332, tj. mniej o 58,5% w odniesieniu do roku poprzedniego) oraz wrocławski (2003, tj. o 46,6% mniej niż rok wcześniej). Z kolei najmniej mieszkań</w:t>
      </w:r>
      <w:r w:rsidR="00193E05">
        <w:t xml:space="preserve"> na które wydano </w:t>
      </w:r>
      <w:r>
        <w:t>pozwole</w:t>
      </w:r>
      <w:r w:rsidR="00193E05">
        <w:t xml:space="preserve">nia zanotowano </w:t>
      </w:r>
      <w:r>
        <w:t>w powi</w:t>
      </w:r>
      <w:r w:rsidR="00193E05">
        <w:t xml:space="preserve">atach: górowskim (47) </w:t>
      </w:r>
      <w:r>
        <w:t>jaworskim</w:t>
      </w:r>
      <w:r w:rsidR="00193E05">
        <w:t xml:space="preserve"> </w:t>
      </w:r>
      <w:r w:rsidR="004A54E3">
        <w:t xml:space="preserve">(60) </w:t>
      </w:r>
      <w:r w:rsidR="00193E05">
        <w:t>i</w:t>
      </w:r>
      <w:r>
        <w:t xml:space="preserve"> złotoryjskim </w:t>
      </w:r>
      <w:r w:rsidR="004A54E3">
        <w:t>(</w:t>
      </w:r>
      <w:r>
        <w:t>86).</w:t>
      </w:r>
    </w:p>
    <w:p w14:paraId="757FF87A" w14:textId="77777777" w:rsidR="00A027C9" w:rsidRDefault="00A027C9" w:rsidP="0060351D">
      <w:pPr>
        <w:suppressAutoHyphens/>
        <w:spacing w:line="288" w:lineRule="auto"/>
      </w:pPr>
    </w:p>
    <w:p w14:paraId="1DDA16C0" w14:textId="36AD61A6" w:rsidR="006A70EF" w:rsidRPr="00CE1B21" w:rsidRDefault="006A70EF" w:rsidP="00EB01BA">
      <w:pPr>
        <w:suppressAutoHyphens/>
        <w:spacing w:before="360" w:line="240" w:lineRule="auto"/>
        <w:ind w:left="851" w:hanging="851"/>
        <w:jc w:val="both"/>
        <w:rPr>
          <w:b/>
          <w:szCs w:val="19"/>
          <w:shd w:val="clear" w:color="auto" w:fill="FFFFFF"/>
        </w:rPr>
      </w:pPr>
      <w:r w:rsidRPr="00CE1B21">
        <w:rPr>
          <w:b/>
          <w:szCs w:val="19"/>
          <w:shd w:val="clear" w:color="auto" w:fill="FFFFFF"/>
        </w:rPr>
        <w:lastRenderedPageBreak/>
        <w:t xml:space="preserve">Tablica 1. </w:t>
      </w:r>
      <w:r w:rsidR="00CE1B21" w:rsidRPr="00CE1B21">
        <w:rPr>
          <w:b/>
          <w:szCs w:val="19"/>
          <w:shd w:val="clear" w:color="auto" w:fill="FFFFFF"/>
        </w:rPr>
        <w:t>Nowe b</w:t>
      </w:r>
      <w:r w:rsidRPr="00CE1B21">
        <w:rPr>
          <w:b/>
          <w:szCs w:val="19"/>
          <w:shd w:val="clear" w:color="auto" w:fill="FFFFFF"/>
        </w:rPr>
        <w:t>udynki mieszkalne oddane do użytkowania według wybranych</w:t>
      </w:r>
      <w:r w:rsidR="00CE1B21">
        <w:rPr>
          <w:b/>
          <w:szCs w:val="19"/>
          <w:shd w:val="clear" w:color="auto" w:fill="FFFFFF"/>
        </w:rPr>
        <w:t xml:space="preserve"> </w:t>
      </w:r>
      <w:r w:rsidRPr="00CE1B21">
        <w:rPr>
          <w:b/>
          <w:szCs w:val="19"/>
          <w:shd w:val="clear" w:color="auto" w:fill="FFFFFF"/>
        </w:rPr>
        <w:t>form budownictwa w 202</w:t>
      </w:r>
      <w:r w:rsidR="00591771">
        <w:rPr>
          <w:b/>
          <w:szCs w:val="19"/>
          <w:shd w:val="clear" w:color="auto" w:fill="FFFFFF"/>
        </w:rPr>
        <w:t>3</w:t>
      </w:r>
      <w:r w:rsidRPr="00CE1B21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"/>
        <w:tblW w:w="8075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  <w:tblCaption w:val="Tablica 1. Budynki mieszkalne nowe oddane do użytkowania według wybranych form budownictwa w 2022 r."/>
        <w:tblDescription w:val="Tablica złożona z 5 kolumn. Pierwsza kolumna wyszczególnia podregiony województwa dolnośląskiego."/>
      </w:tblPr>
      <w:tblGrid>
        <w:gridCol w:w="2578"/>
        <w:gridCol w:w="1391"/>
        <w:gridCol w:w="1418"/>
        <w:gridCol w:w="1417"/>
        <w:gridCol w:w="1271"/>
      </w:tblGrid>
      <w:tr w:rsidR="00BD15AC" w:rsidRPr="006A70EF" w14:paraId="0D1B7C29" w14:textId="77777777" w:rsidTr="00536F94">
        <w:trPr>
          <w:trHeight w:val="900"/>
        </w:trPr>
        <w:tc>
          <w:tcPr>
            <w:tcW w:w="2578" w:type="dxa"/>
            <w:vMerge w:val="restart"/>
            <w:vAlign w:val="center"/>
            <w:hideMark/>
          </w:tcPr>
          <w:p w14:paraId="3897F85B" w14:textId="77777777" w:rsidR="00BD15AC" w:rsidRPr="006A70EF" w:rsidRDefault="00BD15AC" w:rsidP="00FD152B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Wyszczególnienie</w:t>
            </w:r>
          </w:p>
        </w:tc>
        <w:tc>
          <w:tcPr>
            <w:tcW w:w="1391" w:type="dxa"/>
            <w:vMerge w:val="restart"/>
            <w:vAlign w:val="center"/>
            <w:hideMark/>
          </w:tcPr>
          <w:p w14:paraId="44A4A6CE" w14:textId="0B9EDB02" w:rsidR="00BD15AC" w:rsidRPr="006A70EF" w:rsidRDefault="00BD15AC" w:rsidP="00B700E2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O</w:t>
            </w:r>
            <w:r w:rsidRPr="006A70EF">
              <w:rPr>
                <w:sz w:val="16"/>
                <w:shd w:val="clear" w:color="auto" w:fill="FFFFFF"/>
              </w:rPr>
              <w:t>gółem</w:t>
            </w:r>
          </w:p>
        </w:tc>
        <w:tc>
          <w:tcPr>
            <w:tcW w:w="1418" w:type="dxa"/>
            <w:vMerge w:val="restart"/>
            <w:vAlign w:val="center"/>
          </w:tcPr>
          <w:p w14:paraId="6A60C88F" w14:textId="33D9D1A0" w:rsidR="00BD15AC" w:rsidRPr="006A70EF" w:rsidRDefault="00BD15AC" w:rsidP="004D4BA3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202</w:t>
            </w:r>
            <w:r w:rsidR="004D4BA3">
              <w:rPr>
                <w:sz w:val="16"/>
                <w:shd w:val="clear" w:color="auto" w:fill="FFFFFF"/>
              </w:rPr>
              <w:t>2</w:t>
            </w:r>
            <w:r w:rsidRPr="006A70EF">
              <w:rPr>
                <w:sz w:val="16"/>
                <w:shd w:val="clear" w:color="auto" w:fill="FFFFFF"/>
              </w:rPr>
              <w:t>=100</w:t>
            </w:r>
          </w:p>
        </w:tc>
        <w:tc>
          <w:tcPr>
            <w:tcW w:w="2688" w:type="dxa"/>
            <w:gridSpan w:val="2"/>
            <w:vAlign w:val="center"/>
          </w:tcPr>
          <w:p w14:paraId="391F9ECA" w14:textId="6F3718DE" w:rsidR="00BD15AC" w:rsidRPr="006A70EF" w:rsidRDefault="00BD15AC" w:rsidP="00BD15AC">
            <w:pPr>
              <w:suppressAutoHyphens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Z ogółem</w:t>
            </w:r>
          </w:p>
        </w:tc>
      </w:tr>
      <w:tr w:rsidR="00BD15AC" w:rsidRPr="006A70EF" w14:paraId="0A6C925B" w14:textId="77777777" w:rsidTr="00536F94">
        <w:trPr>
          <w:trHeight w:val="900"/>
        </w:trPr>
        <w:tc>
          <w:tcPr>
            <w:tcW w:w="2578" w:type="dxa"/>
            <w:vMerge/>
            <w:vAlign w:val="center"/>
          </w:tcPr>
          <w:p w14:paraId="62642F59" w14:textId="77777777" w:rsidR="00BD15AC" w:rsidRPr="006A70EF" w:rsidRDefault="00BD15AC" w:rsidP="00FD152B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391" w:type="dxa"/>
            <w:vMerge/>
            <w:vAlign w:val="center"/>
          </w:tcPr>
          <w:p w14:paraId="387945B8" w14:textId="77777777" w:rsidR="00BD15AC" w:rsidRPr="006A70EF" w:rsidRDefault="00BD15AC" w:rsidP="00BD15AC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14:paraId="1F747C43" w14:textId="77777777" w:rsidR="00BD15AC" w:rsidRDefault="00BD15AC" w:rsidP="00BD15AC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4C8976B1" w14:textId="23D6D8DB" w:rsidR="00BD15AC" w:rsidRPr="006A70EF" w:rsidRDefault="00BD15AC" w:rsidP="00BD15AC">
            <w:pPr>
              <w:suppressAutoHyphens/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indywidualne</w:t>
            </w:r>
          </w:p>
        </w:tc>
        <w:tc>
          <w:tcPr>
            <w:tcW w:w="1271" w:type="dxa"/>
            <w:vAlign w:val="center"/>
          </w:tcPr>
          <w:p w14:paraId="52CFD6B4" w14:textId="1CECC9F1" w:rsidR="00BD15AC" w:rsidRPr="006A70EF" w:rsidRDefault="00BD15AC" w:rsidP="00BD15AC">
            <w:pPr>
              <w:suppressAutoHyphens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przeznaczone na</w:t>
            </w:r>
            <w:r>
              <w:rPr>
                <w:sz w:val="16"/>
                <w:shd w:val="clear" w:color="auto" w:fill="FFFFFF"/>
              </w:rPr>
              <w:t xml:space="preserve"> </w:t>
            </w:r>
            <w:r w:rsidRPr="006A70EF">
              <w:rPr>
                <w:sz w:val="16"/>
                <w:shd w:val="clear" w:color="auto" w:fill="FFFFFF"/>
              </w:rPr>
              <w:t>sprzedaż lub wynajem</w:t>
            </w:r>
          </w:p>
        </w:tc>
      </w:tr>
      <w:tr w:rsidR="004D4BA3" w:rsidRPr="006A70EF" w14:paraId="08E19E77" w14:textId="77777777" w:rsidTr="00F3659E">
        <w:trPr>
          <w:trHeight w:val="300"/>
        </w:trPr>
        <w:tc>
          <w:tcPr>
            <w:tcW w:w="2578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566995A9" w14:textId="4DF41FC4" w:rsidR="004D4BA3" w:rsidRPr="006A70EF" w:rsidRDefault="004D4BA3" w:rsidP="004D4BA3">
            <w:pPr>
              <w:suppressAutoHyphens/>
              <w:ind w:left="851" w:hanging="851"/>
              <w:jc w:val="both"/>
              <w:rPr>
                <w:b/>
                <w:sz w:val="16"/>
                <w:shd w:val="clear" w:color="auto" w:fill="FFFFFF"/>
              </w:rPr>
            </w:pPr>
            <w:r w:rsidRPr="006A70EF">
              <w:rPr>
                <w:b/>
                <w:sz w:val="16"/>
                <w:shd w:val="clear" w:color="auto" w:fill="FFFFFF"/>
              </w:rPr>
              <w:t>Dolnośląskie</w:t>
            </w:r>
          </w:p>
        </w:tc>
        <w:tc>
          <w:tcPr>
            <w:tcW w:w="1391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2B9F4611" w14:textId="215DC41E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412596">
              <w:rPr>
                <w:b/>
                <w:sz w:val="16"/>
                <w:szCs w:val="16"/>
              </w:rPr>
              <w:t>8596</w:t>
            </w:r>
          </w:p>
        </w:tc>
        <w:tc>
          <w:tcPr>
            <w:tcW w:w="1418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184FD391" w14:textId="25396A92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412596">
              <w:rPr>
                <w:b/>
                <w:sz w:val="16"/>
                <w:szCs w:val="16"/>
              </w:rPr>
              <w:t>91,0</w:t>
            </w:r>
          </w:p>
        </w:tc>
        <w:tc>
          <w:tcPr>
            <w:tcW w:w="1417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49742FE7" w14:textId="26BA3B4E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412596">
              <w:rPr>
                <w:b/>
                <w:sz w:val="16"/>
                <w:szCs w:val="16"/>
              </w:rPr>
              <w:t>5599</w:t>
            </w:r>
          </w:p>
        </w:tc>
        <w:tc>
          <w:tcPr>
            <w:tcW w:w="1271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095E7CAD" w14:textId="5181F820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412596">
              <w:rPr>
                <w:b/>
                <w:sz w:val="16"/>
                <w:szCs w:val="16"/>
              </w:rPr>
              <w:t>2932</w:t>
            </w:r>
          </w:p>
        </w:tc>
      </w:tr>
      <w:tr w:rsidR="004D4BA3" w:rsidRPr="006A70EF" w14:paraId="0D46D9AC" w14:textId="77777777" w:rsidTr="00F3659E">
        <w:trPr>
          <w:trHeight w:val="300"/>
        </w:trPr>
        <w:tc>
          <w:tcPr>
            <w:tcW w:w="2578" w:type="dxa"/>
            <w:tcBorders>
              <w:top w:val="single" w:sz="4" w:space="0" w:color="002060"/>
            </w:tcBorders>
            <w:noWrap/>
            <w:hideMark/>
          </w:tcPr>
          <w:p w14:paraId="5288F5C0" w14:textId="4F2DFAE0" w:rsidR="004D4BA3" w:rsidRPr="006A70EF" w:rsidRDefault="004D4BA3" w:rsidP="004D4BA3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jeleniogórski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6B489B44" w14:textId="0218C6D6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1193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5B797BB5" w14:textId="0B909FBD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100,8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5E8BC045" w14:textId="464CDEA5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1002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325BF806" w14:textId="0E062744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191</w:t>
            </w:r>
          </w:p>
        </w:tc>
      </w:tr>
      <w:tr w:rsidR="004D4BA3" w:rsidRPr="006A70EF" w14:paraId="54F01B54" w14:textId="77777777" w:rsidTr="00F3659E">
        <w:trPr>
          <w:trHeight w:val="300"/>
        </w:trPr>
        <w:tc>
          <w:tcPr>
            <w:tcW w:w="2578" w:type="dxa"/>
            <w:noWrap/>
            <w:hideMark/>
          </w:tcPr>
          <w:p w14:paraId="721946A4" w14:textId="7FAD8D99" w:rsidR="004D4BA3" w:rsidRPr="006A70EF" w:rsidRDefault="004D4BA3" w:rsidP="004D4BA3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legnicko-głogowski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4EB7F365" w14:textId="1D1D2343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1143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0201403D" w14:textId="01DE86BA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93,5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050A0FC6" w14:textId="50E348B0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966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6E0BC777" w14:textId="3A686DD8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177</w:t>
            </w:r>
          </w:p>
        </w:tc>
      </w:tr>
      <w:tr w:rsidR="004D4BA3" w:rsidRPr="006A70EF" w14:paraId="2BA5AA62" w14:textId="77777777" w:rsidTr="00F3659E">
        <w:trPr>
          <w:trHeight w:val="300"/>
        </w:trPr>
        <w:tc>
          <w:tcPr>
            <w:tcW w:w="2578" w:type="dxa"/>
            <w:noWrap/>
            <w:hideMark/>
          </w:tcPr>
          <w:p w14:paraId="1A5540DB" w14:textId="6201A4E6" w:rsidR="004D4BA3" w:rsidRPr="006A70EF" w:rsidRDefault="004D4BA3" w:rsidP="004D4BA3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wałbrzyski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53A5D525" w14:textId="534AC325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1044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1BEEC024" w14:textId="762D4DD0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92,7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314DD46F" w14:textId="430F0991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875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11DB7860" w14:textId="32EED3D2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120</w:t>
            </w:r>
          </w:p>
        </w:tc>
      </w:tr>
      <w:tr w:rsidR="004D4BA3" w:rsidRPr="006A70EF" w14:paraId="4C66D0E3" w14:textId="77777777" w:rsidTr="00F3659E">
        <w:trPr>
          <w:trHeight w:val="300"/>
        </w:trPr>
        <w:tc>
          <w:tcPr>
            <w:tcW w:w="2578" w:type="dxa"/>
            <w:noWrap/>
            <w:hideMark/>
          </w:tcPr>
          <w:p w14:paraId="0D862B3A" w14:textId="0AA117F9" w:rsidR="004D4BA3" w:rsidRPr="006A70EF" w:rsidRDefault="004D4BA3" w:rsidP="004D4BA3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wrocławski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6F34F755" w14:textId="0F40F875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4375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5E01589C" w14:textId="4A8859D3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89,1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74B145B1" w14:textId="6BEACBC4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2569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4FCB7C27" w14:textId="29980F6C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1802</w:t>
            </w:r>
          </w:p>
        </w:tc>
      </w:tr>
      <w:tr w:rsidR="004D4BA3" w:rsidRPr="006A70EF" w14:paraId="13B45D5E" w14:textId="77777777" w:rsidTr="00F3659E">
        <w:trPr>
          <w:trHeight w:val="300"/>
        </w:trPr>
        <w:tc>
          <w:tcPr>
            <w:tcW w:w="2578" w:type="dxa"/>
            <w:noWrap/>
            <w:hideMark/>
          </w:tcPr>
          <w:p w14:paraId="1F6883D0" w14:textId="64BAA917" w:rsidR="004D4BA3" w:rsidRPr="006A70EF" w:rsidRDefault="004D4BA3" w:rsidP="004D4BA3">
            <w:pPr>
              <w:suppressAutoHyphens/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m</w:t>
            </w:r>
            <w:r>
              <w:rPr>
                <w:sz w:val="16"/>
                <w:shd w:val="clear" w:color="auto" w:fill="FFFFFF"/>
              </w:rPr>
              <w:t>. W</w:t>
            </w:r>
            <w:r w:rsidRPr="006A70EF">
              <w:rPr>
                <w:sz w:val="16"/>
                <w:shd w:val="clear" w:color="auto" w:fill="FFFFFF"/>
              </w:rPr>
              <w:t>rocław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079572E5" w14:textId="49946765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841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0B6574BD" w14:textId="5D4F5A44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83,5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4E3C3D51" w14:textId="4846D4F8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187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3147" w14:textId="60650802" w:rsidR="004D4BA3" w:rsidRPr="00412596" w:rsidRDefault="004D4BA3" w:rsidP="004D4BA3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642</w:t>
            </w:r>
          </w:p>
        </w:tc>
      </w:tr>
    </w:tbl>
    <w:tbl>
      <w:tblPr>
        <w:tblStyle w:val="Tabela-Siatka"/>
        <w:tblpPr w:leftFromText="141" w:rightFromText="141" w:vertAnchor="text" w:horzAnchor="margin" w:tblpY="1293"/>
        <w:tblW w:w="8057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  <w:tblCaption w:val="Tablica 1. Budynki mieszkalne nowe oddane do użytkowania według wybranych form budownictwa w 2022 r."/>
        <w:tblDescription w:val="Tablica złożona z 5 kolumn. Pierwsza kolumna wyszczególnia podregiony województwa dolnośląskiego."/>
      </w:tblPr>
      <w:tblGrid>
        <w:gridCol w:w="1696"/>
        <w:gridCol w:w="805"/>
        <w:gridCol w:w="728"/>
        <w:gridCol w:w="672"/>
        <w:gridCol w:w="728"/>
        <w:gridCol w:w="686"/>
        <w:gridCol w:w="615"/>
        <w:gridCol w:w="756"/>
        <w:gridCol w:w="714"/>
        <w:gridCol w:w="657"/>
      </w:tblGrid>
      <w:tr w:rsidR="00DA2E15" w:rsidRPr="00BC69F8" w14:paraId="3544F480" w14:textId="77777777" w:rsidTr="001475CB">
        <w:trPr>
          <w:trHeight w:val="564"/>
        </w:trPr>
        <w:tc>
          <w:tcPr>
            <w:tcW w:w="1696" w:type="dxa"/>
            <w:vMerge w:val="restart"/>
            <w:vAlign w:val="center"/>
            <w:hideMark/>
          </w:tcPr>
          <w:p w14:paraId="23118953" w14:textId="7EC85A93" w:rsidR="00DA2E15" w:rsidRPr="00BB5E01" w:rsidRDefault="00FD152B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Lata</w:t>
            </w:r>
            <w:r w:rsidR="00DA2E1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34" w:type="dxa"/>
            <w:gridSpan w:val="6"/>
            <w:vAlign w:val="center"/>
            <w:hideMark/>
          </w:tcPr>
          <w:p w14:paraId="72CDEB53" w14:textId="5A2E5F9C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Mieszkania oddane do użytkow</w:t>
            </w:r>
            <w:r w:rsidR="00467FA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ania </w:t>
            </w:r>
            <w:r w:rsidR="00467FA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w przeliczeniu na 1000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gridSpan w:val="3"/>
            <w:vMerge w:val="restart"/>
            <w:vAlign w:val="center"/>
            <w:hideMark/>
          </w:tcPr>
          <w:p w14:paraId="60C9B581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Przeciętna powierzchnia użytkowa </w:t>
            </w: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4B328F">
              <w:rPr>
                <w:rFonts w:ascii="Fira Sans" w:hAnsi="Fira Sans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DA2E15" w:rsidRPr="00BC69F8" w14:paraId="081EC8A9" w14:textId="77777777" w:rsidTr="001475CB">
        <w:trPr>
          <w:trHeight w:val="417"/>
        </w:trPr>
        <w:tc>
          <w:tcPr>
            <w:tcW w:w="1696" w:type="dxa"/>
            <w:vMerge/>
            <w:vAlign w:val="center"/>
            <w:hideMark/>
          </w:tcPr>
          <w:p w14:paraId="316495C9" w14:textId="77777777" w:rsidR="00DA2E15" w:rsidRPr="00BB5E01" w:rsidRDefault="00DA2E15" w:rsidP="00FD152B">
            <w:pPr>
              <w:keepNext/>
              <w:suppressAutoHyphens/>
              <w:spacing w:before="0"/>
              <w:jc w:val="center"/>
              <w:rPr>
                <w:sz w:val="18"/>
                <w:shd w:val="clear" w:color="auto" w:fill="FFFFFF"/>
              </w:rPr>
            </w:pPr>
          </w:p>
        </w:tc>
        <w:tc>
          <w:tcPr>
            <w:tcW w:w="2205" w:type="dxa"/>
            <w:gridSpan w:val="3"/>
            <w:vAlign w:val="center"/>
            <w:hideMark/>
          </w:tcPr>
          <w:p w14:paraId="7AD31E33" w14:textId="77777777" w:rsidR="00DA2E15" w:rsidRPr="00BB5E01" w:rsidRDefault="00DA2E15" w:rsidP="00FD152B">
            <w:pPr>
              <w:keepNext/>
              <w:suppressAutoHyphens/>
              <w:spacing w:before="0"/>
              <w:jc w:val="center"/>
              <w:rPr>
                <w:sz w:val="18"/>
                <w:shd w:val="clear" w:color="auto" w:fill="FFFFFF"/>
              </w:rPr>
            </w:pPr>
            <w:r w:rsidRPr="00FD152B">
              <w:rPr>
                <w:sz w:val="16"/>
                <w:shd w:val="clear" w:color="auto" w:fill="FFFFFF"/>
              </w:rPr>
              <w:t>ludności</w:t>
            </w:r>
            <w:r w:rsidRPr="00DA2E15">
              <w:rPr>
                <w:sz w:val="16"/>
                <w:shd w:val="clear" w:color="auto" w:fill="FFFFFF"/>
              </w:rPr>
              <w:t xml:space="preserve"> </w:t>
            </w:r>
          </w:p>
        </w:tc>
        <w:tc>
          <w:tcPr>
            <w:tcW w:w="2029" w:type="dxa"/>
            <w:gridSpan w:val="3"/>
            <w:vAlign w:val="center"/>
            <w:hideMark/>
          </w:tcPr>
          <w:p w14:paraId="103A9719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zawartych małżeństw </w:t>
            </w:r>
          </w:p>
        </w:tc>
        <w:tc>
          <w:tcPr>
            <w:tcW w:w="2127" w:type="dxa"/>
            <w:gridSpan w:val="3"/>
            <w:vMerge/>
            <w:vAlign w:val="center"/>
            <w:hideMark/>
          </w:tcPr>
          <w:p w14:paraId="32C34445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</w:tr>
      <w:tr w:rsidR="00DA2E15" w:rsidRPr="00BC69F8" w14:paraId="31590470" w14:textId="77777777" w:rsidTr="001475CB">
        <w:trPr>
          <w:trHeight w:val="440"/>
        </w:trPr>
        <w:tc>
          <w:tcPr>
            <w:tcW w:w="1696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2004BAB6" w14:textId="77777777" w:rsidR="00DA2E15" w:rsidRPr="00BB5E01" w:rsidRDefault="00DA2E15" w:rsidP="00FD152B">
            <w:pPr>
              <w:keepNext/>
              <w:suppressAutoHyphens/>
              <w:spacing w:before="0"/>
              <w:jc w:val="center"/>
              <w:rPr>
                <w:sz w:val="18"/>
                <w:shd w:val="clear" w:color="auto" w:fill="FFFFFF"/>
              </w:rPr>
            </w:pPr>
          </w:p>
        </w:tc>
        <w:tc>
          <w:tcPr>
            <w:tcW w:w="805" w:type="dxa"/>
            <w:tcBorders>
              <w:bottom w:val="single" w:sz="12" w:space="0" w:color="002060"/>
            </w:tcBorders>
            <w:vAlign w:val="center"/>
            <w:hideMark/>
          </w:tcPr>
          <w:p w14:paraId="707B9E3F" w14:textId="77777777" w:rsidR="00DA2E15" w:rsidRPr="00BB5E01" w:rsidRDefault="00DA2E15" w:rsidP="00FD152B">
            <w:pPr>
              <w:keepNext/>
              <w:suppressAutoHyphens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728" w:type="dxa"/>
            <w:tcBorders>
              <w:bottom w:val="single" w:sz="12" w:space="0" w:color="002060"/>
            </w:tcBorders>
            <w:vAlign w:val="center"/>
            <w:hideMark/>
          </w:tcPr>
          <w:p w14:paraId="5172D7B0" w14:textId="77777777" w:rsidR="00DA2E15" w:rsidRPr="00BB5E01" w:rsidRDefault="00DA2E15" w:rsidP="00FD152B">
            <w:pPr>
              <w:keepNext/>
              <w:suppressAutoHyphens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 xml:space="preserve">miasto </w:t>
            </w:r>
          </w:p>
        </w:tc>
        <w:tc>
          <w:tcPr>
            <w:tcW w:w="672" w:type="dxa"/>
            <w:tcBorders>
              <w:bottom w:val="single" w:sz="12" w:space="0" w:color="002060"/>
            </w:tcBorders>
            <w:vAlign w:val="center"/>
            <w:hideMark/>
          </w:tcPr>
          <w:p w14:paraId="3DC95E11" w14:textId="77777777" w:rsidR="00DA2E15" w:rsidRPr="00BB5E01" w:rsidRDefault="00DA2E15" w:rsidP="00FD152B">
            <w:pPr>
              <w:keepNext/>
              <w:suppressAutoHyphens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728" w:type="dxa"/>
            <w:tcBorders>
              <w:bottom w:val="single" w:sz="12" w:space="0" w:color="002060"/>
            </w:tcBorders>
            <w:vAlign w:val="center"/>
            <w:hideMark/>
          </w:tcPr>
          <w:p w14:paraId="712A97ED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ogółem </w:t>
            </w:r>
          </w:p>
        </w:tc>
        <w:tc>
          <w:tcPr>
            <w:tcW w:w="686" w:type="dxa"/>
            <w:tcBorders>
              <w:bottom w:val="single" w:sz="12" w:space="0" w:color="002060"/>
            </w:tcBorders>
            <w:vAlign w:val="center"/>
            <w:hideMark/>
          </w:tcPr>
          <w:p w14:paraId="0A135291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miasto </w:t>
            </w:r>
          </w:p>
        </w:tc>
        <w:tc>
          <w:tcPr>
            <w:tcW w:w="615" w:type="dxa"/>
            <w:tcBorders>
              <w:bottom w:val="single" w:sz="12" w:space="0" w:color="002060"/>
            </w:tcBorders>
            <w:vAlign w:val="center"/>
            <w:hideMark/>
          </w:tcPr>
          <w:p w14:paraId="225334B5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>wieś</w:t>
            </w:r>
          </w:p>
        </w:tc>
        <w:tc>
          <w:tcPr>
            <w:tcW w:w="756" w:type="dxa"/>
            <w:tcBorders>
              <w:bottom w:val="single" w:sz="12" w:space="0" w:color="002060"/>
            </w:tcBorders>
            <w:vAlign w:val="center"/>
            <w:hideMark/>
          </w:tcPr>
          <w:p w14:paraId="6D19C7C9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ogółem </w:t>
            </w:r>
          </w:p>
        </w:tc>
        <w:tc>
          <w:tcPr>
            <w:tcW w:w="714" w:type="dxa"/>
            <w:tcBorders>
              <w:bottom w:val="single" w:sz="12" w:space="0" w:color="002060"/>
            </w:tcBorders>
            <w:vAlign w:val="center"/>
            <w:hideMark/>
          </w:tcPr>
          <w:p w14:paraId="11126787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miasto </w:t>
            </w:r>
          </w:p>
        </w:tc>
        <w:tc>
          <w:tcPr>
            <w:tcW w:w="657" w:type="dxa"/>
            <w:tcBorders>
              <w:bottom w:val="single" w:sz="12" w:space="0" w:color="002060"/>
            </w:tcBorders>
            <w:vAlign w:val="center"/>
            <w:hideMark/>
          </w:tcPr>
          <w:p w14:paraId="0A1A631D" w14:textId="77777777" w:rsidR="00DA2E15" w:rsidRPr="00BB5E01" w:rsidRDefault="00DA2E15" w:rsidP="00FD152B">
            <w:pPr>
              <w:pStyle w:val="Nagwek1"/>
              <w:tabs>
                <w:tab w:val="right" w:leader="dot" w:pos="4139"/>
              </w:tabs>
              <w:suppressAutoHyphens/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>wieś</w:t>
            </w:r>
          </w:p>
        </w:tc>
      </w:tr>
      <w:tr w:rsidR="00F3659E" w:rsidRPr="00BC69F8" w14:paraId="3775E898" w14:textId="77777777" w:rsidTr="00FC1356">
        <w:trPr>
          <w:trHeight w:val="420"/>
        </w:trPr>
        <w:tc>
          <w:tcPr>
            <w:tcW w:w="1696" w:type="dxa"/>
          </w:tcPr>
          <w:p w14:paraId="3F0BF94E" w14:textId="7FCB5458" w:rsidR="00F3659E" w:rsidRPr="006570A6" w:rsidRDefault="00F3659E" w:rsidP="00F3659E">
            <w:pPr>
              <w:keepNext/>
              <w:suppressAutoHyphens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805" w:type="dxa"/>
          </w:tcPr>
          <w:p w14:paraId="4967FD27" w14:textId="701ACFE3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7,5</w:t>
            </w:r>
          </w:p>
        </w:tc>
        <w:tc>
          <w:tcPr>
            <w:tcW w:w="728" w:type="dxa"/>
          </w:tcPr>
          <w:p w14:paraId="35679683" w14:textId="4FA634D2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7,8</w:t>
            </w:r>
          </w:p>
        </w:tc>
        <w:tc>
          <w:tcPr>
            <w:tcW w:w="672" w:type="dxa"/>
          </w:tcPr>
          <w:p w14:paraId="6205F528" w14:textId="364531C8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6,8</w:t>
            </w:r>
          </w:p>
        </w:tc>
        <w:tc>
          <w:tcPr>
            <w:tcW w:w="728" w:type="dxa"/>
          </w:tcPr>
          <w:p w14:paraId="199AEA02" w14:textId="1793A92A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2021</w:t>
            </w:r>
          </w:p>
        </w:tc>
        <w:tc>
          <w:tcPr>
            <w:tcW w:w="686" w:type="dxa"/>
          </w:tcPr>
          <w:p w14:paraId="67100679" w14:textId="16CD6C21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2033</w:t>
            </w:r>
          </w:p>
        </w:tc>
        <w:tc>
          <w:tcPr>
            <w:tcW w:w="615" w:type="dxa"/>
          </w:tcPr>
          <w:p w14:paraId="6CD52F30" w14:textId="61B9E67C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1993</w:t>
            </w:r>
          </w:p>
        </w:tc>
        <w:tc>
          <w:tcPr>
            <w:tcW w:w="756" w:type="dxa"/>
          </w:tcPr>
          <w:p w14:paraId="49803F78" w14:textId="33CBFB3D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81,3</w:t>
            </w:r>
          </w:p>
        </w:tc>
        <w:tc>
          <w:tcPr>
            <w:tcW w:w="714" w:type="dxa"/>
          </w:tcPr>
          <w:p w14:paraId="580FC252" w14:textId="337224FC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64,9</w:t>
            </w:r>
          </w:p>
        </w:tc>
        <w:tc>
          <w:tcPr>
            <w:tcW w:w="657" w:type="dxa"/>
          </w:tcPr>
          <w:p w14:paraId="6F9EBAEC" w14:textId="3D019883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121,5</w:t>
            </w:r>
          </w:p>
        </w:tc>
      </w:tr>
      <w:tr w:rsidR="00F3659E" w:rsidRPr="00BC69F8" w14:paraId="2DEE1FC4" w14:textId="77777777" w:rsidTr="00FC1356">
        <w:trPr>
          <w:trHeight w:val="300"/>
        </w:trPr>
        <w:tc>
          <w:tcPr>
            <w:tcW w:w="1696" w:type="dxa"/>
            <w:hideMark/>
          </w:tcPr>
          <w:p w14:paraId="4168E89C" w14:textId="51D23B7A" w:rsidR="00F3659E" w:rsidRPr="006570A6" w:rsidRDefault="00F3659E" w:rsidP="00F3659E">
            <w:pPr>
              <w:keepNext/>
              <w:suppressAutoHyphens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 w:rsidRPr="00AE412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05" w:type="dxa"/>
          </w:tcPr>
          <w:p w14:paraId="70B076E5" w14:textId="01449F94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8,6</w:t>
            </w:r>
          </w:p>
        </w:tc>
        <w:tc>
          <w:tcPr>
            <w:tcW w:w="728" w:type="dxa"/>
            <w:shd w:val="clear" w:color="auto" w:fill="auto"/>
          </w:tcPr>
          <w:p w14:paraId="3CCE214F" w14:textId="40AA96E8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8,7</w:t>
            </w:r>
          </w:p>
        </w:tc>
        <w:tc>
          <w:tcPr>
            <w:tcW w:w="672" w:type="dxa"/>
            <w:shd w:val="clear" w:color="auto" w:fill="auto"/>
          </w:tcPr>
          <w:p w14:paraId="4AE09FC0" w14:textId="6B6C0737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8,4</w:t>
            </w:r>
          </w:p>
        </w:tc>
        <w:tc>
          <w:tcPr>
            <w:tcW w:w="728" w:type="dxa"/>
            <w:shd w:val="clear" w:color="auto" w:fill="auto"/>
          </w:tcPr>
          <w:p w14:paraId="265D709A" w14:textId="2A5DB27B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1956</w:t>
            </w:r>
          </w:p>
        </w:tc>
        <w:tc>
          <w:tcPr>
            <w:tcW w:w="686" w:type="dxa"/>
            <w:shd w:val="clear" w:color="auto" w:fill="auto"/>
          </w:tcPr>
          <w:p w14:paraId="69B59457" w14:textId="6794E8EE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1902</w:t>
            </w:r>
          </w:p>
        </w:tc>
        <w:tc>
          <w:tcPr>
            <w:tcW w:w="615" w:type="dxa"/>
            <w:shd w:val="clear" w:color="auto" w:fill="auto"/>
          </w:tcPr>
          <w:p w14:paraId="7608C9FC" w14:textId="56B8E0E7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2086</w:t>
            </w:r>
          </w:p>
        </w:tc>
        <w:tc>
          <w:tcPr>
            <w:tcW w:w="756" w:type="dxa"/>
          </w:tcPr>
          <w:p w14:paraId="4A39B677" w14:textId="0D98F415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83,3</w:t>
            </w:r>
          </w:p>
        </w:tc>
        <w:tc>
          <w:tcPr>
            <w:tcW w:w="714" w:type="dxa"/>
          </w:tcPr>
          <w:p w14:paraId="2319DF0E" w14:textId="3FD88E43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66,3</w:t>
            </w:r>
          </w:p>
        </w:tc>
        <w:tc>
          <w:tcPr>
            <w:tcW w:w="657" w:type="dxa"/>
          </w:tcPr>
          <w:p w14:paraId="328EDE2D" w14:textId="71D688DD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120,8</w:t>
            </w:r>
          </w:p>
        </w:tc>
      </w:tr>
      <w:tr w:rsidR="00F3659E" w:rsidRPr="00591771" w14:paraId="0A40C0DA" w14:textId="77777777" w:rsidTr="00FC1356">
        <w:trPr>
          <w:trHeight w:val="300"/>
        </w:trPr>
        <w:tc>
          <w:tcPr>
            <w:tcW w:w="1696" w:type="dxa"/>
            <w:tcBorders>
              <w:bottom w:val="nil"/>
            </w:tcBorders>
            <w:hideMark/>
          </w:tcPr>
          <w:p w14:paraId="23457D9E" w14:textId="182B6FA7" w:rsidR="00F3659E" w:rsidRPr="00591771" w:rsidRDefault="00F3659E" w:rsidP="00F3659E">
            <w:pPr>
              <w:keepNext/>
              <w:suppressAutoHyphens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 w:rsidRPr="0059177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bottom w:val="nil"/>
            </w:tcBorders>
          </w:tcPr>
          <w:p w14:paraId="3BF0E0F4" w14:textId="4E4D6F09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7,7</w:t>
            </w:r>
          </w:p>
        </w:tc>
        <w:tc>
          <w:tcPr>
            <w:tcW w:w="728" w:type="dxa"/>
            <w:tcBorders>
              <w:bottom w:val="nil"/>
            </w:tcBorders>
            <w:shd w:val="clear" w:color="auto" w:fill="auto"/>
          </w:tcPr>
          <w:p w14:paraId="22F2C037" w14:textId="0BA983B7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7,4</w:t>
            </w:r>
          </w:p>
        </w:tc>
        <w:tc>
          <w:tcPr>
            <w:tcW w:w="672" w:type="dxa"/>
            <w:tcBorders>
              <w:bottom w:val="nil"/>
            </w:tcBorders>
            <w:shd w:val="clear" w:color="auto" w:fill="auto"/>
          </w:tcPr>
          <w:p w14:paraId="55C4D412" w14:textId="012EB5FC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8,2</w:t>
            </w:r>
          </w:p>
        </w:tc>
        <w:tc>
          <w:tcPr>
            <w:tcW w:w="728" w:type="dxa"/>
            <w:tcBorders>
              <w:bottom w:val="nil"/>
            </w:tcBorders>
            <w:shd w:val="clear" w:color="auto" w:fill="auto"/>
          </w:tcPr>
          <w:p w14:paraId="7B08AB6D" w14:textId="7808485B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1797</w:t>
            </w:r>
          </w:p>
        </w:tc>
        <w:tc>
          <w:tcPr>
            <w:tcW w:w="686" w:type="dxa"/>
            <w:tcBorders>
              <w:bottom w:val="nil"/>
            </w:tcBorders>
            <w:shd w:val="clear" w:color="auto" w:fill="auto"/>
          </w:tcPr>
          <w:p w14:paraId="16A55C3A" w14:textId="70CCB3A8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1650</w:t>
            </w:r>
          </w:p>
        </w:tc>
        <w:tc>
          <w:tcPr>
            <w:tcW w:w="615" w:type="dxa"/>
            <w:tcBorders>
              <w:bottom w:val="nil"/>
            </w:tcBorders>
            <w:shd w:val="clear" w:color="auto" w:fill="auto"/>
          </w:tcPr>
          <w:p w14:paraId="60CFD8A3" w14:textId="78152F49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2159</w:t>
            </w:r>
          </w:p>
        </w:tc>
        <w:tc>
          <w:tcPr>
            <w:tcW w:w="756" w:type="dxa"/>
            <w:tcBorders>
              <w:bottom w:val="nil"/>
            </w:tcBorders>
          </w:tcPr>
          <w:p w14:paraId="20B6CE91" w14:textId="5FC3FC14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86,4</w:t>
            </w:r>
          </w:p>
        </w:tc>
        <w:tc>
          <w:tcPr>
            <w:tcW w:w="714" w:type="dxa"/>
            <w:tcBorders>
              <w:bottom w:val="nil"/>
            </w:tcBorders>
          </w:tcPr>
          <w:p w14:paraId="201F52FD" w14:textId="7CAA6F24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67,0</w:t>
            </w:r>
          </w:p>
        </w:tc>
        <w:tc>
          <w:tcPr>
            <w:tcW w:w="657" w:type="dxa"/>
            <w:tcBorders>
              <w:bottom w:val="nil"/>
            </w:tcBorders>
          </w:tcPr>
          <w:p w14:paraId="6CBF843B" w14:textId="3176BD27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122,9</w:t>
            </w:r>
          </w:p>
        </w:tc>
      </w:tr>
      <w:tr w:rsidR="00F3659E" w:rsidRPr="00BC69F8" w14:paraId="3E69659B" w14:textId="77777777" w:rsidTr="00FC1356">
        <w:trPr>
          <w:trHeight w:val="300"/>
        </w:trPr>
        <w:tc>
          <w:tcPr>
            <w:tcW w:w="1696" w:type="dxa"/>
          </w:tcPr>
          <w:p w14:paraId="71331095" w14:textId="55F8A972" w:rsidR="00F3659E" w:rsidRPr="00591771" w:rsidRDefault="00F3659E" w:rsidP="00F3659E">
            <w:pPr>
              <w:keepNext/>
              <w:suppressAutoHyphens/>
              <w:spacing w:before="60" w:after="60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9177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805" w:type="dxa"/>
          </w:tcPr>
          <w:p w14:paraId="4F101678" w14:textId="33434B6C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6,9</w:t>
            </w:r>
          </w:p>
        </w:tc>
        <w:tc>
          <w:tcPr>
            <w:tcW w:w="728" w:type="dxa"/>
          </w:tcPr>
          <w:p w14:paraId="373ADAA0" w14:textId="37B1484D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6,7</w:t>
            </w:r>
          </w:p>
        </w:tc>
        <w:tc>
          <w:tcPr>
            <w:tcW w:w="672" w:type="dxa"/>
          </w:tcPr>
          <w:p w14:paraId="67E20E94" w14:textId="272F7230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7,3</w:t>
            </w:r>
          </w:p>
        </w:tc>
        <w:tc>
          <w:tcPr>
            <w:tcW w:w="728" w:type="dxa"/>
          </w:tcPr>
          <w:p w14:paraId="66563787" w14:textId="623C6876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1674</w:t>
            </w:r>
          </w:p>
        </w:tc>
        <w:tc>
          <w:tcPr>
            <w:tcW w:w="686" w:type="dxa"/>
          </w:tcPr>
          <w:p w14:paraId="149D283D" w14:textId="42806C94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1510</w:t>
            </w:r>
          </w:p>
        </w:tc>
        <w:tc>
          <w:tcPr>
            <w:tcW w:w="615" w:type="dxa"/>
          </w:tcPr>
          <w:p w14:paraId="6C1D58BD" w14:textId="53D25151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2117</w:t>
            </w:r>
          </w:p>
        </w:tc>
        <w:tc>
          <w:tcPr>
            <w:tcW w:w="756" w:type="dxa"/>
          </w:tcPr>
          <w:p w14:paraId="3CE24DC9" w14:textId="46866B50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85,9</w:t>
            </w:r>
          </w:p>
        </w:tc>
        <w:tc>
          <w:tcPr>
            <w:tcW w:w="714" w:type="dxa"/>
          </w:tcPr>
          <w:p w14:paraId="50CEED10" w14:textId="2DCFC291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66,8</w:t>
            </w:r>
          </w:p>
        </w:tc>
        <w:tc>
          <w:tcPr>
            <w:tcW w:w="657" w:type="dxa"/>
          </w:tcPr>
          <w:p w14:paraId="2D695EDF" w14:textId="1667FABD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12596">
              <w:rPr>
                <w:sz w:val="16"/>
                <w:szCs w:val="16"/>
              </w:rPr>
              <w:t>122,6</w:t>
            </w:r>
          </w:p>
        </w:tc>
      </w:tr>
    </w:tbl>
    <w:p w14:paraId="26D839C0" w14:textId="3FD7A1E4" w:rsidR="006E6BE7" w:rsidRPr="00C2732A" w:rsidRDefault="00BB5E01" w:rsidP="00EB01BA">
      <w:pPr>
        <w:suppressAutoHyphens/>
        <w:spacing w:before="360" w:line="288" w:lineRule="auto"/>
        <w:ind w:left="851" w:hanging="851"/>
        <w:jc w:val="both"/>
        <w:rPr>
          <w:b/>
          <w:szCs w:val="19"/>
          <w:shd w:val="clear" w:color="auto" w:fill="FFFFFF"/>
        </w:rPr>
      </w:pPr>
      <w:r w:rsidRPr="00C2732A">
        <w:rPr>
          <w:b/>
          <w:szCs w:val="19"/>
          <w:shd w:val="clear" w:color="auto" w:fill="FFFFFF"/>
        </w:rPr>
        <w:t xml:space="preserve">Tablica </w:t>
      </w:r>
      <w:r w:rsidR="00DA2E15" w:rsidRPr="00C2732A">
        <w:rPr>
          <w:b/>
          <w:szCs w:val="19"/>
          <w:shd w:val="clear" w:color="auto" w:fill="FFFFFF"/>
        </w:rPr>
        <w:t>2</w:t>
      </w:r>
      <w:r w:rsidRPr="00C2732A">
        <w:rPr>
          <w:b/>
          <w:szCs w:val="19"/>
          <w:shd w:val="clear" w:color="auto" w:fill="FFFFFF"/>
        </w:rPr>
        <w:t xml:space="preserve">. Ważniejsze wskaźniki dotyczące mieszkań oddanych do użytkowania </w:t>
      </w:r>
    </w:p>
    <w:p w14:paraId="39AE364B" w14:textId="77777777" w:rsidR="00591771" w:rsidRDefault="00591771" w:rsidP="00FD152B">
      <w:pPr>
        <w:suppressAutoHyphens/>
        <w:jc w:val="both"/>
        <w:rPr>
          <w:sz w:val="18"/>
        </w:rPr>
      </w:pPr>
    </w:p>
    <w:p w14:paraId="69BF5452" w14:textId="23DDFB55" w:rsidR="00244DD6" w:rsidRDefault="00AE56D2" w:rsidP="00535BC2">
      <w:pPr>
        <w:suppressAutoHyphens/>
        <w:spacing w:before="360" w:line="240" w:lineRule="auto"/>
        <w:ind w:left="851" w:hanging="851"/>
        <w:jc w:val="both"/>
        <w:rPr>
          <w:b/>
          <w:spacing w:val="-4"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t xml:space="preserve">Tablica </w:t>
      </w:r>
      <w:r w:rsidRPr="00C2732A">
        <w:rPr>
          <w:b/>
          <w:szCs w:val="19"/>
          <w:shd w:val="clear" w:color="auto" w:fill="FFFFFF"/>
        </w:rPr>
        <w:t xml:space="preserve">3. </w:t>
      </w:r>
      <w:r w:rsidRPr="00252A91">
        <w:rPr>
          <w:b/>
          <w:spacing w:val="-4"/>
          <w:szCs w:val="19"/>
          <w:shd w:val="clear" w:color="auto" w:fill="FFFFFF"/>
        </w:rPr>
        <w:t>Wyposażenie mieszkań oddanych do użytkowania w wybrane urządzenia techniczno-sanitarne w 202</w:t>
      </w:r>
      <w:r w:rsidR="00591771">
        <w:rPr>
          <w:b/>
          <w:spacing w:val="-4"/>
          <w:szCs w:val="19"/>
          <w:shd w:val="clear" w:color="auto" w:fill="FFFFFF"/>
        </w:rPr>
        <w:t>3</w:t>
      </w:r>
      <w:r w:rsidRPr="00252A91">
        <w:rPr>
          <w:b/>
          <w:spacing w:val="-4"/>
          <w:szCs w:val="19"/>
          <w:shd w:val="clear" w:color="auto" w:fill="FFFFFF"/>
        </w:rPr>
        <w:t xml:space="preserve"> r.</w:t>
      </w:r>
    </w:p>
    <w:tbl>
      <w:tblPr>
        <w:tblStyle w:val="Tabela-Siatka"/>
        <w:tblW w:w="7938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  <w:tblCaption w:val="Tablica 3. Wyposażenie mieszkań oddanych do użytkowania w wybrane urządzenia techniczno-sanitarne w 2022 r."/>
        <w:tblDescription w:val="Tablica złożona z 4 kolumn. Pierwsza kolumna wyszczególnia urządzenia techniczno-sanitarne, które mogą posiadać mieszkania."/>
      </w:tblPr>
      <w:tblGrid>
        <w:gridCol w:w="2977"/>
        <w:gridCol w:w="1701"/>
        <w:gridCol w:w="1559"/>
        <w:gridCol w:w="1701"/>
      </w:tblGrid>
      <w:tr w:rsidR="00535BC2" w:rsidRPr="006A70EF" w14:paraId="5665FAFE" w14:textId="77777777" w:rsidTr="00536F94">
        <w:trPr>
          <w:trHeight w:val="450"/>
        </w:trPr>
        <w:tc>
          <w:tcPr>
            <w:tcW w:w="2977" w:type="dxa"/>
            <w:vMerge w:val="restart"/>
            <w:vAlign w:val="center"/>
          </w:tcPr>
          <w:p w14:paraId="278B4C7A" w14:textId="47D68B80" w:rsidR="00535BC2" w:rsidRPr="00B700E2" w:rsidRDefault="00535BC2" w:rsidP="00C61E55">
            <w:pPr>
              <w:suppressAutoHyphens/>
              <w:ind w:left="851" w:hanging="851"/>
              <w:jc w:val="center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bCs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2601995F" w14:textId="2AA82DBF" w:rsidR="00535BC2" w:rsidRPr="00B700E2" w:rsidRDefault="00535BC2" w:rsidP="00C61E55">
            <w:pPr>
              <w:suppressAutoHyphens/>
              <w:ind w:left="851" w:hanging="851"/>
              <w:jc w:val="center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bCs/>
                <w:sz w:val="16"/>
                <w:szCs w:val="16"/>
              </w:rPr>
              <w:t>Ogółem</w:t>
            </w:r>
          </w:p>
        </w:tc>
        <w:tc>
          <w:tcPr>
            <w:tcW w:w="1559" w:type="dxa"/>
            <w:vAlign w:val="center"/>
          </w:tcPr>
          <w:p w14:paraId="26659C11" w14:textId="10EFD500" w:rsidR="00535BC2" w:rsidRPr="00B700E2" w:rsidRDefault="00535BC2" w:rsidP="00C61E55">
            <w:pPr>
              <w:suppressAutoHyphens/>
              <w:ind w:left="851" w:hanging="851"/>
              <w:jc w:val="center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bCs/>
                <w:sz w:val="16"/>
                <w:szCs w:val="16"/>
              </w:rPr>
              <w:t>Miasto</w:t>
            </w:r>
          </w:p>
        </w:tc>
        <w:tc>
          <w:tcPr>
            <w:tcW w:w="1701" w:type="dxa"/>
            <w:vAlign w:val="center"/>
          </w:tcPr>
          <w:p w14:paraId="453326D8" w14:textId="1BC8BC5F" w:rsidR="00535BC2" w:rsidRPr="00B700E2" w:rsidRDefault="00535BC2" w:rsidP="00C61E55">
            <w:pPr>
              <w:suppressAutoHyphens/>
              <w:jc w:val="center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bCs/>
                <w:sz w:val="16"/>
                <w:szCs w:val="16"/>
              </w:rPr>
              <w:t>Wieś</w:t>
            </w:r>
          </w:p>
        </w:tc>
      </w:tr>
      <w:tr w:rsidR="00535BC2" w:rsidRPr="006A70EF" w14:paraId="4A1078C0" w14:textId="77777777" w:rsidTr="00535BC2">
        <w:trPr>
          <w:trHeight w:val="450"/>
        </w:trPr>
        <w:tc>
          <w:tcPr>
            <w:tcW w:w="2977" w:type="dxa"/>
            <w:vMerge/>
            <w:vAlign w:val="center"/>
          </w:tcPr>
          <w:p w14:paraId="58650AC3" w14:textId="77777777" w:rsidR="00535BC2" w:rsidRPr="00B700E2" w:rsidRDefault="00535BC2" w:rsidP="00535BC2">
            <w:pPr>
              <w:suppressAutoHyphens/>
              <w:ind w:left="851" w:hanging="85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5E129E2" w14:textId="68449B44" w:rsidR="00535BC2" w:rsidRPr="00B700E2" w:rsidRDefault="00535BC2" w:rsidP="00B700E2">
            <w:pPr>
              <w:suppressAutoHyphens/>
              <w:jc w:val="center"/>
              <w:rPr>
                <w:bCs/>
                <w:sz w:val="16"/>
                <w:szCs w:val="16"/>
              </w:rPr>
            </w:pPr>
            <w:r w:rsidRPr="00B700E2">
              <w:rPr>
                <w:bCs/>
                <w:sz w:val="16"/>
                <w:szCs w:val="16"/>
              </w:rPr>
              <w:t>w % ogółu mieszkań oddanych do użytkowania</w:t>
            </w:r>
          </w:p>
        </w:tc>
      </w:tr>
      <w:tr w:rsidR="00F3659E" w:rsidRPr="00DC5610" w14:paraId="22B77EA4" w14:textId="77777777" w:rsidTr="00F3659E">
        <w:trPr>
          <w:trHeight w:val="300"/>
        </w:trPr>
        <w:tc>
          <w:tcPr>
            <w:tcW w:w="2977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215AC9E7" w14:textId="680FB88E" w:rsidR="00F3659E" w:rsidRPr="00B700E2" w:rsidRDefault="00F3659E" w:rsidP="00F3659E">
            <w:pPr>
              <w:suppressAutoHyphens/>
              <w:ind w:left="851" w:hanging="851"/>
              <w:rPr>
                <w:b/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 xml:space="preserve">Wodociąg </w:t>
            </w:r>
            <w:r>
              <w:rPr>
                <w:sz w:val="16"/>
                <w:szCs w:val="16"/>
              </w:rPr>
              <w:t>sieciowy</w:t>
            </w:r>
          </w:p>
        </w:tc>
        <w:tc>
          <w:tcPr>
            <w:tcW w:w="1701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33005E6A" w14:textId="6352D67F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96,0</w:t>
            </w:r>
          </w:p>
        </w:tc>
        <w:tc>
          <w:tcPr>
            <w:tcW w:w="1559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14:paraId="3032C487" w14:textId="7BFBB015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98,3</w:t>
            </w:r>
          </w:p>
        </w:tc>
        <w:tc>
          <w:tcPr>
            <w:tcW w:w="1701" w:type="dxa"/>
            <w:tcBorders>
              <w:top w:val="single" w:sz="12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6AD25944" w14:textId="019F0FB1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91,5</w:t>
            </w:r>
          </w:p>
        </w:tc>
      </w:tr>
      <w:tr w:rsidR="00F3659E" w:rsidRPr="00DC5610" w14:paraId="129BF324" w14:textId="77777777" w:rsidTr="00F3659E">
        <w:trPr>
          <w:trHeight w:val="622"/>
        </w:trPr>
        <w:tc>
          <w:tcPr>
            <w:tcW w:w="2977" w:type="dxa"/>
            <w:tcBorders>
              <w:top w:val="single" w:sz="4" w:space="0" w:color="002060"/>
            </w:tcBorders>
            <w:noWrap/>
            <w:hideMark/>
          </w:tcPr>
          <w:p w14:paraId="748213A5" w14:textId="482C3BE2" w:rsidR="00F3659E" w:rsidRPr="00B700E2" w:rsidRDefault="00F3659E" w:rsidP="00F3659E">
            <w:pPr>
              <w:suppressAutoHyphens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 xml:space="preserve">Kanalizacja z odprowadzeniem </w:t>
            </w:r>
            <w:r w:rsidRPr="00B700E2">
              <w:rPr>
                <w:sz w:val="16"/>
                <w:szCs w:val="16"/>
              </w:rPr>
              <w:br/>
              <w:t>do sieci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3D389861" w14:textId="4E29A8BB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83,6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14:paraId="3F3A8965" w14:textId="2F3AE6F3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97,1</w:t>
            </w:r>
          </w:p>
        </w:tc>
        <w:tc>
          <w:tcPr>
            <w:tcW w:w="1701" w:type="dxa"/>
            <w:tcBorders>
              <w:top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2E587562" w14:textId="01BAD57E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57,8</w:t>
            </w:r>
          </w:p>
        </w:tc>
      </w:tr>
      <w:tr w:rsidR="00F3659E" w:rsidRPr="00DC5610" w14:paraId="380B78BF" w14:textId="77777777" w:rsidTr="00F3659E">
        <w:trPr>
          <w:trHeight w:val="300"/>
        </w:trPr>
        <w:tc>
          <w:tcPr>
            <w:tcW w:w="2977" w:type="dxa"/>
            <w:noWrap/>
            <w:hideMark/>
          </w:tcPr>
          <w:p w14:paraId="03CB6AF2" w14:textId="02234832" w:rsidR="00F3659E" w:rsidRPr="00B700E2" w:rsidRDefault="00F3659E" w:rsidP="00F3659E">
            <w:pPr>
              <w:suppressAutoHyphens/>
              <w:ind w:left="851" w:hanging="851"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>Gaz z sieci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2DD2889A" w14:textId="779CF4BF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37,1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14:paraId="00CF48C0" w14:textId="5B664982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39,9</w:t>
            </w:r>
          </w:p>
        </w:tc>
        <w:tc>
          <w:tcPr>
            <w:tcW w:w="1701" w:type="dxa"/>
            <w:tcBorders>
              <w:top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050F53B8" w14:textId="7E1EF663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31,6</w:t>
            </w:r>
          </w:p>
        </w:tc>
      </w:tr>
      <w:tr w:rsidR="00F3659E" w:rsidRPr="00DC5610" w14:paraId="668A387E" w14:textId="77777777" w:rsidTr="00F3659E">
        <w:trPr>
          <w:trHeight w:val="300"/>
        </w:trPr>
        <w:tc>
          <w:tcPr>
            <w:tcW w:w="2977" w:type="dxa"/>
            <w:noWrap/>
            <w:hideMark/>
          </w:tcPr>
          <w:p w14:paraId="2B2410BE" w14:textId="2141DD9F" w:rsidR="00F3659E" w:rsidRPr="00B700E2" w:rsidRDefault="00F3659E" w:rsidP="00F3659E">
            <w:pPr>
              <w:suppressAutoHyphens/>
              <w:rPr>
                <w:sz w:val="16"/>
                <w:szCs w:val="16"/>
                <w:shd w:val="clear" w:color="auto" w:fill="FFFFFF"/>
              </w:rPr>
            </w:pPr>
            <w:r w:rsidRPr="00B700E2">
              <w:rPr>
                <w:sz w:val="16"/>
                <w:szCs w:val="16"/>
              </w:rPr>
              <w:t xml:space="preserve">Centralne ogrzewanie </w:t>
            </w:r>
            <w:r>
              <w:rPr>
                <w:sz w:val="16"/>
                <w:szCs w:val="16"/>
              </w:rPr>
              <w:t>sieciowe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21A3009F" w14:textId="04DF1EF7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34,0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nil"/>
            </w:tcBorders>
            <w:shd w:val="clear" w:color="auto" w:fill="auto"/>
            <w:noWrap/>
            <w:vAlign w:val="center"/>
          </w:tcPr>
          <w:p w14:paraId="055BA510" w14:textId="7EB3ABE3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50,8</w:t>
            </w:r>
          </w:p>
        </w:tc>
        <w:tc>
          <w:tcPr>
            <w:tcW w:w="1701" w:type="dxa"/>
            <w:tcBorders>
              <w:top w:val="single" w:sz="4" w:space="0" w:color="00206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6541" w14:textId="4DD63294" w:rsidR="00F3659E" w:rsidRPr="00412596" w:rsidRDefault="00F3659E" w:rsidP="00F3659E">
            <w:pPr>
              <w:keepNext/>
              <w:suppressAutoHyphens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412596">
              <w:rPr>
                <w:sz w:val="16"/>
                <w:szCs w:val="16"/>
              </w:rPr>
              <w:t>1,7</w:t>
            </w:r>
          </w:p>
        </w:tc>
      </w:tr>
    </w:tbl>
    <w:p w14:paraId="4D03BE96" w14:textId="77777777" w:rsidR="00AA61B0" w:rsidRDefault="00AA61B0" w:rsidP="00AE56D2">
      <w:pPr>
        <w:tabs>
          <w:tab w:val="left" w:pos="2820"/>
        </w:tabs>
        <w:spacing w:before="0" w:after="0"/>
        <w:rPr>
          <w:b/>
          <w:szCs w:val="19"/>
          <w:shd w:val="clear" w:color="auto" w:fill="FFFFFF"/>
        </w:rPr>
      </w:pPr>
    </w:p>
    <w:p w14:paraId="5E801F5B" w14:textId="77777777" w:rsidR="00F7490B" w:rsidRDefault="00F7490B" w:rsidP="00AE56D2">
      <w:pPr>
        <w:tabs>
          <w:tab w:val="left" w:pos="2820"/>
        </w:tabs>
        <w:spacing w:before="0" w:after="0"/>
        <w:rPr>
          <w:b/>
          <w:szCs w:val="19"/>
          <w:shd w:val="clear" w:color="auto" w:fill="FFFFFF"/>
        </w:rPr>
      </w:pPr>
    </w:p>
    <w:p w14:paraId="4BC1AB71" w14:textId="77777777" w:rsidR="00CF0713" w:rsidRDefault="00CF0713" w:rsidP="00AE56D2">
      <w:pPr>
        <w:tabs>
          <w:tab w:val="left" w:pos="2820"/>
        </w:tabs>
        <w:spacing w:before="0" w:after="0"/>
        <w:rPr>
          <w:b/>
          <w:szCs w:val="19"/>
          <w:shd w:val="clear" w:color="auto" w:fill="FFFFFF"/>
        </w:rPr>
      </w:pPr>
    </w:p>
    <w:p w14:paraId="516C0050" w14:textId="77777777" w:rsidR="005066A0" w:rsidRDefault="005066A0" w:rsidP="00244DD6">
      <w:pPr>
        <w:tabs>
          <w:tab w:val="left" w:pos="2820"/>
        </w:tabs>
        <w:spacing w:before="360"/>
        <w:rPr>
          <w:b/>
          <w:szCs w:val="19"/>
          <w:shd w:val="clear" w:color="auto" w:fill="FFFFFF"/>
        </w:rPr>
      </w:pPr>
    </w:p>
    <w:p w14:paraId="7DF7D648" w14:textId="0B2C70C0" w:rsidR="00AE56D2" w:rsidRPr="00C2732A" w:rsidRDefault="00AE56D2" w:rsidP="00244DD6">
      <w:pPr>
        <w:tabs>
          <w:tab w:val="left" w:pos="2820"/>
        </w:tabs>
        <w:spacing w:before="360"/>
        <w:rPr>
          <w:b/>
          <w:szCs w:val="19"/>
          <w:shd w:val="clear" w:color="auto" w:fill="FFFFFF"/>
        </w:rPr>
      </w:pPr>
      <w:r w:rsidRPr="00C2732A">
        <w:rPr>
          <w:b/>
          <w:szCs w:val="19"/>
          <w:shd w:val="clear" w:color="auto" w:fill="FFFFFF"/>
        </w:rPr>
        <w:lastRenderedPageBreak/>
        <w:t xml:space="preserve">Tablica 4. </w:t>
      </w:r>
      <w:r w:rsidRPr="00C2732A">
        <w:rPr>
          <w:rFonts w:cs="Calibri"/>
          <w:b/>
          <w:bCs/>
          <w:szCs w:val="19"/>
        </w:rPr>
        <w:t xml:space="preserve">Mieszkania oddane do użytkowania w </w:t>
      </w:r>
      <w:r w:rsidRPr="00C2732A">
        <w:rPr>
          <w:b/>
          <w:szCs w:val="19"/>
          <w:shd w:val="clear" w:color="auto" w:fill="FFFFFF"/>
        </w:rPr>
        <w:t>202</w:t>
      </w:r>
      <w:r w:rsidR="00591771">
        <w:rPr>
          <w:b/>
          <w:szCs w:val="19"/>
          <w:shd w:val="clear" w:color="auto" w:fill="FFFFFF"/>
        </w:rPr>
        <w:t>3</w:t>
      </w:r>
      <w:r w:rsidRPr="00C2732A">
        <w:rPr>
          <w:b/>
          <w:szCs w:val="19"/>
          <w:shd w:val="clear" w:color="auto" w:fill="FFFFFF"/>
        </w:rPr>
        <w:t xml:space="preserve"> r.</w:t>
      </w:r>
    </w:p>
    <w:tbl>
      <w:tblPr>
        <w:tblStyle w:val="Siatkatabelijasn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Mieszkania oddane do użytkowania według powiatów w 2022 r."/>
        <w:tblDescription w:val="Tablica złożona z 6 kolumn. Pierwsza kolumna wyszczególnia powiaty województwa dolnośląskiego."/>
      </w:tblPr>
      <w:tblGrid>
        <w:gridCol w:w="1701"/>
        <w:gridCol w:w="1275"/>
        <w:gridCol w:w="1135"/>
        <w:gridCol w:w="1559"/>
        <w:gridCol w:w="1134"/>
        <w:gridCol w:w="1276"/>
      </w:tblGrid>
      <w:tr w:rsidR="008D5026" w:rsidRPr="00F7583E" w14:paraId="1E8DB15D" w14:textId="77777777" w:rsidTr="005066A0">
        <w:trPr>
          <w:cantSplit/>
          <w:trHeight w:val="20"/>
        </w:trPr>
        <w:tc>
          <w:tcPr>
            <w:tcW w:w="1701" w:type="dxa"/>
            <w:vMerge w:val="restart"/>
            <w:tcBorders>
              <w:top w:val="single" w:sz="4" w:space="0" w:color="212492"/>
              <w:right w:val="single" w:sz="4" w:space="0" w:color="002060"/>
            </w:tcBorders>
            <w:vAlign w:val="center"/>
          </w:tcPr>
          <w:p w14:paraId="68F3B1C0" w14:textId="18F6056A" w:rsidR="008D5026" w:rsidRPr="000354B3" w:rsidRDefault="008D5026" w:rsidP="008D5026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773C5B1" w14:textId="2F3FCB7F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center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241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396E2F6" w14:textId="4931D6C1" w:rsidR="008D5026" w:rsidRPr="00F3659E" w:rsidRDefault="0069377B" w:rsidP="0069377B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-108"/>
              <w:contextualSpacing/>
              <w:jc w:val="center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Przeciętna p</w:t>
            </w:r>
            <w:r w:rsidR="008D5026"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owierzchnia użytkowa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mieszkania</w:t>
            </w:r>
            <w:r w:rsidR="008D5026"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m</w:t>
            </w:r>
            <w:r w:rsidR="008D5026"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8D5026" w:rsidRPr="00F7583E" w14:paraId="3B943947" w14:textId="77777777" w:rsidTr="005066A0">
        <w:trPr>
          <w:cantSplit/>
          <w:trHeight w:val="20"/>
        </w:trPr>
        <w:tc>
          <w:tcPr>
            <w:tcW w:w="1701" w:type="dxa"/>
            <w:vMerge/>
            <w:tcBorders>
              <w:bottom w:val="single" w:sz="12" w:space="0" w:color="002060"/>
              <w:right w:val="single" w:sz="4" w:space="0" w:color="002060"/>
            </w:tcBorders>
            <w:vAlign w:val="bottom"/>
          </w:tcPr>
          <w:p w14:paraId="003C7C97" w14:textId="18F6056A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B846BF2" w14:textId="37927413" w:rsidR="008D5026" w:rsidRPr="008D5026" w:rsidRDefault="008D5026" w:rsidP="007650C5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D5026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22DFA83" w14:textId="7BC99919" w:rsidR="008D5026" w:rsidRPr="007650C5" w:rsidRDefault="008D5026" w:rsidP="007650C5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50C5">
              <w:rPr>
                <w:rFonts w:ascii="Fira Sans" w:hAnsi="Fira Sans"/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8F01C0E" w14:textId="357FFE1F" w:rsidR="008D5026" w:rsidRPr="008D5026" w:rsidRDefault="008D5026" w:rsidP="00EB479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center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D5026">
              <w:rPr>
                <w:rFonts w:ascii="Fira Sans" w:hAnsi="Fira Sans"/>
                <w:color w:val="000000" w:themeColor="text1"/>
                <w:sz w:val="16"/>
                <w:szCs w:val="16"/>
              </w:rPr>
              <w:t>w tym budownictw</w:t>
            </w:r>
            <w:r w:rsidR="00EB479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</w:t>
            </w:r>
            <w:r w:rsidRPr="008D5026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</w:t>
            </w:r>
            <w:r w:rsidR="00EB479F"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E70FBDB" w14:textId="7D58F696" w:rsidR="008D5026" w:rsidRPr="008D5026" w:rsidRDefault="008D5026" w:rsidP="007650C5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D5026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12" w:space="0" w:color="002060"/>
              <w:right w:val="nil"/>
            </w:tcBorders>
            <w:shd w:val="clear" w:color="auto" w:fill="auto"/>
            <w:vAlign w:val="center"/>
          </w:tcPr>
          <w:p w14:paraId="4F7AF84B" w14:textId="14A76C2B" w:rsidR="008D5026" w:rsidRPr="007650C5" w:rsidRDefault="008D5026" w:rsidP="007650C5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50C5">
              <w:rPr>
                <w:rFonts w:ascii="Fira Sans" w:hAnsi="Fira Sans"/>
                <w:color w:val="000000" w:themeColor="text1"/>
                <w:sz w:val="16"/>
                <w:szCs w:val="16"/>
              </w:rPr>
              <w:t>2022=100</w:t>
            </w:r>
          </w:p>
        </w:tc>
      </w:tr>
      <w:tr w:rsidR="008D5026" w:rsidRPr="00F7583E" w14:paraId="25176A8A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12" w:space="0" w:color="002060"/>
              <w:bottom w:val="single" w:sz="4" w:space="0" w:color="212492"/>
              <w:right w:val="single" w:sz="4" w:space="0" w:color="002060"/>
            </w:tcBorders>
            <w:vAlign w:val="bottom"/>
          </w:tcPr>
          <w:p w14:paraId="42A0AA85" w14:textId="7F79139A" w:rsidR="008D5026" w:rsidRPr="00F7583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WOJEWÓDZTWO</w:t>
            </w:r>
          </w:p>
        </w:tc>
        <w:tc>
          <w:tcPr>
            <w:tcW w:w="1275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8BA8B5B" w14:textId="62F1F800" w:rsidR="008D5026" w:rsidRPr="00F7583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b/>
                <w:color w:val="auto"/>
                <w:sz w:val="16"/>
                <w:szCs w:val="16"/>
              </w:rPr>
              <w:t>19854</w:t>
            </w:r>
          </w:p>
        </w:tc>
        <w:tc>
          <w:tcPr>
            <w:tcW w:w="1135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780F023" w14:textId="77C3F7FB" w:rsidR="008D5026" w:rsidRPr="00F7583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b/>
                <w:color w:val="auto"/>
                <w:sz w:val="16"/>
                <w:szCs w:val="16"/>
              </w:rPr>
              <w:t>89,7</w:t>
            </w:r>
          </w:p>
        </w:tc>
        <w:tc>
          <w:tcPr>
            <w:tcW w:w="1559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8892C88" w14:textId="340D4C2C" w:rsidR="008D5026" w:rsidRPr="00F7583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b/>
                <w:color w:val="auto"/>
                <w:sz w:val="16"/>
                <w:szCs w:val="16"/>
              </w:rPr>
              <w:t>5728</w:t>
            </w:r>
          </w:p>
        </w:tc>
        <w:tc>
          <w:tcPr>
            <w:tcW w:w="1134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17E31A0" w14:textId="7D3014B7" w:rsidR="008D5026" w:rsidRPr="00F7583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b/>
                <w:color w:val="auto"/>
                <w:sz w:val="16"/>
                <w:szCs w:val="16"/>
              </w:rPr>
              <w:t>85,9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142A741" w14:textId="38979D6D" w:rsidR="008D5026" w:rsidRPr="00F7583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b/>
                <w:color w:val="auto"/>
                <w:sz w:val="16"/>
                <w:szCs w:val="16"/>
              </w:rPr>
              <w:t>99,5</w:t>
            </w:r>
          </w:p>
        </w:tc>
      </w:tr>
      <w:tr w:rsidR="008D5026" w:rsidRPr="00F7583E" w14:paraId="4ED63F9F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2A9AA17" w14:textId="2B7F3CA2" w:rsidR="008D5026" w:rsidRPr="00EB479F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B479F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Powiaty</w:t>
            </w:r>
            <w:r w:rsidRPr="00EB479F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EF1456" w14:textId="77777777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EC1B3B" w14:textId="77777777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DD872B" w14:textId="77777777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974334" w14:textId="77777777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1F9FFC6" w14:textId="77777777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</w:tr>
      <w:tr w:rsidR="008D5026" w:rsidRPr="00F7583E" w14:paraId="40D07B89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1C1B3A7" w14:textId="4B45EB1E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bolesławiecki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F15CB56" w14:textId="5459B6B0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397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2266887" w14:textId="10C26125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76,8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684C50E" w14:textId="0C158ECD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205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E8884E7" w14:textId="32141774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117,2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65F4B16" w14:textId="47D493D5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106,5</w:t>
            </w:r>
          </w:p>
        </w:tc>
      </w:tr>
      <w:tr w:rsidR="008D5026" w:rsidRPr="00F7583E" w14:paraId="629737F5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7600328F" w14:textId="4138324A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dzierżoniowski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0A0942F" w14:textId="23EE078B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379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B6188D8" w14:textId="7DA41DFC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190,5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7CBA208" w14:textId="1C1F391F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148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13F0E6" w14:textId="74DF156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93,9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A0D7D93" w14:textId="2D441024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70,7</w:t>
            </w:r>
          </w:p>
        </w:tc>
      </w:tr>
      <w:tr w:rsidR="008D5026" w:rsidRPr="00F7583E" w14:paraId="4E7B5E54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1963786" w14:textId="272C101E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głogowski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DCE536" w14:textId="60731CF9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208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7521C63" w14:textId="3B2B60A3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54,6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417DEA7" w14:textId="0A272170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140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C57A99" w14:textId="1A3A7F76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128,4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CFCEF76" w14:textId="5138871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128,8</w:t>
            </w:r>
          </w:p>
        </w:tc>
      </w:tr>
      <w:tr w:rsidR="008D5026" w:rsidRPr="00F7583E" w14:paraId="2C57B4E8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4542D3C" w14:textId="00A26FAC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górowski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C5847DE" w14:textId="72A2BA73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72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1C9C6CC" w14:textId="67D7CAFB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73,5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4DC4DF6" w14:textId="5C92F8A4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A7A5A4" w14:textId="0D599648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137,9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648A6529" w14:textId="40E6EE72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98,9</w:t>
            </w:r>
          </w:p>
        </w:tc>
      </w:tr>
      <w:tr w:rsidR="008D5026" w:rsidRPr="00F7583E" w14:paraId="6B0E9D32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3F67518" w14:textId="76565E48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jaworski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F6F150" w14:textId="6A6BEC4F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142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C944A81" w14:textId="49559227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64,8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FAF26F" w14:textId="72D4BAE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9334F4F" w14:textId="66124C56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111,9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0767260" w14:textId="67077028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120,7</w:t>
            </w:r>
          </w:p>
        </w:tc>
      </w:tr>
      <w:tr w:rsidR="008D5026" w:rsidRPr="00F7583E" w14:paraId="27EB115D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81F5DD6" w14:textId="2366A478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kamiennogórski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65FC6CB" w14:textId="33C065B0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105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35A0A5F" w14:textId="7709DF76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154,4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04CDA4B" w14:textId="50CE997E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F5F4BC7" w14:textId="20E358B5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114,6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5EB1E03" w14:textId="4CCEDABD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91,0</w:t>
            </w:r>
          </w:p>
        </w:tc>
      </w:tr>
      <w:tr w:rsidR="008D5026" w:rsidRPr="00F7583E" w14:paraId="181454C6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2FB0623" w14:textId="36AA6D56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ka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rkonoski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3270D02" w14:textId="43314C9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439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C2AEA95" w14:textId="555325B9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141,2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576336A" w14:textId="71DB1C3F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211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9F48D1" w14:textId="7DD7884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94,6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3B95591" w14:textId="5093310E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76,0</w:t>
            </w:r>
          </w:p>
        </w:tc>
      </w:tr>
      <w:tr w:rsidR="008D5026" w:rsidRPr="00F7583E" w14:paraId="65BC6DF8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E547ED8" w14:textId="39CDC146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kłodzki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A92FA56" w14:textId="257C7672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411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39A953A" w14:textId="32D8A8FD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87,8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C5B9FB1" w14:textId="3CD7C6E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292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20A5065" w14:textId="3CF57ED4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112,6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0BB1FB6" w14:textId="310F63BB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105,5</w:t>
            </w:r>
          </w:p>
        </w:tc>
      </w:tr>
      <w:tr w:rsidR="008D5026" w:rsidRPr="00F7583E" w14:paraId="092749D4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9C09110" w14:textId="3671D92C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B89EBAE" w14:textId="48A53777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358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5233605" w14:textId="054D98D7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110,2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DC466B" w14:textId="0CED23F6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241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786403A" w14:textId="00893C29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114,9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645AC43D" w14:textId="2BD58F5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96,4</w:t>
            </w:r>
          </w:p>
        </w:tc>
      </w:tr>
      <w:tr w:rsidR="008D5026" w:rsidRPr="00F7583E" w14:paraId="110CB70B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E37AA3D" w14:textId="3AE7E687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lubański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88ADE31" w14:textId="6D838EB0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137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7AFDB4" w14:textId="6B05DC96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83,0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363BE8E" w14:textId="5AEC6100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4921119" w14:textId="3952163E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124,6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2A6B8CF" w14:textId="1D2C08D0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135,7</w:t>
            </w:r>
          </w:p>
        </w:tc>
      </w:tr>
      <w:tr w:rsidR="008D5026" w:rsidRPr="00F7583E" w14:paraId="62080BE3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29C3CF2" w14:textId="3D5AE78F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lubiński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EDB0A6D" w14:textId="6372242D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494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42BAA66" w14:textId="2CE2BA46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104,9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A34EABD" w14:textId="1110E6CD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302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B1E2CC7" w14:textId="5072F20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109,7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FA89925" w14:textId="64BAFEA8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97,9</w:t>
            </w:r>
          </w:p>
        </w:tc>
      </w:tr>
      <w:tr w:rsidR="008D5026" w:rsidRPr="00F7583E" w14:paraId="58F9401F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7C70705B" w14:textId="0F844E0E" w:rsidR="008D5026" w:rsidRPr="000354B3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lwówecki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0935F54" w14:textId="61B31992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52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BCCE31" w14:textId="2EE8CF81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63EFBE0" w14:textId="346D5D0F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951B00E" w14:textId="6297D014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125,3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DDBEBFD" w14:textId="751681FA" w:rsidR="008D5026" w:rsidRPr="00F3659E" w:rsidRDefault="008D5026" w:rsidP="008D502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83,2</w:t>
            </w:r>
          </w:p>
        </w:tc>
      </w:tr>
      <w:tr w:rsidR="00F7583E" w:rsidRPr="00F7583E" w14:paraId="37929F4B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E5F08C7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milicki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EE06932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243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309821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162,0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D48F24C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2840BF3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81,8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ECB47E9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77,8</w:t>
            </w:r>
          </w:p>
        </w:tc>
      </w:tr>
      <w:tr w:rsidR="00F7583E" w:rsidRPr="00F7583E" w14:paraId="1B28BD5B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EF5DE6F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oleśnicki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963082B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937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73D03CE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121,5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C7D9CA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369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FFB0010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95,5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B3E2BF1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94,8</w:t>
            </w:r>
          </w:p>
        </w:tc>
      </w:tr>
      <w:tr w:rsidR="00F7583E" w:rsidRPr="00F7583E" w14:paraId="439C3FA6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4F508D4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oławski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7606C68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496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92B9EE2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49,6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97B1A6A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258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2B15E4E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109,2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697B8B4F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126,8</w:t>
            </w:r>
          </w:p>
        </w:tc>
      </w:tr>
      <w:tr w:rsidR="00F7583E" w:rsidRPr="00F7583E" w14:paraId="1B78539D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C42AE00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polkowicki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51A2905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220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7A45153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84,9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5D0B2F2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204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26DC6EE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8756A36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101,0</w:t>
            </w:r>
          </w:p>
        </w:tc>
      </w:tr>
      <w:tr w:rsidR="00F7583E" w:rsidRPr="00F7583E" w14:paraId="20ECACB0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722C7823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strzeliński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09C935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236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578BEB6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110,3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4391865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134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D69B116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ABB5D08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103,2</w:t>
            </w:r>
          </w:p>
        </w:tc>
      </w:tr>
      <w:tr w:rsidR="00F7583E" w:rsidRPr="00F7583E" w14:paraId="6C457D36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2A998EE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średzki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5CB6C2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936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DBF138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119,7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AC1A26D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308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180E21A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94,3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86EC342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89,6</w:t>
            </w:r>
          </w:p>
        </w:tc>
      </w:tr>
      <w:tr w:rsidR="00F7583E" w:rsidRPr="00F7583E" w14:paraId="022E5DAF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0E17056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świdnicki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39F667D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750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52B9BAF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86,7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5004CFB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262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796332A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83,6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835C75F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87,3</w:t>
            </w:r>
          </w:p>
        </w:tc>
      </w:tr>
      <w:tr w:rsidR="00F7583E" w:rsidRPr="00F7583E" w14:paraId="71F186BA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7CCB1B4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trzebnicki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CA29E7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607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0B62F6C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85,7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8463E65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418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9D45B6B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122,7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2C3F096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104,9</w:t>
            </w:r>
          </w:p>
        </w:tc>
      </w:tr>
      <w:tr w:rsidR="00F7583E" w:rsidRPr="00F7583E" w14:paraId="74D866BA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9CA7E69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8607143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81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6E5FF7E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57,4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874AAF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148E11B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3F0B839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119,7</w:t>
            </w:r>
          </w:p>
        </w:tc>
      </w:tr>
      <w:tr w:rsidR="00F7583E" w:rsidRPr="00F7583E" w14:paraId="2E6567D0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CE9EFDF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wołowski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5A4130F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254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27BE025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176,4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552C00A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29DF5E1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0EEA610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75,7</w:t>
            </w:r>
          </w:p>
        </w:tc>
      </w:tr>
      <w:tr w:rsidR="00F7583E" w:rsidRPr="00F7583E" w14:paraId="7413652F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34C72A7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D72D36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2574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7EE4178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A5262B2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972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5A13928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115,4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51A7BFC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106,1</w:t>
            </w:r>
          </w:p>
        </w:tc>
      </w:tr>
      <w:tr w:rsidR="00F7583E" w:rsidRPr="00F7583E" w14:paraId="3642D6FB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71DB8D5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ząbkowicki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48877D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87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B82A486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47,8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DEE618D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D2132E5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128,1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6DAA3868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127,3</w:t>
            </w:r>
          </w:p>
        </w:tc>
      </w:tr>
      <w:tr w:rsidR="00F7583E" w:rsidRPr="00F7583E" w14:paraId="4B1217AF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D3E35EC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zgorzelecki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6A7774D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279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1989346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71,4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556B727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167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ABD1B07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3C29670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125,2</w:t>
            </w:r>
          </w:p>
        </w:tc>
      </w:tr>
      <w:tr w:rsidR="00F7583E" w:rsidRPr="00F7583E" w14:paraId="63BCCC8D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0237BFA" w14:textId="77777777" w:rsidR="00F7583E" w:rsidRPr="00F7583E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złotoryjski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C57F2C6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69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5095E50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85,2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373E860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A65F07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146,2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9985333" w14:textId="77777777" w:rsidR="00F7583E" w:rsidRPr="00F7583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107,0</w:t>
            </w:r>
          </w:p>
        </w:tc>
      </w:tr>
      <w:tr w:rsidR="00F7583E" w:rsidRPr="00F7583E" w14:paraId="3D34414D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D003555" w14:textId="77777777" w:rsidR="00F7583E" w:rsidRPr="008B4D60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B4D60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Miasta na prawach powiatu</w:t>
            </w:r>
            <w:r w:rsidRPr="008B4D60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0ADE3C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FC9443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D0C0E8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8553C7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3EBEEC7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</w:tr>
      <w:tr w:rsidR="00F7583E" w:rsidRPr="00F7583E" w14:paraId="6D4D385C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8BA0E4D" w14:textId="77777777" w:rsidR="00F7583E" w:rsidRPr="000354B3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Jelenia Góra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4C365F5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152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72B3481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53,9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F8A2429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19A16EE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84,4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F6E80BB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113,6</w:t>
            </w:r>
          </w:p>
        </w:tc>
      </w:tr>
      <w:tr w:rsidR="00F7583E" w:rsidRPr="00F7583E" w14:paraId="10A1D52C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67804A0" w14:textId="77777777" w:rsidR="00F7583E" w:rsidRPr="000354B3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Legnica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5565ADA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382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CE7FFD0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112,0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B4DA541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CC98E85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63,7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B6D7156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99,5</w:t>
            </w:r>
          </w:p>
        </w:tc>
      </w:tr>
      <w:tr w:rsidR="00F7583E" w:rsidRPr="00F7583E" w14:paraId="7494AD0B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B7BC629" w14:textId="77777777" w:rsidR="00F7583E" w:rsidRPr="000354B3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Wałbrzych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66DF02E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173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2A3F406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494,3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6D53F74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DF0249B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72,9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0B90229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60,1</w:t>
            </w:r>
          </w:p>
        </w:tc>
      </w:tr>
      <w:tr w:rsidR="00F7583E" w:rsidRPr="00F7583E" w14:paraId="22FD1F0B" w14:textId="77777777" w:rsidTr="005066A0">
        <w:trPr>
          <w:cantSplit/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6BF6A26" w14:textId="77777777" w:rsidR="00F7583E" w:rsidRPr="000354B3" w:rsidRDefault="00F7583E" w:rsidP="004D216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857DDB0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8184</w:t>
            </w:r>
          </w:p>
        </w:tc>
        <w:tc>
          <w:tcPr>
            <w:tcW w:w="11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DE09761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90,5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C1C5A8E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194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6CAA5CB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59,2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7473D08" w14:textId="77777777" w:rsidR="00F7583E" w:rsidRPr="00F3659E" w:rsidRDefault="00F7583E" w:rsidP="008B4D60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3659E">
              <w:rPr>
                <w:rFonts w:ascii="Fira Sans" w:hAnsi="Fira Sans"/>
                <w:color w:val="auto"/>
                <w:sz w:val="16"/>
                <w:szCs w:val="16"/>
              </w:rPr>
              <w:t>97,8</w:t>
            </w:r>
          </w:p>
        </w:tc>
      </w:tr>
    </w:tbl>
    <w:p w14:paraId="7C07EF0A" w14:textId="77777777" w:rsidR="00F7583E" w:rsidRDefault="00F7583E" w:rsidP="00F7583E">
      <w:pPr>
        <w:spacing w:before="0" w:after="160" w:line="259" w:lineRule="auto"/>
        <w:rPr>
          <w:sz w:val="18"/>
        </w:rPr>
      </w:pPr>
    </w:p>
    <w:p w14:paraId="0CBE34D8" w14:textId="6729DB8E" w:rsidR="00F50128" w:rsidRDefault="00F50128" w:rsidP="00F50128">
      <w:pPr>
        <w:tabs>
          <w:tab w:val="left" w:pos="3555"/>
        </w:tabs>
        <w:spacing w:before="36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ab/>
        <w:t>***</w:t>
      </w:r>
    </w:p>
    <w:p w14:paraId="7B0181E6" w14:textId="2FC4EE58" w:rsidR="00F7583E" w:rsidRPr="0099432C" w:rsidRDefault="005066A0" w:rsidP="00751A98">
      <w:pPr>
        <w:tabs>
          <w:tab w:val="left" w:pos="2820"/>
        </w:tabs>
        <w:suppressAutoHyphens/>
        <w:spacing w:before="360"/>
        <w:jc w:val="both"/>
        <w:rPr>
          <w:b/>
          <w:spacing w:val="4"/>
          <w:szCs w:val="19"/>
          <w:shd w:val="clear" w:color="auto" w:fill="FFFFFF"/>
        </w:rPr>
      </w:pPr>
      <w:r w:rsidRPr="0099432C">
        <w:rPr>
          <w:b/>
          <w:spacing w:val="4"/>
          <w:szCs w:val="19"/>
          <w:shd w:val="clear" w:color="auto" w:fill="FFFFFF"/>
        </w:rPr>
        <w:t xml:space="preserve">W przypadku cytowania danych Głównego Urzędu Statystycznego prosimy </w:t>
      </w:r>
      <w:r w:rsidR="0099432C">
        <w:rPr>
          <w:b/>
          <w:spacing w:val="4"/>
          <w:szCs w:val="19"/>
          <w:shd w:val="clear" w:color="auto" w:fill="FFFFFF"/>
        </w:rPr>
        <w:br/>
      </w:r>
      <w:r w:rsidRPr="0099432C">
        <w:rPr>
          <w:b/>
          <w:spacing w:val="4"/>
          <w:szCs w:val="19"/>
          <w:shd w:val="clear" w:color="auto" w:fill="FFFFFF"/>
        </w:rPr>
        <w:t>o zamieszczenie informacji: „Źródło danych GUS”, a w przypadku publikowania obliczeń dokonanych na danych opublikowanych przez Urząd Statystyczny we Wrocławiu prosimy o zamieszczenie informacji: „Opracowanie własne na podstawie GUS”.</w:t>
      </w:r>
    </w:p>
    <w:p w14:paraId="3C94B468" w14:textId="77777777" w:rsidR="00F7583E" w:rsidRDefault="00F7583E" w:rsidP="00751A98">
      <w:pPr>
        <w:suppressAutoHyphens/>
        <w:spacing w:before="0" w:after="160" w:line="259" w:lineRule="auto"/>
        <w:jc w:val="both"/>
        <w:rPr>
          <w:sz w:val="18"/>
        </w:rPr>
      </w:pPr>
    </w:p>
    <w:p w14:paraId="06B4E542" w14:textId="77777777" w:rsidR="00F7583E" w:rsidRDefault="00F7583E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5C5A3715" w14:textId="59B16D24" w:rsidR="000470AA" w:rsidRPr="00F7583E" w:rsidRDefault="00A4085A" w:rsidP="00FD152B">
      <w:pPr>
        <w:suppressAutoHyphens/>
        <w:jc w:val="both"/>
        <w:rPr>
          <w:vanish/>
          <w:sz w:val="18"/>
          <w:specVanish/>
        </w:rPr>
      </w:pPr>
      <w:r>
        <w:rPr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18BAEE5" wp14:editId="7882AB8F">
                <wp:simplePos x="0" y="0"/>
                <wp:positionH relativeFrom="rightMargin">
                  <wp:posOffset>76200</wp:posOffset>
                </wp:positionH>
                <wp:positionV relativeFrom="paragraph">
                  <wp:posOffset>876935</wp:posOffset>
                </wp:positionV>
                <wp:extent cx="1922145" cy="10687050"/>
                <wp:effectExtent l="0" t="0" r="1905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1068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C37FB" w14:textId="77777777" w:rsidR="001E35D5" w:rsidRPr="00E214A6" w:rsidRDefault="001E35D5" w:rsidP="001304F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AEE5" id="Pole tekstowe 25" o:spid="_x0000_s1031" type="#_x0000_t202" style="position:absolute;left:0;text-align:left;margin-left:6pt;margin-top:69.05pt;width:151.35pt;height:841.5pt;z-index:251755520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" fillcolor="white [3201]" stroked="f" strokeweight=".5pt">
                <v:textbox>
                  <w:txbxContent>
                    <w:p w14:paraId="5CEC37FB" w14:textId="77777777" w:rsidR="001E35D5" w:rsidRPr="00E214A6" w:rsidRDefault="001E35D5" w:rsidP="001304F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1E41E5" w:rsidRPr="008809A2" w14:paraId="2F32D4EE" w14:textId="77777777" w:rsidTr="001E41E5">
        <w:trPr>
          <w:trHeight w:val="1531"/>
        </w:trPr>
        <w:tc>
          <w:tcPr>
            <w:tcW w:w="2664" w:type="pct"/>
          </w:tcPr>
          <w:p w14:paraId="2B751A48" w14:textId="296EBB5B" w:rsidR="001E41E5" w:rsidRPr="008F3638" w:rsidRDefault="001E41E5" w:rsidP="00FD152B">
            <w:pPr>
              <w:suppressAutoHyphens/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67DF82C" w14:textId="77777777" w:rsidR="001E41E5" w:rsidRDefault="001E41E5" w:rsidP="00FD152B">
            <w:pPr>
              <w:suppressAutoHyphens/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69A69CC7" w14:textId="5DAF4ECB" w:rsidR="001E41E5" w:rsidRPr="008F3638" w:rsidRDefault="00B271FB" w:rsidP="00FD152B">
            <w:pPr>
              <w:suppressAutoHyphens/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</w:t>
            </w:r>
            <w:r w:rsidR="001E41E5">
              <w:rPr>
                <w:rFonts w:cs="Arial"/>
                <w:b/>
                <w:color w:val="000000" w:themeColor="text1"/>
                <w:sz w:val="20"/>
              </w:rPr>
              <w:t xml:space="preserve"> Halina Woźniak</w:t>
            </w:r>
          </w:p>
          <w:p w14:paraId="37D9749B" w14:textId="77777777" w:rsidR="001E41E5" w:rsidRPr="002A22DB" w:rsidRDefault="001E41E5" w:rsidP="00FD152B">
            <w:pPr>
              <w:pStyle w:val="Nagwek3"/>
              <w:suppressAutoHyphens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C5B30E2" w14:textId="77777777" w:rsidR="001E41E5" w:rsidRPr="006E2DD3" w:rsidRDefault="001E41E5" w:rsidP="00FD152B">
            <w:pPr>
              <w:suppressAutoHyphens/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416F0805" w14:textId="77777777" w:rsidR="001E41E5" w:rsidRPr="006E2DD3" w:rsidRDefault="001E41E5" w:rsidP="00FD152B">
            <w:pPr>
              <w:suppressAutoHyphens/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14:paraId="5B939150" w14:textId="77777777" w:rsidR="001E41E5" w:rsidRPr="006E2DD3" w:rsidRDefault="001E41E5" w:rsidP="00FD152B">
            <w:pPr>
              <w:pStyle w:val="Nagwek3"/>
              <w:suppressAutoHyphens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473AA0AD" w14:textId="77777777" w:rsidR="001E41E5" w:rsidRPr="00FF073F" w:rsidRDefault="001E41E5" w:rsidP="00FD152B">
            <w:pPr>
              <w:pStyle w:val="Nagwek3"/>
              <w:suppressAutoHyphens/>
              <w:spacing w:before="120"/>
              <w:rPr>
                <w:color w:val="auto"/>
                <w:highlight w:val="yellow"/>
              </w:rPr>
            </w:pPr>
          </w:p>
        </w:tc>
      </w:tr>
    </w:tbl>
    <w:p w14:paraId="3ED2C158" w14:textId="6858FE85" w:rsidR="001E41E5" w:rsidRDefault="001E41E5" w:rsidP="00FD152B">
      <w:pPr>
        <w:suppressAutoHyphens/>
        <w:rPr>
          <w:sz w:val="18"/>
        </w:rPr>
      </w:pPr>
    </w:p>
    <w:tbl>
      <w:tblPr>
        <w:tblStyle w:val="Tabela-Siatka"/>
        <w:tblpPr w:leftFromText="141" w:rightFromText="141" w:vertAnchor="text" w:horzAnchor="margin" w:tblpY="-6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E41E5" w14:paraId="7984EAC5" w14:textId="77777777" w:rsidTr="001E41E5">
        <w:trPr>
          <w:trHeight w:val="610"/>
        </w:trPr>
        <w:tc>
          <w:tcPr>
            <w:tcW w:w="2721" w:type="pct"/>
            <w:vMerge w:val="restart"/>
          </w:tcPr>
          <w:p w14:paraId="05FA6F48" w14:textId="6899E910" w:rsidR="001E41E5" w:rsidRPr="006E2DD3" w:rsidRDefault="001E41E5" w:rsidP="00FD152B">
            <w:pPr>
              <w:suppressAutoHyphens/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738BE2E9" w14:textId="29C773BF" w:rsidR="001E41E5" w:rsidRDefault="001E41E5" w:rsidP="00FD152B">
            <w:pPr>
              <w:suppressAutoHyphens/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588D08F7" w14:textId="655A97C3" w:rsidR="001E41E5" w:rsidRPr="001E06EE" w:rsidRDefault="001E41E5" w:rsidP="00FD152B">
            <w:pPr>
              <w:suppressAutoHyphens/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359DE38B" w14:textId="4BF775FD" w:rsidR="001E41E5" w:rsidRPr="001E06EE" w:rsidRDefault="001E41E5" w:rsidP="00FD152B">
            <w:pPr>
              <w:suppressAutoHyphens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3964E684" wp14:editId="350805FB">
                  <wp:simplePos x="0" y="0"/>
                  <wp:positionH relativeFrom="character">
                    <wp:align>left</wp:align>
                  </wp:positionH>
                  <wp:positionV relativeFrom="line">
                    <wp:align>center</wp:align>
                  </wp:positionV>
                  <wp:extent cx="256540" cy="251460"/>
                  <wp:effectExtent l="0" t="0" r="0" b="0"/>
                  <wp:wrapNone/>
                  <wp:docPr id="15" name="Obraz 15" descr="ikonka strony Internetow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52F0FFC" w14:textId="59CAE1A4" w:rsidR="001E41E5" w:rsidRDefault="00AE7390" w:rsidP="00FD152B">
            <w:pPr>
              <w:suppressAutoHyphens/>
              <w:rPr>
                <w:sz w:val="18"/>
              </w:rPr>
            </w:pPr>
            <w:hyperlink r:id="rId19" w:tooltip="Link do strony internetowej US we Wrocławiu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1E41E5" w14:paraId="660B1128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7B2F788E" w14:textId="77777777" w:rsidR="001E41E5" w:rsidRDefault="001E41E5" w:rsidP="00FD152B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730DC7D" w14:textId="4774ED99" w:rsidR="001E41E5" w:rsidRDefault="00035272" w:rsidP="00FD152B">
            <w:pPr>
              <w:suppressAutoHyphens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1815F4" wp14:editId="777B0031">
                  <wp:simplePos x="0" y="0"/>
                  <wp:positionH relativeFrom="character">
                    <wp:align>left</wp:align>
                  </wp:positionH>
                  <wp:positionV relativeFrom="line">
                    <wp:align>center</wp:align>
                  </wp:positionV>
                  <wp:extent cx="215900" cy="219710"/>
                  <wp:effectExtent l="0" t="0" r="0" b="8890"/>
                  <wp:wrapNone/>
                  <wp:docPr id="100" name="Obraz 20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0" descr="Ikonka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8879FD2" w14:textId="2FCFD316" w:rsidR="001E41E5" w:rsidRDefault="00AE7390" w:rsidP="00FD152B">
            <w:pPr>
              <w:suppressAutoHyphens/>
              <w:rPr>
                <w:sz w:val="18"/>
              </w:rPr>
            </w:pPr>
            <w:hyperlink r:id="rId21" w:tooltip="Link do Twittera US we Wrocławiu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1E41E5" w14:paraId="52343F15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519E0B83" w14:textId="77777777" w:rsidR="001E41E5" w:rsidRDefault="001E41E5" w:rsidP="00FD152B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72C9494" w14:textId="500E1628" w:rsidR="001E41E5" w:rsidRDefault="001E41E5" w:rsidP="00FD152B">
            <w:pPr>
              <w:suppressAutoHyphens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43BFC88A" wp14:editId="007FEA92">
                  <wp:simplePos x="0" y="0"/>
                  <wp:positionH relativeFrom="character">
                    <wp:align>left</wp:align>
                  </wp:positionH>
                  <wp:positionV relativeFrom="line">
                    <wp:align>center</wp:align>
                  </wp:positionV>
                  <wp:extent cx="256540" cy="251460"/>
                  <wp:effectExtent l="0" t="0" r="0" b="0"/>
                  <wp:wrapNone/>
                  <wp:docPr id="19" name="Obraz 19" descr="ikonka 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44CD280" w14:textId="2CA3BF40" w:rsidR="001E41E5" w:rsidRDefault="00AE7390" w:rsidP="00FD152B">
            <w:pPr>
              <w:suppressAutoHyphens/>
              <w:rPr>
                <w:sz w:val="20"/>
              </w:rPr>
            </w:pPr>
            <w:hyperlink r:id="rId23" w:tooltip="Link do Facebooka US we Wrocławiu" w:history="1">
              <w:r w:rsidR="00EC688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EC6886">
                <w:rPr>
                  <w:rStyle w:val="Hipercze"/>
                  <w:rFonts w:cstheme="minorBidi"/>
                  <w:szCs w:val="19"/>
                </w:rPr>
                <w:t>UrzadStatystycznyweWroclawiu</w:t>
              </w:r>
              <w:proofErr w:type="spellEnd"/>
            </w:hyperlink>
          </w:p>
        </w:tc>
      </w:tr>
    </w:tbl>
    <w:p w14:paraId="5C5A3726" w14:textId="3AAF3139" w:rsidR="00D261A2" w:rsidRPr="000354B3" w:rsidRDefault="007A11CA" w:rsidP="00FD152B">
      <w:pPr>
        <w:suppressAutoHyphens/>
        <w:rPr>
          <w:sz w:val="18"/>
        </w:rPr>
      </w:pPr>
      <w:r w:rsidRPr="000354B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C5A3737" wp14:editId="393BAA11">
                <wp:simplePos x="0" y="0"/>
                <wp:positionH relativeFrom="margin">
                  <wp:posOffset>-47625</wp:posOffset>
                </wp:positionH>
                <wp:positionV relativeFrom="paragraph">
                  <wp:posOffset>1240155</wp:posOffset>
                </wp:positionV>
                <wp:extent cx="5229225" cy="68961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689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7" w14:textId="77777777" w:rsidR="001E35D5" w:rsidRDefault="001E35D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C5A3758" w14:textId="77777777" w:rsidR="001E35D5" w:rsidRPr="00975AB7" w:rsidRDefault="001E35D5" w:rsidP="00AB6D25">
                            <w:pPr>
                              <w:rPr>
                                <w:b/>
                              </w:rPr>
                            </w:pPr>
                            <w:r w:rsidRPr="00975A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0C643AA" w14:textId="20D7F954" w:rsidR="001E35D5" w:rsidRPr="00182209" w:rsidRDefault="00182209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 xml:space="preserve"> HYPERLINK "https://wroclaw.stat.gov.pl/opracowania-biezace/opracowania-sygnalne/przemysl-budownictwo/budownictwo-mieszkaniowe-w-wojewodztwie-dolnoslaskim-w-2022-r-,1,12.html" \o "Budownictwo mieszkaniowe w województwie dolnośląskim w 2022 r."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="001E35D5" w:rsidRPr="00182209">
                              <w:rPr>
                                <w:rStyle w:val="Hipercze"/>
                                <w:rFonts w:cstheme="minorBidi"/>
                              </w:rPr>
                              <w:t>Budownictwo mieszkaniowe w województwie dolnośląskim w 2022 r.</w:t>
                            </w:r>
                          </w:p>
                          <w:p w14:paraId="5C5A375A" w14:textId="04ACDEC9" w:rsidR="001E35D5" w:rsidRPr="00B271FB" w:rsidRDefault="00182209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"https://wroclaw.stat.gov.pl/publikacje-i-foldery/roczniki-statystyczne/rocznik-statystyczny-wojewodztwa-dolnoslaskiego-2023,2,26.html" \o "Rocznik Statystyczny Województwa Dolnośląskiego 2023"</w:instrText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1E35D5" w:rsidRPr="00B271F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Rocznik Statystyczny Województwa Dolnośląskiego 2023 </w:t>
                            </w:r>
                          </w:p>
                          <w:p w14:paraId="79E8CAF2" w14:textId="5EE76C2C" w:rsidR="001E35D5" w:rsidRPr="00182209" w:rsidRDefault="001E35D5" w:rsidP="008A233C">
                            <w:pPr>
                              <w:rPr>
                                <w:rStyle w:val="Hipercze"/>
                                <w:rFonts w:cs="FiraSans-Regular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182209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182209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instrText xml:space="preserve"> HYPERLINK "https://wroclaw.stat.gov.pl/publikacje-i-foldery/inne-opracowania/raport-o-sytuacji-spoleczno-gospodarczej-wojewodztwa-dolnoslaskiego-2024,1,13.html" \o "Raport o sytuacji społeczno-gospodarczej województwa dolnośląskiego 2024" </w:instrText>
                            </w:r>
                            <w:r w:rsidR="00182209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82209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t>Raport o sytuacji społeczno-gospodarczej województwa dolnośląskiego 2024</w:t>
                            </w:r>
                          </w:p>
                          <w:p w14:paraId="40CB7DC4" w14:textId="53221424" w:rsidR="001E35D5" w:rsidRPr="00B271FB" w:rsidRDefault="00182209" w:rsidP="0089032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"https://wroclaw.stat.gov.pl/opracowania-biezace/komunikaty-i-biuletyny/inne-opracowania/biuletyn-statystyczny-wojewodztwa-dolnoslaskiego-w-1-kwartale-2024-r,2,55.html" \o "Biuletyn statystyczny województwa dolnośląskiego – 1 kwartał 2024 r."</w:instrText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1E35D5" w:rsidRPr="00B271F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dolnośląskiego – 1 kwartał 2024 r.</w:t>
                            </w:r>
                          </w:p>
                          <w:p w14:paraId="0D1C7D68" w14:textId="466718C7" w:rsidR="001E35D5" w:rsidRPr="00B271FB" w:rsidRDefault="001E35D5" w:rsidP="0089032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182209"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instrText>HYPERLINK "hhttps://stat.gov.pl/obszary-tematyczne/przemysl-budownictwo-srodki-trwale/budownictwo/budownictwo-mieszkaniowe-w-okresie-styczen-grudzien-2023-roku,5,147.html" \o "Budownictwo mieszkaniowe w okresie styczeń-grudzień 2023 roku"</w:instrText>
                            </w:r>
                            <w: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271FB"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t>Budownictwo mieszkaniowe w okresie styczeń-grudzień 2023 roku</w:t>
                            </w:r>
                          </w:p>
                          <w:p w14:paraId="55232157" w14:textId="24DBEC50" w:rsidR="001E35D5" w:rsidRPr="00AD298E" w:rsidRDefault="001E35D5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C5A375D" w14:textId="4118409A" w:rsidR="001E35D5" w:rsidRPr="00975AB7" w:rsidRDefault="001E35D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C5A375E" w14:textId="77777777" w:rsidR="001E35D5" w:rsidRPr="00975AB7" w:rsidRDefault="001E35D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75AB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58AFE0" w14:textId="1F6CBF87" w:rsidR="001E35D5" w:rsidRPr="00FA682B" w:rsidRDefault="00AE7390" w:rsidP="00673C26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4" w:tooltip="Bank Danych Lokalnych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691DB0C" w14:textId="2C4C0180" w:rsidR="001E35D5" w:rsidRPr="000E46FC" w:rsidRDefault="00AE7390" w:rsidP="00673C26">
                            <w:pP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tooltip="Dziedzinowe Bazy Wiedzy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1DFD0207" w14:textId="752725F9" w:rsidR="001E35D5" w:rsidRPr="003162A9" w:rsidRDefault="001E35D5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C5A3762" w14:textId="77777777" w:rsidR="001E35D5" w:rsidRDefault="001E35D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9D5F7C" w14:textId="2F96F995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6" w:tooltip="Budownictwo indywidualn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indywidualne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6C650BE2" w14:textId="01663811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7" w:tooltip="Budownictwo komunaln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komunalne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7B85D668" w14:textId="13AAA626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8" w:tooltip="Budownictwo przeznaczone na sprzedaż lub wynajem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przeznaczone na sprzedaż lub wynajem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587F56FB" w14:textId="5AD31279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9" w:tooltip="Budownictwo społeczne czynszow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społeczne czynszowe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2838B71F" w14:textId="467E8702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0" w:tooltip="Budownictwo spółdzielcz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spółdzielcze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22D5F53C" w14:textId="15241BC1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1" w:tooltip="Budownictwo zakładow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zakładowe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052DB187" w14:textId="35749298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2" w:tooltip="Budynek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Budynek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45003A65" w14:textId="34C1BF08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3" w:tooltip="Budynek mieszkalny oddany do użytkowania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Budynek mieszkalny oddany do użytkowania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74FE54F6" w14:textId="7CEF9DAD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4" w:tooltip="Czas trwania budowy budynku mieszkalnego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Czas trwania budowy budynku mieszkalnego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3F5C337C" w14:textId="13C39AA4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5" w:tooltip="Izby oddane do użytkowania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Izby oddane do użytkowania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4E815036" w14:textId="4C0E821C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6" w:tooltip="Kubatura budynku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Kubatura budynku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5973B309" w14:textId="1EC68070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7" w:tooltip="Mieszkania, których budowę rozpoczęto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46A84F3D" w14:textId="7ABC0A23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8" w:tooltip="Mieszkania, na których budowę wydano pozwoleni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Mieszkania, na których budowę wydano pozwolenie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41F4B160" w14:textId="7785410D" w:rsidR="001E35D5" w:rsidRPr="00FA682B" w:rsidRDefault="00AE7390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9" w:tooltip="Mieszkania oddane do użytkowania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67B769C8" w14:textId="5A2E6738" w:rsidR="001E35D5" w:rsidRDefault="00AE7390" w:rsidP="00516F6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40" w:tooltip="Powierzchnia użytkowa mieszkań oddanych do użytkowania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Powierzchnia użytkowa mieszkań oddanych do użytkowania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2AEB0503" w14:textId="77777777" w:rsidR="005066A0" w:rsidRPr="00FA682B" w:rsidRDefault="005066A0" w:rsidP="005066A0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37" id="_x0000_s1032" type="#_x0000_t202" style="position:absolute;margin-left:-3.75pt;margin-top:97.65pt;width:411.75pt;height:543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" fillcolor="#f2f2f2 [3052]" strokecolor="white [3212]">
                <v:textbox>
                  <w:txbxContent>
                    <w:p w14:paraId="5C5A3757" w14:textId="77777777" w:rsidR="001E35D5" w:rsidRDefault="001E35D5" w:rsidP="00AB6D25">
                      <w:pPr>
                        <w:rPr>
                          <w:b/>
                        </w:rPr>
                      </w:pPr>
                    </w:p>
                    <w:p w14:paraId="5C5A3758" w14:textId="77777777" w:rsidR="001E35D5" w:rsidRPr="00975AB7" w:rsidRDefault="001E35D5" w:rsidP="00AB6D25">
                      <w:pPr>
                        <w:rPr>
                          <w:b/>
                        </w:rPr>
                      </w:pPr>
                      <w:r w:rsidRPr="00975AB7">
                        <w:rPr>
                          <w:b/>
                        </w:rPr>
                        <w:t>Powiązane opracowania</w:t>
                      </w:r>
                    </w:p>
                    <w:p w14:paraId="00C643AA" w14:textId="20D7F954" w:rsidR="001E35D5" w:rsidRPr="00182209" w:rsidRDefault="00182209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 xml:space="preserve"> HYPERLINK "https://wroclaw.stat.gov.pl/opracowania-biezace/opracowania-sygnalne/przemysl-budownictwo/budownictwo-mieszkaniowe-w-wojewodztwie-dolnoslaskim-w-2022-r-,1,12.html" \o "Budownictwo mieszkaniowe w województwie dolnośląskim w 2022 r." </w:instrText>
                      </w:r>
                      <w:r>
                        <w:rPr>
                          <w:rStyle w:val="Hipercze"/>
                          <w:rFonts w:cstheme="minorBidi"/>
                        </w:rPr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="001E35D5" w:rsidRPr="00182209">
                        <w:rPr>
                          <w:rStyle w:val="Hipercze"/>
                          <w:rFonts w:cstheme="minorBidi"/>
                        </w:rPr>
                        <w:t>Budownictwo mieszkaniowe w województwie dolnośląskim w 2022 r.</w:t>
                      </w:r>
                    </w:p>
                    <w:p w14:paraId="5C5A375A" w14:textId="04ACDEC9" w:rsidR="001E35D5" w:rsidRPr="00B271FB" w:rsidRDefault="00182209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"https://wroclaw.stat.gov.pl/publikacje-i-foldery/roczniki-statystyczne/rocznik-statystyczny-wojewodztwa-dolnoslaskiego-2023,2,26.html" \o "Rocznik Statystyczny Województwa Dolnośląskiego 2023"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1E35D5" w:rsidRPr="00B271F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Rocznik Statystyczny Województwa Dolnośląskiego 2023 </w:t>
                      </w:r>
                    </w:p>
                    <w:p w14:paraId="79E8CAF2" w14:textId="5EE76C2C" w:rsidR="001E35D5" w:rsidRPr="00182209" w:rsidRDefault="001E35D5" w:rsidP="008A233C">
                      <w:pPr>
                        <w:rPr>
                          <w:rStyle w:val="Hipercze"/>
                          <w:rFonts w:cs="FiraSans-Regular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fldChar w:fldCharType="begin"/>
                      </w:r>
                      <w:r w:rsid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instrText xml:space="preserve"> HYPERLINK "https://wroclaw.stat.gov.pl/publikacje-i-foldery/inne-opracowania/raport-o-sytuacji-spoleczno-gospodarczej-wojewodztwa-dolnoslaskiego-2024,1,13.html" \o "Raport o sytuacji społeczno-gospodarczej województwa dolnośląskiego 2024" </w:instrText>
                      </w:r>
                      <w:r w:rsid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</w:r>
                      <w:r w:rsid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fldChar w:fldCharType="separate"/>
                      </w:r>
                      <w:r w:rsidRP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t>Raport o sytuacji społeczno-gospodarczej województwa dolnośląskiego 2024</w:t>
                      </w:r>
                    </w:p>
                    <w:p w14:paraId="40CB7DC4" w14:textId="53221424" w:rsidR="001E35D5" w:rsidRPr="00B271FB" w:rsidRDefault="00182209" w:rsidP="0089032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fldChar w:fldCharType="end"/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"https://wroclaw.stat.gov.pl/opracowania-biezace/komunikaty-i-biuletyny/inne-opracowania/biuletyn-statystyczny-wojewodztwa-dolnoslaskiego-w-1-kwartale-2024-r,2,55.html" \o "Biuletyn statystyczny województwa dolnośląskiego – 1 kwartał 2024 r."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1E35D5" w:rsidRPr="00B271F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Biuletyn statystyczny województwa dolnośląskiego – 1 kwartał 2024 r.</w:t>
                      </w:r>
                    </w:p>
                    <w:p w14:paraId="0D1C7D68" w14:textId="466718C7" w:rsidR="001E35D5" w:rsidRPr="00B271FB" w:rsidRDefault="001E35D5" w:rsidP="0089032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fldChar w:fldCharType="begin"/>
                      </w:r>
                      <w:r w:rsidR="00182209"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instrText>HYPERLINK "hhttps://stat.gov.pl/obszary-tematyczne/przemysl-budownictwo-srodki-trwale/budownictwo/budownictwo-mieszkaniowe-w-okresie-styczen-grudzien-2023-roku,5,147.html" \o "Budownictwo mieszkaniowe w okresie styczeń-grudzień 2023 roku"</w:instrText>
                      </w:r>
                      <w:r w:rsidR="00182209"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</w:r>
                      <w:r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fldChar w:fldCharType="separate"/>
                      </w:r>
                      <w:r w:rsidRPr="00B271FB"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t>Budownictwo mieszkaniowe w okresie styczeń-grudzień 2023 roku</w:t>
                      </w:r>
                    </w:p>
                    <w:p w14:paraId="55232157" w14:textId="24DBEC50" w:rsidR="001E35D5" w:rsidRPr="00AD298E" w:rsidRDefault="001E35D5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fldChar w:fldCharType="end"/>
                      </w:r>
                    </w:p>
                    <w:p w14:paraId="5C5A375D" w14:textId="4118409A" w:rsidR="001E35D5" w:rsidRPr="00975AB7" w:rsidRDefault="001E35D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C5A375E" w14:textId="77777777" w:rsidR="001E35D5" w:rsidRPr="00975AB7" w:rsidRDefault="001E35D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75AB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158AFE0" w14:textId="1F6CBF87" w:rsidR="001E35D5" w:rsidRPr="00FA682B" w:rsidRDefault="00201144" w:rsidP="00673C26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1" w:tooltip="Bank Danych Lokalnych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691DB0C" w14:textId="2C4C0180" w:rsidR="001E35D5" w:rsidRPr="000E46FC" w:rsidRDefault="00201144" w:rsidP="00673C26">
                      <w:pP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</w:pPr>
                      <w:hyperlink r:id="rId42" w:tooltip="Dziedzinowe Bazy Wiedzy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1DFD0207" w14:textId="752725F9" w:rsidR="001E35D5" w:rsidRPr="003162A9" w:rsidRDefault="001E35D5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</w:p>
                    <w:p w14:paraId="5C5A3762" w14:textId="77777777" w:rsidR="001E35D5" w:rsidRDefault="001E35D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9D5F7C" w14:textId="2F96F995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3" w:tooltip="Budownictwo indywidualn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indywidualne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6C650BE2" w14:textId="01663811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4" w:tooltip="Budownictwo komunaln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komunalne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7B85D668" w14:textId="13AAA626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5" w:tooltip="Budownictwo przeznaczone na sprzedaż lub wynajem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przeznaczone na sprzedaż lub wynajem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587F56FB" w14:textId="5AD31279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6" w:tooltip="Budownictwo społeczne czynszow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społeczne czynszowe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2838B71F" w14:textId="467E8702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7" w:tooltip="Budownictwo spółdzielcz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spółdzielcze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22D5F53C" w14:textId="15241BC1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8" w:tooltip="Budownictwo zakładow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zakładowe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052DB187" w14:textId="35749298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9" w:tooltip="Budynek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Budynek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45003A65" w14:textId="34C1BF08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0" w:tooltip="Budynek mieszkalny oddany do użytkowania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Budynek mieszkalny oddany do użytkowania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74FE54F6" w14:textId="7CEF9DAD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1" w:tooltip="Czas trwania budowy budynku mieszkalnego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Czas trwania budowy budynku mieszkalnego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3F5C337C" w14:textId="13C39AA4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2" w:tooltip="Izby oddane do użytkowania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Izby oddane do użytkowania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4E815036" w14:textId="4C0E821C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3" w:tooltip="Kubatura budynku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Kubatura budynku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5973B309" w14:textId="1EC68070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4" w:tooltip="Mieszkania, których budowę rozpoczęto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46A84F3D" w14:textId="7ABC0A23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5" w:tooltip="Mieszkania, na których budowę wydano pozwoleni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Mieszkania, na których budowę wydano pozwolenie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41F4B160" w14:textId="7785410D" w:rsidR="001E35D5" w:rsidRPr="00FA682B" w:rsidRDefault="00201144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6" w:tooltip="Mieszkania oddane do użytkowania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67B769C8" w14:textId="5A2E6738" w:rsidR="001E35D5" w:rsidRDefault="00201144" w:rsidP="00516F6D">
                      <w:pPr>
                        <w:numPr>
                          <w:ilvl w:val="0"/>
                          <w:numId w:val="12"/>
                        </w:numPr>
                        <w:spacing w:line="240" w:lineRule="auto"/>
                        <w:ind w:left="0" w:hanging="357"/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7" w:tooltip="Powierzchnia użytkowa mieszkań oddanych do użytkowania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Powierzchnia użytkowa mieszkań oddanych do użytkowania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2AEB0503" w14:textId="77777777" w:rsidR="005066A0" w:rsidRPr="00FA682B" w:rsidRDefault="005066A0" w:rsidP="005066A0">
                      <w:pPr>
                        <w:spacing w:line="240" w:lineRule="auto"/>
                        <w:rPr>
                          <w:rStyle w:val="Hipercze"/>
                          <w:rFonts w:cs="Arial"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354B3" w:rsidSect="00387A33">
      <w:headerReference w:type="default" r:id="rId58"/>
      <w:footerReference w:type="default" r:id="rId59"/>
      <w:headerReference w:type="first" r:id="rId60"/>
      <w:pgSz w:w="11906" w:h="16838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FC2A5" w14:textId="77777777" w:rsidR="00AE7390" w:rsidRDefault="00AE7390" w:rsidP="000662E2">
      <w:pPr>
        <w:spacing w:after="0" w:line="240" w:lineRule="auto"/>
      </w:pPr>
      <w:r>
        <w:separator/>
      </w:r>
    </w:p>
  </w:endnote>
  <w:endnote w:type="continuationSeparator" w:id="0">
    <w:p w14:paraId="1B31EC0D" w14:textId="77777777" w:rsidR="00AE7390" w:rsidRDefault="00AE73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FBA3AFB-16FA-4CF4-8855-70ED5670604D}"/>
    <w:embedBold r:id="rId2" w:fontKey="{C6EEE1F4-ED02-4DA7-B421-A3B61F77F05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E5623C9-42D1-4E52-96D4-19A9CC89DF05}"/>
    <w:embedBold r:id="rId4" w:fontKey="{2D07F00D-2F47-4BCA-9917-42D0267E41D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BB69958-0824-453D-B167-63EFFF547BCB}"/>
    <w:embedBold r:id="rId6" w:fontKey="{BBFF201C-6369-4B12-9803-EBB0B2A5E5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20A0F19-804A-4692-B2D6-F8195409DB85}"/>
    <w:embedItalic r:id="rId8" w:fontKey="{A3BA888F-1580-4654-9F58-8FFBB0F464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E04CFF3-E711-4B81-A7B4-3E518B2EC8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1B40893-1011-4458-A709-B6C6FBBE17B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AA52647D-43A2-4F71-A297-449A5FA494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Bold r:id="rId12" w:fontKey="{692B7E96-3F84-4771-87A3-A7B8E90F8FC4}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C5A3745" w14:textId="77777777" w:rsidR="001E35D5" w:rsidRDefault="001E35D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37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FA0B4" w14:textId="77777777" w:rsidR="00AE7390" w:rsidRDefault="00AE7390" w:rsidP="000662E2">
      <w:pPr>
        <w:spacing w:after="0" w:line="240" w:lineRule="auto"/>
      </w:pPr>
      <w:r>
        <w:separator/>
      </w:r>
    </w:p>
  </w:footnote>
  <w:footnote w:type="continuationSeparator" w:id="0">
    <w:p w14:paraId="4CC623D6" w14:textId="77777777" w:rsidR="00AE7390" w:rsidRDefault="00AE7390" w:rsidP="000662E2">
      <w:pPr>
        <w:spacing w:after="0" w:line="240" w:lineRule="auto"/>
      </w:pPr>
      <w:r>
        <w:continuationSeparator/>
      </w:r>
    </w:p>
  </w:footnote>
  <w:footnote w:id="1">
    <w:p w14:paraId="5071A5AB" w14:textId="31F4A0DD" w:rsidR="001E35D5" w:rsidRPr="000354B3" w:rsidRDefault="001E35D5" w:rsidP="00201144">
      <w:pPr>
        <w:pStyle w:val="Tekstprzypisudolnego"/>
        <w:suppressAutoHyphens/>
        <w:spacing w:before="0"/>
        <w:jc w:val="both"/>
        <w:rPr>
          <w:sz w:val="16"/>
          <w:szCs w:val="16"/>
        </w:rPr>
      </w:pPr>
      <w:r w:rsidRPr="000354B3">
        <w:rPr>
          <w:rStyle w:val="Odwoanieprzypisudolnego"/>
          <w:sz w:val="16"/>
          <w:szCs w:val="16"/>
        </w:rPr>
        <w:footnoteRef/>
      </w:r>
      <w:r w:rsidRPr="000354B3">
        <w:rPr>
          <w:sz w:val="16"/>
          <w:szCs w:val="16"/>
        </w:rPr>
        <w:t xml:space="preserve"> Bez tych części budynków mieszkalnych, które zostały oddane do użytkowania jako część druga i dalsze, bez domów letnich i domków wypoczynkowych oraz rezydencji wiejskich nieprzystosowanych do stałego zamieszkania oraz bez budynków zbiorowego zamieszkania.</w:t>
      </w:r>
    </w:p>
  </w:footnote>
  <w:footnote w:id="2">
    <w:p w14:paraId="1A9738E3" w14:textId="229C01E3" w:rsidR="001E35D5" w:rsidRPr="00973B69" w:rsidRDefault="001E35D5" w:rsidP="00EF2982">
      <w:pPr>
        <w:pStyle w:val="Tekstprzypisudolnego"/>
        <w:spacing w:before="0"/>
        <w:rPr>
          <w:sz w:val="16"/>
          <w:szCs w:val="16"/>
        </w:rPr>
      </w:pPr>
      <w:r w:rsidRPr="00973B69">
        <w:rPr>
          <w:rStyle w:val="Odwoanieprzypisudolnego"/>
          <w:sz w:val="16"/>
          <w:szCs w:val="16"/>
        </w:rPr>
        <w:footnoteRef/>
      </w:r>
      <w:r w:rsidRPr="00973B69">
        <w:rPr>
          <w:sz w:val="16"/>
          <w:szCs w:val="16"/>
        </w:rPr>
        <w:t xml:space="preserve"> Łącznie z mieszkaniami uzyskanymi z przebudowy i adaptacji pomieszczeń niemieszkalnych oraz z mieszkaniami w budynkach zbiorowego zamieszkania i budynkach niemieszkalnych.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76650" w14:textId="62EE4D5C" w:rsidR="001E35D5" w:rsidRDefault="001E35D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4FA6E8" wp14:editId="6B1AA241">
              <wp:simplePos x="0" y="0"/>
              <wp:positionH relativeFrom="column">
                <wp:posOffset>5248275</wp:posOffset>
              </wp:positionH>
              <wp:positionV relativeFrom="paragraph">
                <wp:posOffset>-105410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47AE88" id="Prostokąt 24" o:spid="_x0000_s1026" style="position:absolute;margin-left:413.25pt;margin-top:-8.3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44F3" w14:textId="5CBFF71F" w:rsidR="001E35D5" w:rsidRDefault="001E35D5" w:rsidP="004B328F">
    <w:pPr>
      <w:pStyle w:val="Nagwek"/>
      <w:tabs>
        <w:tab w:val="clear" w:pos="4536"/>
        <w:tab w:val="clear" w:pos="9072"/>
        <w:tab w:val="left" w:pos="6315"/>
        <w:tab w:val="left" w:pos="7155"/>
      </w:tabs>
    </w:pP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16F471" wp14:editId="5752F22A">
              <wp:simplePos x="0" y="0"/>
              <wp:positionH relativeFrom="page">
                <wp:posOffset>5688330</wp:posOffset>
              </wp:positionH>
              <wp:positionV relativeFrom="paragraph">
                <wp:posOffset>577850</wp:posOffset>
              </wp:positionV>
              <wp:extent cx="1871980" cy="238290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8290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AA61C" id="Prostokąt 10" o:spid="_x0000_s1026" style="position:absolute;margin-left:447.9pt;margin-top:45.5pt;width:147.4pt;height:1876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" fillcolor="#f2f2f2" stroked="f" strokeweight="1pt">
              <w10:wrap type="tight" anchorx="page"/>
            </v:rect>
          </w:pict>
        </mc:Fallback>
      </mc:AlternateContent>
    </w: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47CA9A" wp14:editId="6FCE78BA">
              <wp:simplePos x="0" y="0"/>
              <wp:positionH relativeFrom="column">
                <wp:posOffset>5038725</wp:posOffset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None/>
              <wp:docPr id="9" name="Schemat blokowy: opóźnienie 6" descr="Seria: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ACA9F" w14:textId="77777777" w:rsidR="001E35D5" w:rsidRPr="003C6C8D" w:rsidRDefault="001E35D5" w:rsidP="00387A3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7CA9A" id="Schemat blokowy: opóźnienie 6" o:spid="_x0000_s1034" alt="Seria: Informacje sygnalne" style="position:absolute;margin-left:396.75pt;margin-top:21.7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UQWAYAAC0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EACA9F" w14:textId="77777777" w:rsidR="00811D44" w:rsidRPr="003C6C8D" w:rsidRDefault="00811D44" w:rsidP="00387A3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3486C">
      <w:object w:dxaOrig="2874" w:dyaOrig="1256" w14:anchorId="254381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Urzędu Statystycznego we Wrocławiu" style="width:2in;height:65pt;mso-position-vertical:absolute" o:ole="">
          <v:imagedata r:id="rId1" o:title=""/>
        </v:shape>
        <o:OLEObject Type="Embed" ProgID="CorelDraw.Graphic.15" ShapeID="_x0000_i1025" DrawAspect="Content" ObjectID="_1782729685" r:id="rId2"/>
      </w:objec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pt;visibility:visible" o:bullet="t">
        <v:imagedata r:id="rId1" o:title=""/>
      </v:shape>
    </w:pict>
  </w:numPicBullet>
  <w:numPicBullet w:numPicBulletId="1">
    <w:pict>
      <v:shape id="_x0000_i1029" type="#_x0000_t75" style="width:124pt;height:125pt;visibility:visible" o:bullet="t">
        <v:imagedata r:id="rId2" o:title=""/>
      </v:shape>
    </w:pict>
  </w:numPicBullet>
  <w:abstractNum w:abstractNumId="0" w15:restartNumberingAfterBreak="0">
    <w:nsid w:val="024A6F7C"/>
    <w:multiLevelType w:val="multilevel"/>
    <w:tmpl w:val="877E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F6E1D"/>
    <w:multiLevelType w:val="multilevel"/>
    <w:tmpl w:val="1818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127C3"/>
    <w:multiLevelType w:val="multilevel"/>
    <w:tmpl w:val="2CA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4A565F"/>
    <w:multiLevelType w:val="multilevel"/>
    <w:tmpl w:val="7460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B0EC4"/>
    <w:multiLevelType w:val="multilevel"/>
    <w:tmpl w:val="738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B56E3"/>
    <w:multiLevelType w:val="multilevel"/>
    <w:tmpl w:val="F30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3823630"/>
    <w:multiLevelType w:val="multilevel"/>
    <w:tmpl w:val="01E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B77F0"/>
    <w:multiLevelType w:val="multilevel"/>
    <w:tmpl w:val="FEA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75BE4"/>
    <w:multiLevelType w:val="multilevel"/>
    <w:tmpl w:val="E73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819F7"/>
    <w:multiLevelType w:val="multilevel"/>
    <w:tmpl w:val="C1FE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43E"/>
    <w:rsid w:val="0000709F"/>
    <w:rsid w:val="000078F7"/>
    <w:rsid w:val="000108B8"/>
    <w:rsid w:val="0001138D"/>
    <w:rsid w:val="0001264B"/>
    <w:rsid w:val="000142FF"/>
    <w:rsid w:val="000152F5"/>
    <w:rsid w:val="0002294A"/>
    <w:rsid w:val="00027863"/>
    <w:rsid w:val="00032C29"/>
    <w:rsid w:val="0003373E"/>
    <w:rsid w:val="00033A18"/>
    <w:rsid w:val="00035272"/>
    <w:rsid w:val="000354B3"/>
    <w:rsid w:val="000402E2"/>
    <w:rsid w:val="00041741"/>
    <w:rsid w:val="0004233A"/>
    <w:rsid w:val="000445D9"/>
    <w:rsid w:val="00044C84"/>
    <w:rsid w:val="00045278"/>
    <w:rsid w:val="0004582E"/>
    <w:rsid w:val="000470AA"/>
    <w:rsid w:val="00057265"/>
    <w:rsid w:val="00057CA1"/>
    <w:rsid w:val="00065605"/>
    <w:rsid w:val="000662E2"/>
    <w:rsid w:val="00066883"/>
    <w:rsid w:val="00067A1A"/>
    <w:rsid w:val="00074DD8"/>
    <w:rsid w:val="000806F7"/>
    <w:rsid w:val="00081B56"/>
    <w:rsid w:val="000832FC"/>
    <w:rsid w:val="00084261"/>
    <w:rsid w:val="000874C5"/>
    <w:rsid w:val="00087866"/>
    <w:rsid w:val="0009358F"/>
    <w:rsid w:val="00093DFC"/>
    <w:rsid w:val="000961BC"/>
    <w:rsid w:val="00097840"/>
    <w:rsid w:val="000B0727"/>
    <w:rsid w:val="000B115F"/>
    <w:rsid w:val="000B32FB"/>
    <w:rsid w:val="000B5E01"/>
    <w:rsid w:val="000B7D85"/>
    <w:rsid w:val="000C135D"/>
    <w:rsid w:val="000C472E"/>
    <w:rsid w:val="000C4B8D"/>
    <w:rsid w:val="000D1D43"/>
    <w:rsid w:val="000D225C"/>
    <w:rsid w:val="000D2A5C"/>
    <w:rsid w:val="000D2AFA"/>
    <w:rsid w:val="000E0918"/>
    <w:rsid w:val="000E0DA3"/>
    <w:rsid w:val="000E3806"/>
    <w:rsid w:val="000E46FC"/>
    <w:rsid w:val="000E6D45"/>
    <w:rsid w:val="000F5796"/>
    <w:rsid w:val="000F6C1F"/>
    <w:rsid w:val="00100E1F"/>
    <w:rsid w:val="001011C3"/>
    <w:rsid w:val="00103700"/>
    <w:rsid w:val="00104953"/>
    <w:rsid w:val="00105179"/>
    <w:rsid w:val="00110D87"/>
    <w:rsid w:val="00112387"/>
    <w:rsid w:val="00113248"/>
    <w:rsid w:val="00114DB9"/>
    <w:rsid w:val="00116087"/>
    <w:rsid w:val="001175C1"/>
    <w:rsid w:val="00120D00"/>
    <w:rsid w:val="00121043"/>
    <w:rsid w:val="00121728"/>
    <w:rsid w:val="00130296"/>
    <w:rsid w:val="001304F4"/>
    <w:rsid w:val="00133B89"/>
    <w:rsid w:val="0013486C"/>
    <w:rsid w:val="00134B8B"/>
    <w:rsid w:val="001423B6"/>
    <w:rsid w:val="00142C41"/>
    <w:rsid w:val="001448A7"/>
    <w:rsid w:val="00146621"/>
    <w:rsid w:val="001475CB"/>
    <w:rsid w:val="00150030"/>
    <w:rsid w:val="001523A5"/>
    <w:rsid w:val="001552F6"/>
    <w:rsid w:val="00157203"/>
    <w:rsid w:val="00160233"/>
    <w:rsid w:val="00162325"/>
    <w:rsid w:val="00162F8E"/>
    <w:rsid w:val="0016483F"/>
    <w:rsid w:val="00165A89"/>
    <w:rsid w:val="00171D9C"/>
    <w:rsid w:val="00172BDD"/>
    <w:rsid w:val="00176B61"/>
    <w:rsid w:val="00182209"/>
    <w:rsid w:val="001834A7"/>
    <w:rsid w:val="00185A0D"/>
    <w:rsid w:val="00191528"/>
    <w:rsid w:val="00193E05"/>
    <w:rsid w:val="001951DA"/>
    <w:rsid w:val="001964CC"/>
    <w:rsid w:val="001A32B9"/>
    <w:rsid w:val="001A4A24"/>
    <w:rsid w:val="001A5ADF"/>
    <w:rsid w:val="001A61B7"/>
    <w:rsid w:val="001B1286"/>
    <w:rsid w:val="001B3ABC"/>
    <w:rsid w:val="001B6E51"/>
    <w:rsid w:val="001C3269"/>
    <w:rsid w:val="001D0324"/>
    <w:rsid w:val="001D10DF"/>
    <w:rsid w:val="001D1DB4"/>
    <w:rsid w:val="001D32A6"/>
    <w:rsid w:val="001D3A9E"/>
    <w:rsid w:val="001D4944"/>
    <w:rsid w:val="001D624F"/>
    <w:rsid w:val="001D6763"/>
    <w:rsid w:val="001E2E0E"/>
    <w:rsid w:val="001E35D5"/>
    <w:rsid w:val="001E41E5"/>
    <w:rsid w:val="001F0405"/>
    <w:rsid w:val="001F113A"/>
    <w:rsid w:val="001F1D91"/>
    <w:rsid w:val="001F2B51"/>
    <w:rsid w:val="001F372E"/>
    <w:rsid w:val="0020062C"/>
    <w:rsid w:val="0020064C"/>
    <w:rsid w:val="00200DB3"/>
    <w:rsid w:val="00201144"/>
    <w:rsid w:val="002032FE"/>
    <w:rsid w:val="002103E8"/>
    <w:rsid w:val="00214232"/>
    <w:rsid w:val="00214815"/>
    <w:rsid w:val="002170D9"/>
    <w:rsid w:val="00221AD7"/>
    <w:rsid w:val="00225F6D"/>
    <w:rsid w:val="00232941"/>
    <w:rsid w:val="00241828"/>
    <w:rsid w:val="002441B8"/>
    <w:rsid w:val="002445E9"/>
    <w:rsid w:val="00244DD6"/>
    <w:rsid w:val="00245728"/>
    <w:rsid w:val="00246697"/>
    <w:rsid w:val="00252181"/>
    <w:rsid w:val="00252A91"/>
    <w:rsid w:val="00253602"/>
    <w:rsid w:val="00254A17"/>
    <w:rsid w:val="002574F9"/>
    <w:rsid w:val="00257FE3"/>
    <w:rsid w:val="002627DB"/>
    <w:rsid w:val="00262B61"/>
    <w:rsid w:val="002645BF"/>
    <w:rsid w:val="0027320B"/>
    <w:rsid w:val="00275A22"/>
    <w:rsid w:val="00275DDD"/>
    <w:rsid w:val="00276811"/>
    <w:rsid w:val="00281653"/>
    <w:rsid w:val="00282699"/>
    <w:rsid w:val="002861D5"/>
    <w:rsid w:val="00287609"/>
    <w:rsid w:val="002926DF"/>
    <w:rsid w:val="002931AF"/>
    <w:rsid w:val="00294365"/>
    <w:rsid w:val="00294747"/>
    <w:rsid w:val="0029647B"/>
    <w:rsid w:val="00296697"/>
    <w:rsid w:val="002A00BA"/>
    <w:rsid w:val="002A45DA"/>
    <w:rsid w:val="002B0472"/>
    <w:rsid w:val="002B17C9"/>
    <w:rsid w:val="002B305B"/>
    <w:rsid w:val="002B4918"/>
    <w:rsid w:val="002B6B12"/>
    <w:rsid w:val="002D0678"/>
    <w:rsid w:val="002D1D0D"/>
    <w:rsid w:val="002D303F"/>
    <w:rsid w:val="002D44B8"/>
    <w:rsid w:val="002E0289"/>
    <w:rsid w:val="002E368D"/>
    <w:rsid w:val="002E6140"/>
    <w:rsid w:val="002E6985"/>
    <w:rsid w:val="002E71B6"/>
    <w:rsid w:val="002E77AC"/>
    <w:rsid w:val="002E7FC9"/>
    <w:rsid w:val="002F2A1D"/>
    <w:rsid w:val="002F48E1"/>
    <w:rsid w:val="002F77C8"/>
    <w:rsid w:val="00304F22"/>
    <w:rsid w:val="00304FA2"/>
    <w:rsid w:val="00306C7C"/>
    <w:rsid w:val="0030713C"/>
    <w:rsid w:val="00307B49"/>
    <w:rsid w:val="003162A9"/>
    <w:rsid w:val="003205F1"/>
    <w:rsid w:val="00322EDD"/>
    <w:rsid w:val="00332320"/>
    <w:rsid w:val="0033486D"/>
    <w:rsid w:val="0033540A"/>
    <w:rsid w:val="003357DF"/>
    <w:rsid w:val="00336B04"/>
    <w:rsid w:val="00341B27"/>
    <w:rsid w:val="00343A17"/>
    <w:rsid w:val="00345BC8"/>
    <w:rsid w:val="00347D72"/>
    <w:rsid w:val="00347DF0"/>
    <w:rsid w:val="0035073A"/>
    <w:rsid w:val="0035132A"/>
    <w:rsid w:val="00356D02"/>
    <w:rsid w:val="00357131"/>
    <w:rsid w:val="00357611"/>
    <w:rsid w:val="00363C80"/>
    <w:rsid w:val="00364DE8"/>
    <w:rsid w:val="00367237"/>
    <w:rsid w:val="00370321"/>
    <w:rsid w:val="0037077F"/>
    <w:rsid w:val="00372411"/>
    <w:rsid w:val="00372EB5"/>
    <w:rsid w:val="00373882"/>
    <w:rsid w:val="00374119"/>
    <w:rsid w:val="00381A2B"/>
    <w:rsid w:val="00382B54"/>
    <w:rsid w:val="00383040"/>
    <w:rsid w:val="003843DB"/>
    <w:rsid w:val="00387A33"/>
    <w:rsid w:val="00393761"/>
    <w:rsid w:val="00397D18"/>
    <w:rsid w:val="00397FC3"/>
    <w:rsid w:val="003A1555"/>
    <w:rsid w:val="003A1B36"/>
    <w:rsid w:val="003A3E9B"/>
    <w:rsid w:val="003A70CB"/>
    <w:rsid w:val="003B1454"/>
    <w:rsid w:val="003B18B6"/>
    <w:rsid w:val="003B1DBC"/>
    <w:rsid w:val="003B2491"/>
    <w:rsid w:val="003B367F"/>
    <w:rsid w:val="003B4A9C"/>
    <w:rsid w:val="003B4EAB"/>
    <w:rsid w:val="003B7024"/>
    <w:rsid w:val="003B738E"/>
    <w:rsid w:val="003B798A"/>
    <w:rsid w:val="003C3074"/>
    <w:rsid w:val="003C3A1E"/>
    <w:rsid w:val="003C59E0"/>
    <w:rsid w:val="003C6C8D"/>
    <w:rsid w:val="003D154E"/>
    <w:rsid w:val="003D3DEF"/>
    <w:rsid w:val="003D3F28"/>
    <w:rsid w:val="003D4F95"/>
    <w:rsid w:val="003D5F42"/>
    <w:rsid w:val="003D60A9"/>
    <w:rsid w:val="003D61CA"/>
    <w:rsid w:val="003E3C6F"/>
    <w:rsid w:val="003E57AB"/>
    <w:rsid w:val="003F19DA"/>
    <w:rsid w:val="003F2F45"/>
    <w:rsid w:val="003F4C97"/>
    <w:rsid w:val="003F693E"/>
    <w:rsid w:val="003F7FE6"/>
    <w:rsid w:val="00400193"/>
    <w:rsid w:val="00403DF9"/>
    <w:rsid w:val="0040537B"/>
    <w:rsid w:val="004117CA"/>
    <w:rsid w:val="00412596"/>
    <w:rsid w:val="004130E1"/>
    <w:rsid w:val="00414D7A"/>
    <w:rsid w:val="00415BA0"/>
    <w:rsid w:val="004212E7"/>
    <w:rsid w:val="00422E59"/>
    <w:rsid w:val="0042446D"/>
    <w:rsid w:val="004268A8"/>
    <w:rsid w:val="00427BF8"/>
    <w:rsid w:val="00431C02"/>
    <w:rsid w:val="00436FB3"/>
    <w:rsid w:val="004372C0"/>
    <w:rsid w:val="00437395"/>
    <w:rsid w:val="004437D6"/>
    <w:rsid w:val="00445047"/>
    <w:rsid w:val="004458F1"/>
    <w:rsid w:val="00445B7E"/>
    <w:rsid w:val="00445B88"/>
    <w:rsid w:val="00453194"/>
    <w:rsid w:val="004558E4"/>
    <w:rsid w:val="00456745"/>
    <w:rsid w:val="00463A1F"/>
    <w:rsid w:val="00463E39"/>
    <w:rsid w:val="004657FC"/>
    <w:rsid w:val="00467FA4"/>
    <w:rsid w:val="0047115D"/>
    <w:rsid w:val="00472E36"/>
    <w:rsid w:val="004733F6"/>
    <w:rsid w:val="0047454F"/>
    <w:rsid w:val="00474D0B"/>
    <w:rsid w:val="00474E69"/>
    <w:rsid w:val="004854CE"/>
    <w:rsid w:val="004879E7"/>
    <w:rsid w:val="00490ACC"/>
    <w:rsid w:val="00492195"/>
    <w:rsid w:val="00495F9C"/>
    <w:rsid w:val="00495FB9"/>
    <w:rsid w:val="0049621B"/>
    <w:rsid w:val="004A2A76"/>
    <w:rsid w:val="004A337F"/>
    <w:rsid w:val="004A380C"/>
    <w:rsid w:val="004A54E3"/>
    <w:rsid w:val="004B2633"/>
    <w:rsid w:val="004B2E78"/>
    <w:rsid w:val="004B328F"/>
    <w:rsid w:val="004B6098"/>
    <w:rsid w:val="004C06DE"/>
    <w:rsid w:val="004C0B5F"/>
    <w:rsid w:val="004C13AE"/>
    <w:rsid w:val="004C1895"/>
    <w:rsid w:val="004C2927"/>
    <w:rsid w:val="004C69A1"/>
    <w:rsid w:val="004C6D40"/>
    <w:rsid w:val="004D0287"/>
    <w:rsid w:val="004D06B4"/>
    <w:rsid w:val="004D216F"/>
    <w:rsid w:val="004D413B"/>
    <w:rsid w:val="004D4BA3"/>
    <w:rsid w:val="004D535F"/>
    <w:rsid w:val="004D6581"/>
    <w:rsid w:val="004E61DB"/>
    <w:rsid w:val="004F0C3C"/>
    <w:rsid w:val="004F1E8D"/>
    <w:rsid w:val="004F3F5B"/>
    <w:rsid w:val="004F63FC"/>
    <w:rsid w:val="004F647F"/>
    <w:rsid w:val="00500435"/>
    <w:rsid w:val="00500BC9"/>
    <w:rsid w:val="00500DF3"/>
    <w:rsid w:val="00505A92"/>
    <w:rsid w:val="00506496"/>
    <w:rsid w:val="005066A0"/>
    <w:rsid w:val="005074CB"/>
    <w:rsid w:val="00516F6D"/>
    <w:rsid w:val="0051736D"/>
    <w:rsid w:val="005203F1"/>
    <w:rsid w:val="00520EBE"/>
    <w:rsid w:val="00521BC3"/>
    <w:rsid w:val="00522E60"/>
    <w:rsid w:val="00523B8A"/>
    <w:rsid w:val="00524B45"/>
    <w:rsid w:val="005253F4"/>
    <w:rsid w:val="00527801"/>
    <w:rsid w:val="00530FD0"/>
    <w:rsid w:val="00532B3A"/>
    <w:rsid w:val="00533632"/>
    <w:rsid w:val="00534FFB"/>
    <w:rsid w:val="00535BC2"/>
    <w:rsid w:val="00535F79"/>
    <w:rsid w:val="00536F94"/>
    <w:rsid w:val="00541CBA"/>
    <w:rsid w:val="00541D1C"/>
    <w:rsid w:val="00541E6E"/>
    <w:rsid w:val="0054251F"/>
    <w:rsid w:val="005436F2"/>
    <w:rsid w:val="00547DE3"/>
    <w:rsid w:val="005520D8"/>
    <w:rsid w:val="00556CF1"/>
    <w:rsid w:val="005611CC"/>
    <w:rsid w:val="00563C8C"/>
    <w:rsid w:val="00563CD6"/>
    <w:rsid w:val="005647D6"/>
    <w:rsid w:val="005718C3"/>
    <w:rsid w:val="00575D47"/>
    <w:rsid w:val="005762A7"/>
    <w:rsid w:val="00580984"/>
    <w:rsid w:val="00581C91"/>
    <w:rsid w:val="00583698"/>
    <w:rsid w:val="0058402F"/>
    <w:rsid w:val="00590C0F"/>
    <w:rsid w:val="005916D7"/>
    <w:rsid w:val="00591771"/>
    <w:rsid w:val="005A067D"/>
    <w:rsid w:val="005A65D5"/>
    <w:rsid w:val="005A698C"/>
    <w:rsid w:val="005A734D"/>
    <w:rsid w:val="005C0D8C"/>
    <w:rsid w:val="005C109B"/>
    <w:rsid w:val="005C20F1"/>
    <w:rsid w:val="005C7014"/>
    <w:rsid w:val="005D36BE"/>
    <w:rsid w:val="005D515A"/>
    <w:rsid w:val="005D62FD"/>
    <w:rsid w:val="005D76D1"/>
    <w:rsid w:val="005E0799"/>
    <w:rsid w:val="005E0FEE"/>
    <w:rsid w:val="005E3115"/>
    <w:rsid w:val="005F1DFB"/>
    <w:rsid w:val="005F33BD"/>
    <w:rsid w:val="005F3E4F"/>
    <w:rsid w:val="005F5A80"/>
    <w:rsid w:val="00600DBE"/>
    <w:rsid w:val="0060351D"/>
    <w:rsid w:val="006044FF"/>
    <w:rsid w:val="00607CC5"/>
    <w:rsid w:val="00613C22"/>
    <w:rsid w:val="00617CD6"/>
    <w:rsid w:val="00623685"/>
    <w:rsid w:val="00623D4B"/>
    <w:rsid w:val="006311F5"/>
    <w:rsid w:val="00632102"/>
    <w:rsid w:val="00633014"/>
    <w:rsid w:val="0063437B"/>
    <w:rsid w:val="00634CF1"/>
    <w:rsid w:val="00635E1D"/>
    <w:rsid w:val="00640638"/>
    <w:rsid w:val="00640F4E"/>
    <w:rsid w:val="006570A6"/>
    <w:rsid w:val="00661FF4"/>
    <w:rsid w:val="00664F13"/>
    <w:rsid w:val="00664FE3"/>
    <w:rsid w:val="006673CA"/>
    <w:rsid w:val="00672FAB"/>
    <w:rsid w:val="00673C26"/>
    <w:rsid w:val="006746DF"/>
    <w:rsid w:val="00674A6F"/>
    <w:rsid w:val="006812AF"/>
    <w:rsid w:val="0068327D"/>
    <w:rsid w:val="00683F9D"/>
    <w:rsid w:val="006869BF"/>
    <w:rsid w:val="00690761"/>
    <w:rsid w:val="006920A8"/>
    <w:rsid w:val="0069377B"/>
    <w:rsid w:val="00693CAA"/>
    <w:rsid w:val="00694AF0"/>
    <w:rsid w:val="00696D07"/>
    <w:rsid w:val="006A0577"/>
    <w:rsid w:val="006A227F"/>
    <w:rsid w:val="006A4686"/>
    <w:rsid w:val="006A70EF"/>
    <w:rsid w:val="006A7939"/>
    <w:rsid w:val="006B0E9E"/>
    <w:rsid w:val="006B1ECC"/>
    <w:rsid w:val="006B393B"/>
    <w:rsid w:val="006B46AE"/>
    <w:rsid w:val="006B54EF"/>
    <w:rsid w:val="006B5AE4"/>
    <w:rsid w:val="006C1D45"/>
    <w:rsid w:val="006C38DE"/>
    <w:rsid w:val="006C4F84"/>
    <w:rsid w:val="006C5166"/>
    <w:rsid w:val="006C535E"/>
    <w:rsid w:val="006C64AA"/>
    <w:rsid w:val="006D0F67"/>
    <w:rsid w:val="006D1507"/>
    <w:rsid w:val="006D390D"/>
    <w:rsid w:val="006D4054"/>
    <w:rsid w:val="006E02EC"/>
    <w:rsid w:val="006E6577"/>
    <w:rsid w:val="006E6BE7"/>
    <w:rsid w:val="006F219A"/>
    <w:rsid w:val="00705E92"/>
    <w:rsid w:val="00716DF9"/>
    <w:rsid w:val="00717405"/>
    <w:rsid w:val="007211B1"/>
    <w:rsid w:val="007225D7"/>
    <w:rsid w:val="00735847"/>
    <w:rsid w:val="00736F15"/>
    <w:rsid w:val="00741BBB"/>
    <w:rsid w:val="00741E07"/>
    <w:rsid w:val="00746187"/>
    <w:rsid w:val="00751A98"/>
    <w:rsid w:val="00751E64"/>
    <w:rsid w:val="00753C16"/>
    <w:rsid w:val="007548E4"/>
    <w:rsid w:val="00754E8F"/>
    <w:rsid w:val="00755390"/>
    <w:rsid w:val="00756884"/>
    <w:rsid w:val="0076254F"/>
    <w:rsid w:val="00763CD8"/>
    <w:rsid w:val="007650C5"/>
    <w:rsid w:val="0076622C"/>
    <w:rsid w:val="007706BF"/>
    <w:rsid w:val="007746DB"/>
    <w:rsid w:val="007801F5"/>
    <w:rsid w:val="00783CA4"/>
    <w:rsid w:val="007842FB"/>
    <w:rsid w:val="00785B92"/>
    <w:rsid w:val="00786124"/>
    <w:rsid w:val="0079514B"/>
    <w:rsid w:val="00796A92"/>
    <w:rsid w:val="007A0E64"/>
    <w:rsid w:val="007A11CA"/>
    <w:rsid w:val="007A2DC1"/>
    <w:rsid w:val="007A30EC"/>
    <w:rsid w:val="007A3AAE"/>
    <w:rsid w:val="007A7DCA"/>
    <w:rsid w:val="007B2683"/>
    <w:rsid w:val="007B48AD"/>
    <w:rsid w:val="007B4C54"/>
    <w:rsid w:val="007B657F"/>
    <w:rsid w:val="007B6D74"/>
    <w:rsid w:val="007C26BF"/>
    <w:rsid w:val="007C4A08"/>
    <w:rsid w:val="007D1436"/>
    <w:rsid w:val="007D1E15"/>
    <w:rsid w:val="007D3319"/>
    <w:rsid w:val="007D335D"/>
    <w:rsid w:val="007D5968"/>
    <w:rsid w:val="007D7A5E"/>
    <w:rsid w:val="007E3314"/>
    <w:rsid w:val="007E4B03"/>
    <w:rsid w:val="007F1C4E"/>
    <w:rsid w:val="007F324B"/>
    <w:rsid w:val="007F7E1A"/>
    <w:rsid w:val="00803AC0"/>
    <w:rsid w:val="00804BAF"/>
    <w:rsid w:val="0080546A"/>
    <w:rsid w:val="0080553C"/>
    <w:rsid w:val="00805B46"/>
    <w:rsid w:val="00805CBD"/>
    <w:rsid w:val="0081179B"/>
    <w:rsid w:val="00811D44"/>
    <w:rsid w:val="00814579"/>
    <w:rsid w:val="00814C45"/>
    <w:rsid w:val="00821935"/>
    <w:rsid w:val="00822B67"/>
    <w:rsid w:val="00822D5B"/>
    <w:rsid w:val="00825DC2"/>
    <w:rsid w:val="00826A89"/>
    <w:rsid w:val="00831B95"/>
    <w:rsid w:val="008335A3"/>
    <w:rsid w:val="00834AD3"/>
    <w:rsid w:val="0084170A"/>
    <w:rsid w:val="00843795"/>
    <w:rsid w:val="00843B00"/>
    <w:rsid w:val="00847F0F"/>
    <w:rsid w:val="00851F77"/>
    <w:rsid w:val="00852448"/>
    <w:rsid w:val="0085762B"/>
    <w:rsid w:val="008576AF"/>
    <w:rsid w:val="00857970"/>
    <w:rsid w:val="00857EAE"/>
    <w:rsid w:val="00870F99"/>
    <w:rsid w:val="00875C6B"/>
    <w:rsid w:val="0088097F"/>
    <w:rsid w:val="0088258A"/>
    <w:rsid w:val="008833CE"/>
    <w:rsid w:val="008837B7"/>
    <w:rsid w:val="00886332"/>
    <w:rsid w:val="00890322"/>
    <w:rsid w:val="008953FD"/>
    <w:rsid w:val="008A233C"/>
    <w:rsid w:val="008A26D9"/>
    <w:rsid w:val="008A5F0C"/>
    <w:rsid w:val="008A6E7A"/>
    <w:rsid w:val="008A7FAE"/>
    <w:rsid w:val="008B172E"/>
    <w:rsid w:val="008B4D60"/>
    <w:rsid w:val="008B7FDD"/>
    <w:rsid w:val="008C0746"/>
    <w:rsid w:val="008C08E8"/>
    <w:rsid w:val="008C0C29"/>
    <w:rsid w:val="008C3A04"/>
    <w:rsid w:val="008C7C12"/>
    <w:rsid w:val="008C7E8B"/>
    <w:rsid w:val="008D1063"/>
    <w:rsid w:val="008D2B10"/>
    <w:rsid w:val="008D5026"/>
    <w:rsid w:val="008F3638"/>
    <w:rsid w:val="008F3A44"/>
    <w:rsid w:val="008F4441"/>
    <w:rsid w:val="008F584D"/>
    <w:rsid w:val="008F6F31"/>
    <w:rsid w:val="008F74DF"/>
    <w:rsid w:val="009116A0"/>
    <w:rsid w:val="009127BA"/>
    <w:rsid w:val="00917A61"/>
    <w:rsid w:val="009227A6"/>
    <w:rsid w:val="00933EC1"/>
    <w:rsid w:val="009365E1"/>
    <w:rsid w:val="00936E7C"/>
    <w:rsid w:val="00937BF9"/>
    <w:rsid w:val="00941A87"/>
    <w:rsid w:val="00944744"/>
    <w:rsid w:val="00946255"/>
    <w:rsid w:val="00950342"/>
    <w:rsid w:val="00950AE8"/>
    <w:rsid w:val="009530DB"/>
    <w:rsid w:val="00953676"/>
    <w:rsid w:val="00955BF7"/>
    <w:rsid w:val="00956BF8"/>
    <w:rsid w:val="00957302"/>
    <w:rsid w:val="00961740"/>
    <w:rsid w:val="00961F4C"/>
    <w:rsid w:val="00966948"/>
    <w:rsid w:val="009705EE"/>
    <w:rsid w:val="00973B69"/>
    <w:rsid w:val="00975AB7"/>
    <w:rsid w:val="00977927"/>
    <w:rsid w:val="00977E90"/>
    <w:rsid w:val="009805EB"/>
    <w:rsid w:val="00980B62"/>
    <w:rsid w:val="0098135C"/>
    <w:rsid w:val="0098156A"/>
    <w:rsid w:val="00982CD0"/>
    <w:rsid w:val="00983876"/>
    <w:rsid w:val="009864BE"/>
    <w:rsid w:val="00986717"/>
    <w:rsid w:val="00986CCC"/>
    <w:rsid w:val="0098720A"/>
    <w:rsid w:val="00991BAC"/>
    <w:rsid w:val="009932FC"/>
    <w:rsid w:val="0099432C"/>
    <w:rsid w:val="009946AD"/>
    <w:rsid w:val="00997B02"/>
    <w:rsid w:val="009A14AA"/>
    <w:rsid w:val="009A3DF8"/>
    <w:rsid w:val="009A432F"/>
    <w:rsid w:val="009A434B"/>
    <w:rsid w:val="009A4740"/>
    <w:rsid w:val="009A4857"/>
    <w:rsid w:val="009A5421"/>
    <w:rsid w:val="009A555D"/>
    <w:rsid w:val="009A6EA0"/>
    <w:rsid w:val="009B060B"/>
    <w:rsid w:val="009B32DD"/>
    <w:rsid w:val="009B4303"/>
    <w:rsid w:val="009C1335"/>
    <w:rsid w:val="009C1AB2"/>
    <w:rsid w:val="009C7251"/>
    <w:rsid w:val="009C765B"/>
    <w:rsid w:val="009D596A"/>
    <w:rsid w:val="009E2E91"/>
    <w:rsid w:val="009E6EDD"/>
    <w:rsid w:val="009F3C7C"/>
    <w:rsid w:val="009F6DCA"/>
    <w:rsid w:val="00A00157"/>
    <w:rsid w:val="00A027C9"/>
    <w:rsid w:val="00A02E77"/>
    <w:rsid w:val="00A074F3"/>
    <w:rsid w:val="00A120B2"/>
    <w:rsid w:val="00A13456"/>
    <w:rsid w:val="00A139F5"/>
    <w:rsid w:val="00A14452"/>
    <w:rsid w:val="00A16872"/>
    <w:rsid w:val="00A17FDA"/>
    <w:rsid w:val="00A230A4"/>
    <w:rsid w:val="00A26736"/>
    <w:rsid w:val="00A2735C"/>
    <w:rsid w:val="00A317CA"/>
    <w:rsid w:val="00A32F25"/>
    <w:rsid w:val="00A365F4"/>
    <w:rsid w:val="00A36E23"/>
    <w:rsid w:val="00A4085A"/>
    <w:rsid w:val="00A416F6"/>
    <w:rsid w:val="00A47D80"/>
    <w:rsid w:val="00A5155C"/>
    <w:rsid w:val="00A5288E"/>
    <w:rsid w:val="00A53132"/>
    <w:rsid w:val="00A563F2"/>
    <w:rsid w:val="00A566E8"/>
    <w:rsid w:val="00A60BE0"/>
    <w:rsid w:val="00A667B6"/>
    <w:rsid w:val="00A72343"/>
    <w:rsid w:val="00A73F67"/>
    <w:rsid w:val="00A75589"/>
    <w:rsid w:val="00A810F9"/>
    <w:rsid w:val="00A82AB0"/>
    <w:rsid w:val="00A83A15"/>
    <w:rsid w:val="00A84D9E"/>
    <w:rsid w:val="00A86ECC"/>
    <w:rsid w:val="00A86FCC"/>
    <w:rsid w:val="00A94A40"/>
    <w:rsid w:val="00A9643A"/>
    <w:rsid w:val="00A974C6"/>
    <w:rsid w:val="00AA0A89"/>
    <w:rsid w:val="00AA61B0"/>
    <w:rsid w:val="00AA6B82"/>
    <w:rsid w:val="00AA710D"/>
    <w:rsid w:val="00AA74A4"/>
    <w:rsid w:val="00AA7801"/>
    <w:rsid w:val="00AA7BE8"/>
    <w:rsid w:val="00AB333E"/>
    <w:rsid w:val="00AB6D25"/>
    <w:rsid w:val="00AB71BE"/>
    <w:rsid w:val="00AB778D"/>
    <w:rsid w:val="00AC0213"/>
    <w:rsid w:val="00AC73C5"/>
    <w:rsid w:val="00AC7D08"/>
    <w:rsid w:val="00AD0522"/>
    <w:rsid w:val="00AD0AFC"/>
    <w:rsid w:val="00AD298E"/>
    <w:rsid w:val="00AE2D4B"/>
    <w:rsid w:val="00AE37F7"/>
    <w:rsid w:val="00AE4122"/>
    <w:rsid w:val="00AE48FD"/>
    <w:rsid w:val="00AE4F99"/>
    <w:rsid w:val="00AE56D2"/>
    <w:rsid w:val="00AE7390"/>
    <w:rsid w:val="00AF2C89"/>
    <w:rsid w:val="00AF3F72"/>
    <w:rsid w:val="00AF3FF5"/>
    <w:rsid w:val="00AF47F8"/>
    <w:rsid w:val="00AF5313"/>
    <w:rsid w:val="00AF67A0"/>
    <w:rsid w:val="00B00A6C"/>
    <w:rsid w:val="00B03748"/>
    <w:rsid w:val="00B0467B"/>
    <w:rsid w:val="00B11B69"/>
    <w:rsid w:val="00B14952"/>
    <w:rsid w:val="00B22983"/>
    <w:rsid w:val="00B23EA4"/>
    <w:rsid w:val="00B24C5E"/>
    <w:rsid w:val="00B271FB"/>
    <w:rsid w:val="00B31A4C"/>
    <w:rsid w:val="00B31E5A"/>
    <w:rsid w:val="00B32D8C"/>
    <w:rsid w:val="00B342C9"/>
    <w:rsid w:val="00B34456"/>
    <w:rsid w:val="00B35F9E"/>
    <w:rsid w:val="00B50173"/>
    <w:rsid w:val="00B51AFE"/>
    <w:rsid w:val="00B57243"/>
    <w:rsid w:val="00B60DD4"/>
    <w:rsid w:val="00B628B3"/>
    <w:rsid w:val="00B63679"/>
    <w:rsid w:val="00B653AB"/>
    <w:rsid w:val="00B65F9E"/>
    <w:rsid w:val="00B66B19"/>
    <w:rsid w:val="00B6727A"/>
    <w:rsid w:val="00B700E2"/>
    <w:rsid w:val="00B70347"/>
    <w:rsid w:val="00B73205"/>
    <w:rsid w:val="00B73503"/>
    <w:rsid w:val="00B7504A"/>
    <w:rsid w:val="00B756ED"/>
    <w:rsid w:val="00B765E3"/>
    <w:rsid w:val="00B76D8B"/>
    <w:rsid w:val="00B914E9"/>
    <w:rsid w:val="00B922DD"/>
    <w:rsid w:val="00B928B3"/>
    <w:rsid w:val="00B9327A"/>
    <w:rsid w:val="00B933B5"/>
    <w:rsid w:val="00B956EE"/>
    <w:rsid w:val="00BA0075"/>
    <w:rsid w:val="00BA0C4F"/>
    <w:rsid w:val="00BA0F87"/>
    <w:rsid w:val="00BA2BA1"/>
    <w:rsid w:val="00BA2D53"/>
    <w:rsid w:val="00BA3562"/>
    <w:rsid w:val="00BA4A74"/>
    <w:rsid w:val="00BB0ED4"/>
    <w:rsid w:val="00BB1643"/>
    <w:rsid w:val="00BB3485"/>
    <w:rsid w:val="00BB4B9F"/>
    <w:rsid w:val="00BB4F09"/>
    <w:rsid w:val="00BB5E01"/>
    <w:rsid w:val="00BB6D0C"/>
    <w:rsid w:val="00BB743A"/>
    <w:rsid w:val="00BC565B"/>
    <w:rsid w:val="00BC69F8"/>
    <w:rsid w:val="00BD092F"/>
    <w:rsid w:val="00BD159B"/>
    <w:rsid w:val="00BD15AC"/>
    <w:rsid w:val="00BD2E04"/>
    <w:rsid w:val="00BD4871"/>
    <w:rsid w:val="00BD4E33"/>
    <w:rsid w:val="00BD5747"/>
    <w:rsid w:val="00BE0128"/>
    <w:rsid w:val="00BE2AD7"/>
    <w:rsid w:val="00BE3C9C"/>
    <w:rsid w:val="00BE3ED3"/>
    <w:rsid w:val="00BF08C9"/>
    <w:rsid w:val="00BF6531"/>
    <w:rsid w:val="00BF79D2"/>
    <w:rsid w:val="00C00673"/>
    <w:rsid w:val="00C0279B"/>
    <w:rsid w:val="00C030DE"/>
    <w:rsid w:val="00C06D58"/>
    <w:rsid w:val="00C10DD7"/>
    <w:rsid w:val="00C14675"/>
    <w:rsid w:val="00C22105"/>
    <w:rsid w:val="00C23CB3"/>
    <w:rsid w:val="00C244B6"/>
    <w:rsid w:val="00C2732A"/>
    <w:rsid w:val="00C27CC7"/>
    <w:rsid w:val="00C330E0"/>
    <w:rsid w:val="00C34820"/>
    <w:rsid w:val="00C35D67"/>
    <w:rsid w:val="00C3702F"/>
    <w:rsid w:val="00C40A74"/>
    <w:rsid w:val="00C445B5"/>
    <w:rsid w:val="00C447A2"/>
    <w:rsid w:val="00C4500A"/>
    <w:rsid w:val="00C46928"/>
    <w:rsid w:val="00C51A0E"/>
    <w:rsid w:val="00C51EF6"/>
    <w:rsid w:val="00C544ED"/>
    <w:rsid w:val="00C55D66"/>
    <w:rsid w:val="00C61E55"/>
    <w:rsid w:val="00C62B75"/>
    <w:rsid w:val="00C64A37"/>
    <w:rsid w:val="00C66FB7"/>
    <w:rsid w:val="00C70EBC"/>
    <w:rsid w:val="00C7158E"/>
    <w:rsid w:val="00C71F78"/>
    <w:rsid w:val="00C7250B"/>
    <w:rsid w:val="00C7346B"/>
    <w:rsid w:val="00C73F55"/>
    <w:rsid w:val="00C77C0E"/>
    <w:rsid w:val="00C91687"/>
    <w:rsid w:val="00C924A8"/>
    <w:rsid w:val="00C932F8"/>
    <w:rsid w:val="00C945FE"/>
    <w:rsid w:val="00C96FAA"/>
    <w:rsid w:val="00C97A04"/>
    <w:rsid w:val="00CA107B"/>
    <w:rsid w:val="00CA484D"/>
    <w:rsid w:val="00CA4FB6"/>
    <w:rsid w:val="00CA779F"/>
    <w:rsid w:val="00CB2D19"/>
    <w:rsid w:val="00CB5A83"/>
    <w:rsid w:val="00CB5FD4"/>
    <w:rsid w:val="00CC7123"/>
    <w:rsid w:val="00CC739E"/>
    <w:rsid w:val="00CC7906"/>
    <w:rsid w:val="00CD58B7"/>
    <w:rsid w:val="00CD64E7"/>
    <w:rsid w:val="00CE1B21"/>
    <w:rsid w:val="00CE37BA"/>
    <w:rsid w:val="00CE67EE"/>
    <w:rsid w:val="00CE6D9F"/>
    <w:rsid w:val="00CF0713"/>
    <w:rsid w:val="00CF10D6"/>
    <w:rsid w:val="00CF3835"/>
    <w:rsid w:val="00CF3C62"/>
    <w:rsid w:val="00CF4099"/>
    <w:rsid w:val="00CF5F6F"/>
    <w:rsid w:val="00D00796"/>
    <w:rsid w:val="00D0287A"/>
    <w:rsid w:val="00D03EBA"/>
    <w:rsid w:val="00D03F3D"/>
    <w:rsid w:val="00D05CC2"/>
    <w:rsid w:val="00D1212C"/>
    <w:rsid w:val="00D21179"/>
    <w:rsid w:val="00D2240D"/>
    <w:rsid w:val="00D261A2"/>
    <w:rsid w:val="00D26C01"/>
    <w:rsid w:val="00D4375D"/>
    <w:rsid w:val="00D4597F"/>
    <w:rsid w:val="00D46C3C"/>
    <w:rsid w:val="00D51A0B"/>
    <w:rsid w:val="00D52E6E"/>
    <w:rsid w:val="00D5570E"/>
    <w:rsid w:val="00D56BDC"/>
    <w:rsid w:val="00D609D6"/>
    <w:rsid w:val="00D616D2"/>
    <w:rsid w:val="00D621A6"/>
    <w:rsid w:val="00D63B5F"/>
    <w:rsid w:val="00D65321"/>
    <w:rsid w:val="00D70EF7"/>
    <w:rsid w:val="00D72F58"/>
    <w:rsid w:val="00D8248A"/>
    <w:rsid w:val="00D8397C"/>
    <w:rsid w:val="00D83C48"/>
    <w:rsid w:val="00D850DF"/>
    <w:rsid w:val="00D8532B"/>
    <w:rsid w:val="00D85764"/>
    <w:rsid w:val="00D91903"/>
    <w:rsid w:val="00D94AE9"/>
    <w:rsid w:val="00D94EED"/>
    <w:rsid w:val="00D96026"/>
    <w:rsid w:val="00DA2E15"/>
    <w:rsid w:val="00DA3C20"/>
    <w:rsid w:val="00DA625D"/>
    <w:rsid w:val="00DA7C1C"/>
    <w:rsid w:val="00DB147A"/>
    <w:rsid w:val="00DB1B7A"/>
    <w:rsid w:val="00DB1E94"/>
    <w:rsid w:val="00DB2371"/>
    <w:rsid w:val="00DC2596"/>
    <w:rsid w:val="00DC5610"/>
    <w:rsid w:val="00DC6708"/>
    <w:rsid w:val="00DC773E"/>
    <w:rsid w:val="00DD10DA"/>
    <w:rsid w:val="00DD5C45"/>
    <w:rsid w:val="00DD666A"/>
    <w:rsid w:val="00DD7310"/>
    <w:rsid w:val="00DE1C3C"/>
    <w:rsid w:val="00DE1C41"/>
    <w:rsid w:val="00DE3579"/>
    <w:rsid w:val="00DE6864"/>
    <w:rsid w:val="00DE6D33"/>
    <w:rsid w:val="00DF019F"/>
    <w:rsid w:val="00DF087B"/>
    <w:rsid w:val="00DF36A7"/>
    <w:rsid w:val="00DF4822"/>
    <w:rsid w:val="00DF492B"/>
    <w:rsid w:val="00E01436"/>
    <w:rsid w:val="00E045BD"/>
    <w:rsid w:val="00E05AD6"/>
    <w:rsid w:val="00E07189"/>
    <w:rsid w:val="00E1025D"/>
    <w:rsid w:val="00E10EE7"/>
    <w:rsid w:val="00E17B77"/>
    <w:rsid w:val="00E17B92"/>
    <w:rsid w:val="00E207AE"/>
    <w:rsid w:val="00E23337"/>
    <w:rsid w:val="00E23717"/>
    <w:rsid w:val="00E259EA"/>
    <w:rsid w:val="00E32061"/>
    <w:rsid w:val="00E345F0"/>
    <w:rsid w:val="00E356A4"/>
    <w:rsid w:val="00E369BC"/>
    <w:rsid w:val="00E37FE8"/>
    <w:rsid w:val="00E404AC"/>
    <w:rsid w:val="00E419E4"/>
    <w:rsid w:val="00E42FF9"/>
    <w:rsid w:val="00E43887"/>
    <w:rsid w:val="00E4539B"/>
    <w:rsid w:val="00E460F1"/>
    <w:rsid w:val="00E4714C"/>
    <w:rsid w:val="00E510D8"/>
    <w:rsid w:val="00E51AEB"/>
    <w:rsid w:val="00E522A7"/>
    <w:rsid w:val="00E54452"/>
    <w:rsid w:val="00E54686"/>
    <w:rsid w:val="00E55F12"/>
    <w:rsid w:val="00E61DD6"/>
    <w:rsid w:val="00E61E2C"/>
    <w:rsid w:val="00E65D06"/>
    <w:rsid w:val="00E664C5"/>
    <w:rsid w:val="00E671A2"/>
    <w:rsid w:val="00E70268"/>
    <w:rsid w:val="00E71205"/>
    <w:rsid w:val="00E76D26"/>
    <w:rsid w:val="00E86EF4"/>
    <w:rsid w:val="00E93D93"/>
    <w:rsid w:val="00E94228"/>
    <w:rsid w:val="00E948E0"/>
    <w:rsid w:val="00EA06F5"/>
    <w:rsid w:val="00EA4E96"/>
    <w:rsid w:val="00EA78A9"/>
    <w:rsid w:val="00EB01BA"/>
    <w:rsid w:val="00EB0EDE"/>
    <w:rsid w:val="00EB1390"/>
    <w:rsid w:val="00EB1934"/>
    <w:rsid w:val="00EB1F2C"/>
    <w:rsid w:val="00EB28C2"/>
    <w:rsid w:val="00EB2C71"/>
    <w:rsid w:val="00EB4340"/>
    <w:rsid w:val="00EB479F"/>
    <w:rsid w:val="00EB556D"/>
    <w:rsid w:val="00EB5A7D"/>
    <w:rsid w:val="00EB7DE5"/>
    <w:rsid w:val="00EC35D5"/>
    <w:rsid w:val="00EC4855"/>
    <w:rsid w:val="00EC4926"/>
    <w:rsid w:val="00EC6886"/>
    <w:rsid w:val="00ED48E9"/>
    <w:rsid w:val="00ED55C0"/>
    <w:rsid w:val="00ED6056"/>
    <w:rsid w:val="00ED65A9"/>
    <w:rsid w:val="00ED682B"/>
    <w:rsid w:val="00ED6882"/>
    <w:rsid w:val="00EE0F03"/>
    <w:rsid w:val="00EE1141"/>
    <w:rsid w:val="00EE41D2"/>
    <w:rsid w:val="00EE41D5"/>
    <w:rsid w:val="00EE49E7"/>
    <w:rsid w:val="00EE68A4"/>
    <w:rsid w:val="00EF2982"/>
    <w:rsid w:val="00EF4894"/>
    <w:rsid w:val="00EF6285"/>
    <w:rsid w:val="00F03411"/>
    <w:rsid w:val="00F037A4"/>
    <w:rsid w:val="00F07044"/>
    <w:rsid w:val="00F11166"/>
    <w:rsid w:val="00F13398"/>
    <w:rsid w:val="00F16633"/>
    <w:rsid w:val="00F22E32"/>
    <w:rsid w:val="00F252B9"/>
    <w:rsid w:val="00F25747"/>
    <w:rsid w:val="00F27C8F"/>
    <w:rsid w:val="00F31D90"/>
    <w:rsid w:val="00F32749"/>
    <w:rsid w:val="00F343E2"/>
    <w:rsid w:val="00F3659E"/>
    <w:rsid w:val="00F36DF3"/>
    <w:rsid w:val="00F37172"/>
    <w:rsid w:val="00F43DFB"/>
    <w:rsid w:val="00F4477E"/>
    <w:rsid w:val="00F50128"/>
    <w:rsid w:val="00F56AAE"/>
    <w:rsid w:val="00F6064A"/>
    <w:rsid w:val="00F611CD"/>
    <w:rsid w:val="00F64AF6"/>
    <w:rsid w:val="00F67D8F"/>
    <w:rsid w:val="00F72985"/>
    <w:rsid w:val="00F73C81"/>
    <w:rsid w:val="00F7490B"/>
    <w:rsid w:val="00F7583E"/>
    <w:rsid w:val="00F75A7C"/>
    <w:rsid w:val="00F802BE"/>
    <w:rsid w:val="00F80E92"/>
    <w:rsid w:val="00F80E93"/>
    <w:rsid w:val="00F8102D"/>
    <w:rsid w:val="00F8331B"/>
    <w:rsid w:val="00F86024"/>
    <w:rsid w:val="00F8611A"/>
    <w:rsid w:val="00F87051"/>
    <w:rsid w:val="00F90E2D"/>
    <w:rsid w:val="00F92CF6"/>
    <w:rsid w:val="00F93917"/>
    <w:rsid w:val="00F945F2"/>
    <w:rsid w:val="00F9543E"/>
    <w:rsid w:val="00F95A60"/>
    <w:rsid w:val="00F96CF6"/>
    <w:rsid w:val="00FA5128"/>
    <w:rsid w:val="00FA682B"/>
    <w:rsid w:val="00FA6EE5"/>
    <w:rsid w:val="00FA7D5B"/>
    <w:rsid w:val="00FB1355"/>
    <w:rsid w:val="00FB42D4"/>
    <w:rsid w:val="00FB5906"/>
    <w:rsid w:val="00FB762F"/>
    <w:rsid w:val="00FC1356"/>
    <w:rsid w:val="00FC2AED"/>
    <w:rsid w:val="00FC45D7"/>
    <w:rsid w:val="00FC4971"/>
    <w:rsid w:val="00FC62A5"/>
    <w:rsid w:val="00FC74CE"/>
    <w:rsid w:val="00FD152B"/>
    <w:rsid w:val="00FD5EA7"/>
    <w:rsid w:val="00FE2A28"/>
    <w:rsid w:val="00FF1556"/>
    <w:rsid w:val="00FF2AE1"/>
    <w:rsid w:val="00FF5EE1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A3686"/>
  <w15:chartTrackingRefBased/>
  <w15:docId w15:val="{1A9AA726-F976-4831-A91B-222CB00F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25F6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63CD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8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884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E510D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rsid w:val="00E510D8"/>
    <w:rPr>
      <w:rFonts w:ascii="Fira Sans SemiBold" w:eastAsia="Fira Sans Light" w:hAnsi="Fira Sans SemiBold" w:cs="Times New Roman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C06DE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artowskanikaZnak">
    <w:name w:val="Wartość wskaźnika Znak"/>
    <w:link w:val="Wartowskanika"/>
    <w:rsid w:val="004C06DE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tekstnaniebieskimtleZnak">
    <w:name w:val="tekst na niebieskim tle Znak"/>
    <w:link w:val="tekstnaniebieskimtle"/>
    <w:rsid w:val="004C06DE"/>
    <w:rPr>
      <w:rFonts w:ascii="Fira Sans" w:hAnsi="Fir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8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57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yperlink" Target="https://stat.gov.pl/metainformacje/slownik-pojec/pojecia-stosowane-w-statystyce-publicznej/3858,pojecie.html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21" Type="http://schemas.openxmlformats.org/officeDocument/2006/relationships/hyperlink" Target="https://twitter.com/Wroclaw_STAT" TargetMode="External"/><Relationship Id="rId34" Type="http://schemas.openxmlformats.org/officeDocument/2006/relationships/hyperlink" Target="http://stat.gov.pl/metainformacje/slownik-pojec/pojecia-stosowane-w-statystyce-publicznej/1012,pojecie.html" TargetMode="External"/><Relationship Id="rId42" Type="http://schemas.openxmlformats.org/officeDocument/2006/relationships/hyperlink" Target="https://dbw.stat.gov.pl/" TargetMode="External"/><Relationship Id="rId47" Type="http://schemas.openxmlformats.org/officeDocument/2006/relationships/hyperlink" Target="http://stat.gov.pl/metainformacje/slownik-pojec/pojecia-stosowane-w-statystyce-publicznej/3859,pojecie.html" TargetMode="External"/><Relationship Id="rId50" Type="http://schemas.openxmlformats.org/officeDocument/2006/relationships/hyperlink" Target="http://stat.gov.pl/metainformacje/slownik-pojec/pojecia-stosowane-w-statystyce-publicznej/3175,pojecie.html" TargetMode="External"/><Relationship Id="rId55" Type="http://schemas.openxmlformats.org/officeDocument/2006/relationships/hyperlink" Target="http://stat.gov.pl/metainformacje/slownik-pojec/pojecia-stosowane-w-statystyce-publicznej/376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://stat.gov.pl/metainformacje/slownik-pojec/pojecia-stosowane-w-statystyce-publicznej/3861,pojecie.html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://stat.gov.pl/metainformacje/slownik-pojec/pojecia-stosowane-w-statystyce-publicznej/26,pojecie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hyperlink" Target="http://stat.gov.pl/metainformacje/slownik-pojec/pojecia-stosowane-w-statystyce-publicznej/1230,pojecie.html" TargetMode="External"/><Relationship Id="rId45" Type="http://schemas.openxmlformats.org/officeDocument/2006/relationships/hyperlink" Target="https://stat.gov.pl/metainformacje/slownik-pojec/pojecia-stosowane-w-statystyce-publicznej/3862,pojecie.html" TargetMode="External"/><Relationship Id="rId53" Type="http://schemas.openxmlformats.org/officeDocument/2006/relationships/hyperlink" Target="http://stat.gov.pl/metainformacje/slownik-pojec/pojecia-stosowane-w-statystyce-publicznej/168,pojecie.html" TargetMode="External"/><Relationship Id="rId58" Type="http://schemas.openxmlformats.org/officeDocument/2006/relationships/header" Target="header1.xm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yperlink" Target="http://wroclaw.stat.gov.pl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hyperlink" Target="http://stat.gov.pl/metainformacje/slownik-pojec/pojecia-stosowane-w-statystyce-publicznej/911,pojecie.html" TargetMode="External"/><Relationship Id="rId30" Type="http://schemas.openxmlformats.org/officeDocument/2006/relationships/hyperlink" Target="http://stat.gov.pl/metainformacje/slownik-pojec/pojecia-stosowane-w-statystyce-publicznej/3859,pojecie.html" TargetMode="External"/><Relationship Id="rId35" Type="http://schemas.openxmlformats.org/officeDocument/2006/relationships/hyperlink" Target="http://stat.gov.pl/metainformacje/slownik-pojec/pojecia-stosowane-w-statystyce-publicznej/1229,pojecie.html" TargetMode="External"/><Relationship Id="rId43" Type="http://schemas.openxmlformats.org/officeDocument/2006/relationships/hyperlink" Target="https://stat.gov.pl/metainformacje/slownik-pojec/pojecia-stosowane-w-statystyce-publicznej/3858,pojecie.html" TargetMode="External"/><Relationship Id="rId48" Type="http://schemas.openxmlformats.org/officeDocument/2006/relationships/hyperlink" Target="https://stat.gov.pl/metainformacje/slownik-pojec/pojecia-stosowane-w-statystyce-publicznej/3860,pojecie.html" TargetMode="External"/><Relationship Id="rId56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01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dbw.stat.gov.pl/" TargetMode="External"/><Relationship Id="rId33" Type="http://schemas.openxmlformats.org/officeDocument/2006/relationships/hyperlink" Target="http://stat.gov.pl/metainformacje/slownik-pojec/pojecia-stosowane-w-statystyce-publicznej/3175,pojecie.html" TargetMode="External"/><Relationship Id="rId38" Type="http://schemas.openxmlformats.org/officeDocument/2006/relationships/hyperlink" Target="http://stat.gov.pl/metainformacje/slownik-pojec/pojecia-stosowane-w-statystyce-publicznej/3763,pojecie.html" TargetMode="External"/><Relationship Id="rId46" Type="http://schemas.openxmlformats.org/officeDocument/2006/relationships/hyperlink" Target="http://stat.gov.pl/metainformacje/slownik-pojec/pojecia-stosowane-w-statystyce-publicznej/3861,pojecie.html" TargetMode="External"/><Relationship Id="rId59" Type="http://schemas.openxmlformats.org/officeDocument/2006/relationships/footer" Target="footer1.xml"/><Relationship Id="rId20" Type="http://schemas.openxmlformats.org/officeDocument/2006/relationships/image" Target="media/image11.emf"/><Relationship Id="rId41" Type="http://schemas.openxmlformats.org/officeDocument/2006/relationships/hyperlink" Target="https://bdl.stat.gov.pl/BDL/start" TargetMode="External"/><Relationship Id="rId54" Type="http://schemas.openxmlformats.org/officeDocument/2006/relationships/hyperlink" Target="http://stat.gov.pl/metainformacje/slownik-pojec/pojecia-stosowane-w-statystyce-publicznej/945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hyperlink" Target="http://www.facebook.com/USWroclaw" TargetMode="External"/><Relationship Id="rId28" Type="http://schemas.openxmlformats.org/officeDocument/2006/relationships/hyperlink" Target="https://stat.gov.pl/metainformacje/slownik-pojec/pojecia-stosowane-w-statystyce-publicznej/3862,pojecie.html" TargetMode="External"/><Relationship Id="rId36" Type="http://schemas.openxmlformats.org/officeDocument/2006/relationships/hyperlink" Target="http://stat.gov.pl/metainformacje/slownik-pojec/pojecia-stosowane-w-statystyce-publicznej/168,pojecie.html" TargetMode="External"/><Relationship Id="rId49" Type="http://schemas.openxmlformats.org/officeDocument/2006/relationships/hyperlink" Target="http://stat.gov.pl/metainformacje/slownik-pojec/pojecia-stosowane-w-statystyce-publicznej/26,pojecie.html" TargetMode="External"/><Relationship Id="rId57" Type="http://schemas.openxmlformats.org/officeDocument/2006/relationships/hyperlink" Target="http://stat.gov.pl/metainformacje/slownik-pojec/pojecia-stosowane-w-statystyce-publicznej/1230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metainformacje/slownik-pojec/pojecia-stosowane-w-statystyce-publicznej/3860,pojecie.html" TargetMode="External"/><Relationship Id="rId44" Type="http://schemas.openxmlformats.org/officeDocument/2006/relationships/hyperlink" Target="http://stat.gov.pl/metainformacje/slownik-pojec/pojecia-stosowane-w-statystyce-publicznej/911,pojecie.html" TargetMode="External"/><Relationship Id="rId52" Type="http://schemas.openxmlformats.org/officeDocument/2006/relationships/hyperlink" Target="http://stat.gov.pl/metainformacje/slownik-pojec/pojecia-stosowane-w-statystyce-publicznej/1229,pojecie.html" TargetMode="External"/><Relationship Id="rId60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0DFE5-B3D9-413C-A792-FDF312D7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11309</TotalTime>
  <Pages>8</Pages>
  <Words>1737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Kontowski Rafał</cp:lastModifiedBy>
  <cp:revision>180</cp:revision>
  <cp:lastPrinted>2024-07-12T08:00:00Z</cp:lastPrinted>
  <dcterms:created xsi:type="dcterms:W3CDTF">2024-06-25T07:11:00Z</dcterms:created>
  <dcterms:modified xsi:type="dcterms:W3CDTF">2024-07-17T11:55:00Z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