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AAD" w:rsidRDefault="00921AAD" w:rsidP="00FD2363">
      <w:pPr>
        <w:pStyle w:val="tytuinformacji"/>
        <w:spacing w:after="240" w:line="280" w:lineRule="exact"/>
        <w:rPr>
          <w:rStyle w:val="tytuinformacjiZnak"/>
          <w:noProof/>
        </w:rPr>
      </w:pPr>
      <w:r w:rsidRPr="00921AAD">
        <w:rPr>
          <w:rStyle w:val="tytuinformacjiZnak"/>
          <w:noProof/>
        </w:rPr>
        <w:t>Turystyka w województwie dolnośląskim w 202</w:t>
      </w:r>
      <w:r w:rsidR="00013838">
        <w:rPr>
          <w:rStyle w:val="tytuinformacjiZnak"/>
          <w:noProof/>
        </w:rPr>
        <w:t>3</w:t>
      </w:r>
      <w:r w:rsidRPr="00921AAD">
        <w:rPr>
          <w:rStyle w:val="tytuinformacjiZnak"/>
          <w:noProof/>
        </w:rPr>
        <w:t xml:space="preserve"> r.</w:t>
      </w:r>
    </w:p>
    <w:p w:rsidR="003919F4" w:rsidRDefault="00921AAD" w:rsidP="0049305C">
      <w:pPr>
        <w:pStyle w:val="tytuinformacji"/>
        <w:spacing w:after="240" w:line="220" w:lineRule="exact"/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</w:pPr>
      <w:r>
        <w:rPr>
          <w:noProof/>
          <w:spacing w:val="2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285623</wp:posOffset>
                </wp:positionV>
                <wp:extent cx="2172970" cy="1080135"/>
                <wp:effectExtent l="0" t="0" r="0" b="5715"/>
                <wp:wrapSquare wrapText="bothSides"/>
                <wp:docPr id="26" name="Pole tekstowe 2" descr="12,4% wzrost liczby turystów korzysta-jących z turystycznych obiektów noclegowych r/r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080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1583" w:rsidRPr="00BC1507" w:rsidRDefault="009E1583" w:rsidP="007C5180">
                            <w:pPr>
                              <w:autoSpaceDE w:val="0"/>
                              <w:autoSpaceDN w:val="0"/>
                              <w:adjustRightInd w:val="0"/>
                              <w:spacing w:before="24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6A3A7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013838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12,4</w:t>
                            </w:r>
                            <w:r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%</w:t>
                            </w:r>
                          </w:p>
                          <w:p w:rsidR="009E1583" w:rsidRPr="007D605C" w:rsidRDefault="009E1583" w:rsidP="0049305C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Pr="00921AAD">
                              <w:t xml:space="preserve"> liczby turystów korzystających z</w:t>
                            </w:r>
                            <w:r>
                              <w:t xml:space="preserve"> turystycznych obiektów noclego</w:t>
                            </w:r>
                            <w:r w:rsidRPr="00921AAD">
                              <w:t>wych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e tekstowe 2" o:spid="_x0000_s1026" alt="12,4% wzrost liczby turystów korzysta-jących z turystycznych obiektów noclegowych r/r&#10;" style="position:absolute;margin-left:.05pt;margin-top:22.5pt;width:171.1pt;height:85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" fillcolor="#001d77" stroked="f">
                <v:stroke joinstyle="miter"/>
                <v:textbox>
                  <w:txbxContent>
                    <w:p w:rsidR="009E1583" w:rsidRPr="00BC1507" w:rsidRDefault="009E1583" w:rsidP="007C5180">
                      <w:pPr>
                        <w:autoSpaceDE w:val="0"/>
                        <w:autoSpaceDN w:val="0"/>
                        <w:adjustRightInd w:val="0"/>
                        <w:spacing w:before="24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Pr="006A3A7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 w:rsidR="00013838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12,4</w:t>
                      </w:r>
                      <w:r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%</w:t>
                      </w:r>
                    </w:p>
                    <w:p w:rsidR="009E1583" w:rsidRPr="007D605C" w:rsidRDefault="009E1583" w:rsidP="0049305C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Pr="00921AAD">
                        <w:t xml:space="preserve"> liczby turystów korzystających z</w:t>
                      </w:r>
                      <w:r>
                        <w:t xml:space="preserve"> turystycznych obiektów noclego</w:t>
                      </w:r>
                      <w:r w:rsidRPr="00921AAD">
                        <w:t>wych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921AAD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Dotyczy turystycznych obiektów noclegowych posiadających 10 lub wi</w:t>
      </w:r>
      <w:r w:rsidR="00724561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ęcej miejsc noclego</w:t>
      </w:r>
      <w:r w:rsidRPr="00921AAD">
        <w:rPr>
          <w:rFonts w:ascii="Fira Sans" w:hAnsi="Fira Sans"/>
          <w:noProof/>
          <w:color w:val="auto"/>
          <w:spacing w:val="-2"/>
          <w:sz w:val="19"/>
          <w:szCs w:val="19"/>
          <w:shd w:val="clear" w:color="auto" w:fill="FFFFFF"/>
        </w:rPr>
        <w:t>wych</w:t>
      </w:r>
    </w:p>
    <w:p w:rsidR="00662ECD" w:rsidRPr="00961F74" w:rsidRDefault="00936576" w:rsidP="00D6515A">
      <w:pPr>
        <w:pStyle w:val="LID"/>
        <w:rPr>
          <w:spacing w:val="2"/>
        </w:rPr>
      </w:pPr>
      <w:r w:rsidRPr="00936576">
        <w:rPr>
          <w:spacing w:val="2"/>
        </w:rPr>
        <w:t xml:space="preserve">W </w:t>
      </w:r>
      <w:r w:rsidR="00921AAD" w:rsidRPr="00921AAD">
        <w:rPr>
          <w:spacing w:val="2"/>
        </w:rPr>
        <w:t>202</w:t>
      </w:r>
      <w:r w:rsidR="006365AF">
        <w:rPr>
          <w:spacing w:val="2"/>
        </w:rPr>
        <w:t>3</w:t>
      </w:r>
      <w:r w:rsidR="00921AAD" w:rsidRPr="00921AAD">
        <w:rPr>
          <w:spacing w:val="2"/>
        </w:rPr>
        <w:t xml:space="preserve"> r. z</w:t>
      </w:r>
      <w:r w:rsidR="00D6515A">
        <w:rPr>
          <w:spacing w:val="2"/>
        </w:rPr>
        <w:t xml:space="preserve"> turystycznych obiektów noclego</w:t>
      </w:r>
      <w:r w:rsidR="00921AAD" w:rsidRPr="00921AAD">
        <w:rPr>
          <w:spacing w:val="2"/>
        </w:rPr>
        <w:t>wych w woje</w:t>
      </w:r>
      <w:r w:rsidR="00D6515A">
        <w:rPr>
          <w:spacing w:val="2"/>
        </w:rPr>
        <w:t>wództwie dolnośląskim skorzysta</w:t>
      </w:r>
      <w:r w:rsidR="00921AAD" w:rsidRPr="00921AAD">
        <w:rPr>
          <w:spacing w:val="2"/>
        </w:rPr>
        <w:t xml:space="preserve">ło </w:t>
      </w:r>
      <w:r w:rsidR="00013838">
        <w:rPr>
          <w:spacing w:val="2"/>
        </w:rPr>
        <w:t>4,2</w:t>
      </w:r>
      <w:r w:rsidR="00E2739C">
        <w:rPr>
          <w:spacing w:val="2"/>
        </w:rPr>
        <w:t> </w:t>
      </w:r>
      <w:r w:rsidR="00921AAD" w:rsidRPr="00921AAD">
        <w:rPr>
          <w:spacing w:val="2"/>
        </w:rPr>
        <w:t xml:space="preserve">mln turystów, którym udzielono </w:t>
      </w:r>
      <w:r w:rsidR="00013838">
        <w:rPr>
          <w:spacing w:val="2"/>
        </w:rPr>
        <w:t>10</w:t>
      </w:r>
      <w:r w:rsidR="009D3EEE">
        <w:rPr>
          <w:spacing w:val="2"/>
        </w:rPr>
        <w:t>,6</w:t>
      </w:r>
      <w:r w:rsidR="00921AAD" w:rsidRPr="00921AAD">
        <w:rPr>
          <w:spacing w:val="2"/>
        </w:rPr>
        <w:t xml:space="preserve"> mln noclegów. W porównaniu </w:t>
      </w:r>
      <w:r w:rsidR="00FD2363">
        <w:rPr>
          <w:spacing w:val="2"/>
        </w:rPr>
        <w:t>z</w:t>
      </w:r>
      <w:r w:rsidR="00921AAD" w:rsidRPr="00921AAD">
        <w:rPr>
          <w:spacing w:val="2"/>
        </w:rPr>
        <w:t xml:space="preserve"> 20</w:t>
      </w:r>
      <w:r w:rsidR="00724561">
        <w:rPr>
          <w:spacing w:val="2"/>
        </w:rPr>
        <w:t>2</w:t>
      </w:r>
      <w:r w:rsidR="00013838">
        <w:rPr>
          <w:spacing w:val="2"/>
        </w:rPr>
        <w:t>2</w:t>
      </w:r>
      <w:r w:rsidR="00921AAD" w:rsidRPr="00921AAD">
        <w:rPr>
          <w:spacing w:val="2"/>
        </w:rPr>
        <w:t xml:space="preserve"> r. było to </w:t>
      </w:r>
      <w:r w:rsidR="00724561">
        <w:rPr>
          <w:spacing w:val="2"/>
        </w:rPr>
        <w:t>więcej</w:t>
      </w:r>
      <w:r w:rsidR="00921AAD" w:rsidRPr="00921AAD">
        <w:rPr>
          <w:spacing w:val="2"/>
        </w:rPr>
        <w:t xml:space="preserve"> odpowiednio o </w:t>
      </w:r>
      <w:r w:rsidR="00013838">
        <w:rPr>
          <w:spacing w:val="2"/>
        </w:rPr>
        <w:t>12,4</w:t>
      </w:r>
      <w:r w:rsidR="00921AAD" w:rsidRPr="00921AAD">
        <w:rPr>
          <w:spacing w:val="2"/>
        </w:rPr>
        <w:t xml:space="preserve">% i o </w:t>
      </w:r>
      <w:r w:rsidR="00013838">
        <w:rPr>
          <w:spacing w:val="2"/>
        </w:rPr>
        <w:t>10,0</w:t>
      </w:r>
      <w:r w:rsidR="00921AAD" w:rsidRPr="00921AAD">
        <w:rPr>
          <w:spacing w:val="2"/>
        </w:rPr>
        <w:t>%. Stopień wyko-rzystania miejsc noclegowych w 202</w:t>
      </w:r>
      <w:r w:rsidR="00013838">
        <w:rPr>
          <w:spacing w:val="2"/>
        </w:rPr>
        <w:t>3</w:t>
      </w:r>
      <w:r w:rsidR="00921AAD" w:rsidRPr="00921AAD">
        <w:rPr>
          <w:spacing w:val="2"/>
        </w:rPr>
        <w:t xml:space="preserve"> r. wyniósł </w:t>
      </w:r>
      <w:r w:rsidR="00013838">
        <w:rPr>
          <w:spacing w:val="2"/>
        </w:rPr>
        <w:t>40,5</w:t>
      </w:r>
      <w:r w:rsidR="00921AAD" w:rsidRPr="00921AAD">
        <w:rPr>
          <w:spacing w:val="2"/>
        </w:rPr>
        <w:t>% (</w:t>
      </w:r>
      <w:r w:rsidR="00724561">
        <w:rPr>
          <w:spacing w:val="2"/>
        </w:rPr>
        <w:t xml:space="preserve">wobec </w:t>
      </w:r>
      <w:r w:rsidR="00013838">
        <w:rPr>
          <w:spacing w:val="2"/>
        </w:rPr>
        <w:t>38,8</w:t>
      </w:r>
      <w:r w:rsidR="00724561">
        <w:rPr>
          <w:spacing w:val="2"/>
        </w:rPr>
        <w:t>%</w:t>
      </w:r>
      <w:r w:rsidR="00256A02">
        <w:rPr>
          <w:spacing w:val="2"/>
        </w:rPr>
        <w:t xml:space="preserve"> przed rokiem)</w:t>
      </w:r>
      <w:r w:rsidR="00921AAD" w:rsidRPr="00921AAD">
        <w:rPr>
          <w:spacing w:val="2"/>
        </w:rPr>
        <w:t>.</w:t>
      </w:r>
    </w:p>
    <w:p w:rsidR="00921AAD" w:rsidRPr="00074DD8" w:rsidRDefault="00921AAD" w:rsidP="00A265A4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28896" behindDoc="1" locked="0" layoutInCell="1" allowOverlap="1" wp14:anchorId="0AF8B9AD" wp14:editId="02F7CD9C">
                <wp:simplePos x="0" y="0"/>
                <wp:positionH relativeFrom="column">
                  <wp:posOffset>5247787</wp:posOffset>
                </wp:positionH>
                <wp:positionV relativeFrom="paragraph">
                  <wp:posOffset>147368</wp:posOffset>
                </wp:positionV>
                <wp:extent cx="1780540" cy="1254125"/>
                <wp:effectExtent l="0" t="0" r="0" b="3175"/>
                <wp:wrapTight wrapText="bothSides">
                  <wp:wrapPolygon edited="0">
                    <wp:start x="693" y="0"/>
                    <wp:lineTo x="693" y="21327"/>
                    <wp:lineTo x="20799" y="21327"/>
                    <wp:lineTo x="20799" y="0"/>
                    <wp:lineTo x="693" y="0"/>
                  </wp:wrapPolygon>
                </wp:wrapTight>
                <wp:docPr id="22" name="Pole tekstowe 22" descr="W ciągu roku liczba obiektów noclegowych w bazie nocle-gowej turystyki w wojewódz-twie dolnośląskim nie zmieni-ła się i była na poziomie 914 obiektów (wg stanu na dzień 31 lipca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0540" cy="1254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583" w:rsidRPr="00632154" w:rsidRDefault="009E1583" w:rsidP="00921AAD">
                            <w:pPr>
                              <w:pStyle w:val="tekstzboku"/>
                            </w:pPr>
                            <w:r w:rsidRPr="00F426A7">
                              <w:t xml:space="preserve">W ciągu roku liczba obiektów noclegowych w bazie noclegowej turystyki w województwie dolnośląskim </w:t>
                            </w:r>
                            <w:r w:rsidR="00535CE1">
                              <w:t>nie zmieniła się i była na poziomie 914 obiektów (wg stanu na dzień 31 lipca)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8B9AD" id="_x0000_t202" coordsize="21600,21600" o:spt="202" path="m,l,21600r21600,l21600,xe">
                <v:stroke joinstyle="miter"/>
                <v:path gradientshapeok="t" o:connecttype="rect"/>
              </v:shapetype>
              <v:shape id="Pole tekstowe 22" o:spid="_x0000_s1027" type="#_x0000_t202" alt="W ciągu roku liczba obiektów noclegowych w bazie nocle-gowej turystyki w wojewódz-twie dolnośląskim nie zmieni-ła się i była na poziomie 914 obiektów (wg stanu na dzień 31 lipca)" style="position:absolute;margin-left:413.2pt;margin-top:11.6pt;width:140.2pt;height:98.75pt;z-index:-251587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" filled="f" stroked="f">
                <v:textbox>
                  <w:txbxContent>
                    <w:p w:rsidR="009E1583" w:rsidRPr="00632154" w:rsidRDefault="009E1583" w:rsidP="00921AAD">
                      <w:pPr>
                        <w:pStyle w:val="tekstzboku"/>
                      </w:pPr>
                      <w:r w:rsidRPr="00F426A7">
                        <w:t xml:space="preserve">W ciągu roku liczba obiektów noclegowych w bazie noclegowej turystyki w województwie dolnośląskim </w:t>
                      </w:r>
                      <w:r w:rsidR="00535CE1">
                        <w:t>nie zmieniła się i była na poziomie 914 obiektów (wg stanu na dzień 31 lipca)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Fira Sans" w:hAnsi="Fira Sans"/>
          <w:b/>
          <w:noProof/>
          <w:spacing w:val="-2"/>
          <w:szCs w:val="19"/>
        </w:rPr>
        <w:t>Turystyczne obiekty noclegowe</w:t>
      </w:r>
      <w:r>
        <w:t xml:space="preserve"> według stanu na dzień 31 lipca 202</w:t>
      </w:r>
      <w:r w:rsidR="00013838">
        <w:t>3</w:t>
      </w:r>
      <w:r>
        <w:t xml:space="preserve"> r.</w:t>
      </w:r>
    </w:p>
    <w:p w:rsidR="00921AAD" w:rsidRPr="00535CE1" w:rsidRDefault="00921AAD" w:rsidP="00464B96">
      <w:pPr>
        <w:rPr>
          <w:shd w:val="clear" w:color="auto" w:fill="FFFFFF"/>
        </w:rPr>
      </w:pPr>
      <w:r w:rsidRPr="00535CE1">
        <w:rPr>
          <w:shd w:val="clear" w:color="auto" w:fill="FFFFFF"/>
        </w:rPr>
        <w:t>W lipcu 202</w:t>
      </w:r>
      <w:r w:rsidR="00E21AE2" w:rsidRPr="00535CE1">
        <w:rPr>
          <w:shd w:val="clear" w:color="auto" w:fill="FFFFFF"/>
        </w:rPr>
        <w:t>3</w:t>
      </w:r>
      <w:r w:rsidRPr="00535CE1">
        <w:rPr>
          <w:shd w:val="clear" w:color="auto" w:fill="FFFFFF"/>
        </w:rPr>
        <w:t xml:space="preserve"> r. w województwie dolnośląskim prowadziło działalność</w:t>
      </w:r>
      <w:r w:rsidRPr="00535CE1">
        <w:rPr>
          <w:vertAlign w:val="superscript"/>
        </w:rPr>
        <w:footnoteReference w:id="1"/>
      </w:r>
      <w:r w:rsidR="00E21AE2" w:rsidRPr="00535CE1">
        <w:rPr>
          <w:shd w:val="clear" w:color="auto" w:fill="FFFFFF"/>
        </w:rPr>
        <w:t xml:space="preserve"> </w:t>
      </w:r>
      <w:r w:rsidR="00350AE4" w:rsidRPr="00535CE1">
        <w:rPr>
          <w:shd w:val="clear" w:color="auto" w:fill="FFFFFF"/>
        </w:rPr>
        <w:t>9</w:t>
      </w:r>
      <w:r w:rsidR="009D3EEE" w:rsidRPr="00535CE1">
        <w:rPr>
          <w:shd w:val="clear" w:color="auto" w:fill="FFFFFF"/>
        </w:rPr>
        <w:t>14</w:t>
      </w:r>
      <w:r w:rsidRPr="00535CE1">
        <w:rPr>
          <w:shd w:val="clear" w:color="auto" w:fill="FFFFFF"/>
        </w:rPr>
        <w:t xml:space="preserve"> turystycznych obiektów noclegowych, na które składał</w:t>
      </w:r>
      <w:r w:rsidR="00D82B38" w:rsidRPr="00535CE1">
        <w:rPr>
          <w:shd w:val="clear" w:color="auto" w:fill="FFFFFF"/>
        </w:rPr>
        <w:t>y</w:t>
      </w:r>
      <w:r w:rsidRPr="00535CE1">
        <w:rPr>
          <w:shd w:val="clear" w:color="auto" w:fill="FFFFFF"/>
        </w:rPr>
        <w:t xml:space="preserve"> się 4</w:t>
      </w:r>
      <w:r w:rsidR="002C1ABF" w:rsidRPr="00535CE1">
        <w:rPr>
          <w:shd w:val="clear" w:color="auto" w:fill="FFFFFF"/>
        </w:rPr>
        <w:t>53</w:t>
      </w:r>
      <w:r w:rsidRPr="00535CE1">
        <w:rPr>
          <w:shd w:val="clear" w:color="auto" w:fill="FFFFFF"/>
        </w:rPr>
        <w:t xml:space="preserve"> obiekt</w:t>
      </w:r>
      <w:r w:rsidR="00350AE4" w:rsidRPr="00535CE1">
        <w:rPr>
          <w:shd w:val="clear" w:color="auto" w:fill="FFFFFF"/>
        </w:rPr>
        <w:t>y</w:t>
      </w:r>
      <w:r w:rsidRPr="00535CE1">
        <w:rPr>
          <w:shd w:val="clear" w:color="auto" w:fill="FFFFFF"/>
        </w:rPr>
        <w:t xml:space="preserve"> hotelow</w:t>
      </w:r>
      <w:r w:rsidR="00350AE4" w:rsidRPr="00535CE1">
        <w:rPr>
          <w:shd w:val="clear" w:color="auto" w:fill="FFFFFF"/>
        </w:rPr>
        <w:t>e</w:t>
      </w:r>
      <w:r w:rsidRPr="00535CE1">
        <w:rPr>
          <w:rStyle w:val="Odwoanieprzypisudolnego"/>
          <w:shd w:val="clear" w:color="auto" w:fill="FFFFFF"/>
        </w:rPr>
        <w:footnoteReference w:id="2"/>
      </w:r>
      <w:r w:rsidRPr="00535CE1">
        <w:rPr>
          <w:shd w:val="clear" w:color="auto" w:fill="FFFFFF"/>
        </w:rPr>
        <w:t xml:space="preserve"> i </w:t>
      </w:r>
      <w:r w:rsidR="009D3EEE" w:rsidRPr="00535CE1">
        <w:rPr>
          <w:shd w:val="clear" w:color="auto" w:fill="FFFFFF"/>
        </w:rPr>
        <w:t>4</w:t>
      </w:r>
      <w:r w:rsidR="002C1ABF" w:rsidRPr="00535CE1">
        <w:rPr>
          <w:shd w:val="clear" w:color="auto" w:fill="FFFFFF"/>
        </w:rPr>
        <w:t>61</w:t>
      </w:r>
      <w:r w:rsidRPr="00535CE1">
        <w:rPr>
          <w:shd w:val="clear" w:color="auto" w:fill="FFFFFF"/>
        </w:rPr>
        <w:t xml:space="preserve"> pozostał</w:t>
      </w:r>
      <w:r w:rsidR="002C1ABF" w:rsidRPr="00535CE1">
        <w:rPr>
          <w:shd w:val="clear" w:color="auto" w:fill="FFFFFF"/>
        </w:rPr>
        <w:t>ych</w:t>
      </w:r>
      <w:r w:rsidRPr="00535CE1">
        <w:rPr>
          <w:shd w:val="clear" w:color="auto" w:fill="FFFFFF"/>
        </w:rPr>
        <w:t xml:space="preserve"> </w:t>
      </w:r>
      <w:r w:rsidRPr="00535CE1">
        <w:rPr>
          <w:spacing w:val="-2"/>
          <w:shd w:val="clear" w:color="auto" w:fill="FFFFFF"/>
        </w:rPr>
        <w:t>obiekt</w:t>
      </w:r>
      <w:r w:rsidR="002C1ABF" w:rsidRPr="00535CE1">
        <w:rPr>
          <w:spacing w:val="-2"/>
          <w:shd w:val="clear" w:color="auto" w:fill="FFFFFF"/>
        </w:rPr>
        <w:t>ów</w:t>
      </w:r>
      <w:r w:rsidRPr="00535CE1">
        <w:rPr>
          <w:rStyle w:val="Odwoanieprzypisudolnego"/>
          <w:spacing w:val="-2"/>
          <w:shd w:val="clear" w:color="auto" w:fill="FFFFFF"/>
        </w:rPr>
        <w:footnoteReference w:id="3"/>
      </w:r>
      <w:r w:rsidRPr="00535CE1">
        <w:rPr>
          <w:spacing w:val="-2"/>
          <w:shd w:val="clear" w:color="auto" w:fill="FFFFFF"/>
        </w:rPr>
        <w:t>. Najliczniejszą grupę wśród obiektów hotelowych, podobnie jak w latach poprzednich,</w:t>
      </w:r>
      <w:r w:rsidRPr="00535CE1">
        <w:rPr>
          <w:shd w:val="clear" w:color="auto" w:fill="FFFFFF"/>
        </w:rPr>
        <w:t xml:space="preserve"> stanowiły hotele. Było ich 2</w:t>
      </w:r>
      <w:r w:rsidR="002C1ABF" w:rsidRPr="00535CE1">
        <w:rPr>
          <w:shd w:val="clear" w:color="auto" w:fill="FFFFFF"/>
        </w:rPr>
        <w:t>80</w:t>
      </w:r>
      <w:r w:rsidRPr="00535CE1">
        <w:rPr>
          <w:shd w:val="clear" w:color="auto" w:fill="FFFFFF"/>
        </w:rPr>
        <w:t xml:space="preserve">, tj. o </w:t>
      </w:r>
      <w:r w:rsidR="002C1ABF" w:rsidRPr="00535CE1">
        <w:rPr>
          <w:shd w:val="clear" w:color="auto" w:fill="FFFFFF"/>
        </w:rPr>
        <w:t>2</w:t>
      </w:r>
      <w:r w:rsidRPr="00535CE1">
        <w:rPr>
          <w:shd w:val="clear" w:color="auto" w:fill="FFFFFF"/>
        </w:rPr>
        <w:t xml:space="preserve"> obiekt</w:t>
      </w:r>
      <w:r w:rsidR="002C1ABF" w:rsidRPr="00535CE1">
        <w:rPr>
          <w:shd w:val="clear" w:color="auto" w:fill="FFFFFF"/>
        </w:rPr>
        <w:t>y</w:t>
      </w:r>
      <w:r w:rsidRPr="00535CE1">
        <w:rPr>
          <w:shd w:val="clear" w:color="auto" w:fill="FFFFFF"/>
        </w:rPr>
        <w:t xml:space="preserve"> </w:t>
      </w:r>
      <w:r w:rsidR="009D3EEE" w:rsidRPr="00535CE1">
        <w:rPr>
          <w:shd w:val="clear" w:color="auto" w:fill="FFFFFF"/>
        </w:rPr>
        <w:t>więcej</w:t>
      </w:r>
      <w:r w:rsidRPr="00535CE1">
        <w:rPr>
          <w:shd w:val="clear" w:color="auto" w:fill="FFFFFF"/>
        </w:rPr>
        <w:t xml:space="preserve"> niż w 20</w:t>
      </w:r>
      <w:r w:rsidR="00350AE4" w:rsidRPr="00535CE1">
        <w:rPr>
          <w:shd w:val="clear" w:color="auto" w:fill="FFFFFF"/>
        </w:rPr>
        <w:t>2</w:t>
      </w:r>
      <w:r w:rsidR="002C1ABF" w:rsidRPr="00535CE1">
        <w:rPr>
          <w:shd w:val="clear" w:color="auto" w:fill="FFFFFF"/>
        </w:rPr>
        <w:t>2</w:t>
      </w:r>
      <w:r w:rsidRPr="00535CE1">
        <w:rPr>
          <w:shd w:val="clear" w:color="auto" w:fill="FFFFFF"/>
        </w:rPr>
        <w:t xml:space="preserve"> r. Drugą grupą, pod względem </w:t>
      </w:r>
      <w:r w:rsidRPr="00535CE1">
        <w:rPr>
          <w:spacing w:val="2"/>
          <w:shd w:val="clear" w:color="auto" w:fill="FFFFFF"/>
        </w:rPr>
        <w:t xml:space="preserve">wielkości zasobów, były inne obiekty hotelowe, których liczba w ciągu roku </w:t>
      </w:r>
      <w:r w:rsidR="00535CE1" w:rsidRPr="00535CE1">
        <w:rPr>
          <w:spacing w:val="2"/>
          <w:shd w:val="clear" w:color="auto" w:fill="FFFFFF"/>
        </w:rPr>
        <w:t>zwiększyła</w:t>
      </w:r>
      <w:r w:rsidRPr="00535CE1">
        <w:rPr>
          <w:spacing w:val="2"/>
          <w:shd w:val="clear" w:color="auto" w:fill="FFFFFF"/>
        </w:rPr>
        <w:t xml:space="preserve"> się</w:t>
      </w:r>
      <w:r w:rsidR="009D3EEE" w:rsidRPr="00535CE1">
        <w:rPr>
          <w:shd w:val="clear" w:color="auto" w:fill="FFFFFF"/>
        </w:rPr>
        <w:t xml:space="preserve"> (z</w:t>
      </w:r>
      <w:r w:rsidRPr="00535CE1">
        <w:rPr>
          <w:shd w:val="clear" w:color="auto" w:fill="FFFFFF"/>
        </w:rPr>
        <w:t xml:space="preserve"> </w:t>
      </w:r>
      <w:r w:rsidR="00535CE1" w:rsidRPr="00535CE1">
        <w:rPr>
          <w:shd w:val="clear" w:color="auto" w:fill="FFFFFF"/>
        </w:rPr>
        <w:t>92</w:t>
      </w:r>
      <w:r w:rsidR="009D3EEE" w:rsidRPr="00535CE1">
        <w:rPr>
          <w:shd w:val="clear" w:color="auto" w:fill="FFFFFF"/>
        </w:rPr>
        <w:t xml:space="preserve"> do </w:t>
      </w:r>
      <w:r w:rsidR="00535CE1" w:rsidRPr="00535CE1">
        <w:rPr>
          <w:shd w:val="clear" w:color="auto" w:fill="FFFFFF"/>
        </w:rPr>
        <w:t>101</w:t>
      </w:r>
      <w:r w:rsidRPr="00535CE1">
        <w:rPr>
          <w:shd w:val="clear" w:color="auto" w:fill="FFFFFF"/>
        </w:rPr>
        <w:t>). Do grupy tej zaliczają się hotele, motele, pensjonaty, którym nie została nadana żadna kategoria, a także obiekty świadczące usługi hotelowe</w:t>
      </w:r>
      <w:r w:rsidRPr="00535CE1">
        <w:rPr>
          <w:rStyle w:val="Odwoanieprzypisudolnego"/>
          <w:shd w:val="clear" w:color="auto" w:fill="FFFFFF"/>
        </w:rPr>
        <w:footnoteReference w:id="4"/>
      </w:r>
      <w:r w:rsidRPr="00535CE1">
        <w:rPr>
          <w:shd w:val="clear" w:color="auto" w:fill="FFFFFF"/>
        </w:rPr>
        <w:t xml:space="preserve"> – m.in. domy gościnne i zajazdy. </w:t>
      </w:r>
    </w:p>
    <w:p w:rsidR="00921AAD" w:rsidRPr="008C4D02" w:rsidRDefault="00921AAD" w:rsidP="00464B96">
      <w:pPr>
        <w:rPr>
          <w:spacing w:val="-2"/>
          <w:shd w:val="clear" w:color="auto" w:fill="FFFFFF"/>
        </w:rPr>
      </w:pPr>
      <w:r w:rsidRPr="00535CE1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29920" behindDoc="1" locked="0" layoutInCell="1" allowOverlap="1" wp14:anchorId="77979024" wp14:editId="0C81B74F">
                <wp:simplePos x="0" y="0"/>
                <wp:positionH relativeFrom="column">
                  <wp:posOffset>5195846</wp:posOffset>
                </wp:positionH>
                <wp:positionV relativeFrom="paragraph">
                  <wp:posOffset>832899</wp:posOffset>
                </wp:positionV>
                <wp:extent cx="1820545" cy="962025"/>
                <wp:effectExtent l="0" t="0" r="0" b="0"/>
                <wp:wrapTight wrapText="bothSides">
                  <wp:wrapPolygon edited="0">
                    <wp:start x="678" y="0"/>
                    <wp:lineTo x="678" y="20958"/>
                    <wp:lineTo x="20794" y="20958"/>
                    <wp:lineTo x="20794" y="0"/>
                    <wp:lineTo x="678" y="0"/>
                  </wp:wrapPolygon>
                </wp:wrapTight>
                <wp:docPr id="23" name="Pole tekstowe 23" descr="Liderami pod względem li-czebności bazy noclegowej w województwie dolnośląskim są powiaty karkonoski i kłodzki oraz miasto Wrocław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0545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583" w:rsidRPr="00632154" w:rsidRDefault="009E1583" w:rsidP="00921AAD">
                            <w:pPr>
                              <w:pStyle w:val="tekstzboku"/>
                            </w:pPr>
                            <w:r>
                              <w:t xml:space="preserve">Liderami pod względem </w:t>
                            </w:r>
                            <w:r w:rsidRPr="00936166">
                              <w:rPr>
                                <w:spacing w:val="2"/>
                              </w:rPr>
                              <w:t>liczebności bazy noclegowej</w:t>
                            </w:r>
                            <w:r>
                              <w:t xml:space="preserve"> w województwie dolnośląskim są powiaty karkonoski i </w:t>
                            </w:r>
                            <w:r w:rsidRPr="00387579">
                              <w:t>kłodzki</w:t>
                            </w:r>
                            <w:r>
                              <w:t xml:space="preserve"> oraz</w:t>
                            </w:r>
                            <w:r w:rsidRPr="00387579">
                              <w:t xml:space="preserve"> miasto </w:t>
                            </w:r>
                            <w:r>
                              <w:t xml:space="preserve">Wrocław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79024" id="Pole tekstowe 23" o:spid="_x0000_s1028" type="#_x0000_t202" alt="Liderami pod względem li-czebności bazy noclegowej w województwie dolnośląskim są powiaty karkonoski i kłodzki oraz miasto Wrocław " style="position:absolute;margin-left:409.1pt;margin-top:65.6pt;width:143.35pt;height:75.75pt;z-index:-251586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" filled="f" stroked="f">
                <v:textbox>
                  <w:txbxContent>
                    <w:p w:rsidR="009E1583" w:rsidRPr="00632154" w:rsidRDefault="009E1583" w:rsidP="00921AAD">
                      <w:pPr>
                        <w:pStyle w:val="tekstzboku"/>
                      </w:pPr>
                      <w:r>
                        <w:t xml:space="preserve">Liderami pod względem </w:t>
                      </w:r>
                      <w:r w:rsidRPr="00936166">
                        <w:rPr>
                          <w:spacing w:val="2"/>
                        </w:rPr>
                        <w:t>liczebności bazy noclegowej</w:t>
                      </w:r>
                      <w:r>
                        <w:t xml:space="preserve"> w województwie dolnośląskim są powiaty karkonoski i </w:t>
                      </w:r>
                      <w:r w:rsidRPr="00387579">
                        <w:t>kłodzki</w:t>
                      </w:r>
                      <w:r>
                        <w:t xml:space="preserve"> oraz</w:t>
                      </w:r>
                      <w:r w:rsidRPr="00387579">
                        <w:t xml:space="preserve"> miasto </w:t>
                      </w:r>
                      <w:r>
                        <w:t xml:space="preserve">Wrocław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35CE1">
        <w:rPr>
          <w:shd w:val="clear" w:color="auto" w:fill="FFFFFF"/>
        </w:rPr>
        <w:t>W ciągu roku liczba pozostałych obiektów noclegowych zmniejszyła się</w:t>
      </w:r>
      <w:r w:rsidR="00FD2363" w:rsidRPr="00535CE1">
        <w:rPr>
          <w:shd w:val="clear" w:color="auto" w:fill="FFFFFF"/>
        </w:rPr>
        <w:t xml:space="preserve"> </w:t>
      </w:r>
      <w:r w:rsidR="00352ACD" w:rsidRPr="00535CE1">
        <w:rPr>
          <w:shd w:val="clear" w:color="auto" w:fill="FFFFFF"/>
        </w:rPr>
        <w:t>z</w:t>
      </w:r>
      <w:r w:rsidRPr="00535CE1">
        <w:rPr>
          <w:shd w:val="clear" w:color="auto" w:fill="FFFFFF"/>
        </w:rPr>
        <w:t xml:space="preserve"> </w:t>
      </w:r>
      <w:r w:rsidR="00535CE1" w:rsidRPr="00535CE1">
        <w:rPr>
          <w:spacing w:val="-2"/>
          <w:shd w:val="clear" w:color="auto" w:fill="FFFFFF"/>
        </w:rPr>
        <w:t>472</w:t>
      </w:r>
      <w:r w:rsidRPr="00535CE1">
        <w:rPr>
          <w:spacing w:val="-2"/>
          <w:shd w:val="clear" w:color="auto" w:fill="FFFFFF"/>
        </w:rPr>
        <w:t> </w:t>
      </w:r>
      <w:r w:rsidR="00352ACD" w:rsidRPr="00535CE1">
        <w:rPr>
          <w:spacing w:val="-2"/>
          <w:shd w:val="clear" w:color="auto" w:fill="FFFFFF"/>
        </w:rPr>
        <w:t xml:space="preserve">do </w:t>
      </w:r>
      <w:r w:rsidR="00EE1889" w:rsidRPr="00535CE1">
        <w:rPr>
          <w:spacing w:val="-2"/>
          <w:shd w:val="clear" w:color="auto" w:fill="FFFFFF"/>
        </w:rPr>
        <w:t>4</w:t>
      </w:r>
      <w:r w:rsidR="00535CE1" w:rsidRPr="00535CE1">
        <w:rPr>
          <w:spacing w:val="-2"/>
          <w:shd w:val="clear" w:color="auto" w:fill="FFFFFF"/>
        </w:rPr>
        <w:t>61</w:t>
      </w:r>
      <w:r w:rsidRPr="00535CE1">
        <w:rPr>
          <w:spacing w:val="-2"/>
          <w:shd w:val="clear" w:color="auto" w:fill="FFFFFF"/>
        </w:rPr>
        <w:t>. Wśród nich najliczniej reprezentowane były pokoje gościnne i kwatery prywatne (1</w:t>
      </w:r>
      <w:r w:rsidR="00352ACD" w:rsidRPr="00535CE1">
        <w:rPr>
          <w:spacing w:val="-2"/>
          <w:shd w:val="clear" w:color="auto" w:fill="FFFFFF"/>
        </w:rPr>
        <w:t>5</w:t>
      </w:r>
      <w:r w:rsidR="00535CE1" w:rsidRPr="00535CE1">
        <w:rPr>
          <w:spacing w:val="-2"/>
          <w:shd w:val="clear" w:color="auto" w:fill="FFFFFF"/>
        </w:rPr>
        <w:t>1</w:t>
      </w:r>
      <w:r w:rsidRPr="00535CE1">
        <w:rPr>
          <w:spacing w:val="-2"/>
          <w:shd w:val="clear" w:color="auto" w:fill="FFFFFF"/>
        </w:rPr>
        <w:t xml:space="preserve"> obiek</w:t>
      </w:r>
      <w:r w:rsidR="00EE1889" w:rsidRPr="00535CE1">
        <w:rPr>
          <w:spacing w:val="-2"/>
          <w:shd w:val="clear" w:color="auto" w:fill="FFFFFF"/>
        </w:rPr>
        <w:t>t</w:t>
      </w:r>
      <w:r w:rsidR="00535CE1" w:rsidRPr="00535CE1">
        <w:rPr>
          <w:spacing w:val="-2"/>
          <w:shd w:val="clear" w:color="auto" w:fill="FFFFFF"/>
        </w:rPr>
        <w:t>ów wobec 152 obiekt</w:t>
      </w:r>
      <w:r w:rsidR="00F747E6">
        <w:rPr>
          <w:spacing w:val="-2"/>
          <w:shd w:val="clear" w:color="auto" w:fill="FFFFFF"/>
        </w:rPr>
        <w:t>ów</w:t>
      </w:r>
      <w:r w:rsidR="00535CE1">
        <w:rPr>
          <w:spacing w:val="-2"/>
          <w:shd w:val="clear" w:color="auto" w:fill="FFFFFF"/>
        </w:rPr>
        <w:t xml:space="preserve"> w 2022 r.</w:t>
      </w:r>
      <w:r w:rsidR="00535CE1" w:rsidRPr="00535CE1">
        <w:rPr>
          <w:spacing w:val="-2"/>
          <w:shd w:val="clear" w:color="auto" w:fill="FFFFFF"/>
        </w:rPr>
        <w:t>)</w:t>
      </w:r>
      <w:r w:rsidRPr="00535CE1">
        <w:rPr>
          <w:spacing w:val="-2"/>
          <w:shd w:val="clear" w:color="auto" w:fill="FFFFFF"/>
        </w:rPr>
        <w:t xml:space="preserve">. </w:t>
      </w:r>
      <w:r w:rsidRPr="008C4D02">
        <w:rPr>
          <w:spacing w:val="-2"/>
          <w:shd w:val="clear" w:color="auto" w:fill="FFFFFF"/>
        </w:rPr>
        <w:t>Na drugiej pozycji pod względem liczebności znalazły się ośrodki wczasowe (</w:t>
      </w:r>
      <w:r w:rsidR="00535CE1" w:rsidRPr="008C4D02">
        <w:rPr>
          <w:spacing w:val="-2"/>
          <w:shd w:val="clear" w:color="auto" w:fill="FFFFFF"/>
        </w:rPr>
        <w:t>59</w:t>
      </w:r>
      <w:r w:rsidRPr="008C4D02">
        <w:rPr>
          <w:spacing w:val="-2"/>
          <w:shd w:val="clear" w:color="auto" w:fill="FFFFFF"/>
        </w:rPr>
        <w:t xml:space="preserve"> obiekt</w:t>
      </w:r>
      <w:r w:rsidR="00535CE1" w:rsidRPr="008C4D02">
        <w:rPr>
          <w:spacing w:val="-2"/>
          <w:shd w:val="clear" w:color="auto" w:fill="FFFFFF"/>
        </w:rPr>
        <w:t>ów</w:t>
      </w:r>
      <w:r w:rsidR="00B33076" w:rsidRPr="008C4D02">
        <w:rPr>
          <w:spacing w:val="-2"/>
          <w:shd w:val="clear" w:color="auto" w:fill="FFFFFF"/>
        </w:rPr>
        <w:t xml:space="preserve">, </w:t>
      </w:r>
      <w:r w:rsidRPr="008C4D02">
        <w:rPr>
          <w:spacing w:val="-2"/>
          <w:shd w:val="clear" w:color="auto" w:fill="FFFFFF"/>
        </w:rPr>
        <w:t>przed rokiem</w:t>
      </w:r>
      <w:r w:rsidR="00B33076" w:rsidRPr="008C4D02">
        <w:rPr>
          <w:spacing w:val="-2"/>
          <w:shd w:val="clear" w:color="auto" w:fill="FFFFFF"/>
        </w:rPr>
        <w:t xml:space="preserve"> – </w:t>
      </w:r>
      <w:r w:rsidR="00EE1889" w:rsidRPr="008C4D02">
        <w:rPr>
          <w:spacing w:val="-2"/>
          <w:shd w:val="clear" w:color="auto" w:fill="FFFFFF"/>
        </w:rPr>
        <w:t>6</w:t>
      </w:r>
      <w:r w:rsidR="00535CE1" w:rsidRPr="008C4D02">
        <w:rPr>
          <w:spacing w:val="-2"/>
          <w:shd w:val="clear" w:color="auto" w:fill="FFFFFF"/>
        </w:rPr>
        <w:t>3</w:t>
      </w:r>
      <w:r w:rsidRPr="008C4D02">
        <w:rPr>
          <w:spacing w:val="-2"/>
          <w:shd w:val="clear" w:color="auto" w:fill="FFFFFF"/>
        </w:rPr>
        <w:t xml:space="preserve">), a następnie kwatery agroturystyczne – </w:t>
      </w:r>
      <w:r w:rsidR="00EE1889" w:rsidRPr="008C4D02">
        <w:rPr>
          <w:spacing w:val="-2"/>
          <w:shd w:val="clear" w:color="auto" w:fill="FFFFFF"/>
        </w:rPr>
        <w:t>5</w:t>
      </w:r>
      <w:r w:rsidR="008C4D02">
        <w:rPr>
          <w:spacing w:val="-2"/>
          <w:shd w:val="clear" w:color="auto" w:fill="FFFFFF"/>
        </w:rPr>
        <w:t>4</w:t>
      </w:r>
      <w:r w:rsidRPr="008C4D02">
        <w:rPr>
          <w:spacing w:val="-2"/>
          <w:shd w:val="clear" w:color="auto" w:fill="FFFFFF"/>
        </w:rPr>
        <w:t xml:space="preserve"> (</w:t>
      </w:r>
      <w:r w:rsidR="008C4D02" w:rsidRPr="008C4D02">
        <w:rPr>
          <w:spacing w:val="-2"/>
          <w:shd w:val="clear" w:color="auto" w:fill="FFFFFF"/>
        </w:rPr>
        <w:t>5</w:t>
      </w:r>
      <w:r w:rsidR="008C4D02">
        <w:rPr>
          <w:spacing w:val="-2"/>
          <w:shd w:val="clear" w:color="auto" w:fill="FFFFFF"/>
        </w:rPr>
        <w:t>7</w:t>
      </w:r>
      <w:r w:rsidR="00B33076" w:rsidRPr="008C4D02">
        <w:rPr>
          <w:spacing w:val="-2"/>
          <w:shd w:val="clear" w:color="auto" w:fill="FFFFFF"/>
        </w:rPr>
        <w:t xml:space="preserve"> w 202</w:t>
      </w:r>
      <w:r w:rsidR="008C4D02" w:rsidRPr="008C4D02">
        <w:rPr>
          <w:spacing w:val="-2"/>
          <w:shd w:val="clear" w:color="auto" w:fill="FFFFFF"/>
        </w:rPr>
        <w:t>2</w:t>
      </w:r>
      <w:r w:rsidRPr="008C4D02">
        <w:rPr>
          <w:spacing w:val="-2"/>
          <w:shd w:val="clear" w:color="auto" w:fill="FFFFFF"/>
        </w:rPr>
        <w:t xml:space="preserve"> r.) </w:t>
      </w:r>
      <w:r w:rsidR="008C4D02" w:rsidRPr="008C4D02">
        <w:rPr>
          <w:spacing w:val="-2"/>
          <w:shd w:val="clear" w:color="auto" w:fill="FFFFFF"/>
        </w:rPr>
        <w:br/>
      </w:r>
      <w:r w:rsidRPr="008C4D02">
        <w:rPr>
          <w:spacing w:val="-2"/>
          <w:shd w:val="clear" w:color="auto" w:fill="FFFFFF"/>
        </w:rPr>
        <w:t xml:space="preserve">i zakłady uzdrowiskowe </w:t>
      </w:r>
      <w:r w:rsidR="00B33076" w:rsidRPr="008C4D02">
        <w:rPr>
          <w:spacing w:val="-2"/>
          <w:shd w:val="clear" w:color="auto" w:fill="FFFFFF"/>
        </w:rPr>
        <w:t>(3</w:t>
      </w:r>
      <w:r w:rsidR="008C4D02" w:rsidRPr="008C4D02">
        <w:rPr>
          <w:spacing w:val="-2"/>
          <w:shd w:val="clear" w:color="auto" w:fill="FFFFFF"/>
        </w:rPr>
        <w:t>9</w:t>
      </w:r>
      <w:r w:rsidR="00B33076" w:rsidRPr="008C4D02">
        <w:rPr>
          <w:spacing w:val="-2"/>
          <w:shd w:val="clear" w:color="auto" w:fill="FFFFFF"/>
        </w:rPr>
        <w:t xml:space="preserve"> wobec 3</w:t>
      </w:r>
      <w:r w:rsidR="008C4D02" w:rsidRPr="008C4D02">
        <w:rPr>
          <w:spacing w:val="-2"/>
          <w:shd w:val="clear" w:color="auto" w:fill="FFFFFF"/>
        </w:rPr>
        <w:t>8</w:t>
      </w:r>
      <w:r w:rsidR="00B33076" w:rsidRPr="008C4D02">
        <w:rPr>
          <w:spacing w:val="-2"/>
          <w:shd w:val="clear" w:color="auto" w:fill="FFFFFF"/>
        </w:rPr>
        <w:t xml:space="preserve"> w 202</w:t>
      </w:r>
      <w:r w:rsidR="008C4D02" w:rsidRPr="008C4D02">
        <w:rPr>
          <w:spacing w:val="-2"/>
          <w:shd w:val="clear" w:color="auto" w:fill="FFFFFF"/>
        </w:rPr>
        <w:t>2</w:t>
      </w:r>
      <w:r w:rsidR="00B33076" w:rsidRPr="008C4D02">
        <w:rPr>
          <w:spacing w:val="-2"/>
          <w:shd w:val="clear" w:color="auto" w:fill="FFFFFF"/>
        </w:rPr>
        <w:t xml:space="preserve"> r.)</w:t>
      </w:r>
      <w:r w:rsidRPr="008C4D02">
        <w:rPr>
          <w:spacing w:val="-2"/>
          <w:shd w:val="clear" w:color="auto" w:fill="FFFFFF"/>
        </w:rPr>
        <w:t xml:space="preserve">. </w:t>
      </w:r>
    </w:p>
    <w:p w:rsidR="00921AAD" w:rsidRDefault="00921AAD" w:rsidP="00464B96">
      <w:pPr>
        <w:rPr>
          <w:shd w:val="clear" w:color="auto" w:fill="FFFFFF"/>
        </w:rPr>
      </w:pPr>
      <w:r>
        <w:rPr>
          <w:spacing w:val="-2"/>
          <w:shd w:val="clear" w:color="auto" w:fill="FFFFFF"/>
        </w:rPr>
        <w:t xml:space="preserve">Niezmiennie, największa baza noclegowa turystyki na Dolnym Śląsku znajduje się w powiecie </w:t>
      </w:r>
      <w:r w:rsidR="00B33076">
        <w:rPr>
          <w:spacing w:val="-2"/>
          <w:shd w:val="clear" w:color="auto" w:fill="FFFFFF"/>
        </w:rPr>
        <w:t>karkonoskim</w:t>
      </w:r>
      <w:r>
        <w:rPr>
          <w:spacing w:val="-2"/>
          <w:shd w:val="clear" w:color="auto" w:fill="FFFFFF"/>
        </w:rPr>
        <w:t xml:space="preserve"> i kłodzkim, gdzie w końcu lipca 202</w:t>
      </w:r>
      <w:r w:rsidR="00E21AE2">
        <w:rPr>
          <w:spacing w:val="-2"/>
          <w:shd w:val="clear" w:color="auto" w:fill="FFFFFF"/>
        </w:rPr>
        <w:t>3</w:t>
      </w:r>
      <w:r>
        <w:rPr>
          <w:spacing w:val="-2"/>
          <w:shd w:val="clear" w:color="auto" w:fill="FFFFFF"/>
        </w:rPr>
        <w:t xml:space="preserve"> r. odnotowano odpowiednio </w:t>
      </w:r>
      <w:r w:rsidR="00B33076">
        <w:rPr>
          <w:spacing w:val="-2"/>
          <w:shd w:val="clear" w:color="auto" w:fill="FFFFFF"/>
        </w:rPr>
        <w:t>2</w:t>
      </w:r>
      <w:r w:rsidR="00E21AE2">
        <w:rPr>
          <w:spacing w:val="-2"/>
          <w:shd w:val="clear" w:color="auto" w:fill="FFFFFF"/>
        </w:rPr>
        <w:t>60</w:t>
      </w:r>
      <w:r>
        <w:rPr>
          <w:spacing w:val="-2"/>
          <w:shd w:val="clear" w:color="auto" w:fill="FFFFFF"/>
        </w:rPr>
        <w:t xml:space="preserve"> i </w:t>
      </w:r>
      <w:r w:rsidR="00B33076">
        <w:rPr>
          <w:spacing w:val="-2"/>
          <w:shd w:val="clear" w:color="auto" w:fill="FFFFFF"/>
        </w:rPr>
        <w:t>1</w:t>
      </w:r>
      <w:r w:rsidR="00E21AE2">
        <w:rPr>
          <w:spacing w:val="-2"/>
          <w:shd w:val="clear" w:color="auto" w:fill="FFFFFF"/>
        </w:rPr>
        <w:t>98</w:t>
      </w:r>
      <w:r>
        <w:rPr>
          <w:spacing w:val="-2"/>
          <w:shd w:val="clear" w:color="auto" w:fill="FFFFFF"/>
        </w:rPr>
        <w:t xml:space="preserve"> obiektów noclegowych (wobec odpowiednio </w:t>
      </w:r>
      <w:r w:rsidR="00EE1889">
        <w:rPr>
          <w:spacing w:val="-2"/>
          <w:shd w:val="clear" w:color="auto" w:fill="FFFFFF"/>
        </w:rPr>
        <w:t>27</w:t>
      </w:r>
      <w:r w:rsidR="00E21AE2">
        <w:rPr>
          <w:spacing w:val="-2"/>
          <w:shd w:val="clear" w:color="auto" w:fill="FFFFFF"/>
        </w:rPr>
        <w:t>1</w:t>
      </w:r>
      <w:r>
        <w:rPr>
          <w:spacing w:val="-2"/>
          <w:shd w:val="clear" w:color="auto" w:fill="FFFFFF"/>
        </w:rPr>
        <w:t xml:space="preserve"> i </w:t>
      </w:r>
      <w:r w:rsidR="00EE1889">
        <w:rPr>
          <w:spacing w:val="-2"/>
          <w:shd w:val="clear" w:color="auto" w:fill="FFFFFF"/>
        </w:rPr>
        <w:t>189</w:t>
      </w:r>
      <w:r>
        <w:rPr>
          <w:spacing w:val="-2"/>
          <w:shd w:val="clear" w:color="auto" w:fill="FFFFFF"/>
        </w:rPr>
        <w:t xml:space="preserve"> obiektów w 20</w:t>
      </w:r>
      <w:r w:rsidR="00B33076">
        <w:rPr>
          <w:spacing w:val="-2"/>
          <w:shd w:val="clear" w:color="auto" w:fill="FFFFFF"/>
        </w:rPr>
        <w:t>2</w:t>
      </w:r>
      <w:r w:rsidR="00E21AE2">
        <w:rPr>
          <w:spacing w:val="-2"/>
          <w:shd w:val="clear" w:color="auto" w:fill="FFFFFF"/>
        </w:rPr>
        <w:t>2</w:t>
      </w:r>
      <w:r>
        <w:rPr>
          <w:spacing w:val="-2"/>
          <w:shd w:val="clear" w:color="auto" w:fill="FFFFFF"/>
        </w:rPr>
        <w:t xml:space="preserve"> r.). Stosunkowo dużo </w:t>
      </w:r>
      <w:r w:rsidRPr="006E64EF">
        <w:rPr>
          <w:spacing w:val="-4"/>
          <w:shd w:val="clear" w:color="auto" w:fill="FFFFFF"/>
        </w:rPr>
        <w:t xml:space="preserve">turystycznych obiektów noclegowych, szczególnie obiektów hotelowych </w:t>
      </w:r>
      <w:r w:rsidRPr="002C1ABF">
        <w:rPr>
          <w:spacing w:val="-4"/>
          <w:shd w:val="clear" w:color="auto" w:fill="FFFFFF"/>
        </w:rPr>
        <w:t xml:space="preserve">stanowiących ⅔ </w:t>
      </w:r>
      <w:r w:rsidRPr="006E64EF">
        <w:rPr>
          <w:spacing w:val="-4"/>
          <w:shd w:val="clear" w:color="auto" w:fill="FFFFFF"/>
        </w:rPr>
        <w:t>obiektów</w:t>
      </w:r>
      <w:r>
        <w:rPr>
          <w:spacing w:val="-2"/>
          <w:shd w:val="clear" w:color="auto" w:fill="FFFFFF"/>
        </w:rPr>
        <w:t xml:space="preserve"> ogółem, znajduje się we Wrocławiu (w końcu lipca 202</w:t>
      </w:r>
      <w:r w:rsidR="00424253">
        <w:rPr>
          <w:spacing w:val="-2"/>
          <w:shd w:val="clear" w:color="auto" w:fill="FFFFFF"/>
        </w:rPr>
        <w:t>3</w:t>
      </w:r>
      <w:r>
        <w:rPr>
          <w:spacing w:val="-2"/>
          <w:shd w:val="clear" w:color="auto" w:fill="FFFFFF"/>
        </w:rPr>
        <w:t xml:space="preserve"> r. </w:t>
      </w:r>
      <w:r w:rsidR="00424253">
        <w:rPr>
          <w:spacing w:val="-2"/>
          <w:shd w:val="clear" w:color="auto" w:fill="FFFFFF"/>
        </w:rPr>
        <w:t>odnotowano</w:t>
      </w:r>
      <w:r>
        <w:rPr>
          <w:spacing w:val="-2"/>
          <w:shd w:val="clear" w:color="auto" w:fill="FFFFFF"/>
        </w:rPr>
        <w:t xml:space="preserve"> </w:t>
      </w:r>
      <w:r w:rsidR="00424253">
        <w:rPr>
          <w:spacing w:val="-2"/>
          <w:shd w:val="clear" w:color="auto" w:fill="FFFFFF"/>
        </w:rPr>
        <w:t>92</w:t>
      </w:r>
      <w:r>
        <w:rPr>
          <w:spacing w:val="-2"/>
          <w:shd w:val="clear" w:color="auto" w:fill="FFFFFF"/>
        </w:rPr>
        <w:t xml:space="preserve"> obiekt</w:t>
      </w:r>
      <w:r w:rsidR="00424253">
        <w:rPr>
          <w:spacing w:val="-2"/>
          <w:shd w:val="clear" w:color="auto" w:fill="FFFFFF"/>
        </w:rPr>
        <w:t>y</w:t>
      </w:r>
      <w:r>
        <w:rPr>
          <w:spacing w:val="-2"/>
          <w:shd w:val="clear" w:color="auto" w:fill="FFFFFF"/>
        </w:rPr>
        <w:t xml:space="preserve"> ogółem, </w:t>
      </w:r>
      <w:r w:rsidR="00AE1886">
        <w:rPr>
          <w:spacing w:val="-2"/>
          <w:shd w:val="clear" w:color="auto" w:fill="FFFFFF"/>
        </w:rPr>
        <w:br/>
      </w:r>
      <w:r>
        <w:rPr>
          <w:spacing w:val="-2"/>
          <w:shd w:val="clear" w:color="auto" w:fill="FFFFFF"/>
        </w:rPr>
        <w:t>w tym 6</w:t>
      </w:r>
      <w:r w:rsidR="00424253">
        <w:rPr>
          <w:spacing w:val="-2"/>
          <w:shd w:val="clear" w:color="auto" w:fill="FFFFFF"/>
        </w:rPr>
        <w:t>4</w:t>
      </w:r>
      <w:r>
        <w:rPr>
          <w:spacing w:val="-2"/>
          <w:shd w:val="clear" w:color="auto" w:fill="FFFFFF"/>
        </w:rPr>
        <w:t xml:space="preserve"> obiekt</w:t>
      </w:r>
      <w:r w:rsidR="00AE1886">
        <w:rPr>
          <w:spacing w:val="-2"/>
          <w:shd w:val="clear" w:color="auto" w:fill="FFFFFF"/>
        </w:rPr>
        <w:t>y</w:t>
      </w:r>
      <w:r>
        <w:rPr>
          <w:spacing w:val="-2"/>
          <w:shd w:val="clear" w:color="auto" w:fill="FFFFFF"/>
        </w:rPr>
        <w:t xml:space="preserve"> hotelow</w:t>
      </w:r>
      <w:r w:rsidR="00AE1886">
        <w:rPr>
          <w:spacing w:val="-2"/>
          <w:shd w:val="clear" w:color="auto" w:fill="FFFFFF"/>
        </w:rPr>
        <w:t xml:space="preserve">e </w:t>
      </w:r>
      <w:r w:rsidR="00F747E6">
        <w:rPr>
          <w:spacing w:val="-2"/>
          <w:shd w:val="clear" w:color="auto" w:fill="FFFFFF"/>
        </w:rPr>
        <w:t xml:space="preserve">– </w:t>
      </w:r>
      <w:r w:rsidR="00E21AE2">
        <w:rPr>
          <w:spacing w:val="-2"/>
          <w:shd w:val="clear" w:color="auto" w:fill="FFFFFF"/>
        </w:rPr>
        <w:t>w 2022 r. odpowiednio 95 i 62</w:t>
      </w:r>
      <w:r w:rsidR="002C1ABF">
        <w:rPr>
          <w:spacing w:val="-2"/>
          <w:shd w:val="clear" w:color="auto" w:fill="FFFFFF"/>
        </w:rPr>
        <w:t>)</w:t>
      </w:r>
      <w:r>
        <w:rPr>
          <w:spacing w:val="-2"/>
          <w:shd w:val="clear" w:color="auto" w:fill="FFFFFF"/>
        </w:rPr>
        <w:t>.</w:t>
      </w:r>
    </w:p>
    <w:p w:rsidR="00754F80" w:rsidRDefault="00921AAD" w:rsidP="00464B96">
      <w:pPr>
        <w:spacing w:after="0"/>
        <w:rPr>
          <w:shd w:val="clear" w:color="auto" w:fill="FFFFFF"/>
        </w:rPr>
      </w:pPr>
      <w:r>
        <w:rPr>
          <w:shd w:val="clear" w:color="auto" w:fill="FFFFFF"/>
        </w:rPr>
        <w:t>Mimo iż w lipcu 202</w:t>
      </w:r>
      <w:r w:rsidR="003A3149">
        <w:rPr>
          <w:shd w:val="clear" w:color="auto" w:fill="FFFFFF"/>
        </w:rPr>
        <w:t>3</w:t>
      </w:r>
      <w:r>
        <w:rPr>
          <w:shd w:val="clear" w:color="auto" w:fill="FFFFFF"/>
        </w:rPr>
        <w:t xml:space="preserve"> r., w relacji do lipca 20</w:t>
      </w:r>
      <w:r w:rsidR="00AE1886">
        <w:rPr>
          <w:shd w:val="clear" w:color="auto" w:fill="FFFFFF"/>
        </w:rPr>
        <w:t>2</w:t>
      </w:r>
      <w:r w:rsidR="003A3149">
        <w:rPr>
          <w:shd w:val="clear" w:color="auto" w:fill="FFFFFF"/>
        </w:rPr>
        <w:t>2</w:t>
      </w:r>
      <w:r>
        <w:rPr>
          <w:shd w:val="clear" w:color="auto" w:fill="FFFFFF"/>
        </w:rPr>
        <w:t xml:space="preserve"> r., liczba obiektów w bazie noclegowej turystyki </w:t>
      </w:r>
      <w:r w:rsidR="002C1ABF">
        <w:rPr>
          <w:shd w:val="clear" w:color="auto" w:fill="FFFFFF"/>
        </w:rPr>
        <w:t>nie zmieniła się</w:t>
      </w:r>
      <w:r>
        <w:rPr>
          <w:shd w:val="clear" w:color="auto" w:fill="FFFFFF"/>
        </w:rPr>
        <w:t xml:space="preserve">, </w:t>
      </w:r>
      <w:r w:rsidR="00F747E6">
        <w:rPr>
          <w:shd w:val="clear" w:color="auto" w:fill="FFFFFF"/>
        </w:rPr>
        <w:t>to</w:t>
      </w:r>
      <w:r w:rsidR="002C1ABF">
        <w:rPr>
          <w:shd w:val="clear" w:color="auto" w:fill="FFFFFF"/>
        </w:rPr>
        <w:t xml:space="preserve"> nadal</w:t>
      </w:r>
      <w:r>
        <w:rPr>
          <w:shd w:val="clear" w:color="auto" w:fill="FFFFFF"/>
        </w:rPr>
        <w:t xml:space="preserve"> województwo dolnośląskie </w:t>
      </w:r>
      <w:r w:rsidR="002C1ABF">
        <w:rPr>
          <w:shd w:val="clear" w:color="auto" w:fill="FFFFFF"/>
        </w:rPr>
        <w:t>pozostaje</w:t>
      </w:r>
      <w:r>
        <w:rPr>
          <w:shd w:val="clear" w:color="auto" w:fill="FFFFFF"/>
        </w:rPr>
        <w:t xml:space="preserve"> regionem</w:t>
      </w:r>
      <w:r w:rsidR="00754F80">
        <w:rPr>
          <w:shd w:val="clear" w:color="auto" w:fill="FFFFFF"/>
        </w:rPr>
        <w:t xml:space="preserve"> atrakcyjnym turystycznie.</w:t>
      </w:r>
      <w:r>
        <w:rPr>
          <w:shd w:val="clear" w:color="auto" w:fill="FFFFFF"/>
        </w:rPr>
        <w:t xml:space="preserve"> </w:t>
      </w:r>
    </w:p>
    <w:p w:rsidR="00921AAD" w:rsidRPr="00CE785E" w:rsidRDefault="00921AAD" w:rsidP="00464B96">
      <w:pPr>
        <w:spacing w:after="0"/>
        <w:rPr>
          <w:shd w:val="clear" w:color="auto" w:fill="FFFFFF"/>
        </w:rPr>
      </w:pPr>
      <w:r w:rsidRPr="00CE785E">
        <w:rPr>
          <w:shd w:val="clear" w:color="auto" w:fill="FFFFFF"/>
        </w:rPr>
        <w:t xml:space="preserve">W </w:t>
      </w:r>
      <w:r w:rsidR="00315B91" w:rsidRPr="00CE785E">
        <w:rPr>
          <w:shd w:val="clear" w:color="auto" w:fill="FFFFFF"/>
        </w:rPr>
        <w:t>porównaniu</w:t>
      </w:r>
      <w:r w:rsidRPr="00CE785E">
        <w:rPr>
          <w:shd w:val="clear" w:color="auto" w:fill="FFFFFF"/>
        </w:rPr>
        <w:t xml:space="preserve"> </w:t>
      </w:r>
      <w:r w:rsidR="00FD2363" w:rsidRPr="00CE785E">
        <w:rPr>
          <w:shd w:val="clear" w:color="auto" w:fill="FFFFFF"/>
        </w:rPr>
        <w:t>z</w:t>
      </w:r>
      <w:r w:rsidRPr="00CE785E">
        <w:rPr>
          <w:shd w:val="clear" w:color="auto" w:fill="FFFFFF"/>
        </w:rPr>
        <w:t xml:space="preserve"> 31 lipca 20</w:t>
      </w:r>
      <w:r w:rsidR="00754F80" w:rsidRPr="00CE785E">
        <w:rPr>
          <w:shd w:val="clear" w:color="auto" w:fill="FFFFFF"/>
        </w:rPr>
        <w:t>2</w:t>
      </w:r>
      <w:r w:rsidR="007F7ABC" w:rsidRPr="00CE785E">
        <w:rPr>
          <w:shd w:val="clear" w:color="auto" w:fill="FFFFFF"/>
        </w:rPr>
        <w:t>2</w:t>
      </w:r>
      <w:r w:rsidRPr="00CE785E">
        <w:rPr>
          <w:shd w:val="clear" w:color="auto" w:fill="FFFFFF"/>
        </w:rPr>
        <w:t xml:space="preserve"> r. liczba miejsc noclegowych z</w:t>
      </w:r>
      <w:r w:rsidR="00315B91" w:rsidRPr="00CE785E">
        <w:rPr>
          <w:shd w:val="clear" w:color="auto" w:fill="FFFFFF"/>
        </w:rPr>
        <w:t>większyła</w:t>
      </w:r>
      <w:r w:rsidRPr="00CE785E">
        <w:rPr>
          <w:shd w:val="clear" w:color="auto" w:fill="FFFFFF"/>
        </w:rPr>
        <w:t xml:space="preserve"> się o </w:t>
      </w:r>
      <w:r w:rsidR="007F7ABC" w:rsidRPr="00CE785E">
        <w:rPr>
          <w:shd w:val="clear" w:color="auto" w:fill="FFFFFF"/>
        </w:rPr>
        <w:t>4,6</w:t>
      </w:r>
      <w:r w:rsidR="00315B91" w:rsidRPr="00CE785E">
        <w:rPr>
          <w:shd w:val="clear" w:color="auto" w:fill="FFFFFF"/>
        </w:rPr>
        <w:t>% (z </w:t>
      </w:r>
      <w:r w:rsidR="007F7ABC" w:rsidRPr="00CE785E">
        <w:rPr>
          <w:shd w:val="clear" w:color="auto" w:fill="FFFFFF"/>
        </w:rPr>
        <w:t>72,5</w:t>
      </w:r>
      <w:r w:rsidR="00315B91" w:rsidRPr="00CE785E">
        <w:rPr>
          <w:shd w:val="clear" w:color="auto" w:fill="FFFFFF"/>
        </w:rPr>
        <w:t xml:space="preserve"> </w:t>
      </w:r>
      <w:r w:rsidRPr="00CE785E">
        <w:rPr>
          <w:shd w:val="clear" w:color="auto" w:fill="FFFFFF"/>
        </w:rPr>
        <w:t xml:space="preserve">tys. do </w:t>
      </w:r>
      <w:r w:rsidR="007F7ABC" w:rsidRPr="00CE785E">
        <w:rPr>
          <w:shd w:val="clear" w:color="auto" w:fill="FFFFFF"/>
        </w:rPr>
        <w:t>75,8</w:t>
      </w:r>
      <w:r w:rsidR="00315B91" w:rsidRPr="00CE785E">
        <w:rPr>
          <w:shd w:val="clear" w:color="auto" w:fill="FFFFFF"/>
        </w:rPr>
        <w:t xml:space="preserve"> tys.).</w:t>
      </w:r>
      <w:r w:rsidRPr="00CE785E">
        <w:rPr>
          <w:shd w:val="clear" w:color="auto" w:fill="FFFFFF"/>
        </w:rPr>
        <w:t xml:space="preserve"> </w:t>
      </w:r>
      <w:r w:rsidR="00315B91" w:rsidRPr="00CE785E">
        <w:rPr>
          <w:shd w:val="clear" w:color="auto" w:fill="FFFFFF"/>
        </w:rPr>
        <w:t>W ujęciu podregionów województwa dolnośląskiego</w:t>
      </w:r>
      <w:r w:rsidRPr="00CE785E">
        <w:rPr>
          <w:shd w:val="clear" w:color="auto" w:fill="FFFFFF"/>
        </w:rPr>
        <w:t xml:space="preserve"> </w:t>
      </w:r>
      <w:r w:rsidR="00315B91" w:rsidRPr="00CE785E">
        <w:rPr>
          <w:shd w:val="clear" w:color="auto" w:fill="FFFFFF"/>
        </w:rPr>
        <w:t>zwiększenie</w:t>
      </w:r>
      <w:r w:rsidRPr="00CE785E">
        <w:rPr>
          <w:shd w:val="clear" w:color="auto" w:fill="FFFFFF"/>
        </w:rPr>
        <w:t xml:space="preserve"> liczby miejsc noclegowych </w:t>
      </w:r>
      <w:r w:rsidR="00315B91" w:rsidRPr="00CE785E">
        <w:rPr>
          <w:shd w:val="clear" w:color="auto" w:fill="FFFFFF"/>
        </w:rPr>
        <w:t xml:space="preserve">odnotowano </w:t>
      </w:r>
      <w:r w:rsidR="00BC3CE9" w:rsidRPr="00CE785E">
        <w:rPr>
          <w:shd w:val="clear" w:color="auto" w:fill="FFFFFF"/>
        </w:rPr>
        <w:t>w</w:t>
      </w:r>
      <w:r w:rsidR="00CE785E" w:rsidRPr="00CE785E">
        <w:rPr>
          <w:shd w:val="clear" w:color="auto" w:fill="FFFFFF"/>
        </w:rPr>
        <w:t>e wszystkich podregionach, w tym największ</w:t>
      </w:r>
      <w:r w:rsidR="00F747E6">
        <w:rPr>
          <w:shd w:val="clear" w:color="auto" w:fill="FFFFFF"/>
        </w:rPr>
        <w:t>e</w:t>
      </w:r>
      <w:r w:rsidR="00CE785E" w:rsidRPr="00CE785E">
        <w:rPr>
          <w:shd w:val="clear" w:color="auto" w:fill="FFFFFF"/>
        </w:rPr>
        <w:t xml:space="preserve"> w</w:t>
      </w:r>
      <w:r w:rsidR="00BC3CE9" w:rsidRPr="00CE785E">
        <w:rPr>
          <w:shd w:val="clear" w:color="auto" w:fill="FFFFFF"/>
        </w:rPr>
        <w:t> </w:t>
      </w:r>
      <w:r w:rsidRPr="00CE785E">
        <w:rPr>
          <w:shd w:val="clear" w:color="auto" w:fill="FFFFFF"/>
        </w:rPr>
        <w:t>podregion</w:t>
      </w:r>
      <w:r w:rsidR="00315B91" w:rsidRPr="00CE785E">
        <w:rPr>
          <w:shd w:val="clear" w:color="auto" w:fill="FFFFFF"/>
        </w:rPr>
        <w:t>ie</w:t>
      </w:r>
      <w:r w:rsidRPr="00CE785E">
        <w:rPr>
          <w:shd w:val="clear" w:color="auto" w:fill="FFFFFF"/>
        </w:rPr>
        <w:t xml:space="preserve"> </w:t>
      </w:r>
      <w:r w:rsidR="00CE785E" w:rsidRPr="00CE785E">
        <w:rPr>
          <w:shd w:val="clear" w:color="auto" w:fill="FFFFFF"/>
        </w:rPr>
        <w:t>wrocławskim</w:t>
      </w:r>
      <w:r w:rsidR="00BC3CE9" w:rsidRPr="00CE785E">
        <w:rPr>
          <w:shd w:val="clear" w:color="auto" w:fill="FFFFFF"/>
        </w:rPr>
        <w:t xml:space="preserve"> (o </w:t>
      </w:r>
      <w:r w:rsidR="00CE785E" w:rsidRPr="00CE785E">
        <w:rPr>
          <w:shd w:val="clear" w:color="auto" w:fill="FFFFFF"/>
        </w:rPr>
        <w:t>16,6</w:t>
      </w:r>
      <w:r w:rsidRPr="00CE785E">
        <w:rPr>
          <w:shd w:val="clear" w:color="auto" w:fill="FFFFFF"/>
        </w:rPr>
        <w:t>%)</w:t>
      </w:r>
      <w:r w:rsidR="00CE785E" w:rsidRPr="00CE785E">
        <w:rPr>
          <w:shd w:val="clear" w:color="auto" w:fill="FFFFFF"/>
        </w:rPr>
        <w:t>.</w:t>
      </w:r>
    </w:p>
    <w:p w:rsidR="00921AAD" w:rsidRPr="00C70661" w:rsidRDefault="00921AAD" w:rsidP="00464B96">
      <w:pPr>
        <w:rPr>
          <w:spacing w:val="-4"/>
          <w:shd w:val="clear" w:color="auto" w:fill="FFFFFF"/>
        </w:rPr>
      </w:pPr>
      <w:r w:rsidRPr="00807A77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4016" behindDoc="1" locked="0" layoutInCell="1" allowOverlap="1" wp14:anchorId="4DE73B04" wp14:editId="3ACFDBB3">
                <wp:simplePos x="0" y="0"/>
                <wp:positionH relativeFrom="column">
                  <wp:posOffset>5218722</wp:posOffset>
                </wp:positionH>
                <wp:positionV relativeFrom="paragraph">
                  <wp:posOffset>809900</wp:posOffset>
                </wp:positionV>
                <wp:extent cx="1725295" cy="1077595"/>
                <wp:effectExtent l="0" t="0" r="0" b="0"/>
                <wp:wrapTight wrapText="bothSides">
                  <wp:wrapPolygon edited="0">
                    <wp:start x="715" y="0"/>
                    <wp:lineTo x="715" y="21002"/>
                    <wp:lineTo x="20749" y="21002"/>
                    <wp:lineTo x="20749" y="0"/>
                    <wp:lineTo x="715" y="0"/>
                  </wp:wrapPolygon>
                </wp:wrapTight>
                <wp:docPr id="29" name="Pole tekstowe 29" descr="Wskaźnik gęstości bazy noc-legowej ukształtował się w 2023 r. na poziomie 3,80 (wobec 3,63 w 2022 r.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77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583" w:rsidRPr="00D616D2" w:rsidRDefault="009E1583" w:rsidP="00921AAD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Wskaźnik gęstości bazy noclegowej ukształtował się w 202</w:t>
                            </w:r>
                            <w:r w:rsidR="00807A77">
                              <w:t>3</w:t>
                            </w:r>
                            <w:r>
                              <w:t xml:space="preserve"> r. na poziomie 3,</w:t>
                            </w:r>
                            <w:r w:rsidR="00807A77">
                              <w:t>80</w:t>
                            </w:r>
                            <w:r>
                              <w:t xml:space="preserve"> (wobec 3,</w:t>
                            </w:r>
                            <w:r w:rsidR="00807A77">
                              <w:t>63 w 2022</w:t>
                            </w:r>
                            <w:r>
                              <w:t xml:space="preserve"> r.)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73B04" id="Pole tekstowe 29" o:spid="_x0000_s1029" type="#_x0000_t202" alt="Wskaźnik gęstości bazy noc-legowej ukształtował się w 2023 r. na poziomie 3,80 (wobec 3,63 w 2022 r.)" style="position:absolute;margin-left:410.9pt;margin-top:63.75pt;width:135.85pt;height:84.85pt;z-index:-251582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" filled="f" stroked="f">
                <v:textbox>
                  <w:txbxContent>
                    <w:p w:rsidR="009E1583" w:rsidRPr="00D616D2" w:rsidRDefault="009E1583" w:rsidP="00921AAD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Wskaźnik gęstości bazy noclegowej ukształtował się w 202</w:t>
                      </w:r>
                      <w:r w:rsidR="00807A77">
                        <w:t>3</w:t>
                      </w:r>
                      <w:r>
                        <w:t xml:space="preserve"> r. na poziomie 3,</w:t>
                      </w:r>
                      <w:r w:rsidR="00807A77">
                        <w:t>80</w:t>
                      </w:r>
                      <w:r>
                        <w:t xml:space="preserve"> (wobec 3,</w:t>
                      </w:r>
                      <w:r w:rsidR="00807A77">
                        <w:t>63 w 2022</w:t>
                      </w:r>
                      <w:r>
                        <w:t xml:space="preserve"> r.)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07A77">
        <w:rPr>
          <w:shd w:val="clear" w:color="auto" w:fill="FFFFFF"/>
        </w:rPr>
        <w:t>Województwo dolnośląskie należy do regionów o stosunkowo dobrze rozwiniętej bazie noclegowej</w:t>
      </w:r>
      <w:r w:rsidR="00FD2363" w:rsidRPr="00807A77">
        <w:rPr>
          <w:shd w:val="clear" w:color="auto" w:fill="FFFFFF"/>
        </w:rPr>
        <w:t>,</w:t>
      </w:r>
      <w:r w:rsidRPr="00807A77">
        <w:rPr>
          <w:shd w:val="clear" w:color="auto" w:fill="FFFFFF"/>
        </w:rPr>
        <w:t xml:space="preserve"> o czym świadczy m.in. wskaźnik gęstości bazy noclegowej</w:t>
      </w:r>
      <w:r w:rsidR="00FD2363" w:rsidRPr="00807A77">
        <w:rPr>
          <w:shd w:val="clear" w:color="auto" w:fill="FFFFFF"/>
        </w:rPr>
        <w:t>,</w:t>
      </w:r>
      <w:r w:rsidRPr="00807A77">
        <w:rPr>
          <w:shd w:val="clear" w:color="auto" w:fill="FFFFFF"/>
        </w:rPr>
        <w:t xml:space="preserve"> ukazujący relację liczby miejsc noclegowych dostępnych na danym terenie w przeliczeniu na 1 km</w:t>
      </w:r>
      <w:r w:rsidRPr="00807A77">
        <w:rPr>
          <w:shd w:val="clear" w:color="auto" w:fill="FFFFFF"/>
          <w:vertAlign w:val="superscript"/>
        </w:rPr>
        <w:t>2</w:t>
      </w:r>
      <w:r w:rsidRPr="00807A77">
        <w:rPr>
          <w:shd w:val="clear" w:color="auto" w:fill="FFFFFF"/>
        </w:rPr>
        <w:t xml:space="preserve"> (niniejszy wskaźnik zaliczany jest do wskaźników zagospodarowania turystycznego). W 202</w:t>
      </w:r>
      <w:r w:rsidR="00807A77" w:rsidRPr="00807A77">
        <w:rPr>
          <w:shd w:val="clear" w:color="auto" w:fill="FFFFFF"/>
        </w:rPr>
        <w:t>3</w:t>
      </w:r>
      <w:r w:rsidRPr="00807A77">
        <w:rPr>
          <w:shd w:val="clear" w:color="auto" w:fill="FFFFFF"/>
        </w:rPr>
        <w:t xml:space="preserve"> r. wartość tego wskaźnika </w:t>
      </w:r>
      <w:r w:rsidRPr="00807A77">
        <w:rPr>
          <w:spacing w:val="2"/>
          <w:shd w:val="clear" w:color="auto" w:fill="FFFFFF"/>
        </w:rPr>
        <w:t>dla województwa ukształtowała się na poziomie 3,</w:t>
      </w:r>
      <w:r w:rsidR="00807A77" w:rsidRPr="00807A77">
        <w:rPr>
          <w:spacing w:val="2"/>
          <w:shd w:val="clear" w:color="auto" w:fill="FFFFFF"/>
        </w:rPr>
        <w:t>80</w:t>
      </w:r>
      <w:r w:rsidRPr="00807A77">
        <w:rPr>
          <w:spacing w:val="2"/>
          <w:shd w:val="clear" w:color="auto" w:fill="FFFFFF"/>
        </w:rPr>
        <w:t xml:space="preserve"> i była </w:t>
      </w:r>
      <w:r w:rsidR="004B0C65" w:rsidRPr="00807A77">
        <w:rPr>
          <w:spacing w:val="2"/>
          <w:shd w:val="clear" w:color="auto" w:fill="FFFFFF"/>
        </w:rPr>
        <w:t>wyższa</w:t>
      </w:r>
      <w:r w:rsidR="00B95810" w:rsidRPr="00807A77">
        <w:rPr>
          <w:spacing w:val="2"/>
          <w:shd w:val="clear" w:color="auto" w:fill="FFFFFF"/>
        </w:rPr>
        <w:t xml:space="preserve"> niż w </w:t>
      </w:r>
      <w:r w:rsidRPr="00807A77">
        <w:rPr>
          <w:spacing w:val="2"/>
          <w:shd w:val="clear" w:color="auto" w:fill="FFFFFF"/>
        </w:rPr>
        <w:t>20</w:t>
      </w:r>
      <w:r w:rsidR="003B40B6" w:rsidRPr="00807A77">
        <w:rPr>
          <w:spacing w:val="2"/>
          <w:shd w:val="clear" w:color="auto" w:fill="FFFFFF"/>
        </w:rPr>
        <w:t>2</w:t>
      </w:r>
      <w:r w:rsidR="00CE785E" w:rsidRPr="00807A77">
        <w:rPr>
          <w:spacing w:val="2"/>
          <w:shd w:val="clear" w:color="auto" w:fill="FFFFFF"/>
        </w:rPr>
        <w:t>2</w:t>
      </w:r>
      <w:r w:rsidR="004B0C65" w:rsidRPr="00807A77">
        <w:rPr>
          <w:spacing w:val="2"/>
          <w:shd w:val="clear" w:color="auto" w:fill="FFFFFF"/>
        </w:rPr>
        <w:t xml:space="preserve"> </w:t>
      </w:r>
      <w:r w:rsidRPr="00807A77">
        <w:rPr>
          <w:spacing w:val="2"/>
          <w:shd w:val="clear" w:color="auto" w:fill="FFFFFF"/>
        </w:rPr>
        <w:t xml:space="preserve">r. </w:t>
      </w:r>
      <w:r w:rsidRPr="006B6744">
        <w:rPr>
          <w:spacing w:val="2"/>
        </w:rPr>
        <w:t>(3,</w:t>
      </w:r>
      <w:r w:rsidR="00CE785E" w:rsidRPr="006B6744">
        <w:rPr>
          <w:spacing w:val="2"/>
        </w:rPr>
        <w:t>63</w:t>
      </w:r>
      <w:r w:rsidRPr="006B6744">
        <w:rPr>
          <w:spacing w:val="2"/>
        </w:rPr>
        <w:t>). Należy zwrócić uwagę na uśredniony charakter tego pomiaru, na wartość którego składają się zarówno tereny typowo turystyczne, jak i o bardzo niskim rozwoju tych funkcji.</w:t>
      </w:r>
      <w:r w:rsidRPr="00807A77">
        <w:rPr>
          <w:shd w:val="clear" w:color="auto" w:fill="FFFFFF"/>
        </w:rPr>
        <w:t xml:space="preserve"> </w:t>
      </w:r>
      <w:r w:rsidRPr="00807A77">
        <w:rPr>
          <w:shd w:val="clear" w:color="auto" w:fill="FFFFFF"/>
        </w:rPr>
        <w:lastRenderedPageBreak/>
        <w:t xml:space="preserve">Oceniając bowiem zagospodarowanie turystyczne województwa uwagę zwracają silne dysproporcje </w:t>
      </w:r>
      <w:r w:rsidRPr="005D5FE3">
        <w:rPr>
          <w:shd w:val="clear" w:color="auto" w:fill="FFFFFF"/>
        </w:rPr>
        <w:t>w rozwoju funkcji turystycznej między powiatami. Wartość wskaźnika gęstości bazy noclegowej</w:t>
      </w:r>
      <w:r w:rsidR="00FD2363">
        <w:rPr>
          <w:shd w:val="clear" w:color="auto" w:fill="FFFFFF"/>
        </w:rPr>
        <w:t>,</w:t>
      </w:r>
      <w:r w:rsidRPr="005D5FE3">
        <w:rPr>
          <w:shd w:val="clear" w:color="auto" w:fill="FFFFFF"/>
        </w:rPr>
        <w:t xml:space="preserve"> ustalona dla powiatów województwa dolnośląskiego</w:t>
      </w:r>
      <w:r w:rsidR="00FD2363">
        <w:rPr>
          <w:shd w:val="clear" w:color="auto" w:fill="FFFFFF"/>
        </w:rPr>
        <w:t>,</w:t>
      </w:r>
      <w:r w:rsidRPr="005D5FE3">
        <w:rPr>
          <w:shd w:val="clear" w:color="auto" w:fill="FFFFFF"/>
        </w:rPr>
        <w:t xml:space="preserve"> kształtowała się w 202</w:t>
      </w:r>
      <w:r w:rsidR="00807A77">
        <w:rPr>
          <w:shd w:val="clear" w:color="auto" w:fill="FFFFFF"/>
        </w:rPr>
        <w:t>3</w:t>
      </w:r>
      <w:r w:rsidR="004B0C65">
        <w:rPr>
          <w:shd w:val="clear" w:color="auto" w:fill="FFFFFF"/>
        </w:rPr>
        <w:t xml:space="preserve"> r. na poziomie od 0,0</w:t>
      </w:r>
      <w:r w:rsidR="00807A77">
        <w:rPr>
          <w:shd w:val="clear" w:color="auto" w:fill="FFFFFF"/>
        </w:rPr>
        <w:t>5</w:t>
      </w:r>
      <w:r w:rsidR="004B0C65">
        <w:rPr>
          <w:shd w:val="clear" w:color="auto" w:fill="FFFFFF"/>
        </w:rPr>
        <w:t xml:space="preserve"> do 49,</w:t>
      </w:r>
      <w:r w:rsidR="00807A77">
        <w:rPr>
          <w:shd w:val="clear" w:color="auto" w:fill="FFFFFF"/>
        </w:rPr>
        <w:t>79</w:t>
      </w:r>
      <w:r w:rsidRPr="005D5FE3">
        <w:rPr>
          <w:shd w:val="clear" w:color="auto" w:fill="FFFFFF"/>
        </w:rPr>
        <w:t> miejsca noclegowego na 1 km</w:t>
      </w:r>
      <w:r w:rsidRPr="005D5FE3">
        <w:rPr>
          <w:shd w:val="clear" w:color="auto" w:fill="FFFFFF"/>
          <w:vertAlign w:val="superscript"/>
        </w:rPr>
        <w:t>2</w:t>
      </w:r>
      <w:r w:rsidRPr="00C70661">
        <w:rPr>
          <w:spacing w:val="-4"/>
          <w:shd w:val="clear" w:color="auto" w:fill="FFFFFF"/>
        </w:rPr>
        <w:t xml:space="preserve">. </w:t>
      </w:r>
      <w:r w:rsidR="004B0C65">
        <w:rPr>
          <w:spacing w:val="-4"/>
          <w:shd w:val="clear" w:color="auto" w:fill="FFFFFF"/>
        </w:rPr>
        <w:t xml:space="preserve">Wskaźnik gęstości bazy noclegowej na poziomie </w:t>
      </w:r>
      <w:r w:rsidR="00807A77">
        <w:rPr>
          <w:spacing w:val="-4"/>
          <w:shd w:val="clear" w:color="auto" w:fill="FFFFFF"/>
        </w:rPr>
        <w:t>7, 9 i 11</w:t>
      </w:r>
      <w:r w:rsidR="004B0C65">
        <w:rPr>
          <w:spacing w:val="-4"/>
          <w:shd w:val="clear" w:color="auto" w:fill="FFFFFF"/>
        </w:rPr>
        <w:t xml:space="preserve"> miejsc noclegowych w przeliczeniu na 1 km</w:t>
      </w:r>
      <w:r w:rsidR="004B0C65" w:rsidRPr="004B0C65">
        <w:rPr>
          <w:spacing w:val="-4"/>
          <w:shd w:val="clear" w:color="auto" w:fill="FFFFFF"/>
          <w:vertAlign w:val="superscript"/>
        </w:rPr>
        <w:t>2</w:t>
      </w:r>
      <w:r w:rsidR="00807A77">
        <w:rPr>
          <w:spacing w:val="-4"/>
          <w:shd w:val="clear" w:color="auto" w:fill="FFFFFF"/>
        </w:rPr>
        <w:t xml:space="preserve"> powierzchni odnotowano odpowiednio w Wałbrzychu oraz </w:t>
      </w:r>
      <w:r w:rsidR="004B0C65">
        <w:rPr>
          <w:spacing w:val="-4"/>
          <w:shd w:val="clear" w:color="auto" w:fill="FFFFFF"/>
        </w:rPr>
        <w:t>po</w:t>
      </w:r>
      <w:r w:rsidR="00807A77">
        <w:rPr>
          <w:spacing w:val="-4"/>
          <w:shd w:val="clear" w:color="auto" w:fill="FFFFFF"/>
        </w:rPr>
        <w:t>wi</w:t>
      </w:r>
      <w:r w:rsidR="00F747E6">
        <w:rPr>
          <w:spacing w:val="-4"/>
          <w:shd w:val="clear" w:color="auto" w:fill="FFFFFF"/>
        </w:rPr>
        <w:t>atach</w:t>
      </w:r>
      <w:r w:rsidR="00807A77">
        <w:rPr>
          <w:spacing w:val="-4"/>
          <w:shd w:val="clear" w:color="auto" w:fill="FFFFFF"/>
        </w:rPr>
        <w:t xml:space="preserve"> kłodzkim i lubańskim</w:t>
      </w:r>
      <w:r w:rsidR="004B0C65">
        <w:rPr>
          <w:spacing w:val="-4"/>
          <w:shd w:val="clear" w:color="auto" w:fill="FFFFFF"/>
        </w:rPr>
        <w:t>. W pozostałych miastac</w:t>
      </w:r>
      <w:r w:rsidR="00FF5712">
        <w:rPr>
          <w:spacing w:val="-4"/>
          <w:shd w:val="clear" w:color="auto" w:fill="FFFFFF"/>
        </w:rPr>
        <w:t>h na prawach po</w:t>
      </w:r>
      <w:r w:rsidR="004B0C65">
        <w:rPr>
          <w:spacing w:val="-4"/>
          <w:shd w:val="clear" w:color="auto" w:fill="FFFFFF"/>
        </w:rPr>
        <w:t xml:space="preserve">wiatu wskaźnik był na poziomie </w:t>
      </w:r>
      <w:r w:rsidR="00807A77">
        <w:rPr>
          <w:spacing w:val="-4"/>
          <w:shd w:val="clear" w:color="auto" w:fill="FFFFFF"/>
        </w:rPr>
        <w:t>25</w:t>
      </w:r>
      <w:r w:rsidR="004B0C65">
        <w:rPr>
          <w:spacing w:val="-4"/>
          <w:shd w:val="clear" w:color="auto" w:fill="FFFFFF"/>
        </w:rPr>
        <w:t xml:space="preserve"> w Jeleniej Górze, </w:t>
      </w:r>
      <w:r w:rsidR="00807A77">
        <w:rPr>
          <w:spacing w:val="-4"/>
          <w:shd w:val="clear" w:color="auto" w:fill="FFFFFF"/>
        </w:rPr>
        <w:t>23</w:t>
      </w:r>
      <w:r w:rsidR="004B0C65">
        <w:rPr>
          <w:spacing w:val="-4"/>
          <w:shd w:val="clear" w:color="auto" w:fill="FFFFFF"/>
        </w:rPr>
        <w:t xml:space="preserve"> – w Legnicy i </w:t>
      </w:r>
      <w:r w:rsidR="00807A77">
        <w:rPr>
          <w:spacing w:val="-4"/>
          <w:shd w:val="clear" w:color="auto" w:fill="FFFFFF"/>
        </w:rPr>
        <w:t>50</w:t>
      </w:r>
      <w:r w:rsidR="004B0C65">
        <w:rPr>
          <w:spacing w:val="-4"/>
          <w:shd w:val="clear" w:color="auto" w:fill="FFFFFF"/>
        </w:rPr>
        <w:t xml:space="preserve"> – we Wrocławiu. Wysokim poziom</w:t>
      </w:r>
      <w:r w:rsidR="00952006">
        <w:rPr>
          <w:spacing w:val="-4"/>
          <w:shd w:val="clear" w:color="auto" w:fill="FFFFFF"/>
        </w:rPr>
        <w:t>em</w:t>
      </w:r>
      <w:r w:rsidR="004B0C65">
        <w:rPr>
          <w:spacing w:val="-4"/>
          <w:shd w:val="clear" w:color="auto" w:fill="FFFFFF"/>
        </w:rPr>
        <w:t xml:space="preserve"> gęstości bazy noclegowej </w:t>
      </w:r>
      <w:r w:rsidR="00952006">
        <w:rPr>
          <w:spacing w:val="-4"/>
          <w:shd w:val="clear" w:color="auto" w:fill="FFFFFF"/>
        </w:rPr>
        <w:t xml:space="preserve">może </w:t>
      </w:r>
      <w:r w:rsidR="004B0C65">
        <w:rPr>
          <w:spacing w:val="-4"/>
          <w:shd w:val="clear" w:color="auto" w:fill="FFFFFF"/>
        </w:rPr>
        <w:t xml:space="preserve">pochwalić się </w:t>
      </w:r>
      <w:r w:rsidR="00952006">
        <w:rPr>
          <w:spacing w:val="-4"/>
          <w:shd w:val="clear" w:color="auto" w:fill="FFFFFF"/>
        </w:rPr>
        <w:t>również powiat karkonoski (</w:t>
      </w:r>
      <w:r w:rsidR="00807A77">
        <w:rPr>
          <w:spacing w:val="-4"/>
          <w:shd w:val="clear" w:color="auto" w:fill="FFFFFF"/>
        </w:rPr>
        <w:t>36</w:t>
      </w:r>
      <w:r w:rsidR="00952006">
        <w:rPr>
          <w:spacing w:val="-4"/>
          <w:shd w:val="clear" w:color="auto" w:fill="FFFFFF"/>
        </w:rPr>
        <w:t>).</w:t>
      </w:r>
      <w:r w:rsidR="00807A77">
        <w:rPr>
          <w:spacing w:val="-4"/>
          <w:shd w:val="clear" w:color="auto" w:fill="FFFFFF"/>
        </w:rPr>
        <w:t xml:space="preserve"> W </w:t>
      </w:r>
      <w:r w:rsidR="00B95810">
        <w:rPr>
          <w:spacing w:val="-4"/>
          <w:shd w:val="clear" w:color="auto" w:fill="FFFFFF"/>
        </w:rPr>
        <w:t xml:space="preserve">pozostałych powiatach wskaźnik kształtował się na poziomie 4 </w:t>
      </w:r>
      <w:r w:rsidR="00807A77">
        <w:rPr>
          <w:spacing w:val="-4"/>
          <w:shd w:val="clear" w:color="auto" w:fill="FFFFFF"/>
        </w:rPr>
        <w:t>lub mniej miejsca noclegowe w </w:t>
      </w:r>
      <w:r w:rsidR="00B95810">
        <w:rPr>
          <w:spacing w:val="-4"/>
          <w:shd w:val="clear" w:color="auto" w:fill="FFFFFF"/>
        </w:rPr>
        <w:t>przeliczeniu na 1 km</w:t>
      </w:r>
      <w:r w:rsidR="00B95810" w:rsidRPr="00B95810">
        <w:rPr>
          <w:spacing w:val="-4"/>
          <w:shd w:val="clear" w:color="auto" w:fill="FFFFFF"/>
          <w:vertAlign w:val="superscript"/>
        </w:rPr>
        <w:t>2</w:t>
      </w:r>
      <w:r w:rsidR="00B95810">
        <w:rPr>
          <w:spacing w:val="-4"/>
          <w:shd w:val="clear" w:color="auto" w:fill="FFFFFF"/>
        </w:rPr>
        <w:t xml:space="preserve"> powierzchni ogółem.</w:t>
      </w:r>
    </w:p>
    <w:p w:rsidR="00921AAD" w:rsidRPr="00435AA3" w:rsidRDefault="00921AAD" w:rsidP="00D6515A">
      <w:pPr>
        <w:pStyle w:val="Nagwek1"/>
        <w:spacing w:before="360"/>
        <w:rPr>
          <w:rFonts w:ascii="Fira Sans" w:hAnsi="Fira Sans"/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Turyści w obiektach noclegowych</w:t>
      </w:r>
    </w:p>
    <w:p w:rsidR="00921AAD" w:rsidRDefault="00921AAD" w:rsidP="00464B96">
      <w:pPr>
        <w:rPr>
          <w:spacing w:val="-2"/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2992" behindDoc="1" locked="0" layoutInCell="1" allowOverlap="1" wp14:anchorId="4A9CAD39" wp14:editId="77AE3274">
                <wp:simplePos x="0" y="0"/>
                <wp:positionH relativeFrom="column">
                  <wp:posOffset>5210844</wp:posOffset>
                </wp:positionH>
                <wp:positionV relativeFrom="paragraph">
                  <wp:posOffset>419804</wp:posOffset>
                </wp:positionV>
                <wp:extent cx="1725295" cy="1089025"/>
                <wp:effectExtent l="0" t="0" r="0" b="0"/>
                <wp:wrapTight wrapText="bothSides">
                  <wp:wrapPolygon edited="0">
                    <wp:start x="715" y="0"/>
                    <wp:lineTo x="715" y="21159"/>
                    <wp:lineTo x="20749" y="21159"/>
                    <wp:lineTo x="20749" y="0"/>
                    <wp:lineTo x="715" y="0"/>
                  </wp:wrapPolygon>
                </wp:wrapTight>
                <wp:docPr id="30" name="Pole tekstowe 30" descr="W 2023 r. w porównaniu z rokiem poprzednim zwiększy-ła się liczba obcokrajowców korzystających z turystycznych obiektów noclegowych o 36,2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89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583" w:rsidRPr="00074DD8" w:rsidRDefault="009E1583" w:rsidP="00921AAD">
                            <w:pPr>
                              <w:pStyle w:val="tekstzboku"/>
                            </w:pPr>
                            <w:r>
                              <w:t>W 202</w:t>
                            </w:r>
                            <w:r w:rsidR="008308DD">
                              <w:t>3</w:t>
                            </w:r>
                            <w:r>
                              <w:t xml:space="preserve"> r. w porównaniu z rokiem poprzednim zwiększyła się liczba obcokrajowców korzystających z turystycznych obiektów noclegowych </w:t>
                            </w:r>
                            <w:r w:rsidR="001D4B32">
                              <w:t>o </w:t>
                            </w:r>
                            <w:r w:rsidR="008308DD">
                              <w:t>36,2%</w:t>
                            </w:r>
                          </w:p>
                          <w:p w:rsidR="009E1583" w:rsidRPr="00D616D2" w:rsidRDefault="009E1583" w:rsidP="00921AAD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CAD39" id="Pole tekstowe 30" o:spid="_x0000_s1030" type="#_x0000_t202" alt="W 2023 r. w porównaniu z rokiem poprzednim zwiększy-ła się liczba obcokrajowców korzystających z turystycznych obiektów noclegowych o 36,2%" style="position:absolute;margin-left:410.3pt;margin-top:33.05pt;width:135.85pt;height:85.75pt;z-index:-251583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" filled="f" stroked="f">
                <v:textbox>
                  <w:txbxContent>
                    <w:p w:rsidR="009E1583" w:rsidRPr="00074DD8" w:rsidRDefault="009E1583" w:rsidP="00921AAD">
                      <w:pPr>
                        <w:pStyle w:val="tekstzboku"/>
                      </w:pPr>
                      <w:r>
                        <w:t>W 202</w:t>
                      </w:r>
                      <w:r w:rsidR="008308DD">
                        <w:t>3</w:t>
                      </w:r>
                      <w:r>
                        <w:t xml:space="preserve"> r. w porównaniu z rokiem poprzednim zwiększyła się liczba obcokrajowców korzystających z turystycznych obiektów noclegowych </w:t>
                      </w:r>
                      <w:r w:rsidR="001D4B32">
                        <w:t>o </w:t>
                      </w:r>
                      <w:r w:rsidR="008308DD">
                        <w:t>36,2%</w:t>
                      </w:r>
                    </w:p>
                    <w:p w:rsidR="009E1583" w:rsidRPr="00D616D2" w:rsidRDefault="009E1583" w:rsidP="00921AAD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C365AC">
        <w:rPr>
          <w:spacing w:val="-4"/>
          <w:shd w:val="clear" w:color="auto" w:fill="FFFFFF"/>
        </w:rPr>
        <w:t>W 20</w:t>
      </w:r>
      <w:r>
        <w:rPr>
          <w:spacing w:val="-4"/>
          <w:shd w:val="clear" w:color="auto" w:fill="FFFFFF"/>
        </w:rPr>
        <w:t>2</w:t>
      </w:r>
      <w:r w:rsidR="004E5CD2">
        <w:rPr>
          <w:spacing w:val="-4"/>
          <w:shd w:val="clear" w:color="auto" w:fill="FFFFFF"/>
        </w:rPr>
        <w:t>3</w:t>
      </w:r>
      <w:r w:rsidRPr="00C365AC">
        <w:rPr>
          <w:spacing w:val="-4"/>
          <w:shd w:val="clear" w:color="auto" w:fill="FFFFFF"/>
        </w:rPr>
        <w:t xml:space="preserve"> r. z turystycznych obiektów noclegowych </w:t>
      </w:r>
      <w:r>
        <w:rPr>
          <w:spacing w:val="-4"/>
          <w:shd w:val="clear" w:color="auto" w:fill="FFFFFF"/>
        </w:rPr>
        <w:t xml:space="preserve">w </w:t>
      </w:r>
      <w:r w:rsidRPr="00C365AC">
        <w:rPr>
          <w:spacing w:val="-4"/>
          <w:shd w:val="clear" w:color="auto" w:fill="FFFFFF"/>
        </w:rPr>
        <w:t>województw</w:t>
      </w:r>
      <w:r>
        <w:rPr>
          <w:spacing w:val="-4"/>
          <w:shd w:val="clear" w:color="auto" w:fill="FFFFFF"/>
        </w:rPr>
        <w:t>ie</w:t>
      </w:r>
      <w:r w:rsidRPr="00C365AC">
        <w:rPr>
          <w:spacing w:val="-4"/>
          <w:shd w:val="clear" w:color="auto" w:fill="FFFFFF"/>
        </w:rPr>
        <w:t xml:space="preserve"> dolnośląski</w:t>
      </w:r>
      <w:r>
        <w:rPr>
          <w:spacing w:val="-4"/>
          <w:shd w:val="clear" w:color="auto" w:fill="FFFFFF"/>
        </w:rPr>
        <w:t>m</w:t>
      </w:r>
      <w:r w:rsidRPr="00C365AC">
        <w:rPr>
          <w:spacing w:val="-4"/>
          <w:shd w:val="clear" w:color="auto" w:fill="FFFFFF"/>
        </w:rPr>
        <w:t xml:space="preserve"> skorzystało </w:t>
      </w:r>
      <w:r w:rsidRPr="00C365AC">
        <w:rPr>
          <w:spacing w:val="-4"/>
          <w:shd w:val="clear" w:color="auto" w:fill="FFFFFF"/>
        </w:rPr>
        <w:br/>
      </w:r>
      <w:r w:rsidR="004E5CD2">
        <w:rPr>
          <w:spacing w:val="-4"/>
          <w:shd w:val="clear" w:color="auto" w:fill="FFFFFF"/>
        </w:rPr>
        <w:t>4196,7</w:t>
      </w:r>
      <w:r w:rsidRPr="00C365AC">
        <w:rPr>
          <w:spacing w:val="-4"/>
          <w:shd w:val="clear" w:color="auto" w:fill="FFFFFF"/>
        </w:rPr>
        <w:t xml:space="preserve"> tys. turystów, którym udzielono </w:t>
      </w:r>
      <w:r w:rsidR="004E5CD2">
        <w:rPr>
          <w:spacing w:val="-4"/>
          <w:shd w:val="clear" w:color="auto" w:fill="FFFFFF"/>
        </w:rPr>
        <w:t>10598,9</w:t>
      </w:r>
      <w:r w:rsidRPr="00C365AC">
        <w:rPr>
          <w:spacing w:val="-4"/>
          <w:shd w:val="clear" w:color="auto" w:fill="FFFFFF"/>
        </w:rPr>
        <w:t xml:space="preserve"> tys. noclegów (</w:t>
      </w:r>
      <w:r w:rsidR="009135E3">
        <w:rPr>
          <w:spacing w:val="-4"/>
          <w:shd w:val="clear" w:color="auto" w:fill="FFFFFF"/>
        </w:rPr>
        <w:t xml:space="preserve">wzrost </w:t>
      </w:r>
      <w:r w:rsidRPr="00C365AC">
        <w:rPr>
          <w:spacing w:val="-4"/>
          <w:shd w:val="clear" w:color="auto" w:fill="FFFFFF"/>
        </w:rPr>
        <w:t xml:space="preserve">odpowiednio o </w:t>
      </w:r>
      <w:r w:rsidR="004E5CD2">
        <w:rPr>
          <w:spacing w:val="-4"/>
          <w:shd w:val="clear" w:color="auto" w:fill="FFFFFF"/>
        </w:rPr>
        <w:t>12,4</w:t>
      </w:r>
      <w:r w:rsidRPr="00C365AC">
        <w:rPr>
          <w:spacing w:val="-4"/>
          <w:shd w:val="clear" w:color="auto" w:fill="FFFFFF"/>
        </w:rPr>
        <w:t>% i o </w:t>
      </w:r>
      <w:r w:rsidR="004E5CD2">
        <w:rPr>
          <w:spacing w:val="-4"/>
          <w:shd w:val="clear" w:color="auto" w:fill="FFFFFF"/>
        </w:rPr>
        <w:t>10,0</w:t>
      </w:r>
      <w:r w:rsidRPr="00C365AC">
        <w:rPr>
          <w:spacing w:val="-4"/>
          <w:shd w:val="clear" w:color="auto" w:fill="FFFFFF"/>
        </w:rPr>
        <w:t>%</w:t>
      </w:r>
      <w:r>
        <w:rPr>
          <w:spacing w:val="-2"/>
          <w:shd w:val="clear" w:color="auto" w:fill="FFFFFF"/>
        </w:rPr>
        <w:t xml:space="preserve"> w </w:t>
      </w:r>
      <w:r w:rsidRPr="00C365AC">
        <w:rPr>
          <w:spacing w:val="-2"/>
          <w:shd w:val="clear" w:color="auto" w:fill="FFFFFF"/>
        </w:rPr>
        <w:t>relacji do 20</w:t>
      </w:r>
      <w:r w:rsidR="009135E3">
        <w:rPr>
          <w:spacing w:val="-2"/>
          <w:shd w:val="clear" w:color="auto" w:fill="FFFFFF"/>
        </w:rPr>
        <w:t>2</w:t>
      </w:r>
      <w:r w:rsidR="004E5CD2">
        <w:rPr>
          <w:spacing w:val="-2"/>
          <w:shd w:val="clear" w:color="auto" w:fill="FFFFFF"/>
        </w:rPr>
        <w:t>2</w:t>
      </w:r>
      <w:r w:rsidRPr="00C365AC">
        <w:rPr>
          <w:spacing w:val="-2"/>
          <w:shd w:val="clear" w:color="auto" w:fill="FFFFFF"/>
        </w:rPr>
        <w:t xml:space="preserve"> r.). Największą liczbę turystów zaobserwowano </w:t>
      </w:r>
      <w:r w:rsidR="004605B4" w:rsidRPr="00C365AC">
        <w:rPr>
          <w:spacing w:val="-2"/>
          <w:shd w:val="clear" w:color="auto" w:fill="FFFFFF"/>
        </w:rPr>
        <w:t>w podregionie jeleniogórskim (</w:t>
      </w:r>
      <w:r w:rsidR="004605B4">
        <w:rPr>
          <w:spacing w:val="-2"/>
          <w:shd w:val="clear" w:color="auto" w:fill="FFFFFF"/>
        </w:rPr>
        <w:t>38,8%</w:t>
      </w:r>
      <w:r w:rsidR="004605B4" w:rsidRPr="00C365AC">
        <w:rPr>
          <w:spacing w:val="-2"/>
          <w:shd w:val="clear" w:color="auto" w:fill="FFFFFF"/>
        </w:rPr>
        <w:t xml:space="preserve">), w tym szczególnie w powiecie </w:t>
      </w:r>
      <w:r w:rsidR="004605B4">
        <w:rPr>
          <w:spacing w:val="-2"/>
          <w:shd w:val="clear" w:color="auto" w:fill="FFFFFF"/>
        </w:rPr>
        <w:t>karkonoskim</w:t>
      </w:r>
      <w:r w:rsidR="004605B4" w:rsidRPr="00C365AC">
        <w:rPr>
          <w:spacing w:val="-2"/>
          <w:shd w:val="clear" w:color="auto" w:fill="FFFFFF"/>
        </w:rPr>
        <w:t xml:space="preserve"> (</w:t>
      </w:r>
      <w:r w:rsidR="004605B4">
        <w:rPr>
          <w:spacing w:val="-2"/>
          <w:shd w:val="clear" w:color="auto" w:fill="FFFFFF"/>
        </w:rPr>
        <w:t>24,8%) oraz</w:t>
      </w:r>
      <w:r w:rsidR="004605B4" w:rsidRPr="00C365AC">
        <w:rPr>
          <w:spacing w:val="-2"/>
          <w:shd w:val="clear" w:color="auto" w:fill="FFFFFF"/>
        </w:rPr>
        <w:t xml:space="preserve"> </w:t>
      </w:r>
      <w:r w:rsidR="004605B4">
        <w:rPr>
          <w:spacing w:val="-2"/>
          <w:shd w:val="clear" w:color="auto" w:fill="FFFFFF"/>
        </w:rPr>
        <w:t>w stolicy Dolnego Śląska –</w:t>
      </w:r>
      <w:r w:rsidR="00F747E6">
        <w:rPr>
          <w:spacing w:val="-2"/>
          <w:shd w:val="clear" w:color="auto" w:fill="FFFFFF"/>
        </w:rPr>
        <w:t xml:space="preserve"> </w:t>
      </w:r>
      <w:r w:rsidRPr="00C365AC">
        <w:rPr>
          <w:spacing w:val="-2"/>
          <w:shd w:val="clear" w:color="auto" w:fill="FFFFFF"/>
        </w:rPr>
        <w:t>Wrocławiu (</w:t>
      </w:r>
      <w:r w:rsidR="008308DD">
        <w:rPr>
          <w:spacing w:val="-2"/>
          <w:shd w:val="clear" w:color="auto" w:fill="FFFFFF"/>
        </w:rPr>
        <w:t>30,3</w:t>
      </w:r>
      <w:r>
        <w:rPr>
          <w:spacing w:val="-2"/>
          <w:shd w:val="clear" w:color="auto" w:fill="FFFFFF"/>
        </w:rPr>
        <w:t>% ogółu turystów w województwie</w:t>
      </w:r>
      <w:r w:rsidR="00F747E6">
        <w:rPr>
          <w:spacing w:val="-2"/>
          <w:shd w:val="clear" w:color="auto" w:fill="FFFFFF"/>
        </w:rPr>
        <w:t>).</w:t>
      </w:r>
    </w:p>
    <w:p w:rsidR="00921AAD" w:rsidRDefault="00921AAD" w:rsidP="00464B96">
      <w:pPr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 xml:space="preserve">Wśród ogółu turystów korzystających z bazy noclegowej turystyki w województwie </w:t>
      </w:r>
      <w:r w:rsidR="008308DD">
        <w:rPr>
          <w:spacing w:val="-2"/>
          <w:shd w:val="clear" w:color="auto" w:fill="FFFFFF"/>
        </w:rPr>
        <w:t>17,3</w:t>
      </w:r>
      <w:r>
        <w:rPr>
          <w:spacing w:val="-2"/>
          <w:shd w:val="clear" w:color="auto" w:fill="FFFFFF"/>
        </w:rPr>
        <w:t>% stanowili turyści zagraniczni (</w:t>
      </w:r>
      <w:r w:rsidR="008308DD">
        <w:rPr>
          <w:spacing w:val="-2"/>
          <w:shd w:val="clear" w:color="auto" w:fill="FFFFFF"/>
        </w:rPr>
        <w:t>727,4</w:t>
      </w:r>
      <w:r>
        <w:rPr>
          <w:spacing w:val="-2"/>
          <w:shd w:val="clear" w:color="auto" w:fill="FFFFFF"/>
        </w:rPr>
        <w:t xml:space="preserve"> tys.). W relacji do 20</w:t>
      </w:r>
      <w:r w:rsidR="009135E3">
        <w:rPr>
          <w:spacing w:val="-2"/>
          <w:shd w:val="clear" w:color="auto" w:fill="FFFFFF"/>
        </w:rPr>
        <w:t>2</w:t>
      </w:r>
      <w:r w:rsidR="008308DD">
        <w:rPr>
          <w:spacing w:val="-2"/>
          <w:shd w:val="clear" w:color="auto" w:fill="FFFFFF"/>
        </w:rPr>
        <w:t>2</w:t>
      </w:r>
      <w:r>
        <w:rPr>
          <w:spacing w:val="-2"/>
          <w:shd w:val="clear" w:color="auto" w:fill="FFFFFF"/>
        </w:rPr>
        <w:t xml:space="preserve"> r. liczba turystów zagranicznych </w:t>
      </w:r>
      <w:r w:rsidR="00E42FA6">
        <w:rPr>
          <w:spacing w:val="-2"/>
          <w:shd w:val="clear" w:color="auto" w:fill="FFFFFF"/>
        </w:rPr>
        <w:t>zwiększyła</w:t>
      </w:r>
      <w:r>
        <w:rPr>
          <w:spacing w:val="-2"/>
          <w:shd w:val="clear" w:color="auto" w:fill="FFFFFF"/>
        </w:rPr>
        <w:t xml:space="preserve"> się </w:t>
      </w:r>
      <w:r w:rsidR="008308DD">
        <w:rPr>
          <w:spacing w:val="-2"/>
          <w:shd w:val="clear" w:color="auto" w:fill="FFFFFF"/>
        </w:rPr>
        <w:t>o 36,2%</w:t>
      </w:r>
      <w:r>
        <w:rPr>
          <w:spacing w:val="-2"/>
          <w:shd w:val="clear" w:color="auto" w:fill="FFFFFF"/>
        </w:rPr>
        <w:t xml:space="preserve">, a ich udział w ogólnej liczbie </w:t>
      </w:r>
      <w:r w:rsidRPr="00EE4DBB">
        <w:rPr>
          <w:spacing w:val="-2"/>
          <w:shd w:val="clear" w:color="auto" w:fill="FFFFFF"/>
        </w:rPr>
        <w:t xml:space="preserve">turystów </w:t>
      </w:r>
      <w:r w:rsidR="00E42FA6">
        <w:rPr>
          <w:spacing w:val="-2"/>
          <w:shd w:val="clear" w:color="auto" w:fill="FFFFFF"/>
        </w:rPr>
        <w:t xml:space="preserve">wzrósł </w:t>
      </w:r>
      <w:r w:rsidRPr="00EE4DBB">
        <w:rPr>
          <w:spacing w:val="-2"/>
          <w:shd w:val="clear" w:color="auto" w:fill="FFFFFF"/>
        </w:rPr>
        <w:t xml:space="preserve">o </w:t>
      </w:r>
      <w:r w:rsidR="00E42FA6">
        <w:rPr>
          <w:spacing w:val="-2"/>
          <w:shd w:val="clear" w:color="auto" w:fill="FFFFFF"/>
        </w:rPr>
        <w:t>3,</w:t>
      </w:r>
      <w:r w:rsidR="008308DD">
        <w:rPr>
          <w:spacing w:val="-2"/>
          <w:shd w:val="clear" w:color="auto" w:fill="FFFFFF"/>
        </w:rPr>
        <w:t>0</w:t>
      </w:r>
      <w:r w:rsidRPr="00EE4DBB">
        <w:rPr>
          <w:spacing w:val="-2"/>
          <w:shd w:val="clear" w:color="auto" w:fill="FFFFFF"/>
        </w:rPr>
        <w:t xml:space="preserve"> </w:t>
      </w:r>
      <w:proofErr w:type="spellStart"/>
      <w:r w:rsidRPr="00EE4DBB">
        <w:rPr>
          <w:spacing w:val="-2"/>
          <w:shd w:val="clear" w:color="auto" w:fill="FFFFFF"/>
        </w:rPr>
        <w:t>p.proc</w:t>
      </w:r>
      <w:proofErr w:type="spellEnd"/>
      <w:r w:rsidRPr="00EE4DBB">
        <w:rPr>
          <w:spacing w:val="-2"/>
          <w:shd w:val="clear" w:color="auto" w:fill="FFFFFF"/>
        </w:rPr>
        <w:t>.</w:t>
      </w:r>
    </w:p>
    <w:tbl>
      <w:tblPr>
        <w:tblW w:w="77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urystyczne obiekty noclegowe i ich wykorzystanie według podregionów województwa dolnośląskiego w 2023 r."/>
        <w:tblDescription w:val="Tablica złożona z 6 kolumn. W pierwszej kolumnie - wyszczególnienie wedłyg podregionów województwa dolnosląskiego, w drugiej kolumnie - liczba obiektów, w trzeciej kolumnie - liczba miejsc noclegowych, w czwartej kolumnie - liczba korzystających, piąta kolumna - liczba udzielonych noclegów, szósta kolumna - liczba wynajętych pokoi"/>
      </w:tblPr>
      <w:tblGrid>
        <w:gridCol w:w="1700"/>
        <w:gridCol w:w="1219"/>
        <w:gridCol w:w="1219"/>
        <w:gridCol w:w="1220"/>
        <w:gridCol w:w="1219"/>
        <w:gridCol w:w="1220"/>
      </w:tblGrid>
      <w:tr w:rsidR="00921AAD" w:rsidRPr="00B3065D" w:rsidTr="0012400A">
        <w:trPr>
          <w:cantSplit/>
        </w:trPr>
        <w:tc>
          <w:tcPr>
            <w:tcW w:w="7797" w:type="dxa"/>
            <w:gridSpan w:val="6"/>
            <w:tcBorders>
              <w:bottom w:val="single" w:sz="4" w:space="0" w:color="212492"/>
            </w:tcBorders>
            <w:shd w:val="clear" w:color="auto" w:fill="auto"/>
            <w:vAlign w:val="center"/>
          </w:tcPr>
          <w:p w:rsidR="00921AAD" w:rsidRPr="00B3065D" w:rsidRDefault="00921AAD" w:rsidP="004E5CD2">
            <w:pPr>
              <w:spacing w:before="0" w:line="240" w:lineRule="auto"/>
              <w:ind w:left="783" w:hanging="828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B3065D">
              <w:rPr>
                <w:rFonts w:eastAsia="Times New Roman" w:cs="Arial"/>
                <w:b/>
                <w:sz w:val="18"/>
                <w:szCs w:val="18"/>
                <w:lang w:eastAsia="pl-PL"/>
              </w:rPr>
              <w:t>Tablica 1.</w:t>
            </w:r>
            <w:r w:rsidRPr="00B3065D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3C20DB">
              <w:rPr>
                <w:rFonts w:eastAsia="Times New Roman" w:cs="Arial"/>
                <w:b/>
                <w:sz w:val="18"/>
                <w:szCs w:val="18"/>
                <w:lang w:eastAsia="pl-PL"/>
              </w:rPr>
              <w:t>Turystyczne obiekty noclegowe i ich wykor</w:t>
            </w:r>
            <w:r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zystanie według podregionów </w:t>
            </w:r>
            <w:r>
              <w:rPr>
                <w:rFonts w:eastAsia="Times New Roman" w:cs="Arial"/>
                <w:b/>
                <w:sz w:val="18"/>
                <w:szCs w:val="18"/>
                <w:lang w:eastAsia="pl-PL"/>
              </w:rPr>
              <w:br/>
              <w:t>wojewódz</w:t>
            </w:r>
            <w:r w:rsidRPr="003C20DB">
              <w:rPr>
                <w:rFonts w:eastAsia="Times New Roman" w:cs="Arial"/>
                <w:b/>
                <w:sz w:val="18"/>
                <w:szCs w:val="18"/>
                <w:lang w:eastAsia="pl-PL"/>
              </w:rPr>
              <w:t>twa dolnośląskiego</w:t>
            </w:r>
            <w:r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 w 202</w:t>
            </w:r>
            <w:r w:rsidR="004E5CD2">
              <w:rPr>
                <w:rFonts w:eastAsia="Times New Roman" w:cs="Arial"/>
                <w:b/>
                <w:sz w:val="18"/>
                <w:szCs w:val="18"/>
                <w:lang w:eastAsia="pl-PL"/>
              </w:rPr>
              <w:t>3</w:t>
            </w:r>
            <w:r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 r.</w:t>
            </w:r>
          </w:p>
        </w:tc>
      </w:tr>
      <w:tr w:rsidR="00921AAD" w:rsidRPr="00B3065D" w:rsidTr="0012400A">
        <w:trPr>
          <w:trHeight w:val="464"/>
        </w:trPr>
        <w:tc>
          <w:tcPr>
            <w:tcW w:w="1700" w:type="dxa"/>
            <w:tcBorders>
              <w:top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921AAD" w:rsidRPr="00B3065D" w:rsidRDefault="00921AAD" w:rsidP="00A265A4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B3065D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921AAD" w:rsidRPr="00B3065D" w:rsidRDefault="00921AAD" w:rsidP="00A265A4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proofErr w:type="spellStart"/>
            <w:r>
              <w:rPr>
                <w:rFonts w:eastAsia="Times New Roman" w:cs="Arial"/>
                <w:sz w:val="16"/>
                <w:szCs w:val="16"/>
                <w:lang w:eastAsia="pl-PL"/>
              </w:rPr>
              <w:t>Obiekty</w:t>
            </w:r>
            <w:r w:rsidRPr="00D32F94">
              <w:rPr>
                <w:rFonts w:eastAsia="Times New Roman" w:cs="Arial"/>
                <w:sz w:val="16"/>
                <w:szCs w:val="16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921AAD" w:rsidRPr="00B3065D" w:rsidRDefault="00921AAD" w:rsidP="00A265A4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Miejsca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proofErr w:type="spellStart"/>
            <w:r>
              <w:rPr>
                <w:rFonts w:eastAsia="Times New Roman" w:cs="Arial"/>
                <w:sz w:val="16"/>
                <w:szCs w:val="16"/>
                <w:lang w:eastAsia="pl-PL"/>
              </w:rPr>
              <w:t>noclegowe</w:t>
            </w:r>
            <w:r w:rsidRPr="00D32F94">
              <w:rPr>
                <w:rFonts w:eastAsia="Times New Roman" w:cs="Arial"/>
                <w:sz w:val="16"/>
                <w:szCs w:val="16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921AAD" w:rsidRPr="00B3065D" w:rsidRDefault="00921AAD" w:rsidP="00A265A4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Korzystający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vAlign w:val="center"/>
          </w:tcPr>
          <w:p w:rsidR="00921AAD" w:rsidRPr="00B3065D" w:rsidRDefault="00921AAD" w:rsidP="00A265A4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Udzielone noclegi</w:t>
            </w: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shd w:val="clear" w:color="auto" w:fill="auto"/>
            <w:vAlign w:val="center"/>
          </w:tcPr>
          <w:p w:rsidR="00921AAD" w:rsidRPr="00B3065D" w:rsidRDefault="00921AAD" w:rsidP="00A265A4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Wynajęte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  <w:t>pokoje</w:t>
            </w:r>
          </w:p>
        </w:tc>
      </w:tr>
      <w:tr w:rsidR="004E5CD2" w:rsidRPr="00B3065D" w:rsidTr="009E1583">
        <w:tc>
          <w:tcPr>
            <w:tcW w:w="1700" w:type="dxa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E5CD2" w:rsidRPr="00B3065D" w:rsidRDefault="004E5CD2" w:rsidP="004E5CD2">
            <w:pPr>
              <w:tabs>
                <w:tab w:val="right" w:leader="dot" w:pos="2268"/>
              </w:tabs>
              <w:spacing w:before="40" w:after="4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219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 w:rsidRPr="004E5CD2">
              <w:rPr>
                <w:b/>
                <w:sz w:val="16"/>
                <w:szCs w:val="16"/>
              </w:rPr>
              <w:t>914</w:t>
            </w:r>
          </w:p>
        </w:tc>
        <w:tc>
          <w:tcPr>
            <w:tcW w:w="1219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 w:rsidRPr="004E5CD2">
              <w:rPr>
                <w:b/>
                <w:sz w:val="16"/>
                <w:szCs w:val="16"/>
              </w:rPr>
              <w:t>75 818</w:t>
            </w:r>
          </w:p>
        </w:tc>
        <w:tc>
          <w:tcPr>
            <w:tcW w:w="1220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 w:rsidRPr="004E5CD2">
              <w:rPr>
                <w:b/>
                <w:sz w:val="16"/>
                <w:szCs w:val="16"/>
              </w:rPr>
              <w:t>4 196 722</w:t>
            </w:r>
          </w:p>
        </w:tc>
        <w:tc>
          <w:tcPr>
            <w:tcW w:w="1219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 w:rsidRPr="004E5CD2">
              <w:rPr>
                <w:b/>
                <w:sz w:val="16"/>
                <w:szCs w:val="16"/>
              </w:rPr>
              <w:t>10 598 860</w:t>
            </w:r>
          </w:p>
        </w:tc>
        <w:tc>
          <w:tcPr>
            <w:tcW w:w="1220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 w:rsidRPr="004E5CD2">
              <w:rPr>
                <w:b/>
                <w:sz w:val="16"/>
                <w:szCs w:val="16"/>
              </w:rPr>
              <w:t>3 843 941</w:t>
            </w:r>
          </w:p>
        </w:tc>
      </w:tr>
      <w:tr w:rsidR="00857EE6" w:rsidRPr="00B3065D" w:rsidTr="009E1583">
        <w:tc>
          <w:tcPr>
            <w:tcW w:w="1700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857EE6" w:rsidRPr="00B3065D" w:rsidRDefault="00857EE6" w:rsidP="00857EE6">
            <w:pPr>
              <w:tabs>
                <w:tab w:val="right" w:leader="dot" w:pos="2268"/>
              </w:tabs>
              <w:spacing w:before="40" w:after="4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Podregiony: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4E5CD2" w:rsidRDefault="00857EE6" w:rsidP="004E5CD2">
            <w:pPr>
              <w:spacing w:before="0" w:after="0"/>
              <w:jc w:val="right"/>
              <w:rPr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4E5CD2" w:rsidRDefault="00857EE6" w:rsidP="004E5CD2">
            <w:pPr>
              <w:spacing w:before="0" w:after="0"/>
              <w:jc w:val="right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4E5CD2" w:rsidRDefault="00857EE6" w:rsidP="004E5CD2">
            <w:pPr>
              <w:spacing w:before="0" w:after="0"/>
              <w:jc w:val="right"/>
              <w:rPr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857EE6" w:rsidRPr="004E5CD2" w:rsidRDefault="00857EE6" w:rsidP="004E5CD2">
            <w:pPr>
              <w:spacing w:before="0" w:after="0"/>
              <w:jc w:val="right"/>
              <w:rPr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:rsidR="00857EE6" w:rsidRPr="004E5CD2" w:rsidRDefault="00857EE6" w:rsidP="004E5CD2">
            <w:pPr>
              <w:spacing w:before="0" w:after="0"/>
              <w:jc w:val="right"/>
              <w:rPr>
                <w:sz w:val="16"/>
                <w:szCs w:val="16"/>
              </w:rPr>
            </w:pPr>
          </w:p>
        </w:tc>
      </w:tr>
      <w:tr w:rsidR="004E5CD2" w:rsidRPr="00B3065D" w:rsidTr="007A3484">
        <w:tc>
          <w:tcPr>
            <w:tcW w:w="1700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E5CD2" w:rsidRPr="00B3065D" w:rsidRDefault="004E5CD2" w:rsidP="004E5CD2">
            <w:pPr>
              <w:tabs>
                <w:tab w:val="right" w:leader="dot" w:pos="2268"/>
              </w:tabs>
              <w:spacing w:before="40" w:after="40" w:line="240" w:lineRule="auto"/>
              <w:ind w:left="72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jeleniogórski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404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33 404</w:t>
            </w: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1 630 137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4 702 176</w:t>
            </w: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1 466 392</w:t>
            </w:r>
          </w:p>
        </w:tc>
      </w:tr>
      <w:tr w:rsidR="004E5CD2" w:rsidRPr="00B3065D" w:rsidTr="007A3484">
        <w:tc>
          <w:tcPr>
            <w:tcW w:w="1700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E5CD2" w:rsidRPr="00B3065D" w:rsidRDefault="004E5CD2" w:rsidP="004E5CD2">
            <w:pPr>
              <w:tabs>
                <w:tab w:val="right" w:leader="dot" w:pos="2268"/>
              </w:tabs>
              <w:spacing w:before="40" w:after="40" w:line="240" w:lineRule="auto"/>
              <w:ind w:left="72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legnicko-głogowski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47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3 574</w:t>
            </w: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193 579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382 740</w:t>
            </w: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204 270</w:t>
            </w:r>
          </w:p>
        </w:tc>
      </w:tr>
      <w:tr w:rsidR="004E5CD2" w:rsidRPr="00B3065D" w:rsidTr="007A3484">
        <w:tc>
          <w:tcPr>
            <w:tcW w:w="1700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E5CD2" w:rsidRPr="00B3065D" w:rsidRDefault="004E5CD2" w:rsidP="004E5CD2">
            <w:pPr>
              <w:tabs>
                <w:tab w:val="right" w:leader="dot" w:pos="2268"/>
              </w:tabs>
              <w:spacing w:before="40" w:after="40" w:line="240" w:lineRule="auto"/>
              <w:ind w:left="72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wałbrzyski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303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19 957</w:t>
            </w: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826 800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2 776 131</w:t>
            </w: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687 411</w:t>
            </w:r>
          </w:p>
        </w:tc>
      </w:tr>
      <w:tr w:rsidR="004E5CD2" w:rsidRPr="00B3065D" w:rsidTr="007A3484">
        <w:tc>
          <w:tcPr>
            <w:tcW w:w="1700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E5CD2" w:rsidRPr="00B3065D" w:rsidRDefault="004E5CD2" w:rsidP="004E5CD2">
            <w:pPr>
              <w:tabs>
                <w:tab w:val="right" w:leader="dot" w:pos="2268"/>
              </w:tabs>
              <w:spacing w:before="40" w:after="40" w:line="240" w:lineRule="auto"/>
              <w:ind w:left="72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wrocławski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68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4 303</w:t>
            </w: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273 979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513 601</w:t>
            </w: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252 318</w:t>
            </w:r>
          </w:p>
        </w:tc>
      </w:tr>
      <w:tr w:rsidR="004E5CD2" w:rsidRPr="00B3065D" w:rsidTr="007A3484">
        <w:tc>
          <w:tcPr>
            <w:tcW w:w="1700" w:type="dxa"/>
            <w:tcBorders>
              <w:top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4E5CD2" w:rsidRDefault="004E5CD2" w:rsidP="004E5CD2">
            <w:pPr>
              <w:tabs>
                <w:tab w:val="right" w:leader="dot" w:pos="2268"/>
              </w:tabs>
              <w:spacing w:before="40" w:after="40" w:line="240" w:lineRule="auto"/>
              <w:ind w:left="72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Miasto Wrocław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92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14 580</w:t>
            </w: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1 272 227</w:t>
            </w:r>
          </w:p>
        </w:tc>
        <w:tc>
          <w:tcPr>
            <w:tcW w:w="1219" w:type="dxa"/>
            <w:tcBorders>
              <w:top w:val="single" w:sz="4" w:space="0" w:color="212492"/>
              <w:left w:val="single" w:sz="4" w:space="0" w:color="212492"/>
              <w:righ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2 224 212</w:t>
            </w:r>
          </w:p>
        </w:tc>
        <w:tc>
          <w:tcPr>
            <w:tcW w:w="1220" w:type="dxa"/>
            <w:tcBorders>
              <w:top w:val="single" w:sz="4" w:space="0" w:color="212492"/>
              <w:left w:val="single" w:sz="4" w:space="0" w:color="212492"/>
            </w:tcBorders>
            <w:shd w:val="clear" w:color="auto" w:fill="auto"/>
          </w:tcPr>
          <w:p w:rsidR="004E5CD2" w:rsidRPr="004E5CD2" w:rsidRDefault="004E5CD2" w:rsidP="004E5CD2">
            <w:pPr>
              <w:spacing w:before="0" w:after="0"/>
              <w:jc w:val="right"/>
              <w:rPr>
                <w:sz w:val="16"/>
                <w:szCs w:val="16"/>
              </w:rPr>
            </w:pPr>
            <w:r w:rsidRPr="004E5CD2">
              <w:rPr>
                <w:sz w:val="16"/>
                <w:szCs w:val="16"/>
              </w:rPr>
              <w:t>1 233 550</w:t>
            </w:r>
          </w:p>
        </w:tc>
      </w:tr>
      <w:tr w:rsidR="00921AAD" w:rsidRPr="00B3065D" w:rsidTr="00A265A4">
        <w:tc>
          <w:tcPr>
            <w:tcW w:w="7797" w:type="dxa"/>
            <w:gridSpan w:val="6"/>
            <w:shd w:val="clear" w:color="auto" w:fill="auto"/>
            <w:vAlign w:val="bottom"/>
          </w:tcPr>
          <w:p w:rsidR="00921AAD" w:rsidRDefault="00921AAD" w:rsidP="006324A8">
            <w:pPr>
              <w:spacing w:after="40" w:line="240" w:lineRule="auto"/>
              <w:rPr>
                <w:rFonts w:cs="Calibri"/>
                <w:sz w:val="16"/>
                <w:szCs w:val="16"/>
              </w:rPr>
            </w:pPr>
            <w:r w:rsidRPr="00947F98">
              <w:rPr>
                <w:sz w:val="14"/>
              </w:rPr>
              <w:t xml:space="preserve">a Stan w dniu 31 </w:t>
            </w:r>
            <w:r w:rsidR="006324A8">
              <w:rPr>
                <w:sz w:val="14"/>
              </w:rPr>
              <w:t>lipca</w:t>
            </w:r>
            <w:r w:rsidRPr="00947F98">
              <w:rPr>
                <w:sz w:val="14"/>
              </w:rPr>
              <w:t>.</w:t>
            </w:r>
          </w:p>
        </w:tc>
      </w:tr>
    </w:tbl>
    <w:p w:rsidR="00921AAD" w:rsidRDefault="00921AAD" w:rsidP="00464B96">
      <w:pPr>
        <w:spacing w:before="80"/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 xml:space="preserve">W wyróżniających się pod względem atrakcyjności turystycznej powiatach </w:t>
      </w:r>
      <w:r w:rsidR="00A265A4">
        <w:rPr>
          <w:spacing w:val="-2"/>
          <w:shd w:val="clear" w:color="auto" w:fill="FFFFFF"/>
        </w:rPr>
        <w:t>karkonoskim</w:t>
      </w:r>
      <w:r>
        <w:rPr>
          <w:spacing w:val="-2"/>
          <w:shd w:val="clear" w:color="auto" w:fill="FFFFFF"/>
        </w:rPr>
        <w:t xml:space="preserve"> i </w:t>
      </w:r>
      <w:proofErr w:type="spellStart"/>
      <w:r>
        <w:rPr>
          <w:spacing w:val="-2"/>
          <w:shd w:val="clear" w:color="auto" w:fill="FFFFFF"/>
        </w:rPr>
        <w:t>kło-dzkim</w:t>
      </w:r>
      <w:proofErr w:type="spellEnd"/>
      <w:r>
        <w:rPr>
          <w:spacing w:val="-2"/>
          <w:shd w:val="clear" w:color="auto" w:fill="FFFFFF"/>
        </w:rPr>
        <w:t xml:space="preserve"> odnotowano nieznaczny odsetek turystów zagranicznych korzystających z bazy noclegowej turystyki</w:t>
      </w:r>
      <w:r w:rsidR="00A265A4">
        <w:rPr>
          <w:spacing w:val="-2"/>
          <w:shd w:val="clear" w:color="auto" w:fill="FFFFFF"/>
        </w:rPr>
        <w:t xml:space="preserve"> (odpowiednio </w:t>
      </w:r>
      <w:r w:rsidR="00A869A5">
        <w:rPr>
          <w:spacing w:val="-2"/>
          <w:shd w:val="clear" w:color="auto" w:fill="FFFFFF"/>
        </w:rPr>
        <w:t>11,2</w:t>
      </w:r>
      <w:r>
        <w:rPr>
          <w:spacing w:val="-2"/>
          <w:shd w:val="clear" w:color="auto" w:fill="FFFFFF"/>
        </w:rPr>
        <w:t xml:space="preserve">% i </w:t>
      </w:r>
      <w:r w:rsidR="00A869A5">
        <w:rPr>
          <w:spacing w:val="-2"/>
          <w:shd w:val="clear" w:color="auto" w:fill="FFFFFF"/>
        </w:rPr>
        <w:t>5,1</w:t>
      </w:r>
      <w:r w:rsidR="005918DC">
        <w:rPr>
          <w:spacing w:val="-2"/>
          <w:shd w:val="clear" w:color="auto" w:fill="FFFFFF"/>
        </w:rPr>
        <w:t xml:space="preserve">%), przy czym </w:t>
      </w:r>
      <w:r>
        <w:rPr>
          <w:spacing w:val="-2"/>
          <w:shd w:val="clear" w:color="auto" w:fill="FFFFFF"/>
        </w:rPr>
        <w:t>udziały te w relacji do 20</w:t>
      </w:r>
      <w:r w:rsidR="00A265A4">
        <w:rPr>
          <w:spacing w:val="-2"/>
          <w:shd w:val="clear" w:color="auto" w:fill="FFFFFF"/>
        </w:rPr>
        <w:t>2</w:t>
      </w:r>
      <w:r w:rsidR="00A869A5">
        <w:rPr>
          <w:spacing w:val="-2"/>
          <w:shd w:val="clear" w:color="auto" w:fill="FFFFFF"/>
        </w:rPr>
        <w:t>2</w:t>
      </w:r>
      <w:r>
        <w:rPr>
          <w:spacing w:val="-2"/>
          <w:shd w:val="clear" w:color="auto" w:fill="FFFFFF"/>
        </w:rPr>
        <w:t xml:space="preserve"> r. były </w:t>
      </w:r>
      <w:r w:rsidR="005918DC">
        <w:rPr>
          <w:spacing w:val="-2"/>
          <w:shd w:val="clear" w:color="auto" w:fill="FFFFFF"/>
        </w:rPr>
        <w:t>wyższe</w:t>
      </w:r>
      <w:r>
        <w:rPr>
          <w:spacing w:val="-2"/>
          <w:shd w:val="clear" w:color="auto" w:fill="FFFFFF"/>
        </w:rPr>
        <w:t xml:space="preserve"> odpowiednio o </w:t>
      </w:r>
      <w:r w:rsidR="00A869A5">
        <w:rPr>
          <w:spacing w:val="-2"/>
          <w:shd w:val="clear" w:color="auto" w:fill="FFFFFF"/>
        </w:rPr>
        <w:t>4,1</w:t>
      </w:r>
      <w:r>
        <w:rPr>
          <w:spacing w:val="-2"/>
          <w:shd w:val="clear" w:color="auto" w:fill="FFFFFF"/>
        </w:rPr>
        <w:t xml:space="preserve"> </w:t>
      </w:r>
      <w:proofErr w:type="spellStart"/>
      <w:r>
        <w:rPr>
          <w:spacing w:val="-2"/>
          <w:shd w:val="clear" w:color="auto" w:fill="FFFFFF"/>
        </w:rPr>
        <w:t>p.proc</w:t>
      </w:r>
      <w:proofErr w:type="spellEnd"/>
      <w:r>
        <w:rPr>
          <w:spacing w:val="-2"/>
          <w:shd w:val="clear" w:color="auto" w:fill="FFFFFF"/>
        </w:rPr>
        <w:t xml:space="preserve">. i o </w:t>
      </w:r>
      <w:r w:rsidR="00A869A5">
        <w:rPr>
          <w:spacing w:val="-2"/>
          <w:shd w:val="clear" w:color="auto" w:fill="FFFFFF"/>
        </w:rPr>
        <w:t>0,7</w:t>
      </w:r>
      <w:r>
        <w:rPr>
          <w:spacing w:val="-2"/>
          <w:shd w:val="clear" w:color="auto" w:fill="FFFFFF"/>
        </w:rPr>
        <w:t xml:space="preserve"> </w:t>
      </w:r>
      <w:proofErr w:type="spellStart"/>
      <w:r>
        <w:rPr>
          <w:spacing w:val="-2"/>
          <w:shd w:val="clear" w:color="auto" w:fill="FFFFFF"/>
        </w:rPr>
        <w:t>p.proc</w:t>
      </w:r>
      <w:proofErr w:type="spellEnd"/>
      <w:r>
        <w:rPr>
          <w:spacing w:val="-2"/>
          <w:shd w:val="clear" w:color="auto" w:fill="FFFFFF"/>
        </w:rPr>
        <w:t>. Największy odsetek turystów zagranicznych, znacznie przekraczający średnią w województwie, odnotowano w powiecie zgorzeleckim (</w:t>
      </w:r>
      <w:r w:rsidR="00A869A5">
        <w:rPr>
          <w:spacing w:val="-2"/>
          <w:shd w:val="clear" w:color="auto" w:fill="FFFFFF"/>
        </w:rPr>
        <w:t>59,9</w:t>
      </w:r>
      <w:r>
        <w:rPr>
          <w:spacing w:val="-2"/>
          <w:shd w:val="clear" w:color="auto" w:fill="FFFFFF"/>
        </w:rPr>
        <w:t xml:space="preserve">% wobec </w:t>
      </w:r>
      <w:r w:rsidR="00A869A5">
        <w:rPr>
          <w:spacing w:val="-2"/>
          <w:shd w:val="clear" w:color="auto" w:fill="FFFFFF"/>
        </w:rPr>
        <w:t>55,4</w:t>
      </w:r>
      <w:r>
        <w:rPr>
          <w:spacing w:val="-2"/>
          <w:shd w:val="clear" w:color="auto" w:fill="FFFFFF"/>
        </w:rPr>
        <w:t>%</w:t>
      </w:r>
      <w:r w:rsidRPr="00B960D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1" locked="0" layoutInCell="1" allowOverlap="1" wp14:anchorId="45CA00A7" wp14:editId="7187F15D">
                <wp:simplePos x="0" y="0"/>
                <wp:positionH relativeFrom="column">
                  <wp:posOffset>5206365</wp:posOffset>
                </wp:positionH>
                <wp:positionV relativeFrom="paragraph">
                  <wp:posOffset>177165</wp:posOffset>
                </wp:positionV>
                <wp:extent cx="1725295" cy="1330325"/>
                <wp:effectExtent l="0" t="0" r="0" b="3175"/>
                <wp:wrapTight wrapText="bothSides">
                  <wp:wrapPolygon edited="0">
                    <wp:start x="715" y="0"/>
                    <wp:lineTo x="715" y="21342"/>
                    <wp:lineTo x="20749" y="21342"/>
                    <wp:lineTo x="20749" y="0"/>
                    <wp:lineTo x="715" y="0"/>
                  </wp:wrapPolygon>
                </wp:wrapTight>
                <wp:docPr id="32" name="Pole tekstowe 32" descr="Powiat zgorzelecki charakte-ryzował się bardzo wysokim odsetkiem turystów zagra-nicznych w stosunku do średniej wojewódzk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330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583" w:rsidRPr="00074DD8" w:rsidRDefault="009E1583" w:rsidP="00921AAD">
                            <w:pPr>
                              <w:pStyle w:val="tekstzboku"/>
                            </w:pPr>
                            <w:r>
                              <w:t xml:space="preserve">Powiat zgorzelecki charakteryzował się </w:t>
                            </w:r>
                            <w:r w:rsidR="00882407">
                              <w:t xml:space="preserve">bardzo </w:t>
                            </w:r>
                            <w:r>
                              <w:t>wysokim odsetkiem turystów zagranicznych w stosunku do średniej wojewódzkiej</w:t>
                            </w:r>
                          </w:p>
                          <w:p w:rsidR="009E1583" w:rsidRPr="00D616D2" w:rsidRDefault="009E1583" w:rsidP="00921AAD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A00A7" id="Pole tekstowe 32" o:spid="_x0000_s1031" type="#_x0000_t202" alt="Powiat zgorzelecki charakte-ryzował się bardzo wysokim odsetkiem turystów zagra-nicznych w stosunku do średniej wojewódzkiej" style="position:absolute;margin-left:409.95pt;margin-top:13.95pt;width:135.85pt;height:104.75pt;z-index:-251578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" filled="f" stroked="f">
                <v:textbox>
                  <w:txbxContent>
                    <w:p w:rsidR="009E1583" w:rsidRPr="00074DD8" w:rsidRDefault="009E1583" w:rsidP="00921AAD">
                      <w:pPr>
                        <w:pStyle w:val="tekstzboku"/>
                      </w:pPr>
                      <w:r>
                        <w:t xml:space="preserve">Powiat zgorzelecki charakteryzował się </w:t>
                      </w:r>
                      <w:r w:rsidR="00882407">
                        <w:t xml:space="preserve">bardzo </w:t>
                      </w:r>
                      <w:r>
                        <w:t>wysokim odsetkiem turystów zagranicznych w stosunku do średniej wojewódzkiej</w:t>
                      </w:r>
                    </w:p>
                    <w:p w:rsidR="009E1583" w:rsidRPr="00D616D2" w:rsidRDefault="009E1583" w:rsidP="00921AAD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pacing w:val="-2"/>
          <w:shd w:val="clear" w:color="auto" w:fill="FFFFFF"/>
        </w:rPr>
        <w:t xml:space="preserve"> rok wcześniej). </w:t>
      </w:r>
      <w:r w:rsidR="00A869A5">
        <w:rPr>
          <w:spacing w:val="-2"/>
          <w:shd w:val="clear" w:color="auto" w:fill="FFFFFF"/>
        </w:rPr>
        <w:t>Stosunkowo w</w:t>
      </w:r>
      <w:r w:rsidRPr="00130CEF">
        <w:rPr>
          <w:spacing w:val="-2"/>
          <w:shd w:val="clear" w:color="auto" w:fill="FFFFFF"/>
        </w:rPr>
        <w:t xml:space="preserve">ysoki odsetek turystów zagranicznych odnotowano </w:t>
      </w:r>
      <w:r>
        <w:rPr>
          <w:spacing w:val="-2"/>
          <w:shd w:val="clear" w:color="auto" w:fill="FFFFFF"/>
        </w:rPr>
        <w:t xml:space="preserve">także </w:t>
      </w:r>
      <w:r w:rsidR="00A869A5">
        <w:rPr>
          <w:spacing w:val="-2"/>
          <w:shd w:val="clear" w:color="auto" w:fill="FFFFFF"/>
        </w:rPr>
        <w:t>w </w:t>
      </w:r>
      <w:r>
        <w:rPr>
          <w:spacing w:val="-2"/>
          <w:shd w:val="clear" w:color="auto" w:fill="FFFFFF"/>
        </w:rPr>
        <w:t xml:space="preserve">powiecie </w:t>
      </w:r>
      <w:r w:rsidR="005918DC">
        <w:rPr>
          <w:spacing w:val="-2"/>
          <w:shd w:val="clear" w:color="auto" w:fill="FFFFFF"/>
        </w:rPr>
        <w:t>złotoryjskim (</w:t>
      </w:r>
      <w:r w:rsidR="00A869A5">
        <w:rPr>
          <w:spacing w:val="-2"/>
          <w:shd w:val="clear" w:color="auto" w:fill="FFFFFF"/>
        </w:rPr>
        <w:t>41,1</w:t>
      </w:r>
      <w:r w:rsidR="005918DC">
        <w:rPr>
          <w:spacing w:val="-2"/>
          <w:shd w:val="clear" w:color="auto" w:fill="FFFFFF"/>
        </w:rPr>
        <w:t xml:space="preserve">%) i </w:t>
      </w:r>
      <w:r>
        <w:rPr>
          <w:spacing w:val="-2"/>
          <w:shd w:val="clear" w:color="auto" w:fill="FFFFFF"/>
        </w:rPr>
        <w:t>bolesławieckim (</w:t>
      </w:r>
      <w:r w:rsidR="00A869A5">
        <w:rPr>
          <w:spacing w:val="-2"/>
          <w:shd w:val="clear" w:color="auto" w:fill="FFFFFF"/>
        </w:rPr>
        <w:t>33,3</w:t>
      </w:r>
      <w:r>
        <w:rPr>
          <w:spacing w:val="-2"/>
          <w:shd w:val="clear" w:color="auto" w:fill="FFFFFF"/>
        </w:rPr>
        <w:t>%)</w:t>
      </w:r>
      <w:r w:rsidR="00A869A5">
        <w:rPr>
          <w:spacing w:val="-2"/>
          <w:shd w:val="clear" w:color="auto" w:fill="FFFFFF"/>
        </w:rPr>
        <w:t xml:space="preserve"> oraz w Legnicy (31,5%)</w:t>
      </w:r>
      <w:r w:rsidR="00A265A4">
        <w:rPr>
          <w:spacing w:val="-2"/>
          <w:shd w:val="clear" w:color="auto" w:fill="FFFFFF"/>
        </w:rPr>
        <w:t>.</w:t>
      </w:r>
      <w:r>
        <w:rPr>
          <w:spacing w:val="-2"/>
          <w:shd w:val="clear" w:color="auto" w:fill="FFFFFF"/>
        </w:rPr>
        <w:t xml:space="preserve"> </w:t>
      </w:r>
      <w:r w:rsidR="00A265A4">
        <w:rPr>
          <w:spacing w:val="-2"/>
          <w:shd w:val="clear" w:color="auto" w:fill="FFFFFF"/>
        </w:rPr>
        <w:t>W</w:t>
      </w:r>
      <w:r>
        <w:rPr>
          <w:spacing w:val="-2"/>
          <w:shd w:val="clear" w:color="auto" w:fill="FFFFFF"/>
        </w:rPr>
        <w:t xml:space="preserve">e Wrocławiu </w:t>
      </w:r>
      <w:r w:rsidR="00A30453">
        <w:rPr>
          <w:spacing w:val="-2"/>
          <w:shd w:val="clear" w:color="auto" w:fill="FFFFFF"/>
        </w:rPr>
        <w:t xml:space="preserve">odsetek turystów zagranicznych kształtował się na poziomie </w:t>
      </w:r>
      <w:r w:rsidR="00A869A5">
        <w:rPr>
          <w:spacing w:val="-2"/>
          <w:shd w:val="clear" w:color="auto" w:fill="FFFFFF"/>
        </w:rPr>
        <w:t>26,0</w:t>
      </w:r>
      <w:r w:rsidR="00A30453">
        <w:rPr>
          <w:spacing w:val="-2"/>
          <w:shd w:val="clear" w:color="auto" w:fill="FFFFFF"/>
        </w:rPr>
        <w:t xml:space="preserve">%. </w:t>
      </w:r>
    </w:p>
    <w:p w:rsidR="005918DC" w:rsidRDefault="005918DC" w:rsidP="00464B96">
      <w:pPr>
        <w:spacing w:before="80"/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>Wśród turystów zagranicznych ok. 9</w:t>
      </w:r>
      <w:r w:rsidR="008E4970">
        <w:rPr>
          <w:spacing w:val="-2"/>
          <w:shd w:val="clear" w:color="auto" w:fill="FFFFFF"/>
        </w:rPr>
        <w:t>2</w:t>
      </w:r>
      <w:r>
        <w:rPr>
          <w:spacing w:val="-2"/>
          <w:shd w:val="clear" w:color="auto" w:fill="FFFFFF"/>
        </w:rPr>
        <w:t xml:space="preserve">% stanowili mieszkańcy Europy, w tym </w:t>
      </w:r>
      <w:r w:rsidR="008E4970">
        <w:rPr>
          <w:spacing w:val="-2"/>
          <w:shd w:val="clear" w:color="auto" w:fill="FFFFFF"/>
        </w:rPr>
        <w:t>33,4</w:t>
      </w:r>
      <w:r>
        <w:rPr>
          <w:spacing w:val="-2"/>
          <w:shd w:val="clear" w:color="auto" w:fill="FFFFFF"/>
        </w:rPr>
        <w:t xml:space="preserve">% </w:t>
      </w:r>
      <w:r w:rsidRPr="005918DC">
        <w:rPr>
          <w:spacing w:val="-2"/>
          <w:shd w:val="clear" w:color="auto" w:fill="FFFFFF"/>
        </w:rPr>
        <w:t>–</w:t>
      </w:r>
      <w:r>
        <w:rPr>
          <w:spacing w:val="-2"/>
          <w:shd w:val="clear" w:color="auto" w:fill="FFFFFF"/>
        </w:rPr>
        <w:t xml:space="preserve"> </w:t>
      </w:r>
      <w:r w:rsidR="00295A7A">
        <w:rPr>
          <w:spacing w:val="-2"/>
          <w:shd w:val="clear" w:color="auto" w:fill="FFFFFF"/>
        </w:rPr>
        <w:t xml:space="preserve">mieszkańcy </w:t>
      </w:r>
      <w:r>
        <w:rPr>
          <w:spacing w:val="-2"/>
          <w:shd w:val="clear" w:color="auto" w:fill="FFFFFF"/>
        </w:rPr>
        <w:t>Niemiec i </w:t>
      </w:r>
      <w:r w:rsidR="008E4970">
        <w:rPr>
          <w:spacing w:val="-2"/>
          <w:shd w:val="clear" w:color="auto" w:fill="FFFFFF"/>
        </w:rPr>
        <w:t>16,8</w:t>
      </w:r>
      <w:r>
        <w:rPr>
          <w:spacing w:val="-2"/>
          <w:shd w:val="clear" w:color="auto" w:fill="FFFFFF"/>
        </w:rPr>
        <w:t xml:space="preserve">% </w:t>
      </w:r>
      <w:r w:rsidRPr="005918DC">
        <w:rPr>
          <w:spacing w:val="-2"/>
          <w:shd w:val="clear" w:color="auto" w:fill="FFFFFF"/>
        </w:rPr>
        <w:t>–</w:t>
      </w:r>
      <w:r>
        <w:rPr>
          <w:spacing w:val="-2"/>
          <w:shd w:val="clear" w:color="auto" w:fill="FFFFFF"/>
        </w:rPr>
        <w:t xml:space="preserve"> Czech. </w:t>
      </w:r>
      <w:r w:rsidRPr="005918DC">
        <w:rPr>
          <w:spacing w:val="-2"/>
          <w:shd w:val="clear" w:color="auto" w:fill="FFFFFF"/>
        </w:rPr>
        <w:t xml:space="preserve">Turyści z Ukrainy stanowili </w:t>
      </w:r>
      <w:r w:rsidR="008E4970">
        <w:rPr>
          <w:spacing w:val="-2"/>
          <w:shd w:val="clear" w:color="auto" w:fill="FFFFFF"/>
        </w:rPr>
        <w:t>9,7</w:t>
      </w:r>
      <w:r>
        <w:rPr>
          <w:spacing w:val="-2"/>
          <w:shd w:val="clear" w:color="auto" w:fill="FFFFFF"/>
        </w:rPr>
        <w:t>% ogółu turystów zagranicznych.</w:t>
      </w:r>
    </w:p>
    <w:p w:rsidR="00921AAD" w:rsidRPr="00995FF7" w:rsidRDefault="00921AAD" w:rsidP="00464B96">
      <w:pPr>
        <w:rPr>
          <w:spacing w:val="-2"/>
          <w:shd w:val="clear" w:color="auto" w:fill="FFFFFF"/>
        </w:rPr>
      </w:pPr>
      <w:r w:rsidRPr="00995FF7">
        <w:rPr>
          <w:spacing w:val="-2"/>
          <w:shd w:val="clear" w:color="auto" w:fill="FFFFFF"/>
        </w:rPr>
        <w:t>Nadal turyści korzystający z bazy noclegowej najchętniej wybierali</w:t>
      </w:r>
      <w:r w:rsidR="00A30453" w:rsidRPr="00995FF7">
        <w:rPr>
          <w:spacing w:val="-2"/>
          <w:shd w:val="clear" w:color="auto" w:fill="FFFFFF"/>
        </w:rPr>
        <w:t xml:space="preserve"> hotele. W 202</w:t>
      </w:r>
      <w:r w:rsidR="00274D44" w:rsidRPr="00995FF7">
        <w:rPr>
          <w:spacing w:val="-2"/>
          <w:shd w:val="clear" w:color="auto" w:fill="FFFFFF"/>
        </w:rPr>
        <w:t>3</w:t>
      </w:r>
      <w:r w:rsidR="00A30453" w:rsidRPr="00995FF7">
        <w:rPr>
          <w:spacing w:val="-2"/>
          <w:shd w:val="clear" w:color="auto" w:fill="FFFFFF"/>
        </w:rPr>
        <w:t xml:space="preserve"> r. z hoteli sko</w:t>
      </w:r>
      <w:r w:rsidRPr="00995FF7">
        <w:rPr>
          <w:spacing w:val="-2"/>
          <w:shd w:val="clear" w:color="auto" w:fill="FFFFFF"/>
        </w:rPr>
        <w:t xml:space="preserve">rzystało </w:t>
      </w:r>
      <w:r w:rsidR="00995FF7" w:rsidRPr="00995FF7">
        <w:rPr>
          <w:spacing w:val="-2"/>
          <w:shd w:val="clear" w:color="auto" w:fill="FFFFFF"/>
        </w:rPr>
        <w:t>2870,0</w:t>
      </w:r>
      <w:r w:rsidRPr="00995FF7">
        <w:rPr>
          <w:spacing w:val="-2"/>
          <w:shd w:val="clear" w:color="auto" w:fill="FFFFFF"/>
        </w:rPr>
        <w:t xml:space="preserve"> tys., tj. </w:t>
      </w:r>
      <w:r w:rsidR="00995FF7" w:rsidRPr="00995FF7">
        <w:rPr>
          <w:spacing w:val="-2"/>
          <w:shd w:val="clear" w:color="auto" w:fill="FFFFFF"/>
        </w:rPr>
        <w:t>68,4</w:t>
      </w:r>
      <w:r w:rsidRPr="00995FF7">
        <w:rPr>
          <w:spacing w:val="-2"/>
          <w:shd w:val="clear" w:color="auto" w:fill="FFFFFF"/>
        </w:rPr>
        <w:t xml:space="preserve">% ogółu korzystających z bazy noclegowej turystyki. Wśród pozostałych obiektów </w:t>
      </w:r>
      <w:r w:rsidR="00A30453" w:rsidRPr="00995FF7">
        <w:rPr>
          <w:spacing w:val="-2"/>
          <w:shd w:val="clear" w:color="auto" w:fill="FFFFFF"/>
        </w:rPr>
        <w:t>największą</w:t>
      </w:r>
      <w:r w:rsidRPr="00995FF7">
        <w:rPr>
          <w:spacing w:val="-2"/>
          <w:shd w:val="clear" w:color="auto" w:fill="FFFFFF"/>
        </w:rPr>
        <w:t xml:space="preserve"> popularnością cieszyły się ośrodki wczasowe – </w:t>
      </w:r>
      <w:r w:rsidR="00995FF7" w:rsidRPr="00995FF7">
        <w:rPr>
          <w:spacing w:val="-2"/>
          <w:shd w:val="clear" w:color="auto" w:fill="FFFFFF"/>
        </w:rPr>
        <w:t>170,3</w:t>
      </w:r>
      <w:r w:rsidRPr="00995FF7">
        <w:rPr>
          <w:spacing w:val="-2"/>
          <w:shd w:val="clear" w:color="auto" w:fill="FFFFFF"/>
        </w:rPr>
        <w:t xml:space="preserve"> tys. korzystających (4,</w:t>
      </w:r>
      <w:r w:rsidR="00995FF7" w:rsidRPr="00995FF7">
        <w:rPr>
          <w:spacing w:val="-2"/>
          <w:shd w:val="clear" w:color="auto" w:fill="FFFFFF"/>
        </w:rPr>
        <w:t>1</w:t>
      </w:r>
      <w:r w:rsidR="003976C3" w:rsidRPr="00995FF7">
        <w:rPr>
          <w:spacing w:val="-2"/>
          <w:shd w:val="clear" w:color="auto" w:fill="FFFFFF"/>
        </w:rPr>
        <w:t xml:space="preserve">%), a następnie </w:t>
      </w:r>
      <w:r w:rsidR="00995FF7" w:rsidRPr="00995FF7">
        <w:rPr>
          <w:spacing w:val="-2"/>
          <w:shd w:val="clear" w:color="auto" w:fill="FFFFFF"/>
        </w:rPr>
        <w:t xml:space="preserve">pokoje gościnne oraz kwatery prywatne – 133,1 tys. (3,2%), </w:t>
      </w:r>
      <w:r w:rsidR="003976C3" w:rsidRPr="00995FF7">
        <w:rPr>
          <w:spacing w:val="-2"/>
          <w:shd w:val="clear" w:color="auto" w:fill="FFFFFF"/>
        </w:rPr>
        <w:t xml:space="preserve">hostele – </w:t>
      </w:r>
      <w:r w:rsidR="00995FF7" w:rsidRPr="00995FF7">
        <w:rPr>
          <w:spacing w:val="-2"/>
          <w:shd w:val="clear" w:color="auto" w:fill="FFFFFF"/>
        </w:rPr>
        <w:t>100,0</w:t>
      </w:r>
      <w:r w:rsidR="003976C3" w:rsidRPr="00995FF7">
        <w:rPr>
          <w:spacing w:val="-2"/>
          <w:shd w:val="clear" w:color="auto" w:fill="FFFFFF"/>
        </w:rPr>
        <w:t xml:space="preserve"> tys. (2,</w:t>
      </w:r>
      <w:r w:rsidR="00995FF7" w:rsidRPr="00995FF7">
        <w:rPr>
          <w:spacing w:val="-2"/>
          <w:shd w:val="clear" w:color="auto" w:fill="FFFFFF"/>
        </w:rPr>
        <w:t>4</w:t>
      </w:r>
      <w:r w:rsidR="003976C3" w:rsidRPr="00995FF7">
        <w:rPr>
          <w:spacing w:val="-2"/>
          <w:shd w:val="clear" w:color="auto" w:fill="FFFFFF"/>
        </w:rPr>
        <w:t>%) i</w:t>
      </w:r>
      <w:r w:rsidR="00995FF7" w:rsidRPr="00995FF7">
        <w:rPr>
          <w:spacing w:val="-2"/>
          <w:shd w:val="clear" w:color="auto" w:fill="FFFFFF"/>
        </w:rPr>
        <w:t xml:space="preserve"> zakłady uzdrowiskowe – 87,1 tys. (2,1%)</w:t>
      </w:r>
      <w:r w:rsidR="003976C3" w:rsidRPr="00995FF7">
        <w:rPr>
          <w:spacing w:val="-2"/>
          <w:shd w:val="clear" w:color="auto" w:fill="FFFFFF"/>
        </w:rPr>
        <w:t>.</w:t>
      </w:r>
      <w:r w:rsidRPr="00995FF7">
        <w:rPr>
          <w:spacing w:val="-2"/>
          <w:shd w:val="clear" w:color="auto" w:fill="FFFFFF"/>
        </w:rPr>
        <w:t xml:space="preserve"> </w:t>
      </w:r>
    </w:p>
    <w:p w:rsidR="00921AAD" w:rsidRPr="00995FF7" w:rsidRDefault="00921AAD" w:rsidP="00464B96">
      <w:pPr>
        <w:rPr>
          <w:shd w:val="clear" w:color="auto" w:fill="FFFFFF"/>
        </w:rPr>
      </w:pPr>
      <w:r w:rsidRPr="006B6744">
        <w:rPr>
          <w:spacing w:val="-2"/>
          <w:shd w:val="clear" w:color="auto" w:fill="FFFFFF"/>
        </w:rPr>
        <w:t>Turyści zagraniczni najczęściej zatrzymywali się w obiektach hotelowych (</w:t>
      </w:r>
      <w:r w:rsidR="003976C3" w:rsidRPr="006B6744">
        <w:rPr>
          <w:spacing w:val="-2"/>
          <w:shd w:val="clear" w:color="auto" w:fill="FFFFFF"/>
        </w:rPr>
        <w:t>92,</w:t>
      </w:r>
      <w:r w:rsidR="00995FF7" w:rsidRPr="006B6744">
        <w:rPr>
          <w:spacing w:val="-2"/>
          <w:shd w:val="clear" w:color="auto" w:fill="FFFFFF"/>
        </w:rPr>
        <w:t>1</w:t>
      </w:r>
      <w:r w:rsidRPr="006B6744">
        <w:rPr>
          <w:spacing w:val="-2"/>
          <w:shd w:val="clear" w:color="auto" w:fill="FFFFFF"/>
        </w:rPr>
        <w:t>% ogółu zagranicznych turystów). Tylko 8 turystów zagranicznych na 100 korzystało z pozostał</w:t>
      </w:r>
      <w:bookmarkStart w:id="0" w:name="_GoBack"/>
      <w:bookmarkEnd w:id="0"/>
      <w:r w:rsidRPr="006B6744">
        <w:rPr>
          <w:spacing w:val="-2"/>
          <w:shd w:val="clear" w:color="auto" w:fill="FFFFFF"/>
        </w:rPr>
        <w:t>ych obiektów –</w:t>
      </w:r>
      <w:r w:rsidRPr="00995FF7">
        <w:rPr>
          <w:shd w:val="clear" w:color="auto" w:fill="FFFFFF"/>
        </w:rPr>
        <w:t xml:space="preserve"> innych niż hotelowe.</w:t>
      </w:r>
    </w:p>
    <w:p w:rsidR="00921AAD" w:rsidRPr="00995FF7" w:rsidRDefault="00921AAD" w:rsidP="00464B96">
      <w:pPr>
        <w:rPr>
          <w:shd w:val="clear" w:color="auto" w:fill="FFFFFF"/>
        </w:rPr>
      </w:pPr>
      <w:r w:rsidRPr="00995FF7">
        <w:rPr>
          <w:shd w:val="clear" w:color="auto" w:fill="FFFFFF"/>
        </w:rPr>
        <w:t>Obcokrajowcy najczęściej zatrzymywali się w obiektach noclegowych zlokalizowanych we Wrocławiu. W 202</w:t>
      </w:r>
      <w:r w:rsidR="00995FF7" w:rsidRPr="00995FF7">
        <w:rPr>
          <w:shd w:val="clear" w:color="auto" w:fill="FFFFFF"/>
        </w:rPr>
        <w:t>3</w:t>
      </w:r>
      <w:r w:rsidRPr="00995FF7">
        <w:rPr>
          <w:shd w:val="clear" w:color="auto" w:fill="FFFFFF"/>
        </w:rPr>
        <w:t xml:space="preserve"> r. do Wrocławia przybyło </w:t>
      </w:r>
      <w:r w:rsidR="00995FF7" w:rsidRPr="00995FF7">
        <w:rPr>
          <w:shd w:val="clear" w:color="auto" w:fill="FFFFFF"/>
        </w:rPr>
        <w:t>331,0</w:t>
      </w:r>
      <w:r w:rsidRPr="00995FF7">
        <w:rPr>
          <w:shd w:val="clear" w:color="auto" w:fill="FFFFFF"/>
        </w:rPr>
        <w:t xml:space="preserve"> tys. turystów zagranicznych, którzy stanowili </w:t>
      </w:r>
      <w:r w:rsidR="00995FF7" w:rsidRPr="00995FF7">
        <w:rPr>
          <w:shd w:val="clear" w:color="auto" w:fill="FFFFFF"/>
        </w:rPr>
        <w:t>45,5</w:t>
      </w:r>
      <w:r w:rsidRPr="00995FF7">
        <w:rPr>
          <w:shd w:val="clear" w:color="auto" w:fill="FFFFFF"/>
        </w:rPr>
        <w:t>% ogółu turystów zagranicznych korzystających z bazy noclegowej w województwie dolnośląskim. Kolejn</w:t>
      </w:r>
      <w:r w:rsidR="00995FF7" w:rsidRPr="00995FF7">
        <w:rPr>
          <w:shd w:val="clear" w:color="auto" w:fill="FFFFFF"/>
        </w:rPr>
        <w:t>y rejon</w:t>
      </w:r>
      <w:r w:rsidRPr="00995FF7">
        <w:rPr>
          <w:shd w:val="clear" w:color="auto" w:fill="FFFFFF"/>
        </w:rPr>
        <w:t xml:space="preserve"> województwa dolnośląskiego najchętniej odwiedzan</w:t>
      </w:r>
      <w:r w:rsidR="00995FF7" w:rsidRPr="00995FF7">
        <w:rPr>
          <w:shd w:val="clear" w:color="auto" w:fill="FFFFFF"/>
        </w:rPr>
        <w:t>y</w:t>
      </w:r>
      <w:r w:rsidRPr="00995FF7">
        <w:rPr>
          <w:shd w:val="clear" w:color="auto" w:fill="FFFFFF"/>
        </w:rPr>
        <w:t xml:space="preserve"> przez t</w:t>
      </w:r>
      <w:r w:rsidR="00BE0440">
        <w:rPr>
          <w:shd w:val="clear" w:color="auto" w:fill="FFFFFF"/>
        </w:rPr>
        <w:t>urystów zagranicznych to powiat</w:t>
      </w:r>
      <w:r w:rsidRPr="00995FF7">
        <w:rPr>
          <w:shd w:val="clear" w:color="auto" w:fill="FFFFFF"/>
        </w:rPr>
        <w:t xml:space="preserve"> </w:t>
      </w:r>
      <w:r w:rsidR="00A30453" w:rsidRPr="00995FF7">
        <w:rPr>
          <w:shd w:val="clear" w:color="auto" w:fill="FFFFFF"/>
        </w:rPr>
        <w:t>karkonoski</w:t>
      </w:r>
      <w:r w:rsidRPr="00995FF7">
        <w:rPr>
          <w:shd w:val="clear" w:color="auto" w:fill="FFFFFF"/>
        </w:rPr>
        <w:t>, któr</w:t>
      </w:r>
      <w:r w:rsidR="00995FF7" w:rsidRPr="00995FF7">
        <w:rPr>
          <w:shd w:val="clear" w:color="auto" w:fill="FFFFFF"/>
        </w:rPr>
        <w:t>y</w:t>
      </w:r>
      <w:r w:rsidRPr="00995FF7">
        <w:rPr>
          <w:shd w:val="clear" w:color="auto" w:fill="FFFFFF"/>
        </w:rPr>
        <w:t xml:space="preserve"> w 202</w:t>
      </w:r>
      <w:r w:rsidR="00995FF7" w:rsidRPr="00995FF7">
        <w:rPr>
          <w:shd w:val="clear" w:color="auto" w:fill="FFFFFF"/>
        </w:rPr>
        <w:t>3</w:t>
      </w:r>
      <w:r w:rsidRPr="00995FF7">
        <w:rPr>
          <w:shd w:val="clear" w:color="auto" w:fill="FFFFFF"/>
        </w:rPr>
        <w:t xml:space="preserve"> r. przyj</w:t>
      </w:r>
      <w:r w:rsidR="00995FF7" w:rsidRPr="00995FF7">
        <w:rPr>
          <w:shd w:val="clear" w:color="auto" w:fill="FFFFFF"/>
        </w:rPr>
        <w:t>ął</w:t>
      </w:r>
      <w:r w:rsidRPr="00995FF7">
        <w:rPr>
          <w:shd w:val="clear" w:color="auto" w:fill="FFFFFF"/>
        </w:rPr>
        <w:t xml:space="preserve"> odpowiednio </w:t>
      </w:r>
      <w:r w:rsidR="00995FF7" w:rsidRPr="00995FF7">
        <w:rPr>
          <w:shd w:val="clear" w:color="auto" w:fill="FFFFFF"/>
        </w:rPr>
        <w:t>116,4</w:t>
      </w:r>
      <w:r w:rsidRPr="00995FF7">
        <w:rPr>
          <w:shd w:val="clear" w:color="auto" w:fill="FFFFFF"/>
        </w:rPr>
        <w:t> tys. turystów zagranicznych.</w:t>
      </w:r>
    </w:p>
    <w:p w:rsidR="00921AAD" w:rsidRDefault="00921AAD" w:rsidP="00921AAD">
      <w:pPr>
        <w:pStyle w:val="Nagwek1"/>
        <w:spacing w:before="360"/>
        <w:rPr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lastRenderedPageBreak/>
        <w:t>Stopień wykorzystania miejsc noclegowych</w:t>
      </w:r>
    </w:p>
    <w:p w:rsidR="00921AAD" w:rsidRPr="008714F0" w:rsidRDefault="00921AAD" w:rsidP="00464B96">
      <w:pPr>
        <w:pStyle w:val="tytuwykresu"/>
        <w:rPr>
          <w:b w:val="0"/>
          <w:spacing w:val="0"/>
          <w:sz w:val="19"/>
          <w:szCs w:val="19"/>
        </w:rPr>
      </w:pPr>
      <w:r w:rsidRPr="008714F0">
        <w:rPr>
          <w:b w:val="0"/>
          <w:spacing w:val="0"/>
          <w:sz w:val="19"/>
          <w:szCs w:val="19"/>
        </w:rPr>
        <w:t>W 202</w:t>
      </w:r>
      <w:r w:rsidR="00796513">
        <w:rPr>
          <w:b w:val="0"/>
          <w:spacing w:val="0"/>
          <w:sz w:val="19"/>
          <w:szCs w:val="19"/>
        </w:rPr>
        <w:t>3</w:t>
      </w:r>
      <w:r w:rsidRPr="008714F0">
        <w:rPr>
          <w:b w:val="0"/>
          <w:spacing w:val="0"/>
          <w:sz w:val="19"/>
          <w:szCs w:val="19"/>
        </w:rPr>
        <w:t xml:space="preserve"> r. w województwie dolnośląskim stopień wykorzystania miejsc noclegowych łącznie we wszystkich turystycznych obiektach noclegowych wyniósł </w:t>
      </w:r>
      <w:r w:rsidR="00796513">
        <w:rPr>
          <w:b w:val="0"/>
          <w:spacing w:val="0"/>
          <w:sz w:val="19"/>
          <w:szCs w:val="19"/>
        </w:rPr>
        <w:t>40,5</w:t>
      </w:r>
      <w:r w:rsidRPr="008714F0">
        <w:rPr>
          <w:b w:val="0"/>
          <w:spacing w:val="0"/>
          <w:sz w:val="19"/>
          <w:szCs w:val="19"/>
        </w:rPr>
        <w:t xml:space="preserve">% i był o </w:t>
      </w:r>
      <w:r w:rsidR="00796513">
        <w:rPr>
          <w:b w:val="0"/>
          <w:spacing w:val="0"/>
          <w:sz w:val="19"/>
          <w:szCs w:val="19"/>
        </w:rPr>
        <w:t>1,7</w:t>
      </w:r>
      <w:r w:rsidRPr="008714F0">
        <w:rPr>
          <w:b w:val="0"/>
          <w:spacing w:val="0"/>
          <w:sz w:val="19"/>
          <w:szCs w:val="19"/>
        </w:rPr>
        <w:t xml:space="preserve"> </w:t>
      </w:r>
      <w:proofErr w:type="spellStart"/>
      <w:r w:rsidRPr="008714F0">
        <w:rPr>
          <w:b w:val="0"/>
          <w:spacing w:val="0"/>
          <w:sz w:val="19"/>
          <w:szCs w:val="19"/>
        </w:rPr>
        <w:t>p.proc</w:t>
      </w:r>
      <w:proofErr w:type="spellEnd"/>
      <w:r w:rsidRPr="008714F0">
        <w:rPr>
          <w:b w:val="0"/>
          <w:spacing w:val="0"/>
          <w:sz w:val="19"/>
          <w:szCs w:val="19"/>
        </w:rPr>
        <w:t xml:space="preserve">. </w:t>
      </w:r>
      <w:r w:rsidR="000D1FD0">
        <w:rPr>
          <w:b w:val="0"/>
          <w:spacing w:val="0"/>
          <w:sz w:val="19"/>
          <w:szCs w:val="19"/>
        </w:rPr>
        <w:t>wyższy</w:t>
      </w:r>
      <w:r w:rsidRPr="008714F0">
        <w:rPr>
          <w:b w:val="0"/>
          <w:spacing w:val="0"/>
          <w:sz w:val="19"/>
          <w:szCs w:val="19"/>
        </w:rPr>
        <w:t xml:space="preserve"> niż przed rokiem</w:t>
      </w:r>
      <w:r>
        <w:rPr>
          <w:b w:val="0"/>
          <w:spacing w:val="0"/>
          <w:sz w:val="19"/>
          <w:szCs w:val="19"/>
        </w:rPr>
        <w:t>.</w:t>
      </w:r>
      <w:r w:rsidRPr="008714F0">
        <w:rPr>
          <w:b w:val="0"/>
          <w:spacing w:val="0"/>
          <w:sz w:val="19"/>
          <w:szCs w:val="19"/>
        </w:rPr>
        <w:t xml:space="preserve"> </w:t>
      </w:r>
      <w:r w:rsidR="00726BA0" w:rsidRPr="006B6744">
        <w:rPr>
          <w:b w:val="0"/>
          <w:spacing w:val="2"/>
          <w:sz w:val="19"/>
          <w:szCs w:val="19"/>
        </w:rPr>
        <w:t xml:space="preserve">Najwyższe wykorzystanie odnotowano w miesiącach wakacyjnych sierpniu </w:t>
      </w:r>
      <w:r w:rsidR="00726BA0" w:rsidRPr="006B6744">
        <w:rPr>
          <w:b w:val="0"/>
          <w:sz w:val="19"/>
          <w:szCs w:val="19"/>
        </w:rPr>
        <w:t>i lipcu (odpowiednio 54,0% i 49,6%), a następnie w lutym (44,5%), wrześniu (44,0%) i w czerwcu (42,3%).</w:t>
      </w:r>
    </w:p>
    <w:p w:rsidR="00921AAD" w:rsidRDefault="009320F6" w:rsidP="00654A93">
      <w:pPr>
        <w:pStyle w:val="tytuwykresu"/>
        <w:spacing w:before="0"/>
        <w:rPr>
          <w:b w:val="0"/>
          <w:sz w:val="19"/>
          <w:szCs w:val="19"/>
        </w:rPr>
      </w:pPr>
      <w:r w:rsidRPr="007D4E5E">
        <w:rPr>
          <w:b w:val="0"/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42208" behindDoc="1" locked="0" layoutInCell="1" allowOverlap="1" wp14:anchorId="31C4F140" wp14:editId="6B67E823">
                <wp:simplePos x="0" y="0"/>
                <wp:positionH relativeFrom="rightMargin">
                  <wp:posOffset>100387</wp:posOffset>
                </wp:positionH>
                <wp:positionV relativeFrom="page">
                  <wp:posOffset>1617980</wp:posOffset>
                </wp:positionV>
                <wp:extent cx="1792605" cy="914400"/>
                <wp:effectExtent l="0" t="0" r="0" b="0"/>
                <wp:wrapTight wrapText="bothSides">
                  <wp:wrapPolygon edited="0">
                    <wp:start x="689" y="0"/>
                    <wp:lineTo x="689" y="21150"/>
                    <wp:lineTo x="20888" y="21150"/>
                    <wp:lineTo x="20888" y="0"/>
                    <wp:lineTo x="689" y="0"/>
                  </wp:wrapPolygon>
                </wp:wrapTight>
                <wp:docPr id="34" name="Pole tekstowe 34" descr="W 2023 r. najwyższy stopień wykorzystania miejsc nocle-gowych spośród obiektów turystycznych dotyczył zakła-dów uzdrowiskow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60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583" w:rsidRPr="00D616D2" w:rsidRDefault="009E1583" w:rsidP="00921AAD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 202</w:t>
                            </w:r>
                            <w:r w:rsidR="00C72DD2">
                              <w:t>3</w:t>
                            </w:r>
                            <w:r>
                              <w:t xml:space="preserve"> r. </w:t>
                            </w:r>
                            <w:r w:rsidRPr="000356F0">
                              <w:t>najwyższy</w:t>
                            </w:r>
                            <w:r>
                              <w:t xml:space="preserve"> stopień wykorzystania miejsc noclegowych </w:t>
                            </w:r>
                            <w:r w:rsidR="005B4534">
                              <w:t xml:space="preserve">spośród obiektów turystycznych </w:t>
                            </w:r>
                            <w:r w:rsidR="009320F6">
                              <w:t>dotyczył zakładów uzdrowiskowych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4F140" id="Pole tekstowe 34" o:spid="_x0000_s1032" type="#_x0000_t202" alt="W 2023 r. najwyższy stopień wykorzystania miejsc nocle-gowych spośród obiektów turystycznych dotyczył zakła-dów uzdrowiskowych" style="position:absolute;margin-left:7.9pt;margin-top:127.4pt;width:141.15pt;height:1in;z-index:-2515742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" filled="f" stroked="f">
                <v:textbox>
                  <w:txbxContent>
                    <w:p w:rsidR="009E1583" w:rsidRPr="00D616D2" w:rsidRDefault="009E1583" w:rsidP="00921AAD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 202</w:t>
                      </w:r>
                      <w:r w:rsidR="00C72DD2">
                        <w:t>3</w:t>
                      </w:r>
                      <w:r>
                        <w:t xml:space="preserve"> r. </w:t>
                      </w:r>
                      <w:r w:rsidRPr="000356F0">
                        <w:t>najwyższy</w:t>
                      </w:r>
                      <w:r>
                        <w:t xml:space="preserve"> stopień wykorzystania miejsc noclegowych </w:t>
                      </w:r>
                      <w:r w:rsidR="005B4534">
                        <w:t xml:space="preserve">spośród obiektów turystycznych </w:t>
                      </w:r>
                      <w:r w:rsidR="009320F6">
                        <w:t>dotyczył zakładów uzdrowiskowych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654A93">
        <w:rPr>
          <w:b w:val="0"/>
          <w:sz w:val="19"/>
          <w:szCs w:val="19"/>
        </w:rPr>
        <w:t>Według rodzajów obiektów</w:t>
      </w:r>
      <w:r w:rsidR="00921AAD" w:rsidRPr="00785600">
        <w:rPr>
          <w:b w:val="0"/>
          <w:sz w:val="19"/>
          <w:szCs w:val="19"/>
        </w:rPr>
        <w:t xml:space="preserve"> w 20</w:t>
      </w:r>
      <w:r w:rsidR="00921AAD">
        <w:rPr>
          <w:b w:val="0"/>
          <w:sz w:val="19"/>
          <w:szCs w:val="19"/>
        </w:rPr>
        <w:t>2</w:t>
      </w:r>
      <w:r w:rsidR="00796513">
        <w:rPr>
          <w:b w:val="0"/>
          <w:sz w:val="19"/>
          <w:szCs w:val="19"/>
        </w:rPr>
        <w:t>3</w:t>
      </w:r>
      <w:r w:rsidR="00921AAD" w:rsidRPr="00785600">
        <w:rPr>
          <w:b w:val="0"/>
          <w:sz w:val="19"/>
          <w:szCs w:val="19"/>
        </w:rPr>
        <w:t xml:space="preserve"> r. najwyższy wskaźnik wykorzystania pojemności noclegowej odnotowan</w:t>
      </w:r>
      <w:r w:rsidR="00921AAD">
        <w:rPr>
          <w:b w:val="0"/>
          <w:sz w:val="19"/>
          <w:szCs w:val="19"/>
        </w:rPr>
        <w:t xml:space="preserve">o w zakładach uzdrowiskowych – </w:t>
      </w:r>
      <w:r w:rsidR="00796513">
        <w:rPr>
          <w:b w:val="0"/>
          <w:sz w:val="19"/>
          <w:szCs w:val="19"/>
        </w:rPr>
        <w:t>76,7</w:t>
      </w:r>
      <w:r w:rsidR="00921AAD" w:rsidRPr="00785600">
        <w:rPr>
          <w:b w:val="0"/>
          <w:sz w:val="19"/>
          <w:szCs w:val="19"/>
        </w:rPr>
        <w:t xml:space="preserve">% (przed rokiem – </w:t>
      </w:r>
      <w:r w:rsidR="00796513">
        <w:rPr>
          <w:b w:val="0"/>
          <w:sz w:val="19"/>
          <w:szCs w:val="19"/>
        </w:rPr>
        <w:t>71,7</w:t>
      </w:r>
      <w:r w:rsidR="00921AAD" w:rsidRPr="00785600">
        <w:rPr>
          <w:b w:val="0"/>
          <w:sz w:val="19"/>
          <w:szCs w:val="19"/>
        </w:rPr>
        <w:t>%). Na</w:t>
      </w:r>
      <w:r w:rsidR="00921AAD">
        <w:rPr>
          <w:b w:val="0"/>
          <w:sz w:val="19"/>
          <w:szCs w:val="19"/>
        </w:rPr>
        <w:t>jwy</w:t>
      </w:r>
      <w:r w:rsidR="00921AAD" w:rsidRPr="00785600">
        <w:rPr>
          <w:b w:val="0"/>
          <w:sz w:val="19"/>
          <w:szCs w:val="19"/>
        </w:rPr>
        <w:t>ższe wykorzystanie w tych ob</w:t>
      </w:r>
      <w:r w:rsidR="00921AAD">
        <w:rPr>
          <w:b w:val="0"/>
          <w:sz w:val="19"/>
          <w:szCs w:val="19"/>
        </w:rPr>
        <w:t xml:space="preserve">iektach </w:t>
      </w:r>
      <w:r w:rsidR="008614C9">
        <w:rPr>
          <w:b w:val="0"/>
          <w:sz w:val="19"/>
          <w:szCs w:val="19"/>
        </w:rPr>
        <w:t xml:space="preserve">(na poziomie powyżej 70%) </w:t>
      </w:r>
      <w:r w:rsidR="00921AAD">
        <w:rPr>
          <w:b w:val="0"/>
          <w:sz w:val="19"/>
          <w:szCs w:val="19"/>
        </w:rPr>
        <w:t xml:space="preserve">obserwowano </w:t>
      </w:r>
      <w:r w:rsidR="000D1FD0">
        <w:rPr>
          <w:b w:val="0"/>
          <w:sz w:val="19"/>
          <w:szCs w:val="19"/>
        </w:rPr>
        <w:t xml:space="preserve">od </w:t>
      </w:r>
      <w:r w:rsidR="00796513">
        <w:rPr>
          <w:b w:val="0"/>
          <w:sz w:val="19"/>
          <w:szCs w:val="19"/>
        </w:rPr>
        <w:t>lutego</w:t>
      </w:r>
      <w:r w:rsidR="000D1FD0">
        <w:rPr>
          <w:b w:val="0"/>
          <w:sz w:val="19"/>
          <w:szCs w:val="19"/>
        </w:rPr>
        <w:t xml:space="preserve"> do </w:t>
      </w:r>
      <w:r w:rsidR="009E1583">
        <w:rPr>
          <w:b w:val="0"/>
          <w:sz w:val="19"/>
          <w:szCs w:val="19"/>
        </w:rPr>
        <w:t>listopada</w:t>
      </w:r>
      <w:r w:rsidR="000D1FD0">
        <w:rPr>
          <w:b w:val="0"/>
          <w:sz w:val="19"/>
          <w:szCs w:val="19"/>
        </w:rPr>
        <w:t xml:space="preserve"> (najwyższe w</w:t>
      </w:r>
      <w:r w:rsidR="00796513">
        <w:rPr>
          <w:b w:val="0"/>
          <w:sz w:val="19"/>
          <w:szCs w:val="19"/>
        </w:rPr>
        <w:t>e</w:t>
      </w:r>
      <w:r w:rsidR="000D1FD0">
        <w:rPr>
          <w:b w:val="0"/>
          <w:sz w:val="19"/>
          <w:szCs w:val="19"/>
        </w:rPr>
        <w:t xml:space="preserve"> </w:t>
      </w:r>
      <w:r w:rsidR="00796513">
        <w:rPr>
          <w:b w:val="0"/>
          <w:sz w:val="19"/>
          <w:szCs w:val="19"/>
        </w:rPr>
        <w:t>wrześniu</w:t>
      </w:r>
      <w:r w:rsidR="000D1FD0">
        <w:rPr>
          <w:b w:val="0"/>
          <w:sz w:val="19"/>
          <w:szCs w:val="19"/>
        </w:rPr>
        <w:t xml:space="preserve"> – </w:t>
      </w:r>
      <w:r w:rsidR="009E1583">
        <w:rPr>
          <w:b w:val="0"/>
          <w:sz w:val="19"/>
          <w:szCs w:val="19"/>
        </w:rPr>
        <w:t>8</w:t>
      </w:r>
      <w:r w:rsidR="00796513">
        <w:rPr>
          <w:b w:val="0"/>
          <w:sz w:val="19"/>
          <w:szCs w:val="19"/>
        </w:rPr>
        <w:t>3</w:t>
      </w:r>
      <w:r w:rsidR="009E1583">
        <w:rPr>
          <w:b w:val="0"/>
          <w:sz w:val="19"/>
          <w:szCs w:val="19"/>
        </w:rPr>
        <w:t>,5</w:t>
      </w:r>
      <w:r w:rsidR="000D1FD0">
        <w:rPr>
          <w:b w:val="0"/>
          <w:sz w:val="19"/>
          <w:szCs w:val="19"/>
        </w:rPr>
        <w:t>%)</w:t>
      </w:r>
      <w:r w:rsidR="00921AAD" w:rsidRPr="00785600">
        <w:rPr>
          <w:b w:val="0"/>
          <w:sz w:val="19"/>
          <w:szCs w:val="19"/>
        </w:rPr>
        <w:t xml:space="preserve">. </w:t>
      </w:r>
      <w:r w:rsidR="00654A93">
        <w:rPr>
          <w:b w:val="0"/>
          <w:sz w:val="19"/>
          <w:szCs w:val="19"/>
        </w:rPr>
        <w:t xml:space="preserve">Dolnośląskie zakłady uzdrowiskowe zlokalizowane są w 3 powiatach województwa dolnośląskiego </w:t>
      </w:r>
      <w:r w:rsidR="00654A93" w:rsidRPr="00C6514D">
        <w:rPr>
          <w:b w:val="0"/>
          <w:sz w:val="19"/>
          <w:szCs w:val="19"/>
        </w:rPr>
        <w:t>(lubańskim – gmina Świeradów-Zdrój</w:t>
      </w:r>
      <w:r w:rsidR="00DD06F4" w:rsidRPr="00C6514D">
        <w:rPr>
          <w:b w:val="0"/>
          <w:sz w:val="19"/>
          <w:szCs w:val="19"/>
        </w:rPr>
        <w:t>;</w:t>
      </w:r>
      <w:r w:rsidR="008614C9" w:rsidRPr="00C6514D">
        <w:rPr>
          <w:b w:val="0"/>
          <w:sz w:val="19"/>
          <w:szCs w:val="19"/>
        </w:rPr>
        <w:t xml:space="preserve"> kłodzkim – gminy: </w:t>
      </w:r>
      <w:r w:rsidR="00654A93" w:rsidRPr="00C6514D">
        <w:rPr>
          <w:b w:val="0"/>
          <w:sz w:val="19"/>
          <w:szCs w:val="19"/>
        </w:rPr>
        <w:t xml:space="preserve">Duszniki-Zdrój, </w:t>
      </w:r>
      <w:proofErr w:type="spellStart"/>
      <w:r w:rsidR="00654A93" w:rsidRPr="00C6514D">
        <w:rPr>
          <w:b w:val="0"/>
          <w:sz w:val="19"/>
          <w:szCs w:val="19"/>
        </w:rPr>
        <w:t>Kudowa-Zdrój</w:t>
      </w:r>
      <w:proofErr w:type="spellEnd"/>
      <w:r w:rsidR="00654A93" w:rsidRPr="00C6514D">
        <w:rPr>
          <w:b w:val="0"/>
          <w:sz w:val="19"/>
          <w:szCs w:val="19"/>
        </w:rPr>
        <w:t>, Polanica-Zdrój, Bystrzyca Kłodzka, Lądek-Zdrój</w:t>
      </w:r>
      <w:r w:rsidR="00DD06F4" w:rsidRPr="00C6514D">
        <w:rPr>
          <w:b w:val="0"/>
          <w:sz w:val="19"/>
          <w:szCs w:val="19"/>
        </w:rPr>
        <w:t>; wałbrzyskim – gminy: Jedlina-Zdrój, Szczawno-Zdrój</w:t>
      </w:r>
      <w:r w:rsidR="00654A93" w:rsidRPr="00C6514D">
        <w:rPr>
          <w:b w:val="0"/>
          <w:sz w:val="19"/>
          <w:szCs w:val="19"/>
        </w:rPr>
        <w:t>)</w:t>
      </w:r>
      <w:r w:rsidR="00DD06F4" w:rsidRPr="00C6514D">
        <w:rPr>
          <w:b w:val="0"/>
          <w:sz w:val="19"/>
          <w:szCs w:val="19"/>
        </w:rPr>
        <w:t xml:space="preserve"> </w:t>
      </w:r>
      <w:r w:rsidR="00654A93" w:rsidRPr="00C6514D">
        <w:rPr>
          <w:b w:val="0"/>
          <w:sz w:val="19"/>
          <w:szCs w:val="19"/>
        </w:rPr>
        <w:t xml:space="preserve">oraz w Jeleniej Górze. </w:t>
      </w:r>
    </w:p>
    <w:p w:rsidR="00F467C5" w:rsidRDefault="00F467C5" w:rsidP="00F467C5">
      <w:pPr>
        <w:pStyle w:val="tytuwykresu"/>
        <w:spacing w:before="0"/>
        <w:rPr>
          <w:b w:val="0"/>
          <w:sz w:val="19"/>
          <w:szCs w:val="19"/>
        </w:rPr>
      </w:pPr>
      <w:r>
        <w:rPr>
          <w:b w:val="0"/>
          <w:sz w:val="19"/>
          <w:szCs w:val="19"/>
        </w:rPr>
        <w:t>W 202</w:t>
      </w:r>
      <w:r w:rsidR="00C6514D">
        <w:rPr>
          <w:b w:val="0"/>
          <w:sz w:val="19"/>
          <w:szCs w:val="19"/>
        </w:rPr>
        <w:t>3</w:t>
      </w:r>
      <w:r>
        <w:rPr>
          <w:b w:val="0"/>
          <w:sz w:val="19"/>
          <w:szCs w:val="19"/>
        </w:rPr>
        <w:t xml:space="preserve"> r. pod względem stopnia wykorzystania miejsc noclegowych, na drugiej pozycji – po zakładach uzdrowiskowych – znalazły się </w:t>
      </w:r>
      <w:r w:rsidR="00294F79">
        <w:rPr>
          <w:b w:val="0"/>
          <w:sz w:val="19"/>
          <w:szCs w:val="19"/>
        </w:rPr>
        <w:t>zespoły domków turystycznych</w:t>
      </w:r>
      <w:r w:rsidRPr="004F53FA">
        <w:rPr>
          <w:b w:val="0"/>
          <w:sz w:val="19"/>
          <w:szCs w:val="19"/>
        </w:rPr>
        <w:t xml:space="preserve"> (</w:t>
      </w:r>
      <w:r w:rsidR="00294F79">
        <w:rPr>
          <w:b w:val="0"/>
          <w:sz w:val="19"/>
          <w:szCs w:val="19"/>
        </w:rPr>
        <w:t>51,0</w:t>
      </w:r>
      <w:r w:rsidRPr="004F53FA">
        <w:rPr>
          <w:b w:val="0"/>
          <w:sz w:val="19"/>
          <w:szCs w:val="19"/>
        </w:rPr>
        <w:t>%)</w:t>
      </w:r>
      <w:r>
        <w:rPr>
          <w:b w:val="0"/>
          <w:sz w:val="19"/>
          <w:szCs w:val="19"/>
        </w:rPr>
        <w:t xml:space="preserve">, </w:t>
      </w:r>
      <w:r w:rsidR="00FD2363">
        <w:rPr>
          <w:b w:val="0"/>
          <w:sz w:val="19"/>
          <w:szCs w:val="19"/>
        </w:rPr>
        <w:t xml:space="preserve">a następnie </w:t>
      </w:r>
      <w:r w:rsidR="00294F79">
        <w:rPr>
          <w:b w:val="0"/>
          <w:sz w:val="19"/>
          <w:szCs w:val="19"/>
        </w:rPr>
        <w:t xml:space="preserve">hostele (44,4%), </w:t>
      </w:r>
      <w:r>
        <w:rPr>
          <w:b w:val="0"/>
          <w:sz w:val="19"/>
          <w:szCs w:val="19"/>
        </w:rPr>
        <w:t>hotele (4</w:t>
      </w:r>
      <w:r w:rsidR="00294F79">
        <w:rPr>
          <w:b w:val="0"/>
          <w:sz w:val="19"/>
          <w:szCs w:val="19"/>
        </w:rPr>
        <w:t>2</w:t>
      </w:r>
      <w:r>
        <w:rPr>
          <w:b w:val="0"/>
          <w:sz w:val="19"/>
          <w:szCs w:val="19"/>
        </w:rPr>
        <w:t>,8%) i motele (41,4%).</w:t>
      </w:r>
    </w:p>
    <w:p w:rsidR="00495ADE" w:rsidRDefault="00752422" w:rsidP="00363CD6">
      <w:pPr>
        <w:spacing w:after="0"/>
        <w:ind w:left="794" w:hanging="794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t>Wykres</w:t>
      </w:r>
      <w:r w:rsidR="00495ADE">
        <w:rPr>
          <w:b/>
          <w:spacing w:val="-2"/>
          <w:sz w:val="18"/>
          <w:shd w:val="clear" w:color="auto" w:fill="FFFFFF"/>
        </w:rPr>
        <w:t xml:space="preserve"> 1. </w:t>
      </w:r>
      <w:r w:rsidRPr="00752422">
        <w:rPr>
          <w:b/>
          <w:spacing w:val="-2"/>
          <w:sz w:val="18"/>
          <w:shd w:val="clear" w:color="auto" w:fill="FFFFFF"/>
        </w:rPr>
        <w:t>Stopień wykorzystania miejsc noclegowych</w:t>
      </w:r>
      <w:r>
        <w:rPr>
          <w:b/>
          <w:spacing w:val="-2"/>
          <w:sz w:val="18"/>
          <w:shd w:val="clear" w:color="auto" w:fill="FFFFFF"/>
        </w:rPr>
        <w:t xml:space="preserve"> </w:t>
      </w:r>
      <w:r w:rsidR="00363CD6">
        <w:rPr>
          <w:b/>
          <w:spacing w:val="-2"/>
          <w:sz w:val="18"/>
          <w:shd w:val="clear" w:color="auto" w:fill="FFFFFF"/>
        </w:rPr>
        <w:t xml:space="preserve">w powiatach województwa </w:t>
      </w:r>
      <w:r w:rsidR="00363CD6">
        <w:rPr>
          <w:b/>
          <w:spacing w:val="-2"/>
          <w:sz w:val="18"/>
          <w:shd w:val="clear" w:color="auto" w:fill="FFFFFF"/>
        </w:rPr>
        <w:br/>
        <w:t xml:space="preserve">dolnośląskiego </w:t>
      </w:r>
      <w:r>
        <w:rPr>
          <w:b/>
          <w:spacing w:val="-2"/>
          <w:sz w:val="18"/>
          <w:shd w:val="clear" w:color="auto" w:fill="FFFFFF"/>
        </w:rPr>
        <w:t>w 202</w:t>
      </w:r>
      <w:r w:rsidR="00A53C71">
        <w:rPr>
          <w:b/>
          <w:spacing w:val="-2"/>
          <w:sz w:val="18"/>
          <w:shd w:val="clear" w:color="auto" w:fill="FFFFFF"/>
        </w:rPr>
        <w:t>3</w:t>
      </w:r>
      <w:r>
        <w:rPr>
          <w:b/>
          <w:spacing w:val="-2"/>
          <w:sz w:val="18"/>
          <w:shd w:val="clear" w:color="auto" w:fill="FFFFFF"/>
        </w:rPr>
        <w:t xml:space="preserve"> r.</w:t>
      </w:r>
    </w:p>
    <w:p w:rsidR="00A53C71" w:rsidRDefault="00A53C71" w:rsidP="00363CD6">
      <w:pPr>
        <w:spacing w:after="0"/>
        <w:ind w:left="794" w:hanging="794"/>
        <w:rPr>
          <w:b/>
          <w:spacing w:val="-2"/>
          <w:sz w:val="18"/>
          <w:shd w:val="clear" w:color="auto" w:fill="FFFFFF"/>
        </w:rPr>
      </w:pPr>
      <w:r>
        <w:rPr>
          <w:b/>
          <w:noProof/>
          <w:spacing w:val="-2"/>
          <w:sz w:val="18"/>
          <w:shd w:val="clear" w:color="auto" w:fill="FFFFFF"/>
          <w:lang w:eastAsia="pl-PL"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428625</wp:posOffset>
            </wp:positionH>
            <wp:positionV relativeFrom="paragraph">
              <wp:posOffset>161290</wp:posOffset>
            </wp:positionV>
            <wp:extent cx="4092575" cy="3727450"/>
            <wp:effectExtent l="0" t="0" r="3175" b="6350"/>
            <wp:wrapTopAndBottom/>
            <wp:docPr id="7" name="Obraz 7" descr="Wykres radarowy dot. stopnia wykorzystania miejsc noclegowych w powiatach województwa &#10;dolnośląskiego w 2023 r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ykres.wm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2575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1AAD" w:rsidRDefault="00921AAD" w:rsidP="00464B96">
      <w:pPr>
        <w:pStyle w:val="tytuwykresu"/>
        <w:rPr>
          <w:b w:val="0"/>
          <w:color w:val="000000" w:themeColor="text1"/>
          <w:sz w:val="19"/>
          <w:szCs w:val="19"/>
        </w:rPr>
      </w:pPr>
      <w:r w:rsidRPr="00785600">
        <w:rPr>
          <w:b w:val="0"/>
          <w:color w:val="000000" w:themeColor="text1"/>
          <w:sz w:val="19"/>
          <w:szCs w:val="19"/>
        </w:rPr>
        <w:t xml:space="preserve">Stopień wykorzystania miejsc noclegowych we wszystkich obiektach noclegowych turystyki różnił się istotnie między powiatami i </w:t>
      </w:r>
      <w:r>
        <w:rPr>
          <w:b w:val="0"/>
          <w:color w:val="000000" w:themeColor="text1"/>
          <w:sz w:val="19"/>
          <w:szCs w:val="19"/>
        </w:rPr>
        <w:t>w 202</w:t>
      </w:r>
      <w:r w:rsidR="00AD46BA">
        <w:rPr>
          <w:b w:val="0"/>
          <w:color w:val="000000" w:themeColor="text1"/>
          <w:sz w:val="19"/>
          <w:szCs w:val="19"/>
        </w:rPr>
        <w:t>3</w:t>
      </w:r>
      <w:r>
        <w:rPr>
          <w:b w:val="0"/>
          <w:color w:val="000000" w:themeColor="text1"/>
          <w:sz w:val="19"/>
          <w:szCs w:val="19"/>
        </w:rPr>
        <w:t xml:space="preserve"> r. </w:t>
      </w:r>
      <w:r w:rsidRPr="00785600">
        <w:rPr>
          <w:b w:val="0"/>
          <w:color w:val="000000" w:themeColor="text1"/>
          <w:sz w:val="19"/>
          <w:szCs w:val="19"/>
        </w:rPr>
        <w:t xml:space="preserve">wahał się od </w:t>
      </w:r>
      <w:r w:rsidR="001F2499">
        <w:rPr>
          <w:b w:val="0"/>
          <w:color w:val="000000" w:themeColor="text1"/>
          <w:sz w:val="19"/>
          <w:szCs w:val="19"/>
        </w:rPr>
        <w:t>5</w:t>
      </w:r>
      <w:r w:rsidRPr="00785600">
        <w:rPr>
          <w:b w:val="0"/>
          <w:color w:val="000000" w:themeColor="text1"/>
          <w:sz w:val="19"/>
          <w:szCs w:val="19"/>
        </w:rPr>
        <w:t xml:space="preserve">% do </w:t>
      </w:r>
      <w:r w:rsidR="001F2499">
        <w:rPr>
          <w:b w:val="0"/>
          <w:color w:val="000000" w:themeColor="text1"/>
          <w:sz w:val="19"/>
          <w:szCs w:val="19"/>
        </w:rPr>
        <w:t>57</w:t>
      </w:r>
      <w:r w:rsidRPr="00785600">
        <w:rPr>
          <w:b w:val="0"/>
          <w:color w:val="000000" w:themeColor="text1"/>
          <w:sz w:val="19"/>
          <w:szCs w:val="19"/>
        </w:rPr>
        <w:t xml:space="preserve">%. Spośród 30 powiatów województwa dolnośląskiego wskaźnik wykorzystania pojemności noclegowej, który przekraczał średni poziom </w:t>
      </w:r>
      <w:r>
        <w:rPr>
          <w:b w:val="0"/>
          <w:color w:val="000000" w:themeColor="text1"/>
          <w:sz w:val="19"/>
          <w:szCs w:val="19"/>
        </w:rPr>
        <w:t>dla</w:t>
      </w:r>
      <w:r w:rsidRPr="00785600">
        <w:rPr>
          <w:b w:val="0"/>
          <w:color w:val="000000" w:themeColor="text1"/>
          <w:sz w:val="19"/>
          <w:szCs w:val="19"/>
        </w:rPr>
        <w:t xml:space="preserve"> województw</w:t>
      </w:r>
      <w:r>
        <w:rPr>
          <w:b w:val="0"/>
          <w:color w:val="000000" w:themeColor="text1"/>
          <w:sz w:val="19"/>
          <w:szCs w:val="19"/>
        </w:rPr>
        <w:t>a</w:t>
      </w:r>
      <w:r w:rsidRPr="00785600">
        <w:rPr>
          <w:b w:val="0"/>
          <w:color w:val="000000" w:themeColor="text1"/>
          <w:sz w:val="19"/>
          <w:szCs w:val="19"/>
        </w:rPr>
        <w:t>, wystąpił</w:t>
      </w:r>
      <w:r>
        <w:rPr>
          <w:b w:val="0"/>
          <w:color w:val="000000" w:themeColor="text1"/>
          <w:sz w:val="19"/>
          <w:szCs w:val="19"/>
        </w:rPr>
        <w:t xml:space="preserve"> </w:t>
      </w:r>
      <w:r w:rsidR="00807DE0">
        <w:rPr>
          <w:b w:val="0"/>
          <w:color w:val="000000" w:themeColor="text1"/>
          <w:sz w:val="19"/>
          <w:szCs w:val="19"/>
        </w:rPr>
        <w:t>we Wrocławiu (44,7%), w Wałbrzychu (49,3%)</w:t>
      </w:r>
      <w:r w:rsidR="000E012A">
        <w:rPr>
          <w:b w:val="0"/>
          <w:color w:val="000000" w:themeColor="text1"/>
          <w:sz w:val="19"/>
          <w:szCs w:val="19"/>
        </w:rPr>
        <w:t xml:space="preserve"> i </w:t>
      </w:r>
      <w:r>
        <w:rPr>
          <w:b w:val="0"/>
          <w:color w:val="000000" w:themeColor="text1"/>
          <w:sz w:val="19"/>
          <w:szCs w:val="19"/>
        </w:rPr>
        <w:t>w</w:t>
      </w:r>
      <w:r w:rsidR="000E012A">
        <w:rPr>
          <w:b w:val="0"/>
          <w:color w:val="000000" w:themeColor="text1"/>
          <w:sz w:val="19"/>
          <w:szCs w:val="19"/>
        </w:rPr>
        <w:t> </w:t>
      </w:r>
      <w:r w:rsidRPr="00785600">
        <w:rPr>
          <w:b w:val="0"/>
          <w:color w:val="000000" w:themeColor="text1"/>
          <w:sz w:val="19"/>
          <w:szCs w:val="19"/>
        </w:rPr>
        <w:t xml:space="preserve">Jeleniej </w:t>
      </w:r>
      <w:r>
        <w:rPr>
          <w:b w:val="0"/>
          <w:color w:val="000000" w:themeColor="text1"/>
          <w:sz w:val="19"/>
          <w:szCs w:val="19"/>
        </w:rPr>
        <w:t>Górze (</w:t>
      </w:r>
      <w:r w:rsidR="00807DE0">
        <w:rPr>
          <w:b w:val="0"/>
          <w:color w:val="000000" w:themeColor="text1"/>
          <w:sz w:val="19"/>
          <w:szCs w:val="19"/>
        </w:rPr>
        <w:t>56,9</w:t>
      </w:r>
      <w:r>
        <w:rPr>
          <w:b w:val="0"/>
          <w:color w:val="000000" w:themeColor="text1"/>
          <w:sz w:val="19"/>
          <w:szCs w:val="19"/>
        </w:rPr>
        <w:t>%)</w:t>
      </w:r>
      <w:r w:rsidR="001052C6">
        <w:rPr>
          <w:b w:val="0"/>
          <w:color w:val="000000" w:themeColor="text1"/>
          <w:sz w:val="19"/>
          <w:szCs w:val="19"/>
        </w:rPr>
        <w:t xml:space="preserve"> </w:t>
      </w:r>
      <w:r>
        <w:rPr>
          <w:b w:val="0"/>
          <w:color w:val="000000" w:themeColor="text1"/>
          <w:sz w:val="19"/>
          <w:szCs w:val="19"/>
        </w:rPr>
        <w:t>oraz w </w:t>
      </w:r>
      <w:r w:rsidRPr="00785600">
        <w:rPr>
          <w:b w:val="0"/>
          <w:color w:val="000000" w:themeColor="text1"/>
          <w:sz w:val="19"/>
          <w:szCs w:val="19"/>
        </w:rPr>
        <w:t xml:space="preserve">powiatach: </w:t>
      </w:r>
      <w:r w:rsidR="000E012A">
        <w:rPr>
          <w:b w:val="0"/>
          <w:color w:val="000000" w:themeColor="text1"/>
          <w:sz w:val="19"/>
          <w:szCs w:val="19"/>
        </w:rPr>
        <w:t>kłodzkim (</w:t>
      </w:r>
      <w:r w:rsidR="00807DE0">
        <w:rPr>
          <w:b w:val="0"/>
          <w:color w:val="000000" w:themeColor="text1"/>
          <w:sz w:val="19"/>
          <w:szCs w:val="19"/>
        </w:rPr>
        <w:t>42,6</w:t>
      </w:r>
      <w:r w:rsidR="000E012A">
        <w:rPr>
          <w:b w:val="0"/>
          <w:color w:val="000000" w:themeColor="text1"/>
          <w:sz w:val="19"/>
          <w:szCs w:val="19"/>
        </w:rPr>
        <w:t xml:space="preserve">%), </w:t>
      </w:r>
      <w:r w:rsidR="00807DE0">
        <w:rPr>
          <w:b w:val="0"/>
          <w:color w:val="000000" w:themeColor="text1"/>
          <w:sz w:val="19"/>
          <w:szCs w:val="19"/>
        </w:rPr>
        <w:t xml:space="preserve">wałbrzyskim (46,2%), </w:t>
      </w:r>
      <w:r w:rsidR="00807DE0" w:rsidRPr="00785600">
        <w:rPr>
          <w:b w:val="0"/>
          <w:color w:val="000000" w:themeColor="text1"/>
          <w:sz w:val="19"/>
          <w:szCs w:val="19"/>
        </w:rPr>
        <w:t>lubańskim (</w:t>
      </w:r>
      <w:r w:rsidR="00807DE0">
        <w:rPr>
          <w:b w:val="0"/>
          <w:color w:val="000000" w:themeColor="text1"/>
          <w:sz w:val="19"/>
          <w:szCs w:val="19"/>
        </w:rPr>
        <w:t xml:space="preserve">49,2%) oraz </w:t>
      </w:r>
      <w:r w:rsidR="000E012A">
        <w:rPr>
          <w:b w:val="0"/>
          <w:color w:val="000000" w:themeColor="text1"/>
          <w:sz w:val="19"/>
          <w:szCs w:val="19"/>
        </w:rPr>
        <w:t>bolesławieckim (</w:t>
      </w:r>
      <w:r w:rsidR="00807DE0">
        <w:rPr>
          <w:b w:val="0"/>
          <w:color w:val="000000" w:themeColor="text1"/>
          <w:sz w:val="19"/>
          <w:szCs w:val="19"/>
        </w:rPr>
        <w:t>50,2%)</w:t>
      </w:r>
      <w:r w:rsidRPr="00785600">
        <w:rPr>
          <w:b w:val="0"/>
          <w:color w:val="000000" w:themeColor="text1"/>
          <w:sz w:val="19"/>
          <w:szCs w:val="19"/>
        </w:rPr>
        <w:t xml:space="preserve">. </w:t>
      </w:r>
      <w:r>
        <w:rPr>
          <w:b w:val="0"/>
          <w:color w:val="000000" w:themeColor="text1"/>
          <w:sz w:val="19"/>
          <w:szCs w:val="19"/>
        </w:rPr>
        <w:t>Najniższe wykorzystanie pojemności noclegowej, kształtujące się na poziomie niższym niż 10% odn</w:t>
      </w:r>
      <w:r w:rsidR="001052C6">
        <w:rPr>
          <w:b w:val="0"/>
          <w:color w:val="000000" w:themeColor="text1"/>
          <w:sz w:val="19"/>
          <w:szCs w:val="19"/>
        </w:rPr>
        <w:t xml:space="preserve">otowano w </w:t>
      </w:r>
      <w:r w:rsidR="000E012A">
        <w:rPr>
          <w:b w:val="0"/>
          <w:color w:val="000000" w:themeColor="text1"/>
          <w:sz w:val="19"/>
          <w:szCs w:val="19"/>
        </w:rPr>
        <w:t>powiecie</w:t>
      </w:r>
      <w:r>
        <w:rPr>
          <w:b w:val="0"/>
          <w:color w:val="000000" w:themeColor="text1"/>
          <w:sz w:val="19"/>
          <w:szCs w:val="19"/>
        </w:rPr>
        <w:t xml:space="preserve"> strzelińskim</w:t>
      </w:r>
      <w:r w:rsidR="000E012A">
        <w:rPr>
          <w:b w:val="0"/>
          <w:color w:val="000000" w:themeColor="text1"/>
          <w:sz w:val="19"/>
          <w:szCs w:val="19"/>
        </w:rPr>
        <w:t xml:space="preserve"> (5,</w:t>
      </w:r>
      <w:r w:rsidR="00807DE0">
        <w:rPr>
          <w:b w:val="0"/>
          <w:color w:val="000000" w:themeColor="text1"/>
          <w:sz w:val="19"/>
          <w:szCs w:val="19"/>
        </w:rPr>
        <w:t>7</w:t>
      </w:r>
      <w:r w:rsidR="000E012A">
        <w:rPr>
          <w:b w:val="0"/>
          <w:color w:val="000000" w:themeColor="text1"/>
          <w:sz w:val="19"/>
          <w:szCs w:val="19"/>
        </w:rPr>
        <w:t>%)</w:t>
      </w:r>
      <w:r>
        <w:rPr>
          <w:b w:val="0"/>
          <w:color w:val="000000" w:themeColor="text1"/>
          <w:sz w:val="19"/>
          <w:szCs w:val="19"/>
        </w:rPr>
        <w:t>.</w:t>
      </w:r>
    </w:p>
    <w:p w:rsidR="00921AAD" w:rsidRDefault="00921AAD" w:rsidP="00464B96">
      <w:pPr>
        <w:pStyle w:val="tytuwykresu"/>
        <w:rPr>
          <w:b w:val="0"/>
          <w:color w:val="000000" w:themeColor="text1"/>
          <w:sz w:val="19"/>
          <w:szCs w:val="19"/>
        </w:rPr>
      </w:pPr>
      <w:r>
        <w:rPr>
          <w:b w:val="0"/>
          <w:color w:val="000000" w:themeColor="text1"/>
          <w:sz w:val="19"/>
          <w:szCs w:val="19"/>
        </w:rPr>
        <w:t xml:space="preserve">W skali roku </w:t>
      </w:r>
      <w:r w:rsidR="006D2B48">
        <w:rPr>
          <w:b w:val="0"/>
          <w:color w:val="000000" w:themeColor="text1"/>
          <w:sz w:val="19"/>
          <w:szCs w:val="19"/>
        </w:rPr>
        <w:t>w 17</w:t>
      </w:r>
      <w:r>
        <w:rPr>
          <w:b w:val="0"/>
          <w:color w:val="000000" w:themeColor="text1"/>
          <w:sz w:val="19"/>
          <w:szCs w:val="19"/>
        </w:rPr>
        <w:t xml:space="preserve"> powiat</w:t>
      </w:r>
      <w:r w:rsidR="006D2B48">
        <w:rPr>
          <w:b w:val="0"/>
          <w:color w:val="000000" w:themeColor="text1"/>
          <w:sz w:val="19"/>
          <w:szCs w:val="19"/>
        </w:rPr>
        <w:t>ach stopień wykorzystania miejsc noclegowych zwiększył się, w tym w </w:t>
      </w:r>
      <w:r w:rsidR="000E012A">
        <w:rPr>
          <w:b w:val="0"/>
          <w:color w:val="000000" w:themeColor="text1"/>
          <w:sz w:val="19"/>
          <w:szCs w:val="19"/>
        </w:rPr>
        <w:t xml:space="preserve">największym stopniu w powiecie </w:t>
      </w:r>
      <w:r w:rsidR="006D2B48">
        <w:rPr>
          <w:b w:val="0"/>
          <w:color w:val="000000" w:themeColor="text1"/>
          <w:sz w:val="19"/>
          <w:szCs w:val="19"/>
        </w:rPr>
        <w:t>wałbrzyskim</w:t>
      </w:r>
      <w:r w:rsidR="00C76FD5">
        <w:rPr>
          <w:b w:val="0"/>
          <w:color w:val="000000" w:themeColor="text1"/>
          <w:sz w:val="19"/>
          <w:szCs w:val="19"/>
        </w:rPr>
        <w:t xml:space="preserve"> (z </w:t>
      </w:r>
      <w:r w:rsidR="006D2B48">
        <w:rPr>
          <w:b w:val="0"/>
          <w:color w:val="000000" w:themeColor="text1"/>
          <w:sz w:val="19"/>
          <w:szCs w:val="19"/>
        </w:rPr>
        <w:t>27,2</w:t>
      </w:r>
      <w:r w:rsidR="00C76FD5">
        <w:rPr>
          <w:b w:val="0"/>
          <w:color w:val="000000" w:themeColor="text1"/>
          <w:sz w:val="19"/>
          <w:szCs w:val="19"/>
        </w:rPr>
        <w:t xml:space="preserve">% do </w:t>
      </w:r>
      <w:r w:rsidR="006D2B48">
        <w:rPr>
          <w:b w:val="0"/>
          <w:color w:val="000000" w:themeColor="text1"/>
          <w:sz w:val="19"/>
          <w:szCs w:val="19"/>
        </w:rPr>
        <w:t>46,2</w:t>
      </w:r>
      <w:r w:rsidR="00C76FD5">
        <w:rPr>
          <w:b w:val="0"/>
          <w:color w:val="000000" w:themeColor="text1"/>
          <w:sz w:val="19"/>
          <w:szCs w:val="19"/>
        </w:rPr>
        <w:t>%)</w:t>
      </w:r>
      <w:r w:rsidR="000E012A">
        <w:rPr>
          <w:b w:val="0"/>
          <w:color w:val="000000" w:themeColor="text1"/>
          <w:sz w:val="19"/>
          <w:szCs w:val="19"/>
        </w:rPr>
        <w:t>.</w:t>
      </w:r>
    </w:p>
    <w:p w:rsidR="00921AAD" w:rsidRDefault="00921AAD" w:rsidP="00921AAD">
      <w:pPr>
        <w:pStyle w:val="Nagwek1"/>
        <w:rPr>
          <w:rFonts w:ascii="Fira Sans" w:hAnsi="Fira Sans"/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lastRenderedPageBreak/>
        <w:t>Wynajęte pokoje i stopień ich wykorzystania w obiektach hotelowych</w:t>
      </w:r>
    </w:p>
    <w:p w:rsidR="00921AAD" w:rsidRPr="00DD772F" w:rsidRDefault="00921AAD" w:rsidP="00464B96">
      <w:pPr>
        <w:pStyle w:val="tytuwykresu"/>
        <w:rPr>
          <w:b w:val="0"/>
          <w:color w:val="000000" w:themeColor="text1"/>
          <w:sz w:val="19"/>
          <w:szCs w:val="19"/>
        </w:rPr>
      </w:pPr>
      <w:r w:rsidRPr="006B6744">
        <w:rPr>
          <w:b w:val="0"/>
          <w:color w:val="000000" w:themeColor="text1"/>
          <w:spacing w:val="0"/>
          <w:sz w:val="19"/>
          <w:szCs w:val="19"/>
        </w:rPr>
        <w:t>W 202</w:t>
      </w:r>
      <w:r w:rsidR="007D434B" w:rsidRPr="006B6744">
        <w:rPr>
          <w:b w:val="0"/>
          <w:color w:val="000000" w:themeColor="text1"/>
          <w:spacing w:val="0"/>
          <w:sz w:val="19"/>
          <w:szCs w:val="19"/>
        </w:rPr>
        <w:t>3</w:t>
      </w:r>
      <w:r w:rsidRPr="006B6744">
        <w:rPr>
          <w:b w:val="0"/>
          <w:color w:val="000000" w:themeColor="text1"/>
          <w:spacing w:val="0"/>
          <w:sz w:val="19"/>
          <w:szCs w:val="19"/>
        </w:rPr>
        <w:t xml:space="preserve"> r. w obiektach hotelowych (w hotelach, motelach, pensjonatach i innych obiektach hotelowych)</w:t>
      </w:r>
      <w:r w:rsidRPr="00DD772F">
        <w:rPr>
          <w:b w:val="0"/>
          <w:color w:val="000000" w:themeColor="text1"/>
          <w:sz w:val="19"/>
          <w:szCs w:val="19"/>
        </w:rPr>
        <w:t xml:space="preserve"> wynajęto </w:t>
      </w:r>
      <w:r w:rsidR="007D434B">
        <w:rPr>
          <w:b w:val="0"/>
          <w:color w:val="000000" w:themeColor="text1"/>
          <w:sz w:val="19"/>
          <w:szCs w:val="19"/>
        </w:rPr>
        <w:t>3843,9</w:t>
      </w:r>
      <w:r w:rsidRPr="00DD772F">
        <w:rPr>
          <w:b w:val="0"/>
          <w:color w:val="000000" w:themeColor="text1"/>
          <w:sz w:val="19"/>
          <w:szCs w:val="19"/>
        </w:rPr>
        <w:t xml:space="preserve"> tys. pokoi (o </w:t>
      </w:r>
      <w:r w:rsidR="007D434B">
        <w:rPr>
          <w:b w:val="0"/>
          <w:color w:val="000000" w:themeColor="text1"/>
          <w:sz w:val="19"/>
          <w:szCs w:val="19"/>
        </w:rPr>
        <w:t>8,2</w:t>
      </w:r>
      <w:r w:rsidRPr="00DD772F">
        <w:rPr>
          <w:b w:val="0"/>
          <w:color w:val="000000" w:themeColor="text1"/>
          <w:sz w:val="19"/>
          <w:szCs w:val="19"/>
        </w:rPr>
        <w:t xml:space="preserve">% </w:t>
      </w:r>
      <w:r w:rsidR="003452F9" w:rsidRPr="00DD772F">
        <w:rPr>
          <w:b w:val="0"/>
          <w:color w:val="000000" w:themeColor="text1"/>
          <w:sz w:val="19"/>
          <w:szCs w:val="19"/>
        </w:rPr>
        <w:t>więcej</w:t>
      </w:r>
      <w:r w:rsidRPr="00DD772F">
        <w:rPr>
          <w:b w:val="0"/>
          <w:color w:val="000000" w:themeColor="text1"/>
          <w:sz w:val="19"/>
          <w:szCs w:val="19"/>
        </w:rPr>
        <w:t xml:space="preserve"> niż w 20</w:t>
      </w:r>
      <w:r w:rsidR="003452F9" w:rsidRPr="00DD772F">
        <w:rPr>
          <w:b w:val="0"/>
          <w:color w:val="000000" w:themeColor="text1"/>
          <w:sz w:val="19"/>
          <w:szCs w:val="19"/>
        </w:rPr>
        <w:t>2</w:t>
      </w:r>
      <w:r w:rsidR="007D434B">
        <w:rPr>
          <w:b w:val="0"/>
          <w:color w:val="000000" w:themeColor="text1"/>
          <w:sz w:val="19"/>
          <w:szCs w:val="19"/>
        </w:rPr>
        <w:t>2</w:t>
      </w:r>
      <w:r w:rsidRPr="00DD772F">
        <w:rPr>
          <w:b w:val="0"/>
          <w:color w:val="000000" w:themeColor="text1"/>
          <w:sz w:val="19"/>
          <w:szCs w:val="19"/>
        </w:rPr>
        <w:t xml:space="preserve"> r.), w tym </w:t>
      </w:r>
      <w:r w:rsidR="007D434B">
        <w:rPr>
          <w:b w:val="0"/>
          <w:color w:val="000000" w:themeColor="text1"/>
          <w:sz w:val="19"/>
          <w:szCs w:val="19"/>
        </w:rPr>
        <w:t>21,6</w:t>
      </w:r>
      <w:r w:rsidR="00701544">
        <w:rPr>
          <w:b w:val="0"/>
          <w:color w:val="000000" w:themeColor="text1"/>
          <w:sz w:val="19"/>
          <w:szCs w:val="19"/>
        </w:rPr>
        <w:t xml:space="preserve">% turystom zagranicznym </w:t>
      </w:r>
      <w:r w:rsidRPr="00DD772F">
        <w:rPr>
          <w:b w:val="0"/>
          <w:color w:val="000000" w:themeColor="text1"/>
          <w:sz w:val="19"/>
          <w:szCs w:val="19"/>
        </w:rPr>
        <w:t>(w 20</w:t>
      </w:r>
      <w:r w:rsidR="003452F9" w:rsidRPr="00DD772F">
        <w:rPr>
          <w:b w:val="0"/>
          <w:color w:val="000000" w:themeColor="text1"/>
          <w:sz w:val="19"/>
          <w:szCs w:val="19"/>
        </w:rPr>
        <w:t>2</w:t>
      </w:r>
      <w:r w:rsidR="007D434B">
        <w:rPr>
          <w:b w:val="0"/>
          <w:color w:val="000000" w:themeColor="text1"/>
          <w:sz w:val="19"/>
          <w:szCs w:val="19"/>
        </w:rPr>
        <w:t>2</w:t>
      </w:r>
      <w:r w:rsidRPr="00DD772F">
        <w:rPr>
          <w:b w:val="0"/>
          <w:color w:val="000000" w:themeColor="text1"/>
          <w:sz w:val="19"/>
          <w:szCs w:val="19"/>
        </w:rPr>
        <w:t xml:space="preserve"> r. – </w:t>
      </w:r>
      <w:r w:rsidR="007D434B">
        <w:rPr>
          <w:b w:val="0"/>
          <w:color w:val="000000" w:themeColor="text1"/>
          <w:sz w:val="19"/>
          <w:szCs w:val="19"/>
        </w:rPr>
        <w:t>18,1</w:t>
      </w:r>
      <w:r w:rsidRPr="00DD772F">
        <w:rPr>
          <w:b w:val="0"/>
          <w:color w:val="000000" w:themeColor="text1"/>
          <w:sz w:val="19"/>
          <w:szCs w:val="19"/>
        </w:rPr>
        <w:t xml:space="preserve">%). Najwięcej, bo aż </w:t>
      </w:r>
      <w:r w:rsidR="00C72DD2">
        <w:rPr>
          <w:b w:val="0"/>
          <w:color w:val="000000" w:themeColor="text1"/>
          <w:sz w:val="19"/>
          <w:szCs w:val="19"/>
        </w:rPr>
        <w:t>3249,4</w:t>
      </w:r>
      <w:r w:rsidRPr="00DD772F">
        <w:rPr>
          <w:b w:val="0"/>
          <w:color w:val="000000" w:themeColor="text1"/>
          <w:sz w:val="19"/>
          <w:szCs w:val="19"/>
        </w:rPr>
        <w:t xml:space="preserve"> tys. pokoi wynajęto w hotelach (o </w:t>
      </w:r>
      <w:r w:rsidR="00C72DD2">
        <w:rPr>
          <w:b w:val="0"/>
          <w:color w:val="000000" w:themeColor="text1"/>
          <w:sz w:val="19"/>
          <w:szCs w:val="19"/>
        </w:rPr>
        <w:t>7,6</w:t>
      </w:r>
      <w:r w:rsidRPr="00DD772F">
        <w:rPr>
          <w:b w:val="0"/>
          <w:color w:val="000000" w:themeColor="text1"/>
          <w:sz w:val="19"/>
          <w:szCs w:val="19"/>
        </w:rPr>
        <w:t xml:space="preserve">% </w:t>
      </w:r>
      <w:r w:rsidR="004E05A4" w:rsidRPr="00DD772F">
        <w:rPr>
          <w:b w:val="0"/>
          <w:color w:val="000000" w:themeColor="text1"/>
          <w:sz w:val="19"/>
          <w:szCs w:val="19"/>
        </w:rPr>
        <w:t>więcej</w:t>
      </w:r>
      <w:r w:rsidRPr="00DD772F">
        <w:rPr>
          <w:b w:val="0"/>
          <w:color w:val="000000" w:themeColor="text1"/>
          <w:sz w:val="19"/>
          <w:szCs w:val="19"/>
        </w:rPr>
        <w:t xml:space="preserve"> niż w 20</w:t>
      </w:r>
      <w:r w:rsidR="004E05A4" w:rsidRPr="00DD772F">
        <w:rPr>
          <w:b w:val="0"/>
          <w:color w:val="000000" w:themeColor="text1"/>
          <w:sz w:val="19"/>
          <w:szCs w:val="19"/>
        </w:rPr>
        <w:t>2</w:t>
      </w:r>
      <w:r w:rsidR="00C72DD2">
        <w:rPr>
          <w:b w:val="0"/>
          <w:color w:val="000000" w:themeColor="text1"/>
          <w:sz w:val="19"/>
          <w:szCs w:val="19"/>
        </w:rPr>
        <w:t>2</w:t>
      </w:r>
      <w:r w:rsidR="004E05A4" w:rsidRPr="00DD772F">
        <w:rPr>
          <w:b w:val="0"/>
          <w:color w:val="000000" w:themeColor="text1"/>
          <w:sz w:val="19"/>
          <w:szCs w:val="19"/>
        </w:rPr>
        <w:t xml:space="preserve"> </w:t>
      </w:r>
      <w:r w:rsidRPr="00DD772F">
        <w:rPr>
          <w:b w:val="0"/>
          <w:color w:val="000000" w:themeColor="text1"/>
          <w:sz w:val="19"/>
          <w:szCs w:val="19"/>
        </w:rPr>
        <w:t xml:space="preserve">r.), w tym </w:t>
      </w:r>
      <w:r w:rsidR="00C72DD2">
        <w:rPr>
          <w:b w:val="0"/>
          <w:color w:val="000000" w:themeColor="text1"/>
          <w:sz w:val="19"/>
          <w:szCs w:val="19"/>
        </w:rPr>
        <w:t>769,7</w:t>
      </w:r>
      <w:r w:rsidRPr="00DD772F">
        <w:rPr>
          <w:b w:val="0"/>
          <w:color w:val="000000" w:themeColor="text1"/>
          <w:sz w:val="19"/>
          <w:szCs w:val="19"/>
        </w:rPr>
        <w:t xml:space="preserve"> tys. turystom zagranicznym.</w:t>
      </w:r>
    </w:p>
    <w:p w:rsidR="00921AAD" w:rsidRPr="00E40E70" w:rsidRDefault="00921AAD" w:rsidP="00464B96">
      <w:pPr>
        <w:pStyle w:val="tytuwykresu"/>
        <w:rPr>
          <w:b w:val="0"/>
          <w:sz w:val="19"/>
          <w:szCs w:val="19"/>
        </w:rPr>
      </w:pPr>
      <w:r w:rsidRPr="00E40E70">
        <w:rPr>
          <w:b w:val="0"/>
          <w:sz w:val="19"/>
          <w:szCs w:val="19"/>
        </w:rPr>
        <w:t xml:space="preserve">Wykorzystanie pokoi w hotelach, motelach, pensjonatach </w:t>
      </w:r>
      <w:r w:rsidR="00C76FD5" w:rsidRPr="00E40E70">
        <w:rPr>
          <w:b w:val="0"/>
          <w:sz w:val="19"/>
          <w:szCs w:val="19"/>
        </w:rPr>
        <w:t>i innych obiektach hotelowych w </w:t>
      </w:r>
      <w:r w:rsidRPr="00E40E70">
        <w:rPr>
          <w:b w:val="0"/>
          <w:sz w:val="19"/>
          <w:szCs w:val="19"/>
        </w:rPr>
        <w:t>ciągu całego 202</w:t>
      </w:r>
      <w:r w:rsidR="00041BF3" w:rsidRPr="00E40E70">
        <w:rPr>
          <w:b w:val="0"/>
          <w:sz w:val="19"/>
          <w:szCs w:val="19"/>
        </w:rPr>
        <w:t>3</w:t>
      </w:r>
      <w:r w:rsidRPr="00E40E70">
        <w:rPr>
          <w:b w:val="0"/>
          <w:sz w:val="19"/>
          <w:szCs w:val="19"/>
        </w:rPr>
        <w:t xml:space="preserve"> r. wyniosło </w:t>
      </w:r>
      <w:r w:rsidR="00041BF3" w:rsidRPr="00E40E70">
        <w:rPr>
          <w:b w:val="0"/>
          <w:sz w:val="19"/>
          <w:szCs w:val="19"/>
        </w:rPr>
        <w:t>48,3</w:t>
      </w:r>
      <w:r w:rsidRPr="00E40E70">
        <w:rPr>
          <w:b w:val="0"/>
          <w:sz w:val="19"/>
          <w:szCs w:val="19"/>
        </w:rPr>
        <w:t>% (</w:t>
      </w:r>
      <w:r w:rsidR="00041BF3" w:rsidRPr="00E40E70">
        <w:rPr>
          <w:b w:val="0"/>
          <w:sz w:val="19"/>
          <w:szCs w:val="19"/>
        </w:rPr>
        <w:t>47,0</w:t>
      </w:r>
      <w:r w:rsidRPr="00E40E70">
        <w:rPr>
          <w:b w:val="0"/>
          <w:sz w:val="19"/>
          <w:szCs w:val="19"/>
        </w:rPr>
        <w:t>% w 20</w:t>
      </w:r>
      <w:r w:rsidR="004E05A4" w:rsidRPr="00E40E70">
        <w:rPr>
          <w:b w:val="0"/>
          <w:sz w:val="19"/>
          <w:szCs w:val="19"/>
        </w:rPr>
        <w:t>2</w:t>
      </w:r>
      <w:r w:rsidR="00041BF3" w:rsidRPr="00E40E70">
        <w:rPr>
          <w:b w:val="0"/>
          <w:sz w:val="19"/>
          <w:szCs w:val="19"/>
        </w:rPr>
        <w:t>2</w:t>
      </w:r>
      <w:r w:rsidRPr="00E40E70">
        <w:rPr>
          <w:b w:val="0"/>
          <w:sz w:val="19"/>
          <w:szCs w:val="19"/>
        </w:rPr>
        <w:t xml:space="preserve"> r.), przy czy</w:t>
      </w:r>
      <w:r w:rsidR="00DD772F" w:rsidRPr="00E40E70">
        <w:rPr>
          <w:b w:val="0"/>
          <w:sz w:val="19"/>
          <w:szCs w:val="19"/>
        </w:rPr>
        <w:t>m stopień wykorzystania pokoi w </w:t>
      </w:r>
      <w:r w:rsidRPr="00E40E70">
        <w:rPr>
          <w:b w:val="0"/>
          <w:sz w:val="19"/>
          <w:szCs w:val="19"/>
        </w:rPr>
        <w:t xml:space="preserve">hotelach kształtował się na poziomie </w:t>
      </w:r>
      <w:r w:rsidR="00E40E70" w:rsidRPr="00E40E70">
        <w:rPr>
          <w:b w:val="0"/>
          <w:sz w:val="19"/>
          <w:szCs w:val="19"/>
        </w:rPr>
        <w:t>50,8</w:t>
      </w:r>
      <w:r w:rsidRPr="00E40E70">
        <w:rPr>
          <w:b w:val="0"/>
          <w:sz w:val="19"/>
          <w:szCs w:val="19"/>
        </w:rPr>
        <w:t>% (w 20</w:t>
      </w:r>
      <w:r w:rsidR="004E05A4" w:rsidRPr="00E40E70">
        <w:rPr>
          <w:b w:val="0"/>
          <w:sz w:val="19"/>
          <w:szCs w:val="19"/>
        </w:rPr>
        <w:t>2</w:t>
      </w:r>
      <w:r w:rsidR="00E40E70" w:rsidRPr="00E40E70">
        <w:rPr>
          <w:b w:val="0"/>
          <w:sz w:val="19"/>
          <w:szCs w:val="19"/>
        </w:rPr>
        <w:t>2</w:t>
      </w:r>
      <w:r w:rsidRPr="00E40E70">
        <w:rPr>
          <w:b w:val="0"/>
          <w:sz w:val="19"/>
          <w:szCs w:val="19"/>
        </w:rPr>
        <w:t xml:space="preserve"> r. – </w:t>
      </w:r>
      <w:r w:rsidR="00E40E70" w:rsidRPr="00E40E70">
        <w:rPr>
          <w:b w:val="0"/>
          <w:sz w:val="19"/>
          <w:szCs w:val="19"/>
        </w:rPr>
        <w:t>49,3</w:t>
      </w:r>
      <w:r w:rsidRPr="00E40E70">
        <w:rPr>
          <w:b w:val="0"/>
          <w:sz w:val="19"/>
          <w:szCs w:val="19"/>
        </w:rPr>
        <w:t xml:space="preserve">%). Spośród powiatów województwa dolnośląskiego liderami pod względem wykorzystania pokoi w obiektach hotelowych był </w:t>
      </w:r>
      <w:r w:rsidR="00DE12FB" w:rsidRPr="00E40E70">
        <w:rPr>
          <w:b w:val="0"/>
          <w:sz w:val="19"/>
          <w:szCs w:val="19"/>
        </w:rPr>
        <w:t>Wrocław</w:t>
      </w:r>
      <w:r w:rsidRPr="00E40E70">
        <w:rPr>
          <w:b w:val="0"/>
          <w:sz w:val="19"/>
          <w:szCs w:val="19"/>
        </w:rPr>
        <w:t xml:space="preserve"> (</w:t>
      </w:r>
      <w:r w:rsidR="00E40E70" w:rsidRPr="00E40E70">
        <w:rPr>
          <w:b w:val="0"/>
          <w:sz w:val="19"/>
          <w:szCs w:val="19"/>
        </w:rPr>
        <w:t>57,7</w:t>
      </w:r>
      <w:r w:rsidR="00BC3CE9" w:rsidRPr="00E40E70">
        <w:rPr>
          <w:b w:val="0"/>
          <w:sz w:val="19"/>
          <w:szCs w:val="19"/>
        </w:rPr>
        <w:t>%)</w:t>
      </w:r>
      <w:r w:rsidR="00E40E70" w:rsidRPr="00E40E70">
        <w:rPr>
          <w:b w:val="0"/>
          <w:sz w:val="19"/>
          <w:szCs w:val="19"/>
        </w:rPr>
        <w:t>, Wałbrzych (54,8%) oraz</w:t>
      </w:r>
      <w:r w:rsidR="00BC3CE9" w:rsidRPr="00E40E70">
        <w:rPr>
          <w:b w:val="0"/>
          <w:sz w:val="19"/>
          <w:szCs w:val="19"/>
        </w:rPr>
        <w:t xml:space="preserve"> </w:t>
      </w:r>
      <w:r w:rsidR="00E40E70" w:rsidRPr="00E40E70">
        <w:rPr>
          <w:b w:val="0"/>
          <w:sz w:val="19"/>
          <w:szCs w:val="19"/>
        </w:rPr>
        <w:t xml:space="preserve">powiat </w:t>
      </w:r>
      <w:r w:rsidR="00DE12FB" w:rsidRPr="00E40E70">
        <w:rPr>
          <w:b w:val="0"/>
          <w:sz w:val="19"/>
          <w:szCs w:val="19"/>
        </w:rPr>
        <w:t>lubański</w:t>
      </w:r>
      <w:r w:rsidR="00E40E70" w:rsidRPr="00E40E70">
        <w:rPr>
          <w:b w:val="0"/>
          <w:sz w:val="19"/>
          <w:szCs w:val="19"/>
        </w:rPr>
        <w:t xml:space="preserve"> (54,1%)</w:t>
      </w:r>
      <w:r w:rsidRPr="00E40E70">
        <w:rPr>
          <w:b w:val="0"/>
          <w:sz w:val="19"/>
          <w:szCs w:val="19"/>
        </w:rPr>
        <w:t>.</w:t>
      </w:r>
    </w:p>
    <w:p w:rsidR="00921AAD" w:rsidRDefault="00E40E70" w:rsidP="00921AAD">
      <w:pPr>
        <w:pStyle w:val="Nagwek1"/>
        <w:rPr>
          <w:rFonts w:ascii="Fira Sans" w:hAnsi="Fira Sans"/>
          <w:b/>
          <w:noProof/>
          <w:spacing w:val="-2"/>
          <w:szCs w:val="19"/>
        </w:rPr>
      </w:pPr>
      <w:r w:rsidRPr="00633014">
        <w:rPr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6FEFB0C4" wp14:editId="595D3F98">
                <wp:simplePos x="0" y="0"/>
                <wp:positionH relativeFrom="page">
                  <wp:posOffset>5696585</wp:posOffset>
                </wp:positionH>
                <wp:positionV relativeFrom="margin">
                  <wp:posOffset>1826895</wp:posOffset>
                </wp:positionV>
                <wp:extent cx="1724025" cy="948519"/>
                <wp:effectExtent l="0" t="0" r="0" b="4445"/>
                <wp:wrapTight wrapText="bothSides">
                  <wp:wrapPolygon edited="0">
                    <wp:start x="716" y="0"/>
                    <wp:lineTo x="716" y="21267"/>
                    <wp:lineTo x="20765" y="21267"/>
                    <wp:lineTo x="20765" y="0"/>
                    <wp:lineTo x="716" y="0"/>
                  </wp:wrapPolygon>
                </wp:wrapTight>
                <wp:docPr id="41" name="Pole tekstowe 41" descr="W 2023 r. turystom zagranicznym udzielono 15,3% ogółu udzielonych noclegów w województwi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9485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583" w:rsidRPr="00074DD8" w:rsidRDefault="009E1583" w:rsidP="003976C3">
                            <w:pPr>
                              <w:pStyle w:val="tekstzboku"/>
                            </w:pPr>
                            <w:r>
                              <w:t>W 202</w:t>
                            </w:r>
                            <w:r w:rsidR="00E40E70">
                              <w:t>3</w:t>
                            </w:r>
                            <w:r>
                              <w:t xml:space="preserve"> r. turystom zagranicznym udzielono </w:t>
                            </w:r>
                            <w:r w:rsidR="00E40E70">
                              <w:t>15,3</w:t>
                            </w:r>
                            <w:r>
                              <w:t xml:space="preserve">% ogółu udzielonych noclegów w województwie </w:t>
                            </w:r>
                          </w:p>
                          <w:p w:rsidR="009E1583" w:rsidRPr="00D616D2" w:rsidRDefault="009E1583" w:rsidP="003976C3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EFB0C4" id="_x0000_t202" coordsize="21600,21600" o:spt="202" path="m,l,21600r21600,l21600,xe">
                <v:stroke joinstyle="miter"/>
                <v:path gradientshapeok="t" o:connecttype="rect"/>
              </v:shapetype>
              <v:shape id="Pole tekstowe 41" o:spid="_x0000_s1033" type="#_x0000_t202" alt="W 2023 r. turystom zagranicznym udzielono 15,3% ogółu udzielonych noclegów w województwie " style="position:absolute;margin-left:448.55pt;margin-top:143.85pt;width:135.75pt;height:74.7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" filled="f" stroked="f">
                <v:textbox>
                  <w:txbxContent>
                    <w:p w:rsidR="009E1583" w:rsidRPr="00074DD8" w:rsidRDefault="009E1583" w:rsidP="003976C3">
                      <w:pPr>
                        <w:pStyle w:val="tekstzboku"/>
                      </w:pPr>
                      <w:r>
                        <w:t>W 202</w:t>
                      </w:r>
                      <w:r w:rsidR="00E40E70">
                        <w:t>3</w:t>
                      </w:r>
                      <w:r>
                        <w:t xml:space="preserve"> r. turystom zagranicznym udzielono </w:t>
                      </w:r>
                      <w:r w:rsidR="00E40E70">
                        <w:t>15,3</w:t>
                      </w:r>
                      <w:r>
                        <w:t xml:space="preserve">% ogółu udzielonych noclegów w województwie </w:t>
                      </w:r>
                    </w:p>
                    <w:p w:rsidR="009E1583" w:rsidRPr="00D616D2" w:rsidRDefault="009E1583" w:rsidP="003976C3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921AAD">
        <w:rPr>
          <w:rFonts w:ascii="Fira Sans" w:hAnsi="Fira Sans"/>
          <w:b/>
          <w:noProof/>
          <w:spacing w:val="-2"/>
          <w:szCs w:val="19"/>
        </w:rPr>
        <w:t xml:space="preserve">Udzielone noclegi </w:t>
      </w:r>
      <w:r w:rsidR="00921AAD" w:rsidRPr="00B07BC2">
        <w:rPr>
          <w:rFonts w:ascii="Fira Sans" w:hAnsi="Fira Sans"/>
          <w:b/>
          <w:noProof/>
          <w:spacing w:val="-2"/>
          <w:szCs w:val="19"/>
        </w:rPr>
        <w:t>w obiektach noclegowych</w:t>
      </w:r>
    </w:p>
    <w:p w:rsidR="00921AAD" w:rsidRPr="00DD772F" w:rsidRDefault="00921AAD" w:rsidP="00DD772F">
      <w:pPr>
        <w:pStyle w:val="tytuwykresu"/>
        <w:rPr>
          <w:b w:val="0"/>
          <w:sz w:val="19"/>
          <w:szCs w:val="19"/>
        </w:rPr>
      </w:pPr>
      <w:r w:rsidRPr="00DD772F">
        <w:rPr>
          <w:b w:val="0"/>
          <w:sz w:val="19"/>
          <w:szCs w:val="19"/>
        </w:rPr>
        <w:t>W 202</w:t>
      </w:r>
      <w:r w:rsidR="00041BF3">
        <w:rPr>
          <w:b w:val="0"/>
          <w:sz w:val="19"/>
          <w:szCs w:val="19"/>
        </w:rPr>
        <w:t>3</w:t>
      </w:r>
      <w:r w:rsidRPr="00DD772F">
        <w:rPr>
          <w:b w:val="0"/>
          <w:sz w:val="19"/>
          <w:szCs w:val="19"/>
        </w:rPr>
        <w:t xml:space="preserve"> r. udzielono </w:t>
      </w:r>
      <w:r w:rsidR="00E40E70">
        <w:rPr>
          <w:b w:val="0"/>
          <w:sz w:val="19"/>
          <w:szCs w:val="19"/>
        </w:rPr>
        <w:t>10598,9</w:t>
      </w:r>
      <w:r w:rsidRPr="00DD772F">
        <w:rPr>
          <w:b w:val="0"/>
          <w:sz w:val="19"/>
          <w:szCs w:val="19"/>
        </w:rPr>
        <w:t xml:space="preserve"> tys. noclegów (o </w:t>
      </w:r>
      <w:r w:rsidR="00E40E70">
        <w:rPr>
          <w:b w:val="0"/>
          <w:sz w:val="19"/>
          <w:szCs w:val="19"/>
        </w:rPr>
        <w:t>10,0</w:t>
      </w:r>
      <w:r w:rsidRPr="00DD772F">
        <w:rPr>
          <w:b w:val="0"/>
          <w:sz w:val="19"/>
          <w:szCs w:val="19"/>
        </w:rPr>
        <w:t xml:space="preserve">% </w:t>
      </w:r>
      <w:r w:rsidR="001E1AE5" w:rsidRPr="00DD772F">
        <w:rPr>
          <w:b w:val="0"/>
          <w:sz w:val="19"/>
          <w:szCs w:val="19"/>
        </w:rPr>
        <w:t>więcej</w:t>
      </w:r>
      <w:r w:rsidRPr="00DD772F">
        <w:rPr>
          <w:b w:val="0"/>
          <w:sz w:val="19"/>
          <w:szCs w:val="19"/>
        </w:rPr>
        <w:t xml:space="preserve"> niż w 20</w:t>
      </w:r>
      <w:r w:rsidR="001E1AE5" w:rsidRPr="00DD772F">
        <w:rPr>
          <w:b w:val="0"/>
          <w:sz w:val="19"/>
          <w:szCs w:val="19"/>
        </w:rPr>
        <w:t>2</w:t>
      </w:r>
      <w:r w:rsidR="00E40E70">
        <w:rPr>
          <w:b w:val="0"/>
          <w:sz w:val="19"/>
          <w:szCs w:val="19"/>
        </w:rPr>
        <w:t>2</w:t>
      </w:r>
      <w:r w:rsidRPr="00DD772F">
        <w:rPr>
          <w:b w:val="0"/>
          <w:sz w:val="19"/>
          <w:szCs w:val="19"/>
        </w:rPr>
        <w:t xml:space="preserve"> r.), w tym turystom zagranicznym – </w:t>
      </w:r>
      <w:r w:rsidR="00E40E70">
        <w:rPr>
          <w:b w:val="0"/>
          <w:sz w:val="19"/>
          <w:szCs w:val="19"/>
        </w:rPr>
        <w:t>1617,1</w:t>
      </w:r>
      <w:r w:rsidRPr="00DD772F">
        <w:rPr>
          <w:b w:val="0"/>
          <w:sz w:val="19"/>
          <w:szCs w:val="19"/>
        </w:rPr>
        <w:t xml:space="preserve"> tys. (o </w:t>
      </w:r>
      <w:r w:rsidR="00E40E70">
        <w:rPr>
          <w:b w:val="0"/>
          <w:sz w:val="19"/>
          <w:szCs w:val="19"/>
        </w:rPr>
        <w:t>30,3</w:t>
      </w:r>
      <w:r w:rsidRPr="00DD772F">
        <w:rPr>
          <w:b w:val="0"/>
          <w:sz w:val="19"/>
          <w:szCs w:val="19"/>
        </w:rPr>
        <w:t xml:space="preserve">% </w:t>
      </w:r>
      <w:r w:rsidR="001E1AE5" w:rsidRPr="00DD772F">
        <w:rPr>
          <w:b w:val="0"/>
          <w:sz w:val="19"/>
          <w:szCs w:val="19"/>
        </w:rPr>
        <w:t>więcej</w:t>
      </w:r>
      <w:r w:rsidRPr="00DD772F">
        <w:rPr>
          <w:b w:val="0"/>
          <w:sz w:val="19"/>
          <w:szCs w:val="19"/>
        </w:rPr>
        <w:t xml:space="preserve"> niż w roku poprzednim). Turyści zagraniczni jako miejsce swojego zakwaterowania najczęściej wybierali hotele, w których łącznie udzielono zagranicznym gościom </w:t>
      </w:r>
      <w:r w:rsidR="00E40E70">
        <w:rPr>
          <w:b w:val="0"/>
          <w:sz w:val="19"/>
          <w:szCs w:val="19"/>
        </w:rPr>
        <w:t>1301,5</w:t>
      </w:r>
      <w:r w:rsidRPr="00DD772F">
        <w:rPr>
          <w:b w:val="0"/>
          <w:sz w:val="19"/>
          <w:szCs w:val="19"/>
        </w:rPr>
        <w:t xml:space="preserve"> tys. noclegów (o </w:t>
      </w:r>
      <w:r w:rsidR="00E40E70">
        <w:rPr>
          <w:b w:val="0"/>
          <w:sz w:val="19"/>
          <w:szCs w:val="19"/>
        </w:rPr>
        <w:t>32,8</w:t>
      </w:r>
      <w:r w:rsidRPr="00DD772F">
        <w:rPr>
          <w:b w:val="0"/>
          <w:sz w:val="19"/>
          <w:szCs w:val="19"/>
        </w:rPr>
        <w:t xml:space="preserve">% </w:t>
      </w:r>
      <w:r w:rsidR="001E1AE5" w:rsidRPr="00DD772F">
        <w:rPr>
          <w:b w:val="0"/>
          <w:sz w:val="19"/>
          <w:szCs w:val="19"/>
        </w:rPr>
        <w:t>więcej</w:t>
      </w:r>
      <w:r w:rsidRPr="00DD772F">
        <w:rPr>
          <w:b w:val="0"/>
          <w:sz w:val="19"/>
          <w:szCs w:val="19"/>
        </w:rPr>
        <w:t xml:space="preserve"> niż w 20</w:t>
      </w:r>
      <w:r w:rsidR="001E1AE5" w:rsidRPr="00DD772F">
        <w:rPr>
          <w:b w:val="0"/>
          <w:sz w:val="19"/>
          <w:szCs w:val="19"/>
        </w:rPr>
        <w:t>2</w:t>
      </w:r>
      <w:r w:rsidR="00E40E70">
        <w:rPr>
          <w:b w:val="0"/>
          <w:sz w:val="19"/>
          <w:szCs w:val="19"/>
        </w:rPr>
        <w:t>2</w:t>
      </w:r>
      <w:r w:rsidRPr="00DD772F">
        <w:rPr>
          <w:b w:val="0"/>
          <w:sz w:val="19"/>
          <w:szCs w:val="19"/>
        </w:rPr>
        <w:t xml:space="preserve"> r.).</w:t>
      </w:r>
    </w:p>
    <w:p w:rsidR="00921AAD" w:rsidRDefault="00921AAD" w:rsidP="00921AAD">
      <w:pPr>
        <w:spacing w:after="0" w:line="240" w:lineRule="auto"/>
        <w:ind w:left="851" w:hanging="851"/>
        <w:jc w:val="both"/>
        <w:rPr>
          <w:b/>
          <w:spacing w:val="-2"/>
          <w:sz w:val="18"/>
          <w:shd w:val="clear" w:color="auto" w:fill="FFFFFF"/>
        </w:rPr>
      </w:pPr>
      <w:r w:rsidRPr="00BA3562">
        <w:rPr>
          <w:b/>
          <w:spacing w:val="-2"/>
          <w:sz w:val="18"/>
          <w:shd w:val="clear" w:color="auto" w:fill="FFFFFF"/>
        </w:rPr>
        <w:t xml:space="preserve">Tablica </w:t>
      </w:r>
      <w:r>
        <w:rPr>
          <w:b/>
          <w:spacing w:val="-2"/>
          <w:sz w:val="18"/>
          <w:shd w:val="clear" w:color="auto" w:fill="FFFFFF"/>
        </w:rPr>
        <w:t>2</w:t>
      </w:r>
      <w:r w:rsidRPr="00BA3562">
        <w:rPr>
          <w:b/>
          <w:spacing w:val="-2"/>
          <w:sz w:val="18"/>
          <w:shd w:val="clear" w:color="auto" w:fill="FFFFFF"/>
        </w:rPr>
        <w:t>.</w:t>
      </w:r>
      <w:r>
        <w:rPr>
          <w:b/>
          <w:spacing w:val="-2"/>
          <w:sz w:val="18"/>
          <w:shd w:val="clear" w:color="auto" w:fill="FFFFFF"/>
        </w:rPr>
        <w:tab/>
        <w:t>U</w:t>
      </w:r>
      <w:r w:rsidRPr="000221FE">
        <w:rPr>
          <w:b/>
          <w:spacing w:val="-2"/>
          <w:sz w:val="18"/>
          <w:shd w:val="clear" w:color="auto" w:fill="FFFFFF"/>
        </w:rPr>
        <w:t>dzielon</w:t>
      </w:r>
      <w:r>
        <w:rPr>
          <w:b/>
          <w:spacing w:val="-2"/>
          <w:sz w:val="18"/>
          <w:shd w:val="clear" w:color="auto" w:fill="FFFFFF"/>
        </w:rPr>
        <w:t>e</w:t>
      </w:r>
      <w:r w:rsidRPr="000221FE">
        <w:rPr>
          <w:b/>
          <w:spacing w:val="-2"/>
          <w:sz w:val="18"/>
          <w:shd w:val="clear" w:color="auto" w:fill="FFFFFF"/>
        </w:rPr>
        <w:t xml:space="preserve"> nocleg</w:t>
      </w:r>
      <w:r>
        <w:rPr>
          <w:b/>
          <w:spacing w:val="-2"/>
          <w:sz w:val="18"/>
          <w:shd w:val="clear" w:color="auto" w:fill="FFFFFF"/>
        </w:rPr>
        <w:t>i</w:t>
      </w:r>
      <w:r w:rsidRPr="000221FE">
        <w:rPr>
          <w:b/>
          <w:spacing w:val="-2"/>
          <w:sz w:val="18"/>
          <w:shd w:val="clear" w:color="auto" w:fill="FFFFFF"/>
        </w:rPr>
        <w:t xml:space="preserve"> i stop</w:t>
      </w:r>
      <w:r>
        <w:rPr>
          <w:b/>
          <w:spacing w:val="-2"/>
          <w:sz w:val="18"/>
          <w:shd w:val="clear" w:color="auto" w:fill="FFFFFF"/>
        </w:rPr>
        <w:t>ień</w:t>
      </w:r>
      <w:r w:rsidRPr="000221FE">
        <w:rPr>
          <w:b/>
          <w:spacing w:val="-2"/>
          <w:sz w:val="18"/>
          <w:shd w:val="clear" w:color="auto" w:fill="FFFFFF"/>
        </w:rPr>
        <w:t xml:space="preserve"> wyk</w:t>
      </w:r>
      <w:r>
        <w:rPr>
          <w:b/>
          <w:spacing w:val="-2"/>
          <w:sz w:val="18"/>
          <w:shd w:val="clear" w:color="auto" w:fill="FFFFFF"/>
        </w:rPr>
        <w:t>orzystania miejsc noclegowych w </w:t>
      </w:r>
      <w:r w:rsidRPr="000221FE">
        <w:rPr>
          <w:b/>
          <w:spacing w:val="-2"/>
          <w:sz w:val="18"/>
          <w:shd w:val="clear" w:color="auto" w:fill="FFFFFF"/>
        </w:rPr>
        <w:t xml:space="preserve">turystycznych obiektach noclegowych </w:t>
      </w:r>
      <w:r>
        <w:rPr>
          <w:b/>
          <w:spacing w:val="-2"/>
          <w:sz w:val="18"/>
          <w:shd w:val="clear" w:color="auto" w:fill="FFFFFF"/>
        </w:rPr>
        <w:t>w województwie dolnośląskim</w:t>
      </w:r>
    </w:p>
    <w:tbl>
      <w:tblPr>
        <w:tblStyle w:val="Siatkatabelijasna1"/>
        <w:tblpPr w:leftFromText="141" w:rightFromText="141" w:vertAnchor="text" w:horzAnchor="margin" w:tblpY="13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Udzielone noclegi i stopień wykorzystania miejsc noclegowych w turystycznych obiektach noclegowych w województwie dolnośląskim"/>
        <w:tblDescription w:val="Tabela złożona z 5 kolumn. Pierwsza kolumna - wyszczególnienie na rodzaje obiektów noclegowych, druga kolumna - liczba udzielonych noclegów w 2023 roku., trzecia kolumna - dynamika liczby udzielonych noclegów 2022=100, czwarta kolumna - stopień wykorzystania miejsc coclegowych w % w 2022 roku, piąta kolumna - stopień wykorzystania miejsc noclegowych w % w 2023 roku"/>
      </w:tblPr>
      <w:tblGrid>
        <w:gridCol w:w="2305"/>
        <w:gridCol w:w="1589"/>
        <w:gridCol w:w="1509"/>
        <w:gridCol w:w="1333"/>
        <w:gridCol w:w="1331"/>
      </w:tblGrid>
      <w:tr w:rsidR="00921AAD" w:rsidRPr="00FA5128" w:rsidTr="0012400A">
        <w:trPr>
          <w:trHeight w:val="369"/>
          <w:tblHeader/>
        </w:trPr>
        <w:tc>
          <w:tcPr>
            <w:tcW w:w="1429" w:type="pct"/>
            <w:vMerge w:val="restar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921AAD" w:rsidRPr="002C0B43" w:rsidRDefault="00921AAD" w:rsidP="00F91B5F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920" w:type="pct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921AAD" w:rsidRPr="00FA5128" w:rsidRDefault="00921AAD" w:rsidP="00F91B5F">
            <w:pPr>
              <w:pStyle w:val="Nagwek3"/>
              <w:spacing w:before="0" w:line="240" w:lineRule="auto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Udzielone noclegi</w:t>
            </w:r>
          </w:p>
        </w:tc>
        <w:tc>
          <w:tcPr>
            <w:tcW w:w="1651" w:type="pct"/>
            <w:gridSpan w:val="2"/>
            <w:tcBorders>
              <w:top w:val="single" w:sz="4" w:space="0" w:color="212492"/>
              <w:bottom w:val="single" w:sz="4" w:space="0" w:color="212492"/>
            </w:tcBorders>
          </w:tcPr>
          <w:p w:rsidR="00921AAD" w:rsidRDefault="00921AAD" w:rsidP="00F91B5F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Stopień wykorzystania miejsc noclegowych (w %)</w:t>
            </w:r>
          </w:p>
        </w:tc>
      </w:tr>
      <w:tr w:rsidR="00921AAD" w:rsidRPr="00FA5128" w:rsidTr="0012400A">
        <w:trPr>
          <w:trHeight w:val="64"/>
          <w:tblHeader/>
        </w:trPr>
        <w:tc>
          <w:tcPr>
            <w:tcW w:w="1429" w:type="pct"/>
            <w:vMerge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921AAD" w:rsidRPr="00FA5128" w:rsidRDefault="00921AAD" w:rsidP="00F91B5F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85" w:type="pct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921AAD" w:rsidRPr="00FA5128" w:rsidRDefault="00921AAD" w:rsidP="00325E13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</w:t>
            </w:r>
            <w:r w:rsidR="00325E13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35" w:type="pct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921AAD" w:rsidRPr="00FA5128" w:rsidRDefault="00921AAD" w:rsidP="00325E13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</w:t>
            </w:r>
            <w:r w:rsidR="001F6A91">
              <w:rPr>
                <w:color w:val="000000" w:themeColor="text1"/>
                <w:sz w:val="16"/>
                <w:szCs w:val="16"/>
              </w:rPr>
              <w:t>2</w:t>
            </w:r>
            <w:r w:rsidR="00325E13">
              <w:rPr>
                <w:color w:val="000000" w:themeColor="text1"/>
                <w:sz w:val="16"/>
                <w:szCs w:val="16"/>
              </w:rPr>
              <w:t>2</w:t>
            </w:r>
            <w:r>
              <w:rPr>
                <w:color w:val="000000" w:themeColor="text1"/>
                <w:sz w:val="16"/>
                <w:szCs w:val="16"/>
              </w:rPr>
              <w:t xml:space="preserve"> = 100</w:t>
            </w:r>
          </w:p>
        </w:tc>
        <w:tc>
          <w:tcPr>
            <w:tcW w:w="826" w:type="pct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921AAD" w:rsidRPr="00FA5128" w:rsidRDefault="00921AAD" w:rsidP="00325E13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</w:t>
            </w:r>
            <w:r w:rsidR="001F6A91">
              <w:rPr>
                <w:color w:val="000000" w:themeColor="text1"/>
                <w:sz w:val="16"/>
                <w:szCs w:val="16"/>
              </w:rPr>
              <w:t>2</w:t>
            </w:r>
            <w:r w:rsidR="00325E13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825" w:type="pct"/>
            <w:tcBorders>
              <w:top w:val="single" w:sz="4" w:space="0" w:color="212492"/>
              <w:bottom w:val="single" w:sz="12" w:space="0" w:color="212492"/>
            </w:tcBorders>
            <w:vAlign w:val="center"/>
          </w:tcPr>
          <w:p w:rsidR="00921AAD" w:rsidRPr="00FA5128" w:rsidRDefault="00921AAD" w:rsidP="00325E13">
            <w:pPr>
              <w:spacing w:before="0" w:after="0"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</w:t>
            </w:r>
            <w:r w:rsidR="00325E13">
              <w:rPr>
                <w:color w:val="000000" w:themeColor="text1"/>
                <w:sz w:val="16"/>
                <w:szCs w:val="16"/>
              </w:rPr>
              <w:t>3</w:t>
            </w:r>
          </w:p>
        </w:tc>
      </w:tr>
      <w:tr w:rsidR="00325E13" w:rsidRPr="009B247B" w:rsidTr="00325E13">
        <w:trPr>
          <w:trHeight w:val="5"/>
        </w:trPr>
        <w:tc>
          <w:tcPr>
            <w:tcW w:w="1429" w:type="pct"/>
            <w:tcBorders>
              <w:top w:val="single" w:sz="12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:rsidR="00325E13" w:rsidRPr="009B247B" w:rsidRDefault="00325E13" w:rsidP="00A846E1">
            <w:pPr>
              <w:pStyle w:val="boczek"/>
              <w:framePr w:hSpace="0" w:wrap="auto" w:vAnchor="margin" w:hAnchor="text" w:yAlign="inline"/>
              <w:spacing w:before="0" w:after="0" w:line="160" w:lineRule="exact"/>
              <w:rPr>
                <w:b/>
              </w:rPr>
            </w:pPr>
            <w:r w:rsidRPr="009B247B">
              <w:rPr>
                <w:b/>
              </w:rPr>
              <w:t>Obiekty ogółem</w:t>
            </w:r>
          </w:p>
        </w:tc>
        <w:tc>
          <w:tcPr>
            <w:tcW w:w="985" w:type="pct"/>
            <w:tcBorders>
              <w:top w:val="single" w:sz="12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b/>
                <w:sz w:val="16"/>
                <w:szCs w:val="16"/>
              </w:rPr>
            </w:pPr>
            <w:r w:rsidRPr="00325E13">
              <w:rPr>
                <w:b/>
                <w:sz w:val="16"/>
                <w:szCs w:val="16"/>
              </w:rPr>
              <w:t>10 598 860</w:t>
            </w:r>
          </w:p>
        </w:tc>
        <w:tc>
          <w:tcPr>
            <w:tcW w:w="935" w:type="pct"/>
            <w:tcBorders>
              <w:top w:val="single" w:sz="12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b/>
                <w:sz w:val="16"/>
                <w:szCs w:val="16"/>
              </w:rPr>
            </w:pPr>
            <w:r w:rsidRPr="00325E13">
              <w:rPr>
                <w:b/>
                <w:sz w:val="16"/>
                <w:szCs w:val="16"/>
              </w:rPr>
              <w:t>110,0</w:t>
            </w:r>
          </w:p>
        </w:tc>
        <w:tc>
          <w:tcPr>
            <w:tcW w:w="826" w:type="pct"/>
            <w:tcBorders>
              <w:top w:val="single" w:sz="12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bottom"/>
          </w:tcPr>
          <w:p w:rsidR="00325E13" w:rsidRPr="00790B83" w:rsidRDefault="00325E13" w:rsidP="00A846E1">
            <w:pPr>
              <w:spacing w:before="0" w:after="0" w:line="160" w:lineRule="exact"/>
              <w:jc w:val="right"/>
              <w:rPr>
                <w:b/>
                <w:sz w:val="16"/>
                <w:szCs w:val="16"/>
              </w:rPr>
            </w:pPr>
            <w:r w:rsidRPr="00790B83">
              <w:rPr>
                <w:b/>
                <w:sz w:val="16"/>
                <w:szCs w:val="16"/>
              </w:rPr>
              <w:t>38,8</w:t>
            </w:r>
          </w:p>
        </w:tc>
        <w:tc>
          <w:tcPr>
            <w:tcW w:w="825" w:type="pct"/>
            <w:tcBorders>
              <w:top w:val="single" w:sz="12" w:space="0" w:color="212492"/>
              <w:bottom w:val="single" w:sz="4" w:space="0" w:color="212492"/>
            </w:tcBorders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b/>
                <w:sz w:val="16"/>
                <w:szCs w:val="16"/>
              </w:rPr>
            </w:pPr>
            <w:r w:rsidRPr="00325E13">
              <w:rPr>
                <w:b/>
                <w:sz w:val="16"/>
                <w:szCs w:val="16"/>
              </w:rPr>
              <w:t>40,5</w:t>
            </w:r>
          </w:p>
        </w:tc>
      </w:tr>
      <w:tr w:rsidR="00325E13" w:rsidRPr="00104D14" w:rsidTr="00325E13">
        <w:trPr>
          <w:trHeight w:val="5"/>
        </w:trPr>
        <w:tc>
          <w:tcPr>
            <w:tcW w:w="1429" w:type="pct"/>
            <w:tcBorders>
              <w:top w:val="single" w:sz="4" w:space="0" w:color="212492"/>
            </w:tcBorders>
            <w:tcMar>
              <w:top w:w="23" w:type="dxa"/>
              <w:bottom w:w="23" w:type="dxa"/>
            </w:tcMar>
            <w:vAlign w:val="center"/>
          </w:tcPr>
          <w:p w:rsidR="00325E13" w:rsidRPr="0003408C" w:rsidRDefault="00325E13" w:rsidP="00A846E1">
            <w:pPr>
              <w:pStyle w:val="boczek"/>
              <w:framePr w:hSpace="0" w:wrap="auto" w:vAnchor="margin" w:hAnchor="text" w:yAlign="inline"/>
              <w:spacing w:before="0" w:after="0" w:line="160" w:lineRule="exact"/>
            </w:pPr>
            <w:r w:rsidRPr="0003408C">
              <w:t xml:space="preserve">Obiekty hotelowe </w:t>
            </w:r>
          </w:p>
        </w:tc>
        <w:tc>
          <w:tcPr>
            <w:tcW w:w="985" w:type="pct"/>
            <w:tcBorders>
              <w:top w:val="single" w:sz="4" w:space="0" w:color="212492"/>
            </w:tcBorders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7 416 792</w:t>
            </w:r>
          </w:p>
        </w:tc>
        <w:tc>
          <w:tcPr>
            <w:tcW w:w="935" w:type="pct"/>
            <w:tcBorders>
              <w:top w:val="single" w:sz="4" w:space="0" w:color="212492"/>
            </w:tcBorders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108,8</w:t>
            </w:r>
          </w:p>
        </w:tc>
        <w:tc>
          <w:tcPr>
            <w:tcW w:w="826" w:type="pct"/>
            <w:tcBorders>
              <w:top w:val="single" w:sz="4" w:space="0" w:color="212492"/>
              <w:left w:val="single" w:sz="4" w:space="0" w:color="7030A0"/>
            </w:tcBorders>
            <w:tcMar>
              <w:top w:w="23" w:type="dxa"/>
              <w:bottom w:w="23" w:type="dxa"/>
            </w:tcMar>
            <w:vAlign w:val="bottom"/>
          </w:tcPr>
          <w:p w:rsidR="00325E13" w:rsidRPr="00790B8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40,0</w:t>
            </w:r>
          </w:p>
        </w:tc>
        <w:tc>
          <w:tcPr>
            <w:tcW w:w="825" w:type="pct"/>
            <w:tcBorders>
              <w:top w:val="single" w:sz="4" w:space="0" w:color="212492"/>
              <w:left w:val="single" w:sz="4" w:space="0" w:color="7030A0"/>
            </w:tcBorders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41,0</w:t>
            </w:r>
          </w:p>
        </w:tc>
      </w:tr>
      <w:tr w:rsidR="00325E13" w:rsidRPr="00104D14" w:rsidTr="00325E13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325E13" w:rsidRPr="000005D5" w:rsidRDefault="00325E13" w:rsidP="00A846E1">
            <w:pPr>
              <w:pStyle w:val="boczek"/>
              <w:framePr w:hSpace="0" w:wrap="auto" w:vAnchor="margin" w:hAnchor="text" w:yAlign="inline"/>
              <w:spacing w:before="0" w:after="0" w:line="16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hotele </w:t>
            </w:r>
            <w:r w:rsidRPr="000005D5">
              <w:rPr>
                <w:color w:val="000000" w:themeColor="text1"/>
              </w:rPr>
              <w:br w:type="page"/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6 062 202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108,3</w:t>
            </w:r>
          </w:p>
        </w:tc>
        <w:tc>
          <w:tcPr>
            <w:tcW w:w="826" w:type="pct"/>
            <w:tcBorders>
              <w:left w:val="single" w:sz="4" w:space="0" w:color="7030A0"/>
            </w:tcBorders>
            <w:tcMar>
              <w:top w:w="23" w:type="dxa"/>
              <w:bottom w:w="23" w:type="dxa"/>
            </w:tcMar>
            <w:vAlign w:val="bottom"/>
          </w:tcPr>
          <w:p w:rsidR="00325E13" w:rsidRPr="00790B8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41,8</w:t>
            </w:r>
          </w:p>
        </w:tc>
        <w:tc>
          <w:tcPr>
            <w:tcW w:w="825" w:type="pct"/>
            <w:tcBorders>
              <w:left w:val="single" w:sz="4" w:space="0" w:color="7030A0"/>
            </w:tcBorders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42,8</w:t>
            </w:r>
          </w:p>
        </w:tc>
      </w:tr>
      <w:tr w:rsidR="00325E13" w:rsidRPr="00104D14" w:rsidTr="00325E13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325E13" w:rsidRPr="000005D5" w:rsidRDefault="00325E13" w:rsidP="00A846E1">
            <w:pPr>
              <w:pStyle w:val="boczek"/>
              <w:framePr w:hSpace="0" w:wrap="auto" w:vAnchor="margin" w:hAnchor="text" w:yAlign="inline"/>
              <w:spacing w:before="0" w:after="0" w:line="16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motele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30 454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106,5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325E13" w:rsidRPr="00790B8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41,4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41,4</w:t>
            </w:r>
          </w:p>
        </w:tc>
      </w:tr>
      <w:tr w:rsidR="00325E13" w:rsidRPr="00104D14" w:rsidTr="00325E13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325E13" w:rsidRPr="000005D5" w:rsidRDefault="00325E13" w:rsidP="00A846E1">
            <w:pPr>
              <w:pStyle w:val="boczek"/>
              <w:framePr w:hSpace="0" w:wrap="auto" w:vAnchor="margin" w:hAnchor="text" w:yAlign="inline"/>
              <w:spacing w:before="0" w:after="0" w:line="16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pensjonaty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306 271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107,8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325E13" w:rsidRPr="00790B8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23,7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24,9</w:t>
            </w:r>
          </w:p>
        </w:tc>
      </w:tr>
      <w:tr w:rsidR="00325E13" w:rsidRPr="00104D14" w:rsidTr="00325E13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325E13" w:rsidRPr="000005D5" w:rsidRDefault="00325E13" w:rsidP="00A846E1">
            <w:pPr>
              <w:pStyle w:val="boczek"/>
              <w:framePr w:hSpace="0" w:wrap="auto" w:vAnchor="margin" w:hAnchor="text" w:yAlign="inline"/>
              <w:spacing w:before="0" w:after="0" w:line="16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>inne obiekty hotelowe</w:t>
            </w:r>
            <w:r w:rsidRPr="00290CBF">
              <w:rPr>
                <w:color w:val="000000" w:themeColor="text1"/>
                <w:vertAlign w:val="superscript"/>
              </w:rPr>
              <w:t xml:space="preserve">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1 017 865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112,2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325E13" w:rsidRPr="00790B8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38,2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39,1</w:t>
            </w:r>
          </w:p>
        </w:tc>
      </w:tr>
      <w:tr w:rsidR="00325E13" w:rsidRPr="00104D14" w:rsidTr="00325E13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325E13" w:rsidRPr="0003408C" w:rsidRDefault="00325E13" w:rsidP="00A846E1">
            <w:pPr>
              <w:pStyle w:val="boczek"/>
              <w:framePr w:hSpace="0" w:wrap="auto" w:vAnchor="margin" w:hAnchor="text" w:yAlign="inline"/>
              <w:spacing w:before="0" w:after="0" w:line="160" w:lineRule="exact"/>
            </w:pPr>
            <w:r w:rsidRPr="0003408C">
              <w:t>Pozostałe obiekty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3 182 068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113,0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325E13" w:rsidRPr="00790B8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36,1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39,2</w:t>
            </w:r>
          </w:p>
        </w:tc>
      </w:tr>
      <w:tr w:rsidR="00325E13" w:rsidRPr="00104D14" w:rsidTr="00325E13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325E13" w:rsidRPr="000005D5" w:rsidRDefault="00325E13" w:rsidP="00A846E1">
            <w:pPr>
              <w:pStyle w:val="boczek"/>
              <w:framePr w:hSpace="0" w:wrap="auto" w:vAnchor="margin" w:hAnchor="text" w:yAlign="inline"/>
              <w:spacing w:before="0" w:after="0" w:line="16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domy wycieczkowe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34 253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112,7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325E13" w:rsidRPr="00790B8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26,5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26,9</w:t>
            </w:r>
          </w:p>
        </w:tc>
      </w:tr>
      <w:tr w:rsidR="00325E13" w:rsidRPr="00104D14" w:rsidTr="00325E13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325E13" w:rsidRPr="000005D5" w:rsidRDefault="00325E13" w:rsidP="00A846E1">
            <w:pPr>
              <w:pStyle w:val="boczek"/>
              <w:framePr w:hSpace="0" w:wrap="auto" w:vAnchor="margin" w:hAnchor="text" w:yAlign="inline"/>
              <w:spacing w:before="0" w:after="0" w:line="16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schroniska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74 585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112,0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325E13" w:rsidRPr="00790B8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28,3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27,9</w:t>
            </w:r>
          </w:p>
        </w:tc>
      </w:tr>
      <w:tr w:rsidR="00325E13" w:rsidRPr="00104D14" w:rsidTr="00325E13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325E13" w:rsidRPr="000005D5" w:rsidRDefault="00325E13" w:rsidP="00A846E1">
            <w:pPr>
              <w:pStyle w:val="boczek"/>
              <w:framePr w:hSpace="0" w:wrap="auto" w:vAnchor="margin" w:hAnchor="text" w:yAlign="inline"/>
              <w:spacing w:before="0" w:after="0" w:line="16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schroniska młodzieżowe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31 764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98,3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325E13" w:rsidRPr="00790B8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22,3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20,3</w:t>
            </w:r>
          </w:p>
        </w:tc>
      </w:tr>
      <w:tr w:rsidR="00325E13" w:rsidRPr="00104D14" w:rsidTr="00325E13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325E13" w:rsidRPr="000005D5" w:rsidRDefault="00325E13" w:rsidP="00A846E1">
            <w:pPr>
              <w:pStyle w:val="boczek"/>
              <w:framePr w:hSpace="0" w:wrap="auto" w:vAnchor="margin" w:hAnchor="text" w:yAlign="inline"/>
              <w:spacing w:before="0" w:after="0" w:line="16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szkolne schroniska </w:t>
            </w:r>
            <w:r>
              <w:rPr>
                <w:color w:val="000000" w:themeColor="text1"/>
              </w:rPr>
              <w:br/>
              <w:t xml:space="preserve">   </w:t>
            </w:r>
            <w:r w:rsidRPr="000005D5">
              <w:rPr>
                <w:color w:val="000000" w:themeColor="text1"/>
              </w:rPr>
              <w:t xml:space="preserve">młodzieżowe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25 036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115,1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325E13" w:rsidRPr="00790B8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12,5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14,3</w:t>
            </w:r>
          </w:p>
        </w:tc>
      </w:tr>
      <w:tr w:rsidR="00325E13" w:rsidRPr="00104D14" w:rsidTr="00325E13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325E13" w:rsidRPr="000005D5" w:rsidRDefault="00325E13" w:rsidP="00A846E1">
            <w:pPr>
              <w:pStyle w:val="boczek"/>
              <w:framePr w:hSpace="0" w:wrap="auto" w:vAnchor="margin" w:hAnchor="text" w:yAlign="inline"/>
              <w:spacing w:before="0" w:after="0" w:line="16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ośrodki wczasowe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559 194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101,5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325E13" w:rsidRPr="00790B8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30,5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32,6</w:t>
            </w:r>
          </w:p>
        </w:tc>
      </w:tr>
      <w:tr w:rsidR="00325E13" w:rsidRPr="00104D14" w:rsidTr="00325E13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325E13" w:rsidRPr="000005D5" w:rsidRDefault="00325E13" w:rsidP="00A846E1">
            <w:pPr>
              <w:pStyle w:val="boczek"/>
              <w:framePr w:hSpace="0" w:wrap="auto" w:vAnchor="margin" w:hAnchor="text" w:yAlign="inline"/>
              <w:spacing w:before="0" w:after="0" w:line="16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 xml:space="preserve">ośrodki kolonijne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27 841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122,3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325E13" w:rsidRPr="00790B8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29,3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38,6</w:t>
            </w:r>
          </w:p>
        </w:tc>
      </w:tr>
      <w:tr w:rsidR="00325E13" w:rsidRPr="00104D14" w:rsidTr="00325E13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325E13" w:rsidRPr="000005D5" w:rsidRDefault="00325E13" w:rsidP="00A846E1">
            <w:pPr>
              <w:pStyle w:val="boczek"/>
              <w:framePr w:hSpace="0" w:wrap="auto" w:vAnchor="margin" w:hAnchor="text" w:yAlign="inline"/>
              <w:spacing w:before="0" w:after="0" w:line="160" w:lineRule="exac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</w:t>
            </w:r>
            <w:r w:rsidRPr="000005D5">
              <w:rPr>
                <w:color w:val="000000" w:themeColor="text1"/>
              </w:rPr>
              <w:t>ośrodki szkoleniowo-</w:t>
            </w:r>
            <w:r>
              <w:rPr>
                <w:color w:val="000000" w:themeColor="text1"/>
              </w:rPr>
              <w:br/>
              <w:t xml:space="preserve">   -</w:t>
            </w:r>
            <w:r w:rsidRPr="000005D5">
              <w:rPr>
                <w:color w:val="000000" w:themeColor="text1"/>
              </w:rPr>
              <w:t xml:space="preserve">wypoczynkowe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231 713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104,5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325E13" w:rsidRPr="00790B8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31,9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31,2</w:t>
            </w:r>
          </w:p>
        </w:tc>
      </w:tr>
      <w:tr w:rsidR="00325E13" w:rsidRPr="00104D14" w:rsidTr="00325E13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325E13" w:rsidRPr="000005D5" w:rsidRDefault="00325E13" w:rsidP="00A846E1">
            <w:pPr>
              <w:pStyle w:val="boczek"/>
              <w:framePr w:hSpace="0" w:wrap="auto" w:vAnchor="margin" w:hAnchor="text" w:yAlign="inline"/>
              <w:spacing w:before="0" w:after="0" w:line="160" w:lineRule="exact"/>
            </w:pPr>
            <w:r>
              <w:t xml:space="preserve">   domy pracy twórczej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325E13" w:rsidRPr="00790B8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726BA0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325E13" w:rsidRPr="00104D14" w:rsidTr="00325E13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325E13" w:rsidRPr="000005D5" w:rsidRDefault="00325E13" w:rsidP="00A846E1">
            <w:pPr>
              <w:pStyle w:val="boczek"/>
              <w:framePr w:hSpace="0" w:wrap="auto" w:vAnchor="margin" w:hAnchor="text" w:yAlign="inline"/>
              <w:spacing w:before="0" w:after="0" w:line="160" w:lineRule="exact"/>
            </w:pPr>
            <w:r>
              <w:t xml:space="preserve">   zespoły domków </w:t>
            </w:r>
            <w:r>
              <w:br/>
              <w:t xml:space="preserve">   turystycznych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197 342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328,7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325E13" w:rsidRPr="00790B8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31,3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51,0</w:t>
            </w:r>
          </w:p>
        </w:tc>
      </w:tr>
      <w:tr w:rsidR="00325E13" w:rsidRPr="00104D14" w:rsidTr="00325E13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325E13" w:rsidRPr="000005D5" w:rsidRDefault="00325E13" w:rsidP="00A846E1">
            <w:pPr>
              <w:pStyle w:val="boczek"/>
              <w:framePr w:hSpace="0" w:wrap="auto" w:vAnchor="margin" w:hAnchor="text" w:yAlign="inline"/>
              <w:spacing w:before="0" w:after="0" w:line="160" w:lineRule="exact"/>
            </w:pPr>
            <w:r>
              <w:t xml:space="preserve">   kempingi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86 898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121,2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325E13" w:rsidRPr="00790B8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24,9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27,5</w:t>
            </w:r>
          </w:p>
        </w:tc>
      </w:tr>
      <w:tr w:rsidR="00325E13" w:rsidRPr="00104D14" w:rsidTr="00325E13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325E13" w:rsidRPr="000005D5" w:rsidRDefault="00325E13" w:rsidP="00A846E1">
            <w:pPr>
              <w:pStyle w:val="boczek"/>
              <w:framePr w:hSpace="0" w:wrap="auto" w:vAnchor="margin" w:hAnchor="text" w:yAlign="inline"/>
              <w:spacing w:before="0" w:after="0" w:line="160" w:lineRule="exact"/>
            </w:pPr>
            <w:r>
              <w:t xml:space="preserve">   </w:t>
            </w:r>
            <w:r w:rsidRPr="000005D5">
              <w:t xml:space="preserve">pola biwakowe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325E13" w:rsidRPr="00790B8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726BA0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.</w:t>
            </w:r>
          </w:p>
        </w:tc>
      </w:tr>
      <w:tr w:rsidR="00325E13" w:rsidRPr="00104D14" w:rsidTr="00325E13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325E13" w:rsidRPr="000005D5" w:rsidRDefault="00325E13" w:rsidP="00A846E1">
            <w:pPr>
              <w:pStyle w:val="boczek"/>
              <w:framePr w:hSpace="0" w:wrap="auto" w:vAnchor="margin" w:hAnchor="text" w:yAlign="inline"/>
              <w:spacing w:before="0" w:after="0" w:line="160" w:lineRule="exact"/>
            </w:pPr>
            <w:r>
              <w:t xml:space="preserve">   </w:t>
            </w:r>
            <w:r w:rsidRPr="000005D5">
              <w:t xml:space="preserve">hostele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165 356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84,0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325E13" w:rsidRPr="00790B8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44,3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44,4</w:t>
            </w:r>
          </w:p>
        </w:tc>
      </w:tr>
      <w:tr w:rsidR="00325E13" w:rsidRPr="00104D14" w:rsidTr="00325E13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325E13" w:rsidRPr="000005D5" w:rsidRDefault="00325E13" w:rsidP="00A846E1">
            <w:pPr>
              <w:pStyle w:val="boczek"/>
              <w:framePr w:hSpace="0" w:wrap="auto" w:vAnchor="margin" w:hAnchor="text" w:yAlign="inline"/>
              <w:spacing w:before="0" w:after="0" w:line="160" w:lineRule="exact"/>
            </w:pPr>
            <w:r>
              <w:t xml:space="preserve">   </w:t>
            </w:r>
            <w:r w:rsidRPr="000005D5">
              <w:t xml:space="preserve">zakłady uzdrowiskowe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1 169 206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116,4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325E13" w:rsidRPr="00790B8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71,7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76,7</w:t>
            </w:r>
          </w:p>
        </w:tc>
      </w:tr>
      <w:tr w:rsidR="00325E13" w:rsidRPr="00104D14" w:rsidTr="00325E13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325E13" w:rsidRPr="000005D5" w:rsidRDefault="00325E13" w:rsidP="00A846E1">
            <w:pPr>
              <w:pStyle w:val="boczek"/>
              <w:framePr w:hSpace="0" w:wrap="auto" w:vAnchor="margin" w:hAnchor="text" w:yAlign="inline"/>
              <w:spacing w:before="0" w:after="0" w:line="160" w:lineRule="exact"/>
            </w:pPr>
            <w:r>
              <w:t xml:space="preserve">   </w:t>
            </w:r>
            <w:r w:rsidRPr="000005D5">
              <w:t>pokoje gościnne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384 328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117,9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325E13" w:rsidRPr="00790B8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26,2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29,3</w:t>
            </w:r>
          </w:p>
        </w:tc>
      </w:tr>
      <w:tr w:rsidR="00325E13" w:rsidRPr="00104D14" w:rsidTr="00325E13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325E13" w:rsidRPr="000005D5" w:rsidRDefault="00325E13" w:rsidP="00A846E1">
            <w:pPr>
              <w:pStyle w:val="boczek"/>
              <w:framePr w:hSpace="0" w:wrap="auto" w:vAnchor="margin" w:hAnchor="text" w:yAlign="inline"/>
              <w:spacing w:before="0" w:after="0" w:line="160" w:lineRule="exact"/>
            </w:pPr>
            <w:r>
              <w:t xml:space="preserve">   </w:t>
            </w:r>
            <w:r w:rsidRPr="000005D5">
              <w:t xml:space="preserve">kwatery agroturystyczne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54 422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101,0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325E13" w:rsidRPr="00790B8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15,0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16,5</w:t>
            </w:r>
          </w:p>
        </w:tc>
      </w:tr>
      <w:tr w:rsidR="00325E13" w:rsidRPr="00104D14" w:rsidTr="00325E13">
        <w:trPr>
          <w:trHeight w:val="5"/>
        </w:trPr>
        <w:tc>
          <w:tcPr>
            <w:tcW w:w="1429" w:type="pct"/>
            <w:tcMar>
              <w:top w:w="23" w:type="dxa"/>
              <w:bottom w:w="23" w:type="dxa"/>
            </w:tcMar>
            <w:vAlign w:val="center"/>
          </w:tcPr>
          <w:p w:rsidR="00325E13" w:rsidRPr="000005D5" w:rsidRDefault="00325E13" w:rsidP="00A846E1">
            <w:pPr>
              <w:pStyle w:val="boczek"/>
              <w:framePr w:hSpace="0" w:wrap="auto" w:vAnchor="margin" w:hAnchor="text" w:yAlign="inline"/>
              <w:spacing w:before="0" w:after="0" w:line="160" w:lineRule="exact"/>
            </w:pPr>
            <w:r>
              <w:t xml:space="preserve">   </w:t>
            </w:r>
            <w:r w:rsidRPr="000005D5">
              <w:t xml:space="preserve">inne </w:t>
            </w:r>
            <w:proofErr w:type="spellStart"/>
            <w:r w:rsidRPr="000005D5">
              <w:t>obiekty</w:t>
            </w:r>
            <w:r>
              <w:rPr>
                <w:vertAlign w:val="superscript"/>
              </w:rPr>
              <w:t>a</w:t>
            </w:r>
            <w:proofErr w:type="spellEnd"/>
            <w:r w:rsidRPr="00290CBF">
              <w:rPr>
                <w:vertAlign w:val="superscript"/>
              </w:rPr>
              <w:t xml:space="preserve"> </w:t>
            </w:r>
          </w:p>
        </w:tc>
        <w:tc>
          <w:tcPr>
            <w:tcW w:w="98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123 532</w:t>
            </w:r>
          </w:p>
        </w:tc>
        <w:tc>
          <w:tcPr>
            <w:tcW w:w="93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88,2</w:t>
            </w:r>
          </w:p>
        </w:tc>
        <w:tc>
          <w:tcPr>
            <w:tcW w:w="826" w:type="pct"/>
            <w:tcMar>
              <w:top w:w="23" w:type="dxa"/>
              <w:bottom w:w="23" w:type="dxa"/>
            </w:tcMar>
            <w:vAlign w:val="bottom"/>
          </w:tcPr>
          <w:p w:rsidR="00325E13" w:rsidRPr="00790B8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790B83">
              <w:rPr>
                <w:sz w:val="16"/>
                <w:szCs w:val="16"/>
              </w:rPr>
              <w:t>25,3</w:t>
            </w:r>
          </w:p>
        </w:tc>
        <w:tc>
          <w:tcPr>
            <w:tcW w:w="825" w:type="pct"/>
            <w:tcMar>
              <w:top w:w="23" w:type="dxa"/>
              <w:bottom w:w="23" w:type="dxa"/>
            </w:tcMar>
            <w:vAlign w:val="bottom"/>
          </w:tcPr>
          <w:p w:rsidR="00325E13" w:rsidRPr="00325E13" w:rsidRDefault="00325E13" w:rsidP="00A846E1">
            <w:pPr>
              <w:spacing w:before="0" w:after="0" w:line="160" w:lineRule="exact"/>
              <w:jc w:val="right"/>
              <w:rPr>
                <w:sz w:val="16"/>
                <w:szCs w:val="16"/>
              </w:rPr>
            </w:pPr>
            <w:r w:rsidRPr="00325E13">
              <w:rPr>
                <w:sz w:val="16"/>
                <w:szCs w:val="16"/>
              </w:rPr>
              <w:t>23,6</w:t>
            </w:r>
          </w:p>
        </w:tc>
      </w:tr>
    </w:tbl>
    <w:p w:rsidR="00921AAD" w:rsidRPr="00DA422C" w:rsidRDefault="00921AAD" w:rsidP="00921AAD">
      <w:pPr>
        <w:spacing w:after="0" w:line="240" w:lineRule="auto"/>
        <w:jc w:val="both"/>
        <w:rPr>
          <w:spacing w:val="-2"/>
          <w:sz w:val="16"/>
          <w:shd w:val="clear" w:color="auto" w:fill="FFFFFF"/>
        </w:rPr>
      </w:pPr>
      <w:r>
        <w:rPr>
          <w:rFonts w:eastAsia="Times New Roman"/>
          <w:sz w:val="14"/>
          <w:szCs w:val="16"/>
          <w:lang w:eastAsia="pl-PL"/>
        </w:rPr>
        <w:t>a</w:t>
      </w:r>
      <w:r w:rsidRPr="00BA3215">
        <w:rPr>
          <w:rFonts w:eastAsia="Times New Roman"/>
          <w:sz w:val="14"/>
          <w:szCs w:val="16"/>
          <w:lang w:eastAsia="pl-PL"/>
        </w:rPr>
        <w:t xml:space="preserve"> W tym obiekty, które nie odpowiada</w:t>
      </w:r>
      <w:r>
        <w:rPr>
          <w:rFonts w:eastAsia="Times New Roman"/>
          <w:sz w:val="14"/>
          <w:szCs w:val="16"/>
          <w:lang w:eastAsia="pl-PL"/>
        </w:rPr>
        <w:t>ły</w:t>
      </w:r>
      <w:r w:rsidRPr="00BA3215">
        <w:rPr>
          <w:rFonts w:eastAsia="Times New Roman"/>
          <w:sz w:val="14"/>
          <w:szCs w:val="16"/>
          <w:lang w:eastAsia="pl-PL"/>
        </w:rPr>
        <w:t xml:space="preserve"> warunkom kategoryzacji przewidzianym dla po</w:t>
      </w:r>
      <w:r>
        <w:rPr>
          <w:rFonts w:eastAsia="Times New Roman"/>
          <w:sz w:val="14"/>
          <w:szCs w:val="16"/>
          <w:lang w:eastAsia="pl-PL"/>
        </w:rPr>
        <w:t>szczególnych rodzajów obiektów</w:t>
      </w:r>
      <w:r w:rsidRPr="00BA3215">
        <w:rPr>
          <w:rFonts w:eastAsia="Times New Roman"/>
          <w:sz w:val="14"/>
          <w:szCs w:val="16"/>
          <w:lang w:eastAsia="pl-PL"/>
        </w:rPr>
        <w:t xml:space="preserve">.  </w:t>
      </w:r>
    </w:p>
    <w:p w:rsidR="00921AAD" w:rsidRPr="00DD772F" w:rsidRDefault="00D6515A" w:rsidP="00BC3CE9">
      <w:pPr>
        <w:pStyle w:val="tytuwykresu"/>
        <w:rPr>
          <w:b w:val="0"/>
          <w:sz w:val="19"/>
          <w:szCs w:val="19"/>
        </w:rPr>
      </w:pPr>
      <w:r w:rsidRPr="00DD772F">
        <w:rPr>
          <w:b w:val="0"/>
          <w:noProof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4BB4C6FE" wp14:editId="7142D783">
                <wp:simplePos x="0" y="0"/>
                <wp:positionH relativeFrom="rightMargin">
                  <wp:posOffset>155888</wp:posOffset>
                </wp:positionH>
                <wp:positionV relativeFrom="paragraph">
                  <wp:posOffset>969020</wp:posOffset>
                </wp:positionV>
                <wp:extent cx="1725295" cy="1159510"/>
                <wp:effectExtent l="0" t="0" r="0" b="2540"/>
                <wp:wrapTight wrapText="bothSides">
                  <wp:wrapPolygon edited="0">
                    <wp:start x="715" y="0"/>
                    <wp:lineTo x="715" y="21292"/>
                    <wp:lineTo x="20749" y="21292"/>
                    <wp:lineTo x="20749" y="0"/>
                    <wp:lineTo x="715" y="0"/>
                  </wp:wrapPolygon>
                </wp:wrapTight>
                <wp:docPr id="36" name="Pole tekstowe 36" descr="W 2023 r. największy wzrost liczby udzielonych noclegów w relacji do 2022 r. odnotowano w powiatach milickim &#10;i wałbrzyskim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59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583" w:rsidRPr="00A55BE3" w:rsidRDefault="009E1583" w:rsidP="00921AAD">
                            <w:pPr>
                              <w:pStyle w:val="tekstzboku"/>
                              <w:rPr>
                                <w:spacing w:val="-2"/>
                              </w:rPr>
                            </w:pPr>
                            <w:r w:rsidRPr="00A55BE3">
                              <w:rPr>
                                <w:spacing w:val="-2"/>
                              </w:rPr>
                              <w:t>W 20</w:t>
                            </w:r>
                            <w:r>
                              <w:rPr>
                                <w:spacing w:val="-2"/>
                              </w:rPr>
                              <w:t>2</w:t>
                            </w:r>
                            <w:r w:rsidR="00CF5815">
                              <w:rPr>
                                <w:spacing w:val="-2"/>
                              </w:rPr>
                              <w:t>3</w:t>
                            </w:r>
                            <w:r w:rsidRPr="00A55BE3">
                              <w:rPr>
                                <w:spacing w:val="-2"/>
                              </w:rPr>
                              <w:t xml:space="preserve"> r. </w:t>
                            </w:r>
                            <w:r w:rsidR="00EB45A3">
                              <w:rPr>
                                <w:spacing w:val="-2"/>
                              </w:rPr>
                              <w:t xml:space="preserve">największy </w:t>
                            </w:r>
                            <w:r>
                              <w:rPr>
                                <w:spacing w:val="-2"/>
                              </w:rPr>
                              <w:t>wzrost liczby udzielonych</w:t>
                            </w:r>
                            <w:r w:rsidRPr="00A55BE3">
                              <w:rPr>
                                <w:spacing w:val="-2"/>
                              </w:rPr>
                              <w:t xml:space="preserve"> noclegów </w:t>
                            </w:r>
                            <w:r>
                              <w:rPr>
                                <w:spacing w:val="-2"/>
                              </w:rPr>
                              <w:t>w relacji do 202</w:t>
                            </w:r>
                            <w:r w:rsidR="00CF5815">
                              <w:rPr>
                                <w:spacing w:val="-2"/>
                              </w:rPr>
                              <w:t>2</w:t>
                            </w:r>
                            <w:r>
                              <w:rPr>
                                <w:spacing w:val="-2"/>
                              </w:rPr>
                              <w:t xml:space="preserve"> r. odnotowano w </w:t>
                            </w:r>
                            <w:r w:rsidR="005808B2">
                              <w:rPr>
                                <w:spacing w:val="-2"/>
                              </w:rPr>
                              <w:t xml:space="preserve">powiatach milickim </w:t>
                            </w:r>
                            <w:r w:rsidR="005808B2">
                              <w:rPr>
                                <w:spacing w:val="-2"/>
                              </w:rPr>
                              <w:br/>
                              <w:t>i wałbrzyskim</w:t>
                            </w:r>
                          </w:p>
                          <w:p w:rsidR="009E1583" w:rsidRPr="00A55BE3" w:rsidRDefault="009E1583" w:rsidP="00921AAD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4C6FE" id="Pole tekstowe 36" o:spid="_x0000_s1034" type="#_x0000_t202" alt="W 2023 r. największy wzrost liczby udzielonych noclegów w relacji do 2022 r. odnotowano w powiatach milickim &#10;i wałbrzyskim&#10;" style="position:absolute;margin-left:12.25pt;margin-top:76.3pt;width:135.85pt;height:91.3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" filled="f" stroked="f">
                <v:textbox>
                  <w:txbxContent>
                    <w:p w:rsidR="009E1583" w:rsidRPr="00A55BE3" w:rsidRDefault="009E1583" w:rsidP="00921AAD">
                      <w:pPr>
                        <w:pStyle w:val="tekstzboku"/>
                        <w:rPr>
                          <w:spacing w:val="-2"/>
                        </w:rPr>
                      </w:pPr>
                      <w:r w:rsidRPr="00A55BE3">
                        <w:rPr>
                          <w:spacing w:val="-2"/>
                        </w:rPr>
                        <w:t>W 20</w:t>
                      </w:r>
                      <w:r>
                        <w:rPr>
                          <w:spacing w:val="-2"/>
                        </w:rPr>
                        <w:t>2</w:t>
                      </w:r>
                      <w:r w:rsidR="00CF5815">
                        <w:rPr>
                          <w:spacing w:val="-2"/>
                        </w:rPr>
                        <w:t>3</w:t>
                      </w:r>
                      <w:r w:rsidRPr="00A55BE3">
                        <w:rPr>
                          <w:spacing w:val="-2"/>
                        </w:rPr>
                        <w:t xml:space="preserve"> r. </w:t>
                      </w:r>
                      <w:r w:rsidR="00EB45A3">
                        <w:rPr>
                          <w:spacing w:val="-2"/>
                        </w:rPr>
                        <w:t xml:space="preserve">największy </w:t>
                      </w:r>
                      <w:r>
                        <w:rPr>
                          <w:spacing w:val="-2"/>
                        </w:rPr>
                        <w:t>wzrost liczby udzielonych</w:t>
                      </w:r>
                      <w:r w:rsidRPr="00A55BE3">
                        <w:rPr>
                          <w:spacing w:val="-2"/>
                        </w:rPr>
                        <w:t xml:space="preserve"> noclegów </w:t>
                      </w:r>
                      <w:r>
                        <w:rPr>
                          <w:spacing w:val="-2"/>
                        </w:rPr>
                        <w:t>w relacji do 202</w:t>
                      </w:r>
                      <w:r w:rsidR="00CF5815">
                        <w:rPr>
                          <w:spacing w:val="-2"/>
                        </w:rPr>
                        <w:t>2</w:t>
                      </w:r>
                      <w:r>
                        <w:rPr>
                          <w:spacing w:val="-2"/>
                        </w:rPr>
                        <w:t xml:space="preserve"> r. odnotowano w </w:t>
                      </w:r>
                      <w:r w:rsidR="005808B2">
                        <w:rPr>
                          <w:spacing w:val="-2"/>
                        </w:rPr>
                        <w:t xml:space="preserve">powiatach milickim </w:t>
                      </w:r>
                      <w:r w:rsidR="005808B2">
                        <w:rPr>
                          <w:spacing w:val="-2"/>
                        </w:rPr>
                        <w:br/>
                        <w:t>i wałbrzyskim</w:t>
                      </w:r>
                    </w:p>
                    <w:p w:rsidR="009E1583" w:rsidRPr="00A55BE3" w:rsidRDefault="009E1583" w:rsidP="00921AAD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921AAD" w:rsidRPr="00DD772F">
        <w:rPr>
          <w:b w:val="0"/>
          <w:color w:val="000000" w:themeColor="text1"/>
          <w:sz w:val="19"/>
          <w:szCs w:val="19"/>
        </w:rPr>
        <w:t>W 202</w:t>
      </w:r>
      <w:r w:rsidR="003B5023">
        <w:rPr>
          <w:b w:val="0"/>
          <w:color w:val="000000" w:themeColor="text1"/>
          <w:sz w:val="19"/>
          <w:szCs w:val="19"/>
        </w:rPr>
        <w:t>3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r. w obiektach hotelowych zanotowano w skali roku </w:t>
      </w:r>
      <w:r w:rsidR="001E1AE5" w:rsidRPr="00DD772F">
        <w:rPr>
          <w:b w:val="0"/>
          <w:color w:val="000000" w:themeColor="text1"/>
          <w:sz w:val="19"/>
          <w:szCs w:val="19"/>
        </w:rPr>
        <w:t>wzrost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liczby udzielonych noclegów </w:t>
      </w:r>
      <w:r w:rsidR="00921AAD" w:rsidRPr="00DD772F">
        <w:rPr>
          <w:b w:val="0"/>
          <w:color w:val="000000" w:themeColor="text1"/>
          <w:sz w:val="19"/>
          <w:szCs w:val="19"/>
        </w:rPr>
        <w:br/>
        <w:t xml:space="preserve">o </w:t>
      </w:r>
      <w:r w:rsidR="003B5023">
        <w:rPr>
          <w:b w:val="0"/>
          <w:color w:val="000000" w:themeColor="text1"/>
          <w:sz w:val="19"/>
          <w:szCs w:val="19"/>
        </w:rPr>
        <w:t>8,8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%, a w pozostałej bazie noclegowej </w:t>
      </w:r>
      <w:r w:rsidR="00921AAD" w:rsidRPr="00DD772F">
        <w:rPr>
          <w:b w:val="0"/>
          <w:color w:val="000000" w:themeColor="text1"/>
          <w:sz w:val="19"/>
          <w:szCs w:val="19"/>
        </w:rPr>
        <w:sym w:font="Symbol" w:char="F02D"/>
      </w:r>
      <w:r w:rsidR="00921AAD" w:rsidRPr="00DD772F">
        <w:rPr>
          <w:b w:val="0"/>
          <w:color w:val="000000" w:themeColor="text1"/>
          <w:sz w:val="19"/>
          <w:szCs w:val="19"/>
        </w:rPr>
        <w:t xml:space="preserve"> </w:t>
      </w:r>
      <w:r w:rsidR="001E1AE5" w:rsidRPr="00DD772F">
        <w:rPr>
          <w:b w:val="0"/>
          <w:color w:val="000000" w:themeColor="text1"/>
          <w:sz w:val="19"/>
          <w:szCs w:val="19"/>
        </w:rPr>
        <w:t>wzrost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o </w:t>
      </w:r>
      <w:r w:rsidR="003B5023">
        <w:rPr>
          <w:b w:val="0"/>
          <w:color w:val="000000" w:themeColor="text1"/>
          <w:sz w:val="19"/>
          <w:szCs w:val="19"/>
        </w:rPr>
        <w:t>13,0</w:t>
      </w:r>
      <w:r w:rsidR="00921AAD" w:rsidRPr="00DD772F">
        <w:rPr>
          <w:b w:val="0"/>
          <w:color w:val="000000" w:themeColor="text1"/>
          <w:sz w:val="19"/>
          <w:szCs w:val="19"/>
        </w:rPr>
        <w:t>%. W relacji do 20</w:t>
      </w:r>
      <w:r w:rsidR="001E1AE5" w:rsidRPr="00DD772F">
        <w:rPr>
          <w:b w:val="0"/>
          <w:color w:val="000000" w:themeColor="text1"/>
          <w:sz w:val="19"/>
          <w:szCs w:val="19"/>
        </w:rPr>
        <w:t>2</w:t>
      </w:r>
      <w:r w:rsidR="003B5023">
        <w:rPr>
          <w:b w:val="0"/>
          <w:color w:val="000000" w:themeColor="text1"/>
          <w:sz w:val="19"/>
          <w:szCs w:val="19"/>
        </w:rPr>
        <w:t>2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r. największy </w:t>
      </w:r>
      <w:r w:rsidR="001E1AE5" w:rsidRPr="00DD772F">
        <w:rPr>
          <w:b w:val="0"/>
          <w:color w:val="000000" w:themeColor="text1"/>
          <w:sz w:val="19"/>
          <w:szCs w:val="19"/>
        </w:rPr>
        <w:t>wzrost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liczby</w:t>
      </w:r>
      <w:r w:rsidR="005E457D">
        <w:rPr>
          <w:b w:val="0"/>
          <w:color w:val="000000" w:themeColor="text1"/>
          <w:sz w:val="19"/>
          <w:szCs w:val="19"/>
        </w:rPr>
        <w:t xml:space="preserve"> udzielonych noclegów wystąpił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: </w:t>
      </w:r>
      <w:r w:rsidR="003B5023">
        <w:rPr>
          <w:b w:val="0"/>
          <w:color w:val="000000" w:themeColor="text1"/>
          <w:sz w:val="19"/>
          <w:szCs w:val="19"/>
        </w:rPr>
        <w:t xml:space="preserve">w </w:t>
      </w:r>
      <w:r w:rsidR="003B5023" w:rsidRPr="00DD772F">
        <w:rPr>
          <w:b w:val="0"/>
          <w:color w:val="000000" w:themeColor="text1"/>
          <w:sz w:val="19"/>
          <w:szCs w:val="19"/>
        </w:rPr>
        <w:t>zespołach domków turystycznych (</w:t>
      </w:r>
      <w:r w:rsidR="00726BA0">
        <w:rPr>
          <w:b w:val="0"/>
          <w:color w:val="000000" w:themeColor="text1"/>
          <w:sz w:val="19"/>
          <w:szCs w:val="19"/>
        </w:rPr>
        <w:t>z 60,0 tys. do 197,3 </w:t>
      </w:r>
      <w:r w:rsidR="003B5023">
        <w:rPr>
          <w:b w:val="0"/>
          <w:color w:val="000000" w:themeColor="text1"/>
          <w:sz w:val="19"/>
          <w:szCs w:val="19"/>
        </w:rPr>
        <w:t xml:space="preserve">tys.), </w:t>
      </w:r>
      <w:r w:rsidR="005E457D">
        <w:rPr>
          <w:b w:val="0"/>
          <w:color w:val="000000" w:themeColor="text1"/>
          <w:sz w:val="19"/>
          <w:szCs w:val="19"/>
        </w:rPr>
        <w:t xml:space="preserve">w </w:t>
      </w:r>
      <w:r w:rsidR="003B5023">
        <w:rPr>
          <w:b w:val="0"/>
          <w:color w:val="000000" w:themeColor="text1"/>
          <w:sz w:val="19"/>
          <w:szCs w:val="19"/>
        </w:rPr>
        <w:t>ośrodkach kolonijnych</w:t>
      </w:r>
      <w:r w:rsidR="005E457D">
        <w:rPr>
          <w:b w:val="0"/>
          <w:color w:val="000000" w:themeColor="text1"/>
          <w:sz w:val="19"/>
          <w:szCs w:val="19"/>
        </w:rPr>
        <w:t xml:space="preserve"> (z </w:t>
      </w:r>
      <w:r w:rsidR="003B5023">
        <w:rPr>
          <w:b w:val="0"/>
          <w:color w:val="000000" w:themeColor="text1"/>
          <w:sz w:val="19"/>
          <w:szCs w:val="19"/>
        </w:rPr>
        <w:t>22,8</w:t>
      </w:r>
      <w:r w:rsidR="005E457D">
        <w:rPr>
          <w:b w:val="0"/>
          <w:color w:val="000000" w:themeColor="text1"/>
          <w:sz w:val="19"/>
          <w:szCs w:val="19"/>
        </w:rPr>
        <w:t xml:space="preserve"> tys. do </w:t>
      </w:r>
      <w:r w:rsidR="003B5023">
        <w:rPr>
          <w:b w:val="0"/>
          <w:color w:val="000000" w:themeColor="text1"/>
          <w:sz w:val="19"/>
          <w:szCs w:val="19"/>
        </w:rPr>
        <w:t>27,8</w:t>
      </w:r>
      <w:r w:rsidR="005E457D">
        <w:rPr>
          <w:b w:val="0"/>
          <w:color w:val="000000" w:themeColor="text1"/>
          <w:sz w:val="19"/>
          <w:szCs w:val="19"/>
        </w:rPr>
        <w:t xml:space="preserve"> ty</w:t>
      </w:r>
      <w:r w:rsidR="003B5023">
        <w:rPr>
          <w:b w:val="0"/>
          <w:color w:val="000000" w:themeColor="text1"/>
          <w:sz w:val="19"/>
          <w:szCs w:val="19"/>
        </w:rPr>
        <w:t>s.)</w:t>
      </w:r>
      <w:r w:rsidR="005E457D">
        <w:rPr>
          <w:b w:val="0"/>
          <w:color w:val="000000" w:themeColor="text1"/>
          <w:sz w:val="19"/>
          <w:szCs w:val="19"/>
        </w:rPr>
        <w:t xml:space="preserve"> </w:t>
      </w:r>
      <w:r w:rsidR="003B5023">
        <w:rPr>
          <w:b w:val="0"/>
          <w:color w:val="000000" w:themeColor="text1"/>
          <w:sz w:val="19"/>
          <w:szCs w:val="19"/>
        </w:rPr>
        <w:t>oraz na kempingach</w:t>
      </w:r>
      <w:r w:rsidR="00FD2363">
        <w:rPr>
          <w:b w:val="0"/>
          <w:color w:val="000000" w:themeColor="text1"/>
          <w:sz w:val="19"/>
          <w:szCs w:val="19"/>
        </w:rPr>
        <w:t xml:space="preserve"> (z </w:t>
      </w:r>
      <w:r w:rsidR="003B5023">
        <w:rPr>
          <w:b w:val="0"/>
          <w:color w:val="000000" w:themeColor="text1"/>
          <w:sz w:val="19"/>
          <w:szCs w:val="19"/>
        </w:rPr>
        <w:t>71,7</w:t>
      </w:r>
      <w:r w:rsidR="00FD2363">
        <w:rPr>
          <w:b w:val="0"/>
          <w:color w:val="000000" w:themeColor="text1"/>
          <w:sz w:val="19"/>
          <w:szCs w:val="19"/>
        </w:rPr>
        <w:t xml:space="preserve"> tys. do </w:t>
      </w:r>
      <w:r w:rsidR="003B5023">
        <w:rPr>
          <w:b w:val="0"/>
          <w:color w:val="000000" w:themeColor="text1"/>
          <w:sz w:val="19"/>
          <w:szCs w:val="19"/>
        </w:rPr>
        <w:t>86,9</w:t>
      </w:r>
      <w:r w:rsidR="00FD2363">
        <w:rPr>
          <w:b w:val="0"/>
          <w:color w:val="000000" w:themeColor="text1"/>
          <w:sz w:val="19"/>
          <w:szCs w:val="19"/>
        </w:rPr>
        <w:t> </w:t>
      </w:r>
      <w:r w:rsidR="005E457D">
        <w:rPr>
          <w:b w:val="0"/>
          <w:color w:val="000000" w:themeColor="text1"/>
          <w:sz w:val="19"/>
          <w:szCs w:val="19"/>
        </w:rPr>
        <w:t>tys.).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Natomiast </w:t>
      </w:r>
      <w:r w:rsidR="001E1AE5" w:rsidRPr="00DD772F">
        <w:rPr>
          <w:b w:val="0"/>
          <w:color w:val="000000" w:themeColor="text1"/>
          <w:sz w:val="19"/>
          <w:szCs w:val="19"/>
        </w:rPr>
        <w:t>spadek</w:t>
      </w:r>
      <w:r w:rsidR="00921AAD" w:rsidRPr="00DD772F">
        <w:rPr>
          <w:b w:val="0"/>
          <w:color w:val="000000" w:themeColor="text1"/>
          <w:sz w:val="19"/>
          <w:szCs w:val="19"/>
        </w:rPr>
        <w:t xml:space="preserve"> odnotowano </w:t>
      </w:r>
      <w:r w:rsidR="00302FC5" w:rsidRPr="00DD772F">
        <w:rPr>
          <w:b w:val="0"/>
          <w:color w:val="000000" w:themeColor="text1"/>
          <w:sz w:val="19"/>
          <w:szCs w:val="19"/>
        </w:rPr>
        <w:t xml:space="preserve">w: </w:t>
      </w:r>
      <w:r w:rsidR="003B5023">
        <w:rPr>
          <w:b w:val="0"/>
          <w:color w:val="000000" w:themeColor="text1"/>
          <w:sz w:val="19"/>
          <w:szCs w:val="19"/>
        </w:rPr>
        <w:t>hostelach (z</w:t>
      </w:r>
      <w:r w:rsidR="00CF5815">
        <w:rPr>
          <w:b w:val="0"/>
          <w:color w:val="000000" w:themeColor="text1"/>
          <w:sz w:val="19"/>
          <w:szCs w:val="19"/>
        </w:rPr>
        <w:t xml:space="preserve"> 196,9 tys. do 165,4 tys.), </w:t>
      </w:r>
      <w:r w:rsidR="00302FC5" w:rsidRPr="00DD772F">
        <w:rPr>
          <w:b w:val="0"/>
          <w:color w:val="000000" w:themeColor="text1"/>
          <w:sz w:val="19"/>
          <w:szCs w:val="19"/>
        </w:rPr>
        <w:t>schroniskach młodzieżowych</w:t>
      </w:r>
      <w:r w:rsidR="003B5023">
        <w:rPr>
          <w:b w:val="0"/>
          <w:color w:val="000000" w:themeColor="text1"/>
          <w:sz w:val="19"/>
          <w:szCs w:val="19"/>
        </w:rPr>
        <w:t xml:space="preserve"> (z 32,3 tys. do 31,8 tys.)</w:t>
      </w:r>
      <w:r w:rsidR="00CF5815">
        <w:rPr>
          <w:b w:val="0"/>
          <w:color w:val="000000" w:themeColor="text1"/>
          <w:sz w:val="19"/>
          <w:szCs w:val="19"/>
        </w:rPr>
        <w:t xml:space="preserve"> oraz innych obiektach (z 140,0 tys. do 123,5 tys.)</w:t>
      </w:r>
      <w:r w:rsidR="00302FC5" w:rsidRPr="00DD772F">
        <w:rPr>
          <w:b w:val="0"/>
          <w:color w:val="000000" w:themeColor="text1"/>
          <w:sz w:val="19"/>
          <w:szCs w:val="19"/>
        </w:rPr>
        <w:t>.</w:t>
      </w:r>
    </w:p>
    <w:p w:rsidR="00921AAD" w:rsidRPr="009E56C0" w:rsidRDefault="00921AAD" w:rsidP="00464B96">
      <w:pPr>
        <w:pStyle w:val="tytuwykresu"/>
        <w:rPr>
          <w:b w:val="0"/>
          <w:sz w:val="19"/>
          <w:szCs w:val="19"/>
        </w:rPr>
      </w:pPr>
      <w:r w:rsidRPr="00DD772F">
        <w:rPr>
          <w:b w:val="0"/>
          <w:sz w:val="19"/>
          <w:szCs w:val="19"/>
        </w:rPr>
        <w:t>W 202</w:t>
      </w:r>
      <w:r w:rsidR="00CB3B74">
        <w:rPr>
          <w:b w:val="0"/>
          <w:sz w:val="19"/>
          <w:szCs w:val="19"/>
        </w:rPr>
        <w:t>3</w:t>
      </w:r>
      <w:r w:rsidRPr="00DD772F">
        <w:rPr>
          <w:b w:val="0"/>
          <w:sz w:val="19"/>
          <w:szCs w:val="19"/>
        </w:rPr>
        <w:t xml:space="preserve"> r. najwięcej noclegów udzielono w dwóch powiatach należących do jednych z najbardziej atrakcyjnych rejonów turystycznych województwa dolnośląskiego, tj. </w:t>
      </w:r>
      <w:r w:rsidR="00B37AC0" w:rsidRPr="00DD772F">
        <w:rPr>
          <w:b w:val="0"/>
          <w:sz w:val="19"/>
          <w:szCs w:val="19"/>
        </w:rPr>
        <w:t>karkonoskim</w:t>
      </w:r>
      <w:r w:rsidRPr="00DD772F">
        <w:rPr>
          <w:b w:val="0"/>
          <w:sz w:val="19"/>
          <w:szCs w:val="19"/>
        </w:rPr>
        <w:t xml:space="preserve"> (</w:t>
      </w:r>
      <w:r w:rsidR="00CB3B74">
        <w:rPr>
          <w:b w:val="0"/>
          <w:sz w:val="19"/>
          <w:szCs w:val="19"/>
        </w:rPr>
        <w:t>2906,7</w:t>
      </w:r>
      <w:r w:rsidR="00DD772F">
        <w:rPr>
          <w:b w:val="0"/>
          <w:sz w:val="19"/>
          <w:szCs w:val="19"/>
        </w:rPr>
        <w:t> </w:t>
      </w:r>
      <w:r w:rsidRPr="00DD772F">
        <w:rPr>
          <w:b w:val="0"/>
          <w:sz w:val="19"/>
          <w:szCs w:val="19"/>
        </w:rPr>
        <w:t>tys.) i</w:t>
      </w:r>
      <w:r w:rsidR="00BC3CE9" w:rsidRPr="00DD772F">
        <w:rPr>
          <w:b w:val="0"/>
          <w:sz w:val="19"/>
          <w:szCs w:val="19"/>
        </w:rPr>
        <w:t> </w:t>
      </w:r>
      <w:r w:rsidRPr="00DD772F">
        <w:rPr>
          <w:b w:val="0"/>
          <w:sz w:val="19"/>
          <w:szCs w:val="19"/>
        </w:rPr>
        <w:t>kłodzkim (</w:t>
      </w:r>
      <w:r w:rsidR="00CB3B74">
        <w:rPr>
          <w:b w:val="0"/>
          <w:sz w:val="19"/>
          <w:szCs w:val="19"/>
        </w:rPr>
        <w:t>2018,7</w:t>
      </w:r>
      <w:r w:rsidRPr="00DD772F">
        <w:rPr>
          <w:b w:val="0"/>
          <w:sz w:val="19"/>
          <w:szCs w:val="19"/>
        </w:rPr>
        <w:t xml:space="preserve"> tys.) oraz we Wrocławiu (</w:t>
      </w:r>
      <w:r w:rsidR="00CB3B74">
        <w:rPr>
          <w:b w:val="0"/>
          <w:sz w:val="19"/>
          <w:szCs w:val="19"/>
        </w:rPr>
        <w:t>2224,2</w:t>
      </w:r>
      <w:r w:rsidRPr="00DD772F">
        <w:rPr>
          <w:b w:val="0"/>
          <w:sz w:val="19"/>
          <w:szCs w:val="19"/>
        </w:rPr>
        <w:t xml:space="preserve"> tys.). Na te trzy </w:t>
      </w:r>
      <w:r w:rsidR="00EB45A3">
        <w:rPr>
          <w:b w:val="0"/>
          <w:sz w:val="19"/>
          <w:szCs w:val="19"/>
        </w:rPr>
        <w:t>jednostki</w:t>
      </w:r>
      <w:r w:rsidRPr="00DD772F">
        <w:rPr>
          <w:b w:val="0"/>
          <w:sz w:val="19"/>
          <w:szCs w:val="19"/>
        </w:rPr>
        <w:t xml:space="preserve"> przypadało </w:t>
      </w:r>
      <w:r w:rsidR="00452F00" w:rsidRPr="00DD772F">
        <w:rPr>
          <w:b w:val="0"/>
          <w:sz w:val="19"/>
          <w:szCs w:val="19"/>
        </w:rPr>
        <w:t xml:space="preserve">około </w:t>
      </w:r>
      <w:r w:rsidR="009E56C0">
        <w:rPr>
          <w:b w:val="0"/>
          <w:sz w:val="19"/>
          <w:szCs w:val="19"/>
        </w:rPr>
        <w:t>67</w:t>
      </w:r>
      <w:r w:rsidR="00452F00" w:rsidRPr="00DD772F">
        <w:rPr>
          <w:b w:val="0"/>
          <w:sz w:val="19"/>
          <w:szCs w:val="19"/>
        </w:rPr>
        <w:t>%</w:t>
      </w:r>
      <w:r w:rsidRPr="00DD772F">
        <w:rPr>
          <w:b w:val="0"/>
          <w:sz w:val="19"/>
          <w:szCs w:val="19"/>
        </w:rPr>
        <w:t xml:space="preserve"> noclegów udzielonych w województwie </w:t>
      </w:r>
      <w:r w:rsidRPr="009E56C0">
        <w:rPr>
          <w:b w:val="0"/>
          <w:sz w:val="19"/>
          <w:szCs w:val="19"/>
        </w:rPr>
        <w:t xml:space="preserve">dolnośląskim. </w:t>
      </w:r>
      <w:r w:rsidR="00452F00" w:rsidRPr="009E56C0">
        <w:rPr>
          <w:b w:val="0"/>
          <w:sz w:val="19"/>
          <w:szCs w:val="19"/>
        </w:rPr>
        <w:t>W 2</w:t>
      </w:r>
      <w:r w:rsidR="009E56C0" w:rsidRPr="009E56C0">
        <w:rPr>
          <w:b w:val="0"/>
          <w:sz w:val="19"/>
          <w:szCs w:val="19"/>
        </w:rPr>
        <w:t>2</w:t>
      </w:r>
      <w:r w:rsidR="00452F00" w:rsidRPr="009E56C0">
        <w:rPr>
          <w:b w:val="0"/>
          <w:sz w:val="19"/>
          <w:szCs w:val="19"/>
        </w:rPr>
        <w:t xml:space="preserve"> </w:t>
      </w:r>
      <w:r w:rsidRPr="009E56C0">
        <w:rPr>
          <w:b w:val="0"/>
          <w:sz w:val="19"/>
          <w:szCs w:val="19"/>
        </w:rPr>
        <w:t xml:space="preserve">powiatach w </w:t>
      </w:r>
      <w:r w:rsidR="00726BA0">
        <w:rPr>
          <w:b w:val="0"/>
          <w:sz w:val="19"/>
          <w:szCs w:val="19"/>
        </w:rPr>
        <w:t>porównaniu</w:t>
      </w:r>
      <w:r w:rsidRPr="009E56C0">
        <w:rPr>
          <w:b w:val="0"/>
          <w:sz w:val="19"/>
          <w:szCs w:val="19"/>
        </w:rPr>
        <w:t xml:space="preserve"> do roku 20</w:t>
      </w:r>
      <w:r w:rsidR="00452F00" w:rsidRPr="009E56C0">
        <w:rPr>
          <w:b w:val="0"/>
          <w:sz w:val="19"/>
          <w:szCs w:val="19"/>
        </w:rPr>
        <w:t>2</w:t>
      </w:r>
      <w:r w:rsidR="009E56C0" w:rsidRPr="009E56C0">
        <w:rPr>
          <w:b w:val="0"/>
          <w:sz w:val="19"/>
          <w:szCs w:val="19"/>
        </w:rPr>
        <w:t>2</w:t>
      </w:r>
      <w:r w:rsidRPr="009E56C0">
        <w:rPr>
          <w:b w:val="0"/>
          <w:sz w:val="19"/>
          <w:szCs w:val="19"/>
        </w:rPr>
        <w:t xml:space="preserve"> odnotowano </w:t>
      </w:r>
      <w:r w:rsidR="00452F00" w:rsidRPr="009E56C0">
        <w:rPr>
          <w:b w:val="0"/>
          <w:sz w:val="19"/>
          <w:szCs w:val="19"/>
        </w:rPr>
        <w:t>wzrost</w:t>
      </w:r>
      <w:r w:rsidRPr="009E56C0">
        <w:rPr>
          <w:b w:val="0"/>
          <w:sz w:val="19"/>
          <w:szCs w:val="19"/>
        </w:rPr>
        <w:t xml:space="preserve"> liczby udzielonych noclegów, </w:t>
      </w:r>
      <w:r w:rsidR="00EB45A3" w:rsidRPr="009E56C0">
        <w:rPr>
          <w:b w:val="0"/>
          <w:sz w:val="19"/>
          <w:szCs w:val="19"/>
        </w:rPr>
        <w:t xml:space="preserve">w tym największy w powiatach: </w:t>
      </w:r>
      <w:r w:rsidR="009E56C0" w:rsidRPr="009E56C0">
        <w:rPr>
          <w:b w:val="0"/>
          <w:sz w:val="19"/>
          <w:szCs w:val="19"/>
        </w:rPr>
        <w:t>milickim i wałbrzyskim</w:t>
      </w:r>
      <w:r w:rsidR="00F97AC9" w:rsidRPr="009E56C0">
        <w:rPr>
          <w:b w:val="0"/>
          <w:sz w:val="19"/>
          <w:szCs w:val="19"/>
        </w:rPr>
        <w:t xml:space="preserve"> (wzrost ponad 2-krotny)</w:t>
      </w:r>
      <w:r w:rsidR="00EB45A3" w:rsidRPr="009E56C0">
        <w:rPr>
          <w:b w:val="0"/>
          <w:sz w:val="19"/>
          <w:szCs w:val="19"/>
        </w:rPr>
        <w:t>.</w:t>
      </w:r>
      <w:r w:rsidRPr="009E56C0">
        <w:rPr>
          <w:b w:val="0"/>
          <w:sz w:val="19"/>
          <w:szCs w:val="19"/>
        </w:rPr>
        <w:t xml:space="preserve"> </w:t>
      </w:r>
    </w:p>
    <w:p w:rsidR="00921AAD" w:rsidRDefault="00921AAD" w:rsidP="00464B96">
      <w:pPr>
        <w:pStyle w:val="tytuwykresu"/>
        <w:rPr>
          <w:b w:val="0"/>
          <w:spacing w:val="0"/>
          <w:sz w:val="19"/>
          <w:szCs w:val="19"/>
        </w:rPr>
      </w:pPr>
      <w:r w:rsidRPr="006B6744">
        <w:rPr>
          <w:b w:val="0"/>
          <w:spacing w:val="2"/>
          <w:sz w:val="19"/>
          <w:szCs w:val="19"/>
        </w:rPr>
        <w:lastRenderedPageBreak/>
        <w:t>Walory turystyczne województwa dolnośląskiego przyczyniają się do tego, że staje się on</w:t>
      </w:r>
      <w:r w:rsidR="00FD2363" w:rsidRPr="006B6744">
        <w:rPr>
          <w:b w:val="0"/>
          <w:spacing w:val="2"/>
          <w:sz w:val="19"/>
          <w:szCs w:val="19"/>
        </w:rPr>
        <w:t>o</w:t>
      </w:r>
      <w:r w:rsidRPr="006B6744">
        <w:rPr>
          <w:b w:val="0"/>
          <w:spacing w:val="2"/>
          <w:sz w:val="19"/>
          <w:szCs w:val="19"/>
        </w:rPr>
        <w:t xml:space="preserve"> coraz bardziej atrakcyjne dla turystów poszukujących miejsc noclegowych. Duży wpływ na rozwój turystyki Dolnego Śląska, poza obszarem Sudetów, będącym jednym z wiodących regionów turystycznych w Polsce, ma stolica województwa – Wrocław, którego bogata oferta kulturalna i rekreacyjna sprawia, że perspektywy rozwoju branż</w:t>
      </w:r>
      <w:r w:rsidR="00B95893" w:rsidRPr="006B6744">
        <w:rPr>
          <w:b w:val="0"/>
          <w:spacing w:val="2"/>
          <w:sz w:val="19"/>
          <w:szCs w:val="19"/>
        </w:rPr>
        <w:t>y turystyczno-hotelarskiej są w </w:t>
      </w:r>
      <w:r w:rsidRPr="006B6744">
        <w:rPr>
          <w:b w:val="0"/>
          <w:spacing w:val="2"/>
          <w:sz w:val="19"/>
          <w:szCs w:val="19"/>
        </w:rPr>
        <w:t>mieście naprawdę obiecujące</w:t>
      </w:r>
      <w:r w:rsidRPr="00DD772F">
        <w:rPr>
          <w:b w:val="0"/>
          <w:spacing w:val="0"/>
          <w:sz w:val="19"/>
          <w:szCs w:val="19"/>
        </w:rPr>
        <w:t>.</w:t>
      </w:r>
    </w:p>
    <w:p w:rsidR="00AE42C5" w:rsidRPr="00DD772F" w:rsidRDefault="00AE42C5" w:rsidP="00464B96">
      <w:pPr>
        <w:pStyle w:val="tytuwykresu"/>
        <w:rPr>
          <w:b w:val="0"/>
          <w:spacing w:val="0"/>
          <w:sz w:val="19"/>
          <w:szCs w:val="19"/>
        </w:rPr>
      </w:pPr>
    </w:p>
    <w:p w:rsidR="00E670AA" w:rsidRPr="003A2E1C" w:rsidRDefault="00E54FC6" w:rsidP="00464B96">
      <w:pPr>
        <w:spacing w:before="240" w:after="0" w:line="200" w:lineRule="exact"/>
        <w:rPr>
          <w:shd w:val="clear" w:color="auto" w:fill="FFFFFF"/>
        </w:rPr>
      </w:pPr>
      <w:r w:rsidRPr="003A2E1C">
        <w:rPr>
          <w:rFonts w:cs="Calibri"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:rsidR="00E670AA" w:rsidRPr="003A2E1C" w:rsidRDefault="00E670AA" w:rsidP="00E670AA">
      <w:pPr>
        <w:ind w:left="851" w:hanging="851"/>
        <w:rPr>
          <w:sz w:val="18"/>
        </w:rPr>
        <w:sectPr w:rsidR="00E670AA" w:rsidRPr="003A2E1C" w:rsidSect="00447971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192A20" w:rsidRDefault="00192A20" w:rsidP="00192A20">
      <w:pPr>
        <w:tabs>
          <w:tab w:val="left" w:pos="5103"/>
        </w:tabs>
        <w:spacing w:line="220" w:lineRule="exact"/>
        <w:rPr>
          <w:rFonts w:cs="Arial"/>
          <w:sz w:val="20"/>
        </w:rPr>
      </w:pPr>
      <w:r w:rsidRPr="004A1D19">
        <w:rPr>
          <w:rFonts w:cs="Arial"/>
          <w:sz w:val="20"/>
        </w:rPr>
        <w:lastRenderedPageBreak/>
        <w:t>Opracowanie merytoryczne:</w:t>
      </w:r>
      <w:r>
        <w:rPr>
          <w:rFonts w:cs="Arial"/>
          <w:sz w:val="20"/>
        </w:rPr>
        <w:tab/>
      </w:r>
      <w:r w:rsidRPr="004A1D19">
        <w:rPr>
          <w:rFonts w:cs="Arial"/>
          <w:sz w:val="20"/>
        </w:rPr>
        <w:t>Rozpowszechnianie:</w:t>
      </w:r>
    </w:p>
    <w:p w:rsidR="00192A20" w:rsidRDefault="00192A20" w:rsidP="00192A20">
      <w:pPr>
        <w:tabs>
          <w:tab w:val="left" w:pos="5103"/>
        </w:tabs>
        <w:spacing w:line="220" w:lineRule="exact"/>
        <w:rPr>
          <w:rFonts w:cs="Arial"/>
          <w:b/>
          <w:sz w:val="20"/>
        </w:rPr>
      </w:pPr>
      <w:r w:rsidRPr="00236A47">
        <w:rPr>
          <w:rFonts w:cs="Arial"/>
          <w:b/>
          <w:color w:val="000000"/>
          <w:szCs w:val="19"/>
        </w:rPr>
        <w:t>Urząd Statystyczny we Wrocławiu</w:t>
      </w:r>
      <w:r>
        <w:rPr>
          <w:rFonts w:cs="Arial"/>
          <w:sz w:val="20"/>
        </w:rPr>
        <w:tab/>
      </w:r>
      <w:r w:rsidRPr="00236A47">
        <w:rPr>
          <w:b/>
          <w:szCs w:val="19"/>
        </w:rPr>
        <w:t xml:space="preserve">Informatorium </w:t>
      </w:r>
      <w:r w:rsidRPr="005C3010">
        <w:rPr>
          <w:rFonts w:cs="Arial"/>
          <w:b/>
          <w:szCs w:val="19"/>
        </w:rPr>
        <w:t>Statystyczne</w:t>
      </w:r>
    </w:p>
    <w:p w:rsidR="00192A20" w:rsidRPr="00236A47" w:rsidRDefault="00192A20" w:rsidP="00192A20">
      <w:pPr>
        <w:tabs>
          <w:tab w:val="left" w:pos="5103"/>
        </w:tabs>
        <w:spacing w:line="220" w:lineRule="exact"/>
        <w:rPr>
          <w:rFonts w:cs="Arial"/>
          <w:b/>
          <w:color w:val="000000"/>
          <w:szCs w:val="19"/>
        </w:rPr>
      </w:pPr>
      <w:r w:rsidRPr="00236A47">
        <w:rPr>
          <w:rFonts w:cs="Arial"/>
          <w:b/>
          <w:color w:val="000000"/>
          <w:szCs w:val="19"/>
        </w:rPr>
        <w:t>p.o. Dyrektora Halina Woźniak</w:t>
      </w:r>
      <w:r>
        <w:rPr>
          <w:rFonts w:cs="Arial"/>
          <w:b/>
          <w:color w:val="000000"/>
          <w:szCs w:val="19"/>
        </w:rPr>
        <w:tab/>
      </w:r>
      <w:r w:rsidRPr="00236A47">
        <w:rPr>
          <w:rFonts w:cs="Arial"/>
          <w:color w:val="000000"/>
          <w:szCs w:val="19"/>
          <w:lang w:val="fi-FI"/>
        </w:rPr>
        <w:t>tel: 71 371 63 62, 71 371 64 55</w:t>
      </w:r>
    </w:p>
    <w:p w:rsidR="00192A20" w:rsidRDefault="00192A20" w:rsidP="00192A20">
      <w:pPr>
        <w:tabs>
          <w:tab w:val="left" w:pos="5103"/>
        </w:tabs>
        <w:spacing w:after="160" w:line="220" w:lineRule="exact"/>
        <w:rPr>
          <w:rFonts w:cs="Arial"/>
          <w:color w:val="000000"/>
          <w:szCs w:val="19"/>
          <w:lang w:val="fi-FI"/>
        </w:rPr>
      </w:pPr>
      <w:r w:rsidRPr="00236A47">
        <w:rPr>
          <w:rFonts w:cs="Arial"/>
          <w:color w:val="000000"/>
          <w:szCs w:val="19"/>
          <w:lang w:val="fi-FI"/>
        </w:rPr>
        <w:t>tel: 71 371 64 00</w:t>
      </w:r>
    </w:p>
    <w:p w:rsidR="00192A20" w:rsidRDefault="000A75EF" w:rsidP="00192A20">
      <w:pPr>
        <w:tabs>
          <w:tab w:val="left" w:pos="5103"/>
          <w:tab w:val="left" w:pos="5670"/>
        </w:tabs>
        <w:spacing w:before="60" w:after="60" w:line="220" w:lineRule="exact"/>
        <w:rPr>
          <w:rFonts w:cs="Arial"/>
          <w:b/>
          <w:color w:val="000000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711488" behindDoc="0" locked="0" layoutInCell="1" allowOverlap="1" wp14:anchorId="5FE735F4" wp14:editId="440DCDA6">
            <wp:simplePos x="0" y="0"/>
            <wp:positionH relativeFrom="column">
              <wp:posOffset>3239770</wp:posOffset>
            </wp:positionH>
            <wp:positionV relativeFrom="paragraph">
              <wp:posOffset>151130</wp:posOffset>
            </wp:positionV>
            <wp:extent cx="251460" cy="251460"/>
            <wp:effectExtent l="0" t="0" r="0" b="0"/>
            <wp:wrapNone/>
            <wp:docPr id="14" name="Obraz 14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" descr="Ikonka strony www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2A20" w:rsidRPr="0072755E" w:rsidRDefault="000A75EF" w:rsidP="00192A20">
      <w:pPr>
        <w:tabs>
          <w:tab w:val="left" w:pos="5103"/>
          <w:tab w:val="left" w:pos="5670"/>
        </w:tabs>
        <w:spacing w:line="220" w:lineRule="exact"/>
        <w:rPr>
          <w:rFonts w:cs="Arial"/>
          <w:b/>
          <w:color w:val="000000"/>
          <w:szCs w:val="19"/>
        </w:rPr>
      </w:pPr>
      <w:r>
        <w:rPr>
          <w:rFonts w:cs="Arial"/>
          <w:noProof/>
          <w:color w:val="000000"/>
          <w:szCs w:val="19"/>
          <w:lang w:eastAsia="pl-PL"/>
        </w:rPr>
        <w:drawing>
          <wp:anchor distT="0" distB="0" distL="114300" distR="114300" simplePos="0" relativeHeight="251753472" behindDoc="0" locked="0" layoutInCell="1" allowOverlap="1" wp14:anchorId="5DD572AC" wp14:editId="609D072D">
            <wp:simplePos x="0" y="0"/>
            <wp:positionH relativeFrom="margin">
              <wp:posOffset>3239770</wp:posOffset>
            </wp:positionH>
            <wp:positionV relativeFrom="margin">
              <wp:posOffset>1317316</wp:posOffset>
            </wp:positionV>
            <wp:extent cx="252095" cy="255270"/>
            <wp:effectExtent l="0" t="0" r="0" b="0"/>
            <wp:wrapNone/>
            <wp:docPr id="39" name="Obraz 39" descr="Ikonka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x_twitter.em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95" cy="255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2A20" w:rsidRPr="0072755E">
        <w:rPr>
          <w:rFonts w:cs="Arial"/>
          <w:b/>
          <w:color w:val="000000"/>
          <w:szCs w:val="19"/>
        </w:rPr>
        <w:t>Dolnośląski Ośrodek Badań Regionalnych</w:t>
      </w:r>
      <w:r w:rsidR="00192A20" w:rsidRPr="0072755E">
        <w:rPr>
          <w:rFonts w:cs="Arial"/>
          <w:b/>
          <w:color w:val="000000"/>
          <w:szCs w:val="19"/>
        </w:rPr>
        <w:tab/>
      </w:r>
      <w:r w:rsidR="00192A20" w:rsidRPr="0072755E">
        <w:rPr>
          <w:rFonts w:cs="Arial"/>
          <w:b/>
          <w:color w:val="000000"/>
          <w:szCs w:val="19"/>
        </w:rPr>
        <w:tab/>
      </w:r>
      <w:hyperlink r:id="rId18" w:tooltip="Link do strony internetowej Urzędu Statystycznego we Wrocławiu" w:history="1">
        <w:r w:rsidR="00192A20" w:rsidRPr="00236A47">
          <w:rPr>
            <w:rStyle w:val="Hipercze"/>
            <w:szCs w:val="19"/>
          </w:rPr>
          <w:t>wroclaw.stat.gov.pl</w:t>
        </w:r>
      </w:hyperlink>
    </w:p>
    <w:p w:rsidR="00192A20" w:rsidRPr="0072755E" w:rsidRDefault="000A75EF" w:rsidP="00192A20">
      <w:pPr>
        <w:tabs>
          <w:tab w:val="left" w:pos="5103"/>
          <w:tab w:val="left" w:pos="5670"/>
        </w:tabs>
        <w:spacing w:before="240" w:line="220" w:lineRule="exact"/>
        <w:rPr>
          <w:rFonts w:cs="Arial"/>
          <w:color w:val="000000"/>
          <w:szCs w:val="19"/>
          <w:lang w:val="fi-FI"/>
        </w:rPr>
      </w:pPr>
      <w:r>
        <w:rPr>
          <w:noProof/>
          <w:lang w:eastAsia="pl-PL"/>
        </w:rPr>
        <w:drawing>
          <wp:anchor distT="0" distB="0" distL="114300" distR="114300" simplePos="0" relativeHeight="251710464" behindDoc="0" locked="0" layoutInCell="1" allowOverlap="1" wp14:anchorId="52B98977" wp14:editId="32DB6B61">
            <wp:simplePos x="0" y="0"/>
            <wp:positionH relativeFrom="column">
              <wp:posOffset>3240405</wp:posOffset>
            </wp:positionH>
            <wp:positionV relativeFrom="paragraph">
              <wp:posOffset>283519</wp:posOffset>
            </wp:positionV>
            <wp:extent cx="252095" cy="252095"/>
            <wp:effectExtent l="0" t="0" r="0" b="0"/>
            <wp:wrapNone/>
            <wp:docPr id="33" name="Obraz 33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3" descr="Ikonka Facebooka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2A20" w:rsidRPr="0072755E">
        <w:rPr>
          <w:rFonts w:cs="Arial"/>
          <w:color w:val="000000"/>
          <w:szCs w:val="19"/>
          <w:lang w:val="fi-FI"/>
        </w:rPr>
        <w:t>tel. 71 371 63 71</w:t>
      </w:r>
      <w:r w:rsidR="00192A20" w:rsidRPr="0072755E">
        <w:rPr>
          <w:rFonts w:cs="Arial"/>
          <w:color w:val="000000"/>
          <w:szCs w:val="19"/>
          <w:lang w:val="fi-FI"/>
        </w:rPr>
        <w:tab/>
      </w:r>
      <w:r w:rsidR="00192A20" w:rsidRPr="0072755E">
        <w:rPr>
          <w:rFonts w:cs="Arial"/>
          <w:color w:val="000000"/>
          <w:szCs w:val="19"/>
          <w:lang w:val="fi-FI"/>
        </w:rPr>
        <w:tab/>
      </w:r>
      <w:hyperlink r:id="rId20" w:tooltip="Link do profilu Urzędu Statystycznego we Wrocławiu na Twitterze" w:history="1">
        <w:r w:rsidR="00192A20" w:rsidRPr="002C0D3C">
          <w:rPr>
            <w:rStyle w:val="Hipercze"/>
            <w:position w:val="6"/>
            <w:szCs w:val="19"/>
            <w:lang w:val="en-US"/>
          </w:rPr>
          <w:t>@WROCLAW_STAT</w:t>
        </w:r>
      </w:hyperlink>
    </w:p>
    <w:p w:rsidR="00192A20" w:rsidRDefault="00896B23" w:rsidP="00192A20">
      <w:pPr>
        <w:tabs>
          <w:tab w:val="left" w:pos="5103"/>
        </w:tabs>
        <w:spacing w:before="240" w:after="360" w:line="220" w:lineRule="exact"/>
        <w:rPr>
          <w:rStyle w:val="Hipercze"/>
          <w:position w:val="6"/>
          <w:szCs w:val="19"/>
          <w:lang w:val="en-US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5106040</wp:posOffset>
                </wp:positionH>
                <wp:positionV relativeFrom="paragraph">
                  <wp:posOffset>395973</wp:posOffset>
                </wp:positionV>
                <wp:extent cx="2476500" cy="10168170"/>
                <wp:effectExtent l="0" t="0" r="19050" b="24130"/>
                <wp:wrapNone/>
                <wp:docPr id="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0168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583" w:rsidRDefault="009E15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35" type="#_x0000_t202" style="position:absolute;margin-left:402.05pt;margin-top:31.2pt;width:195pt;height:80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" strokecolor="white">
                <v:textbox>
                  <w:txbxContent>
                    <w:p w:rsidR="009E1583" w:rsidRDefault="009E1583"/>
                  </w:txbxContent>
                </v:textbox>
              </v:shape>
            </w:pict>
          </mc:Fallback>
        </mc:AlternateContent>
      </w:r>
      <w:r w:rsidR="006C468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-70485</wp:posOffset>
                </wp:positionH>
                <wp:positionV relativeFrom="paragraph">
                  <wp:posOffset>572135</wp:posOffset>
                </wp:positionV>
                <wp:extent cx="6559550" cy="5016500"/>
                <wp:effectExtent l="0" t="0" r="12700" b="12700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0165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583" w:rsidRPr="005E0DC2" w:rsidRDefault="009E1583" w:rsidP="00FA0360">
                            <w:pPr>
                              <w:rPr>
                                <w:rStyle w:val="Hipercze"/>
                                <w:b/>
                                <w:szCs w:val="19"/>
                              </w:rPr>
                            </w:pPr>
                            <w:r w:rsidRPr="004E3738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  <w:r w:rsidR="005E0D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"https://stat.gov.pl/obszary-tematyczne/kultura-turystyka-sport/turystyka/wykorzystanie-turystycznych-obiektow-noclegowych-w-2023-roku,18,2.html" \o "Link do opracowania pt. Wykorzystanie turystycznej bazy noclegowej w 2023 r."</w:instrText>
                            </w:r>
                            <w:r w:rsid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="005E0D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</w:p>
                          <w:p w:rsidR="009E1583" w:rsidRPr="005E0DC2" w:rsidRDefault="009E1583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5E0D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Wykorzystanie </w:t>
                            </w:r>
                            <w:r w:rsidR="00FD236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turystycznych obiektów noclegowych</w:t>
                            </w:r>
                            <w:r w:rsidRPr="005E0D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w 202</w:t>
                            </w:r>
                            <w:r w:rsidR="0026770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3</w:t>
                            </w:r>
                            <w:r w:rsidRPr="005E0DC2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r. </w:t>
                            </w:r>
                          </w:p>
                          <w:p w:rsidR="009E1583" w:rsidRPr="002D713F" w:rsidRDefault="005E0DC2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9E15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"https://stat.gov.pl/obszary-tematyczne/kultura-turystyka-sport/turystyka/turysci-w-bazie-noclegowej-grudzien-2023-roku,5,137.html" \o "Link do opracowania pt. Turyści w bazie noclegowej. Grudzień 2023 roku"</w:instrText>
                            </w:r>
                            <w:r w:rsid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="009E15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9E1583" w:rsidRPr="002D713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Turyści w bazie noclegowej. Grudzień 202</w:t>
                            </w:r>
                            <w:r w:rsidR="0026770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3</w:t>
                            </w:r>
                            <w:r w:rsidR="009E1583" w:rsidRPr="002D713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</w:p>
                          <w:p w:rsidR="009E1583" w:rsidRPr="00417883" w:rsidRDefault="009E1583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"https://wroclaw.stat.gov.pl/opracowania-biezace/komunikaty-i-biuletyny/inne-opracowania/biuletyn-statystyczny-wojewodztwa-dolnoslaskiego-w-4-kwartale-2023-r,2,54.html" \o "Link do opracowania pt. Biuletyn statystyczny województwa dolnośląskiego - 4 kwartał 2023 r."</w:instrText>
                            </w:r>
                            <w:r w:rsid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4178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Biuletyn statystyczny województwa dolnośląskiego </w: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- 4</w:t>
                            </w:r>
                            <w:r w:rsidRPr="004178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kwartał 20</w: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2B73D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3</w:t>
                            </w:r>
                            <w:r w:rsidRPr="00417883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r.</w:t>
                            </w:r>
                          </w:p>
                          <w:p w:rsidR="009E1583" w:rsidRPr="009D22F7" w:rsidRDefault="009E1583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"https://wroclaw.stat.gov.pl/opracowania-biezace/komunikaty-i-biuletyny/inne-opracowania/sytuacja-spoleczno-gospodarcza-wroclawia-w-czwartym-kwartale-2023-r-,3,55.html" \o "Link do opracowania pt. Sytuacja społeczno-gospodarcza Wrocławia za 4 kwartał 2023 r. " </w:instrText>
                            </w:r>
                            <w:r w:rsid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Sytuacja społeczno-gospodarcza Wrocławia </w:t>
                            </w:r>
                            <w:r w:rsidR="005E0DC2" w:rsidRP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– </w:t>
                            </w:r>
                            <w:r w:rsidR="00FD2363" w:rsidRP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4 </w:t>
                            </w:r>
                            <w:r w:rsidR="005E0DC2" w:rsidRP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kwartał 202</w:t>
                            </w:r>
                            <w:r w:rsidR="002B73D7" w:rsidRP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3</w:t>
                            </w:r>
                            <w:r w:rsidRP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r. </w:t>
                            </w:r>
                          </w:p>
                          <w:p w:rsidR="009E1583" w:rsidRDefault="009D22F7" w:rsidP="00D6515A">
                            <w:pPr>
                              <w:spacing w:before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9E1583" w:rsidRPr="00505A92" w:rsidRDefault="009E1583" w:rsidP="00D6515A">
                            <w:pPr>
                              <w:spacing w:after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9E1583" w:rsidRPr="009D22F7" w:rsidRDefault="009D22F7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"https://bdl.stat.gov.pl/BDL/dane/podgrup/temat" \o "Link do bazy pt. Bank Danych Lokalnych" 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9E1583" w:rsidRPr="009D22F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Bank Danych Lokalnych</w:t>
                            </w:r>
                          </w:p>
                          <w:p w:rsidR="009E1583" w:rsidRDefault="009D22F7" w:rsidP="00D6515A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1" w:tooltip="Link do bazy pt. Atlas Regionów" w:history="1">
                              <w:r w:rsidR="009E1583" w:rsidRPr="002F0CC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Atlas Regionów</w:t>
                              </w:r>
                            </w:hyperlink>
                          </w:p>
                          <w:p w:rsidR="009E1583" w:rsidRDefault="00260C84" w:rsidP="00D6515A">
                            <w:pPr>
                              <w:keepNext/>
                              <w:keepLines/>
                              <w:spacing w:before="60" w:after="60"/>
                              <w:outlineLvl w:val="1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hyperlink r:id="rId22" w:tooltip="Link do bazy pt. Strateg" w:history="1">
                              <w:r w:rsidR="009E1583" w:rsidRPr="00DE528D">
                                <w:rPr>
                                  <w:rStyle w:val="Hipercze"/>
                                  <w:rFonts w:cs="Arial"/>
                                  <w:szCs w:val="19"/>
                                  <w:shd w:val="clear" w:color="auto" w:fill="F0F0F0"/>
                                </w:rPr>
                                <w:t>Strateg</w:t>
                              </w:r>
                            </w:hyperlink>
                          </w:p>
                          <w:p w:rsidR="00FD2363" w:rsidRPr="00FD2363" w:rsidRDefault="00FD2363" w:rsidP="00FD2363">
                            <w:pPr>
                              <w:keepNext/>
                              <w:keepLines/>
                              <w:outlineLvl w:val="1"/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instrText xml:space="preserve"> HYPERLINK "https://dbw.stat.gov.pl/" \o "Link do bazy pt. Dziedzinowe Bazy Wiedzy" </w:instrText>
                            </w: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Pr="00FD2363"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t>Dziedzinowe Bazy Wiedzy</w:t>
                            </w:r>
                          </w:p>
                          <w:p w:rsidR="00FD2363" w:rsidRDefault="00FD2363" w:rsidP="00D6515A">
                            <w:pPr>
                              <w:spacing w:after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9E1583" w:rsidRDefault="009E1583" w:rsidP="00D6515A">
                            <w:pPr>
                              <w:spacing w:after="24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9E1583" w:rsidRPr="00DE528D" w:rsidRDefault="00260C84" w:rsidP="00D6515A">
                            <w:pPr>
                              <w:rPr>
                                <w:color w:val="000000" w:themeColor="text1"/>
                                <w:szCs w:val="19"/>
                              </w:rPr>
                            </w:pPr>
                            <w:hyperlink r:id="rId23" w:tooltip="Link do słownika pojęć i definicji pt. Korzystający z noclegów" w:history="1">
                              <w:r w:rsidR="009E1583" w:rsidRPr="00DE528D">
                                <w:rPr>
                                  <w:rStyle w:val="Hipercze"/>
                                  <w:szCs w:val="19"/>
                                </w:rPr>
                                <w:t>Korzystający z noclegów</w:t>
                              </w:r>
                            </w:hyperlink>
                          </w:p>
                          <w:p w:rsidR="009E1583" w:rsidRPr="00DE528D" w:rsidRDefault="00260C84" w:rsidP="00D6515A">
                            <w:pPr>
                              <w:keepNext/>
                              <w:keepLines/>
                              <w:outlineLvl w:val="1"/>
                              <w:rPr>
                                <w:color w:val="000000" w:themeColor="text1"/>
                                <w:szCs w:val="19"/>
                              </w:rPr>
                            </w:pPr>
                            <w:hyperlink r:id="rId24" w:tooltip="Link do słownika pojęć i definicji pt. Noclegi udzielone w turystycznych obiektach noclegowych" w:history="1">
                              <w:r w:rsidR="009E1583" w:rsidRPr="00DE528D">
                                <w:rPr>
                                  <w:rStyle w:val="Hipercze"/>
                                  <w:szCs w:val="19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:rsidR="009E1583" w:rsidRPr="005704D1" w:rsidRDefault="009E1583" w:rsidP="00D6515A">
                            <w:pPr>
                              <w:pStyle w:val="Nagwek4"/>
                              <w:spacing w:before="120" w:after="120"/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  <w:instrText xml:space="preserve"> HYPERLINK "https://stat.gov.pl/metainformacje/slownik-pojec/pojecia-stosowane-w-statystyce-publicznej/3394,pojecie.html" \o "Link do słownika pojęć i definicji pt. Nominalna liczba miejsc noclegowych" </w:instrText>
                            </w:r>
                            <w:r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  <w:fldChar w:fldCharType="separate"/>
                            </w:r>
                            <w:r w:rsidRPr="005704D1"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  <w:t>Nominalna liczba miejsc noclegowych</w:t>
                            </w:r>
                          </w:p>
                          <w:p w:rsidR="009E1583" w:rsidRDefault="009E1583" w:rsidP="00D6515A">
                            <w:pPr>
                              <w:pStyle w:val="Nagwek4"/>
                              <w:spacing w:before="120" w:after="120"/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  <w:szCs w:val="19"/>
                              </w:rPr>
                              <w:fldChar w:fldCharType="end"/>
                            </w:r>
                            <w:hyperlink r:id="rId25" w:tooltip="Link do słownika pojęć i definicji pt. Stopień wykorzystania miejsc noclegowych w turystycznych obiektach noclegowych" w:history="1">
                              <w:r w:rsidRPr="00DE528D">
                                <w:rPr>
                                  <w:rStyle w:val="Hipercze"/>
                                  <w:rFonts w:ascii="Fira Sans" w:eastAsiaTheme="minorHAnsi" w:hAnsi="Fira Sans" w:cstheme="minorBidi"/>
                                  <w:i w:val="0"/>
                                  <w:iCs w:val="0"/>
                                  <w:szCs w:val="19"/>
                                </w:rPr>
                                <w:t>Stopień wykorzystania miejsc noclegowych w turystycznych obiektach noclegowych</w:t>
                              </w:r>
                            </w:hyperlink>
                          </w:p>
                          <w:p w:rsidR="009E1583" w:rsidRPr="005704D1" w:rsidRDefault="009E1583" w:rsidP="00D6515A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instrText xml:space="preserve"> HYPERLINK "https://stat.gov.pl/metainformacje/slownik-pojec/pojecia-stosowane-w-statystyce-publicznej/539,pojecie.html" \o "Link do słownika pojęć i definicji pt. Turysta" </w:instrText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fldChar w:fldCharType="separate"/>
                            </w:r>
                            <w:r w:rsidRPr="005704D1">
                              <w:rPr>
                                <w:rStyle w:val="Hipercze"/>
                                <w:rFonts w:cstheme="minorBidi"/>
                              </w:rPr>
                              <w:t>Turysta</w:t>
                            </w:r>
                          </w:p>
                          <w:p w:rsidR="009E1583" w:rsidRPr="00DE528D" w:rsidRDefault="009E1583" w:rsidP="00D6515A">
                            <w:pPr>
                              <w:pStyle w:val="Nagwek4"/>
                              <w:spacing w:before="120" w:after="120"/>
                              <w:rPr>
                                <w:rStyle w:val="Hipercze"/>
                                <w:rFonts w:ascii="Fira Sans" w:eastAsiaTheme="minorHAnsi" w:hAnsi="Fira Sans" w:cstheme="minorBidi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Style w:val="Hipercze"/>
                                <w:rFonts w:ascii="Fira Sans" w:eastAsia="Fira Sans Light" w:hAnsi="Fira Sans" w:cstheme="minorBidi"/>
                                <w:i w:val="0"/>
                                <w:iCs w:val="0"/>
                              </w:rPr>
                              <w:fldChar w:fldCharType="end"/>
                            </w:r>
                            <w:hyperlink r:id="rId26" w:tooltip="Link do słownika pojęć i definicji pt. Turystyczny obiekt noclegowy" w:history="1">
                              <w:r w:rsidRPr="00DE528D">
                                <w:rPr>
                                  <w:rStyle w:val="Hipercze"/>
                                  <w:rFonts w:ascii="Fira Sans" w:eastAsiaTheme="minorHAnsi" w:hAnsi="Fira Sans" w:cstheme="minorBidi"/>
                                  <w:i w:val="0"/>
                                  <w:iCs w:val="0"/>
                                </w:rPr>
                                <w:t>Turystyczny obiekt noclegowy</w:t>
                              </w:r>
                            </w:hyperlink>
                          </w:p>
                          <w:p w:rsidR="009E1583" w:rsidRPr="00DE528D" w:rsidRDefault="00260C84" w:rsidP="00D6515A">
                            <w:pPr>
                              <w:keepNext/>
                              <w:keepLines/>
                              <w:outlineLvl w:val="1"/>
                              <w:rPr>
                                <w:color w:val="000000" w:themeColor="text1"/>
                                <w:szCs w:val="19"/>
                              </w:rPr>
                            </w:pPr>
                            <w:hyperlink r:id="rId27" w:tooltip="Link do słownika pojęć i definicji pt. Turyści zagraniczni w turystycznych obiektach noclegowych" w:history="1">
                              <w:r w:rsidR="009E1583" w:rsidRPr="00DE528D">
                                <w:rPr>
                                  <w:rStyle w:val="Hipercze"/>
                                  <w:szCs w:val="19"/>
                                </w:rPr>
                                <w:t>Turyści zagraniczni w turystycznych obiektach noclegowych</w:t>
                              </w:r>
                            </w:hyperlink>
                          </w:p>
                          <w:p w:rsidR="009E1583" w:rsidRPr="00236A47" w:rsidRDefault="009E1583" w:rsidP="007C5180">
                            <w:pPr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5.55pt;margin-top:45.05pt;width:516.5pt;height:39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" fillcolor="#f2f2f2" strokecolor="window">
                <v:textbox>
                  <w:txbxContent>
                    <w:p w:rsidR="009E1583" w:rsidRPr="005E0DC2" w:rsidRDefault="009E1583" w:rsidP="00FA0360">
                      <w:pPr>
                        <w:rPr>
                          <w:rStyle w:val="Hipercze"/>
                          <w:b/>
                          <w:szCs w:val="19"/>
                        </w:rPr>
                      </w:pPr>
                      <w:r w:rsidRPr="004E3738">
                        <w:rPr>
                          <w:b/>
                          <w:szCs w:val="19"/>
                        </w:rPr>
                        <w:t>Powiązane opracowania</w:t>
                      </w:r>
                      <w:r w:rsidR="005E0D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"https://stat.gov.pl/obszary-tematyczne/kultura-turystyka-sport/turystyka/wykorzystanie-turystycznych-obiektow-noclegowych-w-2023-roku,18,2.html" \o "Link do opracowania pt. Wykorzystanie turystycznej bazy noclegowej w 2023 r."</w:instrText>
                      </w:r>
                      <w:r w:rsid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 w:rsidR="005E0D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</w:p>
                    <w:p w:rsidR="009E1583" w:rsidRPr="005E0DC2" w:rsidRDefault="009E1583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5E0D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Wykorzystanie </w:t>
                      </w:r>
                      <w:r w:rsidR="00FD236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turystycznych obiektów noclegowych</w:t>
                      </w:r>
                      <w:r w:rsidRPr="005E0D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w 202</w:t>
                      </w:r>
                      <w:r w:rsidR="0026770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3</w:t>
                      </w:r>
                      <w:r w:rsidRPr="005E0DC2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r. </w:t>
                      </w:r>
                    </w:p>
                    <w:p w:rsidR="009E1583" w:rsidRPr="002D713F" w:rsidRDefault="005E0DC2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9E15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"https://stat.gov.pl/obszary-tematyczne/kultura-turystyka-sport/turystyka/turysci-w-bazie-noclegowej-grudzien-2023-roku,5,137.html" \o "Link do opracowania pt. Turyści w bazie noclegowej. Grudzień 2023 roku"</w:instrText>
                      </w:r>
                      <w:r w:rsid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 w:rsidR="009E15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9E1583" w:rsidRPr="002D713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Turyści w bazie noclegowej. Grudzień 202</w:t>
                      </w:r>
                      <w:r w:rsidR="0026770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3</w:t>
                      </w:r>
                      <w:r w:rsidR="009E1583" w:rsidRPr="002D713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roku</w:t>
                      </w:r>
                    </w:p>
                    <w:p w:rsidR="009E1583" w:rsidRPr="00417883" w:rsidRDefault="009E1583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"https://wroclaw.stat.gov.pl/opracowania-biezace/komunikaty-i-biuletyny/inne-opracowania/biuletyn-statystyczny-wojewodztwa-dolnoslaskiego-w-4-kwartale-2023-r,2,54.html" \o "Link do opracowania pt. Biuletyn statystyczny województwa dolnośląskiego - 4 kwartał 2023 r."</w:instrText>
                      </w:r>
                      <w:r w:rsid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4178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Biuletyn statystyczny województwa dolnośląskiego </w: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- 4</w:t>
                      </w:r>
                      <w:r w:rsidRPr="004178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kwartał 20</w: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2B73D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3</w:t>
                      </w:r>
                      <w:r w:rsidRPr="00417883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r.</w:t>
                      </w:r>
                    </w:p>
                    <w:p w:rsidR="009E1583" w:rsidRPr="009D22F7" w:rsidRDefault="009E1583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"https://wroclaw.stat.gov.pl/opracowania-biezace/komunikaty-i-biuletyny/inne-opracowania/sytuacja-spoleczno-gospodarcza-wroclawia-w-czwartym-kwartale-2023-r-,3,55.html" \o "Link do opracowania pt. Sytuacja społeczno-gospodarcza Wrocławia za 4 kwartał 2023 r. " </w:instrText>
                      </w:r>
                      <w:r w:rsid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 w:rsid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Sytuacja społeczno-gospodarcza Wrocławia </w:t>
                      </w:r>
                      <w:r w:rsidR="005E0DC2" w:rsidRP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– </w:t>
                      </w:r>
                      <w:r w:rsidR="00FD2363" w:rsidRP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4 </w:t>
                      </w:r>
                      <w:r w:rsidR="005E0DC2" w:rsidRP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kwartał 202</w:t>
                      </w:r>
                      <w:r w:rsidR="002B73D7" w:rsidRP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3</w:t>
                      </w:r>
                      <w:r w:rsidRP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r. </w:t>
                      </w:r>
                    </w:p>
                    <w:p w:rsidR="009E1583" w:rsidRDefault="009D22F7" w:rsidP="00D6515A">
                      <w:pPr>
                        <w:spacing w:before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9E1583" w:rsidRPr="00505A92" w:rsidRDefault="009E1583" w:rsidP="00D6515A">
                      <w:pPr>
                        <w:spacing w:after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9E1583" w:rsidRPr="009D22F7" w:rsidRDefault="009D22F7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"https://bdl.stat.gov.pl/BDL/dane/podgrup/temat" \o "Link do bazy pt. Bank Danych Lokalnych" 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9E1583" w:rsidRPr="009D22F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Bank Danych Lokalnych</w:t>
                      </w:r>
                    </w:p>
                    <w:p w:rsidR="009E1583" w:rsidRDefault="009D22F7" w:rsidP="00D6515A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28" w:tooltip="Link do bazy pt. Atlas Regionów" w:history="1">
                        <w:r w:rsidR="009E1583" w:rsidRPr="002F0CC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Atlas Regionów</w:t>
                        </w:r>
                      </w:hyperlink>
                    </w:p>
                    <w:p w:rsidR="009E1583" w:rsidRDefault="00260C84" w:rsidP="00D6515A">
                      <w:pPr>
                        <w:keepNext/>
                        <w:keepLines/>
                        <w:spacing w:before="60" w:after="60"/>
                        <w:outlineLvl w:val="1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hyperlink r:id="rId29" w:tooltip="Link do bazy pt. Strateg" w:history="1">
                        <w:r w:rsidR="009E1583" w:rsidRPr="00DE528D">
                          <w:rPr>
                            <w:rStyle w:val="Hipercze"/>
                            <w:rFonts w:cs="Arial"/>
                            <w:szCs w:val="19"/>
                            <w:shd w:val="clear" w:color="auto" w:fill="F0F0F0"/>
                          </w:rPr>
                          <w:t>Strateg</w:t>
                        </w:r>
                      </w:hyperlink>
                    </w:p>
                    <w:p w:rsidR="00FD2363" w:rsidRPr="00FD2363" w:rsidRDefault="00FD2363" w:rsidP="00FD2363">
                      <w:pPr>
                        <w:keepNext/>
                        <w:keepLines/>
                        <w:outlineLvl w:val="1"/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instrText xml:space="preserve"> HYPERLINK "https://dbw.stat.gov.pl/" \o "Link do bazy pt. Dziedzinowe Bazy Wiedzy" </w:instrText>
                      </w: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Pr="00FD2363"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t>Dziedzinowe Bazy Wiedzy</w:t>
                      </w:r>
                    </w:p>
                    <w:p w:rsidR="00FD2363" w:rsidRDefault="00FD2363" w:rsidP="00D6515A">
                      <w:pPr>
                        <w:spacing w:after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Style w:val="Hipercze"/>
                          <w:rFonts w:cs="Arial"/>
                          <w:szCs w:val="19"/>
                          <w:shd w:val="clear" w:color="auto" w:fill="F0F0F0"/>
                        </w:rPr>
                        <w:fldChar w:fldCharType="end"/>
                      </w:r>
                    </w:p>
                    <w:p w:rsidR="009E1583" w:rsidRDefault="009E1583" w:rsidP="00D6515A">
                      <w:pPr>
                        <w:spacing w:after="24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9E1583" w:rsidRPr="00DE528D" w:rsidRDefault="00260C84" w:rsidP="00D6515A">
                      <w:pPr>
                        <w:rPr>
                          <w:color w:val="000000" w:themeColor="text1"/>
                          <w:szCs w:val="19"/>
                        </w:rPr>
                      </w:pPr>
                      <w:hyperlink r:id="rId30" w:tooltip="Link do słownika pojęć i definicji pt. Korzystający z noclegów" w:history="1">
                        <w:r w:rsidR="009E1583" w:rsidRPr="00DE528D">
                          <w:rPr>
                            <w:rStyle w:val="Hipercze"/>
                            <w:szCs w:val="19"/>
                          </w:rPr>
                          <w:t>Korzystający z noclegów</w:t>
                        </w:r>
                      </w:hyperlink>
                    </w:p>
                    <w:p w:rsidR="009E1583" w:rsidRPr="00DE528D" w:rsidRDefault="00260C84" w:rsidP="00D6515A">
                      <w:pPr>
                        <w:keepNext/>
                        <w:keepLines/>
                        <w:outlineLvl w:val="1"/>
                        <w:rPr>
                          <w:color w:val="000000" w:themeColor="text1"/>
                          <w:szCs w:val="19"/>
                        </w:rPr>
                      </w:pPr>
                      <w:hyperlink r:id="rId31" w:tooltip="Link do słownika pojęć i definicji pt. Noclegi udzielone w turystycznych obiektach noclegowych" w:history="1">
                        <w:r w:rsidR="009E1583" w:rsidRPr="00DE528D">
                          <w:rPr>
                            <w:rStyle w:val="Hipercze"/>
                            <w:szCs w:val="19"/>
                          </w:rPr>
                          <w:t>Noclegi udzielone w turystycznych obiektach noclegowych</w:t>
                        </w:r>
                      </w:hyperlink>
                    </w:p>
                    <w:p w:rsidR="009E1583" w:rsidRPr="005704D1" w:rsidRDefault="009E1583" w:rsidP="00D6515A">
                      <w:pPr>
                        <w:pStyle w:val="Nagwek4"/>
                        <w:spacing w:before="120" w:after="120"/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</w:pPr>
                      <w:r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  <w:fldChar w:fldCharType="begin"/>
                      </w:r>
                      <w:r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  <w:instrText xml:space="preserve"> HYPERLINK "https://stat.gov.pl/metainformacje/slownik-pojec/pojecia-stosowane-w-statystyce-publicznej/3394,pojecie.html" \o "Link do słownika pojęć i definicji pt. Nominalna liczba miejsc noclegowych" </w:instrText>
                      </w:r>
                      <w:r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  <w:fldChar w:fldCharType="separate"/>
                      </w:r>
                      <w:r w:rsidRPr="005704D1"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  <w:t>Nominalna liczba miejsc noclegowych</w:t>
                      </w:r>
                    </w:p>
                    <w:p w:rsidR="009E1583" w:rsidRDefault="009E1583" w:rsidP="00D6515A">
                      <w:pPr>
                        <w:pStyle w:val="Nagwek4"/>
                        <w:spacing w:before="120" w:after="120"/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</w:pPr>
                      <w:r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  <w:szCs w:val="19"/>
                        </w:rPr>
                        <w:fldChar w:fldCharType="end"/>
                      </w:r>
                      <w:hyperlink r:id="rId32" w:tooltip="Link do słownika pojęć i definicji pt. Stopień wykorzystania miejsc noclegowych w turystycznych obiektach noclegowych" w:history="1">
                        <w:r w:rsidRPr="00DE528D">
                          <w:rPr>
                            <w:rStyle w:val="Hipercze"/>
                            <w:rFonts w:ascii="Fira Sans" w:eastAsiaTheme="minorHAnsi" w:hAnsi="Fira Sans" w:cstheme="minorBidi"/>
                            <w:i w:val="0"/>
                            <w:iCs w:val="0"/>
                            <w:szCs w:val="19"/>
                          </w:rPr>
                          <w:t>Stopień wykorzystania miejsc noclegowych w turystycznych obiektach noclegowych</w:t>
                        </w:r>
                      </w:hyperlink>
                    </w:p>
                    <w:p w:rsidR="009E1583" w:rsidRPr="005704D1" w:rsidRDefault="009E1583" w:rsidP="00D6515A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  <w:rFonts w:cstheme="minorBidi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</w:rPr>
                        <w:instrText xml:space="preserve"> HYPERLINK "https://stat.gov.pl/metainformacje/slownik-pojec/pojecia-stosowane-w-statystyce-publicznej/539,pojecie.html" \o "Link do słownika pojęć i definicji pt. Turysta" </w:instrText>
                      </w:r>
                      <w:r>
                        <w:rPr>
                          <w:rStyle w:val="Hipercze"/>
                          <w:rFonts w:cstheme="minorBidi"/>
                        </w:rPr>
                        <w:fldChar w:fldCharType="separate"/>
                      </w:r>
                      <w:r w:rsidRPr="005704D1">
                        <w:rPr>
                          <w:rStyle w:val="Hipercze"/>
                          <w:rFonts w:cstheme="minorBidi"/>
                        </w:rPr>
                        <w:t>Turysta</w:t>
                      </w:r>
                    </w:p>
                    <w:p w:rsidR="009E1583" w:rsidRPr="00DE528D" w:rsidRDefault="009E1583" w:rsidP="00D6515A">
                      <w:pPr>
                        <w:pStyle w:val="Nagwek4"/>
                        <w:spacing w:before="120" w:after="120"/>
                        <w:rPr>
                          <w:rStyle w:val="Hipercze"/>
                          <w:rFonts w:ascii="Fira Sans" w:eastAsiaTheme="minorHAnsi" w:hAnsi="Fira Sans" w:cstheme="minorBidi"/>
                          <w:i w:val="0"/>
                          <w:iCs w:val="0"/>
                        </w:rPr>
                      </w:pPr>
                      <w:r>
                        <w:rPr>
                          <w:rStyle w:val="Hipercze"/>
                          <w:rFonts w:ascii="Fira Sans" w:eastAsia="Fira Sans Light" w:hAnsi="Fira Sans" w:cstheme="minorBidi"/>
                          <w:i w:val="0"/>
                          <w:iCs w:val="0"/>
                        </w:rPr>
                        <w:fldChar w:fldCharType="end"/>
                      </w:r>
                      <w:hyperlink r:id="rId33" w:tooltip="Link do słownika pojęć i definicji pt. Turystyczny obiekt noclegowy" w:history="1">
                        <w:r w:rsidRPr="00DE528D">
                          <w:rPr>
                            <w:rStyle w:val="Hipercze"/>
                            <w:rFonts w:ascii="Fira Sans" w:eastAsiaTheme="minorHAnsi" w:hAnsi="Fira Sans" w:cstheme="minorBidi"/>
                            <w:i w:val="0"/>
                            <w:iCs w:val="0"/>
                          </w:rPr>
                          <w:t>Turystyczny obiekt noclegowy</w:t>
                        </w:r>
                      </w:hyperlink>
                    </w:p>
                    <w:p w:rsidR="009E1583" w:rsidRPr="00DE528D" w:rsidRDefault="00260C84" w:rsidP="00D6515A">
                      <w:pPr>
                        <w:keepNext/>
                        <w:keepLines/>
                        <w:outlineLvl w:val="1"/>
                        <w:rPr>
                          <w:color w:val="000000" w:themeColor="text1"/>
                          <w:szCs w:val="19"/>
                        </w:rPr>
                      </w:pPr>
                      <w:hyperlink r:id="rId34" w:tooltip="Link do słownika pojęć i definicji pt. Turyści zagraniczni w turystycznych obiektach noclegowych" w:history="1">
                        <w:r w:rsidR="009E1583" w:rsidRPr="00DE528D">
                          <w:rPr>
                            <w:rStyle w:val="Hipercze"/>
                            <w:szCs w:val="19"/>
                          </w:rPr>
                          <w:t>Turyści zagraniczni w turystycznych obiektach noclegowych</w:t>
                        </w:r>
                      </w:hyperlink>
                    </w:p>
                    <w:p w:rsidR="009E1583" w:rsidRPr="00236A47" w:rsidRDefault="009E1583" w:rsidP="007C5180">
                      <w:pPr>
                        <w:rPr>
                          <w:b/>
                          <w:color w:val="000000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92A20" w:rsidRPr="001E06EE">
        <w:rPr>
          <w:b/>
          <w:sz w:val="20"/>
          <w:lang w:val="en-US"/>
        </w:rPr>
        <w:t>e-mail:</w:t>
      </w:r>
      <w:r w:rsidR="00192A20" w:rsidRPr="001E06EE">
        <w:rPr>
          <w:sz w:val="20"/>
          <w:lang w:val="en-US"/>
        </w:rPr>
        <w:t xml:space="preserve"> </w:t>
      </w:r>
      <w:hyperlink r:id="rId35" w:tooltip="email A.Ilczuk" w:history="1">
        <w:r w:rsidR="00192A20" w:rsidRPr="00456E0A">
          <w:rPr>
            <w:rStyle w:val="Hipercze"/>
            <w:sz w:val="20"/>
            <w:lang w:val="en-US"/>
          </w:rPr>
          <w:t>A.Ilczuk@stat.gov.pl</w:t>
        </w:r>
      </w:hyperlink>
      <w:r w:rsidR="00192A20" w:rsidRPr="00E66E24">
        <w:rPr>
          <w:rStyle w:val="Hipercze"/>
          <w:sz w:val="20"/>
          <w:u w:val="none"/>
          <w:lang w:val="en-US"/>
        </w:rPr>
        <w:tab/>
      </w:r>
      <w:r w:rsidR="00192A20" w:rsidRPr="00E66E24">
        <w:rPr>
          <w:rStyle w:val="Hipercze"/>
          <w:sz w:val="20"/>
          <w:u w:val="none"/>
          <w:lang w:val="en-US"/>
        </w:rPr>
        <w:tab/>
      </w:r>
      <w:hyperlink r:id="rId36" w:tooltip="Link do profilu Urzędu Statystycznego we Wrocławiu na Facebooku" w:history="1">
        <w:r w:rsidR="00192A20" w:rsidRPr="002C0D3C">
          <w:rPr>
            <w:rStyle w:val="Hipercze"/>
            <w:position w:val="6"/>
            <w:szCs w:val="19"/>
            <w:lang w:val="en-US"/>
          </w:rPr>
          <w:t>@USWroclaw</w:t>
        </w:r>
      </w:hyperlink>
    </w:p>
    <w:p w:rsidR="00692D13" w:rsidRPr="00013838" w:rsidRDefault="00692D13" w:rsidP="00E76D26">
      <w:pPr>
        <w:rPr>
          <w:szCs w:val="19"/>
          <w:lang w:val="en-US"/>
        </w:rPr>
      </w:pPr>
    </w:p>
    <w:sectPr w:rsidR="00692D13" w:rsidRPr="00013838" w:rsidSect="00447971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C84" w:rsidRDefault="00260C84" w:rsidP="000662E2">
      <w:pPr>
        <w:spacing w:after="0" w:line="240" w:lineRule="auto"/>
      </w:pPr>
      <w:r>
        <w:separator/>
      </w:r>
    </w:p>
  </w:endnote>
  <w:endnote w:type="continuationSeparator" w:id="0">
    <w:p w:rsidR="00260C84" w:rsidRDefault="00260C8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4AE24997-9762-4BF3-84A2-D8AB255FEB39}"/>
    <w:embedBold r:id="rId2" w:fontKey="{90DC3D3A-38B8-4B0C-B444-16BF6EB816AC}"/>
    <w:embedItalic r:id="rId3" w:fontKey="{AED823AA-67F9-4BC6-80C9-1E4C087AD4A5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38281679-9F92-485C-BFF3-697EE534347E}"/>
    <w:embedBold r:id="rId5" w:fontKey="{40B18CC4-9D50-489E-B7D3-76AE386704DA}"/>
    <w:embedItalic r:id="rId6" w:fontKey="{62D23817-0492-40FF-A48C-D9007D0F114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19BC7A6B-B68F-480A-BA7A-FB8548B3DA0A}"/>
    <w:embedBold r:id="rId8" w:fontKey="{B10CCD9D-07A6-4612-B4CE-E679A201D57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E743DA54-DF1B-4634-A61A-AED6257EF00C}"/>
    <w:embedItalic r:id="rId10" w:fontKey="{DF7DBFDA-7DC6-44C2-B24A-55EF5EF7B51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3198DDA5-72B3-4644-B869-7DC065458D7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B4175B6B-BA9E-4FFF-A048-6D38D0D9092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63CC5E3D-E7B8-4528-AD85-4428B28AB431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4" w:fontKey="{5C61F149-C871-4B38-82E8-289F0E7B0B7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583" w:rsidRDefault="009E1583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6B6744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583" w:rsidRDefault="009E1583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6B674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583" w:rsidRDefault="009E1583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6B6744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C84" w:rsidRDefault="00260C84" w:rsidP="000662E2">
      <w:pPr>
        <w:spacing w:after="0" w:line="240" w:lineRule="auto"/>
      </w:pPr>
      <w:r>
        <w:separator/>
      </w:r>
    </w:p>
  </w:footnote>
  <w:footnote w:type="continuationSeparator" w:id="0">
    <w:p w:rsidR="00260C84" w:rsidRDefault="00260C84" w:rsidP="000662E2">
      <w:pPr>
        <w:spacing w:after="0" w:line="240" w:lineRule="auto"/>
      </w:pPr>
      <w:r>
        <w:continuationSeparator/>
      </w:r>
    </w:p>
  </w:footnote>
  <w:footnote w:id="1">
    <w:p w:rsidR="009E1583" w:rsidRPr="00B31783" w:rsidRDefault="009E1583" w:rsidP="00921AAD">
      <w:pPr>
        <w:pStyle w:val="Tekstprzypisudolnego"/>
        <w:spacing w:before="0"/>
        <w:jc w:val="both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Badanie statystyczne turystycznej bazy noclegowej jest prowadzone w cyklu miesięcznym z wykorzystaniem formularzy KT-1. Badanie to dostarcza informacji o stanie i wykorzystaniu turystycznych obiektów noclegowych posiadających 10 lub więcej miejsc noclegowych.</w:t>
      </w:r>
      <w:r>
        <w:rPr>
          <w:i/>
          <w:sz w:val="16"/>
          <w:szCs w:val="16"/>
        </w:rPr>
        <w:t xml:space="preserve"> Począwszy od danych za 2016 r., dane prezentowane są z uwzględnieniem imputacji dla jednostek, które odmówiły udziału w badaniu. </w:t>
      </w:r>
    </w:p>
  </w:footnote>
  <w:footnote w:id="2">
    <w:p w:rsidR="009E1583" w:rsidRPr="00B31783" w:rsidRDefault="009E1583" w:rsidP="00921AAD">
      <w:pPr>
        <w:pStyle w:val="Tekstprzypisudolnego"/>
        <w:spacing w:before="0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Hotele, motele, pensjonaty i inne obiekty hotelowe.</w:t>
      </w:r>
    </w:p>
  </w:footnote>
  <w:footnote w:id="3">
    <w:p w:rsidR="009E1583" w:rsidRPr="00B31783" w:rsidRDefault="009E1583" w:rsidP="00921AAD">
      <w:pPr>
        <w:pStyle w:val="Tekstprzypisudolnego"/>
        <w:spacing w:before="0"/>
        <w:jc w:val="both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Domy wycieczkowe, schroniska, schroniska młodzieżowe, szkolne schroniska młodzieżowe, ośrodki wczasowe, ośrodki kolonijne, ośrodki szkoleniowo-wypoczynkowe, domy pracy twórczej, zespoły domków turystycznych, kempingi, pola biwakowe, hostele, zakłady uzdrowiskowe, pokoje gościnne (kwatery prywatne), kwatery agroturystyczne, pozostałe turystyczne obiekty noclegowe.</w:t>
      </w:r>
    </w:p>
  </w:footnote>
  <w:footnote w:id="4">
    <w:p w:rsidR="009E1583" w:rsidRPr="00B31783" w:rsidRDefault="009E1583" w:rsidP="00921AAD">
      <w:pPr>
        <w:pStyle w:val="Tekstprzypisudolnego"/>
        <w:spacing w:before="0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Usługi hotelowe obejmują m.in.</w:t>
      </w:r>
      <w:r>
        <w:rPr>
          <w:i/>
          <w:sz w:val="16"/>
          <w:szCs w:val="16"/>
        </w:rPr>
        <w:t>:</w:t>
      </w:r>
      <w:r w:rsidRPr="00B31783">
        <w:rPr>
          <w:i/>
          <w:sz w:val="16"/>
          <w:szCs w:val="16"/>
        </w:rPr>
        <w:t xml:space="preserve"> codzienne słanie łóżek, sprzątanie pokoi i mycie urządzeń sanitarnych.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583" w:rsidRDefault="009E158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0"/>
              <wp:wrapNone/>
              <wp:docPr id="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3BDBED" id="Prostokąt 24" o:spid="_x0000_s1026" style="position:absolute;margin-left:410.6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" fillcolor="#f2f2f2" stroked="f" strokeweight="1pt">
              <v:path arrowok="t"/>
            </v:rect>
          </w:pict>
        </mc:Fallback>
      </mc:AlternateContent>
    </w:r>
  </w:p>
  <w:p w:rsidR="009E1583" w:rsidRDefault="009E158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583" w:rsidRDefault="009E158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190500</wp:posOffset>
              </wp:positionV>
              <wp:extent cx="2060575" cy="357505"/>
              <wp:effectExtent l="7620" t="8890" r="8255" b="5080"/>
              <wp:wrapNone/>
              <wp:docPr id="3" name="Schemat blokowy: opóźnienie 6" descr="Seria: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1583" w:rsidRPr="003C6C8D" w:rsidRDefault="009E1583" w:rsidP="003633D8">
                          <w:pPr>
                            <w:spacing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7" alt="Seria: INFORMACJE SYGNALNE" style="position:absolute;margin-left:396.6pt;margin-top:1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:rsidR="009E1583" w:rsidRPr="003C6C8D" w:rsidRDefault="009E1583" w:rsidP="003633D8">
                    <w:pPr>
                      <w:spacing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31A9102" id="Prostokąt 10" o:spid="_x0000_s1026" style="position:absolute;margin-left:410.95pt;margin-top:40.3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" fillcolor="#f2f2f2" stroked="f" strokeweight="1pt">
              <v:path arrowok="t"/>
              <w10:wrap type="tight"/>
            </v:rect>
          </w:pict>
        </mc:Fallback>
      </mc:AlternateContent>
    </w:r>
    <w:r w:rsidRPr="00D04F70">
      <w:rPr>
        <w:noProof/>
        <w:lang w:eastAsia="pl-PL"/>
      </w:rPr>
      <w:drawing>
        <wp:inline distT="0" distB="0" distL="0" distR="0">
          <wp:extent cx="1504950" cy="495300"/>
          <wp:effectExtent l="0" t="0" r="0" b="0"/>
          <wp:docPr id="1" name="Obraz 15" descr="Logo Urzędu Statystycznego we Wrocławiu przedstawiające dwa koła, jedno koloru zielonego, drugie niebieskiego, nachodzące na siebie pionowo. Obok napis Urząd Statystyczny we Wrocławi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 descr="Logo Urzędu Statystycznego we Wrocław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98" t="18022" r="8127" b="17522"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E1583" w:rsidRDefault="009E158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4445" r="0" b="1905"/>
              <wp:wrapNone/>
              <wp:docPr id="2" name="Pole tekstowe 2" descr="Data publikacji informacji sygnalnej: 29.05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1583" w:rsidRPr="00C97596" w:rsidRDefault="00013838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29</w:t>
                          </w:r>
                          <w:r w:rsidR="009E1583">
                            <w:rPr>
                              <w:rFonts w:ascii="Fira Sans SemiBold" w:hAnsi="Fira Sans SemiBold"/>
                              <w:color w:val="001D77"/>
                            </w:rPr>
                            <w:t>.05.202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4</w:t>
                          </w:r>
                          <w:r w:rsidR="009E1583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</w:t>
                          </w:r>
                          <w:r w:rsidR="009E1583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Data publikacji informacji sygnalnej: 29.05.2024 r." style="position:absolute;margin-left:411pt;margin-top:20.95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" filled="f" stroked="f">
              <v:textbox>
                <w:txbxContent>
                  <w:p w:rsidR="009E1583" w:rsidRPr="00C97596" w:rsidRDefault="00013838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29</w:t>
                    </w:r>
                    <w:r w:rsidR="009E1583">
                      <w:rPr>
                        <w:rFonts w:ascii="Fira Sans SemiBold" w:hAnsi="Fira Sans SemiBold"/>
                        <w:color w:val="001D77"/>
                      </w:rPr>
                      <w:t>.05.202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4</w:t>
                    </w:r>
                    <w:r w:rsidR="009E1583">
                      <w:rPr>
                        <w:rFonts w:ascii="Fira Sans SemiBold" w:hAnsi="Fira Sans SemiBold"/>
                        <w:color w:val="001D77"/>
                      </w:rPr>
                      <w:t xml:space="preserve"> </w:t>
                    </w:r>
                    <w:r w:rsidR="009E1583"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1583" w:rsidRDefault="009E158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column">
                <wp:posOffset>5224145</wp:posOffset>
              </wp:positionH>
              <wp:positionV relativeFrom="paragraph">
                <wp:posOffset>-106045</wp:posOffset>
              </wp:positionV>
              <wp:extent cx="1874520" cy="22680295"/>
              <wp:effectExtent l="0" t="0" r="0" b="0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2C3DBA" id="Prostokąt 24" o:spid="_x0000_s1026" style="position:absolute;margin-left:411.35pt;margin-top:-8.35pt;width:147.6pt;height:1785.8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" fillcolor="#f2f2f2" stroked="f" strokeweight="1pt">
              <v:path arrowok="t"/>
            </v:rect>
          </w:pict>
        </mc:Fallback>
      </mc:AlternateContent>
    </w:r>
  </w:p>
  <w:p w:rsidR="009E1583" w:rsidRDefault="009E158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23.25pt;height:125pt;visibility:visible" o:bullet="t">
        <v:imagedata r:id="rId1" o:title=""/>
      </v:shape>
    </w:pict>
  </w:numPicBullet>
  <w:numPicBullet w:numPicBulletId="1">
    <w:pict>
      <v:shape id="_x0000_i1055" type="#_x0000_t75" style="width:123.85pt;height:125pt;visibility:visible" o:bullet="t">
        <v:imagedata r:id="rId2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940A1C"/>
    <w:multiLevelType w:val="hybridMultilevel"/>
    <w:tmpl w:val="F7D2B3B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E06AAF"/>
    <w:multiLevelType w:val="hybridMultilevel"/>
    <w:tmpl w:val="05D28C16"/>
    <w:lvl w:ilvl="0" w:tplc="0415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6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proofState w:spelling="clean"/>
  <w:attachedTemplate r:id="rId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24"/>
    <w:rsid w:val="00001C5B"/>
    <w:rsid w:val="00003437"/>
    <w:rsid w:val="0000709F"/>
    <w:rsid w:val="00007388"/>
    <w:rsid w:val="00007E9F"/>
    <w:rsid w:val="000108B8"/>
    <w:rsid w:val="0001248A"/>
    <w:rsid w:val="00013838"/>
    <w:rsid w:val="00014072"/>
    <w:rsid w:val="000152F5"/>
    <w:rsid w:val="0002159D"/>
    <w:rsid w:val="00022F62"/>
    <w:rsid w:val="00024AF4"/>
    <w:rsid w:val="00026F46"/>
    <w:rsid w:val="00030387"/>
    <w:rsid w:val="0003087D"/>
    <w:rsid w:val="000320ED"/>
    <w:rsid w:val="00032AD8"/>
    <w:rsid w:val="000356F0"/>
    <w:rsid w:val="00036037"/>
    <w:rsid w:val="00041BF3"/>
    <w:rsid w:val="0004240C"/>
    <w:rsid w:val="00042DD3"/>
    <w:rsid w:val="000433AD"/>
    <w:rsid w:val="000437B9"/>
    <w:rsid w:val="00044DF9"/>
    <w:rsid w:val="0004582E"/>
    <w:rsid w:val="000461E9"/>
    <w:rsid w:val="000470AA"/>
    <w:rsid w:val="000474BF"/>
    <w:rsid w:val="0004770A"/>
    <w:rsid w:val="00047C26"/>
    <w:rsid w:val="000551D1"/>
    <w:rsid w:val="00057CA1"/>
    <w:rsid w:val="00061FE1"/>
    <w:rsid w:val="00064733"/>
    <w:rsid w:val="0006477B"/>
    <w:rsid w:val="00064ABD"/>
    <w:rsid w:val="00065C33"/>
    <w:rsid w:val="000662E2"/>
    <w:rsid w:val="00066883"/>
    <w:rsid w:val="00067AD3"/>
    <w:rsid w:val="0007032F"/>
    <w:rsid w:val="00070A4F"/>
    <w:rsid w:val="00071E37"/>
    <w:rsid w:val="00074DD8"/>
    <w:rsid w:val="000806F7"/>
    <w:rsid w:val="00081B39"/>
    <w:rsid w:val="00081DA0"/>
    <w:rsid w:val="0008342D"/>
    <w:rsid w:val="0008344E"/>
    <w:rsid w:val="00086D36"/>
    <w:rsid w:val="00090E25"/>
    <w:rsid w:val="00094EBD"/>
    <w:rsid w:val="000959C2"/>
    <w:rsid w:val="00095D4A"/>
    <w:rsid w:val="00095E95"/>
    <w:rsid w:val="000A01A6"/>
    <w:rsid w:val="000A0CA1"/>
    <w:rsid w:val="000A1495"/>
    <w:rsid w:val="000A368F"/>
    <w:rsid w:val="000A75EF"/>
    <w:rsid w:val="000A7AD0"/>
    <w:rsid w:val="000A7E02"/>
    <w:rsid w:val="000A7F5D"/>
    <w:rsid w:val="000B010B"/>
    <w:rsid w:val="000B0727"/>
    <w:rsid w:val="000B4FB3"/>
    <w:rsid w:val="000C135D"/>
    <w:rsid w:val="000C287A"/>
    <w:rsid w:val="000C4F42"/>
    <w:rsid w:val="000C7EA7"/>
    <w:rsid w:val="000D1D43"/>
    <w:rsid w:val="000D1FD0"/>
    <w:rsid w:val="000D225C"/>
    <w:rsid w:val="000D2A5C"/>
    <w:rsid w:val="000D2FF3"/>
    <w:rsid w:val="000D3245"/>
    <w:rsid w:val="000D353E"/>
    <w:rsid w:val="000D50CB"/>
    <w:rsid w:val="000D582B"/>
    <w:rsid w:val="000D6538"/>
    <w:rsid w:val="000D71A2"/>
    <w:rsid w:val="000E012A"/>
    <w:rsid w:val="000E057A"/>
    <w:rsid w:val="000E0918"/>
    <w:rsid w:val="000E5166"/>
    <w:rsid w:val="000E6E1D"/>
    <w:rsid w:val="000F0039"/>
    <w:rsid w:val="000F531D"/>
    <w:rsid w:val="000F6019"/>
    <w:rsid w:val="000F61E2"/>
    <w:rsid w:val="000F7DA3"/>
    <w:rsid w:val="001011C3"/>
    <w:rsid w:val="00104BC1"/>
    <w:rsid w:val="00105234"/>
    <w:rsid w:val="001052C6"/>
    <w:rsid w:val="00106A2E"/>
    <w:rsid w:val="0010717B"/>
    <w:rsid w:val="00110D86"/>
    <w:rsid w:val="00110D87"/>
    <w:rsid w:val="00114DB9"/>
    <w:rsid w:val="0011539C"/>
    <w:rsid w:val="00116087"/>
    <w:rsid w:val="00120C50"/>
    <w:rsid w:val="00122F42"/>
    <w:rsid w:val="0012335D"/>
    <w:rsid w:val="00123474"/>
    <w:rsid w:val="0012400A"/>
    <w:rsid w:val="00124C21"/>
    <w:rsid w:val="0012565C"/>
    <w:rsid w:val="0012653A"/>
    <w:rsid w:val="00130296"/>
    <w:rsid w:val="0013091C"/>
    <w:rsid w:val="001328F5"/>
    <w:rsid w:val="001330C6"/>
    <w:rsid w:val="00134A4E"/>
    <w:rsid w:val="00135417"/>
    <w:rsid w:val="00136257"/>
    <w:rsid w:val="001377A2"/>
    <w:rsid w:val="00140052"/>
    <w:rsid w:val="00140853"/>
    <w:rsid w:val="00141452"/>
    <w:rsid w:val="001423B6"/>
    <w:rsid w:val="00142B10"/>
    <w:rsid w:val="00144359"/>
    <w:rsid w:val="001448A7"/>
    <w:rsid w:val="001454FF"/>
    <w:rsid w:val="00146621"/>
    <w:rsid w:val="00150B41"/>
    <w:rsid w:val="0015195E"/>
    <w:rsid w:val="00151C86"/>
    <w:rsid w:val="00151CB2"/>
    <w:rsid w:val="001524F8"/>
    <w:rsid w:val="00152AC5"/>
    <w:rsid w:val="00153CFA"/>
    <w:rsid w:val="00154A71"/>
    <w:rsid w:val="00156FA7"/>
    <w:rsid w:val="00162325"/>
    <w:rsid w:val="001624E3"/>
    <w:rsid w:val="0016371D"/>
    <w:rsid w:val="00165688"/>
    <w:rsid w:val="00165BBA"/>
    <w:rsid w:val="00171B51"/>
    <w:rsid w:val="00172892"/>
    <w:rsid w:val="00172EC4"/>
    <w:rsid w:val="00174A5A"/>
    <w:rsid w:val="00174CA9"/>
    <w:rsid w:val="00181070"/>
    <w:rsid w:val="00181102"/>
    <w:rsid w:val="00182C42"/>
    <w:rsid w:val="0018460C"/>
    <w:rsid w:val="00185701"/>
    <w:rsid w:val="00186BDA"/>
    <w:rsid w:val="00187124"/>
    <w:rsid w:val="00192A20"/>
    <w:rsid w:val="00193BD6"/>
    <w:rsid w:val="00194602"/>
    <w:rsid w:val="001951DA"/>
    <w:rsid w:val="00197098"/>
    <w:rsid w:val="00197575"/>
    <w:rsid w:val="001A0339"/>
    <w:rsid w:val="001A1A0D"/>
    <w:rsid w:val="001A773A"/>
    <w:rsid w:val="001B1B8C"/>
    <w:rsid w:val="001B3A6A"/>
    <w:rsid w:val="001B5390"/>
    <w:rsid w:val="001B70A2"/>
    <w:rsid w:val="001B7C90"/>
    <w:rsid w:val="001C080B"/>
    <w:rsid w:val="001C2649"/>
    <w:rsid w:val="001C3269"/>
    <w:rsid w:val="001C5E73"/>
    <w:rsid w:val="001D04ED"/>
    <w:rsid w:val="001D0522"/>
    <w:rsid w:val="001D0CD8"/>
    <w:rsid w:val="001D1DB4"/>
    <w:rsid w:val="001D23ED"/>
    <w:rsid w:val="001D350D"/>
    <w:rsid w:val="001D4B32"/>
    <w:rsid w:val="001D62D6"/>
    <w:rsid w:val="001D7478"/>
    <w:rsid w:val="001E1746"/>
    <w:rsid w:val="001E1AE5"/>
    <w:rsid w:val="001E3D78"/>
    <w:rsid w:val="001E5DC8"/>
    <w:rsid w:val="001E7767"/>
    <w:rsid w:val="001F0EF8"/>
    <w:rsid w:val="001F15F7"/>
    <w:rsid w:val="001F1EBD"/>
    <w:rsid w:val="001F2499"/>
    <w:rsid w:val="001F39E0"/>
    <w:rsid w:val="001F431F"/>
    <w:rsid w:val="001F55C3"/>
    <w:rsid w:val="001F6A91"/>
    <w:rsid w:val="0020054F"/>
    <w:rsid w:val="00200924"/>
    <w:rsid w:val="00200F45"/>
    <w:rsid w:val="002014A8"/>
    <w:rsid w:val="00212662"/>
    <w:rsid w:val="00212C35"/>
    <w:rsid w:val="0021408F"/>
    <w:rsid w:val="0021495D"/>
    <w:rsid w:val="00217957"/>
    <w:rsid w:val="00217B08"/>
    <w:rsid w:val="00224790"/>
    <w:rsid w:val="00224CF0"/>
    <w:rsid w:val="00226FCD"/>
    <w:rsid w:val="00230D5D"/>
    <w:rsid w:val="00233EE8"/>
    <w:rsid w:val="002349F6"/>
    <w:rsid w:val="00235764"/>
    <w:rsid w:val="0023694B"/>
    <w:rsid w:val="00236A06"/>
    <w:rsid w:val="00236A47"/>
    <w:rsid w:val="00236B74"/>
    <w:rsid w:val="00236DF6"/>
    <w:rsid w:val="002424B7"/>
    <w:rsid w:val="00242B17"/>
    <w:rsid w:val="00242DA8"/>
    <w:rsid w:val="00243B0E"/>
    <w:rsid w:val="00243BDE"/>
    <w:rsid w:val="00247A8C"/>
    <w:rsid w:val="00247DF5"/>
    <w:rsid w:val="0025146D"/>
    <w:rsid w:val="00256A02"/>
    <w:rsid w:val="002574F9"/>
    <w:rsid w:val="00260C84"/>
    <w:rsid w:val="00262B61"/>
    <w:rsid w:val="00262CEA"/>
    <w:rsid w:val="00262D8D"/>
    <w:rsid w:val="00264445"/>
    <w:rsid w:val="00264875"/>
    <w:rsid w:val="00264D5E"/>
    <w:rsid w:val="00267042"/>
    <w:rsid w:val="0026770B"/>
    <w:rsid w:val="00274C32"/>
    <w:rsid w:val="00274D44"/>
    <w:rsid w:val="00276811"/>
    <w:rsid w:val="002769BF"/>
    <w:rsid w:val="00277012"/>
    <w:rsid w:val="00282699"/>
    <w:rsid w:val="00282FA0"/>
    <w:rsid w:val="00285491"/>
    <w:rsid w:val="00285AD6"/>
    <w:rsid w:val="00285CC8"/>
    <w:rsid w:val="002862A5"/>
    <w:rsid w:val="00291695"/>
    <w:rsid w:val="002926DF"/>
    <w:rsid w:val="00294F79"/>
    <w:rsid w:val="00295A7A"/>
    <w:rsid w:val="00295E9D"/>
    <w:rsid w:val="00296697"/>
    <w:rsid w:val="00296CA9"/>
    <w:rsid w:val="002A02CE"/>
    <w:rsid w:val="002A2CBF"/>
    <w:rsid w:val="002A557C"/>
    <w:rsid w:val="002A7E9F"/>
    <w:rsid w:val="002B0472"/>
    <w:rsid w:val="002B3B3A"/>
    <w:rsid w:val="002B3E2E"/>
    <w:rsid w:val="002B43BF"/>
    <w:rsid w:val="002B4842"/>
    <w:rsid w:val="002B49C8"/>
    <w:rsid w:val="002B6B12"/>
    <w:rsid w:val="002B73D7"/>
    <w:rsid w:val="002B7C6E"/>
    <w:rsid w:val="002B7CDF"/>
    <w:rsid w:val="002C0534"/>
    <w:rsid w:val="002C0787"/>
    <w:rsid w:val="002C1ABF"/>
    <w:rsid w:val="002C3EB2"/>
    <w:rsid w:val="002C4D82"/>
    <w:rsid w:val="002D1D8F"/>
    <w:rsid w:val="002D265F"/>
    <w:rsid w:val="002D2C7D"/>
    <w:rsid w:val="002D3C43"/>
    <w:rsid w:val="002D5E88"/>
    <w:rsid w:val="002D713F"/>
    <w:rsid w:val="002E4EA8"/>
    <w:rsid w:val="002E6140"/>
    <w:rsid w:val="002E6985"/>
    <w:rsid w:val="002E71B6"/>
    <w:rsid w:val="002F044D"/>
    <w:rsid w:val="002F1CE4"/>
    <w:rsid w:val="002F30F4"/>
    <w:rsid w:val="002F4B9B"/>
    <w:rsid w:val="002F759A"/>
    <w:rsid w:val="002F7774"/>
    <w:rsid w:val="002F77C8"/>
    <w:rsid w:val="002F7873"/>
    <w:rsid w:val="003007C3"/>
    <w:rsid w:val="003009EF"/>
    <w:rsid w:val="00302FC5"/>
    <w:rsid w:val="00303C93"/>
    <w:rsid w:val="00304F22"/>
    <w:rsid w:val="0030590A"/>
    <w:rsid w:val="00306C7C"/>
    <w:rsid w:val="003076BF"/>
    <w:rsid w:val="00315B91"/>
    <w:rsid w:val="00315C9E"/>
    <w:rsid w:val="00316463"/>
    <w:rsid w:val="0032008A"/>
    <w:rsid w:val="00321524"/>
    <w:rsid w:val="00322845"/>
    <w:rsid w:val="00322EDD"/>
    <w:rsid w:val="00323A71"/>
    <w:rsid w:val="00324104"/>
    <w:rsid w:val="0032510E"/>
    <w:rsid w:val="00325E13"/>
    <w:rsid w:val="00326289"/>
    <w:rsid w:val="00330778"/>
    <w:rsid w:val="00331FED"/>
    <w:rsid w:val="00332320"/>
    <w:rsid w:val="00332A9B"/>
    <w:rsid w:val="00333535"/>
    <w:rsid w:val="00333BF0"/>
    <w:rsid w:val="00336A61"/>
    <w:rsid w:val="0033738A"/>
    <w:rsid w:val="003419B5"/>
    <w:rsid w:val="0034289D"/>
    <w:rsid w:val="00343ABC"/>
    <w:rsid w:val="00344CD6"/>
    <w:rsid w:val="003452F9"/>
    <w:rsid w:val="00346733"/>
    <w:rsid w:val="00347D72"/>
    <w:rsid w:val="00350AE4"/>
    <w:rsid w:val="00351B45"/>
    <w:rsid w:val="00352AB2"/>
    <w:rsid w:val="00352ACD"/>
    <w:rsid w:val="00357130"/>
    <w:rsid w:val="00357611"/>
    <w:rsid w:val="00357780"/>
    <w:rsid w:val="00360542"/>
    <w:rsid w:val="00362FB2"/>
    <w:rsid w:val="003633D8"/>
    <w:rsid w:val="0036346C"/>
    <w:rsid w:val="00363CD6"/>
    <w:rsid w:val="0036404E"/>
    <w:rsid w:val="0036513A"/>
    <w:rsid w:val="003662D4"/>
    <w:rsid w:val="00367237"/>
    <w:rsid w:val="0037077F"/>
    <w:rsid w:val="00371E0A"/>
    <w:rsid w:val="00372411"/>
    <w:rsid w:val="00373882"/>
    <w:rsid w:val="00377982"/>
    <w:rsid w:val="0038169C"/>
    <w:rsid w:val="00381D66"/>
    <w:rsid w:val="00382C88"/>
    <w:rsid w:val="00382E63"/>
    <w:rsid w:val="003843DB"/>
    <w:rsid w:val="003845BD"/>
    <w:rsid w:val="003866B7"/>
    <w:rsid w:val="00390C56"/>
    <w:rsid w:val="003919F4"/>
    <w:rsid w:val="00391DDF"/>
    <w:rsid w:val="00392E1B"/>
    <w:rsid w:val="00393761"/>
    <w:rsid w:val="003942B4"/>
    <w:rsid w:val="003947BE"/>
    <w:rsid w:val="00394BE3"/>
    <w:rsid w:val="003976C3"/>
    <w:rsid w:val="00397D18"/>
    <w:rsid w:val="003A1AD9"/>
    <w:rsid w:val="003A1B36"/>
    <w:rsid w:val="003A2B3E"/>
    <w:rsid w:val="003A2E1C"/>
    <w:rsid w:val="003A3149"/>
    <w:rsid w:val="003A435E"/>
    <w:rsid w:val="003A7DFC"/>
    <w:rsid w:val="003A7E3B"/>
    <w:rsid w:val="003B1454"/>
    <w:rsid w:val="003B18B6"/>
    <w:rsid w:val="003B2394"/>
    <w:rsid w:val="003B40B6"/>
    <w:rsid w:val="003B5023"/>
    <w:rsid w:val="003C2132"/>
    <w:rsid w:val="003C34FE"/>
    <w:rsid w:val="003C4CB8"/>
    <w:rsid w:val="003C59E0"/>
    <w:rsid w:val="003C6C8D"/>
    <w:rsid w:val="003D10DD"/>
    <w:rsid w:val="003D3E59"/>
    <w:rsid w:val="003D4F95"/>
    <w:rsid w:val="003D5F42"/>
    <w:rsid w:val="003D60A9"/>
    <w:rsid w:val="003E0E4E"/>
    <w:rsid w:val="003E4A96"/>
    <w:rsid w:val="003E559E"/>
    <w:rsid w:val="003F2CC1"/>
    <w:rsid w:val="003F4C97"/>
    <w:rsid w:val="003F535D"/>
    <w:rsid w:val="003F77A9"/>
    <w:rsid w:val="003F7C65"/>
    <w:rsid w:val="003F7FE6"/>
    <w:rsid w:val="00400193"/>
    <w:rsid w:val="00400E88"/>
    <w:rsid w:val="0040576C"/>
    <w:rsid w:val="004074F1"/>
    <w:rsid w:val="004109A4"/>
    <w:rsid w:val="0041123A"/>
    <w:rsid w:val="00411676"/>
    <w:rsid w:val="004129D9"/>
    <w:rsid w:val="00414DD2"/>
    <w:rsid w:val="004172D4"/>
    <w:rsid w:val="004179D9"/>
    <w:rsid w:val="004212E7"/>
    <w:rsid w:val="00424253"/>
    <w:rsid w:val="0042446D"/>
    <w:rsid w:val="00425A75"/>
    <w:rsid w:val="00426D05"/>
    <w:rsid w:val="004273CC"/>
    <w:rsid w:val="004278AB"/>
    <w:rsid w:val="00427BF8"/>
    <w:rsid w:val="004301E6"/>
    <w:rsid w:val="00431C02"/>
    <w:rsid w:val="0043531B"/>
    <w:rsid w:val="00437395"/>
    <w:rsid w:val="00440247"/>
    <w:rsid w:val="00442F75"/>
    <w:rsid w:val="00444744"/>
    <w:rsid w:val="00444B58"/>
    <w:rsid w:val="00445047"/>
    <w:rsid w:val="00446B7E"/>
    <w:rsid w:val="00447971"/>
    <w:rsid w:val="00450EEF"/>
    <w:rsid w:val="00451CA5"/>
    <w:rsid w:val="00452F00"/>
    <w:rsid w:val="00454778"/>
    <w:rsid w:val="00455106"/>
    <w:rsid w:val="004555DC"/>
    <w:rsid w:val="004557F3"/>
    <w:rsid w:val="00455CE4"/>
    <w:rsid w:val="004566E5"/>
    <w:rsid w:val="004605B4"/>
    <w:rsid w:val="00463511"/>
    <w:rsid w:val="004637C2"/>
    <w:rsid w:val="00463E39"/>
    <w:rsid w:val="00464B96"/>
    <w:rsid w:val="004657FC"/>
    <w:rsid w:val="00465E13"/>
    <w:rsid w:val="004704C8"/>
    <w:rsid w:val="004733F6"/>
    <w:rsid w:val="00473685"/>
    <w:rsid w:val="00473CF3"/>
    <w:rsid w:val="00474E69"/>
    <w:rsid w:val="00477B1D"/>
    <w:rsid w:val="00481872"/>
    <w:rsid w:val="00482E3D"/>
    <w:rsid w:val="00484532"/>
    <w:rsid w:val="0048616C"/>
    <w:rsid w:val="00487451"/>
    <w:rsid w:val="00487849"/>
    <w:rsid w:val="0049305C"/>
    <w:rsid w:val="0049498F"/>
    <w:rsid w:val="00495ADE"/>
    <w:rsid w:val="0049621B"/>
    <w:rsid w:val="00497509"/>
    <w:rsid w:val="004A3680"/>
    <w:rsid w:val="004A435C"/>
    <w:rsid w:val="004A5725"/>
    <w:rsid w:val="004B02B5"/>
    <w:rsid w:val="004B0C65"/>
    <w:rsid w:val="004B2EB3"/>
    <w:rsid w:val="004B5FA8"/>
    <w:rsid w:val="004C1895"/>
    <w:rsid w:val="004C27D4"/>
    <w:rsid w:val="004C28E0"/>
    <w:rsid w:val="004C479F"/>
    <w:rsid w:val="004C5B1E"/>
    <w:rsid w:val="004C6A13"/>
    <w:rsid w:val="004C6D40"/>
    <w:rsid w:val="004C71BF"/>
    <w:rsid w:val="004C748E"/>
    <w:rsid w:val="004D0546"/>
    <w:rsid w:val="004D310D"/>
    <w:rsid w:val="004D3580"/>
    <w:rsid w:val="004D5F4D"/>
    <w:rsid w:val="004E05A4"/>
    <w:rsid w:val="004E1196"/>
    <w:rsid w:val="004E1579"/>
    <w:rsid w:val="004E3738"/>
    <w:rsid w:val="004E3C56"/>
    <w:rsid w:val="004E4CCD"/>
    <w:rsid w:val="004E5CD2"/>
    <w:rsid w:val="004E77C7"/>
    <w:rsid w:val="004E7CE5"/>
    <w:rsid w:val="004F0C3C"/>
    <w:rsid w:val="004F29C0"/>
    <w:rsid w:val="004F4D84"/>
    <w:rsid w:val="004F53FA"/>
    <w:rsid w:val="004F61FD"/>
    <w:rsid w:val="004F63FC"/>
    <w:rsid w:val="004F7236"/>
    <w:rsid w:val="005017A1"/>
    <w:rsid w:val="00501DC1"/>
    <w:rsid w:val="00502944"/>
    <w:rsid w:val="0050432D"/>
    <w:rsid w:val="00505A92"/>
    <w:rsid w:val="005073A7"/>
    <w:rsid w:val="0051120F"/>
    <w:rsid w:val="00511D0C"/>
    <w:rsid w:val="00513F9F"/>
    <w:rsid w:val="005168ED"/>
    <w:rsid w:val="00517C2D"/>
    <w:rsid w:val="00517F8C"/>
    <w:rsid w:val="005203F1"/>
    <w:rsid w:val="00521BC3"/>
    <w:rsid w:val="00522B65"/>
    <w:rsid w:val="005268BB"/>
    <w:rsid w:val="005328DA"/>
    <w:rsid w:val="0053346F"/>
    <w:rsid w:val="00533632"/>
    <w:rsid w:val="00533ED6"/>
    <w:rsid w:val="00535CE1"/>
    <w:rsid w:val="00536122"/>
    <w:rsid w:val="005368A2"/>
    <w:rsid w:val="00536A40"/>
    <w:rsid w:val="00537D47"/>
    <w:rsid w:val="0054061C"/>
    <w:rsid w:val="005410BA"/>
    <w:rsid w:val="00541E6E"/>
    <w:rsid w:val="0054251F"/>
    <w:rsid w:val="0054652A"/>
    <w:rsid w:val="005467B9"/>
    <w:rsid w:val="005478A3"/>
    <w:rsid w:val="00551413"/>
    <w:rsid w:val="005520D8"/>
    <w:rsid w:val="00552F72"/>
    <w:rsid w:val="00554FA7"/>
    <w:rsid w:val="0055519B"/>
    <w:rsid w:val="00556CF1"/>
    <w:rsid w:val="005578AB"/>
    <w:rsid w:val="0056206F"/>
    <w:rsid w:val="00562312"/>
    <w:rsid w:val="00564DB1"/>
    <w:rsid w:val="005671E8"/>
    <w:rsid w:val="005704D1"/>
    <w:rsid w:val="00572264"/>
    <w:rsid w:val="005735C1"/>
    <w:rsid w:val="005752C9"/>
    <w:rsid w:val="005762A7"/>
    <w:rsid w:val="00577499"/>
    <w:rsid w:val="005774DF"/>
    <w:rsid w:val="0057757C"/>
    <w:rsid w:val="00577FB0"/>
    <w:rsid w:val="005808B2"/>
    <w:rsid w:val="0058305D"/>
    <w:rsid w:val="00586A39"/>
    <w:rsid w:val="005914F1"/>
    <w:rsid w:val="005916D7"/>
    <w:rsid w:val="005918DC"/>
    <w:rsid w:val="0059251F"/>
    <w:rsid w:val="0059393D"/>
    <w:rsid w:val="005946DC"/>
    <w:rsid w:val="00595704"/>
    <w:rsid w:val="005968DA"/>
    <w:rsid w:val="005977EB"/>
    <w:rsid w:val="005A0AD9"/>
    <w:rsid w:val="005A698C"/>
    <w:rsid w:val="005A6B3C"/>
    <w:rsid w:val="005B220C"/>
    <w:rsid w:val="005B3438"/>
    <w:rsid w:val="005B3461"/>
    <w:rsid w:val="005B3BDB"/>
    <w:rsid w:val="005B4534"/>
    <w:rsid w:val="005C0ECD"/>
    <w:rsid w:val="005C1F7B"/>
    <w:rsid w:val="005C550D"/>
    <w:rsid w:val="005C6800"/>
    <w:rsid w:val="005C6A33"/>
    <w:rsid w:val="005D2D44"/>
    <w:rsid w:val="005D3BFF"/>
    <w:rsid w:val="005E0799"/>
    <w:rsid w:val="005E0DC2"/>
    <w:rsid w:val="005E26FF"/>
    <w:rsid w:val="005E457D"/>
    <w:rsid w:val="005E5384"/>
    <w:rsid w:val="005E7E9B"/>
    <w:rsid w:val="005F0A48"/>
    <w:rsid w:val="005F13D5"/>
    <w:rsid w:val="005F1F73"/>
    <w:rsid w:val="005F432B"/>
    <w:rsid w:val="005F4FEC"/>
    <w:rsid w:val="005F5332"/>
    <w:rsid w:val="005F5A80"/>
    <w:rsid w:val="005F6D79"/>
    <w:rsid w:val="005F715B"/>
    <w:rsid w:val="005F7D4E"/>
    <w:rsid w:val="006036EC"/>
    <w:rsid w:val="006044FF"/>
    <w:rsid w:val="00605558"/>
    <w:rsid w:val="00606D81"/>
    <w:rsid w:val="00607CC5"/>
    <w:rsid w:val="0061019F"/>
    <w:rsid w:val="006125A2"/>
    <w:rsid w:val="00613F25"/>
    <w:rsid w:val="00615473"/>
    <w:rsid w:val="006162EE"/>
    <w:rsid w:val="00620323"/>
    <w:rsid w:val="00630FAD"/>
    <w:rsid w:val="006324A8"/>
    <w:rsid w:val="00633014"/>
    <w:rsid w:val="0063437B"/>
    <w:rsid w:val="00634683"/>
    <w:rsid w:val="0063489E"/>
    <w:rsid w:val="00634C2D"/>
    <w:rsid w:val="00635F4C"/>
    <w:rsid w:val="006365AF"/>
    <w:rsid w:val="0064115E"/>
    <w:rsid w:val="006414AE"/>
    <w:rsid w:val="0065013C"/>
    <w:rsid w:val="00654243"/>
    <w:rsid w:val="00654A93"/>
    <w:rsid w:val="006553FF"/>
    <w:rsid w:val="00655F81"/>
    <w:rsid w:val="006571FB"/>
    <w:rsid w:val="0066111F"/>
    <w:rsid w:val="00662ECD"/>
    <w:rsid w:val="00663673"/>
    <w:rsid w:val="00663B7E"/>
    <w:rsid w:val="006673CA"/>
    <w:rsid w:val="0066761B"/>
    <w:rsid w:val="0067088E"/>
    <w:rsid w:val="00670E32"/>
    <w:rsid w:val="00672057"/>
    <w:rsid w:val="006736B3"/>
    <w:rsid w:val="00673C26"/>
    <w:rsid w:val="00674694"/>
    <w:rsid w:val="006750D0"/>
    <w:rsid w:val="00676AB4"/>
    <w:rsid w:val="0068026E"/>
    <w:rsid w:val="006812AF"/>
    <w:rsid w:val="006813F7"/>
    <w:rsid w:val="0068327D"/>
    <w:rsid w:val="00685EFA"/>
    <w:rsid w:val="0068626A"/>
    <w:rsid w:val="00687705"/>
    <w:rsid w:val="006900FE"/>
    <w:rsid w:val="006910C3"/>
    <w:rsid w:val="0069110A"/>
    <w:rsid w:val="006929CA"/>
    <w:rsid w:val="00692D13"/>
    <w:rsid w:val="00693F24"/>
    <w:rsid w:val="00694AF0"/>
    <w:rsid w:val="00694B88"/>
    <w:rsid w:val="00696914"/>
    <w:rsid w:val="00696C1C"/>
    <w:rsid w:val="006970EF"/>
    <w:rsid w:val="006A2DA6"/>
    <w:rsid w:val="006A3A7A"/>
    <w:rsid w:val="006A4686"/>
    <w:rsid w:val="006A6D8A"/>
    <w:rsid w:val="006B0E9E"/>
    <w:rsid w:val="006B2432"/>
    <w:rsid w:val="006B24ED"/>
    <w:rsid w:val="006B2C93"/>
    <w:rsid w:val="006B516F"/>
    <w:rsid w:val="006B5916"/>
    <w:rsid w:val="006B5AE4"/>
    <w:rsid w:val="006B6744"/>
    <w:rsid w:val="006C1F65"/>
    <w:rsid w:val="006C468E"/>
    <w:rsid w:val="006D1038"/>
    <w:rsid w:val="006D1507"/>
    <w:rsid w:val="006D2B48"/>
    <w:rsid w:val="006D2F65"/>
    <w:rsid w:val="006D399A"/>
    <w:rsid w:val="006D4054"/>
    <w:rsid w:val="006D4081"/>
    <w:rsid w:val="006D6113"/>
    <w:rsid w:val="006E02EC"/>
    <w:rsid w:val="006E2258"/>
    <w:rsid w:val="006E35D7"/>
    <w:rsid w:val="006E5EF0"/>
    <w:rsid w:val="006F0B26"/>
    <w:rsid w:val="006F16B2"/>
    <w:rsid w:val="006F3B6D"/>
    <w:rsid w:val="006F616D"/>
    <w:rsid w:val="00700909"/>
    <w:rsid w:val="00701544"/>
    <w:rsid w:val="00702C7F"/>
    <w:rsid w:val="0070472D"/>
    <w:rsid w:val="00705656"/>
    <w:rsid w:val="0071102B"/>
    <w:rsid w:val="00712CFE"/>
    <w:rsid w:val="00713B6A"/>
    <w:rsid w:val="007211B1"/>
    <w:rsid w:val="00721A65"/>
    <w:rsid w:val="00721C4C"/>
    <w:rsid w:val="0072264F"/>
    <w:rsid w:val="00722861"/>
    <w:rsid w:val="00724561"/>
    <w:rsid w:val="00726BA0"/>
    <w:rsid w:val="00726C80"/>
    <w:rsid w:val="00726EED"/>
    <w:rsid w:val="0073141F"/>
    <w:rsid w:val="00731D68"/>
    <w:rsid w:val="00736138"/>
    <w:rsid w:val="00737047"/>
    <w:rsid w:val="00740E6D"/>
    <w:rsid w:val="007417EF"/>
    <w:rsid w:val="00741CB2"/>
    <w:rsid w:val="00743D7D"/>
    <w:rsid w:val="00744D7E"/>
    <w:rsid w:val="00746187"/>
    <w:rsid w:val="007465D6"/>
    <w:rsid w:val="00747359"/>
    <w:rsid w:val="00752422"/>
    <w:rsid w:val="00754F80"/>
    <w:rsid w:val="00756664"/>
    <w:rsid w:val="00756EB1"/>
    <w:rsid w:val="00757906"/>
    <w:rsid w:val="00757D85"/>
    <w:rsid w:val="00762168"/>
    <w:rsid w:val="0076254F"/>
    <w:rsid w:val="00763B79"/>
    <w:rsid w:val="007704C4"/>
    <w:rsid w:val="007717BB"/>
    <w:rsid w:val="00771EF9"/>
    <w:rsid w:val="0077299B"/>
    <w:rsid w:val="007801F5"/>
    <w:rsid w:val="00781A59"/>
    <w:rsid w:val="00781BA8"/>
    <w:rsid w:val="00783549"/>
    <w:rsid w:val="00783CA4"/>
    <w:rsid w:val="007842FB"/>
    <w:rsid w:val="00784328"/>
    <w:rsid w:val="007847ED"/>
    <w:rsid w:val="007848B4"/>
    <w:rsid w:val="00785CB6"/>
    <w:rsid w:val="00786124"/>
    <w:rsid w:val="00790B83"/>
    <w:rsid w:val="00790ED8"/>
    <w:rsid w:val="00791988"/>
    <w:rsid w:val="00794F46"/>
    <w:rsid w:val="0079514B"/>
    <w:rsid w:val="007952CE"/>
    <w:rsid w:val="00796513"/>
    <w:rsid w:val="00796AFC"/>
    <w:rsid w:val="00796E32"/>
    <w:rsid w:val="00797A1D"/>
    <w:rsid w:val="00797BC2"/>
    <w:rsid w:val="007A23AA"/>
    <w:rsid w:val="007A2DC1"/>
    <w:rsid w:val="007A3484"/>
    <w:rsid w:val="007A34FC"/>
    <w:rsid w:val="007A5BFB"/>
    <w:rsid w:val="007B08DD"/>
    <w:rsid w:val="007B6600"/>
    <w:rsid w:val="007B667E"/>
    <w:rsid w:val="007B6C75"/>
    <w:rsid w:val="007C17B3"/>
    <w:rsid w:val="007C1A8C"/>
    <w:rsid w:val="007C23D3"/>
    <w:rsid w:val="007C2E51"/>
    <w:rsid w:val="007C5180"/>
    <w:rsid w:val="007C58EA"/>
    <w:rsid w:val="007C6A83"/>
    <w:rsid w:val="007D2099"/>
    <w:rsid w:val="007D3319"/>
    <w:rsid w:val="007D335D"/>
    <w:rsid w:val="007D434B"/>
    <w:rsid w:val="007D4378"/>
    <w:rsid w:val="007D586B"/>
    <w:rsid w:val="007D69D3"/>
    <w:rsid w:val="007D75FB"/>
    <w:rsid w:val="007E085A"/>
    <w:rsid w:val="007E3314"/>
    <w:rsid w:val="007E4B03"/>
    <w:rsid w:val="007E6DD7"/>
    <w:rsid w:val="007F04A2"/>
    <w:rsid w:val="007F13A4"/>
    <w:rsid w:val="007F324B"/>
    <w:rsid w:val="007F32FC"/>
    <w:rsid w:val="007F3CFC"/>
    <w:rsid w:val="007F456F"/>
    <w:rsid w:val="007F4615"/>
    <w:rsid w:val="007F7ABC"/>
    <w:rsid w:val="00800D32"/>
    <w:rsid w:val="0080101C"/>
    <w:rsid w:val="008024A9"/>
    <w:rsid w:val="008026C7"/>
    <w:rsid w:val="00804BB1"/>
    <w:rsid w:val="0080553C"/>
    <w:rsid w:val="008056DE"/>
    <w:rsid w:val="00805B46"/>
    <w:rsid w:val="00807A77"/>
    <w:rsid w:val="00807DE0"/>
    <w:rsid w:val="00807E1E"/>
    <w:rsid w:val="008119FD"/>
    <w:rsid w:val="0081648A"/>
    <w:rsid w:val="00817B79"/>
    <w:rsid w:val="00821240"/>
    <w:rsid w:val="00822DC6"/>
    <w:rsid w:val="0082354E"/>
    <w:rsid w:val="00825B67"/>
    <w:rsid w:val="00825DC2"/>
    <w:rsid w:val="00826E5E"/>
    <w:rsid w:val="00827327"/>
    <w:rsid w:val="00830189"/>
    <w:rsid w:val="008308DD"/>
    <w:rsid w:val="0083170F"/>
    <w:rsid w:val="00834AD3"/>
    <w:rsid w:val="00836936"/>
    <w:rsid w:val="00841FA2"/>
    <w:rsid w:val="00842717"/>
    <w:rsid w:val="008433AF"/>
    <w:rsid w:val="00843795"/>
    <w:rsid w:val="0084424D"/>
    <w:rsid w:val="00845CE0"/>
    <w:rsid w:val="00847AD4"/>
    <w:rsid w:val="00847F0F"/>
    <w:rsid w:val="008510AB"/>
    <w:rsid w:val="0085115E"/>
    <w:rsid w:val="00851C45"/>
    <w:rsid w:val="00852448"/>
    <w:rsid w:val="00854AB5"/>
    <w:rsid w:val="0085651B"/>
    <w:rsid w:val="00857EE6"/>
    <w:rsid w:val="008614C9"/>
    <w:rsid w:val="008644E1"/>
    <w:rsid w:val="008656D3"/>
    <w:rsid w:val="00865AD3"/>
    <w:rsid w:val="00880C48"/>
    <w:rsid w:val="00881268"/>
    <w:rsid w:val="0088194C"/>
    <w:rsid w:val="00882407"/>
    <w:rsid w:val="0088258A"/>
    <w:rsid w:val="00885210"/>
    <w:rsid w:val="00886332"/>
    <w:rsid w:val="008901CE"/>
    <w:rsid w:val="008952AD"/>
    <w:rsid w:val="00896B23"/>
    <w:rsid w:val="00896FAC"/>
    <w:rsid w:val="008A10CF"/>
    <w:rsid w:val="008A26D9"/>
    <w:rsid w:val="008A73DB"/>
    <w:rsid w:val="008A7E8E"/>
    <w:rsid w:val="008B1573"/>
    <w:rsid w:val="008B6CC9"/>
    <w:rsid w:val="008B77F6"/>
    <w:rsid w:val="008C0267"/>
    <w:rsid w:val="008C0C29"/>
    <w:rsid w:val="008C0DCA"/>
    <w:rsid w:val="008C1115"/>
    <w:rsid w:val="008C13A0"/>
    <w:rsid w:val="008C26DE"/>
    <w:rsid w:val="008C4D02"/>
    <w:rsid w:val="008C7B1A"/>
    <w:rsid w:val="008D247B"/>
    <w:rsid w:val="008D712A"/>
    <w:rsid w:val="008D7FA0"/>
    <w:rsid w:val="008E14E8"/>
    <w:rsid w:val="008E277E"/>
    <w:rsid w:val="008E4650"/>
    <w:rsid w:val="008E4970"/>
    <w:rsid w:val="008E5BC4"/>
    <w:rsid w:val="008E60A9"/>
    <w:rsid w:val="008E7B07"/>
    <w:rsid w:val="008F1F2A"/>
    <w:rsid w:val="008F210F"/>
    <w:rsid w:val="008F2687"/>
    <w:rsid w:val="008F3514"/>
    <w:rsid w:val="008F3638"/>
    <w:rsid w:val="008F4441"/>
    <w:rsid w:val="008F6C0F"/>
    <w:rsid w:val="008F6F31"/>
    <w:rsid w:val="008F74DF"/>
    <w:rsid w:val="009003C7"/>
    <w:rsid w:val="009004FB"/>
    <w:rsid w:val="00900759"/>
    <w:rsid w:val="009030C8"/>
    <w:rsid w:val="00903AA1"/>
    <w:rsid w:val="0090524F"/>
    <w:rsid w:val="009074A5"/>
    <w:rsid w:val="00910E38"/>
    <w:rsid w:val="009127BA"/>
    <w:rsid w:val="009135E3"/>
    <w:rsid w:val="00914F3D"/>
    <w:rsid w:val="0091775E"/>
    <w:rsid w:val="00921AAD"/>
    <w:rsid w:val="009227A6"/>
    <w:rsid w:val="009245A6"/>
    <w:rsid w:val="00930343"/>
    <w:rsid w:val="00930584"/>
    <w:rsid w:val="00930EC8"/>
    <w:rsid w:val="00931C71"/>
    <w:rsid w:val="009320F6"/>
    <w:rsid w:val="00933EC1"/>
    <w:rsid w:val="009348D3"/>
    <w:rsid w:val="0093578D"/>
    <w:rsid w:val="00936576"/>
    <w:rsid w:val="00937B9D"/>
    <w:rsid w:val="00941F76"/>
    <w:rsid w:val="00943954"/>
    <w:rsid w:val="009456BC"/>
    <w:rsid w:val="009478C3"/>
    <w:rsid w:val="00947E4B"/>
    <w:rsid w:val="00952006"/>
    <w:rsid w:val="009526A6"/>
    <w:rsid w:val="009530DB"/>
    <w:rsid w:val="00953676"/>
    <w:rsid w:val="009570DA"/>
    <w:rsid w:val="0096056E"/>
    <w:rsid w:val="009607F1"/>
    <w:rsid w:val="00961F74"/>
    <w:rsid w:val="00966805"/>
    <w:rsid w:val="00966820"/>
    <w:rsid w:val="009705EE"/>
    <w:rsid w:val="00971985"/>
    <w:rsid w:val="009726DE"/>
    <w:rsid w:val="00972CB5"/>
    <w:rsid w:val="0097325C"/>
    <w:rsid w:val="009764F3"/>
    <w:rsid w:val="00977927"/>
    <w:rsid w:val="0098135C"/>
    <w:rsid w:val="0098156A"/>
    <w:rsid w:val="0098377F"/>
    <w:rsid w:val="00983E34"/>
    <w:rsid w:val="0098570C"/>
    <w:rsid w:val="00986094"/>
    <w:rsid w:val="009878D0"/>
    <w:rsid w:val="0098796F"/>
    <w:rsid w:val="0099088D"/>
    <w:rsid w:val="00991BAC"/>
    <w:rsid w:val="00993E1B"/>
    <w:rsid w:val="0099401D"/>
    <w:rsid w:val="00995FF7"/>
    <w:rsid w:val="009A0B8C"/>
    <w:rsid w:val="009A27BD"/>
    <w:rsid w:val="009A2F51"/>
    <w:rsid w:val="009A6EA0"/>
    <w:rsid w:val="009A70B5"/>
    <w:rsid w:val="009B256A"/>
    <w:rsid w:val="009B5E4A"/>
    <w:rsid w:val="009B6D26"/>
    <w:rsid w:val="009B7080"/>
    <w:rsid w:val="009C0C53"/>
    <w:rsid w:val="009C1335"/>
    <w:rsid w:val="009C1AB2"/>
    <w:rsid w:val="009C1F24"/>
    <w:rsid w:val="009C4B06"/>
    <w:rsid w:val="009C7251"/>
    <w:rsid w:val="009D22F7"/>
    <w:rsid w:val="009D3AB6"/>
    <w:rsid w:val="009D3EEE"/>
    <w:rsid w:val="009D4AA0"/>
    <w:rsid w:val="009D4E46"/>
    <w:rsid w:val="009D6363"/>
    <w:rsid w:val="009E0C2B"/>
    <w:rsid w:val="009E1583"/>
    <w:rsid w:val="009E2E91"/>
    <w:rsid w:val="009E446A"/>
    <w:rsid w:val="009E475D"/>
    <w:rsid w:val="009E56C0"/>
    <w:rsid w:val="009E6406"/>
    <w:rsid w:val="009F2851"/>
    <w:rsid w:val="009F2BF8"/>
    <w:rsid w:val="009F2F6F"/>
    <w:rsid w:val="009F51D3"/>
    <w:rsid w:val="009F7661"/>
    <w:rsid w:val="00A03AFA"/>
    <w:rsid w:val="00A03B67"/>
    <w:rsid w:val="00A07243"/>
    <w:rsid w:val="00A11C11"/>
    <w:rsid w:val="00A139F5"/>
    <w:rsid w:val="00A16546"/>
    <w:rsid w:val="00A20060"/>
    <w:rsid w:val="00A2285E"/>
    <w:rsid w:val="00A23DAD"/>
    <w:rsid w:val="00A265A4"/>
    <w:rsid w:val="00A2692E"/>
    <w:rsid w:val="00A30453"/>
    <w:rsid w:val="00A31E36"/>
    <w:rsid w:val="00A33B26"/>
    <w:rsid w:val="00A365F4"/>
    <w:rsid w:val="00A42F20"/>
    <w:rsid w:val="00A433B7"/>
    <w:rsid w:val="00A433D5"/>
    <w:rsid w:val="00A440E4"/>
    <w:rsid w:val="00A47D80"/>
    <w:rsid w:val="00A50B5D"/>
    <w:rsid w:val="00A5302E"/>
    <w:rsid w:val="00A53132"/>
    <w:rsid w:val="00A53C71"/>
    <w:rsid w:val="00A546DC"/>
    <w:rsid w:val="00A54E94"/>
    <w:rsid w:val="00A54F35"/>
    <w:rsid w:val="00A563F2"/>
    <w:rsid w:val="00A566E8"/>
    <w:rsid w:val="00A6075E"/>
    <w:rsid w:val="00A619F8"/>
    <w:rsid w:val="00A65493"/>
    <w:rsid w:val="00A6684C"/>
    <w:rsid w:val="00A67389"/>
    <w:rsid w:val="00A7100E"/>
    <w:rsid w:val="00A73164"/>
    <w:rsid w:val="00A75274"/>
    <w:rsid w:val="00A810F9"/>
    <w:rsid w:val="00A81466"/>
    <w:rsid w:val="00A84607"/>
    <w:rsid w:val="00A846E1"/>
    <w:rsid w:val="00A851FF"/>
    <w:rsid w:val="00A869A5"/>
    <w:rsid w:val="00A86ECC"/>
    <w:rsid w:val="00A86FCC"/>
    <w:rsid w:val="00A87FA8"/>
    <w:rsid w:val="00A91472"/>
    <w:rsid w:val="00A94DE1"/>
    <w:rsid w:val="00A94E3A"/>
    <w:rsid w:val="00A95FA3"/>
    <w:rsid w:val="00AA23E1"/>
    <w:rsid w:val="00AA30A0"/>
    <w:rsid w:val="00AA3AA5"/>
    <w:rsid w:val="00AA4800"/>
    <w:rsid w:val="00AA54F0"/>
    <w:rsid w:val="00AA6166"/>
    <w:rsid w:val="00AA710D"/>
    <w:rsid w:val="00AB0AEC"/>
    <w:rsid w:val="00AB0AF6"/>
    <w:rsid w:val="00AB0CA3"/>
    <w:rsid w:val="00AB29C8"/>
    <w:rsid w:val="00AB528C"/>
    <w:rsid w:val="00AB6D25"/>
    <w:rsid w:val="00AC1337"/>
    <w:rsid w:val="00AC2335"/>
    <w:rsid w:val="00AC2824"/>
    <w:rsid w:val="00AC707D"/>
    <w:rsid w:val="00AC7C00"/>
    <w:rsid w:val="00AD02B9"/>
    <w:rsid w:val="00AD46BA"/>
    <w:rsid w:val="00AD4B64"/>
    <w:rsid w:val="00AE0353"/>
    <w:rsid w:val="00AE1886"/>
    <w:rsid w:val="00AE2D4B"/>
    <w:rsid w:val="00AE42C5"/>
    <w:rsid w:val="00AE4F99"/>
    <w:rsid w:val="00AE6EA3"/>
    <w:rsid w:val="00AF1940"/>
    <w:rsid w:val="00AF41AA"/>
    <w:rsid w:val="00AF64B9"/>
    <w:rsid w:val="00AF7814"/>
    <w:rsid w:val="00B00850"/>
    <w:rsid w:val="00B01674"/>
    <w:rsid w:val="00B03587"/>
    <w:rsid w:val="00B047E6"/>
    <w:rsid w:val="00B04B30"/>
    <w:rsid w:val="00B04D56"/>
    <w:rsid w:val="00B073A5"/>
    <w:rsid w:val="00B14695"/>
    <w:rsid w:val="00B14952"/>
    <w:rsid w:val="00B1552F"/>
    <w:rsid w:val="00B16A12"/>
    <w:rsid w:val="00B16C44"/>
    <w:rsid w:val="00B208CC"/>
    <w:rsid w:val="00B2213E"/>
    <w:rsid w:val="00B2279F"/>
    <w:rsid w:val="00B271B3"/>
    <w:rsid w:val="00B31C84"/>
    <w:rsid w:val="00B31E5A"/>
    <w:rsid w:val="00B33076"/>
    <w:rsid w:val="00B33F3F"/>
    <w:rsid w:val="00B3565E"/>
    <w:rsid w:val="00B36C4C"/>
    <w:rsid w:val="00B37AC0"/>
    <w:rsid w:val="00B37D4B"/>
    <w:rsid w:val="00B43686"/>
    <w:rsid w:val="00B450BC"/>
    <w:rsid w:val="00B53C97"/>
    <w:rsid w:val="00B5623E"/>
    <w:rsid w:val="00B648C6"/>
    <w:rsid w:val="00B64C7B"/>
    <w:rsid w:val="00B653AB"/>
    <w:rsid w:val="00B65F9E"/>
    <w:rsid w:val="00B66631"/>
    <w:rsid w:val="00B66B19"/>
    <w:rsid w:val="00B67B86"/>
    <w:rsid w:val="00B67D95"/>
    <w:rsid w:val="00B72DE8"/>
    <w:rsid w:val="00B801BE"/>
    <w:rsid w:val="00B80214"/>
    <w:rsid w:val="00B83FE5"/>
    <w:rsid w:val="00B84209"/>
    <w:rsid w:val="00B848A6"/>
    <w:rsid w:val="00B85EBE"/>
    <w:rsid w:val="00B8728C"/>
    <w:rsid w:val="00B90699"/>
    <w:rsid w:val="00B914E9"/>
    <w:rsid w:val="00B94ECA"/>
    <w:rsid w:val="00B956EE"/>
    <w:rsid w:val="00B95810"/>
    <w:rsid w:val="00B95893"/>
    <w:rsid w:val="00BA0AA8"/>
    <w:rsid w:val="00BA16B0"/>
    <w:rsid w:val="00BA2BA1"/>
    <w:rsid w:val="00BA34D6"/>
    <w:rsid w:val="00BA4878"/>
    <w:rsid w:val="00BA6160"/>
    <w:rsid w:val="00BB0C00"/>
    <w:rsid w:val="00BB1647"/>
    <w:rsid w:val="00BB4F09"/>
    <w:rsid w:val="00BB7D2D"/>
    <w:rsid w:val="00BC05D5"/>
    <w:rsid w:val="00BC1507"/>
    <w:rsid w:val="00BC3CE9"/>
    <w:rsid w:val="00BC5152"/>
    <w:rsid w:val="00BC7BDD"/>
    <w:rsid w:val="00BD32FC"/>
    <w:rsid w:val="00BD34FE"/>
    <w:rsid w:val="00BD374A"/>
    <w:rsid w:val="00BD4E33"/>
    <w:rsid w:val="00BD6B8B"/>
    <w:rsid w:val="00BD7D43"/>
    <w:rsid w:val="00BE0440"/>
    <w:rsid w:val="00BE097E"/>
    <w:rsid w:val="00BE1030"/>
    <w:rsid w:val="00BE6B9F"/>
    <w:rsid w:val="00BF1C23"/>
    <w:rsid w:val="00BF45CD"/>
    <w:rsid w:val="00BF45EF"/>
    <w:rsid w:val="00BF5F56"/>
    <w:rsid w:val="00C003A5"/>
    <w:rsid w:val="00C030DE"/>
    <w:rsid w:val="00C138C7"/>
    <w:rsid w:val="00C13DBB"/>
    <w:rsid w:val="00C1753F"/>
    <w:rsid w:val="00C2044E"/>
    <w:rsid w:val="00C20C11"/>
    <w:rsid w:val="00C20FD7"/>
    <w:rsid w:val="00C22105"/>
    <w:rsid w:val="00C227E0"/>
    <w:rsid w:val="00C2379A"/>
    <w:rsid w:val="00C244B6"/>
    <w:rsid w:val="00C25B1C"/>
    <w:rsid w:val="00C26F87"/>
    <w:rsid w:val="00C34904"/>
    <w:rsid w:val="00C35B7D"/>
    <w:rsid w:val="00C361C0"/>
    <w:rsid w:val="00C36678"/>
    <w:rsid w:val="00C3702F"/>
    <w:rsid w:val="00C3738C"/>
    <w:rsid w:val="00C42130"/>
    <w:rsid w:val="00C43D49"/>
    <w:rsid w:val="00C441B5"/>
    <w:rsid w:val="00C47E20"/>
    <w:rsid w:val="00C50E2D"/>
    <w:rsid w:val="00C5133D"/>
    <w:rsid w:val="00C52942"/>
    <w:rsid w:val="00C52F93"/>
    <w:rsid w:val="00C5302A"/>
    <w:rsid w:val="00C54AC6"/>
    <w:rsid w:val="00C54BFA"/>
    <w:rsid w:val="00C55286"/>
    <w:rsid w:val="00C600B7"/>
    <w:rsid w:val="00C60F61"/>
    <w:rsid w:val="00C61947"/>
    <w:rsid w:val="00C61A79"/>
    <w:rsid w:val="00C61BBA"/>
    <w:rsid w:val="00C62040"/>
    <w:rsid w:val="00C63F12"/>
    <w:rsid w:val="00C64A37"/>
    <w:rsid w:val="00C6514D"/>
    <w:rsid w:val="00C65169"/>
    <w:rsid w:val="00C70EE0"/>
    <w:rsid w:val="00C7158E"/>
    <w:rsid w:val="00C71789"/>
    <w:rsid w:val="00C7180A"/>
    <w:rsid w:val="00C72016"/>
    <w:rsid w:val="00C7250B"/>
    <w:rsid w:val="00C72DD2"/>
    <w:rsid w:val="00C7346B"/>
    <w:rsid w:val="00C734DE"/>
    <w:rsid w:val="00C74484"/>
    <w:rsid w:val="00C751E9"/>
    <w:rsid w:val="00C75E9C"/>
    <w:rsid w:val="00C76FD5"/>
    <w:rsid w:val="00C77C0E"/>
    <w:rsid w:val="00C80B00"/>
    <w:rsid w:val="00C81208"/>
    <w:rsid w:val="00C827EF"/>
    <w:rsid w:val="00C82841"/>
    <w:rsid w:val="00C834C2"/>
    <w:rsid w:val="00C86F40"/>
    <w:rsid w:val="00C90E70"/>
    <w:rsid w:val="00C914D6"/>
    <w:rsid w:val="00C91687"/>
    <w:rsid w:val="00C91BB1"/>
    <w:rsid w:val="00C91F90"/>
    <w:rsid w:val="00C924A8"/>
    <w:rsid w:val="00C945FE"/>
    <w:rsid w:val="00C96FAA"/>
    <w:rsid w:val="00C97A04"/>
    <w:rsid w:val="00C97CAE"/>
    <w:rsid w:val="00CA107B"/>
    <w:rsid w:val="00CA2471"/>
    <w:rsid w:val="00CA3EFC"/>
    <w:rsid w:val="00CA484D"/>
    <w:rsid w:val="00CA4BFC"/>
    <w:rsid w:val="00CA4FB6"/>
    <w:rsid w:val="00CB2E08"/>
    <w:rsid w:val="00CB3759"/>
    <w:rsid w:val="00CB3B74"/>
    <w:rsid w:val="00CB3DA4"/>
    <w:rsid w:val="00CB4056"/>
    <w:rsid w:val="00CB43B0"/>
    <w:rsid w:val="00CB48EE"/>
    <w:rsid w:val="00CB7DA5"/>
    <w:rsid w:val="00CC0B07"/>
    <w:rsid w:val="00CC443A"/>
    <w:rsid w:val="00CC6ACB"/>
    <w:rsid w:val="00CC739E"/>
    <w:rsid w:val="00CC7CD9"/>
    <w:rsid w:val="00CD5189"/>
    <w:rsid w:val="00CD5249"/>
    <w:rsid w:val="00CD58B7"/>
    <w:rsid w:val="00CD6FD6"/>
    <w:rsid w:val="00CD701B"/>
    <w:rsid w:val="00CE0442"/>
    <w:rsid w:val="00CE1543"/>
    <w:rsid w:val="00CE3756"/>
    <w:rsid w:val="00CE5B00"/>
    <w:rsid w:val="00CE5F66"/>
    <w:rsid w:val="00CE74BC"/>
    <w:rsid w:val="00CE7587"/>
    <w:rsid w:val="00CE785E"/>
    <w:rsid w:val="00CF19CF"/>
    <w:rsid w:val="00CF1ABE"/>
    <w:rsid w:val="00CF4099"/>
    <w:rsid w:val="00CF4EBC"/>
    <w:rsid w:val="00CF5815"/>
    <w:rsid w:val="00CF59A6"/>
    <w:rsid w:val="00D00494"/>
    <w:rsid w:val="00D00796"/>
    <w:rsid w:val="00D01DC1"/>
    <w:rsid w:val="00D020C4"/>
    <w:rsid w:val="00D021F2"/>
    <w:rsid w:val="00D04419"/>
    <w:rsid w:val="00D05613"/>
    <w:rsid w:val="00D05F6A"/>
    <w:rsid w:val="00D10728"/>
    <w:rsid w:val="00D14AF9"/>
    <w:rsid w:val="00D1641E"/>
    <w:rsid w:val="00D2295E"/>
    <w:rsid w:val="00D230C8"/>
    <w:rsid w:val="00D23732"/>
    <w:rsid w:val="00D23740"/>
    <w:rsid w:val="00D23A84"/>
    <w:rsid w:val="00D25BA7"/>
    <w:rsid w:val="00D261A2"/>
    <w:rsid w:val="00D263C0"/>
    <w:rsid w:val="00D30BA3"/>
    <w:rsid w:val="00D314BA"/>
    <w:rsid w:val="00D32107"/>
    <w:rsid w:val="00D32192"/>
    <w:rsid w:val="00D3239E"/>
    <w:rsid w:val="00D332E9"/>
    <w:rsid w:val="00D36236"/>
    <w:rsid w:val="00D36C52"/>
    <w:rsid w:val="00D4028E"/>
    <w:rsid w:val="00D421FF"/>
    <w:rsid w:val="00D435F0"/>
    <w:rsid w:val="00D45197"/>
    <w:rsid w:val="00D46C5C"/>
    <w:rsid w:val="00D517DB"/>
    <w:rsid w:val="00D5195D"/>
    <w:rsid w:val="00D51971"/>
    <w:rsid w:val="00D53297"/>
    <w:rsid w:val="00D53BD9"/>
    <w:rsid w:val="00D54542"/>
    <w:rsid w:val="00D54D5D"/>
    <w:rsid w:val="00D616D2"/>
    <w:rsid w:val="00D61E74"/>
    <w:rsid w:val="00D63B5F"/>
    <w:rsid w:val="00D6515A"/>
    <w:rsid w:val="00D66BAF"/>
    <w:rsid w:val="00D6730B"/>
    <w:rsid w:val="00D70EF7"/>
    <w:rsid w:val="00D7155D"/>
    <w:rsid w:val="00D74684"/>
    <w:rsid w:val="00D81026"/>
    <w:rsid w:val="00D8127C"/>
    <w:rsid w:val="00D82B38"/>
    <w:rsid w:val="00D8397C"/>
    <w:rsid w:val="00D84810"/>
    <w:rsid w:val="00D84D61"/>
    <w:rsid w:val="00D92107"/>
    <w:rsid w:val="00D9437D"/>
    <w:rsid w:val="00D94EED"/>
    <w:rsid w:val="00D96026"/>
    <w:rsid w:val="00D962DB"/>
    <w:rsid w:val="00D96ABC"/>
    <w:rsid w:val="00DA077F"/>
    <w:rsid w:val="00DA4FA9"/>
    <w:rsid w:val="00DA56CD"/>
    <w:rsid w:val="00DA6B90"/>
    <w:rsid w:val="00DA6E33"/>
    <w:rsid w:val="00DA7C1C"/>
    <w:rsid w:val="00DB04A2"/>
    <w:rsid w:val="00DB147A"/>
    <w:rsid w:val="00DB1B7A"/>
    <w:rsid w:val="00DB27BE"/>
    <w:rsid w:val="00DB2C5A"/>
    <w:rsid w:val="00DB33A9"/>
    <w:rsid w:val="00DB7455"/>
    <w:rsid w:val="00DC046C"/>
    <w:rsid w:val="00DC14B6"/>
    <w:rsid w:val="00DC1E7D"/>
    <w:rsid w:val="00DC4A5B"/>
    <w:rsid w:val="00DC5BB4"/>
    <w:rsid w:val="00DC654F"/>
    <w:rsid w:val="00DC6708"/>
    <w:rsid w:val="00DC7945"/>
    <w:rsid w:val="00DC7B28"/>
    <w:rsid w:val="00DD06F4"/>
    <w:rsid w:val="00DD0B46"/>
    <w:rsid w:val="00DD3688"/>
    <w:rsid w:val="00DD4B8C"/>
    <w:rsid w:val="00DD5E7D"/>
    <w:rsid w:val="00DD762E"/>
    <w:rsid w:val="00DD772F"/>
    <w:rsid w:val="00DE0F5C"/>
    <w:rsid w:val="00DE12FB"/>
    <w:rsid w:val="00DE3971"/>
    <w:rsid w:val="00DE5583"/>
    <w:rsid w:val="00DE5735"/>
    <w:rsid w:val="00DE7043"/>
    <w:rsid w:val="00DF36CE"/>
    <w:rsid w:val="00DF3DD8"/>
    <w:rsid w:val="00DF6AF8"/>
    <w:rsid w:val="00E01436"/>
    <w:rsid w:val="00E0455C"/>
    <w:rsid w:val="00E045BD"/>
    <w:rsid w:val="00E0531A"/>
    <w:rsid w:val="00E07056"/>
    <w:rsid w:val="00E1055A"/>
    <w:rsid w:val="00E12534"/>
    <w:rsid w:val="00E16073"/>
    <w:rsid w:val="00E17B77"/>
    <w:rsid w:val="00E219FB"/>
    <w:rsid w:val="00E21AE2"/>
    <w:rsid w:val="00E221D1"/>
    <w:rsid w:val="00E23337"/>
    <w:rsid w:val="00E23AE1"/>
    <w:rsid w:val="00E24903"/>
    <w:rsid w:val="00E259EA"/>
    <w:rsid w:val="00E260D2"/>
    <w:rsid w:val="00E2739C"/>
    <w:rsid w:val="00E32061"/>
    <w:rsid w:val="00E3518E"/>
    <w:rsid w:val="00E36FFE"/>
    <w:rsid w:val="00E3707B"/>
    <w:rsid w:val="00E40E70"/>
    <w:rsid w:val="00E423EE"/>
    <w:rsid w:val="00E42FA6"/>
    <w:rsid w:val="00E42FF9"/>
    <w:rsid w:val="00E44D7E"/>
    <w:rsid w:val="00E46B4A"/>
    <w:rsid w:val="00E46B80"/>
    <w:rsid w:val="00E4714C"/>
    <w:rsid w:val="00E5190B"/>
    <w:rsid w:val="00E51AEB"/>
    <w:rsid w:val="00E522A7"/>
    <w:rsid w:val="00E52A0A"/>
    <w:rsid w:val="00E54452"/>
    <w:rsid w:val="00E54FC6"/>
    <w:rsid w:val="00E61434"/>
    <w:rsid w:val="00E61831"/>
    <w:rsid w:val="00E61DD9"/>
    <w:rsid w:val="00E664C5"/>
    <w:rsid w:val="00E66775"/>
    <w:rsid w:val="00E670AA"/>
    <w:rsid w:val="00E671A2"/>
    <w:rsid w:val="00E72BA1"/>
    <w:rsid w:val="00E73A73"/>
    <w:rsid w:val="00E74C2D"/>
    <w:rsid w:val="00E76D26"/>
    <w:rsid w:val="00E80306"/>
    <w:rsid w:val="00E804E9"/>
    <w:rsid w:val="00E8090B"/>
    <w:rsid w:val="00E8228C"/>
    <w:rsid w:val="00E83849"/>
    <w:rsid w:val="00E84382"/>
    <w:rsid w:val="00E916D4"/>
    <w:rsid w:val="00EA1CAD"/>
    <w:rsid w:val="00EA69A7"/>
    <w:rsid w:val="00EA7DFA"/>
    <w:rsid w:val="00EB05D8"/>
    <w:rsid w:val="00EB1390"/>
    <w:rsid w:val="00EB2C71"/>
    <w:rsid w:val="00EB4340"/>
    <w:rsid w:val="00EB45A3"/>
    <w:rsid w:val="00EB4CD1"/>
    <w:rsid w:val="00EB556D"/>
    <w:rsid w:val="00EB5A7D"/>
    <w:rsid w:val="00EC1B8F"/>
    <w:rsid w:val="00EC7CB5"/>
    <w:rsid w:val="00ED3929"/>
    <w:rsid w:val="00ED55C0"/>
    <w:rsid w:val="00ED56FE"/>
    <w:rsid w:val="00ED5C94"/>
    <w:rsid w:val="00ED682B"/>
    <w:rsid w:val="00ED7905"/>
    <w:rsid w:val="00EE1889"/>
    <w:rsid w:val="00EE1A1E"/>
    <w:rsid w:val="00EE3AA0"/>
    <w:rsid w:val="00EE41D5"/>
    <w:rsid w:val="00EE5A9F"/>
    <w:rsid w:val="00EE6A52"/>
    <w:rsid w:val="00EF0AE5"/>
    <w:rsid w:val="00EF0D57"/>
    <w:rsid w:val="00EF0ED3"/>
    <w:rsid w:val="00EF18F5"/>
    <w:rsid w:val="00F037A4"/>
    <w:rsid w:val="00F03AC4"/>
    <w:rsid w:val="00F03CD9"/>
    <w:rsid w:val="00F05B66"/>
    <w:rsid w:val="00F06185"/>
    <w:rsid w:val="00F10AAC"/>
    <w:rsid w:val="00F13048"/>
    <w:rsid w:val="00F1333E"/>
    <w:rsid w:val="00F15CFF"/>
    <w:rsid w:val="00F16245"/>
    <w:rsid w:val="00F17991"/>
    <w:rsid w:val="00F2081C"/>
    <w:rsid w:val="00F2506E"/>
    <w:rsid w:val="00F26008"/>
    <w:rsid w:val="00F265A0"/>
    <w:rsid w:val="00F27C8F"/>
    <w:rsid w:val="00F31A7D"/>
    <w:rsid w:val="00F32749"/>
    <w:rsid w:val="00F331DE"/>
    <w:rsid w:val="00F33655"/>
    <w:rsid w:val="00F37172"/>
    <w:rsid w:val="00F408C3"/>
    <w:rsid w:val="00F40A15"/>
    <w:rsid w:val="00F428DE"/>
    <w:rsid w:val="00F429B4"/>
    <w:rsid w:val="00F42E3D"/>
    <w:rsid w:val="00F43258"/>
    <w:rsid w:val="00F4477E"/>
    <w:rsid w:val="00F46733"/>
    <w:rsid w:val="00F467C5"/>
    <w:rsid w:val="00F5488E"/>
    <w:rsid w:val="00F612E9"/>
    <w:rsid w:val="00F622D3"/>
    <w:rsid w:val="00F66ADD"/>
    <w:rsid w:val="00F67D8F"/>
    <w:rsid w:val="00F70021"/>
    <w:rsid w:val="00F70414"/>
    <w:rsid w:val="00F70EE0"/>
    <w:rsid w:val="00F72227"/>
    <w:rsid w:val="00F72D09"/>
    <w:rsid w:val="00F747E6"/>
    <w:rsid w:val="00F75072"/>
    <w:rsid w:val="00F759EF"/>
    <w:rsid w:val="00F76554"/>
    <w:rsid w:val="00F802BE"/>
    <w:rsid w:val="00F811FB"/>
    <w:rsid w:val="00F827BE"/>
    <w:rsid w:val="00F83FDE"/>
    <w:rsid w:val="00F86024"/>
    <w:rsid w:val="00F8611A"/>
    <w:rsid w:val="00F86E5E"/>
    <w:rsid w:val="00F87818"/>
    <w:rsid w:val="00F87B4E"/>
    <w:rsid w:val="00F9020C"/>
    <w:rsid w:val="00F91B5F"/>
    <w:rsid w:val="00F91C52"/>
    <w:rsid w:val="00F9453A"/>
    <w:rsid w:val="00F9515F"/>
    <w:rsid w:val="00F963E6"/>
    <w:rsid w:val="00F97203"/>
    <w:rsid w:val="00F975E8"/>
    <w:rsid w:val="00F97AC9"/>
    <w:rsid w:val="00FA0360"/>
    <w:rsid w:val="00FA5128"/>
    <w:rsid w:val="00FA5E66"/>
    <w:rsid w:val="00FA6B8A"/>
    <w:rsid w:val="00FB42D4"/>
    <w:rsid w:val="00FB4D0E"/>
    <w:rsid w:val="00FB5136"/>
    <w:rsid w:val="00FB5906"/>
    <w:rsid w:val="00FB6ABD"/>
    <w:rsid w:val="00FB762F"/>
    <w:rsid w:val="00FC0354"/>
    <w:rsid w:val="00FC2AED"/>
    <w:rsid w:val="00FC7EBF"/>
    <w:rsid w:val="00FD19F4"/>
    <w:rsid w:val="00FD2363"/>
    <w:rsid w:val="00FD27C3"/>
    <w:rsid w:val="00FD3775"/>
    <w:rsid w:val="00FD41DF"/>
    <w:rsid w:val="00FD5EA7"/>
    <w:rsid w:val="00FD6431"/>
    <w:rsid w:val="00FD6F18"/>
    <w:rsid w:val="00FD76B5"/>
    <w:rsid w:val="00FE0745"/>
    <w:rsid w:val="00FE5B29"/>
    <w:rsid w:val="00FE7B13"/>
    <w:rsid w:val="00FF0972"/>
    <w:rsid w:val="00FF42D5"/>
    <w:rsid w:val="00FF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2A2B5F9-26D9-4B50-91BC-E7A677AF4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976C3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,Znak2, Znak2,Podrozdzia3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,Znak2 Znak, Znak2 Znak,Podrozdzia3 Znak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uiPriority w:val="99"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uiPriority w:val="99"/>
    <w:semiHidden/>
    <w:unhideWhenUsed/>
    <w:rsid w:val="00024AF4"/>
    <w:rPr>
      <w:color w:val="954F72"/>
      <w:u w:val="single"/>
    </w:rPr>
  </w:style>
  <w:style w:type="character" w:styleId="Odwoaniedokomentarza">
    <w:name w:val="annotation reference"/>
    <w:uiPriority w:val="99"/>
    <w:semiHidden/>
    <w:unhideWhenUsed/>
    <w:rsid w:val="00264D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64D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4D5E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4D5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4D5E"/>
    <w:rPr>
      <w:rFonts w:ascii="Fira Sans" w:hAnsi="Fira Sans"/>
      <w:b/>
      <w:bCs/>
      <w:sz w:val="20"/>
      <w:szCs w:val="20"/>
    </w:rPr>
  </w:style>
  <w:style w:type="paragraph" w:customStyle="1" w:styleId="aga1">
    <w:name w:val="aga1"/>
    <w:basedOn w:val="Normalny"/>
    <w:rsid w:val="005B220C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/>
      <w:sz w:val="22"/>
      <w:szCs w:val="20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BC150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BC1507"/>
    <w:rPr>
      <w:rFonts w:ascii="Fira Sans SemiBold" w:hAnsi="Fira Sans SemiBold"/>
      <w:color w:val="66AFDE"/>
      <w:sz w:val="60"/>
      <w:szCs w:val="60"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BC1507"/>
    <w:rPr>
      <w:color w:val="FFFFFF"/>
    </w:rPr>
  </w:style>
  <w:style w:type="character" w:customStyle="1" w:styleId="WartowskanikaZnak">
    <w:name w:val="Wartość wskaźnika Znak"/>
    <w:link w:val="Wartowskanika"/>
    <w:rsid w:val="00BC1507"/>
    <w:rPr>
      <w:rFonts w:ascii="Fira Sans SemiBold" w:hAnsi="Fira Sans SemiBold"/>
      <w:color w:val="FFFFFF"/>
      <w:sz w:val="40"/>
      <w:szCs w:val="56"/>
      <w:lang w:eastAsia="en-US"/>
    </w:rPr>
  </w:style>
  <w:style w:type="character" w:customStyle="1" w:styleId="OpiswskanikaZnak">
    <w:name w:val="Opis wskaźnika Znak"/>
    <w:link w:val="Opiswskanika"/>
    <w:rsid w:val="00BC1507"/>
    <w:rPr>
      <w:rFonts w:ascii="Fira Sans" w:hAnsi="Fira Sans"/>
      <w:color w:val="FFFFFF"/>
      <w:szCs w:val="22"/>
      <w:lang w:eastAsia="en-US"/>
    </w:rPr>
  </w:style>
  <w:style w:type="character" w:customStyle="1" w:styleId="tytuinformacjiZnak">
    <w:name w:val="tytuł informacji Znak"/>
    <w:link w:val="tytuinformacji"/>
    <w:rsid w:val="00BC1507"/>
    <w:rPr>
      <w:rFonts w:ascii="Fira Sans Extra Condensed SemiB" w:hAnsi="Fira Sans Extra Condensed SemiB"/>
      <w:color w:val="000000"/>
      <w:sz w:val="40"/>
      <w:szCs w:val="26"/>
      <w:lang w:eastAsia="en-US"/>
    </w:rPr>
  </w:style>
  <w:style w:type="paragraph" w:customStyle="1" w:styleId="boczek">
    <w:name w:val="boczek"/>
    <w:basedOn w:val="Normalny"/>
    <w:qFormat/>
    <w:rsid w:val="00921AAD"/>
    <w:pPr>
      <w:framePr w:hSpace="141" w:wrap="around" w:vAnchor="text" w:hAnchor="margin" w:y="135"/>
      <w:spacing w:before="40" w:after="40"/>
    </w:pPr>
    <w:rPr>
      <w:rFonts w:eastAsia="Times New Roman"/>
      <w:color w:val="000000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://wroclaw.stat.gov.pl/" TargetMode="External"/><Relationship Id="rId26" Type="http://schemas.openxmlformats.org/officeDocument/2006/relationships/hyperlink" Target="https://stat.gov.pl/metainformacje/slownik-pojec/pojecia-stosowane-w-statystyce-publicznej/245,pojecie.html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bdl.stat.gov.pl/bdl/pages/regionalareas/AtlasRegionowBDL.aspx" TargetMode="External"/><Relationship Id="rId34" Type="http://schemas.openxmlformats.org/officeDocument/2006/relationships/hyperlink" Target="https://stat.gov.pl/metainformacje/slownik-pojec/pojecia-stosowane-w-statystyce-publicznej/3462,pojecie.html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6.emf"/><Relationship Id="rId25" Type="http://schemas.openxmlformats.org/officeDocument/2006/relationships/hyperlink" Target="https://stat.gov.pl/metainformacje/slownik-pojec/pojecia-stosowane-w-statystyce-publicznej/1239,pojecie.html" TargetMode="External"/><Relationship Id="rId33" Type="http://schemas.openxmlformats.org/officeDocument/2006/relationships/hyperlink" Target="https://stat.gov.pl/metainformacje/slownik-pojec/pojecia-stosowane-w-statystyce-publicznej/245,pojecie.html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yperlink" Target="https://twitter.com/Wroclaw_STAT" TargetMode="External"/><Relationship Id="rId29" Type="http://schemas.openxmlformats.org/officeDocument/2006/relationships/hyperlink" Target="http://old-strateg.stat.gov.pl/Home/Strate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24" Type="http://schemas.openxmlformats.org/officeDocument/2006/relationships/hyperlink" Target="https://stat.gov.pl/metainformacje/slownik-pojec/pojecia-stosowane-w-statystyce-publicznej/1233,pojecie.html" TargetMode="External"/><Relationship Id="rId32" Type="http://schemas.openxmlformats.org/officeDocument/2006/relationships/hyperlink" Target="https://stat.gov.pl/metainformacje/slownik-pojec/pojecia-stosowane-w-statystyce-publicznej/1239,pojecie.html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stat.gov.pl/metainformacje/slownik-pojec/pojecia-stosowane-w-statystyce-publicznej/2129,pojecie.html" TargetMode="External"/><Relationship Id="rId28" Type="http://schemas.openxmlformats.org/officeDocument/2006/relationships/hyperlink" Target="https://bdl.stat.gov.pl/bdl/pages/regionalareas/AtlasRegionowBDL.aspx" TargetMode="External"/><Relationship Id="rId36" Type="http://schemas.openxmlformats.org/officeDocument/2006/relationships/hyperlink" Target="https://www.facebook.com/USWroclaw/?modal=admin_todo_tour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hyperlink" Target="https://stat.gov.pl/metainformacje/slownik-pojec/pojecia-stosowane-w-statystyce-publicznej/123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://old-strateg.stat.gov.pl/Home/Strateg" TargetMode="External"/><Relationship Id="rId27" Type="http://schemas.openxmlformats.org/officeDocument/2006/relationships/hyperlink" Target="https://stat.gov.pl/metainformacje/slownik-pojec/pojecia-stosowane-w-statystyce-publicznej/3462,pojecie.html" TargetMode="External"/><Relationship Id="rId30" Type="http://schemas.openxmlformats.org/officeDocument/2006/relationships/hyperlink" Target="https://stat.gov.pl/metainformacje/slownik-pojec/pojecia-stosowane-w-statystyce-publicznej/2129,pojecie.html" TargetMode="External"/><Relationship Id="rId35" Type="http://schemas.openxmlformats.org/officeDocument/2006/relationships/hyperlink" Target="mailto:A.Ilczuk@stat.gov.p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0.17.255.14\W_opracowaniu_WA\SYGNALNE\aktywno&#347;&#263;\2021\III%20kwartal\NOWA_Informacja%20sygnalna_BAEL_III%20kwarta&#322;_202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F21A77-E04B-4592-BE46-0DEDC29695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FF8A7BA-43DF-4CDD-BE3A-BA3CE4111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NOWA_Informacja sygnalna_BAEL_III kwartał_2021</Template>
  <TotalTime>0</TotalTime>
  <Pages>6</Pages>
  <Words>2094</Words>
  <Characters>12568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Turystyka w województwie dolnośląskim</vt:lpstr>
    </vt:vector>
  </TitlesOfParts>
  <Company/>
  <LinksUpToDate>false</LinksUpToDate>
  <CharactersWithSpaces>14633</CharactersWithSpaces>
  <SharedDoc>false</SharedDoc>
  <HLinks>
    <vt:vector size="144" baseType="variant">
      <vt:variant>
        <vt:i4>7274541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https://www.facebook.com/USWroclaw/?modal=admin_todo_tour</vt:lpwstr>
      </vt:variant>
      <vt:variant>
        <vt:lpwstr/>
      </vt:variant>
      <vt:variant>
        <vt:i4>6094948</vt:i4>
      </vt:variant>
      <vt:variant>
        <vt:i4>9</vt:i4>
      </vt:variant>
      <vt:variant>
        <vt:i4>0</vt:i4>
      </vt:variant>
      <vt:variant>
        <vt:i4>5</vt:i4>
      </vt:variant>
      <vt:variant>
        <vt:lpwstr>mailto:A.Ilczuk@stat.gov.pl</vt:lpwstr>
      </vt:variant>
      <vt:variant>
        <vt:lpwstr/>
      </vt:variant>
      <vt:variant>
        <vt:i4>3539012</vt:i4>
      </vt:variant>
      <vt:variant>
        <vt:i4>6</vt:i4>
      </vt:variant>
      <vt:variant>
        <vt:i4>0</vt:i4>
      </vt:variant>
      <vt:variant>
        <vt:i4>5</vt:i4>
      </vt:variant>
      <vt:variant>
        <vt:lpwstr>https://twitter.com/Wroclaw_STAT</vt:lpwstr>
      </vt:variant>
      <vt:variant>
        <vt:lpwstr/>
      </vt:variant>
      <vt:variant>
        <vt:i4>3735606</vt:i4>
      </vt:variant>
      <vt:variant>
        <vt:i4>3</vt:i4>
      </vt:variant>
      <vt:variant>
        <vt:i4>0</vt:i4>
      </vt:variant>
      <vt:variant>
        <vt:i4>5</vt:i4>
      </vt:variant>
      <vt:variant>
        <vt:lpwstr>http://wroclaw.stat.gov.pl/</vt:lpwstr>
      </vt:variant>
      <vt:variant>
        <vt:lpwstr/>
      </vt:variant>
      <vt:variant>
        <vt:i4>3604540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2818155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https://stat.gov.pl/obszary-tematyczne/rynek-pracy/pracujacy-bezrobotni-bierni-zawodowo-wg-bael/informacja-na-temat-przeliczonych-dla-lat-2010-2020-wynikow-badania-aktywnosci-ekonomicznej-ludnosci-bael,37,1.html</vt:lpwstr>
      </vt:variant>
      <vt:variant>
        <vt:lpwstr/>
      </vt:variant>
      <vt:variant>
        <vt:i4>8126464</vt:i4>
      </vt:variant>
      <vt:variant>
        <vt:i4>48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http://stat.gov.pl/metainformacje/slownik-pojec/pojecia-stosowane-w-statystyce-publicznej/1_23,dziedzina.html</vt:lpwstr>
      </vt:variant>
      <vt:variant>
        <vt:lpwstr/>
      </vt:variant>
      <vt:variant>
        <vt:i4>1835008</vt:i4>
      </vt:variant>
      <vt:variant>
        <vt:i4>45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https://stat.gov.pl/metainformacje/slownik-pojec/pojecia-stosowane-w-statystyce-publicznej/4573,pojecie.html</vt:lpwstr>
      </vt:variant>
      <vt:variant>
        <vt:lpwstr/>
      </vt:variant>
      <vt:variant>
        <vt:i4>1835014</vt:i4>
      </vt:variant>
      <vt:variant>
        <vt:i4>42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https://stat.gov.pl/metainformacje/slownik-pojec/pojecia-stosowane-w-statystyce-publicznej/4575,pojecie.html</vt:lpwstr>
      </vt:variant>
      <vt:variant>
        <vt:lpwstr/>
      </vt:variant>
      <vt:variant>
        <vt:i4>1835009</vt:i4>
      </vt:variant>
      <vt:variant>
        <vt:i4>39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https://stat.gov.pl/metainformacje/slownik-pojec/pojecia-stosowane-w-statystyce-publicznej/4572,pojecie.html</vt:lpwstr>
      </vt:variant>
      <vt:variant>
        <vt:lpwstr/>
      </vt:variant>
      <vt:variant>
        <vt:i4>1900544</vt:i4>
      </vt:variant>
      <vt:variant>
        <vt:i4>36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https://stat.gov.pl/metainformacje/slownik-pojec/pojecia-stosowane-w-statystyce-publicznej/4563,pojecie.html</vt:lpwstr>
      </vt:variant>
      <vt:variant>
        <vt:lpwstr/>
      </vt:variant>
      <vt:variant>
        <vt:i4>1900546</vt:i4>
      </vt:variant>
      <vt:variant>
        <vt:i4>33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https://stat.gov.pl/metainformacje/slownik-pojec/pojecia-stosowane-w-statystyce-publicznej/4561,pojecie.html</vt:lpwstr>
      </vt:variant>
      <vt:variant>
        <vt:lpwstr/>
      </vt:variant>
      <vt:variant>
        <vt:i4>1900550</vt:i4>
      </vt:variant>
      <vt:variant>
        <vt:i4>30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https://stat.gov.pl/metainformacje/slownik-pojec/pojecia-stosowane-w-statystyce-publicznej/4565,pojecie.html</vt:lpwstr>
      </vt:variant>
      <vt:variant>
        <vt:lpwstr/>
      </vt:variant>
      <vt:variant>
        <vt:i4>1900547</vt:i4>
      </vt:variant>
      <vt:variant>
        <vt:i4>27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https://stat.gov.pl/metainformacje/slownik-pojec/pojecia-stosowane-w-statystyce-publicznej/4560,pojecie.html</vt:lpwstr>
      </vt:variant>
      <vt:variant>
        <vt:lpwstr/>
      </vt:variant>
      <vt:variant>
        <vt:i4>1900545</vt:i4>
      </vt:variant>
      <vt:variant>
        <vt:i4>24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https://stat.gov.pl/metainformacje/slownik-pojec/pojecia-stosowane-w-statystyce-publicznej/4562,pojecie.html</vt:lpwstr>
      </vt:variant>
      <vt:variant>
        <vt:lpwstr/>
      </vt:variant>
      <vt:variant>
        <vt:i4>2162722</vt:i4>
      </vt:variant>
      <vt:variant>
        <vt:i4>21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7929895</vt:i4>
      </vt:variant>
      <vt:variant>
        <vt:i4>18</vt:i4>
      </vt:variant>
      <vt:variant>
        <vt:i4>0</vt:i4>
      </vt:variant>
      <vt:variant>
        <vt:i4>5</vt:i4>
      </vt:variant>
      <vt:variant>
        <vt:lpwstr>http://old-strateg.stat.gov.pl/Home/Strateg</vt:lpwstr>
      </vt:variant>
      <vt:variant>
        <vt:lpwstr/>
      </vt:variant>
      <vt:variant>
        <vt:i4>458839</vt:i4>
      </vt:variant>
      <vt:variant>
        <vt:i4>15</vt:i4>
      </vt:variant>
      <vt:variant>
        <vt:i4>0</vt:i4>
      </vt:variant>
      <vt:variant>
        <vt:i4>5</vt:i4>
      </vt:variant>
      <vt:variant>
        <vt:lpwstr>http://swaid.stat.gov.pl/SitePagesDBW/RynekPracy.aspx</vt:lpwstr>
      </vt:variant>
      <vt:variant>
        <vt:lpwstr/>
      </vt:variant>
      <vt:variant>
        <vt:i4>8257661</vt:i4>
      </vt:variant>
      <vt:variant>
        <vt:i4>12</vt:i4>
      </vt:variant>
      <vt:variant>
        <vt:i4>0</vt:i4>
      </vt:variant>
      <vt:variant>
        <vt:i4>5</vt:i4>
      </vt:variant>
      <vt:variant>
        <vt:lpwstr>http://stat.gov.pl/obszary-tematyczne/rynek-pracy/</vt:lpwstr>
      </vt:variant>
      <vt:variant>
        <vt:lpwstr/>
      </vt:variant>
      <vt:variant>
        <vt:i4>8061049</vt:i4>
      </vt:variant>
      <vt:variant>
        <vt:i4>9</vt:i4>
      </vt:variant>
      <vt:variant>
        <vt:i4>0</vt:i4>
      </vt:variant>
      <vt:variant>
        <vt:i4>5</vt:i4>
      </vt:variant>
      <vt:variant>
        <vt:lpwstr>https://stat.gov.pl/obszary-tematyczne/rynek-pracy/zasady-metodyczne-rocznik-pracy/zeszyt-metodologiczny-badanie-aktywnosci-ekonomicznej-ludnosci,3,1.html</vt:lpwstr>
      </vt:variant>
      <vt:variant>
        <vt:lpwstr/>
      </vt:variant>
      <vt:variant>
        <vt:i4>7602220</vt:i4>
      </vt:variant>
      <vt:variant>
        <vt:i4>6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https://stat.gov.pl/obszary-tematyczne/rynek-pracy/pracujacy-bezrobotni-bierni-zawodowo-wg-bael/badanie-aktywnosci-ekonomicznej-ludnosci-folder-dla-rodzin-bioracych-udzial-w-badaniu-aktywnosci-ekonomicznej-ludnosci-i-kwartal-2021-r-,17,10.html</vt:lpwstr>
      </vt:variant>
      <vt:variant>
        <vt:lpwstr/>
      </vt:variant>
      <vt:variant>
        <vt:i4>3604540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https://stat.gov.pl/obszary-tematyczne/rynek-pracy/pracujacy-bezrobotni-bierni-zawodowo-wg-bael/aktywnosc-ekonomiczna-ludnosci-polski-3-kwartal-2021-roku,4,43.html</vt:lpwstr>
      </vt:variant>
      <vt:variant>
        <vt:lpwstr/>
      </vt:variant>
      <vt:variant>
        <vt:i4>5832777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https://stat.gov.pl/obszary-tematyczne/rynek-pracy/pracujacy-bezrobotni-bierni-zawodowo-wg-bael/pracujacy-bezrobotni-i-bierni-zawodowo-wyniki-wstepne-bael-w-czwartym-kwartale-2021-r-,12,50.html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Turystyka w województwie dolnośląskim</dc:title>
  <dc:subject/>
  <dc:creator>Madajczak Aneta</dc:creator>
  <cp:keywords/>
  <dc:description/>
  <cp:lastModifiedBy>Jung Radosław</cp:lastModifiedBy>
  <cp:revision>2</cp:revision>
  <cp:lastPrinted>2024-05-27T10:14:00Z</cp:lastPrinted>
  <dcterms:created xsi:type="dcterms:W3CDTF">2024-05-27T10:33:00Z</dcterms:created>
  <dcterms:modified xsi:type="dcterms:W3CDTF">2024-05-27T10:33:00Z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