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1566" w:rsidRDefault="00825EA8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>Edukacja w województwie lubelskim</w:t>
      </w:r>
    </w:p>
    <w:p w:rsidR="0098135C" w:rsidRDefault="00825EA8" w:rsidP="002B75AA">
      <w:pPr>
        <w:pStyle w:val="tytuinformacji"/>
        <w:ind w:firstLine="0"/>
        <w:rPr>
          <w:shd w:val="clear" w:color="auto" w:fill="FFFFFF"/>
        </w:rPr>
      </w:pPr>
      <w:r>
        <w:rPr>
          <w:shd w:val="clear" w:color="auto" w:fill="FFFFFF"/>
        </w:rPr>
        <w:t>w roku szkolnym 20</w:t>
      </w:r>
      <w:r w:rsidR="007A7307">
        <w:rPr>
          <w:shd w:val="clear" w:color="auto" w:fill="FFFFFF"/>
        </w:rPr>
        <w:t>2</w:t>
      </w:r>
      <w:r w:rsidR="006A414B">
        <w:rPr>
          <w:shd w:val="clear" w:color="auto" w:fill="FFFFFF"/>
        </w:rPr>
        <w:t>2</w:t>
      </w:r>
      <w:r>
        <w:rPr>
          <w:shd w:val="clear" w:color="auto" w:fill="FFFFFF"/>
        </w:rPr>
        <w:t>/</w:t>
      </w:r>
      <w:r w:rsidR="00223923">
        <w:rPr>
          <w:shd w:val="clear" w:color="auto" w:fill="FFFFFF"/>
        </w:rPr>
        <w:t>2</w:t>
      </w:r>
      <w:r w:rsidR="006A414B">
        <w:rPr>
          <w:shd w:val="clear" w:color="auto" w:fill="FFFFFF"/>
        </w:rPr>
        <w:t>3</w:t>
      </w:r>
    </w:p>
    <w:p w:rsidR="008460BA" w:rsidRPr="002D23CE" w:rsidRDefault="008460BA" w:rsidP="002B75AA">
      <w:pPr>
        <w:pStyle w:val="tytuinformacji"/>
        <w:ind w:firstLine="0"/>
        <w:rPr>
          <w:shd w:val="clear" w:color="auto" w:fill="FFFFFF"/>
        </w:rPr>
      </w:pPr>
    </w:p>
    <w:p w:rsidR="008460BA" w:rsidRPr="002A744A" w:rsidRDefault="008460BA" w:rsidP="008C5EE8">
      <w:pPr>
        <w:pStyle w:val="LID"/>
        <w:spacing w:before="360"/>
        <w:ind w:right="284"/>
        <w:jc w:val="both"/>
      </w:pPr>
      <w:r w:rsidRPr="002A744A"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6371C637" wp14:editId="1ECE07C5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2204085" cy="1308735"/>
                <wp:effectExtent l="0" t="0" r="5715" b="5715"/>
                <wp:wrapSquare wrapText="bothSides"/>
                <wp:docPr id="11" name="Pole tekstowe 2" descr="Wzrost liczby osób kształcących się w roku szkolnym 2022/23 w porównaniu z wcześniejszym rokiem szkolnym o 2,0%." title="Pole tekstowe ze wskaźni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9254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D605C" w:rsidRDefault="00241D03" w:rsidP="008460B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ind w:firstLine="0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707F">
                              <w:rPr>
                                <w:rStyle w:val="IkonawskanikaZnak"/>
                              </w:rPr>
                              <w:t xml:space="preserve">  </w:t>
                            </w:r>
                            <w:r w:rsidR="0085707F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85707F">
                              <w:rPr>
                                <w:rStyle w:val="WartowskanikaZnak"/>
                              </w:rPr>
                              <w:t>2,0%</w:t>
                            </w:r>
                          </w:p>
                          <w:p w:rsidR="0085707F" w:rsidRPr="007D605C" w:rsidRDefault="0085707F" w:rsidP="008460BA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liczby osób kształcących się w roku szkolnym 2022/23 w porównaniu z wcześniejszym rokiem szkolnym.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371C637" id="Pole tekstowe 2" o:spid="_x0000_s1026" alt="Tytuł: Pole tekstowe ze wskaźnikiem — opis: Wzrost liczby osób kształcących się w roku szkolnym 2022/23 w porównaniu z wcześniejszym rokiem szkolnym o 2,0%." style="position:absolute;left:0;text-align:left;margin-left:0;margin-top:6.55pt;width:173.55pt;height:103.05pt;z-index:251925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" fillcolor="#001d77" stroked="f">
                <v:stroke joinstyle="miter"/>
                <v:textbox>
                  <w:txbxContent>
                    <w:p w:rsidR="0085707F" w:rsidRPr="007D605C" w:rsidRDefault="00241D03" w:rsidP="008460B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ind w:firstLine="0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707F">
                        <w:rPr>
                          <w:rStyle w:val="IkonawskanikaZnak"/>
                        </w:rPr>
                        <w:t xml:space="preserve">  </w:t>
                      </w:r>
                      <w:r w:rsidR="0085707F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85707F">
                        <w:rPr>
                          <w:rStyle w:val="WartowskanikaZnak"/>
                        </w:rPr>
                        <w:t>2,0%</w:t>
                      </w:r>
                    </w:p>
                    <w:p w:rsidR="0085707F" w:rsidRPr="007D605C" w:rsidRDefault="0085707F" w:rsidP="008460BA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liczby osób kształcących się w roku szkolnym 2022/23 w porównaniu z wcześniejszym rokiem szkolnym.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2A744A">
        <w:rPr>
          <w:rFonts w:asciiTheme="minorHAnsi" w:hAnsiTheme="minorHAnsi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10CD799" wp14:editId="44B7E9EA">
                <wp:simplePos x="0" y="0"/>
                <wp:positionH relativeFrom="column">
                  <wp:posOffset>-1928495</wp:posOffset>
                </wp:positionH>
                <wp:positionV relativeFrom="paragraph">
                  <wp:posOffset>292100</wp:posOffset>
                </wp:positionV>
                <wp:extent cx="329565" cy="339090"/>
                <wp:effectExtent l="0" t="0" r="0" b="3810"/>
                <wp:wrapNone/>
                <wp:docPr id="19" name="Dowolny kształ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329565" cy="339090"/>
                        </a:xfrm>
                        <a:custGeom>
                          <a:avLst/>
                          <a:gdLst>
                            <a:gd name="connsiteX0" fmla="*/ 0 w 1116330"/>
                            <a:gd name="connsiteY0" fmla="*/ 533400 h 1082040"/>
                            <a:gd name="connsiteX1" fmla="*/ 556260 w 1116330"/>
                            <a:gd name="connsiteY1" fmla="*/ 0 h 1082040"/>
                            <a:gd name="connsiteX2" fmla="*/ 1116330 w 1116330"/>
                            <a:gd name="connsiteY2" fmla="*/ 533400 h 1082040"/>
                            <a:gd name="connsiteX3" fmla="*/ 948690 w 1116330"/>
                            <a:gd name="connsiteY3" fmla="*/ 685800 h 1082040"/>
                            <a:gd name="connsiteX4" fmla="*/ 672465 w 1116330"/>
                            <a:gd name="connsiteY4" fmla="*/ 422910 h 1082040"/>
                            <a:gd name="connsiteX5" fmla="*/ 670560 w 1116330"/>
                            <a:gd name="connsiteY5" fmla="*/ 1082040 h 1082040"/>
                            <a:gd name="connsiteX6" fmla="*/ 440055 w 1116330"/>
                            <a:gd name="connsiteY6" fmla="*/ 1082040 h 1082040"/>
                            <a:gd name="connsiteX7" fmla="*/ 443865 w 1116330"/>
                            <a:gd name="connsiteY7" fmla="*/ 426720 h 1082040"/>
                            <a:gd name="connsiteX8" fmla="*/ 165735 w 1116330"/>
                            <a:gd name="connsiteY8" fmla="*/ 687705 h 1082040"/>
                            <a:gd name="connsiteX9" fmla="*/ 0 w 1116330"/>
                            <a:gd name="connsiteY9" fmla="*/ 533400 h 10820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116330" h="1082040">
                              <a:moveTo>
                                <a:pt x="0" y="533400"/>
                              </a:moveTo>
                              <a:lnTo>
                                <a:pt x="556260" y="0"/>
                              </a:lnTo>
                              <a:lnTo>
                                <a:pt x="1116330" y="533400"/>
                              </a:lnTo>
                              <a:lnTo>
                                <a:pt x="948690" y="685800"/>
                              </a:lnTo>
                              <a:lnTo>
                                <a:pt x="672465" y="422910"/>
                              </a:lnTo>
                              <a:lnTo>
                                <a:pt x="670560" y="1082040"/>
                              </a:lnTo>
                              <a:lnTo>
                                <a:pt x="440055" y="1082040"/>
                              </a:lnTo>
                              <a:lnTo>
                                <a:pt x="443865" y="426720"/>
                              </a:lnTo>
                              <a:lnTo>
                                <a:pt x="165735" y="687705"/>
                              </a:lnTo>
                              <a:lnTo>
                                <a:pt x="0" y="5334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B0A3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24A90" id="Dowolny kształt 19" o:spid="_x0000_s1026" style="position:absolute;margin-left:-151.85pt;margin-top:23pt;width:25.95pt;height:26.7pt;rotation:180;flip:x 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108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" path="m,533400l556260,r560070,533400l948690,685800,672465,422910r-1905,659130l440055,1082040r3810,-655320l165735,687705,,533400xe" fillcolor="#bb0a30" stroked="f" strokeweight="1pt">
                <v:stroke joinstyle="miter"/>
                <v:path arrowok="t" o:connecttype="custom" o:connectlocs="0,167157;164220,0;329565,167157;280074,214916;198526,132532;197964,339090;129914,339090;131039,133726;48929,215513;0,167157" o:connectangles="0,0,0,0,0,0,0,0,0,0"/>
              </v:shape>
            </w:pict>
          </mc:Fallback>
        </mc:AlternateContent>
      </w:r>
      <w:r w:rsidRPr="002A744A">
        <w:rPr>
          <w:bCs/>
        </w:rPr>
        <w:t xml:space="preserve">W województwie lubelskim </w:t>
      </w:r>
      <w:r w:rsidR="001274D6" w:rsidRPr="002A744A">
        <w:rPr>
          <w:bCs/>
        </w:rPr>
        <w:t>na początku roku szkolnego 202</w:t>
      </w:r>
      <w:r w:rsidR="009C3FA1">
        <w:rPr>
          <w:bCs/>
        </w:rPr>
        <w:t>2</w:t>
      </w:r>
      <w:r w:rsidR="001274D6" w:rsidRPr="002A744A">
        <w:rPr>
          <w:bCs/>
        </w:rPr>
        <w:t>/</w:t>
      </w:r>
      <w:bookmarkStart w:id="0" w:name="_GoBack"/>
      <w:bookmarkEnd w:id="0"/>
      <w:r w:rsidR="001274D6" w:rsidRPr="002A744A">
        <w:rPr>
          <w:bCs/>
        </w:rPr>
        <w:t>2</w:t>
      </w:r>
      <w:r w:rsidR="009C3FA1">
        <w:rPr>
          <w:bCs/>
        </w:rPr>
        <w:t>3</w:t>
      </w:r>
      <w:r w:rsidR="001274D6" w:rsidRPr="002A744A">
        <w:rPr>
          <w:bCs/>
        </w:rPr>
        <w:t xml:space="preserve"> we wszystkich typach szkół (łącznie z 6 latkami odbywającymi obowiązkowe roczne przygotowanie przedszkolne i dorosłymi) kształciło się </w:t>
      </w:r>
      <w:r w:rsidR="009C3FA1">
        <w:rPr>
          <w:bCs/>
        </w:rPr>
        <w:t>288,9</w:t>
      </w:r>
      <w:r w:rsidR="00EC0951" w:rsidRPr="002A744A">
        <w:rPr>
          <w:bCs/>
        </w:rPr>
        <w:t> </w:t>
      </w:r>
      <w:r w:rsidR="001274D6" w:rsidRPr="002A744A">
        <w:rPr>
          <w:bCs/>
        </w:rPr>
        <w:t xml:space="preserve">tys.osób. Stanowili oni </w:t>
      </w:r>
      <w:r w:rsidR="009C3FA1">
        <w:rPr>
          <w:bCs/>
        </w:rPr>
        <w:t>14,2%</w:t>
      </w:r>
      <w:r w:rsidR="001274D6" w:rsidRPr="002A744A">
        <w:rPr>
          <w:bCs/>
        </w:rPr>
        <w:t xml:space="preserve"> ogółu mieszkańców województwa lubelskiego.</w:t>
      </w:r>
    </w:p>
    <w:p w:rsidR="00622F01" w:rsidRDefault="00440EEE" w:rsidP="00622F01">
      <w:r w:rsidRPr="00866E54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3888" behindDoc="1" locked="0" layoutInCell="1" allowOverlap="1" wp14:anchorId="5F0144F3" wp14:editId="6AA08CB2">
                <wp:simplePos x="0" y="0"/>
                <wp:positionH relativeFrom="column">
                  <wp:posOffset>5294630</wp:posOffset>
                </wp:positionH>
                <wp:positionV relativeFrom="paragraph">
                  <wp:posOffset>234950</wp:posOffset>
                </wp:positionV>
                <wp:extent cx="1725295" cy="1031240"/>
                <wp:effectExtent l="0" t="0" r="0" b="0"/>
                <wp:wrapTight wrapText="bothSides">
                  <wp:wrapPolygon edited="0">
                    <wp:start x="715" y="0"/>
                    <wp:lineTo x="715" y="21148"/>
                    <wp:lineTo x="20749" y="21148"/>
                    <wp:lineTo x="20749" y="0"/>
                    <wp:lineTo x="715" y="0"/>
                  </wp:wrapPolygon>
                </wp:wrapTight>
                <wp:docPr id="27" name="Pole tekstowe 27" descr="W myśl zapisów zawartych w Konstytucji Rzeczpospolitej Polskiej (art. 70) każsy ma prawo do nauki, która w szkołach publicznych jest bezpłatna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1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C53C7E">
                            <w:pPr>
                              <w:pStyle w:val="tekstzboku"/>
                              <w:spacing w:before="0"/>
                            </w:pPr>
                            <w:r>
                              <w:t xml:space="preserve">W myśl zapisów zawartych w Konstytucji Rzeczpospolitej Polskiej (art. 70) </w:t>
                            </w:r>
                            <w:r w:rsidRPr="00897D56">
                              <w:rPr>
                                <w:b/>
                              </w:rPr>
                              <w:t>każdy ma prawo do nauki</w:t>
                            </w:r>
                            <w:r>
                              <w:t>, która w szkołach publicznych jest bezpłatna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F0144F3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7" type="#_x0000_t202" alt="Tytuł: Pole tekstowe z kluczowymi informacjami, znajdujące się na szerym polu informacji sygnalnej — opis: W myśl zapisów zawartych w Konstytucji Rzeczpospolitej Polskiej (art. 70) każsy ma prawo do nauki, która w szkołach publicznych jest bezpłatna." style="position:absolute;left:0;text-align:left;margin-left:416.9pt;margin-top:18.5pt;width:135.85pt;height:81.2pt;z-index:-25150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" filled="f" stroked="f">
                <v:textbox>
                  <w:txbxContent>
                    <w:p w:rsidR="0085707F" w:rsidRPr="00791710" w:rsidRDefault="0085707F" w:rsidP="00C53C7E">
                      <w:pPr>
                        <w:pStyle w:val="tekstzboku"/>
                        <w:spacing w:before="0"/>
                      </w:pPr>
                      <w:r>
                        <w:t xml:space="preserve">W myśl zapisów zawartych w Konstytucji Rzeczpospolitej Polskiej (art. 70) </w:t>
                      </w:r>
                      <w:r w:rsidRPr="00897D56">
                        <w:rPr>
                          <w:b/>
                        </w:rPr>
                        <w:t>każdy ma prawo do nauki</w:t>
                      </w:r>
                      <w:r>
                        <w:t>, która w szkołach publicznych jest bezpłatna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22F01" w:rsidRPr="00866E54" w:rsidRDefault="00622F01" w:rsidP="0091650E">
      <w:pPr>
        <w:ind w:right="284"/>
        <w:jc w:val="both"/>
        <w:rPr>
          <w:lang w:eastAsia="pl-PL"/>
        </w:rPr>
      </w:pPr>
      <w:r w:rsidRPr="00866E54">
        <w:rPr>
          <w:lang w:eastAsia="pl-PL"/>
        </w:rPr>
        <w:t>W Polsce system oświaty i wychowania obejmuje dzieci i młodzież w wieku od 3 do 21</w:t>
      </w:r>
      <w:r w:rsidR="00F14981">
        <w:rPr>
          <w:lang w:eastAsia="pl-PL"/>
        </w:rPr>
        <w:t> </w:t>
      </w:r>
      <w:r w:rsidRPr="00866E54">
        <w:rPr>
          <w:lang w:eastAsia="pl-PL"/>
        </w:rPr>
        <w:t>roku życia. Nauka jest obowiązkowa od 6 do 18 roku życia</w:t>
      </w:r>
      <w:r w:rsidR="00B17B61" w:rsidRPr="00866E54">
        <w:rPr>
          <w:rStyle w:val="Odwoanieprzypisudolnego"/>
          <w:lang w:eastAsia="pl-PL"/>
        </w:rPr>
        <w:footnoteReference w:id="1"/>
      </w:r>
      <w:r w:rsidRPr="00866E54">
        <w:rPr>
          <w:lang w:eastAsia="pl-PL"/>
        </w:rPr>
        <w:t>, jednak tylko szkoły podstawowe posiadają status instytucji obowiązkowych</w:t>
      </w:r>
      <w:r w:rsidR="0049303D" w:rsidRPr="00866E54">
        <w:rPr>
          <w:rStyle w:val="Odwoanieprzypisudolnego"/>
          <w:lang w:eastAsia="pl-PL"/>
        </w:rPr>
        <w:footnoteReference w:id="2"/>
      </w:r>
      <w:r w:rsidR="00A21566">
        <w:rPr>
          <w:lang w:eastAsia="pl-PL"/>
        </w:rPr>
        <w:t>.</w:t>
      </w:r>
    </w:p>
    <w:p w:rsidR="00C22105" w:rsidRPr="00E776F6" w:rsidRDefault="00DC6287" w:rsidP="007C143C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Wychowanie przedszkolne</w:t>
      </w:r>
      <w:r w:rsidR="002D7F0F">
        <w:rPr>
          <w:rStyle w:val="Odwoanieprzypisudolnego"/>
          <w:sz w:val="22"/>
          <w:szCs w:val="22"/>
        </w:rPr>
        <w:footnoteReference w:id="3"/>
      </w:r>
    </w:p>
    <w:p w:rsidR="00C74E83" w:rsidRPr="00D15BCA" w:rsidRDefault="00540E02" w:rsidP="0091650E">
      <w:pPr>
        <w:ind w:right="284"/>
        <w:jc w:val="both"/>
        <w:rPr>
          <w:i/>
        </w:rPr>
      </w:pPr>
      <w:r w:rsidRPr="00D15BCA">
        <w:rPr>
          <w:i/>
        </w:rPr>
        <w:t>Pierwszym szczeblem systemu oświaty w Polsce jest edukacja przedszkolna, która obejmuje dzieci w wieku od 3 d</w:t>
      </w:r>
      <w:r w:rsidR="008159B9" w:rsidRPr="00D15BCA">
        <w:rPr>
          <w:i/>
        </w:rPr>
        <w:t>o</w:t>
      </w:r>
      <w:r w:rsidRPr="00D15BCA">
        <w:rPr>
          <w:i/>
        </w:rPr>
        <w:t xml:space="preserve"> 6 lat.</w:t>
      </w:r>
    </w:p>
    <w:p w:rsidR="00896CBF" w:rsidRPr="00D15BCA" w:rsidRDefault="00540E02" w:rsidP="0091650E">
      <w:pPr>
        <w:ind w:right="284"/>
        <w:jc w:val="both"/>
        <w:rPr>
          <w:szCs w:val="19"/>
        </w:rPr>
      </w:pPr>
      <w:r w:rsidRPr="00D15BCA">
        <w:rPr>
          <w:szCs w:val="19"/>
        </w:rPr>
        <w:t>Według stanu na koniec września 20</w:t>
      </w:r>
      <w:r w:rsidR="003C18C3" w:rsidRPr="00D15BCA">
        <w:rPr>
          <w:szCs w:val="19"/>
        </w:rPr>
        <w:t>2</w:t>
      </w:r>
      <w:r w:rsidR="00F14981" w:rsidRPr="00D15BCA">
        <w:rPr>
          <w:szCs w:val="19"/>
        </w:rPr>
        <w:t>2</w:t>
      </w:r>
      <w:r w:rsidRPr="00D15BCA">
        <w:rPr>
          <w:szCs w:val="19"/>
        </w:rPr>
        <w:t xml:space="preserve"> roku na terenie województwa lubelskiego funkcjonował</w:t>
      </w:r>
      <w:r w:rsidR="00EC786A" w:rsidRPr="00D15BCA">
        <w:rPr>
          <w:szCs w:val="19"/>
        </w:rPr>
        <w:t>o</w:t>
      </w:r>
      <w:r w:rsidRPr="00D15BCA">
        <w:rPr>
          <w:szCs w:val="19"/>
        </w:rPr>
        <w:t xml:space="preserve"> </w:t>
      </w:r>
      <w:r w:rsidR="005C4E56" w:rsidRPr="00D15BCA">
        <w:rPr>
          <w:szCs w:val="19"/>
        </w:rPr>
        <w:t>1 3</w:t>
      </w:r>
      <w:r w:rsidR="00F14981" w:rsidRPr="00D15BCA">
        <w:rPr>
          <w:szCs w:val="19"/>
        </w:rPr>
        <w:t>4</w:t>
      </w:r>
      <w:r w:rsidR="0037605E" w:rsidRPr="00D15BCA">
        <w:rPr>
          <w:szCs w:val="19"/>
        </w:rPr>
        <w:t>2</w:t>
      </w:r>
      <w:r w:rsidR="005C4E56" w:rsidRPr="00D15BCA">
        <w:rPr>
          <w:szCs w:val="19"/>
        </w:rPr>
        <w:t xml:space="preserve"> </w:t>
      </w:r>
      <w:r w:rsidR="00EC3C76" w:rsidRPr="00D15BCA">
        <w:rPr>
          <w:szCs w:val="19"/>
        </w:rPr>
        <w:t>placówk</w:t>
      </w:r>
      <w:r w:rsidR="0084302A">
        <w:rPr>
          <w:szCs w:val="19"/>
        </w:rPr>
        <w:t>i</w:t>
      </w:r>
      <w:r w:rsidR="00EC3C76" w:rsidRPr="00D15BCA">
        <w:rPr>
          <w:szCs w:val="19"/>
        </w:rPr>
        <w:t xml:space="preserve"> wychowania przedszkolnego. Większość z nich stanowiły placówki publiczne (</w:t>
      </w:r>
      <w:r w:rsidR="00F66F86" w:rsidRPr="00D15BCA">
        <w:rPr>
          <w:szCs w:val="19"/>
        </w:rPr>
        <w:t>78,3</w:t>
      </w:r>
      <w:r w:rsidR="00EC3C76" w:rsidRPr="00D15BCA">
        <w:rPr>
          <w:szCs w:val="19"/>
        </w:rPr>
        <w:t xml:space="preserve">%). W porównaniu z poprzednim rokiem szkolnym liczba placówek ogółem </w:t>
      </w:r>
      <w:r w:rsidR="00BB099B" w:rsidRPr="00D15BCA">
        <w:rPr>
          <w:szCs w:val="19"/>
        </w:rPr>
        <w:t>zwiększyła</w:t>
      </w:r>
      <w:r w:rsidR="00EC3C76" w:rsidRPr="00D15BCA">
        <w:rPr>
          <w:szCs w:val="19"/>
        </w:rPr>
        <w:t xml:space="preserve"> się o </w:t>
      </w:r>
      <w:r w:rsidR="00BB099B" w:rsidRPr="00D15BCA">
        <w:rPr>
          <w:szCs w:val="19"/>
        </w:rPr>
        <w:t>0,1</w:t>
      </w:r>
      <w:r w:rsidR="00EC3C76" w:rsidRPr="00D15BCA">
        <w:rPr>
          <w:szCs w:val="19"/>
        </w:rPr>
        <w:t>%. Biorąc pod uwagę siedzibę placów</w:t>
      </w:r>
      <w:r w:rsidR="00682588" w:rsidRPr="00D15BCA">
        <w:rPr>
          <w:szCs w:val="19"/>
        </w:rPr>
        <w:t>e</w:t>
      </w:r>
      <w:r w:rsidR="00EC3C76" w:rsidRPr="00D15BCA">
        <w:rPr>
          <w:szCs w:val="19"/>
        </w:rPr>
        <w:t xml:space="preserve">k, na terenach wiejskich ich liczba </w:t>
      </w:r>
      <w:r w:rsidR="006C0868" w:rsidRPr="00D15BCA">
        <w:rPr>
          <w:szCs w:val="19"/>
        </w:rPr>
        <w:t>z</w:t>
      </w:r>
      <w:r w:rsidR="00462023" w:rsidRPr="00D15BCA">
        <w:rPr>
          <w:szCs w:val="19"/>
        </w:rPr>
        <w:t>mniejszyła</w:t>
      </w:r>
      <w:r w:rsidR="00EC3C76" w:rsidRPr="00D15BCA">
        <w:rPr>
          <w:szCs w:val="19"/>
        </w:rPr>
        <w:t xml:space="preserve"> się o </w:t>
      </w:r>
      <w:r w:rsidR="00BB099B" w:rsidRPr="00D15BCA">
        <w:rPr>
          <w:szCs w:val="19"/>
        </w:rPr>
        <w:t>1,</w:t>
      </w:r>
      <w:r w:rsidR="0084302A">
        <w:rPr>
          <w:szCs w:val="19"/>
        </w:rPr>
        <w:t>0</w:t>
      </w:r>
      <w:r w:rsidR="00531C86" w:rsidRPr="00D15BCA">
        <w:rPr>
          <w:szCs w:val="19"/>
        </w:rPr>
        <w:t>%</w:t>
      </w:r>
      <w:r w:rsidR="00EC3C76" w:rsidRPr="00D15BCA">
        <w:rPr>
          <w:szCs w:val="19"/>
        </w:rPr>
        <w:t xml:space="preserve">, natomiast w miastach </w:t>
      </w:r>
      <w:r w:rsidR="00462023" w:rsidRPr="00D15BCA">
        <w:rPr>
          <w:szCs w:val="19"/>
        </w:rPr>
        <w:t xml:space="preserve">zwiększyła się </w:t>
      </w:r>
      <w:r w:rsidR="00EC3C76" w:rsidRPr="00D15BCA">
        <w:rPr>
          <w:szCs w:val="19"/>
        </w:rPr>
        <w:t xml:space="preserve">o </w:t>
      </w:r>
      <w:r w:rsidR="00BB099B" w:rsidRPr="00D15BCA">
        <w:rPr>
          <w:szCs w:val="19"/>
        </w:rPr>
        <w:t>2,2</w:t>
      </w:r>
      <w:r w:rsidR="00EC3C76" w:rsidRPr="00D15BCA">
        <w:rPr>
          <w:szCs w:val="19"/>
        </w:rPr>
        <w:t>%</w:t>
      </w:r>
      <w:r w:rsidR="00C53C7E" w:rsidRPr="00D15BCA">
        <w:rPr>
          <w:szCs w:val="19"/>
        </w:rPr>
        <w:t>.</w:t>
      </w:r>
    </w:p>
    <w:p w:rsidR="00F24069" w:rsidRPr="00D15BCA" w:rsidRDefault="00C53C7E" w:rsidP="00DB18A1">
      <w:pPr>
        <w:ind w:right="284"/>
        <w:jc w:val="both"/>
        <w:rPr>
          <w:szCs w:val="19"/>
        </w:rPr>
      </w:pPr>
      <w:r w:rsidRPr="00D15BCA">
        <w:rPr>
          <w:szCs w:val="19"/>
        </w:rPr>
        <w:t xml:space="preserve">Spośród </w:t>
      </w:r>
      <w:r w:rsidR="00814601" w:rsidRPr="00D15BCA">
        <w:rPr>
          <w:szCs w:val="19"/>
        </w:rPr>
        <w:t>505</w:t>
      </w:r>
      <w:r w:rsidRPr="00D15BCA">
        <w:rPr>
          <w:szCs w:val="19"/>
        </w:rPr>
        <w:t xml:space="preserve"> placówek funkcjonujących w miastach większość stanowiły przedszkola (</w:t>
      </w:r>
      <w:r w:rsidR="00FE0251" w:rsidRPr="00D15BCA">
        <w:rPr>
          <w:szCs w:val="19"/>
        </w:rPr>
        <w:t>82,5</w:t>
      </w:r>
      <w:r w:rsidRPr="00D15BCA">
        <w:rPr>
          <w:szCs w:val="19"/>
        </w:rPr>
        <w:t>%), zaś na wsi przeważały oddziały przedszkolne przy szkołach podstawowych (</w:t>
      </w:r>
      <w:r w:rsidR="00FE0251" w:rsidRPr="00D15BCA">
        <w:rPr>
          <w:szCs w:val="19"/>
        </w:rPr>
        <w:t>64,3</w:t>
      </w:r>
      <w:r w:rsidRPr="00D15BCA">
        <w:rPr>
          <w:szCs w:val="19"/>
        </w:rPr>
        <w:t>%).</w:t>
      </w:r>
    </w:p>
    <w:p w:rsidR="00C53C7E" w:rsidRPr="00F24069" w:rsidRDefault="00C53C7E" w:rsidP="00044D8A">
      <w:pPr>
        <w:spacing w:after="0"/>
        <w:ind w:firstLine="0"/>
        <w:rPr>
          <w:b/>
          <w:sz w:val="18"/>
          <w:szCs w:val="18"/>
        </w:rPr>
      </w:pPr>
      <w:r w:rsidRPr="00F24069">
        <w:rPr>
          <w:b/>
          <w:sz w:val="18"/>
          <w:szCs w:val="18"/>
        </w:rPr>
        <w:t>Wykres 1</w:t>
      </w:r>
      <w:r w:rsidR="00F2508A">
        <w:rPr>
          <w:b/>
          <w:sz w:val="18"/>
          <w:szCs w:val="18"/>
        </w:rPr>
        <w:t>.</w:t>
      </w:r>
      <w:r w:rsidRPr="00F24069">
        <w:rPr>
          <w:b/>
          <w:sz w:val="18"/>
          <w:szCs w:val="18"/>
        </w:rPr>
        <w:t xml:space="preserve"> Placówki wychowania przedszkolnego w miastach i na wsi</w:t>
      </w:r>
    </w:p>
    <w:p w:rsidR="00044D8A" w:rsidRDefault="00044D8A" w:rsidP="00044D8A">
      <w:pPr>
        <w:spacing w:before="0"/>
        <w:ind w:left="851" w:hanging="1"/>
        <w:rPr>
          <w:szCs w:val="19"/>
        </w:rPr>
      </w:pPr>
      <w:r>
        <w:rPr>
          <w:sz w:val="16"/>
          <w:szCs w:val="16"/>
        </w:rPr>
        <w:t xml:space="preserve">Stan w dniu 30 </w:t>
      </w:r>
      <w:r w:rsidR="00750AF0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7A7307">
        <w:rPr>
          <w:sz w:val="16"/>
          <w:szCs w:val="16"/>
        </w:rPr>
        <w:t>2</w:t>
      </w:r>
      <w:r w:rsidR="00FE0251">
        <w:rPr>
          <w:sz w:val="16"/>
          <w:szCs w:val="16"/>
        </w:rPr>
        <w:t>2</w:t>
      </w:r>
      <w:r>
        <w:rPr>
          <w:sz w:val="16"/>
          <w:szCs w:val="16"/>
        </w:rPr>
        <w:t xml:space="preserve"> r.</w:t>
      </w:r>
    </w:p>
    <w:p w:rsidR="00C53C7E" w:rsidRPr="00866E54" w:rsidRDefault="0037605E" w:rsidP="007C143C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271220</wp:posOffset>
            </wp:positionH>
            <wp:positionV relativeFrom="paragraph">
              <wp:posOffset>5823</wp:posOffset>
            </wp:positionV>
            <wp:extent cx="4379595" cy="2164758"/>
            <wp:effectExtent l="0" t="0" r="0" b="6985"/>
            <wp:wrapNone/>
            <wp:docPr id="1" name="Wykres 1" descr="Wykres kolumnowy przedstawiający placówki wychowania przedszkolnego (przedszkola, punkty przedszkolne i zespoły wychowania przedszkolnego oraz oddziały przedszkolne) w podziale na miasto i wieś według stanu w dniu 30 września 2022 r." title="Wykres nr 1 Placówki wychowania przedszkolnego w miastach i na ws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C53C7E" w:rsidRPr="00866E54" w:rsidRDefault="00C53C7E" w:rsidP="007C143C">
      <w:pPr>
        <w:rPr>
          <w:szCs w:val="19"/>
        </w:rPr>
      </w:pPr>
    </w:p>
    <w:p w:rsidR="00B303A8" w:rsidRDefault="00B303A8" w:rsidP="00B303A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>
        <w:rPr>
          <w:b/>
          <w:noProof/>
          <w:color w:val="001D77"/>
          <w:spacing w:val="-2"/>
          <w:szCs w:val="19"/>
        </w:rPr>
        <w:t>1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Wychowanie przedszkolne</w:t>
      </w:r>
    </w:p>
    <w:p w:rsidR="00B303A8" w:rsidRPr="00B303A8" w:rsidRDefault="00B303A8" w:rsidP="00087903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7A72B2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797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1. Wychowanie przedszkolne"/>
        <w:tblDescription w:val="Tablica prezentująca dane dotyczące wychowania przedszkolnego ogółem oraz w przedszkolach i oddziałach przedszkolnych przy szkołach podstawowych w latach 2015, 2020, 2021 i 2022, według stanu na 30 września."/>
      </w:tblPr>
      <w:tblGrid>
        <w:gridCol w:w="1984"/>
        <w:gridCol w:w="1135"/>
        <w:gridCol w:w="27"/>
        <w:gridCol w:w="1107"/>
        <w:gridCol w:w="56"/>
        <w:gridCol w:w="1220"/>
        <w:gridCol w:w="1105"/>
        <w:gridCol w:w="29"/>
        <w:gridCol w:w="1134"/>
      </w:tblGrid>
      <w:tr w:rsidR="00B303A8" w:rsidRPr="00944414" w:rsidTr="00DC6A61">
        <w:trPr>
          <w:trHeight w:val="380"/>
        </w:trPr>
        <w:tc>
          <w:tcPr>
            <w:tcW w:w="1984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303A8" w:rsidRPr="00944414" w:rsidRDefault="00B303A8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1135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303A8" w:rsidRPr="00944414" w:rsidRDefault="00B303A8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</w:t>
            </w:r>
            <w:r w:rsidR="0038006F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B303A8" w:rsidRPr="00944414" w:rsidRDefault="00B303A8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38006F">
              <w:rPr>
                <w:sz w:val="16"/>
                <w:szCs w:val="16"/>
              </w:rPr>
              <w:t>20</w:t>
            </w:r>
          </w:p>
        </w:tc>
        <w:tc>
          <w:tcPr>
            <w:tcW w:w="1276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B303A8" w:rsidRPr="00944414" w:rsidRDefault="00405340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2E37C8">
              <w:rPr>
                <w:sz w:val="16"/>
                <w:szCs w:val="16"/>
              </w:rPr>
              <w:t>2</w:t>
            </w:r>
            <w:r w:rsidR="0038006F">
              <w:rPr>
                <w:sz w:val="16"/>
                <w:szCs w:val="16"/>
              </w:rPr>
              <w:t>1</w:t>
            </w:r>
          </w:p>
        </w:tc>
        <w:tc>
          <w:tcPr>
            <w:tcW w:w="2268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B303A8" w:rsidRPr="00944414" w:rsidRDefault="00B303A8" w:rsidP="006A414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7A7307">
              <w:rPr>
                <w:sz w:val="16"/>
                <w:szCs w:val="16"/>
              </w:rPr>
              <w:t>2</w:t>
            </w:r>
            <w:r w:rsidR="006A414B">
              <w:rPr>
                <w:sz w:val="16"/>
                <w:szCs w:val="16"/>
              </w:rPr>
              <w:t>2</w:t>
            </w:r>
          </w:p>
        </w:tc>
      </w:tr>
      <w:tr w:rsidR="00B303A8" w:rsidRPr="00944414" w:rsidTr="00DC6A61">
        <w:trPr>
          <w:trHeight w:val="380"/>
        </w:trPr>
        <w:tc>
          <w:tcPr>
            <w:tcW w:w="1984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303A8" w:rsidRPr="00944414" w:rsidRDefault="00B303A8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679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303A8" w:rsidRPr="00944414" w:rsidRDefault="00B303A8" w:rsidP="00871FBD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303A8" w:rsidRPr="00944414" w:rsidRDefault="00B303A8" w:rsidP="006A414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  <w:r w:rsidR="002E37C8">
              <w:rPr>
                <w:sz w:val="16"/>
                <w:szCs w:val="16"/>
              </w:rPr>
              <w:t>2</w:t>
            </w:r>
            <w:r w:rsidR="006A414B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= 100</w:t>
            </w:r>
          </w:p>
        </w:tc>
      </w:tr>
      <w:tr w:rsidR="00B303A8" w:rsidRPr="00944414" w:rsidTr="00DC6A61">
        <w:trPr>
          <w:trHeight w:val="283"/>
        </w:trPr>
        <w:tc>
          <w:tcPr>
            <w:tcW w:w="7797" w:type="dxa"/>
            <w:gridSpan w:val="9"/>
            <w:tcBorders>
              <w:top w:val="single" w:sz="4" w:space="0" w:color="17365D"/>
              <w:bottom w:val="single" w:sz="4" w:space="0" w:color="17365D"/>
            </w:tcBorders>
          </w:tcPr>
          <w:p w:rsidR="00B303A8" w:rsidRPr="009A7C0B" w:rsidRDefault="00B303A8" w:rsidP="00871FBD">
            <w:pPr>
              <w:spacing w:before="0" w:after="0"/>
              <w:ind w:right="-57"/>
              <w:jc w:val="center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OGÓŁEM</w:t>
            </w:r>
          </w:p>
        </w:tc>
      </w:tr>
      <w:tr w:rsidR="0038006F" w:rsidRPr="003A4F49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Placówki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1 350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1 357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1 341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1 342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ED26D3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100,1</w:t>
            </w:r>
          </w:p>
        </w:tc>
      </w:tr>
      <w:tr w:rsidR="0038006F" w:rsidRPr="003A4F49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w tym specjalne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30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ED26D3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100,0</w:t>
            </w:r>
          </w:p>
        </w:tc>
      </w:tr>
      <w:tr w:rsidR="0038006F" w:rsidRPr="003A4F49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Miejsca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50 622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.</w:t>
            </w:r>
          </w:p>
        </w:tc>
      </w:tr>
      <w:tr w:rsidR="0038006F" w:rsidRPr="003A4F49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Dzieci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59 715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71 102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73 632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76 165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ED26D3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103,4</w:t>
            </w:r>
          </w:p>
        </w:tc>
      </w:tr>
      <w:tr w:rsidR="0038006F" w:rsidRPr="003A4F49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3A4F4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</w:p>
        </w:tc>
      </w:tr>
      <w:tr w:rsidR="0038006F" w:rsidRPr="003A4F49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</w:t>
            </w:r>
            <w:r w:rsidRPr="003A4F49">
              <w:rPr>
                <w:b/>
                <w:sz w:val="16"/>
                <w:szCs w:val="16"/>
              </w:rPr>
              <w:t>pecjalne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314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498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548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656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3A4F49" w:rsidRDefault="00ED26D3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119,7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5 lat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21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591F">
              <w:rPr>
                <w:b/>
                <w:sz w:val="16"/>
                <w:szCs w:val="16"/>
              </w:rPr>
              <w:t>132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18 274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48591F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18 673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48591F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20 325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108,8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6 lat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</w:tcBorders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 w:rsidRPr="0048591F">
              <w:rPr>
                <w:b/>
                <w:sz w:val="16"/>
                <w:szCs w:val="16"/>
              </w:rPr>
              <w:t>5</w:t>
            </w:r>
            <w:r>
              <w:rPr>
                <w:b/>
                <w:sz w:val="16"/>
                <w:szCs w:val="16"/>
              </w:rPr>
              <w:t xml:space="preserve"> </w:t>
            </w:r>
            <w:r w:rsidRPr="0048591F">
              <w:rPr>
                <w:b/>
                <w:sz w:val="16"/>
                <w:szCs w:val="16"/>
              </w:rPr>
              <w:t>276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18 652</w:t>
            </w:r>
          </w:p>
        </w:tc>
        <w:tc>
          <w:tcPr>
            <w:tcW w:w="1220" w:type="dxa"/>
            <w:tcBorders>
              <w:top w:val="single" w:sz="4" w:space="0" w:color="17365D"/>
            </w:tcBorders>
            <w:vAlign w:val="center"/>
          </w:tcPr>
          <w:p w:rsidR="0038006F" w:rsidRPr="0048591F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18 859</w:t>
            </w:r>
          </w:p>
        </w:tc>
        <w:tc>
          <w:tcPr>
            <w:tcW w:w="1105" w:type="dxa"/>
            <w:tcBorders>
              <w:top w:val="single" w:sz="4" w:space="0" w:color="17365D"/>
            </w:tcBorders>
            <w:vAlign w:val="center"/>
          </w:tcPr>
          <w:p w:rsidR="0038006F" w:rsidRPr="0048591F" w:rsidRDefault="009C3FA1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19 481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</w:tcBorders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103,3</w:t>
            </w:r>
          </w:p>
        </w:tc>
      </w:tr>
      <w:tr w:rsidR="0038006F" w:rsidRPr="0048591F" w:rsidTr="00DC6A61">
        <w:trPr>
          <w:trHeight w:val="283"/>
        </w:trPr>
        <w:tc>
          <w:tcPr>
            <w:tcW w:w="7797" w:type="dxa"/>
            <w:gridSpan w:val="9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Przedszkola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Placówki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540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614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622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635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102,1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 specjalne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17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104,2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Dzieci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791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51 235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53 366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55 018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specjalne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314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439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474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558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117,7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 lat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214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13 444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13 729</w:t>
            </w:r>
          </w:p>
        </w:tc>
        <w:tc>
          <w:tcPr>
            <w:tcW w:w="1105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14 939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108,8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 lat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909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10 563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11 102</w:t>
            </w:r>
          </w:p>
        </w:tc>
        <w:tc>
          <w:tcPr>
            <w:tcW w:w="1105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11 361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102,3</w:t>
            </w:r>
          </w:p>
        </w:tc>
      </w:tr>
      <w:tr w:rsidR="0038006F" w:rsidRPr="0048591F" w:rsidTr="00DC6A61">
        <w:trPr>
          <w:trHeight w:val="283"/>
        </w:trPr>
        <w:tc>
          <w:tcPr>
            <w:tcW w:w="7797" w:type="dxa"/>
            <w:gridSpan w:val="9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Oddziały przedszkolne przy szkołach podstawowych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Placówki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688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645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623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616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98,9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 specjalne</w:t>
            </w:r>
          </w:p>
        </w:tc>
        <w:tc>
          <w:tcPr>
            <w:tcW w:w="1162" w:type="dxa"/>
            <w:gridSpan w:val="2"/>
            <w:shd w:val="clear" w:color="auto" w:fill="auto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63" w:type="dxa"/>
            <w:gridSpan w:val="2"/>
            <w:shd w:val="clear" w:color="auto" w:fill="auto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83,3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Dzieci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800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18 111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18 420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19 626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106,5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w tym</w:t>
            </w:r>
          </w:p>
        </w:tc>
        <w:tc>
          <w:tcPr>
            <w:tcW w:w="1162" w:type="dxa"/>
            <w:gridSpan w:val="2"/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220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specjalne</w:t>
            </w:r>
          </w:p>
        </w:tc>
        <w:tc>
          <w:tcPr>
            <w:tcW w:w="1162" w:type="dxa"/>
            <w:gridSpan w:val="2"/>
            <w:shd w:val="clear" w:color="auto" w:fill="auto"/>
            <w:noWrap/>
            <w:vAlign w:val="center"/>
          </w:tcPr>
          <w:p w:rsidR="0038006F" w:rsidRPr="00B11679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B11679">
              <w:rPr>
                <w:sz w:val="16"/>
                <w:szCs w:val="16"/>
              </w:rPr>
              <w:t>44</w:t>
            </w:r>
          </w:p>
        </w:tc>
        <w:tc>
          <w:tcPr>
            <w:tcW w:w="1163" w:type="dxa"/>
            <w:gridSpan w:val="2"/>
            <w:shd w:val="clear" w:color="auto" w:fill="auto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1220" w:type="dxa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1105" w:type="dxa"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1163" w:type="dxa"/>
            <w:gridSpan w:val="2"/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132,4</w:t>
            </w:r>
          </w:p>
        </w:tc>
      </w:tr>
      <w:tr w:rsidR="0038006F" w:rsidRPr="0048591F" w:rsidTr="00DC6A61">
        <w:trPr>
          <w:trHeight w:val="283"/>
        </w:trPr>
        <w:tc>
          <w:tcPr>
            <w:tcW w:w="1984" w:type="dxa"/>
            <w:tcBorders>
              <w:bottom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5 lat</w:t>
            </w:r>
          </w:p>
        </w:tc>
        <w:tc>
          <w:tcPr>
            <w:tcW w:w="1162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48591F">
              <w:rPr>
                <w:sz w:val="16"/>
                <w:szCs w:val="16"/>
              </w:rPr>
              <w:t>649</w:t>
            </w:r>
          </w:p>
        </w:tc>
        <w:tc>
          <w:tcPr>
            <w:tcW w:w="1163" w:type="dxa"/>
            <w:gridSpan w:val="2"/>
            <w:tcBorders>
              <w:bottom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4 477</w:t>
            </w:r>
          </w:p>
        </w:tc>
        <w:tc>
          <w:tcPr>
            <w:tcW w:w="1220" w:type="dxa"/>
            <w:tcBorders>
              <w:bottom w:val="single" w:sz="4" w:space="0" w:color="17365D"/>
            </w:tcBorders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4 590</w:t>
            </w:r>
          </w:p>
        </w:tc>
        <w:tc>
          <w:tcPr>
            <w:tcW w:w="1105" w:type="dxa"/>
            <w:tcBorders>
              <w:bottom w:val="single" w:sz="4" w:space="0" w:color="17365D"/>
            </w:tcBorders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5 128</w:t>
            </w:r>
          </w:p>
        </w:tc>
        <w:tc>
          <w:tcPr>
            <w:tcW w:w="1163" w:type="dxa"/>
            <w:gridSpan w:val="2"/>
            <w:tcBorders>
              <w:bottom w:val="single" w:sz="4" w:space="0" w:color="17365D"/>
            </w:tcBorders>
            <w:vAlign w:val="center"/>
          </w:tcPr>
          <w:p w:rsidR="0038006F" w:rsidRPr="0048591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111,7</w:t>
            </w:r>
          </w:p>
        </w:tc>
      </w:tr>
      <w:tr w:rsidR="0038006F" w:rsidRPr="00944414" w:rsidTr="00DC6A61">
        <w:trPr>
          <w:trHeight w:val="283"/>
        </w:trPr>
        <w:tc>
          <w:tcPr>
            <w:tcW w:w="198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48591F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6 lat</w:t>
            </w:r>
          </w:p>
        </w:tc>
        <w:tc>
          <w:tcPr>
            <w:tcW w:w="1162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48591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48591F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3</w:t>
            </w:r>
            <w:r w:rsidRPr="0048591F">
              <w:rPr>
                <w:sz w:val="16"/>
                <w:szCs w:val="16"/>
              </w:rPr>
              <w:t>25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8 000</w:t>
            </w:r>
          </w:p>
        </w:tc>
        <w:tc>
          <w:tcPr>
            <w:tcW w:w="122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7 668</w:t>
            </w:r>
          </w:p>
        </w:tc>
        <w:tc>
          <w:tcPr>
            <w:tcW w:w="110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8 055</w:t>
            </w:r>
          </w:p>
        </w:tc>
        <w:tc>
          <w:tcPr>
            <w:tcW w:w="1163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944414" w:rsidRDefault="00ED26D3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105,0</w:t>
            </w:r>
          </w:p>
        </w:tc>
      </w:tr>
    </w:tbl>
    <w:p w:rsidR="00531C86" w:rsidRPr="00D15BCA" w:rsidRDefault="00DE07A3" w:rsidP="0091650E">
      <w:pPr>
        <w:ind w:right="284"/>
        <w:jc w:val="both"/>
        <w:rPr>
          <w:szCs w:val="19"/>
        </w:rPr>
      </w:pPr>
      <w:r w:rsidRPr="00D15BCA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7C1AD718" wp14:editId="485F4B36">
                <wp:simplePos x="0" y="0"/>
                <wp:positionH relativeFrom="column">
                  <wp:posOffset>5290185</wp:posOffset>
                </wp:positionH>
                <wp:positionV relativeFrom="paragraph">
                  <wp:posOffset>140970</wp:posOffset>
                </wp:positionV>
                <wp:extent cx="1725295" cy="102933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26" name="Pole tekstowe 26" descr="Na początku roku szkolnego 2022/23 wychowaniem przedszkolnym objętych było 76,2 tys. dzieci i w porównaniu z rokiem poprzednim ich liczba zwiększyła się o 3,4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DE07A3">
                            <w:pPr>
                              <w:pStyle w:val="tekstzboku"/>
                              <w:spacing w:before="0"/>
                            </w:pPr>
                            <w:r w:rsidRPr="008159B9">
                              <w:t>Na początku roku szkolnego</w:t>
                            </w:r>
                            <w:r>
                              <w:t xml:space="preserve"> 2022/23 wychowaniem przedszkolnym objętych było 76,2 tys. dzieci i w porównaniu z rokiem poprzednim ich liczba zwiększyła się o 3,4%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1AD718" id="Pole tekstowe 26" o:spid="_x0000_s1028" type="#_x0000_t202" alt="Tytuł: Pole tekstowe z kluczowymi informacjami, znajdujące się na szerym polu informacji sygnalnej — opis: Na początku roku szkolnego 2022/23 wychowaniem przedszkolnym objętych było 76,2 tys. dzieci i w porównaniu z rokiem poprzednim ich liczba zwiększyła się o 3,4%" style="position:absolute;left:0;text-align:left;margin-left:416.55pt;margin-top:11.1pt;width:135.85pt;height:81.0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" filled="f" stroked="f">
                <v:textbox>
                  <w:txbxContent>
                    <w:p w:rsidR="0085707F" w:rsidRPr="00791710" w:rsidRDefault="0085707F" w:rsidP="00DE07A3">
                      <w:pPr>
                        <w:pStyle w:val="tekstzboku"/>
                        <w:spacing w:before="0"/>
                      </w:pPr>
                      <w:r w:rsidRPr="008159B9">
                        <w:t>Na początku roku szkolnego</w:t>
                      </w:r>
                      <w:r>
                        <w:t xml:space="preserve"> 2022/23 wychowaniem przedszkolnym objętych było 76,2 tys. dzieci i w porównaniu z rokiem poprzednim ich liczba zwiększyła się o 3,4%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31C86" w:rsidRPr="00D15BCA">
        <w:rPr>
          <w:szCs w:val="19"/>
        </w:rPr>
        <w:t>Na początku roku szkolnego 20</w:t>
      </w:r>
      <w:r w:rsidR="00C451DE" w:rsidRPr="00D15BCA">
        <w:rPr>
          <w:szCs w:val="19"/>
        </w:rPr>
        <w:t>2</w:t>
      </w:r>
      <w:r w:rsidR="00072244" w:rsidRPr="00D15BCA">
        <w:rPr>
          <w:szCs w:val="19"/>
        </w:rPr>
        <w:t>2</w:t>
      </w:r>
      <w:r w:rsidR="00531C86" w:rsidRPr="00D15BCA">
        <w:rPr>
          <w:szCs w:val="19"/>
        </w:rPr>
        <w:t>/</w:t>
      </w:r>
      <w:r w:rsidR="00EC2B5A" w:rsidRPr="00D15BCA">
        <w:rPr>
          <w:szCs w:val="19"/>
        </w:rPr>
        <w:t>2</w:t>
      </w:r>
      <w:r w:rsidR="00072244" w:rsidRPr="00D15BCA">
        <w:rPr>
          <w:szCs w:val="19"/>
        </w:rPr>
        <w:t>3</w:t>
      </w:r>
      <w:r w:rsidR="007325D4" w:rsidRPr="00D15BCA">
        <w:rPr>
          <w:szCs w:val="19"/>
        </w:rPr>
        <w:t xml:space="preserve"> wychowaniem przedszkolnym objętych było </w:t>
      </w:r>
      <w:r w:rsidR="00E1509B" w:rsidRPr="00D15BCA">
        <w:rPr>
          <w:szCs w:val="19"/>
        </w:rPr>
        <w:t>76,</w:t>
      </w:r>
      <w:r w:rsidR="0034233E" w:rsidRPr="00D15BCA">
        <w:rPr>
          <w:szCs w:val="19"/>
        </w:rPr>
        <w:t>2</w:t>
      </w:r>
      <w:r w:rsidR="004E5D0E" w:rsidRPr="00D15BCA">
        <w:rPr>
          <w:szCs w:val="19"/>
        </w:rPr>
        <w:t> </w:t>
      </w:r>
      <w:r w:rsidR="007325D4" w:rsidRPr="00D15BCA">
        <w:rPr>
          <w:szCs w:val="19"/>
        </w:rPr>
        <w:t xml:space="preserve">tys. dzieci, </w:t>
      </w:r>
      <w:r w:rsidR="00C451DE" w:rsidRPr="00D15BCA">
        <w:rPr>
          <w:szCs w:val="19"/>
        </w:rPr>
        <w:t>z</w:t>
      </w:r>
      <w:r w:rsidR="007325D4" w:rsidRPr="00D15BCA">
        <w:rPr>
          <w:szCs w:val="19"/>
        </w:rPr>
        <w:t xml:space="preserve"> tego </w:t>
      </w:r>
      <w:r w:rsidR="00E1509B" w:rsidRPr="00D15BCA">
        <w:rPr>
          <w:szCs w:val="19"/>
        </w:rPr>
        <w:t>43,4</w:t>
      </w:r>
      <w:r w:rsidR="007325D4" w:rsidRPr="00D15BCA">
        <w:rPr>
          <w:szCs w:val="19"/>
        </w:rPr>
        <w:t xml:space="preserve"> tys. w miastach</w:t>
      </w:r>
      <w:r w:rsidR="00611247" w:rsidRPr="00D15BCA">
        <w:rPr>
          <w:szCs w:val="19"/>
        </w:rPr>
        <w:t xml:space="preserve"> (57,0%)</w:t>
      </w:r>
      <w:r w:rsidR="007325D4" w:rsidRPr="00D15BCA">
        <w:rPr>
          <w:szCs w:val="19"/>
        </w:rPr>
        <w:t xml:space="preserve">. Z ogólnej liczby dzieci uczęszczających do placówek wychowania przedszkolnego w województwie lubelskim </w:t>
      </w:r>
      <w:r w:rsidR="00A414A9" w:rsidRPr="00D15BCA">
        <w:rPr>
          <w:szCs w:val="19"/>
        </w:rPr>
        <w:t>81,4</w:t>
      </w:r>
      <w:r w:rsidR="007325D4" w:rsidRPr="00D15BCA">
        <w:rPr>
          <w:szCs w:val="19"/>
        </w:rPr>
        <w:t>% dzieci uczęszczało do placówek publicznych.</w:t>
      </w:r>
    </w:p>
    <w:p w:rsidR="008159B9" w:rsidRPr="00D15BCA" w:rsidRDefault="008159B9" w:rsidP="0091650E">
      <w:pPr>
        <w:ind w:right="284"/>
        <w:jc w:val="both"/>
        <w:rPr>
          <w:szCs w:val="19"/>
        </w:rPr>
      </w:pPr>
      <w:r w:rsidRPr="00D15BCA">
        <w:rPr>
          <w:szCs w:val="19"/>
        </w:rPr>
        <w:t>Dziewczęta stanowiły prawi</w:t>
      </w:r>
      <w:r w:rsidR="004329A8" w:rsidRPr="00D15BCA">
        <w:rPr>
          <w:szCs w:val="19"/>
        </w:rPr>
        <w:t>e</w:t>
      </w:r>
      <w:r w:rsidRPr="00D15BCA">
        <w:rPr>
          <w:szCs w:val="19"/>
        </w:rPr>
        <w:t xml:space="preserve"> połowę (</w:t>
      </w:r>
      <w:r w:rsidR="00987F7E" w:rsidRPr="00D15BCA">
        <w:rPr>
          <w:szCs w:val="19"/>
        </w:rPr>
        <w:t>48,9</w:t>
      </w:r>
      <w:r w:rsidRPr="00D15BCA">
        <w:rPr>
          <w:szCs w:val="19"/>
        </w:rPr>
        <w:t>%) ogółu dzieci we wszystkich placówkach wychowania przedszkolnego.</w:t>
      </w:r>
    </w:p>
    <w:p w:rsidR="00E955D6" w:rsidRPr="00087903" w:rsidRDefault="00E955D6" w:rsidP="008A6E47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>Wykres 2</w:t>
      </w:r>
      <w:r w:rsidR="005879F9">
        <w:rPr>
          <w:b/>
          <w:szCs w:val="19"/>
        </w:rPr>
        <w:t>.</w:t>
      </w:r>
      <w:r w:rsidRPr="00087903">
        <w:rPr>
          <w:b/>
          <w:szCs w:val="19"/>
        </w:rPr>
        <w:t xml:space="preserve"> Dzieci w placówkach wychowania przedszkolnego</w:t>
      </w:r>
    </w:p>
    <w:p w:rsidR="008A6E47" w:rsidRDefault="00DE0E3B" w:rsidP="008A6E47">
      <w:pPr>
        <w:spacing w:before="0"/>
        <w:ind w:left="851" w:hanging="1"/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271220</wp:posOffset>
            </wp:positionH>
            <wp:positionV relativeFrom="paragraph">
              <wp:posOffset>186249</wp:posOffset>
            </wp:positionV>
            <wp:extent cx="4585335" cy="1762544"/>
            <wp:effectExtent l="0" t="0" r="0" b="0"/>
            <wp:wrapNone/>
            <wp:docPr id="34" name="Wykres 34" descr="Wykres kolumnowy przedstawiający dzieci w placówkach wychowania przedszkolnego (przedszkola, punkty przedszkolne i zespoły wychowania przedszkolnego oraz oddziały przedszkolne) z podziałem na dziewczynki i chłopców według stanu w dniu 30 września 2022 r." title="Wykres nr. 2 Dzieci w placówkach wychowania przedszkolnego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8A6E47">
        <w:rPr>
          <w:sz w:val="16"/>
          <w:szCs w:val="16"/>
        </w:rPr>
        <w:t xml:space="preserve">Stan w dniu 30 </w:t>
      </w:r>
      <w:r w:rsidR="00556641">
        <w:rPr>
          <w:sz w:val="16"/>
          <w:szCs w:val="16"/>
        </w:rPr>
        <w:t>września</w:t>
      </w:r>
      <w:r w:rsidR="008A6E47">
        <w:rPr>
          <w:sz w:val="16"/>
          <w:szCs w:val="16"/>
        </w:rPr>
        <w:t xml:space="preserve"> 20</w:t>
      </w:r>
      <w:r w:rsidR="006D6FED">
        <w:rPr>
          <w:sz w:val="16"/>
          <w:szCs w:val="16"/>
        </w:rPr>
        <w:t>2</w:t>
      </w:r>
      <w:r w:rsidR="008627DE">
        <w:rPr>
          <w:sz w:val="16"/>
          <w:szCs w:val="16"/>
        </w:rPr>
        <w:t>2</w:t>
      </w:r>
      <w:r w:rsidR="008A6E47">
        <w:rPr>
          <w:sz w:val="16"/>
          <w:szCs w:val="16"/>
        </w:rPr>
        <w:t xml:space="preserve"> r.</w:t>
      </w:r>
    </w:p>
    <w:p w:rsidR="00E955D6" w:rsidRDefault="00E955D6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E07A3" w:rsidRDefault="00DE07A3" w:rsidP="00E955D6">
      <w:pPr>
        <w:rPr>
          <w:szCs w:val="19"/>
        </w:rPr>
      </w:pPr>
    </w:p>
    <w:p w:rsidR="00D26F19" w:rsidRDefault="00D26F19" w:rsidP="00FB4952">
      <w:pPr>
        <w:jc w:val="both"/>
        <w:rPr>
          <w:szCs w:val="19"/>
        </w:rPr>
      </w:pPr>
    </w:p>
    <w:p w:rsidR="001A62C1" w:rsidRDefault="001A62C1" w:rsidP="00FB4952">
      <w:pPr>
        <w:jc w:val="both"/>
        <w:rPr>
          <w:szCs w:val="19"/>
        </w:rPr>
      </w:pPr>
    </w:p>
    <w:p w:rsidR="001A62C1" w:rsidRDefault="001A62C1" w:rsidP="00FB4952">
      <w:pPr>
        <w:jc w:val="both"/>
        <w:rPr>
          <w:szCs w:val="19"/>
        </w:rPr>
      </w:pPr>
    </w:p>
    <w:p w:rsidR="00E955D6" w:rsidRPr="00D15BCA" w:rsidRDefault="00494F77" w:rsidP="0091650E">
      <w:pPr>
        <w:ind w:right="284"/>
        <w:jc w:val="both"/>
        <w:rPr>
          <w:szCs w:val="19"/>
        </w:rPr>
      </w:pPr>
      <w:r w:rsidRPr="00D15BCA">
        <w:rPr>
          <w:b/>
          <w:i/>
          <w:noProof/>
          <w:spacing w:val="-2"/>
          <w:sz w:val="2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7984" behindDoc="1" locked="0" layoutInCell="1" allowOverlap="1" wp14:anchorId="26845341" wp14:editId="2071ADE4">
                <wp:simplePos x="0" y="0"/>
                <wp:positionH relativeFrom="column">
                  <wp:posOffset>5292090</wp:posOffset>
                </wp:positionH>
                <wp:positionV relativeFrom="paragraph">
                  <wp:posOffset>91120</wp:posOffset>
                </wp:positionV>
                <wp:extent cx="1725295" cy="709295"/>
                <wp:effectExtent l="0" t="0" r="0" b="0"/>
                <wp:wrapTight wrapText="bothSides">
                  <wp:wrapPolygon edited="0">
                    <wp:start x="715" y="0"/>
                    <wp:lineTo x="715" y="20885"/>
                    <wp:lineTo x="20749" y="20885"/>
                    <wp:lineTo x="20749" y="0"/>
                    <wp:lineTo x="715" y="0"/>
                  </wp:wrapPolygon>
                </wp:wrapTight>
                <wp:docPr id="29" name="Pole tekstowe 29" descr="W badanym roku szkolnym do jednej placówki wychowania przedszkolnego uczęszczało średnio 57 dzieci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09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DE07A3">
                            <w:pPr>
                              <w:pStyle w:val="tekstzboku"/>
                              <w:spacing w:before="0"/>
                            </w:pPr>
                            <w:r w:rsidRPr="008159B9">
                              <w:t>W badanym roku szkolnym do jednej placówki wychowania przedszkolnego uczęszczało średnio</w:t>
                            </w:r>
                            <w:r>
                              <w:t xml:space="preserve"> 57 dzieci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45341" id="Pole tekstowe 29" o:spid="_x0000_s1029" type="#_x0000_t202" alt="Tytuł: Pole tekstowe z kluczowymi informacjami, znajdujące się na szerym polu informacji sygnalnej — opis: W badanym roku szkolnym do jednej placówki wychowania przedszkolnego uczęszczało średnio 57 dzieci" style="position:absolute;left:0;text-align:left;margin-left:416.7pt;margin-top:7.15pt;width:135.85pt;height:55.85pt;z-index:-25149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" filled="f" stroked="f">
                <v:textbox>
                  <w:txbxContent>
                    <w:p w:rsidR="0085707F" w:rsidRPr="00791710" w:rsidRDefault="0085707F" w:rsidP="00DE07A3">
                      <w:pPr>
                        <w:pStyle w:val="tekstzboku"/>
                        <w:spacing w:before="0"/>
                      </w:pPr>
                      <w:r w:rsidRPr="008159B9">
                        <w:t>W badanym roku szkolnym do jednej placówki wychowania przedszkolnego uczęszczało średnio</w:t>
                      </w:r>
                      <w:r>
                        <w:t xml:space="preserve"> 57 dzieci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955D6" w:rsidRPr="00D15BCA">
        <w:rPr>
          <w:szCs w:val="19"/>
        </w:rPr>
        <w:t>W porównaniu z rokiem szkolnym 20</w:t>
      </w:r>
      <w:r w:rsidR="0051708F" w:rsidRPr="00D15BCA">
        <w:rPr>
          <w:szCs w:val="19"/>
        </w:rPr>
        <w:t>2</w:t>
      </w:r>
      <w:r w:rsidR="00987F7E" w:rsidRPr="00D15BCA">
        <w:rPr>
          <w:szCs w:val="19"/>
        </w:rPr>
        <w:t>1</w:t>
      </w:r>
      <w:r w:rsidR="00E955D6" w:rsidRPr="00D15BCA">
        <w:rPr>
          <w:szCs w:val="19"/>
        </w:rPr>
        <w:t>/</w:t>
      </w:r>
      <w:r w:rsidR="00895D22" w:rsidRPr="00D15BCA">
        <w:rPr>
          <w:szCs w:val="19"/>
        </w:rPr>
        <w:t>2</w:t>
      </w:r>
      <w:r w:rsidR="00987F7E" w:rsidRPr="00D15BCA">
        <w:rPr>
          <w:szCs w:val="19"/>
        </w:rPr>
        <w:t>2</w:t>
      </w:r>
      <w:r w:rsidR="00E955D6" w:rsidRPr="00D15BCA">
        <w:rPr>
          <w:szCs w:val="19"/>
        </w:rPr>
        <w:t xml:space="preserve"> liczba dzieci uczęszczających do placówek wychowania przedszkolnego </w:t>
      </w:r>
      <w:r w:rsidR="00895D22" w:rsidRPr="00D15BCA">
        <w:rPr>
          <w:szCs w:val="19"/>
        </w:rPr>
        <w:t>zwiększyła</w:t>
      </w:r>
      <w:r w:rsidR="001B7A28" w:rsidRPr="00D15BCA">
        <w:rPr>
          <w:szCs w:val="19"/>
        </w:rPr>
        <w:t xml:space="preserve"> się o </w:t>
      </w:r>
      <w:r w:rsidR="00895D22" w:rsidRPr="00D15BCA">
        <w:rPr>
          <w:szCs w:val="19"/>
        </w:rPr>
        <w:t>3</w:t>
      </w:r>
      <w:r w:rsidR="0051708F" w:rsidRPr="00D15BCA">
        <w:rPr>
          <w:szCs w:val="19"/>
        </w:rPr>
        <w:t>,</w:t>
      </w:r>
      <w:r w:rsidR="00205B04" w:rsidRPr="00D15BCA">
        <w:rPr>
          <w:szCs w:val="19"/>
        </w:rPr>
        <w:t>4</w:t>
      </w:r>
      <w:r w:rsidR="00E955D6" w:rsidRPr="00D15BCA">
        <w:rPr>
          <w:szCs w:val="19"/>
        </w:rPr>
        <w:t xml:space="preserve">%. Spośród wszystkich dzieci w wieku od 3 do 6 lat mieszkających w województwie lubelskim wychowaniem przedszkolnym objętych było </w:t>
      </w:r>
      <w:r w:rsidR="00847C88" w:rsidRPr="00D15BCA">
        <w:rPr>
          <w:szCs w:val="19"/>
        </w:rPr>
        <w:t>91,7</w:t>
      </w:r>
      <w:r w:rsidR="00E955D6" w:rsidRPr="00D15BCA">
        <w:rPr>
          <w:szCs w:val="19"/>
        </w:rPr>
        <w:t>% dzieci.</w:t>
      </w:r>
      <w:r w:rsidR="003A5EF4" w:rsidRPr="00D15BCA">
        <w:rPr>
          <w:szCs w:val="19"/>
        </w:rPr>
        <w:t xml:space="preserve"> Dzieci 6-letnie </w:t>
      </w:r>
      <w:r w:rsidR="008F7FA3" w:rsidRPr="00D15BCA">
        <w:rPr>
          <w:szCs w:val="19"/>
        </w:rPr>
        <w:t xml:space="preserve">uczęszczające do placówek wychowania przedszkolnego </w:t>
      </w:r>
      <w:r w:rsidR="003A5EF4" w:rsidRPr="00D15BCA">
        <w:rPr>
          <w:szCs w:val="19"/>
        </w:rPr>
        <w:t xml:space="preserve">stanowiły </w:t>
      </w:r>
      <w:r w:rsidR="00847C88" w:rsidRPr="00D15BCA">
        <w:rPr>
          <w:szCs w:val="19"/>
        </w:rPr>
        <w:t>96,9</w:t>
      </w:r>
      <w:r w:rsidR="003A5EF4" w:rsidRPr="00D15BCA">
        <w:rPr>
          <w:szCs w:val="19"/>
        </w:rPr>
        <w:t>% ogółu dzieci w tym wieku w województwie lubelskim</w:t>
      </w:r>
      <w:r w:rsidR="00287BC8" w:rsidRPr="00D15BCA">
        <w:rPr>
          <w:szCs w:val="19"/>
        </w:rPr>
        <w:t xml:space="preserve"> (obowiązek odbycia rocznego przygotowania przedszkolnego dzieci 6-letnich reguluje art. 31 </w:t>
      </w:r>
      <w:r w:rsidR="00287BC8" w:rsidRPr="00D15BCA">
        <w:rPr>
          <w:rFonts w:ascii="Comic Sans MS" w:hAnsi="Comic Sans MS"/>
          <w:szCs w:val="19"/>
        </w:rPr>
        <w:t>§</w:t>
      </w:r>
      <w:r w:rsidR="00287BC8" w:rsidRPr="00D15BCA">
        <w:rPr>
          <w:szCs w:val="19"/>
        </w:rPr>
        <w:t xml:space="preserve"> 4 Ustawy Prawo oświatowe)</w:t>
      </w:r>
      <w:r w:rsidR="00681078" w:rsidRPr="00D15BCA">
        <w:rPr>
          <w:szCs w:val="19"/>
        </w:rPr>
        <w:t>.</w:t>
      </w:r>
    </w:p>
    <w:p w:rsidR="003A5EF4" w:rsidRPr="00D15BCA" w:rsidRDefault="003A5EF4" w:rsidP="0091650E">
      <w:pPr>
        <w:ind w:right="284"/>
        <w:jc w:val="both"/>
        <w:rPr>
          <w:szCs w:val="19"/>
        </w:rPr>
      </w:pPr>
      <w:r w:rsidRPr="00D15BCA">
        <w:rPr>
          <w:szCs w:val="19"/>
        </w:rPr>
        <w:t xml:space="preserve">Do placówek wychowania przedszkolnego funkcjonujących w miastach uczęszczało </w:t>
      </w:r>
      <w:r w:rsidR="00205B04" w:rsidRPr="00D15BCA">
        <w:rPr>
          <w:szCs w:val="19"/>
        </w:rPr>
        <w:t>2,2 </w:t>
      </w:r>
      <w:r w:rsidR="008F7FA3" w:rsidRPr="00D15BCA">
        <w:rPr>
          <w:szCs w:val="19"/>
        </w:rPr>
        <w:t>raz</w:t>
      </w:r>
      <w:r w:rsidR="00205B04" w:rsidRPr="00D15BCA">
        <w:rPr>
          <w:szCs w:val="19"/>
        </w:rPr>
        <w:t>y</w:t>
      </w:r>
      <w:r w:rsidRPr="00D15BCA">
        <w:rPr>
          <w:szCs w:val="19"/>
        </w:rPr>
        <w:t xml:space="preserve"> więcej dzieci, niż do placówek zlokalizowanych na terenach wiejskich (miasta </w:t>
      </w:r>
      <w:r w:rsidR="003B23EC" w:rsidRPr="00D15BCA">
        <w:rPr>
          <w:szCs w:val="19"/>
        </w:rPr>
        <w:t>–</w:t>
      </w:r>
      <w:r w:rsidRPr="00D15BCA">
        <w:rPr>
          <w:szCs w:val="19"/>
        </w:rPr>
        <w:t xml:space="preserve"> </w:t>
      </w:r>
      <w:r w:rsidR="00205B04" w:rsidRPr="00D15BCA">
        <w:rPr>
          <w:szCs w:val="19"/>
        </w:rPr>
        <w:t>86</w:t>
      </w:r>
      <w:r w:rsidRPr="00D15BCA">
        <w:rPr>
          <w:szCs w:val="19"/>
        </w:rPr>
        <w:t xml:space="preserve">, wieś </w:t>
      </w:r>
      <w:r w:rsidR="002C5B50" w:rsidRPr="00D15BCA">
        <w:rPr>
          <w:szCs w:val="19"/>
        </w:rPr>
        <w:t>–</w:t>
      </w:r>
      <w:r w:rsidRPr="00D15BCA">
        <w:rPr>
          <w:szCs w:val="19"/>
        </w:rPr>
        <w:t xml:space="preserve"> </w:t>
      </w:r>
      <w:r w:rsidR="00205B04" w:rsidRPr="00D15BCA">
        <w:rPr>
          <w:szCs w:val="19"/>
        </w:rPr>
        <w:t>39</w:t>
      </w:r>
      <w:r w:rsidR="002C5B50" w:rsidRPr="00D15BCA">
        <w:rPr>
          <w:szCs w:val="19"/>
        </w:rPr>
        <w:t xml:space="preserve"> </w:t>
      </w:r>
      <w:r w:rsidRPr="00D15BCA">
        <w:rPr>
          <w:szCs w:val="19"/>
        </w:rPr>
        <w:t>dzieci średnio w placówce).</w:t>
      </w:r>
    </w:p>
    <w:p w:rsidR="00A01691" w:rsidRPr="00E776F6" w:rsidRDefault="00A01691" w:rsidP="0091650E">
      <w:pPr>
        <w:pStyle w:val="Nagwek1"/>
        <w:ind w:right="284" w:firstLine="0"/>
        <w:rPr>
          <w:sz w:val="22"/>
          <w:szCs w:val="22"/>
        </w:rPr>
      </w:pPr>
      <w:r>
        <w:rPr>
          <w:sz w:val="22"/>
          <w:szCs w:val="22"/>
        </w:rPr>
        <w:t>Szkolnictwo podstawowe</w:t>
      </w:r>
      <w:r w:rsidR="00D95B2C">
        <w:rPr>
          <w:sz w:val="22"/>
          <w:szCs w:val="22"/>
        </w:rPr>
        <w:t xml:space="preserve"> </w:t>
      </w:r>
      <w:r>
        <w:rPr>
          <w:sz w:val="22"/>
          <w:szCs w:val="22"/>
        </w:rPr>
        <w:t>dla dzieci i młodzieży</w:t>
      </w:r>
    </w:p>
    <w:p w:rsidR="00D95B2C" w:rsidRPr="00D15BCA" w:rsidRDefault="00A01691" w:rsidP="0091650E">
      <w:pPr>
        <w:ind w:right="284"/>
        <w:jc w:val="both"/>
        <w:rPr>
          <w:i/>
        </w:rPr>
      </w:pPr>
      <w:r w:rsidRPr="00866E54">
        <w:rPr>
          <w:i/>
        </w:rPr>
        <w:t>Kolejnym szczeblem polskiego systemu oświaty</w:t>
      </w:r>
      <w:r w:rsidR="00D95B2C" w:rsidRPr="00866E54">
        <w:rPr>
          <w:i/>
        </w:rPr>
        <w:t xml:space="preserve"> </w:t>
      </w:r>
      <w:r w:rsidR="001B7A28">
        <w:rPr>
          <w:i/>
        </w:rPr>
        <w:t xml:space="preserve">jest </w:t>
      </w:r>
      <w:r w:rsidRPr="00866E54">
        <w:rPr>
          <w:i/>
        </w:rPr>
        <w:t>ośmioletnia szkoła podstawowa</w:t>
      </w:r>
      <w:r w:rsidR="001B7A28">
        <w:rPr>
          <w:i/>
        </w:rPr>
        <w:t>, która funkcjonuje</w:t>
      </w:r>
      <w:r w:rsidR="00D95B2C" w:rsidRPr="00866E54">
        <w:rPr>
          <w:i/>
        </w:rPr>
        <w:t xml:space="preserve"> od roku szkolnego 2017/18</w:t>
      </w:r>
      <w:r w:rsidR="001B7A28">
        <w:rPr>
          <w:i/>
        </w:rPr>
        <w:t xml:space="preserve"> (wcześniej działały sześcioletnie szkoły podstawowe</w:t>
      </w:r>
      <w:r w:rsidR="001B7A28" w:rsidRPr="00D15BCA">
        <w:rPr>
          <w:i/>
        </w:rPr>
        <w:t>)</w:t>
      </w:r>
      <w:r w:rsidR="00447331" w:rsidRPr="00D15BCA">
        <w:rPr>
          <w:i/>
        </w:rPr>
        <w:t>.</w:t>
      </w:r>
    </w:p>
    <w:p w:rsidR="00CA0953" w:rsidRPr="00D15BCA" w:rsidRDefault="00712E59" w:rsidP="0091650E">
      <w:pPr>
        <w:ind w:right="284"/>
        <w:jc w:val="both"/>
        <w:rPr>
          <w:szCs w:val="19"/>
        </w:rPr>
      </w:pPr>
      <w:r w:rsidRPr="00D15BCA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88640" behindDoc="1" locked="0" layoutInCell="1" allowOverlap="1" wp14:anchorId="0D9590DB" wp14:editId="27B97726">
                <wp:simplePos x="0" y="0"/>
                <wp:positionH relativeFrom="column">
                  <wp:posOffset>5282565</wp:posOffset>
                </wp:positionH>
                <wp:positionV relativeFrom="paragraph">
                  <wp:posOffset>19050</wp:posOffset>
                </wp:positionV>
                <wp:extent cx="1725295" cy="568325"/>
                <wp:effectExtent l="0" t="0" r="0" b="3175"/>
                <wp:wrapTight wrapText="bothSides">
                  <wp:wrapPolygon edited="0">
                    <wp:start x="715" y="0"/>
                    <wp:lineTo x="715" y="20997"/>
                    <wp:lineTo x="20749" y="20997"/>
                    <wp:lineTo x="20749" y="0"/>
                    <wp:lineTo x="715" y="0"/>
                  </wp:wrapPolygon>
                </wp:wrapTight>
                <wp:docPr id="18" name="Pole tekstowe 18" descr="Większość szkół podstawowych zlokalizowana była na wsi (74,9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68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712E59">
                            <w:pPr>
                              <w:pStyle w:val="tekstzboku"/>
                              <w:spacing w:before="0"/>
                            </w:pPr>
                            <w:r>
                              <w:t>Większość szkół podstawowych zlokalizowana była na wsi (74,9%)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9590DB" id="Pole tekstowe 18" o:spid="_x0000_s1030" type="#_x0000_t202" alt="Tytuł: Pole tekstowe z kluczowymi informacjami, znajdujące się na szerym polu informacji sygnalnej — opis: Większość szkół podstawowych zlokalizowana była na wsi (74,9%)" style="position:absolute;left:0;text-align:left;margin-left:415.95pt;margin-top:1.5pt;width:135.85pt;height:44.75pt;z-index:-25142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" filled="f" stroked="f">
                <v:textbox>
                  <w:txbxContent>
                    <w:p w:rsidR="0085707F" w:rsidRPr="00791710" w:rsidRDefault="0085707F" w:rsidP="00712E59">
                      <w:pPr>
                        <w:pStyle w:val="tekstzboku"/>
                        <w:spacing w:before="0"/>
                      </w:pPr>
                      <w:r>
                        <w:t>Większość szkół podstawowych zlokalizowana była na wsi (74,9%)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01691" w:rsidRPr="00D15BCA">
        <w:rPr>
          <w:szCs w:val="19"/>
        </w:rPr>
        <w:t>Według stanu na koniec września 20</w:t>
      </w:r>
      <w:r w:rsidR="00147FD0" w:rsidRPr="00D15BCA">
        <w:rPr>
          <w:szCs w:val="19"/>
        </w:rPr>
        <w:t>2</w:t>
      </w:r>
      <w:r w:rsidR="005F5AFA" w:rsidRPr="00D15BCA">
        <w:rPr>
          <w:szCs w:val="19"/>
        </w:rPr>
        <w:t>2</w:t>
      </w:r>
      <w:r w:rsidR="00A01691" w:rsidRPr="00D15BCA">
        <w:rPr>
          <w:szCs w:val="19"/>
        </w:rPr>
        <w:t xml:space="preserve"> roku na terenie województwa lubelskiego funkcjonował</w:t>
      </w:r>
      <w:r w:rsidR="00627999">
        <w:rPr>
          <w:szCs w:val="19"/>
        </w:rPr>
        <w:t>o</w:t>
      </w:r>
      <w:r w:rsidR="00A01691" w:rsidRPr="00D15BCA">
        <w:rPr>
          <w:szCs w:val="19"/>
        </w:rPr>
        <w:t xml:space="preserve"> </w:t>
      </w:r>
      <w:r w:rsidR="005C22E9" w:rsidRPr="00D15BCA">
        <w:rPr>
          <w:szCs w:val="19"/>
        </w:rPr>
        <w:t>909</w:t>
      </w:r>
      <w:r w:rsidR="00A01691" w:rsidRPr="00D15BCA">
        <w:rPr>
          <w:szCs w:val="19"/>
        </w:rPr>
        <w:t xml:space="preserve"> </w:t>
      </w:r>
      <w:r w:rsidR="00631B47" w:rsidRPr="00D15BCA">
        <w:rPr>
          <w:szCs w:val="19"/>
        </w:rPr>
        <w:t>szk</w:t>
      </w:r>
      <w:r w:rsidR="002E25BF" w:rsidRPr="00D15BCA">
        <w:rPr>
          <w:szCs w:val="19"/>
        </w:rPr>
        <w:t>ó</w:t>
      </w:r>
      <w:r w:rsidR="00631B47" w:rsidRPr="00D15BCA">
        <w:rPr>
          <w:szCs w:val="19"/>
        </w:rPr>
        <w:t>ł podstawow</w:t>
      </w:r>
      <w:r w:rsidR="002E25BF" w:rsidRPr="00D15BCA">
        <w:rPr>
          <w:szCs w:val="19"/>
        </w:rPr>
        <w:t>ych</w:t>
      </w:r>
      <w:r w:rsidR="00631B47" w:rsidRPr="00D15BCA">
        <w:rPr>
          <w:szCs w:val="19"/>
        </w:rPr>
        <w:t>, z czego większość stanowiły szkoły publiczne (</w:t>
      </w:r>
      <w:r w:rsidR="005C22E9" w:rsidRPr="00D15BCA">
        <w:rPr>
          <w:szCs w:val="19"/>
        </w:rPr>
        <w:t>92,3</w:t>
      </w:r>
      <w:r w:rsidR="00D35DCA" w:rsidRPr="00D15BCA">
        <w:rPr>
          <w:szCs w:val="19"/>
        </w:rPr>
        <w:t>%). Spośród wszystkich szkół podstawowych, biorąc pod uwagę siedzibę szkoły, zdecydowana większość szkół zlokalizowana była na terenach wiejskich (</w:t>
      </w:r>
      <w:r w:rsidR="005C22E9" w:rsidRPr="00D15BCA">
        <w:rPr>
          <w:szCs w:val="19"/>
        </w:rPr>
        <w:t>74,9</w:t>
      </w:r>
      <w:r w:rsidR="00D35DCA" w:rsidRPr="00D15BCA">
        <w:rPr>
          <w:szCs w:val="19"/>
        </w:rPr>
        <w:t>%).</w:t>
      </w:r>
    </w:p>
    <w:p w:rsidR="00871FBD" w:rsidRDefault="00871FBD" w:rsidP="00871FBD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>
        <w:rPr>
          <w:b/>
          <w:noProof/>
          <w:color w:val="001D77"/>
          <w:spacing w:val="-2"/>
          <w:szCs w:val="19"/>
        </w:rPr>
        <w:t>2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podstawowe dla dzieci i młodzieży ogółem</w:t>
      </w:r>
    </w:p>
    <w:p w:rsidR="00871FBD" w:rsidRPr="00B303A8" w:rsidRDefault="00494F77" w:rsidP="00871FBD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866E54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0B535321" wp14:editId="3B1E4B04">
                <wp:simplePos x="0" y="0"/>
                <wp:positionH relativeFrom="column">
                  <wp:posOffset>5290185</wp:posOffset>
                </wp:positionH>
                <wp:positionV relativeFrom="paragraph">
                  <wp:posOffset>452120</wp:posOffset>
                </wp:positionV>
                <wp:extent cx="1725295" cy="890905"/>
                <wp:effectExtent l="0" t="0" r="0" b="444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2" name="Pole tekstowe 12" descr="W badanym roku szkolnym do szkół podstawowych uczęszczało 156,5 tys. uczniów, z czego chłopcy stanowili 51,5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A01691">
                            <w:pPr>
                              <w:pStyle w:val="tekstzboku"/>
                              <w:spacing w:before="0"/>
                            </w:pPr>
                            <w:r>
                              <w:t>W badanym roku szkolnym do szkół podstawowych uczęszczało 156,5 tys. uczniów, z czego chłopcy</w:t>
                            </w:r>
                            <w:r w:rsidRPr="00494F77">
                              <w:t xml:space="preserve"> stanowi</w:t>
                            </w:r>
                            <w:r>
                              <w:t>li 51,5%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35321" id="Pole tekstowe 12" o:spid="_x0000_s1031" type="#_x0000_t202" alt="Tytuł: Pole tekstowe z kluczowymi informacjami, znajdujące się na szerym polu informacji sygnalnej — opis: W badanym roku szkolnym do szkół podstawowych uczęszczało 156,5 tys. uczniów, z czego chłopcy stanowili 51,5%" style="position:absolute;left:0;text-align:left;margin-left:416.55pt;margin-top:35.6pt;width:135.85pt;height:70.15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" filled="f" stroked="f">
                <v:textbox>
                  <w:txbxContent>
                    <w:p w:rsidR="0085707F" w:rsidRPr="00791710" w:rsidRDefault="0085707F" w:rsidP="00A01691">
                      <w:pPr>
                        <w:pStyle w:val="tekstzboku"/>
                        <w:spacing w:before="0"/>
                      </w:pPr>
                      <w:r>
                        <w:t>W badanym roku szkolnym do szkół podstawowych uczęszczało 156,5 tys. uczniów, z czego chłopcy</w:t>
                      </w:r>
                      <w:r w:rsidRPr="00494F77">
                        <w:t xml:space="preserve"> stanowi</w:t>
                      </w:r>
                      <w:r>
                        <w:t>li 51,5%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FBD"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0D4E3E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jc w:val="center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2. Szkoły podstawowe dla dzieci i młodzieży ogółem"/>
        <w:tblDescription w:val="Tablica prezentuje dane dotyczące szkół podstawowych dla dzieci i młodzieży w latach szkolnych 2015/16, 2020/21, 2021/22 i 2022/23, według stanu na dzień 30 września"/>
      </w:tblPr>
      <w:tblGrid>
        <w:gridCol w:w="1985"/>
        <w:gridCol w:w="1134"/>
        <w:gridCol w:w="1134"/>
        <w:gridCol w:w="1134"/>
        <w:gridCol w:w="1134"/>
        <w:gridCol w:w="1134"/>
      </w:tblGrid>
      <w:tr w:rsidR="0038006F" w:rsidRPr="00866E54" w:rsidTr="008C4279">
        <w:trPr>
          <w:trHeight w:val="380"/>
          <w:jc w:val="center"/>
        </w:trPr>
        <w:tc>
          <w:tcPr>
            <w:tcW w:w="1985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1134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1134" w:type="dxa"/>
            <w:tcBorders>
              <w:top w:val="nil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134" w:type="dxa"/>
            <w:tcBorders>
              <w:top w:val="nil"/>
              <w:bottom w:val="single" w:sz="4" w:space="0" w:color="17365D"/>
            </w:tcBorders>
            <w:vAlign w:val="center"/>
          </w:tcPr>
          <w:p w:rsidR="0038006F" w:rsidRPr="00866E54" w:rsidRDefault="00D15BCA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2021/22</w:t>
            </w:r>
          </w:p>
        </w:tc>
        <w:tc>
          <w:tcPr>
            <w:tcW w:w="2268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23</w:t>
            </w:r>
          </w:p>
        </w:tc>
      </w:tr>
      <w:tr w:rsidR="0038006F" w:rsidRPr="00866E54" w:rsidTr="008C4279">
        <w:trPr>
          <w:trHeight w:val="380"/>
          <w:jc w:val="center"/>
        </w:trPr>
        <w:tc>
          <w:tcPr>
            <w:tcW w:w="1985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22 = 100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spacing w:before="0" w:after="0"/>
              <w:ind w:right="-57" w:firstLine="0"/>
              <w:rPr>
                <w:smallCaps/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Szkoły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866E54">
              <w:rPr>
                <w:smallCaps/>
                <w:sz w:val="16"/>
                <w:szCs w:val="16"/>
              </w:rPr>
              <w:t>971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934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916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909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99,2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 specjalne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36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102,4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Oddziały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099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11 848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10 597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10 318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Uczniowie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135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232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161 344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161 035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156 511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972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specjalne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066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2 074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2 099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2 263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107,8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261545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261545">
              <w:rPr>
                <w:sz w:val="16"/>
                <w:szCs w:val="16"/>
              </w:rPr>
              <w:t>6 lat i mniej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261545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261545">
              <w:rPr>
                <w:sz w:val="16"/>
                <w:szCs w:val="16"/>
              </w:rPr>
              <w:t>16</w:t>
            </w:r>
            <w:r>
              <w:rPr>
                <w:sz w:val="16"/>
                <w:szCs w:val="16"/>
              </w:rPr>
              <w:t xml:space="preserve"> </w:t>
            </w:r>
            <w:r w:rsidRPr="00261545">
              <w:rPr>
                <w:sz w:val="16"/>
                <w:szCs w:val="16"/>
              </w:rPr>
              <w:t>124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DA5FEC" w:rsidRDefault="00167046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DA5FEC" w:rsidRDefault="00DA5FEC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256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DA5FEC" w:rsidRDefault="00DA5FEC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DA5FEC">
              <w:rPr>
                <w:sz w:val="16"/>
                <w:szCs w:val="16"/>
              </w:rPr>
              <w:t>252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DA5FEC" w:rsidRDefault="00DA5FEC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98,4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kobiety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66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488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78 568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78 463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75 940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96,8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proofErr w:type="spellStart"/>
            <w:r w:rsidRPr="00866E54">
              <w:rPr>
                <w:sz w:val="16"/>
                <w:szCs w:val="16"/>
              </w:rPr>
              <w:t>Absolwenci</w:t>
            </w:r>
            <w:r w:rsidRPr="00866E54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19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609</w:t>
            </w:r>
          </w:p>
        </w:tc>
        <w:tc>
          <w:tcPr>
            <w:tcW w:w="1134" w:type="dxa"/>
            <w:tcBorders>
              <w:top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19 224</w:t>
            </w:r>
          </w:p>
        </w:tc>
        <w:tc>
          <w:tcPr>
            <w:tcW w:w="1134" w:type="dxa"/>
            <w:tcBorders>
              <w:top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27 055</w:t>
            </w:r>
          </w:p>
        </w:tc>
        <w:tc>
          <w:tcPr>
            <w:tcW w:w="1134" w:type="dxa"/>
            <w:tcBorders>
              <w:top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</w:p>
        </w:tc>
        <w:tc>
          <w:tcPr>
            <w:tcW w:w="1134" w:type="dxa"/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specjalne</w:t>
            </w:r>
          </w:p>
        </w:tc>
        <w:tc>
          <w:tcPr>
            <w:tcW w:w="1134" w:type="dxa"/>
            <w:tcBorders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199</w:t>
            </w:r>
          </w:p>
        </w:tc>
        <w:tc>
          <w:tcPr>
            <w:tcW w:w="1134" w:type="dxa"/>
            <w:tcBorders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1134" w:type="dxa"/>
            <w:tcBorders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224</w:t>
            </w:r>
          </w:p>
        </w:tc>
        <w:tc>
          <w:tcPr>
            <w:tcW w:w="1134" w:type="dxa"/>
            <w:tcBorders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38006F" w:rsidRPr="00866E54" w:rsidTr="008C4279">
        <w:trPr>
          <w:trHeight w:val="283"/>
          <w:jc w:val="center"/>
        </w:trPr>
        <w:tc>
          <w:tcPr>
            <w:tcW w:w="19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kobiety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 xml:space="preserve"> </w:t>
            </w:r>
            <w:r w:rsidRPr="00866E54">
              <w:rPr>
                <w:sz w:val="16"/>
                <w:szCs w:val="16"/>
              </w:rPr>
              <w:t>584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9 317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D15BCA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13 571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866E54" w:rsidRDefault="0038006F" w:rsidP="008C4279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871FBD" w:rsidRPr="00866E54" w:rsidRDefault="00F46222" w:rsidP="008C4279">
      <w:pPr>
        <w:spacing w:line="160" w:lineRule="exact"/>
        <w:ind w:left="284" w:right="270" w:hanging="142"/>
        <w:jc w:val="both"/>
        <w:rPr>
          <w:sz w:val="15"/>
          <w:szCs w:val="15"/>
        </w:rPr>
      </w:pPr>
      <w:r w:rsidRPr="00866E54">
        <w:rPr>
          <w:sz w:val="15"/>
          <w:szCs w:val="15"/>
        </w:rPr>
        <w:t>a</w:t>
      </w:r>
      <w:r w:rsidR="00214F69" w:rsidRPr="00866E54">
        <w:rPr>
          <w:sz w:val="15"/>
          <w:szCs w:val="15"/>
        </w:rPr>
        <w:t xml:space="preserve"> </w:t>
      </w:r>
      <w:r w:rsidR="00681078">
        <w:rPr>
          <w:sz w:val="15"/>
          <w:szCs w:val="15"/>
        </w:rPr>
        <w:t>W</w:t>
      </w:r>
      <w:r w:rsidRPr="00866E54">
        <w:rPr>
          <w:sz w:val="15"/>
          <w:szCs w:val="15"/>
        </w:rPr>
        <w:t xml:space="preserve"> związku z</w:t>
      </w:r>
      <w:r w:rsidR="003F212C" w:rsidRPr="00866E54">
        <w:rPr>
          <w:sz w:val="15"/>
          <w:szCs w:val="15"/>
        </w:rPr>
        <w:t xml:space="preserve"> wejściem w życie od 1 września 2017 r. </w:t>
      </w:r>
      <w:r w:rsidRPr="00866E54">
        <w:rPr>
          <w:sz w:val="15"/>
          <w:szCs w:val="15"/>
        </w:rPr>
        <w:t xml:space="preserve">ustawy Prawo oświatowe </w:t>
      </w:r>
      <w:r w:rsidR="004B4450">
        <w:rPr>
          <w:sz w:val="15"/>
          <w:szCs w:val="15"/>
        </w:rPr>
        <w:t>w roku szkolnym 2010/11 i</w:t>
      </w:r>
      <w:r w:rsidR="008C4279">
        <w:rPr>
          <w:sz w:val="15"/>
          <w:szCs w:val="15"/>
        </w:rPr>
        <w:t xml:space="preserve"> </w:t>
      </w:r>
      <w:r w:rsidR="004B4450">
        <w:rPr>
          <w:sz w:val="15"/>
          <w:szCs w:val="15"/>
        </w:rPr>
        <w:t>2015/16 absolwenci 6-letniej szkoły podstawowej, od roku szkolnego 20</w:t>
      </w:r>
      <w:r w:rsidR="000D4E3E">
        <w:rPr>
          <w:sz w:val="15"/>
          <w:szCs w:val="15"/>
        </w:rPr>
        <w:t>18</w:t>
      </w:r>
      <w:r w:rsidR="004B4450">
        <w:rPr>
          <w:sz w:val="15"/>
          <w:szCs w:val="15"/>
        </w:rPr>
        <w:t>/</w:t>
      </w:r>
      <w:r w:rsidR="000D4E3E">
        <w:rPr>
          <w:sz w:val="15"/>
          <w:szCs w:val="15"/>
        </w:rPr>
        <w:t>19</w:t>
      </w:r>
      <w:r w:rsidR="004B4450">
        <w:rPr>
          <w:sz w:val="15"/>
          <w:szCs w:val="15"/>
        </w:rPr>
        <w:t xml:space="preserve"> absolwenci 8-letniej szkoły podstawowej</w:t>
      </w:r>
    </w:p>
    <w:p w:rsidR="00111687" w:rsidRPr="0085707F" w:rsidRDefault="00494F77" w:rsidP="00DB065C">
      <w:pPr>
        <w:ind w:right="284"/>
        <w:jc w:val="both"/>
        <w:rPr>
          <w:szCs w:val="19"/>
        </w:rPr>
      </w:pPr>
      <w:r w:rsidRPr="0085707F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24128" behindDoc="1" locked="0" layoutInCell="1" allowOverlap="1" wp14:anchorId="1F1FA9FE" wp14:editId="04956ED5">
                <wp:simplePos x="0" y="0"/>
                <wp:positionH relativeFrom="column">
                  <wp:posOffset>5281930</wp:posOffset>
                </wp:positionH>
                <wp:positionV relativeFrom="paragraph">
                  <wp:posOffset>371475</wp:posOffset>
                </wp:positionV>
                <wp:extent cx="1725295" cy="845820"/>
                <wp:effectExtent l="0" t="0" r="0" b="0"/>
                <wp:wrapTight wrapText="bothSides">
                  <wp:wrapPolygon edited="0">
                    <wp:start x="715" y="0"/>
                    <wp:lineTo x="715" y="20919"/>
                    <wp:lineTo x="20749" y="20919"/>
                    <wp:lineTo x="20749" y="0"/>
                    <wp:lineTo x="715" y="0"/>
                  </wp:wrapPolygon>
                </wp:wrapTight>
                <wp:docPr id="33" name="Pole tekstowe 33" descr="Liczba uczniów w klasach pierwszych, w porównaniu z wcześniejszym rokiem szkolnym, wzrosła o 2,7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065F51" w:rsidRDefault="0085707F" w:rsidP="00065F51">
                            <w:pPr>
                              <w:pStyle w:val="tekstzboku"/>
                              <w:spacing w:before="0"/>
                            </w:pPr>
                            <w:r>
                              <w:t>L</w:t>
                            </w:r>
                            <w:r w:rsidRPr="00065F51">
                              <w:t xml:space="preserve">iczba uczniów w klasach pierwszych, w porównaniu z wcześniejszym rokiem szkolnym, </w:t>
                            </w:r>
                            <w:r>
                              <w:t>wzrosła</w:t>
                            </w:r>
                            <w:r w:rsidRPr="00065F51">
                              <w:t xml:space="preserve"> o</w:t>
                            </w:r>
                            <w:r>
                              <w:t xml:space="preserve"> 2,7</w:t>
                            </w:r>
                            <w:r w:rsidRPr="00065F51"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1FA9FE" id="Pole tekstowe 33" o:spid="_x0000_s1032" type="#_x0000_t202" alt="Tytuł: Pole tekstowe z kluczowymi informacjami, znajdujące się na szerym polu informacji sygnalnej — opis: Liczba uczniów w klasach pierwszych, w porównaniu z wcześniejszym rokiem szkolnym, wzrosła o 2,7%" style="position:absolute;left:0;text-align:left;margin-left:415.9pt;margin-top:29.25pt;width:135.85pt;height:66.6pt;z-index:-251492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" filled="f" stroked="f">
                <v:textbox>
                  <w:txbxContent>
                    <w:p w:rsidR="0085707F" w:rsidRPr="00065F51" w:rsidRDefault="0085707F" w:rsidP="00065F51">
                      <w:pPr>
                        <w:pStyle w:val="tekstzboku"/>
                        <w:spacing w:before="0"/>
                      </w:pPr>
                      <w:r>
                        <w:t>L</w:t>
                      </w:r>
                      <w:r w:rsidRPr="00065F51">
                        <w:t xml:space="preserve">iczba uczniów w klasach pierwszych, w porównaniu z wcześniejszym rokiem szkolnym, </w:t>
                      </w:r>
                      <w:r>
                        <w:t>wzrosła</w:t>
                      </w:r>
                      <w:r w:rsidRPr="00065F51">
                        <w:t xml:space="preserve"> o</w:t>
                      </w:r>
                      <w:r>
                        <w:t xml:space="preserve"> 2,7</w:t>
                      </w:r>
                      <w:r w:rsidRPr="00065F51"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5707F">
        <w:rPr>
          <w:szCs w:val="19"/>
        </w:rPr>
        <w:t xml:space="preserve">W badanym roku szkolnym do szkół podstawowych uczęszczało </w:t>
      </w:r>
      <w:r w:rsidR="00DB065C" w:rsidRPr="0085707F">
        <w:rPr>
          <w:szCs w:val="19"/>
        </w:rPr>
        <w:t>156,5</w:t>
      </w:r>
      <w:r w:rsidR="002A5A3F" w:rsidRPr="0085707F">
        <w:rPr>
          <w:szCs w:val="19"/>
        </w:rPr>
        <w:t xml:space="preserve"> t</w:t>
      </w:r>
      <w:r w:rsidRPr="0085707F">
        <w:rPr>
          <w:szCs w:val="19"/>
        </w:rPr>
        <w:t>ys. uczniów. Większość z nich kształciła się w publicznych szkołach podstawowych (</w:t>
      </w:r>
      <w:r w:rsidR="00DB065C" w:rsidRPr="0085707F">
        <w:rPr>
          <w:szCs w:val="19"/>
        </w:rPr>
        <w:t>96,0</w:t>
      </w:r>
      <w:r w:rsidRPr="0085707F">
        <w:rPr>
          <w:szCs w:val="19"/>
        </w:rPr>
        <w:t xml:space="preserve">%). Do szkół funkcjonujących w miastach uczęszczało </w:t>
      </w:r>
      <w:r w:rsidR="00872CE3" w:rsidRPr="0085707F">
        <w:rPr>
          <w:szCs w:val="19"/>
        </w:rPr>
        <w:t>85,</w:t>
      </w:r>
      <w:r w:rsidR="00DB065C" w:rsidRPr="0085707F">
        <w:rPr>
          <w:szCs w:val="19"/>
        </w:rPr>
        <w:t>3</w:t>
      </w:r>
      <w:r w:rsidRPr="0085707F">
        <w:rPr>
          <w:szCs w:val="19"/>
        </w:rPr>
        <w:t xml:space="preserve"> tys. uczniów, natomiast na wsi </w:t>
      </w:r>
      <w:r w:rsidR="00DB065C" w:rsidRPr="0085707F">
        <w:rPr>
          <w:szCs w:val="19"/>
        </w:rPr>
        <w:t>71,2</w:t>
      </w:r>
      <w:r w:rsidRPr="0085707F">
        <w:rPr>
          <w:szCs w:val="19"/>
        </w:rPr>
        <w:t xml:space="preserve"> tys. Dziewczęta stanowiły 48,</w:t>
      </w:r>
      <w:r w:rsidR="00DB065C" w:rsidRPr="0085707F">
        <w:rPr>
          <w:szCs w:val="19"/>
        </w:rPr>
        <w:t>5</w:t>
      </w:r>
      <w:r w:rsidRPr="0085707F">
        <w:rPr>
          <w:szCs w:val="19"/>
        </w:rPr>
        <w:t>% ogółu uczniów szkół podstawowych.</w:t>
      </w:r>
    </w:p>
    <w:p w:rsidR="0043296D" w:rsidRDefault="0043296D" w:rsidP="0043296D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>
        <w:rPr>
          <w:b/>
          <w:szCs w:val="19"/>
        </w:rPr>
        <w:t>3</w:t>
      </w:r>
      <w:r w:rsidR="00675D6A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 w:rsidR="00C66B24">
        <w:rPr>
          <w:b/>
          <w:szCs w:val="19"/>
        </w:rPr>
        <w:t>Uczniowie w s</w:t>
      </w:r>
      <w:r>
        <w:rPr>
          <w:b/>
          <w:szCs w:val="19"/>
        </w:rPr>
        <w:t>zkoł</w:t>
      </w:r>
      <w:r w:rsidR="00C66B24">
        <w:rPr>
          <w:b/>
          <w:szCs w:val="19"/>
        </w:rPr>
        <w:t>ach</w:t>
      </w:r>
      <w:r>
        <w:rPr>
          <w:b/>
          <w:szCs w:val="19"/>
        </w:rPr>
        <w:t xml:space="preserve"> podstawow</w:t>
      </w:r>
      <w:r w:rsidR="00C66B24">
        <w:rPr>
          <w:b/>
          <w:szCs w:val="19"/>
        </w:rPr>
        <w:t>ych</w:t>
      </w:r>
      <w:r>
        <w:rPr>
          <w:b/>
          <w:szCs w:val="19"/>
        </w:rPr>
        <w:t xml:space="preserve"> w miastach i na wsi</w:t>
      </w:r>
    </w:p>
    <w:p w:rsidR="0043296D" w:rsidRPr="0043296D" w:rsidRDefault="00B54E89" w:rsidP="0043296D">
      <w:pPr>
        <w:spacing w:before="0"/>
        <w:ind w:left="851" w:firstLine="0"/>
        <w:rPr>
          <w:sz w:val="16"/>
          <w:szCs w:val="16"/>
        </w:rPr>
      </w:pPr>
      <w:r>
        <w:rPr>
          <w:noProof/>
          <w:lang w:eastAsia="pl-PL"/>
        </w:rPr>
        <w:drawing>
          <wp:anchor distT="0" distB="0" distL="114300" distR="114300" simplePos="0" relativeHeight="2519480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187271</wp:posOffset>
            </wp:positionV>
            <wp:extent cx="3866827" cy="1487805"/>
            <wp:effectExtent l="0" t="0" r="635" b="0"/>
            <wp:wrapNone/>
            <wp:docPr id="35" name="Wykres 35" descr="Wykres kolumnowy przedstawiający uczniów szkół podstawowych w podziale na miasto i wieś oraz na dziewczęta, chłopców, w klasie pierwszej i w klasie ósmej według stanu w dniu 30 września 2022 r." title="Wykres nr 3 Uczniowie w szkołach podstawowych w miastach i na ws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96D">
        <w:rPr>
          <w:sz w:val="16"/>
          <w:szCs w:val="16"/>
        </w:rPr>
        <w:t xml:space="preserve">Stan w dniu 30 </w:t>
      </w:r>
      <w:r w:rsidR="00C8563F">
        <w:rPr>
          <w:sz w:val="16"/>
          <w:szCs w:val="16"/>
        </w:rPr>
        <w:t>września</w:t>
      </w:r>
      <w:r w:rsidR="0043296D">
        <w:rPr>
          <w:sz w:val="16"/>
          <w:szCs w:val="16"/>
        </w:rPr>
        <w:t xml:space="preserve"> 20</w:t>
      </w:r>
      <w:r w:rsidR="00D65E5A">
        <w:rPr>
          <w:sz w:val="16"/>
          <w:szCs w:val="16"/>
        </w:rPr>
        <w:t>2</w:t>
      </w:r>
      <w:r w:rsidR="009A118C">
        <w:rPr>
          <w:sz w:val="16"/>
          <w:szCs w:val="16"/>
        </w:rPr>
        <w:t>2</w:t>
      </w:r>
      <w:r w:rsidR="0043296D">
        <w:rPr>
          <w:sz w:val="16"/>
          <w:szCs w:val="16"/>
        </w:rPr>
        <w:t xml:space="preserve"> r.</w:t>
      </w: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2291"/>
        </w:tabs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43296D">
      <w:pPr>
        <w:rPr>
          <w:szCs w:val="19"/>
        </w:rPr>
      </w:pPr>
    </w:p>
    <w:p w:rsidR="0043296D" w:rsidRDefault="0043296D" w:rsidP="002058FB">
      <w:pPr>
        <w:tabs>
          <w:tab w:val="left" w:pos="3381"/>
        </w:tabs>
        <w:rPr>
          <w:szCs w:val="19"/>
        </w:rPr>
      </w:pPr>
    </w:p>
    <w:p w:rsidR="0043296D" w:rsidRDefault="0043296D" w:rsidP="00681078">
      <w:pPr>
        <w:tabs>
          <w:tab w:val="left" w:pos="1077"/>
        </w:tabs>
        <w:rPr>
          <w:szCs w:val="19"/>
        </w:rPr>
      </w:pPr>
    </w:p>
    <w:p w:rsidR="00065746" w:rsidRPr="00DA68A0" w:rsidRDefault="000552A8" w:rsidP="0091650E">
      <w:pPr>
        <w:ind w:right="284"/>
        <w:jc w:val="both"/>
        <w:rPr>
          <w:szCs w:val="19"/>
        </w:rPr>
      </w:pPr>
      <w:r w:rsidRPr="00DA68A0">
        <w:rPr>
          <w:szCs w:val="19"/>
        </w:rPr>
        <w:lastRenderedPageBreak/>
        <w:t>L</w:t>
      </w:r>
      <w:r w:rsidR="00494F77" w:rsidRPr="00DA68A0">
        <w:rPr>
          <w:szCs w:val="19"/>
        </w:rPr>
        <w:t>iczba szkół podstawowych</w:t>
      </w:r>
      <w:r w:rsidRPr="00DA68A0">
        <w:rPr>
          <w:szCs w:val="19"/>
        </w:rPr>
        <w:t xml:space="preserve"> w roku szkolnym 20</w:t>
      </w:r>
      <w:r w:rsidR="002358D6" w:rsidRPr="00DA68A0">
        <w:rPr>
          <w:szCs w:val="19"/>
        </w:rPr>
        <w:t>2</w:t>
      </w:r>
      <w:r w:rsidR="009A118C" w:rsidRPr="00DA68A0">
        <w:rPr>
          <w:szCs w:val="19"/>
        </w:rPr>
        <w:t>2</w:t>
      </w:r>
      <w:r w:rsidRPr="00DA68A0">
        <w:rPr>
          <w:szCs w:val="19"/>
        </w:rPr>
        <w:t>/2</w:t>
      </w:r>
      <w:r w:rsidR="009A118C" w:rsidRPr="00DA68A0">
        <w:rPr>
          <w:szCs w:val="19"/>
        </w:rPr>
        <w:t>3</w:t>
      </w:r>
      <w:r w:rsidR="00627999">
        <w:rPr>
          <w:szCs w:val="19"/>
        </w:rPr>
        <w:t xml:space="preserve"> w</w:t>
      </w:r>
      <w:r w:rsidR="000E2EC0" w:rsidRPr="00DA68A0">
        <w:rPr>
          <w:szCs w:val="19"/>
        </w:rPr>
        <w:t xml:space="preserve"> </w:t>
      </w:r>
      <w:r w:rsidR="009A118C" w:rsidRPr="00DA68A0">
        <w:rPr>
          <w:szCs w:val="19"/>
        </w:rPr>
        <w:t xml:space="preserve">porównaniu z rokiem wcześniejszym </w:t>
      </w:r>
      <w:r w:rsidR="000E2EC0" w:rsidRPr="00DA68A0">
        <w:rPr>
          <w:szCs w:val="19"/>
        </w:rPr>
        <w:t xml:space="preserve">zmniejszyła się o </w:t>
      </w:r>
      <w:r w:rsidR="009A118C" w:rsidRPr="00DA68A0">
        <w:rPr>
          <w:szCs w:val="19"/>
        </w:rPr>
        <w:t>0,8</w:t>
      </w:r>
      <w:r w:rsidR="000E2EC0" w:rsidRPr="00DA68A0">
        <w:rPr>
          <w:szCs w:val="19"/>
        </w:rPr>
        <w:t xml:space="preserve">%, </w:t>
      </w:r>
      <w:r w:rsidRPr="00DA68A0">
        <w:rPr>
          <w:szCs w:val="19"/>
        </w:rPr>
        <w:t>podobnie l</w:t>
      </w:r>
      <w:r w:rsidR="000E2EC0" w:rsidRPr="00DA68A0">
        <w:rPr>
          <w:szCs w:val="19"/>
        </w:rPr>
        <w:t xml:space="preserve">iczba uczniów </w:t>
      </w:r>
      <w:r w:rsidRPr="00DA68A0">
        <w:rPr>
          <w:szCs w:val="19"/>
        </w:rPr>
        <w:t xml:space="preserve">zmniejszyła się o </w:t>
      </w:r>
      <w:r w:rsidR="00287CA7" w:rsidRPr="00DA68A0">
        <w:rPr>
          <w:szCs w:val="19"/>
        </w:rPr>
        <w:t>2</w:t>
      </w:r>
      <w:r w:rsidR="009A118C" w:rsidRPr="00DA68A0">
        <w:rPr>
          <w:szCs w:val="19"/>
        </w:rPr>
        <w:t>,8</w:t>
      </w:r>
      <w:r w:rsidRPr="00DA68A0">
        <w:rPr>
          <w:szCs w:val="19"/>
        </w:rPr>
        <w:t>%</w:t>
      </w:r>
      <w:r w:rsidR="00494F77" w:rsidRPr="00DA68A0">
        <w:rPr>
          <w:szCs w:val="19"/>
        </w:rPr>
        <w:t>.</w:t>
      </w:r>
    </w:p>
    <w:p w:rsidR="00065746" w:rsidRPr="00DA68A0" w:rsidRDefault="00135E8D" w:rsidP="0091650E">
      <w:pPr>
        <w:ind w:right="284"/>
        <w:jc w:val="both"/>
        <w:rPr>
          <w:szCs w:val="19"/>
        </w:rPr>
      </w:pPr>
      <w:r w:rsidRPr="00DA68A0">
        <w:t>Ś</w:t>
      </w:r>
      <w:r w:rsidR="000019CD" w:rsidRPr="00DA68A0">
        <w:t xml:space="preserve">wiadectwa ukończenia szkoły </w:t>
      </w:r>
      <w:r w:rsidR="0043131A" w:rsidRPr="00DA68A0">
        <w:t xml:space="preserve">podstawowej </w:t>
      </w:r>
      <w:r w:rsidRPr="00DA68A0">
        <w:t>w roku szkolnym 202</w:t>
      </w:r>
      <w:r w:rsidR="001E53BA" w:rsidRPr="00DA68A0">
        <w:t>1</w:t>
      </w:r>
      <w:r w:rsidRPr="00DA68A0">
        <w:t>/2</w:t>
      </w:r>
      <w:r w:rsidR="001E53BA" w:rsidRPr="00DA68A0">
        <w:t>2</w:t>
      </w:r>
      <w:r w:rsidRPr="00DA68A0">
        <w:t xml:space="preserve"> </w:t>
      </w:r>
      <w:r w:rsidR="000019CD" w:rsidRPr="00DA68A0">
        <w:t xml:space="preserve">otrzymało </w:t>
      </w:r>
      <w:r w:rsidR="001E53BA" w:rsidRPr="00DA68A0">
        <w:t>27,01</w:t>
      </w:r>
      <w:r w:rsidR="0043131A" w:rsidRPr="00DA68A0">
        <w:t> </w:t>
      </w:r>
      <w:r w:rsidR="009C0974" w:rsidRPr="00DA68A0">
        <w:t>tys. uczniów i w porównaniu z wcześniejszym rokiem szkolny</w:t>
      </w:r>
      <w:r w:rsidR="00C0545E" w:rsidRPr="00DA68A0">
        <w:t>m</w:t>
      </w:r>
      <w:r w:rsidR="009C0974" w:rsidRPr="00DA68A0">
        <w:t xml:space="preserve"> liczba absolwentów </w:t>
      </w:r>
      <w:r w:rsidR="00BC5801" w:rsidRPr="00DA68A0">
        <w:t>zwiększyła</w:t>
      </w:r>
      <w:r w:rsidR="009C0974" w:rsidRPr="00DA68A0">
        <w:t xml:space="preserve"> się o </w:t>
      </w:r>
      <w:r w:rsidR="001E53BA" w:rsidRPr="00DA68A0">
        <w:t>40,7</w:t>
      </w:r>
      <w:r w:rsidR="009C0974" w:rsidRPr="00DA68A0">
        <w:t>%.</w:t>
      </w:r>
    </w:p>
    <w:p w:rsidR="00DC6287" w:rsidRPr="00E776F6" w:rsidRDefault="00DC6287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 xml:space="preserve">Szkolnictwo </w:t>
      </w:r>
      <w:r w:rsidR="00B24F7D">
        <w:rPr>
          <w:sz w:val="22"/>
          <w:szCs w:val="22"/>
        </w:rPr>
        <w:t>ponadpodstawowe</w:t>
      </w:r>
      <w:r>
        <w:rPr>
          <w:sz w:val="22"/>
          <w:szCs w:val="22"/>
        </w:rPr>
        <w:t xml:space="preserve"> dla młodzieży</w:t>
      </w:r>
    </w:p>
    <w:p w:rsidR="00DC6287" w:rsidRPr="00996A27" w:rsidRDefault="00E63165" w:rsidP="0091650E">
      <w:pPr>
        <w:ind w:right="284"/>
        <w:jc w:val="both"/>
        <w:rPr>
          <w:i/>
        </w:rPr>
      </w:pPr>
      <w:r w:rsidRPr="006D331E">
        <w:rPr>
          <w:b/>
          <w:i/>
          <w:noProof/>
          <w:color w:val="FF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37440" behindDoc="1" locked="0" layoutInCell="1" allowOverlap="1" wp14:anchorId="50553A23" wp14:editId="155851FF">
                <wp:simplePos x="0" y="0"/>
                <wp:positionH relativeFrom="column">
                  <wp:posOffset>5275089</wp:posOffset>
                </wp:positionH>
                <wp:positionV relativeFrom="paragraph">
                  <wp:posOffset>-188969</wp:posOffset>
                </wp:positionV>
                <wp:extent cx="1725295" cy="1470660"/>
                <wp:effectExtent l="0" t="0" r="0" b="0"/>
                <wp:wrapTight wrapText="bothSides">
                  <wp:wrapPolygon edited="0">
                    <wp:start x="715" y="0"/>
                    <wp:lineTo x="715" y="21264"/>
                    <wp:lineTo x="20749" y="21264"/>
                    <wp:lineTo x="20749" y="0"/>
                    <wp:lineTo x="715" y="0"/>
                  </wp:wrapPolygon>
                </wp:wrapTight>
                <wp:docPr id="7" name="Pole tekstowe 7" descr="W szkołach ponadpodstawowych dokonano zróżnicowania oferty edukacyjnej. oznacza to, że na tym szczeblu kształcenia absolwenci szkół podstawowych mogą sami dokonywać wyboru szkoły i kierunku kształcenia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47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6D3BC7">
                            <w:pPr>
                              <w:pStyle w:val="tekstzboku"/>
                              <w:spacing w:before="0"/>
                            </w:pPr>
                            <w:r>
                              <w:t>W szkołach ponadpodstawowych dokonano zróżnicowania oferty edukacyjnej. Oznacza to, że na tym szczeblu kształcenia absolwenci szkół podstawowych mogą sami dokonać wyboru szkoły i kierunku kształcenia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553A23" id="Pole tekstowe 7" o:spid="_x0000_s1033" type="#_x0000_t202" alt="Tytuł: Pole tekstowe z kluczowymi informacjami, znajdujące się na szerym polu informacji sygnalnej — opis: W szkołach ponadpodstawowych dokonano zróżnicowania oferty edukacyjnej. oznacza to, że na tym szczeblu kształcenia absolwenci szkół podstawowych mogą sami dokonywać wyboru szkoły i kierunku kształcenia" style="position:absolute;left:0;text-align:left;margin-left:415.35pt;margin-top:-14.9pt;width:135.85pt;height:115.8pt;z-index:-25147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" filled="f" stroked="f">
                <v:textbox>
                  <w:txbxContent>
                    <w:p w:rsidR="0085707F" w:rsidRPr="00791710" w:rsidRDefault="0085707F" w:rsidP="006D3BC7">
                      <w:pPr>
                        <w:pStyle w:val="tekstzboku"/>
                        <w:spacing w:before="0"/>
                      </w:pPr>
                      <w:r>
                        <w:t>W szkołach ponadpodstawowych dokonano zróżnicowania oferty edukacyjnej. Oznacza to, że na tym szczeblu kształcenia absolwenci szkół podstawowych mogą sami dokonać wyboru szkoły i kierunku kształcenia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D3BC7" w:rsidRPr="00996A27">
        <w:rPr>
          <w:i/>
        </w:rPr>
        <w:t xml:space="preserve">Szkoły </w:t>
      </w:r>
      <w:r w:rsidR="00B24F7D">
        <w:rPr>
          <w:i/>
        </w:rPr>
        <w:t>ponadpodstawowe</w:t>
      </w:r>
      <w:r w:rsidR="006D3BC7" w:rsidRPr="00996A27">
        <w:rPr>
          <w:i/>
        </w:rPr>
        <w:t xml:space="preserve"> stanowią następny etap systemu oświaty w Polsce. Przeznaczone są dla absolwentów </w:t>
      </w:r>
      <w:r w:rsidR="00B24F7D">
        <w:rPr>
          <w:i/>
        </w:rPr>
        <w:t>szkół podstawowych</w:t>
      </w:r>
      <w:r w:rsidR="006D3BC7" w:rsidRPr="00996A27">
        <w:rPr>
          <w:i/>
        </w:rPr>
        <w:t>.</w:t>
      </w:r>
    </w:p>
    <w:p w:rsidR="006D3BC7" w:rsidRPr="00996A27" w:rsidRDefault="006D3BC7" w:rsidP="0091650E">
      <w:pPr>
        <w:ind w:right="284"/>
        <w:jc w:val="both"/>
        <w:rPr>
          <w:i/>
        </w:rPr>
      </w:pPr>
      <w:r w:rsidRPr="00996A27">
        <w:rPr>
          <w:i/>
        </w:rPr>
        <w:t>Struktura szkolnictwa ponad</w:t>
      </w:r>
      <w:r w:rsidR="00DE489C">
        <w:rPr>
          <w:i/>
        </w:rPr>
        <w:t>podstawowego</w:t>
      </w:r>
      <w:r w:rsidRPr="00996A27">
        <w:rPr>
          <w:i/>
        </w:rPr>
        <w:t xml:space="preserve"> w roku szkolnym 20</w:t>
      </w:r>
      <w:r w:rsidR="00DE489C">
        <w:rPr>
          <w:i/>
        </w:rPr>
        <w:t>20</w:t>
      </w:r>
      <w:r w:rsidRPr="00996A27">
        <w:rPr>
          <w:i/>
        </w:rPr>
        <w:t>/</w:t>
      </w:r>
      <w:r w:rsidR="00DE489C">
        <w:rPr>
          <w:i/>
        </w:rPr>
        <w:t>21</w:t>
      </w:r>
      <w:r w:rsidRPr="00996A27">
        <w:rPr>
          <w:i/>
        </w:rPr>
        <w:t xml:space="preserve"> obejmowała:</w:t>
      </w:r>
    </w:p>
    <w:p w:rsidR="006D3BC7" w:rsidRDefault="006D3BC7" w:rsidP="0091650E">
      <w:pPr>
        <w:pStyle w:val="Akapitzlist"/>
        <w:numPr>
          <w:ilvl w:val="0"/>
          <w:numId w:val="6"/>
        </w:numPr>
        <w:ind w:left="851" w:right="284"/>
        <w:jc w:val="both"/>
        <w:rPr>
          <w:i/>
        </w:rPr>
      </w:pPr>
      <w:r w:rsidRPr="00996A27">
        <w:rPr>
          <w:i/>
        </w:rPr>
        <w:t>trzyletni</w:t>
      </w:r>
      <w:r w:rsidR="00F45E06" w:rsidRPr="00996A27">
        <w:rPr>
          <w:i/>
        </w:rPr>
        <w:t>ą</w:t>
      </w:r>
      <w:r w:rsidRPr="00996A27">
        <w:rPr>
          <w:i/>
        </w:rPr>
        <w:t xml:space="preserve"> branżow</w:t>
      </w:r>
      <w:r w:rsidR="00F45E06" w:rsidRPr="00996A27">
        <w:rPr>
          <w:i/>
        </w:rPr>
        <w:t>ą</w:t>
      </w:r>
      <w:r w:rsidRPr="00996A27">
        <w:rPr>
          <w:i/>
        </w:rPr>
        <w:t xml:space="preserve"> szkoł</w:t>
      </w:r>
      <w:r w:rsidR="00F45E06" w:rsidRPr="00996A27">
        <w:rPr>
          <w:i/>
        </w:rPr>
        <w:t>ę</w:t>
      </w:r>
      <w:r w:rsidRPr="00996A27">
        <w:rPr>
          <w:i/>
        </w:rPr>
        <w:t xml:space="preserve"> I stopnia</w:t>
      </w:r>
      <w:r w:rsidR="00F45E06" w:rsidRPr="00996A27">
        <w:rPr>
          <w:i/>
        </w:rPr>
        <w:t xml:space="preserve"> (rozpoczęły działalność od 1 września 2017 r.)</w:t>
      </w:r>
      <w:r w:rsidRPr="00996A27">
        <w:rPr>
          <w:i/>
        </w:rPr>
        <w:t>, w</w:t>
      </w:r>
      <w:r w:rsidR="00F45E06" w:rsidRPr="00996A27">
        <w:rPr>
          <w:i/>
        </w:rPr>
        <w:t> </w:t>
      </w:r>
      <w:r w:rsidRPr="00996A27">
        <w:rPr>
          <w:i/>
        </w:rPr>
        <w:t>któr</w:t>
      </w:r>
      <w:r w:rsidR="00F45E06" w:rsidRPr="00996A27">
        <w:rPr>
          <w:i/>
        </w:rPr>
        <w:t>ej</w:t>
      </w:r>
      <w:r w:rsidRPr="00996A27">
        <w:rPr>
          <w:i/>
        </w:rPr>
        <w:t xml:space="preserve"> pozostali jeszcze uczniowie oddziałów zasadnicz</w:t>
      </w:r>
      <w:r w:rsidR="00F45E06" w:rsidRPr="00996A27">
        <w:rPr>
          <w:i/>
        </w:rPr>
        <w:t>ej</w:t>
      </w:r>
      <w:r w:rsidRPr="00996A27">
        <w:rPr>
          <w:i/>
        </w:rPr>
        <w:t xml:space="preserve"> szk</w:t>
      </w:r>
      <w:r w:rsidR="00F45E06" w:rsidRPr="00996A27">
        <w:rPr>
          <w:i/>
        </w:rPr>
        <w:t>o</w:t>
      </w:r>
      <w:r w:rsidRPr="00996A27">
        <w:rPr>
          <w:i/>
        </w:rPr>
        <w:t>ł</w:t>
      </w:r>
      <w:r w:rsidR="00F45E06" w:rsidRPr="00996A27">
        <w:rPr>
          <w:i/>
        </w:rPr>
        <w:t>y</w:t>
      </w:r>
      <w:r w:rsidRPr="00996A27">
        <w:rPr>
          <w:i/>
        </w:rPr>
        <w:t xml:space="preserve"> zawodow</w:t>
      </w:r>
      <w:r w:rsidR="00F45E06" w:rsidRPr="00996A27">
        <w:rPr>
          <w:i/>
        </w:rPr>
        <w:t>ej;</w:t>
      </w:r>
    </w:p>
    <w:p w:rsidR="00DC781E" w:rsidRPr="00996A27" w:rsidRDefault="00DC781E" w:rsidP="0091650E">
      <w:pPr>
        <w:pStyle w:val="Akapitzlist"/>
        <w:numPr>
          <w:ilvl w:val="0"/>
          <w:numId w:val="6"/>
        </w:numPr>
        <w:ind w:left="851" w:right="284"/>
        <w:jc w:val="both"/>
        <w:rPr>
          <w:i/>
        </w:rPr>
      </w:pPr>
      <w:r>
        <w:rPr>
          <w:i/>
        </w:rPr>
        <w:t>dwuletnią branżową szkołę II stopnia (rozpoczęły działalność od 1 września 2020 r.);</w:t>
      </w:r>
    </w:p>
    <w:p w:rsidR="00F45E06" w:rsidRPr="00996A27" w:rsidRDefault="00AB43FD" w:rsidP="0091650E">
      <w:pPr>
        <w:pStyle w:val="Akapitzlist"/>
        <w:numPr>
          <w:ilvl w:val="0"/>
          <w:numId w:val="6"/>
        </w:numPr>
        <w:ind w:left="851" w:right="284"/>
        <w:jc w:val="both"/>
        <w:rPr>
          <w:i/>
        </w:rPr>
      </w:pPr>
      <w:r>
        <w:rPr>
          <w:i/>
        </w:rPr>
        <w:t>czteroletnie</w:t>
      </w:r>
      <w:r w:rsidR="00F45E06" w:rsidRPr="00996A27">
        <w:rPr>
          <w:i/>
        </w:rPr>
        <w:t xml:space="preserve"> liceum ogólnokształcące, ukończenie którego umożliwia zdanie egzaminu maturalnego i zdobycie świadectwa dojrzałości;</w:t>
      </w:r>
    </w:p>
    <w:p w:rsidR="00194ECB" w:rsidRDefault="00AB43FD" w:rsidP="0091650E">
      <w:pPr>
        <w:pStyle w:val="Akapitzlist"/>
        <w:numPr>
          <w:ilvl w:val="0"/>
          <w:numId w:val="6"/>
        </w:numPr>
        <w:ind w:left="851" w:right="284"/>
        <w:jc w:val="both"/>
      </w:pPr>
      <w:r>
        <w:rPr>
          <w:i/>
        </w:rPr>
        <w:t>pięcioletnie</w:t>
      </w:r>
      <w:r w:rsidR="00F45E06" w:rsidRPr="00EC0D18">
        <w:rPr>
          <w:i/>
        </w:rPr>
        <w:t xml:space="preserve"> technikum, ukończenie którego umożliwia przystąpienie do egzaminu maturalnego i uzyskanie świadectwa dojrzałości. Nauka kończy się egzaminem oraz uzyskaniem dyplomu potwierdzającego kwalifikacje zawodowe.</w:t>
      </w:r>
    </w:p>
    <w:p w:rsidR="00194ECB" w:rsidRDefault="00EC0D18" w:rsidP="0091650E">
      <w:pPr>
        <w:ind w:right="284" w:firstLine="0"/>
      </w:pPr>
      <w:r>
        <w:rPr>
          <w:noProof/>
          <w:lang w:eastAsia="pl-PL"/>
        </w:rPr>
        <w:drawing>
          <wp:anchor distT="0" distB="0" distL="114300" distR="114300" simplePos="0" relativeHeight="251838464" behindDoc="0" locked="0" layoutInCell="1" allowOverlap="1" wp14:anchorId="03315865" wp14:editId="740376FC">
            <wp:simplePos x="0" y="0"/>
            <wp:positionH relativeFrom="margin">
              <wp:posOffset>294468</wp:posOffset>
            </wp:positionH>
            <wp:positionV relativeFrom="paragraph">
              <wp:posOffset>6931</wp:posOffset>
            </wp:positionV>
            <wp:extent cx="4785360" cy="860156"/>
            <wp:effectExtent l="0" t="0" r="0" b="16510"/>
            <wp:wrapNone/>
            <wp:docPr id="13" name="Diagram 13" descr="Diagram przedstawiający strukturę szkolnictwa ponadpodstawowego:&#10;- 3 letnia szkoła branżowa I stopnia,&#10;- 2 letnia szkoła branżowe II stopnia,&#10;- 4 letnie liceum ogólnokształcące,&#10;- 5 letnie technikum." title="Diagram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ECB" w:rsidRDefault="00194ECB" w:rsidP="0091650E">
      <w:pPr>
        <w:ind w:right="284"/>
      </w:pPr>
    </w:p>
    <w:p w:rsidR="00194ECB" w:rsidRDefault="00194ECB" w:rsidP="0091650E">
      <w:pPr>
        <w:ind w:right="284"/>
      </w:pPr>
    </w:p>
    <w:p w:rsidR="00194ECB" w:rsidRDefault="00194ECB" w:rsidP="0091650E">
      <w:pPr>
        <w:ind w:right="284"/>
      </w:pPr>
    </w:p>
    <w:p w:rsidR="001C1D94" w:rsidRPr="00DA68A0" w:rsidRDefault="00BB338E" w:rsidP="008357C2">
      <w:pPr>
        <w:ind w:right="284"/>
        <w:jc w:val="both"/>
      </w:pPr>
      <w:r w:rsidRPr="00DA68A0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40512" behindDoc="1" locked="0" layoutInCell="1" allowOverlap="1" wp14:anchorId="58929F85" wp14:editId="19DA7CAA">
                <wp:simplePos x="0" y="0"/>
                <wp:positionH relativeFrom="column">
                  <wp:posOffset>5310505</wp:posOffset>
                </wp:positionH>
                <wp:positionV relativeFrom="paragraph">
                  <wp:posOffset>252078</wp:posOffset>
                </wp:positionV>
                <wp:extent cx="1725295" cy="1343025"/>
                <wp:effectExtent l="0" t="0" r="0" b="0"/>
                <wp:wrapTight wrapText="bothSides">
                  <wp:wrapPolygon edited="0">
                    <wp:start x="715" y="0"/>
                    <wp:lineTo x="715" y="21140"/>
                    <wp:lineTo x="20749" y="21140"/>
                    <wp:lineTo x="20749" y="0"/>
                    <wp:lineTo x="715" y="0"/>
                  </wp:wrapPolygon>
                </wp:wrapTight>
                <wp:docPr id="15" name="Pole tekstowe 15" descr="Większość szkół ponadpod-stawowych funkcjonowała w miastach (323 szkoły, 87,1 tys. uczniów), przy czym najwięcej było liceów ogól-nokształcących (124 szkoły, 41,0 tys. uczniów) i techników (91 szkół, 36,1 tys. uczniów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975C70">
                            <w:pPr>
                              <w:pStyle w:val="tekstzboku"/>
                              <w:spacing w:before="0"/>
                            </w:pPr>
                            <w:r w:rsidRPr="00943599">
                              <w:t>Większość szkół ponadpodstawowych funkcjonowała w </w:t>
                            </w:r>
                            <w:r w:rsidRPr="00943599">
                              <w:rPr>
                                <w:b/>
                              </w:rPr>
                              <w:t>miastach</w:t>
                            </w:r>
                            <w:r w:rsidRPr="00943599">
                              <w:t xml:space="preserve"> (</w:t>
                            </w:r>
                            <w:r w:rsidR="00684651">
                              <w:t>323</w:t>
                            </w:r>
                            <w:r w:rsidRPr="00943599">
                              <w:t xml:space="preserve"> szk</w:t>
                            </w:r>
                            <w:r w:rsidR="00684651">
                              <w:t>o</w:t>
                            </w:r>
                            <w:r w:rsidRPr="00943599">
                              <w:t>ł</w:t>
                            </w:r>
                            <w:r w:rsidR="00684651">
                              <w:t>y</w:t>
                            </w:r>
                            <w:r w:rsidRPr="00943599">
                              <w:t xml:space="preserve">, </w:t>
                            </w:r>
                            <w:r w:rsidR="00684651">
                              <w:t>87,1</w:t>
                            </w:r>
                            <w:r w:rsidRPr="00943599">
                              <w:t> tys. uczniów), przy czym najwięcej było liceów ogólnokształcących (</w:t>
                            </w:r>
                            <w:r w:rsidR="00684651">
                              <w:t>124</w:t>
                            </w:r>
                            <w:r w:rsidRPr="00943599">
                              <w:t xml:space="preserve"> szk</w:t>
                            </w:r>
                            <w:r w:rsidR="00684651">
                              <w:t>o</w:t>
                            </w:r>
                            <w:r w:rsidRPr="00943599">
                              <w:t>ł</w:t>
                            </w:r>
                            <w:r w:rsidR="00684651">
                              <w:t>y</w:t>
                            </w:r>
                            <w:r w:rsidRPr="00943599">
                              <w:t xml:space="preserve">, </w:t>
                            </w:r>
                            <w:r w:rsidR="00684651">
                              <w:t>41,0</w:t>
                            </w:r>
                            <w:r w:rsidRPr="00943599">
                              <w:t> tys. uczniów) i techników (9</w:t>
                            </w:r>
                            <w:r w:rsidR="00684651">
                              <w:t>1</w:t>
                            </w:r>
                            <w:r w:rsidRPr="00943599">
                              <w:t xml:space="preserve"> szk</w:t>
                            </w:r>
                            <w:r w:rsidR="00684651">
                              <w:t>ó</w:t>
                            </w:r>
                            <w:r w:rsidRPr="00943599">
                              <w:t>ł, 3</w:t>
                            </w:r>
                            <w:r w:rsidR="00684651">
                              <w:t>6,1</w:t>
                            </w:r>
                            <w:r w:rsidRPr="00943599">
                              <w:t xml:space="preserve"> tys. uczniów)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929F85" id="Pole tekstowe 15" o:spid="_x0000_s1034" type="#_x0000_t202" alt="Tytuł: Pole tekstowe z kluczowymi informacjami, znajdujące się na szerym polu informacji sygnalnej — opis: Większość szkół ponadpod-stawowych funkcjonowała w miastach (323 szkoły, 87,1 tys. uczniów), przy czym najwięcej było liceów ogól-nokształcących (124 szkoły, 41,0 tys. uczniów) i techników (91 szkół, 36,1 tys. uczniów)" style="position:absolute;left:0;text-align:left;margin-left:418.15pt;margin-top:19.85pt;width:135.85pt;height:105.75pt;z-index:-25147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" filled="f" stroked="f">
                <v:textbox>
                  <w:txbxContent>
                    <w:p w:rsidR="0085707F" w:rsidRPr="00791710" w:rsidRDefault="0085707F" w:rsidP="00975C70">
                      <w:pPr>
                        <w:pStyle w:val="tekstzboku"/>
                        <w:spacing w:before="0"/>
                      </w:pPr>
                      <w:r w:rsidRPr="00943599">
                        <w:t>Większość szkół ponadpodstawowych funkcjonowała w </w:t>
                      </w:r>
                      <w:r w:rsidRPr="00943599">
                        <w:rPr>
                          <w:b/>
                        </w:rPr>
                        <w:t>miastach</w:t>
                      </w:r>
                      <w:r w:rsidRPr="00943599">
                        <w:t xml:space="preserve"> (</w:t>
                      </w:r>
                      <w:r w:rsidR="00684651">
                        <w:t>323</w:t>
                      </w:r>
                      <w:r w:rsidRPr="00943599">
                        <w:t xml:space="preserve"> szk</w:t>
                      </w:r>
                      <w:r w:rsidR="00684651">
                        <w:t>o</w:t>
                      </w:r>
                      <w:r w:rsidRPr="00943599">
                        <w:t>ł</w:t>
                      </w:r>
                      <w:r w:rsidR="00684651">
                        <w:t>y</w:t>
                      </w:r>
                      <w:r w:rsidRPr="00943599">
                        <w:t xml:space="preserve">, </w:t>
                      </w:r>
                      <w:r w:rsidR="00684651">
                        <w:t>87,1</w:t>
                      </w:r>
                      <w:r w:rsidRPr="00943599">
                        <w:t> tys. uczniów), przy czym najwięcej było liceów ogólnokształcących (</w:t>
                      </w:r>
                      <w:r w:rsidR="00684651">
                        <w:t>124</w:t>
                      </w:r>
                      <w:r w:rsidRPr="00943599">
                        <w:t xml:space="preserve"> szk</w:t>
                      </w:r>
                      <w:r w:rsidR="00684651">
                        <w:t>o</w:t>
                      </w:r>
                      <w:r w:rsidRPr="00943599">
                        <w:t>ł</w:t>
                      </w:r>
                      <w:r w:rsidR="00684651">
                        <w:t>y</w:t>
                      </w:r>
                      <w:r w:rsidRPr="00943599">
                        <w:t xml:space="preserve">, </w:t>
                      </w:r>
                      <w:r w:rsidR="00684651">
                        <w:t>41,0</w:t>
                      </w:r>
                      <w:r w:rsidRPr="00943599">
                        <w:t> tys. uczniów) i techników (9</w:t>
                      </w:r>
                      <w:r w:rsidR="00684651">
                        <w:t>1</w:t>
                      </w:r>
                      <w:r w:rsidRPr="00943599">
                        <w:t xml:space="preserve"> szk</w:t>
                      </w:r>
                      <w:r w:rsidR="00684651">
                        <w:t>ó</w:t>
                      </w:r>
                      <w:r w:rsidRPr="00943599">
                        <w:t>ł, 3</w:t>
                      </w:r>
                      <w:r w:rsidR="00684651">
                        <w:t>6,1</w:t>
                      </w:r>
                      <w:r w:rsidRPr="00943599">
                        <w:t xml:space="preserve"> tys. uczniów)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C1D94" w:rsidRPr="00DA68A0">
        <w:t>Na początku roku szkolnego 20</w:t>
      </w:r>
      <w:r w:rsidR="009208BB" w:rsidRPr="00DA68A0">
        <w:t>2</w:t>
      </w:r>
      <w:r w:rsidR="005E1B43" w:rsidRPr="00DA68A0">
        <w:t>2</w:t>
      </w:r>
      <w:r w:rsidR="001C1D94" w:rsidRPr="00DA68A0">
        <w:t>/</w:t>
      </w:r>
      <w:r w:rsidR="00B24F7D" w:rsidRPr="00DA68A0">
        <w:t>2</w:t>
      </w:r>
      <w:r w:rsidR="005E1B43" w:rsidRPr="00DA68A0">
        <w:t>3</w:t>
      </w:r>
      <w:r w:rsidR="001C1D94" w:rsidRPr="00DA68A0">
        <w:t xml:space="preserve"> w województwie lubelskim</w:t>
      </w:r>
      <w:r w:rsidR="00F87BD8" w:rsidRPr="00DA68A0">
        <w:t xml:space="preserve"> w </w:t>
      </w:r>
      <w:r w:rsidR="008357C2" w:rsidRPr="00DA68A0">
        <w:t>390</w:t>
      </w:r>
      <w:r w:rsidR="00F87BD8" w:rsidRPr="00DA68A0">
        <w:t xml:space="preserve"> szkołach </w:t>
      </w:r>
      <w:r w:rsidR="00B24F7D" w:rsidRPr="00DA68A0">
        <w:t>ponadpodstawowych</w:t>
      </w:r>
      <w:r w:rsidR="00F87BD8" w:rsidRPr="00DA68A0">
        <w:t xml:space="preserve"> dla młodzieży kształciło się </w:t>
      </w:r>
      <w:r w:rsidR="008357C2" w:rsidRPr="00DA68A0">
        <w:t>93,3</w:t>
      </w:r>
      <w:r w:rsidR="00F87BD8" w:rsidRPr="00DA68A0">
        <w:t xml:space="preserve"> tys. </w:t>
      </w:r>
      <w:r w:rsidR="002300C0" w:rsidRPr="00DA68A0">
        <w:t>uczniów. W porównaniu z poprzednim rokiem szkolnym liczba szkół</w:t>
      </w:r>
      <w:r w:rsidR="002138CD" w:rsidRPr="00DA68A0">
        <w:t xml:space="preserve"> </w:t>
      </w:r>
      <w:r w:rsidR="008357C2" w:rsidRPr="00DA68A0">
        <w:t>wzrosła</w:t>
      </w:r>
      <w:r w:rsidR="002138CD" w:rsidRPr="00DA68A0">
        <w:t xml:space="preserve"> o </w:t>
      </w:r>
      <w:r w:rsidR="008357C2" w:rsidRPr="00DA68A0">
        <w:t>3,2</w:t>
      </w:r>
      <w:r w:rsidR="002138CD" w:rsidRPr="00DA68A0">
        <w:t>%</w:t>
      </w:r>
      <w:r w:rsidR="002569C0" w:rsidRPr="00DA68A0">
        <w:t xml:space="preserve">, </w:t>
      </w:r>
      <w:r w:rsidR="002138CD" w:rsidRPr="00DA68A0">
        <w:t xml:space="preserve">a </w:t>
      </w:r>
      <w:r w:rsidR="002569C0" w:rsidRPr="00DA68A0">
        <w:t xml:space="preserve">liczba uczniów </w:t>
      </w:r>
      <w:r w:rsidR="002138CD" w:rsidRPr="00DA68A0">
        <w:t xml:space="preserve">o </w:t>
      </w:r>
      <w:r w:rsidR="008357C2" w:rsidRPr="00DA68A0">
        <w:t>6,3</w:t>
      </w:r>
      <w:r w:rsidR="002569C0" w:rsidRPr="00DA68A0">
        <w:t>%.</w:t>
      </w:r>
    </w:p>
    <w:p w:rsidR="00B652F5" w:rsidRPr="00DA68A0" w:rsidRDefault="00652E99" w:rsidP="0091650E">
      <w:pPr>
        <w:ind w:right="284"/>
        <w:jc w:val="both"/>
      </w:pPr>
      <w:r w:rsidRPr="00DA68A0">
        <w:t>W roku szkolnym 20</w:t>
      </w:r>
      <w:r w:rsidR="002D3D4F" w:rsidRPr="00DA68A0">
        <w:t>2</w:t>
      </w:r>
      <w:r w:rsidR="0030788E" w:rsidRPr="00DA68A0">
        <w:t>2</w:t>
      </w:r>
      <w:r w:rsidRPr="00DA68A0">
        <w:t>/</w:t>
      </w:r>
      <w:r w:rsidR="0071410D" w:rsidRPr="00DA68A0">
        <w:t>2</w:t>
      </w:r>
      <w:r w:rsidR="0030788E" w:rsidRPr="00DA68A0">
        <w:t>3</w:t>
      </w:r>
      <w:r w:rsidR="00CA2E0E" w:rsidRPr="00DA68A0">
        <w:t xml:space="preserve"> </w:t>
      </w:r>
      <w:r w:rsidR="00440BCF" w:rsidRPr="00DA68A0">
        <w:t xml:space="preserve">w porównaniu z rokiem poprzednim </w:t>
      </w:r>
      <w:r w:rsidR="00CA2E0E" w:rsidRPr="00DA68A0">
        <w:t xml:space="preserve">utworzono </w:t>
      </w:r>
      <w:r w:rsidR="00B05CF7" w:rsidRPr="00DA68A0">
        <w:t>1</w:t>
      </w:r>
      <w:r w:rsidR="00CA2E0E" w:rsidRPr="00DA68A0">
        <w:t xml:space="preserve"> now</w:t>
      </w:r>
      <w:r w:rsidR="00B05CF7" w:rsidRPr="00DA68A0">
        <w:t>ą</w:t>
      </w:r>
      <w:r w:rsidR="00CA2E0E" w:rsidRPr="00DA68A0">
        <w:t xml:space="preserve"> szk</w:t>
      </w:r>
      <w:r w:rsidR="00311EB6" w:rsidRPr="00DA68A0">
        <w:t>o</w:t>
      </w:r>
      <w:r w:rsidR="00CA2E0E" w:rsidRPr="00DA68A0">
        <w:t>ł</w:t>
      </w:r>
      <w:r w:rsidR="00B05CF7" w:rsidRPr="00DA68A0">
        <w:t>ę</w:t>
      </w:r>
      <w:r w:rsidR="00315C30" w:rsidRPr="00DA68A0">
        <w:t xml:space="preserve"> </w:t>
      </w:r>
      <w:r w:rsidR="00CA2E0E" w:rsidRPr="00DA68A0">
        <w:t>branżow</w:t>
      </w:r>
      <w:r w:rsidR="00B05CF7" w:rsidRPr="00DA68A0">
        <w:t>ą</w:t>
      </w:r>
      <w:r w:rsidR="00CA2E0E" w:rsidRPr="00DA68A0">
        <w:t xml:space="preserve"> </w:t>
      </w:r>
      <w:r w:rsidR="00683D6A" w:rsidRPr="00DA68A0">
        <w:t>I</w:t>
      </w:r>
      <w:r w:rsidR="00CA2E0E" w:rsidRPr="00DA68A0">
        <w:t xml:space="preserve"> stopnia </w:t>
      </w:r>
      <w:r w:rsidR="00056762" w:rsidRPr="00DA68A0">
        <w:t xml:space="preserve">i </w:t>
      </w:r>
      <w:r w:rsidR="006B5EA5" w:rsidRPr="00DA68A0">
        <w:t>9</w:t>
      </w:r>
      <w:r w:rsidR="00056762" w:rsidRPr="00DA68A0">
        <w:t xml:space="preserve"> </w:t>
      </w:r>
      <w:r w:rsidR="006B5EA5" w:rsidRPr="00DA68A0">
        <w:t>liceów ogólnokształcących</w:t>
      </w:r>
      <w:r w:rsidR="00056762" w:rsidRPr="00DA68A0">
        <w:t xml:space="preserve">, </w:t>
      </w:r>
      <w:r w:rsidR="00CA2E0E" w:rsidRPr="00DA68A0">
        <w:t xml:space="preserve">natomiast </w:t>
      </w:r>
      <w:r w:rsidR="00BB338E" w:rsidRPr="00DA68A0">
        <w:t>zlikwidowano</w:t>
      </w:r>
      <w:r w:rsidR="00056762" w:rsidRPr="00DA68A0">
        <w:t xml:space="preserve"> </w:t>
      </w:r>
      <w:r w:rsidR="006B5EA5" w:rsidRPr="00DA68A0">
        <w:t>2</w:t>
      </w:r>
      <w:r w:rsidR="00683D6A" w:rsidRPr="00DA68A0">
        <w:t xml:space="preserve"> </w:t>
      </w:r>
      <w:r w:rsidR="006B5EA5" w:rsidRPr="00DA68A0">
        <w:t>technika</w:t>
      </w:r>
      <w:r w:rsidR="00B05CF7" w:rsidRPr="00DA68A0">
        <w:t xml:space="preserve"> i</w:t>
      </w:r>
      <w:r w:rsidR="00683D6A" w:rsidRPr="00DA68A0">
        <w:t xml:space="preserve"> </w:t>
      </w:r>
      <w:r w:rsidR="006B5EA5" w:rsidRPr="00DA68A0">
        <w:t>1</w:t>
      </w:r>
      <w:r w:rsidR="00683D6A" w:rsidRPr="00DA68A0">
        <w:t xml:space="preserve"> </w:t>
      </w:r>
      <w:r w:rsidR="006B5EA5" w:rsidRPr="00DA68A0">
        <w:t>szkołę artystyczną ogólnokształcącą</w:t>
      </w:r>
      <w:r w:rsidR="00A865B0" w:rsidRPr="00DA68A0">
        <w:t xml:space="preserve">. Liczba uczniów najbardziej wzrosła w </w:t>
      </w:r>
      <w:r w:rsidR="00BF62C7" w:rsidRPr="00DA68A0">
        <w:t xml:space="preserve">szkołach </w:t>
      </w:r>
      <w:r w:rsidR="003A08EB" w:rsidRPr="00DA68A0">
        <w:t>branżowych II stopnia</w:t>
      </w:r>
      <w:r w:rsidR="00BF62C7" w:rsidRPr="00DA68A0">
        <w:t xml:space="preserve"> </w:t>
      </w:r>
      <w:r w:rsidR="00A865B0" w:rsidRPr="00DA68A0">
        <w:t xml:space="preserve">(o </w:t>
      </w:r>
      <w:r w:rsidR="006B5EA5" w:rsidRPr="00DA68A0">
        <w:t>200,5</w:t>
      </w:r>
      <w:r w:rsidR="00A865B0" w:rsidRPr="00DA68A0">
        <w:t>%)</w:t>
      </w:r>
      <w:r w:rsidR="00760B01" w:rsidRPr="00DA68A0">
        <w:t xml:space="preserve"> i </w:t>
      </w:r>
      <w:r w:rsidR="006B5EA5" w:rsidRPr="00DA68A0">
        <w:t>liceach ogólnokształcących</w:t>
      </w:r>
      <w:r w:rsidR="00760B01" w:rsidRPr="00DA68A0">
        <w:t xml:space="preserve"> (o </w:t>
      </w:r>
      <w:r w:rsidR="006B5EA5" w:rsidRPr="00DA68A0">
        <w:t>8,6</w:t>
      </w:r>
      <w:r w:rsidR="00760B01" w:rsidRPr="00DA68A0">
        <w:t>%)</w:t>
      </w:r>
      <w:r w:rsidR="00A865B0" w:rsidRPr="00DA68A0">
        <w:t xml:space="preserve">. </w:t>
      </w:r>
      <w:r w:rsidR="00FE25A2" w:rsidRPr="00DA68A0">
        <w:t>Większość szkół ponadpodstawowych funkcjonowała w miastach (</w:t>
      </w:r>
      <w:r w:rsidR="0026458B" w:rsidRPr="00DA68A0">
        <w:t>323</w:t>
      </w:r>
      <w:r w:rsidR="00FE25A2" w:rsidRPr="00DA68A0">
        <w:t xml:space="preserve"> szk</w:t>
      </w:r>
      <w:r w:rsidR="0026458B" w:rsidRPr="00DA68A0">
        <w:t>o</w:t>
      </w:r>
      <w:r w:rsidR="00FE25A2" w:rsidRPr="00DA68A0">
        <w:t>ł</w:t>
      </w:r>
      <w:r w:rsidR="0026458B" w:rsidRPr="00DA68A0">
        <w:t>y</w:t>
      </w:r>
      <w:r w:rsidR="00FE25A2" w:rsidRPr="00DA68A0">
        <w:t xml:space="preserve">, </w:t>
      </w:r>
      <w:r w:rsidR="003E2DC8" w:rsidRPr="00DA68A0">
        <w:t>87,1</w:t>
      </w:r>
      <w:r w:rsidR="00FE25A2" w:rsidRPr="00DA68A0">
        <w:t xml:space="preserve"> tys. uczniów), przy czym najwięcej było liceów ogólnokształcących </w:t>
      </w:r>
      <w:r w:rsidR="001E6ADC" w:rsidRPr="00DA68A0">
        <w:t>(</w:t>
      </w:r>
      <w:r w:rsidR="003E2DC8" w:rsidRPr="00DA68A0">
        <w:t>124</w:t>
      </w:r>
      <w:r w:rsidR="001E6ADC" w:rsidRPr="00DA68A0">
        <w:t xml:space="preserve"> szk</w:t>
      </w:r>
      <w:r w:rsidR="00684651">
        <w:t>o</w:t>
      </w:r>
      <w:r w:rsidR="001E6ADC" w:rsidRPr="00DA68A0">
        <w:t>ł</w:t>
      </w:r>
      <w:r w:rsidR="00684651">
        <w:t>y</w:t>
      </w:r>
      <w:r w:rsidR="001E6ADC" w:rsidRPr="00DA68A0">
        <w:t xml:space="preserve">, </w:t>
      </w:r>
      <w:r w:rsidR="003E2DC8" w:rsidRPr="00DA68A0">
        <w:t>41,0</w:t>
      </w:r>
      <w:r w:rsidR="001E6ADC" w:rsidRPr="00DA68A0">
        <w:t xml:space="preserve"> tys. uczniów)</w:t>
      </w:r>
      <w:r w:rsidR="003E2DC8" w:rsidRPr="00DA68A0">
        <w:t xml:space="preserve"> i </w:t>
      </w:r>
      <w:r w:rsidR="00C37311" w:rsidRPr="00DA68A0">
        <w:t>techników (</w:t>
      </w:r>
      <w:r w:rsidR="00267080" w:rsidRPr="00DA68A0">
        <w:t>9</w:t>
      </w:r>
      <w:r w:rsidR="003E2DC8" w:rsidRPr="00DA68A0">
        <w:t>1</w:t>
      </w:r>
      <w:r w:rsidR="00C37311" w:rsidRPr="00DA68A0">
        <w:t xml:space="preserve"> szk</w:t>
      </w:r>
      <w:r w:rsidR="003E2DC8" w:rsidRPr="00DA68A0">
        <w:t>ó</w:t>
      </w:r>
      <w:r w:rsidR="00C37311" w:rsidRPr="00DA68A0">
        <w:t xml:space="preserve">ł, </w:t>
      </w:r>
      <w:r w:rsidR="003E2DC8" w:rsidRPr="00DA68A0">
        <w:t>36,1</w:t>
      </w:r>
      <w:r w:rsidR="00C37311" w:rsidRPr="00DA68A0">
        <w:t xml:space="preserve"> tys. uczniów)</w:t>
      </w:r>
      <w:r w:rsidR="001E6ADC" w:rsidRPr="00DA68A0">
        <w:t xml:space="preserve">. Natomiast na terenach wiejskich </w:t>
      </w:r>
      <w:r w:rsidR="003E2DC8" w:rsidRPr="00DA68A0">
        <w:t xml:space="preserve">również </w:t>
      </w:r>
      <w:r w:rsidR="001E6ADC" w:rsidRPr="00DA68A0">
        <w:t xml:space="preserve">najwięcej było </w:t>
      </w:r>
      <w:r w:rsidR="003E2DC8" w:rsidRPr="00DA68A0">
        <w:t>liceów ogólnokształcących</w:t>
      </w:r>
      <w:r w:rsidR="001E6ADC" w:rsidRPr="00DA68A0">
        <w:t xml:space="preserve"> (</w:t>
      </w:r>
      <w:r w:rsidR="003E2DC8" w:rsidRPr="00DA68A0">
        <w:t>20</w:t>
      </w:r>
      <w:r w:rsidR="001E6ADC" w:rsidRPr="00DA68A0">
        <w:t xml:space="preserve"> szk</w:t>
      </w:r>
      <w:r w:rsidR="00C0545E" w:rsidRPr="00DA68A0">
        <w:t>ó</w:t>
      </w:r>
      <w:r w:rsidR="001E6ADC" w:rsidRPr="00DA68A0">
        <w:t xml:space="preserve">ł) i </w:t>
      </w:r>
      <w:r w:rsidR="003E2DC8" w:rsidRPr="00DA68A0">
        <w:t>techników</w:t>
      </w:r>
      <w:r w:rsidR="001E6ADC" w:rsidRPr="00DA68A0">
        <w:t xml:space="preserve"> (</w:t>
      </w:r>
      <w:r w:rsidR="00D240AA" w:rsidRPr="00DA68A0">
        <w:t>1</w:t>
      </w:r>
      <w:r w:rsidR="00D81C58" w:rsidRPr="00DA68A0">
        <w:t>8</w:t>
      </w:r>
      <w:r w:rsidR="003E2DC8" w:rsidRPr="00DA68A0">
        <w:t xml:space="preserve"> </w:t>
      </w:r>
      <w:r w:rsidR="001E6ADC" w:rsidRPr="00DA68A0">
        <w:t xml:space="preserve">szkół), w których kształciło się odpowiednio </w:t>
      </w:r>
      <w:r w:rsidR="003E2DC8" w:rsidRPr="00DA68A0">
        <w:t>1,8</w:t>
      </w:r>
      <w:r w:rsidR="001E6ADC" w:rsidRPr="00DA68A0">
        <w:t xml:space="preserve"> tys. i </w:t>
      </w:r>
      <w:r w:rsidR="003E2DC8" w:rsidRPr="00DA68A0">
        <w:t>3,4</w:t>
      </w:r>
      <w:r w:rsidR="001E6ADC" w:rsidRPr="00DA68A0">
        <w:t xml:space="preserve"> tys. uczniów</w:t>
      </w:r>
      <w:r w:rsidR="00C37311" w:rsidRPr="00DA68A0">
        <w:t>.</w:t>
      </w:r>
    </w:p>
    <w:p w:rsidR="00975C70" w:rsidRDefault="00BB338E" w:rsidP="00975C70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6D331E">
        <w:rPr>
          <w:b/>
          <w:i/>
          <w:noProof/>
          <w:color w:val="FF0000"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3E2E9115" wp14:editId="43631F3E">
                <wp:simplePos x="0" y="0"/>
                <wp:positionH relativeFrom="column">
                  <wp:posOffset>5305425</wp:posOffset>
                </wp:positionH>
                <wp:positionV relativeFrom="paragraph">
                  <wp:posOffset>83820</wp:posOffset>
                </wp:positionV>
                <wp:extent cx="1725295" cy="1029335"/>
                <wp:effectExtent l="0" t="0" r="0" b="0"/>
                <wp:wrapTight wrapText="bothSides">
                  <wp:wrapPolygon edited="0">
                    <wp:start x="715" y="0"/>
                    <wp:lineTo x="715" y="21187"/>
                    <wp:lineTo x="20749" y="21187"/>
                    <wp:lineTo x="20749" y="0"/>
                    <wp:lineTo x="715" y="0"/>
                  </wp:wrapPolygon>
                </wp:wrapTight>
                <wp:docPr id="45" name="Pole tekstowe 45" descr="Na terenach wiejskich rów-nież najwięcej było liceów ogólnokształcących (20 szkół) i techników (18 szkół), w których kształciło się od-powiednio 1,8 tys. i 3,4 tys. uczniów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9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684651" w:rsidP="003308CF">
                            <w:pPr>
                              <w:pStyle w:val="tekstzboku"/>
                              <w:spacing w:before="0"/>
                            </w:pPr>
                            <w:r w:rsidRPr="00684651">
                              <w:t xml:space="preserve">Na </w:t>
                            </w:r>
                            <w:r w:rsidRPr="00684651">
                              <w:rPr>
                                <w:b/>
                              </w:rPr>
                              <w:t>terenach wiejskich</w:t>
                            </w:r>
                            <w:r w:rsidRPr="00684651">
                              <w:t xml:space="preserve"> również najwięcej było liceów ogólnokształcących (20 szkół) i techników (18 szkół), w których kształciło się odpowiednio 1,8 tys. i 3,4 tys. uczniów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2E9115" id="Pole tekstowe 45" o:spid="_x0000_s1035" type="#_x0000_t202" alt="Tytuł: Pole tekstowe z kluczowymi informacjami, znajdujące się na szerym polu informacji sygnalnej — opis: Na terenach wiejskich rów-nież najwięcej było liceów ogólnokształcących (20 szkół) i techników (18 szkół), w których kształciło się od-powiednio 1,8 tys. i 3,4 tys. uczniów" style="position:absolute;left:0;text-align:left;margin-left:417.75pt;margin-top:6.6pt;width:135.85pt;height:81.0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" filled="f" stroked="f">
                <v:textbox>
                  <w:txbxContent>
                    <w:p w:rsidR="0085707F" w:rsidRPr="00791710" w:rsidRDefault="00684651" w:rsidP="003308CF">
                      <w:pPr>
                        <w:pStyle w:val="tekstzboku"/>
                        <w:spacing w:before="0"/>
                      </w:pPr>
                      <w:r w:rsidRPr="00684651">
                        <w:t xml:space="preserve">Na </w:t>
                      </w:r>
                      <w:r w:rsidRPr="00684651">
                        <w:rPr>
                          <w:b/>
                        </w:rPr>
                        <w:t>terenach wiejskich</w:t>
                      </w:r>
                      <w:r w:rsidRPr="00684651">
                        <w:t xml:space="preserve"> również najwięcej było liceów ogólnokształcących (20 szkół) i techników (18 szkół), w których kształciło się odpowiednio 1,8 tys. i 3,4 tys. uczniów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75C70"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D36BC5">
        <w:rPr>
          <w:b/>
          <w:noProof/>
          <w:color w:val="001D77"/>
          <w:spacing w:val="-2"/>
          <w:szCs w:val="19"/>
        </w:rPr>
        <w:t>3</w:t>
      </w:r>
      <w:r w:rsidR="00975C70" w:rsidRPr="00293FF8">
        <w:rPr>
          <w:b/>
          <w:noProof/>
          <w:color w:val="001D77"/>
          <w:spacing w:val="-2"/>
          <w:szCs w:val="19"/>
        </w:rPr>
        <w:t xml:space="preserve">. </w:t>
      </w:r>
      <w:r w:rsidR="00975C70">
        <w:rPr>
          <w:b/>
          <w:noProof/>
          <w:color w:val="001D77"/>
          <w:spacing w:val="-2"/>
          <w:szCs w:val="19"/>
        </w:rPr>
        <w:t xml:space="preserve">Szkoły </w:t>
      </w:r>
      <w:r w:rsidR="00776585">
        <w:rPr>
          <w:b/>
          <w:noProof/>
          <w:color w:val="001D77"/>
          <w:spacing w:val="-2"/>
          <w:szCs w:val="19"/>
        </w:rPr>
        <w:t>ponadgimnazjalne</w:t>
      </w:r>
      <w:r w:rsidR="00F82C48">
        <w:rPr>
          <w:b/>
          <w:noProof/>
          <w:color w:val="001D77"/>
          <w:spacing w:val="-2"/>
          <w:szCs w:val="19"/>
        </w:rPr>
        <w:t>/ponadpodstawowe</w:t>
      </w:r>
      <w:r w:rsidR="00975C70">
        <w:rPr>
          <w:b/>
          <w:noProof/>
          <w:color w:val="001D77"/>
          <w:spacing w:val="-2"/>
          <w:szCs w:val="19"/>
        </w:rPr>
        <w:t xml:space="preserve"> dla dzieci i młodzieży</w:t>
      </w:r>
    </w:p>
    <w:p w:rsidR="00975C70" w:rsidRPr="00B303A8" w:rsidRDefault="00975C70" w:rsidP="00975C70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0B5226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513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zkoły ponadgimnazjalne/ponadpodstawowe dla dzieci i młodzieży ogółem"/>
        <w:tblDescription w:val="Tablica przedstawia szkoły ponadgimnazjalne/ponadpodstawowe dla dzieci i młodzieży ogółem z podziałem na poszczególne typy szkół oraz szkoły, uczniów i absolwentów w latach szkolnych 2015/16, 2020/21, 2021/22 i 2022/23, według stanu w dniu 30 września"/>
      </w:tblPr>
      <w:tblGrid>
        <w:gridCol w:w="2268"/>
        <w:gridCol w:w="993"/>
        <w:gridCol w:w="56"/>
        <w:gridCol w:w="1049"/>
        <w:gridCol w:w="29"/>
        <w:gridCol w:w="992"/>
        <w:gridCol w:w="28"/>
        <w:gridCol w:w="1106"/>
        <w:gridCol w:w="992"/>
      </w:tblGrid>
      <w:tr w:rsidR="00D25066" w:rsidRPr="00944414" w:rsidTr="008E41D4">
        <w:trPr>
          <w:trHeight w:val="380"/>
        </w:trPr>
        <w:tc>
          <w:tcPr>
            <w:tcW w:w="2268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D25066" w:rsidRPr="00944414" w:rsidRDefault="00D25066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D25066" w:rsidRPr="00944414" w:rsidRDefault="000A611F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1134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D25066" w:rsidRPr="00944414" w:rsidRDefault="000A611F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992" w:type="dxa"/>
            <w:tcBorders>
              <w:top w:val="nil"/>
              <w:bottom w:val="single" w:sz="4" w:space="0" w:color="17365D"/>
            </w:tcBorders>
            <w:vAlign w:val="center"/>
          </w:tcPr>
          <w:p w:rsidR="00D25066" w:rsidRPr="00A94620" w:rsidRDefault="000A611F" w:rsidP="00262ABA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2021/22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D25066" w:rsidRPr="00A94620" w:rsidRDefault="00D25066" w:rsidP="006A414B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23</w:t>
            </w:r>
          </w:p>
        </w:tc>
      </w:tr>
      <w:tr w:rsidR="00796551" w:rsidRPr="00944414" w:rsidTr="008E41D4">
        <w:trPr>
          <w:trHeight w:val="180"/>
        </w:trPr>
        <w:tc>
          <w:tcPr>
            <w:tcW w:w="2268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796551" w:rsidRPr="00944414" w:rsidRDefault="00796551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253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A94620" w:rsidRDefault="00796551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96551" w:rsidRPr="00A94620" w:rsidRDefault="00D25066" w:rsidP="00187D6E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22 = 100</w:t>
            </w:r>
          </w:p>
        </w:tc>
      </w:tr>
      <w:tr w:rsidR="00187D6E" w:rsidRPr="00CB5F27" w:rsidTr="008E41D4">
        <w:trPr>
          <w:trHeight w:val="283"/>
        </w:trPr>
        <w:tc>
          <w:tcPr>
            <w:tcW w:w="7513" w:type="dxa"/>
            <w:gridSpan w:val="9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187D6E" w:rsidRPr="00CB5F27" w:rsidRDefault="00187D6E" w:rsidP="00187D6E">
            <w:pPr>
              <w:spacing w:before="0" w:after="0"/>
              <w:ind w:right="-57"/>
              <w:jc w:val="center"/>
              <w:rPr>
                <w:b/>
                <w:smallCaps/>
                <w:sz w:val="16"/>
                <w:szCs w:val="16"/>
              </w:rPr>
            </w:pPr>
            <w:r w:rsidRPr="00CB5F27">
              <w:rPr>
                <w:b/>
                <w:smallCaps/>
                <w:sz w:val="16"/>
                <w:szCs w:val="16"/>
              </w:rPr>
              <w:t>OGÓŁEM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spacing w:before="0" w:after="0"/>
              <w:ind w:right="-57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Szkoły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414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382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378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390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261F0D" w:rsidRPr="00435319" w:rsidRDefault="006079AC" w:rsidP="008E41D4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 w:rsidRPr="00435319">
              <w:rPr>
                <w:b/>
                <w:smallCaps/>
                <w:sz w:val="16"/>
                <w:szCs w:val="16"/>
              </w:rPr>
              <w:t>103,2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 specjalne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51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54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261F0D" w:rsidRPr="00435319" w:rsidRDefault="006079AC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98,2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Uczniowie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74 504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87 897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87 795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93 286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261F0D" w:rsidRPr="00435319" w:rsidRDefault="006079AC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106,3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specjalne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</w:tcBorders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1 424</w:t>
            </w:r>
          </w:p>
        </w:tc>
        <w:tc>
          <w:tcPr>
            <w:tcW w:w="1049" w:type="dxa"/>
            <w:tcBorders>
              <w:top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1 583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1 560</w:t>
            </w:r>
          </w:p>
        </w:tc>
        <w:tc>
          <w:tcPr>
            <w:tcW w:w="1106" w:type="dxa"/>
            <w:tcBorders>
              <w:top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1 428</w:t>
            </w:r>
          </w:p>
        </w:tc>
        <w:tc>
          <w:tcPr>
            <w:tcW w:w="992" w:type="dxa"/>
            <w:tcBorders>
              <w:top w:val="single" w:sz="4" w:space="0" w:color="17365D"/>
            </w:tcBorders>
          </w:tcPr>
          <w:p w:rsidR="00261F0D" w:rsidRPr="00435319" w:rsidRDefault="006079AC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91,5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kobiety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35 620</w:t>
            </w:r>
          </w:p>
        </w:tc>
        <w:tc>
          <w:tcPr>
            <w:tcW w:w="1049" w:type="dxa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42 116</w:t>
            </w:r>
          </w:p>
        </w:tc>
        <w:tc>
          <w:tcPr>
            <w:tcW w:w="1049" w:type="dxa"/>
            <w:gridSpan w:val="3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42 043</w:t>
            </w:r>
          </w:p>
        </w:tc>
        <w:tc>
          <w:tcPr>
            <w:tcW w:w="1106" w:type="dxa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45 283</w:t>
            </w:r>
          </w:p>
        </w:tc>
        <w:tc>
          <w:tcPr>
            <w:tcW w:w="992" w:type="dxa"/>
          </w:tcPr>
          <w:p w:rsidR="00261F0D" w:rsidRPr="00435319" w:rsidRDefault="006079AC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107,7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Absolwenci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21 459</w:t>
            </w:r>
          </w:p>
        </w:tc>
        <w:tc>
          <w:tcPr>
            <w:tcW w:w="1049" w:type="dxa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17 907</w:t>
            </w:r>
          </w:p>
        </w:tc>
        <w:tc>
          <w:tcPr>
            <w:tcW w:w="1049" w:type="dxa"/>
            <w:gridSpan w:val="3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20 475</w:t>
            </w:r>
          </w:p>
        </w:tc>
        <w:tc>
          <w:tcPr>
            <w:tcW w:w="1106" w:type="dxa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w tym</w:t>
            </w:r>
          </w:p>
        </w:tc>
        <w:tc>
          <w:tcPr>
            <w:tcW w:w="1049" w:type="dxa"/>
            <w:gridSpan w:val="2"/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049" w:type="dxa"/>
            <w:gridSpan w:val="3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1106" w:type="dxa"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bottom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specjalne</w:t>
            </w:r>
          </w:p>
        </w:tc>
        <w:tc>
          <w:tcPr>
            <w:tcW w:w="1049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305</w:t>
            </w:r>
          </w:p>
        </w:tc>
        <w:tc>
          <w:tcPr>
            <w:tcW w:w="1049" w:type="dxa"/>
            <w:tcBorders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298</w:t>
            </w:r>
          </w:p>
        </w:tc>
        <w:tc>
          <w:tcPr>
            <w:tcW w:w="1049" w:type="dxa"/>
            <w:gridSpan w:val="3"/>
            <w:tcBorders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360</w:t>
            </w:r>
          </w:p>
        </w:tc>
        <w:tc>
          <w:tcPr>
            <w:tcW w:w="1106" w:type="dxa"/>
            <w:tcBorders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7365D"/>
            </w:tcBorders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  <w:tr w:rsidR="00261F0D" w:rsidRPr="00435319" w:rsidTr="008E41D4">
        <w:trPr>
          <w:trHeight w:val="283"/>
        </w:trPr>
        <w:tc>
          <w:tcPr>
            <w:tcW w:w="2268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kobiety</w:t>
            </w:r>
          </w:p>
        </w:tc>
        <w:tc>
          <w:tcPr>
            <w:tcW w:w="1049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10 839</w:t>
            </w:r>
          </w:p>
        </w:tc>
        <w:tc>
          <w:tcPr>
            <w:tcW w:w="104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8 944</w:t>
            </w:r>
          </w:p>
        </w:tc>
        <w:tc>
          <w:tcPr>
            <w:tcW w:w="1049" w:type="dxa"/>
            <w:gridSpan w:val="3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9 407</w:t>
            </w:r>
          </w:p>
        </w:tc>
        <w:tc>
          <w:tcPr>
            <w:tcW w:w="110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435319" w:rsidRDefault="00261F0D" w:rsidP="008E41D4">
            <w:pPr>
              <w:spacing w:before="0" w:after="0"/>
              <w:ind w:right="-57" w:firstLine="0"/>
              <w:jc w:val="right"/>
              <w:rPr>
                <w:b/>
                <w:sz w:val="16"/>
                <w:szCs w:val="16"/>
              </w:rPr>
            </w:pPr>
            <w:r w:rsidRPr="00435319">
              <w:rPr>
                <w:b/>
                <w:sz w:val="16"/>
                <w:szCs w:val="16"/>
              </w:rPr>
              <w:t>.</w:t>
            </w:r>
          </w:p>
        </w:tc>
      </w:tr>
    </w:tbl>
    <w:p w:rsidR="00187D6E" w:rsidRDefault="00187D6E" w:rsidP="008E41D4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-11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lastRenderedPageBreak/>
        <w:t xml:space="preserve">Tablica </w:t>
      </w:r>
      <w:r w:rsidR="00D36BC5">
        <w:rPr>
          <w:b/>
          <w:noProof/>
          <w:color w:val="001D77"/>
          <w:spacing w:val="-2"/>
          <w:szCs w:val="19"/>
        </w:rPr>
        <w:t>3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ponadgimnazjalne</w:t>
      </w:r>
      <w:r w:rsidR="00F82C48">
        <w:rPr>
          <w:b/>
          <w:noProof/>
          <w:color w:val="001D77"/>
          <w:spacing w:val="-2"/>
          <w:szCs w:val="19"/>
        </w:rPr>
        <w:t>/ponadpodstawowe</w:t>
      </w:r>
      <w:r>
        <w:rPr>
          <w:b/>
          <w:noProof/>
          <w:color w:val="001D77"/>
          <w:spacing w:val="-2"/>
          <w:szCs w:val="19"/>
        </w:rPr>
        <w:t xml:space="preserve"> dla dzieci i młodzieży ogółem (dok.)</w:t>
      </w:r>
    </w:p>
    <w:p w:rsidR="00A162B3" w:rsidRDefault="00187D6E" w:rsidP="002D046A">
      <w:pPr>
        <w:spacing w:before="0" w:after="0"/>
        <w:ind w:left="851" w:firstLine="0"/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625529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jc w:val="center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3. Szkoły ponadgimnazjalne/ponadpodstawowe dla dzieci i młodzieży ogółem (dokończenie)"/>
        <w:tblDescription w:val="Tablica przedstawia szkoły ponadgimnazjalne/ponadpodstawowe dla dzieci i młodzieży ogółem z podziałem na poszczególne typy szkół oraz szkoły, uczniów i absolwentów w latach szkolnych 2015/16, 2020/21, 2021/22 i 2022/23, według stanu w dniu 30 września"/>
      </w:tblPr>
      <w:tblGrid>
        <w:gridCol w:w="2551"/>
        <w:gridCol w:w="993"/>
        <w:gridCol w:w="27"/>
        <w:gridCol w:w="965"/>
        <w:gridCol w:w="56"/>
        <w:gridCol w:w="937"/>
        <w:gridCol w:w="84"/>
        <w:gridCol w:w="1050"/>
        <w:gridCol w:w="992"/>
      </w:tblGrid>
      <w:tr w:rsidR="003C0D92" w:rsidRPr="00944414" w:rsidTr="008E41D4">
        <w:trPr>
          <w:trHeight w:val="266"/>
          <w:jc w:val="center"/>
        </w:trPr>
        <w:tc>
          <w:tcPr>
            <w:tcW w:w="2551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C0D92" w:rsidRPr="00944414" w:rsidRDefault="003C0D92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944414">
              <w:rPr>
                <w:sz w:val="16"/>
                <w:szCs w:val="16"/>
              </w:rPr>
              <w:t>Wyszczególnienie</w:t>
            </w:r>
          </w:p>
        </w:tc>
        <w:tc>
          <w:tcPr>
            <w:tcW w:w="993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3C0D92" w:rsidRPr="00944414" w:rsidRDefault="0038006F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2015/16</w:t>
            </w:r>
          </w:p>
        </w:tc>
        <w:tc>
          <w:tcPr>
            <w:tcW w:w="99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C0D92" w:rsidRPr="00944414" w:rsidRDefault="0038006F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993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3C0D92" w:rsidRPr="00A94620" w:rsidRDefault="0038006F" w:rsidP="00050C10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2021/22</w:t>
            </w:r>
          </w:p>
        </w:tc>
        <w:tc>
          <w:tcPr>
            <w:tcW w:w="2126" w:type="dxa"/>
            <w:gridSpan w:val="3"/>
            <w:tcBorders>
              <w:top w:val="nil"/>
              <w:bottom w:val="single" w:sz="4" w:space="0" w:color="17365D"/>
            </w:tcBorders>
            <w:vAlign w:val="center"/>
          </w:tcPr>
          <w:p w:rsidR="003C0D92" w:rsidRPr="00A94620" w:rsidRDefault="003C0D92" w:rsidP="00881A4F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23</w:t>
            </w:r>
          </w:p>
        </w:tc>
      </w:tr>
      <w:tr w:rsidR="00796551" w:rsidRPr="00944414" w:rsidTr="008E41D4">
        <w:trPr>
          <w:trHeight w:val="266"/>
          <w:jc w:val="center"/>
        </w:trPr>
        <w:tc>
          <w:tcPr>
            <w:tcW w:w="2551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796551" w:rsidRPr="00944414" w:rsidRDefault="00796551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112" w:type="dxa"/>
            <w:gridSpan w:val="7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A94620" w:rsidRDefault="00796551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796551" w:rsidRPr="00A94620" w:rsidRDefault="003C0D92" w:rsidP="0079655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A94620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  <w:r w:rsidRPr="00A94620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22 = 100</w:t>
            </w:r>
          </w:p>
        </w:tc>
      </w:tr>
      <w:tr w:rsidR="00796551" w:rsidRPr="00A162B3" w:rsidTr="00DE203E">
        <w:trPr>
          <w:trHeight w:val="266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796551" w:rsidRPr="00C83CC4" w:rsidRDefault="00796551" w:rsidP="001B2553">
            <w:pPr>
              <w:spacing w:before="0" w:after="0"/>
              <w:ind w:right="-57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Branżowe I </w:t>
            </w:r>
            <w:proofErr w:type="spellStart"/>
            <w:r w:rsidRPr="00C83CC4">
              <w:rPr>
                <w:sz w:val="16"/>
                <w:szCs w:val="16"/>
              </w:rPr>
              <w:t>stopnia</w:t>
            </w:r>
            <w:r w:rsidR="001B2553">
              <w:rPr>
                <w:sz w:val="16"/>
                <w:szCs w:val="16"/>
                <w:vertAlign w:val="superscript"/>
              </w:rPr>
              <w:t>a</w:t>
            </w:r>
            <w:proofErr w:type="spellEnd"/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121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118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CE21A9" w:rsidP="0038006F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119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38006F" w:rsidRPr="00C83CC4" w:rsidRDefault="006079AC" w:rsidP="006079AC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100,8</w:t>
            </w:r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w tym zasadnicze zawodowe 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tabs>
                <w:tab w:val="right" w:leader="dot" w:pos="3969"/>
              </w:tabs>
              <w:spacing w:before="0" w:after="0"/>
              <w:ind w:left="639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45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FE3EDB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38006F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C83CC4" w:rsidRDefault="0038006F" w:rsidP="0038006F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8 797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9 687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9 987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CE21A9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9 691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38006F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97,0</w:t>
            </w:r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zasadnicze zawodowe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8 182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tabs>
                <w:tab w:val="right" w:leader="dot" w:pos="3969"/>
              </w:tabs>
              <w:spacing w:before="0" w:after="0"/>
              <w:ind w:left="639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1 303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1 401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1 373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FE3EDB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1 285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38006F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93,6</w:t>
            </w:r>
          </w:p>
        </w:tc>
      </w:tr>
      <w:tr w:rsidR="0038006F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38006F" w:rsidRPr="00C83CC4" w:rsidRDefault="0038006F" w:rsidP="0038006F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2 411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38006F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2 698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5A42BC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2 854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38006F" w:rsidRPr="00C83CC4" w:rsidRDefault="00CE21A9" w:rsidP="0038006F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2 900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38006F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101,6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2 709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954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3 853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</w:tcBorders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zasadnicze zawodowe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2 570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tcBorders>
              <w:bottom w:val="single" w:sz="4" w:space="0" w:color="17365D"/>
            </w:tcBorders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639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294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270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346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772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545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1 070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shd w:val="clear" w:color="auto" w:fill="auto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DE203E">
        <w:trPr>
          <w:trHeight w:val="266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2" w:space="0" w:color="17365D"/>
            </w:tcBorders>
            <w:vAlign w:val="center"/>
          </w:tcPr>
          <w:p w:rsidR="005A42BC" w:rsidRPr="00C83CC4" w:rsidRDefault="005A42BC" w:rsidP="006079AC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Branżowe II stopnia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5A42BC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7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</w:t>
            </w:r>
          </w:p>
        </w:tc>
        <w:tc>
          <w:tcPr>
            <w:tcW w:w="992" w:type="dxa"/>
            <w:tcBorders>
              <w:top w:val="single" w:sz="2" w:space="0" w:color="17365D"/>
            </w:tcBorders>
            <w:vAlign w:val="center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155,6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136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216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649</w:t>
            </w:r>
          </w:p>
        </w:tc>
        <w:tc>
          <w:tcPr>
            <w:tcW w:w="992" w:type="dxa"/>
            <w:vAlign w:val="center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300,5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29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992" w:type="dxa"/>
            <w:vAlign w:val="center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362,8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5A42B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vAlign w:val="center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5A42BC" w:rsidRPr="00871FBD" w:rsidTr="00DE203E">
        <w:trPr>
          <w:trHeight w:val="266"/>
          <w:jc w:val="center"/>
        </w:trPr>
        <w:tc>
          <w:tcPr>
            <w:tcW w:w="7655" w:type="dxa"/>
            <w:gridSpan w:val="9"/>
            <w:tcBorders>
              <w:top w:val="single" w:sz="4" w:space="0" w:color="17365D"/>
              <w:bottom w:val="single" w:sz="2" w:space="0" w:color="17365D"/>
            </w:tcBorders>
            <w:vAlign w:val="center"/>
          </w:tcPr>
          <w:p w:rsidR="005A42BC" w:rsidRPr="00C83CC4" w:rsidRDefault="005A42BC" w:rsidP="001B2553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 xml:space="preserve">Licea </w:t>
            </w:r>
            <w:proofErr w:type="spellStart"/>
            <w:r w:rsidRPr="00C83CC4">
              <w:rPr>
                <w:sz w:val="16"/>
                <w:szCs w:val="16"/>
              </w:rPr>
              <w:t>ogólnokształcące</w:t>
            </w:r>
            <w:r w:rsidR="001B2553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5A42BC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143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136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135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106,7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992" w:type="dxa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125,0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33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976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39 490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39 459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42 858</w:t>
            </w:r>
          </w:p>
        </w:tc>
        <w:tc>
          <w:tcPr>
            <w:tcW w:w="992" w:type="dxa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108,6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35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95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992" w:type="dxa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133,6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383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25 210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25 114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27 451</w:t>
            </w:r>
          </w:p>
        </w:tc>
        <w:tc>
          <w:tcPr>
            <w:tcW w:w="992" w:type="dxa"/>
          </w:tcPr>
          <w:p w:rsidR="005A42BC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109,3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12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303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092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9 776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5A42BC" w:rsidRPr="00C83CC4" w:rsidRDefault="005A42BC" w:rsidP="005A42B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767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5 839</w:t>
            </w:r>
          </w:p>
        </w:tc>
        <w:tc>
          <w:tcPr>
            <w:tcW w:w="1021" w:type="dxa"/>
            <w:gridSpan w:val="2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6 220</w:t>
            </w:r>
          </w:p>
        </w:tc>
        <w:tc>
          <w:tcPr>
            <w:tcW w:w="1050" w:type="dxa"/>
            <w:vAlign w:val="center"/>
          </w:tcPr>
          <w:p w:rsidR="005A42BC" w:rsidRPr="00C83CC4" w:rsidRDefault="005A42BC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5A42BC" w:rsidRPr="00C83CC4" w:rsidRDefault="005A42B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5A42BC" w:rsidRPr="00871FBD" w:rsidTr="00DE203E">
        <w:trPr>
          <w:trHeight w:val="266"/>
          <w:jc w:val="center"/>
        </w:trPr>
        <w:tc>
          <w:tcPr>
            <w:tcW w:w="7655" w:type="dxa"/>
            <w:gridSpan w:val="9"/>
            <w:vAlign w:val="center"/>
          </w:tcPr>
          <w:p w:rsidR="005A42BC" w:rsidRPr="00C83CC4" w:rsidRDefault="005A42BC" w:rsidP="001B2553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proofErr w:type="spellStart"/>
            <w:r w:rsidRPr="00C83CC4">
              <w:rPr>
                <w:sz w:val="16"/>
                <w:szCs w:val="16"/>
              </w:rPr>
              <w:t>Technika</w:t>
            </w:r>
            <w:r w:rsidR="001B2553">
              <w:rPr>
                <w:sz w:val="16"/>
                <w:szCs w:val="16"/>
                <w:vertAlign w:val="superscript"/>
              </w:rPr>
              <w:t>c</w:t>
            </w:r>
            <w:proofErr w:type="spellEnd"/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144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117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111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109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98,2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992" w:type="dxa"/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100,0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050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37 846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37 430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39 442</w:t>
            </w:r>
          </w:p>
        </w:tc>
        <w:tc>
          <w:tcPr>
            <w:tcW w:w="992" w:type="dxa"/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105,4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86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87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80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992" w:type="dxa"/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108,8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310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13 587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13 443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14 221</w:t>
            </w:r>
          </w:p>
        </w:tc>
        <w:tc>
          <w:tcPr>
            <w:tcW w:w="992" w:type="dxa"/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105,8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318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 </w:t>
            </w:r>
            <w:r w:rsidRPr="00C83CC4">
              <w:rPr>
                <w:sz w:val="16"/>
                <w:szCs w:val="16"/>
              </w:rPr>
              <w:t>750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6 927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352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specjalne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-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22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</w:rPr>
              <w:t xml:space="preserve"> </w:t>
            </w:r>
            <w:r w:rsidRPr="00C83CC4">
              <w:rPr>
                <w:sz w:val="16"/>
                <w:szCs w:val="16"/>
              </w:rPr>
              <w:t>199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2 471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2 503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8E41D4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261F0D" w:rsidRPr="00871FBD" w:rsidTr="00DE203E">
        <w:trPr>
          <w:trHeight w:val="266"/>
          <w:jc w:val="center"/>
        </w:trPr>
        <w:tc>
          <w:tcPr>
            <w:tcW w:w="7655" w:type="dxa"/>
            <w:gridSpan w:val="9"/>
            <w:vAlign w:val="center"/>
          </w:tcPr>
          <w:p w:rsidR="00261F0D" w:rsidRPr="00C83CC4" w:rsidRDefault="00261F0D" w:rsidP="006079AC">
            <w:pPr>
              <w:spacing w:before="0" w:after="0"/>
              <w:ind w:right="-57" w:firstLine="0"/>
              <w:jc w:val="center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Artystyczne ogólnokształcące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Szkoły</w:t>
            </w:r>
          </w:p>
        </w:tc>
        <w:tc>
          <w:tcPr>
            <w:tcW w:w="1020" w:type="dxa"/>
            <w:gridSpan w:val="2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6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5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 w:rsidRPr="00C83CC4">
              <w:rPr>
                <w:smallCaps/>
                <w:sz w:val="16"/>
                <w:szCs w:val="16"/>
              </w:rPr>
              <w:t>5</w:t>
            </w:r>
          </w:p>
        </w:tc>
        <w:tc>
          <w:tcPr>
            <w:tcW w:w="1050" w:type="dxa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2" w:space="0" w:color="17365D"/>
            </w:tcBorders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80,0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Uczniowie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261F0D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681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738</w:t>
            </w:r>
          </w:p>
        </w:tc>
        <w:tc>
          <w:tcPr>
            <w:tcW w:w="1021" w:type="dxa"/>
            <w:gridSpan w:val="2"/>
            <w:tcBorders>
              <w:top w:val="single" w:sz="2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703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646</w:t>
            </w:r>
          </w:p>
        </w:tc>
        <w:tc>
          <w:tcPr>
            <w:tcW w:w="992" w:type="dxa"/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91,9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noWrap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516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592</w:t>
            </w:r>
          </w:p>
        </w:tc>
        <w:tc>
          <w:tcPr>
            <w:tcW w:w="1021" w:type="dxa"/>
            <w:gridSpan w:val="2"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589</w:t>
            </w:r>
          </w:p>
        </w:tc>
        <w:tc>
          <w:tcPr>
            <w:tcW w:w="1050" w:type="dxa"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555</w:t>
            </w:r>
          </w:p>
        </w:tc>
        <w:tc>
          <w:tcPr>
            <w:tcW w:w="992" w:type="dxa"/>
          </w:tcPr>
          <w:p w:rsidR="00261F0D" w:rsidRPr="00C83CC4" w:rsidRDefault="006079AC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94,2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tcBorders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Absolwenci</w:t>
            </w:r>
          </w:p>
        </w:tc>
        <w:tc>
          <w:tcPr>
            <w:tcW w:w="1020" w:type="dxa"/>
            <w:gridSpan w:val="2"/>
            <w:tcBorders>
              <w:bottom w:val="single" w:sz="4" w:space="0" w:color="17365D"/>
            </w:tcBorders>
            <w:noWrap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129</w:t>
            </w:r>
          </w:p>
        </w:tc>
        <w:tc>
          <w:tcPr>
            <w:tcW w:w="1021" w:type="dxa"/>
            <w:gridSpan w:val="2"/>
            <w:tcBorders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111</w:t>
            </w:r>
          </w:p>
        </w:tc>
        <w:tc>
          <w:tcPr>
            <w:tcW w:w="1021" w:type="dxa"/>
            <w:gridSpan w:val="2"/>
            <w:tcBorders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1050" w:type="dxa"/>
            <w:tcBorders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bottom w:val="single" w:sz="4" w:space="0" w:color="17365D"/>
            </w:tcBorders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  <w:tr w:rsidR="00261F0D" w:rsidRPr="00871FBD" w:rsidTr="008E41D4">
        <w:trPr>
          <w:trHeight w:val="266"/>
          <w:jc w:val="center"/>
        </w:trPr>
        <w:tc>
          <w:tcPr>
            <w:tcW w:w="255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w tym kobiety</w:t>
            </w:r>
          </w:p>
        </w:tc>
        <w:tc>
          <w:tcPr>
            <w:tcW w:w="1020" w:type="dxa"/>
            <w:gridSpan w:val="2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101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89</w:t>
            </w:r>
          </w:p>
        </w:tc>
        <w:tc>
          <w:tcPr>
            <w:tcW w:w="1021" w:type="dxa"/>
            <w:gridSpan w:val="2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1050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261F0D" w:rsidRPr="00C83CC4" w:rsidRDefault="00261F0D" w:rsidP="00261F0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92" w:type="dxa"/>
            <w:tcBorders>
              <w:top w:val="single" w:sz="4" w:space="0" w:color="17365D"/>
              <w:bottom w:val="single" w:sz="4" w:space="0" w:color="17365D"/>
            </w:tcBorders>
          </w:tcPr>
          <w:p w:rsidR="00261F0D" w:rsidRPr="00C83CC4" w:rsidRDefault="00261F0D" w:rsidP="006079A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 w:rsidRPr="00C83CC4">
              <w:rPr>
                <w:sz w:val="16"/>
                <w:szCs w:val="16"/>
              </w:rPr>
              <w:t>.</w:t>
            </w:r>
          </w:p>
        </w:tc>
      </w:tr>
    </w:tbl>
    <w:p w:rsidR="00975C70" w:rsidRPr="00F46222" w:rsidRDefault="00975C70" w:rsidP="0091650E">
      <w:pPr>
        <w:spacing w:before="60" w:line="160" w:lineRule="exact"/>
        <w:ind w:left="142" w:right="284" w:firstLine="0"/>
        <w:rPr>
          <w:sz w:val="15"/>
          <w:szCs w:val="15"/>
        </w:rPr>
      </w:pPr>
      <w:r>
        <w:rPr>
          <w:sz w:val="15"/>
          <w:szCs w:val="15"/>
        </w:rPr>
        <w:t>a</w:t>
      </w:r>
      <w:r w:rsidRPr="00F46222">
        <w:rPr>
          <w:sz w:val="15"/>
          <w:szCs w:val="15"/>
        </w:rPr>
        <w:t xml:space="preserve"> </w:t>
      </w:r>
      <w:r w:rsidR="004757F5">
        <w:rPr>
          <w:sz w:val="15"/>
          <w:szCs w:val="15"/>
        </w:rPr>
        <w:t xml:space="preserve">Łącznie ze szkołami specjalnymi przysposabiającymi do pracy. Do roku szkolnego 2016/17 zasadnicze szkoły zawodowe, </w:t>
      </w:r>
      <w:r w:rsidR="001B2553">
        <w:rPr>
          <w:sz w:val="15"/>
          <w:szCs w:val="15"/>
        </w:rPr>
        <w:t>b</w:t>
      </w:r>
      <w:r w:rsidR="00003AD6">
        <w:rPr>
          <w:sz w:val="15"/>
          <w:szCs w:val="15"/>
        </w:rPr>
        <w:t xml:space="preserve"> i </w:t>
      </w:r>
      <w:r w:rsidR="001B2553">
        <w:rPr>
          <w:sz w:val="15"/>
          <w:szCs w:val="15"/>
        </w:rPr>
        <w:t>c</w:t>
      </w:r>
      <w:r w:rsidR="00003AD6">
        <w:rPr>
          <w:sz w:val="15"/>
          <w:szCs w:val="15"/>
        </w:rPr>
        <w:t xml:space="preserve"> W roku szkolnym 2010/11 łącznie z</w:t>
      </w:r>
      <w:r w:rsidR="003456CE">
        <w:rPr>
          <w:sz w:val="15"/>
          <w:szCs w:val="15"/>
        </w:rPr>
        <w:t>:</w:t>
      </w:r>
      <w:r w:rsidR="00003AD6">
        <w:rPr>
          <w:sz w:val="15"/>
          <w:szCs w:val="15"/>
        </w:rPr>
        <w:t xml:space="preserve"> </w:t>
      </w:r>
      <w:r w:rsidR="001B2553">
        <w:rPr>
          <w:sz w:val="15"/>
          <w:szCs w:val="15"/>
        </w:rPr>
        <w:t>b</w:t>
      </w:r>
      <w:r w:rsidR="00003AD6">
        <w:rPr>
          <w:sz w:val="15"/>
          <w:szCs w:val="15"/>
        </w:rPr>
        <w:t xml:space="preserve"> uzupełniającymi liceami ogólnokształcącymi, </w:t>
      </w:r>
      <w:r w:rsidR="001B2553">
        <w:rPr>
          <w:sz w:val="15"/>
          <w:szCs w:val="15"/>
        </w:rPr>
        <w:t>c</w:t>
      </w:r>
      <w:r w:rsidR="00003AD6">
        <w:rPr>
          <w:sz w:val="15"/>
          <w:szCs w:val="15"/>
        </w:rPr>
        <w:t xml:space="preserve"> technikami uzupełniającymi.</w:t>
      </w:r>
    </w:p>
    <w:p w:rsidR="00A53632" w:rsidRDefault="00A53632" w:rsidP="00A53632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lastRenderedPageBreak/>
        <w:t xml:space="preserve">Wykres </w:t>
      </w:r>
      <w:r w:rsidR="001C42BD">
        <w:rPr>
          <w:b/>
          <w:szCs w:val="19"/>
        </w:rPr>
        <w:t>4</w:t>
      </w:r>
      <w:r w:rsidR="006A713E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Uczniowie i </w:t>
      </w:r>
      <w:proofErr w:type="spellStart"/>
      <w:r>
        <w:rPr>
          <w:b/>
          <w:szCs w:val="19"/>
        </w:rPr>
        <w:t>absolwenci</w:t>
      </w:r>
      <w:r w:rsidRPr="00A53632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szkół </w:t>
      </w:r>
      <w:r w:rsidR="005714C0">
        <w:rPr>
          <w:b/>
          <w:szCs w:val="19"/>
        </w:rPr>
        <w:t>ponadpodstawowych</w:t>
      </w:r>
      <w:r>
        <w:rPr>
          <w:b/>
          <w:szCs w:val="19"/>
        </w:rPr>
        <w:t xml:space="preserve"> według typów szkół</w:t>
      </w:r>
    </w:p>
    <w:p w:rsidR="00A53632" w:rsidRPr="0043296D" w:rsidRDefault="00A53632" w:rsidP="00D32753">
      <w:pPr>
        <w:spacing w:before="0" w:after="6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625529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5917FD">
        <w:rPr>
          <w:sz w:val="16"/>
          <w:szCs w:val="16"/>
        </w:rPr>
        <w:t>2</w:t>
      </w:r>
      <w:r w:rsidR="00185DF8">
        <w:rPr>
          <w:sz w:val="16"/>
          <w:szCs w:val="16"/>
        </w:rPr>
        <w:t>2</w:t>
      </w:r>
      <w:r>
        <w:rPr>
          <w:sz w:val="16"/>
          <w:szCs w:val="16"/>
        </w:rPr>
        <w:t xml:space="preserve"> r.</w:t>
      </w:r>
    </w:p>
    <w:p w:rsidR="00A53632" w:rsidRPr="00D32753" w:rsidRDefault="005D3C28" w:rsidP="00A20E4D">
      <w:pPr>
        <w:tabs>
          <w:tab w:val="left" w:pos="6096"/>
        </w:tabs>
        <w:spacing w:before="0"/>
        <w:ind w:left="993" w:firstLine="0"/>
        <w:rPr>
          <w:sz w:val="16"/>
          <w:szCs w:val="16"/>
        </w:rPr>
      </w:pPr>
      <w:r w:rsidRPr="00D32753">
        <w:rPr>
          <w:sz w:val="16"/>
          <w:szCs w:val="16"/>
        </w:rPr>
        <w:t>uczniowie</w:t>
      </w:r>
      <w:r w:rsidRPr="00D32753">
        <w:rPr>
          <w:sz w:val="16"/>
          <w:szCs w:val="16"/>
        </w:rPr>
        <w:tab/>
      </w:r>
      <w:proofErr w:type="spellStart"/>
      <w:r w:rsidRPr="00D32753">
        <w:rPr>
          <w:sz w:val="16"/>
          <w:szCs w:val="16"/>
        </w:rPr>
        <w:t>absolwenci</w:t>
      </w:r>
      <w:r w:rsidRPr="00D32753">
        <w:rPr>
          <w:sz w:val="16"/>
          <w:szCs w:val="16"/>
          <w:vertAlign w:val="superscript"/>
        </w:rPr>
        <w:t>a</w:t>
      </w:r>
      <w:proofErr w:type="spellEnd"/>
    </w:p>
    <w:p w:rsidR="00A53632" w:rsidRDefault="002D1B10" w:rsidP="00027A7F">
      <w:pPr>
        <w:tabs>
          <w:tab w:val="left" w:pos="5103"/>
        </w:tabs>
        <w:spacing w:before="0" w:after="0"/>
        <w:ind w:firstLine="0"/>
        <w:rPr>
          <w:szCs w:val="19"/>
        </w:rPr>
      </w:pPr>
      <w:r w:rsidRPr="00185DF8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7318</wp:posOffset>
            </wp:positionV>
            <wp:extent cx="3385820" cy="1430593"/>
            <wp:effectExtent l="0" t="0" r="5080" b="0"/>
            <wp:wrapNone/>
            <wp:docPr id="38" name="Wykres 38" descr="Wykres kołowy przedstawiający uczniów szkół podstawowych według typów szkół według stanu w dniu 30 września 2022 r." title="Wykres nr. 4 Uczniowie i absolwenci szkół ponadpodstawowych według typów szkó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DF8">
        <w:rPr>
          <w:noProof/>
          <w:lang w:eastAsia="pl-PL"/>
        </w:rPr>
        <w:drawing>
          <wp:anchor distT="0" distB="0" distL="114300" distR="114300" simplePos="0" relativeHeight="251950080" behindDoc="0" locked="0" layoutInCell="1" allowOverlap="1">
            <wp:simplePos x="0" y="0"/>
            <wp:positionH relativeFrom="column">
              <wp:posOffset>3177153</wp:posOffset>
            </wp:positionH>
            <wp:positionV relativeFrom="paragraph">
              <wp:posOffset>7319</wp:posOffset>
            </wp:positionV>
            <wp:extent cx="1898015" cy="1464589"/>
            <wp:effectExtent l="0" t="0" r="0" b="2540"/>
            <wp:wrapNone/>
            <wp:docPr id="42" name="Wykres 42" descr="Wykres kołowy przedstawiający absolwentów szkół podstawowych według typów szkół według stanu w dniu 30 września 2022 r. z poprzedniego roku szkolnego" title="Wykres nr. 4 Uczniowie i absolwenci szkół ponadpodstawowych według typów szkó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34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0A43BAC" wp14:editId="6348D9B1">
                <wp:simplePos x="0" y="0"/>
                <wp:positionH relativeFrom="column">
                  <wp:posOffset>2050942</wp:posOffset>
                </wp:positionH>
                <wp:positionV relativeFrom="paragraph">
                  <wp:posOffset>78045</wp:posOffset>
                </wp:positionV>
                <wp:extent cx="48045" cy="45719"/>
                <wp:effectExtent l="0" t="0" r="28575" b="12065"/>
                <wp:wrapNone/>
                <wp:docPr id="20" name="Prostoką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4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5CFA5E" id="Prostokąt 20" o:spid="_x0000_s1026" style="position:absolute;margin-left:161.5pt;margin-top:6.15pt;width:3.8pt;height:3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" fillcolor="white [3212]" strokecolor="white [3212]" strokeweight="1pt"/>
            </w:pict>
          </mc:Fallback>
        </mc:AlternateContent>
      </w: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3632" w:rsidRDefault="00A53632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027A7F" w:rsidRDefault="00027A7F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027A7F" w:rsidRDefault="00027A7F" w:rsidP="00027A7F">
      <w:pPr>
        <w:tabs>
          <w:tab w:val="left" w:pos="5103"/>
        </w:tabs>
        <w:spacing w:before="0" w:after="0"/>
        <w:ind w:firstLine="0"/>
        <w:rPr>
          <w:szCs w:val="19"/>
        </w:rPr>
      </w:pPr>
    </w:p>
    <w:p w:rsidR="00A51032" w:rsidRDefault="00A51032" w:rsidP="002D1B10">
      <w:pPr>
        <w:tabs>
          <w:tab w:val="left" w:pos="5103"/>
        </w:tabs>
        <w:spacing w:before="0" w:after="0" w:line="240" w:lineRule="auto"/>
        <w:ind w:firstLine="0"/>
        <w:rPr>
          <w:szCs w:val="19"/>
        </w:rPr>
      </w:pPr>
    </w:p>
    <w:p w:rsidR="00A53632" w:rsidRPr="00D32753" w:rsidRDefault="00A53632" w:rsidP="002D1B10">
      <w:pPr>
        <w:spacing w:before="0" w:line="240" w:lineRule="auto"/>
        <w:rPr>
          <w:sz w:val="15"/>
          <w:szCs w:val="15"/>
        </w:rPr>
      </w:pPr>
      <w:r w:rsidRPr="00D32753">
        <w:rPr>
          <w:sz w:val="15"/>
          <w:szCs w:val="15"/>
        </w:rPr>
        <w:t>a Z poprzedniego roku szkolnego.</w:t>
      </w:r>
    </w:p>
    <w:p w:rsidR="00DC6287" w:rsidRPr="00410BC4" w:rsidRDefault="0078467D" w:rsidP="0091650E">
      <w:pPr>
        <w:ind w:right="284"/>
        <w:jc w:val="both"/>
      </w:pPr>
      <w:r w:rsidRPr="00410BC4">
        <w:t>Kobiety stanowiły prawi</w:t>
      </w:r>
      <w:r w:rsidR="006D3B9C" w:rsidRPr="00410BC4">
        <w:t>e</w:t>
      </w:r>
      <w:r w:rsidRPr="00410BC4">
        <w:t xml:space="preserve"> połowę (</w:t>
      </w:r>
      <w:r w:rsidR="00F83091" w:rsidRPr="00410BC4">
        <w:t>48,5</w:t>
      </w:r>
      <w:r w:rsidRPr="00410BC4">
        <w:t xml:space="preserve">%) ogółu uczniów w szkołach </w:t>
      </w:r>
      <w:r w:rsidR="0066779E" w:rsidRPr="00410BC4">
        <w:t>ponadpodstawowych</w:t>
      </w:r>
      <w:r w:rsidRPr="00410BC4">
        <w:t>, jednak proporcje płci były zróżnicowane w zależności od typu szkoły.</w:t>
      </w:r>
      <w:r w:rsidR="00885FF8" w:rsidRPr="00410BC4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65088" behindDoc="1" locked="0" layoutInCell="1" allowOverlap="1" wp14:anchorId="0152C873" wp14:editId="028BF229">
                <wp:simplePos x="0" y="0"/>
                <wp:positionH relativeFrom="column">
                  <wp:posOffset>5270129</wp:posOffset>
                </wp:positionH>
                <wp:positionV relativeFrom="paragraph">
                  <wp:posOffset>456</wp:posOffset>
                </wp:positionV>
                <wp:extent cx="1725295" cy="1026160"/>
                <wp:effectExtent l="0" t="0" r="0" b="2540"/>
                <wp:wrapTight wrapText="bothSides">
                  <wp:wrapPolygon edited="0">
                    <wp:start x="715" y="0"/>
                    <wp:lineTo x="715" y="21252"/>
                    <wp:lineTo x="20749" y="21252"/>
                    <wp:lineTo x="20749" y="0"/>
                    <wp:lineTo x="715" y="0"/>
                  </wp:wrapPolygon>
                </wp:wrapTight>
                <wp:docPr id="55" name="Pole tekstowe 55" descr="Kobiety stanowiły prawie połowę (47,9%) ogółu uczniów w szkołach ponad-podstawowych, jednak pro-porcje płci były zróżnicowa-ne w zależności od typu szkoły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885FF8">
                            <w:pPr>
                              <w:pStyle w:val="tekstzboku"/>
                              <w:spacing w:before="0"/>
                            </w:pPr>
                            <w:r w:rsidRPr="007F0BBA">
                              <w:rPr>
                                <w:b/>
                              </w:rPr>
                              <w:t>Kobiety</w:t>
                            </w:r>
                            <w:r>
                              <w:t xml:space="preserve"> stanowiły prawie połowę (47,9%) ogółu uczniów w szkołach ponadpodstawowych, jednak proporcje płci były zróżnicowane w zależności od typu szkoły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52C873" id="Pole tekstowe 55" o:spid="_x0000_s1036" type="#_x0000_t202" alt="Tytuł: Pole tekstowe z kluczowymi informacjami, znajdujące się na szerym polu informacji sygnalnej — opis: Kobiety stanowiły prawie połowę (47,9%) ogółu uczniów w szkołach ponad-podstawowych, jednak pro-porcje płci były zróżnicowa-ne w zależności od typu szkoły" style="position:absolute;left:0;text-align:left;margin-left:414.95pt;margin-top:.05pt;width:135.85pt;height:80.8pt;z-index:-251451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" filled="f" stroked="f">
                <v:textbox>
                  <w:txbxContent>
                    <w:p w:rsidR="0085707F" w:rsidRPr="00791710" w:rsidRDefault="0085707F" w:rsidP="00885FF8">
                      <w:pPr>
                        <w:pStyle w:val="tekstzboku"/>
                        <w:spacing w:before="0"/>
                      </w:pPr>
                      <w:r w:rsidRPr="007F0BBA">
                        <w:rPr>
                          <w:b/>
                        </w:rPr>
                        <w:t>Kobiety</w:t>
                      </w:r>
                      <w:r>
                        <w:t xml:space="preserve"> stanowiły prawie połowę (47,9%) ogółu uczniów w szkołach ponadpodstawowych, jednak proporcje płci były zróżnicowane w zależności od typu szkoły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10BC4">
        <w:t xml:space="preserve"> </w:t>
      </w:r>
      <w:r w:rsidR="00885FF8" w:rsidRPr="00410BC4">
        <w:t xml:space="preserve">Przewagę kobiet odnotowano w szkołach artystycznych ogólnokształcących dających uprawnienia zawodowe (kobiety stanowiły </w:t>
      </w:r>
      <w:r w:rsidR="007A4930" w:rsidRPr="00410BC4">
        <w:t>85,9</w:t>
      </w:r>
      <w:r w:rsidR="00885FF8" w:rsidRPr="00410BC4">
        <w:t>% ogółu uczniów) i liceach ogólnokształcących (</w:t>
      </w:r>
      <w:r w:rsidR="007A4930" w:rsidRPr="00410BC4">
        <w:t>64,1</w:t>
      </w:r>
      <w:r w:rsidR="00885FF8" w:rsidRPr="00410BC4">
        <w:t xml:space="preserve">%). W pozostałych typach szkół więcej kształciło się mężczyzn, przy czym największą przewagę zaobserwowano w szkołach branżowych I </w:t>
      </w:r>
      <w:proofErr w:type="spellStart"/>
      <w:r w:rsidR="00DD3CC3" w:rsidRPr="00410BC4">
        <w:t>i</w:t>
      </w:r>
      <w:proofErr w:type="spellEnd"/>
      <w:r w:rsidR="00DD3CC3" w:rsidRPr="00410BC4">
        <w:t xml:space="preserve"> II </w:t>
      </w:r>
      <w:r w:rsidR="00885FF8" w:rsidRPr="00410BC4">
        <w:t>stopnia (</w:t>
      </w:r>
      <w:r w:rsidR="00DD3CC3" w:rsidRPr="00410BC4">
        <w:t xml:space="preserve">odpowiednio </w:t>
      </w:r>
      <w:r w:rsidR="00885FF8" w:rsidRPr="00410BC4">
        <w:t xml:space="preserve">mężczyźni stanowili </w:t>
      </w:r>
      <w:r w:rsidR="007A4930" w:rsidRPr="00410BC4">
        <w:t>70,7</w:t>
      </w:r>
      <w:r w:rsidR="00885FF8" w:rsidRPr="00410BC4">
        <w:t>% ogółu uczniów</w:t>
      </w:r>
      <w:r w:rsidR="00DD3CC3" w:rsidRPr="00410BC4">
        <w:t xml:space="preserve"> i</w:t>
      </w:r>
      <w:r w:rsidR="007A4930" w:rsidRPr="00410BC4">
        <w:t xml:space="preserve"> 76,0</w:t>
      </w:r>
      <w:r w:rsidR="00DD3CC3" w:rsidRPr="00410BC4">
        <w:t>%</w:t>
      </w:r>
      <w:r w:rsidR="00885FF8" w:rsidRPr="00410BC4">
        <w:t>), technikach (</w:t>
      </w:r>
      <w:r w:rsidR="003A7488" w:rsidRPr="00410BC4">
        <w:t>63,9</w:t>
      </w:r>
      <w:r w:rsidR="00885FF8" w:rsidRPr="00410BC4">
        <w:t>%) oraz specjalnych szkołach zawodowych przysposabiających do pracy (</w:t>
      </w:r>
      <w:r w:rsidR="003A7488" w:rsidRPr="00410BC4">
        <w:t>61,8</w:t>
      </w:r>
      <w:r w:rsidR="00885FF8" w:rsidRPr="00410BC4">
        <w:t>%).</w:t>
      </w:r>
    </w:p>
    <w:p w:rsidR="00885FF8" w:rsidRDefault="00885FF8" w:rsidP="00885FF8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5</w:t>
      </w:r>
      <w:r w:rsidR="00BC0728">
        <w:rPr>
          <w:b/>
          <w:szCs w:val="19"/>
        </w:rPr>
        <w:t xml:space="preserve">. </w:t>
      </w:r>
      <w:r>
        <w:rPr>
          <w:b/>
          <w:szCs w:val="19"/>
        </w:rPr>
        <w:t>Uczniowie szkół ponad</w:t>
      </w:r>
      <w:r w:rsidR="000802AA">
        <w:rPr>
          <w:b/>
          <w:szCs w:val="19"/>
        </w:rPr>
        <w:t>podstawowych</w:t>
      </w:r>
      <w:r>
        <w:rPr>
          <w:b/>
          <w:szCs w:val="19"/>
        </w:rPr>
        <w:t xml:space="preserve"> według płci i</w:t>
      </w:r>
      <w:r w:rsidR="006C559B">
        <w:rPr>
          <w:b/>
          <w:szCs w:val="19"/>
        </w:rPr>
        <w:t xml:space="preserve"> </w:t>
      </w:r>
      <w:r>
        <w:rPr>
          <w:b/>
          <w:szCs w:val="19"/>
        </w:rPr>
        <w:t>typów szkół</w:t>
      </w:r>
    </w:p>
    <w:p w:rsidR="00885FF8" w:rsidRPr="0043296D" w:rsidRDefault="00885FF8" w:rsidP="00885FF8">
      <w:pPr>
        <w:spacing w:before="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625529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2E42A6">
        <w:rPr>
          <w:sz w:val="16"/>
          <w:szCs w:val="16"/>
        </w:rPr>
        <w:t>2</w:t>
      </w:r>
      <w:r w:rsidR="002D1B10">
        <w:rPr>
          <w:sz w:val="16"/>
          <w:szCs w:val="16"/>
        </w:rPr>
        <w:t>2</w:t>
      </w:r>
      <w:r>
        <w:rPr>
          <w:sz w:val="16"/>
          <w:szCs w:val="16"/>
        </w:rPr>
        <w:t xml:space="preserve"> r.</w:t>
      </w:r>
    </w:p>
    <w:p w:rsidR="00885FF8" w:rsidRDefault="00F83091" w:rsidP="00885FF8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4742481" cy="1263015"/>
            <wp:effectExtent l="0" t="0" r="0" b="0"/>
            <wp:wrapNone/>
            <wp:docPr id="44" name="Wykres 44" descr="Wykres przedstawiający uczniów szkół ponadpodstawowych z podziałem na mężczyzn i kobiety oraz według typów szkół według stanu w dniu 30 września 2022 r." title="Wykres nr. 5 Uczniowie szkół ponadpodstawowych według płci i typów szkół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885FF8" w:rsidRDefault="00885FF8" w:rsidP="00885FF8">
      <w:pPr>
        <w:rPr>
          <w:szCs w:val="19"/>
        </w:rPr>
      </w:pPr>
    </w:p>
    <w:p w:rsidR="0078467D" w:rsidRPr="00F6732F" w:rsidRDefault="0078467D" w:rsidP="0091650E">
      <w:pPr>
        <w:ind w:right="284"/>
        <w:jc w:val="both"/>
        <w:rPr>
          <w:iCs/>
          <w:szCs w:val="19"/>
        </w:rPr>
      </w:pPr>
      <w:r w:rsidRPr="00410BC4">
        <w:rPr>
          <w:bCs/>
        </w:rPr>
        <w:t>W roku szkolnym 20</w:t>
      </w:r>
      <w:r w:rsidR="00041635" w:rsidRPr="00410BC4">
        <w:rPr>
          <w:bCs/>
        </w:rPr>
        <w:t>2</w:t>
      </w:r>
      <w:r w:rsidR="00B54EFC" w:rsidRPr="00410BC4">
        <w:rPr>
          <w:bCs/>
        </w:rPr>
        <w:t>1</w:t>
      </w:r>
      <w:r w:rsidRPr="00410BC4">
        <w:rPr>
          <w:bCs/>
        </w:rPr>
        <w:t>/</w:t>
      </w:r>
      <w:r w:rsidR="004738A1" w:rsidRPr="00410BC4">
        <w:rPr>
          <w:bCs/>
        </w:rPr>
        <w:t>2</w:t>
      </w:r>
      <w:r w:rsidR="00B54EFC" w:rsidRPr="00410BC4">
        <w:rPr>
          <w:bCs/>
        </w:rPr>
        <w:t>2</w:t>
      </w:r>
      <w:r w:rsidRPr="00410BC4">
        <w:rPr>
          <w:bCs/>
        </w:rPr>
        <w:t xml:space="preserve"> świadectwa ukończenia szkoły ponad</w:t>
      </w:r>
      <w:r w:rsidR="004738A1" w:rsidRPr="00410BC4">
        <w:rPr>
          <w:bCs/>
        </w:rPr>
        <w:t>podstawowej</w:t>
      </w:r>
      <w:r w:rsidRPr="00410BC4">
        <w:rPr>
          <w:bCs/>
        </w:rPr>
        <w:t xml:space="preserve"> otrzymało </w:t>
      </w:r>
      <w:r w:rsidR="00410BC4" w:rsidRPr="00410BC4">
        <w:rPr>
          <w:bCs/>
        </w:rPr>
        <w:t>20,5</w:t>
      </w:r>
      <w:r w:rsidRPr="00410BC4">
        <w:rPr>
          <w:bCs/>
        </w:rPr>
        <w:t xml:space="preserve"> tys. uczniów, czyli o </w:t>
      </w:r>
      <w:r w:rsidR="00410BC4" w:rsidRPr="00410BC4">
        <w:rPr>
          <w:bCs/>
        </w:rPr>
        <w:t>14,3</w:t>
      </w:r>
      <w:r w:rsidRPr="00410BC4">
        <w:rPr>
          <w:bCs/>
        </w:rPr>
        <w:t xml:space="preserve">% </w:t>
      </w:r>
      <w:r w:rsidR="00410BC4" w:rsidRPr="00410BC4">
        <w:rPr>
          <w:bCs/>
        </w:rPr>
        <w:t>więcej</w:t>
      </w:r>
      <w:r w:rsidRPr="00410BC4">
        <w:rPr>
          <w:bCs/>
        </w:rPr>
        <w:t xml:space="preserve">, niż w poprzednim </w:t>
      </w:r>
      <w:r w:rsidRPr="00410BC4">
        <w:rPr>
          <w:bCs/>
          <w:szCs w:val="19"/>
        </w:rPr>
        <w:t xml:space="preserve">roku szkolnym. </w:t>
      </w:r>
      <w:r w:rsidRPr="00F6732F">
        <w:rPr>
          <w:bCs/>
          <w:szCs w:val="19"/>
        </w:rPr>
        <w:t>Najwięcej absolwentów ukończyło licea ogólnokształcące (</w:t>
      </w:r>
      <w:r w:rsidR="00A24595">
        <w:rPr>
          <w:bCs/>
          <w:szCs w:val="19"/>
        </w:rPr>
        <w:t>47,7</w:t>
      </w:r>
      <w:r w:rsidRPr="00F6732F">
        <w:rPr>
          <w:bCs/>
          <w:szCs w:val="19"/>
        </w:rPr>
        <w:t>% ogółu absolwentów)</w:t>
      </w:r>
      <w:r w:rsidR="00041635" w:rsidRPr="00F6732F">
        <w:rPr>
          <w:bCs/>
          <w:szCs w:val="19"/>
        </w:rPr>
        <w:t xml:space="preserve"> i technika (</w:t>
      </w:r>
      <w:r w:rsidR="00A24595">
        <w:rPr>
          <w:bCs/>
          <w:szCs w:val="19"/>
        </w:rPr>
        <w:t>33,8</w:t>
      </w:r>
      <w:r w:rsidR="00041635" w:rsidRPr="00F6732F">
        <w:rPr>
          <w:bCs/>
          <w:szCs w:val="19"/>
        </w:rPr>
        <w:t>%)</w:t>
      </w:r>
      <w:r w:rsidRPr="00F6732F">
        <w:rPr>
          <w:bCs/>
          <w:szCs w:val="19"/>
        </w:rPr>
        <w:t>.</w:t>
      </w:r>
    </w:p>
    <w:p w:rsidR="00DC6287" w:rsidRPr="00E776F6" w:rsidRDefault="00DC6287" w:rsidP="00DC6287">
      <w:pPr>
        <w:pStyle w:val="Nagwek1"/>
        <w:ind w:firstLine="0"/>
        <w:rPr>
          <w:sz w:val="22"/>
          <w:szCs w:val="22"/>
        </w:rPr>
      </w:pPr>
      <w:r>
        <w:rPr>
          <w:sz w:val="22"/>
          <w:szCs w:val="22"/>
        </w:rPr>
        <w:t>Szkolnictwo policealne</w:t>
      </w:r>
    </w:p>
    <w:p w:rsidR="00A51032" w:rsidRPr="00DC1C7B" w:rsidRDefault="00A11DD5" w:rsidP="0091650E">
      <w:pPr>
        <w:spacing w:after="80"/>
        <w:ind w:right="284"/>
        <w:jc w:val="both"/>
      </w:pPr>
      <w:r w:rsidRPr="00DC1C7B">
        <w:rPr>
          <w:i/>
        </w:rPr>
        <w:t xml:space="preserve">Szkoły policealne przeznaczone są dla absolwentów szkół średnich. Nauka w tych szkołach trwa nie dłużej niż 2,5 roku, a ich ukończenie umożliwia, po zdaniu egzaminu, uzyskanie dyplomu </w:t>
      </w:r>
      <w:r w:rsidR="00996A27" w:rsidRPr="00DC1C7B">
        <w:rPr>
          <w:i/>
        </w:rPr>
        <w:t>potwierdzającego kwalifikacje zawodowe.</w:t>
      </w:r>
    </w:p>
    <w:p w:rsidR="00B60105" w:rsidRDefault="00B60105" w:rsidP="00C90F2F">
      <w:pPr>
        <w:tabs>
          <w:tab w:val="left" w:pos="851"/>
        </w:tabs>
        <w:autoSpaceDE w:val="0"/>
        <w:autoSpaceDN w:val="0"/>
        <w:adjustRightInd w:val="0"/>
        <w:spacing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3A5E13">
        <w:rPr>
          <w:b/>
          <w:noProof/>
          <w:color w:val="001D77"/>
          <w:spacing w:val="-2"/>
          <w:szCs w:val="19"/>
        </w:rPr>
        <w:t>4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>
        <w:rPr>
          <w:b/>
          <w:noProof/>
          <w:color w:val="001D77"/>
          <w:spacing w:val="-2"/>
          <w:szCs w:val="19"/>
        </w:rPr>
        <w:t>Szkoły policealne</w:t>
      </w:r>
      <w:r w:rsidRPr="00B60105">
        <w:rPr>
          <w:b/>
          <w:noProof/>
          <w:color w:val="001D77"/>
          <w:spacing w:val="-2"/>
          <w:szCs w:val="19"/>
          <w:vertAlign w:val="superscript"/>
        </w:rPr>
        <w:t>a</w:t>
      </w:r>
    </w:p>
    <w:p w:rsidR="00B60105" w:rsidRPr="00B303A8" w:rsidRDefault="00F825EA" w:rsidP="00F87DEC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CA0AA9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67136" behindDoc="1" locked="0" layoutInCell="1" allowOverlap="1" wp14:anchorId="6B2A06A2" wp14:editId="12929D8A">
                <wp:simplePos x="0" y="0"/>
                <wp:positionH relativeFrom="column">
                  <wp:posOffset>5244668</wp:posOffset>
                </wp:positionH>
                <wp:positionV relativeFrom="paragraph">
                  <wp:posOffset>451134</wp:posOffset>
                </wp:positionV>
                <wp:extent cx="1801495" cy="965835"/>
                <wp:effectExtent l="0" t="0" r="0" b="5715"/>
                <wp:wrapTight wrapText="bothSides">
                  <wp:wrapPolygon edited="0">
                    <wp:start x="685" y="0"/>
                    <wp:lineTo x="685" y="21302"/>
                    <wp:lineTo x="20785" y="21302"/>
                    <wp:lineTo x="20785" y="0"/>
                    <wp:lineTo x="685" y="0"/>
                  </wp:wrapPolygon>
                </wp:wrapTight>
                <wp:docPr id="56" name="Pole tekstowe 56" descr="Najwięcej szkół policealnych w województwie lubelskim w roku szkolnym 2022/23 funkcjonowało w miastach (95,6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1495" cy="9658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D616D2" w:rsidRDefault="0085707F" w:rsidP="00A11DD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>Najwięcej szkół policealnych w województwie lubelskim w roku szkolnym 202</w:t>
                            </w:r>
                            <w:r w:rsidR="004C2A56">
                              <w:rPr>
                                <w:bCs w:val="0"/>
                              </w:rPr>
                              <w:t>2</w:t>
                            </w:r>
                            <w:r>
                              <w:rPr>
                                <w:bCs w:val="0"/>
                              </w:rPr>
                              <w:t>/2</w:t>
                            </w:r>
                            <w:r w:rsidR="004C2A56">
                              <w:rPr>
                                <w:bCs w:val="0"/>
                              </w:rPr>
                              <w:t>3</w:t>
                            </w:r>
                            <w:r>
                              <w:rPr>
                                <w:bCs w:val="0"/>
                              </w:rPr>
                              <w:t xml:space="preserve"> funkcjonowało w miastach (95</w:t>
                            </w:r>
                            <w:r w:rsidR="0048027D">
                              <w:rPr>
                                <w:bCs w:val="0"/>
                              </w:rPr>
                              <w:t>,6</w:t>
                            </w:r>
                            <w:r>
                              <w:rPr>
                                <w:bCs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A06A2" id="Pole tekstowe 56" o:spid="_x0000_s1037" type="#_x0000_t202" alt="Tytuł: Pole tekstowe z kluczowymi informacjami, znajdujące się na szerym polu informacji sygnalnej — opis: Najwięcej szkół policealnych w województwie lubelskim w roku szkolnym 2022/23 funkcjonowało w miastach (95,6%)" style="position:absolute;left:0;text-align:left;margin-left:412.95pt;margin-top:35.5pt;width:141.85pt;height:76.05pt;z-index:-251449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" filled="f" stroked="f">
                <v:textbox>
                  <w:txbxContent>
                    <w:p w:rsidR="0085707F" w:rsidRPr="00D616D2" w:rsidRDefault="0085707F" w:rsidP="00A11DD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>Najwięcej szkół policealnych w województwie lubelskim w roku szkolnym 202</w:t>
                      </w:r>
                      <w:r w:rsidR="004C2A56">
                        <w:rPr>
                          <w:bCs w:val="0"/>
                        </w:rPr>
                        <w:t>2</w:t>
                      </w:r>
                      <w:r>
                        <w:rPr>
                          <w:bCs w:val="0"/>
                        </w:rPr>
                        <w:t>/2</w:t>
                      </w:r>
                      <w:r w:rsidR="004C2A56">
                        <w:rPr>
                          <w:bCs w:val="0"/>
                        </w:rPr>
                        <w:t>3</w:t>
                      </w:r>
                      <w:r>
                        <w:rPr>
                          <w:bCs w:val="0"/>
                        </w:rPr>
                        <w:t xml:space="preserve"> funkcjonowało w miastach (95</w:t>
                      </w:r>
                      <w:r w:rsidR="0048027D">
                        <w:rPr>
                          <w:bCs w:val="0"/>
                        </w:rPr>
                        <w:t>,6</w:t>
                      </w:r>
                      <w:r>
                        <w:rPr>
                          <w:bCs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60105"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C5442C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55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4. Szkoły policealne"/>
        <w:tblDescription w:val="Tablica przedstawia szkoły policealne w latach szkolnych 2015/16, 2020/21, 2021/22 i 2022/23, według stanu w dniu 30 września"/>
      </w:tblPr>
      <w:tblGrid>
        <w:gridCol w:w="1979"/>
        <w:gridCol w:w="1191"/>
        <w:gridCol w:w="1192"/>
        <w:gridCol w:w="1192"/>
        <w:gridCol w:w="1192"/>
        <w:gridCol w:w="909"/>
      </w:tblGrid>
      <w:tr w:rsidR="00B54EFC" w:rsidRPr="00866E54" w:rsidTr="006C5D8C">
        <w:trPr>
          <w:trHeight w:val="283"/>
        </w:trPr>
        <w:tc>
          <w:tcPr>
            <w:tcW w:w="1979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1191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1192" w:type="dxa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1192" w:type="dxa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2021/22</w:t>
            </w:r>
          </w:p>
        </w:tc>
        <w:tc>
          <w:tcPr>
            <w:tcW w:w="2101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22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23</w:t>
            </w:r>
          </w:p>
        </w:tc>
      </w:tr>
      <w:tr w:rsidR="00B54EFC" w:rsidRPr="00866E54" w:rsidTr="006C5D8C">
        <w:trPr>
          <w:trHeight w:val="283"/>
        </w:trPr>
        <w:tc>
          <w:tcPr>
            <w:tcW w:w="1979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4767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909" w:type="dxa"/>
            <w:tcBorders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22 = 100</w:t>
            </w:r>
          </w:p>
        </w:tc>
      </w:tr>
      <w:tr w:rsidR="00B54EF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right="-57" w:firstLine="0"/>
              <w:rPr>
                <w:smallCaps/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Szkoły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148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85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A24595" w:rsidP="00B54EF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76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E67E36" w:rsidP="00B54EFC">
            <w:pPr>
              <w:spacing w:before="0" w:after="0"/>
              <w:ind w:right="-57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68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A24595" w:rsidP="00A24595">
            <w:pPr>
              <w:spacing w:before="0" w:after="0"/>
              <w:ind w:right="-57" w:firstLine="0"/>
              <w:jc w:val="right"/>
              <w:rPr>
                <w:smallCaps/>
                <w:sz w:val="16"/>
                <w:szCs w:val="16"/>
              </w:rPr>
            </w:pPr>
            <w:r>
              <w:rPr>
                <w:smallCaps/>
                <w:sz w:val="16"/>
                <w:szCs w:val="16"/>
              </w:rPr>
              <w:t>89,5</w:t>
            </w:r>
          </w:p>
        </w:tc>
      </w:tr>
      <w:tr w:rsidR="00B54EF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Uczniowie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17 386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11 634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A24595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11 463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E67E36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11 021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B54EFC" w:rsidRPr="00866E54" w:rsidRDefault="00A24595" w:rsidP="00A2459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96,1</w:t>
            </w:r>
          </w:p>
        </w:tc>
      </w:tr>
      <w:tr w:rsidR="00B54EFC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  <w:r>
              <w:rPr>
                <w:sz w:val="16"/>
                <w:szCs w:val="16"/>
              </w:rPr>
              <w:t xml:space="preserve"> kobiety</w:t>
            </w:r>
          </w:p>
        </w:tc>
        <w:tc>
          <w:tcPr>
            <w:tcW w:w="1191" w:type="dxa"/>
            <w:tcBorders>
              <w:top w:val="single" w:sz="4" w:space="0" w:color="17365D"/>
            </w:tcBorders>
            <w:noWrap/>
            <w:vAlign w:val="center"/>
          </w:tcPr>
          <w:p w:rsidR="00B54EFC" w:rsidRPr="00866E54" w:rsidRDefault="00B54EFC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12 205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B54EFC" w:rsidRPr="00866E54" w:rsidRDefault="00B54EFC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8 695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B54EFC" w:rsidRPr="00866E54" w:rsidRDefault="00A24595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8 623</w:t>
            </w:r>
          </w:p>
        </w:tc>
        <w:tc>
          <w:tcPr>
            <w:tcW w:w="1192" w:type="dxa"/>
            <w:tcBorders>
              <w:top w:val="single" w:sz="4" w:space="0" w:color="17365D"/>
            </w:tcBorders>
            <w:vAlign w:val="center"/>
          </w:tcPr>
          <w:p w:rsidR="00B54EFC" w:rsidRPr="00866E54" w:rsidRDefault="00E67E36" w:rsidP="00B54EFC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8 400</w:t>
            </w:r>
          </w:p>
        </w:tc>
        <w:tc>
          <w:tcPr>
            <w:tcW w:w="909" w:type="dxa"/>
            <w:tcBorders>
              <w:top w:val="single" w:sz="4" w:space="0" w:color="17365D"/>
            </w:tcBorders>
            <w:vAlign w:val="center"/>
          </w:tcPr>
          <w:p w:rsidR="00B54EFC" w:rsidRPr="00866E54" w:rsidRDefault="00A24595" w:rsidP="00A2459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</w:tr>
      <w:tr w:rsidR="0043168D" w:rsidRPr="00866E54" w:rsidTr="006C5D8C">
        <w:trPr>
          <w:trHeight w:val="283"/>
        </w:trPr>
        <w:tc>
          <w:tcPr>
            <w:tcW w:w="1979" w:type="dxa"/>
            <w:tcBorders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tabs>
                <w:tab w:val="right" w:leader="dot" w:pos="3969"/>
              </w:tabs>
              <w:spacing w:before="0" w:after="0"/>
              <w:ind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Absolwenci</w:t>
            </w:r>
          </w:p>
        </w:tc>
        <w:tc>
          <w:tcPr>
            <w:tcW w:w="1191" w:type="dxa"/>
            <w:tcBorders>
              <w:bottom w:val="single" w:sz="4" w:space="0" w:color="17365D"/>
            </w:tcBorders>
            <w:noWrap/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5 968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3 458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3 334</w:t>
            </w:r>
          </w:p>
        </w:tc>
        <w:tc>
          <w:tcPr>
            <w:tcW w:w="1192" w:type="dxa"/>
            <w:tcBorders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09" w:type="dxa"/>
            <w:tcBorders>
              <w:bottom w:val="single" w:sz="4" w:space="0" w:color="17365D"/>
            </w:tcBorders>
            <w:vAlign w:val="center"/>
          </w:tcPr>
          <w:p w:rsidR="0043168D" w:rsidRPr="00866E54" w:rsidRDefault="0043168D" w:rsidP="00A2459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  <w:tr w:rsidR="0043168D" w:rsidRPr="00866E54" w:rsidTr="006C5D8C">
        <w:trPr>
          <w:trHeight w:val="283"/>
        </w:trPr>
        <w:tc>
          <w:tcPr>
            <w:tcW w:w="197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 tym</w:t>
            </w:r>
            <w:r>
              <w:rPr>
                <w:sz w:val="16"/>
                <w:szCs w:val="16"/>
              </w:rPr>
              <w:t xml:space="preserve"> kobiety</w:t>
            </w:r>
          </w:p>
        </w:tc>
        <w:tc>
          <w:tcPr>
            <w:tcW w:w="1191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4 296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2 847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2 792</w:t>
            </w:r>
          </w:p>
        </w:tc>
        <w:tc>
          <w:tcPr>
            <w:tcW w:w="1192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68D" w:rsidRPr="00866E54" w:rsidRDefault="0043168D" w:rsidP="0043168D">
            <w:pPr>
              <w:spacing w:before="0" w:after="0"/>
              <w:ind w:right="-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909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68D" w:rsidRPr="00866E54" w:rsidRDefault="0043168D" w:rsidP="00A24595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</w:tr>
    </w:tbl>
    <w:p w:rsidR="00C90F2F" w:rsidRDefault="00B60105" w:rsidP="00930B44">
      <w:pPr>
        <w:spacing w:before="0" w:after="0"/>
        <w:ind w:firstLine="0"/>
      </w:pPr>
      <w:r w:rsidRPr="007A1CE7">
        <w:rPr>
          <w:sz w:val="15"/>
          <w:szCs w:val="15"/>
        </w:rPr>
        <w:t xml:space="preserve">a Bez kolegiów. </w:t>
      </w:r>
    </w:p>
    <w:p w:rsidR="00F825EA" w:rsidRPr="006C5D8C" w:rsidRDefault="00F825EA" w:rsidP="0091650E">
      <w:pPr>
        <w:ind w:right="284"/>
        <w:jc w:val="both"/>
      </w:pPr>
      <w:r w:rsidRPr="006C5D8C">
        <w:t>Według stanu na koniec września 202</w:t>
      </w:r>
      <w:r w:rsidR="00431001" w:rsidRPr="006C5D8C">
        <w:t>2</w:t>
      </w:r>
      <w:r w:rsidRPr="006C5D8C">
        <w:t xml:space="preserve"> r. w województwie lubelskim działało </w:t>
      </w:r>
      <w:r w:rsidR="00431001" w:rsidRPr="006C5D8C">
        <w:t>68</w:t>
      </w:r>
      <w:r w:rsidRPr="006C5D8C">
        <w:t xml:space="preserve"> szkół policealnych, z czego większość w miastach (</w:t>
      </w:r>
      <w:r w:rsidR="00431001" w:rsidRPr="006C5D8C">
        <w:t>95,6</w:t>
      </w:r>
      <w:r w:rsidRPr="006C5D8C">
        <w:t>%). Z ogólnej liczby 11,</w:t>
      </w:r>
      <w:r w:rsidR="00431001" w:rsidRPr="006C5D8C">
        <w:t>0</w:t>
      </w:r>
      <w:r w:rsidRPr="006C5D8C">
        <w:t xml:space="preserve"> tys. słuchaczy </w:t>
      </w:r>
      <w:r w:rsidRPr="006C5D8C">
        <w:lastRenderedPageBreak/>
        <w:t xml:space="preserve">tych szkół, kobiety stanowiły </w:t>
      </w:r>
      <w:r w:rsidR="00431001" w:rsidRPr="006C5D8C">
        <w:t>76,2</w:t>
      </w:r>
      <w:r w:rsidRPr="006C5D8C">
        <w:t xml:space="preserve">%. W porównaniu z poprzednim rokiem szkolnym liczba szkół policealnych zmniejszyła się o </w:t>
      </w:r>
      <w:r w:rsidR="006C5D8C" w:rsidRPr="006C5D8C">
        <w:t>10,5</w:t>
      </w:r>
      <w:r w:rsidRPr="006C5D8C">
        <w:t>%.</w:t>
      </w:r>
    </w:p>
    <w:p w:rsidR="0028480B" w:rsidRPr="006C5D8C" w:rsidRDefault="0028480B" w:rsidP="0091650E">
      <w:pPr>
        <w:ind w:right="284"/>
      </w:pPr>
      <w:r w:rsidRPr="006C5D8C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6D7848D2" wp14:editId="3A8E8C43">
                <wp:simplePos x="0" y="0"/>
                <wp:positionH relativeFrom="column">
                  <wp:posOffset>5281930</wp:posOffset>
                </wp:positionH>
                <wp:positionV relativeFrom="paragraph">
                  <wp:posOffset>77470</wp:posOffset>
                </wp:positionV>
                <wp:extent cx="1725295" cy="1030605"/>
                <wp:effectExtent l="0" t="0" r="0" b="0"/>
                <wp:wrapTight wrapText="bothSides">
                  <wp:wrapPolygon edited="0">
                    <wp:start x="715" y="0"/>
                    <wp:lineTo x="715" y="21161"/>
                    <wp:lineTo x="20749" y="21161"/>
                    <wp:lineTo x="20749" y="0"/>
                    <wp:lineTo x="715" y="0"/>
                  </wp:wrapPolygon>
                </wp:wrapTight>
                <wp:docPr id="58" name="Pole tekstowe 58" descr="Kobiety najczęściej wybierały kierunki medyczne (33,4% ogółu kobiet uczęszczających do szkół policealnych), usłu-gi dla ludności (23,4%) oraz biznesu i administracji (13,4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0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28480B">
                            <w:pPr>
                              <w:pStyle w:val="tekstzboku"/>
                              <w:spacing w:before="0"/>
                            </w:pPr>
                            <w:r w:rsidRPr="00DD058E">
                              <w:rPr>
                                <w:b/>
                              </w:rPr>
                              <w:t>Kobiety</w:t>
                            </w:r>
                            <w:r w:rsidRPr="00DD058E">
                              <w:t xml:space="preserve"> najczęściej wybierały kierunki medyczne (</w:t>
                            </w:r>
                            <w:r>
                              <w:t>33,4</w:t>
                            </w:r>
                            <w:r w:rsidRPr="00DD058E">
                              <w:t>% ogółu kobiet uczęszczających do szkół policealnych), usługi dla ludności (</w:t>
                            </w:r>
                            <w:r>
                              <w:t>23,4</w:t>
                            </w:r>
                            <w:r w:rsidRPr="00DD058E">
                              <w:t>%) oraz biznes</w:t>
                            </w:r>
                            <w:r>
                              <w:t>u</w:t>
                            </w:r>
                            <w:r w:rsidRPr="00DD058E">
                              <w:t xml:space="preserve"> i administracj</w:t>
                            </w:r>
                            <w:r>
                              <w:t>i</w:t>
                            </w:r>
                            <w:r w:rsidRPr="00DD058E">
                              <w:t xml:space="preserve"> (</w:t>
                            </w:r>
                            <w:r>
                              <w:t>13,4</w:t>
                            </w:r>
                            <w:r w:rsidRPr="00DD058E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7848D2" id="Pole tekstowe 58" o:spid="_x0000_s1038" type="#_x0000_t202" alt="Tytuł: Pole tekstowe z kluczowymi informacjami, znajdujące się na szerym polu informacji sygnalnej — opis: Kobiety najczęściej wybierały kierunki medyczne (33,4% ogółu kobiet uczęszczających do szkół policealnych), usłu-gi dla ludności (23,4%) oraz biznesu i administracji (13,4%)" style="position:absolute;left:0;text-align:left;margin-left:415.9pt;margin-top:6.1pt;width:135.85pt;height:81.1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" filled="f" stroked="f">
                <v:textbox>
                  <w:txbxContent>
                    <w:p w:rsidR="0085707F" w:rsidRPr="00791710" w:rsidRDefault="0085707F" w:rsidP="0028480B">
                      <w:pPr>
                        <w:pStyle w:val="tekstzboku"/>
                        <w:spacing w:before="0"/>
                      </w:pPr>
                      <w:r w:rsidRPr="00DD058E">
                        <w:rPr>
                          <w:b/>
                        </w:rPr>
                        <w:t>Kobiety</w:t>
                      </w:r>
                      <w:r w:rsidRPr="00DD058E">
                        <w:t xml:space="preserve"> najczęściej wybierały kierunki medyczne (</w:t>
                      </w:r>
                      <w:r>
                        <w:t>33,4</w:t>
                      </w:r>
                      <w:r w:rsidRPr="00DD058E">
                        <w:t>% ogółu kobiet uczęszczających do szkół policealnych), usługi dla ludności (</w:t>
                      </w:r>
                      <w:r>
                        <w:t>23,4</w:t>
                      </w:r>
                      <w:r w:rsidRPr="00DD058E">
                        <w:t>%) oraz biznes</w:t>
                      </w:r>
                      <w:r>
                        <w:t>u</w:t>
                      </w:r>
                      <w:r w:rsidRPr="00DD058E">
                        <w:t xml:space="preserve"> i administracj</w:t>
                      </w:r>
                      <w:r>
                        <w:t>i</w:t>
                      </w:r>
                      <w:r w:rsidRPr="00DD058E">
                        <w:t xml:space="preserve"> (</w:t>
                      </w:r>
                      <w:r>
                        <w:t>13,4</w:t>
                      </w:r>
                      <w:r w:rsidRPr="00DD058E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C5D8C">
        <w:t xml:space="preserve">Największą popularnością wśród osób kształcących się w szkołach policealnych cieszyły się kierunki: </w:t>
      </w:r>
      <w:r w:rsidR="00A25F99" w:rsidRPr="006C5D8C">
        <w:t>medyczne (</w:t>
      </w:r>
      <w:r w:rsidR="00C8286B" w:rsidRPr="006C5D8C">
        <w:t>32,</w:t>
      </w:r>
      <w:r w:rsidR="00515926" w:rsidRPr="006C5D8C">
        <w:t>3</w:t>
      </w:r>
      <w:r w:rsidR="00A25F99" w:rsidRPr="006C5D8C">
        <w:t xml:space="preserve">% </w:t>
      </w:r>
      <w:r w:rsidR="002B6AEC" w:rsidRPr="006C5D8C">
        <w:t xml:space="preserve">ogółu słuchaczy), </w:t>
      </w:r>
      <w:r w:rsidRPr="006C5D8C">
        <w:t>usługi dla ludności (</w:t>
      </w:r>
      <w:r w:rsidR="00C8286B" w:rsidRPr="006C5D8C">
        <w:t>18,</w:t>
      </w:r>
      <w:r w:rsidR="00515926" w:rsidRPr="006C5D8C">
        <w:t>3</w:t>
      </w:r>
      <w:r w:rsidRPr="006C5D8C">
        <w:t>%) oraz biznes</w:t>
      </w:r>
      <w:r w:rsidR="002B6AEC" w:rsidRPr="006C5D8C">
        <w:t>u</w:t>
      </w:r>
      <w:r w:rsidRPr="006C5D8C">
        <w:t xml:space="preserve"> i administracj</w:t>
      </w:r>
      <w:r w:rsidR="002B6AEC" w:rsidRPr="006C5D8C">
        <w:t>i</w:t>
      </w:r>
      <w:r w:rsidRPr="006C5D8C">
        <w:t xml:space="preserve"> (</w:t>
      </w:r>
      <w:r w:rsidR="00515926" w:rsidRPr="006C5D8C">
        <w:t>15,1</w:t>
      </w:r>
      <w:r w:rsidRPr="006C5D8C">
        <w:t>%).</w:t>
      </w:r>
    </w:p>
    <w:p w:rsidR="0028480B" w:rsidRPr="006C5D8C" w:rsidRDefault="0028480B" w:rsidP="0091650E">
      <w:pPr>
        <w:ind w:right="284"/>
        <w:jc w:val="both"/>
      </w:pPr>
      <w:r w:rsidRPr="006C5D8C">
        <w:t xml:space="preserve">Kobiety najczęściej wybierały kierunki: </w:t>
      </w:r>
      <w:r w:rsidR="00B71D46" w:rsidRPr="006C5D8C">
        <w:t xml:space="preserve">medyczne </w:t>
      </w:r>
      <w:r w:rsidRPr="006C5D8C">
        <w:t>(</w:t>
      </w:r>
      <w:r w:rsidR="00515926" w:rsidRPr="006C5D8C">
        <w:t>3</w:t>
      </w:r>
      <w:r w:rsidR="002D4E16" w:rsidRPr="006C5D8C">
        <w:t>3,4</w:t>
      </w:r>
      <w:r w:rsidRPr="006C5D8C">
        <w:t xml:space="preserve">% ogółu kobiet uczęszczających do szkół policealnych), </w:t>
      </w:r>
      <w:r w:rsidR="00B71D46" w:rsidRPr="006C5D8C">
        <w:t>usługi dla ludności (</w:t>
      </w:r>
      <w:r w:rsidR="00FC7B5E" w:rsidRPr="006C5D8C">
        <w:t>23,</w:t>
      </w:r>
      <w:r w:rsidR="002D4E16" w:rsidRPr="006C5D8C">
        <w:t>9</w:t>
      </w:r>
      <w:r w:rsidRPr="006C5D8C">
        <w:t>%) oraz biznes</w:t>
      </w:r>
      <w:r w:rsidR="00F40380" w:rsidRPr="006C5D8C">
        <w:t>u</w:t>
      </w:r>
      <w:r w:rsidRPr="006C5D8C">
        <w:t xml:space="preserve"> i administracj</w:t>
      </w:r>
      <w:r w:rsidR="00F40380" w:rsidRPr="006C5D8C">
        <w:t>i</w:t>
      </w:r>
      <w:r w:rsidRPr="006C5D8C">
        <w:t xml:space="preserve"> (</w:t>
      </w:r>
      <w:r w:rsidR="00FC7B5E" w:rsidRPr="006C5D8C">
        <w:t>13,</w:t>
      </w:r>
      <w:r w:rsidR="002D4E16" w:rsidRPr="006C5D8C">
        <w:t>5</w:t>
      </w:r>
      <w:r w:rsidRPr="006C5D8C">
        <w:t xml:space="preserve">%). Natomiast mężczyźni najczęściej wybierali kierunki: </w:t>
      </w:r>
      <w:r w:rsidR="00B71D46" w:rsidRPr="006C5D8C">
        <w:t>medyczne (29,</w:t>
      </w:r>
      <w:r w:rsidR="00FC7B5E" w:rsidRPr="006C5D8C">
        <w:t>0</w:t>
      </w:r>
      <w:r w:rsidR="00B71D46" w:rsidRPr="006C5D8C">
        <w:t>% ogółu mężczyzn uczących się w</w:t>
      </w:r>
      <w:r w:rsidR="002D4E16" w:rsidRPr="006C5D8C">
        <w:t xml:space="preserve"> </w:t>
      </w:r>
      <w:r w:rsidR="00B71D46" w:rsidRPr="006C5D8C">
        <w:t xml:space="preserve">szkołach policealnych), </w:t>
      </w:r>
      <w:r w:rsidRPr="006C5D8C">
        <w:t>higien</w:t>
      </w:r>
      <w:r w:rsidR="00BA62AC" w:rsidRPr="006C5D8C">
        <w:t>y</w:t>
      </w:r>
      <w:r w:rsidRPr="006C5D8C">
        <w:t xml:space="preserve"> i bezpieczeństw</w:t>
      </w:r>
      <w:r w:rsidR="00BA62AC" w:rsidRPr="006C5D8C">
        <w:t>a</w:t>
      </w:r>
      <w:r w:rsidRPr="006C5D8C">
        <w:t xml:space="preserve"> pracy (</w:t>
      </w:r>
      <w:r w:rsidR="00FC7B5E" w:rsidRPr="006C5D8C">
        <w:t>28,1</w:t>
      </w:r>
      <w:r w:rsidRPr="006C5D8C">
        <w:t>%) oraz biznesu i</w:t>
      </w:r>
      <w:r w:rsidR="002D4E16" w:rsidRPr="006C5D8C">
        <w:t> </w:t>
      </w:r>
      <w:r w:rsidRPr="006C5D8C">
        <w:t>administracji (</w:t>
      </w:r>
      <w:r w:rsidR="00FC7B5E" w:rsidRPr="006C5D8C">
        <w:t>20,</w:t>
      </w:r>
      <w:r w:rsidR="002D4E16" w:rsidRPr="006C5D8C">
        <w:t>2</w:t>
      </w:r>
      <w:r w:rsidR="00BA62AC" w:rsidRPr="006C5D8C">
        <w:t>%</w:t>
      </w:r>
      <w:r w:rsidRPr="006C5D8C">
        <w:t>).</w:t>
      </w:r>
    </w:p>
    <w:p w:rsidR="0028480B" w:rsidRDefault="0028480B" w:rsidP="00790F15">
      <w:pPr>
        <w:spacing w:after="0"/>
        <w:ind w:left="851" w:right="270" w:hanging="851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6</w:t>
      </w:r>
      <w:r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Uczniowie i </w:t>
      </w:r>
      <w:proofErr w:type="spellStart"/>
      <w:r>
        <w:rPr>
          <w:b/>
          <w:szCs w:val="19"/>
        </w:rPr>
        <w:t>absolwenci</w:t>
      </w:r>
      <w:r w:rsidRPr="00A53632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szkół policealnych według </w:t>
      </w:r>
      <w:r w:rsidR="00971EF4">
        <w:rPr>
          <w:b/>
          <w:szCs w:val="19"/>
        </w:rPr>
        <w:t>pod</w:t>
      </w:r>
      <w:r>
        <w:rPr>
          <w:b/>
          <w:szCs w:val="19"/>
        </w:rPr>
        <w:t>grup kierunków kształcenia</w:t>
      </w:r>
    </w:p>
    <w:p w:rsidR="0028480B" w:rsidRPr="0043296D" w:rsidRDefault="0028480B" w:rsidP="0028480B">
      <w:pPr>
        <w:spacing w:before="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971EF4">
        <w:rPr>
          <w:sz w:val="16"/>
          <w:szCs w:val="16"/>
        </w:rPr>
        <w:t>2</w:t>
      </w:r>
      <w:r w:rsidR="008B1E87">
        <w:rPr>
          <w:sz w:val="16"/>
          <w:szCs w:val="16"/>
        </w:rPr>
        <w:t>2</w:t>
      </w:r>
      <w:r>
        <w:rPr>
          <w:sz w:val="16"/>
          <w:szCs w:val="16"/>
        </w:rPr>
        <w:t xml:space="preserve"> r.</w:t>
      </w:r>
    </w:p>
    <w:p w:rsidR="0028480B" w:rsidRDefault="0028480B" w:rsidP="0028480B">
      <w:pPr>
        <w:tabs>
          <w:tab w:val="left" w:pos="6096"/>
        </w:tabs>
        <w:ind w:left="993" w:firstLine="0"/>
        <w:rPr>
          <w:szCs w:val="19"/>
        </w:rPr>
      </w:pPr>
      <w:r w:rsidRPr="00D32753">
        <w:rPr>
          <w:sz w:val="17"/>
          <w:szCs w:val="17"/>
        </w:rPr>
        <w:t>uczniowie</w:t>
      </w:r>
      <w:r w:rsidRPr="00D32753">
        <w:rPr>
          <w:sz w:val="17"/>
          <w:szCs w:val="17"/>
        </w:rPr>
        <w:tab/>
      </w:r>
      <w:proofErr w:type="spellStart"/>
      <w:r w:rsidRPr="00D32753">
        <w:rPr>
          <w:sz w:val="17"/>
          <w:szCs w:val="17"/>
        </w:rPr>
        <w:t>absolwenci</w:t>
      </w:r>
      <w:r w:rsidRPr="00D32753">
        <w:rPr>
          <w:sz w:val="17"/>
          <w:szCs w:val="17"/>
          <w:vertAlign w:val="superscript"/>
        </w:rPr>
        <w:t>a</w:t>
      </w:r>
      <w:proofErr w:type="spellEnd"/>
    </w:p>
    <w:p w:rsidR="0028480B" w:rsidRDefault="00790F15" w:rsidP="0028480B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552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912957" cy="1567180"/>
            <wp:effectExtent l="0" t="0" r="0" b="0"/>
            <wp:wrapNone/>
            <wp:docPr id="23" name="Wykres 23" descr="Wykres kołowy przedstawiający uczniowie szkół policealnych według podgrup kierunków kształcenia według stanu w dniu 30 września 2022 r. z poprzedniego roku szkolnego" title="Wykres nr. 6 Uczniowie i absolwenci szkół policealnych według podgrup kierunków kształceni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E87">
        <w:rPr>
          <w:noProof/>
          <w:lang w:eastAsia="pl-PL"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6965</wp:posOffset>
            </wp:positionV>
            <wp:extent cx="3443400" cy="1592580"/>
            <wp:effectExtent l="0" t="0" r="0" b="7620"/>
            <wp:wrapNone/>
            <wp:docPr id="22" name="Wykres 22" descr="Wykres kołowy przedstawiający uczniowie szkół policealnych według podgrup kierunków kształcenia według stanu w dniu 30 września 2022 r." title="Wykres nr. 6 Uczniowie i absolwenci szkół policealnych według podgrup kierunków kształceni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80B" w:rsidRDefault="0028480B" w:rsidP="0028480B">
      <w:pPr>
        <w:rPr>
          <w:szCs w:val="19"/>
        </w:rPr>
      </w:pPr>
    </w:p>
    <w:p w:rsidR="0028480B" w:rsidRDefault="009C60D4" w:rsidP="0028480B">
      <w:pPr>
        <w:rPr>
          <w:szCs w:val="19"/>
        </w:rPr>
      </w:pPr>
      <w:r w:rsidRPr="00DA3101">
        <w:rPr>
          <w:b/>
          <w:i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916288" behindDoc="1" locked="0" layoutInCell="1" allowOverlap="1" wp14:anchorId="09A7B671" wp14:editId="020EC733">
                <wp:simplePos x="0" y="0"/>
                <wp:positionH relativeFrom="column">
                  <wp:posOffset>5252545</wp:posOffset>
                </wp:positionH>
                <wp:positionV relativeFrom="paragraph">
                  <wp:posOffset>207239</wp:posOffset>
                </wp:positionV>
                <wp:extent cx="1725295" cy="1137920"/>
                <wp:effectExtent l="0" t="0" r="0" b="5080"/>
                <wp:wrapTight wrapText="bothSides">
                  <wp:wrapPolygon edited="0">
                    <wp:start x="715" y="0"/>
                    <wp:lineTo x="715" y="21335"/>
                    <wp:lineTo x="20749" y="21335"/>
                    <wp:lineTo x="20749" y="0"/>
                    <wp:lineTo x="715" y="0"/>
                  </wp:wrapPolygon>
                </wp:wrapTight>
                <wp:docPr id="59" name="Pole tekstowe 59" descr="Mężczyźni najczęściej wybie-rali kierunki medyczne (29,0% ogółu uczących się mężczyzn w szkołach police-alnych), higieny i bezpieczeń-stwa pracy (28,1%) oraz biz-nesu i administracji (20,2%)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37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B60105" w:rsidRDefault="0085707F" w:rsidP="0028480B">
                            <w:pPr>
                              <w:pStyle w:val="tekstzboku"/>
                              <w:spacing w:before="0"/>
                            </w:pPr>
                            <w:r w:rsidRPr="00DD058E">
                              <w:rPr>
                                <w:b/>
                              </w:rPr>
                              <w:t>Mężczyźni</w:t>
                            </w:r>
                            <w:r w:rsidRPr="00DD058E">
                              <w:t xml:space="preserve"> najczęściej wybierali kierunki medyczne (29,</w:t>
                            </w:r>
                            <w:r>
                              <w:t>0</w:t>
                            </w:r>
                            <w:r w:rsidRPr="00DD058E">
                              <w:t>% ogółu uczących się mężczyzn w szkołach policealnych), higien</w:t>
                            </w:r>
                            <w:r>
                              <w:t>y</w:t>
                            </w:r>
                            <w:r w:rsidRPr="00DD058E">
                              <w:t xml:space="preserve"> i bezpieczeństw</w:t>
                            </w:r>
                            <w:r>
                              <w:t>a</w:t>
                            </w:r>
                            <w:r w:rsidRPr="00DD058E">
                              <w:t xml:space="preserve"> pracy (</w:t>
                            </w:r>
                            <w:r>
                              <w:t>28,1</w:t>
                            </w:r>
                            <w:r w:rsidRPr="00DD058E">
                              <w:t>%) oraz biznes</w:t>
                            </w:r>
                            <w:r>
                              <w:t>u</w:t>
                            </w:r>
                            <w:r w:rsidRPr="00DD058E">
                              <w:t xml:space="preserve"> i administracj</w:t>
                            </w:r>
                            <w:r>
                              <w:t>i</w:t>
                            </w:r>
                            <w:r w:rsidRPr="00DD058E">
                              <w:t xml:space="preserve"> (</w:t>
                            </w:r>
                            <w:r>
                              <w:t>20,2</w:t>
                            </w:r>
                            <w:r w:rsidRPr="00DD058E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7B671" id="Pole tekstowe 59" o:spid="_x0000_s1039" type="#_x0000_t202" alt="Tytuł: Pole tekstowe z kluczowymi informacjami, znajdujące się na szerym polu informacji sygnalnej — opis: Mężczyźni najczęściej wybie-rali kierunki medyczne (29,0% ogółu uczących się mężczyzn w szkołach police-alnych), higieny i bezpieczeń-stwa pracy (28,1%) oraz biz-nesu i administracji (20,2%)" style="position:absolute;left:0;text-align:left;margin-left:413.6pt;margin-top:16.3pt;width:135.85pt;height:89.6pt;z-index:-25140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" filled="f" stroked="f">
                <v:textbox>
                  <w:txbxContent>
                    <w:p w:rsidR="0085707F" w:rsidRPr="00B60105" w:rsidRDefault="0085707F" w:rsidP="0028480B">
                      <w:pPr>
                        <w:pStyle w:val="tekstzboku"/>
                        <w:spacing w:before="0"/>
                      </w:pPr>
                      <w:r w:rsidRPr="00DD058E">
                        <w:rPr>
                          <w:b/>
                        </w:rPr>
                        <w:t>Mężczyźni</w:t>
                      </w:r>
                      <w:r w:rsidRPr="00DD058E">
                        <w:t xml:space="preserve"> najczęściej wybierali kierunki medyczne (29,</w:t>
                      </w:r>
                      <w:r>
                        <w:t>0</w:t>
                      </w:r>
                      <w:r w:rsidRPr="00DD058E">
                        <w:t>% ogółu uczących się mężczyzn w szkołach policealnych), higien</w:t>
                      </w:r>
                      <w:r>
                        <w:t>y</w:t>
                      </w:r>
                      <w:r w:rsidRPr="00DD058E">
                        <w:t xml:space="preserve"> i bezpieczeństw</w:t>
                      </w:r>
                      <w:r>
                        <w:t>a</w:t>
                      </w:r>
                      <w:r w:rsidRPr="00DD058E">
                        <w:t xml:space="preserve"> pracy (</w:t>
                      </w:r>
                      <w:r>
                        <w:t>28,1</w:t>
                      </w:r>
                      <w:r w:rsidRPr="00DD058E">
                        <w:t>%) oraz biznes</w:t>
                      </w:r>
                      <w:r>
                        <w:t>u</w:t>
                      </w:r>
                      <w:r w:rsidRPr="00DD058E">
                        <w:t xml:space="preserve"> i administracj</w:t>
                      </w:r>
                      <w:r>
                        <w:t>i</w:t>
                      </w:r>
                      <w:r w:rsidRPr="00DD058E">
                        <w:t xml:space="preserve"> (</w:t>
                      </w:r>
                      <w:r>
                        <w:t>20,2</w:t>
                      </w:r>
                      <w:r w:rsidRPr="00DD058E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Default="0028480B" w:rsidP="0028480B">
      <w:pPr>
        <w:rPr>
          <w:szCs w:val="19"/>
        </w:rPr>
      </w:pPr>
    </w:p>
    <w:p w:rsidR="0028480B" w:rsidRPr="007A1CE7" w:rsidRDefault="0028480B" w:rsidP="0028480B">
      <w:pPr>
        <w:spacing w:before="0" w:after="0"/>
        <w:rPr>
          <w:sz w:val="15"/>
          <w:szCs w:val="15"/>
        </w:rPr>
      </w:pPr>
      <w:r w:rsidRPr="007A1CE7">
        <w:rPr>
          <w:sz w:val="15"/>
          <w:szCs w:val="15"/>
        </w:rPr>
        <w:t>a Z poprzedniego roku szkolnego.</w:t>
      </w:r>
    </w:p>
    <w:p w:rsidR="00DC6287" w:rsidRPr="006C5D8C" w:rsidRDefault="00B60105" w:rsidP="0091650E">
      <w:pPr>
        <w:ind w:right="284"/>
        <w:jc w:val="both"/>
      </w:pPr>
      <w:r w:rsidRPr="006C5D8C">
        <w:t>W roku szkolnym 20</w:t>
      </w:r>
      <w:r w:rsidR="00F74FE5" w:rsidRPr="006C5D8C">
        <w:t>2</w:t>
      </w:r>
      <w:r w:rsidR="00AF34D8" w:rsidRPr="006C5D8C">
        <w:t>1</w:t>
      </w:r>
      <w:r w:rsidRPr="006C5D8C">
        <w:t>/</w:t>
      </w:r>
      <w:r w:rsidR="0095258F" w:rsidRPr="006C5D8C">
        <w:t>2</w:t>
      </w:r>
      <w:r w:rsidR="00AF34D8" w:rsidRPr="006C5D8C">
        <w:t>2</w:t>
      </w:r>
      <w:r w:rsidRPr="006C5D8C">
        <w:t xml:space="preserve"> szkoły policealne ukończyło </w:t>
      </w:r>
      <w:r w:rsidR="007B529C" w:rsidRPr="006C5D8C">
        <w:t>3,</w:t>
      </w:r>
      <w:r w:rsidR="0043168D" w:rsidRPr="006C5D8C">
        <w:t>3</w:t>
      </w:r>
      <w:r w:rsidRPr="006C5D8C">
        <w:t xml:space="preserve"> tys. słuchaczy, czyli o </w:t>
      </w:r>
      <w:r w:rsidR="006C5D8C" w:rsidRPr="006C5D8C">
        <w:t>3,6</w:t>
      </w:r>
      <w:r w:rsidRPr="006C5D8C">
        <w:t xml:space="preserve">% </w:t>
      </w:r>
      <w:r w:rsidR="007B2942" w:rsidRPr="006C5D8C">
        <w:t>mniej</w:t>
      </w:r>
      <w:r w:rsidRPr="006C5D8C">
        <w:t xml:space="preserve"> niż w</w:t>
      </w:r>
      <w:r w:rsidR="006C5D8C">
        <w:t>e wcześniejszym</w:t>
      </w:r>
      <w:r w:rsidRPr="006C5D8C">
        <w:t xml:space="preserve"> roku szkolnym.</w:t>
      </w:r>
    </w:p>
    <w:p w:rsidR="00811AFE" w:rsidRPr="00E776F6" w:rsidRDefault="00811AFE" w:rsidP="0091650E">
      <w:pPr>
        <w:pStyle w:val="Nagwek1"/>
        <w:ind w:right="284" w:firstLine="0"/>
        <w:rPr>
          <w:sz w:val="22"/>
          <w:szCs w:val="22"/>
        </w:rPr>
      </w:pPr>
      <w:r w:rsidRPr="009E1666">
        <w:rPr>
          <w:sz w:val="22"/>
          <w:szCs w:val="22"/>
        </w:rPr>
        <w:t>Nauczyciele</w:t>
      </w:r>
    </w:p>
    <w:p w:rsidR="00811AFE" w:rsidRDefault="00653715" w:rsidP="0091650E">
      <w:pPr>
        <w:ind w:right="284"/>
        <w:jc w:val="both"/>
        <w:rPr>
          <w:i/>
        </w:rPr>
      </w:pPr>
      <w:r w:rsidRPr="00763804">
        <w:rPr>
          <w:i/>
        </w:rPr>
        <w:t>Zawód nauczyciela w Polsce regulowany jest w dwóch aktach prawnych: Karta Nauczyciela (w szkołach podstawowych, gimnazjach i szkołach ponadgimnazjalnych) oraz Prawo o</w:t>
      </w:r>
      <w:r w:rsidR="00E53D6A">
        <w:rPr>
          <w:i/>
        </w:rPr>
        <w:t> </w:t>
      </w:r>
      <w:r w:rsidRPr="00763804">
        <w:rPr>
          <w:i/>
        </w:rPr>
        <w:t>szkolnictwie wyższym</w:t>
      </w:r>
      <w:r w:rsidR="00763804" w:rsidRPr="00763804">
        <w:rPr>
          <w:i/>
        </w:rPr>
        <w:t xml:space="preserve"> (w szkołach wyższych dla nauczycieli akademickich).</w:t>
      </w:r>
    </w:p>
    <w:p w:rsidR="00BB6C3A" w:rsidRPr="00BB6C3A" w:rsidRDefault="00CE4345" w:rsidP="0091650E">
      <w:pPr>
        <w:ind w:right="284" w:firstLine="426"/>
        <w:jc w:val="both"/>
        <w:rPr>
          <w:i/>
        </w:rPr>
      </w:pPr>
      <w:r>
        <w:rPr>
          <w:i/>
        </w:rPr>
        <w:t>I</w:t>
      </w:r>
      <w:r w:rsidR="00BB6C3A">
        <w:rPr>
          <w:i/>
        </w:rPr>
        <w:t>stnieje również tytuł honorowego profesora oświaty, przyznawany najbardziej zasłużonym nauczycielom dyplomowanym.</w:t>
      </w:r>
    </w:p>
    <w:p w:rsidR="00EB2538" w:rsidRDefault="00EB2538" w:rsidP="00EB2538">
      <w:pPr>
        <w:tabs>
          <w:tab w:val="left" w:pos="851"/>
        </w:tabs>
        <w:autoSpaceDE w:val="0"/>
        <w:autoSpaceDN w:val="0"/>
        <w:adjustRightInd w:val="0"/>
        <w:spacing w:before="240" w:after="0"/>
        <w:ind w:left="851" w:right="992" w:hanging="851"/>
        <w:rPr>
          <w:b/>
          <w:noProof/>
          <w:color w:val="001D77"/>
          <w:spacing w:val="-2"/>
          <w:szCs w:val="19"/>
        </w:rPr>
      </w:pPr>
      <w:r w:rsidRPr="00293FF8">
        <w:rPr>
          <w:b/>
          <w:noProof/>
          <w:color w:val="001D77"/>
          <w:spacing w:val="-2"/>
          <w:szCs w:val="19"/>
        </w:rPr>
        <w:t xml:space="preserve">Tablica </w:t>
      </w:r>
      <w:r w:rsidR="003A5E13">
        <w:rPr>
          <w:b/>
          <w:noProof/>
          <w:color w:val="001D77"/>
          <w:spacing w:val="-2"/>
          <w:szCs w:val="19"/>
        </w:rPr>
        <w:t>5</w:t>
      </w:r>
      <w:r w:rsidRPr="00293FF8">
        <w:rPr>
          <w:b/>
          <w:noProof/>
          <w:color w:val="001D77"/>
          <w:spacing w:val="-2"/>
          <w:szCs w:val="19"/>
        </w:rPr>
        <w:t xml:space="preserve">. </w:t>
      </w:r>
      <w:r w:rsidR="00BB6C3A">
        <w:rPr>
          <w:b/>
          <w:noProof/>
          <w:color w:val="001D77"/>
          <w:spacing w:val="-2"/>
          <w:szCs w:val="19"/>
        </w:rPr>
        <w:t>Nauczyciele według typów szkół i placówek edukacyjnych</w:t>
      </w:r>
      <w:r w:rsidRPr="00B60105">
        <w:rPr>
          <w:b/>
          <w:noProof/>
          <w:color w:val="001D77"/>
          <w:spacing w:val="-2"/>
          <w:szCs w:val="19"/>
          <w:vertAlign w:val="superscript"/>
        </w:rPr>
        <w:t>a</w:t>
      </w:r>
    </w:p>
    <w:p w:rsidR="00EB2538" w:rsidRPr="00B303A8" w:rsidRDefault="00EB2538" w:rsidP="00EB2538">
      <w:pPr>
        <w:autoSpaceDE w:val="0"/>
        <w:autoSpaceDN w:val="0"/>
        <w:adjustRightInd w:val="0"/>
        <w:spacing w:before="0" w:after="0"/>
        <w:ind w:left="822" w:right="992" w:firstLine="0"/>
        <w:rPr>
          <w:color w:val="001D77"/>
          <w:sz w:val="16"/>
          <w:szCs w:val="16"/>
        </w:rPr>
      </w:pPr>
      <w:r w:rsidRPr="00B303A8">
        <w:rPr>
          <w:noProof/>
          <w:color w:val="001D77"/>
          <w:spacing w:val="-2"/>
          <w:sz w:val="16"/>
          <w:szCs w:val="16"/>
        </w:rPr>
        <w:t xml:space="preserve">Stan w dniu 30 </w:t>
      </w:r>
      <w:r w:rsidR="003A5E13">
        <w:rPr>
          <w:noProof/>
          <w:color w:val="001D77"/>
          <w:spacing w:val="-2"/>
          <w:sz w:val="16"/>
          <w:szCs w:val="16"/>
        </w:rPr>
        <w:t>września</w:t>
      </w:r>
    </w:p>
    <w:tbl>
      <w:tblPr>
        <w:tblW w:w="7690" w:type="dxa"/>
        <w:tblBorders>
          <w:insideH w:val="single" w:sz="4" w:space="0" w:color="17365D"/>
          <w:insideV w:val="single" w:sz="4" w:space="0" w:color="17365D"/>
        </w:tblBorders>
        <w:tblLayout w:type="fixed"/>
        <w:tblCellMar>
          <w:left w:w="70" w:type="dxa"/>
          <w:right w:w="198" w:type="dxa"/>
        </w:tblCellMar>
        <w:tblLook w:val="00A0" w:firstRow="1" w:lastRow="0" w:firstColumn="1" w:lastColumn="0" w:noHBand="0" w:noVBand="0"/>
        <w:tblCaption w:val="Tablica 5. Nauczyciele według typów szkół i placówek edukacyjnych"/>
        <w:tblDescription w:val="Tablica przedstawie nauczycieli według poszczególnych typów szkół i placówek edukacyjnych w latach szkolnych 2015/16, 2020/21, 2021/22 i 2022/23, według stanu w dniu 30 września"/>
      </w:tblPr>
      <w:tblGrid>
        <w:gridCol w:w="3261"/>
        <w:gridCol w:w="885"/>
        <w:gridCol w:w="886"/>
        <w:gridCol w:w="886"/>
        <w:gridCol w:w="886"/>
        <w:gridCol w:w="886"/>
      </w:tblGrid>
      <w:tr w:rsidR="00431001" w:rsidRPr="00866E54" w:rsidTr="00803EF9">
        <w:trPr>
          <w:trHeight w:val="255"/>
        </w:trPr>
        <w:tc>
          <w:tcPr>
            <w:tcW w:w="3261" w:type="dxa"/>
            <w:vMerge w:val="restart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Wyszczególnienie</w:t>
            </w:r>
          </w:p>
        </w:tc>
        <w:tc>
          <w:tcPr>
            <w:tcW w:w="885" w:type="dxa"/>
            <w:tcBorders>
              <w:top w:val="nil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2015/16</w:t>
            </w:r>
          </w:p>
        </w:tc>
        <w:tc>
          <w:tcPr>
            <w:tcW w:w="886" w:type="dxa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20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21</w:t>
            </w:r>
          </w:p>
        </w:tc>
        <w:tc>
          <w:tcPr>
            <w:tcW w:w="886" w:type="dxa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2021/22</w:t>
            </w:r>
          </w:p>
        </w:tc>
        <w:tc>
          <w:tcPr>
            <w:tcW w:w="1772" w:type="dxa"/>
            <w:gridSpan w:val="2"/>
            <w:tcBorders>
              <w:top w:val="nil"/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2022/23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Merge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3543" w:type="dxa"/>
            <w:gridSpan w:val="4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liczbach bezwzględnych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firstLine="0"/>
              <w:jc w:val="center"/>
              <w:rPr>
                <w:sz w:val="16"/>
                <w:szCs w:val="16"/>
              </w:rPr>
            </w:pPr>
            <w:r w:rsidRPr="00866E54">
              <w:rPr>
                <w:sz w:val="16"/>
                <w:szCs w:val="16"/>
              </w:rPr>
              <w:t>20</w:t>
            </w:r>
            <w:r>
              <w:rPr>
                <w:sz w:val="16"/>
                <w:szCs w:val="16"/>
              </w:rPr>
              <w:t>21</w:t>
            </w:r>
            <w:r w:rsidRPr="00866E54">
              <w:rPr>
                <w:sz w:val="16"/>
                <w:szCs w:val="16"/>
              </w:rPr>
              <w:t>/</w:t>
            </w:r>
            <w:r>
              <w:rPr>
                <w:sz w:val="16"/>
                <w:szCs w:val="16"/>
              </w:rPr>
              <w:t>22 = 100</w:t>
            </w:r>
          </w:p>
        </w:tc>
      </w:tr>
      <w:tr w:rsidR="00431001" w:rsidRPr="007A1CE7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Pr="007A1CE7" w:rsidRDefault="00431001" w:rsidP="00431001">
            <w:pPr>
              <w:spacing w:before="0" w:after="0"/>
              <w:ind w:right="-57" w:firstLine="0"/>
              <w:rPr>
                <w:b/>
                <w:smallCaps/>
                <w:sz w:val="16"/>
                <w:szCs w:val="16"/>
              </w:rPr>
            </w:pPr>
            <w:r w:rsidRPr="007A1CE7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85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Pr="007A1CE7" w:rsidRDefault="00431001" w:rsidP="0043100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29 417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Pr="007A1CE7" w:rsidRDefault="00431001" w:rsidP="0043100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29 424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Pr="007A1CE7" w:rsidRDefault="007F6A99" w:rsidP="0043100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29 013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Pr="007A1CE7" w:rsidRDefault="007F6A99" w:rsidP="0043100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28 630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b/>
                <w:smallCaps/>
                <w:sz w:val="16"/>
                <w:szCs w:val="16"/>
              </w:rPr>
            </w:pPr>
            <w:r>
              <w:rPr>
                <w:b/>
                <w:smallCaps/>
                <w:sz w:val="16"/>
                <w:szCs w:val="16"/>
              </w:rPr>
              <w:t>98,7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Placówki wychowania przedszkolnego</w:t>
            </w:r>
          </w:p>
        </w:tc>
        <w:tc>
          <w:tcPr>
            <w:tcW w:w="885" w:type="dxa"/>
            <w:tcBorders>
              <w:top w:val="single" w:sz="4" w:space="0" w:color="17365D"/>
            </w:tcBorders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4 727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5 735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431001" w:rsidRPr="00866E54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5 663</w:t>
            </w:r>
          </w:p>
        </w:tc>
        <w:tc>
          <w:tcPr>
            <w:tcW w:w="886" w:type="dxa"/>
            <w:tcBorders>
              <w:top w:val="single" w:sz="4" w:space="0" w:color="17365D"/>
            </w:tcBorders>
            <w:vAlign w:val="center"/>
          </w:tcPr>
          <w:p w:rsidR="00431001" w:rsidRPr="00866E54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5 706</w:t>
            </w:r>
          </w:p>
        </w:tc>
        <w:tc>
          <w:tcPr>
            <w:tcW w:w="886" w:type="dxa"/>
            <w:tcBorders>
              <w:top w:val="single" w:sz="4" w:space="0" w:color="17365D"/>
            </w:tcBorders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100,8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podstawowe</w:t>
            </w:r>
          </w:p>
        </w:tc>
        <w:tc>
          <w:tcPr>
            <w:tcW w:w="885" w:type="dxa"/>
            <w:noWrap/>
            <w:vAlign w:val="center"/>
          </w:tcPr>
          <w:p w:rsidR="00431001" w:rsidRPr="00866E54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11 330</w:t>
            </w:r>
          </w:p>
        </w:tc>
        <w:tc>
          <w:tcPr>
            <w:tcW w:w="886" w:type="dxa"/>
            <w:vAlign w:val="center"/>
          </w:tcPr>
          <w:p w:rsidR="00431001" w:rsidRPr="00866E54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15 609</w:t>
            </w:r>
          </w:p>
        </w:tc>
        <w:tc>
          <w:tcPr>
            <w:tcW w:w="886" w:type="dxa"/>
            <w:vAlign w:val="center"/>
          </w:tcPr>
          <w:p w:rsidR="00431001" w:rsidRPr="00866E54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15 399</w:t>
            </w:r>
          </w:p>
        </w:tc>
        <w:tc>
          <w:tcPr>
            <w:tcW w:w="886" w:type="dxa"/>
            <w:vAlign w:val="center"/>
          </w:tcPr>
          <w:p w:rsidR="00431001" w:rsidRPr="00866E54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14 858</w:t>
            </w:r>
          </w:p>
        </w:tc>
        <w:tc>
          <w:tcPr>
            <w:tcW w:w="886" w:type="dxa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96,5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Szkoły branżowe I </w:t>
            </w:r>
            <w:proofErr w:type="spellStart"/>
            <w:r>
              <w:rPr>
                <w:sz w:val="16"/>
                <w:szCs w:val="16"/>
              </w:rPr>
              <w:t>stopnia</w:t>
            </w:r>
            <w:r w:rsidRPr="007A1CE7">
              <w:rPr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915</w:t>
            </w:r>
          </w:p>
        </w:tc>
        <w:tc>
          <w:tcPr>
            <w:tcW w:w="886" w:type="dxa"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1 069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1 064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1 009</w:t>
            </w:r>
          </w:p>
        </w:tc>
        <w:tc>
          <w:tcPr>
            <w:tcW w:w="886" w:type="dxa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94,9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Align w:val="center"/>
          </w:tcPr>
          <w:p w:rsidR="00431001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branżowe II stopnia</w:t>
            </w:r>
          </w:p>
        </w:tc>
        <w:tc>
          <w:tcPr>
            <w:tcW w:w="885" w:type="dxa"/>
            <w:noWrap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.</w:t>
            </w:r>
          </w:p>
        </w:tc>
        <w:tc>
          <w:tcPr>
            <w:tcW w:w="886" w:type="dxa"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886" w:type="dxa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263,4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Licea </w:t>
            </w:r>
            <w:proofErr w:type="spellStart"/>
            <w:r>
              <w:rPr>
                <w:sz w:val="16"/>
                <w:szCs w:val="16"/>
              </w:rPr>
              <w:t>ogólnokształcące</w:t>
            </w:r>
            <w:r w:rsidRPr="007A1CE7">
              <w:rPr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2 675</w:t>
            </w:r>
          </w:p>
        </w:tc>
        <w:tc>
          <w:tcPr>
            <w:tcW w:w="886" w:type="dxa"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3 021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2 970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3 059</w:t>
            </w:r>
          </w:p>
        </w:tc>
        <w:tc>
          <w:tcPr>
            <w:tcW w:w="886" w:type="dxa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103,0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Technika</w:t>
            </w:r>
            <w:r w:rsidRPr="007A1CE7">
              <w:rPr>
                <w:sz w:val="16"/>
                <w:szCs w:val="16"/>
                <w:vertAlign w:val="superscript"/>
              </w:rPr>
              <w:t>d</w:t>
            </w:r>
            <w:proofErr w:type="spellEnd"/>
          </w:p>
        </w:tc>
        <w:tc>
          <w:tcPr>
            <w:tcW w:w="885" w:type="dxa"/>
            <w:noWrap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2 775</w:t>
            </w:r>
          </w:p>
        </w:tc>
        <w:tc>
          <w:tcPr>
            <w:tcW w:w="886" w:type="dxa"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3 173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3 103</w:t>
            </w:r>
          </w:p>
        </w:tc>
        <w:tc>
          <w:tcPr>
            <w:tcW w:w="886" w:type="dxa"/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3 194</w:t>
            </w:r>
          </w:p>
        </w:tc>
        <w:tc>
          <w:tcPr>
            <w:tcW w:w="886" w:type="dxa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102,9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tcBorders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artystyczne</w:t>
            </w:r>
          </w:p>
        </w:tc>
        <w:tc>
          <w:tcPr>
            <w:tcW w:w="885" w:type="dxa"/>
            <w:tcBorders>
              <w:bottom w:val="single" w:sz="4" w:space="0" w:color="17365D"/>
            </w:tcBorders>
            <w:noWrap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578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557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547</w:t>
            </w:r>
          </w:p>
        </w:tc>
        <w:tc>
          <w:tcPr>
            <w:tcW w:w="886" w:type="dxa"/>
            <w:tcBorders>
              <w:bottom w:val="single" w:sz="4" w:space="0" w:color="17365D"/>
            </w:tcBorders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533</w:t>
            </w:r>
          </w:p>
        </w:tc>
        <w:tc>
          <w:tcPr>
            <w:tcW w:w="886" w:type="dxa"/>
            <w:tcBorders>
              <w:bottom w:val="single" w:sz="4" w:space="0" w:color="17365D"/>
            </w:tcBorders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97,4</w:t>
            </w:r>
          </w:p>
        </w:tc>
      </w:tr>
      <w:tr w:rsidR="00431001" w:rsidRPr="00866E54" w:rsidTr="00803EF9">
        <w:trPr>
          <w:trHeight w:val="255"/>
        </w:trPr>
        <w:tc>
          <w:tcPr>
            <w:tcW w:w="3261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Pr="00866E54" w:rsidRDefault="00431001" w:rsidP="00431001">
            <w:pPr>
              <w:tabs>
                <w:tab w:val="right" w:leader="dot" w:pos="3969"/>
              </w:tabs>
              <w:spacing w:before="0" w:after="0"/>
              <w:ind w:left="176"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Szkoły policealne</w:t>
            </w:r>
          </w:p>
        </w:tc>
        <w:tc>
          <w:tcPr>
            <w:tcW w:w="885" w:type="dxa"/>
            <w:tcBorders>
              <w:top w:val="single" w:sz="4" w:space="0" w:color="17365D"/>
              <w:bottom w:val="single" w:sz="4" w:space="0" w:color="17365D"/>
            </w:tcBorders>
            <w:noWrap/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590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Default="00431001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252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257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  <w:vAlign w:val="center"/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241</w:t>
            </w:r>
          </w:p>
        </w:tc>
        <w:tc>
          <w:tcPr>
            <w:tcW w:w="886" w:type="dxa"/>
            <w:tcBorders>
              <w:top w:val="single" w:sz="4" w:space="0" w:color="17365D"/>
              <w:bottom w:val="single" w:sz="4" w:space="0" w:color="17365D"/>
            </w:tcBorders>
          </w:tcPr>
          <w:p w:rsidR="00431001" w:rsidRDefault="007F6A99" w:rsidP="00431001">
            <w:pPr>
              <w:spacing w:before="0" w:after="0"/>
              <w:ind w:right="-57" w:firstLin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93,7</w:t>
            </w:r>
          </w:p>
        </w:tc>
      </w:tr>
    </w:tbl>
    <w:p w:rsidR="00EB2538" w:rsidRPr="00232420" w:rsidRDefault="00EB2538" w:rsidP="00B6089E">
      <w:pPr>
        <w:spacing w:line="160" w:lineRule="exact"/>
        <w:ind w:right="270" w:firstLine="0"/>
        <w:jc w:val="both"/>
        <w:rPr>
          <w:sz w:val="15"/>
          <w:szCs w:val="15"/>
        </w:rPr>
      </w:pPr>
      <w:r w:rsidRPr="007A1CE7">
        <w:rPr>
          <w:sz w:val="15"/>
          <w:szCs w:val="15"/>
        </w:rPr>
        <w:t xml:space="preserve">a </w:t>
      </w:r>
      <w:r w:rsidR="007A1CE7">
        <w:rPr>
          <w:sz w:val="15"/>
          <w:szCs w:val="15"/>
        </w:rPr>
        <w:t xml:space="preserve">Nauczyciele pełnozatrudnieni i niepełnozatrudnieni według typów szkół podani są w </w:t>
      </w:r>
      <w:r w:rsidR="007A1CE7" w:rsidRPr="00232420">
        <w:rPr>
          <w:sz w:val="15"/>
          <w:szCs w:val="15"/>
        </w:rPr>
        <w:t>przeliczeniu na etaty</w:t>
      </w:r>
      <w:r w:rsidRPr="00232420">
        <w:rPr>
          <w:sz w:val="15"/>
          <w:szCs w:val="15"/>
        </w:rPr>
        <w:t xml:space="preserve">. </w:t>
      </w:r>
      <w:r w:rsidR="00803EF9">
        <w:rPr>
          <w:sz w:val="15"/>
          <w:szCs w:val="15"/>
        </w:rPr>
        <w:t>b </w:t>
      </w:r>
      <w:r w:rsidR="007A1CE7" w:rsidRPr="00232420">
        <w:rPr>
          <w:sz w:val="15"/>
          <w:szCs w:val="15"/>
        </w:rPr>
        <w:t>Łącznie ze szkołami specjalnymi przysposabiającymi do pracy</w:t>
      </w:r>
      <w:r w:rsidR="001C42BD">
        <w:rPr>
          <w:sz w:val="15"/>
          <w:szCs w:val="15"/>
        </w:rPr>
        <w:t>. Do roku szkolnego 2016/17 zasadnicze szkoły zawodowe</w:t>
      </w:r>
      <w:r w:rsidR="007A1CE7" w:rsidRPr="00232420">
        <w:rPr>
          <w:sz w:val="15"/>
          <w:szCs w:val="15"/>
        </w:rPr>
        <w:t>. c Łącznie z uzupełniającymi liceami ogólnokształcącym</w:t>
      </w:r>
      <w:r w:rsidR="00232420" w:rsidRPr="00232420">
        <w:rPr>
          <w:sz w:val="15"/>
          <w:szCs w:val="15"/>
        </w:rPr>
        <w:t xml:space="preserve">i </w:t>
      </w:r>
      <w:r w:rsidR="007A1CE7" w:rsidRPr="00232420">
        <w:rPr>
          <w:sz w:val="15"/>
          <w:szCs w:val="15"/>
        </w:rPr>
        <w:t xml:space="preserve">i </w:t>
      </w:r>
      <w:r w:rsidR="00232420" w:rsidRPr="00232420">
        <w:rPr>
          <w:sz w:val="15"/>
          <w:szCs w:val="15"/>
        </w:rPr>
        <w:t>profilowanymi w</w:t>
      </w:r>
      <w:r w:rsidR="007A1CE7" w:rsidRPr="00232420">
        <w:rPr>
          <w:sz w:val="15"/>
          <w:szCs w:val="15"/>
        </w:rPr>
        <w:t xml:space="preserve"> roku szkoln</w:t>
      </w:r>
      <w:r w:rsidR="00232420" w:rsidRPr="00232420">
        <w:rPr>
          <w:sz w:val="15"/>
          <w:szCs w:val="15"/>
        </w:rPr>
        <w:t>ym 2010/11</w:t>
      </w:r>
      <w:r w:rsidR="007A1CE7" w:rsidRPr="00232420">
        <w:rPr>
          <w:sz w:val="15"/>
          <w:szCs w:val="15"/>
        </w:rPr>
        <w:t xml:space="preserve">. </w:t>
      </w:r>
      <w:r w:rsidR="00803EF9">
        <w:rPr>
          <w:sz w:val="15"/>
          <w:szCs w:val="15"/>
        </w:rPr>
        <w:t>d </w:t>
      </w:r>
      <w:r w:rsidR="007A1CE7" w:rsidRPr="00232420">
        <w:rPr>
          <w:sz w:val="15"/>
          <w:szCs w:val="15"/>
        </w:rPr>
        <w:t xml:space="preserve">Łącznie z technikami uzupełniającymi do roku szkolnego </w:t>
      </w:r>
      <w:r w:rsidR="00232420" w:rsidRPr="00232420">
        <w:rPr>
          <w:sz w:val="15"/>
          <w:szCs w:val="15"/>
        </w:rPr>
        <w:t>2016/17</w:t>
      </w:r>
      <w:r w:rsidR="007A1CE7" w:rsidRPr="00232420">
        <w:rPr>
          <w:sz w:val="15"/>
          <w:szCs w:val="15"/>
        </w:rPr>
        <w:t>.</w:t>
      </w:r>
    </w:p>
    <w:p w:rsidR="007628B9" w:rsidRPr="000D6EF9" w:rsidRDefault="00CE4345" w:rsidP="0091650E">
      <w:pPr>
        <w:ind w:right="284"/>
        <w:jc w:val="both"/>
      </w:pPr>
      <w:r w:rsidRPr="000D6EF9">
        <w:rPr>
          <w:b/>
          <w:noProof/>
          <w:spacing w:val="-2"/>
          <w:sz w:val="22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97856" behindDoc="1" locked="0" layoutInCell="1" allowOverlap="1" wp14:anchorId="5D0880B6" wp14:editId="07E0442E">
                <wp:simplePos x="0" y="0"/>
                <wp:positionH relativeFrom="column">
                  <wp:posOffset>5314212</wp:posOffset>
                </wp:positionH>
                <wp:positionV relativeFrom="paragraph">
                  <wp:posOffset>-83206</wp:posOffset>
                </wp:positionV>
                <wp:extent cx="1725295" cy="1098550"/>
                <wp:effectExtent l="0" t="0" r="0" b="6350"/>
                <wp:wrapTight wrapText="bothSides">
                  <wp:wrapPolygon edited="0">
                    <wp:start x="715" y="0"/>
                    <wp:lineTo x="715" y="21350"/>
                    <wp:lineTo x="20749" y="21350"/>
                    <wp:lineTo x="20749" y="0"/>
                    <wp:lineTo x="715" y="0"/>
                  </wp:wrapPolygon>
                </wp:wrapTight>
                <wp:docPr id="39" name="Pole tekstowe 39" descr="Kobiety stanowiły 81,3% ogółu zatrudnionych nauczycieli, a ich liczba w porównaniu z poprzednim rokiem szkolnym zmniejszyła się o 1,1%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8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7628B9">
                            <w:pPr>
                              <w:pStyle w:val="tekstzboku"/>
                            </w:pPr>
                            <w:r w:rsidRPr="00911C34">
                              <w:rPr>
                                <w:b/>
                              </w:rPr>
                              <w:t>Kobiety</w:t>
                            </w:r>
                            <w:r>
                              <w:t xml:space="preserve"> stanowiły 81,3% ogółu zatrudnionych nauczycieli, a ich liczba w porównaniu z poprzednim rokiem szkolnym zmniejszyła się o 1,1%.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0880B6" id="Pole tekstowe 39" o:spid="_x0000_s1040" type="#_x0000_t202" alt="Tytuł: Pole tekstowe z kluczowymi informacjami, znajdujące się na szerym polu informacji sygnalnej — opis: Kobiety stanowiły 81,3% ogółu zatrudnionych nauczycieli, a ich liczba w porównaniu z poprzednim rokiem szkolnym zmniejszyła się o 1,1%" style="position:absolute;left:0;text-align:left;margin-left:418.45pt;margin-top:-6.55pt;width:135.85pt;height:86.5pt;z-index:-25141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" filled="f" stroked="f">
                <v:textbox>
                  <w:txbxContent>
                    <w:p w:rsidR="0085707F" w:rsidRPr="00791710" w:rsidRDefault="0085707F" w:rsidP="007628B9">
                      <w:pPr>
                        <w:pStyle w:val="tekstzboku"/>
                      </w:pPr>
                      <w:r w:rsidRPr="00911C34">
                        <w:rPr>
                          <w:b/>
                        </w:rPr>
                        <w:t>Kobiety</w:t>
                      </w:r>
                      <w:r>
                        <w:t xml:space="preserve"> stanowiły 81,3% ogółu zatrudnionych nauczycieli, a ich liczba w porównaniu z poprzednim rokiem szkolnym zmniejszyła się o 1,1%.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28B9" w:rsidRPr="000D6EF9">
        <w:t>W roku szkolnym 20</w:t>
      </w:r>
      <w:r w:rsidR="007F0023" w:rsidRPr="000D6EF9">
        <w:t>2</w:t>
      </w:r>
      <w:r w:rsidR="007F6A99" w:rsidRPr="000D6EF9">
        <w:t>2</w:t>
      </w:r>
      <w:r w:rsidR="007628B9" w:rsidRPr="000D6EF9">
        <w:t>/</w:t>
      </w:r>
      <w:r w:rsidR="009416BA" w:rsidRPr="000D6EF9">
        <w:t>2</w:t>
      </w:r>
      <w:r w:rsidR="007F6A99" w:rsidRPr="000D6EF9">
        <w:t>3</w:t>
      </w:r>
      <w:r w:rsidR="007628B9" w:rsidRPr="000D6EF9">
        <w:t xml:space="preserve"> w województwie lubelskim w placówkach wychowania przedszkolnego i we wszystkich typach szkół dla dzieci i młodzieży oraz dla dorosłych zatrudnionych było </w:t>
      </w:r>
      <w:r w:rsidR="007F6A99" w:rsidRPr="000D6EF9">
        <w:t>28,6</w:t>
      </w:r>
      <w:r w:rsidR="007628B9" w:rsidRPr="000D6EF9">
        <w:t xml:space="preserve"> tys. nauczycieli, w</w:t>
      </w:r>
      <w:r w:rsidR="00337393" w:rsidRPr="000D6EF9">
        <w:t>śród których przeważały kobiety (</w:t>
      </w:r>
      <w:r w:rsidR="00B624D5" w:rsidRPr="000D6EF9">
        <w:t>81,</w:t>
      </w:r>
      <w:r w:rsidR="007F6A99" w:rsidRPr="000D6EF9">
        <w:t>3</w:t>
      </w:r>
      <w:r w:rsidR="00337393" w:rsidRPr="000D6EF9">
        <w:t xml:space="preserve">%). </w:t>
      </w:r>
      <w:r w:rsidR="007628B9" w:rsidRPr="000D6EF9">
        <w:t>W porównaniu z</w:t>
      </w:r>
      <w:r w:rsidR="007F6A99" w:rsidRPr="000D6EF9">
        <w:t xml:space="preserve"> </w:t>
      </w:r>
      <w:r w:rsidR="007628B9" w:rsidRPr="000D6EF9">
        <w:t xml:space="preserve">poprzednim rokiem szkolnym </w:t>
      </w:r>
      <w:r w:rsidR="00624E25" w:rsidRPr="000D6EF9">
        <w:t xml:space="preserve">zarówno </w:t>
      </w:r>
      <w:r w:rsidR="007628B9" w:rsidRPr="000D6EF9">
        <w:t>liczba nauczycieli</w:t>
      </w:r>
      <w:r w:rsidR="00624E25" w:rsidRPr="000D6EF9">
        <w:t xml:space="preserve">, jak i kobiet </w:t>
      </w:r>
      <w:r w:rsidR="00FA31B7" w:rsidRPr="000D6EF9">
        <w:t>zmniejszyła</w:t>
      </w:r>
      <w:r w:rsidR="007628B9" w:rsidRPr="000D6EF9">
        <w:t xml:space="preserve"> się</w:t>
      </w:r>
      <w:r w:rsidR="005512C3" w:rsidRPr="000D6EF9">
        <w:t xml:space="preserve"> odpowiednio</w:t>
      </w:r>
      <w:r w:rsidR="007628B9" w:rsidRPr="000D6EF9">
        <w:t xml:space="preserve"> o</w:t>
      </w:r>
      <w:r w:rsidR="007F6A99" w:rsidRPr="000D6EF9">
        <w:t xml:space="preserve"> 1,3</w:t>
      </w:r>
      <w:r w:rsidR="005512C3" w:rsidRPr="000D6EF9">
        <w:t>% i o 1,</w:t>
      </w:r>
      <w:r w:rsidR="007F6A99" w:rsidRPr="000D6EF9">
        <w:t>1</w:t>
      </w:r>
      <w:r w:rsidR="005512C3" w:rsidRPr="000D6EF9">
        <w:t>%.</w:t>
      </w:r>
    </w:p>
    <w:p w:rsidR="00B327A2" w:rsidRPr="000D6EF9" w:rsidRDefault="00E10346" w:rsidP="0091650E">
      <w:pPr>
        <w:ind w:right="284"/>
        <w:jc w:val="both"/>
      </w:pPr>
      <w:r w:rsidRPr="000D6EF9">
        <w:t>Największy w</w:t>
      </w:r>
      <w:r w:rsidR="00B327A2" w:rsidRPr="000D6EF9">
        <w:t xml:space="preserve">zrost w liczbie zatrudnionych nauczycieli odnotowano w </w:t>
      </w:r>
      <w:r w:rsidR="00624E25" w:rsidRPr="000D6EF9">
        <w:t xml:space="preserve">szkołach branżowych </w:t>
      </w:r>
      <w:r w:rsidR="00B35D85" w:rsidRPr="000D6EF9">
        <w:t>I</w:t>
      </w:r>
      <w:r w:rsidR="00624E25" w:rsidRPr="000D6EF9">
        <w:t xml:space="preserve">I stopnia (o </w:t>
      </w:r>
      <w:r w:rsidRPr="000D6EF9">
        <w:t>163,4</w:t>
      </w:r>
      <w:r w:rsidR="00624E25" w:rsidRPr="000D6EF9">
        <w:t xml:space="preserve">%) i </w:t>
      </w:r>
      <w:r w:rsidRPr="000D6EF9">
        <w:t>liceach ogólnokształcących (o 3,0%) oraz technikach</w:t>
      </w:r>
      <w:r w:rsidR="00B327A2" w:rsidRPr="000D6EF9">
        <w:t xml:space="preserve"> (o</w:t>
      </w:r>
      <w:r w:rsidR="000D6EF9" w:rsidRPr="000D6EF9">
        <w:t> </w:t>
      </w:r>
      <w:r w:rsidRPr="000D6EF9">
        <w:t>2</w:t>
      </w:r>
      <w:r w:rsidR="00B35D85" w:rsidRPr="000D6EF9">
        <w:t>,9</w:t>
      </w:r>
      <w:r w:rsidR="00B327A2" w:rsidRPr="000D6EF9">
        <w:t>%)</w:t>
      </w:r>
      <w:r w:rsidR="00B35D85" w:rsidRPr="000D6EF9">
        <w:t xml:space="preserve">. </w:t>
      </w:r>
      <w:r w:rsidRPr="000D6EF9">
        <w:t xml:space="preserve">Natomiast najbardziej liczba </w:t>
      </w:r>
      <w:r w:rsidR="00B35D85" w:rsidRPr="000D6EF9">
        <w:t xml:space="preserve">nauczycieli zmniejszyła się w </w:t>
      </w:r>
      <w:r w:rsidRPr="000D6EF9">
        <w:t>szkołach specjalnych przysposabiających do pracy</w:t>
      </w:r>
      <w:r w:rsidR="008B3C6D" w:rsidRPr="000D6EF9">
        <w:t xml:space="preserve"> (o </w:t>
      </w:r>
      <w:r w:rsidRPr="000D6EF9">
        <w:t>10,4</w:t>
      </w:r>
      <w:r w:rsidR="008B3C6D" w:rsidRPr="000D6EF9">
        <w:t>%)</w:t>
      </w:r>
      <w:r w:rsidRPr="000D6EF9">
        <w:t xml:space="preserve"> i szkołach policealnych (o 6,3%)</w:t>
      </w:r>
      <w:r w:rsidR="00B327A2" w:rsidRPr="000D6EF9">
        <w:t>.</w:t>
      </w:r>
    </w:p>
    <w:p w:rsidR="002D326F" w:rsidRPr="003F50A0" w:rsidRDefault="002D326F" w:rsidP="003F50A0">
      <w:pPr>
        <w:pStyle w:val="tytuwykresu"/>
        <w:spacing w:after="0"/>
        <w:ind w:firstLine="0"/>
        <w:rPr>
          <w:sz w:val="19"/>
          <w:szCs w:val="19"/>
        </w:rPr>
      </w:pPr>
      <w:r w:rsidRPr="003F50A0">
        <w:rPr>
          <w:sz w:val="19"/>
          <w:szCs w:val="19"/>
        </w:rPr>
        <w:t xml:space="preserve">Wykres </w:t>
      </w:r>
      <w:r w:rsidR="001C42BD">
        <w:rPr>
          <w:sz w:val="19"/>
          <w:szCs w:val="19"/>
        </w:rPr>
        <w:t>7</w:t>
      </w:r>
      <w:r w:rsidR="00E3420D">
        <w:rPr>
          <w:sz w:val="19"/>
          <w:szCs w:val="19"/>
        </w:rPr>
        <w:t>.</w:t>
      </w:r>
      <w:r w:rsidRPr="003F50A0">
        <w:rPr>
          <w:sz w:val="19"/>
          <w:szCs w:val="19"/>
        </w:rPr>
        <w:t xml:space="preserve"> Nauczyciele według typów szkół i placówek edukacyjnych</w:t>
      </w:r>
    </w:p>
    <w:p w:rsidR="002D326F" w:rsidRPr="0043296D" w:rsidRDefault="002D326F" w:rsidP="002D326F">
      <w:pPr>
        <w:spacing w:before="0"/>
        <w:ind w:left="851" w:firstLine="0"/>
        <w:rPr>
          <w:sz w:val="16"/>
          <w:szCs w:val="16"/>
        </w:rPr>
      </w:pPr>
      <w:r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>
        <w:rPr>
          <w:sz w:val="16"/>
          <w:szCs w:val="16"/>
        </w:rPr>
        <w:t xml:space="preserve"> 20</w:t>
      </w:r>
      <w:r w:rsidR="004756C8">
        <w:rPr>
          <w:sz w:val="16"/>
          <w:szCs w:val="16"/>
        </w:rPr>
        <w:t>2</w:t>
      </w:r>
      <w:r w:rsidR="00B87758">
        <w:rPr>
          <w:sz w:val="16"/>
          <w:szCs w:val="16"/>
        </w:rPr>
        <w:t>2</w:t>
      </w:r>
      <w:r>
        <w:rPr>
          <w:sz w:val="16"/>
          <w:szCs w:val="16"/>
        </w:rPr>
        <w:t xml:space="preserve"> r.</w:t>
      </w: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2D326F" w:rsidRDefault="002D326F" w:rsidP="002D326F">
      <w:pPr>
        <w:rPr>
          <w:szCs w:val="19"/>
        </w:rPr>
      </w:pPr>
    </w:p>
    <w:p w:rsidR="00437908" w:rsidRDefault="00437908" w:rsidP="002D326F">
      <w:pPr>
        <w:rPr>
          <w:szCs w:val="19"/>
        </w:rPr>
      </w:pPr>
    </w:p>
    <w:p w:rsidR="00437908" w:rsidRDefault="00B87758" w:rsidP="002D326F">
      <w:pPr>
        <w:rPr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271220</wp:posOffset>
            </wp:positionH>
            <wp:positionV relativeFrom="paragraph">
              <wp:posOffset>-1655951</wp:posOffset>
            </wp:positionV>
            <wp:extent cx="4602997" cy="1778528"/>
            <wp:effectExtent l="0" t="0" r="0" b="0"/>
            <wp:wrapNone/>
            <wp:docPr id="6" name="Wykres 6" descr="Wykres kołowy przedstawiający nauczycieli według typów szkół i placówek edukacyjnych według stanu w dniu 30 września 2022 r." title="Wykres nr. 7 Nauczyciele według typów szkół i placówek edukacyjnych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2D326F" w:rsidRPr="000D6EF9" w:rsidRDefault="00B328D4" w:rsidP="0091650E">
      <w:pPr>
        <w:ind w:right="284"/>
        <w:jc w:val="both"/>
      </w:pPr>
      <w:r w:rsidRPr="000D6EF9">
        <w:t>Najwięcej nauczycieli zatrudnionych było w szkołach podstawowych (</w:t>
      </w:r>
      <w:r w:rsidR="006B655F" w:rsidRPr="000D6EF9">
        <w:t>51,9</w:t>
      </w:r>
      <w:r w:rsidRPr="000D6EF9">
        <w:t>%) i placówkach wychowania przedszkolnego (</w:t>
      </w:r>
      <w:r w:rsidR="00BD14FF" w:rsidRPr="000D6EF9">
        <w:t>19,</w:t>
      </w:r>
      <w:r w:rsidR="006B655F" w:rsidRPr="000D6EF9">
        <w:t>9</w:t>
      </w:r>
      <w:r w:rsidRPr="000D6EF9">
        <w:t>%)</w:t>
      </w:r>
      <w:r w:rsidR="002D326F" w:rsidRPr="000D6EF9">
        <w:t>.</w:t>
      </w:r>
      <w:r w:rsidR="000C1958" w:rsidRPr="000D6EF9">
        <w:t xml:space="preserve"> Spośród wszystkich zatrudnionych nauczycieli większość (</w:t>
      </w:r>
      <w:r w:rsidR="00BD14FF" w:rsidRPr="000D6EF9">
        <w:t>8</w:t>
      </w:r>
      <w:r w:rsidR="004A5BB3" w:rsidRPr="000D6EF9">
        <w:t>5,</w:t>
      </w:r>
      <w:r w:rsidR="006B655F" w:rsidRPr="000D6EF9">
        <w:t>6</w:t>
      </w:r>
      <w:r w:rsidR="000C1958" w:rsidRPr="000D6EF9">
        <w:t>%) stanowili nauczyciele pełnozatrudnieni.</w:t>
      </w:r>
    </w:p>
    <w:p w:rsidR="00216B36" w:rsidRPr="000D6EF9" w:rsidRDefault="00216B36" w:rsidP="0091650E">
      <w:pPr>
        <w:ind w:right="284"/>
        <w:jc w:val="both"/>
      </w:pPr>
      <w:r w:rsidRPr="000D6EF9">
        <w:t>Większość zatrudnionych nauczycieli (</w:t>
      </w:r>
      <w:r w:rsidR="006B655F" w:rsidRPr="000D6EF9">
        <w:t>79,2</w:t>
      </w:r>
      <w:r w:rsidRPr="000D6EF9">
        <w:t>%) posiadało stopień awansu zawodowego, przy czym najwięcej było nauczycieli dyplomowanych (</w:t>
      </w:r>
      <w:r w:rsidR="00BD14FF" w:rsidRPr="000D6EF9">
        <w:t>5</w:t>
      </w:r>
      <w:r w:rsidR="004A5BB3" w:rsidRPr="000D6EF9">
        <w:t>9,</w:t>
      </w:r>
      <w:r w:rsidR="006B655F" w:rsidRPr="000D6EF9">
        <w:t>9</w:t>
      </w:r>
      <w:r w:rsidRPr="000D6EF9">
        <w:t>%) i mianowanych (</w:t>
      </w:r>
      <w:r w:rsidR="006B655F" w:rsidRPr="000D6EF9">
        <w:t>19</w:t>
      </w:r>
      <w:r w:rsidR="004A5BB3" w:rsidRPr="000D6EF9">
        <w:t>,</w:t>
      </w:r>
      <w:r w:rsidR="00072900" w:rsidRPr="000D6EF9">
        <w:t>3</w:t>
      </w:r>
      <w:r w:rsidRPr="000D6EF9">
        <w:t>%).</w:t>
      </w:r>
    </w:p>
    <w:p w:rsidR="000C1958" w:rsidRDefault="000C1958" w:rsidP="000C1958">
      <w:pPr>
        <w:spacing w:after="0"/>
        <w:ind w:firstLine="0"/>
        <w:rPr>
          <w:b/>
          <w:szCs w:val="19"/>
        </w:rPr>
      </w:pPr>
      <w:r w:rsidRPr="00087903">
        <w:rPr>
          <w:b/>
          <w:szCs w:val="19"/>
        </w:rPr>
        <w:t xml:space="preserve">Wykres </w:t>
      </w:r>
      <w:r w:rsidR="001C42BD">
        <w:rPr>
          <w:b/>
          <w:szCs w:val="19"/>
        </w:rPr>
        <w:t>8</w:t>
      </w:r>
      <w:r w:rsidR="00232420">
        <w:rPr>
          <w:b/>
          <w:szCs w:val="19"/>
        </w:rPr>
        <w:t>.</w:t>
      </w:r>
      <w:r w:rsidRPr="00087903">
        <w:rPr>
          <w:b/>
          <w:szCs w:val="19"/>
        </w:rPr>
        <w:t xml:space="preserve"> </w:t>
      </w:r>
      <w:r>
        <w:rPr>
          <w:b/>
          <w:szCs w:val="19"/>
        </w:rPr>
        <w:t xml:space="preserve">Nauczyciele według stopnia awansu </w:t>
      </w:r>
      <w:proofErr w:type="spellStart"/>
      <w:r>
        <w:rPr>
          <w:b/>
          <w:szCs w:val="19"/>
        </w:rPr>
        <w:t>zawodowego</w:t>
      </w:r>
      <w:r w:rsidRPr="000C1958">
        <w:rPr>
          <w:b/>
          <w:szCs w:val="19"/>
          <w:vertAlign w:val="superscript"/>
        </w:rPr>
        <w:t>a</w:t>
      </w:r>
      <w:proofErr w:type="spellEnd"/>
      <w:r>
        <w:rPr>
          <w:b/>
          <w:szCs w:val="19"/>
        </w:rPr>
        <w:t xml:space="preserve"> w miastach i na wsi</w:t>
      </w:r>
    </w:p>
    <w:p w:rsidR="000C1958" w:rsidRPr="0043296D" w:rsidRDefault="00337393" w:rsidP="000C1958">
      <w:pPr>
        <w:spacing w:before="0"/>
        <w:ind w:left="851" w:firstLine="0"/>
        <w:rPr>
          <w:sz w:val="16"/>
          <w:szCs w:val="16"/>
        </w:rPr>
      </w:pPr>
      <w:r w:rsidRPr="00E776F6">
        <w:rPr>
          <w:b/>
          <w:noProof/>
          <w:spacing w:val="-2"/>
          <w:sz w:val="22"/>
          <w:lang w:eastAsia="pl-PL"/>
        </w:rPr>
        <mc:AlternateContent>
          <mc:Choice Requires="wps">
            <w:drawing>
              <wp:anchor distT="45720" distB="45720" distL="114300" distR="114300" simplePos="0" relativeHeight="251833344" behindDoc="1" locked="0" layoutInCell="1" allowOverlap="1" wp14:anchorId="3F0ABFC8" wp14:editId="6EF384E4">
                <wp:simplePos x="0" y="0"/>
                <wp:positionH relativeFrom="column">
                  <wp:posOffset>5299075</wp:posOffset>
                </wp:positionH>
                <wp:positionV relativeFrom="paragraph">
                  <wp:posOffset>235585</wp:posOffset>
                </wp:positionV>
                <wp:extent cx="1725295" cy="1257935"/>
                <wp:effectExtent l="0" t="0" r="0" b="0"/>
                <wp:wrapTight wrapText="bothSides">
                  <wp:wrapPolygon edited="0">
                    <wp:start x="715" y="0"/>
                    <wp:lineTo x="715" y="21262"/>
                    <wp:lineTo x="20749" y="21262"/>
                    <wp:lineTo x="20749" y="0"/>
                    <wp:lineTo x="715" y="0"/>
                  </wp:wrapPolygon>
                </wp:wrapTight>
                <wp:docPr id="40" name="Pole tekstowe 40" descr="W miastach i na wsi przeważali nauczyciele dyplomowani (miasta - 61,3% ogółu nauczycieli zatrudnionych w miastach, wieś - 57,5%) oraz mianowani (miasta - 17,1%, wieś - 22,9%)." title="Pole tekstowe z kluczowymi informacjami, znajdujące się na szerym polu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Pr="00791710" w:rsidRDefault="0085707F" w:rsidP="000C1958">
                            <w:pPr>
                              <w:pStyle w:val="tekstzboku"/>
                            </w:pPr>
                            <w:r>
                              <w:t>W miastach i na wsi przeważali nauczyciele dyplomowani (miasta – 61,3% ogółu nauczycieli zatrudnionych w miastach, wieś – 57,5%) oraz mianowani (miasta – 17,1%, wieś – 22,9%).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0ABFC8" id="Pole tekstowe 40" o:spid="_x0000_s1041" type="#_x0000_t202" alt="Tytuł: Pole tekstowe z kluczowymi informacjami, znajdujące się na szerym polu informacji sygnalnej — opis: W miastach i na wsi przeważali nauczyciele dyplomowani (miasta - 61,3% ogółu nauczycieli zatrudnionych w miastach, wieś - 57,5%) oraz mianowani (miasta - 17,1%, wieś - 22,9%)." style="position:absolute;left:0;text-align:left;margin-left:417.25pt;margin-top:18.55pt;width:135.85pt;height:99.05pt;z-index:-25148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" filled="f" stroked="f">
                <v:textbox>
                  <w:txbxContent>
                    <w:p w:rsidR="0085707F" w:rsidRPr="00791710" w:rsidRDefault="0085707F" w:rsidP="000C1958">
                      <w:pPr>
                        <w:pStyle w:val="tekstzboku"/>
                      </w:pPr>
                      <w:r>
                        <w:t>W miastach i na wsi przeważali nauczyciele dyplomowani (miasta – 61,3% ogółu nauczycieli zatrudnionych w miastach, wieś – 57,5%) oraz mianowani (miasta – 17,1%, wieś – 22,9%).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C1958">
        <w:rPr>
          <w:sz w:val="16"/>
          <w:szCs w:val="16"/>
        </w:rPr>
        <w:t xml:space="preserve">Stan w dniu 30 </w:t>
      </w:r>
      <w:r w:rsidR="00C5442C">
        <w:rPr>
          <w:sz w:val="16"/>
          <w:szCs w:val="16"/>
        </w:rPr>
        <w:t>września</w:t>
      </w:r>
      <w:r w:rsidR="000C1958">
        <w:rPr>
          <w:sz w:val="16"/>
          <w:szCs w:val="16"/>
        </w:rPr>
        <w:t xml:space="preserve"> 20</w:t>
      </w:r>
      <w:r w:rsidR="004756C8">
        <w:rPr>
          <w:sz w:val="16"/>
          <w:szCs w:val="16"/>
        </w:rPr>
        <w:t>2</w:t>
      </w:r>
      <w:r w:rsidR="000A6D82">
        <w:rPr>
          <w:sz w:val="16"/>
          <w:szCs w:val="16"/>
        </w:rPr>
        <w:t>2</w:t>
      </w:r>
      <w:r w:rsidR="000C1958">
        <w:rPr>
          <w:sz w:val="16"/>
          <w:szCs w:val="16"/>
        </w:rPr>
        <w:t xml:space="preserve"> r.</w:t>
      </w:r>
    </w:p>
    <w:p w:rsidR="002D326F" w:rsidRDefault="004561EA" w:rsidP="00811AFE">
      <w:r w:rsidRPr="000A6D82">
        <w:rPr>
          <w:noProof/>
          <w:sz w:val="16"/>
          <w:szCs w:val="16"/>
          <w:lang w:eastAsia="pl-PL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column">
              <wp:posOffset>272845</wp:posOffset>
            </wp:positionH>
            <wp:positionV relativeFrom="paragraph">
              <wp:posOffset>67495</wp:posOffset>
            </wp:positionV>
            <wp:extent cx="4593590" cy="1423220"/>
            <wp:effectExtent l="0" t="0" r="0" b="0"/>
            <wp:wrapNone/>
            <wp:docPr id="16" name="Wykres 16" descr="Wykres słupkowy przedstawiający nauczycieli według stopnia awansu zawodowego (nieokreślony, dyplomowany i mianowany) w podziale na miasto i wieś według stanu w dniu 30 września 2022 .r" title="Wykres nr. 8 Nauczyciele według stopnia awansu zawodowego w miastach i na wsi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V relativeFrom="margin">
              <wp14:pctHeight>0</wp14:pctHeight>
            </wp14:sizeRelV>
          </wp:anchor>
        </w:drawing>
      </w:r>
    </w:p>
    <w:p w:rsidR="007710EA" w:rsidRDefault="007710EA" w:rsidP="00811AFE"/>
    <w:p w:rsidR="000C1958" w:rsidRDefault="000C1958" w:rsidP="00811AFE"/>
    <w:p w:rsidR="000C1958" w:rsidRDefault="000C1958" w:rsidP="00811AFE"/>
    <w:p w:rsidR="000C1958" w:rsidRDefault="000C1958" w:rsidP="00811AFE"/>
    <w:p w:rsidR="000C1958" w:rsidRDefault="000C1958" w:rsidP="00811AFE"/>
    <w:p w:rsidR="007710EA" w:rsidRDefault="007710EA" w:rsidP="00811AFE"/>
    <w:p w:rsidR="000C1958" w:rsidRPr="00277251" w:rsidRDefault="000C1958" w:rsidP="004561EA">
      <w:pPr>
        <w:spacing w:line="240" w:lineRule="auto"/>
        <w:ind w:left="425" w:right="272" w:firstLine="0"/>
        <w:rPr>
          <w:sz w:val="15"/>
          <w:szCs w:val="15"/>
        </w:rPr>
      </w:pPr>
      <w:r w:rsidRPr="00277251">
        <w:rPr>
          <w:sz w:val="15"/>
          <w:szCs w:val="15"/>
        </w:rPr>
        <w:t>a Nauczyciele pełnozatrudnieni i niepełnozatrudnieni według stopnia awansu zawodowego podani są w</w:t>
      </w:r>
      <w:r w:rsidR="004561EA">
        <w:rPr>
          <w:sz w:val="15"/>
          <w:szCs w:val="15"/>
        </w:rPr>
        <w:t> </w:t>
      </w:r>
      <w:r w:rsidRPr="00277251">
        <w:rPr>
          <w:sz w:val="15"/>
          <w:szCs w:val="15"/>
        </w:rPr>
        <w:t>przeliczeniu na etaty.</w:t>
      </w:r>
    </w:p>
    <w:p w:rsidR="00C5305E" w:rsidRDefault="00277251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  <w:r w:rsidRPr="002F68EE">
        <w:rPr>
          <w:bCs/>
          <w:szCs w:val="19"/>
        </w:rPr>
        <w:t xml:space="preserve">Nauczyciele </w:t>
      </w:r>
      <w:r w:rsidR="00273582">
        <w:rPr>
          <w:bCs/>
          <w:szCs w:val="19"/>
        </w:rPr>
        <w:t xml:space="preserve">z nieokreślonym stopniem awansu </w:t>
      </w:r>
      <w:r w:rsidRPr="002F68EE">
        <w:rPr>
          <w:bCs/>
          <w:szCs w:val="19"/>
        </w:rPr>
        <w:t xml:space="preserve">zawodowego stanowili </w:t>
      </w:r>
      <w:r w:rsidR="00273582">
        <w:rPr>
          <w:bCs/>
          <w:szCs w:val="19"/>
        </w:rPr>
        <w:t>20,8</w:t>
      </w:r>
      <w:r w:rsidRPr="002F68EE">
        <w:rPr>
          <w:bCs/>
          <w:szCs w:val="19"/>
        </w:rPr>
        <w:t>% ogółu zatrudnionych nauczycieli</w:t>
      </w:r>
      <w:r w:rsidR="00A1459C" w:rsidRPr="002F68EE">
        <w:rPr>
          <w:bCs/>
          <w:szCs w:val="19"/>
        </w:rPr>
        <w:t>,</w:t>
      </w:r>
      <w:r w:rsidRPr="002F68EE">
        <w:rPr>
          <w:bCs/>
          <w:szCs w:val="19"/>
        </w:rPr>
        <w:t xml:space="preserve"> przy czym w miastach </w:t>
      </w:r>
      <w:r w:rsidR="00273582">
        <w:rPr>
          <w:bCs/>
          <w:szCs w:val="19"/>
        </w:rPr>
        <w:t>21,5</w:t>
      </w:r>
      <w:r w:rsidRPr="002F68EE">
        <w:rPr>
          <w:bCs/>
          <w:szCs w:val="19"/>
        </w:rPr>
        <w:t>%, a na terenach wiejskich</w:t>
      </w:r>
      <w:r w:rsidR="00BD14FF" w:rsidRPr="002F68EE">
        <w:rPr>
          <w:bCs/>
          <w:szCs w:val="19"/>
        </w:rPr>
        <w:t xml:space="preserve"> </w:t>
      </w:r>
      <w:r w:rsidR="00273582">
        <w:rPr>
          <w:bCs/>
          <w:szCs w:val="19"/>
        </w:rPr>
        <w:t>19,6</w:t>
      </w:r>
      <w:r w:rsidRPr="002F68EE">
        <w:rPr>
          <w:bCs/>
          <w:szCs w:val="19"/>
        </w:rPr>
        <w:t>%.</w:t>
      </w:r>
    </w:p>
    <w:p w:rsidR="00E42CE3" w:rsidRDefault="00E42CE3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CE4345" w:rsidRDefault="00CE4345" w:rsidP="0091650E">
      <w:pPr>
        <w:autoSpaceDE w:val="0"/>
        <w:autoSpaceDN w:val="0"/>
        <w:adjustRightInd w:val="0"/>
        <w:ind w:right="284"/>
        <w:jc w:val="both"/>
        <w:rPr>
          <w:bCs/>
          <w:szCs w:val="19"/>
        </w:rPr>
      </w:pPr>
    </w:p>
    <w:p w:rsidR="00E42CE3" w:rsidRPr="004561EA" w:rsidRDefault="00E42CE3" w:rsidP="0091650E">
      <w:pPr>
        <w:autoSpaceDE w:val="0"/>
        <w:autoSpaceDN w:val="0"/>
        <w:adjustRightInd w:val="0"/>
        <w:ind w:right="284"/>
        <w:jc w:val="both"/>
        <w:rPr>
          <w:bCs/>
          <w:sz w:val="16"/>
          <w:szCs w:val="16"/>
        </w:rPr>
      </w:pPr>
      <w:r w:rsidRPr="004561EA">
        <w:rPr>
          <w:bCs/>
          <w:sz w:val="16"/>
          <w:szCs w:val="16"/>
        </w:rPr>
        <w:t>W przypadku cytowania danych Głównego Urzędu Statystycznego prosimy o zamieszczenie informacji: „Źródło: dane GUS”, a w przypadku publikowania obliczeń dokonanych na danych opublikowanych przez GUS prosimy o zamieszczenie informacji: „Źródło: opracowanie własne na podstawie danych GUS”.</w:t>
      </w:r>
    </w:p>
    <w:p w:rsidR="00E42CE3" w:rsidRPr="002F68EE" w:rsidRDefault="00E42CE3" w:rsidP="009A09C1">
      <w:pPr>
        <w:autoSpaceDE w:val="0"/>
        <w:autoSpaceDN w:val="0"/>
        <w:adjustRightInd w:val="0"/>
        <w:jc w:val="both"/>
        <w:rPr>
          <w:sz w:val="18"/>
        </w:rPr>
      </w:pPr>
    </w:p>
    <w:p w:rsidR="00694AF0" w:rsidRPr="00612CB2" w:rsidRDefault="00694AF0" w:rsidP="00E76D26">
      <w:pPr>
        <w:rPr>
          <w:sz w:val="18"/>
        </w:rPr>
        <w:sectPr w:rsidR="00694AF0" w:rsidRPr="00612CB2" w:rsidSect="00DE203E">
          <w:headerReference w:type="default" r:id="rId26"/>
          <w:footerReference w:type="default" r:id="rId27"/>
          <w:headerReference w:type="first" r:id="rId28"/>
          <w:type w:val="continuous"/>
          <w:pgSz w:w="11906" w:h="16838"/>
          <w:pgMar w:top="720" w:right="3259" w:bottom="720" w:left="720" w:header="284" w:footer="397" w:gutter="0"/>
          <w:cols w:space="709"/>
          <w:titlePg/>
          <w:docGrid w:linePitch="360"/>
        </w:sect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8"/>
        <w:gridCol w:w="4029"/>
      </w:tblGrid>
      <w:tr w:rsidR="00582501" w:rsidTr="001C42BD">
        <w:tc>
          <w:tcPr>
            <w:tcW w:w="4028" w:type="dxa"/>
          </w:tcPr>
          <w:p w:rsidR="00582501" w:rsidRPr="004A1D19" w:rsidRDefault="00582501" w:rsidP="001C42BD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:rsidR="00582501" w:rsidRPr="00BD76C0" w:rsidRDefault="00582501" w:rsidP="001C42BD">
            <w:pPr>
              <w:spacing w:before="0" w:line="276" w:lineRule="auto"/>
              <w:ind w:firstLine="0"/>
              <w:rPr>
                <w:rFonts w:cs="Arial"/>
                <w:b/>
                <w:color w:val="000000" w:themeColor="text1"/>
                <w:sz w:val="20"/>
              </w:rPr>
            </w:pPr>
            <w:r w:rsidRPr="00BD76C0"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582501" w:rsidRPr="00BD76C0" w:rsidRDefault="00582501" w:rsidP="001C42BD">
            <w:pPr>
              <w:spacing w:before="0" w:after="0" w:line="276" w:lineRule="auto"/>
              <w:ind w:firstLine="0"/>
              <w:rPr>
                <w:b/>
                <w:lang w:val="fi-FI"/>
              </w:rPr>
            </w:pPr>
            <w:r w:rsidRPr="00BD76C0">
              <w:rPr>
                <w:b/>
                <w:lang w:val="fi-FI"/>
              </w:rPr>
              <w:t>Dyrektor Krzysztof Markowski</w:t>
            </w:r>
          </w:p>
          <w:p w:rsidR="00582501" w:rsidRPr="00BD76C0" w:rsidRDefault="00582501" w:rsidP="001C42BD">
            <w:pPr>
              <w:spacing w:before="0" w:after="0" w:line="276" w:lineRule="auto"/>
              <w:ind w:firstLine="0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Tel: 81 533 20 51</w:t>
            </w:r>
          </w:p>
          <w:p w:rsidR="00582501" w:rsidRDefault="00582501" w:rsidP="001C42BD">
            <w:pPr>
              <w:spacing w:before="0" w:line="276" w:lineRule="auto"/>
              <w:ind w:firstLine="0"/>
              <w:rPr>
                <w:rFonts w:cs="Arial"/>
                <w:sz w:val="20"/>
              </w:rPr>
            </w:pPr>
          </w:p>
          <w:p w:rsidR="00582501" w:rsidRPr="00A13F5A" w:rsidRDefault="00582501" w:rsidP="001C42BD">
            <w:pPr>
              <w:ind w:firstLine="0"/>
              <w:rPr>
                <w:b/>
                <w:color w:val="000000" w:themeColor="text1"/>
                <w:sz w:val="20"/>
              </w:rPr>
            </w:pPr>
            <w:r>
              <w:rPr>
                <w:b/>
                <w:color w:val="000000" w:themeColor="text1"/>
                <w:sz w:val="20"/>
              </w:rPr>
              <w:t>Osoba ds. kontaktów z mediami</w:t>
            </w:r>
          </w:p>
          <w:p w:rsidR="00582501" w:rsidRDefault="00582501" w:rsidP="001C42BD">
            <w:pPr>
              <w:spacing w:after="0"/>
              <w:ind w:firstLine="0"/>
              <w:rPr>
                <w:color w:val="000000" w:themeColor="text1"/>
              </w:rPr>
            </w:pPr>
            <w:r w:rsidRPr="00A13F5A">
              <w:rPr>
                <w:color w:val="000000" w:themeColor="text1"/>
              </w:rPr>
              <w:t>Elżbieta Łoś</w:t>
            </w:r>
          </w:p>
          <w:p w:rsidR="00582501" w:rsidRPr="00A13F5A" w:rsidRDefault="00582501" w:rsidP="001C42BD">
            <w:pPr>
              <w:spacing w:before="0"/>
              <w:ind w:firstLine="0"/>
              <w:rPr>
                <w:b/>
                <w:color w:val="000000" w:themeColor="text1"/>
                <w:sz w:val="20"/>
              </w:rPr>
            </w:pPr>
            <w:r w:rsidRPr="00A13F5A">
              <w:rPr>
                <w:color w:val="000000" w:themeColor="text1"/>
              </w:rPr>
              <w:t>Lubelski Ośrodek Badań Regionalnych</w:t>
            </w:r>
          </w:p>
          <w:p w:rsidR="00582501" w:rsidRPr="00A13F5A" w:rsidRDefault="00582501" w:rsidP="001C42BD">
            <w:pPr>
              <w:spacing w:after="0" w:line="240" w:lineRule="auto"/>
              <w:ind w:firstLine="0"/>
              <w:rPr>
                <w:color w:val="000000" w:themeColor="text1"/>
                <w:sz w:val="20"/>
                <w:lang w:val="en-GB"/>
              </w:rPr>
            </w:pPr>
            <w:r w:rsidRPr="00A13F5A">
              <w:rPr>
                <w:color w:val="000000" w:themeColor="text1"/>
                <w:sz w:val="20"/>
                <w:lang w:val="en-GB"/>
              </w:rPr>
              <w:t>Tel: 81</w:t>
            </w:r>
            <w:r w:rsidRPr="00BD76C0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 </w:t>
            </w:r>
            <w:r w:rsidRPr="00A13F5A">
              <w:rPr>
                <w:color w:val="000000" w:themeColor="text1"/>
                <w:sz w:val="20"/>
                <w:lang w:val="en-GB"/>
              </w:rPr>
              <w:t>465 20 28</w:t>
            </w:r>
          </w:p>
          <w:p w:rsidR="00582501" w:rsidRDefault="00582501" w:rsidP="001C42BD">
            <w:pPr>
              <w:spacing w:before="0"/>
              <w:ind w:firstLine="0"/>
              <w:rPr>
                <w:sz w:val="18"/>
                <w:lang w:val="en-US"/>
              </w:rPr>
            </w:pPr>
            <w:r w:rsidRPr="00A13F5A">
              <w:rPr>
                <w:b/>
                <w:color w:val="000000" w:themeColor="text1"/>
                <w:sz w:val="20"/>
                <w:lang w:val="en-GB"/>
              </w:rPr>
              <w:t xml:space="preserve">e-mail: </w:t>
            </w:r>
            <w:hyperlink r:id="rId29" w:history="1">
              <w:r w:rsidRPr="00A13F5A">
                <w:rPr>
                  <w:color w:val="000000" w:themeColor="text1"/>
                  <w:lang w:val="en-GB"/>
                </w:rPr>
                <w:t>e.los@stat.gov.pl</w:t>
              </w:r>
            </w:hyperlink>
          </w:p>
        </w:tc>
        <w:tc>
          <w:tcPr>
            <w:tcW w:w="4029" w:type="dxa"/>
          </w:tcPr>
          <w:p w:rsidR="00582501" w:rsidRDefault="00582501" w:rsidP="001C42BD">
            <w:pPr>
              <w:spacing w:before="0" w:after="0" w:line="276" w:lineRule="auto"/>
              <w:ind w:firstLine="0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</w:p>
          <w:p w:rsidR="00582501" w:rsidRDefault="00582501" w:rsidP="001C42BD">
            <w:pPr>
              <w:spacing w:before="0" w:line="276" w:lineRule="auto"/>
              <w:ind w:firstLine="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Informatorium Statystyczne</w:t>
            </w: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rFonts w:eastAsiaTheme="majorEastAsia" w:cs="Arial"/>
                <w:sz w:val="20"/>
                <w:szCs w:val="24"/>
                <w:lang w:val="fi-FI"/>
              </w:rPr>
            </w:pPr>
            <w:r w:rsidRPr="00BD76C0">
              <w:rPr>
                <w:rFonts w:eastAsiaTheme="majorEastAsia" w:cs="Arial"/>
                <w:sz w:val="20"/>
                <w:szCs w:val="24"/>
                <w:lang w:val="fi-FI"/>
              </w:rPr>
              <w:t xml:space="preserve">Tel: </w:t>
            </w:r>
            <w:r w:rsidRPr="003E78A6">
              <w:rPr>
                <w:lang w:val="fi-FI"/>
              </w:rPr>
              <w:t>81</w:t>
            </w:r>
            <w:r>
              <w:rPr>
                <w:rFonts w:eastAsiaTheme="majorEastAsia" w:cs="Arial"/>
                <w:sz w:val="20"/>
                <w:szCs w:val="24"/>
                <w:lang w:val="fi-FI"/>
              </w:rPr>
              <w:t> 533 27 14</w:t>
            </w: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582501" w:rsidRDefault="00582501" w:rsidP="001C42BD">
            <w:pPr>
              <w:spacing w:before="0" w:after="0" w:line="276" w:lineRule="auto"/>
              <w:ind w:firstLine="0"/>
              <w:rPr>
                <w:lang w:val="fi-FI"/>
              </w:rPr>
            </w:pPr>
          </w:p>
          <w:p w:rsidR="00582501" w:rsidRPr="00631135" w:rsidRDefault="00582501" w:rsidP="001C42BD">
            <w:pPr>
              <w:ind w:firstLine="567"/>
              <w:rPr>
                <w:lang w:val="fi-FI"/>
              </w:rPr>
            </w:pPr>
            <w:r w:rsidRPr="00AF3C9B">
              <w:rPr>
                <w:rStyle w:val="Hipercze"/>
                <w:rFonts w:cstheme="minorBidi"/>
                <w:noProof/>
                <w:color w:val="auto"/>
                <w:sz w:val="20"/>
                <w:u w:val="none"/>
                <w:lang w:eastAsia="pl-PL"/>
              </w:rPr>
              <w:drawing>
                <wp:anchor distT="0" distB="0" distL="114300" distR="114300" simplePos="0" relativeHeight="251938816" behindDoc="0" locked="0" layoutInCell="1" allowOverlap="1" wp14:anchorId="26F50F3A" wp14:editId="2255DBBF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283210</wp:posOffset>
                  </wp:positionV>
                  <wp:extent cx="251460" cy="251460"/>
                  <wp:effectExtent l="0" t="0" r="0" b="0"/>
                  <wp:wrapNone/>
                  <wp:docPr id="17" name="Obraz 17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7792" behindDoc="0" locked="0" layoutInCell="1" allowOverlap="1" wp14:anchorId="52DBE04A" wp14:editId="58384FAC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lublin.stat.gov.pl</w:t>
            </w:r>
          </w:p>
          <w:p w:rsidR="00582501" w:rsidRDefault="00582501" w:rsidP="001C42BD">
            <w:pPr>
              <w:ind w:firstLine="567"/>
              <w:rPr>
                <w:lang w:val="fi-FI"/>
              </w:rPr>
            </w:pPr>
            <w:r w:rsidRPr="00AF3C9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9840" behindDoc="0" locked="0" layoutInCell="1" allowOverlap="1" wp14:anchorId="03555CB2" wp14:editId="7CD1B8A8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210820</wp:posOffset>
                  </wp:positionV>
                  <wp:extent cx="251460" cy="251460"/>
                  <wp:effectExtent l="0" t="0" r="0" b="0"/>
                  <wp:wrapNone/>
                  <wp:docPr id="36" name="Obraz 36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1135">
              <w:rPr>
                <w:sz w:val="20"/>
                <w:lang w:val="fi-FI"/>
              </w:rPr>
              <w:t>@LUBLIN_STAT</w:t>
            </w:r>
          </w:p>
          <w:p w:rsidR="00582501" w:rsidRDefault="00582501" w:rsidP="001C42BD">
            <w:pPr>
              <w:ind w:firstLine="567"/>
              <w:rPr>
                <w:lang w:val="fi-FI"/>
              </w:rPr>
            </w:pPr>
            <w:r w:rsidRPr="00A81BEA">
              <w:rPr>
                <w:sz w:val="20"/>
                <w:lang w:val="fi-FI"/>
              </w:rPr>
              <w:t>@UrzadStatystycznyLublin</w:t>
            </w:r>
          </w:p>
          <w:p w:rsidR="00582501" w:rsidRDefault="00582501" w:rsidP="001C42BD">
            <w:pPr>
              <w:ind w:firstLine="0"/>
              <w:rPr>
                <w:sz w:val="18"/>
                <w:lang w:val="en-US"/>
              </w:rPr>
            </w:pPr>
          </w:p>
        </w:tc>
      </w:tr>
    </w:tbl>
    <w:p w:rsidR="00D261A2" w:rsidRPr="005319A3" w:rsidRDefault="001448A7" w:rsidP="00E76D26">
      <w:pPr>
        <w:rPr>
          <w:sz w:val="18"/>
          <w:lang w:val="en-US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0F4E0D5" wp14:editId="3D6CCEAA">
                <wp:simplePos x="0" y="0"/>
                <wp:positionH relativeFrom="margin">
                  <wp:posOffset>20320</wp:posOffset>
                </wp:positionH>
                <wp:positionV relativeFrom="paragraph">
                  <wp:posOffset>422910</wp:posOffset>
                </wp:positionV>
                <wp:extent cx="6559550" cy="4752975"/>
                <wp:effectExtent l="0" t="0" r="12700" b="2857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752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07F" w:rsidRDefault="0085707F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85707F" w:rsidRPr="004B7530" w:rsidRDefault="0085707F" w:rsidP="00AB6D25">
                            <w:pPr>
                              <w:rPr>
                                <w:b/>
                              </w:rPr>
                            </w:pPr>
                            <w:r w:rsidRPr="004B7530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D6EF9" w:rsidRPr="000D6EF9" w:rsidRDefault="00E9062C" w:rsidP="000D6EF9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tooltip="Edukacja w roku szkolnym 2022/2023 (wyniki wstępne)" w:history="1">
                              <w:r w:rsidR="000D6EF9" w:rsidRPr="000D6EF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Edukacja w roku szkolnym 2022/2023 (wyniki wstępne)</w:t>
                              </w:r>
                            </w:hyperlink>
                          </w:p>
                          <w:p w:rsidR="0085707F" w:rsidRDefault="00E9062C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4" w:tooltip="Link do publikacji GUS &quot;Oświata i wychowanie w roku szkolnym 2021/22&quot; " w:history="1">
                              <w:r w:rsidR="0085707F" w:rsidRPr="000D6EF9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Oświata i wy</w:t>
                              </w:r>
                              <w:r w:rsidR="0085707F" w:rsidRPr="003D5DC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chowanie w roku szkolnym 202</w:t>
                              </w:r>
                              <w:r w:rsidR="0085707F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1</w:t>
                              </w:r>
                              <w:r w:rsidR="0085707F" w:rsidRPr="003D5DC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/2</w:t>
                              </w:r>
                            </w:hyperlink>
                            <w:r w:rsidR="0085707F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</w:p>
                          <w:p w:rsidR="0085707F" w:rsidRPr="00512C43" w:rsidRDefault="0085707F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0D6EF9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"https://lublin.stat.gov.pl/opracowania-biezace/opracowania-sygnalne/edukacja/edukacja-w-wojewodztwie-lubelskim-w-roku-szkolnym-20212022,2,13.html" \o "Link do publikacji \"Edukacja w województwie lubelskim w roku szkolnym 2021/22\"</w:instrText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Edukacja w województwie lubelskim w roku szkolnym 202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1</w:t>
                            </w: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2</w:t>
                            </w:r>
                          </w:p>
                          <w:p w:rsidR="0085707F" w:rsidRPr="00595950" w:rsidRDefault="0085707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12C4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:rsidR="0085707F" w:rsidRPr="00F26778" w:rsidRDefault="0085707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F26778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85707F" w:rsidRPr="0029157B" w:rsidRDefault="0085707F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"https://bdl.stat.gov.pl/BDL/start" \o "Link do Banku Danych Lokalnych"</w:instrText>
                            </w: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Bank Danych Lokalnych</w:t>
                            </w:r>
                          </w:p>
                          <w:p w:rsidR="0085707F" w:rsidRPr="0029157B" w:rsidRDefault="0085707F" w:rsidP="003F279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29157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5" w:tooltip="Link do Dziedzinowych Baz Wiedzy" w:history="1">
                              <w:r w:rsidRPr="0029157B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85707F" w:rsidRPr="00F26778" w:rsidRDefault="0085707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85707F" w:rsidRDefault="0085707F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tooltip="Link do pojęcia &quot;Absolwent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Absolwent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7" w:tooltip="Link do pojęcia &quot;Dzieci w placówkach wychowania przedszkolnego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Dzieci w placówkach wychowania przedszkolnego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tooltip="Link do pojęcia &quot;Klasa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Klasa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tooltip="Link do pojęcia &quot;Kształcenie specjalne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Kształcenie specjalne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tooltip="Link do pojęcia &quot;Nauczyciel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Nauczyciel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tooltip="Link do pojęcia &quot;Obowiązek rocznego przygotowania przedszkolnego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Obowiązek rocznego przygotowania przedszkolnego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tooltip="Link do pojęcia &quot;Placówka oświatowa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Placówka oświatowa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tooltip="Link do pojęcia &quot;Przedszkole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Przedszkole</w:t>
                              </w:r>
                            </w:hyperlink>
                          </w:p>
                          <w:p w:rsidR="0085707F" w:rsidRPr="008C3E4A" w:rsidRDefault="00E9062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pojęcia &quot;Szkoła artystyczna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artystyczna</w:t>
                              </w:r>
                            </w:hyperlink>
                          </w:p>
                          <w:p w:rsidR="0085707F" w:rsidRPr="008C3E4A" w:rsidRDefault="00E9062C" w:rsidP="00EA11BD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pojęcia &quot;Szkoła niepubliczna o uprawnieniach szkoły publicznej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niepubliczna o uprawnieniach szkoły publicznej</w:t>
                              </w:r>
                            </w:hyperlink>
                          </w:p>
                          <w:p w:rsidR="0085707F" w:rsidRPr="008C3E4A" w:rsidRDefault="00E9062C" w:rsidP="00AB6D25">
                            <w:pPr>
                              <w:rPr>
                                <w:color w:val="001D77"/>
                                <w:szCs w:val="24"/>
                              </w:rPr>
                            </w:pPr>
                            <w:hyperlink r:id="rId46" w:tooltip="Link do pojęcia &quot;Szkoła specjalna przysposabiająca do pracy&quot;" w:history="1">
                              <w:r w:rsidR="0085707F" w:rsidRPr="008C3E4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Szkoła specjalna przysposabiająca do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F4E0D5" id="_x0000_s1042" type="#_x0000_t202" style="position:absolute;left:0;text-align:left;margin-left:1.6pt;margin-top:33.3pt;width:516.5pt;height:374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" fillcolor="#f2f2f2 [3052]" strokecolor="white [3212]">
                <v:textbox>
                  <w:txbxContent>
                    <w:p w:rsidR="0085707F" w:rsidRDefault="0085707F" w:rsidP="00AB6D25">
                      <w:pPr>
                        <w:rPr>
                          <w:b/>
                        </w:rPr>
                      </w:pPr>
                    </w:p>
                    <w:p w:rsidR="0085707F" w:rsidRPr="004B7530" w:rsidRDefault="0085707F" w:rsidP="00AB6D25">
                      <w:pPr>
                        <w:rPr>
                          <w:b/>
                        </w:rPr>
                      </w:pPr>
                      <w:r w:rsidRPr="004B7530">
                        <w:rPr>
                          <w:b/>
                        </w:rPr>
                        <w:t>Powiązane opracowania</w:t>
                      </w:r>
                    </w:p>
                    <w:p w:rsidR="000D6EF9" w:rsidRPr="000D6EF9" w:rsidRDefault="000D6EF9" w:rsidP="000D6EF9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Edukacja w roku szkolnym 2022/2023 (wyniki wstępne)" w:history="1">
                        <w:r w:rsidRPr="000D6EF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Edukacja w roku szkolnym 2022/2023 (wyniki wstępne)</w:t>
                        </w:r>
                      </w:hyperlink>
                    </w:p>
                    <w:p w:rsidR="0085707F" w:rsidRDefault="0085707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publikacji GUS &quot;Oświata i wychowanie w roku szkolnym 2021/22&quot; " w:history="1">
                        <w:r w:rsidRPr="000D6EF9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Oświata i wy</w:t>
                        </w:r>
                        <w:r w:rsidRPr="003D5DC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chowanie w roku szkolnym 202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1</w:t>
                        </w:r>
                        <w:r w:rsidRPr="003D5DC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/2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</w:p>
                    <w:p w:rsidR="0085707F" w:rsidRPr="00512C43" w:rsidRDefault="0085707F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0D6EF9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"https://lublin.stat.gov.pl/opracowania-biezace/opracowania-sygnalne/edukacja/edukacja-w-wojewodztwie-lubelskim-w-roku-szkolnym-20212022,2,13.html" \o "Link do publikacji \"Edukacja w województwie lubelskim w roku szkolnym 2021/22\"</w:instrText>
                      </w:r>
                      <w:r w:rsidR="000D6EF9"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Edukacja w województwie lubelskim w roku szkolnym 202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1</w:t>
                      </w: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2</w:t>
                      </w:r>
                    </w:p>
                    <w:p w:rsidR="0085707F" w:rsidRPr="00595950" w:rsidRDefault="0085707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12C4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85707F" w:rsidRPr="00F26778" w:rsidRDefault="0085707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F26778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85707F" w:rsidRPr="0029157B" w:rsidRDefault="0085707F" w:rsidP="003F279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>HYPERLINK "https://bdl.stat.gov.pl/BDL/start" \o "Link do Banku Danych Lokalnych"</w:instrText>
                      </w: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Bank Danych Lokalnych</w:t>
                      </w:r>
                    </w:p>
                    <w:p w:rsidR="0085707F" w:rsidRPr="0029157B" w:rsidRDefault="0085707F" w:rsidP="003F279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29157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9" w:tooltip="Link do Dziedzinowych Baz Wiedzy" w:history="1">
                        <w:r w:rsidRPr="0029157B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85707F" w:rsidRPr="00F26778" w:rsidRDefault="0085707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85707F" w:rsidRDefault="0085707F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Link do pojęcia &quot;Absolwent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Absolwent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Link do pojęcia &quot;Dzieci w placówkach wychowania przedszkolnego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Dzieci w placówkach wychowania przedszkolnego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Link do pojęcia &quot;Klas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Klasa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tooltip="Link do pojęcia &quot;Kształcenie specjalne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Kształcenie specjalne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tooltip="Link do pojęcia &quot;Nauczyciel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Nauczyciel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tooltip="Link do pojęcia &quot;Obowiązek rocznego przygotowania przedszkolnego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Obowiązek rocznego przygotowania przedszkolnego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tooltip="Link do pojęcia &quot;Placówka oświatow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Placówka oświatowa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tooltip="Link do pojęcia &quot;Przedszkole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Przedszkole</w:t>
                        </w:r>
                      </w:hyperlink>
                    </w:p>
                    <w:p w:rsidR="0085707F" w:rsidRPr="008C3E4A" w:rsidRDefault="0085707F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tooltip="Link do pojęcia &quot;Szkoła artystyczna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artystyczna</w:t>
                        </w:r>
                      </w:hyperlink>
                    </w:p>
                    <w:p w:rsidR="0085707F" w:rsidRPr="008C3E4A" w:rsidRDefault="0085707F" w:rsidP="00EA11BD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tooltip="Link do pojęcia &quot;Szkoła niepubliczna o uprawnieniach szkoły publicznej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niepubliczna o uprawnieniach szkoły publicznej</w:t>
                        </w:r>
                      </w:hyperlink>
                    </w:p>
                    <w:p w:rsidR="0085707F" w:rsidRPr="008C3E4A" w:rsidRDefault="0085707F" w:rsidP="00AB6D25">
                      <w:pPr>
                        <w:rPr>
                          <w:color w:val="001D77"/>
                          <w:szCs w:val="24"/>
                        </w:rPr>
                      </w:pPr>
                      <w:hyperlink r:id="rId60" w:tooltip="Link do pojęcia &quot;Szkoła specjalna przysposabiająca do pracy&quot;" w:history="1">
                        <w:r w:rsidRPr="008C3E4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Szkoła specjalna przysposabiająca do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5319A3" w:rsidSect="0054408C">
      <w:headerReference w:type="default" r:id="rId61"/>
      <w:pgSz w:w="11906" w:h="16838"/>
      <w:pgMar w:top="720" w:right="3119" w:bottom="720" w:left="720" w:header="170" w:footer="397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062C" w:rsidRDefault="00E9062C" w:rsidP="000662E2">
      <w:pPr>
        <w:spacing w:after="0" w:line="240" w:lineRule="auto"/>
      </w:pPr>
      <w:r>
        <w:separator/>
      </w:r>
    </w:p>
  </w:endnote>
  <w:endnote w:type="continuationSeparator" w:id="0">
    <w:p w:rsidR="00E9062C" w:rsidRDefault="00E9062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CEEF5D-489F-4488-9144-F3A99DBD5806}"/>
    <w:embedBold r:id="rId2" w:fontKey="{C72F988C-6A30-474F-BD6B-6B4ED5DE43F0}"/>
    <w:embedItalic r:id="rId3" w:fontKey="{6E476944-3A55-444B-8B51-571C9F50BF6A}"/>
    <w:embedBoldItalic r:id="rId4" w:fontKey="{C39644B6-1FEF-420D-B613-73E48818C81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52394197-6146-4A83-BF75-2C3F7066DA66}"/>
    <w:embedBold r:id="rId6" w:fontKey="{D4DFC924-439D-4EEB-A28E-395515AFC019}"/>
    <w:embedItalic r:id="rId7" w:fontKey="{CB29CF6F-4C81-4B4B-9611-24852E73F7EE}"/>
    <w:embedBoldItalic r:id="rId8" w:fontKey="{30E10AD3-DB55-45F9-84F4-39039BA820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  <w:embedRegular r:id="rId9" w:fontKey="{68286744-9761-418F-B0DC-1DD294A2C8E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13E721DA-A741-48F4-955D-D55CA78A70B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23042B3D-B95F-4895-B648-F3C9358BBBE7}"/>
    <w:embedItalic r:id="rId12" w:fontKey="{E2A2E113-52DB-44BA-8F30-C623CE756B8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6B134711-23E5-45CF-8E6B-724CBF51311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29E62B4A-08AE-4801-A4D1-6C5A312704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1701980493"/>
      <w:docPartObj>
        <w:docPartGallery w:val="Page Numbers (Bottom of Page)"/>
        <w:docPartUnique/>
      </w:docPartObj>
    </w:sdtPr>
    <w:sdtEndPr/>
    <w:sdtContent>
      <w:p w:rsidR="0085707F" w:rsidRPr="00181175" w:rsidRDefault="0085707F">
        <w:pPr>
          <w:pStyle w:val="Stopka"/>
          <w:jc w:val="center"/>
          <w:rPr>
            <w:sz w:val="18"/>
            <w:szCs w:val="18"/>
          </w:rPr>
        </w:pPr>
        <w:r w:rsidRPr="00181175">
          <w:rPr>
            <w:sz w:val="18"/>
            <w:szCs w:val="18"/>
          </w:rPr>
          <w:fldChar w:fldCharType="begin"/>
        </w:r>
        <w:r w:rsidRPr="00181175">
          <w:rPr>
            <w:sz w:val="18"/>
            <w:szCs w:val="18"/>
          </w:rPr>
          <w:instrText>PAGE   \* MERGEFORMAT</w:instrText>
        </w:r>
        <w:r w:rsidRPr="00181175">
          <w:rPr>
            <w:sz w:val="18"/>
            <w:szCs w:val="18"/>
          </w:rPr>
          <w:fldChar w:fldCharType="separate"/>
        </w:r>
        <w:r w:rsidR="0023763A">
          <w:rPr>
            <w:noProof/>
            <w:sz w:val="18"/>
            <w:szCs w:val="18"/>
          </w:rPr>
          <w:t>9</w:t>
        </w:r>
        <w:r w:rsidRPr="00181175">
          <w:rPr>
            <w:sz w:val="18"/>
            <w:szCs w:val="18"/>
          </w:rPr>
          <w:fldChar w:fldCharType="end"/>
        </w:r>
      </w:p>
    </w:sdtContent>
  </w:sdt>
  <w:p w:rsidR="0085707F" w:rsidRDefault="0085707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062C" w:rsidRDefault="00E9062C" w:rsidP="00AF42AC">
      <w:pPr>
        <w:spacing w:after="0" w:line="240" w:lineRule="auto"/>
        <w:ind w:firstLine="0"/>
      </w:pPr>
      <w:r>
        <w:separator/>
      </w:r>
    </w:p>
  </w:footnote>
  <w:footnote w:type="continuationSeparator" w:id="0">
    <w:p w:rsidR="00E9062C" w:rsidRDefault="00E9062C" w:rsidP="000662E2">
      <w:pPr>
        <w:spacing w:after="0" w:line="240" w:lineRule="auto"/>
      </w:pPr>
      <w:r>
        <w:continuationSeparator/>
      </w:r>
    </w:p>
  </w:footnote>
  <w:footnote w:id="1">
    <w:p w:rsidR="0085707F" w:rsidRPr="002D7F0F" w:rsidRDefault="0085707F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866E54">
        <w:rPr>
          <w:rStyle w:val="Odwoanieprzypisudolnego"/>
          <w:sz w:val="16"/>
          <w:szCs w:val="16"/>
        </w:rPr>
        <w:footnoteRef/>
      </w:r>
      <w:r w:rsidRPr="00866E54">
        <w:rPr>
          <w:sz w:val="16"/>
          <w:szCs w:val="16"/>
        </w:rPr>
        <w:t xml:space="preserve"> </w:t>
      </w:r>
      <w:r w:rsidRPr="002D7F0F">
        <w:rPr>
          <w:sz w:val="16"/>
          <w:szCs w:val="16"/>
        </w:rPr>
        <w:t>Obowiązek rocznego przygotowania przedszkolnego dzieci sześcioletnich wszedł w życie z dniem 1 września 2016 roku (art. 14 § 3 Ustawy o systemie oświaty z dnia 7 września 1991 roku wraz z późniejszymi zmianami Dz.U. 1991 Nr 95 poz. 425).</w:t>
      </w:r>
    </w:p>
  </w:footnote>
  <w:footnote w:id="2">
    <w:p w:rsidR="0085707F" w:rsidRPr="002D7F0F" w:rsidRDefault="0085707F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2D7F0F">
        <w:rPr>
          <w:rStyle w:val="Odwoanieprzypisudolnego"/>
          <w:sz w:val="16"/>
          <w:szCs w:val="16"/>
        </w:rPr>
        <w:footnoteRef/>
      </w:r>
      <w:r w:rsidRPr="002D7F0F">
        <w:rPr>
          <w:sz w:val="16"/>
          <w:szCs w:val="16"/>
        </w:rPr>
        <w:t xml:space="preserve"> Ustawa z dnia 14 grudnia 2016 r. Prawo oświatowe wraz z późniejszymi zmianami (Dz. U. 2017 poz. 59 wraz z późniejszymi zmianami) wprowadziła zmiany począwszy od 1 września 2017 r., od kiedy nastąpiło wygaszanie gimnazjów i wprowadzenie 8-letniej szkoły podstawowej.</w:t>
      </w:r>
    </w:p>
  </w:footnote>
  <w:footnote w:id="3">
    <w:p w:rsidR="0085707F" w:rsidRPr="002D7F0F" w:rsidRDefault="0085707F" w:rsidP="002D7F0F">
      <w:pPr>
        <w:pStyle w:val="Tekstprzypisudolnego"/>
        <w:spacing w:before="0"/>
        <w:ind w:left="142" w:hanging="142"/>
        <w:rPr>
          <w:sz w:val="16"/>
          <w:szCs w:val="16"/>
        </w:rPr>
      </w:pPr>
      <w:r w:rsidRPr="002D7F0F">
        <w:rPr>
          <w:rStyle w:val="Odwoanieprzypisudolnego"/>
          <w:sz w:val="16"/>
          <w:szCs w:val="16"/>
        </w:rPr>
        <w:footnoteRef/>
      </w:r>
      <w:r w:rsidRPr="002D7F0F">
        <w:rPr>
          <w:sz w:val="16"/>
          <w:szCs w:val="16"/>
        </w:rPr>
        <w:t xml:space="preserve"> </w:t>
      </w:r>
      <w:r>
        <w:rPr>
          <w:sz w:val="16"/>
          <w:szCs w:val="16"/>
        </w:rPr>
        <w:t>Łącznie z placówkami przy podmiocie leczniczym.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07F" w:rsidRDefault="0085707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0F4E0E1" wp14:editId="20F4E0E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6B7A0CB" id="Prostokąt 24" o:spid="_x0000_s1026" style="position:absolute;margin-left:410.6pt;margin-top:-14.05pt;width:147.6pt;height:1785.8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85707F" w:rsidRDefault="0085707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07F" w:rsidRDefault="0085707F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7697B7" wp14:editId="3FA72E0F">
              <wp:simplePos x="0" y="0"/>
              <wp:positionH relativeFrom="column">
                <wp:posOffset>5387340</wp:posOffset>
              </wp:positionH>
              <wp:positionV relativeFrom="paragraph">
                <wp:posOffset>1069340</wp:posOffset>
              </wp:positionV>
              <wp:extent cx="960120" cy="357505"/>
              <wp:effectExtent l="0" t="0" r="0" b="4445"/>
              <wp:wrapNone/>
              <wp:docPr id="28" name="Schemat blokowy: opóźnienie 6" descr="Data wydania - 29.09.2023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960120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5707F" w:rsidRPr="00AE578A" w:rsidRDefault="0085707F" w:rsidP="00DC6A61">
                          <w:pPr>
                            <w:spacing w:before="0" w:after="0" w:line="240" w:lineRule="auto"/>
                            <w:ind w:firstLine="0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29.09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Pr="00AE578A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B7697B7" id="Schemat blokowy: opóźnienie 6" o:spid="_x0000_s1043" alt="Data wydania - 29.09.2023 r." style="position:absolute;left:0;text-align:left;margin-left:424.2pt;margin-top:84.2pt;width:75.6pt;height:28.1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" adj="-11796480,,5400" path="m,l3220948,v169038,,306070,137032,306070,306070c3527018,475108,3389986,612140,3220948,612140l,612140,,xe" filled="f" stroked="f" strokeweight="1pt">
              <v:stroke joinstyle="miter"/>
              <v:formulas/>
              <v:path arrowok="t" o:connecttype="custom" o:connectlocs="0,0;876802,0;960120,178753;876802,357505;0,357505;0,0" o:connectangles="0,0,0,0,0,0" textboxrect="0,0,3527018,612140"/>
              <v:textbox>
                <w:txbxContent>
                  <w:p w:rsidR="0085707F" w:rsidRPr="00AE578A" w:rsidRDefault="0085707F" w:rsidP="00DC6A61">
                    <w:pPr>
                      <w:spacing w:before="0" w:after="0" w:line="240" w:lineRule="auto"/>
                      <w:ind w:firstLine="0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29.09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Pr="00AE578A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Pr="003C7594">
      <w:rPr>
        <w:noProof/>
        <w:lang w:eastAsia="pl-PL"/>
      </w:rPr>
      <w:drawing>
        <wp:inline distT="0" distB="0" distL="0" distR="0" wp14:anchorId="5ACEB9D2" wp14:editId="1FDA999A">
          <wp:extent cx="1599892" cy="719455"/>
          <wp:effectExtent l="0" t="0" r="0" b="0"/>
          <wp:docPr id="31" name="Obraz 31" descr="Logo Urzędu Statystycznego w Lublinie" title="Logo w nagłówk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637"/>
                  <a:stretch/>
                </pic:blipFill>
                <pic:spPr bwMode="auto">
                  <a:xfrm>
                    <a:off x="0" y="0"/>
                    <a:ext cx="160110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0F4E0E3" wp14:editId="20F4E0E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85707F" w:rsidRPr="003C6C8D" w:rsidRDefault="0085707F" w:rsidP="00074DD8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0F4E0E3" id="_x0000_s1044" style="position:absolute;left:0;text-align:left;margin-left:396.6pt;margin-top:15.6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kTvOwYAABE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85707F" w:rsidRPr="003C6C8D" w:rsidRDefault="0085707F" w:rsidP="00074DD8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20F4E0E5" wp14:editId="20F4E0E6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F252F69" id="Prostokąt 10" o:spid="_x0000_s1026" style="position:absolute;margin-left:410.95pt;margin-top:40.3pt;width:147.4pt;height:1803.5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0F4E0E9" wp14:editId="20F4E0EA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707F" w:rsidRPr="00C97596" w:rsidRDefault="0085707F" w:rsidP="00F37172">
                          <w:pPr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28.08.2018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0F4E0E9" id="_x0000_t202" coordsize="21600,21600" o:spt="202" path="m,l,21600r21600,l21600,xe">
              <v:stroke joinstyle="miter"/>
              <v:path gradientshapeok="t" o:connecttype="rect"/>
            </v:shapetype>
            <v:shape id="_x0000_s1045" type="#_x0000_t202" alt="Napis &quot;Informacja sygnalna&quot;" style="position:absolute;left:0;text-align:left;margin-left:411pt;margin-top:20.9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" filled="f" stroked="f">
              <v:textbox>
                <w:txbxContent>
                  <w:p w:rsidR="0085707F" w:rsidRPr="00C97596" w:rsidRDefault="0085707F" w:rsidP="00F37172">
                    <w:pPr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28.08.2018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707F" w:rsidRDefault="0085707F">
    <w:pPr>
      <w:pStyle w:val="Nagwek"/>
    </w:pPr>
  </w:p>
  <w:p w:rsidR="0085707F" w:rsidRDefault="0085707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25pt;height:124.85pt;visibility:visible;mso-wrap-style:square" o:bullet="t">
        <v:imagedata r:id="rId1" o:title=""/>
      </v:shape>
    </w:pict>
  </w:numPicBullet>
  <w:numPicBullet w:numPicBulletId="1">
    <w:pict>
      <v:shape id="_x0000_i1030" type="#_x0000_t75" style="width:124.25pt;height:124.85pt;visibility:visible;mso-wrap-style:square" o:bullet="t">
        <v:imagedata r:id="rId2" o:title=""/>
      </v:shape>
    </w:pict>
  </w:numPicBullet>
  <w:numPicBullet w:numPicBulletId="2">
    <w:pict>
      <v:shape id="_x0000_i1031" type="#_x0000_t75" style="width:26.15pt;height:26.15pt;visibility:visible;mso-wrap-style:square" o:bullet="t">
        <v:imagedata r:id="rId3" o:title=""/>
      </v:shape>
    </w:pict>
  </w:numPicBullet>
  <w:abstractNum w:abstractNumId="0" w15:restartNumberingAfterBreak="0">
    <w:nsid w:val="01D9205E"/>
    <w:multiLevelType w:val="hybridMultilevel"/>
    <w:tmpl w:val="AF9A53B6"/>
    <w:lvl w:ilvl="0" w:tplc="BF769B2C">
      <w:start w:val="1"/>
      <w:numFmt w:val="lowerLetter"/>
      <w:lvlText w:val="%1)"/>
      <w:lvlJc w:val="left"/>
      <w:pPr>
        <w:ind w:left="785" w:hanging="360"/>
      </w:pPr>
      <w:rPr>
        <w:rFonts w:ascii="Fira Sans" w:eastAsiaTheme="minorHAnsi" w:hAnsi="Fira Sans" w:cstheme="minorBid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FA743C"/>
    <w:multiLevelType w:val="hybridMultilevel"/>
    <w:tmpl w:val="F990B8CE"/>
    <w:lvl w:ilvl="0" w:tplc="D3D8C082">
      <w:start w:val="1"/>
      <w:numFmt w:val="bullet"/>
      <w:lvlText w:val="-"/>
      <w:lvlJc w:val="left"/>
      <w:pPr>
        <w:ind w:left="720" w:hanging="360"/>
      </w:pPr>
      <w:rPr>
        <w:rFonts w:ascii="Comic Sans MS" w:hAnsi="Comic Sans M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B73D8"/>
    <w:multiLevelType w:val="hybridMultilevel"/>
    <w:tmpl w:val="F9A0F71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5F76A64"/>
    <w:multiLevelType w:val="hybridMultilevel"/>
    <w:tmpl w:val="0F6AAE14"/>
    <w:lvl w:ilvl="0" w:tplc="5978A9F8">
      <w:start w:val="1"/>
      <w:numFmt w:val="lowerLetter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" w15:restartNumberingAfterBreak="0">
    <w:nsid w:val="194353C3"/>
    <w:multiLevelType w:val="hybridMultilevel"/>
    <w:tmpl w:val="54047C16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 w15:restartNumberingAfterBreak="0">
    <w:nsid w:val="289E77B4"/>
    <w:multiLevelType w:val="hybridMultilevel"/>
    <w:tmpl w:val="FC82D532"/>
    <w:lvl w:ilvl="0" w:tplc="87E4B1D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DED3B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72C5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8A71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18019A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6075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3867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3C2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3010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4F7031FE"/>
    <w:multiLevelType w:val="hybridMultilevel"/>
    <w:tmpl w:val="1E087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4361E"/>
    <w:multiLevelType w:val="hybridMultilevel"/>
    <w:tmpl w:val="AC3648F4"/>
    <w:lvl w:ilvl="0" w:tplc="0415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8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8FF"/>
    <w:rsid w:val="000019CD"/>
    <w:rsid w:val="00001C5B"/>
    <w:rsid w:val="000020B6"/>
    <w:rsid w:val="00003437"/>
    <w:rsid w:val="00003AD6"/>
    <w:rsid w:val="00005E80"/>
    <w:rsid w:val="0000709F"/>
    <w:rsid w:val="000108B8"/>
    <w:rsid w:val="00011AC5"/>
    <w:rsid w:val="000126B6"/>
    <w:rsid w:val="00013A5A"/>
    <w:rsid w:val="00014C7E"/>
    <w:rsid w:val="000152F5"/>
    <w:rsid w:val="00017CA5"/>
    <w:rsid w:val="00020751"/>
    <w:rsid w:val="00021CEB"/>
    <w:rsid w:val="0002247F"/>
    <w:rsid w:val="00022B91"/>
    <w:rsid w:val="00025731"/>
    <w:rsid w:val="000272CA"/>
    <w:rsid w:val="00027A7F"/>
    <w:rsid w:val="0003046A"/>
    <w:rsid w:val="0003351C"/>
    <w:rsid w:val="000342CA"/>
    <w:rsid w:val="00041635"/>
    <w:rsid w:val="00041D1A"/>
    <w:rsid w:val="00044D8A"/>
    <w:rsid w:val="0004582E"/>
    <w:rsid w:val="000470AA"/>
    <w:rsid w:val="00050C10"/>
    <w:rsid w:val="00051F44"/>
    <w:rsid w:val="000552A8"/>
    <w:rsid w:val="00056762"/>
    <w:rsid w:val="00056931"/>
    <w:rsid w:val="00057CA1"/>
    <w:rsid w:val="00061151"/>
    <w:rsid w:val="00065674"/>
    <w:rsid w:val="00065746"/>
    <w:rsid w:val="00065E36"/>
    <w:rsid w:val="00065F51"/>
    <w:rsid w:val="000662E2"/>
    <w:rsid w:val="00066883"/>
    <w:rsid w:val="00072244"/>
    <w:rsid w:val="00072900"/>
    <w:rsid w:val="00074DD8"/>
    <w:rsid w:val="000802AA"/>
    <w:rsid w:val="000802AF"/>
    <w:rsid w:val="000806F7"/>
    <w:rsid w:val="00087903"/>
    <w:rsid w:val="00091004"/>
    <w:rsid w:val="000910E3"/>
    <w:rsid w:val="00092FA4"/>
    <w:rsid w:val="000930DB"/>
    <w:rsid w:val="000944CE"/>
    <w:rsid w:val="00094F67"/>
    <w:rsid w:val="000956D2"/>
    <w:rsid w:val="000968CC"/>
    <w:rsid w:val="000970E6"/>
    <w:rsid w:val="00097422"/>
    <w:rsid w:val="000A2A90"/>
    <w:rsid w:val="000A55A6"/>
    <w:rsid w:val="000A5CB1"/>
    <w:rsid w:val="000A5D4D"/>
    <w:rsid w:val="000A611F"/>
    <w:rsid w:val="000A63C2"/>
    <w:rsid w:val="000A6A22"/>
    <w:rsid w:val="000A6D82"/>
    <w:rsid w:val="000A7364"/>
    <w:rsid w:val="000A777A"/>
    <w:rsid w:val="000B0727"/>
    <w:rsid w:val="000B0CD9"/>
    <w:rsid w:val="000B13DD"/>
    <w:rsid w:val="000B4E62"/>
    <w:rsid w:val="000B5226"/>
    <w:rsid w:val="000B55FC"/>
    <w:rsid w:val="000C135D"/>
    <w:rsid w:val="000C1958"/>
    <w:rsid w:val="000C26E0"/>
    <w:rsid w:val="000C27B6"/>
    <w:rsid w:val="000C4E53"/>
    <w:rsid w:val="000C5715"/>
    <w:rsid w:val="000D1B90"/>
    <w:rsid w:val="000D1D43"/>
    <w:rsid w:val="000D225C"/>
    <w:rsid w:val="000D2A5C"/>
    <w:rsid w:val="000D4E3E"/>
    <w:rsid w:val="000D5DE5"/>
    <w:rsid w:val="000D6EF9"/>
    <w:rsid w:val="000E0918"/>
    <w:rsid w:val="000E0F5F"/>
    <w:rsid w:val="000E106F"/>
    <w:rsid w:val="000E2EC0"/>
    <w:rsid w:val="000E2FA7"/>
    <w:rsid w:val="000E444C"/>
    <w:rsid w:val="000E7D94"/>
    <w:rsid w:val="000F20A9"/>
    <w:rsid w:val="000F3521"/>
    <w:rsid w:val="000F6A85"/>
    <w:rsid w:val="00100151"/>
    <w:rsid w:val="001011C3"/>
    <w:rsid w:val="00101CB1"/>
    <w:rsid w:val="0010234E"/>
    <w:rsid w:val="001054D8"/>
    <w:rsid w:val="00106327"/>
    <w:rsid w:val="001104D9"/>
    <w:rsid w:val="00110D87"/>
    <w:rsid w:val="00111687"/>
    <w:rsid w:val="0011353C"/>
    <w:rsid w:val="00114DB9"/>
    <w:rsid w:val="00115DE9"/>
    <w:rsid w:val="00116087"/>
    <w:rsid w:val="00121B0D"/>
    <w:rsid w:val="001227CC"/>
    <w:rsid w:val="001232C3"/>
    <w:rsid w:val="001274D6"/>
    <w:rsid w:val="00130296"/>
    <w:rsid w:val="001321E1"/>
    <w:rsid w:val="00132A1B"/>
    <w:rsid w:val="00133E19"/>
    <w:rsid w:val="00135E8D"/>
    <w:rsid w:val="00135FBB"/>
    <w:rsid w:val="00136BF6"/>
    <w:rsid w:val="00137F93"/>
    <w:rsid w:val="00140DC1"/>
    <w:rsid w:val="00141688"/>
    <w:rsid w:val="001418DC"/>
    <w:rsid w:val="001423B6"/>
    <w:rsid w:val="00144025"/>
    <w:rsid w:val="001448A7"/>
    <w:rsid w:val="001461E1"/>
    <w:rsid w:val="00146621"/>
    <w:rsid w:val="00146CD1"/>
    <w:rsid w:val="00147F88"/>
    <w:rsid w:val="00147FD0"/>
    <w:rsid w:val="00147FDE"/>
    <w:rsid w:val="001516B5"/>
    <w:rsid w:val="00152229"/>
    <w:rsid w:val="00152273"/>
    <w:rsid w:val="001600F0"/>
    <w:rsid w:val="00160804"/>
    <w:rsid w:val="0016230D"/>
    <w:rsid w:val="00162325"/>
    <w:rsid w:val="001629CF"/>
    <w:rsid w:val="00163A33"/>
    <w:rsid w:val="00167046"/>
    <w:rsid w:val="001705C0"/>
    <w:rsid w:val="00172D49"/>
    <w:rsid w:val="00174F80"/>
    <w:rsid w:val="0017640C"/>
    <w:rsid w:val="00181175"/>
    <w:rsid w:val="001816ED"/>
    <w:rsid w:val="00183965"/>
    <w:rsid w:val="0018444E"/>
    <w:rsid w:val="00184590"/>
    <w:rsid w:val="00185DF8"/>
    <w:rsid w:val="00187D6E"/>
    <w:rsid w:val="00190D8C"/>
    <w:rsid w:val="00193097"/>
    <w:rsid w:val="001934BB"/>
    <w:rsid w:val="00194600"/>
    <w:rsid w:val="001948F2"/>
    <w:rsid w:val="00194ECB"/>
    <w:rsid w:val="00195174"/>
    <w:rsid w:val="001951DA"/>
    <w:rsid w:val="001A258E"/>
    <w:rsid w:val="001A2780"/>
    <w:rsid w:val="001A3B42"/>
    <w:rsid w:val="001A415F"/>
    <w:rsid w:val="001A42B6"/>
    <w:rsid w:val="001A4619"/>
    <w:rsid w:val="001A4A21"/>
    <w:rsid w:val="001A5C7D"/>
    <w:rsid w:val="001A6255"/>
    <w:rsid w:val="001A62C1"/>
    <w:rsid w:val="001A7409"/>
    <w:rsid w:val="001B0481"/>
    <w:rsid w:val="001B10FE"/>
    <w:rsid w:val="001B23B6"/>
    <w:rsid w:val="001B2553"/>
    <w:rsid w:val="001B5A72"/>
    <w:rsid w:val="001B7920"/>
    <w:rsid w:val="001B7A28"/>
    <w:rsid w:val="001C0295"/>
    <w:rsid w:val="001C1871"/>
    <w:rsid w:val="001C1D94"/>
    <w:rsid w:val="001C29C0"/>
    <w:rsid w:val="001C2C3B"/>
    <w:rsid w:val="001C3269"/>
    <w:rsid w:val="001C42BD"/>
    <w:rsid w:val="001C4F6E"/>
    <w:rsid w:val="001C567F"/>
    <w:rsid w:val="001D069F"/>
    <w:rsid w:val="001D1DB4"/>
    <w:rsid w:val="001D4E66"/>
    <w:rsid w:val="001D591C"/>
    <w:rsid w:val="001D5E95"/>
    <w:rsid w:val="001E2E6D"/>
    <w:rsid w:val="001E497C"/>
    <w:rsid w:val="001E498C"/>
    <w:rsid w:val="001E53BA"/>
    <w:rsid w:val="001E5BB2"/>
    <w:rsid w:val="001E6ADC"/>
    <w:rsid w:val="001F0F15"/>
    <w:rsid w:val="001F1A3E"/>
    <w:rsid w:val="001F40B1"/>
    <w:rsid w:val="001F4D46"/>
    <w:rsid w:val="001F5FF0"/>
    <w:rsid w:val="001F73A0"/>
    <w:rsid w:val="002018B8"/>
    <w:rsid w:val="00203DB8"/>
    <w:rsid w:val="002058FB"/>
    <w:rsid w:val="002059BA"/>
    <w:rsid w:val="00205B04"/>
    <w:rsid w:val="0020614A"/>
    <w:rsid w:val="0020621A"/>
    <w:rsid w:val="00206D97"/>
    <w:rsid w:val="0020762A"/>
    <w:rsid w:val="0021144D"/>
    <w:rsid w:val="0021260B"/>
    <w:rsid w:val="002138CD"/>
    <w:rsid w:val="00214F69"/>
    <w:rsid w:val="0021545A"/>
    <w:rsid w:val="00216B36"/>
    <w:rsid w:val="00216F6C"/>
    <w:rsid w:val="00217C65"/>
    <w:rsid w:val="00220A38"/>
    <w:rsid w:val="00222A29"/>
    <w:rsid w:val="00223923"/>
    <w:rsid w:val="00223A29"/>
    <w:rsid w:val="00223AEF"/>
    <w:rsid w:val="00226030"/>
    <w:rsid w:val="00227C52"/>
    <w:rsid w:val="002300C0"/>
    <w:rsid w:val="002316F2"/>
    <w:rsid w:val="00232420"/>
    <w:rsid w:val="0023276C"/>
    <w:rsid w:val="00234DBC"/>
    <w:rsid w:val="002358D6"/>
    <w:rsid w:val="0023763A"/>
    <w:rsid w:val="0024034C"/>
    <w:rsid w:val="002408D5"/>
    <w:rsid w:val="00241D03"/>
    <w:rsid w:val="00243CFD"/>
    <w:rsid w:val="0024414B"/>
    <w:rsid w:val="002445CE"/>
    <w:rsid w:val="00244B6F"/>
    <w:rsid w:val="00246FC0"/>
    <w:rsid w:val="0025170D"/>
    <w:rsid w:val="002523F3"/>
    <w:rsid w:val="0025277C"/>
    <w:rsid w:val="002544BA"/>
    <w:rsid w:val="002553E2"/>
    <w:rsid w:val="002561A2"/>
    <w:rsid w:val="00256890"/>
    <w:rsid w:val="002569C0"/>
    <w:rsid w:val="002574F9"/>
    <w:rsid w:val="002576CD"/>
    <w:rsid w:val="00257F6A"/>
    <w:rsid w:val="00261545"/>
    <w:rsid w:val="00261F0D"/>
    <w:rsid w:val="00262ABA"/>
    <w:rsid w:val="0026458B"/>
    <w:rsid w:val="00265CF3"/>
    <w:rsid w:val="00267080"/>
    <w:rsid w:val="002678D1"/>
    <w:rsid w:val="00271247"/>
    <w:rsid w:val="002727CF"/>
    <w:rsid w:val="00273582"/>
    <w:rsid w:val="0027430A"/>
    <w:rsid w:val="00276811"/>
    <w:rsid w:val="00276B6D"/>
    <w:rsid w:val="00277251"/>
    <w:rsid w:val="00282699"/>
    <w:rsid w:val="0028480B"/>
    <w:rsid w:val="00287BC8"/>
    <w:rsid w:val="00287CA7"/>
    <w:rsid w:val="00287F4B"/>
    <w:rsid w:val="002912FE"/>
    <w:rsid w:val="0029157B"/>
    <w:rsid w:val="00292265"/>
    <w:rsid w:val="002926DF"/>
    <w:rsid w:val="00293539"/>
    <w:rsid w:val="00293FF8"/>
    <w:rsid w:val="00294134"/>
    <w:rsid w:val="00296683"/>
    <w:rsid w:val="00296697"/>
    <w:rsid w:val="002A0813"/>
    <w:rsid w:val="002A0E09"/>
    <w:rsid w:val="002A153B"/>
    <w:rsid w:val="002A23A6"/>
    <w:rsid w:val="002A261E"/>
    <w:rsid w:val="002A4CB0"/>
    <w:rsid w:val="002A5163"/>
    <w:rsid w:val="002A5A3F"/>
    <w:rsid w:val="002A744A"/>
    <w:rsid w:val="002B0472"/>
    <w:rsid w:val="002B1218"/>
    <w:rsid w:val="002B160F"/>
    <w:rsid w:val="002B2676"/>
    <w:rsid w:val="002B4641"/>
    <w:rsid w:val="002B4BB3"/>
    <w:rsid w:val="002B4BF1"/>
    <w:rsid w:val="002B6AEC"/>
    <w:rsid w:val="002B6B12"/>
    <w:rsid w:val="002B71B5"/>
    <w:rsid w:val="002B75AA"/>
    <w:rsid w:val="002C035B"/>
    <w:rsid w:val="002C5B50"/>
    <w:rsid w:val="002C63D5"/>
    <w:rsid w:val="002C7CB0"/>
    <w:rsid w:val="002D046A"/>
    <w:rsid w:val="002D1242"/>
    <w:rsid w:val="002D1B10"/>
    <w:rsid w:val="002D23CE"/>
    <w:rsid w:val="002D326F"/>
    <w:rsid w:val="002D3D4F"/>
    <w:rsid w:val="002D4E16"/>
    <w:rsid w:val="002D63BA"/>
    <w:rsid w:val="002D6891"/>
    <w:rsid w:val="002D7F0F"/>
    <w:rsid w:val="002E25BF"/>
    <w:rsid w:val="002E37C8"/>
    <w:rsid w:val="002E42A6"/>
    <w:rsid w:val="002E5158"/>
    <w:rsid w:val="002E6140"/>
    <w:rsid w:val="002E6985"/>
    <w:rsid w:val="002E71B6"/>
    <w:rsid w:val="002F03C5"/>
    <w:rsid w:val="002F0876"/>
    <w:rsid w:val="002F3CF4"/>
    <w:rsid w:val="002F555E"/>
    <w:rsid w:val="002F6499"/>
    <w:rsid w:val="002F68EE"/>
    <w:rsid w:val="002F6F07"/>
    <w:rsid w:val="002F77C8"/>
    <w:rsid w:val="003016AF"/>
    <w:rsid w:val="0030310D"/>
    <w:rsid w:val="00303A76"/>
    <w:rsid w:val="00304F22"/>
    <w:rsid w:val="003062F9"/>
    <w:rsid w:val="00306C7C"/>
    <w:rsid w:val="0030788E"/>
    <w:rsid w:val="00310AC8"/>
    <w:rsid w:val="003113A3"/>
    <w:rsid w:val="00311EB6"/>
    <w:rsid w:val="00312549"/>
    <w:rsid w:val="0031384E"/>
    <w:rsid w:val="00313EA5"/>
    <w:rsid w:val="00315C30"/>
    <w:rsid w:val="003207A2"/>
    <w:rsid w:val="00322D4C"/>
    <w:rsid w:val="00322EDD"/>
    <w:rsid w:val="00323AEC"/>
    <w:rsid w:val="00323E60"/>
    <w:rsid w:val="00325285"/>
    <w:rsid w:val="00326E09"/>
    <w:rsid w:val="00327D4D"/>
    <w:rsid w:val="003301DB"/>
    <w:rsid w:val="003308CF"/>
    <w:rsid w:val="00331369"/>
    <w:rsid w:val="00332320"/>
    <w:rsid w:val="003323E0"/>
    <w:rsid w:val="00333F51"/>
    <w:rsid w:val="00335AB1"/>
    <w:rsid w:val="00337393"/>
    <w:rsid w:val="0034153D"/>
    <w:rsid w:val="0034233E"/>
    <w:rsid w:val="00342D26"/>
    <w:rsid w:val="003456CE"/>
    <w:rsid w:val="00347D72"/>
    <w:rsid w:val="00350BFE"/>
    <w:rsid w:val="00353049"/>
    <w:rsid w:val="00357611"/>
    <w:rsid w:val="00363F6B"/>
    <w:rsid w:val="00367237"/>
    <w:rsid w:val="0037077F"/>
    <w:rsid w:val="00370AF9"/>
    <w:rsid w:val="00372FFD"/>
    <w:rsid w:val="00373882"/>
    <w:rsid w:val="0037605E"/>
    <w:rsid w:val="003766A3"/>
    <w:rsid w:val="0037773E"/>
    <w:rsid w:val="0038006F"/>
    <w:rsid w:val="0038132A"/>
    <w:rsid w:val="00381AF1"/>
    <w:rsid w:val="00382550"/>
    <w:rsid w:val="003843DB"/>
    <w:rsid w:val="00386F05"/>
    <w:rsid w:val="003871F6"/>
    <w:rsid w:val="003876B8"/>
    <w:rsid w:val="00391395"/>
    <w:rsid w:val="00392C9B"/>
    <w:rsid w:val="003930C5"/>
    <w:rsid w:val="003931AE"/>
    <w:rsid w:val="00393761"/>
    <w:rsid w:val="0039423C"/>
    <w:rsid w:val="00394DE6"/>
    <w:rsid w:val="0039650F"/>
    <w:rsid w:val="0039680E"/>
    <w:rsid w:val="00397650"/>
    <w:rsid w:val="00397CB2"/>
    <w:rsid w:val="00397D18"/>
    <w:rsid w:val="003A08EB"/>
    <w:rsid w:val="003A1B36"/>
    <w:rsid w:val="003A3615"/>
    <w:rsid w:val="003A3C1A"/>
    <w:rsid w:val="003A4F49"/>
    <w:rsid w:val="003A50C4"/>
    <w:rsid w:val="003A5E13"/>
    <w:rsid w:val="003A5EF4"/>
    <w:rsid w:val="003A72E3"/>
    <w:rsid w:val="003A7488"/>
    <w:rsid w:val="003B1454"/>
    <w:rsid w:val="003B1E73"/>
    <w:rsid w:val="003B23EC"/>
    <w:rsid w:val="003B24C8"/>
    <w:rsid w:val="003B6D94"/>
    <w:rsid w:val="003B7267"/>
    <w:rsid w:val="003C0D92"/>
    <w:rsid w:val="003C18C3"/>
    <w:rsid w:val="003C1D5A"/>
    <w:rsid w:val="003C2B64"/>
    <w:rsid w:val="003C4D3D"/>
    <w:rsid w:val="003C4F32"/>
    <w:rsid w:val="003C59E0"/>
    <w:rsid w:val="003C5E54"/>
    <w:rsid w:val="003C6C8D"/>
    <w:rsid w:val="003D0E45"/>
    <w:rsid w:val="003D1BFC"/>
    <w:rsid w:val="003D3E67"/>
    <w:rsid w:val="003D4F95"/>
    <w:rsid w:val="003D5D48"/>
    <w:rsid w:val="003D5DCE"/>
    <w:rsid w:val="003D5F42"/>
    <w:rsid w:val="003D60A9"/>
    <w:rsid w:val="003D6CCA"/>
    <w:rsid w:val="003E0AB5"/>
    <w:rsid w:val="003E2DC8"/>
    <w:rsid w:val="003E329B"/>
    <w:rsid w:val="003E5E13"/>
    <w:rsid w:val="003E617E"/>
    <w:rsid w:val="003F035B"/>
    <w:rsid w:val="003F212C"/>
    <w:rsid w:val="003F2793"/>
    <w:rsid w:val="003F3E14"/>
    <w:rsid w:val="003F4C97"/>
    <w:rsid w:val="003F50A0"/>
    <w:rsid w:val="003F52F5"/>
    <w:rsid w:val="003F7FE6"/>
    <w:rsid w:val="00400193"/>
    <w:rsid w:val="004035AF"/>
    <w:rsid w:val="00405340"/>
    <w:rsid w:val="00410BC4"/>
    <w:rsid w:val="00413E9B"/>
    <w:rsid w:val="00414042"/>
    <w:rsid w:val="0041455B"/>
    <w:rsid w:val="00415DCE"/>
    <w:rsid w:val="0041713E"/>
    <w:rsid w:val="004212E7"/>
    <w:rsid w:val="0042193C"/>
    <w:rsid w:val="00422B88"/>
    <w:rsid w:val="0042446D"/>
    <w:rsid w:val="0042539B"/>
    <w:rsid w:val="004260EB"/>
    <w:rsid w:val="00427BF8"/>
    <w:rsid w:val="00430DEE"/>
    <w:rsid w:val="00431001"/>
    <w:rsid w:val="004312BB"/>
    <w:rsid w:val="0043131A"/>
    <w:rsid w:val="0043168D"/>
    <w:rsid w:val="00431B6B"/>
    <w:rsid w:val="00431C02"/>
    <w:rsid w:val="0043296D"/>
    <w:rsid w:val="004329A8"/>
    <w:rsid w:val="00435319"/>
    <w:rsid w:val="00436418"/>
    <w:rsid w:val="00437395"/>
    <w:rsid w:val="00437908"/>
    <w:rsid w:val="00440AF3"/>
    <w:rsid w:val="00440BCF"/>
    <w:rsid w:val="00440EEE"/>
    <w:rsid w:val="00441178"/>
    <w:rsid w:val="00445047"/>
    <w:rsid w:val="00446FD0"/>
    <w:rsid w:val="00447331"/>
    <w:rsid w:val="00450640"/>
    <w:rsid w:val="00452492"/>
    <w:rsid w:val="0045321A"/>
    <w:rsid w:val="00453D7D"/>
    <w:rsid w:val="0045543C"/>
    <w:rsid w:val="004561EA"/>
    <w:rsid w:val="0045659A"/>
    <w:rsid w:val="00461311"/>
    <w:rsid w:val="00462023"/>
    <w:rsid w:val="00463E39"/>
    <w:rsid w:val="00464792"/>
    <w:rsid w:val="004657FC"/>
    <w:rsid w:val="0046619D"/>
    <w:rsid w:val="00467BEC"/>
    <w:rsid w:val="004733F6"/>
    <w:rsid w:val="004738A1"/>
    <w:rsid w:val="0047407B"/>
    <w:rsid w:val="00474CB5"/>
    <w:rsid w:val="00474E69"/>
    <w:rsid w:val="004756C8"/>
    <w:rsid w:val="004757F5"/>
    <w:rsid w:val="00476F18"/>
    <w:rsid w:val="0048027D"/>
    <w:rsid w:val="0048273A"/>
    <w:rsid w:val="00483D88"/>
    <w:rsid w:val="00484852"/>
    <w:rsid w:val="0048591F"/>
    <w:rsid w:val="0048614B"/>
    <w:rsid w:val="00487264"/>
    <w:rsid w:val="004901BB"/>
    <w:rsid w:val="0049303D"/>
    <w:rsid w:val="00494F77"/>
    <w:rsid w:val="0049621B"/>
    <w:rsid w:val="0049664B"/>
    <w:rsid w:val="00496FD9"/>
    <w:rsid w:val="0049740B"/>
    <w:rsid w:val="004A0105"/>
    <w:rsid w:val="004A03D4"/>
    <w:rsid w:val="004A09F8"/>
    <w:rsid w:val="004A2068"/>
    <w:rsid w:val="004A5BB3"/>
    <w:rsid w:val="004A5C17"/>
    <w:rsid w:val="004A6221"/>
    <w:rsid w:val="004A69B2"/>
    <w:rsid w:val="004A6E9F"/>
    <w:rsid w:val="004A7512"/>
    <w:rsid w:val="004B4450"/>
    <w:rsid w:val="004B5766"/>
    <w:rsid w:val="004B7530"/>
    <w:rsid w:val="004C04BC"/>
    <w:rsid w:val="004C0A98"/>
    <w:rsid w:val="004C1895"/>
    <w:rsid w:val="004C198E"/>
    <w:rsid w:val="004C2A56"/>
    <w:rsid w:val="004C50F5"/>
    <w:rsid w:val="004C5442"/>
    <w:rsid w:val="004C585C"/>
    <w:rsid w:val="004C5C90"/>
    <w:rsid w:val="004C6D40"/>
    <w:rsid w:val="004D1D01"/>
    <w:rsid w:val="004D250F"/>
    <w:rsid w:val="004D3475"/>
    <w:rsid w:val="004D4129"/>
    <w:rsid w:val="004D584F"/>
    <w:rsid w:val="004D614A"/>
    <w:rsid w:val="004E1238"/>
    <w:rsid w:val="004E415A"/>
    <w:rsid w:val="004E565F"/>
    <w:rsid w:val="004E5D0E"/>
    <w:rsid w:val="004E6886"/>
    <w:rsid w:val="004F0188"/>
    <w:rsid w:val="004F0C3C"/>
    <w:rsid w:val="004F24B9"/>
    <w:rsid w:val="004F2632"/>
    <w:rsid w:val="004F41CF"/>
    <w:rsid w:val="004F4BC5"/>
    <w:rsid w:val="004F63FC"/>
    <w:rsid w:val="004F6446"/>
    <w:rsid w:val="004F70F4"/>
    <w:rsid w:val="00500A04"/>
    <w:rsid w:val="00502411"/>
    <w:rsid w:val="00503E4F"/>
    <w:rsid w:val="00505499"/>
    <w:rsid w:val="00505A92"/>
    <w:rsid w:val="00505AA5"/>
    <w:rsid w:val="00505DC9"/>
    <w:rsid w:val="00507599"/>
    <w:rsid w:val="00511D75"/>
    <w:rsid w:val="0051265E"/>
    <w:rsid w:val="005127CE"/>
    <w:rsid w:val="00512979"/>
    <w:rsid w:val="00512C43"/>
    <w:rsid w:val="005131F3"/>
    <w:rsid w:val="00514F92"/>
    <w:rsid w:val="00515577"/>
    <w:rsid w:val="00515926"/>
    <w:rsid w:val="0051708F"/>
    <w:rsid w:val="00517F6C"/>
    <w:rsid w:val="005203F1"/>
    <w:rsid w:val="00521BC3"/>
    <w:rsid w:val="005234AA"/>
    <w:rsid w:val="00531948"/>
    <w:rsid w:val="005319A3"/>
    <w:rsid w:val="00531C86"/>
    <w:rsid w:val="00533632"/>
    <w:rsid w:val="005338A9"/>
    <w:rsid w:val="005338F7"/>
    <w:rsid w:val="00536D2D"/>
    <w:rsid w:val="00540944"/>
    <w:rsid w:val="00540E02"/>
    <w:rsid w:val="0054215B"/>
    <w:rsid w:val="0054251F"/>
    <w:rsid w:val="00542ADD"/>
    <w:rsid w:val="00543AA0"/>
    <w:rsid w:val="00543D00"/>
    <w:rsid w:val="0054408C"/>
    <w:rsid w:val="00544632"/>
    <w:rsid w:val="00545658"/>
    <w:rsid w:val="00550618"/>
    <w:rsid w:val="0055084D"/>
    <w:rsid w:val="005512C3"/>
    <w:rsid w:val="005520D8"/>
    <w:rsid w:val="00556641"/>
    <w:rsid w:val="00556CF1"/>
    <w:rsid w:val="00560582"/>
    <w:rsid w:val="00560ECF"/>
    <w:rsid w:val="005621E9"/>
    <w:rsid w:val="005622EC"/>
    <w:rsid w:val="005644BB"/>
    <w:rsid w:val="005714C0"/>
    <w:rsid w:val="00573112"/>
    <w:rsid w:val="00573383"/>
    <w:rsid w:val="005743E0"/>
    <w:rsid w:val="005762A7"/>
    <w:rsid w:val="00582501"/>
    <w:rsid w:val="005828DA"/>
    <w:rsid w:val="00584A96"/>
    <w:rsid w:val="005855F6"/>
    <w:rsid w:val="00587896"/>
    <w:rsid w:val="005879F9"/>
    <w:rsid w:val="005916D7"/>
    <w:rsid w:val="005917FD"/>
    <w:rsid w:val="00593F8F"/>
    <w:rsid w:val="005958E2"/>
    <w:rsid w:val="00595950"/>
    <w:rsid w:val="005A0BA0"/>
    <w:rsid w:val="005A2D04"/>
    <w:rsid w:val="005A42BC"/>
    <w:rsid w:val="005A630B"/>
    <w:rsid w:val="005A698C"/>
    <w:rsid w:val="005A7F1E"/>
    <w:rsid w:val="005B110F"/>
    <w:rsid w:val="005B1D56"/>
    <w:rsid w:val="005B5DD4"/>
    <w:rsid w:val="005C0BB9"/>
    <w:rsid w:val="005C14CE"/>
    <w:rsid w:val="005C16B8"/>
    <w:rsid w:val="005C1C3B"/>
    <w:rsid w:val="005C1CDB"/>
    <w:rsid w:val="005C22E9"/>
    <w:rsid w:val="005C4E56"/>
    <w:rsid w:val="005C6E48"/>
    <w:rsid w:val="005C6F7E"/>
    <w:rsid w:val="005C7257"/>
    <w:rsid w:val="005D158A"/>
    <w:rsid w:val="005D3193"/>
    <w:rsid w:val="005D357E"/>
    <w:rsid w:val="005D3C28"/>
    <w:rsid w:val="005D6B0A"/>
    <w:rsid w:val="005E0799"/>
    <w:rsid w:val="005E1B43"/>
    <w:rsid w:val="005E2783"/>
    <w:rsid w:val="005E2D1B"/>
    <w:rsid w:val="005E3981"/>
    <w:rsid w:val="005E3A4C"/>
    <w:rsid w:val="005E3DC4"/>
    <w:rsid w:val="005E3E3D"/>
    <w:rsid w:val="005E46AD"/>
    <w:rsid w:val="005F572B"/>
    <w:rsid w:val="005F5A80"/>
    <w:rsid w:val="005F5AFA"/>
    <w:rsid w:val="005F651E"/>
    <w:rsid w:val="006044FF"/>
    <w:rsid w:val="006045B7"/>
    <w:rsid w:val="0060502D"/>
    <w:rsid w:val="00605ECD"/>
    <w:rsid w:val="00606E58"/>
    <w:rsid w:val="006079AC"/>
    <w:rsid w:val="00607CC5"/>
    <w:rsid w:val="006102A4"/>
    <w:rsid w:val="00611024"/>
    <w:rsid w:val="0061119B"/>
    <w:rsid w:val="00611247"/>
    <w:rsid w:val="00612CB2"/>
    <w:rsid w:val="006138F2"/>
    <w:rsid w:val="006160EA"/>
    <w:rsid w:val="00616188"/>
    <w:rsid w:val="00617B1C"/>
    <w:rsid w:val="00617CF9"/>
    <w:rsid w:val="00622C38"/>
    <w:rsid w:val="00622F01"/>
    <w:rsid w:val="00623661"/>
    <w:rsid w:val="00624E25"/>
    <w:rsid w:val="00625529"/>
    <w:rsid w:val="0062557A"/>
    <w:rsid w:val="00626C34"/>
    <w:rsid w:val="00627999"/>
    <w:rsid w:val="00630DF0"/>
    <w:rsid w:val="00631A72"/>
    <w:rsid w:val="00631B47"/>
    <w:rsid w:val="00631E2D"/>
    <w:rsid w:val="00633014"/>
    <w:rsid w:val="00633CF3"/>
    <w:rsid w:val="0063437B"/>
    <w:rsid w:val="00634699"/>
    <w:rsid w:val="00634E2B"/>
    <w:rsid w:val="00640A05"/>
    <w:rsid w:val="00645163"/>
    <w:rsid w:val="0064540C"/>
    <w:rsid w:val="006455EB"/>
    <w:rsid w:val="006476D8"/>
    <w:rsid w:val="00647A48"/>
    <w:rsid w:val="006505A9"/>
    <w:rsid w:val="00651DCA"/>
    <w:rsid w:val="0065202D"/>
    <w:rsid w:val="00652E99"/>
    <w:rsid w:val="00653715"/>
    <w:rsid w:val="00656205"/>
    <w:rsid w:val="00656BC2"/>
    <w:rsid w:val="00657910"/>
    <w:rsid w:val="0066226C"/>
    <w:rsid w:val="00662EEE"/>
    <w:rsid w:val="006673CA"/>
    <w:rsid w:val="006674A3"/>
    <w:rsid w:val="0066779E"/>
    <w:rsid w:val="006706C1"/>
    <w:rsid w:val="00673C26"/>
    <w:rsid w:val="0067549F"/>
    <w:rsid w:val="00675D6A"/>
    <w:rsid w:val="0067743B"/>
    <w:rsid w:val="00681078"/>
    <w:rsid w:val="006812AF"/>
    <w:rsid w:val="00682588"/>
    <w:rsid w:val="0068327D"/>
    <w:rsid w:val="00683D6A"/>
    <w:rsid w:val="00684651"/>
    <w:rsid w:val="00684845"/>
    <w:rsid w:val="006852A3"/>
    <w:rsid w:val="00685C62"/>
    <w:rsid w:val="00686299"/>
    <w:rsid w:val="00687D19"/>
    <w:rsid w:val="00691F2A"/>
    <w:rsid w:val="0069246C"/>
    <w:rsid w:val="00692FDE"/>
    <w:rsid w:val="00694AF0"/>
    <w:rsid w:val="00694C36"/>
    <w:rsid w:val="006A11C5"/>
    <w:rsid w:val="006A13BC"/>
    <w:rsid w:val="006A19B6"/>
    <w:rsid w:val="006A1A24"/>
    <w:rsid w:val="006A1AD7"/>
    <w:rsid w:val="006A414B"/>
    <w:rsid w:val="006A6B1A"/>
    <w:rsid w:val="006A713E"/>
    <w:rsid w:val="006B0A96"/>
    <w:rsid w:val="006B0E9E"/>
    <w:rsid w:val="006B4ABF"/>
    <w:rsid w:val="006B50E8"/>
    <w:rsid w:val="006B5AE4"/>
    <w:rsid w:val="006B5EA5"/>
    <w:rsid w:val="006B652B"/>
    <w:rsid w:val="006B655F"/>
    <w:rsid w:val="006B6CEE"/>
    <w:rsid w:val="006C0868"/>
    <w:rsid w:val="006C0ED7"/>
    <w:rsid w:val="006C1AC1"/>
    <w:rsid w:val="006C4DBA"/>
    <w:rsid w:val="006C559B"/>
    <w:rsid w:val="006C5D8C"/>
    <w:rsid w:val="006D331E"/>
    <w:rsid w:val="006D3B9C"/>
    <w:rsid w:val="006D3BC7"/>
    <w:rsid w:val="006D3FA2"/>
    <w:rsid w:val="006D4035"/>
    <w:rsid w:val="006D4054"/>
    <w:rsid w:val="006D5563"/>
    <w:rsid w:val="006D6FED"/>
    <w:rsid w:val="006E0225"/>
    <w:rsid w:val="006E02B1"/>
    <w:rsid w:val="006E02EC"/>
    <w:rsid w:val="006E14B8"/>
    <w:rsid w:val="006E4B21"/>
    <w:rsid w:val="006E5D46"/>
    <w:rsid w:val="006F0B3A"/>
    <w:rsid w:val="006F2EB8"/>
    <w:rsid w:val="006F6CE3"/>
    <w:rsid w:val="006F6F3F"/>
    <w:rsid w:val="006F7053"/>
    <w:rsid w:val="0070196B"/>
    <w:rsid w:val="00704C2B"/>
    <w:rsid w:val="00705E24"/>
    <w:rsid w:val="0071020D"/>
    <w:rsid w:val="00711567"/>
    <w:rsid w:val="00711B8A"/>
    <w:rsid w:val="00712418"/>
    <w:rsid w:val="00712E20"/>
    <w:rsid w:val="00712E59"/>
    <w:rsid w:val="00713218"/>
    <w:rsid w:val="0071410D"/>
    <w:rsid w:val="00717806"/>
    <w:rsid w:val="007211B1"/>
    <w:rsid w:val="00721B6A"/>
    <w:rsid w:val="00722D6A"/>
    <w:rsid w:val="00726F09"/>
    <w:rsid w:val="00727AFB"/>
    <w:rsid w:val="00727E40"/>
    <w:rsid w:val="00730C88"/>
    <w:rsid w:val="007325D4"/>
    <w:rsid w:val="00734B8F"/>
    <w:rsid w:val="007371CF"/>
    <w:rsid w:val="0074054A"/>
    <w:rsid w:val="00746187"/>
    <w:rsid w:val="0074681E"/>
    <w:rsid w:val="00750403"/>
    <w:rsid w:val="00750AF0"/>
    <w:rsid w:val="007525C9"/>
    <w:rsid w:val="00752C2C"/>
    <w:rsid w:val="00753C30"/>
    <w:rsid w:val="00753EED"/>
    <w:rsid w:val="00755162"/>
    <w:rsid w:val="00757F63"/>
    <w:rsid w:val="00760385"/>
    <w:rsid w:val="007609AD"/>
    <w:rsid w:val="00760B01"/>
    <w:rsid w:val="0076254F"/>
    <w:rsid w:val="007628B9"/>
    <w:rsid w:val="00763804"/>
    <w:rsid w:val="007650C8"/>
    <w:rsid w:val="00766AA1"/>
    <w:rsid w:val="007710EA"/>
    <w:rsid w:val="00772894"/>
    <w:rsid w:val="007731D4"/>
    <w:rsid w:val="00773529"/>
    <w:rsid w:val="007740C8"/>
    <w:rsid w:val="00776585"/>
    <w:rsid w:val="00776EA1"/>
    <w:rsid w:val="00777E82"/>
    <w:rsid w:val="007801F5"/>
    <w:rsid w:val="00780FA5"/>
    <w:rsid w:val="0078136E"/>
    <w:rsid w:val="00783C7A"/>
    <w:rsid w:val="00783CA4"/>
    <w:rsid w:val="007842FB"/>
    <w:rsid w:val="0078467D"/>
    <w:rsid w:val="00786124"/>
    <w:rsid w:val="0078730F"/>
    <w:rsid w:val="00790F15"/>
    <w:rsid w:val="00791710"/>
    <w:rsid w:val="00791BC4"/>
    <w:rsid w:val="00795009"/>
    <w:rsid w:val="0079514B"/>
    <w:rsid w:val="00796551"/>
    <w:rsid w:val="00796B5D"/>
    <w:rsid w:val="0079744D"/>
    <w:rsid w:val="007A1CE7"/>
    <w:rsid w:val="007A2C0A"/>
    <w:rsid w:val="007A2DC1"/>
    <w:rsid w:val="007A3C7B"/>
    <w:rsid w:val="007A45A4"/>
    <w:rsid w:val="007A4930"/>
    <w:rsid w:val="007A72B2"/>
    <w:rsid w:val="007A7307"/>
    <w:rsid w:val="007A7539"/>
    <w:rsid w:val="007B2942"/>
    <w:rsid w:val="007B2D58"/>
    <w:rsid w:val="007B529C"/>
    <w:rsid w:val="007C0B5A"/>
    <w:rsid w:val="007C143C"/>
    <w:rsid w:val="007C222E"/>
    <w:rsid w:val="007C4614"/>
    <w:rsid w:val="007C67C5"/>
    <w:rsid w:val="007D2C15"/>
    <w:rsid w:val="007D3319"/>
    <w:rsid w:val="007D335D"/>
    <w:rsid w:val="007E135B"/>
    <w:rsid w:val="007E2611"/>
    <w:rsid w:val="007E3314"/>
    <w:rsid w:val="007E4AC5"/>
    <w:rsid w:val="007E4B03"/>
    <w:rsid w:val="007E5EF0"/>
    <w:rsid w:val="007E7D4F"/>
    <w:rsid w:val="007F0023"/>
    <w:rsid w:val="007F084A"/>
    <w:rsid w:val="007F0BBA"/>
    <w:rsid w:val="007F105D"/>
    <w:rsid w:val="007F324B"/>
    <w:rsid w:val="007F3BFF"/>
    <w:rsid w:val="007F6A99"/>
    <w:rsid w:val="00802FD1"/>
    <w:rsid w:val="00803EF9"/>
    <w:rsid w:val="008042F5"/>
    <w:rsid w:val="008052F7"/>
    <w:rsid w:val="0080553C"/>
    <w:rsid w:val="00805B46"/>
    <w:rsid w:val="008066A5"/>
    <w:rsid w:val="008102D7"/>
    <w:rsid w:val="00811106"/>
    <w:rsid w:val="00811AFE"/>
    <w:rsid w:val="00811CCC"/>
    <w:rsid w:val="00811E33"/>
    <w:rsid w:val="0081308B"/>
    <w:rsid w:val="00814601"/>
    <w:rsid w:val="008159B9"/>
    <w:rsid w:val="0082184D"/>
    <w:rsid w:val="00824FB7"/>
    <w:rsid w:val="00825727"/>
    <w:rsid w:val="00825DC2"/>
    <w:rsid w:val="00825EA8"/>
    <w:rsid w:val="00826806"/>
    <w:rsid w:val="0083295F"/>
    <w:rsid w:val="00834AD3"/>
    <w:rsid w:val="008355AE"/>
    <w:rsid w:val="008357C2"/>
    <w:rsid w:val="00837A86"/>
    <w:rsid w:val="00837BB9"/>
    <w:rsid w:val="00842004"/>
    <w:rsid w:val="0084302A"/>
    <w:rsid w:val="00843795"/>
    <w:rsid w:val="00843D93"/>
    <w:rsid w:val="00844A2C"/>
    <w:rsid w:val="00845FA2"/>
    <w:rsid w:val="008460BA"/>
    <w:rsid w:val="00847C88"/>
    <w:rsid w:val="00847F0F"/>
    <w:rsid w:val="0085070D"/>
    <w:rsid w:val="008514DA"/>
    <w:rsid w:val="00852448"/>
    <w:rsid w:val="008527A6"/>
    <w:rsid w:val="00853660"/>
    <w:rsid w:val="00854492"/>
    <w:rsid w:val="008552E6"/>
    <w:rsid w:val="008562BC"/>
    <w:rsid w:val="00856683"/>
    <w:rsid w:val="0085707F"/>
    <w:rsid w:val="00860B61"/>
    <w:rsid w:val="008627DE"/>
    <w:rsid w:val="00866E54"/>
    <w:rsid w:val="00870B5A"/>
    <w:rsid w:val="00871C29"/>
    <w:rsid w:val="00871FBD"/>
    <w:rsid w:val="008722E3"/>
    <w:rsid w:val="008728A6"/>
    <w:rsid w:val="00872CE3"/>
    <w:rsid w:val="0087531F"/>
    <w:rsid w:val="00876667"/>
    <w:rsid w:val="00881A4A"/>
    <w:rsid w:val="00881A4F"/>
    <w:rsid w:val="0088258A"/>
    <w:rsid w:val="00885FF8"/>
    <w:rsid w:val="00886332"/>
    <w:rsid w:val="008872AB"/>
    <w:rsid w:val="00890B0B"/>
    <w:rsid w:val="00891DFB"/>
    <w:rsid w:val="00892630"/>
    <w:rsid w:val="00895D22"/>
    <w:rsid w:val="00896CBF"/>
    <w:rsid w:val="00897D56"/>
    <w:rsid w:val="008A0E6D"/>
    <w:rsid w:val="008A12B4"/>
    <w:rsid w:val="008A26D9"/>
    <w:rsid w:val="008A422C"/>
    <w:rsid w:val="008A4289"/>
    <w:rsid w:val="008A6902"/>
    <w:rsid w:val="008A6D0E"/>
    <w:rsid w:val="008A6E47"/>
    <w:rsid w:val="008B1E87"/>
    <w:rsid w:val="008B3C6D"/>
    <w:rsid w:val="008B687E"/>
    <w:rsid w:val="008B6C62"/>
    <w:rsid w:val="008B7873"/>
    <w:rsid w:val="008C0C29"/>
    <w:rsid w:val="008C0D1E"/>
    <w:rsid w:val="008C16FC"/>
    <w:rsid w:val="008C2798"/>
    <w:rsid w:val="008C3E4A"/>
    <w:rsid w:val="008C4279"/>
    <w:rsid w:val="008C5EE8"/>
    <w:rsid w:val="008D122E"/>
    <w:rsid w:val="008D1393"/>
    <w:rsid w:val="008D2B41"/>
    <w:rsid w:val="008D2D54"/>
    <w:rsid w:val="008D44BA"/>
    <w:rsid w:val="008D64EE"/>
    <w:rsid w:val="008D7093"/>
    <w:rsid w:val="008D7BE3"/>
    <w:rsid w:val="008E0F70"/>
    <w:rsid w:val="008E1660"/>
    <w:rsid w:val="008E41D4"/>
    <w:rsid w:val="008E55B1"/>
    <w:rsid w:val="008F3099"/>
    <w:rsid w:val="008F3638"/>
    <w:rsid w:val="008F4266"/>
    <w:rsid w:val="008F5587"/>
    <w:rsid w:val="008F5ED9"/>
    <w:rsid w:val="008F637F"/>
    <w:rsid w:val="008F6F31"/>
    <w:rsid w:val="008F74DF"/>
    <w:rsid w:val="008F7FA3"/>
    <w:rsid w:val="00905ABC"/>
    <w:rsid w:val="00905E22"/>
    <w:rsid w:val="009079FD"/>
    <w:rsid w:val="00910FEB"/>
    <w:rsid w:val="00911447"/>
    <w:rsid w:val="00911C34"/>
    <w:rsid w:val="009127BA"/>
    <w:rsid w:val="0091316D"/>
    <w:rsid w:val="009138F3"/>
    <w:rsid w:val="0091650E"/>
    <w:rsid w:val="009208BB"/>
    <w:rsid w:val="0092187E"/>
    <w:rsid w:val="009227A6"/>
    <w:rsid w:val="00922980"/>
    <w:rsid w:val="0092408C"/>
    <w:rsid w:val="00925581"/>
    <w:rsid w:val="00927C33"/>
    <w:rsid w:val="00930B44"/>
    <w:rsid w:val="00930DA1"/>
    <w:rsid w:val="00931CCD"/>
    <w:rsid w:val="00932D49"/>
    <w:rsid w:val="0093302E"/>
    <w:rsid w:val="009334C4"/>
    <w:rsid w:val="009338D8"/>
    <w:rsid w:val="00933EC1"/>
    <w:rsid w:val="0093581A"/>
    <w:rsid w:val="00935FB9"/>
    <w:rsid w:val="009371F0"/>
    <w:rsid w:val="009376A2"/>
    <w:rsid w:val="009403AD"/>
    <w:rsid w:val="009416BA"/>
    <w:rsid w:val="0094293F"/>
    <w:rsid w:val="00942D56"/>
    <w:rsid w:val="00942ECD"/>
    <w:rsid w:val="009434B3"/>
    <w:rsid w:val="00943599"/>
    <w:rsid w:val="00943864"/>
    <w:rsid w:val="00944414"/>
    <w:rsid w:val="0094443C"/>
    <w:rsid w:val="0094798E"/>
    <w:rsid w:val="0095258F"/>
    <w:rsid w:val="00952743"/>
    <w:rsid w:val="00952DC7"/>
    <w:rsid w:val="009530DB"/>
    <w:rsid w:val="00953676"/>
    <w:rsid w:val="00955105"/>
    <w:rsid w:val="0096090A"/>
    <w:rsid w:val="00965575"/>
    <w:rsid w:val="00967E5D"/>
    <w:rsid w:val="009705EE"/>
    <w:rsid w:val="00971EF4"/>
    <w:rsid w:val="00972E77"/>
    <w:rsid w:val="00973D92"/>
    <w:rsid w:val="0097415A"/>
    <w:rsid w:val="00974F5F"/>
    <w:rsid w:val="00975C70"/>
    <w:rsid w:val="00977927"/>
    <w:rsid w:val="0098135C"/>
    <w:rsid w:val="0098156A"/>
    <w:rsid w:val="00982BFB"/>
    <w:rsid w:val="009832D4"/>
    <w:rsid w:val="00983FFE"/>
    <w:rsid w:val="00985DB8"/>
    <w:rsid w:val="0098761E"/>
    <w:rsid w:val="00987F7E"/>
    <w:rsid w:val="009901C1"/>
    <w:rsid w:val="00990EF3"/>
    <w:rsid w:val="00991BAC"/>
    <w:rsid w:val="00993FBD"/>
    <w:rsid w:val="0099523D"/>
    <w:rsid w:val="00995518"/>
    <w:rsid w:val="00996A27"/>
    <w:rsid w:val="009A0016"/>
    <w:rsid w:val="009A00DA"/>
    <w:rsid w:val="009A0142"/>
    <w:rsid w:val="009A09C1"/>
    <w:rsid w:val="009A118C"/>
    <w:rsid w:val="009A16DC"/>
    <w:rsid w:val="009A19D6"/>
    <w:rsid w:val="009A2587"/>
    <w:rsid w:val="009A3662"/>
    <w:rsid w:val="009A5198"/>
    <w:rsid w:val="009A6EA0"/>
    <w:rsid w:val="009A7C0B"/>
    <w:rsid w:val="009A7E52"/>
    <w:rsid w:val="009B0AFF"/>
    <w:rsid w:val="009B30B7"/>
    <w:rsid w:val="009B3CCB"/>
    <w:rsid w:val="009B5E55"/>
    <w:rsid w:val="009C0974"/>
    <w:rsid w:val="009C0A04"/>
    <w:rsid w:val="009C1335"/>
    <w:rsid w:val="009C18D5"/>
    <w:rsid w:val="009C1A52"/>
    <w:rsid w:val="009C1AB2"/>
    <w:rsid w:val="009C32A0"/>
    <w:rsid w:val="009C3FA1"/>
    <w:rsid w:val="009C4433"/>
    <w:rsid w:val="009C5691"/>
    <w:rsid w:val="009C58E1"/>
    <w:rsid w:val="009C60D4"/>
    <w:rsid w:val="009C6AA7"/>
    <w:rsid w:val="009C6B0F"/>
    <w:rsid w:val="009C6DF4"/>
    <w:rsid w:val="009C7251"/>
    <w:rsid w:val="009C7BC9"/>
    <w:rsid w:val="009C7E7B"/>
    <w:rsid w:val="009D194E"/>
    <w:rsid w:val="009D30D2"/>
    <w:rsid w:val="009D3D21"/>
    <w:rsid w:val="009E050A"/>
    <w:rsid w:val="009E120F"/>
    <w:rsid w:val="009E1637"/>
    <w:rsid w:val="009E1666"/>
    <w:rsid w:val="009E2E91"/>
    <w:rsid w:val="009E3726"/>
    <w:rsid w:val="009E4BFF"/>
    <w:rsid w:val="009E571F"/>
    <w:rsid w:val="009F0432"/>
    <w:rsid w:val="009F061D"/>
    <w:rsid w:val="009F1401"/>
    <w:rsid w:val="009F23D5"/>
    <w:rsid w:val="009F4BE5"/>
    <w:rsid w:val="009F4CEE"/>
    <w:rsid w:val="009F5211"/>
    <w:rsid w:val="009F639F"/>
    <w:rsid w:val="00A01691"/>
    <w:rsid w:val="00A02893"/>
    <w:rsid w:val="00A041DF"/>
    <w:rsid w:val="00A06893"/>
    <w:rsid w:val="00A11DD5"/>
    <w:rsid w:val="00A139F5"/>
    <w:rsid w:val="00A143EC"/>
    <w:rsid w:val="00A1459C"/>
    <w:rsid w:val="00A15612"/>
    <w:rsid w:val="00A162B3"/>
    <w:rsid w:val="00A17E77"/>
    <w:rsid w:val="00A20E4D"/>
    <w:rsid w:val="00A21566"/>
    <w:rsid w:val="00A23A1B"/>
    <w:rsid w:val="00A24595"/>
    <w:rsid w:val="00A24700"/>
    <w:rsid w:val="00A24BE5"/>
    <w:rsid w:val="00A259E9"/>
    <w:rsid w:val="00A25F99"/>
    <w:rsid w:val="00A30C20"/>
    <w:rsid w:val="00A31CBA"/>
    <w:rsid w:val="00A33109"/>
    <w:rsid w:val="00A33C08"/>
    <w:rsid w:val="00A34E74"/>
    <w:rsid w:val="00A34F6C"/>
    <w:rsid w:val="00A365F4"/>
    <w:rsid w:val="00A3703B"/>
    <w:rsid w:val="00A37DFC"/>
    <w:rsid w:val="00A414A9"/>
    <w:rsid w:val="00A41743"/>
    <w:rsid w:val="00A4430A"/>
    <w:rsid w:val="00A477C8"/>
    <w:rsid w:val="00A47D80"/>
    <w:rsid w:val="00A50049"/>
    <w:rsid w:val="00A51032"/>
    <w:rsid w:val="00A52B0D"/>
    <w:rsid w:val="00A53132"/>
    <w:rsid w:val="00A53632"/>
    <w:rsid w:val="00A54A53"/>
    <w:rsid w:val="00A563F2"/>
    <w:rsid w:val="00A566E8"/>
    <w:rsid w:val="00A5772D"/>
    <w:rsid w:val="00A60712"/>
    <w:rsid w:val="00A6240A"/>
    <w:rsid w:val="00A66C11"/>
    <w:rsid w:val="00A734BE"/>
    <w:rsid w:val="00A74BF0"/>
    <w:rsid w:val="00A75AB8"/>
    <w:rsid w:val="00A7742A"/>
    <w:rsid w:val="00A810F9"/>
    <w:rsid w:val="00A81366"/>
    <w:rsid w:val="00A81ED7"/>
    <w:rsid w:val="00A8640C"/>
    <w:rsid w:val="00A865B0"/>
    <w:rsid w:val="00A867CC"/>
    <w:rsid w:val="00A86ECC"/>
    <w:rsid w:val="00A86FCC"/>
    <w:rsid w:val="00A86FF8"/>
    <w:rsid w:val="00A90298"/>
    <w:rsid w:val="00A9211D"/>
    <w:rsid w:val="00A94620"/>
    <w:rsid w:val="00A9570A"/>
    <w:rsid w:val="00A95AB9"/>
    <w:rsid w:val="00A9630B"/>
    <w:rsid w:val="00AA0A77"/>
    <w:rsid w:val="00AA1E1B"/>
    <w:rsid w:val="00AA57F5"/>
    <w:rsid w:val="00AA710D"/>
    <w:rsid w:val="00AB252A"/>
    <w:rsid w:val="00AB2F0D"/>
    <w:rsid w:val="00AB3959"/>
    <w:rsid w:val="00AB3E61"/>
    <w:rsid w:val="00AB43FD"/>
    <w:rsid w:val="00AB6D25"/>
    <w:rsid w:val="00AB76F5"/>
    <w:rsid w:val="00AC0D75"/>
    <w:rsid w:val="00AC3362"/>
    <w:rsid w:val="00AC43FA"/>
    <w:rsid w:val="00AC6F3A"/>
    <w:rsid w:val="00AD3509"/>
    <w:rsid w:val="00AD4C72"/>
    <w:rsid w:val="00AD68CF"/>
    <w:rsid w:val="00AE03A3"/>
    <w:rsid w:val="00AE0717"/>
    <w:rsid w:val="00AE2006"/>
    <w:rsid w:val="00AE2D4B"/>
    <w:rsid w:val="00AE4F99"/>
    <w:rsid w:val="00AE716B"/>
    <w:rsid w:val="00AF02E3"/>
    <w:rsid w:val="00AF0899"/>
    <w:rsid w:val="00AF34D8"/>
    <w:rsid w:val="00AF3D49"/>
    <w:rsid w:val="00AF42AC"/>
    <w:rsid w:val="00B01E92"/>
    <w:rsid w:val="00B03C1E"/>
    <w:rsid w:val="00B05CF7"/>
    <w:rsid w:val="00B10537"/>
    <w:rsid w:val="00B11679"/>
    <w:rsid w:val="00B14952"/>
    <w:rsid w:val="00B14D99"/>
    <w:rsid w:val="00B15E42"/>
    <w:rsid w:val="00B17B61"/>
    <w:rsid w:val="00B202C9"/>
    <w:rsid w:val="00B20DF7"/>
    <w:rsid w:val="00B23C3D"/>
    <w:rsid w:val="00B24F7D"/>
    <w:rsid w:val="00B2569E"/>
    <w:rsid w:val="00B27B85"/>
    <w:rsid w:val="00B303A8"/>
    <w:rsid w:val="00B31338"/>
    <w:rsid w:val="00B31B30"/>
    <w:rsid w:val="00B31E5A"/>
    <w:rsid w:val="00B323E7"/>
    <w:rsid w:val="00B327A2"/>
    <w:rsid w:val="00B3286C"/>
    <w:rsid w:val="00B328D4"/>
    <w:rsid w:val="00B32EDD"/>
    <w:rsid w:val="00B33DCA"/>
    <w:rsid w:val="00B35D85"/>
    <w:rsid w:val="00B4129F"/>
    <w:rsid w:val="00B441D0"/>
    <w:rsid w:val="00B44A37"/>
    <w:rsid w:val="00B44D6A"/>
    <w:rsid w:val="00B44DA2"/>
    <w:rsid w:val="00B549C3"/>
    <w:rsid w:val="00B54E89"/>
    <w:rsid w:val="00B54EFC"/>
    <w:rsid w:val="00B559C4"/>
    <w:rsid w:val="00B5773C"/>
    <w:rsid w:val="00B60105"/>
    <w:rsid w:val="00B6089E"/>
    <w:rsid w:val="00B613EB"/>
    <w:rsid w:val="00B61D81"/>
    <w:rsid w:val="00B624D5"/>
    <w:rsid w:val="00B63228"/>
    <w:rsid w:val="00B64712"/>
    <w:rsid w:val="00B652F5"/>
    <w:rsid w:val="00B653AB"/>
    <w:rsid w:val="00B65993"/>
    <w:rsid w:val="00B65B58"/>
    <w:rsid w:val="00B65F9E"/>
    <w:rsid w:val="00B66A5B"/>
    <w:rsid w:val="00B66B19"/>
    <w:rsid w:val="00B67F58"/>
    <w:rsid w:val="00B71D46"/>
    <w:rsid w:val="00B72D27"/>
    <w:rsid w:val="00B73C5B"/>
    <w:rsid w:val="00B743BC"/>
    <w:rsid w:val="00B759B3"/>
    <w:rsid w:val="00B81075"/>
    <w:rsid w:val="00B848F5"/>
    <w:rsid w:val="00B87758"/>
    <w:rsid w:val="00B87FBE"/>
    <w:rsid w:val="00B914E9"/>
    <w:rsid w:val="00B91EF2"/>
    <w:rsid w:val="00B924A1"/>
    <w:rsid w:val="00B94EAC"/>
    <w:rsid w:val="00B956EE"/>
    <w:rsid w:val="00B976CE"/>
    <w:rsid w:val="00BA2BA1"/>
    <w:rsid w:val="00BA3AEE"/>
    <w:rsid w:val="00BA62AC"/>
    <w:rsid w:val="00BB0173"/>
    <w:rsid w:val="00BB05D9"/>
    <w:rsid w:val="00BB099B"/>
    <w:rsid w:val="00BB1DFF"/>
    <w:rsid w:val="00BB2F48"/>
    <w:rsid w:val="00BB338E"/>
    <w:rsid w:val="00BB3D5E"/>
    <w:rsid w:val="00BB4DAF"/>
    <w:rsid w:val="00BB4F09"/>
    <w:rsid w:val="00BB5116"/>
    <w:rsid w:val="00BB5293"/>
    <w:rsid w:val="00BB5C74"/>
    <w:rsid w:val="00BB5F4E"/>
    <w:rsid w:val="00BB6C3A"/>
    <w:rsid w:val="00BC0728"/>
    <w:rsid w:val="00BC0918"/>
    <w:rsid w:val="00BC4B26"/>
    <w:rsid w:val="00BC5801"/>
    <w:rsid w:val="00BD14FF"/>
    <w:rsid w:val="00BD250A"/>
    <w:rsid w:val="00BD2A76"/>
    <w:rsid w:val="00BD41A4"/>
    <w:rsid w:val="00BD4468"/>
    <w:rsid w:val="00BD455B"/>
    <w:rsid w:val="00BD4746"/>
    <w:rsid w:val="00BD4E33"/>
    <w:rsid w:val="00BD69C2"/>
    <w:rsid w:val="00BE0BA7"/>
    <w:rsid w:val="00BE10A6"/>
    <w:rsid w:val="00BE11A5"/>
    <w:rsid w:val="00BE1B0A"/>
    <w:rsid w:val="00BE1F57"/>
    <w:rsid w:val="00BE2355"/>
    <w:rsid w:val="00BE366C"/>
    <w:rsid w:val="00BE3871"/>
    <w:rsid w:val="00BE4571"/>
    <w:rsid w:val="00BE5263"/>
    <w:rsid w:val="00BE746E"/>
    <w:rsid w:val="00BF2922"/>
    <w:rsid w:val="00BF4867"/>
    <w:rsid w:val="00BF516B"/>
    <w:rsid w:val="00BF5DCA"/>
    <w:rsid w:val="00BF62C7"/>
    <w:rsid w:val="00C002D0"/>
    <w:rsid w:val="00C01A83"/>
    <w:rsid w:val="00C02851"/>
    <w:rsid w:val="00C029C4"/>
    <w:rsid w:val="00C02EAB"/>
    <w:rsid w:val="00C030DE"/>
    <w:rsid w:val="00C03498"/>
    <w:rsid w:val="00C05357"/>
    <w:rsid w:val="00C0545E"/>
    <w:rsid w:val="00C14264"/>
    <w:rsid w:val="00C16A47"/>
    <w:rsid w:val="00C170AE"/>
    <w:rsid w:val="00C178AA"/>
    <w:rsid w:val="00C20C4A"/>
    <w:rsid w:val="00C21B0A"/>
    <w:rsid w:val="00C22105"/>
    <w:rsid w:val="00C244B6"/>
    <w:rsid w:val="00C249A5"/>
    <w:rsid w:val="00C27A24"/>
    <w:rsid w:val="00C27D32"/>
    <w:rsid w:val="00C36C09"/>
    <w:rsid w:val="00C3702F"/>
    <w:rsid w:val="00C37311"/>
    <w:rsid w:val="00C37327"/>
    <w:rsid w:val="00C4061D"/>
    <w:rsid w:val="00C40D08"/>
    <w:rsid w:val="00C427FA"/>
    <w:rsid w:val="00C437FE"/>
    <w:rsid w:val="00C451DE"/>
    <w:rsid w:val="00C46B95"/>
    <w:rsid w:val="00C46DC8"/>
    <w:rsid w:val="00C474D3"/>
    <w:rsid w:val="00C51018"/>
    <w:rsid w:val="00C511AF"/>
    <w:rsid w:val="00C5305E"/>
    <w:rsid w:val="00C5370D"/>
    <w:rsid w:val="00C53771"/>
    <w:rsid w:val="00C53BE0"/>
    <w:rsid w:val="00C53C7E"/>
    <w:rsid w:val="00C5442C"/>
    <w:rsid w:val="00C646B6"/>
    <w:rsid w:val="00C64899"/>
    <w:rsid w:val="00C64A37"/>
    <w:rsid w:val="00C64C3F"/>
    <w:rsid w:val="00C6595C"/>
    <w:rsid w:val="00C65A3D"/>
    <w:rsid w:val="00C66886"/>
    <w:rsid w:val="00C66B24"/>
    <w:rsid w:val="00C671E1"/>
    <w:rsid w:val="00C7158E"/>
    <w:rsid w:val="00C7250B"/>
    <w:rsid w:val="00C72638"/>
    <w:rsid w:val="00C7346B"/>
    <w:rsid w:val="00C74B4D"/>
    <w:rsid w:val="00C74E83"/>
    <w:rsid w:val="00C74F73"/>
    <w:rsid w:val="00C753CB"/>
    <w:rsid w:val="00C75990"/>
    <w:rsid w:val="00C75D94"/>
    <w:rsid w:val="00C77C0E"/>
    <w:rsid w:val="00C77E2C"/>
    <w:rsid w:val="00C8286B"/>
    <w:rsid w:val="00C82D35"/>
    <w:rsid w:val="00C83CC4"/>
    <w:rsid w:val="00C84611"/>
    <w:rsid w:val="00C84F2F"/>
    <w:rsid w:val="00C8563F"/>
    <w:rsid w:val="00C85DB6"/>
    <w:rsid w:val="00C86B7E"/>
    <w:rsid w:val="00C87EC4"/>
    <w:rsid w:val="00C9033C"/>
    <w:rsid w:val="00C9099A"/>
    <w:rsid w:val="00C90F2F"/>
    <w:rsid w:val="00C91687"/>
    <w:rsid w:val="00C91A28"/>
    <w:rsid w:val="00C924A8"/>
    <w:rsid w:val="00C92F37"/>
    <w:rsid w:val="00C93B83"/>
    <w:rsid w:val="00C944C4"/>
    <w:rsid w:val="00C945FE"/>
    <w:rsid w:val="00C95411"/>
    <w:rsid w:val="00C96C8A"/>
    <w:rsid w:val="00C96FAA"/>
    <w:rsid w:val="00C97A04"/>
    <w:rsid w:val="00CA0953"/>
    <w:rsid w:val="00CA0AA9"/>
    <w:rsid w:val="00CA107B"/>
    <w:rsid w:val="00CA27A6"/>
    <w:rsid w:val="00CA2E0E"/>
    <w:rsid w:val="00CA484D"/>
    <w:rsid w:val="00CA7334"/>
    <w:rsid w:val="00CB3792"/>
    <w:rsid w:val="00CB427F"/>
    <w:rsid w:val="00CB4C79"/>
    <w:rsid w:val="00CB5127"/>
    <w:rsid w:val="00CB5AAF"/>
    <w:rsid w:val="00CB5B28"/>
    <w:rsid w:val="00CB5F27"/>
    <w:rsid w:val="00CB6602"/>
    <w:rsid w:val="00CB753F"/>
    <w:rsid w:val="00CC2DD6"/>
    <w:rsid w:val="00CC32BF"/>
    <w:rsid w:val="00CC45B4"/>
    <w:rsid w:val="00CC655E"/>
    <w:rsid w:val="00CC739E"/>
    <w:rsid w:val="00CC7E4C"/>
    <w:rsid w:val="00CC7EC1"/>
    <w:rsid w:val="00CD13A1"/>
    <w:rsid w:val="00CD2D57"/>
    <w:rsid w:val="00CD2EB9"/>
    <w:rsid w:val="00CD381E"/>
    <w:rsid w:val="00CD42FE"/>
    <w:rsid w:val="00CD58B7"/>
    <w:rsid w:val="00CD77CF"/>
    <w:rsid w:val="00CE21A9"/>
    <w:rsid w:val="00CE4345"/>
    <w:rsid w:val="00CE5F69"/>
    <w:rsid w:val="00CF4099"/>
    <w:rsid w:val="00D00796"/>
    <w:rsid w:val="00D02ABD"/>
    <w:rsid w:val="00D051B3"/>
    <w:rsid w:val="00D06931"/>
    <w:rsid w:val="00D11EA5"/>
    <w:rsid w:val="00D15BCA"/>
    <w:rsid w:val="00D1659D"/>
    <w:rsid w:val="00D21110"/>
    <w:rsid w:val="00D22AEF"/>
    <w:rsid w:val="00D23B4C"/>
    <w:rsid w:val="00D240AA"/>
    <w:rsid w:val="00D25066"/>
    <w:rsid w:val="00D261A2"/>
    <w:rsid w:val="00D26F19"/>
    <w:rsid w:val="00D30962"/>
    <w:rsid w:val="00D30F03"/>
    <w:rsid w:val="00D32753"/>
    <w:rsid w:val="00D33911"/>
    <w:rsid w:val="00D34430"/>
    <w:rsid w:val="00D35DCA"/>
    <w:rsid w:val="00D36BC5"/>
    <w:rsid w:val="00D370E8"/>
    <w:rsid w:val="00D37B27"/>
    <w:rsid w:val="00D40453"/>
    <w:rsid w:val="00D40B68"/>
    <w:rsid w:val="00D41BE4"/>
    <w:rsid w:val="00D41E93"/>
    <w:rsid w:val="00D447F4"/>
    <w:rsid w:val="00D44D79"/>
    <w:rsid w:val="00D51C63"/>
    <w:rsid w:val="00D5234A"/>
    <w:rsid w:val="00D55966"/>
    <w:rsid w:val="00D56DAC"/>
    <w:rsid w:val="00D616D2"/>
    <w:rsid w:val="00D6237B"/>
    <w:rsid w:val="00D63223"/>
    <w:rsid w:val="00D63B5F"/>
    <w:rsid w:val="00D64836"/>
    <w:rsid w:val="00D6511F"/>
    <w:rsid w:val="00D6544F"/>
    <w:rsid w:val="00D65E5A"/>
    <w:rsid w:val="00D66B8C"/>
    <w:rsid w:val="00D7029D"/>
    <w:rsid w:val="00D70EF7"/>
    <w:rsid w:val="00D722CB"/>
    <w:rsid w:val="00D7428A"/>
    <w:rsid w:val="00D75162"/>
    <w:rsid w:val="00D75405"/>
    <w:rsid w:val="00D81C58"/>
    <w:rsid w:val="00D825C3"/>
    <w:rsid w:val="00D8397C"/>
    <w:rsid w:val="00D877F4"/>
    <w:rsid w:val="00D87BE2"/>
    <w:rsid w:val="00D91980"/>
    <w:rsid w:val="00D91B4F"/>
    <w:rsid w:val="00D920B0"/>
    <w:rsid w:val="00D92340"/>
    <w:rsid w:val="00D947E7"/>
    <w:rsid w:val="00D94EED"/>
    <w:rsid w:val="00D958A5"/>
    <w:rsid w:val="00D95B2C"/>
    <w:rsid w:val="00D96026"/>
    <w:rsid w:val="00D96F86"/>
    <w:rsid w:val="00DA3101"/>
    <w:rsid w:val="00DA5FEC"/>
    <w:rsid w:val="00DA661A"/>
    <w:rsid w:val="00DA68A0"/>
    <w:rsid w:val="00DA7831"/>
    <w:rsid w:val="00DA7C1C"/>
    <w:rsid w:val="00DB065C"/>
    <w:rsid w:val="00DB08E9"/>
    <w:rsid w:val="00DB147A"/>
    <w:rsid w:val="00DB18A1"/>
    <w:rsid w:val="00DB1B7A"/>
    <w:rsid w:val="00DB562B"/>
    <w:rsid w:val="00DB61E0"/>
    <w:rsid w:val="00DB6F88"/>
    <w:rsid w:val="00DB7467"/>
    <w:rsid w:val="00DC1C7B"/>
    <w:rsid w:val="00DC26BF"/>
    <w:rsid w:val="00DC587B"/>
    <w:rsid w:val="00DC6287"/>
    <w:rsid w:val="00DC6708"/>
    <w:rsid w:val="00DC6A52"/>
    <w:rsid w:val="00DC6A61"/>
    <w:rsid w:val="00DC781E"/>
    <w:rsid w:val="00DC7CB5"/>
    <w:rsid w:val="00DD03DB"/>
    <w:rsid w:val="00DD058E"/>
    <w:rsid w:val="00DD0B16"/>
    <w:rsid w:val="00DD3CC3"/>
    <w:rsid w:val="00DE0755"/>
    <w:rsid w:val="00DE07A3"/>
    <w:rsid w:val="00DE0E3B"/>
    <w:rsid w:val="00DE203E"/>
    <w:rsid w:val="00DE4030"/>
    <w:rsid w:val="00DE489C"/>
    <w:rsid w:val="00DE4E38"/>
    <w:rsid w:val="00DF32B5"/>
    <w:rsid w:val="00DF5191"/>
    <w:rsid w:val="00DF71BD"/>
    <w:rsid w:val="00E00534"/>
    <w:rsid w:val="00E00C93"/>
    <w:rsid w:val="00E01436"/>
    <w:rsid w:val="00E018D5"/>
    <w:rsid w:val="00E028CD"/>
    <w:rsid w:val="00E033A4"/>
    <w:rsid w:val="00E039E3"/>
    <w:rsid w:val="00E045BD"/>
    <w:rsid w:val="00E04D70"/>
    <w:rsid w:val="00E06C8C"/>
    <w:rsid w:val="00E06E93"/>
    <w:rsid w:val="00E10346"/>
    <w:rsid w:val="00E1080C"/>
    <w:rsid w:val="00E12F57"/>
    <w:rsid w:val="00E1382B"/>
    <w:rsid w:val="00E13E1A"/>
    <w:rsid w:val="00E145F4"/>
    <w:rsid w:val="00E1509B"/>
    <w:rsid w:val="00E15452"/>
    <w:rsid w:val="00E17B77"/>
    <w:rsid w:val="00E17F5B"/>
    <w:rsid w:val="00E21C2A"/>
    <w:rsid w:val="00E23337"/>
    <w:rsid w:val="00E23382"/>
    <w:rsid w:val="00E234E3"/>
    <w:rsid w:val="00E23BA6"/>
    <w:rsid w:val="00E259EA"/>
    <w:rsid w:val="00E32061"/>
    <w:rsid w:val="00E320B8"/>
    <w:rsid w:val="00E3420D"/>
    <w:rsid w:val="00E3453A"/>
    <w:rsid w:val="00E34CE9"/>
    <w:rsid w:val="00E42CE3"/>
    <w:rsid w:val="00E42FF9"/>
    <w:rsid w:val="00E4409F"/>
    <w:rsid w:val="00E44220"/>
    <w:rsid w:val="00E46013"/>
    <w:rsid w:val="00E4714C"/>
    <w:rsid w:val="00E50260"/>
    <w:rsid w:val="00E51AEB"/>
    <w:rsid w:val="00E522A7"/>
    <w:rsid w:val="00E53D6A"/>
    <w:rsid w:val="00E54452"/>
    <w:rsid w:val="00E57915"/>
    <w:rsid w:val="00E63165"/>
    <w:rsid w:val="00E647A1"/>
    <w:rsid w:val="00E6481D"/>
    <w:rsid w:val="00E664C5"/>
    <w:rsid w:val="00E671A2"/>
    <w:rsid w:val="00E67BFD"/>
    <w:rsid w:val="00E67E36"/>
    <w:rsid w:val="00E71F56"/>
    <w:rsid w:val="00E753D4"/>
    <w:rsid w:val="00E76D26"/>
    <w:rsid w:val="00E76FAE"/>
    <w:rsid w:val="00E776F6"/>
    <w:rsid w:val="00E800F3"/>
    <w:rsid w:val="00E81C0D"/>
    <w:rsid w:val="00E82D67"/>
    <w:rsid w:val="00E8608D"/>
    <w:rsid w:val="00E9062C"/>
    <w:rsid w:val="00E9343B"/>
    <w:rsid w:val="00E9434B"/>
    <w:rsid w:val="00E955D6"/>
    <w:rsid w:val="00EA11BD"/>
    <w:rsid w:val="00EA2E05"/>
    <w:rsid w:val="00EA55AF"/>
    <w:rsid w:val="00EA7914"/>
    <w:rsid w:val="00EB0D57"/>
    <w:rsid w:val="00EB1390"/>
    <w:rsid w:val="00EB2538"/>
    <w:rsid w:val="00EB2C71"/>
    <w:rsid w:val="00EB321B"/>
    <w:rsid w:val="00EB4340"/>
    <w:rsid w:val="00EB5135"/>
    <w:rsid w:val="00EB5214"/>
    <w:rsid w:val="00EB556D"/>
    <w:rsid w:val="00EB5A7D"/>
    <w:rsid w:val="00EB5C8F"/>
    <w:rsid w:val="00EC0951"/>
    <w:rsid w:val="00EC09A8"/>
    <w:rsid w:val="00EC0D18"/>
    <w:rsid w:val="00EC2A9C"/>
    <w:rsid w:val="00EC2B5A"/>
    <w:rsid w:val="00EC2BAF"/>
    <w:rsid w:val="00EC3C76"/>
    <w:rsid w:val="00EC786A"/>
    <w:rsid w:val="00EC7CB5"/>
    <w:rsid w:val="00ED067A"/>
    <w:rsid w:val="00ED08D9"/>
    <w:rsid w:val="00ED1BC8"/>
    <w:rsid w:val="00ED26D3"/>
    <w:rsid w:val="00ED406C"/>
    <w:rsid w:val="00ED513A"/>
    <w:rsid w:val="00ED55C0"/>
    <w:rsid w:val="00ED682B"/>
    <w:rsid w:val="00ED6BCC"/>
    <w:rsid w:val="00ED6D09"/>
    <w:rsid w:val="00EE41D5"/>
    <w:rsid w:val="00EE5E21"/>
    <w:rsid w:val="00EE7559"/>
    <w:rsid w:val="00EF28DA"/>
    <w:rsid w:val="00EF2A1D"/>
    <w:rsid w:val="00EF2C5D"/>
    <w:rsid w:val="00F037A4"/>
    <w:rsid w:val="00F04EF1"/>
    <w:rsid w:val="00F05529"/>
    <w:rsid w:val="00F0598F"/>
    <w:rsid w:val="00F0681E"/>
    <w:rsid w:val="00F06A89"/>
    <w:rsid w:val="00F07201"/>
    <w:rsid w:val="00F11D2E"/>
    <w:rsid w:val="00F14981"/>
    <w:rsid w:val="00F14A45"/>
    <w:rsid w:val="00F15C03"/>
    <w:rsid w:val="00F20A3C"/>
    <w:rsid w:val="00F21E6F"/>
    <w:rsid w:val="00F24069"/>
    <w:rsid w:val="00F2508A"/>
    <w:rsid w:val="00F25108"/>
    <w:rsid w:val="00F26778"/>
    <w:rsid w:val="00F26AB4"/>
    <w:rsid w:val="00F27C8F"/>
    <w:rsid w:val="00F32749"/>
    <w:rsid w:val="00F37172"/>
    <w:rsid w:val="00F37565"/>
    <w:rsid w:val="00F3775C"/>
    <w:rsid w:val="00F37A5D"/>
    <w:rsid w:val="00F40380"/>
    <w:rsid w:val="00F40F5A"/>
    <w:rsid w:val="00F42AD6"/>
    <w:rsid w:val="00F4477E"/>
    <w:rsid w:val="00F45E06"/>
    <w:rsid w:val="00F46222"/>
    <w:rsid w:val="00F54F15"/>
    <w:rsid w:val="00F553B5"/>
    <w:rsid w:val="00F553E4"/>
    <w:rsid w:val="00F5653D"/>
    <w:rsid w:val="00F61B8E"/>
    <w:rsid w:val="00F61E90"/>
    <w:rsid w:val="00F620EE"/>
    <w:rsid w:val="00F62E40"/>
    <w:rsid w:val="00F63DDC"/>
    <w:rsid w:val="00F6468E"/>
    <w:rsid w:val="00F65323"/>
    <w:rsid w:val="00F6691D"/>
    <w:rsid w:val="00F66F86"/>
    <w:rsid w:val="00F67255"/>
    <w:rsid w:val="00F6732F"/>
    <w:rsid w:val="00F67D8F"/>
    <w:rsid w:val="00F7245C"/>
    <w:rsid w:val="00F74FE5"/>
    <w:rsid w:val="00F802BE"/>
    <w:rsid w:val="00F806A4"/>
    <w:rsid w:val="00F825EA"/>
    <w:rsid w:val="00F82C48"/>
    <w:rsid w:val="00F83091"/>
    <w:rsid w:val="00F8340C"/>
    <w:rsid w:val="00F845D1"/>
    <w:rsid w:val="00F86024"/>
    <w:rsid w:val="00F8611A"/>
    <w:rsid w:val="00F86768"/>
    <w:rsid w:val="00F867EA"/>
    <w:rsid w:val="00F87BD8"/>
    <w:rsid w:val="00F87DEC"/>
    <w:rsid w:val="00F90DD4"/>
    <w:rsid w:val="00F9155E"/>
    <w:rsid w:val="00F92311"/>
    <w:rsid w:val="00F9285B"/>
    <w:rsid w:val="00F929A4"/>
    <w:rsid w:val="00F92F74"/>
    <w:rsid w:val="00F94BB7"/>
    <w:rsid w:val="00FA1105"/>
    <w:rsid w:val="00FA1642"/>
    <w:rsid w:val="00FA31B7"/>
    <w:rsid w:val="00FA3382"/>
    <w:rsid w:val="00FA3C2A"/>
    <w:rsid w:val="00FA4128"/>
    <w:rsid w:val="00FA4586"/>
    <w:rsid w:val="00FA5128"/>
    <w:rsid w:val="00FA5634"/>
    <w:rsid w:val="00FB1595"/>
    <w:rsid w:val="00FB1A98"/>
    <w:rsid w:val="00FB42D4"/>
    <w:rsid w:val="00FB4952"/>
    <w:rsid w:val="00FB5906"/>
    <w:rsid w:val="00FB6BF9"/>
    <w:rsid w:val="00FB762F"/>
    <w:rsid w:val="00FC0081"/>
    <w:rsid w:val="00FC1A84"/>
    <w:rsid w:val="00FC2006"/>
    <w:rsid w:val="00FC24BD"/>
    <w:rsid w:val="00FC2AED"/>
    <w:rsid w:val="00FC68B2"/>
    <w:rsid w:val="00FC723D"/>
    <w:rsid w:val="00FC7B5E"/>
    <w:rsid w:val="00FC7FBF"/>
    <w:rsid w:val="00FD0083"/>
    <w:rsid w:val="00FD1C9C"/>
    <w:rsid w:val="00FD457E"/>
    <w:rsid w:val="00FD5814"/>
    <w:rsid w:val="00FD5EA7"/>
    <w:rsid w:val="00FD69EA"/>
    <w:rsid w:val="00FD6F9B"/>
    <w:rsid w:val="00FE0251"/>
    <w:rsid w:val="00FE0F0D"/>
    <w:rsid w:val="00FE14D4"/>
    <w:rsid w:val="00FE1DFE"/>
    <w:rsid w:val="00FE25A2"/>
    <w:rsid w:val="00FE3EDB"/>
    <w:rsid w:val="00FE51DF"/>
    <w:rsid w:val="00FE5468"/>
    <w:rsid w:val="00FF0269"/>
    <w:rsid w:val="00FF147C"/>
    <w:rsid w:val="00FF3BFA"/>
    <w:rsid w:val="00FF66B8"/>
    <w:rsid w:val="00FF7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44B8092-F4CF-4D77-B551-4EC66451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B10537"/>
    <w:pPr>
      <w:spacing w:before="120" w:after="120" w:line="240" w:lineRule="exact"/>
      <w:ind w:firstLine="425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791710"/>
    <w:pPr>
      <w:spacing w:after="0"/>
      <w:ind w:firstLine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Numerstrony">
    <w:name w:val="page number"/>
    <w:uiPriority w:val="99"/>
    <w:rsid w:val="00AE2006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D69C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D69C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D69C2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8460BA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460BA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8460BA"/>
    <w:pPr>
      <w:autoSpaceDE w:val="0"/>
      <w:autoSpaceDN w:val="0"/>
      <w:adjustRightInd w:val="0"/>
      <w:spacing w:before="0" w:after="0" w:line="240" w:lineRule="auto"/>
      <w:ind w:firstLine="0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8460BA"/>
    <w:pPr>
      <w:ind w:firstLine="0"/>
    </w:pPr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8460B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8460BA"/>
    <w:rPr>
      <w:rFonts w:ascii="Fira Sans" w:hAnsi="Fira Sans"/>
      <w:color w:val="FFFFFF" w:themeColor="background1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microsoft.com/office/2007/relationships/diagramDrawing" Target="diagrams/drawing1.xml"/><Relationship Id="rId26" Type="http://schemas.openxmlformats.org/officeDocument/2006/relationships/header" Target="header1.xml"/><Relationship Id="rId39" Type="http://schemas.openxmlformats.org/officeDocument/2006/relationships/hyperlink" Target="https://stat.gov.pl/metainformacje/slownik-pojec/pojecia-stosowane-w-statystyce-publicznej/1451,pojecie.html" TargetMode="External"/><Relationship Id="rId21" Type="http://schemas.openxmlformats.org/officeDocument/2006/relationships/chart" Target="charts/chart6.xml"/><Relationship Id="rId34" Type="http://schemas.openxmlformats.org/officeDocument/2006/relationships/hyperlink" Target="https://stat.gov.pl/obszary-tematyczne/edukacja/edukacja/oswiata-i-wychowanie-w-roku-szkolnym-20212022,1,17.html" TargetMode="External"/><Relationship Id="rId42" Type="http://schemas.openxmlformats.org/officeDocument/2006/relationships/hyperlink" Target="https://stat.gov.pl/metainformacje/slownik-pojec/pojecia-stosowane-w-statystyce-publicznej/3599,pojecie.html" TargetMode="External"/><Relationship Id="rId47" Type="http://schemas.openxmlformats.org/officeDocument/2006/relationships/hyperlink" Target="https://stat.gov.pl/obszary-tematyczne/edukacja/edukacja/edukacja-w-roku-szkolnym-20222023-wyniki-wstepne,21,1.html" TargetMode="External"/><Relationship Id="rId50" Type="http://schemas.openxmlformats.org/officeDocument/2006/relationships/hyperlink" Target="https://stat.gov.pl/metainformacje/slownik-pojec/pojecia-stosowane-w-statystyce-publicznej/4028,pojecie.html" TargetMode="External"/><Relationship Id="rId55" Type="http://schemas.openxmlformats.org/officeDocument/2006/relationships/hyperlink" Target="https://stat.gov.pl/metainformacje/slownik-pojec/pojecia-stosowane-w-statystyce-publicznej/1986,pojecie.html" TargetMode="External"/><Relationship Id="rId63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9" Type="http://schemas.openxmlformats.org/officeDocument/2006/relationships/hyperlink" Target="mailto:e.los@stat.gov.pl" TargetMode="External"/><Relationship Id="rId11" Type="http://schemas.openxmlformats.org/officeDocument/2006/relationships/chart" Target="charts/chart1.xml"/><Relationship Id="rId24" Type="http://schemas.openxmlformats.org/officeDocument/2006/relationships/chart" Target="charts/chart9.xml"/><Relationship Id="rId32" Type="http://schemas.openxmlformats.org/officeDocument/2006/relationships/image" Target="media/image7.png"/><Relationship Id="rId37" Type="http://schemas.openxmlformats.org/officeDocument/2006/relationships/hyperlink" Target="https://stat.gov.pl/metainformacje/slownik-pojec/pojecia-stosowane-w-statystyce-publicznej/3598,pojecie.html" TargetMode="External"/><Relationship Id="rId40" Type="http://schemas.openxmlformats.org/officeDocument/2006/relationships/hyperlink" Target="https://stat.gov.pl/metainformacje/slownik-pojec/pojecia-stosowane-w-statystyce-publicznej/236,pojecie.html" TargetMode="External"/><Relationship Id="rId45" Type="http://schemas.openxmlformats.org/officeDocument/2006/relationships/hyperlink" Target="https://stat.gov.pl/metainformacje/slownik-pojec/pojecia-stosowane-w-statystyce-publicznej/2211,pojecie.html" TargetMode="External"/><Relationship Id="rId53" Type="http://schemas.openxmlformats.org/officeDocument/2006/relationships/hyperlink" Target="https://stat.gov.pl/metainformacje/slownik-pojec/pojecia-stosowane-w-statystyce-publicznej/1451,pojecie.html" TargetMode="External"/><Relationship Id="rId58" Type="http://schemas.openxmlformats.org/officeDocument/2006/relationships/hyperlink" Target="https://stat.gov.pl/metainformacje/slownik-pojec/pojecia-stosowane-w-statystyce-publicznej/2214,pojecie.html" TargetMode="External"/><Relationship Id="rId5" Type="http://schemas.openxmlformats.org/officeDocument/2006/relationships/numbering" Target="numbering.xml"/><Relationship Id="rId61" Type="http://schemas.openxmlformats.org/officeDocument/2006/relationships/header" Target="header3.xml"/><Relationship Id="rId19" Type="http://schemas.openxmlformats.org/officeDocument/2006/relationships/chart" Target="charts/chart4.xml"/><Relationship Id="rId14" Type="http://schemas.openxmlformats.org/officeDocument/2006/relationships/diagramData" Target="diagrams/data1.xml"/><Relationship Id="rId22" Type="http://schemas.openxmlformats.org/officeDocument/2006/relationships/chart" Target="charts/chart7.xml"/><Relationship Id="rId27" Type="http://schemas.openxmlformats.org/officeDocument/2006/relationships/footer" Target="footer1.xml"/><Relationship Id="rId30" Type="http://schemas.openxmlformats.org/officeDocument/2006/relationships/image" Target="media/image5.png"/><Relationship Id="rId35" Type="http://schemas.openxmlformats.org/officeDocument/2006/relationships/hyperlink" Target="http://swaid.stat.gov.pl/" TargetMode="External"/><Relationship Id="rId43" Type="http://schemas.openxmlformats.org/officeDocument/2006/relationships/hyperlink" Target="https://stat.gov.pl/metainformacje/slownik-pojec/pojecia-stosowane-w-statystyce-publicznej/379,pojecie.html" TargetMode="External"/><Relationship Id="rId48" Type="http://schemas.openxmlformats.org/officeDocument/2006/relationships/hyperlink" Target="https://stat.gov.pl/obszary-tematyczne/edukacja/edukacja/oswiata-i-wychowanie-w-roku-szkolnym-20212022,1,17.html" TargetMode="External"/><Relationship Id="rId56" Type="http://schemas.openxmlformats.org/officeDocument/2006/relationships/hyperlink" Target="https://stat.gov.pl/metainformacje/slownik-pojec/pojecia-stosowane-w-statystyce-publicznej/3599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59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diagramColors" Target="diagrams/colors1.xml"/><Relationship Id="rId25" Type="http://schemas.openxmlformats.org/officeDocument/2006/relationships/chart" Target="charts/chart10.xml"/><Relationship Id="rId33" Type="http://schemas.openxmlformats.org/officeDocument/2006/relationships/hyperlink" Target="https://stat.gov.pl/obszary-tematyczne/edukacja/edukacja/edukacja-w-roku-szkolnym-20222023-wyniki-wstepne,21,1.html" TargetMode="External"/><Relationship Id="rId38" Type="http://schemas.openxmlformats.org/officeDocument/2006/relationships/hyperlink" Target="https://stat.gov.pl/metainformacje/slownik-pojec/pojecia-stosowane-w-statystyce-publicznej/1452,pojecie.html" TargetMode="External"/><Relationship Id="rId46" Type="http://schemas.openxmlformats.org/officeDocument/2006/relationships/hyperlink" Target="https://stat.gov.pl/metainformacje/slownik-pojec/pojecia-stosowane-w-statystyce-publicznej/4014,pojecie.html" TargetMode="External"/><Relationship Id="rId59" Type="http://schemas.openxmlformats.org/officeDocument/2006/relationships/hyperlink" Target="https://stat.gov.pl/metainformacje/slownik-pojec/pojecia-stosowane-w-statystyce-publicznej/2211,pojecie.html" TargetMode="External"/><Relationship Id="rId20" Type="http://schemas.openxmlformats.org/officeDocument/2006/relationships/chart" Target="charts/chart5.xml"/><Relationship Id="rId41" Type="http://schemas.openxmlformats.org/officeDocument/2006/relationships/hyperlink" Target="https://stat.gov.pl/metainformacje/slownik-pojec/pojecia-stosowane-w-statystyce-publicznej/1986,pojecie.html" TargetMode="External"/><Relationship Id="rId54" Type="http://schemas.openxmlformats.org/officeDocument/2006/relationships/hyperlink" Target="https://stat.gov.pl/metainformacje/slownik-pojec/pojecia-stosowane-w-statystyce-publicznej/236,pojecie.html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Layout" Target="diagrams/layout1.xml"/><Relationship Id="rId23" Type="http://schemas.openxmlformats.org/officeDocument/2006/relationships/chart" Target="charts/chart8.xml"/><Relationship Id="rId28" Type="http://schemas.openxmlformats.org/officeDocument/2006/relationships/header" Target="header2.xml"/><Relationship Id="rId36" Type="http://schemas.openxmlformats.org/officeDocument/2006/relationships/hyperlink" Target="https://stat.gov.pl/metainformacje/slownik-pojec/pojecia-stosowane-w-statystyce-publicznej/4028,pojecie.html" TargetMode="External"/><Relationship Id="rId49" Type="http://schemas.openxmlformats.org/officeDocument/2006/relationships/hyperlink" Target="http://swaid.stat.gov.pl/" TargetMode="External"/><Relationship Id="rId57" Type="http://schemas.openxmlformats.org/officeDocument/2006/relationships/hyperlink" Target="https://stat.gov.pl/metainformacje/slownik-pojec/pojecia-stosowane-w-statystyce-publicznej/379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6.png"/><Relationship Id="rId44" Type="http://schemas.openxmlformats.org/officeDocument/2006/relationships/hyperlink" Target="https://stat.gov.pl/metainformacje/slownik-pojec/pojecia-stosowane-w-statystyce-publicznej/2214,pojecie.html" TargetMode="External"/><Relationship Id="rId52" Type="http://schemas.openxmlformats.org/officeDocument/2006/relationships/hyperlink" Target="https://stat.gov.pl/metainformacje/slownik-pojec/pojecia-stosowane-w-statystyce-publicznej/1452,pojecie.html" TargetMode="External"/><Relationship Id="rId60" Type="http://schemas.openxmlformats.org/officeDocument/2006/relationships/hyperlink" Target="https://stat.gov.pl/metainformacje/slownik-pojec/pojecia-stosowane-w-statystyce-publicznej/4014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rycykm\Documents\EDUKACJA\2023\edukacja_wykresy_2023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60640509108335"/>
          <c:y val="2.822308039520538E-2"/>
          <c:w val="0.85254292258053732"/>
          <c:h val="0.686744236588260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przedszkola1!$A$3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7582459108664532E-4"/>
                  <c:y val="2.24620793037420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EA94-40C2-8277-FE5A17A5A9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8.9063029800700751E-3"/>
                  <c:y val="1.33541828831971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A94-40C2-8277-FE5A17A5A9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przedszkola1!$B$3:$C$3</c:f>
              <c:numCache>
                <c:formatCode>General</c:formatCode>
                <c:ptCount val="2"/>
                <c:pt idx="0">
                  <c:v>416</c:v>
                </c:pt>
                <c:pt idx="1">
                  <c:v>219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94-40C2-8277-FE5A17A5A974}"/>
            </c:ext>
          </c:extLst>
        </c:ser>
        <c:ser>
          <c:idx val="2"/>
          <c:order val="1"/>
          <c:tx>
            <c:strRef>
              <c:f>przedszkola1!$A$4</c:f>
              <c:strCache>
                <c:ptCount val="1"/>
                <c:pt idx="0">
                  <c:v>punkty przedszkolne i zespoły wychowania przedszkolnego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0686844331501721E-4"/>
                  <c:y val="9.10789642054496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A94-40C2-8277-FE5A17A5A9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1756361033383222E-3"/>
                  <c:y val="4.86160995789284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A94-40C2-8277-FE5A17A5A9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przedszkola1!$B$4:$C$4</c:f>
              <c:numCache>
                <c:formatCode>General</c:formatCode>
                <c:ptCount val="2"/>
                <c:pt idx="0">
                  <c:v>11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A94-40C2-8277-FE5A17A5A974}"/>
            </c:ext>
          </c:extLst>
        </c:ser>
        <c:ser>
          <c:idx val="3"/>
          <c:order val="2"/>
          <c:tx>
            <c:strRef>
              <c:f>przedszkola1!$A$5</c:f>
              <c:strCache>
                <c:ptCount val="1"/>
                <c:pt idx="0">
                  <c:v>oddziały przedszkolne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2.7582459108667188E-4"/>
                  <c:y val="4.86160995789284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A94-40C2-8277-FE5A17A5A97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4478073885827343E-4"/>
                  <c:y val="9.93618097532469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A94-40C2-8277-FE5A17A5A97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przedszkola1!$B$2:$C$2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przedszkola1!$B$5:$C$5</c:f>
              <c:numCache>
                <c:formatCode>General</c:formatCode>
                <c:ptCount val="2"/>
                <c:pt idx="0">
                  <c:v>78</c:v>
                </c:pt>
                <c:pt idx="1">
                  <c:v>538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A94-40C2-8277-FE5A17A5A97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32146976"/>
        <c:axId val="-232139360"/>
        <c:extLst xmlns:c16r2="http://schemas.microsoft.com/office/drawing/2015/06/chart"/>
      </c:barChart>
      <c:catAx>
        <c:axId val="-2321469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32139360"/>
        <c:crosses val="autoZero"/>
        <c:auto val="1"/>
        <c:lblAlgn val="ctr"/>
        <c:lblOffset val="100"/>
        <c:noMultiLvlLbl val="0"/>
      </c:catAx>
      <c:valAx>
        <c:axId val="-232139360"/>
        <c:scaling>
          <c:orientation val="minMax"/>
          <c:max val="6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232146976"/>
        <c:crosses val="autoZero"/>
        <c:crossBetween val="between"/>
        <c:majorUnit val="10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4.0069768349020075E-2"/>
          <c:y val="0.85224902619656617"/>
          <c:w val="0.84097920880908983"/>
          <c:h val="0.147750973803433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144586853650593"/>
          <c:y val="5.6410256410256411E-2"/>
          <c:w val="0.65369090406414154"/>
          <c:h val="0.824624268120331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nauczyciele!$I$19</c:f>
              <c:strCache>
                <c:ptCount val="1"/>
                <c:pt idx="0">
                  <c:v>stażysta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nauczyciele!$J$18:$K$18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nauczyciele!$J$19:$K$19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F1-409D-9A5F-F64440B2579B}"/>
            </c:ext>
          </c:extLst>
        </c:ser>
        <c:ser>
          <c:idx val="1"/>
          <c:order val="1"/>
          <c:tx>
            <c:strRef>
              <c:f>nauczyciele!$I$20</c:f>
              <c:strCache>
                <c:ptCount val="1"/>
                <c:pt idx="0">
                  <c:v>kontraktowy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nauczyciele!$J$18:$K$18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nauczyciele!$J$20:$K$20</c:f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F1-409D-9A5F-F64440B2579B}"/>
            </c:ext>
          </c:extLst>
        </c:ser>
        <c:ser>
          <c:idx val="2"/>
          <c:order val="2"/>
          <c:tx>
            <c:strRef>
              <c:f>nauczyciele!$I$21</c:f>
              <c:strCache>
                <c:ptCount val="1"/>
                <c:pt idx="0">
                  <c:v>mianowany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nauczyciele!$J$18:$K$18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nauczyciele!$J$21:$K$21</c:f>
              <c:numCache>
                <c:formatCode>0</c:formatCode>
                <c:ptCount val="2"/>
                <c:pt idx="0">
                  <c:v>3055.2</c:v>
                </c:pt>
                <c:pt idx="1">
                  <c:v>2465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F1-409D-9A5F-F64440B2579B}"/>
            </c:ext>
          </c:extLst>
        </c:ser>
        <c:ser>
          <c:idx val="3"/>
          <c:order val="3"/>
          <c:tx>
            <c:strRef>
              <c:f>nauczyciele!$I$22</c:f>
              <c:strCache>
                <c:ptCount val="1"/>
                <c:pt idx="0">
                  <c:v>dyplomowany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-7.5425756325662494E-2"/>
                  <c:y val="-6.3315378750355153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8AF1-409D-9A5F-F64440B2579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7.089117661785227E-2"/>
                  <c:y val="-6.3315378750346968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8AF1-409D-9A5F-F64440B2579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nauczyciele!$J$18:$K$18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nauczyciele!$J$22:$K$22</c:f>
              <c:numCache>
                <c:formatCode>0</c:formatCode>
                <c:ptCount val="2"/>
                <c:pt idx="0">
                  <c:v>10954.56</c:v>
                </c:pt>
                <c:pt idx="1">
                  <c:v>6197.2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8AF1-409D-9A5F-F64440B2579B}"/>
            </c:ext>
          </c:extLst>
        </c:ser>
        <c:ser>
          <c:idx val="4"/>
          <c:order val="4"/>
          <c:tx>
            <c:strRef>
              <c:f>nauczyciele!$I$23</c:f>
              <c:strCache>
                <c:ptCount val="1"/>
                <c:pt idx="0">
                  <c:v>nieokreślony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-1.43369175627241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8AF1-409D-9A5F-F64440B2579B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-1.43369175627240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8AF1-409D-9A5F-F64440B2579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nauczyciele!$J$18:$K$18</c:f>
              <c:strCache>
                <c:ptCount val="2"/>
                <c:pt idx="0">
                  <c:v>miasto</c:v>
                </c:pt>
                <c:pt idx="1">
                  <c:v>wieś</c:v>
                </c:pt>
              </c:strCache>
            </c:strRef>
          </c:cat>
          <c:val>
            <c:numRef>
              <c:f>nauczyciele!$J$23:$K$23</c:f>
              <c:numCache>
                <c:formatCode>0</c:formatCode>
                <c:ptCount val="2"/>
                <c:pt idx="0">
                  <c:v>3847.32</c:v>
                </c:pt>
                <c:pt idx="1">
                  <c:v>2110.6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8AF1-409D-9A5F-F64440B2579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-359870416"/>
        <c:axId val="-391911696"/>
      </c:barChart>
      <c:catAx>
        <c:axId val="-35987041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391911696"/>
        <c:crosses val="autoZero"/>
        <c:auto val="1"/>
        <c:lblAlgn val="ctr"/>
        <c:lblOffset val="100"/>
        <c:noMultiLvlLbl val="0"/>
      </c:catAx>
      <c:valAx>
        <c:axId val="-391911696"/>
        <c:scaling>
          <c:orientation val="minMax"/>
        </c:scaling>
        <c:delete val="0"/>
        <c:axPos val="b"/>
        <c:majorGridlines>
          <c:spPr>
            <a:ln>
              <a:solidFill>
                <a:srgbClr val="D9D9D9"/>
              </a:solidFill>
            </a:ln>
          </c:spPr>
        </c:majorGridlines>
        <c:numFmt formatCode="0" sourceLinked="1"/>
        <c:majorTickMark val="out"/>
        <c:minorTickMark val="none"/>
        <c:tickLblPos val="nextTo"/>
        <c:crossAx val="-359870416"/>
        <c:crosses val="autoZero"/>
        <c:crossBetween val="between"/>
      </c:valAx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254139555779458"/>
          <c:y val="7.1305384124281751E-2"/>
          <c:w val="0.85402833162680603"/>
          <c:h val="0.599637937149748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przedszkola2!$A$3</c:f>
              <c:strCache>
                <c:ptCount val="1"/>
                <c:pt idx="0">
                  <c:v>przedszkola</c:v>
                </c:pt>
              </c:strCache>
            </c:strRef>
          </c:tx>
          <c:spPr>
            <a:solidFill>
              <a:srgbClr val="001D77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2.446931358341067E-4"/>
                  <c:y val="1.60902319642477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4792-4F61-94A7-76EAB4A120D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862886790169095E-3"/>
                  <c:y val="2.1621621621621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4792-4F61-94A7-76EAB4A120DE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przedszkola2!$B$3:$C$3</c:f>
              <c:numCache>
                <c:formatCode>General</c:formatCode>
                <c:ptCount val="2"/>
                <c:pt idx="0">
                  <c:v>26775</c:v>
                </c:pt>
                <c:pt idx="1">
                  <c:v>28243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792-4F61-94A7-76EAB4A120DE}"/>
            </c:ext>
          </c:extLst>
        </c:ser>
        <c:ser>
          <c:idx val="2"/>
          <c:order val="1"/>
          <c:tx>
            <c:strRef>
              <c:f>przedszkola2!$A$4</c:f>
              <c:strCache>
                <c:ptCount val="1"/>
                <c:pt idx="0">
                  <c:v>punkty przedszkolne i zespoły wychowania przedszkolnego</c:v>
                </c:pt>
              </c:strCache>
            </c:strRef>
          </c:tx>
          <c:spPr>
            <a:solidFill>
              <a:srgbClr val="6677AD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1.8341080858868546E-4"/>
                  <c:y val="-1.285379868057099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4792-4F61-94A7-76EAB4A120D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469313583413207E-4"/>
                  <c:y val="-5.531389657373909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4792-4F61-94A7-76EAB4A120DE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przedszkola2!$B$4:$C$4</c:f>
              <c:numCache>
                <c:formatCode>General</c:formatCode>
                <c:ptCount val="2"/>
                <c:pt idx="0">
                  <c:v>729</c:v>
                </c:pt>
                <c:pt idx="1">
                  <c:v>792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4792-4F61-94A7-76EAB4A120DE}"/>
            </c:ext>
          </c:extLst>
        </c:ser>
        <c:ser>
          <c:idx val="3"/>
          <c:order val="2"/>
          <c:tx>
            <c:strRef>
              <c:f>przedszkola2!$A$5</c:f>
              <c:strCache>
                <c:ptCount val="1"/>
                <c:pt idx="0">
                  <c:v>oddziały przedszkolne</c:v>
                </c:pt>
              </c:strCache>
            </c:strRef>
          </c:tx>
          <c:spPr>
            <a:solidFill>
              <a:srgbClr val="CCD2E4"/>
            </a:solidFill>
            <a:ln>
              <a:solidFill>
                <a:srgbClr val="D9D9D9"/>
              </a:solidFill>
            </a:ln>
          </c:spPr>
          <c:invertIfNegative val="0"/>
          <c:dLbls>
            <c:dLbl>
              <c:idx val="0"/>
              <c:layout>
                <c:manualLayout>
                  <c:x val="3.014392623439676E-3"/>
                  <c:y val="8.883024757040504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4792-4F61-94A7-76EAB4A120D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463942111099945E-3"/>
                  <c:y val="2.03362417535645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4792-4F61-94A7-76EAB4A120DE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przedszkola2!$B$2:$C$2</c:f>
              <c:strCache>
                <c:ptCount val="2"/>
                <c:pt idx="0">
                  <c:v>dziewczynki</c:v>
                </c:pt>
                <c:pt idx="1">
                  <c:v>chłopcy</c:v>
                </c:pt>
              </c:strCache>
            </c:strRef>
          </c:cat>
          <c:val>
            <c:numRef>
              <c:f>przedszkola2!$B$5:$C$5</c:f>
              <c:numCache>
                <c:formatCode>General</c:formatCode>
                <c:ptCount val="2"/>
                <c:pt idx="0">
                  <c:v>9756</c:v>
                </c:pt>
                <c:pt idx="1">
                  <c:v>9870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4792-4F61-94A7-76EAB4A120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32144256"/>
        <c:axId val="-232136640"/>
        <c:extLst xmlns:c16r2="http://schemas.microsoft.com/office/drawing/2015/06/chart"/>
      </c:barChart>
      <c:catAx>
        <c:axId val="-232144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232136640"/>
        <c:crosses val="autoZero"/>
        <c:auto val="1"/>
        <c:lblAlgn val="ctr"/>
        <c:lblOffset val="100"/>
        <c:noMultiLvlLbl val="0"/>
      </c:catAx>
      <c:valAx>
        <c:axId val="-232136640"/>
        <c:scaling>
          <c:orientation val="minMax"/>
          <c:max val="300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232144256"/>
        <c:crosses val="autoZero"/>
        <c:crossBetween val="between"/>
        <c:majorUnit val="5000"/>
        <c:minorUnit val="500"/>
      </c:valAx>
      <c:spPr>
        <a:noFill/>
        <a:ln>
          <a:noFill/>
        </a:ln>
      </c:spPr>
    </c:plotArea>
    <c:legend>
      <c:legendPos val="b"/>
      <c:layout>
        <c:manualLayout>
          <c:xMode val="edge"/>
          <c:yMode val="edge"/>
          <c:x val="9.5009060730952402E-2"/>
          <c:y val="0.7920204298786977"/>
          <c:w val="0.78174169165717833"/>
          <c:h val="0.1844477548414556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88163759871615"/>
          <c:y val="0.17356858170506465"/>
          <c:w val="0.86055685804917337"/>
          <c:h val="0.5354972295129775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podst!$A$5</c:f>
              <c:strCache>
                <c:ptCount val="1"/>
                <c:pt idx="0">
                  <c:v>chłopcy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1.3477252771552676E-3"/>
                  <c:y val="2.38653586995607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9E3-4C24-9772-AEB9C8F27DE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058741528223736E-3"/>
                  <c:y val="2.00328672104207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9E3-4C24-9772-AEB9C8F27DE5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podst!$B$5:$C$5</c:f>
              <c:numCache>
                <c:formatCode>General</c:formatCode>
                <c:ptCount val="2"/>
                <c:pt idx="0">
                  <c:v>43808</c:v>
                </c:pt>
                <c:pt idx="1">
                  <c:v>36763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E3-4C24-9772-AEB9C8F27DE5}"/>
            </c:ext>
          </c:extLst>
        </c:ser>
        <c:ser>
          <c:idx val="1"/>
          <c:order val="1"/>
          <c:tx>
            <c:strRef>
              <c:f>podst!$A$6</c:f>
              <c:strCache>
                <c:ptCount val="1"/>
                <c:pt idx="0">
                  <c:v>dziewczęta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2.1360320598781805E-3"/>
                  <c:y val="4.0768111412449883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9E3-4C24-9772-AEB9C8F27DE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360320598780903E-3"/>
                  <c:y val="3.2232046538356804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9E3-4C24-9772-AEB9C8F27DE5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podst!$B$6:$C$6</c:f>
              <c:numCache>
                <c:formatCode>General</c:formatCode>
                <c:ptCount val="2"/>
                <c:pt idx="0">
                  <c:v>41472</c:v>
                </c:pt>
                <c:pt idx="1">
                  <c:v>34468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79E3-4C24-9772-AEB9C8F27DE5}"/>
            </c:ext>
          </c:extLst>
        </c:ser>
        <c:ser>
          <c:idx val="2"/>
          <c:order val="2"/>
          <c:tx>
            <c:strRef>
              <c:f>podst!$A$7</c:f>
              <c:strCache>
                <c:ptCount val="1"/>
                <c:pt idx="0">
                  <c:v>w I klasie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2.4670795276883705E-3"/>
                  <c:y val="2.718098137860800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9E3-4C24-9772-AEB9C8F27DE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934425445135874E-3"/>
                  <c:y val="4.1292373664559456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9E3-4C24-9772-AEB9C8F27DE5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podst!$B$7:$C$7</c:f>
              <c:numCache>
                <c:formatCode>General</c:formatCode>
                <c:ptCount val="2"/>
                <c:pt idx="0">
                  <c:v>10999</c:v>
                </c:pt>
                <c:pt idx="1">
                  <c:v>8661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79E3-4C24-9772-AEB9C8F27DE5}"/>
            </c:ext>
          </c:extLst>
        </c:ser>
        <c:ser>
          <c:idx val="3"/>
          <c:order val="3"/>
          <c:tx>
            <c:strRef>
              <c:f>podst!$A$8</c:f>
              <c:strCache>
                <c:ptCount val="1"/>
                <c:pt idx="0">
                  <c:v>w VIII klasie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dLbl>
              <c:idx val="0"/>
              <c:layout>
                <c:manualLayout>
                  <c:x val="-1.1485795348007185E-3"/>
                  <c:y val="3.16446039635569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79E3-4C24-9772-AEB9C8F27DE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1267213498459294E-3"/>
                  <c:y val="3.9188603345196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A-79E3-4C24-9772-AEB9C8F27DE5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podst!$B$2:$C$2</c:f>
              <c:strCache>
                <c:ptCount val="2"/>
                <c:pt idx="0">
                  <c:v>miasta</c:v>
                </c:pt>
                <c:pt idx="1">
                  <c:v>wieś</c:v>
                </c:pt>
              </c:strCache>
            </c:strRef>
          </c:cat>
          <c:val>
            <c:numRef>
              <c:f>podst!$B$8:$C$8</c:f>
              <c:numCache>
                <c:formatCode>General</c:formatCode>
                <c:ptCount val="2"/>
                <c:pt idx="0">
                  <c:v>14196</c:v>
                </c:pt>
                <c:pt idx="1">
                  <c:v>10734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79E3-4C24-9772-AEB9C8F27D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232144800"/>
        <c:axId val="-391005392"/>
        <c:extLst xmlns:c16r2="http://schemas.microsoft.com/office/drawing/2015/06/chart"/>
      </c:barChart>
      <c:catAx>
        <c:axId val="-2321448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391005392"/>
        <c:crosses val="autoZero"/>
        <c:auto val="1"/>
        <c:lblAlgn val="ctr"/>
        <c:lblOffset val="100"/>
        <c:noMultiLvlLbl val="0"/>
      </c:catAx>
      <c:valAx>
        <c:axId val="-391005392"/>
        <c:scaling>
          <c:orientation val="minMax"/>
          <c:max val="45000"/>
          <c:min val="0"/>
        </c:scaling>
        <c:delete val="0"/>
        <c:axPos val="l"/>
        <c:majorGridlines>
          <c:spPr>
            <a:ln>
              <a:solidFill>
                <a:srgbClr val="D9D9D9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-232144800"/>
        <c:crosses val="autoZero"/>
        <c:crossBetween val="between"/>
      </c:valAx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2.0045119912890275E-3"/>
          <c:y val="0.88354350150675609"/>
          <c:w val="0.94658012329387409"/>
          <c:h val="0.11645660860701597"/>
        </c:manualLayout>
      </c:layout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3.6037946494497639E-2"/>
          <c:y val="0"/>
          <c:w val="0.44443089118736379"/>
          <c:h val="1"/>
        </c:manualLayout>
      </c:layout>
      <c:doughnutChart>
        <c:varyColors val="1"/>
        <c:ser>
          <c:idx val="0"/>
          <c:order val="0"/>
          <c:tx>
            <c:strRef>
              <c:f>ponadgimn!$C$33</c:f>
              <c:strCache>
                <c:ptCount val="1"/>
                <c:pt idx="0">
                  <c:v>uczniowie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385-4EDD-AAC5-05F4EE2A190C}"/>
              </c:ext>
            </c:extLst>
          </c:dPt>
          <c:dPt>
            <c:idx val="1"/>
            <c:bubble3D val="0"/>
            <c:spPr>
              <a:solidFill>
                <a:srgbClr val="D9D9D9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385-4EDD-AAC5-05F4EE2A190C}"/>
              </c:ext>
            </c:extLst>
          </c:dPt>
          <c:dPt>
            <c:idx val="2"/>
            <c:bubble3D val="0"/>
            <c:spPr>
              <a:solidFill>
                <a:srgbClr val="001D77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385-4EDD-AAC5-05F4EE2A190C}"/>
              </c:ext>
            </c:extLst>
          </c:dPt>
          <c:dPt>
            <c:idx val="3"/>
            <c:bubble3D val="0"/>
            <c:spPr>
              <a:solidFill>
                <a:srgbClr val="334A92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385-4EDD-AAC5-05F4EE2A190C}"/>
              </c:ext>
            </c:extLst>
          </c:dPt>
          <c:dPt>
            <c:idx val="4"/>
            <c:bubble3D val="0"/>
            <c:spPr>
              <a:solidFill>
                <a:srgbClr val="6677AD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385-4EDD-AAC5-05F4EE2A190C}"/>
              </c:ext>
            </c:extLst>
          </c:dPt>
          <c:dPt>
            <c:idx val="5"/>
            <c:bubble3D val="0"/>
            <c:spPr>
              <a:solidFill>
                <a:srgbClr val="99A5C9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385-4EDD-AAC5-05F4EE2A190C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385-4EDD-AAC5-05F4EE2A190C}"/>
              </c:ext>
            </c:extLst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E385-4EDD-AAC5-05F4EE2A190C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E385-4EDD-AAC5-05F4EE2A190C}"/>
              </c:ext>
            </c:extLst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E385-4EDD-AAC5-05F4EE2A190C}"/>
              </c:ext>
            </c:extLst>
          </c:dPt>
          <c:dLbls>
            <c:dLbl>
              <c:idx val="0"/>
              <c:layout>
                <c:manualLayout>
                  <c:x val="2.258743819813221E-2"/>
                  <c:y val="0.24497610875563627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2697308185314044E-3"/>
                  <c:y val="-3.41173699441416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1940032252157529E-2"/>
                  <c:y val="0.32447540211319736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2748049217027976E-3"/>
                  <c:y val="-2.9811562016286583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4089699358296209E-3"/>
                  <c:y val="5.963937768253654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6.4701313123556481E-2"/>
                  <c:y val="0.339013392556699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1827672660320444"/>
                  <c:y val="-2.55458822364185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7640145728052654E-2"/>
                  <c:y val="-7.3309364631307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241057591459118E-2"/>
                  <c:y val="-4.6288161348252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E385-4EDD-AAC5-05F4EE2A190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716081463972073E-2"/>
                  <c:y val="-4.865865451029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E385-4EDD-AAC5-05F4EE2A190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ponadgimn!$A$34:$A$39</c:f>
              <c:strCache>
                <c:ptCount val="6"/>
                <c:pt idx="0">
                  <c:v>szkoły specjalne przysposabiające do pracy</c:v>
                </c:pt>
                <c:pt idx="1">
                  <c:v>branżowe I stopnia</c:v>
                </c:pt>
                <c:pt idx="2">
                  <c:v>branżowe II stopnia</c:v>
                </c:pt>
                <c:pt idx="3">
                  <c:v>licea ogólnokształcące</c:v>
                </c:pt>
                <c:pt idx="4">
                  <c:v>technika</c:v>
                </c:pt>
                <c:pt idx="5">
                  <c:v>szkoły artystyczne ogólnokształcące </c:v>
                </c:pt>
              </c:strCache>
            </c:strRef>
          </c:cat>
          <c:val>
            <c:numRef>
              <c:f>ponadgimn!$C$34:$C$39</c:f>
              <c:numCache>
                <c:formatCode>#,##0</c:formatCode>
                <c:ptCount val="6"/>
                <c:pt idx="0">
                  <c:v>715</c:v>
                </c:pt>
                <c:pt idx="1">
                  <c:v>8976</c:v>
                </c:pt>
                <c:pt idx="2">
                  <c:v>649</c:v>
                </c:pt>
                <c:pt idx="3">
                  <c:v>42858</c:v>
                </c:pt>
                <c:pt idx="4">
                  <c:v>39442</c:v>
                </c:pt>
                <c:pt idx="5">
                  <c:v>646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E385-4EDD-AAC5-05F4EE2A190C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</c:spPr>
    </c:plotArea>
    <c:legend>
      <c:legendPos val="r"/>
      <c:layout>
        <c:manualLayout>
          <c:xMode val="edge"/>
          <c:yMode val="edge"/>
          <c:x val="0.49657099314198627"/>
          <c:y val="9.3509880980685578E-2"/>
          <c:w val="0.50342900685801373"/>
          <c:h val="0.84432315631949206"/>
        </c:manualLayout>
      </c:layout>
      <c:overlay val="0"/>
      <c:txPr>
        <a:bodyPr/>
        <a:lstStyle/>
        <a:p>
          <a:pPr>
            <a:defRPr sz="75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4186716121843082"/>
          <c:y val="0"/>
          <c:w val="0.79185622874424066"/>
          <c:h val="1"/>
        </c:manualLayout>
      </c:layout>
      <c:doughnutChart>
        <c:varyColors val="1"/>
        <c:ser>
          <c:idx val="0"/>
          <c:order val="0"/>
          <c:tx>
            <c:strRef>
              <c:f>ponadgimn!$B$33</c:f>
              <c:strCache>
                <c:ptCount val="1"/>
                <c:pt idx="0">
                  <c:v>absolwenci</c:v>
                </c:pt>
              </c:strCache>
            </c:strRef>
          </c:tx>
          <c:spPr>
            <a:ln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C4C-415A-9949-8F2DB748EE69}"/>
              </c:ext>
            </c:extLst>
          </c:dPt>
          <c:dPt>
            <c:idx val="1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C4C-415A-9949-8F2DB748EE69}"/>
              </c:ext>
            </c:extLst>
          </c:dPt>
          <c:dPt>
            <c:idx val="2"/>
            <c:bubble3D val="0"/>
            <c:spPr>
              <a:solidFill>
                <a:srgbClr val="001D77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C4C-415A-9949-8F2DB748EE69}"/>
              </c:ext>
            </c:extLst>
          </c:dPt>
          <c:dPt>
            <c:idx val="3"/>
            <c:bubble3D val="0"/>
            <c:spPr>
              <a:solidFill>
                <a:srgbClr val="334A92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C4C-415A-9949-8F2DB748EE69}"/>
              </c:ext>
            </c:extLst>
          </c:dPt>
          <c:dPt>
            <c:idx val="4"/>
            <c:bubble3D val="0"/>
            <c:spPr>
              <a:solidFill>
                <a:srgbClr val="6677AD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C4C-415A-9949-8F2DB748EE69}"/>
              </c:ext>
            </c:extLst>
          </c:dPt>
          <c:dPt>
            <c:idx val="5"/>
            <c:bubble3D val="0"/>
            <c:spPr>
              <a:solidFill>
                <a:srgbClr val="99A5C9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C4C-415A-9949-8F2DB748EE69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C4C-415A-9949-8F2DB748EE69}"/>
              </c:ext>
            </c:extLst>
          </c:dPt>
          <c:dPt>
            <c:idx val="7"/>
            <c:bubble3D val="0"/>
            <c:spPr>
              <a:solidFill>
                <a:schemeClr val="accent6">
                  <a:lumMod val="7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C4C-415A-9949-8F2DB748EE69}"/>
              </c:ext>
            </c:extLst>
          </c:dPt>
          <c:dPt>
            <c:idx val="8"/>
            <c:bubble3D val="0"/>
            <c:spPr>
              <a:solidFill>
                <a:srgbClr val="92D050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5C4C-415A-9949-8F2DB748EE69}"/>
              </c:ext>
            </c:extLst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5C4C-415A-9949-8F2DB748EE69}"/>
              </c:ext>
            </c:extLst>
          </c:dPt>
          <c:dLbls>
            <c:dLbl>
              <c:idx val="0"/>
              <c:layout>
                <c:manualLayout>
                  <c:x val="0.10927521647616056"/>
                  <c:y val="0.30099126147807187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1357812500567526E-3"/>
                  <c:y val="9.3725836693722715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487701272460011E-2"/>
                  <c:y val="-4.9124542055166656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9055481842573548E-2"/>
                  <c:y val="7.4738573097835617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8669478376092917E-2"/>
                  <c:y val="0.27777459753732564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2822697535942335"/>
                  <c:y val="-3.56091714950725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1.7938653190739125E-2"/>
                  <c:y val="-7.3309364631307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241057591459118E-2"/>
                  <c:y val="-4.62881613482525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5C4C-415A-9949-8F2DB748EE6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4.716081463972073E-2"/>
                  <c:y val="-4.865865451029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5C4C-415A-9949-8F2DB748EE69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ponadgimn!$A$34:$A$39</c:f>
              <c:strCache>
                <c:ptCount val="6"/>
                <c:pt idx="0">
                  <c:v>szkoły specjalne przysposabiające do pracy</c:v>
                </c:pt>
                <c:pt idx="1">
                  <c:v>branżowe I stopnia</c:v>
                </c:pt>
                <c:pt idx="2">
                  <c:v>branżowe II stopnia</c:v>
                </c:pt>
                <c:pt idx="3">
                  <c:v>licea ogólnokształcące</c:v>
                </c:pt>
                <c:pt idx="4">
                  <c:v>technika</c:v>
                </c:pt>
                <c:pt idx="5">
                  <c:v>szkoły artystyczne ogólnokształcące </c:v>
                </c:pt>
              </c:strCache>
            </c:strRef>
          </c:cat>
          <c:val>
            <c:numRef>
              <c:f>ponadgimn!$B$34:$B$39</c:f>
              <c:numCache>
                <c:formatCode>#,##0</c:formatCode>
                <c:ptCount val="6"/>
                <c:pt idx="0">
                  <c:v>162</c:v>
                </c:pt>
                <c:pt idx="1">
                  <c:v>3691</c:v>
                </c:pt>
                <c:pt idx="2">
                  <c:v>65</c:v>
                </c:pt>
                <c:pt idx="3">
                  <c:v>9776</c:v>
                </c:pt>
                <c:pt idx="4">
                  <c:v>6927</c:v>
                </c:pt>
                <c:pt idx="5">
                  <c:v>124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5C4C-415A-9949-8F2DB748EE6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78969587826696"/>
          <c:y val="0"/>
          <c:w val="0.50685191198984436"/>
          <c:h val="0.73769115964576815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'ponadgomn_typy szkół'!$C$2</c:f>
              <c:strCache>
                <c:ptCount val="1"/>
                <c:pt idx="0">
                  <c:v>meżczyźni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'ponadgomn_typy szkół'!$B$3:$B$8</c:f>
              <c:strCache>
                <c:ptCount val="6"/>
                <c:pt idx="0">
                  <c:v>artystyczne ogólnokształcące </c:v>
                </c:pt>
                <c:pt idx="1">
                  <c:v>technika </c:v>
                </c:pt>
                <c:pt idx="2">
                  <c:v>licea ogólnokształcące </c:v>
                </c:pt>
                <c:pt idx="3">
                  <c:v>branżowe II stopnia</c:v>
                </c:pt>
                <c:pt idx="4">
                  <c:v>branżowe I stopnia</c:v>
                </c:pt>
                <c:pt idx="5">
                  <c:v>szkoły specjalne przysposabiające do pracy </c:v>
                </c:pt>
              </c:strCache>
            </c:strRef>
          </c:cat>
          <c:val>
            <c:numRef>
              <c:f>'ponadgomn_typy szkół'!$C$3:$C$8</c:f>
              <c:numCache>
                <c:formatCode>#,##0</c:formatCode>
                <c:ptCount val="6"/>
                <c:pt idx="0">
                  <c:v>91</c:v>
                </c:pt>
                <c:pt idx="1">
                  <c:v>25221</c:v>
                </c:pt>
                <c:pt idx="2">
                  <c:v>15407</c:v>
                </c:pt>
                <c:pt idx="3">
                  <c:v>493</c:v>
                </c:pt>
                <c:pt idx="4">
                  <c:v>6349</c:v>
                </c:pt>
                <c:pt idx="5">
                  <c:v>442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05-4402-AACF-8007113B5FE3}"/>
            </c:ext>
          </c:extLst>
        </c:ser>
        <c:ser>
          <c:idx val="1"/>
          <c:order val="1"/>
          <c:tx>
            <c:strRef>
              <c:f>'ponadgomn_typy szkół'!$D$2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275D05"/>
            </a:solidFill>
            <a:ln>
              <a:noFill/>
            </a:ln>
            <a:effectLst/>
            <a:scene3d>
              <a:camera prst="orthographicFront"/>
              <a:lightRig rig="threePt" dir="t">
                <a:rot lat="0" lon="0" rev="1200000"/>
              </a:lightRig>
            </a:scene3d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'ponadgomn_typy szkół'!$B$3:$B$8</c:f>
              <c:strCache>
                <c:ptCount val="6"/>
                <c:pt idx="0">
                  <c:v>artystyczne ogólnokształcące </c:v>
                </c:pt>
                <c:pt idx="1">
                  <c:v>technika </c:v>
                </c:pt>
                <c:pt idx="2">
                  <c:v>licea ogólnokształcące </c:v>
                </c:pt>
                <c:pt idx="3">
                  <c:v>branżowe II stopnia</c:v>
                </c:pt>
                <c:pt idx="4">
                  <c:v>branżowe I stopnia</c:v>
                </c:pt>
                <c:pt idx="5">
                  <c:v>szkoły specjalne przysposabiające do pracy </c:v>
                </c:pt>
              </c:strCache>
            </c:strRef>
          </c:cat>
          <c:val>
            <c:numRef>
              <c:f>'ponadgomn_typy szkół'!$D$3:$D$8</c:f>
              <c:numCache>
                <c:formatCode>#,##0</c:formatCode>
                <c:ptCount val="6"/>
                <c:pt idx="0">
                  <c:v>555</c:v>
                </c:pt>
                <c:pt idx="1">
                  <c:v>14221</c:v>
                </c:pt>
                <c:pt idx="2">
                  <c:v>27451</c:v>
                </c:pt>
                <c:pt idx="3">
                  <c:v>156</c:v>
                </c:pt>
                <c:pt idx="4">
                  <c:v>2627</c:v>
                </c:pt>
                <c:pt idx="5">
                  <c:v>273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05-4402-AACF-8007113B5FE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"/>
        <c:overlap val="100"/>
        <c:axId val="-390995600"/>
        <c:axId val="-359855184"/>
      </c:barChart>
      <c:catAx>
        <c:axId val="-39099560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-359855184"/>
        <c:crosses val="autoZero"/>
        <c:auto val="1"/>
        <c:lblAlgn val="ctr"/>
        <c:lblOffset val="100"/>
        <c:noMultiLvlLbl val="0"/>
      </c:catAx>
      <c:valAx>
        <c:axId val="-359855184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-390995600"/>
        <c:crosses val="autoZero"/>
        <c:crossBetween val="between"/>
        <c:majorUnit val="0.2"/>
      </c:valAx>
    </c:plotArea>
    <c:legend>
      <c:legendPos val="r"/>
      <c:layout>
        <c:manualLayout>
          <c:xMode val="edge"/>
          <c:yMode val="edge"/>
          <c:x val="0.35078423847260126"/>
          <c:y val="0.87266263662743515"/>
          <c:w val="0.31368695410127828"/>
          <c:h val="0.1176256814052089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27137643651118"/>
          <c:y val="0"/>
          <c:w val="0.9532638084202395"/>
          <c:h val="1"/>
        </c:manualLayout>
      </c:layout>
      <c:doughnutChart>
        <c:varyColors val="1"/>
        <c:ser>
          <c:idx val="0"/>
          <c:order val="0"/>
          <c:tx>
            <c:strRef>
              <c:f>'policealne wg kier wykres'!$B$20</c:f>
              <c:strCache>
                <c:ptCount val="1"/>
                <c:pt idx="0">
                  <c:v>razem absolwenci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A55-4E97-9578-D6B44C724F9A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A55-4E97-9578-D6B44C724F9A}"/>
              </c:ext>
            </c:extLst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A55-4E97-9578-D6B44C724F9A}"/>
              </c:ext>
            </c:extLst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DA55-4E97-9578-D6B44C724F9A}"/>
              </c:ext>
            </c:extLst>
          </c:dPt>
          <c:dPt>
            <c:idx val="4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DA55-4E97-9578-D6B44C724F9A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DA55-4E97-9578-D6B44C724F9A}"/>
              </c:ext>
            </c:extLst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DA55-4E97-9578-D6B44C724F9A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DA55-4E97-9578-D6B44C724F9A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DA55-4E97-9578-D6B44C724F9A}"/>
              </c:ext>
            </c:extLst>
          </c:dPt>
          <c:dPt>
            <c:idx val="9"/>
            <c:bubble3D val="0"/>
            <c:spPr>
              <a:solidFill>
                <a:schemeClr val="bg1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DA55-4E97-9578-D6B44C724F9A}"/>
              </c:ext>
            </c:extLst>
          </c:dPt>
          <c:dLbls>
            <c:dLbl>
              <c:idx val="0"/>
              <c:layout>
                <c:manualLayout>
                  <c:x val="-4.2244737009847525E-4"/>
                  <c:y val="7.1422928191589175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228409197854256E-3"/>
                  <c:y val="6.4893630597633971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0520356005647581E-2"/>
                  <c:y val="-1.268008837990847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1.4783574879629604E-2"/>
                  <c:y val="-1.8526481893200717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ysClr val="windowText" lastClr="000000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6394220053418101E-3"/>
                  <c:y val="1.4459563858831813E-3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20790590917171209"/>
                  <c:y val="-9.4182544442884666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156173207432736E-2"/>
                  <c:y val="-5.35152311795709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9.9733872907320845E-2"/>
                  <c:y val="0.3116374634694163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9289665485041399E-2"/>
                  <c:y val="0.368891256907311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DA55-4E97-9578-D6B44C724F9A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0.12663937426148425"/>
                  <c:y val="0.26463456654628048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DA55-4E97-9578-D6B44C724F9A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'policealne wg kier wykres'!$A$21:$A$30</c:f>
              <c:strCache>
                <c:ptCount val="10"/>
                <c:pt idx="0">
                  <c:v>medyczne</c:v>
                </c:pt>
                <c:pt idx="1">
                  <c:v>usługi dla ludności                                                                                 </c:v>
                </c:pt>
                <c:pt idx="2">
                  <c:v>bisnes i administracja</c:v>
                </c:pt>
                <c:pt idx="3">
                  <c:v>artystyczne                                                                                         </c:v>
                </c:pt>
                <c:pt idx="4">
                  <c:v>higiena i bezpieczeństwo pracy</c:v>
                </c:pt>
                <c:pt idx="5">
                  <c:v>opieka społeczna</c:v>
                </c:pt>
                <c:pt idx="6">
                  <c:v>społeczne</c:v>
                </c:pt>
                <c:pt idx="7">
                  <c:v>ochrony i bezpieczeństwa</c:v>
                </c:pt>
                <c:pt idx="8">
                  <c:v>dziennikarstwa i informacji</c:v>
                </c:pt>
                <c:pt idx="9">
                  <c:v>pozostałe                                                                                           </c:v>
                </c:pt>
              </c:strCache>
            </c:strRef>
          </c:cat>
          <c:val>
            <c:numRef>
              <c:f>'policealne wg kier wykres'!$B$21:$B$30</c:f>
              <c:numCache>
                <c:formatCode>General</c:formatCode>
                <c:ptCount val="10"/>
                <c:pt idx="0">
                  <c:v>1357</c:v>
                </c:pt>
                <c:pt idx="1">
                  <c:v>481</c:v>
                </c:pt>
                <c:pt idx="2">
                  <c:v>465</c:v>
                </c:pt>
                <c:pt idx="3">
                  <c:v>392</c:v>
                </c:pt>
                <c:pt idx="4">
                  <c:v>365</c:v>
                </c:pt>
                <c:pt idx="5">
                  <c:v>60</c:v>
                </c:pt>
                <c:pt idx="6">
                  <c:v>151</c:v>
                </c:pt>
                <c:pt idx="7">
                  <c:v>36</c:v>
                </c:pt>
                <c:pt idx="8">
                  <c:v>25</c:v>
                </c:pt>
                <c:pt idx="9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DA55-4E97-9578-D6B44C724F9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07183030692592E-2"/>
          <c:y val="0"/>
          <c:w val="0.53804352534646671"/>
          <c:h val="1"/>
        </c:manualLayout>
      </c:layout>
      <c:doughnutChart>
        <c:varyColors val="1"/>
        <c:ser>
          <c:idx val="0"/>
          <c:order val="0"/>
          <c:tx>
            <c:strRef>
              <c:f>'policealne wg kier wykres'!$B$5</c:f>
              <c:strCache>
                <c:ptCount val="1"/>
                <c:pt idx="0">
                  <c:v>razem uczniowie</c:v>
                </c:pt>
              </c:strCache>
            </c:strRef>
          </c:tx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4FB-40A7-B69D-CD500D0CDF76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4FB-40A7-B69D-CD500D0CDF76}"/>
              </c:ext>
            </c:extLst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54FB-40A7-B69D-CD500D0CDF76}"/>
              </c:ext>
            </c:extLst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54FB-40A7-B69D-CD500D0CDF76}"/>
              </c:ext>
            </c:extLst>
          </c:dPt>
          <c:dPt>
            <c:idx val="4"/>
            <c:bubble3D val="0"/>
            <c:spPr>
              <a:solidFill>
                <a:schemeClr val="tx1">
                  <a:lumMod val="85000"/>
                  <a:lumOff val="1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54FB-40A7-B69D-CD500D0CDF76}"/>
              </c:ext>
            </c:extLst>
          </c:dPt>
          <c:dPt>
            <c:idx val="5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54FB-40A7-B69D-CD500D0CDF76}"/>
              </c:ext>
            </c:extLst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54FB-40A7-B69D-CD500D0CDF76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54FB-40A7-B69D-CD500D0CDF76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54FB-40A7-B69D-CD500D0CDF76}"/>
              </c:ext>
            </c:extLst>
          </c:dPt>
          <c:dPt>
            <c:idx val="9"/>
            <c:bubble3D val="0"/>
            <c:spPr>
              <a:solidFill>
                <a:schemeClr val="bg1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54FB-40A7-B69D-CD500D0CDF76}"/>
              </c:ext>
            </c:extLst>
          </c:dPt>
          <c:dLbls>
            <c:dLbl>
              <c:idx val="0"/>
              <c:layout>
                <c:manualLayout>
                  <c:x val="9.5063273859487599E-4"/>
                  <c:y val="3.8212837031734635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2989221515145355E-3"/>
                  <c:y val="-2.1397983146843488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0566894280228989E-3"/>
                  <c:y val="-1.7695186427055469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6.1458566295959592E-4"/>
                  <c:y val="-5.5607881550691334E-3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4.8641144128470475E-3"/>
                  <c:y val="1.2049630159866381E-2"/>
                </c:manualLayout>
              </c:layout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1793916299009286"/>
                  <c:y val="-0.1300845169473433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5403851906929226E-2"/>
                  <c:y val="-7.075186175890693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4.2708185084389352E-2"/>
                  <c:y val="0.31679601652664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8.6175598393244308E-4"/>
                  <c:y val="0.322513782667118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54FB-40A7-B69D-CD500D0CDF76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5.6942116835174347E-2"/>
                  <c:y val="0.25366888947493998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54FB-40A7-B69D-CD500D0CDF76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'policealne wg kier wykres'!$A$6:$A$15</c:f>
              <c:strCache>
                <c:ptCount val="10"/>
                <c:pt idx="0">
                  <c:v>medyczne</c:v>
                </c:pt>
                <c:pt idx="1">
                  <c:v>usługi dla ludności                                                                                 </c:v>
                </c:pt>
                <c:pt idx="2">
                  <c:v>bisnes i administracja</c:v>
                </c:pt>
                <c:pt idx="3">
                  <c:v>artystyczne                                                                                         </c:v>
                </c:pt>
                <c:pt idx="4">
                  <c:v>higiena i bezpieczeństwo pracy</c:v>
                </c:pt>
                <c:pt idx="5">
                  <c:v>opieka społeczna</c:v>
                </c:pt>
                <c:pt idx="6">
                  <c:v>społeczne</c:v>
                </c:pt>
                <c:pt idx="7">
                  <c:v>ochrony i bezpieczeństwa</c:v>
                </c:pt>
                <c:pt idx="8">
                  <c:v>dziennikarstwa i informacji</c:v>
                </c:pt>
                <c:pt idx="9">
                  <c:v>pozostałe                                                                                           </c:v>
                </c:pt>
              </c:strCache>
            </c:strRef>
          </c:cat>
          <c:val>
            <c:numRef>
              <c:f>'policealne wg kier wykres'!$B$6:$B$15</c:f>
              <c:numCache>
                <c:formatCode>General</c:formatCode>
                <c:ptCount val="10"/>
                <c:pt idx="0">
                  <c:v>3702</c:v>
                </c:pt>
                <c:pt idx="1">
                  <c:v>2097</c:v>
                </c:pt>
                <c:pt idx="2">
                  <c:v>1735</c:v>
                </c:pt>
                <c:pt idx="3">
                  <c:v>1379</c:v>
                </c:pt>
                <c:pt idx="4">
                  <c:v>1375</c:v>
                </c:pt>
                <c:pt idx="5">
                  <c:v>336</c:v>
                </c:pt>
                <c:pt idx="6">
                  <c:v>396</c:v>
                </c:pt>
                <c:pt idx="7">
                  <c:v>309</c:v>
                </c:pt>
                <c:pt idx="8">
                  <c:v>128</c:v>
                </c:pt>
                <c:pt idx="9">
                  <c:v>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54FB-40A7-B69D-CD500D0CDF76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54735417386732965"/>
          <c:y val="3.6486079192254085E-2"/>
          <c:w val="0.45264582613267029"/>
          <c:h val="0.90837450001598563"/>
        </c:manualLayout>
      </c:layout>
      <c:overlay val="0"/>
      <c:txPr>
        <a:bodyPr/>
        <a:lstStyle/>
        <a:p>
          <a:pPr>
            <a:defRPr sz="75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>
        <c:manualLayout>
          <c:layoutTarget val="inner"/>
          <c:xMode val="edge"/>
          <c:yMode val="edge"/>
          <c:x val="9.0968347499608887E-2"/>
          <c:y val="2.8571428571428571E-2"/>
          <c:w val="0.3725354591437659"/>
          <c:h val="0.96433464566929117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970E-4ECD-AA70-F5B1E5CEDEA9}"/>
              </c:ext>
            </c:extLst>
          </c:dPt>
          <c:dPt>
            <c:idx val="1"/>
            <c:bubble3D val="0"/>
            <c:spPr>
              <a:solidFill>
                <a:srgbClr val="6677AD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970E-4ECD-AA70-F5B1E5CEDEA9}"/>
              </c:ext>
            </c:extLst>
          </c:dPt>
          <c:dPt>
            <c:idx val="2"/>
            <c:bubble3D val="0"/>
            <c:spPr>
              <a:solidFill>
                <a:srgbClr val="99A5C9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970E-4ECD-AA70-F5B1E5CEDEA9}"/>
              </c:ext>
            </c:extLst>
          </c:dPt>
          <c:dPt>
            <c:idx val="3"/>
            <c:bubble3D val="0"/>
            <c:spPr>
              <a:solidFill>
                <a:srgbClr val="CCD2E4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970E-4ECD-AA70-F5B1E5CEDEA9}"/>
              </c:ext>
            </c:extLst>
          </c:dPt>
          <c:dPt>
            <c:idx val="4"/>
            <c:bubble3D val="0"/>
            <c:spPr>
              <a:solidFill>
                <a:schemeClr val="tx1">
                  <a:lumMod val="95000"/>
                  <a:lumOff val="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970E-4ECD-AA70-F5B1E5CEDEA9}"/>
              </c:ext>
            </c:extLst>
          </c:dPt>
          <c:dPt>
            <c:idx val="5"/>
            <c:bubble3D val="0"/>
            <c:spPr>
              <a:solidFill>
                <a:schemeClr val="tx1">
                  <a:lumMod val="75000"/>
                  <a:lumOff val="2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970E-4ECD-AA70-F5B1E5CEDEA9}"/>
              </c:ext>
            </c:extLst>
          </c:dPt>
          <c:dPt>
            <c:idx val="6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970E-4ECD-AA70-F5B1E5CEDEA9}"/>
              </c:ext>
            </c:extLst>
          </c:dPt>
          <c:dPt>
            <c:idx val="7"/>
            <c:bubble3D val="0"/>
            <c:spPr>
              <a:solidFill>
                <a:schemeClr val="bg1">
                  <a:lumMod val="6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970E-4ECD-AA70-F5B1E5CEDEA9}"/>
              </c:ext>
            </c:extLst>
          </c:dPt>
          <c:dPt>
            <c:idx val="8"/>
            <c:bubble3D val="0"/>
            <c:spPr>
              <a:solidFill>
                <a:schemeClr val="bg1">
                  <a:lumMod val="85000"/>
                </a:schemeClr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970E-4ECD-AA70-F5B1E5CEDEA9}"/>
              </c:ext>
            </c:extLst>
          </c:dPt>
          <c:dPt>
            <c:idx val="9"/>
            <c:bubble3D val="0"/>
            <c:spPr>
              <a:solidFill>
                <a:schemeClr val="bg1">
                  <a:lumMod val="5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970E-4ECD-AA70-F5B1E5CEDEA9}"/>
              </c:ext>
            </c:extLst>
          </c:dPt>
          <c:dLbls>
            <c:dLbl>
              <c:idx val="0"/>
              <c:layout>
                <c:manualLayout>
                  <c:x val="-6.4694985752479263E-3"/>
                  <c:y val="4.1213795643965561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7270829973069054E-2"/>
                  <c:y val="3.3286365520098604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8.4920111243077852E-3"/>
                  <c:y val="1.6171662752681372E-3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9.0421033877387841E-2"/>
                  <c:y val="1.2685601799775029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8.8761711077506036E-2"/>
                  <c:y val="-7.4406074240719905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4.4798310825671928E-3"/>
                  <c:y val="6.8639314822488435E-3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B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8860784859993287E-3"/>
                  <c:y val="-1.4777363355896345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>
                      <a:solidFill>
                        <a:schemeClr val="bg1"/>
                      </a:solidFill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D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1858215570735803E-2"/>
                  <c:y val="0.2799330708661416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F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3.9450904729623981E-2"/>
                  <c:y val="0.2642379077615298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1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8.937061638244935E-2"/>
                  <c:y val="-5.8015379656490305E-2"/>
                </c:manualLayout>
              </c:layout>
              <c:numFmt formatCode="#,##0" sourceLinked="0"/>
              <c:spPr/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3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2.3788423095157798E-2"/>
                  <c:y val="-7.79485195929456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4-970E-4ECD-AA70-F5B1E5CEDEA9}"/>
                </c:ext>
                <c:ext xmlns:c15="http://schemas.microsoft.com/office/drawing/2012/chart" uri="{CE6537A1-D6FC-4f65-9D91-7224C49458BB}"/>
              </c:extLst>
            </c:dLbl>
            <c:dLbl>
              <c:idx val="11"/>
              <c:layout>
                <c:manualLayout>
                  <c:x val="9.359550726550242E-2"/>
                  <c:y val="-6.8541695445963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15-970E-4ECD-AA70-F5B1E5CEDEA9}"/>
                </c:ext>
                <c:ext xmlns:c15="http://schemas.microsoft.com/office/drawing/2012/chart" uri="{CE6537A1-D6FC-4f65-9D91-7224C49458BB}"/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nauczyciele!$I$4:$I$13</c:f>
              <c:strCache>
                <c:ptCount val="9"/>
                <c:pt idx="0">
                  <c:v>placówki wychowania przedszkolnego</c:v>
                </c:pt>
                <c:pt idx="1">
                  <c:v>szkoły podstawowe</c:v>
                </c:pt>
                <c:pt idx="2">
                  <c:v>szkoły branżowe I stopnia</c:v>
                </c:pt>
                <c:pt idx="3">
                  <c:v>szkoły branżowe II stopnia</c:v>
                </c:pt>
                <c:pt idx="4">
                  <c:v>szkoły specjalne przysposabiające do pracy</c:v>
                </c:pt>
                <c:pt idx="5">
                  <c:v>licea ogólnokształcące</c:v>
                </c:pt>
                <c:pt idx="6">
                  <c:v>technika</c:v>
                </c:pt>
                <c:pt idx="7">
                  <c:v>szkoły artystyczne</c:v>
                </c:pt>
                <c:pt idx="8">
                  <c:v>szkoły policealne</c:v>
                </c:pt>
              </c:strCache>
            </c:strRef>
          </c:cat>
          <c:val>
            <c:numRef>
              <c:f>nauczyciele!$J$4:$J$13</c:f>
              <c:numCache>
                <c:formatCode>0</c:formatCode>
                <c:ptCount val="9"/>
                <c:pt idx="0">
                  <c:v>5705.88</c:v>
                </c:pt>
                <c:pt idx="1">
                  <c:v>14858.25</c:v>
                </c:pt>
                <c:pt idx="2">
                  <c:v>716.43</c:v>
                </c:pt>
                <c:pt idx="3">
                  <c:v>26.21</c:v>
                </c:pt>
                <c:pt idx="4">
                  <c:v>293</c:v>
                </c:pt>
                <c:pt idx="5">
                  <c:v>3059.4</c:v>
                </c:pt>
                <c:pt idx="6">
                  <c:v>3193.69</c:v>
                </c:pt>
                <c:pt idx="7">
                  <c:v>533.05999999999995</c:v>
                </c:pt>
                <c:pt idx="8">
                  <c:v>241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6-970E-4ECD-AA70-F5B1E5CEDEA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</c:spPr>
    </c:plotArea>
    <c:legend>
      <c:legendPos val="r"/>
      <c:layout>
        <c:manualLayout>
          <c:xMode val="edge"/>
          <c:yMode val="edge"/>
          <c:x val="0.4989188437538023"/>
          <c:y val="6.4285714285714279E-2"/>
          <c:w val="0.50108115624619776"/>
          <c:h val="0.88571428571428568"/>
        </c:manualLayout>
      </c:layout>
      <c:overlay val="0"/>
      <c:txPr>
        <a:bodyPr/>
        <a:lstStyle/>
        <a:p>
          <a:pPr>
            <a:defRPr sz="800"/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D3AABDA-7FCF-47CA-8731-60719486D37B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l-PL"/>
        </a:p>
      </dgm:t>
    </dgm:pt>
    <dgm:pt modelId="{2E5415D7-1CB8-442A-8B1A-A1C02A8DF738}">
      <dgm:prSet phldrT="[Tekst]" custT="1"/>
      <dgm:spPr>
        <a:solidFill>
          <a:srgbClr val="6677AD"/>
        </a:solidFill>
        <a:ln>
          <a:noFill/>
        </a:ln>
      </dgm:spPr>
      <dgm:t>
        <a:bodyPr/>
        <a:lstStyle/>
        <a:p>
          <a:r>
            <a:rPr lang="pl-PL" sz="800"/>
            <a:t>szkoły ponadpodstawowe</a:t>
          </a:r>
        </a:p>
      </dgm:t>
    </dgm:pt>
    <dgm:pt modelId="{ECD25A7B-0266-47A6-A101-C9F0FC54401B}" type="parTrans" cxnId="{6C329B97-1CD5-4B01-A74E-7EA77BEDA49C}">
      <dgm:prSet/>
      <dgm:spPr/>
      <dgm:t>
        <a:bodyPr/>
        <a:lstStyle/>
        <a:p>
          <a:endParaRPr lang="pl-PL" sz="900"/>
        </a:p>
      </dgm:t>
    </dgm:pt>
    <dgm:pt modelId="{8EF13241-8660-4FF6-90A4-7646C6999B67}" type="sibTrans" cxnId="{6C329B97-1CD5-4B01-A74E-7EA77BEDA49C}">
      <dgm:prSet/>
      <dgm:spPr/>
      <dgm:t>
        <a:bodyPr/>
        <a:lstStyle/>
        <a:p>
          <a:endParaRPr lang="pl-PL" sz="900"/>
        </a:p>
      </dgm:t>
    </dgm:pt>
    <dgm:pt modelId="{E62C5199-27AB-47A9-8198-D11BB6780508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3 letnia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branżowa szkoła I stopnia</a:t>
          </a:r>
        </a:p>
      </dgm:t>
    </dgm:pt>
    <dgm:pt modelId="{21C97B29-31A1-4B33-8293-7C136E4D28F7}" type="parTrans" cxnId="{AE66E2F2-39ED-4193-ABB9-123CA2190BAD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96B0C405-5B81-4711-9B18-8C3E09ACD5DF}" type="sibTrans" cxnId="{AE66E2F2-39ED-4193-ABB9-123CA2190BAD}">
      <dgm:prSet/>
      <dgm:spPr/>
      <dgm:t>
        <a:bodyPr/>
        <a:lstStyle/>
        <a:p>
          <a:endParaRPr lang="pl-PL" sz="900"/>
        </a:p>
      </dgm:t>
    </dgm:pt>
    <dgm:pt modelId="{E660D9E1-7A99-4808-AC93-69E5FF0361EC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4 letnie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liceum ogólnokształcące</a:t>
          </a:r>
        </a:p>
      </dgm:t>
    </dgm:pt>
    <dgm:pt modelId="{6779EC37-66C7-471C-A7A6-C5D305CC8D46}" type="parTrans" cxnId="{B9FD9005-78AD-4A46-A26B-C5EE7C28E7C5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E03AE28B-84E9-4CDB-839B-09C312C315F4}" type="sibTrans" cxnId="{B9FD9005-78AD-4A46-A26B-C5EE7C28E7C5}">
      <dgm:prSet/>
      <dgm:spPr/>
      <dgm:t>
        <a:bodyPr/>
        <a:lstStyle/>
        <a:p>
          <a:endParaRPr lang="pl-PL" sz="900"/>
        </a:p>
      </dgm:t>
    </dgm:pt>
    <dgm:pt modelId="{DFB5E43C-9E5F-4ED5-AB33-F5B1B4EAAEF6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5 letnie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technikum</a:t>
          </a:r>
        </a:p>
      </dgm:t>
    </dgm:pt>
    <dgm:pt modelId="{A8E686D6-9BFB-411F-9EA5-DAAD672244AF}" type="parTrans" cxnId="{B261C6AA-B944-4C59-9E37-B0F34374A694}">
      <dgm:prSet/>
      <dgm:spPr>
        <a:ln>
          <a:solidFill>
            <a:srgbClr val="001D77"/>
          </a:solidFill>
        </a:ln>
      </dgm:spPr>
      <dgm:t>
        <a:bodyPr/>
        <a:lstStyle/>
        <a:p>
          <a:endParaRPr lang="pl-PL" sz="900"/>
        </a:p>
      </dgm:t>
    </dgm:pt>
    <dgm:pt modelId="{0C4EF18B-80DA-4D0E-B7B3-984F1109CB6D}" type="sibTrans" cxnId="{B261C6AA-B944-4C59-9E37-B0F34374A694}">
      <dgm:prSet/>
      <dgm:spPr/>
      <dgm:t>
        <a:bodyPr/>
        <a:lstStyle/>
        <a:p>
          <a:endParaRPr lang="pl-PL" sz="900"/>
        </a:p>
      </dgm:t>
    </dgm:pt>
    <dgm:pt modelId="{03BAFF5C-19BB-4CC4-8094-D8315AB3B669}">
      <dgm:prSet phldrT="[Tekst]" custT="1"/>
      <dgm:spPr>
        <a:solidFill>
          <a:srgbClr val="CCD2E4"/>
        </a:solidFill>
      </dgm:spPr>
      <dgm:t>
        <a:bodyPr/>
        <a:lstStyle/>
        <a:p>
          <a:r>
            <a:rPr lang="pl-PL" sz="800">
              <a:solidFill>
                <a:schemeClr val="tx1"/>
              </a:solidFill>
            </a:rPr>
            <a:t>2 letnia</a:t>
          </a:r>
          <a:br>
            <a:rPr lang="pl-PL" sz="800">
              <a:solidFill>
                <a:schemeClr val="tx1"/>
              </a:solidFill>
            </a:rPr>
          </a:br>
          <a:r>
            <a:rPr lang="pl-PL" sz="800">
              <a:solidFill>
                <a:schemeClr val="tx1"/>
              </a:solidFill>
            </a:rPr>
            <a:t>branżowa szkoła II stopnia</a:t>
          </a:r>
        </a:p>
      </dgm:t>
    </dgm:pt>
    <dgm:pt modelId="{E1F9B1EE-9551-49EE-BFCE-1684E320CC1A}" type="parTrans" cxnId="{EC682558-0712-4AEC-87D7-BDAA1E6F394B}">
      <dgm:prSet/>
      <dgm:spPr/>
      <dgm:t>
        <a:bodyPr/>
        <a:lstStyle/>
        <a:p>
          <a:endParaRPr lang="pl-PL" sz="900"/>
        </a:p>
      </dgm:t>
    </dgm:pt>
    <dgm:pt modelId="{465565B3-17C8-4830-9A8F-5225EBF6D7E8}" type="sibTrans" cxnId="{EC682558-0712-4AEC-87D7-BDAA1E6F394B}">
      <dgm:prSet/>
      <dgm:spPr/>
      <dgm:t>
        <a:bodyPr/>
        <a:lstStyle/>
        <a:p>
          <a:endParaRPr lang="pl-PL" sz="900"/>
        </a:p>
      </dgm:t>
    </dgm:pt>
    <dgm:pt modelId="{DDF28CBA-6D68-4025-AF9C-17BE02ECE81C}" type="pres">
      <dgm:prSet presAssocID="{FD3AABDA-7FCF-47CA-8731-60719486D37B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pl-PL"/>
        </a:p>
      </dgm:t>
    </dgm:pt>
    <dgm:pt modelId="{FAB05F54-37F7-4188-A3AB-0100BC087921}" type="pres">
      <dgm:prSet presAssocID="{2E5415D7-1CB8-442A-8B1A-A1C02A8DF738}" presName="hierRoot1" presStyleCnt="0">
        <dgm:presLayoutVars>
          <dgm:hierBranch val="init"/>
        </dgm:presLayoutVars>
      </dgm:prSet>
      <dgm:spPr/>
    </dgm:pt>
    <dgm:pt modelId="{5109D6E5-1BD2-4969-B975-E4F313FA7721}" type="pres">
      <dgm:prSet presAssocID="{2E5415D7-1CB8-442A-8B1A-A1C02A8DF738}" presName="rootComposite1" presStyleCnt="0"/>
      <dgm:spPr/>
    </dgm:pt>
    <dgm:pt modelId="{3147929A-33FF-4535-890D-E2B3DA1BF3F4}" type="pres">
      <dgm:prSet presAssocID="{2E5415D7-1CB8-442A-8B1A-A1C02A8DF738}" presName="rootText1" presStyleLbl="node0" presStyleIdx="0" presStyleCnt="1" custScaleX="158450" custScaleY="6728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1D1CD92-C7D3-4E3F-B67A-E994E4038FF8}" type="pres">
      <dgm:prSet presAssocID="{2E5415D7-1CB8-442A-8B1A-A1C02A8DF738}" presName="rootConnector1" presStyleLbl="node1" presStyleIdx="0" presStyleCnt="0"/>
      <dgm:spPr/>
      <dgm:t>
        <a:bodyPr/>
        <a:lstStyle/>
        <a:p>
          <a:endParaRPr lang="pl-PL"/>
        </a:p>
      </dgm:t>
    </dgm:pt>
    <dgm:pt modelId="{6631718B-ED10-47C7-B117-4859899FE8E5}" type="pres">
      <dgm:prSet presAssocID="{2E5415D7-1CB8-442A-8B1A-A1C02A8DF738}" presName="hierChild2" presStyleCnt="0"/>
      <dgm:spPr/>
    </dgm:pt>
    <dgm:pt modelId="{060479CC-B56E-40F5-A012-115C19EAC3F4}" type="pres">
      <dgm:prSet presAssocID="{21C97B29-31A1-4B33-8293-7C136E4D28F7}" presName="Name37" presStyleLbl="parChTrans1D2" presStyleIdx="0" presStyleCnt="4"/>
      <dgm:spPr/>
      <dgm:t>
        <a:bodyPr/>
        <a:lstStyle/>
        <a:p>
          <a:endParaRPr lang="pl-PL"/>
        </a:p>
      </dgm:t>
    </dgm:pt>
    <dgm:pt modelId="{E9DA744E-4559-43EE-8575-17BD3EAAAA72}" type="pres">
      <dgm:prSet presAssocID="{E62C5199-27AB-47A9-8198-D11BB6780508}" presName="hierRoot2" presStyleCnt="0">
        <dgm:presLayoutVars>
          <dgm:hierBranch val="init"/>
        </dgm:presLayoutVars>
      </dgm:prSet>
      <dgm:spPr/>
    </dgm:pt>
    <dgm:pt modelId="{17DE67CC-7463-44FE-A4E9-17E41C08433A}" type="pres">
      <dgm:prSet presAssocID="{E62C5199-27AB-47A9-8198-D11BB6780508}" presName="rootComposite" presStyleCnt="0"/>
      <dgm:spPr/>
    </dgm:pt>
    <dgm:pt modelId="{DA2511D0-3D11-4318-B71F-E60DEDC301A0}" type="pres">
      <dgm:prSet presAssocID="{E62C5199-27AB-47A9-8198-D11BB6780508}" presName="rootText" presStyleLbl="node2" presStyleIdx="0" presStyleCnt="4" custScaleX="9804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35BE81B4-3F1F-4134-9AD3-9C6A12F3FBB9}" type="pres">
      <dgm:prSet presAssocID="{E62C5199-27AB-47A9-8198-D11BB6780508}" presName="rootConnector" presStyleLbl="node2" presStyleIdx="0" presStyleCnt="4"/>
      <dgm:spPr/>
      <dgm:t>
        <a:bodyPr/>
        <a:lstStyle/>
        <a:p>
          <a:endParaRPr lang="pl-PL"/>
        </a:p>
      </dgm:t>
    </dgm:pt>
    <dgm:pt modelId="{751BFD3A-F421-464D-9FEF-38C9B5C8E980}" type="pres">
      <dgm:prSet presAssocID="{E62C5199-27AB-47A9-8198-D11BB6780508}" presName="hierChild4" presStyleCnt="0"/>
      <dgm:spPr/>
    </dgm:pt>
    <dgm:pt modelId="{2D29A6C3-229D-4E51-9679-82A22C2AF39A}" type="pres">
      <dgm:prSet presAssocID="{E62C5199-27AB-47A9-8198-D11BB6780508}" presName="hierChild5" presStyleCnt="0"/>
      <dgm:spPr/>
    </dgm:pt>
    <dgm:pt modelId="{CB62393E-78DF-4A0F-9C64-7FBAE37C5336}" type="pres">
      <dgm:prSet presAssocID="{E1F9B1EE-9551-49EE-BFCE-1684E320CC1A}" presName="Name37" presStyleLbl="parChTrans1D2" presStyleIdx="1" presStyleCnt="4"/>
      <dgm:spPr/>
      <dgm:t>
        <a:bodyPr/>
        <a:lstStyle/>
        <a:p>
          <a:endParaRPr lang="pl-PL"/>
        </a:p>
      </dgm:t>
    </dgm:pt>
    <dgm:pt modelId="{B0EE8724-4C52-47DD-B442-8190707E3FDC}" type="pres">
      <dgm:prSet presAssocID="{03BAFF5C-19BB-4CC4-8094-D8315AB3B669}" presName="hierRoot2" presStyleCnt="0">
        <dgm:presLayoutVars>
          <dgm:hierBranch val="init"/>
        </dgm:presLayoutVars>
      </dgm:prSet>
      <dgm:spPr/>
    </dgm:pt>
    <dgm:pt modelId="{D953D4F9-EECC-43AE-B955-25DB343BAD83}" type="pres">
      <dgm:prSet presAssocID="{03BAFF5C-19BB-4CC4-8094-D8315AB3B669}" presName="rootComposite" presStyleCnt="0"/>
      <dgm:spPr/>
    </dgm:pt>
    <dgm:pt modelId="{4D7F5166-D0B1-4E3F-B8DE-362013E8240D}" type="pres">
      <dgm:prSet presAssocID="{03BAFF5C-19BB-4CC4-8094-D8315AB3B669}" presName="rootText" presStyleLbl="node2" presStyleIdx="1" presStyleCnt="4" custScaleX="11015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1BB027CF-8D32-40E5-B575-DD1DD403A13E}" type="pres">
      <dgm:prSet presAssocID="{03BAFF5C-19BB-4CC4-8094-D8315AB3B669}" presName="rootConnector" presStyleLbl="node2" presStyleIdx="1" presStyleCnt="4"/>
      <dgm:spPr/>
      <dgm:t>
        <a:bodyPr/>
        <a:lstStyle/>
        <a:p>
          <a:endParaRPr lang="pl-PL"/>
        </a:p>
      </dgm:t>
    </dgm:pt>
    <dgm:pt modelId="{5772DD32-F244-479D-8A28-B8E1E8A6418B}" type="pres">
      <dgm:prSet presAssocID="{03BAFF5C-19BB-4CC4-8094-D8315AB3B669}" presName="hierChild4" presStyleCnt="0"/>
      <dgm:spPr/>
    </dgm:pt>
    <dgm:pt modelId="{457A9102-D06E-4818-866A-D8FE95A77E18}" type="pres">
      <dgm:prSet presAssocID="{03BAFF5C-19BB-4CC4-8094-D8315AB3B669}" presName="hierChild5" presStyleCnt="0"/>
      <dgm:spPr/>
    </dgm:pt>
    <dgm:pt modelId="{9C88F60A-FF27-40AD-BEFD-0EC57CF13D83}" type="pres">
      <dgm:prSet presAssocID="{6779EC37-66C7-471C-A7A6-C5D305CC8D46}" presName="Name37" presStyleLbl="parChTrans1D2" presStyleIdx="2" presStyleCnt="4"/>
      <dgm:spPr/>
      <dgm:t>
        <a:bodyPr/>
        <a:lstStyle/>
        <a:p>
          <a:endParaRPr lang="pl-PL"/>
        </a:p>
      </dgm:t>
    </dgm:pt>
    <dgm:pt modelId="{2AC7041E-712E-4459-86A7-E9870D542E89}" type="pres">
      <dgm:prSet presAssocID="{E660D9E1-7A99-4808-AC93-69E5FF0361EC}" presName="hierRoot2" presStyleCnt="0">
        <dgm:presLayoutVars>
          <dgm:hierBranch val="init"/>
        </dgm:presLayoutVars>
      </dgm:prSet>
      <dgm:spPr/>
    </dgm:pt>
    <dgm:pt modelId="{6B40C4E1-7258-44D9-B7D3-F149E12DF243}" type="pres">
      <dgm:prSet presAssocID="{E660D9E1-7A99-4808-AC93-69E5FF0361EC}" presName="rootComposite" presStyleCnt="0"/>
      <dgm:spPr/>
    </dgm:pt>
    <dgm:pt modelId="{3EA11F2D-D1D3-43AC-9A99-319A7D06C4CB}" type="pres">
      <dgm:prSet presAssocID="{E660D9E1-7A99-4808-AC93-69E5FF0361EC}" presName="rootText" presStyleLbl="node2" presStyleIdx="2" presStyleCnt="4" custScaleX="125026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7A294060-BB67-42F2-84B7-6BB4C6BD5943}" type="pres">
      <dgm:prSet presAssocID="{E660D9E1-7A99-4808-AC93-69E5FF0361EC}" presName="rootConnector" presStyleLbl="node2" presStyleIdx="2" presStyleCnt="4"/>
      <dgm:spPr/>
      <dgm:t>
        <a:bodyPr/>
        <a:lstStyle/>
        <a:p>
          <a:endParaRPr lang="pl-PL"/>
        </a:p>
      </dgm:t>
    </dgm:pt>
    <dgm:pt modelId="{E7ECAE16-9146-40CE-B4D3-3A5F57BB1B97}" type="pres">
      <dgm:prSet presAssocID="{E660D9E1-7A99-4808-AC93-69E5FF0361EC}" presName="hierChild4" presStyleCnt="0"/>
      <dgm:spPr/>
    </dgm:pt>
    <dgm:pt modelId="{1DFBE8A8-025B-4EB5-AC19-EA681238E6A7}" type="pres">
      <dgm:prSet presAssocID="{E660D9E1-7A99-4808-AC93-69E5FF0361EC}" presName="hierChild5" presStyleCnt="0"/>
      <dgm:spPr/>
    </dgm:pt>
    <dgm:pt modelId="{38E3B3CC-5300-4039-970E-434D527F0F65}" type="pres">
      <dgm:prSet presAssocID="{A8E686D6-9BFB-411F-9EA5-DAAD672244AF}" presName="Name37" presStyleLbl="parChTrans1D2" presStyleIdx="3" presStyleCnt="4"/>
      <dgm:spPr/>
      <dgm:t>
        <a:bodyPr/>
        <a:lstStyle/>
        <a:p>
          <a:endParaRPr lang="pl-PL"/>
        </a:p>
      </dgm:t>
    </dgm:pt>
    <dgm:pt modelId="{7575EAB5-13E8-443D-8E58-699E5A8338B3}" type="pres">
      <dgm:prSet presAssocID="{DFB5E43C-9E5F-4ED5-AB33-F5B1B4EAAEF6}" presName="hierRoot2" presStyleCnt="0">
        <dgm:presLayoutVars>
          <dgm:hierBranch val="init"/>
        </dgm:presLayoutVars>
      </dgm:prSet>
      <dgm:spPr/>
    </dgm:pt>
    <dgm:pt modelId="{2D8EB687-8519-4113-A761-8DD4244AB2E3}" type="pres">
      <dgm:prSet presAssocID="{DFB5E43C-9E5F-4ED5-AB33-F5B1B4EAAEF6}" presName="rootComposite" presStyleCnt="0"/>
      <dgm:spPr/>
    </dgm:pt>
    <dgm:pt modelId="{9701B3C7-5505-417B-ABD2-33E1CE3E9DFF}" type="pres">
      <dgm:prSet presAssocID="{DFB5E43C-9E5F-4ED5-AB33-F5B1B4EAAEF6}" presName="rootText" presStyleLbl="node2" presStyleIdx="3" presStyleCnt="4" custScaleX="117344">
        <dgm:presLayoutVars>
          <dgm:chPref val="3"/>
        </dgm:presLayoutVars>
      </dgm:prSet>
      <dgm:spPr/>
      <dgm:t>
        <a:bodyPr/>
        <a:lstStyle/>
        <a:p>
          <a:endParaRPr lang="pl-PL"/>
        </a:p>
      </dgm:t>
    </dgm:pt>
    <dgm:pt modelId="{95C110C9-1BE3-4B65-AD00-01FF1F859109}" type="pres">
      <dgm:prSet presAssocID="{DFB5E43C-9E5F-4ED5-AB33-F5B1B4EAAEF6}" presName="rootConnector" presStyleLbl="node2" presStyleIdx="3" presStyleCnt="4"/>
      <dgm:spPr/>
      <dgm:t>
        <a:bodyPr/>
        <a:lstStyle/>
        <a:p>
          <a:endParaRPr lang="pl-PL"/>
        </a:p>
      </dgm:t>
    </dgm:pt>
    <dgm:pt modelId="{A2139D89-C15A-4B95-995C-A83614895DBC}" type="pres">
      <dgm:prSet presAssocID="{DFB5E43C-9E5F-4ED5-AB33-F5B1B4EAAEF6}" presName="hierChild4" presStyleCnt="0"/>
      <dgm:spPr/>
    </dgm:pt>
    <dgm:pt modelId="{780AE395-FC9A-4C50-88D7-9F136DCB833D}" type="pres">
      <dgm:prSet presAssocID="{DFB5E43C-9E5F-4ED5-AB33-F5B1B4EAAEF6}" presName="hierChild5" presStyleCnt="0"/>
      <dgm:spPr/>
    </dgm:pt>
    <dgm:pt modelId="{50BFD009-D471-4A63-8D5C-10E45A4C8B82}" type="pres">
      <dgm:prSet presAssocID="{2E5415D7-1CB8-442A-8B1A-A1C02A8DF738}" presName="hierChild3" presStyleCnt="0"/>
      <dgm:spPr/>
    </dgm:pt>
  </dgm:ptLst>
  <dgm:cxnLst>
    <dgm:cxn modelId="{53D3F6EC-7522-4973-BC10-EC2ADBB2506E}" type="presOf" srcId="{2E5415D7-1CB8-442A-8B1A-A1C02A8DF738}" destId="{91D1CD92-C7D3-4E3F-B67A-E994E4038FF8}" srcOrd="1" destOrd="0" presId="urn:microsoft.com/office/officeart/2005/8/layout/orgChart1"/>
    <dgm:cxn modelId="{69D587B2-317A-4B12-978F-68ED03C3A788}" type="presOf" srcId="{E62C5199-27AB-47A9-8198-D11BB6780508}" destId="{35BE81B4-3F1F-4134-9AD3-9C6A12F3FBB9}" srcOrd="1" destOrd="0" presId="urn:microsoft.com/office/officeart/2005/8/layout/orgChart1"/>
    <dgm:cxn modelId="{0ED080A3-0AE4-4CEB-8F57-7ABD39444A74}" type="presOf" srcId="{6779EC37-66C7-471C-A7A6-C5D305CC8D46}" destId="{9C88F60A-FF27-40AD-BEFD-0EC57CF13D83}" srcOrd="0" destOrd="0" presId="urn:microsoft.com/office/officeart/2005/8/layout/orgChart1"/>
    <dgm:cxn modelId="{B9FD9005-78AD-4A46-A26B-C5EE7C28E7C5}" srcId="{2E5415D7-1CB8-442A-8B1A-A1C02A8DF738}" destId="{E660D9E1-7A99-4808-AC93-69E5FF0361EC}" srcOrd="2" destOrd="0" parTransId="{6779EC37-66C7-471C-A7A6-C5D305CC8D46}" sibTransId="{E03AE28B-84E9-4CDB-839B-09C312C315F4}"/>
    <dgm:cxn modelId="{E0A5F7B7-8C23-4FC1-8A02-5CFD7D0FDC3B}" type="presOf" srcId="{21C97B29-31A1-4B33-8293-7C136E4D28F7}" destId="{060479CC-B56E-40F5-A012-115C19EAC3F4}" srcOrd="0" destOrd="0" presId="urn:microsoft.com/office/officeart/2005/8/layout/orgChart1"/>
    <dgm:cxn modelId="{405AA8A7-24E9-48FE-AB0C-24F4FAFEE962}" type="presOf" srcId="{E62C5199-27AB-47A9-8198-D11BB6780508}" destId="{DA2511D0-3D11-4318-B71F-E60DEDC301A0}" srcOrd="0" destOrd="0" presId="urn:microsoft.com/office/officeart/2005/8/layout/orgChart1"/>
    <dgm:cxn modelId="{D0117886-A75B-43EB-8DA7-9F50AFB7EA33}" type="presOf" srcId="{E660D9E1-7A99-4808-AC93-69E5FF0361EC}" destId="{3EA11F2D-D1D3-43AC-9A99-319A7D06C4CB}" srcOrd="0" destOrd="0" presId="urn:microsoft.com/office/officeart/2005/8/layout/orgChart1"/>
    <dgm:cxn modelId="{6C329B97-1CD5-4B01-A74E-7EA77BEDA49C}" srcId="{FD3AABDA-7FCF-47CA-8731-60719486D37B}" destId="{2E5415D7-1CB8-442A-8B1A-A1C02A8DF738}" srcOrd="0" destOrd="0" parTransId="{ECD25A7B-0266-47A6-A101-C9F0FC54401B}" sibTransId="{8EF13241-8660-4FF6-90A4-7646C6999B67}"/>
    <dgm:cxn modelId="{75BF2638-DCB9-4E32-897A-9087818B7948}" type="presOf" srcId="{E660D9E1-7A99-4808-AC93-69E5FF0361EC}" destId="{7A294060-BB67-42F2-84B7-6BB4C6BD5943}" srcOrd="1" destOrd="0" presId="urn:microsoft.com/office/officeart/2005/8/layout/orgChart1"/>
    <dgm:cxn modelId="{E8F10657-A868-4978-8648-E32F875345E5}" type="presOf" srcId="{E1F9B1EE-9551-49EE-BFCE-1684E320CC1A}" destId="{CB62393E-78DF-4A0F-9C64-7FBAE37C5336}" srcOrd="0" destOrd="0" presId="urn:microsoft.com/office/officeart/2005/8/layout/orgChart1"/>
    <dgm:cxn modelId="{0425C185-DFAE-453D-AC72-35AE5884BF99}" type="presOf" srcId="{2E5415D7-1CB8-442A-8B1A-A1C02A8DF738}" destId="{3147929A-33FF-4535-890D-E2B3DA1BF3F4}" srcOrd="0" destOrd="0" presId="urn:microsoft.com/office/officeart/2005/8/layout/orgChart1"/>
    <dgm:cxn modelId="{E9292BB1-546B-49D9-9F57-62521ED48F45}" type="presOf" srcId="{03BAFF5C-19BB-4CC4-8094-D8315AB3B669}" destId="{1BB027CF-8D32-40E5-B575-DD1DD403A13E}" srcOrd="1" destOrd="0" presId="urn:microsoft.com/office/officeart/2005/8/layout/orgChart1"/>
    <dgm:cxn modelId="{1507397B-668E-403C-89A1-4949DF7A9E66}" type="presOf" srcId="{03BAFF5C-19BB-4CC4-8094-D8315AB3B669}" destId="{4D7F5166-D0B1-4E3F-B8DE-362013E8240D}" srcOrd="0" destOrd="0" presId="urn:microsoft.com/office/officeart/2005/8/layout/orgChart1"/>
    <dgm:cxn modelId="{9D2B6F1E-738F-4BB4-9461-CDE173B1BF84}" type="presOf" srcId="{A8E686D6-9BFB-411F-9EA5-DAAD672244AF}" destId="{38E3B3CC-5300-4039-970E-434D527F0F65}" srcOrd="0" destOrd="0" presId="urn:microsoft.com/office/officeart/2005/8/layout/orgChart1"/>
    <dgm:cxn modelId="{AE66E2F2-39ED-4193-ABB9-123CA2190BAD}" srcId="{2E5415D7-1CB8-442A-8B1A-A1C02A8DF738}" destId="{E62C5199-27AB-47A9-8198-D11BB6780508}" srcOrd="0" destOrd="0" parTransId="{21C97B29-31A1-4B33-8293-7C136E4D28F7}" sibTransId="{96B0C405-5B81-4711-9B18-8C3E09ACD5DF}"/>
    <dgm:cxn modelId="{B261C6AA-B944-4C59-9E37-B0F34374A694}" srcId="{2E5415D7-1CB8-442A-8B1A-A1C02A8DF738}" destId="{DFB5E43C-9E5F-4ED5-AB33-F5B1B4EAAEF6}" srcOrd="3" destOrd="0" parTransId="{A8E686D6-9BFB-411F-9EA5-DAAD672244AF}" sibTransId="{0C4EF18B-80DA-4D0E-B7B3-984F1109CB6D}"/>
    <dgm:cxn modelId="{EF274E78-CEFC-48BF-81E9-4E9E34A5FCF5}" type="presOf" srcId="{DFB5E43C-9E5F-4ED5-AB33-F5B1B4EAAEF6}" destId="{9701B3C7-5505-417B-ABD2-33E1CE3E9DFF}" srcOrd="0" destOrd="0" presId="urn:microsoft.com/office/officeart/2005/8/layout/orgChart1"/>
    <dgm:cxn modelId="{EC682558-0712-4AEC-87D7-BDAA1E6F394B}" srcId="{2E5415D7-1CB8-442A-8B1A-A1C02A8DF738}" destId="{03BAFF5C-19BB-4CC4-8094-D8315AB3B669}" srcOrd="1" destOrd="0" parTransId="{E1F9B1EE-9551-49EE-BFCE-1684E320CC1A}" sibTransId="{465565B3-17C8-4830-9A8F-5225EBF6D7E8}"/>
    <dgm:cxn modelId="{92149ED7-DA5C-4A62-8488-CCDBAD5CCDD9}" type="presOf" srcId="{DFB5E43C-9E5F-4ED5-AB33-F5B1B4EAAEF6}" destId="{95C110C9-1BE3-4B65-AD00-01FF1F859109}" srcOrd="1" destOrd="0" presId="urn:microsoft.com/office/officeart/2005/8/layout/orgChart1"/>
    <dgm:cxn modelId="{52D4DB5D-E64C-40E5-AC93-B314B77D4195}" type="presOf" srcId="{FD3AABDA-7FCF-47CA-8731-60719486D37B}" destId="{DDF28CBA-6D68-4025-AF9C-17BE02ECE81C}" srcOrd="0" destOrd="0" presId="urn:microsoft.com/office/officeart/2005/8/layout/orgChart1"/>
    <dgm:cxn modelId="{2282F53E-793E-4C4E-9DF2-58B0F06E3E70}" type="presParOf" srcId="{DDF28CBA-6D68-4025-AF9C-17BE02ECE81C}" destId="{FAB05F54-37F7-4188-A3AB-0100BC087921}" srcOrd="0" destOrd="0" presId="urn:microsoft.com/office/officeart/2005/8/layout/orgChart1"/>
    <dgm:cxn modelId="{1ABFDCED-2C44-4E56-B7EA-394B1E411D22}" type="presParOf" srcId="{FAB05F54-37F7-4188-A3AB-0100BC087921}" destId="{5109D6E5-1BD2-4969-B975-E4F313FA7721}" srcOrd="0" destOrd="0" presId="urn:microsoft.com/office/officeart/2005/8/layout/orgChart1"/>
    <dgm:cxn modelId="{25801871-F0C8-40DA-B6BA-BB4AD07377BB}" type="presParOf" srcId="{5109D6E5-1BD2-4969-B975-E4F313FA7721}" destId="{3147929A-33FF-4535-890D-E2B3DA1BF3F4}" srcOrd="0" destOrd="0" presId="urn:microsoft.com/office/officeart/2005/8/layout/orgChart1"/>
    <dgm:cxn modelId="{77F6B317-89B8-4C7B-8251-EF5A5EC1BD11}" type="presParOf" srcId="{5109D6E5-1BD2-4969-B975-E4F313FA7721}" destId="{91D1CD92-C7D3-4E3F-B67A-E994E4038FF8}" srcOrd="1" destOrd="0" presId="urn:microsoft.com/office/officeart/2005/8/layout/orgChart1"/>
    <dgm:cxn modelId="{0C6B5A84-0462-4D2B-A91F-1EE67C6A5562}" type="presParOf" srcId="{FAB05F54-37F7-4188-A3AB-0100BC087921}" destId="{6631718B-ED10-47C7-B117-4859899FE8E5}" srcOrd="1" destOrd="0" presId="urn:microsoft.com/office/officeart/2005/8/layout/orgChart1"/>
    <dgm:cxn modelId="{1673D53F-AAA1-4010-967A-6B9BAE81C231}" type="presParOf" srcId="{6631718B-ED10-47C7-B117-4859899FE8E5}" destId="{060479CC-B56E-40F5-A012-115C19EAC3F4}" srcOrd="0" destOrd="0" presId="urn:microsoft.com/office/officeart/2005/8/layout/orgChart1"/>
    <dgm:cxn modelId="{CDC355AD-7A6B-401F-BFE5-4321E351FDBC}" type="presParOf" srcId="{6631718B-ED10-47C7-B117-4859899FE8E5}" destId="{E9DA744E-4559-43EE-8575-17BD3EAAAA72}" srcOrd="1" destOrd="0" presId="urn:microsoft.com/office/officeart/2005/8/layout/orgChart1"/>
    <dgm:cxn modelId="{069A3797-1263-46C5-8074-2B45E431F9D9}" type="presParOf" srcId="{E9DA744E-4559-43EE-8575-17BD3EAAAA72}" destId="{17DE67CC-7463-44FE-A4E9-17E41C08433A}" srcOrd="0" destOrd="0" presId="urn:microsoft.com/office/officeart/2005/8/layout/orgChart1"/>
    <dgm:cxn modelId="{36FDFF9D-7FF8-4A55-8A14-FB8FEF811FA9}" type="presParOf" srcId="{17DE67CC-7463-44FE-A4E9-17E41C08433A}" destId="{DA2511D0-3D11-4318-B71F-E60DEDC301A0}" srcOrd="0" destOrd="0" presId="urn:microsoft.com/office/officeart/2005/8/layout/orgChart1"/>
    <dgm:cxn modelId="{A85CE8D0-0627-49EF-8A58-858341241B3D}" type="presParOf" srcId="{17DE67CC-7463-44FE-A4E9-17E41C08433A}" destId="{35BE81B4-3F1F-4134-9AD3-9C6A12F3FBB9}" srcOrd="1" destOrd="0" presId="urn:microsoft.com/office/officeart/2005/8/layout/orgChart1"/>
    <dgm:cxn modelId="{8A9FACEC-F1FE-4894-A3E5-BE13EB0CFC4E}" type="presParOf" srcId="{E9DA744E-4559-43EE-8575-17BD3EAAAA72}" destId="{751BFD3A-F421-464D-9FEF-38C9B5C8E980}" srcOrd="1" destOrd="0" presId="urn:microsoft.com/office/officeart/2005/8/layout/orgChart1"/>
    <dgm:cxn modelId="{B1E22478-1709-48A9-938F-414C75F4167C}" type="presParOf" srcId="{E9DA744E-4559-43EE-8575-17BD3EAAAA72}" destId="{2D29A6C3-229D-4E51-9679-82A22C2AF39A}" srcOrd="2" destOrd="0" presId="urn:microsoft.com/office/officeart/2005/8/layout/orgChart1"/>
    <dgm:cxn modelId="{786D9C1D-53FE-47B2-95F6-4D4725EDD743}" type="presParOf" srcId="{6631718B-ED10-47C7-B117-4859899FE8E5}" destId="{CB62393E-78DF-4A0F-9C64-7FBAE37C5336}" srcOrd="2" destOrd="0" presId="urn:microsoft.com/office/officeart/2005/8/layout/orgChart1"/>
    <dgm:cxn modelId="{E4A4750E-D85F-4235-A384-ED1AD37323B4}" type="presParOf" srcId="{6631718B-ED10-47C7-B117-4859899FE8E5}" destId="{B0EE8724-4C52-47DD-B442-8190707E3FDC}" srcOrd="3" destOrd="0" presId="urn:microsoft.com/office/officeart/2005/8/layout/orgChart1"/>
    <dgm:cxn modelId="{77D5EBFD-DA03-4823-A6F4-EA2991AF96F6}" type="presParOf" srcId="{B0EE8724-4C52-47DD-B442-8190707E3FDC}" destId="{D953D4F9-EECC-43AE-B955-25DB343BAD83}" srcOrd="0" destOrd="0" presId="urn:microsoft.com/office/officeart/2005/8/layout/orgChart1"/>
    <dgm:cxn modelId="{1DAD2809-ADA0-4E3A-9607-278F08F400EB}" type="presParOf" srcId="{D953D4F9-EECC-43AE-B955-25DB343BAD83}" destId="{4D7F5166-D0B1-4E3F-B8DE-362013E8240D}" srcOrd="0" destOrd="0" presId="urn:microsoft.com/office/officeart/2005/8/layout/orgChart1"/>
    <dgm:cxn modelId="{5291AB5E-8247-404F-AE2D-CFD7E58029A4}" type="presParOf" srcId="{D953D4F9-EECC-43AE-B955-25DB343BAD83}" destId="{1BB027CF-8D32-40E5-B575-DD1DD403A13E}" srcOrd="1" destOrd="0" presId="urn:microsoft.com/office/officeart/2005/8/layout/orgChart1"/>
    <dgm:cxn modelId="{9DC13D6B-C9DD-4F7D-B74A-4B33437D1A97}" type="presParOf" srcId="{B0EE8724-4C52-47DD-B442-8190707E3FDC}" destId="{5772DD32-F244-479D-8A28-B8E1E8A6418B}" srcOrd="1" destOrd="0" presId="urn:microsoft.com/office/officeart/2005/8/layout/orgChart1"/>
    <dgm:cxn modelId="{D5B5A9FA-5566-4FCA-A938-13EB8F8EAFA8}" type="presParOf" srcId="{B0EE8724-4C52-47DD-B442-8190707E3FDC}" destId="{457A9102-D06E-4818-866A-D8FE95A77E18}" srcOrd="2" destOrd="0" presId="urn:microsoft.com/office/officeart/2005/8/layout/orgChart1"/>
    <dgm:cxn modelId="{99BFD60F-8E9B-47D5-96FA-D43E5D6A9B2B}" type="presParOf" srcId="{6631718B-ED10-47C7-B117-4859899FE8E5}" destId="{9C88F60A-FF27-40AD-BEFD-0EC57CF13D83}" srcOrd="4" destOrd="0" presId="urn:microsoft.com/office/officeart/2005/8/layout/orgChart1"/>
    <dgm:cxn modelId="{0C0952E2-0678-49C8-BD0D-CE26394AC95E}" type="presParOf" srcId="{6631718B-ED10-47C7-B117-4859899FE8E5}" destId="{2AC7041E-712E-4459-86A7-E9870D542E89}" srcOrd="5" destOrd="0" presId="urn:microsoft.com/office/officeart/2005/8/layout/orgChart1"/>
    <dgm:cxn modelId="{4082A2CC-9E2A-4FBB-981C-5E0615B94CAA}" type="presParOf" srcId="{2AC7041E-712E-4459-86A7-E9870D542E89}" destId="{6B40C4E1-7258-44D9-B7D3-F149E12DF243}" srcOrd="0" destOrd="0" presId="urn:microsoft.com/office/officeart/2005/8/layout/orgChart1"/>
    <dgm:cxn modelId="{FAEF7DE0-798A-4D03-A4D1-280AAB039A04}" type="presParOf" srcId="{6B40C4E1-7258-44D9-B7D3-F149E12DF243}" destId="{3EA11F2D-D1D3-43AC-9A99-319A7D06C4CB}" srcOrd="0" destOrd="0" presId="urn:microsoft.com/office/officeart/2005/8/layout/orgChart1"/>
    <dgm:cxn modelId="{7C65A760-93C4-4ED6-AE70-2DF1A31D7571}" type="presParOf" srcId="{6B40C4E1-7258-44D9-B7D3-F149E12DF243}" destId="{7A294060-BB67-42F2-84B7-6BB4C6BD5943}" srcOrd="1" destOrd="0" presId="urn:microsoft.com/office/officeart/2005/8/layout/orgChart1"/>
    <dgm:cxn modelId="{9528ABB4-8865-4529-854D-5BFC4855F390}" type="presParOf" srcId="{2AC7041E-712E-4459-86A7-E9870D542E89}" destId="{E7ECAE16-9146-40CE-B4D3-3A5F57BB1B97}" srcOrd="1" destOrd="0" presId="urn:microsoft.com/office/officeart/2005/8/layout/orgChart1"/>
    <dgm:cxn modelId="{5FBAA879-C7CD-4E99-AEFA-41FA009C30FA}" type="presParOf" srcId="{2AC7041E-712E-4459-86A7-E9870D542E89}" destId="{1DFBE8A8-025B-4EB5-AC19-EA681238E6A7}" srcOrd="2" destOrd="0" presId="urn:microsoft.com/office/officeart/2005/8/layout/orgChart1"/>
    <dgm:cxn modelId="{845B24C5-12CB-4514-8512-C3C28F84440E}" type="presParOf" srcId="{6631718B-ED10-47C7-B117-4859899FE8E5}" destId="{38E3B3CC-5300-4039-970E-434D527F0F65}" srcOrd="6" destOrd="0" presId="urn:microsoft.com/office/officeart/2005/8/layout/orgChart1"/>
    <dgm:cxn modelId="{3FE8D81C-CBC8-4F33-AF9F-3B0E868B92CC}" type="presParOf" srcId="{6631718B-ED10-47C7-B117-4859899FE8E5}" destId="{7575EAB5-13E8-443D-8E58-699E5A8338B3}" srcOrd="7" destOrd="0" presId="urn:microsoft.com/office/officeart/2005/8/layout/orgChart1"/>
    <dgm:cxn modelId="{4058826E-32F5-4D98-9E28-52D6BF7F32FD}" type="presParOf" srcId="{7575EAB5-13E8-443D-8E58-699E5A8338B3}" destId="{2D8EB687-8519-4113-A761-8DD4244AB2E3}" srcOrd="0" destOrd="0" presId="urn:microsoft.com/office/officeart/2005/8/layout/orgChart1"/>
    <dgm:cxn modelId="{207FA218-483E-4354-88ED-C063C40BE529}" type="presParOf" srcId="{2D8EB687-8519-4113-A761-8DD4244AB2E3}" destId="{9701B3C7-5505-417B-ABD2-33E1CE3E9DFF}" srcOrd="0" destOrd="0" presId="urn:microsoft.com/office/officeart/2005/8/layout/orgChart1"/>
    <dgm:cxn modelId="{73EDC52C-99F5-42DC-801A-76876E6F7C27}" type="presParOf" srcId="{2D8EB687-8519-4113-A761-8DD4244AB2E3}" destId="{95C110C9-1BE3-4B65-AD00-01FF1F859109}" srcOrd="1" destOrd="0" presId="urn:microsoft.com/office/officeart/2005/8/layout/orgChart1"/>
    <dgm:cxn modelId="{E57DB434-86BE-4CAC-9317-7E129DF2A02F}" type="presParOf" srcId="{7575EAB5-13E8-443D-8E58-699E5A8338B3}" destId="{A2139D89-C15A-4B95-995C-A83614895DBC}" srcOrd="1" destOrd="0" presId="urn:microsoft.com/office/officeart/2005/8/layout/orgChart1"/>
    <dgm:cxn modelId="{D18C793D-485A-4F52-AF60-67A72313B136}" type="presParOf" srcId="{7575EAB5-13E8-443D-8E58-699E5A8338B3}" destId="{780AE395-FC9A-4C50-88D7-9F136DCB833D}" srcOrd="2" destOrd="0" presId="urn:microsoft.com/office/officeart/2005/8/layout/orgChart1"/>
    <dgm:cxn modelId="{0790CAA1-DD8A-4443-B214-299B222D9510}" type="presParOf" srcId="{FAB05F54-37F7-4188-A3AB-0100BC087921}" destId="{50BFD009-D471-4A63-8D5C-10E45A4C8B8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8E3B3CC-5300-4039-970E-434D527F0F65}">
      <dsp:nvSpPr>
        <dsp:cNvPr id="0" name=""/>
        <dsp:cNvSpPr/>
      </dsp:nvSpPr>
      <dsp:spPr>
        <a:xfrm>
          <a:off x="2392680" y="276777"/>
          <a:ext cx="1625975" cy="172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76"/>
              </a:lnTo>
              <a:lnTo>
                <a:pt x="1625975" y="86176"/>
              </a:lnTo>
              <a:lnTo>
                <a:pt x="1625975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C88F60A-FF27-40AD-BEFD-0EC57CF13D83}">
      <dsp:nvSpPr>
        <dsp:cNvPr id="0" name=""/>
        <dsp:cNvSpPr/>
      </dsp:nvSpPr>
      <dsp:spPr>
        <a:xfrm>
          <a:off x="2392680" y="276777"/>
          <a:ext cx="459018" cy="17235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6176"/>
              </a:lnTo>
              <a:lnTo>
                <a:pt x="459018" y="86176"/>
              </a:lnTo>
              <a:lnTo>
                <a:pt x="459018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62393E-78DF-4A0F-9C64-7FBAE37C5336}">
      <dsp:nvSpPr>
        <dsp:cNvPr id="0" name=""/>
        <dsp:cNvSpPr/>
      </dsp:nvSpPr>
      <dsp:spPr>
        <a:xfrm>
          <a:off x="1714238" y="276777"/>
          <a:ext cx="678441" cy="172353"/>
        </a:xfrm>
        <a:custGeom>
          <a:avLst/>
          <a:gdLst/>
          <a:ahLst/>
          <a:cxnLst/>
          <a:rect l="0" t="0" r="0" b="0"/>
          <a:pathLst>
            <a:path>
              <a:moveTo>
                <a:pt x="678441" y="0"/>
              </a:moveTo>
              <a:lnTo>
                <a:pt x="678441" y="86176"/>
              </a:lnTo>
              <a:lnTo>
                <a:pt x="0" y="86176"/>
              </a:lnTo>
              <a:lnTo>
                <a:pt x="0" y="17235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0479CC-B56E-40F5-A012-115C19EAC3F4}">
      <dsp:nvSpPr>
        <dsp:cNvPr id="0" name=""/>
        <dsp:cNvSpPr/>
      </dsp:nvSpPr>
      <dsp:spPr>
        <a:xfrm>
          <a:off x="687504" y="276777"/>
          <a:ext cx="1705175" cy="172353"/>
        </a:xfrm>
        <a:custGeom>
          <a:avLst/>
          <a:gdLst/>
          <a:ahLst/>
          <a:cxnLst/>
          <a:rect l="0" t="0" r="0" b="0"/>
          <a:pathLst>
            <a:path>
              <a:moveTo>
                <a:pt x="1705175" y="0"/>
              </a:moveTo>
              <a:lnTo>
                <a:pt x="1705175" y="86176"/>
              </a:lnTo>
              <a:lnTo>
                <a:pt x="0" y="86176"/>
              </a:lnTo>
              <a:lnTo>
                <a:pt x="0" y="172353"/>
              </a:lnTo>
            </a:path>
          </a:pathLst>
        </a:custGeom>
        <a:noFill/>
        <a:ln w="12700" cap="flat" cmpd="sng" algn="ctr">
          <a:solidFill>
            <a:srgbClr val="001D7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47929A-33FF-4535-890D-E2B3DA1BF3F4}">
      <dsp:nvSpPr>
        <dsp:cNvPr id="0" name=""/>
        <dsp:cNvSpPr/>
      </dsp:nvSpPr>
      <dsp:spPr>
        <a:xfrm>
          <a:off x="1742455" y="659"/>
          <a:ext cx="1300448" cy="276118"/>
        </a:xfrm>
        <a:prstGeom prst="rect">
          <a:avLst/>
        </a:prstGeom>
        <a:solidFill>
          <a:srgbClr val="6677AD"/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/>
            <a:t>szkoły ponadpodstawowe</a:t>
          </a:r>
        </a:p>
      </dsp:txBody>
      <dsp:txXfrm>
        <a:off x="1742455" y="659"/>
        <a:ext cx="1300448" cy="276118"/>
      </dsp:txXfrm>
    </dsp:sp>
    <dsp:sp modelId="{DA2511D0-3D11-4318-B71F-E60DEDC301A0}">
      <dsp:nvSpPr>
        <dsp:cNvPr id="0" name=""/>
        <dsp:cNvSpPr/>
      </dsp:nvSpPr>
      <dsp:spPr>
        <a:xfrm>
          <a:off x="285165" y="449131"/>
          <a:ext cx="804677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3 letnia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branżowa szkoła I stopnia</a:t>
          </a:r>
        </a:p>
      </dsp:txBody>
      <dsp:txXfrm>
        <a:off x="285165" y="449131"/>
        <a:ext cx="804677" cy="410365"/>
      </dsp:txXfrm>
    </dsp:sp>
    <dsp:sp modelId="{4D7F5166-D0B1-4E3F-B8DE-362013E8240D}">
      <dsp:nvSpPr>
        <dsp:cNvPr id="0" name=""/>
        <dsp:cNvSpPr/>
      </dsp:nvSpPr>
      <dsp:spPr>
        <a:xfrm>
          <a:off x="1262196" y="449131"/>
          <a:ext cx="904084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2 letnia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branżowa szkoła II stopnia</a:t>
          </a:r>
        </a:p>
      </dsp:txBody>
      <dsp:txXfrm>
        <a:off x="1262196" y="449131"/>
        <a:ext cx="904084" cy="410365"/>
      </dsp:txXfrm>
    </dsp:sp>
    <dsp:sp modelId="{3EA11F2D-D1D3-43AC-9A99-319A7D06C4CB}">
      <dsp:nvSpPr>
        <dsp:cNvPr id="0" name=""/>
        <dsp:cNvSpPr/>
      </dsp:nvSpPr>
      <dsp:spPr>
        <a:xfrm>
          <a:off x="2338634" y="449131"/>
          <a:ext cx="1026127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4 letnie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liceum ogólnokształcące</a:t>
          </a:r>
        </a:p>
      </dsp:txBody>
      <dsp:txXfrm>
        <a:off x="2338634" y="449131"/>
        <a:ext cx="1026127" cy="410365"/>
      </dsp:txXfrm>
    </dsp:sp>
    <dsp:sp modelId="{9701B3C7-5505-417B-ABD2-33E1CE3E9DFF}">
      <dsp:nvSpPr>
        <dsp:cNvPr id="0" name=""/>
        <dsp:cNvSpPr/>
      </dsp:nvSpPr>
      <dsp:spPr>
        <a:xfrm>
          <a:off x="3537115" y="449131"/>
          <a:ext cx="963078" cy="410365"/>
        </a:xfrm>
        <a:prstGeom prst="rect">
          <a:avLst/>
        </a:prstGeom>
        <a:solidFill>
          <a:srgbClr val="CCD2E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800" kern="1200">
              <a:solidFill>
                <a:schemeClr val="tx1"/>
              </a:solidFill>
            </a:rPr>
            <a:t>5 letnie</a:t>
          </a:r>
          <a:br>
            <a:rPr lang="pl-PL" sz="800" kern="1200">
              <a:solidFill>
                <a:schemeClr val="tx1"/>
              </a:solidFill>
            </a:rPr>
          </a:br>
          <a:r>
            <a:rPr lang="pl-PL" sz="800" kern="1200">
              <a:solidFill>
                <a:schemeClr val="tx1"/>
              </a:solidFill>
            </a:rPr>
            <a:t>technikum</a:t>
          </a:r>
        </a:p>
      </dsp:txBody>
      <dsp:txXfrm>
        <a:off x="3537115" y="449131"/>
        <a:ext cx="963078" cy="410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3A257E-DCED-46EA-8D6A-008E4929D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9</Pages>
  <Words>2335</Words>
  <Characters>14013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M.Rycyk@stat.gov.pl</dc:creator>
  <cp:keywords>Wychowanie przedszkolne, szkoły podstawowe, ponadpodstawowe, policealne, nauczyciele</cp:keywords>
  <dc:description/>
  <cp:lastModifiedBy>Ściborek-Rycyk Magdalena</cp:lastModifiedBy>
  <cp:revision>14</cp:revision>
  <cp:lastPrinted>2023-09-28T08:08:00Z</cp:lastPrinted>
  <dcterms:created xsi:type="dcterms:W3CDTF">2023-09-26T09:33:00Z</dcterms:created>
  <dcterms:modified xsi:type="dcterms:W3CDTF">2023-09-29T10:05:00Z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