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04139" w14:textId="77777777" w:rsidR="004B51D4" w:rsidRPr="001665CF" w:rsidRDefault="004B51D4" w:rsidP="004B51D4">
      <w:pPr>
        <w:pStyle w:val="tytuinformacji"/>
        <w:tabs>
          <w:tab w:val="left" w:pos="6096"/>
        </w:tabs>
        <w:rPr>
          <w:rFonts w:ascii="Fira Sans Condensed SemiBold" w:hAnsi="Fira Sans Condensed SemiBold"/>
          <w:shd w:val="clear" w:color="auto" w:fill="FFFFFF"/>
        </w:rPr>
      </w:pPr>
      <w:r w:rsidRPr="001665CF">
        <w:rPr>
          <w:rFonts w:ascii="Fira Sans Condensed SemiBold" w:hAnsi="Fira Sans Condensed SemiBold"/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44E9A504" wp14:editId="526C5FF2">
                <wp:simplePos x="0" y="0"/>
                <wp:positionH relativeFrom="margin">
                  <wp:align>left</wp:align>
                </wp:positionH>
                <wp:positionV relativeFrom="paragraph">
                  <wp:posOffset>1022985</wp:posOffset>
                </wp:positionV>
                <wp:extent cx="2241550" cy="1310640"/>
                <wp:effectExtent l="0" t="0" r="6350" b="3810"/>
                <wp:wrapSquare wrapText="bothSides"/>
                <wp:docPr id="15" name="Pole tekstowe 2" descr="Wskaźnik&#10;&#10;Ikona strzałki skierowana grotem w dół, co oznacza zmniejszenie się wartości. 0,3% spadek powierzchni kolektorów&#10;słonecznych w 2022 r. w porównaniu z 2021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0" cy="131064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828FB" w14:textId="77777777" w:rsidR="004B51D4" w:rsidRPr="00F65A5A" w:rsidRDefault="004B51D4" w:rsidP="004B51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17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6C58F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Pr="006C58F2">
                              <w:rPr>
                                <w:rStyle w:val="IkonawskanikaZnak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Cs w:val="72"/>
                              </w:rPr>
                              <w:t>0,3%</w:t>
                            </w:r>
                          </w:p>
                          <w:p w14:paraId="21A8CFBF" w14:textId="77777777" w:rsidR="004B51D4" w:rsidRPr="00767E6C" w:rsidRDefault="004B51D4" w:rsidP="004B51D4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  <w:sz w:val="20"/>
                              </w:rPr>
                            </w:pPr>
                            <w:r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>Spadek</w:t>
                            </w:r>
                            <w:r w:rsidRPr="00767E6C"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 xml:space="preserve"> powierzchni kol</w:t>
                            </w:r>
                            <w:r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>ektorów</w:t>
                            </w:r>
                            <w:r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br/>
                              <w:t>słonecznych w 2022 r. w porów</w:t>
                            </w:r>
                            <w:r w:rsidRPr="00767E6C"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>naniu</w:t>
                            </w:r>
                            <w:r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 xml:space="preserve"> z </w:t>
                            </w:r>
                            <w:r w:rsidRPr="00767E6C"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>202</w:t>
                            </w:r>
                            <w:r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>1</w:t>
                            </w:r>
                            <w:r w:rsidRPr="00767E6C">
                              <w:rPr>
                                <w:rFonts w:eastAsia="Calibri" w:cs="Times New Roman"/>
                                <w:sz w:val="20"/>
                                <w:szCs w:val="24"/>
                              </w:rPr>
                              <w:t xml:space="preserve"> r.</w:t>
                            </w:r>
                          </w:p>
                          <w:p w14:paraId="64368C74" w14:textId="77777777" w:rsidR="004B51D4" w:rsidRPr="007D605C" w:rsidRDefault="004B51D4" w:rsidP="004B51D4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E9A504" id="Pole tekstowe 2" o:spid="_x0000_s1026" alt="Wskaźnik&#10;&#10;Ikona strzałki skierowana grotem w dół, co oznacza zmniejszenie się wartości. 0,3% spadek powierzchni kolektorów&#10;słonecznych w 2022 r. w porównaniu z 2021 r.&#10;" style="position:absolute;margin-left:0;margin-top:80.55pt;width:176.5pt;height:103.2pt;z-index:2518190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" fillcolor="#001d77" stroked="f">
                <v:stroke joinstyle="miter"/>
                <v:textbox>
                  <w:txbxContent>
                    <w:p w14:paraId="0AD828FB" w14:textId="77777777" w:rsidR="004B51D4" w:rsidRPr="00F65A5A" w:rsidRDefault="004B51D4" w:rsidP="004B51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17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6C58F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Pr="006C58F2">
                        <w:rPr>
                          <w:rStyle w:val="IkonawskanikaZnak"/>
                          <w:sz w:val="72"/>
                        </w:rPr>
                        <w:t xml:space="preserve"> </w:t>
                      </w:r>
                      <w:r>
                        <w:rPr>
                          <w:rStyle w:val="WartowskanikaZnak"/>
                          <w:szCs w:val="72"/>
                        </w:rPr>
                        <w:t>0,3%</w:t>
                      </w:r>
                    </w:p>
                    <w:p w14:paraId="21A8CFBF" w14:textId="77777777" w:rsidR="004B51D4" w:rsidRPr="00767E6C" w:rsidRDefault="004B51D4" w:rsidP="004B51D4">
                      <w:pPr>
                        <w:spacing w:after="0" w:line="240" w:lineRule="auto"/>
                        <w:rPr>
                          <w:rFonts w:eastAsia="Calibri" w:cs="Times New Roman"/>
                          <w:sz w:val="20"/>
                        </w:rPr>
                      </w:pPr>
                      <w:r>
                        <w:rPr>
                          <w:rFonts w:eastAsia="Calibri" w:cs="Times New Roman"/>
                          <w:sz w:val="20"/>
                          <w:szCs w:val="24"/>
                        </w:rPr>
                        <w:t>Spadek</w:t>
                      </w:r>
                      <w:r w:rsidRPr="00767E6C">
                        <w:rPr>
                          <w:rFonts w:eastAsia="Calibri" w:cs="Times New Roman"/>
                          <w:sz w:val="20"/>
                          <w:szCs w:val="24"/>
                        </w:rPr>
                        <w:t xml:space="preserve"> powierzchni kol</w:t>
                      </w:r>
                      <w:r>
                        <w:rPr>
                          <w:rFonts w:eastAsia="Calibri" w:cs="Times New Roman"/>
                          <w:sz w:val="20"/>
                          <w:szCs w:val="24"/>
                        </w:rPr>
                        <w:t>ektorów</w:t>
                      </w:r>
                      <w:r>
                        <w:rPr>
                          <w:rFonts w:eastAsia="Calibri" w:cs="Times New Roman"/>
                          <w:sz w:val="20"/>
                          <w:szCs w:val="24"/>
                        </w:rPr>
                        <w:br/>
                        <w:t>słonecznych w 2022 r. w porów</w:t>
                      </w:r>
                      <w:r w:rsidRPr="00767E6C">
                        <w:rPr>
                          <w:rFonts w:eastAsia="Calibri" w:cs="Times New Roman"/>
                          <w:sz w:val="20"/>
                          <w:szCs w:val="24"/>
                        </w:rPr>
                        <w:t>naniu</w:t>
                      </w:r>
                      <w:r>
                        <w:rPr>
                          <w:rFonts w:eastAsia="Calibri" w:cs="Times New Roman"/>
                          <w:sz w:val="20"/>
                          <w:szCs w:val="24"/>
                        </w:rPr>
                        <w:t xml:space="preserve"> z </w:t>
                      </w:r>
                      <w:r w:rsidRPr="00767E6C">
                        <w:rPr>
                          <w:rFonts w:eastAsia="Calibri" w:cs="Times New Roman"/>
                          <w:sz w:val="20"/>
                          <w:szCs w:val="24"/>
                        </w:rPr>
                        <w:t>202</w:t>
                      </w:r>
                      <w:r>
                        <w:rPr>
                          <w:rFonts w:eastAsia="Calibri" w:cs="Times New Roman"/>
                          <w:sz w:val="20"/>
                          <w:szCs w:val="24"/>
                        </w:rPr>
                        <w:t>1</w:t>
                      </w:r>
                      <w:r w:rsidRPr="00767E6C">
                        <w:rPr>
                          <w:rFonts w:eastAsia="Calibri" w:cs="Times New Roman"/>
                          <w:sz w:val="20"/>
                          <w:szCs w:val="24"/>
                        </w:rPr>
                        <w:t xml:space="preserve"> r.</w:t>
                      </w:r>
                    </w:p>
                    <w:p w14:paraId="64368C74" w14:textId="77777777" w:rsidR="004B51D4" w:rsidRPr="007D605C" w:rsidRDefault="004B51D4" w:rsidP="004B51D4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1665CF">
        <w:rPr>
          <w:rFonts w:ascii="Fira Sans Condensed SemiBold" w:hAnsi="Fira Sans Condensed SemiBold"/>
          <w:noProof/>
          <w:shd w:val="clear" w:color="auto" w:fill="FFFFFF"/>
          <w:lang w:eastAsia="pl-PL"/>
        </w:rPr>
        <w:t>Instalacje kolektorów słoneczny</w:t>
      </w:r>
      <w:bookmarkStart w:id="0" w:name="_GoBack"/>
      <w:bookmarkEnd w:id="0"/>
      <w:r w:rsidRPr="001665CF">
        <w:rPr>
          <w:rFonts w:ascii="Fira Sans Condensed SemiBold" w:hAnsi="Fira Sans Condensed SemiBold"/>
          <w:noProof/>
          <w:shd w:val="clear" w:color="auto" w:fill="FFFFFF"/>
          <w:lang w:eastAsia="pl-PL"/>
        </w:rPr>
        <w:t>ch</w:t>
      </w:r>
      <w:r>
        <w:rPr>
          <w:rFonts w:ascii="Fira Sans Condensed SemiBold" w:hAnsi="Fira Sans Condensed SemiBold"/>
          <w:noProof/>
          <w:shd w:val="clear" w:color="auto" w:fill="FFFFFF"/>
          <w:lang w:eastAsia="pl-PL"/>
        </w:rPr>
        <w:t xml:space="preserve"> w </w:t>
      </w:r>
      <w:r w:rsidRPr="001665CF">
        <w:rPr>
          <w:rFonts w:ascii="Fira Sans Condensed SemiBold" w:hAnsi="Fira Sans Condensed SemiBold"/>
          <w:noProof/>
          <w:shd w:val="clear" w:color="auto" w:fill="FFFFFF"/>
          <w:lang w:eastAsia="pl-PL"/>
        </w:rPr>
        <w:t>województwie podkarpackim</w:t>
      </w:r>
      <w:r>
        <w:rPr>
          <w:rFonts w:ascii="Fira Sans Condensed SemiBold" w:hAnsi="Fira Sans Condensed SemiBold"/>
          <w:noProof/>
          <w:shd w:val="clear" w:color="auto" w:fill="FFFFFF"/>
          <w:lang w:eastAsia="pl-PL"/>
        </w:rPr>
        <w:t xml:space="preserve"> w </w:t>
      </w:r>
      <w:r w:rsidRPr="001665CF">
        <w:rPr>
          <w:rFonts w:ascii="Fira Sans Condensed SemiBold" w:hAnsi="Fira Sans Condensed SemiBold"/>
          <w:noProof/>
          <w:shd w:val="clear" w:color="auto" w:fill="FFFFFF"/>
          <w:lang w:eastAsia="pl-PL"/>
        </w:rPr>
        <w:t>2022 r.</w:t>
      </w:r>
      <w:r w:rsidRPr="001665CF">
        <w:rPr>
          <w:rStyle w:val="Odwoanieprzypisudolnego"/>
          <w:rFonts w:ascii="Fira Sans Condensed SemiBold" w:hAnsi="Fira Sans Condensed SemiBold"/>
          <w:noProof/>
          <w:shd w:val="clear" w:color="auto" w:fill="FFFFFF"/>
          <w:lang w:eastAsia="pl-PL"/>
        </w:rPr>
        <w:footnoteReference w:id="1"/>
      </w:r>
    </w:p>
    <w:p w14:paraId="55A3104E" w14:textId="77777777" w:rsidR="004B51D4" w:rsidRDefault="004B51D4" w:rsidP="004B51D4">
      <w:pPr>
        <w:pStyle w:val="Podtytu"/>
        <w:spacing w:before="360"/>
        <w:rPr>
          <w:noProof/>
        </w:rPr>
      </w:pPr>
      <w:r w:rsidRPr="00E43503">
        <w:t>W województwie podkarpackim wykazano 19,</w:t>
      </w:r>
      <w:r>
        <w:t>8</w:t>
      </w:r>
      <w:r w:rsidRPr="00E43503">
        <w:t> tys. m</w:t>
      </w:r>
      <w:r w:rsidRPr="00E43503">
        <w:rPr>
          <w:vertAlign w:val="superscript"/>
        </w:rPr>
        <w:t>2</w:t>
      </w:r>
      <w:r w:rsidRPr="00E43503">
        <w:t xml:space="preserve"> powierzchni zainstalowanych kolektorów słonecznych, produkujących rocznie 2</w:t>
      </w:r>
      <w:r>
        <w:t>0</w:t>
      </w:r>
      <w:r w:rsidRPr="00E43503">
        <w:t>,</w:t>
      </w:r>
      <w:r>
        <w:t>6</w:t>
      </w:r>
      <w:r w:rsidRPr="00E43503">
        <w:t xml:space="preserve"> TJ ciepła użytkowego. </w:t>
      </w:r>
      <w:r w:rsidRPr="00E43503">
        <w:rPr>
          <w:noProof/>
        </w:rPr>
        <w:t>Powierzchnia kolektorów</w:t>
      </w:r>
      <w:r>
        <w:rPr>
          <w:noProof/>
        </w:rPr>
        <w:t xml:space="preserve"> w </w:t>
      </w:r>
      <w:r w:rsidRPr="00E43503">
        <w:rPr>
          <w:noProof/>
        </w:rPr>
        <w:t>202</w:t>
      </w:r>
      <w:r>
        <w:rPr>
          <w:noProof/>
        </w:rPr>
        <w:t xml:space="preserve">2 </w:t>
      </w:r>
      <w:r w:rsidRPr="00D85325">
        <w:rPr>
          <w:noProof/>
        </w:rPr>
        <w:t xml:space="preserve">r. </w:t>
      </w:r>
      <w:r>
        <w:rPr>
          <w:noProof/>
        </w:rPr>
        <w:t>spadła</w:t>
      </w:r>
      <w:r w:rsidRPr="00D85325">
        <w:rPr>
          <w:noProof/>
        </w:rPr>
        <w:t xml:space="preserve"> </w:t>
      </w:r>
      <w:r w:rsidRPr="00E43503">
        <w:rPr>
          <w:noProof/>
        </w:rPr>
        <w:t>o </w:t>
      </w:r>
      <w:r>
        <w:rPr>
          <w:noProof/>
        </w:rPr>
        <w:t>0</w:t>
      </w:r>
      <w:r w:rsidRPr="00E43503">
        <w:rPr>
          <w:noProof/>
        </w:rPr>
        <w:t>,</w:t>
      </w:r>
      <w:r>
        <w:rPr>
          <w:noProof/>
        </w:rPr>
        <w:t>3</w:t>
      </w:r>
      <w:r w:rsidRPr="00E43503">
        <w:rPr>
          <w:noProof/>
        </w:rPr>
        <w:t>%</w:t>
      </w:r>
      <w:r>
        <w:rPr>
          <w:noProof/>
        </w:rPr>
        <w:t xml:space="preserve"> w </w:t>
      </w:r>
      <w:r w:rsidRPr="00E43503">
        <w:rPr>
          <w:noProof/>
        </w:rPr>
        <w:t>stosunku do 202</w:t>
      </w:r>
      <w:r>
        <w:rPr>
          <w:noProof/>
        </w:rPr>
        <w:t>1</w:t>
      </w:r>
      <w:r w:rsidR="001F79BB">
        <w:rPr>
          <w:noProof/>
        </w:rPr>
        <w:t xml:space="preserve"> r.</w:t>
      </w:r>
      <w:r w:rsidRPr="00E43503">
        <w:rPr>
          <w:noProof/>
        </w:rPr>
        <w:t>, natomiast produkcja ciepła użytkowego</w:t>
      </w:r>
      <w:r>
        <w:rPr>
          <w:noProof/>
        </w:rPr>
        <w:t xml:space="preserve"> w </w:t>
      </w:r>
      <w:r w:rsidRPr="00E43503">
        <w:rPr>
          <w:noProof/>
        </w:rPr>
        <w:t xml:space="preserve">analogicznym okresie </w:t>
      </w:r>
      <w:r>
        <w:rPr>
          <w:noProof/>
        </w:rPr>
        <w:t>spadła</w:t>
      </w:r>
      <w:r w:rsidRPr="00E43503">
        <w:rPr>
          <w:noProof/>
        </w:rPr>
        <w:t xml:space="preserve"> o</w:t>
      </w:r>
      <w:r>
        <w:rPr>
          <w:noProof/>
        </w:rPr>
        <w:t> 6,</w:t>
      </w:r>
      <w:r w:rsidR="007D65C5">
        <w:rPr>
          <w:noProof/>
        </w:rPr>
        <w:t>5</w:t>
      </w:r>
      <w:r w:rsidRPr="00D85325">
        <w:rPr>
          <w:noProof/>
        </w:rPr>
        <w:t>%.</w:t>
      </w:r>
    </w:p>
    <w:p w14:paraId="6BB5700D" w14:textId="77777777" w:rsidR="004B51D4" w:rsidRPr="003D0D3B" w:rsidRDefault="004B51D4" w:rsidP="004B51D4">
      <w:pPr>
        <w:rPr>
          <w:lang w:eastAsia="pl-PL"/>
        </w:rPr>
      </w:pPr>
    </w:p>
    <w:p w14:paraId="2A989C42" w14:textId="77777777" w:rsidR="004B51D4" w:rsidRPr="00A46720" w:rsidRDefault="004B51D4" w:rsidP="004B51D4">
      <w:pPr>
        <w:pStyle w:val="Nagwek1"/>
        <w:suppressAutoHyphens/>
        <w:spacing w:before="360"/>
        <w:rPr>
          <w:rFonts w:ascii="Fira Sans" w:hAnsi="Fira Sans"/>
          <w:b/>
        </w:rPr>
      </w:pPr>
      <w:r>
        <w:rPr>
          <w:rFonts w:ascii="Fira Sans" w:hAnsi="Fira Sans"/>
          <w:b/>
        </w:rPr>
        <w:t>Ogólne informacje o kolektorach słonecznych</w:t>
      </w:r>
    </w:p>
    <w:p w14:paraId="3BAF5B6E" w14:textId="77777777" w:rsidR="004B51D4" w:rsidRPr="0024282D" w:rsidRDefault="004B51D4" w:rsidP="004B51D4">
      <w:pPr>
        <w:spacing w:line="288" w:lineRule="auto"/>
        <w:rPr>
          <w:szCs w:val="19"/>
          <w:shd w:val="clear" w:color="auto" w:fill="FFFFFF"/>
        </w:rPr>
      </w:pPr>
      <w:r w:rsidRPr="00D85325">
        <w:rPr>
          <w:szCs w:val="19"/>
          <w:shd w:val="clear" w:color="auto" w:fill="FFFFFF"/>
        </w:rPr>
        <w:t>Kolektory słoneczne, jako urządzenia do przekształcania energii promieniowania słonecznego na ciepło użytkowe, wykorzystywane są głównie do p</w:t>
      </w:r>
      <w:r w:rsidRPr="00D432DC">
        <w:rPr>
          <w:szCs w:val="19"/>
          <w:shd w:val="clear" w:color="auto" w:fill="FFFFFF"/>
        </w:rPr>
        <w:t>odgrzewania ciepłej wody użyt</w:t>
      </w:r>
      <w:r w:rsidRPr="0024282D">
        <w:rPr>
          <w:szCs w:val="19"/>
          <w:shd w:val="clear" w:color="auto" w:fill="FFFFFF"/>
        </w:rPr>
        <w:t>kowej, wody</w:t>
      </w:r>
      <w:r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>basenach kąpielowych oraz ogrzewania pomieszczeń. Na ilość uzyskanego ciepła ma wpływ powierzchnia kolektorów słonecznych, nasłonecznienie</w:t>
      </w:r>
      <w:r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>sprawność instalacji.</w:t>
      </w:r>
    </w:p>
    <w:p w14:paraId="5153616D" w14:textId="77777777" w:rsidR="004B51D4" w:rsidRDefault="004B51D4" w:rsidP="004B51D4">
      <w:pPr>
        <w:spacing w:line="288" w:lineRule="auto"/>
        <w:rPr>
          <w:rFonts w:eastAsia="Calibri" w:cs="Times New Roman"/>
          <w:szCs w:val="19"/>
        </w:rPr>
      </w:pPr>
      <w:r w:rsidRPr="00D85325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1056" behindDoc="1" locked="0" layoutInCell="1" allowOverlap="1" wp14:anchorId="22A9AA6C" wp14:editId="61FBAD1A">
                <wp:simplePos x="0" y="0"/>
                <wp:positionH relativeFrom="column">
                  <wp:posOffset>5324475</wp:posOffset>
                </wp:positionH>
                <wp:positionV relativeFrom="paragraph">
                  <wp:posOffset>982980</wp:posOffset>
                </wp:positionV>
                <wp:extent cx="1628140" cy="1571625"/>
                <wp:effectExtent l="0" t="0" r="0" b="0"/>
                <wp:wrapTight wrapText="bothSides">
                  <wp:wrapPolygon edited="0">
                    <wp:start x="758" y="0"/>
                    <wp:lineTo x="758" y="21207"/>
                    <wp:lineTo x="20724" y="21207"/>
                    <wp:lineTo x="20724" y="0"/>
                    <wp:lineTo x="758" y="0"/>
                  </wp:wrapPolygon>
                </wp:wrapTight>
                <wp:docPr id="18" name="Pole tekstowe 18" descr="Produkcja ciepła użytkowego z kolektorów słonecznych &#10;&#10;Produkcja ciepła użytkowego z kolektorów słonecznych eksploatowanych  w województwie podkarpackim w 2022 r. stanowiła 8,9% analogicznej produkcji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140" cy="157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F36C5" w14:textId="77777777" w:rsidR="004B51D4" w:rsidRPr="00655767" w:rsidRDefault="004B51D4" w:rsidP="004B51D4">
                            <w:pPr>
                              <w:pStyle w:val="tekstzboku"/>
                              <w:spacing w:before="0"/>
                            </w:pPr>
                            <w:r w:rsidRPr="00655767">
                              <w:t>Produkcja ciepła użytkowego</w:t>
                            </w:r>
                            <w:r>
                              <w:t xml:space="preserve"> z </w:t>
                            </w:r>
                            <w:r w:rsidRPr="00655767">
                              <w:t xml:space="preserve">kolektorów słonecznych eksploatowanych </w:t>
                            </w:r>
                            <w:r>
                              <w:t xml:space="preserve"> w w</w:t>
                            </w:r>
                            <w:r w:rsidRPr="00655767">
                              <w:t>ojewó</w:t>
                            </w:r>
                            <w:r>
                              <w:t>d</w:t>
                            </w:r>
                            <w:r w:rsidRPr="00655767">
                              <w:t>ztwie podkarpackim</w:t>
                            </w:r>
                            <w:r>
                              <w:t xml:space="preserve"> w </w:t>
                            </w:r>
                            <w:r w:rsidRPr="00655767">
                              <w:t>202</w:t>
                            </w:r>
                            <w:r>
                              <w:t>2</w:t>
                            </w:r>
                            <w:r w:rsidRPr="00655767">
                              <w:t xml:space="preserve"> r. stanowił</w:t>
                            </w:r>
                            <w:r>
                              <w:t>a 8,9% analogicznej produkcji w </w:t>
                            </w:r>
                            <w:r w:rsidRPr="00655767">
                              <w:t>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9AA6C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27" type="#_x0000_t202" alt="Produkcja ciepła użytkowego z kolektorów słonecznych &#10;&#10;Produkcja ciepła użytkowego z kolektorów słonecznych eksploatowanych  w województwie podkarpackim w 2022 r. stanowiła 8,9% analogicznej produkcji w Polsce" style="position:absolute;margin-left:419.25pt;margin-top:77.4pt;width:128.2pt;height:123.75pt;z-index:-251495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" filled="f" stroked="f">
                <v:textbox>
                  <w:txbxContent>
                    <w:p w14:paraId="5E8F36C5" w14:textId="77777777" w:rsidR="004B51D4" w:rsidRPr="00655767" w:rsidRDefault="004B51D4" w:rsidP="004B51D4">
                      <w:pPr>
                        <w:pStyle w:val="tekstzboku"/>
                        <w:spacing w:before="0"/>
                      </w:pPr>
                      <w:r w:rsidRPr="00655767">
                        <w:t>Produkcja ciepła użytkowego</w:t>
                      </w:r>
                      <w:r>
                        <w:t xml:space="preserve"> z </w:t>
                      </w:r>
                      <w:r w:rsidRPr="00655767">
                        <w:t xml:space="preserve">kolektorów słonecznych eksploatowanych </w:t>
                      </w:r>
                      <w:r>
                        <w:t xml:space="preserve"> w w</w:t>
                      </w:r>
                      <w:r w:rsidRPr="00655767">
                        <w:t>ojewó</w:t>
                      </w:r>
                      <w:r>
                        <w:t>d</w:t>
                      </w:r>
                      <w:r w:rsidRPr="00655767">
                        <w:t>ztwie podkarpackim</w:t>
                      </w:r>
                      <w:r>
                        <w:t xml:space="preserve"> w </w:t>
                      </w:r>
                      <w:r w:rsidRPr="00655767">
                        <w:t>202</w:t>
                      </w:r>
                      <w:r>
                        <w:t>2</w:t>
                      </w:r>
                      <w:r w:rsidRPr="00655767">
                        <w:t xml:space="preserve"> r. stanowił</w:t>
                      </w:r>
                      <w:r>
                        <w:t>a 8,9% analogicznej produkcji w </w:t>
                      </w:r>
                      <w:r w:rsidRPr="00655767">
                        <w:t>Polsce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A42D3">
        <w:rPr>
          <w:szCs w:val="19"/>
          <w:shd w:val="clear" w:color="auto" w:fill="FFFFFF"/>
        </w:rPr>
        <w:t>Powierzchnia kolektorów słonecznych</w:t>
      </w:r>
      <w:r>
        <w:rPr>
          <w:szCs w:val="19"/>
          <w:shd w:val="clear" w:color="auto" w:fill="FFFFFF"/>
        </w:rPr>
        <w:t xml:space="preserve"> w </w:t>
      </w:r>
      <w:r w:rsidRPr="004A42D3">
        <w:rPr>
          <w:szCs w:val="19"/>
          <w:shd w:val="clear" w:color="auto" w:fill="FFFFFF"/>
        </w:rPr>
        <w:t>województwie podka</w:t>
      </w:r>
      <w:r w:rsidRPr="00731441">
        <w:rPr>
          <w:szCs w:val="19"/>
          <w:shd w:val="clear" w:color="auto" w:fill="FFFFFF"/>
        </w:rPr>
        <w:t>rpackim</w:t>
      </w:r>
      <w:r>
        <w:rPr>
          <w:szCs w:val="19"/>
          <w:shd w:val="clear" w:color="auto" w:fill="FFFFFF"/>
        </w:rPr>
        <w:t xml:space="preserve"> w </w:t>
      </w:r>
      <w:r w:rsidRPr="00731441">
        <w:rPr>
          <w:szCs w:val="19"/>
          <w:shd w:val="clear" w:color="auto" w:fill="FFFFFF"/>
        </w:rPr>
        <w:t>202</w:t>
      </w:r>
      <w:r>
        <w:rPr>
          <w:szCs w:val="19"/>
          <w:shd w:val="clear" w:color="auto" w:fill="FFFFFF"/>
        </w:rPr>
        <w:t>2</w:t>
      </w:r>
      <w:r w:rsidRPr="00731441">
        <w:rPr>
          <w:szCs w:val="19"/>
          <w:shd w:val="clear" w:color="auto" w:fill="FFFFFF"/>
        </w:rPr>
        <w:t xml:space="preserve"> r. wyniosła </w:t>
      </w:r>
      <w:r w:rsidRPr="00D85325">
        <w:rPr>
          <w:szCs w:val="19"/>
          <w:shd w:val="clear" w:color="auto" w:fill="FFFFFF"/>
        </w:rPr>
        <w:t>19,</w:t>
      </w:r>
      <w:r>
        <w:rPr>
          <w:szCs w:val="19"/>
          <w:shd w:val="clear" w:color="auto" w:fill="FFFFFF"/>
        </w:rPr>
        <w:t>8</w:t>
      </w:r>
      <w:r w:rsidRPr="00D85325">
        <w:rPr>
          <w:szCs w:val="19"/>
          <w:shd w:val="clear" w:color="auto" w:fill="FFFFFF"/>
        </w:rPr>
        <w:t> tys. m</w:t>
      </w:r>
      <w:r w:rsidRPr="00D85325">
        <w:rPr>
          <w:szCs w:val="19"/>
          <w:shd w:val="clear" w:color="auto" w:fill="FFFFFF"/>
          <w:vertAlign w:val="superscript"/>
        </w:rPr>
        <w:t>2</w:t>
      </w:r>
      <w:r>
        <w:rPr>
          <w:szCs w:val="19"/>
          <w:shd w:val="clear" w:color="auto" w:fill="FFFFFF"/>
        </w:rPr>
        <w:t xml:space="preserve"> i </w:t>
      </w:r>
      <w:r w:rsidRPr="00D85325">
        <w:rPr>
          <w:szCs w:val="19"/>
          <w:shd w:val="clear" w:color="auto" w:fill="FFFFFF"/>
        </w:rPr>
        <w:t xml:space="preserve">była </w:t>
      </w:r>
      <w:r w:rsidR="007D65C5">
        <w:rPr>
          <w:szCs w:val="19"/>
          <w:shd w:val="clear" w:color="auto" w:fill="FFFFFF"/>
        </w:rPr>
        <w:t>mniejsza</w:t>
      </w:r>
      <w:r w:rsidRPr="00D85325">
        <w:rPr>
          <w:szCs w:val="19"/>
          <w:shd w:val="clear" w:color="auto" w:fill="FFFFFF"/>
        </w:rPr>
        <w:t xml:space="preserve"> niż</w:t>
      </w:r>
      <w:r>
        <w:rPr>
          <w:szCs w:val="19"/>
          <w:shd w:val="clear" w:color="auto" w:fill="FFFFFF"/>
        </w:rPr>
        <w:t xml:space="preserve"> w</w:t>
      </w:r>
      <w:r w:rsidRPr="00D85325">
        <w:rPr>
          <w:szCs w:val="19"/>
          <w:shd w:val="clear" w:color="auto" w:fill="FFFFFF"/>
        </w:rPr>
        <w:t xml:space="preserve"> 202</w:t>
      </w:r>
      <w:r>
        <w:rPr>
          <w:szCs w:val="19"/>
          <w:shd w:val="clear" w:color="auto" w:fill="FFFFFF"/>
        </w:rPr>
        <w:t>1</w:t>
      </w:r>
      <w:r w:rsidR="001F79BB">
        <w:rPr>
          <w:szCs w:val="19"/>
          <w:shd w:val="clear" w:color="auto" w:fill="FFFFFF"/>
        </w:rPr>
        <w:t xml:space="preserve"> r.</w:t>
      </w:r>
      <w:r w:rsidRPr="00D85325">
        <w:rPr>
          <w:szCs w:val="19"/>
          <w:shd w:val="clear" w:color="auto" w:fill="FFFFFF"/>
        </w:rPr>
        <w:t xml:space="preserve"> o ponad </w:t>
      </w:r>
      <w:r>
        <w:rPr>
          <w:szCs w:val="19"/>
          <w:shd w:val="clear" w:color="auto" w:fill="FFFFFF"/>
        </w:rPr>
        <w:t xml:space="preserve">69 </w:t>
      </w:r>
      <w:r w:rsidRPr="00D85325">
        <w:rPr>
          <w:szCs w:val="19"/>
          <w:shd w:val="clear" w:color="auto" w:fill="FFFFFF"/>
        </w:rPr>
        <w:t>m</w:t>
      </w:r>
      <w:r w:rsidRPr="00D85325">
        <w:rPr>
          <w:szCs w:val="19"/>
          <w:shd w:val="clear" w:color="auto" w:fill="FFFFFF"/>
          <w:vertAlign w:val="superscript"/>
        </w:rPr>
        <w:t>2</w:t>
      </w:r>
      <w:r w:rsidRPr="00D85325">
        <w:rPr>
          <w:szCs w:val="19"/>
          <w:shd w:val="clear" w:color="auto" w:fill="FFFFFF"/>
        </w:rPr>
        <w:t xml:space="preserve">, tj. o </w:t>
      </w:r>
      <w:r>
        <w:rPr>
          <w:szCs w:val="19"/>
          <w:shd w:val="clear" w:color="auto" w:fill="FFFFFF"/>
        </w:rPr>
        <w:t>0,3</w:t>
      </w:r>
      <w:r w:rsidRPr="00D85325">
        <w:rPr>
          <w:szCs w:val="19"/>
          <w:shd w:val="clear" w:color="auto" w:fill="FFFFFF"/>
        </w:rPr>
        <w:t xml:space="preserve">%. Na tle Polski stanowiła </w:t>
      </w:r>
      <w:r>
        <w:rPr>
          <w:szCs w:val="19"/>
          <w:shd w:val="clear" w:color="auto" w:fill="FFFFFF"/>
        </w:rPr>
        <w:t>9,0</w:t>
      </w:r>
      <w:r w:rsidRPr="00D85325">
        <w:rPr>
          <w:szCs w:val="19"/>
          <w:shd w:val="clear" w:color="auto" w:fill="FFFFFF"/>
        </w:rPr>
        <w:t>% powierzchni kolektorów słonecznych ogółem. Produkcja ciepła użytkowego wyniosła 2</w:t>
      </w:r>
      <w:r>
        <w:rPr>
          <w:szCs w:val="19"/>
          <w:shd w:val="clear" w:color="auto" w:fill="FFFFFF"/>
        </w:rPr>
        <w:t>0</w:t>
      </w:r>
      <w:r w:rsidRPr="00D85325">
        <w:rPr>
          <w:szCs w:val="19"/>
          <w:shd w:val="clear" w:color="auto" w:fill="FFFFFF"/>
        </w:rPr>
        <w:t>,</w:t>
      </w:r>
      <w:r>
        <w:rPr>
          <w:szCs w:val="19"/>
          <w:shd w:val="clear" w:color="auto" w:fill="FFFFFF"/>
        </w:rPr>
        <w:t>6</w:t>
      </w:r>
      <w:r w:rsidRPr="00D85325">
        <w:rPr>
          <w:szCs w:val="19"/>
          <w:shd w:val="clear" w:color="auto" w:fill="FFFFFF"/>
        </w:rPr>
        <w:t xml:space="preserve"> TJ</w:t>
      </w:r>
      <w:r w:rsidR="00FD1AEC">
        <w:rPr>
          <w:szCs w:val="19"/>
          <w:shd w:val="clear" w:color="auto" w:fill="FFFFFF"/>
        </w:rPr>
        <w:t>,</w:t>
      </w:r>
      <w:r w:rsidRPr="00D85325">
        <w:rPr>
          <w:szCs w:val="19"/>
          <w:shd w:val="clear" w:color="auto" w:fill="FFFFFF"/>
        </w:rPr>
        <w:t xml:space="preserve"> stanowiąc </w:t>
      </w:r>
      <w:r>
        <w:rPr>
          <w:szCs w:val="19"/>
          <w:shd w:val="clear" w:color="auto" w:fill="FFFFFF"/>
        </w:rPr>
        <w:t>8</w:t>
      </w:r>
      <w:r w:rsidRPr="00D85325">
        <w:rPr>
          <w:szCs w:val="19"/>
          <w:shd w:val="clear" w:color="auto" w:fill="FFFFFF"/>
        </w:rPr>
        <w:t>,</w:t>
      </w:r>
      <w:r>
        <w:rPr>
          <w:szCs w:val="19"/>
          <w:shd w:val="clear" w:color="auto" w:fill="FFFFFF"/>
        </w:rPr>
        <w:t>9</w:t>
      </w:r>
      <w:r w:rsidRPr="00D85325">
        <w:rPr>
          <w:szCs w:val="19"/>
          <w:shd w:val="clear" w:color="auto" w:fill="FFFFFF"/>
        </w:rPr>
        <w:t>% ogólnej produkcji ciepła</w:t>
      </w:r>
      <w:r>
        <w:rPr>
          <w:szCs w:val="19"/>
          <w:shd w:val="clear" w:color="auto" w:fill="FFFFFF"/>
        </w:rPr>
        <w:t xml:space="preserve"> z </w:t>
      </w:r>
      <w:r w:rsidRPr="00D85325">
        <w:rPr>
          <w:szCs w:val="19"/>
          <w:shd w:val="clear" w:color="auto" w:fill="FFFFFF"/>
        </w:rPr>
        <w:t>kolektorów słonecznych</w:t>
      </w:r>
      <w:r>
        <w:rPr>
          <w:szCs w:val="19"/>
          <w:shd w:val="clear" w:color="auto" w:fill="FFFFFF"/>
        </w:rPr>
        <w:t xml:space="preserve"> w </w:t>
      </w:r>
      <w:r w:rsidRPr="00D85325">
        <w:rPr>
          <w:szCs w:val="19"/>
          <w:shd w:val="clear" w:color="auto" w:fill="FFFFFF"/>
        </w:rPr>
        <w:t>Polsce.</w:t>
      </w:r>
      <w:r>
        <w:rPr>
          <w:rFonts w:eastAsia="Calibri" w:cs="Times New Roman"/>
          <w:szCs w:val="19"/>
        </w:rPr>
        <w:t xml:space="preserve"> </w:t>
      </w:r>
      <w:r w:rsidR="00FD1AEC">
        <w:rPr>
          <w:rFonts w:eastAsia="Calibri" w:cs="Times New Roman"/>
          <w:szCs w:val="19"/>
        </w:rPr>
        <w:t>W</w:t>
      </w:r>
      <w:r>
        <w:rPr>
          <w:rFonts w:eastAsia="Calibri" w:cs="Times New Roman"/>
          <w:szCs w:val="19"/>
        </w:rPr>
        <w:t> latach 2008</w:t>
      </w:r>
      <w:r w:rsidR="00FD1AEC">
        <w:rPr>
          <w:rFonts w:eastAsia="Calibri" w:cs="Times New Roman"/>
          <w:szCs w:val="19"/>
        </w:rPr>
        <w:t xml:space="preserve"> – </w:t>
      </w:r>
      <w:r>
        <w:rPr>
          <w:rFonts w:eastAsia="Calibri" w:cs="Times New Roman"/>
          <w:szCs w:val="19"/>
        </w:rPr>
        <w:t>2014 zaobserwowano duży przyrost powierzchni kolektorów słonecznych w województwie podkarpackim, natomiast po 2015 r</w:t>
      </w:r>
      <w:r w:rsidR="001F79BB">
        <w:rPr>
          <w:rFonts w:eastAsia="Calibri" w:cs="Times New Roman"/>
          <w:szCs w:val="19"/>
        </w:rPr>
        <w:t>.</w:t>
      </w:r>
      <w:r>
        <w:rPr>
          <w:rFonts w:eastAsia="Calibri" w:cs="Times New Roman"/>
          <w:szCs w:val="19"/>
        </w:rPr>
        <w:t xml:space="preserve"> tempo przyrostu powierzchni było mniejsze. </w:t>
      </w:r>
      <w:r w:rsidR="00FD1AEC">
        <w:rPr>
          <w:rFonts w:eastAsia="Calibri" w:cs="Times New Roman"/>
          <w:szCs w:val="19"/>
        </w:rPr>
        <w:t>W</w:t>
      </w:r>
      <w:r>
        <w:rPr>
          <w:rFonts w:eastAsia="Calibri" w:cs="Times New Roman"/>
          <w:szCs w:val="19"/>
        </w:rPr>
        <w:t> 2022 r. po raz pierwszy odnotowano spadek powierzchni kolektorów słonecznych.</w:t>
      </w:r>
    </w:p>
    <w:p w14:paraId="06CD83F8" w14:textId="51C3115F" w:rsidR="009459AE" w:rsidRDefault="004B51D4" w:rsidP="004B51D4">
      <w:pPr>
        <w:spacing w:before="360" w:line="240" w:lineRule="auto"/>
        <w:rPr>
          <w:rFonts w:eastAsia="Calibri" w:cs="Times New Roman"/>
          <w:b/>
          <w:szCs w:val="19"/>
        </w:rPr>
      </w:pPr>
      <w:r w:rsidRPr="00D85325">
        <w:rPr>
          <w:rFonts w:eastAsia="Calibri" w:cs="Times New Roman"/>
          <w:b/>
          <w:szCs w:val="19"/>
        </w:rPr>
        <w:t xml:space="preserve">Wykres </w:t>
      </w:r>
      <w:r w:rsidRPr="00D85325">
        <w:rPr>
          <w:rFonts w:eastAsia="Calibri" w:cs="Times New Roman"/>
          <w:b/>
          <w:szCs w:val="19"/>
        </w:rPr>
        <w:fldChar w:fldCharType="begin"/>
      </w:r>
      <w:r w:rsidRPr="0044204F">
        <w:rPr>
          <w:rFonts w:eastAsia="Calibri" w:cs="Times New Roman"/>
          <w:b/>
          <w:szCs w:val="19"/>
        </w:rPr>
        <w:instrText xml:space="preserve"> SEQ Wykres \* ARABIC </w:instrText>
      </w:r>
      <w:r w:rsidRPr="00D85325">
        <w:rPr>
          <w:rFonts w:eastAsia="Calibri" w:cs="Times New Roman"/>
          <w:b/>
          <w:szCs w:val="19"/>
        </w:rPr>
        <w:fldChar w:fldCharType="separate"/>
      </w:r>
      <w:r w:rsidR="00812517">
        <w:rPr>
          <w:rFonts w:eastAsia="Calibri" w:cs="Times New Roman"/>
          <w:b/>
          <w:noProof/>
          <w:szCs w:val="19"/>
        </w:rPr>
        <w:t>1</w:t>
      </w:r>
      <w:r w:rsidRPr="00D85325">
        <w:rPr>
          <w:rFonts w:eastAsia="Calibri" w:cs="Times New Roman"/>
          <w:b/>
          <w:szCs w:val="19"/>
        </w:rPr>
        <w:fldChar w:fldCharType="end"/>
      </w:r>
      <w:r w:rsidRPr="00D85325">
        <w:rPr>
          <w:rFonts w:eastAsia="Calibri" w:cs="Times New Roman"/>
          <w:b/>
          <w:szCs w:val="19"/>
        </w:rPr>
        <w:t>. Powierzchnia</w:t>
      </w:r>
      <w:r>
        <w:rPr>
          <w:rFonts w:eastAsia="Calibri" w:cs="Times New Roman"/>
          <w:b/>
          <w:szCs w:val="19"/>
        </w:rPr>
        <w:t xml:space="preserve"> i </w:t>
      </w:r>
      <w:r w:rsidRPr="00D85325">
        <w:rPr>
          <w:rFonts w:eastAsia="Calibri" w:cs="Times New Roman"/>
          <w:b/>
          <w:szCs w:val="19"/>
        </w:rPr>
        <w:t>produkcja ciepła</w:t>
      </w:r>
      <w:r>
        <w:rPr>
          <w:rFonts w:eastAsia="Calibri" w:cs="Times New Roman"/>
          <w:b/>
          <w:szCs w:val="19"/>
        </w:rPr>
        <w:t xml:space="preserve"> z </w:t>
      </w:r>
      <w:r w:rsidRPr="00D85325">
        <w:rPr>
          <w:rFonts w:eastAsia="Calibri" w:cs="Times New Roman"/>
          <w:b/>
          <w:szCs w:val="19"/>
        </w:rPr>
        <w:t>kolektorów słonecznych</w:t>
      </w:r>
    </w:p>
    <w:p w14:paraId="154C6DC1" w14:textId="77777777" w:rsidR="004B51D4" w:rsidRDefault="009459AE" w:rsidP="004B51D4">
      <w:pPr>
        <w:spacing w:before="360" w:line="240" w:lineRule="auto"/>
        <w:rPr>
          <w:rFonts w:eastAsia="Calibri" w:cs="Times New Roman"/>
          <w:b/>
          <w:szCs w:val="19"/>
        </w:rPr>
      </w:pPr>
      <w:r w:rsidRPr="005401B0">
        <w:rPr>
          <w:rFonts w:eastAsia="Calibri" w:cs="Times New Roman"/>
          <w:b/>
          <w:noProof/>
          <w:szCs w:val="19"/>
        </w:rPr>
        <w:drawing>
          <wp:inline distT="0" distB="0" distL="0" distR="0" wp14:anchorId="0F2C9D4F" wp14:editId="3D9B9187">
            <wp:extent cx="5066030" cy="2135875"/>
            <wp:effectExtent l="0" t="0" r="0" b="0"/>
            <wp:docPr id="17" name="Obraz 17" descr="Wykres 1. Powierzchnia i produkcja ciepła z kolektorów słonecznych&#10;Na wykresie liniowym zaprezentowano wartości produkcji ciepła [TJ], a na wykresie słupkowym przedstawiono powierzchnę [tysiące metrów kwadratowych] kolektorów słonecznych dla województwa podkarpackiego w latach 2008 do 2022 r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68"/>
                    <a:stretch/>
                  </pic:blipFill>
                  <pic:spPr bwMode="auto">
                    <a:xfrm>
                      <a:off x="0" y="0"/>
                      <a:ext cx="5066030" cy="213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1B427B" w14:textId="799F63A3" w:rsidR="002947E3" w:rsidRDefault="004B51D4" w:rsidP="004B51D4">
      <w:pPr>
        <w:spacing w:before="360" w:line="240" w:lineRule="auto"/>
        <w:rPr>
          <w:b/>
          <w:color w:val="000000" w:themeColor="text1"/>
          <w:szCs w:val="19"/>
        </w:rPr>
      </w:pPr>
      <w:r w:rsidRPr="0043314B">
        <w:rPr>
          <w:b/>
          <w:color w:val="000000" w:themeColor="text1"/>
          <w:szCs w:val="19"/>
        </w:rPr>
        <w:lastRenderedPageBreak/>
        <w:t xml:space="preserve">Tablica </w:t>
      </w:r>
      <w:r w:rsidRPr="0043314B">
        <w:rPr>
          <w:b/>
          <w:color w:val="000000" w:themeColor="text1"/>
          <w:szCs w:val="19"/>
        </w:rPr>
        <w:fldChar w:fldCharType="begin"/>
      </w:r>
      <w:r w:rsidRPr="0043314B">
        <w:rPr>
          <w:b/>
          <w:color w:val="000000" w:themeColor="text1"/>
          <w:szCs w:val="19"/>
        </w:rPr>
        <w:instrText xml:space="preserve"> SEQ Tabela \* ARABIC </w:instrText>
      </w:r>
      <w:r w:rsidRPr="0043314B">
        <w:rPr>
          <w:b/>
          <w:color w:val="000000" w:themeColor="text1"/>
          <w:szCs w:val="19"/>
        </w:rPr>
        <w:fldChar w:fldCharType="separate"/>
      </w:r>
      <w:r w:rsidR="00812517">
        <w:rPr>
          <w:b/>
          <w:noProof/>
          <w:color w:val="000000" w:themeColor="text1"/>
          <w:szCs w:val="19"/>
        </w:rPr>
        <w:t>1</w:t>
      </w:r>
      <w:r w:rsidRPr="0043314B">
        <w:rPr>
          <w:b/>
          <w:color w:val="000000" w:themeColor="text1"/>
          <w:szCs w:val="19"/>
        </w:rPr>
        <w:fldChar w:fldCharType="end"/>
      </w:r>
      <w:r w:rsidRPr="0043314B">
        <w:rPr>
          <w:b/>
          <w:color w:val="000000" w:themeColor="text1"/>
          <w:szCs w:val="19"/>
        </w:rPr>
        <w:t>. Powierzchnia</w:t>
      </w:r>
      <w:r>
        <w:rPr>
          <w:b/>
          <w:color w:val="000000" w:themeColor="text1"/>
          <w:szCs w:val="19"/>
        </w:rPr>
        <w:t xml:space="preserve"> i </w:t>
      </w:r>
      <w:r w:rsidRPr="00677B57">
        <w:rPr>
          <w:b/>
          <w:color w:val="000000" w:themeColor="text1"/>
          <w:szCs w:val="19"/>
        </w:rPr>
        <w:t>produkcja ciepła</w:t>
      </w:r>
      <w:r>
        <w:rPr>
          <w:b/>
          <w:color w:val="000000" w:themeColor="text1"/>
          <w:szCs w:val="19"/>
        </w:rPr>
        <w:t xml:space="preserve"> z </w:t>
      </w:r>
      <w:r w:rsidRPr="00677B57">
        <w:rPr>
          <w:b/>
          <w:color w:val="000000" w:themeColor="text1"/>
          <w:szCs w:val="19"/>
        </w:rPr>
        <w:t>kolektorów słonecznych</w:t>
      </w:r>
      <w:r>
        <w:rPr>
          <w:b/>
          <w:color w:val="000000" w:themeColor="text1"/>
          <w:szCs w:val="19"/>
        </w:rPr>
        <w:t xml:space="preserve"> w </w:t>
      </w:r>
      <w:r w:rsidRPr="00677B57">
        <w:rPr>
          <w:b/>
          <w:color w:val="000000" w:themeColor="text1"/>
          <w:szCs w:val="19"/>
        </w:rPr>
        <w:t>latach 202</w:t>
      </w:r>
      <w:r>
        <w:rPr>
          <w:b/>
          <w:color w:val="000000" w:themeColor="text1"/>
          <w:szCs w:val="19"/>
        </w:rPr>
        <w:t>1–</w:t>
      </w:r>
      <w:r w:rsidRPr="00677B57">
        <w:rPr>
          <w:b/>
          <w:color w:val="000000" w:themeColor="text1"/>
          <w:szCs w:val="19"/>
        </w:rPr>
        <w:t>202</w:t>
      </w:r>
      <w:r>
        <w:rPr>
          <w:b/>
          <w:color w:val="000000" w:themeColor="text1"/>
          <w:szCs w:val="19"/>
        </w:rPr>
        <w:t>2</w:t>
      </w:r>
    </w:p>
    <w:tbl>
      <w:tblPr>
        <w:tblpPr w:leftFromText="141" w:rightFromText="141" w:vertAnchor="text" w:horzAnchor="margin" w:tblpXSpec="right" w:tblpY="360"/>
        <w:tblW w:w="8080" w:type="dxa"/>
        <w:jc w:val="right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"/>
        <w:tblDescription w:val="Powierzchnia i produkcja ciepła z kolektorów słonecznych w latach 2021 i 2022 dla województwa podkarpackiego. Dane do tablicy dostępne są w załączonym pliku Excel.&#10;"/>
      </w:tblPr>
      <w:tblGrid>
        <w:gridCol w:w="2313"/>
        <w:gridCol w:w="2883"/>
        <w:gridCol w:w="2884"/>
      </w:tblGrid>
      <w:tr w:rsidR="004B51D4" w:rsidRPr="002947E3" w14:paraId="4BA14FAF" w14:textId="77777777" w:rsidTr="007D2D4A">
        <w:trPr>
          <w:trHeight w:val="705"/>
          <w:jc w:val="right"/>
        </w:trPr>
        <w:tc>
          <w:tcPr>
            <w:tcW w:w="2313" w:type="dxa"/>
            <w:shd w:val="clear" w:color="auto" w:fill="auto"/>
            <w:noWrap/>
            <w:vAlign w:val="center"/>
            <w:hideMark/>
          </w:tcPr>
          <w:p w14:paraId="20D23975" w14:textId="77777777" w:rsidR="004B51D4" w:rsidRPr="00873B5F" w:rsidRDefault="004B51D4" w:rsidP="007D2D4A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W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yszczególnienie</w:t>
            </w:r>
          </w:p>
        </w:tc>
        <w:tc>
          <w:tcPr>
            <w:tcW w:w="2883" w:type="dxa"/>
            <w:shd w:val="clear" w:color="auto" w:fill="auto"/>
            <w:vAlign w:val="center"/>
            <w:hideMark/>
          </w:tcPr>
          <w:p w14:paraId="3BF31000" w14:textId="77777777" w:rsidR="004B51D4" w:rsidRPr="00873B5F" w:rsidRDefault="004B51D4" w:rsidP="00FD1AEC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Powierzchnia</w:t>
            </w:r>
            <w:r w:rsidR="00FD1AEC">
              <w:rPr>
                <w:rFonts w:eastAsia="Times New Roman" w:cs="Calibri"/>
                <w:color w:val="000000"/>
                <w:szCs w:val="19"/>
                <w:lang w:eastAsia="pl-PL"/>
              </w:rPr>
              <w:br/>
            </w:r>
            <w:r w:rsidR="00A04247">
              <w:rPr>
                <w:rFonts w:eastAsia="Times New Roman" w:cs="Calibri"/>
                <w:color w:val="000000"/>
                <w:szCs w:val="19"/>
                <w:lang w:eastAsia="pl-PL"/>
              </w:rPr>
              <w:t>w </w:t>
            </w: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tys. m</w:t>
            </w:r>
            <w:r w:rsidRPr="00873B5F">
              <w:rPr>
                <w:rFonts w:eastAsia="Times New Roman" w:cs="Calibri"/>
                <w:color w:val="000000"/>
                <w:szCs w:val="19"/>
                <w:vertAlign w:val="superscript"/>
                <w:lang w:eastAsia="pl-PL"/>
              </w:rPr>
              <w:t>2</w:t>
            </w:r>
          </w:p>
        </w:tc>
        <w:tc>
          <w:tcPr>
            <w:tcW w:w="2884" w:type="dxa"/>
            <w:shd w:val="clear" w:color="auto" w:fill="auto"/>
            <w:vAlign w:val="center"/>
            <w:hideMark/>
          </w:tcPr>
          <w:p w14:paraId="76B9A950" w14:textId="77777777" w:rsidR="004B51D4" w:rsidRPr="00873B5F" w:rsidRDefault="004B51D4" w:rsidP="00FD1AEC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Produkcja ciepła</w:t>
            </w:r>
            <w:r w:rsidR="00FD1AEC">
              <w:rPr>
                <w:rFonts w:eastAsia="Times New Roman" w:cs="Calibri"/>
                <w:color w:val="000000"/>
                <w:szCs w:val="19"/>
                <w:lang w:eastAsia="pl-PL"/>
              </w:rPr>
              <w:br/>
            </w:r>
            <w:r w:rsidR="00A04247">
              <w:rPr>
                <w:rFonts w:eastAsia="Times New Roman" w:cs="Calibri"/>
                <w:color w:val="000000"/>
                <w:szCs w:val="19"/>
                <w:lang w:eastAsia="pl-PL"/>
              </w:rPr>
              <w:t>w </w:t>
            </w: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TJ</w:t>
            </w:r>
          </w:p>
        </w:tc>
      </w:tr>
      <w:tr w:rsidR="004B51D4" w:rsidRPr="002947E3" w14:paraId="2F9A90E8" w14:textId="77777777" w:rsidTr="007D2D4A">
        <w:trPr>
          <w:jc w:val="right"/>
        </w:trPr>
        <w:tc>
          <w:tcPr>
            <w:tcW w:w="2313" w:type="dxa"/>
            <w:shd w:val="clear" w:color="auto" w:fill="auto"/>
            <w:noWrap/>
            <w:vAlign w:val="center"/>
          </w:tcPr>
          <w:p w14:paraId="067ABC87" w14:textId="77777777" w:rsidR="004B51D4" w:rsidRPr="00873B5F" w:rsidRDefault="004B51D4" w:rsidP="007D2D4A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202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1</w:t>
            </w:r>
          </w:p>
        </w:tc>
        <w:tc>
          <w:tcPr>
            <w:tcW w:w="2883" w:type="dxa"/>
            <w:shd w:val="clear" w:color="auto" w:fill="auto"/>
            <w:noWrap/>
            <w:vAlign w:val="center"/>
          </w:tcPr>
          <w:p w14:paraId="2D9F3341" w14:textId="77777777" w:rsidR="004B51D4" w:rsidRPr="00873B5F" w:rsidRDefault="004B51D4" w:rsidP="007D2D4A">
            <w:pPr>
              <w:jc w:val="right"/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19,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9</w:t>
            </w:r>
          </w:p>
        </w:tc>
        <w:tc>
          <w:tcPr>
            <w:tcW w:w="2884" w:type="dxa"/>
            <w:shd w:val="clear" w:color="auto" w:fill="auto"/>
            <w:noWrap/>
            <w:vAlign w:val="center"/>
          </w:tcPr>
          <w:p w14:paraId="4F7DFE88" w14:textId="77777777" w:rsidR="004B51D4" w:rsidRPr="00873B5F" w:rsidRDefault="004B51D4" w:rsidP="007D2D4A">
            <w:pPr>
              <w:jc w:val="righ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2</w:t>
            </w:r>
            <w:r w:rsidR="005715D9">
              <w:rPr>
                <w:rFonts w:eastAsia="Times New Roman" w:cs="Calibri"/>
                <w:color w:val="000000"/>
                <w:szCs w:val="19"/>
                <w:lang w:eastAsia="pl-PL"/>
              </w:rPr>
              <w:t>2</w:t>
            </w: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,</w:t>
            </w:r>
            <w:r w:rsidR="00460DC5">
              <w:rPr>
                <w:rFonts w:eastAsia="Times New Roman" w:cs="Calibri"/>
                <w:color w:val="000000"/>
                <w:szCs w:val="19"/>
                <w:lang w:eastAsia="pl-PL"/>
              </w:rPr>
              <w:t>0</w:t>
            </w:r>
          </w:p>
        </w:tc>
      </w:tr>
      <w:tr w:rsidR="004B51D4" w:rsidRPr="002947E3" w14:paraId="40280054" w14:textId="77777777" w:rsidTr="007D2D4A">
        <w:trPr>
          <w:jc w:val="right"/>
        </w:trPr>
        <w:tc>
          <w:tcPr>
            <w:tcW w:w="2313" w:type="dxa"/>
            <w:shd w:val="clear" w:color="auto" w:fill="auto"/>
            <w:noWrap/>
            <w:vAlign w:val="center"/>
          </w:tcPr>
          <w:p w14:paraId="57B5E487" w14:textId="77777777" w:rsidR="004B51D4" w:rsidRPr="00873B5F" w:rsidRDefault="004B51D4" w:rsidP="007D2D4A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202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2</w:t>
            </w:r>
          </w:p>
        </w:tc>
        <w:tc>
          <w:tcPr>
            <w:tcW w:w="2883" w:type="dxa"/>
            <w:shd w:val="clear" w:color="auto" w:fill="auto"/>
            <w:noWrap/>
            <w:vAlign w:val="center"/>
          </w:tcPr>
          <w:p w14:paraId="780CFD7C" w14:textId="77777777" w:rsidR="004B51D4" w:rsidRPr="00873B5F" w:rsidRDefault="004B51D4" w:rsidP="007D2D4A">
            <w:pPr>
              <w:jc w:val="right"/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19,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8</w:t>
            </w:r>
          </w:p>
        </w:tc>
        <w:tc>
          <w:tcPr>
            <w:tcW w:w="2884" w:type="dxa"/>
            <w:shd w:val="clear" w:color="auto" w:fill="auto"/>
            <w:noWrap/>
            <w:vAlign w:val="center"/>
          </w:tcPr>
          <w:p w14:paraId="25657436" w14:textId="77777777" w:rsidR="004B51D4" w:rsidRPr="00873B5F" w:rsidRDefault="004B51D4" w:rsidP="007D2D4A">
            <w:pPr>
              <w:jc w:val="righ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2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0</w:t>
            </w:r>
            <w:r w:rsidRPr="00873B5F">
              <w:rPr>
                <w:rFonts w:eastAsia="Times New Roman" w:cs="Calibri"/>
                <w:color w:val="000000"/>
                <w:szCs w:val="19"/>
                <w:lang w:eastAsia="pl-PL"/>
              </w:rPr>
              <w:t>,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6</w:t>
            </w:r>
          </w:p>
        </w:tc>
      </w:tr>
    </w:tbl>
    <w:p w14:paraId="59A15FA5" w14:textId="77777777" w:rsidR="00FB0024" w:rsidRPr="00D85325" w:rsidRDefault="00425E04" w:rsidP="00925E0B">
      <w:pPr>
        <w:pStyle w:val="Nagwek1"/>
        <w:suppressAutoHyphens/>
        <w:spacing w:before="360"/>
        <w:rPr>
          <w:rFonts w:ascii="Fira Sans" w:hAnsi="Fira Sans"/>
          <w:b/>
        </w:rPr>
      </w:pPr>
      <w:r w:rsidRPr="00E35A85">
        <w:rPr>
          <w:b/>
          <w:i/>
          <w:noProof/>
          <w:color w:val="auto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42AB9DE" wp14:editId="46293A9C">
                <wp:simplePos x="0" y="0"/>
                <wp:positionH relativeFrom="rightMargin">
                  <wp:posOffset>213893</wp:posOffset>
                </wp:positionH>
                <wp:positionV relativeFrom="paragraph">
                  <wp:posOffset>1820469</wp:posOffset>
                </wp:positionV>
                <wp:extent cx="1728000" cy="958291"/>
                <wp:effectExtent l="0" t="0" r="0" b="0"/>
                <wp:wrapNone/>
                <wp:docPr id="37" name="Pole tekstowe 37" descr="Udział kolektorów płaskich&#10;&#10;Kolektory cieczowe płaskie w 2022 roku stanowiły 93,6% powierzchni zainstalowanych kolektorów słoneczny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9582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1D8B99" w14:textId="77777777" w:rsidR="004B51D4" w:rsidRPr="00655767" w:rsidRDefault="004B51D4" w:rsidP="004B51D4">
                            <w:pPr>
                              <w:pStyle w:val="tekstzboku"/>
                              <w:spacing w:before="0"/>
                            </w:pPr>
                            <w:r w:rsidRPr="00655767">
                              <w:t>Kolektory cieczowe płaskie</w:t>
                            </w:r>
                            <w:r>
                              <w:t xml:space="preserve"> w </w:t>
                            </w:r>
                            <w:r w:rsidRPr="00655767">
                              <w:t>202</w:t>
                            </w:r>
                            <w:r>
                              <w:t xml:space="preserve">2 </w:t>
                            </w:r>
                            <w:r w:rsidRPr="00655767">
                              <w:t>roku stanowiły 93,</w:t>
                            </w:r>
                            <w:r>
                              <w:t>6</w:t>
                            </w:r>
                            <w:r w:rsidRPr="00655767">
                              <w:t xml:space="preserve">% </w:t>
                            </w:r>
                            <w:r>
                              <w:t>powierzchni za</w:t>
                            </w:r>
                            <w:r w:rsidRPr="00655767">
                              <w:t>instalowanych kolektorów słonecznych</w:t>
                            </w:r>
                          </w:p>
                          <w:p w14:paraId="2A812E5F" w14:textId="77777777" w:rsidR="0033572E" w:rsidRPr="00655767" w:rsidRDefault="0033572E" w:rsidP="0044204F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AB9DE" id="Pole tekstowe 37" o:spid="_x0000_s1028" type="#_x0000_t202" alt="Udział kolektorów płaskich&#10;&#10;Kolektory cieczowe płaskie w 2022 roku stanowiły 93,6% powierzchni zainstalowanych kolektorów słonecznych" style="position:absolute;margin-left:16.85pt;margin-top:143.35pt;width:136.05pt;height:75.45pt;z-index:251794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" filled="f" stroked="f" strokeweight=".5pt">
                <v:textbox>
                  <w:txbxContent>
                    <w:p w14:paraId="0A1D8B99" w14:textId="77777777" w:rsidR="004B51D4" w:rsidRPr="00655767" w:rsidRDefault="004B51D4" w:rsidP="004B51D4">
                      <w:pPr>
                        <w:pStyle w:val="tekstzboku"/>
                        <w:spacing w:before="0"/>
                      </w:pPr>
                      <w:r w:rsidRPr="00655767">
                        <w:t>Kolektory cieczowe płaskie</w:t>
                      </w:r>
                      <w:r>
                        <w:t xml:space="preserve"> w </w:t>
                      </w:r>
                      <w:r w:rsidRPr="00655767">
                        <w:t>202</w:t>
                      </w:r>
                      <w:r>
                        <w:t xml:space="preserve">2 </w:t>
                      </w:r>
                      <w:r w:rsidRPr="00655767">
                        <w:t>roku stanowiły 93,</w:t>
                      </w:r>
                      <w:r>
                        <w:t>6</w:t>
                      </w:r>
                      <w:r w:rsidRPr="00655767">
                        <w:t xml:space="preserve">% </w:t>
                      </w:r>
                      <w:r>
                        <w:t>powierzchni za</w:t>
                      </w:r>
                      <w:r w:rsidRPr="00655767">
                        <w:t>instalowanych kolektorów słonecznych</w:t>
                      </w:r>
                    </w:p>
                    <w:p w14:paraId="2A812E5F" w14:textId="77777777" w:rsidR="0033572E" w:rsidRPr="00655767" w:rsidRDefault="0033572E" w:rsidP="0044204F">
                      <w:pPr>
                        <w:pStyle w:val="tekstzboku"/>
                        <w:spacing w:befor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53F38" w:rsidRPr="00D85325">
        <w:rPr>
          <w:rFonts w:ascii="Fira Sans" w:hAnsi="Fira Sans"/>
          <w:b/>
        </w:rPr>
        <w:t>Rodzaje i wielkości kolektorów</w:t>
      </w:r>
    </w:p>
    <w:p w14:paraId="1EDF2193" w14:textId="77777777" w:rsidR="004B51D4" w:rsidRPr="00D85325" w:rsidRDefault="004B51D4" w:rsidP="004B51D4">
      <w:pPr>
        <w:spacing w:line="288" w:lineRule="auto"/>
        <w:rPr>
          <w:spacing w:val="-2"/>
          <w:szCs w:val="19"/>
        </w:rPr>
      </w:pPr>
      <w:r w:rsidRPr="00D85325">
        <w:rPr>
          <w:szCs w:val="19"/>
          <w:shd w:val="clear" w:color="auto" w:fill="FFFFFF"/>
        </w:rPr>
        <w:t>W 202</w:t>
      </w:r>
      <w:r>
        <w:rPr>
          <w:szCs w:val="19"/>
          <w:shd w:val="clear" w:color="auto" w:fill="FFFFFF"/>
        </w:rPr>
        <w:t>2</w:t>
      </w:r>
      <w:r w:rsidRPr="00D85325">
        <w:rPr>
          <w:szCs w:val="19"/>
          <w:shd w:val="clear" w:color="auto" w:fill="FFFFFF"/>
        </w:rPr>
        <w:t xml:space="preserve"> r. użytkowano dwa typy kolektorów słonecznych – cieczowe płaskie</w:t>
      </w:r>
      <w:r>
        <w:rPr>
          <w:szCs w:val="19"/>
          <w:shd w:val="clear" w:color="auto" w:fill="FFFFFF"/>
        </w:rPr>
        <w:t xml:space="preserve"> i </w:t>
      </w:r>
      <w:r w:rsidRPr="00D85325">
        <w:rPr>
          <w:szCs w:val="19"/>
          <w:shd w:val="clear" w:color="auto" w:fill="FFFFFF"/>
        </w:rPr>
        <w:t>cieczowe próżniowe, przy czym kolektory próżniowe były instalowane zdecydowanie rzadziej. Udział powierzchni kolektorów płaskich wyn</w:t>
      </w:r>
      <w:r w:rsidR="001F79BB">
        <w:rPr>
          <w:szCs w:val="19"/>
          <w:shd w:val="clear" w:color="auto" w:fill="FFFFFF"/>
        </w:rPr>
        <w:t xml:space="preserve">iósł </w:t>
      </w:r>
      <w:r w:rsidRPr="00D85325">
        <w:rPr>
          <w:szCs w:val="19"/>
          <w:shd w:val="clear" w:color="auto" w:fill="FFFFFF"/>
        </w:rPr>
        <w:t>93,</w:t>
      </w:r>
      <w:r>
        <w:rPr>
          <w:szCs w:val="19"/>
          <w:shd w:val="clear" w:color="auto" w:fill="FFFFFF"/>
        </w:rPr>
        <w:t>6</w:t>
      </w:r>
      <w:r w:rsidRPr="00D85325">
        <w:rPr>
          <w:szCs w:val="19"/>
          <w:shd w:val="clear" w:color="auto" w:fill="FFFFFF"/>
        </w:rPr>
        <w:t>%,</w:t>
      </w:r>
      <w:r>
        <w:rPr>
          <w:szCs w:val="19"/>
          <w:shd w:val="clear" w:color="auto" w:fill="FFFFFF"/>
        </w:rPr>
        <w:t xml:space="preserve"> a </w:t>
      </w:r>
      <w:r w:rsidRPr="00D85325">
        <w:rPr>
          <w:szCs w:val="19"/>
          <w:shd w:val="clear" w:color="auto" w:fill="FFFFFF"/>
        </w:rPr>
        <w:t xml:space="preserve">kolektorów próżniowych </w:t>
      </w:r>
      <w:r w:rsidR="001F79BB">
        <w:rPr>
          <w:szCs w:val="19"/>
          <w:shd w:val="clear" w:color="auto" w:fill="FFFFFF"/>
        </w:rPr>
        <w:t xml:space="preserve">– </w:t>
      </w:r>
      <w:r w:rsidRPr="00D85325">
        <w:rPr>
          <w:szCs w:val="19"/>
          <w:shd w:val="clear" w:color="auto" w:fill="FFFFFF"/>
        </w:rPr>
        <w:t>6,</w:t>
      </w:r>
      <w:r>
        <w:rPr>
          <w:szCs w:val="19"/>
          <w:shd w:val="clear" w:color="auto" w:fill="FFFFFF"/>
        </w:rPr>
        <w:t>4</w:t>
      </w:r>
      <w:r w:rsidRPr="00D85325">
        <w:rPr>
          <w:szCs w:val="19"/>
          <w:shd w:val="clear" w:color="auto" w:fill="FFFFFF"/>
        </w:rPr>
        <w:t>%.</w:t>
      </w:r>
    </w:p>
    <w:p w14:paraId="7117B5B4" w14:textId="77777777" w:rsidR="004B51D4" w:rsidRDefault="004B51D4" w:rsidP="004B51D4">
      <w:pPr>
        <w:pStyle w:val="tytuwykresumapytablicy"/>
        <w:spacing w:before="120" w:line="288" w:lineRule="auto"/>
        <w:ind w:left="0" w:firstLine="0"/>
        <w:rPr>
          <w:rFonts w:eastAsia="Calibri" w:cs="Times New Roman"/>
          <w:b w:val="0"/>
          <w:spacing w:val="0"/>
          <w:szCs w:val="19"/>
        </w:rPr>
      </w:pPr>
      <w:r w:rsidRPr="00D85325">
        <w:rPr>
          <w:rFonts w:eastAsia="Calibri" w:cs="Times New Roman"/>
          <w:b w:val="0"/>
          <w:spacing w:val="0"/>
          <w:szCs w:val="19"/>
        </w:rPr>
        <w:t>Średnia powierzchnia zainstalowanych kolektorów słonecznych</w:t>
      </w:r>
      <w:r>
        <w:rPr>
          <w:rFonts w:eastAsia="Calibri" w:cs="Times New Roman"/>
          <w:b w:val="0"/>
          <w:spacing w:val="0"/>
          <w:szCs w:val="19"/>
        </w:rPr>
        <w:t xml:space="preserve"> w 2022</w:t>
      </w:r>
      <w:r w:rsidRPr="00D85325">
        <w:rPr>
          <w:rFonts w:eastAsia="Calibri" w:cs="Times New Roman"/>
          <w:b w:val="0"/>
          <w:spacing w:val="0"/>
          <w:szCs w:val="19"/>
        </w:rPr>
        <w:t xml:space="preserve"> r</w:t>
      </w:r>
      <w:r w:rsidR="001F79BB">
        <w:rPr>
          <w:rFonts w:eastAsia="Calibri" w:cs="Times New Roman"/>
          <w:b w:val="0"/>
          <w:spacing w:val="0"/>
          <w:szCs w:val="19"/>
        </w:rPr>
        <w:t>.</w:t>
      </w:r>
      <w:r w:rsidRPr="00D85325">
        <w:rPr>
          <w:rFonts w:eastAsia="Calibri" w:cs="Times New Roman"/>
          <w:b w:val="0"/>
          <w:spacing w:val="0"/>
          <w:szCs w:val="19"/>
        </w:rPr>
        <w:t xml:space="preserve"> wyniosła </w:t>
      </w:r>
      <w:r>
        <w:rPr>
          <w:rFonts w:eastAsia="Calibri" w:cs="Times New Roman"/>
          <w:b w:val="0"/>
          <w:spacing w:val="0"/>
          <w:szCs w:val="19"/>
        </w:rPr>
        <w:t>57,5</w:t>
      </w:r>
      <w:r w:rsidRPr="00D85325">
        <w:rPr>
          <w:rFonts w:eastAsia="Calibri" w:cs="Times New Roman"/>
          <w:b w:val="0"/>
          <w:spacing w:val="0"/>
          <w:szCs w:val="19"/>
        </w:rPr>
        <w:t xml:space="preserve"> m</w:t>
      </w:r>
      <w:r w:rsidRPr="00D85325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85325">
        <w:rPr>
          <w:rFonts w:eastAsia="Calibri" w:cs="Times New Roman"/>
          <w:b w:val="0"/>
          <w:spacing w:val="0"/>
          <w:szCs w:val="19"/>
        </w:rPr>
        <w:t>. Największa wykazana</w:t>
      </w:r>
      <w:r>
        <w:rPr>
          <w:rFonts w:eastAsia="Calibri" w:cs="Times New Roman"/>
          <w:b w:val="0"/>
          <w:spacing w:val="0"/>
          <w:szCs w:val="19"/>
        </w:rPr>
        <w:t xml:space="preserve"> w </w:t>
      </w:r>
      <w:r w:rsidRPr="00D85325">
        <w:rPr>
          <w:rFonts w:eastAsia="Calibri" w:cs="Times New Roman"/>
          <w:b w:val="0"/>
          <w:spacing w:val="0"/>
          <w:szCs w:val="19"/>
        </w:rPr>
        <w:t>województwie podkarpackim instalacja kolektorów słonecznych</w:t>
      </w:r>
      <w:r>
        <w:rPr>
          <w:rFonts w:eastAsia="Calibri" w:cs="Times New Roman"/>
          <w:b w:val="0"/>
          <w:spacing w:val="0"/>
          <w:szCs w:val="19"/>
        </w:rPr>
        <w:t xml:space="preserve"> w </w:t>
      </w:r>
      <w:r w:rsidRPr="00D85325">
        <w:rPr>
          <w:rFonts w:eastAsia="Calibri" w:cs="Times New Roman"/>
          <w:b w:val="0"/>
          <w:spacing w:val="0"/>
          <w:szCs w:val="19"/>
        </w:rPr>
        <w:t>202</w:t>
      </w:r>
      <w:r>
        <w:rPr>
          <w:rFonts w:eastAsia="Calibri" w:cs="Times New Roman"/>
          <w:b w:val="0"/>
          <w:spacing w:val="0"/>
          <w:szCs w:val="19"/>
        </w:rPr>
        <w:t>2</w:t>
      </w:r>
      <w:r w:rsidRPr="00D85325">
        <w:rPr>
          <w:rFonts w:eastAsia="Calibri" w:cs="Times New Roman"/>
          <w:b w:val="0"/>
          <w:spacing w:val="0"/>
          <w:szCs w:val="19"/>
        </w:rPr>
        <w:t xml:space="preserve"> r.</w:t>
      </w:r>
      <w:r>
        <w:rPr>
          <w:rFonts w:eastAsia="Calibri" w:cs="Times New Roman"/>
          <w:b w:val="0"/>
          <w:spacing w:val="0"/>
          <w:szCs w:val="19"/>
        </w:rPr>
        <w:t>,</w:t>
      </w:r>
      <w:r w:rsidRPr="00D85325">
        <w:rPr>
          <w:rFonts w:eastAsia="Calibri" w:cs="Times New Roman"/>
          <w:b w:val="0"/>
          <w:spacing w:val="0"/>
          <w:szCs w:val="19"/>
        </w:rPr>
        <w:t xml:space="preserve"> podobnie jak</w:t>
      </w:r>
      <w:r>
        <w:rPr>
          <w:rFonts w:eastAsia="Calibri" w:cs="Times New Roman"/>
          <w:b w:val="0"/>
          <w:spacing w:val="0"/>
          <w:szCs w:val="19"/>
        </w:rPr>
        <w:t xml:space="preserve"> w </w:t>
      </w:r>
      <w:r w:rsidRPr="00D85325">
        <w:rPr>
          <w:rFonts w:eastAsia="Calibri" w:cs="Times New Roman"/>
          <w:b w:val="0"/>
          <w:spacing w:val="0"/>
          <w:szCs w:val="19"/>
        </w:rPr>
        <w:t>202</w:t>
      </w:r>
      <w:r>
        <w:rPr>
          <w:rFonts w:eastAsia="Calibri" w:cs="Times New Roman"/>
          <w:b w:val="0"/>
          <w:spacing w:val="0"/>
          <w:szCs w:val="19"/>
        </w:rPr>
        <w:t>1</w:t>
      </w:r>
      <w:r w:rsidRPr="00D85325">
        <w:rPr>
          <w:rFonts w:eastAsia="Calibri" w:cs="Times New Roman"/>
          <w:b w:val="0"/>
          <w:spacing w:val="0"/>
          <w:szCs w:val="19"/>
        </w:rPr>
        <w:t xml:space="preserve"> r.</w:t>
      </w:r>
      <w:r>
        <w:rPr>
          <w:rFonts w:eastAsia="Calibri" w:cs="Times New Roman"/>
          <w:b w:val="0"/>
          <w:spacing w:val="0"/>
          <w:szCs w:val="19"/>
        </w:rPr>
        <w:t>,</w:t>
      </w:r>
      <w:r w:rsidRPr="00D85325">
        <w:rPr>
          <w:rFonts w:eastAsia="Calibri" w:cs="Times New Roman"/>
          <w:b w:val="0"/>
          <w:spacing w:val="0"/>
          <w:szCs w:val="19"/>
        </w:rPr>
        <w:t xml:space="preserve"> miała ponad 718 m</w:t>
      </w:r>
      <w:r w:rsidRPr="00D85325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85325">
        <w:rPr>
          <w:rFonts w:eastAsia="Calibri" w:cs="Times New Roman"/>
          <w:b w:val="0"/>
          <w:spacing w:val="0"/>
          <w:szCs w:val="19"/>
        </w:rPr>
        <w:t xml:space="preserve">, najmniejsza – niewiele ponad 2 </w:t>
      </w:r>
      <w:r w:rsidRPr="00D85325">
        <w:rPr>
          <w:rFonts w:eastAsia="Calibri" w:cs="Times New Roman"/>
          <w:b w:val="0"/>
          <w:color w:val="000000" w:themeColor="text1"/>
          <w:spacing w:val="0"/>
          <w:szCs w:val="19"/>
        </w:rPr>
        <w:t>m</w:t>
      </w:r>
      <w:r w:rsidRPr="00D85325">
        <w:rPr>
          <w:rFonts w:eastAsia="Calibri" w:cs="Times New Roman"/>
          <w:b w:val="0"/>
          <w:color w:val="000000" w:themeColor="text1"/>
          <w:spacing w:val="0"/>
          <w:szCs w:val="19"/>
          <w:vertAlign w:val="superscript"/>
        </w:rPr>
        <w:t>2</w:t>
      </w:r>
      <w:r w:rsidRPr="00D85325">
        <w:rPr>
          <w:rFonts w:eastAsia="Calibri" w:cs="Times New Roman"/>
          <w:b w:val="0"/>
          <w:spacing w:val="0"/>
          <w:szCs w:val="19"/>
        </w:rPr>
        <w:t>.</w:t>
      </w:r>
    </w:p>
    <w:p w14:paraId="35A2A829" w14:textId="77777777" w:rsidR="004B51D4" w:rsidRDefault="004B51D4" w:rsidP="004B51D4">
      <w:pPr>
        <w:pStyle w:val="tytuwykresumapytablicy"/>
        <w:spacing w:before="120" w:line="288" w:lineRule="auto"/>
        <w:ind w:left="0" w:firstLine="0"/>
        <w:rPr>
          <w:rFonts w:eastAsia="Calibri" w:cs="Times New Roman"/>
          <w:b w:val="0"/>
          <w:spacing w:val="0"/>
          <w:szCs w:val="19"/>
        </w:rPr>
      </w:pPr>
      <w:r w:rsidRPr="00D432DC">
        <w:rPr>
          <w:rFonts w:eastAsia="Calibri" w:cs="Times New Roman"/>
          <w:b w:val="0"/>
          <w:spacing w:val="0"/>
          <w:szCs w:val="19"/>
        </w:rPr>
        <w:t>W 202</w:t>
      </w:r>
      <w:r>
        <w:rPr>
          <w:rFonts w:eastAsia="Calibri" w:cs="Times New Roman"/>
          <w:b w:val="0"/>
          <w:spacing w:val="0"/>
          <w:szCs w:val="19"/>
        </w:rPr>
        <w:t>2</w:t>
      </w:r>
      <w:r w:rsidRPr="00D432DC">
        <w:rPr>
          <w:rFonts w:eastAsia="Calibri" w:cs="Times New Roman"/>
          <w:b w:val="0"/>
          <w:spacing w:val="0"/>
          <w:szCs w:val="19"/>
        </w:rPr>
        <w:t xml:space="preserve"> r.</w:t>
      </w:r>
      <w:r>
        <w:rPr>
          <w:rFonts w:eastAsia="Calibri" w:cs="Times New Roman"/>
          <w:b w:val="0"/>
          <w:spacing w:val="0"/>
          <w:szCs w:val="19"/>
        </w:rPr>
        <w:t xml:space="preserve"> </w:t>
      </w:r>
      <w:r w:rsidRPr="00D432DC">
        <w:rPr>
          <w:rFonts w:eastAsia="Calibri" w:cs="Times New Roman"/>
          <w:b w:val="0"/>
          <w:spacing w:val="0"/>
          <w:szCs w:val="19"/>
        </w:rPr>
        <w:t>instalacje najmniejsze</w:t>
      </w:r>
      <w:r>
        <w:rPr>
          <w:rFonts w:eastAsia="Calibri" w:cs="Times New Roman"/>
          <w:b w:val="0"/>
          <w:spacing w:val="0"/>
          <w:szCs w:val="19"/>
        </w:rPr>
        <w:t>,</w:t>
      </w:r>
      <w:r w:rsidRPr="00D432DC">
        <w:rPr>
          <w:rFonts w:eastAsia="Calibri" w:cs="Times New Roman"/>
          <w:b w:val="0"/>
          <w:spacing w:val="0"/>
          <w:szCs w:val="19"/>
        </w:rPr>
        <w:t xml:space="preserve"> o powierzchni</w:t>
      </w:r>
      <w:r>
        <w:rPr>
          <w:rFonts w:eastAsia="Calibri" w:cs="Times New Roman"/>
          <w:b w:val="0"/>
          <w:spacing w:val="0"/>
          <w:szCs w:val="19"/>
        </w:rPr>
        <w:t xml:space="preserve"> </w:t>
      </w:r>
      <w:r w:rsidRPr="00D432DC">
        <w:rPr>
          <w:rFonts w:eastAsia="Calibri" w:cs="Times New Roman"/>
          <w:b w:val="0"/>
          <w:spacing w:val="0"/>
          <w:szCs w:val="19"/>
        </w:rPr>
        <w:t xml:space="preserve">nieprzekraczającej </w:t>
      </w:r>
      <w:r w:rsidR="00075CDD">
        <w:rPr>
          <w:rFonts w:eastAsia="Calibri" w:cs="Times New Roman"/>
          <w:b w:val="0"/>
          <w:spacing w:val="0"/>
          <w:szCs w:val="19"/>
        </w:rPr>
        <w:t>9,9</w:t>
      </w:r>
      <w:r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Pr="00483EF4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>
        <w:rPr>
          <w:rFonts w:eastAsia="Calibri" w:cs="Times New Roman"/>
          <w:b w:val="0"/>
          <w:spacing w:val="0"/>
          <w:szCs w:val="19"/>
        </w:rPr>
        <w:t xml:space="preserve">, </w:t>
      </w:r>
      <w:r w:rsidRPr="00D432DC">
        <w:rPr>
          <w:rFonts w:eastAsia="Calibri" w:cs="Times New Roman"/>
          <w:b w:val="0"/>
          <w:spacing w:val="0"/>
          <w:szCs w:val="19"/>
        </w:rPr>
        <w:t>wykazało 2</w:t>
      </w:r>
      <w:r>
        <w:rPr>
          <w:rFonts w:eastAsia="Calibri" w:cs="Times New Roman"/>
          <w:b w:val="0"/>
          <w:spacing w:val="0"/>
          <w:szCs w:val="19"/>
        </w:rPr>
        <w:t>6</w:t>
      </w:r>
      <w:r w:rsidRPr="00D432DC">
        <w:rPr>
          <w:rFonts w:eastAsia="Calibri" w:cs="Times New Roman"/>
          <w:b w:val="0"/>
          <w:spacing w:val="0"/>
          <w:szCs w:val="19"/>
        </w:rPr>
        <w:t>,</w:t>
      </w:r>
      <w:r>
        <w:rPr>
          <w:rFonts w:eastAsia="Calibri" w:cs="Times New Roman"/>
          <w:b w:val="0"/>
          <w:spacing w:val="0"/>
          <w:szCs w:val="19"/>
        </w:rPr>
        <w:t>2</w:t>
      </w:r>
      <w:r w:rsidRPr="00D432DC">
        <w:rPr>
          <w:rFonts w:eastAsia="Calibri" w:cs="Times New Roman"/>
          <w:b w:val="0"/>
          <w:spacing w:val="0"/>
          <w:szCs w:val="19"/>
        </w:rPr>
        <w:t>% podmiotów gospodarki narodowej eksploatujących kolektory słoneczne</w:t>
      </w:r>
      <w:r w:rsidR="00075CDD">
        <w:rPr>
          <w:rFonts w:eastAsia="Calibri" w:cs="Times New Roman"/>
          <w:b w:val="0"/>
          <w:spacing w:val="0"/>
          <w:szCs w:val="19"/>
        </w:rPr>
        <w:t xml:space="preserve"> </w:t>
      </w:r>
      <w:r w:rsidR="00075CDD" w:rsidRPr="00D432DC">
        <w:rPr>
          <w:rFonts w:eastAsia="Calibri" w:cs="Times New Roman"/>
          <w:b w:val="0"/>
          <w:spacing w:val="0"/>
          <w:szCs w:val="19"/>
        </w:rPr>
        <w:t>(</w:t>
      </w:r>
      <w:r w:rsidR="00075CDD">
        <w:rPr>
          <w:rFonts w:eastAsia="Calibri" w:cs="Times New Roman"/>
          <w:b w:val="0"/>
          <w:spacing w:val="0"/>
          <w:szCs w:val="19"/>
        </w:rPr>
        <w:t>w</w:t>
      </w:r>
      <w:r w:rsidR="00075CDD" w:rsidRPr="00D432DC">
        <w:rPr>
          <w:rFonts w:eastAsia="Calibri" w:cs="Times New Roman"/>
          <w:b w:val="0"/>
          <w:spacing w:val="0"/>
          <w:szCs w:val="19"/>
        </w:rPr>
        <w:t xml:space="preserve"> 202</w:t>
      </w:r>
      <w:r w:rsidR="00075CDD">
        <w:rPr>
          <w:rFonts w:eastAsia="Calibri" w:cs="Times New Roman"/>
          <w:b w:val="0"/>
          <w:spacing w:val="0"/>
          <w:szCs w:val="19"/>
        </w:rPr>
        <w:t>1</w:t>
      </w:r>
      <w:r w:rsidR="007A3D95">
        <w:rPr>
          <w:rFonts w:eastAsia="Calibri" w:cs="Times New Roman"/>
          <w:b w:val="0"/>
          <w:spacing w:val="0"/>
          <w:szCs w:val="19"/>
        </w:rPr>
        <w:t xml:space="preserve"> </w:t>
      </w:r>
      <w:r w:rsidR="00075CDD">
        <w:rPr>
          <w:rFonts w:eastAsia="Calibri" w:cs="Times New Roman"/>
          <w:b w:val="0"/>
          <w:spacing w:val="0"/>
          <w:szCs w:val="19"/>
        </w:rPr>
        <w:t>r.</w:t>
      </w:r>
      <w:r w:rsidR="00EB25AE">
        <w:rPr>
          <w:rFonts w:eastAsia="Calibri" w:cs="Times New Roman"/>
          <w:b w:val="0"/>
          <w:spacing w:val="0"/>
          <w:szCs w:val="19"/>
        </w:rPr>
        <w:t xml:space="preserve"> </w:t>
      </w:r>
      <w:r w:rsidR="00075CDD">
        <w:rPr>
          <w:rFonts w:eastAsia="Calibri" w:cs="Times New Roman"/>
          <w:b w:val="0"/>
          <w:spacing w:val="0"/>
          <w:szCs w:val="19"/>
        </w:rPr>
        <w:t>–</w:t>
      </w:r>
      <w:r w:rsidR="00E97768">
        <w:rPr>
          <w:rFonts w:eastAsia="Calibri" w:cs="Times New Roman"/>
          <w:b w:val="0"/>
          <w:spacing w:val="0"/>
          <w:szCs w:val="19"/>
        </w:rPr>
        <w:t xml:space="preserve"> </w:t>
      </w:r>
      <w:r w:rsidR="00075CDD">
        <w:rPr>
          <w:rFonts w:eastAsia="Calibri" w:cs="Times New Roman"/>
          <w:b w:val="0"/>
          <w:spacing w:val="0"/>
          <w:szCs w:val="19"/>
        </w:rPr>
        <w:t>26,5%</w:t>
      </w:r>
      <w:r w:rsidR="00075CDD" w:rsidRPr="00D432DC">
        <w:rPr>
          <w:rFonts w:eastAsia="Calibri" w:cs="Times New Roman"/>
          <w:b w:val="0"/>
          <w:spacing w:val="0"/>
          <w:szCs w:val="19"/>
        </w:rPr>
        <w:t>)</w:t>
      </w:r>
      <w:r w:rsidRPr="00D432DC">
        <w:rPr>
          <w:rFonts w:eastAsia="Calibri" w:cs="Times New Roman"/>
          <w:b w:val="0"/>
          <w:spacing w:val="0"/>
          <w:szCs w:val="19"/>
        </w:rPr>
        <w:t>. Kolektory o powierzchni 10</w:t>
      </w:r>
      <w:r w:rsidR="001F79BB">
        <w:rPr>
          <w:rFonts w:eastAsia="Calibri" w:cs="Times New Roman"/>
          <w:b w:val="0"/>
          <w:spacing w:val="0"/>
          <w:szCs w:val="19"/>
        </w:rPr>
        <w:t>,0</w:t>
      </w:r>
      <w:r w:rsidRPr="00D432DC">
        <w:rPr>
          <w:rFonts w:eastAsia="Calibri" w:cs="Times New Roman"/>
          <w:b w:val="0"/>
          <w:spacing w:val="0"/>
          <w:szCs w:val="19"/>
        </w:rPr>
        <w:t>–</w:t>
      </w:r>
      <w:r w:rsidR="00075CDD">
        <w:rPr>
          <w:rFonts w:eastAsia="Calibri" w:cs="Times New Roman"/>
          <w:b w:val="0"/>
          <w:spacing w:val="0"/>
          <w:szCs w:val="19"/>
        </w:rPr>
        <w:t>49</w:t>
      </w:r>
      <w:r w:rsidR="001F79BB">
        <w:rPr>
          <w:rFonts w:eastAsia="Calibri" w:cs="Times New Roman"/>
          <w:b w:val="0"/>
          <w:spacing w:val="0"/>
          <w:szCs w:val="19"/>
        </w:rPr>
        <w:t>,</w:t>
      </w:r>
      <w:r w:rsidR="00075CDD">
        <w:rPr>
          <w:rFonts w:eastAsia="Calibri" w:cs="Times New Roman"/>
          <w:b w:val="0"/>
          <w:spacing w:val="0"/>
          <w:szCs w:val="19"/>
        </w:rPr>
        <w:t>9</w:t>
      </w:r>
      <w:r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Pr="00A640FF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432DC">
        <w:rPr>
          <w:rFonts w:eastAsia="Calibri" w:cs="Times New Roman"/>
          <w:b w:val="0"/>
          <w:spacing w:val="0"/>
          <w:szCs w:val="19"/>
        </w:rPr>
        <w:t xml:space="preserve"> wykazało </w:t>
      </w:r>
      <w:r>
        <w:rPr>
          <w:rFonts w:eastAsia="Calibri" w:cs="Times New Roman"/>
          <w:b w:val="0"/>
          <w:spacing w:val="0"/>
          <w:szCs w:val="19"/>
        </w:rPr>
        <w:t>38,8%</w:t>
      </w:r>
      <w:r w:rsidRPr="00D432DC">
        <w:rPr>
          <w:rFonts w:eastAsia="Calibri" w:cs="Times New Roman"/>
          <w:b w:val="0"/>
          <w:spacing w:val="0"/>
          <w:szCs w:val="19"/>
        </w:rPr>
        <w:t xml:space="preserve"> jednostek</w:t>
      </w:r>
      <w:r>
        <w:rPr>
          <w:rFonts w:eastAsia="Calibri" w:cs="Times New Roman"/>
          <w:b w:val="0"/>
          <w:spacing w:val="0"/>
          <w:szCs w:val="19"/>
        </w:rPr>
        <w:t xml:space="preserve"> i w </w:t>
      </w:r>
      <w:r w:rsidRPr="00D432DC">
        <w:rPr>
          <w:rFonts w:eastAsia="Calibri" w:cs="Times New Roman"/>
          <w:b w:val="0"/>
          <w:spacing w:val="0"/>
          <w:szCs w:val="19"/>
        </w:rPr>
        <w:t>tej grupie odnotowano wzrost o 0,</w:t>
      </w:r>
      <w:r>
        <w:rPr>
          <w:rFonts w:eastAsia="Calibri" w:cs="Times New Roman"/>
          <w:b w:val="0"/>
          <w:spacing w:val="0"/>
          <w:szCs w:val="19"/>
        </w:rPr>
        <w:t>3</w:t>
      </w:r>
      <w:r w:rsidRPr="00D432DC">
        <w:rPr>
          <w:rFonts w:eastAsia="Calibri" w:cs="Times New Roman"/>
          <w:b w:val="0"/>
          <w:spacing w:val="0"/>
          <w:szCs w:val="19"/>
        </w:rPr>
        <w:t>%</w:t>
      </w:r>
      <w:r>
        <w:rPr>
          <w:rFonts w:eastAsia="Calibri" w:cs="Times New Roman"/>
          <w:b w:val="0"/>
          <w:spacing w:val="0"/>
          <w:szCs w:val="19"/>
        </w:rPr>
        <w:t xml:space="preserve"> w </w:t>
      </w:r>
      <w:r w:rsidRPr="00D432DC">
        <w:rPr>
          <w:rFonts w:eastAsia="Calibri" w:cs="Times New Roman"/>
          <w:b w:val="0"/>
          <w:spacing w:val="0"/>
          <w:szCs w:val="19"/>
        </w:rPr>
        <w:t xml:space="preserve">stosunku do poprzedniego roku. </w:t>
      </w:r>
      <w:r>
        <w:rPr>
          <w:rFonts w:eastAsia="Calibri" w:cs="Times New Roman"/>
          <w:b w:val="0"/>
          <w:spacing w:val="0"/>
          <w:szCs w:val="19"/>
        </w:rPr>
        <w:t>K</w:t>
      </w:r>
      <w:r w:rsidRPr="00D432DC">
        <w:rPr>
          <w:rFonts w:eastAsia="Calibri" w:cs="Times New Roman"/>
          <w:b w:val="0"/>
          <w:spacing w:val="0"/>
          <w:szCs w:val="19"/>
        </w:rPr>
        <w:t xml:space="preserve">olektory o powierzchni </w:t>
      </w:r>
      <w:r>
        <w:rPr>
          <w:rFonts w:eastAsia="Calibri" w:cs="Times New Roman"/>
          <w:b w:val="0"/>
          <w:spacing w:val="0"/>
          <w:szCs w:val="19"/>
        </w:rPr>
        <w:t xml:space="preserve">ponad </w:t>
      </w:r>
      <w:r w:rsidR="00075CDD">
        <w:rPr>
          <w:rFonts w:eastAsia="Calibri" w:cs="Times New Roman"/>
          <w:b w:val="0"/>
          <w:spacing w:val="0"/>
          <w:szCs w:val="19"/>
        </w:rPr>
        <w:t>49,9</w:t>
      </w:r>
      <w:r>
        <w:rPr>
          <w:rFonts w:eastAsia="Calibri" w:cs="Times New Roman"/>
          <w:b w:val="0"/>
          <w:spacing w:val="0"/>
          <w:szCs w:val="19"/>
        </w:rPr>
        <w:t xml:space="preserve"> m</w:t>
      </w:r>
      <w:r w:rsidRPr="008D58F7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>
        <w:rPr>
          <w:rFonts w:eastAsia="Calibri" w:cs="Times New Roman"/>
          <w:b w:val="0"/>
          <w:spacing w:val="0"/>
          <w:szCs w:val="19"/>
        </w:rPr>
        <w:t xml:space="preserve"> eksploatowało 29,0</w:t>
      </w:r>
      <w:r w:rsidRPr="00D432DC">
        <w:rPr>
          <w:rFonts w:eastAsia="Calibri" w:cs="Times New Roman"/>
          <w:b w:val="0"/>
          <w:spacing w:val="0"/>
          <w:szCs w:val="19"/>
        </w:rPr>
        <w:t>% podmiotów,</w:t>
      </w:r>
      <w:r>
        <w:rPr>
          <w:rFonts w:eastAsia="Calibri" w:cs="Times New Roman"/>
          <w:b w:val="0"/>
          <w:spacing w:val="0"/>
          <w:szCs w:val="19"/>
        </w:rPr>
        <w:t xml:space="preserve"> z </w:t>
      </w:r>
      <w:r w:rsidRPr="00D432DC">
        <w:rPr>
          <w:rFonts w:eastAsia="Calibri" w:cs="Times New Roman"/>
          <w:b w:val="0"/>
          <w:spacing w:val="0"/>
          <w:szCs w:val="19"/>
        </w:rPr>
        <w:t xml:space="preserve">czego </w:t>
      </w:r>
      <w:r>
        <w:rPr>
          <w:rFonts w:eastAsia="Calibri" w:cs="Times New Roman"/>
          <w:b w:val="0"/>
          <w:spacing w:val="0"/>
          <w:szCs w:val="19"/>
        </w:rPr>
        <w:t>7</w:t>
      </w:r>
      <w:r w:rsidRPr="00D432DC">
        <w:rPr>
          <w:rFonts w:eastAsia="Calibri" w:cs="Times New Roman"/>
          <w:b w:val="0"/>
          <w:spacing w:val="0"/>
          <w:szCs w:val="19"/>
        </w:rPr>
        <w:t>,</w:t>
      </w:r>
      <w:r>
        <w:rPr>
          <w:rFonts w:eastAsia="Calibri" w:cs="Times New Roman"/>
          <w:b w:val="0"/>
          <w:spacing w:val="0"/>
          <w:szCs w:val="19"/>
        </w:rPr>
        <w:t>3</w:t>
      </w:r>
      <w:r w:rsidRPr="00D432DC">
        <w:rPr>
          <w:rFonts w:eastAsia="Calibri" w:cs="Times New Roman"/>
          <w:b w:val="0"/>
          <w:spacing w:val="0"/>
          <w:szCs w:val="19"/>
        </w:rPr>
        <w:t xml:space="preserve">% jednostek wykazało instalacje </w:t>
      </w:r>
      <w:r>
        <w:rPr>
          <w:rFonts w:eastAsia="Calibri" w:cs="Times New Roman"/>
          <w:b w:val="0"/>
          <w:spacing w:val="0"/>
          <w:szCs w:val="19"/>
        </w:rPr>
        <w:t>o powierzchni</w:t>
      </w:r>
      <w:r w:rsidRPr="00D432DC">
        <w:rPr>
          <w:rFonts w:eastAsia="Calibri" w:cs="Times New Roman"/>
          <w:b w:val="0"/>
          <w:spacing w:val="0"/>
          <w:szCs w:val="19"/>
        </w:rPr>
        <w:t xml:space="preserve"> ponad </w:t>
      </w:r>
      <w:r w:rsidR="00075CDD">
        <w:rPr>
          <w:rFonts w:eastAsia="Calibri" w:cs="Times New Roman"/>
          <w:b w:val="0"/>
          <w:spacing w:val="0"/>
          <w:szCs w:val="19"/>
        </w:rPr>
        <w:t>199,9</w:t>
      </w:r>
      <w:r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Pr="00865EEE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432DC">
        <w:rPr>
          <w:rFonts w:eastAsia="Calibri" w:cs="Times New Roman"/>
          <w:b w:val="0"/>
          <w:spacing w:val="0"/>
          <w:szCs w:val="19"/>
        </w:rPr>
        <w:t>.</w:t>
      </w:r>
      <w:r>
        <w:rPr>
          <w:rFonts w:eastAsia="Calibri" w:cs="Times New Roman"/>
          <w:b w:val="0"/>
          <w:spacing w:val="0"/>
          <w:szCs w:val="19"/>
        </w:rPr>
        <w:t xml:space="preserve"> Podmioty gospodarki narodowej, które </w:t>
      </w:r>
      <w:r w:rsidRPr="006C3452">
        <w:rPr>
          <w:rFonts w:eastAsia="Calibri" w:cs="Times New Roman"/>
          <w:b w:val="0"/>
          <w:spacing w:val="0"/>
          <w:szCs w:val="19"/>
        </w:rPr>
        <w:t>wykazały</w:t>
      </w:r>
      <w:r>
        <w:rPr>
          <w:rFonts w:eastAsia="Calibri" w:cs="Times New Roman"/>
          <w:b w:val="0"/>
          <w:spacing w:val="0"/>
          <w:szCs w:val="19"/>
        </w:rPr>
        <w:t xml:space="preserve"> instalacje przynależące do więcej niż jednego przedziału stanowiły 5,9%. </w:t>
      </w:r>
      <w:r w:rsidRPr="00D432DC">
        <w:rPr>
          <w:rFonts w:eastAsia="Calibri" w:cs="Times New Roman"/>
          <w:b w:val="0"/>
          <w:spacing w:val="0"/>
          <w:szCs w:val="19"/>
        </w:rPr>
        <w:t>Największy wzrost udziału (o</w:t>
      </w:r>
      <w:r>
        <w:rPr>
          <w:rFonts w:eastAsia="Calibri" w:cs="Times New Roman"/>
          <w:b w:val="0"/>
          <w:spacing w:val="0"/>
          <w:szCs w:val="19"/>
        </w:rPr>
        <w:t> </w:t>
      </w:r>
      <w:r w:rsidRPr="00D432DC">
        <w:rPr>
          <w:rFonts w:eastAsia="Calibri" w:cs="Times New Roman"/>
          <w:b w:val="0"/>
          <w:spacing w:val="0"/>
          <w:szCs w:val="19"/>
        </w:rPr>
        <w:t>0,</w:t>
      </w:r>
      <w:r>
        <w:rPr>
          <w:rFonts w:eastAsia="Calibri" w:cs="Times New Roman"/>
          <w:b w:val="0"/>
          <w:spacing w:val="0"/>
          <w:szCs w:val="19"/>
        </w:rPr>
        <w:t>6</w:t>
      </w:r>
      <w:r w:rsidRPr="00D432DC">
        <w:rPr>
          <w:rFonts w:eastAsia="Calibri" w:cs="Times New Roman"/>
          <w:b w:val="0"/>
          <w:spacing w:val="0"/>
          <w:szCs w:val="19"/>
        </w:rPr>
        <w:t>%</w:t>
      </w:r>
      <w:r>
        <w:rPr>
          <w:rFonts w:eastAsia="Calibri" w:cs="Times New Roman"/>
          <w:b w:val="0"/>
          <w:spacing w:val="0"/>
          <w:szCs w:val="19"/>
        </w:rPr>
        <w:t xml:space="preserve"> w </w:t>
      </w:r>
      <w:r w:rsidRPr="00D432DC">
        <w:rPr>
          <w:rFonts w:eastAsia="Calibri" w:cs="Times New Roman"/>
          <w:b w:val="0"/>
          <w:spacing w:val="0"/>
          <w:szCs w:val="19"/>
        </w:rPr>
        <w:t>stosunku do 202</w:t>
      </w:r>
      <w:r>
        <w:rPr>
          <w:rFonts w:eastAsia="Calibri" w:cs="Times New Roman"/>
          <w:b w:val="0"/>
          <w:spacing w:val="0"/>
          <w:szCs w:val="19"/>
        </w:rPr>
        <w:t>1</w:t>
      </w:r>
      <w:r w:rsidRPr="00D432DC">
        <w:rPr>
          <w:rFonts w:eastAsia="Calibri" w:cs="Times New Roman"/>
          <w:b w:val="0"/>
          <w:spacing w:val="0"/>
          <w:szCs w:val="19"/>
        </w:rPr>
        <w:t xml:space="preserve"> roku) nastąpił</w:t>
      </w:r>
      <w:r>
        <w:rPr>
          <w:rFonts w:eastAsia="Calibri" w:cs="Times New Roman"/>
          <w:b w:val="0"/>
          <w:spacing w:val="0"/>
          <w:szCs w:val="19"/>
        </w:rPr>
        <w:t xml:space="preserve"> w </w:t>
      </w:r>
      <w:r w:rsidRPr="00D432DC">
        <w:rPr>
          <w:rFonts w:eastAsia="Calibri" w:cs="Times New Roman"/>
          <w:b w:val="0"/>
          <w:spacing w:val="0"/>
          <w:szCs w:val="19"/>
        </w:rPr>
        <w:t>grupie jednostek</w:t>
      </w:r>
      <w:r>
        <w:rPr>
          <w:rFonts w:eastAsia="Calibri" w:cs="Times New Roman"/>
          <w:b w:val="0"/>
          <w:spacing w:val="0"/>
          <w:szCs w:val="19"/>
        </w:rPr>
        <w:t xml:space="preserve"> z </w:t>
      </w:r>
      <w:r w:rsidRPr="00D432DC">
        <w:rPr>
          <w:rFonts w:eastAsia="Calibri" w:cs="Times New Roman"/>
          <w:b w:val="0"/>
          <w:spacing w:val="0"/>
          <w:szCs w:val="19"/>
        </w:rPr>
        <w:t>zainstalowanymi kolektorami o</w:t>
      </w:r>
      <w:r>
        <w:rPr>
          <w:rFonts w:eastAsia="Calibri" w:cs="Times New Roman"/>
          <w:b w:val="0"/>
          <w:spacing w:val="0"/>
          <w:szCs w:val="19"/>
        </w:rPr>
        <w:t> </w:t>
      </w:r>
      <w:r w:rsidRPr="00D432DC">
        <w:rPr>
          <w:rFonts w:eastAsia="Calibri" w:cs="Times New Roman"/>
          <w:b w:val="0"/>
          <w:spacing w:val="0"/>
          <w:szCs w:val="19"/>
        </w:rPr>
        <w:t xml:space="preserve">powierzchni </w:t>
      </w:r>
      <w:r>
        <w:rPr>
          <w:rFonts w:eastAsia="Calibri" w:cs="Times New Roman"/>
          <w:b w:val="0"/>
          <w:spacing w:val="0"/>
          <w:szCs w:val="19"/>
        </w:rPr>
        <w:t>50</w:t>
      </w:r>
      <w:r w:rsidR="00A2783A">
        <w:rPr>
          <w:rFonts w:eastAsia="Calibri" w:cs="Times New Roman"/>
          <w:b w:val="0"/>
          <w:spacing w:val="0"/>
          <w:szCs w:val="19"/>
        </w:rPr>
        <w:t>,0</w:t>
      </w:r>
      <w:r w:rsidRPr="00D432DC">
        <w:rPr>
          <w:rFonts w:eastAsia="Calibri" w:cs="Times New Roman"/>
          <w:b w:val="0"/>
          <w:spacing w:val="0"/>
          <w:szCs w:val="19"/>
        </w:rPr>
        <w:t>–</w:t>
      </w:r>
      <w:r w:rsidR="00A2783A">
        <w:rPr>
          <w:rFonts w:eastAsia="Calibri" w:cs="Times New Roman"/>
          <w:b w:val="0"/>
          <w:spacing w:val="0"/>
          <w:szCs w:val="19"/>
        </w:rPr>
        <w:t>99,9</w:t>
      </w:r>
      <w:r w:rsidRPr="00D432DC">
        <w:rPr>
          <w:rFonts w:eastAsia="Calibri" w:cs="Times New Roman"/>
          <w:b w:val="0"/>
          <w:spacing w:val="0"/>
          <w:szCs w:val="19"/>
        </w:rPr>
        <w:t xml:space="preserve"> m</w:t>
      </w:r>
      <w:r w:rsidRPr="00865EEE">
        <w:rPr>
          <w:rFonts w:eastAsia="Calibri" w:cs="Times New Roman"/>
          <w:b w:val="0"/>
          <w:spacing w:val="0"/>
          <w:szCs w:val="19"/>
          <w:vertAlign w:val="superscript"/>
        </w:rPr>
        <w:t>2</w:t>
      </w:r>
      <w:r w:rsidRPr="00D432DC">
        <w:rPr>
          <w:rFonts w:eastAsia="Calibri" w:cs="Times New Roman"/>
          <w:b w:val="0"/>
          <w:spacing w:val="0"/>
          <w:szCs w:val="19"/>
        </w:rPr>
        <w:t>.</w:t>
      </w:r>
    </w:p>
    <w:p w14:paraId="3C1A0AC8" w14:textId="103CE09D" w:rsidR="000C1230" w:rsidRDefault="004B51D4" w:rsidP="004B51D4">
      <w:pPr>
        <w:pStyle w:val="Legenda"/>
        <w:spacing w:before="360" w:after="120"/>
        <w:rPr>
          <w:b/>
          <w:i w:val="0"/>
          <w:color w:val="000000" w:themeColor="text1"/>
          <w:sz w:val="19"/>
          <w:szCs w:val="19"/>
        </w:rPr>
      </w:pPr>
      <w:r w:rsidRPr="00D85325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6BA5F05" wp14:editId="26DC0F52">
                <wp:simplePos x="0" y="0"/>
                <wp:positionH relativeFrom="page">
                  <wp:align>right</wp:align>
                </wp:positionH>
                <wp:positionV relativeFrom="paragraph">
                  <wp:posOffset>152924</wp:posOffset>
                </wp:positionV>
                <wp:extent cx="1728000" cy="941696"/>
                <wp:effectExtent l="0" t="0" r="0" b="0"/>
                <wp:wrapNone/>
                <wp:docPr id="38" name="Pole tekstowe 38" descr="Największa instalacja&#10;&#10;W 2022 r. największa instalacja kolektorów słonecznych w województwie podkarpackim miała ponad 718 m2 powierzchni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9416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9BCCC6" w14:textId="77777777" w:rsidR="004B51D4" w:rsidRPr="00655767" w:rsidRDefault="004B51D4" w:rsidP="004B51D4">
                            <w:pPr>
                              <w:pStyle w:val="tekstzboku"/>
                              <w:spacing w:before="0"/>
                            </w:pPr>
                            <w:r w:rsidRPr="00655767">
                              <w:t>W 202</w:t>
                            </w:r>
                            <w:r>
                              <w:t>2</w:t>
                            </w:r>
                            <w:r w:rsidRPr="00655767">
                              <w:t xml:space="preserve"> r. największa instalacja kolektorów słonecznych</w:t>
                            </w:r>
                            <w:r>
                              <w:t xml:space="preserve"> w </w:t>
                            </w:r>
                            <w:r w:rsidRPr="00655767">
                              <w:t>województwie podkarpackim miała ponad 718 m</w:t>
                            </w:r>
                            <w:r w:rsidRPr="00655767">
                              <w:rPr>
                                <w:vertAlign w:val="superscript"/>
                              </w:rPr>
                              <w:t>2</w:t>
                            </w:r>
                            <w:r w:rsidRPr="00655767">
                              <w:t xml:space="preserve"> powierzchni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A5F05" id="Pole tekstowe 38" o:spid="_x0000_s1029" type="#_x0000_t202" alt="Największa instalacja&#10;&#10;W 2022 r. największa instalacja kolektorów słonecznych w województwie podkarpackim miała ponad 718 m2 powierzchni" style="position:absolute;margin-left:84.85pt;margin-top:12.05pt;width:136.05pt;height:74.15pt;z-index:2518231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" filled="f" stroked="f" strokeweight=".5pt">
                <v:textbox>
                  <w:txbxContent>
                    <w:p w14:paraId="069BCCC6" w14:textId="77777777" w:rsidR="004B51D4" w:rsidRPr="00655767" w:rsidRDefault="004B51D4" w:rsidP="004B51D4">
                      <w:pPr>
                        <w:pStyle w:val="tekstzboku"/>
                        <w:spacing w:before="0"/>
                      </w:pPr>
                      <w:r w:rsidRPr="00655767">
                        <w:t>W 202</w:t>
                      </w:r>
                      <w:r>
                        <w:t>2</w:t>
                      </w:r>
                      <w:r w:rsidRPr="00655767">
                        <w:t xml:space="preserve"> r. największa instalacja kolektorów słonecznych</w:t>
                      </w:r>
                      <w:r>
                        <w:t xml:space="preserve"> w </w:t>
                      </w:r>
                      <w:r w:rsidRPr="00655767">
                        <w:t>województwie podkarpackim miała ponad 718 m</w:t>
                      </w:r>
                      <w:r w:rsidRPr="00655767">
                        <w:rPr>
                          <w:vertAlign w:val="superscript"/>
                        </w:rPr>
                        <w:t>2</w:t>
                      </w:r>
                      <w:r w:rsidRPr="00655767">
                        <w:t xml:space="preserve"> powierzchni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77B57">
        <w:rPr>
          <w:b/>
          <w:i w:val="0"/>
          <w:color w:val="000000" w:themeColor="text1"/>
          <w:sz w:val="19"/>
          <w:szCs w:val="19"/>
        </w:rPr>
        <w:t xml:space="preserve">Wykres </w:t>
      </w:r>
      <w:r w:rsidRPr="00677B57">
        <w:rPr>
          <w:b/>
          <w:i w:val="0"/>
          <w:color w:val="000000" w:themeColor="text1"/>
          <w:sz w:val="19"/>
          <w:szCs w:val="19"/>
        </w:rPr>
        <w:fldChar w:fldCharType="begin"/>
      </w:r>
      <w:r w:rsidRPr="00677B57">
        <w:rPr>
          <w:b/>
          <w:i w:val="0"/>
          <w:color w:val="000000" w:themeColor="text1"/>
          <w:sz w:val="19"/>
          <w:szCs w:val="19"/>
        </w:rPr>
        <w:instrText xml:space="preserve"> SEQ Wykres \* ARABIC </w:instrText>
      </w:r>
      <w:r w:rsidRPr="00677B57">
        <w:rPr>
          <w:b/>
          <w:i w:val="0"/>
          <w:color w:val="000000" w:themeColor="text1"/>
          <w:sz w:val="19"/>
          <w:szCs w:val="19"/>
        </w:rPr>
        <w:fldChar w:fldCharType="separate"/>
      </w:r>
      <w:r w:rsidR="00812517">
        <w:rPr>
          <w:b/>
          <w:i w:val="0"/>
          <w:noProof/>
          <w:color w:val="000000" w:themeColor="text1"/>
          <w:sz w:val="19"/>
          <w:szCs w:val="19"/>
        </w:rPr>
        <w:t>2</w:t>
      </w:r>
      <w:r w:rsidRPr="00677B57">
        <w:rPr>
          <w:b/>
          <w:i w:val="0"/>
          <w:color w:val="000000" w:themeColor="text1"/>
          <w:sz w:val="19"/>
          <w:szCs w:val="19"/>
        </w:rPr>
        <w:fldChar w:fldCharType="end"/>
      </w:r>
      <w:r w:rsidRPr="00677B57">
        <w:rPr>
          <w:b/>
          <w:i w:val="0"/>
          <w:color w:val="000000" w:themeColor="text1"/>
          <w:sz w:val="19"/>
          <w:szCs w:val="19"/>
        </w:rPr>
        <w:t xml:space="preserve">. </w:t>
      </w:r>
      <w:r>
        <w:rPr>
          <w:b/>
          <w:i w:val="0"/>
          <w:color w:val="000000" w:themeColor="text1"/>
          <w:sz w:val="19"/>
          <w:szCs w:val="19"/>
        </w:rPr>
        <w:t>P</w:t>
      </w:r>
      <w:r w:rsidRPr="00677B57">
        <w:rPr>
          <w:b/>
          <w:i w:val="0"/>
          <w:color w:val="000000" w:themeColor="text1"/>
          <w:sz w:val="19"/>
          <w:szCs w:val="19"/>
        </w:rPr>
        <w:t>odmiot</w:t>
      </w:r>
      <w:r>
        <w:rPr>
          <w:b/>
          <w:i w:val="0"/>
          <w:color w:val="000000" w:themeColor="text1"/>
          <w:sz w:val="19"/>
          <w:szCs w:val="19"/>
        </w:rPr>
        <w:t xml:space="preserve">y </w:t>
      </w:r>
      <w:r w:rsidRPr="00677B57">
        <w:rPr>
          <w:b/>
          <w:i w:val="0"/>
          <w:color w:val="000000" w:themeColor="text1"/>
          <w:sz w:val="19"/>
          <w:szCs w:val="19"/>
        </w:rPr>
        <w:t>gospodarki narodowej eksploatując</w:t>
      </w:r>
      <w:r>
        <w:rPr>
          <w:b/>
          <w:i w:val="0"/>
          <w:color w:val="000000" w:themeColor="text1"/>
          <w:sz w:val="19"/>
          <w:szCs w:val="19"/>
        </w:rPr>
        <w:t>e</w:t>
      </w:r>
      <w:r w:rsidRPr="00677B57">
        <w:rPr>
          <w:b/>
          <w:i w:val="0"/>
          <w:color w:val="000000" w:themeColor="text1"/>
          <w:sz w:val="19"/>
          <w:szCs w:val="19"/>
        </w:rPr>
        <w:t xml:space="preserve"> kolektory słoneczne według </w:t>
      </w:r>
      <w:r>
        <w:rPr>
          <w:b/>
          <w:i w:val="0"/>
          <w:color w:val="000000" w:themeColor="text1"/>
          <w:sz w:val="19"/>
          <w:szCs w:val="19"/>
        </w:rPr>
        <w:t xml:space="preserve">powierzchni </w:t>
      </w:r>
      <w:r w:rsidRPr="00677B57">
        <w:rPr>
          <w:b/>
          <w:i w:val="0"/>
          <w:color w:val="000000" w:themeColor="text1"/>
          <w:sz w:val="19"/>
          <w:szCs w:val="19"/>
        </w:rPr>
        <w:t>instalacji</w:t>
      </w:r>
    </w:p>
    <w:p w14:paraId="4E1C64FC" w14:textId="77777777" w:rsidR="00FD0231" w:rsidRDefault="006F2B20" w:rsidP="004B51D4">
      <w:pPr>
        <w:pStyle w:val="Legenda"/>
        <w:spacing w:before="360" w:after="120"/>
        <w:rPr>
          <w:b/>
          <w:i w:val="0"/>
          <w:color w:val="000000" w:themeColor="text1"/>
          <w:sz w:val="19"/>
          <w:szCs w:val="19"/>
        </w:rPr>
      </w:pPr>
      <w:r>
        <w:rPr>
          <w:b/>
          <w:i w:val="0"/>
          <w:noProof/>
          <w:color w:val="000000" w:themeColor="text1"/>
          <w:sz w:val="19"/>
          <w:szCs w:val="19"/>
        </w:rPr>
        <w:drawing>
          <wp:inline distT="0" distB="0" distL="0" distR="0" wp14:anchorId="634481B9" wp14:editId="5631743E">
            <wp:extent cx="5102860" cy="2743200"/>
            <wp:effectExtent l="0" t="0" r="0" b="0"/>
            <wp:docPr id="28" name="Obraz 28" descr="Wykres 2. Podmioty gospodarki narodowej eksploatujące kolektory słoneczne według powierzchni instalacji.&#10;Na wykresie słupkowym zaprezentowano udział procentowy  podmiotów gospodarki narodowej eksploatujących kolektory słoneczne według wielkości instalacji w latach 2021 i 2022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86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5AF895" w14:textId="77777777" w:rsidR="004B51D4" w:rsidRPr="00425E04" w:rsidRDefault="004B51D4" w:rsidP="004B51D4">
      <w:pPr>
        <w:spacing w:line="288" w:lineRule="auto"/>
        <w:rPr>
          <w:szCs w:val="19"/>
          <w:shd w:val="clear" w:color="auto" w:fill="FFFFFF"/>
        </w:rPr>
      </w:pPr>
      <w:r w:rsidRPr="00D432DC">
        <w:rPr>
          <w:szCs w:val="19"/>
          <w:shd w:val="clear" w:color="auto" w:fill="FFFFFF"/>
        </w:rPr>
        <w:t>Udział powierzchni kolektorów słonecznych</w:t>
      </w:r>
      <w:r>
        <w:rPr>
          <w:szCs w:val="19"/>
          <w:shd w:val="clear" w:color="auto" w:fill="FFFFFF"/>
        </w:rPr>
        <w:t xml:space="preserve"> o powierzchni instalacji</w:t>
      </w:r>
      <w:r w:rsidRPr="00D432DC">
        <w:rPr>
          <w:szCs w:val="19"/>
          <w:shd w:val="clear" w:color="auto" w:fill="FFFFFF"/>
        </w:rPr>
        <w:t xml:space="preserve"> mniejsz</w:t>
      </w:r>
      <w:r>
        <w:rPr>
          <w:szCs w:val="19"/>
          <w:shd w:val="clear" w:color="auto" w:fill="FFFFFF"/>
        </w:rPr>
        <w:t>ej</w:t>
      </w:r>
      <w:r w:rsidRPr="00D432DC">
        <w:rPr>
          <w:szCs w:val="19"/>
          <w:shd w:val="clear" w:color="auto" w:fill="FFFFFF"/>
        </w:rPr>
        <w:t xml:space="preserve"> niż 50</w:t>
      </w:r>
      <w:r w:rsidR="00A2783A">
        <w:rPr>
          <w:szCs w:val="19"/>
          <w:shd w:val="clear" w:color="auto" w:fill="FFFFFF"/>
        </w:rPr>
        <w:t>,0</w:t>
      </w:r>
      <w:r w:rsidRPr="00D432DC">
        <w:rPr>
          <w:szCs w:val="19"/>
          <w:shd w:val="clear" w:color="auto" w:fill="FFFFFF"/>
        </w:rPr>
        <w:t xml:space="preserve"> m</w:t>
      </w:r>
      <w:r w:rsidRPr="00D432DC">
        <w:rPr>
          <w:szCs w:val="19"/>
          <w:shd w:val="clear" w:color="auto" w:fill="FFFFFF"/>
          <w:vertAlign w:val="superscript"/>
        </w:rPr>
        <w:t>2</w:t>
      </w:r>
      <w:r>
        <w:rPr>
          <w:szCs w:val="19"/>
          <w:shd w:val="clear" w:color="auto" w:fill="FFFFFF"/>
        </w:rPr>
        <w:t xml:space="preserve"> w ogólnej powierzchni kolektorów w województwie podkarpackim </w:t>
      </w:r>
      <w:r w:rsidRPr="00D432DC">
        <w:rPr>
          <w:szCs w:val="19"/>
          <w:shd w:val="clear" w:color="auto" w:fill="FFFFFF"/>
        </w:rPr>
        <w:t>wyniósł 1</w:t>
      </w:r>
      <w:r>
        <w:rPr>
          <w:szCs w:val="19"/>
          <w:shd w:val="clear" w:color="auto" w:fill="FFFFFF"/>
        </w:rPr>
        <w:t>9</w:t>
      </w:r>
      <w:r w:rsidRPr="00D432DC">
        <w:rPr>
          <w:szCs w:val="19"/>
          <w:shd w:val="clear" w:color="auto" w:fill="FFFFFF"/>
        </w:rPr>
        <w:t>,</w:t>
      </w:r>
      <w:r>
        <w:rPr>
          <w:szCs w:val="19"/>
          <w:shd w:val="clear" w:color="auto" w:fill="FFFFFF"/>
        </w:rPr>
        <w:t>4</w:t>
      </w:r>
      <w:r w:rsidRPr="00D432DC">
        <w:rPr>
          <w:szCs w:val="19"/>
          <w:shd w:val="clear" w:color="auto" w:fill="FFFFFF"/>
        </w:rPr>
        <w:t xml:space="preserve">%, natomiast kolektorów o powierzchni większej </w:t>
      </w:r>
      <w:r w:rsidR="00A2783A">
        <w:rPr>
          <w:szCs w:val="19"/>
          <w:shd w:val="clear" w:color="auto" w:fill="FFFFFF"/>
        </w:rPr>
        <w:t>lub równej</w:t>
      </w:r>
      <w:r w:rsidRPr="00D432DC">
        <w:rPr>
          <w:szCs w:val="19"/>
          <w:shd w:val="clear" w:color="auto" w:fill="FFFFFF"/>
        </w:rPr>
        <w:t xml:space="preserve"> </w:t>
      </w:r>
      <w:r w:rsidR="00A2783A">
        <w:rPr>
          <w:szCs w:val="19"/>
          <w:shd w:val="clear" w:color="auto" w:fill="FFFFFF"/>
        </w:rPr>
        <w:t>200,0</w:t>
      </w:r>
      <w:r w:rsidRPr="00D432DC">
        <w:rPr>
          <w:szCs w:val="19"/>
          <w:shd w:val="clear" w:color="auto" w:fill="FFFFFF"/>
        </w:rPr>
        <w:t xml:space="preserve"> m</w:t>
      </w:r>
      <w:r w:rsidRPr="00D432DC">
        <w:rPr>
          <w:szCs w:val="19"/>
          <w:shd w:val="clear" w:color="auto" w:fill="FFFFFF"/>
          <w:vertAlign w:val="superscript"/>
        </w:rPr>
        <w:t>2</w:t>
      </w:r>
      <w:r w:rsidRPr="00D432DC">
        <w:rPr>
          <w:szCs w:val="19"/>
          <w:shd w:val="clear" w:color="auto" w:fill="FFFFFF"/>
        </w:rPr>
        <w:t xml:space="preserve"> –</w:t>
      </w:r>
      <w:r>
        <w:rPr>
          <w:szCs w:val="19"/>
          <w:shd w:val="clear" w:color="auto" w:fill="FFFFFF"/>
        </w:rPr>
        <w:t xml:space="preserve"> </w:t>
      </w:r>
      <w:r w:rsidRPr="0024282D">
        <w:rPr>
          <w:szCs w:val="19"/>
          <w:shd w:val="clear" w:color="auto" w:fill="FFFFFF"/>
        </w:rPr>
        <w:t>4</w:t>
      </w:r>
      <w:r>
        <w:rPr>
          <w:szCs w:val="19"/>
          <w:shd w:val="clear" w:color="auto" w:fill="FFFFFF"/>
        </w:rPr>
        <w:t>3</w:t>
      </w:r>
      <w:r w:rsidRPr="00D432DC">
        <w:rPr>
          <w:szCs w:val="19"/>
          <w:shd w:val="clear" w:color="auto" w:fill="FFFFFF"/>
        </w:rPr>
        <w:t>,9%.</w:t>
      </w:r>
      <w:r>
        <w:rPr>
          <w:szCs w:val="19"/>
          <w:shd w:val="clear" w:color="auto" w:fill="FFFFFF"/>
        </w:rPr>
        <w:t xml:space="preserve"> w </w:t>
      </w:r>
      <w:r w:rsidRPr="00D432DC">
        <w:rPr>
          <w:szCs w:val="19"/>
          <w:shd w:val="clear" w:color="auto" w:fill="FFFFFF"/>
        </w:rPr>
        <w:t>stosunku do 202</w:t>
      </w:r>
      <w:r>
        <w:rPr>
          <w:szCs w:val="19"/>
          <w:shd w:val="clear" w:color="auto" w:fill="FFFFFF"/>
        </w:rPr>
        <w:t>1</w:t>
      </w:r>
      <w:r w:rsidR="00A2783A">
        <w:rPr>
          <w:szCs w:val="19"/>
          <w:shd w:val="clear" w:color="auto" w:fill="FFFFFF"/>
        </w:rPr>
        <w:t xml:space="preserve"> r.</w:t>
      </w:r>
      <w:r w:rsidRPr="00D432DC">
        <w:rPr>
          <w:szCs w:val="19"/>
          <w:shd w:val="clear" w:color="auto" w:fill="FFFFFF"/>
        </w:rPr>
        <w:t xml:space="preserve"> nastąpił spadek udziału powierzchni kolektorów o powierzchni </w:t>
      </w:r>
      <w:r>
        <w:rPr>
          <w:szCs w:val="19"/>
          <w:shd w:val="clear" w:color="auto" w:fill="FFFFFF"/>
        </w:rPr>
        <w:t>100</w:t>
      </w:r>
      <w:r w:rsidR="00A2783A">
        <w:rPr>
          <w:szCs w:val="19"/>
          <w:shd w:val="clear" w:color="auto" w:fill="FFFFFF"/>
        </w:rPr>
        <w:t>,0</w:t>
      </w:r>
      <w:r w:rsidR="00EB25AE">
        <w:rPr>
          <w:szCs w:val="19"/>
          <w:shd w:val="clear" w:color="auto" w:fill="FFFFFF"/>
        </w:rPr>
        <w:t>–</w:t>
      </w:r>
      <w:r w:rsidR="00A2783A">
        <w:rPr>
          <w:szCs w:val="19"/>
          <w:shd w:val="clear" w:color="auto" w:fill="FFFFFF"/>
        </w:rPr>
        <w:t>199,9</w:t>
      </w:r>
      <w:r w:rsidR="00876BED">
        <w:rPr>
          <w:szCs w:val="19"/>
          <w:shd w:val="clear" w:color="auto" w:fill="FFFFFF"/>
        </w:rPr>
        <w:t xml:space="preserve"> </w:t>
      </w:r>
      <w:r w:rsidRPr="00D432DC">
        <w:rPr>
          <w:szCs w:val="19"/>
          <w:shd w:val="clear" w:color="auto" w:fill="FFFFFF"/>
        </w:rPr>
        <w:t>m</w:t>
      </w:r>
      <w:r w:rsidRPr="00D432DC">
        <w:rPr>
          <w:szCs w:val="19"/>
          <w:shd w:val="clear" w:color="auto" w:fill="FFFFFF"/>
          <w:vertAlign w:val="superscript"/>
        </w:rPr>
        <w:t>2</w:t>
      </w:r>
      <w:r w:rsidRPr="00D432DC">
        <w:rPr>
          <w:szCs w:val="19"/>
          <w:shd w:val="clear" w:color="auto" w:fill="FFFFFF"/>
        </w:rPr>
        <w:t xml:space="preserve"> (z </w:t>
      </w:r>
      <w:r>
        <w:rPr>
          <w:szCs w:val="19"/>
          <w:shd w:val="clear" w:color="auto" w:fill="FFFFFF"/>
        </w:rPr>
        <w:t>22,9</w:t>
      </w:r>
      <w:r w:rsidRPr="00D432DC">
        <w:rPr>
          <w:szCs w:val="19"/>
          <w:shd w:val="clear" w:color="auto" w:fill="FFFFFF"/>
        </w:rPr>
        <w:t xml:space="preserve">% do </w:t>
      </w:r>
      <w:r>
        <w:rPr>
          <w:szCs w:val="19"/>
          <w:shd w:val="clear" w:color="auto" w:fill="FFFFFF"/>
        </w:rPr>
        <w:t>22,4</w:t>
      </w:r>
      <w:r w:rsidRPr="00D432DC">
        <w:rPr>
          <w:szCs w:val="19"/>
          <w:shd w:val="clear" w:color="auto" w:fill="FFFFFF"/>
        </w:rPr>
        <w:t>%),</w:t>
      </w:r>
      <w:r>
        <w:rPr>
          <w:szCs w:val="19"/>
          <w:shd w:val="clear" w:color="auto" w:fill="FFFFFF"/>
        </w:rPr>
        <w:t xml:space="preserve"> natomiast w</w:t>
      </w:r>
      <w:r w:rsidRPr="00D432DC">
        <w:rPr>
          <w:szCs w:val="19"/>
          <w:shd w:val="clear" w:color="auto" w:fill="FFFFFF"/>
        </w:rPr>
        <w:t>zrost udziału zainstalowanej powierzchni odnotowano</w:t>
      </w:r>
      <w:r>
        <w:rPr>
          <w:szCs w:val="19"/>
          <w:shd w:val="clear" w:color="auto" w:fill="FFFFFF"/>
        </w:rPr>
        <w:t xml:space="preserve"> w </w:t>
      </w:r>
      <w:r w:rsidRPr="00D432DC">
        <w:rPr>
          <w:szCs w:val="19"/>
          <w:shd w:val="clear" w:color="auto" w:fill="FFFFFF"/>
        </w:rPr>
        <w:t xml:space="preserve">przypadku </w:t>
      </w:r>
      <w:r w:rsidRPr="00D432DC">
        <w:rPr>
          <w:szCs w:val="19"/>
          <w:shd w:val="clear" w:color="auto" w:fill="FFFFFF"/>
        </w:rPr>
        <w:lastRenderedPageBreak/>
        <w:t xml:space="preserve">kolektorów o powierzchni </w:t>
      </w:r>
      <w:bookmarkStart w:id="1" w:name="_Hlk140654502"/>
      <w:r w:rsidRPr="00D432DC">
        <w:rPr>
          <w:szCs w:val="19"/>
          <w:shd w:val="clear" w:color="auto" w:fill="FFFFFF"/>
        </w:rPr>
        <w:t>20</w:t>
      </w:r>
      <w:r w:rsidR="00A2783A">
        <w:rPr>
          <w:szCs w:val="19"/>
          <w:shd w:val="clear" w:color="auto" w:fill="FFFFFF"/>
        </w:rPr>
        <w:t>,0</w:t>
      </w:r>
      <w:r w:rsidRPr="00655767">
        <w:rPr>
          <w:szCs w:val="19"/>
          <w:shd w:val="clear" w:color="auto" w:fill="FFFFFF"/>
        </w:rPr>
        <w:t>–</w:t>
      </w:r>
      <w:r w:rsidR="00A2783A">
        <w:rPr>
          <w:szCs w:val="19"/>
          <w:shd w:val="clear" w:color="auto" w:fill="FFFFFF"/>
        </w:rPr>
        <w:t>49,9</w:t>
      </w:r>
      <w:r w:rsidRPr="00655767">
        <w:rPr>
          <w:szCs w:val="19"/>
          <w:shd w:val="clear" w:color="auto" w:fill="FFFFFF"/>
        </w:rPr>
        <w:t xml:space="preserve"> m</w:t>
      </w:r>
      <w:r w:rsidRPr="00D3412E">
        <w:rPr>
          <w:szCs w:val="19"/>
          <w:shd w:val="clear" w:color="auto" w:fill="FFFFFF"/>
          <w:vertAlign w:val="superscript"/>
        </w:rPr>
        <w:t>2</w:t>
      </w:r>
      <w:r w:rsidRPr="00D3412E">
        <w:rPr>
          <w:szCs w:val="19"/>
          <w:shd w:val="clear" w:color="auto" w:fill="FFFFFF"/>
        </w:rPr>
        <w:t xml:space="preserve"> </w:t>
      </w:r>
      <w:bookmarkEnd w:id="1"/>
      <w:r w:rsidRPr="00D3412E">
        <w:rPr>
          <w:szCs w:val="19"/>
          <w:shd w:val="clear" w:color="auto" w:fill="FFFFFF"/>
        </w:rPr>
        <w:t xml:space="preserve">(z </w:t>
      </w:r>
      <w:r>
        <w:rPr>
          <w:szCs w:val="19"/>
          <w:shd w:val="clear" w:color="auto" w:fill="FFFFFF"/>
        </w:rPr>
        <w:t>11,6</w:t>
      </w:r>
      <w:r w:rsidRPr="00425E04">
        <w:rPr>
          <w:szCs w:val="19"/>
          <w:shd w:val="clear" w:color="auto" w:fill="FFFFFF"/>
        </w:rPr>
        <w:t xml:space="preserve">% do </w:t>
      </w:r>
      <w:r>
        <w:rPr>
          <w:szCs w:val="19"/>
          <w:shd w:val="clear" w:color="auto" w:fill="FFFFFF"/>
        </w:rPr>
        <w:t>11,7</w:t>
      </w:r>
      <w:r w:rsidRPr="00425E04">
        <w:rPr>
          <w:szCs w:val="19"/>
          <w:shd w:val="clear" w:color="auto" w:fill="FFFFFF"/>
        </w:rPr>
        <w:t>%)</w:t>
      </w:r>
      <w:r>
        <w:rPr>
          <w:szCs w:val="19"/>
          <w:shd w:val="clear" w:color="auto" w:fill="FFFFFF"/>
        </w:rPr>
        <w:t>, 50</w:t>
      </w:r>
      <w:r w:rsidR="00A2783A">
        <w:rPr>
          <w:szCs w:val="19"/>
          <w:shd w:val="clear" w:color="auto" w:fill="FFFFFF"/>
        </w:rPr>
        <w:t>,0</w:t>
      </w:r>
      <w:r w:rsidRPr="00655767">
        <w:rPr>
          <w:szCs w:val="19"/>
          <w:shd w:val="clear" w:color="auto" w:fill="FFFFFF"/>
        </w:rPr>
        <w:t>–</w:t>
      </w:r>
      <w:r w:rsidR="00A2783A">
        <w:rPr>
          <w:szCs w:val="19"/>
          <w:shd w:val="clear" w:color="auto" w:fill="FFFFFF"/>
        </w:rPr>
        <w:t>99,9</w:t>
      </w:r>
      <w:r w:rsidRPr="00655767">
        <w:rPr>
          <w:szCs w:val="19"/>
          <w:shd w:val="clear" w:color="auto" w:fill="FFFFFF"/>
        </w:rPr>
        <w:t xml:space="preserve"> m</w:t>
      </w:r>
      <w:r w:rsidRPr="00D3412E">
        <w:rPr>
          <w:szCs w:val="19"/>
          <w:shd w:val="clear" w:color="auto" w:fill="FFFFFF"/>
          <w:vertAlign w:val="superscript"/>
        </w:rPr>
        <w:t>2</w:t>
      </w:r>
      <w:r w:rsidRPr="00425E04">
        <w:rPr>
          <w:szCs w:val="19"/>
          <w:shd w:val="clear" w:color="auto" w:fill="FFFFFF"/>
        </w:rPr>
        <w:t xml:space="preserve"> </w:t>
      </w:r>
      <w:r>
        <w:rPr>
          <w:szCs w:val="19"/>
          <w:shd w:val="clear" w:color="auto" w:fill="FFFFFF"/>
        </w:rPr>
        <w:t xml:space="preserve">( z 14,1% do 14,2%) </w:t>
      </w:r>
      <w:r w:rsidRPr="00425E04">
        <w:rPr>
          <w:szCs w:val="19"/>
          <w:shd w:val="clear" w:color="auto" w:fill="FFFFFF"/>
        </w:rPr>
        <w:t>oraz 200</w:t>
      </w:r>
      <w:r w:rsidR="00A2783A">
        <w:rPr>
          <w:szCs w:val="19"/>
          <w:shd w:val="clear" w:color="auto" w:fill="FFFFFF"/>
        </w:rPr>
        <w:t>,0</w:t>
      </w:r>
      <w:r>
        <w:rPr>
          <w:szCs w:val="19"/>
          <w:shd w:val="clear" w:color="auto" w:fill="FFFFFF"/>
        </w:rPr>
        <w:t xml:space="preserve"> i więcej</w:t>
      </w:r>
      <w:r w:rsidRPr="00425E04">
        <w:rPr>
          <w:szCs w:val="19"/>
          <w:shd w:val="clear" w:color="auto" w:fill="FFFFFF"/>
        </w:rPr>
        <w:t xml:space="preserve"> m</w:t>
      </w:r>
      <w:r w:rsidRPr="00425E04">
        <w:rPr>
          <w:szCs w:val="19"/>
          <w:shd w:val="clear" w:color="auto" w:fill="FFFFFF"/>
          <w:vertAlign w:val="superscript"/>
        </w:rPr>
        <w:t>2</w:t>
      </w:r>
      <w:r w:rsidRPr="00425E04">
        <w:rPr>
          <w:szCs w:val="19"/>
          <w:shd w:val="clear" w:color="auto" w:fill="FFFFFF"/>
        </w:rPr>
        <w:t xml:space="preserve"> (</w:t>
      </w:r>
      <w:r w:rsidRPr="00C40C89">
        <w:t>z</w:t>
      </w:r>
      <w:r>
        <w:t> </w:t>
      </w:r>
      <w:r w:rsidRPr="00C40C89">
        <w:t>43</w:t>
      </w:r>
      <w:r>
        <w:rPr>
          <w:szCs w:val="19"/>
          <w:shd w:val="clear" w:color="auto" w:fill="FFFFFF"/>
        </w:rPr>
        <w:t>,7</w:t>
      </w:r>
      <w:r w:rsidRPr="00425E04">
        <w:rPr>
          <w:szCs w:val="19"/>
          <w:shd w:val="clear" w:color="auto" w:fill="FFFFFF"/>
        </w:rPr>
        <w:t>% do 4</w:t>
      </w:r>
      <w:r>
        <w:rPr>
          <w:szCs w:val="19"/>
          <w:shd w:val="clear" w:color="auto" w:fill="FFFFFF"/>
        </w:rPr>
        <w:t>3,9</w:t>
      </w:r>
      <w:r w:rsidRPr="00425E04">
        <w:rPr>
          <w:szCs w:val="19"/>
          <w:shd w:val="clear" w:color="auto" w:fill="FFFFFF"/>
        </w:rPr>
        <w:t>%).</w:t>
      </w:r>
    </w:p>
    <w:p w14:paraId="66FF2838" w14:textId="1FC4F557" w:rsidR="005401B0" w:rsidRDefault="004B51D4" w:rsidP="004B51D4">
      <w:pPr>
        <w:pStyle w:val="Legenda"/>
        <w:keepNext/>
        <w:spacing w:before="360" w:after="120"/>
        <w:rPr>
          <w:b/>
          <w:i w:val="0"/>
          <w:color w:val="000000" w:themeColor="text1"/>
          <w:sz w:val="19"/>
          <w:szCs w:val="19"/>
        </w:rPr>
      </w:pPr>
      <w:r w:rsidRPr="00425E04">
        <w:rPr>
          <w:b/>
          <w:i w:val="0"/>
          <w:color w:val="000000" w:themeColor="text1"/>
          <w:sz w:val="19"/>
          <w:szCs w:val="19"/>
        </w:rPr>
        <w:t xml:space="preserve">Wykres </w:t>
      </w:r>
      <w:r w:rsidRPr="00425E04">
        <w:rPr>
          <w:b/>
          <w:i w:val="0"/>
          <w:color w:val="000000" w:themeColor="text1"/>
          <w:sz w:val="19"/>
          <w:szCs w:val="19"/>
        </w:rPr>
        <w:fldChar w:fldCharType="begin"/>
      </w:r>
      <w:r w:rsidRPr="00874037">
        <w:rPr>
          <w:b/>
          <w:i w:val="0"/>
          <w:color w:val="000000" w:themeColor="text1"/>
          <w:sz w:val="19"/>
          <w:szCs w:val="19"/>
        </w:rPr>
        <w:instrText xml:space="preserve"> SEQ Wykres \* ARABIC </w:instrText>
      </w:r>
      <w:r w:rsidRPr="00425E04">
        <w:rPr>
          <w:b/>
          <w:i w:val="0"/>
          <w:color w:val="000000" w:themeColor="text1"/>
          <w:sz w:val="19"/>
          <w:szCs w:val="19"/>
        </w:rPr>
        <w:fldChar w:fldCharType="separate"/>
      </w:r>
      <w:r w:rsidR="00812517">
        <w:rPr>
          <w:b/>
          <w:i w:val="0"/>
          <w:noProof/>
          <w:color w:val="000000" w:themeColor="text1"/>
          <w:sz w:val="19"/>
          <w:szCs w:val="19"/>
        </w:rPr>
        <w:t>3</w:t>
      </w:r>
      <w:r w:rsidRPr="00425E04">
        <w:rPr>
          <w:b/>
          <w:i w:val="0"/>
          <w:color w:val="000000" w:themeColor="text1"/>
          <w:sz w:val="19"/>
          <w:szCs w:val="19"/>
        </w:rPr>
        <w:fldChar w:fldCharType="end"/>
      </w:r>
      <w:r w:rsidRPr="00425E04">
        <w:rPr>
          <w:b/>
          <w:i w:val="0"/>
          <w:color w:val="000000" w:themeColor="text1"/>
          <w:sz w:val="19"/>
          <w:szCs w:val="19"/>
        </w:rPr>
        <w:t xml:space="preserve">. </w:t>
      </w:r>
      <w:r>
        <w:rPr>
          <w:b/>
          <w:i w:val="0"/>
          <w:color w:val="000000" w:themeColor="text1"/>
          <w:sz w:val="19"/>
          <w:szCs w:val="19"/>
        </w:rPr>
        <w:t>P</w:t>
      </w:r>
      <w:r w:rsidRPr="00D432DC">
        <w:rPr>
          <w:b/>
          <w:i w:val="0"/>
          <w:color w:val="000000" w:themeColor="text1"/>
          <w:sz w:val="19"/>
          <w:szCs w:val="19"/>
        </w:rPr>
        <w:t>owierzchni</w:t>
      </w:r>
      <w:r>
        <w:rPr>
          <w:b/>
          <w:i w:val="0"/>
          <w:color w:val="000000" w:themeColor="text1"/>
          <w:sz w:val="19"/>
          <w:szCs w:val="19"/>
        </w:rPr>
        <w:t>a</w:t>
      </w:r>
      <w:r w:rsidRPr="00D432DC">
        <w:rPr>
          <w:b/>
          <w:i w:val="0"/>
          <w:color w:val="000000" w:themeColor="text1"/>
          <w:sz w:val="19"/>
          <w:szCs w:val="19"/>
        </w:rPr>
        <w:t xml:space="preserve"> zainstalowanych kolektorów słonecznych według wielkości instalacji</w:t>
      </w:r>
    </w:p>
    <w:p w14:paraId="65B6E01B" w14:textId="77777777" w:rsidR="000C1230" w:rsidRDefault="005401B0" w:rsidP="004B51D4">
      <w:pPr>
        <w:pStyle w:val="Legenda"/>
        <w:keepNext/>
        <w:spacing w:before="360" w:after="120"/>
        <w:rPr>
          <w:i w:val="0"/>
          <w:noProof/>
        </w:rPr>
      </w:pPr>
      <w:r>
        <w:rPr>
          <w:b/>
          <w:i w:val="0"/>
          <w:noProof/>
          <w:color w:val="000000" w:themeColor="text1"/>
          <w:sz w:val="19"/>
          <w:szCs w:val="19"/>
        </w:rPr>
        <w:drawing>
          <wp:inline distT="0" distB="0" distL="0" distR="0" wp14:anchorId="424546CA" wp14:editId="76B98C2B">
            <wp:extent cx="5066030" cy="2517775"/>
            <wp:effectExtent l="0" t="0" r="0" b="0"/>
            <wp:docPr id="3" name="Obraz 3" descr="Wykres 3. Powierzchnia zainstalowanych kolektorów słonecznych według wielkości instalacji.&#10;Na wykresie słupkowym zaprezentowano udział procentowy powierzchni zainstalowanych kolektorów słonecznych według wielkości instalacji w latach 2021 i 2022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030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C1230" w:rsidRPr="000C1230">
        <w:rPr>
          <w:noProof/>
        </w:rPr>
        <w:t xml:space="preserve"> </w:t>
      </w:r>
    </w:p>
    <w:p w14:paraId="33C05E00" w14:textId="77777777" w:rsidR="004B51D4" w:rsidRPr="0024282D" w:rsidRDefault="004B51D4" w:rsidP="004B51D4">
      <w:pPr>
        <w:keepNext/>
        <w:suppressAutoHyphens/>
        <w:spacing w:before="360" w:line="240" w:lineRule="auto"/>
        <w:outlineLvl w:val="0"/>
        <w:rPr>
          <w:rFonts w:eastAsia="Times New Roman" w:cs="Times New Roman"/>
          <w:b/>
          <w:bCs/>
          <w:color w:val="001D77"/>
          <w:szCs w:val="24"/>
          <w:lang w:eastAsia="pl-PL"/>
        </w:rPr>
      </w:pPr>
      <w:r w:rsidRPr="0024282D">
        <w:rPr>
          <w:rFonts w:eastAsia="Times New Roman" w:cs="Times New Roman"/>
          <w:b/>
          <w:bCs/>
          <w:color w:val="001D77"/>
          <w:szCs w:val="24"/>
          <w:lang w:eastAsia="pl-PL"/>
        </w:rPr>
        <w:t>Kolektory słoneczne</w:t>
      </w:r>
      <w:r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 w</w:t>
      </w:r>
      <w:r w:rsidR="00A2783A">
        <w:rPr>
          <w:rFonts w:eastAsia="Times New Roman" w:cs="Times New Roman"/>
          <w:b/>
          <w:bCs/>
          <w:color w:val="001D77"/>
          <w:szCs w:val="24"/>
          <w:lang w:eastAsia="pl-PL"/>
        </w:rPr>
        <w:t>edług</w:t>
      </w:r>
      <w:r>
        <w:rPr>
          <w:rFonts w:eastAsia="Times New Roman" w:cs="Times New Roman"/>
          <w:b/>
          <w:bCs/>
          <w:color w:val="001D77"/>
          <w:szCs w:val="24"/>
          <w:lang w:eastAsia="pl-PL"/>
        </w:rPr>
        <w:t> </w:t>
      </w:r>
      <w:r w:rsidRPr="0024282D">
        <w:rPr>
          <w:rFonts w:eastAsia="Times New Roman" w:cs="Times New Roman"/>
          <w:b/>
          <w:bCs/>
          <w:color w:val="001D77"/>
          <w:szCs w:val="24"/>
          <w:lang w:eastAsia="pl-PL"/>
        </w:rPr>
        <w:t>sekcj</w:t>
      </w:r>
      <w:r>
        <w:rPr>
          <w:rFonts w:eastAsia="Times New Roman" w:cs="Times New Roman"/>
          <w:b/>
          <w:bCs/>
          <w:color w:val="001D77"/>
          <w:szCs w:val="24"/>
          <w:lang w:eastAsia="pl-PL"/>
        </w:rPr>
        <w:t>i</w:t>
      </w:r>
      <w:r w:rsidRPr="0024282D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 PKD</w:t>
      </w:r>
    </w:p>
    <w:p w14:paraId="75E2F8F1" w14:textId="77777777" w:rsidR="004B51D4" w:rsidRPr="0024282D" w:rsidRDefault="004B51D4" w:rsidP="00A2783A">
      <w:pPr>
        <w:suppressAutoHyphens/>
        <w:spacing w:line="288" w:lineRule="auto"/>
        <w:rPr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7435730" wp14:editId="7D74B928">
                <wp:simplePos x="0" y="0"/>
                <wp:positionH relativeFrom="page">
                  <wp:align>right</wp:align>
                </wp:positionH>
                <wp:positionV relativeFrom="paragraph">
                  <wp:posOffset>264795</wp:posOffset>
                </wp:positionV>
                <wp:extent cx="1728000" cy="1126067"/>
                <wp:effectExtent l="0" t="0" r="0" b="0"/>
                <wp:wrapNone/>
                <wp:docPr id="41" name="Pole tekstowe 41" descr="Udział procentowy- sekcja Edukacja&#10;&#10;W 2022 r. 39,2% jednostek województwa podkarpackiego eksploatujących kolektory słoneczne należało do sekcji Edukacj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11260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06336C" w14:textId="77777777" w:rsidR="004B51D4" w:rsidRPr="0044204F" w:rsidRDefault="004B51D4" w:rsidP="004B51D4">
                            <w:pPr>
                              <w:spacing w:before="0" w:after="0"/>
                              <w:rPr>
                                <w:color w:val="001D77"/>
                              </w:rPr>
                            </w:pPr>
                            <w:r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39,2</w:t>
                            </w:r>
                            <w:r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jednostek województwa podkarpackiego eksploatujących kolektory słoneczne należało do sekcji Edukacja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35730" id="Pole tekstowe 41" o:spid="_x0000_s1030" type="#_x0000_t202" alt="Udział procentowy- sekcja Edukacja&#10;&#10;W 2022 r. 39,2% jednostek województwa podkarpackiego eksploatujących kolektory słoneczne należało do sekcji Edukacja" style="position:absolute;margin-left:84.85pt;margin-top:20.85pt;width:136.05pt;height:88.65pt;z-index:25182515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" filled="f" stroked="f" strokeweight=".5pt">
                <v:textbox>
                  <w:txbxContent>
                    <w:p w14:paraId="2B06336C" w14:textId="77777777" w:rsidR="004B51D4" w:rsidRPr="0044204F" w:rsidRDefault="004B51D4" w:rsidP="004B51D4">
                      <w:pPr>
                        <w:spacing w:before="0" w:after="0"/>
                        <w:rPr>
                          <w:color w:val="001D77"/>
                        </w:rPr>
                      </w:pPr>
                      <w:r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202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39,2</w:t>
                      </w:r>
                      <w:r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jednostek województwa podkarpackiego eksploatujących kolektory słoneczne należało do sekcji Edukacja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4282D">
        <w:rPr>
          <w:szCs w:val="19"/>
          <w:shd w:val="clear" w:color="auto" w:fill="FFFFFF"/>
        </w:rPr>
        <w:t>W</w:t>
      </w:r>
      <w:r w:rsidR="00A2783A">
        <w:rPr>
          <w:szCs w:val="19"/>
          <w:shd w:val="clear" w:color="auto" w:fill="FFFFFF"/>
        </w:rPr>
        <w:t xml:space="preserve"> </w:t>
      </w:r>
      <w:r w:rsidRPr="0024282D">
        <w:rPr>
          <w:szCs w:val="19"/>
          <w:shd w:val="clear" w:color="auto" w:fill="FFFFFF"/>
        </w:rPr>
        <w:t>202</w:t>
      </w:r>
      <w:r>
        <w:rPr>
          <w:szCs w:val="19"/>
          <w:shd w:val="clear" w:color="auto" w:fill="FFFFFF"/>
        </w:rPr>
        <w:t>2</w:t>
      </w:r>
      <w:r w:rsidR="00A2783A">
        <w:rPr>
          <w:szCs w:val="19"/>
          <w:shd w:val="clear" w:color="auto" w:fill="FFFFFF"/>
        </w:rPr>
        <w:t xml:space="preserve"> r.</w:t>
      </w:r>
      <w:r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>województwie podkarpackim zaobserwowano dominujący udział jednostek</w:t>
      </w:r>
      <w:r>
        <w:rPr>
          <w:szCs w:val="19"/>
          <w:shd w:val="clear" w:color="auto" w:fill="FFFFFF"/>
        </w:rPr>
        <w:t xml:space="preserve"> z </w:t>
      </w:r>
      <w:r w:rsidRPr="0024282D">
        <w:rPr>
          <w:szCs w:val="19"/>
          <w:shd w:val="clear" w:color="auto" w:fill="FFFFFF"/>
        </w:rPr>
        <w:t>zainstalowanymi kolektorami</w:t>
      </w:r>
      <w:r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 xml:space="preserve">sekcji </w:t>
      </w:r>
      <w:r>
        <w:rPr>
          <w:szCs w:val="19"/>
          <w:shd w:val="clear" w:color="auto" w:fill="FFFFFF"/>
        </w:rPr>
        <w:t>e</w:t>
      </w:r>
      <w:r w:rsidRPr="0024282D">
        <w:rPr>
          <w:szCs w:val="19"/>
          <w:shd w:val="clear" w:color="auto" w:fill="FFFFFF"/>
        </w:rPr>
        <w:t xml:space="preserve">dukacja. Udział ten wyniósł </w:t>
      </w:r>
      <w:r>
        <w:rPr>
          <w:szCs w:val="19"/>
          <w:shd w:val="clear" w:color="auto" w:fill="FFFFFF"/>
        </w:rPr>
        <w:t>39,2</w:t>
      </w:r>
      <w:r w:rsidRPr="0024282D">
        <w:rPr>
          <w:szCs w:val="19"/>
          <w:shd w:val="clear" w:color="auto" w:fill="FFFFFF"/>
        </w:rPr>
        <w:t xml:space="preserve">% ogólnej liczby podmiotów użytkujących kolektory słoneczne. </w:t>
      </w:r>
    </w:p>
    <w:p w14:paraId="1F7538AD" w14:textId="77777777" w:rsidR="004B51D4" w:rsidRDefault="004B51D4" w:rsidP="004B51D4">
      <w:pPr>
        <w:suppressAutoHyphens/>
        <w:spacing w:line="288" w:lineRule="auto"/>
        <w:rPr>
          <w:szCs w:val="19"/>
          <w:shd w:val="clear" w:color="auto" w:fill="FFFFFF"/>
        </w:rPr>
      </w:pPr>
      <w:r w:rsidRPr="0024282D">
        <w:rPr>
          <w:szCs w:val="19"/>
          <w:shd w:val="clear" w:color="auto" w:fill="FFFFFF"/>
        </w:rPr>
        <w:t>Kolejną najliczniejszą grupą jednostek wytwarzających ciepło</w:t>
      </w:r>
      <w:r>
        <w:rPr>
          <w:szCs w:val="19"/>
          <w:shd w:val="clear" w:color="auto" w:fill="FFFFFF"/>
        </w:rPr>
        <w:t xml:space="preserve"> z </w:t>
      </w:r>
      <w:r w:rsidRPr="0024282D">
        <w:rPr>
          <w:szCs w:val="19"/>
          <w:shd w:val="clear" w:color="auto" w:fill="FFFFFF"/>
        </w:rPr>
        <w:t xml:space="preserve">energii słonecznej były podmioty zakwalifikowane do sekcji </w:t>
      </w:r>
      <w:r>
        <w:rPr>
          <w:szCs w:val="19"/>
          <w:shd w:val="clear" w:color="auto" w:fill="FFFFFF"/>
        </w:rPr>
        <w:t>o</w:t>
      </w:r>
      <w:r w:rsidRPr="0024282D">
        <w:rPr>
          <w:szCs w:val="19"/>
          <w:shd w:val="clear" w:color="auto" w:fill="FFFFFF"/>
        </w:rPr>
        <w:t>pieka zdrowotna</w:t>
      </w:r>
      <w:r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>pomoc społeczna, które stanowiły 17,</w:t>
      </w:r>
      <w:r>
        <w:rPr>
          <w:szCs w:val="19"/>
          <w:shd w:val="clear" w:color="auto" w:fill="FFFFFF"/>
        </w:rPr>
        <w:t>1</w:t>
      </w:r>
      <w:r w:rsidRPr="0024282D">
        <w:rPr>
          <w:szCs w:val="19"/>
          <w:shd w:val="clear" w:color="auto" w:fill="FFFFFF"/>
        </w:rPr>
        <w:t>% ogólnej liczby badanych podmiotów.</w:t>
      </w:r>
      <w:r>
        <w:rPr>
          <w:szCs w:val="19"/>
          <w:shd w:val="clear" w:color="auto" w:fill="FFFFFF"/>
        </w:rPr>
        <w:t xml:space="preserve"> </w:t>
      </w:r>
      <w:r w:rsidR="00591022">
        <w:rPr>
          <w:szCs w:val="19"/>
          <w:shd w:val="clear" w:color="auto" w:fill="FFFFFF"/>
        </w:rPr>
        <w:t>W</w:t>
      </w:r>
      <w:r>
        <w:rPr>
          <w:szCs w:val="19"/>
          <w:shd w:val="clear" w:color="auto" w:fill="FFFFFF"/>
        </w:rPr>
        <w:t> </w:t>
      </w:r>
      <w:r w:rsidRPr="0024282D">
        <w:rPr>
          <w:szCs w:val="19"/>
          <w:shd w:val="clear" w:color="auto" w:fill="FFFFFF"/>
        </w:rPr>
        <w:t xml:space="preserve">grupie tej </w:t>
      </w:r>
      <w:r w:rsidR="00591022">
        <w:rPr>
          <w:szCs w:val="19"/>
          <w:shd w:val="clear" w:color="auto" w:fill="FFFFFF"/>
        </w:rPr>
        <w:t>głównie</w:t>
      </w:r>
      <w:r w:rsidRPr="0024282D">
        <w:rPr>
          <w:szCs w:val="19"/>
          <w:shd w:val="clear" w:color="auto" w:fill="FFFFFF"/>
        </w:rPr>
        <w:t xml:space="preserve"> występowały szpitale, domy pomocy społecznej</w:t>
      </w:r>
      <w:r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 xml:space="preserve">ośrodki zdrowia. </w:t>
      </w:r>
    </w:p>
    <w:p w14:paraId="6F0C19E4" w14:textId="00BB2F4F" w:rsidR="00FD0231" w:rsidRDefault="004B51D4" w:rsidP="004B51D4">
      <w:pPr>
        <w:pStyle w:val="Legenda"/>
        <w:spacing w:before="360" w:after="120"/>
        <w:rPr>
          <w:b/>
          <w:i w:val="0"/>
          <w:color w:val="auto"/>
          <w:sz w:val="19"/>
          <w:szCs w:val="19"/>
        </w:rPr>
      </w:pPr>
      <w:r w:rsidRPr="0044204F">
        <w:rPr>
          <w:b/>
          <w:i w:val="0"/>
          <w:color w:val="auto"/>
          <w:sz w:val="19"/>
          <w:szCs w:val="19"/>
        </w:rPr>
        <w:t xml:space="preserve">Wykres </w:t>
      </w:r>
      <w:r w:rsidRPr="0044204F">
        <w:rPr>
          <w:b/>
          <w:iCs w:val="0"/>
          <w:szCs w:val="19"/>
        </w:rPr>
        <w:fldChar w:fldCharType="begin"/>
      </w:r>
      <w:r w:rsidRPr="0044204F">
        <w:rPr>
          <w:b/>
          <w:i w:val="0"/>
          <w:color w:val="auto"/>
          <w:sz w:val="19"/>
          <w:szCs w:val="19"/>
        </w:rPr>
        <w:instrText xml:space="preserve"> SEQ Wykres \* ARABIC </w:instrText>
      </w:r>
      <w:r w:rsidRPr="0044204F">
        <w:rPr>
          <w:b/>
          <w:iCs w:val="0"/>
          <w:szCs w:val="19"/>
        </w:rPr>
        <w:fldChar w:fldCharType="separate"/>
      </w:r>
      <w:r w:rsidR="00812517">
        <w:rPr>
          <w:b/>
          <w:i w:val="0"/>
          <w:noProof/>
          <w:color w:val="auto"/>
          <w:sz w:val="19"/>
          <w:szCs w:val="19"/>
        </w:rPr>
        <w:t>4</w:t>
      </w:r>
      <w:r w:rsidRPr="0044204F">
        <w:rPr>
          <w:b/>
          <w:iCs w:val="0"/>
          <w:szCs w:val="19"/>
        </w:rPr>
        <w:fldChar w:fldCharType="end"/>
      </w:r>
      <w:r w:rsidRPr="0044204F">
        <w:rPr>
          <w:b/>
          <w:i w:val="0"/>
          <w:color w:val="auto"/>
          <w:sz w:val="19"/>
          <w:szCs w:val="19"/>
        </w:rPr>
        <w:t xml:space="preserve">. </w:t>
      </w:r>
      <w:r>
        <w:rPr>
          <w:b/>
          <w:i w:val="0"/>
          <w:color w:val="auto"/>
          <w:sz w:val="19"/>
          <w:szCs w:val="19"/>
        </w:rPr>
        <w:t>P</w:t>
      </w:r>
      <w:r w:rsidRPr="0044204F">
        <w:rPr>
          <w:b/>
          <w:i w:val="0"/>
          <w:color w:val="auto"/>
          <w:sz w:val="19"/>
          <w:szCs w:val="19"/>
        </w:rPr>
        <w:t>odmio</w:t>
      </w:r>
      <w:r>
        <w:rPr>
          <w:b/>
          <w:i w:val="0"/>
          <w:color w:val="auto"/>
          <w:sz w:val="19"/>
          <w:szCs w:val="19"/>
        </w:rPr>
        <w:t>ty</w:t>
      </w:r>
      <w:r w:rsidRPr="0044204F">
        <w:rPr>
          <w:b/>
          <w:i w:val="0"/>
          <w:color w:val="auto"/>
          <w:sz w:val="19"/>
          <w:szCs w:val="19"/>
        </w:rPr>
        <w:t xml:space="preserve"> gospodarki narodowej eksploatując</w:t>
      </w:r>
      <w:r>
        <w:rPr>
          <w:b/>
          <w:i w:val="0"/>
          <w:color w:val="auto"/>
          <w:sz w:val="19"/>
          <w:szCs w:val="19"/>
        </w:rPr>
        <w:t xml:space="preserve">e </w:t>
      </w:r>
      <w:r w:rsidRPr="0044204F">
        <w:rPr>
          <w:b/>
          <w:i w:val="0"/>
          <w:color w:val="auto"/>
          <w:sz w:val="19"/>
          <w:szCs w:val="19"/>
        </w:rPr>
        <w:t xml:space="preserve">kolektory słoneczne według </w:t>
      </w:r>
      <w:r w:rsidRPr="00A86497">
        <w:rPr>
          <w:b/>
          <w:i w:val="0"/>
          <w:color w:val="auto"/>
          <w:sz w:val="19"/>
          <w:szCs w:val="19"/>
        </w:rPr>
        <w:t>sekcji</w:t>
      </w:r>
      <w:r w:rsidRPr="0044204F">
        <w:rPr>
          <w:b/>
          <w:i w:val="0"/>
          <w:color w:val="auto"/>
          <w:sz w:val="19"/>
          <w:szCs w:val="19"/>
        </w:rPr>
        <w:t xml:space="preserve"> PKD</w:t>
      </w:r>
    </w:p>
    <w:p w14:paraId="3E4A1FE3" w14:textId="77777777" w:rsidR="004B51D4" w:rsidRDefault="00FD0231" w:rsidP="004B51D4">
      <w:pPr>
        <w:pStyle w:val="Legenda"/>
        <w:spacing w:before="360" w:after="120"/>
        <w:rPr>
          <w:b/>
          <w:i w:val="0"/>
          <w:color w:val="auto"/>
          <w:sz w:val="19"/>
          <w:szCs w:val="19"/>
        </w:rPr>
      </w:pPr>
      <w:r>
        <w:rPr>
          <w:b/>
          <w:i w:val="0"/>
          <w:noProof/>
          <w:color w:val="auto"/>
          <w:sz w:val="19"/>
          <w:szCs w:val="19"/>
        </w:rPr>
        <w:drawing>
          <wp:inline distT="0" distB="0" distL="0" distR="0" wp14:anchorId="01F022E1" wp14:editId="7476C237">
            <wp:extent cx="5066030" cy="3274060"/>
            <wp:effectExtent l="0" t="0" r="0" b="0"/>
            <wp:docPr id="5" name="Obraz 5" descr="Wykres 4. Podmioty gospodarki narodowej eksploatujące kolektory słoneczne według sekcji PKD&#10;Na wykresie słupkowym zaprezentowano udział procentowy podmiotów gospodarki narodowej eksploatujących kolektory słoneczne według sekcji PKD w latach 2021 i 2022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030" cy="327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B61C36" w14:textId="77777777" w:rsidR="004B51D4" w:rsidRPr="0024282D" w:rsidRDefault="004B51D4" w:rsidP="004B51D4">
      <w:pPr>
        <w:suppressAutoHyphens/>
        <w:spacing w:line="288" w:lineRule="auto"/>
        <w:rPr>
          <w:szCs w:val="19"/>
          <w:shd w:val="clear" w:color="auto" w:fill="FFFFFF"/>
        </w:rPr>
      </w:pPr>
      <w:r w:rsidRPr="0024282D">
        <w:rPr>
          <w:szCs w:val="19"/>
          <w:shd w:val="clear" w:color="auto" w:fill="FFFFFF"/>
        </w:rPr>
        <w:lastRenderedPageBreak/>
        <w:t xml:space="preserve">Jednostki zakwalifikowane do sekcji </w:t>
      </w:r>
      <w:r>
        <w:rPr>
          <w:szCs w:val="19"/>
          <w:shd w:val="clear" w:color="auto" w:fill="FFFFFF"/>
        </w:rPr>
        <w:t>a</w:t>
      </w:r>
      <w:r w:rsidRPr="0024282D">
        <w:rPr>
          <w:szCs w:val="19"/>
          <w:shd w:val="clear" w:color="auto" w:fill="FFFFFF"/>
        </w:rPr>
        <w:t>dministracja publiczna</w:t>
      </w:r>
      <w:r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>obrona narodowa; obowiązkowe zabezpieczenia społeczne, obejmujące przede wszystkim obiekty samorządu terytorialnego, komendy policji, zakłady karne</w:t>
      </w:r>
      <w:r>
        <w:rPr>
          <w:szCs w:val="19"/>
          <w:shd w:val="clear" w:color="auto" w:fill="FFFFFF"/>
        </w:rPr>
        <w:t xml:space="preserve"> i </w:t>
      </w:r>
      <w:r w:rsidRPr="0024282D">
        <w:rPr>
          <w:szCs w:val="19"/>
          <w:shd w:val="clear" w:color="auto" w:fill="FFFFFF"/>
        </w:rPr>
        <w:t>stacje sanitarno-epidemiologiczne</w:t>
      </w:r>
      <w:r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>202</w:t>
      </w:r>
      <w:r>
        <w:rPr>
          <w:szCs w:val="19"/>
          <w:shd w:val="clear" w:color="auto" w:fill="FFFFFF"/>
        </w:rPr>
        <w:t>2</w:t>
      </w:r>
      <w:r w:rsidRPr="0024282D">
        <w:rPr>
          <w:szCs w:val="19"/>
          <w:shd w:val="clear" w:color="auto" w:fill="FFFFFF"/>
        </w:rPr>
        <w:t xml:space="preserve"> r. stanowiły 11,</w:t>
      </w:r>
      <w:r>
        <w:rPr>
          <w:szCs w:val="19"/>
          <w:shd w:val="clear" w:color="auto" w:fill="FFFFFF"/>
        </w:rPr>
        <w:t>5</w:t>
      </w:r>
      <w:r w:rsidRPr="0024282D">
        <w:rPr>
          <w:szCs w:val="19"/>
          <w:shd w:val="clear" w:color="auto" w:fill="FFFFFF"/>
        </w:rPr>
        <w:t>% ogółu podmiotów wykazujących kolektory słoneczne</w:t>
      </w:r>
      <w:r>
        <w:rPr>
          <w:szCs w:val="19"/>
          <w:shd w:val="clear" w:color="auto" w:fill="FFFFFF"/>
        </w:rPr>
        <w:t xml:space="preserve"> w </w:t>
      </w:r>
      <w:r w:rsidRPr="0024282D">
        <w:rPr>
          <w:szCs w:val="19"/>
          <w:shd w:val="clear" w:color="auto" w:fill="FFFFFF"/>
        </w:rPr>
        <w:t>województwie.</w:t>
      </w:r>
    </w:p>
    <w:p w14:paraId="316507CE" w14:textId="77777777" w:rsidR="004B51D4" w:rsidRPr="00BF7F97" w:rsidRDefault="004B51D4" w:rsidP="004B51D4">
      <w:pPr>
        <w:suppressAutoHyphens/>
        <w:spacing w:line="288" w:lineRule="auto"/>
        <w:rPr>
          <w:szCs w:val="19"/>
          <w:shd w:val="clear" w:color="auto" w:fill="FFFFFF"/>
        </w:rPr>
      </w:pPr>
      <w:r w:rsidRPr="004A42D3">
        <w:rPr>
          <w:szCs w:val="19"/>
          <w:shd w:val="clear" w:color="auto" w:fill="FFFFFF"/>
        </w:rPr>
        <w:t>Największą średnią powierzchnię</w:t>
      </w:r>
      <w:r>
        <w:rPr>
          <w:szCs w:val="19"/>
          <w:shd w:val="clear" w:color="auto" w:fill="FFFFFF"/>
        </w:rPr>
        <w:t xml:space="preserve"> dla pojedynczej</w:t>
      </w:r>
      <w:r w:rsidRPr="004A42D3">
        <w:rPr>
          <w:szCs w:val="19"/>
          <w:shd w:val="clear" w:color="auto" w:fill="FFFFFF"/>
        </w:rPr>
        <w:t xml:space="preserve"> instalacji kolektorów słonecznych zaobserwow</w:t>
      </w:r>
      <w:r w:rsidR="00CA2221">
        <w:rPr>
          <w:szCs w:val="19"/>
          <w:shd w:val="clear" w:color="auto" w:fill="FFFFFF"/>
        </w:rPr>
        <w:t>ano</w:t>
      </w:r>
      <w:r>
        <w:rPr>
          <w:szCs w:val="19"/>
          <w:shd w:val="clear" w:color="auto" w:fill="FFFFFF"/>
        </w:rPr>
        <w:t xml:space="preserve"> w </w:t>
      </w:r>
      <w:r w:rsidRPr="004A42D3">
        <w:rPr>
          <w:szCs w:val="19"/>
          <w:shd w:val="clear" w:color="auto" w:fill="FFFFFF"/>
        </w:rPr>
        <w:t xml:space="preserve">sekcji </w:t>
      </w:r>
      <w:r w:rsidR="0047131A" w:rsidRPr="0047131A">
        <w:rPr>
          <w:szCs w:val="19"/>
          <w:shd w:val="clear" w:color="auto" w:fill="FFFFFF"/>
        </w:rPr>
        <w:t>działalność związana z obsługą rynku nieruchomości w 2022 roku – 146,7 m</w:t>
      </w:r>
      <w:r w:rsidR="0047131A" w:rsidRPr="00FD7FEE">
        <w:rPr>
          <w:szCs w:val="19"/>
          <w:shd w:val="clear" w:color="auto" w:fill="FFFFFF"/>
          <w:vertAlign w:val="superscript"/>
        </w:rPr>
        <w:t>2</w:t>
      </w:r>
      <w:r w:rsidR="0047131A" w:rsidRPr="0047131A">
        <w:rPr>
          <w:szCs w:val="19"/>
          <w:shd w:val="clear" w:color="auto" w:fill="FFFFFF"/>
        </w:rPr>
        <w:t xml:space="preserve">. Instalacje w tej sekcji  obejmowały kolektory słoneczne dostarczające ciepłą wodę użytkową do budynków mieszkalnych. </w:t>
      </w:r>
      <w:r w:rsidR="006F2828">
        <w:rPr>
          <w:szCs w:val="19"/>
          <w:shd w:val="clear" w:color="auto" w:fill="FFFFFF"/>
        </w:rPr>
        <w:t xml:space="preserve">W </w:t>
      </w:r>
      <w:r w:rsidR="0047131A" w:rsidRPr="0047131A">
        <w:rPr>
          <w:szCs w:val="19"/>
          <w:shd w:val="clear" w:color="auto" w:fill="FFFFFF"/>
        </w:rPr>
        <w:t>2022 roku powierzchnia największej instalacji w tej sekcji PKD wynosiła 494</w:t>
      </w:r>
      <w:r w:rsidR="00876BED">
        <w:rPr>
          <w:szCs w:val="19"/>
          <w:shd w:val="clear" w:color="auto" w:fill="FFFFFF"/>
        </w:rPr>
        <w:t xml:space="preserve"> </w:t>
      </w:r>
      <w:r w:rsidR="0047131A" w:rsidRPr="0047131A">
        <w:rPr>
          <w:szCs w:val="19"/>
          <w:shd w:val="clear" w:color="auto" w:fill="FFFFFF"/>
        </w:rPr>
        <w:t>m</w:t>
      </w:r>
      <w:r w:rsidR="0047131A" w:rsidRPr="00FD7FEE">
        <w:rPr>
          <w:szCs w:val="19"/>
          <w:shd w:val="clear" w:color="auto" w:fill="FFFFFF"/>
          <w:vertAlign w:val="superscript"/>
        </w:rPr>
        <w:t>2</w:t>
      </w:r>
      <w:r w:rsidR="0047131A" w:rsidRPr="0047131A">
        <w:rPr>
          <w:szCs w:val="19"/>
          <w:shd w:val="clear" w:color="auto" w:fill="FFFFFF"/>
        </w:rPr>
        <w:t>.</w:t>
      </w:r>
    </w:p>
    <w:p w14:paraId="0BE9288E" w14:textId="77777777" w:rsidR="004B51D4" w:rsidRPr="004A42D3" w:rsidRDefault="004B51D4" w:rsidP="004B51D4">
      <w:pPr>
        <w:pStyle w:val="tytuwykresumapytablicy"/>
        <w:spacing w:before="120" w:line="288" w:lineRule="auto"/>
        <w:ind w:left="0" w:firstLine="0"/>
        <w:rPr>
          <w:szCs w:val="19"/>
          <w:shd w:val="clear" w:color="auto" w:fill="FFFFFF"/>
        </w:rPr>
      </w:pPr>
      <w:r w:rsidRPr="00BF7F97">
        <w:rPr>
          <w:b w:val="0"/>
          <w:spacing w:val="0"/>
          <w:szCs w:val="19"/>
          <w:shd w:val="clear" w:color="auto" w:fill="FFFFFF"/>
        </w:rPr>
        <w:t>Kolejną grupę podmiotów o</w:t>
      </w:r>
      <w:r w:rsidR="004579C3">
        <w:rPr>
          <w:b w:val="0"/>
          <w:spacing w:val="0"/>
          <w:szCs w:val="19"/>
          <w:shd w:val="clear" w:color="auto" w:fill="FFFFFF"/>
        </w:rPr>
        <w:t xml:space="preserve"> </w:t>
      </w:r>
      <w:r w:rsidR="006D79D7">
        <w:rPr>
          <w:b w:val="0"/>
          <w:spacing w:val="0"/>
          <w:szCs w:val="19"/>
          <w:shd w:val="clear" w:color="auto" w:fill="FFFFFF"/>
        </w:rPr>
        <w:t>wysokiej</w:t>
      </w:r>
      <w:r w:rsidRPr="00BF7F97">
        <w:rPr>
          <w:b w:val="0"/>
          <w:spacing w:val="0"/>
          <w:szCs w:val="19"/>
          <w:shd w:val="clear" w:color="auto" w:fill="FFFFFF"/>
        </w:rPr>
        <w:t xml:space="preserve"> średniej powierzchni instalacji kolektorów słonecznych</w:t>
      </w:r>
      <w:r w:rsidR="00086E69">
        <w:rPr>
          <w:b w:val="0"/>
          <w:spacing w:val="0"/>
          <w:szCs w:val="19"/>
          <w:shd w:val="clear" w:color="auto" w:fill="FFFFFF"/>
        </w:rPr>
        <w:t xml:space="preserve"> równej 118,1 m</w:t>
      </w:r>
      <w:r w:rsidR="00086E69" w:rsidRPr="00086E69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BF7F97">
        <w:rPr>
          <w:b w:val="0"/>
          <w:spacing w:val="0"/>
          <w:szCs w:val="19"/>
          <w:shd w:val="clear" w:color="auto" w:fill="FFFFFF"/>
        </w:rPr>
        <w:t xml:space="preserve"> stanowiły jednostki należące do sekcji </w:t>
      </w:r>
      <w:r>
        <w:rPr>
          <w:b w:val="0"/>
          <w:spacing w:val="0"/>
          <w:szCs w:val="19"/>
          <w:shd w:val="clear" w:color="auto" w:fill="FFFFFF"/>
        </w:rPr>
        <w:t>d</w:t>
      </w:r>
      <w:r w:rsidRPr="00BF7F97">
        <w:rPr>
          <w:b w:val="0"/>
          <w:spacing w:val="0"/>
          <w:szCs w:val="19"/>
          <w:shd w:val="clear" w:color="auto" w:fill="FFFFFF"/>
        </w:rPr>
        <w:t xml:space="preserve">ziałalność </w:t>
      </w:r>
      <w:r w:rsidR="0047131A">
        <w:rPr>
          <w:b w:val="0"/>
          <w:spacing w:val="0"/>
          <w:szCs w:val="19"/>
          <w:shd w:val="clear" w:color="auto" w:fill="FFFFFF"/>
        </w:rPr>
        <w:t>związana z</w:t>
      </w:r>
      <w:r w:rsidR="001A0856">
        <w:rPr>
          <w:b w:val="0"/>
          <w:spacing w:val="0"/>
          <w:szCs w:val="19"/>
          <w:shd w:val="clear" w:color="auto" w:fill="FFFFFF"/>
        </w:rPr>
        <w:t> </w:t>
      </w:r>
      <w:r w:rsidR="0047131A">
        <w:rPr>
          <w:b w:val="0"/>
          <w:spacing w:val="0"/>
          <w:szCs w:val="19"/>
          <w:shd w:val="clear" w:color="auto" w:fill="FFFFFF"/>
        </w:rPr>
        <w:t>kulturą, rozrywką i rekreacją . W</w:t>
      </w:r>
      <w:r w:rsidR="0047131A" w:rsidRPr="0047131A">
        <w:rPr>
          <w:b w:val="0"/>
          <w:spacing w:val="0"/>
          <w:szCs w:val="19"/>
          <w:shd w:val="clear" w:color="auto" w:fill="FFFFFF"/>
        </w:rPr>
        <w:t xml:space="preserve"> grupie tej dominują ośrodki sportu i rekreacji wykorzystujące duże instalacje kolektorów słonecznych do podgrzewania wody głównie w</w:t>
      </w:r>
      <w:r w:rsidR="001A0856">
        <w:rPr>
          <w:b w:val="0"/>
          <w:spacing w:val="0"/>
          <w:szCs w:val="19"/>
          <w:shd w:val="clear" w:color="auto" w:fill="FFFFFF"/>
        </w:rPr>
        <w:t> </w:t>
      </w:r>
      <w:r w:rsidR="0047131A" w:rsidRPr="0047131A">
        <w:rPr>
          <w:b w:val="0"/>
          <w:spacing w:val="0"/>
          <w:szCs w:val="19"/>
          <w:shd w:val="clear" w:color="auto" w:fill="FFFFFF"/>
        </w:rPr>
        <w:t>basenach i pływalniach. Największa powierzchnia instalacji w tych jednostkach w 2022 r. wyniosła 511 m</w:t>
      </w:r>
      <w:r w:rsidR="0047131A" w:rsidRPr="00FD7FEE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="0047131A" w:rsidRPr="0047131A">
        <w:rPr>
          <w:b w:val="0"/>
          <w:spacing w:val="0"/>
          <w:szCs w:val="19"/>
          <w:shd w:val="clear" w:color="auto" w:fill="FFFFFF"/>
        </w:rPr>
        <w:t>.</w:t>
      </w:r>
      <w:r w:rsidR="00086E69">
        <w:rPr>
          <w:b w:val="0"/>
          <w:spacing w:val="0"/>
          <w:szCs w:val="19"/>
          <w:shd w:val="clear" w:color="auto" w:fill="FFFFFF"/>
        </w:rPr>
        <w:t xml:space="preserve"> </w:t>
      </w:r>
      <w:r w:rsidRPr="00425E04">
        <w:rPr>
          <w:b w:val="0"/>
          <w:spacing w:val="0"/>
          <w:szCs w:val="19"/>
          <w:shd w:val="clear" w:color="auto" w:fill="FFFFFF"/>
        </w:rPr>
        <w:t>Na kolejnym miejscu uplasowały się podmioty</w:t>
      </w:r>
      <w:r>
        <w:rPr>
          <w:b w:val="0"/>
          <w:spacing w:val="0"/>
          <w:szCs w:val="19"/>
          <w:shd w:val="clear" w:color="auto" w:fill="FFFFFF"/>
        </w:rPr>
        <w:t xml:space="preserve"> z </w:t>
      </w:r>
      <w:r w:rsidRPr="00425E04">
        <w:rPr>
          <w:b w:val="0"/>
          <w:spacing w:val="0"/>
          <w:szCs w:val="19"/>
          <w:shd w:val="clear" w:color="auto" w:fill="FFFFFF"/>
        </w:rPr>
        <w:t xml:space="preserve">sekcji </w:t>
      </w:r>
      <w:r>
        <w:rPr>
          <w:b w:val="0"/>
          <w:spacing w:val="0"/>
          <w:szCs w:val="19"/>
          <w:shd w:val="clear" w:color="auto" w:fill="FFFFFF"/>
        </w:rPr>
        <w:t>o</w:t>
      </w:r>
      <w:r w:rsidRPr="00425E04">
        <w:rPr>
          <w:b w:val="0"/>
          <w:spacing w:val="0"/>
          <w:szCs w:val="19"/>
          <w:shd w:val="clear" w:color="auto" w:fill="FFFFFF"/>
        </w:rPr>
        <w:t>pieka zdrowotna</w:t>
      </w:r>
      <w:r>
        <w:rPr>
          <w:b w:val="0"/>
          <w:spacing w:val="0"/>
          <w:szCs w:val="19"/>
          <w:shd w:val="clear" w:color="auto" w:fill="FFFFFF"/>
        </w:rPr>
        <w:t xml:space="preserve"> i </w:t>
      </w:r>
      <w:r w:rsidRPr="00425E04">
        <w:rPr>
          <w:b w:val="0"/>
          <w:spacing w:val="0"/>
          <w:szCs w:val="19"/>
          <w:shd w:val="clear" w:color="auto" w:fill="FFFFFF"/>
        </w:rPr>
        <w:t>pomoc społeczna ze średnią powierzchnią instalacji kolektorów słonecznych równą 1</w:t>
      </w:r>
      <w:r>
        <w:rPr>
          <w:b w:val="0"/>
          <w:spacing w:val="0"/>
          <w:szCs w:val="19"/>
          <w:shd w:val="clear" w:color="auto" w:fill="FFFFFF"/>
        </w:rPr>
        <w:t>11,6</w:t>
      </w:r>
      <w:r w:rsidRPr="00425E04">
        <w:rPr>
          <w:b w:val="0"/>
          <w:spacing w:val="0"/>
          <w:szCs w:val="19"/>
          <w:shd w:val="clear" w:color="auto" w:fill="FFFFFF"/>
        </w:rPr>
        <w:t xml:space="preserve"> m</w:t>
      </w:r>
      <w:r w:rsidRPr="00874037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4A42D3">
        <w:rPr>
          <w:b w:val="0"/>
          <w:spacing w:val="0"/>
          <w:szCs w:val="19"/>
          <w:shd w:val="clear" w:color="auto" w:fill="FFFFFF"/>
        </w:rPr>
        <w:t>.</w:t>
      </w:r>
      <w:r>
        <w:rPr>
          <w:b w:val="0"/>
          <w:spacing w:val="0"/>
          <w:szCs w:val="19"/>
          <w:shd w:val="clear" w:color="auto" w:fill="FFFFFF"/>
        </w:rPr>
        <w:t xml:space="preserve"> </w:t>
      </w:r>
      <w:r w:rsidR="00086E69">
        <w:rPr>
          <w:b w:val="0"/>
          <w:spacing w:val="0"/>
          <w:szCs w:val="19"/>
          <w:shd w:val="clear" w:color="auto" w:fill="FFFFFF"/>
        </w:rPr>
        <w:t>W</w:t>
      </w:r>
      <w:r>
        <w:rPr>
          <w:b w:val="0"/>
          <w:spacing w:val="0"/>
          <w:szCs w:val="19"/>
          <w:shd w:val="clear" w:color="auto" w:fill="FFFFFF"/>
        </w:rPr>
        <w:t> </w:t>
      </w:r>
      <w:r w:rsidRPr="00DD29C0">
        <w:rPr>
          <w:b w:val="0"/>
          <w:spacing w:val="0"/>
          <w:szCs w:val="19"/>
          <w:shd w:val="clear" w:color="auto" w:fill="FFFFFF"/>
        </w:rPr>
        <w:t>202</w:t>
      </w:r>
      <w:r>
        <w:rPr>
          <w:b w:val="0"/>
          <w:spacing w:val="0"/>
          <w:szCs w:val="19"/>
          <w:shd w:val="clear" w:color="auto" w:fill="FFFFFF"/>
        </w:rPr>
        <w:t>2</w:t>
      </w:r>
      <w:r w:rsidRPr="00DD29C0">
        <w:rPr>
          <w:b w:val="0"/>
          <w:spacing w:val="0"/>
          <w:szCs w:val="19"/>
          <w:shd w:val="clear" w:color="auto" w:fill="FFFFFF"/>
        </w:rPr>
        <w:t xml:space="preserve"> r</w:t>
      </w:r>
      <w:r w:rsidR="005929E5">
        <w:rPr>
          <w:b w:val="0"/>
          <w:spacing w:val="0"/>
          <w:szCs w:val="19"/>
          <w:shd w:val="clear" w:color="auto" w:fill="FFFFFF"/>
        </w:rPr>
        <w:t>.</w:t>
      </w:r>
      <w:r w:rsidRPr="00DD29C0">
        <w:rPr>
          <w:b w:val="0"/>
          <w:spacing w:val="0"/>
          <w:szCs w:val="19"/>
          <w:shd w:val="clear" w:color="auto" w:fill="FFFFFF"/>
        </w:rPr>
        <w:t xml:space="preserve"> powierzchnia największej instalacji</w:t>
      </w:r>
      <w:r>
        <w:rPr>
          <w:b w:val="0"/>
          <w:spacing w:val="0"/>
          <w:szCs w:val="19"/>
          <w:shd w:val="clear" w:color="auto" w:fill="FFFFFF"/>
        </w:rPr>
        <w:t xml:space="preserve"> w </w:t>
      </w:r>
      <w:r w:rsidRPr="00DD29C0">
        <w:rPr>
          <w:b w:val="0"/>
          <w:spacing w:val="0"/>
          <w:szCs w:val="19"/>
          <w:shd w:val="clear" w:color="auto" w:fill="FFFFFF"/>
        </w:rPr>
        <w:t xml:space="preserve"> tej sekcji PKD wyn</w:t>
      </w:r>
      <w:r w:rsidR="002B0F7A">
        <w:rPr>
          <w:b w:val="0"/>
          <w:spacing w:val="0"/>
          <w:szCs w:val="19"/>
          <w:shd w:val="clear" w:color="auto" w:fill="FFFFFF"/>
        </w:rPr>
        <w:t>iosła</w:t>
      </w:r>
      <w:r w:rsidRPr="00DD29C0">
        <w:rPr>
          <w:b w:val="0"/>
          <w:spacing w:val="0"/>
          <w:szCs w:val="19"/>
          <w:shd w:val="clear" w:color="auto" w:fill="FFFFFF"/>
        </w:rPr>
        <w:t xml:space="preserve"> </w:t>
      </w:r>
      <w:r>
        <w:rPr>
          <w:b w:val="0"/>
          <w:spacing w:val="0"/>
          <w:szCs w:val="19"/>
          <w:shd w:val="clear" w:color="auto" w:fill="FFFFFF"/>
        </w:rPr>
        <w:t>718</w:t>
      </w:r>
      <w:r w:rsidRPr="00DD29C0">
        <w:rPr>
          <w:b w:val="0"/>
          <w:spacing w:val="0"/>
          <w:szCs w:val="19"/>
          <w:shd w:val="clear" w:color="auto" w:fill="FFFFFF"/>
        </w:rPr>
        <w:t xml:space="preserve"> m</w:t>
      </w:r>
      <w:r w:rsidRPr="003A7190">
        <w:rPr>
          <w:b w:val="0"/>
          <w:spacing w:val="0"/>
          <w:szCs w:val="19"/>
          <w:shd w:val="clear" w:color="auto" w:fill="FFFFFF"/>
          <w:vertAlign w:val="superscript"/>
        </w:rPr>
        <w:t>2</w:t>
      </w:r>
      <w:r w:rsidRPr="00DD29C0">
        <w:rPr>
          <w:b w:val="0"/>
          <w:spacing w:val="0"/>
          <w:szCs w:val="19"/>
          <w:shd w:val="clear" w:color="auto" w:fill="FFFFFF"/>
        </w:rPr>
        <w:t>.</w:t>
      </w:r>
    </w:p>
    <w:p w14:paraId="0AC58457" w14:textId="77777777" w:rsidR="00464049" w:rsidRDefault="004B51D4" w:rsidP="004B51D4">
      <w:pPr>
        <w:pStyle w:val="tytuwykresumapytablicy"/>
        <w:ind w:left="0" w:firstLine="0"/>
        <w:rPr>
          <w:color w:val="000000" w:themeColor="text1"/>
          <w:szCs w:val="19"/>
        </w:rPr>
      </w:pPr>
      <w:r w:rsidRPr="004A42D3">
        <w:rPr>
          <w:color w:val="000000" w:themeColor="text1"/>
          <w:szCs w:val="19"/>
        </w:rPr>
        <w:t xml:space="preserve">Wykres </w:t>
      </w:r>
      <w:r>
        <w:rPr>
          <w:color w:val="000000" w:themeColor="text1"/>
          <w:szCs w:val="19"/>
        </w:rPr>
        <w:t>5</w:t>
      </w:r>
      <w:r w:rsidRPr="004A42D3">
        <w:rPr>
          <w:color w:val="000000" w:themeColor="text1"/>
          <w:szCs w:val="19"/>
        </w:rPr>
        <w:t>. Średnia powierzchnia kolektorów słonecznych</w:t>
      </w:r>
      <w:r>
        <w:rPr>
          <w:color w:val="000000" w:themeColor="text1"/>
          <w:szCs w:val="19"/>
        </w:rPr>
        <w:t xml:space="preserve"> w </w:t>
      </w:r>
      <w:r w:rsidRPr="004A42D3">
        <w:rPr>
          <w:color w:val="000000" w:themeColor="text1"/>
          <w:szCs w:val="19"/>
        </w:rPr>
        <w:t>podmiotach gospodarki narodowej według sekcji PKD</w:t>
      </w:r>
    </w:p>
    <w:p w14:paraId="5672AC49" w14:textId="77777777" w:rsidR="00FD0231" w:rsidRDefault="00464049" w:rsidP="004B51D4">
      <w:pPr>
        <w:pStyle w:val="tytuwykresumapytablicy"/>
        <w:ind w:left="0" w:firstLine="0"/>
        <w:rPr>
          <w:color w:val="000000" w:themeColor="text1"/>
          <w:szCs w:val="19"/>
        </w:rPr>
      </w:pPr>
      <w:r>
        <w:rPr>
          <w:noProof/>
          <w:color w:val="000000" w:themeColor="text1"/>
          <w:szCs w:val="19"/>
        </w:rPr>
        <w:drawing>
          <wp:inline distT="0" distB="0" distL="0" distR="0" wp14:anchorId="0B05A5D5" wp14:editId="72B78B82">
            <wp:extent cx="5072380" cy="3499485"/>
            <wp:effectExtent l="0" t="0" r="0" b="0"/>
            <wp:docPr id="25" name="Obraz 25" descr="Wykres 5. Średnia powierzchnia kolektorów słonecznych w podmiotach gospodarki narodowej według sekcji PKD.&#10;Na wykresie słupkowym zaprezentowano średnia powierzchnię kolektorów słonecznych w podmiotach gospodarki narodowej według sekcji PKD w latach 2021 i 2022 dla województwa podkarpackiego. 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380" cy="3499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484C95" w14:textId="77777777" w:rsidR="004B51D4" w:rsidRPr="00874037" w:rsidRDefault="004B51D4" w:rsidP="004B51D4">
      <w:pPr>
        <w:spacing w:line="288" w:lineRule="auto"/>
        <w:rPr>
          <w:szCs w:val="19"/>
        </w:rPr>
      </w:pPr>
      <w:r w:rsidRPr="004A42D3">
        <w:rPr>
          <w:szCs w:val="19"/>
        </w:rPr>
        <w:t>W strukturze powierzchni zainstalowanych kolektorów słonecznych największy udział stanowiły jednostki</w:t>
      </w:r>
      <w:r>
        <w:rPr>
          <w:szCs w:val="19"/>
        </w:rPr>
        <w:t xml:space="preserve"> z </w:t>
      </w:r>
      <w:r w:rsidRPr="004A42D3">
        <w:rPr>
          <w:szCs w:val="19"/>
        </w:rPr>
        <w:t xml:space="preserve">sekcji </w:t>
      </w:r>
      <w:r>
        <w:rPr>
          <w:szCs w:val="19"/>
        </w:rPr>
        <w:t>o</w:t>
      </w:r>
      <w:r w:rsidRPr="004A42D3">
        <w:rPr>
          <w:szCs w:val="19"/>
        </w:rPr>
        <w:t>pieka zdrowotna</w:t>
      </w:r>
      <w:r>
        <w:rPr>
          <w:szCs w:val="19"/>
        </w:rPr>
        <w:t xml:space="preserve"> i </w:t>
      </w:r>
      <w:r w:rsidRPr="004A42D3">
        <w:rPr>
          <w:szCs w:val="19"/>
        </w:rPr>
        <w:t>pomoc społeczna.</w:t>
      </w:r>
      <w:r>
        <w:rPr>
          <w:szCs w:val="19"/>
        </w:rPr>
        <w:t xml:space="preserve"> </w:t>
      </w:r>
      <w:r w:rsidR="00FD7FEE">
        <w:rPr>
          <w:szCs w:val="19"/>
        </w:rPr>
        <w:t>W</w:t>
      </w:r>
      <w:r>
        <w:rPr>
          <w:szCs w:val="19"/>
        </w:rPr>
        <w:t> </w:t>
      </w:r>
      <w:r w:rsidRPr="004A42D3">
        <w:rPr>
          <w:szCs w:val="19"/>
        </w:rPr>
        <w:t>202</w:t>
      </w:r>
      <w:r>
        <w:rPr>
          <w:szCs w:val="19"/>
        </w:rPr>
        <w:t>2</w:t>
      </w:r>
      <w:r w:rsidRPr="004A42D3">
        <w:rPr>
          <w:szCs w:val="19"/>
        </w:rPr>
        <w:t xml:space="preserve"> r. wyniósł on 32,0% ogólnej powierzchni kolektorów słonecznych</w:t>
      </w:r>
      <w:r>
        <w:rPr>
          <w:szCs w:val="19"/>
        </w:rPr>
        <w:t xml:space="preserve"> w </w:t>
      </w:r>
      <w:r w:rsidRPr="004A42D3">
        <w:rPr>
          <w:szCs w:val="19"/>
        </w:rPr>
        <w:t>województwie. Na kolejnym miejscu usytuowały się podmioty</w:t>
      </w:r>
      <w:r>
        <w:rPr>
          <w:szCs w:val="19"/>
        </w:rPr>
        <w:t xml:space="preserve"> z </w:t>
      </w:r>
      <w:r w:rsidRPr="004A42D3">
        <w:rPr>
          <w:szCs w:val="19"/>
        </w:rPr>
        <w:t xml:space="preserve">sekcji </w:t>
      </w:r>
      <w:r>
        <w:rPr>
          <w:szCs w:val="19"/>
        </w:rPr>
        <w:t>d</w:t>
      </w:r>
      <w:r w:rsidRPr="00655767">
        <w:rPr>
          <w:szCs w:val="19"/>
        </w:rPr>
        <w:t xml:space="preserve">ziałalność </w:t>
      </w:r>
      <w:r w:rsidR="001A0856">
        <w:rPr>
          <w:szCs w:val="19"/>
        </w:rPr>
        <w:t>związana z kulturą, rozrywką i rekreacją</w:t>
      </w:r>
      <w:r>
        <w:rPr>
          <w:szCs w:val="19"/>
        </w:rPr>
        <w:t>, gdzie udział ten wyniósł</w:t>
      </w:r>
      <w:r w:rsidRPr="00D3412E">
        <w:rPr>
          <w:szCs w:val="19"/>
        </w:rPr>
        <w:t xml:space="preserve"> </w:t>
      </w:r>
      <w:r w:rsidR="001A0856">
        <w:rPr>
          <w:szCs w:val="19"/>
        </w:rPr>
        <w:t>20,2</w:t>
      </w:r>
      <w:r w:rsidRPr="00425E04">
        <w:rPr>
          <w:szCs w:val="19"/>
        </w:rPr>
        <w:t>% oraz jednostki</w:t>
      </w:r>
      <w:r>
        <w:rPr>
          <w:szCs w:val="19"/>
        </w:rPr>
        <w:t xml:space="preserve"> z </w:t>
      </w:r>
      <w:r w:rsidRPr="00874037">
        <w:rPr>
          <w:szCs w:val="19"/>
        </w:rPr>
        <w:t xml:space="preserve">sekcji </w:t>
      </w:r>
      <w:r>
        <w:rPr>
          <w:szCs w:val="19"/>
        </w:rPr>
        <w:t>e</w:t>
      </w:r>
      <w:r w:rsidRPr="00874037">
        <w:rPr>
          <w:szCs w:val="19"/>
        </w:rPr>
        <w:t>dukacja użytkujące 16,</w:t>
      </w:r>
      <w:r>
        <w:rPr>
          <w:szCs w:val="19"/>
        </w:rPr>
        <w:t>3</w:t>
      </w:r>
      <w:r w:rsidRPr="00874037">
        <w:rPr>
          <w:szCs w:val="19"/>
        </w:rPr>
        <w:t>% ogólnej powierzchni kolektorów słonecznych zanotowanych</w:t>
      </w:r>
      <w:r>
        <w:rPr>
          <w:szCs w:val="19"/>
        </w:rPr>
        <w:t xml:space="preserve"> w </w:t>
      </w:r>
      <w:r w:rsidRPr="00874037">
        <w:rPr>
          <w:szCs w:val="19"/>
        </w:rPr>
        <w:t>omawianym roku</w:t>
      </w:r>
      <w:r>
        <w:rPr>
          <w:szCs w:val="19"/>
        </w:rPr>
        <w:t xml:space="preserve"> w </w:t>
      </w:r>
      <w:r w:rsidRPr="00874037">
        <w:rPr>
          <w:szCs w:val="19"/>
        </w:rPr>
        <w:t>województwie podkarpackim.</w:t>
      </w:r>
    </w:p>
    <w:p w14:paraId="58AE9E5C" w14:textId="77777777" w:rsidR="0043314B" w:rsidRDefault="004B51D4" w:rsidP="004B51D4">
      <w:pPr>
        <w:pStyle w:val="Legenda"/>
        <w:keepNext/>
        <w:spacing w:before="360" w:after="120"/>
        <w:rPr>
          <w:b/>
          <w:i w:val="0"/>
          <w:color w:val="000000" w:themeColor="text1"/>
          <w:sz w:val="19"/>
          <w:szCs w:val="19"/>
        </w:rPr>
      </w:pPr>
      <w:r w:rsidRPr="00677B57">
        <w:rPr>
          <w:b/>
          <w:i w:val="0"/>
          <w:color w:val="000000" w:themeColor="text1"/>
          <w:sz w:val="19"/>
          <w:szCs w:val="19"/>
        </w:rPr>
        <w:lastRenderedPageBreak/>
        <w:t xml:space="preserve">Wykres </w:t>
      </w:r>
      <w:r>
        <w:rPr>
          <w:b/>
          <w:i w:val="0"/>
          <w:color w:val="000000" w:themeColor="text1"/>
          <w:sz w:val="19"/>
          <w:szCs w:val="19"/>
        </w:rPr>
        <w:t>6</w:t>
      </w:r>
      <w:r w:rsidRPr="00677B57">
        <w:rPr>
          <w:b/>
          <w:i w:val="0"/>
          <w:color w:val="000000" w:themeColor="text1"/>
          <w:sz w:val="19"/>
          <w:szCs w:val="19"/>
        </w:rPr>
        <w:t xml:space="preserve">. </w:t>
      </w:r>
      <w:r>
        <w:rPr>
          <w:b/>
          <w:i w:val="0"/>
          <w:color w:val="000000" w:themeColor="text1"/>
          <w:sz w:val="19"/>
          <w:szCs w:val="19"/>
        </w:rPr>
        <w:t>P</w:t>
      </w:r>
      <w:r w:rsidRPr="00677B57">
        <w:rPr>
          <w:b/>
          <w:i w:val="0"/>
          <w:color w:val="000000" w:themeColor="text1"/>
          <w:sz w:val="19"/>
          <w:szCs w:val="19"/>
        </w:rPr>
        <w:t>owierzchni</w:t>
      </w:r>
      <w:r>
        <w:rPr>
          <w:b/>
          <w:i w:val="0"/>
          <w:color w:val="000000" w:themeColor="text1"/>
          <w:sz w:val="19"/>
          <w:szCs w:val="19"/>
        </w:rPr>
        <w:t>a</w:t>
      </w:r>
      <w:r w:rsidRPr="00677B57">
        <w:rPr>
          <w:b/>
          <w:i w:val="0"/>
          <w:color w:val="000000" w:themeColor="text1"/>
          <w:sz w:val="19"/>
          <w:szCs w:val="19"/>
        </w:rPr>
        <w:t xml:space="preserve"> </w:t>
      </w:r>
      <w:r w:rsidR="00876BED">
        <w:rPr>
          <w:b/>
          <w:i w:val="0"/>
          <w:color w:val="000000" w:themeColor="text1"/>
          <w:sz w:val="19"/>
          <w:szCs w:val="19"/>
        </w:rPr>
        <w:t>eksploatowanych</w:t>
      </w:r>
      <w:r w:rsidRPr="00677B57">
        <w:rPr>
          <w:b/>
          <w:i w:val="0"/>
          <w:color w:val="000000" w:themeColor="text1"/>
          <w:sz w:val="19"/>
          <w:szCs w:val="19"/>
        </w:rPr>
        <w:t xml:space="preserve"> kolektorów</w:t>
      </w:r>
      <w:r>
        <w:rPr>
          <w:b/>
          <w:i w:val="0"/>
          <w:color w:val="000000" w:themeColor="text1"/>
          <w:sz w:val="19"/>
          <w:szCs w:val="19"/>
        </w:rPr>
        <w:t xml:space="preserve"> w </w:t>
      </w:r>
      <w:r w:rsidRPr="00677B57">
        <w:rPr>
          <w:b/>
          <w:i w:val="0"/>
          <w:color w:val="000000" w:themeColor="text1"/>
          <w:sz w:val="19"/>
          <w:szCs w:val="19"/>
        </w:rPr>
        <w:t>podmiotach gospodarki narodowej według sekcji PK</w:t>
      </w:r>
      <w:r w:rsidR="0043314B">
        <w:rPr>
          <w:b/>
          <w:i w:val="0"/>
          <w:color w:val="000000" w:themeColor="text1"/>
          <w:sz w:val="19"/>
          <w:szCs w:val="19"/>
        </w:rPr>
        <w:t>D</w:t>
      </w:r>
      <w:r w:rsidR="00876BED">
        <w:rPr>
          <w:b/>
          <w:i w:val="0"/>
          <w:color w:val="000000" w:themeColor="text1"/>
          <w:sz w:val="19"/>
          <w:szCs w:val="19"/>
        </w:rPr>
        <w:t xml:space="preserve"> w 2022 r.</w:t>
      </w:r>
    </w:p>
    <w:p w14:paraId="3DFE0C09" w14:textId="77777777" w:rsidR="00FD0231" w:rsidRDefault="00876BED" w:rsidP="004B51D4">
      <w:pPr>
        <w:pStyle w:val="Legenda"/>
        <w:keepNext/>
        <w:spacing w:before="360" w:after="120"/>
        <w:rPr>
          <w:b/>
          <w:i w:val="0"/>
          <w:color w:val="000000" w:themeColor="text1"/>
          <w:sz w:val="19"/>
          <w:szCs w:val="19"/>
        </w:rPr>
      </w:pPr>
      <w:r w:rsidRPr="0080707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66FDDBC" wp14:editId="0C9A312B">
                <wp:simplePos x="0" y="0"/>
                <wp:positionH relativeFrom="page">
                  <wp:posOffset>5767866</wp:posOffset>
                </wp:positionH>
                <wp:positionV relativeFrom="paragraph">
                  <wp:posOffset>615315</wp:posOffset>
                </wp:positionV>
                <wp:extent cx="1727835" cy="1291390"/>
                <wp:effectExtent l="0" t="0" r="0" b="4445"/>
                <wp:wrapNone/>
                <wp:docPr id="43" name="Pole tekstowe 43" descr="Udział w powierzchni- sekcja Opieka zdrowotna i pomoc społeczna&#10;&#10;W 2022 r. 32,0% ogólnej powierzchni eksploatowanych kolektorów słonecznych wykazały podmioty z sekcji Opieka zdrowotna i pomoc społeczn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7835" cy="1291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C1B737" w14:textId="77777777" w:rsidR="004B51D4" w:rsidRPr="00425E04" w:rsidRDefault="004B51D4" w:rsidP="004B51D4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i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Pr="0065576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</w:t>
                            </w:r>
                            <w:r w:rsidRPr="00D3412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32</w:t>
                            </w:r>
                            <w:r w:rsidRPr="00425E0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,0% ogólnej powierzchni eksploatowanych kolektorów słonecznych wykazały podmioty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 </w:t>
                            </w:r>
                            <w:r w:rsidRPr="00425E0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sekcji Opieka zdrowotna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i </w:t>
                            </w:r>
                            <w:r w:rsidRPr="00425E0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pomoc społeczna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FDDBC" id="Pole tekstowe 43" o:spid="_x0000_s1031" type="#_x0000_t202" alt="Udział w powierzchni- sekcja Opieka zdrowotna i pomoc społeczna&#10;&#10;W 2022 r. 32,0% ogólnej powierzchni eksploatowanych kolektorów słonecznych wykazały podmioty z sekcji Opieka zdrowotna i pomoc społeczna" style="position:absolute;margin-left:454.15pt;margin-top:48.45pt;width:136.05pt;height:101.7pt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" filled="f" stroked="f" strokeweight=".5pt">
                <v:textbox>
                  <w:txbxContent>
                    <w:p w14:paraId="2CC1B737" w14:textId="77777777" w:rsidR="004B51D4" w:rsidRPr="00425E04" w:rsidRDefault="004B51D4" w:rsidP="004B51D4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i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202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Pr="0065576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</w:t>
                      </w:r>
                      <w:r w:rsidRPr="00D3412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32</w:t>
                      </w:r>
                      <w:r w:rsidRPr="00425E0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,0% ogólnej powierzchni eksploatowanych kolektorów słonecznych wykazały podmioty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 </w:t>
                      </w:r>
                      <w:r w:rsidRPr="00425E0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sekcji Opieka zdrowotna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i </w:t>
                      </w:r>
                      <w:r w:rsidRPr="00425E0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pomoc społeczna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3314B">
        <w:rPr>
          <w:b/>
          <w:i w:val="0"/>
          <w:noProof/>
          <w:color w:val="000000" w:themeColor="text1"/>
          <w:sz w:val="19"/>
          <w:szCs w:val="19"/>
        </w:rPr>
        <w:drawing>
          <wp:inline distT="0" distB="0" distL="0" distR="0" wp14:anchorId="125CF71F" wp14:editId="13811218">
            <wp:extent cx="5066030" cy="2585085"/>
            <wp:effectExtent l="0" t="0" r="0" b="0"/>
            <wp:docPr id="26" name="Obraz 26" descr="Wykres 6. Powierzchnia eksploatowanych kolektorów w podmiotach gospodarki narodowej według sekcji PKD w 2022 r.&#10;Na wykresie pierścieniowym zaprezentowano procentową strukturę powierzchni zainstalowanych kolektorów w podmiotach gospodarki narodowej według sekcji PKD w 2022 r. dla województwa podkarpackiego. Dane do wykresu dostępne są w załączonym pliku Excel.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030" cy="258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207C3A" w14:textId="77777777" w:rsidR="004B51D4" w:rsidRPr="00E01562" w:rsidRDefault="004B51D4" w:rsidP="004B51D4">
      <w:pPr>
        <w:spacing w:before="440" w:after="0" w:line="288" w:lineRule="auto"/>
        <w:rPr>
          <w:rFonts w:eastAsia="Times New Roman" w:cs="Times New Roman"/>
          <w:b/>
          <w:bCs/>
          <w:color w:val="001D77"/>
          <w:szCs w:val="24"/>
          <w:lang w:eastAsia="pl-PL"/>
        </w:rPr>
      </w:pPr>
      <w:r>
        <w:rPr>
          <w:rFonts w:eastAsia="Times New Roman" w:cs="Times New Roman"/>
          <w:b/>
          <w:bCs/>
          <w:color w:val="001D77"/>
          <w:szCs w:val="24"/>
          <w:lang w:eastAsia="pl-PL"/>
        </w:rPr>
        <w:t>Kolektory słoneczne w ujęciu terytorialnym</w:t>
      </w:r>
    </w:p>
    <w:p w14:paraId="374A976F" w14:textId="77777777" w:rsidR="004B51D4" w:rsidRDefault="004B51D4" w:rsidP="004B51D4">
      <w:pPr>
        <w:spacing w:line="288" w:lineRule="auto"/>
        <w:rPr>
          <w:szCs w:val="19"/>
        </w:rPr>
      </w:pPr>
      <w:r>
        <w:rPr>
          <w:szCs w:val="19"/>
        </w:rPr>
        <w:t xml:space="preserve">Udział powierzchni kolektorów słonecznych zainstalowanych w powiatach województwa podkarpackiego nie rozkłada się równomiernie. </w:t>
      </w:r>
      <w:r w:rsidRPr="00C077CA">
        <w:rPr>
          <w:szCs w:val="19"/>
        </w:rPr>
        <w:t>Największy udział</w:t>
      </w:r>
      <w:r>
        <w:rPr>
          <w:szCs w:val="19"/>
        </w:rPr>
        <w:t xml:space="preserve"> w </w:t>
      </w:r>
      <w:r w:rsidRPr="00C077CA">
        <w:rPr>
          <w:szCs w:val="19"/>
        </w:rPr>
        <w:t>powierzchni ogółem wykazano</w:t>
      </w:r>
      <w:r>
        <w:rPr>
          <w:szCs w:val="19"/>
        </w:rPr>
        <w:t xml:space="preserve"> w Rzeszowie</w:t>
      </w:r>
      <w:r w:rsidRPr="00C077CA">
        <w:rPr>
          <w:szCs w:val="19"/>
        </w:rPr>
        <w:t xml:space="preserve"> (12,</w:t>
      </w:r>
      <w:r>
        <w:rPr>
          <w:szCs w:val="19"/>
        </w:rPr>
        <w:t>6</w:t>
      </w:r>
      <w:r w:rsidRPr="00C077CA">
        <w:rPr>
          <w:szCs w:val="19"/>
        </w:rPr>
        <w:t>%), następnie</w:t>
      </w:r>
      <w:r>
        <w:rPr>
          <w:szCs w:val="19"/>
        </w:rPr>
        <w:t xml:space="preserve"> w </w:t>
      </w:r>
      <w:r w:rsidRPr="00C077CA">
        <w:rPr>
          <w:szCs w:val="19"/>
        </w:rPr>
        <w:t>powiecie dębickim (</w:t>
      </w:r>
      <w:r>
        <w:rPr>
          <w:szCs w:val="19"/>
        </w:rPr>
        <w:t>8</w:t>
      </w:r>
      <w:r w:rsidRPr="00C077CA">
        <w:rPr>
          <w:szCs w:val="19"/>
        </w:rPr>
        <w:t>,</w:t>
      </w:r>
      <w:r>
        <w:rPr>
          <w:szCs w:val="19"/>
        </w:rPr>
        <w:t>0</w:t>
      </w:r>
      <w:r w:rsidRPr="00C077CA">
        <w:rPr>
          <w:szCs w:val="19"/>
        </w:rPr>
        <w:t>%)</w:t>
      </w:r>
      <w:r>
        <w:rPr>
          <w:szCs w:val="19"/>
        </w:rPr>
        <w:t xml:space="preserve"> i </w:t>
      </w:r>
      <w:r w:rsidRPr="00C077CA">
        <w:rPr>
          <w:szCs w:val="19"/>
        </w:rPr>
        <w:t>rzeszowskim (7,</w:t>
      </w:r>
      <w:r>
        <w:rPr>
          <w:szCs w:val="19"/>
        </w:rPr>
        <w:t>0</w:t>
      </w:r>
      <w:r w:rsidRPr="00C077CA">
        <w:rPr>
          <w:szCs w:val="19"/>
        </w:rPr>
        <w:t>%). Najmniejsz</w:t>
      </w:r>
      <w:r w:rsidR="005929E5">
        <w:rPr>
          <w:szCs w:val="19"/>
        </w:rPr>
        <w:t>y</w:t>
      </w:r>
      <w:r w:rsidRPr="00C077CA">
        <w:rPr>
          <w:szCs w:val="19"/>
        </w:rPr>
        <w:t xml:space="preserve"> udział</w:t>
      </w:r>
      <w:r w:rsidR="005929E5">
        <w:rPr>
          <w:szCs w:val="19"/>
        </w:rPr>
        <w:t xml:space="preserve"> </w:t>
      </w:r>
      <w:r w:rsidRPr="00C077CA">
        <w:rPr>
          <w:szCs w:val="19"/>
        </w:rPr>
        <w:t>odnotowano</w:t>
      </w:r>
      <w:r>
        <w:rPr>
          <w:szCs w:val="19"/>
        </w:rPr>
        <w:t xml:space="preserve"> w </w:t>
      </w:r>
      <w:r w:rsidRPr="00C077CA">
        <w:rPr>
          <w:szCs w:val="19"/>
        </w:rPr>
        <w:t>powi</w:t>
      </w:r>
      <w:r w:rsidR="005929E5">
        <w:rPr>
          <w:szCs w:val="19"/>
        </w:rPr>
        <w:t>ecie</w:t>
      </w:r>
      <w:r>
        <w:rPr>
          <w:szCs w:val="19"/>
        </w:rPr>
        <w:t xml:space="preserve"> </w:t>
      </w:r>
      <w:r w:rsidRPr="00C077CA">
        <w:rPr>
          <w:szCs w:val="19"/>
        </w:rPr>
        <w:t>kolbuszowskim (1,0%)</w:t>
      </w:r>
      <w:r w:rsidR="005929E5">
        <w:rPr>
          <w:szCs w:val="19"/>
        </w:rPr>
        <w:t>, a następnie</w:t>
      </w:r>
      <w:r>
        <w:rPr>
          <w:szCs w:val="19"/>
        </w:rPr>
        <w:t xml:space="preserve"> </w:t>
      </w:r>
      <w:r w:rsidR="00876BED">
        <w:rPr>
          <w:szCs w:val="19"/>
        </w:rPr>
        <w:t>w</w:t>
      </w:r>
      <w:r>
        <w:rPr>
          <w:szCs w:val="19"/>
        </w:rPr>
        <w:t> tarnobrzeskim</w:t>
      </w:r>
      <w:r w:rsidRPr="00C077CA">
        <w:rPr>
          <w:szCs w:val="19"/>
        </w:rPr>
        <w:t xml:space="preserve"> (1,</w:t>
      </w:r>
      <w:r>
        <w:rPr>
          <w:szCs w:val="19"/>
        </w:rPr>
        <w:t>3</w:t>
      </w:r>
      <w:r w:rsidRPr="00C077CA">
        <w:rPr>
          <w:szCs w:val="19"/>
        </w:rPr>
        <w:t>%).</w:t>
      </w:r>
    </w:p>
    <w:p w14:paraId="43A05969" w14:textId="4D5881D5" w:rsidR="004B51D4" w:rsidRDefault="004B51D4" w:rsidP="004B51D4">
      <w:pPr>
        <w:spacing w:before="360" w:line="240" w:lineRule="auto"/>
        <w:rPr>
          <w:b/>
          <w:color w:val="000000" w:themeColor="text1"/>
          <w:szCs w:val="19"/>
        </w:rPr>
      </w:pPr>
      <w:r w:rsidRPr="004A42D3">
        <w:rPr>
          <w:b/>
          <w:color w:val="000000" w:themeColor="text1"/>
          <w:szCs w:val="19"/>
        </w:rPr>
        <w:t xml:space="preserve">Mapa </w:t>
      </w:r>
      <w:r w:rsidRPr="004A42D3">
        <w:rPr>
          <w:b/>
          <w:i/>
          <w:color w:val="000000" w:themeColor="text1"/>
          <w:szCs w:val="19"/>
        </w:rPr>
        <w:fldChar w:fldCharType="begin"/>
      </w:r>
      <w:r w:rsidRPr="004A42D3">
        <w:rPr>
          <w:b/>
          <w:color w:val="000000" w:themeColor="text1"/>
          <w:szCs w:val="19"/>
        </w:rPr>
        <w:instrText xml:space="preserve"> SEQ Mapa \* ARABIC </w:instrText>
      </w:r>
      <w:r w:rsidRPr="004A42D3">
        <w:rPr>
          <w:b/>
          <w:i/>
          <w:color w:val="000000" w:themeColor="text1"/>
          <w:szCs w:val="19"/>
        </w:rPr>
        <w:fldChar w:fldCharType="separate"/>
      </w:r>
      <w:r w:rsidR="00812517">
        <w:rPr>
          <w:b/>
          <w:noProof/>
          <w:color w:val="000000" w:themeColor="text1"/>
          <w:szCs w:val="19"/>
        </w:rPr>
        <w:t>1</w:t>
      </w:r>
      <w:r w:rsidRPr="004A42D3">
        <w:rPr>
          <w:b/>
          <w:i/>
          <w:color w:val="000000" w:themeColor="text1"/>
          <w:szCs w:val="19"/>
        </w:rPr>
        <w:fldChar w:fldCharType="end"/>
      </w:r>
      <w:r w:rsidRPr="004A42D3">
        <w:rPr>
          <w:b/>
          <w:color w:val="000000" w:themeColor="text1"/>
          <w:szCs w:val="19"/>
        </w:rPr>
        <w:t>.</w:t>
      </w:r>
      <w:r>
        <w:rPr>
          <w:b/>
          <w:color w:val="000000" w:themeColor="text1"/>
          <w:szCs w:val="19"/>
        </w:rPr>
        <w:t xml:space="preserve"> </w:t>
      </w:r>
      <w:r w:rsidRPr="004A42D3">
        <w:rPr>
          <w:b/>
          <w:color w:val="000000" w:themeColor="text1"/>
          <w:szCs w:val="19"/>
        </w:rPr>
        <w:t>Udział powierzchni kolektorów zainstalowanych</w:t>
      </w:r>
      <w:r>
        <w:rPr>
          <w:b/>
          <w:color w:val="000000" w:themeColor="text1"/>
          <w:szCs w:val="19"/>
        </w:rPr>
        <w:t xml:space="preserve"> w powiatach w </w:t>
      </w:r>
      <w:r w:rsidRPr="004A42D3">
        <w:rPr>
          <w:b/>
          <w:color w:val="000000" w:themeColor="text1"/>
          <w:szCs w:val="19"/>
        </w:rPr>
        <w:t>powierzchni kolektorów zainstalowanych</w:t>
      </w:r>
      <w:r>
        <w:rPr>
          <w:b/>
          <w:color w:val="000000" w:themeColor="text1"/>
          <w:szCs w:val="19"/>
        </w:rPr>
        <w:t xml:space="preserve"> w </w:t>
      </w:r>
      <w:r w:rsidRPr="004A42D3">
        <w:rPr>
          <w:b/>
          <w:color w:val="000000" w:themeColor="text1"/>
          <w:szCs w:val="19"/>
        </w:rPr>
        <w:t>województwie podkarpackim</w:t>
      </w:r>
      <w:r>
        <w:rPr>
          <w:b/>
          <w:color w:val="000000" w:themeColor="text1"/>
          <w:szCs w:val="19"/>
        </w:rPr>
        <w:t xml:space="preserve"> w </w:t>
      </w:r>
      <w:r w:rsidRPr="004A42D3">
        <w:rPr>
          <w:b/>
          <w:color w:val="000000" w:themeColor="text1"/>
          <w:szCs w:val="19"/>
        </w:rPr>
        <w:t>202</w:t>
      </w:r>
      <w:r w:rsidR="0043314B">
        <w:rPr>
          <w:b/>
          <w:color w:val="000000" w:themeColor="text1"/>
          <w:szCs w:val="19"/>
        </w:rPr>
        <w:t>2</w:t>
      </w:r>
      <w:r w:rsidRPr="004A42D3">
        <w:rPr>
          <w:b/>
          <w:color w:val="000000" w:themeColor="text1"/>
          <w:szCs w:val="19"/>
        </w:rPr>
        <w:t xml:space="preserve"> r</w:t>
      </w:r>
      <w:r>
        <w:rPr>
          <w:b/>
          <w:color w:val="000000" w:themeColor="text1"/>
          <w:szCs w:val="19"/>
        </w:rPr>
        <w:t>.</w:t>
      </w:r>
    </w:p>
    <w:p w14:paraId="7992F40C" w14:textId="77777777" w:rsidR="0023431C" w:rsidRDefault="004B51D4" w:rsidP="004B51D4">
      <w:pPr>
        <w:spacing w:before="360" w:line="240" w:lineRule="auto"/>
        <w:rPr>
          <w:szCs w:val="19"/>
        </w:rPr>
      </w:pPr>
      <w:r>
        <w:rPr>
          <w:b/>
          <w:noProof/>
          <w:color w:val="000000" w:themeColor="text1"/>
          <w:szCs w:val="19"/>
        </w:rPr>
        <w:drawing>
          <wp:inline distT="0" distB="0" distL="0" distR="0" wp14:anchorId="599FCE2D" wp14:editId="62B57BAC">
            <wp:extent cx="3520696" cy="3901468"/>
            <wp:effectExtent l="0" t="0" r="3810" b="3810"/>
            <wp:docPr id="39" name="Obraz 39" descr="Mapa 1. Udział powierzchni kolektorów zainstalowanych w powiatach w powierzchni kolektorów zainstalowanych w województwie podkarpackim w 2022 r.&#10;Na mapie przedstawiono procentowy udział powierzchni kolektorów zainstalowanych w danym powiecie w powierzchni kolektorów zainstalowanych w województwie podkarpackim w 2022 r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093" cy="39140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A96793" w14:textId="77777777" w:rsidR="004B51D4" w:rsidRDefault="004B51D4" w:rsidP="004B51D4">
      <w:pPr>
        <w:spacing w:before="360" w:line="240" w:lineRule="auto"/>
        <w:rPr>
          <w:szCs w:val="19"/>
        </w:rPr>
      </w:pPr>
      <w:r>
        <w:rPr>
          <w:szCs w:val="19"/>
        </w:rPr>
        <w:lastRenderedPageBreak/>
        <w:t xml:space="preserve">W </w:t>
      </w:r>
      <w:r w:rsidRPr="001C2BAA">
        <w:rPr>
          <w:szCs w:val="19"/>
        </w:rPr>
        <w:t xml:space="preserve">przypadku cytowania danych Głównego Urzędu Statystycznego prosimy o zamieszczenie informacji: „Źródło danych GUS”, a w przypadku publikowania obliczeń dokonanych na danych opublikowanych przez </w:t>
      </w:r>
      <w:r>
        <w:rPr>
          <w:szCs w:val="19"/>
        </w:rPr>
        <w:t>Urząd Statystyczny w Rzeszowie p</w:t>
      </w:r>
      <w:r w:rsidRPr="001C2BAA">
        <w:rPr>
          <w:szCs w:val="19"/>
        </w:rPr>
        <w:t>rosimy o zamieszczenie informacji: „Opracowanie własne na podstawie danych GU</w:t>
      </w:r>
      <w:r>
        <w:rPr>
          <w:szCs w:val="19"/>
        </w:rPr>
        <w:t>S”.</w:t>
      </w:r>
    </w:p>
    <w:p w14:paraId="1EF72595" w14:textId="77777777" w:rsidR="00F4449C" w:rsidRPr="00B06E46" w:rsidRDefault="00F4449C" w:rsidP="000F0082">
      <w:pPr>
        <w:suppressAutoHyphens/>
        <w:rPr>
          <w:szCs w:val="19"/>
        </w:rPr>
        <w:sectPr w:rsidR="00F4449C" w:rsidRPr="00B06E46" w:rsidSect="00D73DEA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340" w:footer="56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B51D4" w14:paraId="7BA75008" w14:textId="77777777" w:rsidTr="007D2D4A">
        <w:trPr>
          <w:trHeight w:val="1626"/>
        </w:trPr>
        <w:tc>
          <w:tcPr>
            <w:tcW w:w="4926" w:type="dxa"/>
          </w:tcPr>
          <w:p w14:paraId="0A697AEE" w14:textId="77777777" w:rsidR="004B51D4" w:rsidRPr="004A1D19" w:rsidRDefault="004B51D4" w:rsidP="007D2D4A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0B9DBFFA" w14:textId="77777777" w:rsidR="004B51D4" w:rsidRPr="008925F0" w:rsidRDefault="004B51D4" w:rsidP="007D2D4A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Rzeszowie</w:t>
            </w:r>
          </w:p>
          <w:p w14:paraId="3DDA802F" w14:textId="77777777" w:rsidR="004B51D4" w:rsidRPr="00935D17" w:rsidRDefault="004B51D4" w:rsidP="007D2D4A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35D17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 xml:space="preserve"> Marek Cierpiał-Wolan</w:t>
            </w:r>
          </w:p>
          <w:p w14:paraId="027464EB" w14:textId="77777777" w:rsidR="004B51D4" w:rsidRPr="00AB24E4" w:rsidRDefault="004B51D4" w:rsidP="007D2D4A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17 853 52 10, 17 853 52 19</w:t>
            </w:r>
          </w:p>
        </w:tc>
        <w:tc>
          <w:tcPr>
            <w:tcW w:w="4927" w:type="dxa"/>
          </w:tcPr>
          <w:p w14:paraId="465036AE" w14:textId="77777777" w:rsidR="004B51D4" w:rsidRPr="0058588C" w:rsidRDefault="004B51D4" w:rsidP="007D2D4A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58588C">
              <w:rPr>
                <w:rFonts w:cs="Arial"/>
                <w:sz w:val="20"/>
              </w:rPr>
              <w:t>Rozpowszechnianie:</w:t>
            </w:r>
            <w:r w:rsidRPr="0058588C">
              <w:rPr>
                <w:rFonts w:cs="Arial"/>
                <w:sz w:val="20"/>
              </w:rPr>
              <w:br/>
            </w: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14:paraId="0E4E8A9B" w14:textId="77777777" w:rsidR="004B51D4" w:rsidRPr="0058588C" w:rsidRDefault="004B51D4" w:rsidP="007D2D4A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</w:t>
            </w: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.</w:t>
            </w: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 xml:space="preserve">: </w:t>
            </w: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17 853 57 55</w:t>
            </w:r>
          </w:p>
          <w:p w14:paraId="76281B2C" w14:textId="77777777" w:rsidR="004B51D4" w:rsidRDefault="004B51D4" w:rsidP="007D2D4A">
            <w:pPr>
              <w:rPr>
                <w:sz w:val="18"/>
              </w:rPr>
            </w:pPr>
          </w:p>
        </w:tc>
      </w:tr>
      <w:tr w:rsidR="004B51D4" w14:paraId="46DCF94B" w14:textId="77777777" w:rsidTr="007D2D4A">
        <w:trPr>
          <w:trHeight w:val="418"/>
        </w:trPr>
        <w:tc>
          <w:tcPr>
            <w:tcW w:w="4926" w:type="dxa"/>
            <w:vMerge w:val="restart"/>
          </w:tcPr>
          <w:p w14:paraId="5CB63638" w14:textId="77777777" w:rsidR="004B51D4" w:rsidRDefault="004B51D4" w:rsidP="007D2D4A">
            <w:pPr>
              <w:spacing w:before="0" w:after="0"/>
              <w:rPr>
                <w:b/>
                <w:sz w:val="20"/>
              </w:rPr>
            </w:pPr>
            <w:r w:rsidRPr="00FF3767">
              <w:rPr>
                <w:b/>
                <w:sz w:val="20"/>
              </w:rPr>
              <w:t>Ośrodek Statystyki Energii i Rynku Materiałowego</w:t>
            </w:r>
          </w:p>
          <w:p w14:paraId="554AF129" w14:textId="77777777" w:rsidR="004B51D4" w:rsidRPr="00C91687" w:rsidRDefault="004B51D4" w:rsidP="007D2D4A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el.</w:t>
            </w:r>
            <w:r w:rsidRPr="00674DE5">
              <w:rPr>
                <w:sz w:val="20"/>
              </w:rPr>
              <w:t xml:space="preserve">: </w:t>
            </w:r>
            <w:r w:rsidRPr="00EE42F7">
              <w:rPr>
                <w:sz w:val="20"/>
              </w:rPr>
              <w:t>17 853 52 10, 17 853 52 19</w:t>
            </w:r>
          </w:p>
          <w:p w14:paraId="3712A489" w14:textId="77777777" w:rsidR="004B51D4" w:rsidRPr="00F05FC7" w:rsidRDefault="004B51D4" w:rsidP="007D2D4A">
            <w:pPr>
              <w:suppressAutoHyphens/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22" w:tooltip="e-mail: sekretariatusrze@stat.gov.pl" w:history="1">
              <w:r>
                <w:rPr>
                  <w:rStyle w:val="Hipercze"/>
                  <w:rFonts w:cs="Arial"/>
                  <w:b/>
                  <w:sz w:val="20"/>
                  <w:szCs w:val="20"/>
                  <w:lang w:val="en-US"/>
                </w:rPr>
                <w:t>sekretariatusrze</w:t>
              </w:r>
              <w:r w:rsidRPr="00394E26">
                <w:rPr>
                  <w:rStyle w:val="Hipercze"/>
                  <w:rFonts w:cs="Arial"/>
                  <w:b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4927" w:type="dxa"/>
            <w:vAlign w:val="center"/>
          </w:tcPr>
          <w:p w14:paraId="613EF229" w14:textId="77777777" w:rsidR="004B51D4" w:rsidRPr="009678B1" w:rsidRDefault="004B51D4" w:rsidP="007D2D4A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4912" behindDoc="0" locked="0" layoutInCell="1" allowOverlap="1" wp14:anchorId="675661D4" wp14:editId="77F3F4E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rzeszow.</w:t>
            </w:r>
            <w:r w:rsidRPr="003D5F42">
              <w:rPr>
                <w:sz w:val="20"/>
              </w:rPr>
              <w:t>stat.gov.pl</w:t>
            </w:r>
          </w:p>
        </w:tc>
      </w:tr>
      <w:tr w:rsidR="004B51D4" w14:paraId="4A25E415" w14:textId="77777777" w:rsidTr="007D2D4A">
        <w:trPr>
          <w:trHeight w:val="418"/>
        </w:trPr>
        <w:tc>
          <w:tcPr>
            <w:tcW w:w="4926" w:type="dxa"/>
            <w:vMerge/>
          </w:tcPr>
          <w:p w14:paraId="26548964" w14:textId="77777777" w:rsidR="004B51D4" w:rsidRPr="00C91687" w:rsidRDefault="004B51D4" w:rsidP="007D2D4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4277E53" w14:textId="77777777" w:rsidR="004B51D4" w:rsidRPr="004968FC" w:rsidRDefault="004B51D4" w:rsidP="007D2D4A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5936" behindDoc="0" locked="0" layoutInCell="1" allowOverlap="1" wp14:anchorId="65064709" wp14:editId="3CE0024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Rzeszow</w:t>
            </w:r>
            <w:r w:rsidRPr="003D5F42">
              <w:rPr>
                <w:sz w:val="20"/>
              </w:rPr>
              <w:t>_STAT</w:t>
            </w:r>
            <w:proofErr w:type="spellEnd"/>
          </w:p>
        </w:tc>
      </w:tr>
      <w:tr w:rsidR="004B51D4" w14:paraId="1C6990D6" w14:textId="77777777" w:rsidTr="007D2D4A">
        <w:trPr>
          <w:trHeight w:val="476"/>
        </w:trPr>
        <w:tc>
          <w:tcPr>
            <w:tcW w:w="4926" w:type="dxa"/>
            <w:vMerge/>
          </w:tcPr>
          <w:p w14:paraId="2AABE0BB" w14:textId="77777777" w:rsidR="004B51D4" w:rsidRPr="00C91687" w:rsidRDefault="004B51D4" w:rsidP="007D2D4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ED93D61" w14:textId="77777777" w:rsidR="004B51D4" w:rsidRDefault="004B51D4" w:rsidP="007D2D4A">
            <w:pPr>
              <w:suppressAutoHyphens/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6960" behindDoc="0" locked="0" layoutInCell="1" allowOverlap="1" wp14:anchorId="78C54299" wp14:editId="4298E6BC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USRzeszow</w:t>
            </w:r>
            <w:proofErr w:type="spellEnd"/>
          </w:p>
          <w:p w14:paraId="0F1464BE" w14:textId="77777777" w:rsidR="004B51D4" w:rsidRPr="004968FC" w:rsidRDefault="004B51D4" w:rsidP="007D2D4A">
            <w:pPr>
              <w:suppressAutoHyphens/>
              <w:ind w:firstLine="680"/>
              <w:rPr>
                <w:sz w:val="18"/>
              </w:rPr>
            </w:pPr>
          </w:p>
        </w:tc>
      </w:tr>
      <w:tr w:rsidR="004B51D4" w14:paraId="209A32D1" w14:textId="77777777" w:rsidTr="007D2D4A">
        <w:trPr>
          <w:trHeight w:val="2640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8E623FB" w14:textId="77777777" w:rsidR="004B51D4" w:rsidRPr="00876479" w:rsidRDefault="004B51D4" w:rsidP="007D2D4A">
            <w:pPr>
              <w:shd w:val="clear" w:color="auto" w:fill="D9D9D9" w:themeFill="background1" w:themeFillShade="D9"/>
              <w:suppressAutoHyphens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4FFF1D8A" w14:textId="77777777" w:rsidR="004B51D4" w:rsidRDefault="00331536" w:rsidP="007D2D4A">
            <w:pPr>
              <w:suppressAutoHyphens/>
              <w:rPr>
                <w:rStyle w:val="Hipercze"/>
              </w:rPr>
            </w:pPr>
            <w:hyperlink r:id="rId26" w:tooltip="Link do zasad metodycznych badań statystycznych z zakresu energii ze źródeł odnawialnych" w:history="1">
              <w:r w:rsidR="004B51D4" w:rsidRPr="001A018F">
                <w:rPr>
                  <w:rStyle w:val="Hipercze"/>
                </w:rPr>
                <w:t>Zasady metodyczne badań statystycznych z zakresu energii ze źródeł odnawialnych</w:t>
              </w:r>
            </w:hyperlink>
          </w:p>
          <w:p w14:paraId="091D0A4F" w14:textId="77777777" w:rsidR="004B51D4" w:rsidRDefault="00331536" w:rsidP="007D2D4A">
            <w:pPr>
              <w:suppressAutoHyphens/>
              <w:rPr>
                <w:rStyle w:val="Hipercze"/>
              </w:rPr>
            </w:pPr>
            <w:hyperlink r:id="rId27" w:tooltip="Link do publikacji Energia ze źródeł odnawialnych" w:history="1">
              <w:r w:rsidR="004B51D4" w:rsidRPr="00A544A7">
                <w:rPr>
                  <w:rStyle w:val="Hipercze"/>
                </w:rPr>
                <w:t>Energia ze źródeł odnawialnych</w:t>
              </w:r>
            </w:hyperlink>
          </w:p>
          <w:p w14:paraId="3A211DA4" w14:textId="77777777" w:rsidR="004B51D4" w:rsidRPr="00CB658D" w:rsidRDefault="00331536" w:rsidP="007D2D4A">
            <w:pPr>
              <w:suppressAutoHyphens/>
              <w:rPr>
                <w:rFonts w:cs="Times New Roman"/>
              </w:rPr>
            </w:pPr>
            <w:hyperlink r:id="rId28" w:tooltip="Link do publikacji Zużycie energii w gospodarstwach domowych" w:history="1">
              <w:r w:rsidR="004B51D4" w:rsidRPr="00C40C89">
                <w:rPr>
                  <w:rStyle w:val="Hipercze"/>
                </w:rPr>
                <w:t>Zużycie energii w gospodarstwach domowych</w:t>
              </w:r>
            </w:hyperlink>
          </w:p>
          <w:p w14:paraId="237AE51C" w14:textId="77777777" w:rsidR="004B51D4" w:rsidRPr="00333859" w:rsidRDefault="004B51D4" w:rsidP="007D2D4A">
            <w:pPr>
              <w:suppressAutoHyphens/>
              <w:spacing w:before="360"/>
              <w:rPr>
                <w:b/>
                <w:color w:val="000000" w:themeColor="text1"/>
                <w:szCs w:val="19"/>
                <w:lang w:val="en-GB"/>
              </w:rPr>
            </w:pPr>
            <w:proofErr w:type="spellStart"/>
            <w:r w:rsidRPr="00333859">
              <w:rPr>
                <w:b/>
                <w:color w:val="000000" w:themeColor="text1"/>
                <w:szCs w:val="19"/>
                <w:lang w:val="en-GB"/>
              </w:rPr>
              <w:t>Ważniejsze</w:t>
            </w:r>
            <w:proofErr w:type="spellEnd"/>
            <w:r w:rsidRPr="00333859">
              <w:rPr>
                <w:b/>
                <w:color w:val="000000" w:themeColor="text1"/>
                <w:szCs w:val="19"/>
                <w:lang w:val="en-GB"/>
              </w:rPr>
              <w:t xml:space="preserve"> </w:t>
            </w:r>
            <w:proofErr w:type="spellStart"/>
            <w:r w:rsidRPr="00333859">
              <w:rPr>
                <w:b/>
                <w:color w:val="000000" w:themeColor="text1"/>
                <w:szCs w:val="19"/>
                <w:lang w:val="en-GB"/>
              </w:rPr>
              <w:t>pojęcia</w:t>
            </w:r>
            <w:proofErr w:type="spellEnd"/>
            <w:r w:rsidRPr="00333859">
              <w:rPr>
                <w:b/>
                <w:color w:val="000000" w:themeColor="text1"/>
                <w:szCs w:val="19"/>
                <w:lang w:val="en-GB"/>
              </w:rPr>
              <w:t xml:space="preserve"> </w:t>
            </w:r>
            <w:proofErr w:type="spellStart"/>
            <w:r w:rsidRPr="00333859">
              <w:rPr>
                <w:b/>
                <w:color w:val="000000" w:themeColor="text1"/>
                <w:szCs w:val="19"/>
                <w:lang w:val="en-GB"/>
              </w:rPr>
              <w:t>dostępne</w:t>
            </w:r>
            <w:proofErr w:type="spellEnd"/>
            <w:r w:rsidRPr="00333859">
              <w:rPr>
                <w:b/>
                <w:color w:val="000000" w:themeColor="text1"/>
                <w:szCs w:val="19"/>
                <w:lang w:val="en-GB"/>
              </w:rPr>
              <w:t xml:space="preserve"> w </w:t>
            </w:r>
            <w:proofErr w:type="spellStart"/>
            <w:r w:rsidRPr="00333859">
              <w:rPr>
                <w:b/>
                <w:color w:val="000000" w:themeColor="text1"/>
                <w:szCs w:val="19"/>
                <w:lang w:val="en-GB"/>
              </w:rPr>
              <w:t>słowniku</w:t>
            </w:r>
            <w:proofErr w:type="spellEnd"/>
          </w:p>
          <w:p w14:paraId="3CB4366B" w14:textId="77777777" w:rsidR="004B51D4" w:rsidRDefault="00331536" w:rsidP="007D2D4A">
            <w:pPr>
              <w:suppressAutoHyphens/>
              <w:rPr>
                <w:color w:val="000000" w:themeColor="text1"/>
                <w:szCs w:val="19"/>
              </w:rPr>
            </w:pPr>
            <w:hyperlink r:id="rId29" w:tooltip="Link do pojęcia Ciepło" w:history="1">
              <w:r w:rsidR="004B51D4" w:rsidRPr="00FF3767">
                <w:rPr>
                  <w:rStyle w:val="Hipercze"/>
                  <w:rFonts w:cstheme="minorBidi"/>
                  <w:szCs w:val="19"/>
                </w:rPr>
                <w:t>Ciepło</w:t>
              </w:r>
            </w:hyperlink>
          </w:p>
          <w:p w14:paraId="68987924" w14:textId="77777777" w:rsidR="004B51D4" w:rsidRPr="003449B2" w:rsidRDefault="00331536" w:rsidP="007D2D4A">
            <w:pPr>
              <w:suppressAutoHyphens/>
              <w:rPr>
                <w:color w:val="000000" w:themeColor="text1"/>
                <w:szCs w:val="19"/>
                <w:lang w:val="en-GB"/>
              </w:rPr>
            </w:pPr>
            <w:hyperlink r:id="rId30" w:tooltip="Link do pojęcia Kolektor słoneczny" w:history="1">
              <w:r w:rsidR="004B51D4" w:rsidRPr="00FF3767">
                <w:rPr>
                  <w:rStyle w:val="Hipercze"/>
                  <w:rFonts w:cstheme="minorBidi"/>
                  <w:szCs w:val="19"/>
                </w:rPr>
                <w:t>Kolektor słoneczny</w:t>
              </w:r>
            </w:hyperlink>
          </w:p>
          <w:p w14:paraId="3C6C44DA" w14:textId="77777777" w:rsidR="004B51D4" w:rsidRPr="00FF3767" w:rsidRDefault="00331536" w:rsidP="007D2D4A">
            <w:pPr>
              <w:suppressAutoHyphens/>
              <w:rPr>
                <w:color w:val="000000" w:themeColor="text1"/>
                <w:szCs w:val="24"/>
                <w:lang w:val="en-GB"/>
              </w:rPr>
            </w:pPr>
            <w:hyperlink r:id="rId31" w:tooltip="Link do pojęcia Podmiot gospodarki narodowej" w:history="1">
              <w:r w:rsidR="004B51D4" w:rsidRPr="00FF3767">
                <w:rPr>
                  <w:rStyle w:val="Hipercze"/>
                  <w:rFonts w:cstheme="minorBidi"/>
                  <w:szCs w:val="24"/>
                </w:rPr>
                <w:t>Podmiot gospodarki narodowej</w:t>
              </w:r>
            </w:hyperlink>
          </w:p>
        </w:tc>
      </w:tr>
    </w:tbl>
    <w:p w14:paraId="569C4AAD" w14:textId="77777777" w:rsidR="00D261A2" w:rsidRPr="00E74411" w:rsidRDefault="00D261A2" w:rsidP="000F0082">
      <w:pPr>
        <w:suppressAutoHyphens/>
        <w:rPr>
          <w:sz w:val="18"/>
        </w:rPr>
      </w:pPr>
    </w:p>
    <w:sectPr w:rsidR="00D261A2" w:rsidRPr="00E74411" w:rsidSect="00785D69">
      <w:headerReference w:type="default" r:id="rId32"/>
      <w:footerReference w:type="default" r:id="rId33"/>
      <w:pgSz w:w="11906" w:h="16838"/>
      <w:pgMar w:top="720" w:right="3119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8B4F00" w14:textId="77777777" w:rsidR="00331536" w:rsidRDefault="00331536" w:rsidP="000662E2">
      <w:pPr>
        <w:spacing w:after="0" w:line="240" w:lineRule="auto"/>
      </w:pPr>
      <w:r>
        <w:separator/>
      </w:r>
    </w:p>
  </w:endnote>
  <w:endnote w:type="continuationSeparator" w:id="0">
    <w:p w14:paraId="38BC2609" w14:textId="77777777" w:rsidR="00331536" w:rsidRDefault="0033153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203E1CC4-7B3A-4A2B-A9D1-D6DCEAE572D0}"/>
    <w:embedBold r:id="rId2" w:fontKey="{FE167678-DADA-458B-9BF1-0B183BF30EE7}"/>
    <w:embedItalic r:id="rId3" w:fontKey="{BB58C195-80E9-4038-A558-EDD99B8BFEB7}"/>
    <w:embedBoldItalic r:id="rId4" w:fontKey="{4FDA8246-D123-4BD7-A964-E1AE7BEFBB4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EA01C3E4-15C4-4B27-81E9-92D3103D83FA}"/>
    <w:embedBold r:id="rId6" w:fontKey="{7AF575B0-17DE-4576-AEFB-3F4CE9550194}"/>
    <w:embedItalic r:id="rId7" w:fontKey="{577F686C-CBAB-4AAE-A88C-41560721D3BA}"/>
    <w:embedBoldItalic r:id="rId8" w:fontKey="{97859177-CA2B-4645-99DA-37D7C8AC9D2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72EFEA0B-406B-4243-89B1-4072ADE92D21}"/>
    <w:embedBoldItalic r:id="rId10" w:fontKey="{85B7CE34-3481-4E3D-86CB-8F8130E555E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E7D26181-BF0B-40B1-9560-AACEE725AA15}"/>
    <w:embedItalic r:id="rId12" w:fontKey="{3F6C6436-2BD1-48DF-8AE5-6CB7B6A44D5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742DB7C0-9501-46E4-A43E-B0C0A01EBE6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77B8678D-3200-4E89-B4BB-64BB28C3CCC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5" w:fontKey="{7F7BAC46-6A1C-481E-A93E-7BBCFDE843CF}"/>
    <w:embedBold r:id="rId16" w:fontKey="{2432AA2C-0CA3-41C0-97E4-CA5E5AE05F33}"/>
  </w:font>
  <w:font w:name="Fira Sans Condensed SemiBold">
    <w:panose1 w:val="020B06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410854"/>
      <w:docPartObj>
        <w:docPartGallery w:val="Page Numbers (Bottom of Page)"/>
        <w:docPartUnique/>
      </w:docPartObj>
    </w:sdtPr>
    <w:sdtEndPr/>
    <w:sdtContent>
      <w:p w14:paraId="4416ED82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B7D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3321397"/>
      <w:docPartObj>
        <w:docPartGallery w:val="Page Numbers (Bottom of Page)"/>
        <w:docPartUnique/>
      </w:docPartObj>
    </w:sdtPr>
    <w:sdtEndPr/>
    <w:sdtContent>
      <w:p w14:paraId="66F4DCC3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B7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3BC1729D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B7D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31B41" w14:textId="77777777" w:rsidR="00331536" w:rsidRDefault="00331536" w:rsidP="000662E2">
      <w:pPr>
        <w:spacing w:after="0" w:line="240" w:lineRule="auto"/>
      </w:pPr>
      <w:r>
        <w:separator/>
      </w:r>
    </w:p>
  </w:footnote>
  <w:footnote w:type="continuationSeparator" w:id="0">
    <w:p w14:paraId="6016CCCA" w14:textId="77777777" w:rsidR="00331536" w:rsidRDefault="00331536" w:rsidP="000662E2">
      <w:pPr>
        <w:spacing w:after="0" w:line="240" w:lineRule="auto"/>
      </w:pPr>
      <w:r>
        <w:continuationSeparator/>
      </w:r>
    </w:p>
  </w:footnote>
  <w:footnote w:id="1">
    <w:p w14:paraId="35F4B654" w14:textId="77777777" w:rsidR="004B51D4" w:rsidRPr="006C5373" w:rsidRDefault="004B51D4" w:rsidP="004B51D4">
      <w:pPr>
        <w:pStyle w:val="Tekstprzypisudolnego"/>
        <w:rPr>
          <w:sz w:val="19"/>
          <w:szCs w:val="19"/>
        </w:rPr>
      </w:pPr>
      <w:r w:rsidRPr="006C5373">
        <w:rPr>
          <w:rStyle w:val="Odwoanieprzypisudolnego"/>
          <w:sz w:val="19"/>
          <w:szCs w:val="19"/>
        </w:rPr>
        <w:footnoteRef/>
      </w:r>
      <w:r w:rsidRPr="006C5373">
        <w:rPr>
          <w:sz w:val="19"/>
          <w:szCs w:val="19"/>
        </w:rPr>
        <w:t xml:space="preserve"> </w:t>
      </w:r>
      <w:r w:rsidRPr="006C5373">
        <w:rPr>
          <w:sz w:val="19"/>
          <w:szCs w:val="19"/>
          <w:shd w:val="clear" w:color="auto" w:fill="FFFFFF"/>
        </w:rPr>
        <w:t xml:space="preserve">Dane dotyczą podmiotów gospodarki narodowej objętych badaniem G-02o </w:t>
      </w:r>
      <w:r>
        <w:rPr>
          <w:i/>
          <w:sz w:val="19"/>
          <w:szCs w:val="19"/>
          <w:shd w:val="clear" w:color="auto" w:fill="FFFFFF"/>
        </w:rPr>
        <w:t>Sprawozdanie o </w:t>
      </w:r>
      <w:r w:rsidRPr="006C5373">
        <w:rPr>
          <w:i/>
          <w:sz w:val="19"/>
          <w:szCs w:val="19"/>
          <w:shd w:val="clear" w:color="auto" w:fill="FFFFFF"/>
        </w:rPr>
        <w:t>cieple ze źródeł odnawialnych.</w:t>
      </w:r>
      <w:r w:rsidRPr="006C5373">
        <w:rPr>
          <w:sz w:val="19"/>
          <w:szCs w:val="19"/>
          <w:shd w:val="clear" w:color="auto" w:fill="FFFFFF"/>
        </w:rPr>
        <w:t xml:space="preserve"> Nie obejmują kolektoró</w:t>
      </w:r>
      <w:r>
        <w:rPr>
          <w:sz w:val="19"/>
          <w:szCs w:val="19"/>
          <w:shd w:val="clear" w:color="auto" w:fill="FFFFFF"/>
        </w:rPr>
        <w:t>w słonecznych zainstalowanych w </w:t>
      </w:r>
      <w:r w:rsidRPr="006C5373">
        <w:rPr>
          <w:sz w:val="19"/>
          <w:szCs w:val="19"/>
          <w:shd w:val="clear" w:color="auto" w:fill="FFFFFF"/>
        </w:rPr>
        <w:t>gospodarstwach domowych.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8D569" w14:textId="77777777" w:rsidR="001F6CE5" w:rsidRDefault="001F6CE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3B01621" wp14:editId="754DD0C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CB4A17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19AFE8C0" w14:textId="77777777" w:rsidR="001F6CE5" w:rsidRDefault="001F6C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C7E52" w14:textId="77777777" w:rsidR="001F6CE5" w:rsidRDefault="001F6CE5" w:rsidP="00515685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inline distT="0" distB="0" distL="0" distR="0" wp14:anchorId="454FEFA9" wp14:editId="26AA003C">
          <wp:extent cx="1763460" cy="720000"/>
          <wp:effectExtent l="0" t="0" r="0" b="0"/>
          <wp:docPr id="27" name="Obraz 27" descr="Logo Urzędu Statystycznego w Rzeszowie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46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2D7CF78" wp14:editId="0C3F07F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E1672CE" w14:textId="77777777" w:rsidR="001F6CE5" w:rsidRPr="003C6C8D" w:rsidRDefault="001F6CE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D7CF78" id="Schemat blokowy: opóźnienie 6" o:spid="_x0000_s1032" alt="Tytuł: Nazwa serii wydawniczej — opis: 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IYEeAYAAFg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E1672CE" w14:textId="77777777" w:rsidR="001F6CE5" w:rsidRPr="003C6C8D" w:rsidRDefault="001F6CE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9221CC5" wp14:editId="5CB6A3A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4E489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A953E5">
      <w:rPr>
        <w:noProof/>
        <w:lang w:eastAsia="pl-PL"/>
      </w:rPr>
      <w:tab/>
    </w:r>
    <w:r w:rsidR="00F3394A">
      <w:rPr>
        <w:noProof/>
        <w:lang w:eastAsia="pl-PL"/>
      </w:rPr>
      <w:tab/>
    </w:r>
  </w:p>
  <w:p w14:paraId="7E070413" w14:textId="77777777" w:rsidR="001F6CE5" w:rsidRDefault="001F6CE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B23C8D" wp14:editId="01C9CE1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31.08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20E1E" w14:textId="77777777" w:rsidR="001F6CE5" w:rsidRPr="002B5700" w:rsidRDefault="00BF1298" w:rsidP="00E35ECB">
                          <w:pPr>
                            <w:pStyle w:val="Datainformacjisygnalnej"/>
                          </w:pPr>
                          <w:r>
                            <w:t>3</w:t>
                          </w:r>
                          <w:r w:rsidR="00B337CE">
                            <w:t>0</w:t>
                          </w:r>
                          <w:r w:rsidR="001F6CE5" w:rsidRPr="002B5700">
                            <w:t>.</w:t>
                          </w:r>
                          <w:r w:rsidR="00EB110F" w:rsidRPr="002B5700">
                            <w:t>0</w:t>
                          </w:r>
                          <w:r>
                            <w:t>8</w:t>
                          </w:r>
                          <w:r w:rsidR="001F6CE5" w:rsidRPr="002B5700">
                            <w:t>.202</w:t>
                          </w:r>
                          <w:r w:rsidR="001665CF">
                            <w:t>3</w:t>
                          </w:r>
                          <w:r w:rsidR="001F6CE5" w:rsidRPr="002B5700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B23C8D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&#10;&#10;31.08.2023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" filled="f" stroked="f">
              <v:textbox>
                <w:txbxContent>
                  <w:p w14:paraId="35420E1E" w14:textId="77777777" w:rsidR="001F6CE5" w:rsidRPr="002B5700" w:rsidRDefault="00BF1298" w:rsidP="00E35ECB">
                    <w:pPr>
                      <w:pStyle w:val="Datainformacjisygnalnej"/>
                    </w:pPr>
                    <w:r>
                      <w:t>3</w:t>
                    </w:r>
                    <w:r w:rsidR="00B337CE">
                      <w:t>0</w:t>
                    </w:r>
                    <w:r w:rsidR="001F6CE5" w:rsidRPr="002B5700">
                      <w:t>.</w:t>
                    </w:r>
                    <w:r w:rsidR="00EB110F" w:rsidRPr="002B5700">
                      <w:t>0</w:t>
                    </w:r>
                    <w:r>
                      <w:t>8</w:t>
                    </w:r>
                    <w:r w:rsidR="001F6CE5" w:rsidRPr="002B5700">
                      <w:t>.202</w:t>
                    </w:r>
                    <w:r w:rsidR="001665CF">
                      <w:t>3</w:t>
                    </w:r>
                    <w:r w:rsidR="001F6CE5" w:rsidRPr="002B5700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B1527" w14:textId="77777777" w:rsidR="001F6CE5" w:rsidRDefault="001F6CE5">
    <w:pPr>
      <w:pStyle w:val="Nagwek"/>
    </w:pPr>
  </w:p>
  <w:p w14:paraId="10577720" w14:textId="77777777" w:rsidR="001F6CE5" w:rsidRDefault="001F6C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8.6pt;height:119.85pt;visibility:visible;mso-wrap-style:square" o:bullet="t">
        <v:imagedata r:id="rId1" o:title=""/>
      </v:shape>
    </w:pict>
  </w:numPicBullet>
  <w:numPicBullet w:numPicBulletId="1">
    <w:pict>
      <v:shape id="_x0000_i1031" type="#_x0000_t75" style="width:119.85pt;height:119.85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4D366C"/>
    <w:multiLevelType w:val="hybridMultilevel"/>
    <w:tmpl w:val="F510E98E"/>
    <w:lvl w:ilvl="0" w:tplc="70C0DC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1CF943AA"/>
    <w:multiLevelType w:val="hybridMultilevel"/>
    <w:tmpl w:val="1812AE3A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CF1E88"/>
    <w:multiLevelType w:val="multilevel"/>
    <w:tmpl w:val="E2B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045BAA"/>
    <w:multiLevelType w:val="hybridMultilevel"/>
    <w:tmpl w:val="9CFAB2B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1652AD"/>
    <w:multiLevelType w:val="hybridMultilevel"/>
    <w:tmpl w:val="37261E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3F2533D"/>
    <w:multiLevelType w:val="hybridMultilevel"/>
    <w:tmpl w:val="4D32DE78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F5C41A2"/>
    <w:multiLevelType w:val="hybridMultilevel"/>
    <w:tmpl w:val="2CC02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858F4"/>
    <w:multiLevelType w:val="hybridMultilevel"/>
    <w:tmpl w:val="BCC0AC6C"/>
    <w:lvl w:ilvl="0" w:tplc="2D34A224">
      <w:start w:val="1"/>
      <w:numFmt w:val="upperLetter"/>
      <w:lvlText w:val="%1."/>
      <w:lvlJc w:val="left"/>
      <w:pPr>
        <w:ind w:left="1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4" w15:restartNumberingAfterBreak="0">
    <w:nsid w:val="7858278E"/>
    <w:multiLevelType w:val="hybridMultilevel"/>
    <w:tmpl w:val="4B56AA60"/>
    <w:lvl w:ilvl="0" w:tplc="E188C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8"/>
  </w:num>
  <w:num w:numId="5">
    <w:abstractNumId w:val="12"/>
  </w:num>
  <w:num w:numId="6">
    <w:abstractNumId w:val="6"/>
  </w:num>
  <w:num w:numId="7">
    <w:abstractNumId w:val="1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11"/>
  </w:num>
  <w:num w:numId="10">
    <w:abstractNumId w:val="4"/>
  </w:num>
  <w:num w:numId="11">
    <w:abstractNumId w:val="3"/>
  </w:num>
  <w:num w:numId="12">
    <w:abstractNumId w:val="14"/>
  </w:num>
  <w:num w:numId="13">
    <w:abstractNumId w:val="5"/>
  </w:num>
  <w:num w:numId="14">
    <w:abstractNumId w:val="10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TrueTypeFonts/>
  <w:proofState w:spelling="clean"/>
  <w:stylePaneSortMethod w:val="000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6D"/>
    <w:rsid w:val="000000E9"/>
    <w:rsid w:val="000002F3"/>
    <w:rsid w:val="00001163"/>
    <w:rsid w:val="0000121C"/>
    <w:rsid w:val="00001227"/>
    <w:rsid w:val="00001C5B"/>
    <w:rsid w:val="00001C5C"/>
    <w:rsid w:val="00001E1F"/>
    <w:rsid w:val="00001E74"/>
    <w:rsid w:val="0000206D"/>
    <w:rsid w:val="00002E36"/>
    <w:rsid w:val="000031DE"/>
    <w:rsid w:val="00003437"/>
    <w:rsid w:val="00004AAB"/>
    <w:rsid w:val="000050F3"/>
    <w:rsid w:val="00005277"/>
    <w:rsid w:val="000052A8"/>
    <w:rsid w:val="00005550"/>
    <w:rsid w:val="00005DB5"/>
    <w:rsid w:val="00005FAA"/>
    <w:rsid w:val="00006209"/>
    <w:rsid w:val="00006847"/>
    <w:rsid w:val="00006E85"/>
    <w:rsid w:val="00006F31"/>
    <w:rsid w:val="00007059"/>
    <w:rsid w:val="0000709F"/>
    <w:rsid w:val="00007AD9"/>
    <w:rsid w:val="000107BD"/>
    <w:rsid w:val="000108B8"/>
    <w:rsid w:val="00010B61"/>
    <w:rsid w:val="00010CE0"/>
    <w:rsid w:val="00011268"/>
    <w:rsid w:val="00011B1A"/>
    <w:rsid w:val="00011BAA"/>
    <w:rsid w:val="00011DAF"/>
    <w:rsid w:val="00011E1D"/>
    <w:rsid w:val="00012002"/>
    <w:rsid w:val="00012392"/>
    <w:rsid w:val="00012481"/>
    <w:rsid w:val="0001273B"/>
    <w:rsid w:val="000127CA"/>
    <w:rsid w:val="0001300C"/>
    <w:rsid w:val="0001338B"/>
    <w:rsid w:val="0001452B"/>
    <w:rsid w:val="00014A8F"/>
    <w:rsid w:val="00014BE2"/>
    <w:rsid w:val="00014C5B"/>
    <w:rsid w:val="00015162"/>
    <w:rsid w:val="000152F5"/>
    <w:rsid w:val="000158CF"/>
    <w:rsid w:val="00015D87"/>
    <w:rsid w:val="000161F9"/>
    <w:rsid w:val="00016915"/>
    <w:rsid w:val="0001698F"/>
    <w:rsid w:val="00016D66"/>
    <w:rsid w:val="000174DE"/>
    <w:rsid w:val="00017795"/>
    <w:rsid w:val="00020E94"/>
    <w:rsid w:val="00021873"/>
    <w:rsid w:val="0002192C"/>
    <w:rsid w:val="00022723"/>
    <w:rsid w:val="00023965"/>
    <w:rsid w:val="00023B94"/>
    <w:rsid w:val="000241EB"/>
    <w:rsid w:val="0002457B"/>
    <w:rsid w:val="000245A8"/>
    <w:rsid w:val="000249DD"/>
    <w:rsid w:val="00024F73"/>
    <w:rsid w:val="00025BDF"/>
    <w:rsid w:val="00026183"/>
    <w:rsid w:val="000263BC"/>
    <w:rsid w:val="00026A7C"/>
    <w:rsid w:val="000270DB"/>
    <w:rsid w:val="00027660"/>
    <w:rsid w:val="00027914"/>
    <w:rsid w:val="00027F3E"/>
    <w:rsid w:val="00027F5B"/>
    <w:rsid w:val="00030134"/>
    <w:rsid w:val="00030277"/>
    <w:rsid w:val="00030295"/>
    <w:rsid w:val="000302B2"/>
    <w:rsid w:val="000315A1"/>
    <w:rsid w:val="00031938"/>
    <w:rsid w:val="00031A34"/>
    <w:rsid w:val="00031DBB"/>
    <w:rsid w:val="00031F1D"/>
    <w:rsid w:val="00032983"/>
    <w:rsid w:val="00032ABD"/>
    <w:rsid w:val="00033A91"/>
    <w:rsid w:val="000340FF"/>
    <w:rsid w:val="000349AA"/>
    <w:rsid w:val="000351BA"/>
    <w:rsid w:val="000355CF"/>
    <w:rsid w:val="0003569A"/>
    <w:rsid w:val="000356E3"/>
    <w:rsid w:val="0003594F"/>
    <w:rsid w:val="00035E85"/>
    <w:rsid w:val="00035F01"/>
    <w:rsid w:val="00035F49"/>
    <w:rsid w:val="00036346"/>
    <w:rsid w:val="00036811"/>
    <w:rsid w:val="000378EB"/>
    <w:rsid w:val="00037948"/>
    <w:rsid w:val="00037B13"/>
    <w:rsid w:val="00037BD8"/>
    <w:rsid w:val="00037C1B"/>
    <w:rsid w:val="0004067D"/>
    <w:rsid w:val="000407E1"/>
    <w:rsid w:val="000418FE"/>
    <w:rsid w:val="00041D2C"/>
    <w:rsid w:val="0004222B"/>
    <w:rsid w:val="000425E4"/>
    <w:rsid w:val="000426BA"/>
    <w:rsid w:val="00042762"/>
    <w:rsid w:val="00042831"/>
    <w:rsid w:val="00043B3C"/>
    <w:rsid w:val="000449F3"/>
    <w:rsid w:val="00045345"/>
    <w:rsid w:val="00045437"/>
    <w:rsid w:val="0004582E"/>
    <w:rsid w:val="00045843"/>
    <w:rsid w:val="000462AB"/>
    <w:rsid w:val="00047083"/>
    <w:rsid w:val="000470AA"/>
    <w:rsid w:val="000479B8"/>
    <w:rsid w:val="00050024"/>
    <w:rsid w:val="00050076"/>
    <w:rsid w:val="000503E5"/>
    <w:rsid w:val="00050626"/>
    <w:rsid w:val="000506F4"/>
    <w:rsid w:val="0005130F"/>
    <w:rsid w:val="00051F28"/>
    <w:rsid w:val="0005260B"/>
    <w:rsid w:val="00053298"/>
    <w:rsid w:val="00053D7E"/>
    <w:rsid w:val="0005465D"/>
    <w:rsid w:val="00054954"/>
    <w:rsid w:val="00054D9A"/>
    <w:rsid w:val="00055325"/>
    <w:rsid w:val="000557D4"/>
    <w:rsid w:val="00055A84"/>
    <w:rsid w:val="00055D9E"/>
    <w:rsid w:val="00056472"/>
    <w:rsid w:val="0005684B"/>
    <w:rsid w:val="00056B6A"/>
    <w:rsid w:val="00057841"/>
    <w:rsid w:val="00057CA1"/>
    <w:rsid w:val="0006009B"/>
    <w:rsid w:val="00060361"/>
    <w:rsid w:val="000603D5"/>
    <w:rsid w:val="000605BD"/>
    <w:rsid w:val="000609B2"/>
    <w:rsid w:val="00060E9E"/>
    <w:rsid w:val="00061430"/>
    <w:rsid w:val="0006159C"/>
    <w:rsid w:val="00061732"/>
    <w:rsid w:val="0006227D"/>
    <w:rsid w:val="00062F69"/>
    <w:rsid w:val="00063260"/>
    <w:rsid w:val="00064888"/>
    <w:rsid w:val="00064D71"/>
    <w:rsid w:val="000657BD"/>
    <w:rsid w:val="000662E2"/>
    <w:rsid w:val="0006636E"/>
    <w:rsid w:val="00066883"/>
    <w:rsid w:val="00066A39"/>
    <w:rsid w:val="00066F54"/>
    <w:rsid w:val="00067058"/>
    <w:rsid w:val="00067156"/>
    <w:rsid w:val="00067583"/>
    <w:rsid w:val="00067D69"/>
    <w:rsid w:val="00067F4F"/>
    <w:rsid w:val="0007004B"/>
    <w:rsid w:val="00070737"/>
    <w:rsid w:val="00070BF3"/>
    <w:rsid w:val="00070C88"/>
    <w:rsid w:val="0007153F"/>
    <w:rsid w:val="00071A50"/>
    <w:rsid w:val="000728E9"/>
    <w:rsid w:val="00073060"/>
    <w:rsid w:val="000730FB"/>
    <w:rsid w:val="000735A6"/>
    <w:rsid w:val="0007403F"/>
    <w:rsid w:val="00074108"/>
    <w:rsid w:val="00074282"/>
    <w:rsid w:val="000746CE"/>
    <w:rsid w:val="0007470C"/>
    <w:rsid w:val="00074992"/>
    <w:rsid w:val="00074B44"/>
    <w:rsid w:val="00074DD8"/>
    <w:rsid w:val="000754DC"/>
    <w:rsid w:val="00075C0E"/>
    <w:rsid w:val="00075CDD"/>
    <w:rsid w:val="00075D47"/>
    <w:rsid w:val="000762CB"/>
    <w:rsid w:val="00076B31"/>
    <w:rsid w:val="000776FD"/>
    <w:rsid w:val="000778DE"/>
    <w:rsid w:val="00077B1C"/>
    <w:rsid w:val="00077B73"/>
    <w:rsid w:val="000806F7"/>
    <w:rsid w:val="00080A9D"/>
    <w:rsid w:val="000819FC"/>
    <w:rsid w:val="00082432"/>
    <w:rsid w:val="00082C49"/>
    <w:rsid w:val="0008310B"/>
    <w:rsid w:val="0008311A"/>
    <w:rsid w:val="00083305"/>
    <w:rsid w:val="0008378F"/>
    <w:rsid w:val="000841B9"/>
    <w:rsid w:val="00084529"/>
    <w:rsid w:val="0008486B"/>
    <w:rsid w:val="00084EB3"/>
    <w:rsid w:val="00085206"/>
    <w:rsid w:val="00085694"/>
    <w:rsid w:val="00085DC0"/>
    <w:rsid w:val="00086740"/>
    <w:rsid w:val="00086E69"/>
    <w:rsid w:val="000870E3"/>
    <w:rsid w:val="000878D9"/>
    <w:rsid w:val="0009059F"/>
    <w:rsid w:val="00090807"/>
    <w:rsid w:val="00090DCC"/>
    <w:rsid w:val="000912D4"/>
    <w:rsid w:val="00091382"/>
    <w:rsid w:val="00091A7F"/>
    <w:rsid w:val="0009201C"/>
    <w:rsid w:val="00092812"/>
    <w:rsid w:val="00092C0E"/>
    <w:rsid w:val="000935BB"/>
    <w:rsid w:val="00093FBB"/>
    <w:rsid w:val="00093FD9"/>
    <w:rsid w:val="00094426"/>
    <w:rsid w:val="0009451D"/>
    <w:rsid w:val="000948E9"/>
    <w:rsid w:val="00095CCC"/>
    <w:rsid w:val="00095FBE"/>
    <w:rsid w:val="0009642D"/>
    <w:rsid w:val="00097122"/>
    <w:rsid w:val="00097840"/>
    <w:rsid w:val="00097B54"/>
    <w:rsid w:val="00097EFE"/>
    <w:rsid w:val="000A00EB"/>
    <w:rsid w:val="000A057C"/>
    <w:rsid w:val="000A0DA5"/>
    <w:rsid w:val="000A0FB3"/>
    <w:rsid w:val="000A1132"/>
    <w:rsid w:val="000A1305"/>
    <w:rsid w:val="000A154B"/>
    <w:rsid w:val="000A21D1"/>
    <w:rsid w:val="000A25C6"/>
    <w:rsid w:val="000A2659"/>
    <w:rsid w:val="000A40F4"/>
    <w:rsid w:val="000A4327"/>
    <w:rsid w:val="000A530D"/>
    <w:rsid w:val="000A5B8B"/>
    <w:rsid w:val="000A5DC1"/>
    <w:rsid w:val="000A5E3D"/>
    <w:rsid w:val="000A5FB6"/>
    <w:rsid w:val="000A661A"/>
    <w:rsid w:val="000A67CF"/>
    <w:rsid w:val="000A69EF"/>
    <w:rsid w:val="000A6DAE"/>
    <w:rsid w:val="000A6DCE"/>
    <w:rsid w:val="000A7233"/>
    <w:rsid w:val="000A7503"/>
    <w:rsid w:val="000A7DCE"/>
    <w:rsid w:val="000B0727"/>
    <w:rsid w:val="000B0BAA"/>
    <w:rsid w:val="000B1EE9"/>
    <w:rsid w:val="000B2726"/>
    <w:rsid w:val="000B27E7"/>
    <w:rsid w:val="000B30EC"/>
    <w:rsid w:val="000B324E"/>
    <w:rsid w:val="000B3308"/>
    <w:rsid w:val="000B336D"/>
    <w:rsid w:val="000B33C2"/>
    <w:rsid w:val="000B464C"/>
    <w:rsid w:val="000B5F09"/>
    <w:rsid w:val="000B6A56"/>
    <w:rsid w:val="000B6DD6"/>
    <w:rsid w:val="000B71D7"/>
    <w:rsid w:val="000B731A"/>
    <w:rsid w:val="000B7488"/>
    <w:rsid w:val="000C0A3C"/>
    <w:rsid w:val="000C1230"/>
    <w:rsid w:val="000C135D"/>
    <w:rsid w:val="000C1833"/>
    <w:rsid w:val="000C199B"/>
    <w:rsid w:val="000C279D"/>
    <w:rsid w:val="000C2908"/>
    <w:rsid w:val="000C2A28"/>
    <w:rsid w:val="000C2BBD"/>
    <w:rsid w:val="000C2D16"/>
    <w:rsid w:val="000C2F2F"/>
    <w:rsid w:val="000C31B9"/>
    <w:rsid w:val="000C37D5"/>
    <w:rsid w:val="000C3992"/>
    <w:rsid w:val="000C3A2B"/>
    <w:rsid w:val="000C3EB5"/>
    <w:rsid w:val="000C4048"/>
    <w:rsid w:val="000C4244"/>
    <w:rsid w:val="000C48D8"/>
    <w:rsid w:val="000C51BA"/>
    <w:rsid w:val="000C5847"/>
    <w:rsid w:val="000C62BB"/>
    <w:rsid w:val="000C6422"/>
    <w:rsid w:val="000C6C67"/>
    <w:rsid w:val="000C7056"/>
    <w:rsid w:val="000C7E3B"/>
    <w:rsid w:val="000D0DC0"/>
    <w:rsid w:val="000D0DF5"/>
    <w:rsid w:val="000D1D43"/>
    <w:rsid w:val="000D225C"/>
    <w:rsid w:val="000D24CC"/>
    <w:rsid w:val="000D2A5C"/>
    <w:rsid w:val="000D37DA"/>
    <w:rsid w:val="000D3E8F"/>
    <w:rsid w:val="000D42DB"/>
    <w:rsid w:val="000D455F"/>
    <w:rsid w:val="000D613B"/>
    <w:rsid w:val="000D6973"/>
    <w:rsid w:val="000D7222"/>
    <w:rsid w:val="000D7C71"/>
    <w:rsid w:val="000E0918"/>
    <w:rsid w:val="000E0A86"/>
    <w:rsid w:val="000E0CD8"/>
    <w:rsid w:val="000E1AF1"/>
    <w:rsid w:val="000E1DB6"/>
    <w:rsid w:val="000E27B5"/>
    <w:rsid w:val="000E28F3"/>
    <w:rsid w:val="000E2BD2"/>
    <w:rsid w:val="000E3DAC"/>
    <w:rsid w:val="000E3DCF"/>
    <w:rsid w:val="000E45FA"/>
    <w:rsid w:val="000E4D82"/>
    <w:rsid w:val="000E527B"/>
    <w:rsid w:val="000E52E9"/>
    <w:rsid w:val="000E55C2"/>
    <w:rsid w:val="000E5935"/>
    <w:rsid w:val="000E61D0"/>
    <w:rsid w:val="000E6653"/>
    <w:rsid w:val="000E6961"/>
    <w:rsid w:val="000E7933"/>
    <w:rsid w:val="000E7C27"/>
    <w:rsid w:val="000E7F90"/>
    <w:rsid w:val="000F0082"/>
    <w:rsid w:val="000F070F"/>
    <w:rsid w:val="000F0F20"/>
    <w:rsid w:val="000F1391"/>
    <w:rsid w:val="000F1B59"/>
    <w:rsid w:val="000F1FFA"/>
    <w:rsid w:val="000F22E2"/>
    <w:rsid w:val="000F292B"/>
    <w:rsid w:val="000F3171"/>
    <w:rsid w:val="000F3926"/>
    <w:rsid w:val="000F3B6A"/>
    <w:rsid w:val="000F4B07"/>
    <w:rsid w:val="000F55CF"/>
    <w:rsid w:val="000F5783"/>
    <w:rsid w:val="000F5C6D"/>
    <w:rsid w:val="000F5FC3"/>
    <w:rsid w:val="000F6053"/>
    <w:rsid w:val="000F610E"/>
    <w:rsid w:val="000F660E"/>
    <w:rsid w:val="000F67B6"/>
    <w:rsid w:val="000F68AC"/>
    <w:rsid w:val="000F6B49"/>
    <w:rsid w:val="000F6BEC"/>
    <w:rsid w:val="000F72BD"/>
    <w:rsid w:val="00100253"/>
    <w:rsid w:val="001006C4"/>
    <w:rsid w:val="00100CEC"/>
    <w:rsid w:val="00101160"/>
    <w:rsid w:val="001011C3"/>
    <w:rsid w:val="00101579"/>
    <w:rsid w:val="0010248F"/>
    <w:rsid w:val="0010358B"/>
    <w:rsid w:val="0010386C"/>
    <w:rsid w:val="00103963"/>
    <w:rsid w:val="00103AC1"/>
    <w:rsid w:val="00103D05"/>
    <w:rsid w:val="00104220"/>
    <w:rsid w:val="0010442A"/>
    <w:rsid w:val="0010491B"/>
    <w:rsid w:val="00104E15"/>
    <w:rsid w:val="00104FDE"/>
    <w:rsid w:val="001051EA"/>
    <w:rsid w:val="0010543E"/>
    <w:rsid w:val="001055B2"/>
    <w:rsid w:val="001056A1"/>
    <w:rsid w:val="00105920"/>
    <w:rsid w:val="00105CBE"/>
    <w:rsid w:val="00105DA7"/>
    <w:rsid w:val="00105E1B"/>
    <w:rsid w:val="00106465"/>
    <w:rsid w:val="00106CFC"/>
    <w:rsid w:val="0010793A"/>
    <w:rsid w:val="00107C90"/>
    <w:rsid w:val="00107E60"/>
    <w:rsid w:val="0011036E"/>
    <w:rsid w:val="001104E1"/>
    <w:rsid w:val="00110D87"/>
    <w:rsid w:val="00111687"/>
    <w:rsid w:val="00111C21"/>
    <w:rsid w:val="00111E96"/>
    <w:rsid w:val="00111FBD"/>
    <w:rsid w:val="00112946"/>
    <w:rsid w:val="00112B49"/>
    <w:rsid w:val="00113347"/>
    <w:rsid w:val="00113EC8"/>
    <w:rsid w:val="001141DC"/>
    <w:rsid w:val="0011469D"/>
    <w:rsid w:val="001147EF"/>
    <w:rsid w:val="00114DB9"/>
    <w:rsid w:val="00114E67"/>
    <w:rsid w:val="001154C9"/>
    <w:rsid w:val="00115AE0"/>
    <w:rsid w:val="00115F9A"/>
    <w:rsid w:val="00116087"/>
    <w:rsid w:val="00116165"/>
    <w:rsid w:val="001165C9"/>
    <w:rsid w:val="00116D2F"/>
    <w:rsid w:val="0011772C"/>
    <w:rsid w:val="00117964"/>
    <w:rsid w:val="00120155"/>
    <w:rsid w:val="00120AFE"/>
    <w:rsid w:val="00121043"/>
    <w:rsid w:val="0012161F"/>
    <w:rsid w:val="001223CD"/>
    <w:rsid w:val="001224E5"/>
    <w:rsid w:val="00122589"/>
    <w:rsid w:val="00123202"/>
    <w:rsid w:val="00123595"/>
    <w:rsid w:val="00123A49"/>
    <w:rsid w:val="00123CEB"/>
    <w:rsid w:val="00123DF5"/>
    <w:rsid w:val="00124424"/>
    <w:rsid w:val="0012528E"/>
    <w:rsid w:val="00126286"/>
    <w:rsid w:val="001264F7"/>
    <w:rsid w:val="00126C2A"/>
    <w:rsid w:val="00126E26"/>
    <w:rsid w:val="0012744D"/>
    <w:rsid w:val="00127596"/>
    <w:rsid w:val="001275B7"/>
    <w:rsid w:val="00127B77"/>
    <w:rsid w:val="00130296"/>
    <w:rsid w:val="00130626"/>
    <w:rsid w:val="0013143F"/>
    <w:rsid w:val="001314FD"/>
    <w:rsid w:val="0013212B"/>
    <w:rsid w:val="00132D1E"/>
    <w:rsid w:val="00132E7C"/>
    <w:rsid w:val="001335AF"/>
    <w:rsid w:val="00133BA0"/>
    <w:rsid w:val="00133E4C"/>
    <w:rsid w:val="00134711"/>
    <w:rsid w:val="00134892"/>
    <w:rsid w:val="001351BF"/>
    <w:rsid w:val="0013540C"/>
    <w:rsid w:val="001355CA"/>
    <w:rsid w:val="00135A93"/>
    <w:rsid w:val="00135C15"/>
    <w:rsid w:val="00135D89"/>
    <w:rsid w:val="00135FDC"/>
    <w:rsid w:val="0013603B"/>
    <w:rsid w:val="001362D8"/>
    <w:rsid w:val="00136538"/>
    <w:rsid w:val="0013687B"/>
    <w:rsid w:val="00136E7E"/>
    <w:rsid w:val="001375E8"/>
    <w:rsid w:val="0013760C"/>
    <w:rsid w:val="00137990"/>
    <w:rsid w:val="00137CF5"/>
    <w:rsid w:val="00137D46"/>
    <w:rsid w:val="00140B99"/>
    <w:rsid w:val="0014165A"/>
    <w:rsid w:val="00141BC7"/>
    <w:rsid w:val="0014230D"/>
    <w:rsid w:val="001423B6"/>
    <w:rsid w:val="0014298E"/>
    <w:rsid w:val="00142D4C"/>
    <w:rsid w:val="00142E1F"/>
    <w:rsid w:val="00142E7E"/>
    <w:rsid w:val="001435D5"/>
    <w:rsid w:val="00143D8E"/>
    <w:rsid w:val="001442AF"/>
    <w:rsid w:val="001445F8"/>
    <w:rsid w:val="00144750"/>
    <w:rsid w:val="00144859"/>
    <w:rsid w:val="001448A7"/>
    <w:rsid w:val="00145729"/>
    <w:rsid w:val="00145C88"/>
    <w:rsid w:val="001460CC"/>
    <w:rsid w:val="0014639F"/>
    <w:rsid w:val="001465FA"/>
    <w:rsid w:val="00146621"/>
    <w:rsid w:val="00146625"/>
    <w:rsid w:val="00146649"/>
    <w:rsid w:val="00146B28"/>
    <w:rsid w:val="00146D3B"/>
    <w:rsid w:val="00146E00"/>
    <w:rsid w:val="00146E85"/>
    <w:rsid w:val="00147440"/>
    <w:rsid w:val="00150C23"/>
    <w:rsid w:val="00150D37"/>
    <w:rsid w:val="00150EC3"/>
    <w:rsid w:val="0015105F"/>
    <w:rsid w:val="0015153D"/>
    <w:rsid w:val="001516D5"/>
    <w:rsid w:val="001520AB"/>
    <w:rsid w:val="001520F2"/>
    <w:rsid w:val="001521FD"/>
    <w:rsid w:val="001525B7"/>
    <w:rsid w:val="001529DB"/>
    <w:rsid w:val="00153273"/>
    <w:rsid w:val="001540BB"/>
    <w:rsid w:val="00154525"/>
    <w:rsid w:val="00155C47"/>
    <w:rsid w:val="0015618D"/>
    <w:rsid w:val="001564EF"/>
    <w:rsid w:val="00156543"/>
    <w:rsid w:val="00156698"/>
    <w:rsid w:val="00156E34"/>
    <w:rsid w:val="00156F70"/>
    <w:rsid w:val="00157A06"/>
    <w:rsid w:val="00157B1B"/>
    <w:rsid w:val="00157FEB"/>
    <w:rsid w:val="001600DB"/>
    <w:rsid w:val="00160569"/>
    <w:rsid w:val="00160AA4"/>
    <w:rsid w:val="001616B6"/>
    <w:rsid w:val="0016188D"/>
    <w:rsid w:val="001622C0"/>
    <w:rsid w:val="00162325"/>
    <w:rsid w:val="0016247F"/>
    <w:rsid w:val="00162D91"/>
    <w:rsid w:val="0016337F"/>
    <w:rsid w:val="00163C21"/>
    <w:rsid w:val="00163C98"/>
    <w:rsid w:val="00163D9B"/>
    <w:rsid w:val="001643FC"/>
    <w:rsid w:val="00164787"/>
    <w:rsid w:val="00165561"/>
    <w:rsid w:val="0016579B"/>
    <w:rsid w:val="00166226"/>
    <w:rsid w:val="0016654B"/>
    <w:rsid w:val="001665CF"/>
    <w:rsid w:val="00167887"/>
    <w:rsid w:val="00167DB4"/>
    <w:rsid w:val="00167FEF"/>
    <w:rsid w:val="001706A4"/>
    <w:rsid w:val="001709F1"/>
    <w:rsid w:val="00170A49"/>
    <w:rsid w:val="00170FA9"/>
    <w:rsid w:val="00171402"/>
    <w:rsid w:val="00171A4E"/>
    <w:rsid w:val="001723D7"/>
    <w:rsid w:val="00172763"/>
    <w:rsid w:val="001729AF"/>
    <w:rsid w:val="00172BBF"/>
    <w:rsid w:val="00173BC9"/>
    <w:rsid w:val="0017401E"/>
    <w:rsid w:val="0017443E"/>
    <w:rsid w:val="00174999"/>
    <w:rsid w:val="00175558"/>
    <w:rsid w:val="001759B1"/>
    <w:rsid w:val="00175FED"/>
    <w:rsid w:val="0017628B"/>
    <w:rsid w:val="00176527"/>
    <w:rsid w:val="00176B7B"/>
    <w:rsid w:val="001770E1"/>
    <w:rsid w:val="00177875"/>
    <w:rsid w:val="0018011A"/>
    <w:rsid w:val="001801E8"/>
    <w:rsid w:val="0018282A"/>
    <w:rsid w:val="0018361C"/>
    <w:rsid w:val="00183B8B"/>
    <w:rsid w:val="00184117"/>
    <w:rsid w:val="0018458E"/>
    <w:rsid w:val="001846CA"/>
    <w:rsid w:val="0018492B"/>
    <w:rsid w:val="00185748"/>
    <w:rsid w:val="00186374"/>
    <w:rsid w:val="001863ED"/>
    <w:rsid w:val="00186666"/>
    <w:rsid w:val="0019018A"/>
    <w:rsid w:val="001902EA"/>
    <w:rsid w:val="0019074F"/>
    <w:rsid w:val="00190AF2"/>
    <w:rsid w:val="0019195D"/>
    <w:rsid w:val="00191C4B"/>
    <w:rsid w:val="00191FE6"/>
    <w:rsid w:val="00192999"/>
    <w:rsid w:val="00192CA3"/>
    <w:rsid w:val="001935B7"/>
    <w:rsid w:val="00193C08"/>
    <w:rsid w:val="001944F0"/>
    <w:rsid w:val="00194617"/>
    <w:rsid w:val="00194BD7"/>
    <w:rsid w:val="00194DF0"/>
    <w:rsid w:val="00194FAC"/>
    <w:rsid w:val="001951DA"/>
    <w:rsid w:val="001955FA"/>
    <w:rsid w:val="00195A20"/>
    <w:rsid w:val="00196478"/>
    <w:rsid w:val="0019654A"/>
    <w:rsid w:val="00196680"/>
    <w:rsid w:val="0019692A"/>
    <w:rsid w:val="00196C64"/>
    <w:rsid w:val="00197653"/>
    <w:rsid w:val="001A018F"/>
    <w:rsid w:val="001A0856"/>
    <w:rsid w:val="001A13C1"/>
    <w:rsid w:val="001A157F"/>
    <w:rsid w:val="001A282F"/>
    <w:rsid w:val="001A2D37"/>
    <w:rsid w:val="001A3037"/>
    <w:rsid w:val="001A3208"/>
    <w:rsid w:val="001A3C79"/>
    <w:rsid w:val="001A3D91"/>
    <w:rsid w:val="001A3E15"/>
    <w:rsid w:val="001A43BF"/>
    <w:rsid w:val="001A4BD5"/>
    <w:rsid w:val="001A5117"/>
    <w:rsid w:val="001A57BE"/>
    <w:rsid w:val="001A580A"/>
    <w:rsid w:val="001A5D8C"/>
    <w:rsid w:val="001A5DBE"/>
    <w:rsid w:val="001A6262"/>
    <w:rsid w:val="001A67B9"/>
    <w:rsid w:val="001A685E"/>
    <w:rsid w:val="001A7443"/>
    <w:rsid w:val="001B0E4B"/>
    <w:rsid w:val="001B10CA"/>
    <w:rsid w:val="001B137D"/>
    <w:rsid w:val="001B1911"/>
    <w:rsid w:val="001B22D9"/>
    <w:rsid w:val="001B22DE"/>
    <w:rsid w:val="001B27B0"/>
    <w:rsid w:val="001B303C"/>
    <w:rsid w:val="001B3362"/>
    <w:rsid w:val="001B35B5"/>
    <w:rsid w:val="001B3E54"/>
    <w:rsid w:val="001B4144"/>
    <w:rsid w:val="001B4722"/>
    <w:rsid w:val="001B48C8"/>
    <w:rsid w:val="001B4B1C"/>
    <w:rsid w:val="001B5265"/>
    <w:rsid w:val="001B5EB0"/>
    <w:rsid w:val="001B5EF5"/>
    <w:rsid w:val="001B75B6"/>
    <w:rsid w:val="001B77CF"/>
    <w:rsid w:val="001B782C"/>
    <w:rsid w:val="001B7F08"/>
    <w:rsid w:val="001B7F85"/>
    <w:rsid w:val="001C0D26"/>
    <w:rsid w:val="001C15A9"/>
    <w:rsid w:val="001C16D6"/>
    <w:rsid w:val="001C1946"/>
    <w:rsid w:val="001C1AF0"/>
    <w:rsid w:val="001C1F35"/>
    <w:rsid w:val="001C2162"/>
    <w:rsid w:val="001C2BAA"/>
    <w:rsid w:val="001C3269"/>
    <w:rsid w:val="001C3D29"/>
    <w:rsid w:val="001C417F"/>
    <w:rsid w:val="001C444A"/>
    <w:rsid w:val="001C4547"/>
    <w:rsid w:val="001C46FB"/>
    <w:rsid w:val="001C53C0"/>
    <w:rsid w:val="001C54D3"/>
    <w:rsid w:val="001C5E33"/>
    <w:rsid w:val="001C67AC"/>
    <w:rsid w:val="001C6EEF"/>
    <w:rsid w:val="001C73A4"/>
    <w:rsid w:val="001C7A11"/>
    <w:rsid w:val="001C7ED6"/>
    <w:rsid w:val="001D043B"/>
    <w:rsid w:val="001D06DF"/>
    <w:rsid w:val="001D08FA"/>
    <w:rsid w:val="001D0BCE"/>
    <w:rsid w:val="001D15CA"/>
    <w:rsid w:val="001D1DB4"/>
    <w:rsid w:val="001D30EE"/>
    <w:rsid w:val="001D33F1"/>
    <w:rsid w:val="001D345E"/>
    <w:rsid w:val="001D37C6"/>
    <w:rsid w:val="001D404C"/>
    <w:rsid w:val="001D58EE"/>
    <w:rsid w:val="001D5A54"/>
    <w:rsid w:val="001D5ABD"/>
    <w:rsid w:val="001D5BFF"/>
    <w:rsid w:val="001D5C20"/>
    <w:rsid w:val="001D5DB0"/>
    <w:rsid w:val="001D6B3D"/>
    <w:rsid w:val="001D6FE8"/>
    <w:rsid w:val="001D74DA"/>
    <w:rsid w:val="001D7676"/>
    <w:rsid w:val="001D76D9"/>
    <w:rsid w:val="001D7A9C"/>
    <w:rsid w:val="001D7BF5"/>
    <w:rsid w:val="001E01AB"/>
    <w:rsid w:val="001E0706"/>
    <w:rsid w:val="001E082B"/>
    <w:rsid w:val="001E0AD4"/>
    <w:rsid w:val="001E0C07"/>
    <w:rsid w:val="001E0CC0"/>
    <w:rsid w:val="001E1369"/>
    <w:rsid w:val="001E2729"/>
    <w:rsid w:val="001E3126"/>
    <w:rsid w:val="001E357A"/>
    <w:rsid w:val="001E3B2D"/>
    <w:rsid w:val="001E3D95"/>
    <w:rsid w:val="001E4842"/>
    <w:rsid w:val="001E4A0D"/>
    <w:rsid w:val="001E4DF6"/>
    <w:rsid w:val="001E57AE"/>
    <w:rsid w:val="001E5829"/>
    <w:rsid w:val="001E58E8"/>
    <w:rsid w:val="001E6D04"/>
    <w:rsid w:val="001E7C1C"/>
    <w:rsid w:val="001E7C6C"/>
    <w:rsid w:val="001E7CE3"/>
    <w:rsid w:val="001F119E"/>
    <w:rsid w:val="001F1222"/>
    <w:rsid w:val="001F1349"/>
    <w:rsid w:val="001F152D"/>
    <w:rsid w:val="001F3687"/>
    <w:rsid w:val="001F37C7"/>
    <w:rsid w:val="001F40B6"/>
    <w:rsid w:val="001F43B5"/>
    <w:rsid w:val="001F4860"/>
    <w:rsid w:val="001F4B73"/>
    <w:rsid w:val="001F50F2"/>
    <w:rsid w:val="001F51EA"/>
    <w:rsid w:val="001F63FB"/>
    <w:rsid w:val="001F6731"/>
    <w:rsid w:val="001F68CE"/>
    <w:rsid w:val="001F68EA"/>
    <w:rsid w:val="001F6CE5"/>
    <w:rsid w:val="001F6FFB"/>
    <w:rsid w:val="001F7922"/>
    <w:rsid w:val="001F79BB"/>
    <w:rsid w:val="001F7B5E"/>
    <w:rsid w:val="0020029C"/>
    <w:rsid w:val="002002DB"/>
    <w:rsid w:val="00200372"/>
    <w:rsid w:val="0020042C"/>
    <w:rsid w:val="002005CF"/>
    <w:rsid w:val="00200948"/>
    <w:rsid w:val="00200BD2"/>
    <w:rsid w:val="00200E13"/>
    <w:rsid w:val="002011D6"/>
    <w:rsid w:val="002019A8"/>
    <w:rsid w:val="00201AE7"/>
    <w:rsid w:val="00201F38"/>
    <w:rsid w:val="00202388"/>
    <w:rsid w:val="0020266F"/>
    <w:rsid w:val="002027D8"/>
    <w:rsid w:val="00202A95"/>
    <w:rsid w:val="00202F34"/>
    <w:rsid w:val="0020321A"/>
    <w:rsid w:val="002036C9"/>
    <w:rsid w:val="00203FDE"/>
    <w:rsid w:val="002044F6"/>
    <w:rsid w:val="00204656"/>
    <w:rsid w:val="00205214"/>
    <w:rsid w:val="0020616E"/>
    <w:rsid w:val="002068FC"/>
    <w:rsid w:val="00207ECC"/>
    <w:rsid w:val="00207EEE"/>
    <w:rsid w:val="00210354"/>
    <w:rsid w:val="0021044B"/>
    <w:rsid w:val="00210EC4"/>
    <w:rsid w:val="00210EF4"/>
    <w:rsid w:val="002112D0"/>
    <w:rsid w:val="00211581"/>
    <w:rsid w:val="0021178E"/>
    <w:rsid w:val="00211D3D"/>
    <w:rsid w:val="00211F7D"/>
    <w:rsid w:val="00211FF7"/>
    <w:rsid w:val="002120FF"/>
    <w:rsid w:val="0021238A"/>
    <w:rsid w:val="00212428"/>
    <w:rsid w:val="00213030"/>
    <w:rsid w:val="002130E2"/>
    <w:rsid w:val="00213265"/>
    <w:rsid w:val="0021435D"/>
    <w:rsid w:val="00214489"/>
    <w:rsid w:val="00214A97"/>
    <w:rsid w:val="00214F69"/>
    <w:rsid w:val="00215FD0"/>
    <w:rsid w:val="002161E7"/>
    <w:rsid w:val="00216292"/>
    <w:rsid w:val="0021667B"/>
    <w:rsid w:val="00216FAC"/>
    <w:rsid w:val="002170F5"/>
    <w:rsid w:val="00217680"/>
    <w:rsid w:val="002177DC"/>
    <w:rsid w:val="00217C18"/>
    <w:rsid w:val="00217DF7"/>
    <w:rsid w:val="00220AB5"/>
    <w:rsid w:val="002217CA"/>
    <w:rsid w:val="00221AFF"/>
    <w:rsid w:val="002226AB"/>
    <w:rsid w:val="00222CE8"/>
    <w:rsid w:val="00223984"/>
    <w:rsid w:val="00223C38"/>
    <w:rsid w:val="00223F51"/>
    <w:rsid w:val="00224795"/>
    <w:rsid w:val="00224A7E"/>
    <w:rsid w:val="00225C92"/>
    <w:rsid w:val="00225DBF"/>
    <w:rsid w:val="002265DB"/>
    <w:rsid w:val="0022716E"/>
    <w:rsid w:val="0022737B"/>
    <w:rsid w:val="0022745A"/>
    <w:rsid w:val="0022790F"/>
    <w:rsid w:val="00227D71"/>
    <w:rsid w:val="00227DF5"/>
    <w:rsid w:val="00230087"/>
    <w:rsid w:val="00230A2B"/>
    <w:rsid w:val="00231070"/>
    <w:rsid w:val="002311C6"/>
    <w:rsid w:val="00231662"/>
    <w:rsid w:val="00231955"/>
    <w:rsid w:val="00231A26"/>
    <w:rsid w:val="00231A4C"/>
    <w:rsid w:val="00231CB8"/>
    <w:rsid w:val="00232CB6"/>
    <w:rsid w:val="00233137"/>
    <w:rsid w:val="0023431C"/>
    <w:rsid w:val="00234B73"/>
    <w:rsid w:val="002352C6"/>
    <w:rsid w:val="00235602"/>
    <w:rsid w:val="00235643"/>
    <w:rsid w:val="00235B79"/>
    <w:rsid w:val="00235CBE"/>
    <w:rsid w:val="00235FE0"/>
    <w:rsid w:val="002362CA"/>
    <w:rsid w:val="002364CB"/>
    <w:rsid w:val="00236C76"/>
    <w:rsid w:val="0023715A"/>
    <w:rsid w:val="0023731D"/>
    <w:rsid w:val="00237E0D"/>
    <w:rsid w:val="002402DE"/>
    <w:rsid w:val="00241131"/>
    <w:rsid w:val="002413B7"/>
    <w:rsid w:val="002416AC"/>
    <w:rsid w:val="00241B59"/>
    <w:rsid w:val="002421CF"/>
    <w:rsid w:val="0024282D"/>
    <w:rsid w:val="00242AB1"/>
    <w:rsid w:val="00242F32"/>
    <w:rsid w:val="00242FA3"/>
    <w:rsid w:val="00243273"/>
    <w:rsid w:val="002433B9"/>
    <w:rsid w:val="002434CE"/>
    <w:rsid w:val="00243AAB"/>
    <w:rsid w:val="002440A4"/>
    <w:rsid w:val="00244826"/>
    <w:rsid w:val="00245478"/>
    <w:rsid w:val="00245811"/>
    <w:rsid w:val="00245926"/>
    <w:rsid w:val="00246477"/>
    <w:rsid w:val="002467E9"/>
    <w:rsid w:val="00246CA0"/>
    <w:rsid w:val="0024779F"/>
    <w:rsid w:val="00247809"/>
    <w:rsid w:val="002505E6"/>
    <w:rsid w:val="00250CEF"/>
    <w:rsid w:val="00250E76"/>
    <w:rsid w:val="0025189F"/>
    <w:rsid w:val="00251960"/>
    <w:rsid w:val="00251BFF"/>
    <w:rsid w:val="00251CEC"/>
    <w:rsid w:val="00251DDA"/>
    <w:rsid w:val="0025251D"/>
    <w:rsid w:val="00252614"/>
    <w:rsid w:val="002527B5"/>
    <w:rsid w:val="002528AF"/>
    <w:rsid w:val="002539AC"/>
    <w:rsid w:val="00253EF4"/>
    <w:rsid w:val="00253FF7"/>
    <w:rsid w:val="00254DFB"/>
    <w:rsid w:val="0025517B"/>
    <w:rsid w:val="002552AB"/>
    <w:rsid w:val="0025612D"/>
    <w:rsid w:val="00256307"/>
    <w:rsid w:val="002568CD"/>
    <w:rsid w:val="0025691C"/>
    <w:rsid w:val="00256AEF"/>
    <w:rsid w:val="002574F9"/>
    <w:rsid w:val="002578E2"/>
    <w:rsid w:val="002578FB"/>
    <w:rsid w:val="00257978"/>
    <w:rsid w:val="00260325"/>
    <w:rsid w:val="00260425"/>
    <w:rsid w:val="00260CB6"/>
    <w:rsid w:val="00260EBD"/>
    <w:rsid w:val="00260F22"/>
    <w:rsid w:val="0026123A"/>
    <w:rsid w:val="00261432"/>
    <w:rsid w:val="00261C21"/>
    <w:rsid w:val="002625D1"/>
    <w:rsid w:val="0026289B"/>
    <w:rsid w:val="00262B61"/>
    <w:rsid w:val="00262BDA"/>
    <w:rsid w:val="002634A1"/>
    <w:rsid w:val="0026355E"/>
    <w:rsid w:val="00263C6D"/>
    <w:rsid w:val="002649E8"/>
    <w:rsid w:val="00264B55"/>
    <w:rsid w:val="00265B53"/>
    <w:rsid w:val="00265C90"/>
    <w:rsid w:val="00265CD7"/>
    <w:rsid w:val="002669BA"/>
    <w:rsid w:val="00266C2E"/>
    <w:rsid w:val="0026701E"/>
    <w:rsid w:val="0026713F"/>
    <w:rsid w:val="002672FF"/>
    <w:rsid w:val="00267589"/>
    <w:rsid w:val="0026771E"/>
    <w:rsid w:val="00267DCD"/>
    <w:rsid w:val="002705E9"/>
    <w:rsid w:val="00270736"/>
    <w:rsid w:val="00270DCE"/>
    <w:rsid w:val="00270E06"/>
    <w:rsid w:val="00270FC4"/>
    <w:rsid w:val="002720BF"/>
    <w:rsid w:val="00272422"/>
    <w:rsid w:val="00272D0A"/>
    <w:rsid w:val="00272F41"/>
    <w:rsid w:val="00272FF8"/>
    <w:rsid w:val="0027300D"/>
    <w:rsid w:val="0027317B"/>
    <w:rsid w:val="0027336E"/>
    <w:rsid w:val="00273765"/>
    <w:rsid w:val="00274295"/>
    <w:rsid w:val="00274737"/>
    <w:rsid w:val="0027557B"/>
    <w:rsid w:val="002759E8"/>
    <w:rsid w:val="002767A9"/>
    <w:rsid w:val="00276811"/>
    <w:rsid w:val="00276A28"/>
    <w:rsid w:val="002775DB"/>
    <w:rsid w:val="00277A35"/>
    <w:rsid w:val="00277CC3"/>
    <w:rsid w:val="002800EF"/>
    <w:rsid w:val="002805B1"/>
    <w:rsid w:val="00280703"/>
    <w:rsid w:val="002813B4"/>
    <w:rsid w:val="002813E6"/>
    <w:rsid w:val="00281897"/>
    <w:rsid w:val="00281DD4"/>
    <w:rsid w:val="00281DEB"/>
    <w:rsid w:val="00281F4A"/>
    <w:rsid w:val="0028217A"/>
    <w:rsid w:val="00282699"/>
    <w:rsid w:val="00282A47"/>
    <w:rsid w:val="00282E06"/>
    <w:rsid w:val="00282EC4"/>
    <w:rsid w:val="00282F0B"/>
    <w:rsid w:val="00283052"/>
    <w:rsid w:val="00283362"/>
    <w:rsid w:val="00283659"/>
    <w:rsid w:val="00283663"/>
    <w:rsid w:val="00283B94"/>
    <w:rsid w:val="00284AE1"/>
    <w:rsid w:val="00285BD2"/>
    <w:rsid w:val="00285DF8"/>
    <w:rsid w:val="00286118"/>
    <w:rsid w:val="002861CA"/>
    <w:rsid w:val="0028644C"/>
    <w:rsid w:val="0028680E"/>
    <w:rsid w:val="00286A5B"/>
    <w:rsid w:val="00286B41"/>
    <w:rsid w:val="002876BC"/>
    <w:rsid w:val="002905D4"/>
    <w:rsid w:val="002906DE"/>
    <w:rsid w:val="0029075F"/>
    <w:rsid w:val="00291038"/>
    <w:rsid w:val="00291095"/>
    <w:rsid w:val="002919F6"/>
    <w:rsid w:val="00291AA1"/>
    <w:rsid w:val="00291F9D"/>
    <w:rsid w:val="002923A6"/>
    <w:rsid w:val="00292444"/>
    <w:rsid w:val="002925B8"/>
    <w:rsid w:val="002926DF"/>
    <w:rsid w:val="00294579"/>
    <w:rsid w:val="002947E3"/>
    <w:rsid w:val="00294906"/>
    <w:rsid w:val="0029496E"/>
    <w:rsid w:val="002958E6"/>
    <w:rsid w:val="00295934"/>
    <w:rsid w:val="00295ACE"/>
    <w:rsid w:val="00295E09"/>
    <w:rsid w:val="00296697"/>
    <w:rsid w:val="00297415"/>
    <w:rsid w:val="00297451"/>
    <w:rsid w:val="002A0C72"/>
    <w:rsid w:val="002A14A3"/>
    <w:rsid w:val="002A15C4"/>
    <w:rsid w:val="002A1906"/>
    <w:rsid w:val="002A1981"/>
    <w:rsid w:val="002A1B52"/>
    <w:rsid w:val="002A2440"/>
    <w:rsid w:val="002A2876"/>
    <w:rsid w:val="002A2BBE"/>
    <w:rsid w:val="002A3111"/>
    <w:rsid w:val="002A32F3"/>
    <w:rsid w:val="002A3446"/>
    <w:rsid w:val="002A34C2"/>
    <w:rsid w:val="002A400C"/>
    <w:rsid w:val="002A4190"/>
    <w:rsid w:val="002A457D"/>
    <w:rsid w:val="002A464A"/>
    <w:rsid w:val="002A5320"/>
    <w:rsid w:val="002A591C"/>
    <w:rsid w:val="002A5D16"/>
    <w:rsid w:val="002A6DD4"/>
    <w:rsid w:val="002A7086"/>
    <w:rsid w:val="002A7A04"/>
    <w:rsid w:val="002B0472"/>
    <w:rsid w:val="002B04F0"/>
    <w:rsid w:val="002B0D96"/>
    <w:rsid w:val="002B0F7A"/>
    <w:rsid w:val="002B134D"/>
    <w:rsid w:val="002B13B0"/>
    <w:rsid w:val="002B14BB"/>
    <w:rsid w:val="002B21B4"/>
    <w:rsid w:val="002B2257"/>
    <w:rsid w:val="002B25D7"/>
    <w:rsid w:val="002B29F1"/>
    <w:rsid w:val="002B2B1B"/>
    <w:rsid w:val="002B2E69"/>
    <w:rsid w:val="002B2FF9"/>
    <w:rsid w:val="002B3E14"/>
    <w:rsid w:val="002B3E76"/>
    <w:rsid w:val="002B46C9"/>
    <w:rsid w:val="002B47F2"/>
    <w:rsid w:val="002B48B9"/>
    <w:rsid w:val="002B5700"/>
    <w:rsid w:val="002B5C6A"/>
    <w:rsid w:val="002B62E9"/>
    <w:rsid w:val="002B6946"/>
    <w:rsid w:val="002B6B12"/>
    <w:rsid w:val="002B70C1"/>
    <w:rsid w:val="002B73F6"/>
    <w:rsid w:val="002B743C"/>
    <w:rsid w:val="002B746C"/>
    <w:rsid w:val="002B7FB8"/>
    <w:rsid w:val="002C0229"/>
    <w:rsid w:val="002C0CEE"/>
    <w:rsid w:val="002C1679"/>
    <w:rsid w:val="002C1F6A"/>
    <w:rsid w:val="002C28DE"/>
    <w:rsid w:val="002C2F43"/>
    <w:rsid w:val="002C330F"/>
    <w:rsid w:val="002C3563"/>
    <w:rsid w:val="002C36E0"/>
    <w:rsid w:val="002C3C75"/>
    <w:rsid w:val="002C40AB"/>
    <w:rsid w:val="002C4D65"/>
    <w:rsid w:val="002C512C"/>
    <w:rsid w:val="002C54D4"/>
    <w:rsid w:val="002C5C6D"/>
    <w:rsid w:val="002C68CE"/>
    <w:rsid w:val="002C7B0E"/>
    <w:rsid w:val="002C7CE4"/>
    <w:rsid w:val="002C7EBC"/>
    <w:rsid w:val="002D050A"/>
    <w:rsid w:val="002D0620"/>
    <w:rsid w:val="002D092B"/>
    <w:rsid w:val="002D0C17"/>
    <w:rsid w:val="002D1A49"/>
    <w:rsid w:val="002D21BA"/>
    <w:rsid w:val="002D258E"/>
    <w:rsid w:val="002D2AAE"/>
    <w:rsid w:val="002D2B02"/>
    <w:rsid w:val="002D2BFB"/>
    <w:rsid w:val="002D31A7"/>
    <w:rsid w:val="002D39E5"/>
    <w:rsid w:val="002D3BC9"/>
    <w:rsid w:val="002D3BE5"/>
    <w:rsid w:val="002D3DB1"/>
    <w:rsid w:val="002D4365"/>
    <w:rsid w:val="002D4F61"/>
    <w:rsid w:val="002D5224"/>
    <w:rsid w:val="002D587A"/>
    <w:rsid w:val="002D5CCA"/>
    <w:rsid w:val="002D5E0E"/>
    <w:rsid w:val="002D6137"/>
    <w:rsid w:val="002D65AF"/>
    <w:rsid w:val="002D6868"/>
    <w:rsid w:val="002D6E99"/>
    <w:rsid w:val="002D6F1E"/>
    <w:rsid w:val="002D7896"/>
    <w:rsid w:val="002D7A85"/>
    <w:rsid w:val="002D7B7E"/>
    <w:rsid w:val="002E0332"/>
    <w:rsid w:val="002E09DB"/>
    <w:rsid w:val="002E0E4A"/>
    <w:rsid w:val="002E0EFA"/>
    <w:rsid w:val="002E1751"/>
    <w:rsid w:val="002E1E45"/>
    <w:rsid w:val="002E2611"/>
    <w:rsid w:val="002E2B32"/>
    <w:rsid w:val="002E2C0F"/>
    <w:rsid w:val="002E365F"/>
    <w:rsid w:val="002E3AC4"/>
    <w:rsid w:val="002E47F8"/>
    <w:rsid w:val="002E4F47"/>
    <w:rsid w:val="002E55C8"/>
    <w:rsid w:val="002E6140"/>
    <w:rsid w:val="002E6275"/>
    <w:rsid w:val="002E6985"/>
    <w:rsid w:val="002E6BC6"/>
    <w:rsid w:val="002E705B"/>
    <w:rsid w:val="002E71B6"/>
    <w:rsid w:val="002E762B"/>
    <w:rsid w:val="002F0611"/>
    <w:rsid w:val="002F0A78"/>
    <w:rsid w:val="002F0C90"/>
    <w:rsid w:val="002F0E55"/>
    <w:rsid w:val="002F145A"/>
    <w:rsid w:val="002F1AAD"/>
    <w:rsid w:val="002F25F5"/>
    <w:rsid w:val="002F2808"/>
    <w:rsid w:val="002F29D5"/>
    <w:rsid w:val="002F2F04"/>
    <w:rsid w:val="002F30B0"/>
    <w:rsid w:val="002F30EE"/>
    <w:rsid w:val="002F3157"/>
    <w:rsid w:val="002F3366"/>
    <w:rsid w:val="002F3476"/>
    <w:rsid w:val="002F3CC2"/>
    <w:rsid w:val="002F3F3F"/>
    <w:rsid w:val="002F4F38"/>
    <w:rsid w:val="002F5202"/>
    <w:rsid w:val="002F563C"/>
    <w:rsid w:val="002F5793"/>
    <w:rsid w:val="002F5848"/>
    <w:rsid w:val="002F5DC7"/>
    <w:rsid w:val="002F6145"/>
    <w:rsid w:val="002F6597"/>
    <w:rsid w:val="002F67E8"/>
    <w:rsid w:val="002F6ABE"/>
    <w:rsid w:val="002F7039"/>
    <w:rsid w:val="002F7373"/>
    <w:rsid w:val="002F73D4"/>
    <w:rsid w:val="002F77C8"/>
    <w:rsid w:val="002F7A1C"/>
    <w:rsid w:val="002F7F9F"/>
    <w:rsid w:val="00300209"/>
    <w:rsid w:val="003003C8"/>
    <w:rsid w:val="003005CE"/>
    <w:rsid w:val="003006AA"/>
    <w:rsid w:val="00300B92"/>
    <w:rsid w:val="00301803"/>
    <w:rsid w:val="00301D8B"/>
    <w:rsid w:val="003026F5"/>
    <w:rsid w:val="00302C61"/>
    <w:rsid w:val="00303025"/>
    <w:rsid w:val="00303299"/>
    <w:rsid w:val="00304051"/>
    <w:rsid w:val="00304848"/>
    <w:rsid w:val="00304F22"/>
    <w:rsid w:val="0030617F"/>
    <w:rsid w:val="003063B8"/>
    <w:rsid w:val="00306B0E"/>
    <w:rsid w:val="00306C7C"/>
    <w:rsid w:val="00306E3A"/>
    <w:rsid w:val="0030769E"/>
    <w:rsid w:val="00307CC9"/>
    <w:rsid w:val="00310C1E"/>
    <w:rsid w:val="00310D7A"/>
    <w:rsid w:val="00311494"/>
    <w:rsid w:val="003118D9"/>
    <w:rsid w:val="00312175"/>
    <w:rsid w:val="00312429"/>
    <w:rsid w:val="003124DB"/>
    <w:rsid w:val="0031287B"/>
    <w:rsid w:val="003128B7"/>
    <w:rsid w:val="00312BE9"/>
    <w:rsid w:val="00313222"/>
    <w:rsid w:val="0031358B"/>
    <w:rsid w:val="00313A9E"/>
    <w:rsid w:val="00313D1A"/>
    <w:rsid w:val="00314211"/>
    <w:rsid w:val="00314664"/>
    <w:rsid w:val="0031558A"/>
    <w:rsid w:val="0031586F"/>
    <w:rsid w:val="00315D19"/>
    <w:rsid w:val="00316058"/>
    <w:rsid w:val="003172D8"/>
    <w:rsid w:val="00317843"/>
    <w:rsid w:val="00317CD4"/>
    <w:rsid w:val="00317EE9"/>
    <w:rsid w:val="00321489"/>
    <w:rsid w:val="00321752"/>
    <w:rsid w:val="003218B2"/>
    <w:rsid w:val="0032239B"/>
    <w:rsid w:val="0032255B"/>
    <w:rsid w:val="00322EDD"/>
    <w:rsid w:val="0032341E"/>
    <w:rsid w:val="003236C8"/>
    <w:rsid w:val="003237A5"/>
    <w:rsid w:val="00324360"/>
    <w:rsid w:val="00325D6C"/>
    <w:rsid w:val="00325E8C"/>
    <w:rsid w:val="003261BC"/>
    <w:rsid w:val="003262B5"/>
    <w:rsid w:val="003265BE"/>
    <w:rsid w:val="003266C6"/>
    <w:rsid w:val="0032675C"/>
    <w:rsid w:val="00326E1F"/>
    <w:rsid w:val="0032713F"/>
    <w:rsid w:val="00327522"/>
    <w:rsid w:val="0033023A"/>
    <w:rsid w:val="003302D5"/>
    <w:rsid w:val="0033079C"/>
    <w:rsid w:val="00330D5A"/>
    <w:rsid w:val="00331536"/>
    <w:rsid w:val="00331AF9"/>
    <w:rsid w:val="00332320"/>
    <w:rsid w:val="003324A4"/>
    <w:rsid w:val="00332B8F"/>
    <w:rsid w:val="00333048"/>
    <w:rsid w:val="00333BB8"/>
    <w:rsid w:val="00334AD8"/>
    <w:rsid w:val="00334E0C"/>
    <w:rsid w:val="00334E92"/>
    <w:rsid w:val="00334FCE"/>
    <w:rsid w:val="0033536E"/>
    <w:rsid w:val="0033572E"/>
    <w:rsid w:val="003364EF"/>
    <w:rsid w:val="003365B8"/>
    <w:rsid w:val="00336798"/>
    <w:rsid w:val="00336914"/>
    <w:rsid w:val="00336A16"/>
    <w:rsid w:val="00336ACF"/>
    <w:rsid w:val="00336CA1"/>
    <w:rsid w:val="00337234"/>
    <w:rsid w:val="003377F6"/>
    <w:rsid w:val="00337AD1"/>
    <w:rsid w:val="003405AC"/>
    <w:rsid w:val="0034090F"/>
    <w:rsid w:val="00340CB7"/>
    <w:rsid w:val="003411F7"/>
    <w:rsid w:val="00341B31"/>
    <w:rsid w:val="0034256C"/>
    <w:rsid w:val="003434E5"/>
    <w:rsid w:val="0034395E"/>
    <w:rsid w:val="0034399C"/>
    <w:rsid w:val="00343B78"/>
    <w:rsid w:val="00343B89"/>
    <w:rsid w:val="003441C6"/>
    <w:rsid w:val="00344229"/>
    <w:rsid w:val="003448A1"/>
    <w:rsid w:val="00344EAF"/>
    <w:rsid w:val="003455C8"/>
    <w:rsid w:val="00345658"/>
    <w:rsid w:val="0034568B"/>
    <w:rsid w:val="00345CE8"/>
    <w:rsid w:val="00345E1F"/>
    <w:rsid w:val="00345ED0"/>
    <w:rsid w:val="00346BCF"/>
    <w:rsid w:val="00346C31"/>
    <w:rsid w:val="003472FD"/>
    <w:rsid w:val="00347D72"/>
    <w:rsid w:val="00350031"/>
    <w:rsid w:val="003501FD"/>
    <w:rsid w:val="003506F4"/>
    <w:rsid w:val="00350792"/>
    <w:rsid w:val="0035094A"/>
    <w:rsid w:val="00350B6D"/>
    <w:rsid w:val="0035186C"/>
    <w:rsid w:val="00351F79"/>
    <w:rsid w:val="00352436"/>
    <w:rsid w:val="00352FDA"/>
    <w:rsid w:val="00352FFB"/>
    <w:rsid w:val="00353094"/>
    <w:rsid w:val="00353D37"/>
    <w:rsid w:val="00353F09"/>
    <w:rsid w:val="00355307"/>
    <w:rsid w:val="003560ED"/>
    <w:rsid w:val="0035645F"/>
    <w:rsid w:val="003564A3"/>
    <w:rsid w:val="00356589"/>
    <w:rsid w:val="00356AEB"/>
    <w:rsid w:val="00356CEA"/>
    <w:rsid w:val="00356E67"/>
    <w:rsid w:val="00356E72"/>
    <w:rsid w:val="00357611"/>
    <w:rsid w:val="00357816"/>
    <w:rsid w:val="003602CE"/>
    <w:rsid w:val="0036069E"/>
    <w:rsid w:val="00360EF8"/>
    <w:rsid w:val="00360FB5"/>
    <w:rsid w:val="0036130B"/>
    <w:rsid w:val="003625BA"/>
    <w:rsid w:val="00362684"/>
    <w:rsid w:val="00362B11"/>
    <w:rsid w:val="0036388F"/>
    <w:rsid w:val="00363A54"/>
    <w:rsid w:val="00363BE1"/>
    <w:rsid w:val="0036407C"/>
    <w:rsid w:val="003642E4"/>
    <w:rsid w:val="0036447B"/>
    <w:rsid w:val="00364DF8"/>
    <w:rsid w:val="00364EA7"/>
    <w:rsid w:val="00365297"/>
    <w:rsid w:val="00365438"/>
    <w:rsid w:val="0036582D"/>
    <w:rsid w:val="00365B6B"/>
    <w:rsid w:val="00365C2D"/>
    <w:rsid w:val="0036620E"/>
    <w:rsid w:val="0036697D"/>
    <w:rsid w:val="00366ABB"/>
    <w:rsid w:val="00366BE5"/>
    <w:rsid w:val="00367237"/>
    <w:rsid w:val="00367758"/>
    <w:rsid w:val="00367934"/>
    <w:rsid w:val="0037016D"/>
    <w:rsid w:val="0037061A"/>
    <w:rsid w:val="003706FA"/>
    <w:rsid w:val="0037077F"/>
    <w:rsid w:val="00370ACE"/>
    <w:rsid w:val="0037215F"/>
    <w:rsid w:val="00372411"/>
    <w:rsid w:val="00373872"/>
    <w:rsid w:val="00373882"/>
    <w:rsid w:val="00373C50"/>
    <w:rsid w:val="0037481B"/>
    <w:rsid w:val="00374C0A"/>
    <w:rsid w:val="00375005"/>
    <w:rsid w:val="003766FA"/>
    <w:rsid w:val="00376E0E"/>
    <w:rsid w:val="003774CE"/>
    <w:rsid w:val="0037774F"/>
    <w:rsid w:val="003806B7"/>
    <w:rsid w:val="00380AEF"/>
    <w:rsid w:val="003812C4"/>
    <w:rsid w:val="00381941"/>
    <w:rsid w:val="00381E10"/>
    <w:rsid w:val="00381F6E"/>
    <w:rsid w:val="00382048"/>
    <w:rsid w:val="003821E6"/>
    <w:rsid w:val="00382282"/>
    <w:rsid w:val="00382490"/>
    <w:rsid w:val="00382739"/>
    <w:rsid w:val="00382770"/>
    <w:rsid w:val="00382A1A"/>
    <w:rsid w:val="00382AE7"/>
    <w:rsid w:val="0038319C"/>
    <w:rsid w:val="0038346E"/>
    <w:rsid w:val="003834DC"/>
    <w:rsid w:val="0038425E"/>
    <w:rsid w:val="003843DB"/>
    <w:rsid w:val="00384430"/>
    <w:rsid w:val="00384744"/>
    <w:rsid w:val="003847AB"/>
    <w:rsid w:val="0038480C"/>
    <w:rsid w:val="00384903"/>
    <w:rsid w:val="00385010"/>
    <w:rsid w:val="0038562C"/>
    <w:rsid w:val="003859B7"/>
    <w:rsid w:val="00385F92"/>
    <w:rsid w:val="00386018"/>
    <w:rsid w:val="003867A2"/>
    <w:rsid w:val="00387CDB"/>
    <w:rsid w:val="003905B6"/>
    <w:rsid w:val="0039064F"/>
    <w:rsid w:val="00390EB7"/>
    <w:rsid w:val="00391324"/>
    <w:rsid w:val="00391413"/>
    <w:rsid w:val="003919B6"/>
    <w:rsid w:val="003921DD"/>
    <w:rsid w:val="003923E1"/>
    <w:rsid w:val="00392550"/>
    <w:rsid w:val="00392D09"/>
    <w:rsid w:val="00392E78"/>
    <w:rsid w:val="00393618"/>
    <w:rsid w:val="00393761"/>
    <w:rsid w:val="00393B66"/>
    <w:rsid w:val="003944A2"/>
    <w:rsid w:val="00394C24"/>
    <w:rsid w:val="00394FF2"/>
    <w:rsid w:val="00395ABC"/>
    <w:rsid w:val="00396D1B"/>
    <w:rsid w:val="00397581"/>
    <w:rsid w:val="003975FF"/>
    <w:rsid w:val="00397A76"/>
    <w:rsid w:val="00397D18"/>
    <w:rsid w:val="003A00E9"/>
    <w:rsid w:val="003A09BC"/>
    <w:rsid w:val="003A11E7"/>
    <w:rsid w:val="003A145F"/>
    <w:rsid w:val="003A1B36"/>
    <w:rsid w:val="003A21BA"/>
    <w:rsid w:val="003A28CB"/>
    <w:rsid w:val="003A3638"/>
    <w:rsid w:val="003A387B"/>
    <w:rsid w:val="003A390D"/>
    <w:rsid w:val="003A40C8"/>
    <w:rsid w:val="003A4AFB"/>
    <w:rsid w:val="003A51CA"/>
    <w:rsid w:val="003A52F1"/>
    <w:rsid w:val="003A607B"/>
    <w:rsid w:val="003A60DF"/>
    <w:rsid w:val="003A623E"/>
    <w:rsid w:val="003A6B31"/>
    <w:rsid w:val="003A7190"/>
    <w:rsid w:val="003B02E9"/>
    <w:rsid w:val="003B07C7"/>
    <w:rsid w:val="003B0987"/>
    <w:rsid w:val="003B09B7"/>
    <w:rsid w:val="003B0EFD"/>
    <w:rsid w:val="003B1192"/>
    <w:rsid w:val="003B1454"/>
    <w:rsid w:val="003B14C9"/>
    <w:rsid w:val="003B18B6"/>
    <w:rsid w:val="003B1C26"/>
    <w:rsid w:val="003B227A"/>
    <w:rsid w:val="003B28E8"/>
    <w:rsid w:val="003B2C83"/>
    <w:rsid w:val="003B2DC7"/>
    <w:rsid w:val="003B2E21"/>
    <w:rsid w:val="003B3426"/>
    <w:rsid w:val="003B3472"/>
    <w:rsid w:val="003B3777"/>
    <w:rsid w:val="003B4556"/>
    <w:rsid w:val="003B46BF"/>
    <w:rsid w:val="003B4ADA"/>
    <w:rsid w:val="003B4E85"/>
    <w:rsid w:val="003B55C8"/>
    <w:rsid w:val="003B5A04"/>
    <w:rsid w:val="003B5C43"/>
    <w:rsid w:val="003B5E2A"/>
    <w:rsid w:val="003B5FB7"/>
    <w:rsid w:val="003B6969"/>
    <w:rsid w:val="003B6C0C"/>
    <w:rsid w:val="003B6E81"/>
    <w:rsid w:val="003B7057"/>
    <w:rsid w:val="003B7623"/>
    <w:rsid w:val="003C027A"/>
    <w:rsid w:val="003C064E"/>
    <w:rsid w:val="003C09D6"/>
    <w:rsid w:val="003C1147"/>
    <w:rsid w:val="003C134D"/>
    <w:rsid w:val="003C18CE"/>
    <w:rsid w:val="003C1BC1"/>
    <w:rsid w:val="003C40B8"/>
    <w:rsid w:val="003C4353"/>
    <w:rsid w:val="003C4C14"/>
    <w:rsid w:val="003C4EE0"/>
    <w:rsid w:val="003C5237"/>
    <w:rsid w:val="003C55DB"/>
    <w:rsid w:val="003C59E0"/>
    <w:rsid w:val="003C5DD9"/>
    <w:rsid w:val="003C6111"/>
    <w:rsid w:val="003C6199"/>
    <w:rsid w:val="003C6C8D"/>
    <w:rsid w:val="003C71BA"/>
    <w:rsid w:val="003C7440"/>
    <w:rsid w:val="003C7472"/>
    <w:rsid w:val="003C755B"/>
    <w:rsid w:val="003C75EF"/>
    <w:rsid w:val="003C7874"/>
    <w:rsid w:val="003C7918"/>
    <w:rsid w:val="003D00A5"/>
    <w:rsid w:val="003D01D5"/>
    <w:rsid w:val="003D08F8"/>
    <w:rsid w:val="003D0C6D"/>
    <w:rsid w:val="003D142F"/>
    <w:rsid w:val="003D17AD"/>
    <w:rsid w:val="003D1863"/>
    <w:rsid w:val="003D233C"/>
    <w:rsid w:val="003D2C78"/>
    <w:rsid w:val="003D38CE"/>
    <w:rsid w:val="003D4479"/>
    <w:rsid w:val="003D4630"/>
    <w:rsid w:val="003D473F"/>
    <w:rsid w:val="003D4F95"/>
    <w:rsid w:val="003D5550"/>
    <w:rsid w:val="003D577B"/>
    <w:rsid w:val="003D5B79"/>
    <w:rsid w:val="003D5C53"/>
    <w:rsid w:val="003D5F42"/>
    <w:rsid w:val="003D60A9"/>
    <w:rsid w:val="003D62B6"/>
    <w:rsid w:val="003D6DB8"/>
    <w:rsid w:val="003D76B3"/>
    <w:rsid w:val="003D7E24"/>
    <w:rsid w:val="003E12F3"/>
    <w:rsid w:val="003E175B"/>
    <w:rsid w:val="003E1DA4"/>
    <w:rsid w:val="003E248C"/>
    <w:rsid w:val="003E2A02"/>
    <w:rsid w:val="003E2A5D"/>
    <w:rsid w:val="003E2ADF"/>
    <w:rsid w:val="003E3251"/>
    <w:rsid w:val="003E3FDE"/>
    <w:rsid w:val="003E4114"/>
    <w:rsid w:val="003E5061"/>
    <w:rsid w:val="003E5494"/>
    <w:rsid w:val="003E5B0F"/>
    <w:rsid w:val="003E5E01"/>
    <w:rsid w:val="003E64C4"/>
    <w:rsid w:val="003E6965"/>
    <w:rsid w:val="003E7067"/>
    <w:rsid w:val="003E7110"/>
    <w:rsid w:val="003F00C2"/>
    <w:rsid w:val="003F21F7"/>
    <w:rsid w:val="003F2DED"/>
    <w:rsid w:val="003F3610"/>
    <w:rsid w:val="003F3629"/>
    <w:rsid w:val="003F3F1F"/>
    <w:rsid w:val="003F3F6B"/>
    <w:rsid w:val="003F4368"/>
    <w:rsid w:val="003F444F"/>
    <w:rsid w:val="003F4A7B"/>
    <w:rsid w:val="003F4AFC"/>
    <w:rsid w:val="003F4C97"/>
    <w:rsid w:val="003F5392"/>
    <w:rsid w:val="003F5852"/>
    <w:rsid w:val="003F5D41"/>
    <w:rsid w:val="003F64A3"/>
    <w:rsid w:val="003F66D0"/>
    <w:rsid w:val="003F7204"/>
    <w:rsid w:val="003F72A7"/>
    <w:rsid w:val="003F7345"/>
    <w:rsid w:val="003F77A9"/>
    <w:rsid w:val="003F7E60"/>
    <w:rsid w:val="003F7FE6"/>
    <w:rsid w:val="00400131"/>
    <w:rsid w:val="00400193"/>
    <w:rsid w:val="0040039F"/>
    <w:rsid w:val="0040096D"/>
    <w:rsid w:val="00400CB3"/>
    <w:rsid w:val="0040126A"/>
    <w:rsid w:val="00401344"/>
    <w:rsid w:val="004013D8"/>
    <w:rsid w:val="00402519"/>
    <w:rsid w:val="0040265A"/>
    <w:rsid w:val="00402834"/>
    <w:rsid w:val="00403526"/>
    <w:rsid w:val="004036E4"/>
    <w:rsid w:val="004038C6"/>
    <w:rsid w:val="00403F02"/>
    <w:rsid w:val="00404487"/>
    <w:rsid w:val="0040479B"/>
    <w:rsid w:val="00404C3C"/>
    <w:rsid w:val="004057B0"/>
    <w:rsid w:val="00405C72"/>
    <w:rsid w:val="004060F5"/>
    <w:rsid w:val="00406CD3"/>
    <w:rsid w:val="00406DDE"/>
    <w:rsid w:val="004072F0"/>
    <w:rsid w:val="004076D6"/>
    <w:rsid w:val="00407751"/>
    <w:rsid w:val="00407938"/>
    <w:rsid w:val="00407D97"/>
    <w:rsid w:val="00410005"/>
    <w:rsid w:val="00410F22"/>
    <w:rsid w:val="0041123C"/>
    <w:rsid w:val="00412021"/>
    <w:rsid w:val="004122DC"/>
    <w:rsid w:val="00412AEC"/>
    <w:rsid w:val="00412BFF"/>
    <w:rsid w:val="00413342"/>
    <w:rsid w:val="00413B81"/>
    <w:rsid w:val="00414373"/>
    <w:rsid w:val="004147FD"/>
    <w:rsid w:val="00414A83"/>
    <w:rsid w:val="00414D9E"/>
    <w:rsid w:val="00415376"/>
    <w:rsid w:val="00415CFD"/>
    <w:rsid w:val="0041620B"/>
    <w:rsid w:val="00416EB8"/>
    <w:rsid w:val="00417593"/>
    <w:rsid w:val="00417A73"/>
    <w:rsid w:val="00417AE5"/>
    <w:rsid w:val="00417AFC"/>
    <w:rsid w:val="00417D9E"/>
    <w:rsid w:val="0042019B"/>
    <w:rsid w:val="00420983"/>
    <w:rsid w:val="00420C32"/>
    <w:rsid w:val="004212E7"/>
    <w:rsid w:val="0042143C"/>
    <w:rsid w:val="00421812"/>
    <w:rsid w:val="00421CDD"/>
    <w:rsid w:val="00421EAE"/>
    <w:rsid w:val="00422B8C"/>
    <w:rsid w:val="00422EB3"/>
    <w:rsid w:val="00423D72"/>
    <w:rsid w:val="00424087"/>
    <w:rsid w:val="0042446D"/>
    <w:rsid w:val="0042477C"/>
    <w:rsid w:val="004247FC"/>
    <w:rsid w:val="00425247"/>
    <w:rsid w:val="004256CF"/>
    <w:rsid w:val="00425E04"/>
    <w:rsid w:val="00426B44"/>
    <w:rsid w:val="00426B94"/>
    <w:rsid w:val="004272F2"/>
    <w:rsid w:val="004274E3"/>
    <w:rsid w:val="00427BF8"/>
    <w:rsid w:val="0043064A"/>
    <w:rsid w:val="00431420"/>
    <w:rsid w:val="004314F1"/>
    <w:rsid w:val="00431824"/>
    <w:rsid w:val="00431C02"/>
    <w:rsid w:val="00431E6F"/>
    <w:rsid w:val="00431F8C"/>
    <w:rsid w:val="00432424"/>
    <w:rsid w:val="004328E8"/>
    <w:rsid w:val="00432E34"/>
    <w:rsid w:val="0043314B"/>
    <w:rsid w:val="00433509"/>
    <w:rsid w:val="00433578"/>
    <w:rsid w:val="004335A8"/>
    <w:rsid w:val="00433829"/>
    <w:rsid w:val="004343D4"/>
    <w:rsid w:val="0043585F"/>
    <w:rsid w:val="00435EA6"/>
    <w:rsid w:val="004361B1"/>
    <w:rsid w:val="0043642A"/>
    <w:rsid w:val="00436527"/>
    <w:rsid w:val="00436E52"/>
    <w:rsid w:val="004371EE"/>
    <w:rsid w:val="00437334"/>
    <w:rsid w:val="00437395"/>
    <w:rsid w:val="00437F11"/>
    <w:rsid w:val="0044063E"/>
    <w:rsid w:val="004408BD"/>
    <w:rsid w:val="00440DA5"/>
    <w:rsid w:val="004416BA"/>
    <w:rsid w:val="00441B8B"/>
    <w:rsid w:val="00441CE8"/>
    <w:rsid w:val="00441DB4"/>
    <w:rsid w:val="0044204F"/>
    <w:rsid w:val="004427D1"/>
    <w:rsid w:val="0044283D"/>
    <w:rsid w:val="00442BFF"/>
    <w:rsid w:val="00442DA1"/>
    <w:rsid w:val="004446FA"/>
    <w:rsid w:val="00445047"/>
    <w:rsid w:val="0044558D"/>
    <w:rsid w:val="00445791"/>
    <w:rsid w:val="00445BBC"/>
    <w:rsid w:val="00445D2C"/>
    <w:rsid w:val="00446CE1"/>
    <w:rsid w:val="00447B60"/>
    <w:rsid w:val="00447CED"/>
    <w:rsid w:val="00447E93"/>
    <w:rsid w:val="00447FEC"/>
    <w:rsid w:val="0045079F"/>
    <w:rsid w:val="00450857"/>
    <w:rsid w:val="00450C98"/>
    <w:rsid w:val="00450E98"/>
    <w:rsid w:val="00450F7C"/>
    <w:rsid w:val="00451D11"/>
    <w:rsid w:val="004521E8"/>
    <w:rsid w:val="0045256E"/>
    <w:rsid w:val="0045258B"/>
    <w:rsid w:val="004534CB"/>
    <w:rsid w:val="004536C7"/>
    <w:rsid w:val="0045496A"/>
    <w:rsid w:val="00454999"/>
    <w:rsid w:val="00454ACF"/>
    <w:rsid w:val="00454B3D"/>
    <w:rsid w:val="00454EDA"/>
    <w:rsid w:val="00454EE3"/>
    <w:rsid w:val="00454FE4"/>
    <w:rsid w:val="00455121"/>
    <w:rsid w:val="004553FE"/>
    <w:rsid w:val="00455EB1"/>
    <w:rsid w:val="004562D5"/>
    <w:rsid w:val="004564F3"/>
    <w:rsid w:val="004565A9"/>
    <w:rsid w:val="004570ED"/>
    <w:rsid w:val="004579C3"/>
    <w:rsid w:val="00457A5A"/>
    <w:rsid w:val="004603BE"/>
    <w:rsid w:val="0046054B"/>
    <w:rsid w:val="00460DC5"/>
    <w:rsid w:val="004610FB"/>
    <w:rsid w:val="00461C76"/>
    <w:rsid w:val="00461F24"/>
    <w:rsid w:val="00462554"/>
    <w:rsid w:val="00463084"/>
    <w:rsid w:val="004630A2"/>
    <w:rsid w:val="00463275"/>
    <w:rsid w:val="00463D08"/>
    <w:rsid w:val="00463D85"/>
    <w:rsid w:val="00463E39"/>
    <w:rsid w:val="00464049"/>
    <w:rsid w:val="0046406D"/>
    <w:rsid w:val="00464120"/>
    <w:rsid w:val="00464343"/>
    <w:rsid w:val="004643F3"/>
    <w:rsid w:val="00464594"/>
    <w:rsid w:val="00464A63"/>
    <w:rsid w:val="00464E95"/>
    <w:rsid w:val="00464F2D"/>
    <w:rsid w:val="00464FE1"/>
    <w:rsid w:val="00465195"/>
    <w:rsid w:val="00465367"/>
    <w:rsid w:val="004657FC"/>
    <w:rsid w:val="00465D29"/>
    <w:rsid w:val="00466575"/>
    <w:rsid w:val="00467DAA"/>
    <w:rsid w:val="00467E9A"/>
    <w:rsid w:val="00467F34"/>
    <w:rsid w:val="00470134"/>
    <w:rsid w:val="00470B45"/>
    <w:rsid w:val="00470CBD"/>
    <w:rsid w:val="00470DEA"/>
    <w:rsid w:val="00470E10"/>
    <w:rsid w:val="00470F99"/>
    <w:rsid w:val="0047131A"/>
    <w:rsid w:val="004713D6"/>
    <w:rsid w:val="00471479"/>
    <w:rsid w:val="00471B2E"/>
    <w:rsid w:val="00472172"/>
    <w:rsid w:val="0047278A"/>
    <w:rsid w:val="0047290E"/>
    <w:rsid w:val="004729ED"/>
    <w:rsid w:val="00472AB8"/>
    <w:rsid w:val="00472B56"/>
    <w:rsid w:val="00473019"/>
    <w:rsid w:val="004733F6"/>
    <w:rsid w:val="00473A53"/>
    <w:rsid w:val="00473E52"/>
    <w:rsid w:val="004748A0"/>
    <w:rsid w:val="00474997"/>
    <w:rsid w:val="00474E69"/>
    <w:rsid w:val="004750AE"/>
    <w:rsid w:val="00475435"/>
    <w:rsid w:val="0047557A"/>
    <w:rsid w:val="00475F3A"/>
    <w:rsid w:val="0047605A"/>
    <w:rsid w:val="004760F7"/>
    <w:rsid w:val="004767B8"/>
    <w:rsid w:val="00476AA7"/>
    <w:rsid w:val="004771C7"/>
    <w:rsid w:val="00477D2A"/>
    <w:rsid w:val="00477D4D"/>
    <w:rsid w:val="00477FF4"/>
    <w:rsid w:val="0048014D"/>
    <w:rsid w:val="004808ED"/>
    <w:rsid w:val="0048097C"/>
    <w:rsid w:val="00480A51"/>
    <w:rsid w:val="00480ACE"/>
    <w:rsid w:val="00480D3F"/>
    <w:rsid w:val="004822A2"/>
    <w:rsid w:val="00482515"/>
    <w:rsid w:val="0048268E"/>
    <w:rsid w:val="00483D97"/>
    <w:rsid w:val="00483EF4"/>
    <w:rsid w:val="00484846"/>
    <w:rsid w:val="004849FD"/>
    <w:rsid w:val="00484CF7"/>
    <w:rsid w:val="00485084"/>
    <w:rsid w:val="00485409"/>
    <w:rsid w:val="00485468"/>
    <w:rsid w:val="00485479"/>
    <w:rsid w:val="0048585E"/>
    <w:rsid w:val="00485FD9"/>
    <w:rsid w:val="00486611"/>
    <w:rsid w:val="00486D5C"/>
    <w:rsid w:val="004902CD"/>
    <w:rsid w:val="00490529"/>
    <w:rsid w:val="0049058C"/>
    <w:rsid w:val="00490943"/>
    <w:rsid w:val="00490BF9"/>
    <w:rsid w:val="004913B3"/>
    <w:rsid w:val="00491812"/>
    <w:rsid w:val="00491AA0"/>
    <w:rsid w:val="00493015"/>
    <w:rsid w:val="00493809"/>
    <w:rsid w:val="0049621B"/>
    <w:rsid w:val="0049642F"/>
    <w:rsid w:val="004968FC"/>
    <w:rsid w:val="0049694E"/>
    <w:rsid w:val="00496B6A"/>
    <w:rsid w:val="00497198"/>
    <w:rsid w:val="00497342"/>
    <w:rsid w:val="0049774D"/>
    <w:rsid w:val="0049787F"/>
    <w:rsid w:val="00497933"/>
    <w:rsid w:val="00497DB5"/>
    <w:rsid w:val="004A051B"/>
    <w:rsid w:val="004A0874"/>
    <w:rsid w:val="004A08C3"/>
    <w:rsid w:val="004A0F7B"/>
    <w:rsid w:val="004A266B"/>
    <w:rsid w:val="004A291F"/>
    <w:rsid w:val="004A2A6B"/>
    <w:rsid w:val="004A3958"/>
    <w:rsid w:val="004A42D3"/>
    <w:rsid w:val="004A43BC"/>
    <w:rsid w:val="004A5748"/>
    <w:rsid w:val="004A59B1"/>
    <w:rsid w:val="004A5BD9"/>
    <w:rsid w:val="004A605B"/>
    <w:rsid w:val="004A73F3"/>
    <w:rsid w:val="004A7420"/>
    <w:rsid w:val="004A7AE3"/>
    <w:rsid w:val="004B0039"/>
    <w:rsid w:val="004B03B8"/>
    <w:rsid w:val="004B05E6"/>
    <w:rsid w:val="004B09AB"/>
    <w:rsid w:val="004B0FBA"/>
    <w:rsid w:val="004B16D1"/>
    <w:rsid w:val="004B223F"/>
    <w:rsid w:val="004B270D"/>
    <w:rsid w:val="004B2804"/>
    <w:rsid w:val="004B3A39"/>
    <w:rsid w:val="004B3C0F"/>
    <w:rsid w:val="004B432E"/>
    <w:rsid w:val="004B4F78"/>
    <w:rsid w:val="004B51D4"/>
    <w:rsid w:val="004B55CA"/>
    <w:rsid w:val="004B5895"/>
    <w:rsid w:val="004B5914"/>
    <w:rsid w:val="004B5A12"/>
    <w:rsid w:val="004B5C0D"/>
    <w:rsid w:val="004B5F80"/>
    <w:rsid w:val="004B60C1"/>
    <w:rsid w:val="004B641B"/>
    <w:rsid w:val="004B648E"/>
    <w:rsid w:val="004B6B80"/>
    <w:rsid w:val="004B7504"/>
    <w:rsid w:val="004B7737"/>
    <w:rsid w:val="004B7DB0"/>
    <w:rsid w:val="004B7EB3"/>
    <w:rsid w:val="004C0D74"/>
    <w:rsid w:val="004C1401"/>
    <w:rsid w:val="004C1895"/>
    <w:rsid w:val="004C1AB1"/>
    <w:rsid w:val="004C2466"/>
    <w:rsid w:val="004C2888"/>
    <w:rsid w:val="004C3617"/>
    <w:rsid w:val="004C3ED3"/>
    <w:rsid w:val="004C3FE3"/>
    <w:rsid w:val="004C4004"/>
    <w:rsid w:val="004C4684"/>
    <w:rsid w:val="004C4939"/>
    <w:rsid w:val="004C4B37"/>
    <w:rsid w:val="004C4D21"/>
    <w:rsid w:val="004C525D"/>
    <w:rsid w:val="004C5CA4"/>
    <w:rsid w:val="004C600D"/>
    <w:rsid w:val="004C6904"/>
    <w:rsid w:val="004C6BCB"/>
    <w:rsid w:val="004C6C52"/>
    <w:rsid w:val="004C6D40"/>
    <w:rsid w:val="004C795D"/>
    <w:rsid w:val="004D0615"/>
    <w:rsid w:val="004D07BB"/>
    <w:rsid w:val="004D07E5"/>
    <w:rsid w:val="004D09C1"/>
    <w:rsid w:val="004D0E20"/>
    <w:rsid w:val="004D27F9"/>
    <w:rsid w:val="004D2A34"/>
    <w:rsid w:val="004D2AAD"/>
    <w:rsid w:val="004D2BC9"/>
    <w:rsid w:val="004D32AA"/>
    <w:rsid w:val="004D333B"/>
    <w:rsid w:val="004D34C5"/>
    <w:rsid w:val="004D3552"/>
    <w:rsid w:val="004D5047"/>
    <w:rsid w:val="004D5F8A"/>
    <w:rsid w:val="004D60DD"/>
    <w:rsid w:val="004D6213"/>
    <w:rsid w:val="004D62C9"/>
    <w:rsid w:val="004D6B66"/>
    <w:rsid w:val="004D6F90"/>
    <w:rsid w:val="004D7638"/>
    <w:rsid w:val="004D764B"/>
    <w:rsid w:val="004D7A4C"/>
    <w:rsid w:val="004E015F"/>
    <w:rsid w:val="004E06B2"/>
    <w:rsid w:val="004E0BB9"/>
    <w:rsid w:val="004E0DB7"/>
    <w:rsid w:val="004E1245"/>
    <w:rsid w:val="004E158B"/>
    <w:rsid w:val="004E1B72"/>
    <w:rsid w:val="004E2EA4"/>
    <w:rsid w:val="004E3188"/>
    <w:rsid w:val="004E399E"/>
    <w:rsid w:val="004E3DB3"/>
    <w:rsid w:val="004E4686"/>
    <w:rsid w:val="004E4CEB"/>
    <w:rsid w:val="004E5046"/>
    <w:rsid w:val="004E5BDA"/>
    <w:rsid w:val="004E6C8A"/>
    <w:rsid w:val="004E6F83"/>
    <w:rsid w:val="004E710B"/>
    <w:rsid w:val="004E7AEC"/>
    <w:rsid w:val="004E7DA5"/>
    <w:rsid w:val="004F0C3C"/>
    <w:rsid w:val="004F0F1E"/>
    <w:rsid w:val="004F1102"/>
    <w:rsid w:val="004F1270"/>
    <w:rsid w:val="004F150A"/>
    <w:rsid w:val="004F15D1"/>
    <w:rsid w:val="004F1895"/>
    <w:rsid w:val="004F1DA5"/>
    <w:rsid w:val="004F28ED"/>
    <w:rsid w:val="004F318E"/>
    <w:rsid w:val="004F367E"/>
    <w:rsid w:val="004F3963"/>
    <w:rsid w:val="004F3C2C"/>
    <w:rsid w:val="004F51C2"/>
    <w:rsid w:val="004F524E"/>
    <w:rsid w:val="004F54AF"/>
    <w:rsid w:val="004F57E0"/>
    <w:rsid w:val="004F5B68"/>
    <w:rsid w:val="004F5D44"/>
    <w:rsid w:val="004F5E06"/>
    <w:rsid w:val="004F611D"/>
    <w:rsid w:val="004F63FC"/>
    <w:rsid w:val="004F676B"/>
    <w:rsid w:val="004F67A1"/>
    <w:rsid w:val="004F6C7F"/>
    <w:rsid w:val="004F6C88"/>
    <w:rsid w:val="004F6D40"/>
    <w:rsid w:val="004F7DE4"/>
    <w:rsid w:val="00500347"/>
    <w:rsid w:val="00500371"/>
    <w:rsid w:val="0050134D"/>
    <w:rsid w:val="00501E1C"/>
    <w:rsid w:val="005020AC"/>
    <w:rsid w:val="00503442"/>
    <w:rsid w:val="0050383D"/>
    <w:rsid w:val="005040ED"/>
    <w:rsid w:val="00504306"/>
    <w:rsid w:val="00504313"/>
    <w:rsid w:val="005043D6"/>
    <w:rsid w:val="005058C0"/>
    <w:rsid w:val="00505A92"/>
    <w:rsid w:val="00505D6B"/>
    <w:rsid w:val="005063CE"/>
    <w:rsid w:val="00506407"/>
    <w:rsid w:val="00506434"/>
    <w:rsid w:val="00506545"/>
    <w:rsid w:val="00507369"/>
    <w:rsid w:val="00507A41"/>
    <w:rsid w:val="00507A89"/>
    <w:rsid w:val="00507E5B"/>
    <w:rsid w:val="00507FA5"/>
    <w:rsid w:val="00510536"/>
    <w:rsid w:val="00510A07"/>
    <w:rsid w:val="00510D9F"/>
    <w:rsid w:val="005115D0"/>
    <w:rsid w:val="00512616"/>
    <w:rsid w:val="00512F36"/>
    <w:rsid w:val="005134A3"/>
    <w:rsid w:val="005142C5"/>
    <w:rsid w:val="0051508A"/>
    <w:rsid w:val="0051508C"/>
    <w:rsid w:val="00515359"/>
    <w:rsid w:val="00515685"/>
    <w:rsid w:val="0051587A"/>
    <w:rsid w:val="00516E38"/>
    <w:rsid w:val="0051730C"/>
    <w:rsid w:val="00517709"/>
    <w:rsid w:val="0052039D"/>
    <w:rsid w:val="005203F1"/>
    <w:rsid w:val="00520487"/>
    <w:rsid w:val="005204C6"/>
    <w:rsid w:val="00521698"/>
    <w:rsid w:val="00521BC3"/>
    <w:rsid w:val="00521D08"/>
    <w:rsid w:val="00522E09"/>
    <w:rsid w:val="00523CD8"/>
    <w:rsid w:val="00523FAF"/>
    <w:rsid w:val="005243C7"/>
    <w:rsid w:val="00524C57"/>
    <w:rsid w:val="00524C84"/>
    <w:rsid w:val="005257CE"/>
    <w:rsid w:val="005258A5"/>
    <w:rsid w:val="00525AB8"/>
    <w:rsid w:val="00525BFE"/>
    <w:rsid w:val="00525FC6"/>
    <w:rsid w:val="00526595"/>
    <w:rsid w:val="00526D18"/>
    <w:rsid w:val="00526EDA"/>
    <w:rsid w:val="005270E4"/>
    <w:rsid w:val="00527433"/>
    <w:rsid w:val="005274CA"/>
    <w:rsid w:val="00527D60"/>
    <w:rsid w:val="0053033C"/>
    <w:rsid w:val="00530AA2"/>
    <w:rsid w:val="0053104E"/>
    <w:rsid w:val="005312A4"/>
    <w:rsid w:val="00531719"/>
    <w:rsid w:val="00531EA6"/>
    <w:rsid w:val="00531FE8"/>
    <w:rsid w:val="005322B6"/>
    <w:rsid w:val="005327E6"/>
    <w:rsid w:val="0053309C"/>
    <w:rsid w:val="00533632"/>
    <w:rsid w:val="005336F2"/>
    <w:rsid w:val="0053378C"/>
    <w:rsid w:val="0053399A"/>
    <w:rsid w:val="005339A1"/>
    <w:rsid w:val="0053438D"/>
    <w:rsid w:val="005350C7"/>
    <w:rsid w:val="00536635"/>
    <w:rsid w:val="00537226"/>
    <w:rsid w:val="005375D9"/>
    <w:rsid w:val="0053760C"/>
    <w:rsid w:val="00537784"/>
    <w:rsid w:val="00537E77"/>
    <w:rsid w:val="005401B0"/>
    <w:rsid w:val="00540C34"/>
    <w:rsid w:val="00541193"/>
    <w:rsid w:val="00541955"/>
    <w:rsid w:val="00541E6E"/>
    <w:rsid w:val="0054251F"/>
    <w:rsid w:val="005425AC"/>
    <w:rsid w:val="005439D8"/>
    <w:rsid w:val="005442ED"/>
    <w:rsid w:val="00544596"/>
    <w:rsid w:val="0054485E"/>
    <w:rsid w:val="00544EF0"/>
    <w:rsid w:val="00544F10"/>
    <w:rsid w:val="0054524F"/>
    <w:rsid w:val="0054530F"/>
    <w:rsid w:val="0054548C"/>
    <w:rsid w:val="005454E8"/>
    <w:rsid w:val="00545864"/>
    <w:rsid w:val="005459DD"/>
    <w:rsid w:val="00545FE6"/>
    <w:rsid w:val="0054684F"/>
    <w:rsid w:val="00546AC7"/>
    <w:rsid w:val="00546E34"/>
    <w:rsid w:val="00547513"/>
    <w:rsid w:val="0054769C"/>
    <w:rsid w:val="005508E4"/>
    <w:rsid w:val="00550A4F"/>
    <w:rsid w:val="005520D8"/>
    <w:rsid w:val="005524A0"/>
    <w:rsid w:val="005533A3"/>
    <w:rsid w:val="005535F5"/>
    <w:rsid w:val="0055397E"/>
    <w:rsid w:val="00553AE7"/>
    <w:rsid w:val="0055401E"/>
    <w:rsid w:val="005549FE"/>
    <w:rsid w:val="00555274"/>
    <w:rsid w:val="005557FF"/>
    <w:rsid w:val="005561A0"/>
    <w:rsid w:val="0055652F"/>
    <w:rsid w:val="0055658E"/>
    <w:rsid w:val="00556AEC"/>
    <w:rsid w:val="00556CF1"/>
    <w:rsid w:val="00557080"/>
    <w:rsid w:val="00557270"/>
    <w:rsid w:val="00557573"/>
    <w:rsid w:val="005600D6"/>
    <w:rsid w:val="005605D8"/>
    <w:rsid w:val="00560C9D"/>
    <w:rsid w:val="00560D1B"/>
    <w:rsid w:val="00560E39"/>
    <w:rsid w:val="00560F8A"/>
    <w:rsid w:val="005610DD"/>
    <w:rsid w:val="005619F2"/>
    <w:rsid w:val="00561E53"/>
    <w:rsid w:val="00562348"/>
    <w:rsid w:val="005625FB"/>
    <w:rsid w:val="00563206"/>
    <w:rsid w:val="005632D9"/>
    <w:rsid w:val="0056373B"/>
    <w:rsid w:val="00564078"/>
    <w:rsid w:val="00564547"/>
    <w:rsid w:val="00564FF2"/>
    <w:rsid w:val="00565341"/>
    <w:rsid w:val="005655BD"/>
    <w:rsid w:val="0056580A"/>
    <w:rsid w:val="0056657D"/>
    <w:rsid w:val="005669D4"/>
    <w:rsid w:val="00566B3F"/>
    <w:rsid w:val="00566BC4"/>
    <w:rsid w:val="00567513"/>
    <w:rsid w:val="00567805"/>
    <w:rsid w:val="00567D65"/>
    <w:rsid w:val="00570FAA"/>
    <w:rsid w:val="005715D9"/>
    <w:rsid w:val="00571704"/>
    <w:rsid w:val="00571B50"/>
    <w:rsid w:val="00571DB6"/>
    <w:rsid w:val="00571DC7"/>
    <w:rsid w:val="00571E44"/>
    <w:rsid w:val="005723F2"/>
    <w:rsid w:val="005723FB"/>
    <w:rsid w:val="0057405B"/>
    <w:rsid w:val="00574E2E"/>
    <w:rsid w:val="00575057"/>
    <w:rsid w:val="005750FA"/>
    <w:rsid w:val="00575FA6"/>
    <w:rsid w:val="00575FC6"/>
    <w:rsid w:val="005762A7"/>
    <w:rsid w:val="005769D3"/>
    <w:rsid w:val="00577895"/>
    <w:rsid w:val="0057793D"/>
    <w:rsid w:val="005779DA"/>
    <w:rsid w:val="00577B7D"/>
    <w:rsid w:val="00580909"/>
    <w:rsid w:val="00580BB0"/>
    <w:rsid w:val="005815E5"/>
    <w:rsid w:val="00581AE5"/>
    <w:rsid w:val="00581BE3"/>
    <w:rsid w:val="00581E3F"/>
    <w:rsid w:val="00581FF1"/>
    <w:rsid w:val="005827B8"/>
    <w:rsid w:val="00582BA5"/>
    <w:rsid w:val="00582F86"/>
    <w:rsid w:val="0058334D"/>
    <w:rsid w:val="00583547"/>
    <w:rsid w:val="005836EF"/>
    <w:rsid w:val="00583ED1"/>
    <w:rsid w:val="00584A23"/>
    <w:rsid w:val="00584C6F"/>
    <w:rsid w:val="00584E0F"/>
    <w:rsid w:val="0058525A"/>
    <w:rsid w:val="00585785"/>
    <w:rsid w:val="0058588C"/>
    <w:rsid w:val="00585B5C"/>
    <w:rsid w:val="005861E0"/>
    <w:rsid w:val="005863D1"/>
    <w:rsid w:val="005876D5"/>
    <w:rsid w:val="005878A4"/>
    <w:rsid w:val="00587F9B"/>
    <w:rsid w:val="00590025"/>
    <w:rsid w:val="005908A0"/>
    <w:rsid w:val="00591022"/>
    <w:rsid w:val="005916D7"/>
    <w:rsid w:val="00591BA3"/>
    <w:rsid w:val="005927C1"/>
    <w:rsid w:val="005929E5"/>
    <w:rsid w:val="00592FB6"/>
    <w:rsid w:val="005930B2"/>
    <w:rsid w:val="00593479"/>
    <w:rsid w:val="00593C1B"/>
    <w:rsid w:val="005950CA"/>
    <w:rsid w:val="005950DC"/>
    <w:rsid w:val="005974AD"/>
    <w:rsid w:val="00597F49"/>
    <w:rsid w:val="005A002F"/>
    <w:rsid w:val="005A1340"/>
    <w:rsid w:val="005A2127"/>
    <w:rsid w:val="005A2BFC"/>
    <w:rsid w:val="005A2C7B"/>
    <w:rsid w:val="005A3404"/>
    <w:rsid w:val="005A360D"/>
    <w:rsid w:val="005A3D07"/>
    <w:rsid w:val="005A42D8"/>
    <w:rsid w:val="005A4A65"/>
    <w:rsid w:val="005A5C37"/>
    <w:rsid w:val="005A62C3"/>
    <w:rsid w:val="005A68CB"/>
    <w:rsid w:val="005A698C"/>
    <w:rsid w:val="005A6F65"/>
    <w:rsid w:val="005A7339"/>
    <w:rsid w:val="005A77FD"/>
    <w:rsid w:val="005A7CAC"/>
    <w:rsid w:val="005B05AF"/>
    <w:rsid w:val="005B0B04"/>
    <w:rsid w:val="005B0DA7"/>
    <w:rsid w:val="005B0F35"/>
    <w:rsid w:val="005B1137"/>
    <w:rsid w:val="005B1630"/>
    <w:rsid w:val="005B1CA5"/>
    <w:rsid w:val="005B1F33"/>
    <w:rsid w:val="005B239E"/>
    <w:rsid w:val="005B246E"/>
    <w:rsid w:val="005B2802"/>
    <w:rsid w:val="005B28FC"/>
    <w:rsid w:val="005B299C"/>
    <w:rsid w:val="005B42E9"/>
    <w:rsid w:val="005B4666"/>
    <w:rsid w:val="005B48AD"/>
    <w:rsid w:val="005B4E9B"/>
    <w:rsid w:val="005B5872"/>
    <w:rsid w:val="005B58D0"/>
    <w:rsid w:val="005B5F18"/>
    <w:rsid w:val="005B6256"/>
    <w:rsid w:val="005B7893"/>
    <w:rsid w:val="005B7BD0"/>
    <w:rsid w:val="005C0B86"/>
    <w:rsid w:val="005C0C80"/>
    <w:rsid w:val="005C12A1"/>
    <w:rsid w:val="005C1985"/>
    <w:rsid w:val="005C1F92"/>
    <w:rsid w:val="005C25F7"/>
    <w:rsid w:val="005C2ECA"/>
    <w:rsid w:val="005C3A56"/>
    <w:rsid w:val="005C44EB"/>
    <w:rsid w:val="005C4B44"/>
    <w:rsid w:val="005C5239"/>
    <w:rsid w:val="005C52FA"/>
    <w:rsid w:val="005C5E21"/>
    <w:rsid w:val="005C62FC"/>
    <w:rsid w:val="005C68F8"/>
    <w:rsid w:val="005C6DAE"/>
    <w:rsid w:val="005C7295"/>
    <w:rsid w:val="005C737E"/>
    <w:rsid w:val="005C74F1"/>
    <w:rsid w:val="005C7D7B"/>
    <w:rsid w:val="005C7F7A"/>
    <w:rsid w:val="005D0A6C"/>
    <w:rsid w:val="005D0E7E"/>
    <w:rsid w:val="005D156F"/>
    <w:rsid w:val="005D16EB"/>
    <w:rsid w:val="005D23A7"/>
    <w:rsid w:val="005D24FA"/>
    <w:rsid w:val="005D29C9"/>
    <w:rsid w:val="005D2ED3"/>
    <w:rsid w:val="005D38DA"/>
    <w:rsid w:val="005D397A"/>
    <w:rsid w:val="005D3B42"/>
    <w:rsid w:val="005D3B85"/>
    <w:rsid w:val="005D3F94"/>
    <w:rsid w:val="005D449C"/>
    <w:rsid w:val="005D4506"/>
    <w:rsid w:val="005D4E3B"/>
    <w:rsid w:val="005D5303"/>
    <w:rsid w:val="005D55B6"/>
    <w:rsid w:val="005D5860"/>
    <w:rsid w:val="005D5993"/>
    <w:rsid w:val="005D5D16"/>
    <w:rsid w:val="005D677B"/>
    <w:rsid w:val="005D6BBC"/>
    <w:rsid w:val="005D6D76"/>
    <w:rsid w:val="005E01E3"/>
    <w:rsid w:val="005E076A"/>
    <w:rsid w:val="005E0799"/>
    <w:rsid w:val="005E11BB"/>
    <w:rsid w:val="005E11C1"/>
    <w:rsid w:val="005E16ED"/>
    <w:rsid w:val="005E1EB3"/>
    <w:rsid w:val="005E26A2"/>
    <w:rsid w:val="005E2A39"/>
    <w:rsid w:val="005E2D49"/>
    <w:rsid w:val="005E3068"/>
    <w:rsid w:val="005E314C"/>
    <w:rsid w:val="005E36C3"/>
    <w:rsid w:val="005E38D8"/>
    <w:rsid w:val="005E38FA"/>
    <w:rsid w:val="005E3FC6"/>
    <w:rsid w:val="005E420D"/>
    <w:rsid w:val="005E43D6"/>
    <w:rsid w:val="005E52C0"/>
    <w:rsid w:val="005E55DD"/>
    <w:rsid w:val="005E56F5"/>
    <w:rsid w:val="005E5EC4"/>
    <w:rsid w:val="005E63C9"/>
    <w:rsid w:val="005E6538"/>
    <w:rsid w:val="005E7A56"/>
    <w:rsid w:val="005E7AA9"/>
    <w:rsid w:val="005F0B6E"/>
    <w:rsid w:val="005F0D2C"/>
    <w:rsid w:val="005F0EFC"/>
    <w:rsid w:val="005F1630"/>
    <w:rsid w:val="005F177E"/>
    <w:rsid w:val="005F1A58"/>
    <w:rsid w:val="005F1EF9"/>
    <w:rsid w:val="005F2138"/>
    <w:rsid w:val="005F234D"/>
    <w:rsid w:val="005F2C85"/>
    <w:rsid w:val="005F3426"/>
    <w:rsid w:val="005F3DDC"/>
    <w:rsid w:val="005F3E52"/>
    <w:rsid w:val="005F3EDD"/>
    <w:rsid w:val="005F4446"/>
    <w:rsid w:val="005F463D"/>
    <w:rsid w:val="005F4CC9"/>
    <w:rsid w:val="005F4D44"/>
    <w:rsid w:val="005F5136"/>
    <w:rsid w:val="005F52A9"/>
    <w:rsid w:val="005F5A80"/>
    <w:rsid w:val="005F6346"/>
    <w:rsid w:val="005F6BC4"/>
    <w:rsid w:val="005F7168"/>
    <w:rsid w:val="005F7AAA"/>
    <w:rsid w:val="0060144F"/>
    <w:rsid w:val="00601F6F"/>
    <w:rsid w:val="0060222D"/>
    <w:rsid w:val="0060257C"/>
    <w:rsid w:val="00602838"/>
    <w:rsid w:val="00602921"/>
    <w:rsid w:val="00602D45"/>
    <w:rsid w:val="00602EF5"/>
    <w:rsid w:val="0060382E"/>
    <w:rsid w:val="006044FF"/>
    <w:rsid w:val="00604676"/>
    <w:rsid w:val="006048BA"/>
    <w:rsid w:val="00604C9B"/>
    <w:rsid w:val="00604D05"/>
    <w:rsid w:val="006056D0"/>
    <w:rsid w:val="0060673E"/>
    <w:rsid w:val="006067D8"/>
    <w:rsid w:val="00606BAE"/>
    <w:rsid w:val="00607184"/>
    <w:rsid w:val="00607B28"/>
    <w:rsid w:val="00607C7D"/>
    <w:rsid w:val="00607CC5"/>
    <w:rsid w:val="006104C3"/>
    <w:rsid w:val="006105BB"/>
    <w:rsid w:val="006106C5"/>
    <w:rsid w:val="0061154E"/>
    <w:rsid w:val="006119EC"/>
    <w:rsid w:val="006120E9"/>
    <w:rsid w:val="0061224F"/>
    <w:rsid w:val="006123A5"/>
    <w:rsid w:val="006125B6"/>
    <w:rsid w:val="00612708"/>
    <w:rsid w:val="006129AC"/>
    <w:rsid w:val="00612EAE"/>
    <w:rsid w:val="00613E2D"/>
    <w:rsid w:val="00614123"/>
    <w:rsid w:val="0061494C"/>
    <w:rsid w:val="006149C7"/>
    <w:rsid w:val="00614B1C"/>
    <w:rsid w:val="00614C86"/>
    <w:rsid w:val="0061557B"/>
    <w:rsid w:val="0061562F"/>
    <w:rsid w:val="00615C0B"/>
    <w:rsid w:val="00616315"/>
    <w:rsid w:val="0061637F"/>
    <w:rsid w:val="00616EB3"/>
    <w:rsid w:val="006176BF"/>
    <w:rsid w:val="006176FA"/>
    <w:rsid w:val="00617BCE"/>
    <w:rsid w:val="00617E74"/>
    <w:rsid w:val="00620178"/>
    <w:rsid w:val="00620386"/>
    <w:rsid w:val="006208A1"/>
    <w:rsid w:val="00620A54"/>
    <w:rsid w:val="00620AEF"/>
    <w:rsid w:val="00620DA4"/>
    <w:rsid w:val="00621360"/>
    <w:rsid w:val="00621635"/>
    <w:rsid w:val="00621F4E"/>
    <w:rsid w:val="00622232"/>
    <w:rsid w:val="006223C9"/>
    <w:rsid w:val="00622C3E"/>
    <w:rsid w:val="00623089"/>
    <w:rsid w:val="006239B7"/>
    <w:rsid w:val="00623E9A"/>
    <w:rsid w:val="006254C2"/>
    <w:rsid w:val="0062556B"/>
    <w:rsid w:val="0062665F"/>
    <w:rsid w:val="00626773"/>
    <w:rsid w:val="00626C0D"/>
    <w:rsid w:val="00627592"/>
    <w:rsid w:val="006300AE"/>
    <w:rsid w:val="006304A3"/>
    <w:rsid w:val="00630CA5"/>
    <w:rsid w:val="00631E34"/>
    <w:rsid w:val="00632D85"/>
    <w:rsid w:val="00633014"/>
    <w:rsid w:val="00633648"/>
    <w:rsid w:val="006337BD"/>
    <w:rsid w:val="0063398B"/>
    <w:rsid w:val="006341E5"/>
    <w:rsid w:val="0063437B"/>
    <w:rsid w:val="0063437D"/>
    <w:rsid w:val="00634698"/>
    <w:rsid w:val="00634861"/>
    <w:rsid w:val="00634E49"/>
    <w:rsid w:val="00635002"/>
    <w:rsid w:val="006352D7"/>
    <w:rsid w:val="00635C3C"/>
    <w:rsid w:val="006363EF"/>
    <w:rsid w:val="00636477"/>
    <w:rsid w:val="00636A40"/>
    <w:rsid w:val="00636AF2"/>
    <w:rsid w:val="00636E93"/>
    <w:rsid w:val="006375C2"/>
    <w:rsid w:val="00637774"/>
    <w:rsid w:val="006379DA"/>
    <w:rsid w:val="006379F1"/>
    <w:rsid w:val="00637D59"/>
    <w:rsid w:val="00637D7F"/>
    <w:rsid w:val="0064123B"/>
    <w:rsid w:val="00641262"/>
    <w:rsid w:val="00641A96"/>
    <w:rsid w:val="006426D1"/>
    <w:rsid w:val="00642E92"/>
    <w:rsid w:val="00643575"/>
    <w:rsid w:val="006435E6"/>
    <w:rsid w:val="0064361C"/>
    <w:rsid w:val="006439DA"/>
    <w:rsid w:val="006440CD"/>
    <w:rsid w:val="00644D73"/>
    <w:rsid w:val="006466F2"/>
    <w:rsid w:val="006474DB"/>
    <w:rsid w:val="0064756A"/>
    <w:rsid w:val="00647C1B"/>
    <w:rsid w:val="00650303"/>
    <w:rsid w:val="00650459"/>
    <w:rsid w:val="00650AEC"/>
    <w:rsid w:val="00650B10"/>
    <w:rsid w:val="00650C8B"/>
    <w:rsid w:val="00650CE5"/>
    <w:rsid w:val="00650F2D"/>
    <w:rsid w:val="00651037"/>
    <w:rsid w:val="00651527"/>
    <w:rsid w:val="00651C9D"/>
    <w:rsid w:val="00651D6F"/>
    <w:rsid w:val="00651DAE"/>
    <w:rsid w:val="00652266"/>
    <w:rsid w:val="00652803"/>
    <w:rsid w:val="006539DD"/>
    <w:rsid w:val="00653D3A"/>
    <w:rsid w:val="00653F38"/>
    <w:rsid w:val="006542BB"/>
    <w:rsid w:val="00654417"/>
    <w:rsid w:val="00654D5E"/>
    <w:rsid w:val="0065519A"/>
    <w:rsid w:val="00655612"/>
    <w:rsid w:val="00655767"/>
    <w:rsid w:val="0065579D"/>
    <w:rsid w:val="00655F2A"/>
    <w:rsid w:val="0065616C"/>
    <w:rsid w:val="0065619E"/>
    <w:rsid w:val="00656815"/>
    <w:rsid w:val="00657070"/>
    <w:rsid w:val="006570B9"/>
    <w:rsid w:val="0066058E"/>
    <w:rsid w:val="006609F4"/>
    <w:rsid w:val="00660CD5"/>
    <w:rsid w:val="00660EA0"/>
    <w:rsid w:val="006611E7"/>
    <w:rsid w:val="00661309"/>
    <w:rsid w:val="00661842"/>
    <w:rsid w:val="006631B4"/>
    <w:rsid w:val="0066362C"/>
    <w:rsid w:val="00663BF2"/>
    <w:rsid w:val="006645DC"/>
    <w:rsid w:val="006649D8"/>
    <w:rsid w:val="00664AD0"/>
    <w:rsid w:val="00664F94"/>
    <w:rsid w:val="006653AA"/>
    <w:rsid w:val="006658C7"/>
    <w:rsid w:val="0066639F"/>
    <w:rsid w:val="006665DF"/>
    <w:rsid w:val="00666B34"/>
    <w:rsid w:val="00666CC1"/>
    <w:rsid w:val="00667049"/>
    <w:rsid w:val="006673CA"/>
    <w:rsid w:val="00667430"/>
    <w:rsid w:val="006674DD"/>
    <w:rsid w:val="006679B9"/>
    <w:rsid w:val="0067003E"/>
    <w:rsid w:val="00670086"/>
    <w:rsid w:val="006707E8"/>
    <w:rsid w:val="00670946"/>
    <w:rsid w:val="00670CC9"/>
    <w:rsid w:val="00670D78"/>
    <w:rsid w:val="00671D92"/>
    <w:rsid w:val="00671D9B"/>
    <w:rsid w:val="00671EE8"/>
    <w:rsid w:val="006724B5"/>
    <w:rsid w:val="00672744"/>
    <w:rsid w:val="0067283F"/>
    <w:rsid w:val="00672EA2"/>
    <w:rsid w:val="00672F9D"/>
    <w:rsid w:val="00673711"/>
    <w:rsid w:val="00673785"/>
    <w:rsid w:val="00673987"/>
    <w:rsid w:val="00673BB6"/>
    <w:rsid w:val="00673C26"/>
    <w:rsid w:val="00673F46"/>
    <w:rsid w:val="00673FB7"/>
    <w:rsid w:val="006743E6"/>
    <w:rsid w:val="00674CAA"/>
    <w:rsid w:val="00675615"/>
    <w:rsid w:val="00675818"/>
    <w:rsid w:val="0067592F"/>
    <w:rsid w:val="00675A6E"/>
    <w:rsid w:val="00675C9B"/>
    <w:rsid w:val="006764AF"/>
    <w:rsid w:val="006765CD"/>
    <w:rsid w:val="00676AE1"/>
    <w:rsid w:val="006770DE"/>
    <w:rsid w:val="00677B57"/>
    <w:rsid w:val="00680202"/>
    <w:rsid w:val="006804AE"/>
    <w:rsid w:val="006804BB"/>
    <w:rsid w:val="006805DE"/>
    <w:rsid w:val="00680BA7"/>
    <w:rsid w:val="006811D6"/>
    <w:rsid w:val="006812AF"/>
    <w:rsid w:val="00683068"/>
    <w:rsid w:val="0068327D"/>
    <w:rsid w:val="00683467"/>
    <w:rsid w:val="00683A58"/>
    <w:rsid w:val="00683B1B"/>
    <w:rsid w:val="00684376"/>
    <w:rsid w:val="006845C8"/>
    <w:rsid w:val="00684C22"/>
    <w:rsid w:val="00685373"/>
    <w:rsid w:val="00685695"/>
    <w:rsid w:val="0068569C"/>
    <w:rsid w:val="00685A87"/>
    <w:rsid w:val="00685B94"/>
    <w:rsid w:val="00685CB2"/>
    <w:rsid w:val="00686469"/>
    <w:rsid w:val="006864F6"/>
    <w:rsid w:val="006877CA"/>
    <w:rsid w:val="00690237"/>
    <w:rsid w:val="0069082E"/>
    <w:rsid w:val="00690B70"/>
    <w:rsid w:val="0069179B"/>
    <w:rsid w:val="00691955"/>
    <w:rsid w:val="00691C41"/>
    <w:rsid w:val="006926EB"/>
    <w:rsid w:val="00692765"/>
    <w:rsid w:val="0069279D"/>
    <w:rsid w:val="006929B0"/>
    <w:rsid w:val="00693E62"/>
    <w:rsid w:val="00693EFB"/>
    <w:rsid w:val="006946C3"/>
    <w:rsid w:val="00694AF0"/>
    <w:rsid w:val="00694E1A"/>
    <w:rsid w:val="006950FC"/>
    <w:rsid w:val="00695374"/>
    <w:rsid w:val="00695AA7"/>
    <w:rsid w:val="00696B5E"/>
    <w:rsid w:val="00696E56"/>
    <w:rsid w:val="006970F5"/>
    <w:rsid w:val="0069768A"/>
    <w:rsid w:val="006A14C8"/>
    <w:rsid w:val="006A15B8"/>
    <w:rsid w:val="006A1742"/>
    <w:rsid w:val="006A2330"/>
    <w:rsid w:val="006A2788"/>
    <w:rsid w:val="006A2FA2"/>
    <w:rsid w:val="006A3214"/>
    <w:rsid w:val="006A3644"/>
    <w:rsid w:val="006A36E3"/>
    <w:rsid w:val="006A4686"/>
    <w:rsid w:val="006A4DE4"/>
    <w:rsid w:val="006A5602"/>
    <w:rsid w:val="006A578A"/>
    <w:rsid w:val="006A5982"/>
    <w:rsid w:val="006A600C"/>
    <w:rsid w:val="006A6974"/>
    <w:rsid w:val="006A6C93"/>
    <w:rsid w:val="006A706A"/>
    <w:rsid w:val="006A7194"/>
    <w:rsid w:val="006A7290"/>
    <w:rsid w:val="006A7646"/>
    <w:rsid w:val="006A7759"/>
    <w:rsid w:val="006A7F89"/>
    <w:rsid w:val="006B00B0"/>
    <w:rsid w:val="006B05B7"/>
    <w:rsid w:val="006B05F6"/>
    <w:rsid w:val="006B066B"/>
    <w:rsid w:val="006B0693"/>
    <w:rsid w:val="006B0695"/>
    <w:rsid w:val="006B08B4"/>
    <w:rsid w:val="006B0BE8"/>
    <w:rsid w:val="006B0E9E"/>
    <w:rsid w:val="006B10FA"/>
    <w:rsid w:val="006B15B8"/>
    <w:rsid w:val="006B29AC"/>
    <w:rsid w:val="006B2CB8"/>
    <w:rsid w:val="006B30A3"/>
    <w:rsid w:val="006B3F40"/>
    <w:rsid w:val="006B42D6"/>
    <w:rsid w:val="006B5AE4"/>
    <w:rsid w:val="006B5B99"/>
    <w:rsid w:val="006B5C22"/>
    <w:rsid w:val="006B6793"/>
    <w:rsid w:val="006B6AC6"/>
    <w:rsid w:val="006B6CA9"/>
    <w:rsid w:val="006B7012"/>
    <w:rsid w:val="006B7582"/>
    <w:rsid w:val="006C06DB"/>
    <w:rsid w:val="006C0A0C"/>
    <w:rsid w:val="006C0B37"/>
    <w:rsid w:val="006C0B58"/>
    <w:rsid w:val="006C10DD"/>
    <w:rsid w:val="006C15B5"/>
    <w:rsid w:val="006C1F92"/>
    <w:rsid w:val="006C277D"/>
    <w:rsid w:val="006C2C7B"/>
    <w:rsid w:val="006C2F2A"/>
    <w:rsid w:val="006C3452"/>
    <w:rsid w:val="006C3C8B"/>
    <w:rsid w:val="006C3EB4"/>
    <w:rsid w:val="006C414B"/>
    <w:rsid w:val="006C44C3"/>
    <w:rsid w:val="006C48C4"/>
    <w:rsid w:val="006C4D5E"/>
    <w:rsid w:val="006C51D4"/>
    <w:rsid w:val="006C5373"/>
    <w:rsid w:val="006C5918"/>
    <w:rsid w:val="006C5D83"/>
    <w:rsid w:val="006C6B3B"/>
    <w:rsid w:val="006C7121"/>
    <w:rsid w:val="006C72D6"/>
    <w:rsid w:val="006C73F1"/>
    <w:rsid w:val="006C7619"/>
    <w:rsid w:val="006C7862"/>
    <w:rsid w:val="006C7ED7"/>
    <w:rsid w:val="006C7F52"/>
    <w:rsid w:val="006D1491"/>
    <w:rsid w:val="006D1507"/>
    <w:rsid w:val="006D1861"/>
    <w:rsid w:val="006D18B2"/>
    <w:rsid w:val="006D1B22"/>
    <w:rsid w:val="006D1D27"/>
    <w:rsid w:val="006D1DF0"/>
    <w:rsid w:val="006D2101"/>
    <w:rsid w:val="006D2366"/>
    <w:rsid w:val="006D2B1D"/>
    <w:rsid w:val="006D2CE5"/>
    <w:rsid w:val="006D33F5"/>
    <w:rsid w:val="006D3AF8"/>
    <w:rsid w:val="006D3B80"/>
    <w:rsid w:val="006D3CF7"/>
    <w:rsid w:val="006D4054"/>
    <w:rsid w:val="006D4267"/>
    <w:rsid w:val="006D505C"/>
    <w:rsid w:val="006D5186"/>
    <w:rsid w:val="006D57D0"/>
    <w:rsid w:val="006D5EBE"/>
    <w:rsid w:val="006D5F61"/>
    <w:rsid w:val="006D6B45"/>
    <w:rsid w:val="006D6DA1"/>
    <w:rsid w:val="006D74DD"/>
    <w:rsid w:val="006D75A3"/>
    <w:rsid w:val="006D79D7"/>
    <w:rsid w:val="006E00D1"/>
    <w:rsid w:val="006E02EC"/>
    <w:rsid w:val="006E06CB"/>
    <w:rsid w:val="006E09A9"/>
    <w:rsid w:val="006E0A3D"/>
    <w:rsid w:val="006E0B11"/>
    <w:rsid w:val="006E16F1"/>
    <w:rsid w:val="006E24FE"/>
    <w:rsid w:val="006E2839"/>
    <w:rsid w:val="006E3B07"/>
    <w:rsid w:val="006E3D9F"/>
    <w:rsid w:val="006E4DEB"/>
    <w:rsid w:val="006E4E63"/>
    <w:rsid w:val="006E525B"/>
    <w:rsid w:val="006E5F85"/>
    <w:rsid w:val="006E7611"/>
    <w:rsid w:val="006E7683"/>
    <w:rsid w:val="006F0219"/>
    <w:rsid w:val="006F02BC"/>
    <w:rsid w:val="006F0555"/>
    <w:rsid w:val="006F0AE1"/>
    <w:rsid w:val="006F110F"/>
    <w:rsid w:val="006F1263"/>
    <w:rsid w:val="006F13AE"/>
    <w:rsid w:val="006F1B09"/>
    <w:rsid w:val="006F1ECB"/>
    <w:rsid w:val="006F21C7"/>
    <w:rsid w:val="006F2828"/>
    <w:rsid w:val="006F2B20"/>
    <w:rsid w:val="006F36C6"/>
    <w:rsid w:val="006F393C"/>
    <w:rsid w:val="006F3E90"/>
    <w:rsid w:val="006F4346"/>
    <w:rsid w:val="006F4C7D"/>
    <w:rsid w:val="006F50DE"/>
    <w:rsid w:val="006F519E"/>
    <w:rsid w:val="006F5A67"/>
    <w:rsid w:val="006F6888"/>
    <w:rsid w:val="006F6A47"/>
    <w:rsid w:val="006F6C2E"/>
    <w:rsid w:val="006F6F73"/>
    <w:rsid w:val="006F7AF9"/>
    <w:rsid w:val="006F7DFA"/>
    <w:rsid w:val="00700D09"/>
    <w:rsid w:val="00701199"/>
    <w:rsid w:val="007020FE"/>
    <w:rsid w:val="007024C4"/>
    <w:rsid w:val="00702C7E"/>
    <w:rsid w:val="0070311D"/>
    <w:rsid w:val="007031EA"/>
    <w:rsid w:val="00703B73"/>
    <w:rsid w:val="00703C69"/>
    <w:rsid w:val="00703D61"/>
    <w:rsid w:val="00704761"/>
    <w:rsid w:val="00704822"/>
    <w:rsid w:val="00704944"/>
    <w:rsid w:val="00704CA7"/>
    <w:rsid w:val="00704DB8"/>
    <w:rsid w:val="0070537B"/>
    <w:rsid w:val="00705F64"/>
    <w:rsid w:val="00706217"/>
    <w:rsid w:val="007064FC"/>
    <w:rsid w:val="00706509"/>
    <w:rsid w:val="007067AF"/>
    <w:rsid w:val="0070761C"/>
    <w:rsid w:val="00707D90"/>
    <w:rsid w:val="00710339"/>
    <w:rsid w:val="00710432"/>
    <w:rsid w:val="00710494"/>
    <w:rsid w:val="007105B5"/>
    <w:rsid w:val="007105F7"/>
    <w:rsid w:val="00710B00"/>
    <w:rsid w:val="007115D8"/>
    <w:rsid w:val="00712C67"/>
    <w:rsid w:val="00712D03"/>
    <w:rsid w:val="00713934"/>
    <w:rsid w:val="0071410A"/>
    <w:rsid w:val="007147AF"/>
    <w:rsid w:val="00714949"/>
    <w:rsid w:val="00714CCD"/>
    <w:rsid w:val="00714EA2"/>
    <w:rsid w:val="007152C6"/>
    <w:rsid w:val="007152E8"/>
    <w:rsid w:val="00715E14"/>
    <w:rsid w:val="007169DB"/>
    <w:rsid w:val="00716B70"/>
    <w:rsid w:val="00717E80"/>
    <w:rsid w:val="00717F6F"/>
    <w:rsid w:val="00720604"/>
    <w:rsid w:val="0072074B"/>
    <w:rsid w:val="0072086C"/>
    <w:rsid w:val="00720B4A"/>
    <w:rsid w:val="00720CF7"/>
    <w:rsid w:val="007211B1"/>
    <w:rsid w:val="00721521"/>
    <w:rsid w:val="007217AB"/>
    <w:rsid w:val="007220B4"/>
    <w:rsid w:val="00725520"/>
    <w:rsid w:val="00725CAD"/>
    <w:rsid w:val="00725ED2"/>
    <w:rsid w:val="00726503"/>
    <w:rsid w:val="00726F22"/>
    <w:rsid w:val="00730EF0"/>
    <w:rsid w:val="00731408"/>
    <w:rsid w:val="00731441"/>
    <w:rsid w:val="00731C0A"/>
    <w:rsid w:val="0073223B"/>
    <w:rsid w:val="00732BEE"/>
    <w:rsid w:val="00732CB8"/>
    <w:rsid w:val="007337C7"/>
    <w:rsid w:val="00733948"/>
    <w:rsid w:val="007339EA"/>
    <w:rsid w:val="00733CDF"/>
    <w:rsid w:val="007350F7"/>
    <w:rsid w:val="007355AB"/>
    <w:rsid w:val="00735F15"/>
    <w:rsid w:val="00736DBD"/>
    <w:rsid w:val="00737068"/>
    <w:rsid w:val="007375B5"/>
    <w:rsid w:val="00737654"/>
    <w:rsid w:val="0074024D"/>
    <w:rsid w:val="007405B6"/>
    <w:rsid w:val="00740A62"/>
    <w:rsid w:val="007416BF"/>
    <w:rsid w:val="00741C4C"/>
    <w:rsid w:val="00741CAA"/>
    <w:rsid w:val="007420E4"/>
    <w:rsid w:val="00742AC7"/>
    <w:rsid w:val="00742B48"/>
    <w:rsid w:val="00742DF1"/>
    <w:rsid w:val="00742EB4"/>
    <w:rsid w:val="00743A9C"/>
    <w:rsid w:val="00744037"/>
    <w:rsid w:val="007440A9"/>
    <w:rsid w:val="00745756"/>
    <w:rsid w:val="00746187"/>
    <w:rsid w:val="007474E4"/>
    <w:rsid w:val="00747754"/>
    <w:rsid w:val="00750177"/>
    <w:rsid w:val="007501FA"/>
    <w:rsid w:val="00750528"/>
    <w:rsid w:val="00750A7D"/>
    <w:rsid w:val="00750C8C"/>
    <w:rsid w:val="00750CD9"/>
    <w:rsid w:val="00750D1D"/>
    <w:rsid w:val="0075188C"/>
    <w:rsid w:val="0075234B"/>
    <w:rsid w:val="00752EFA"/>
    <w:rsid w:val="00753A73"/>
    <w:rsid w:val="00753C25"/>
    <w:rsid w:val="00755379"/>
    <w:rsid w:val="00755A9C"/>
    <w:rsid w:val="007564DA"/>
    <w:rsid w:val="00756574"/>
    <w:rsid w:val="00756E5B"/>
    <w:rsid w:val="007573D1"/>
    <w:rsid w:val="0075755C"/>
    <w:rsid w:val="007604DA"/>
    <w:rsid w:val="007606F3"/>
    <w:rsid w:val="00760C44"/>
    <w:rsid w:val="00760D71"/>
    <w:rsid w:val="00761259"/>
    <w:rsid w:val="007618CE"/>
    <w:rsid w:val="00761B9C"/>
    <w:rsid w:val="00761FCE"/>
    <w:rsid w:val="0076254F"/>
    <w:rsid w:val="007627C9"/>
    <w:rsid w:val="007629EE"/>
    <w:rsid w:val="00762A18"/>
    <w:rsid w:val="00763064"/>
    <w:rsid w:val="007631E1"/>
    <w:rsid w:val="00763485"/>
    <w:rsid w:val="007639A9"/>
    <w:rsid w:val="007639D5"/>
    <w:rsid w:val="00763DA6"/>
    <w:rsid w:val="0076451E"/>
    <w:rsid w:val="0076570E"/>
    <w:rsid w:val="00765DFF"/>
    <w:rsid w:val="007662ED"/>
    <w:rsid w:val="00766860"/>
    <w:rsid w:val="007668D4"/>
    <w:rsid w:val="00766BD4"/>
    <w:rsid w:val="00767169"/>
    <w:rsid w:val="007671E9"/>
    <w:rsid w:val="0076731F"/>
    <w:rsid w:val="007676FA"/>
    <w:rsid w:val="007677FC"/>
    <w:rsid w:val="00767E6C"/>
    <w:rsid w:val="0077167A"/>
    <w:rsid w:val="00771ADF"/>
    <w:rsid w:val="00771BF7"/>
    <w:rsid w:val="0077235C"/>
    <w:rsid w:val="007726BE"/>
    <w:rsid w:val="007727E4"/>
    <w:rsid w:val="00772F1D"/>
    <w:rsid w:val="00773E34"/>
    <w:rsid w:val="00774843"/>
    <w:rsid w:val="007749BE"/>
    <w:rsid w:val="00774AEC"/>
    <w:rsid w:val="00774C6A"/>
    <w:rsid w:val="0077560B"/>
    <w:rsid w:val="00775A1F"/>
    <w:rsid w:val="00776098"/>
    <w:rsid w:val="00776ABB"/>
    <w:rsid w:val="00776B9C"/>
    <w:rsid w:val="00776DD2"/>
    <w:rsid w:val="007800B0"/>
    <w:rsid w:val="007800F0"/>
    <w:rsid w:val="00780141"/>
    <w:rsid w:val="007801F5"/>
    <w:rsid w:val="00781048"/>
    <w:rsid w:val="00781B7C"/>
    <w:rsid w:val="007825A1"/>
    <w:rsid w:val="00782A3A"/>
    <w:rsid w:val="00782F5E"/>
    <w:rsid w:val="00782F9C"/>
    <w:rsid w:val="00783321"/>
    <w:rsid w:val="00783728"/>
    <w:rsid w:val="0078382A"/>
    <w:rsid w:val="00783CA4"/>
    <w:rsid w:val="007842FB"/>
    <w:rsid w:val="00784754"/>
    <w:rsid w:val="00784E10"/>
    <w:rsid w:val="00784F14"/>
    <w:rsid w:val="007852B2"/>
    <w:rsid w:val="0078552D"/>
    <w:rsid w:val="00785637"/>
    <w:rsid w:val="0078578A"/>
    <w:rsid w:val="00785A7A"/>
    <w:rsid w:val="00785C2D"/>
    <w:rsid w:val="00785D69"/>
    <w:rsid w:val="00786084"/>
    <w:rsid w:val="00786124"/>
    <w:rsid w:val="007863A5"/>
    <w:rsid w:val="00786BA8"/>
    <w:rsid w:val="00786F6A"/>
    <w:rsid w:val="0078772C"/>
    <w:rsid w:val="00787831"/>
    <w:rsid w:val="007878FD"/>
    <w:rsid w:val="0079082D"/>
    <w:rsid w:val="0079174E"/>
    <w:rsid w:val="0079178F"/>
    <w:rsid w:val="00791B56"/>
    <w:rsid w:val="007927E5"/>
    <w:rsid w:val="00792B5F"/>
    <w:rsid w:val="00792EFA"/>
    <w:rsid w:val="007936E4"/>
    <w:rsid w:val="007944F0"/>
    <w:rsid w:val="007950AB"/>
    <w:rsid w:val="0079514B"/>
    <w:rsid w:val="007955FF"/>
    <w:rsid w:val="00795AD1"/>
    <w:rsid w:val="00795BF6"/>
    <w:rsid w:val="00796487"/>
    <w:rsid w:val="007966DE"/>
    <w:rsid w:val="007968A8"/>
    <w:rsid w:val="00796DA7"/>
    <w:rsid w:val="00796DDC"/>
    <w:rsid w:val="00797E35"/>
    <w:rsid w:val="007A00C1"/>
    <w:rsid w:val="007A01F3"/>
    <w:rsid w:val="007A0213"/>
    <w:rsid w:val="007A04A2"/>
    <w:rsid w:val="007A05F6"/>
    <w:rsid w:val="007A0D1D"/>
    <w:rsid w:val="007A1188"/>
    <w:rsid w:val="007A1B1F"/>
    <w:rsid w:val="007A1C5D"/>
    <w:rsid w:val="007A1EF5"/>
    <w:rsid w:val="007A22F9"/>
    <w:rsid w:val="007A25A3"/>
    <w:rsid w:val="007A261C"/>
    <w:rsid w:val="007A28BD"/>
    <w:rsid w:val="007A2C5A"/>
    <w:rsid w:val="007A2DC1"/>
    <w:rsid w:val="007A3D95"/>
    <w:rsid w:val="007A426A"/>
    <w:rsid w:val="007A57C1"/>
    <w:rsid w:val="007A594B"/>
    <w:rsid w:val="007A5B4B"/>
    <w:rsid w:val="007A5B7F"/>
    <w:rsid w:val="007A694A"/>
    <w:rsid w:val="007A6B2A"/>
    <w:rsid w:val="007A7532"/>
    <w:rsid w:val="007A7B9C"/>
    <w:rsid w:val="007A7C23"/>
    <w:rsid w:val="007B0583"/>
    <w:rsid w:val="007B136B"/>
    <w:rsid w:val="007B1448"/>
    <w:rsid w:val="007B1617"/>
    <w:rsid w:val="007B1CCB"/>
    <w:rsid w:val="007B227C"/>
    <w:rsid w:val="007B2B34"/>
    <w:rsid w:val="007B3BA8"/>
    <w:rsid w:val="007B3F1A"/>
    <w:rsid w:val="007B58CD"/>
    <w:rsid w:val="007B5FB7"/>
    <w:rsid w:val="007B61C2"/>
    <w:rsid w:val="007B63A5"/>
    <w:rsid w:val="007B65E3"/>
    <w:rsid w:val="007B68BD"/>
    <w:rsid w:val="007B6A4F"/>
    <w:rsid w:val="007B6B06"/>
    <w:rsid w:val="007B73B9"/>
    <w:rsid w:val="007B74CD"/>
    <w:rsid w:val="007B7991"/>
    <w:rsid w:val="007C17CE"/>
    <w:rsid w:val="007C1DE2"/>
    <w:rsid w:val="007C2DF8"/>
    <w:rsid w:val="007C318B"/>
    <w:rsid w:val="007C3A15"/>
    <w:rsid w:val="007C4261"/>
    <w:rsid w:val="007C55ED"/>
    <w:rsid w:val="007C5C63"/>
    <w:rsid w:val="007C671A"/>
    <w:rsid w:val="007C6D83"/>
    <w:rsid w:val="007C7208"/>
    <w:rsid w:val="007C732C"/>
    <w:rsid w:val="007C735F"/>
    <w:rsid w:val="007C75D3"/>
    <w:rsid w:val="007C7C96"/>
    <w:rsid w:val="007D0789"/>
    <w:rsid w:val="007D0AFD"/>
    <w:rsid w:val="007D1867"/>
    <w:rsid w:val="007D1A69"/>
    <w:rsid w:val="007D1D1B"/>
    <w:rsid w:val="007D1FA3"/>
    <w:rsid w:val="007D2821"/>
    <w:rsid w:val="007D2C75"/>
    <w:rsid w:val="007D3319"/>
    <w:rsid w:val="007D335D"/>
    <w:rsid w:val="007D3595"/>
    <w:rsid w:val="007D426D"/>
    <w:rsid w:val="007D44C2"/>
    <w:rsid w:val="007D4D12"/>
    <w:rsid w:val="007D5185"/>
    <w:rsid w:val="007D5502"/>
    <w:rsid w:val="007D5591"/>
    <w:rsid w:val="007D65C5"/>
    <w:rsid w:val="007D79F9"/>
    <w:rsid w:val="007E0B5A"/>
    <w:rsid w:val="007E0F91"/>
    <w:rsid w:val="007E18CC"/>
    <w:rsid w:val="007E1F28"/>
    <w:rsid w:val="007E2CCD"/>
    <w:rsid w:val="007E3314"/>
    <w:rsid w:val="007E38F4"/>
    <w:rsid w:val="007E3EDD"/>
    <w:rsid w:val="007E4242"/>
    <w:rsid w:val="007E4827"/>
    <w:rsid w:val="007E4B03"/>
    <w:rsid w:val="007E4F87"/>
    <w:rsid w:val="007E51B5"/>
    <w:rsid w:val="007E5434"/>
    <w:rsid w:val="007E5D6D"/>
    <w:rsid w:val="007E63E5"/>
    <w:rsid w:val="007E65DF"/>
    <w:rsid w:val="007E6EF1"/>
    <w:rsid w:val="007E777D"/>
    <w:rsid w:val="007E77D7"/>
    <w:rsid w:val="007E798E"/>
    <w:rsid w:val="007F028D"/>
    <w:rsid w:val="007F0770"/>
    <w:rsid w:val="007F0EDA"/>
    <w:rsid w:val="007F0EEF"/>
    <w:rsid w:val="007F24FB"/>
    <w:rsid w:val="007F2D91"/>
    <w:rsid w:val="007F31CD"/>
    <w:rsid w:val="007F324B"/>
    <w:rsid w:val="007F3521"/>
    <w:rsid w:val="007F4928"/>
    <w:rsid w:val="007F4EF2"/>
    <w:rsid w:val="007F5924"/>
    <w:rsid w:val="007F5A37"/>
    <w:rsid w:val="007F6041"/>
    <w:rsid w:val="007F62F9"/>
    <w:rsid w:val="007F64BA"/>
    <w:rsid w:val="007F684F"/>
    <w:rsid w:val="007F7042"/>
    <w:rsid w:val="007F7070"/>
    <w:rsid w:val="007F734B"/>
    <w:rsid w:val="008001DA"/>
    <w:rsid w:val="00800910"/>
    <w:rsid w:val="0080091D"/>
    <w:rsid w:val="0080151E"/>
    <w:rsid w:val="008016AA"/>
    <w:rsid w:val="008020E4"/>
    <w:rsid w:val="0080215B"/>
    <w:rsid w:val="008025E5"/>
    <w:rsid w:val="00803219"/>
    <w:rsid w:val="00803492"/>
    <w:rsid w:val="0080394F"/>
    <w:rsid w:val="00803C56"/>
    <w:rsid w:val="008040B5"/>
    <w:rsid w:val="008044B4"/>
    <w:rsid w:val="00804790"/>
    <w:rsid w:val="00804AEC"/>
    <w:rsid w:val="008050E5"/>
    <w:rsid w:val="0080553C"/>
    <w:rsid w:val="00805942"/>
    <w:rsid w:val="00805B46"/>
    <w:rsid w:val="00805BA5"/>
    <w:rsid w:val="00805DD3"/>
    <w:rsid w:val="008065C3"/>
    <w:rsid w:val="008074F6"/>
    <w:rsid w:val="008075E9"/>
    <w:rsid w:val="008075FD"/>
    <w:rsid w:val="00807711"/>
    <w:rsid w:val="008077F9"/>
    <w:rsid w:val="00807BE3"/>
    <w:rsid w:val="00807CA6"/>
    <w:rsid w:val="00807CAE"/>
    <w:rsid w:val="0081148A"/>
    <w:rsid w:val="008114DF"/>
    <w:rsid w:val="008116F4"/>
    <w:rsid w:val="008117F6"/>
    <w:rsid w:val="00811E28"/>
    <w:rsid w:val="0081215D"/>
    <w:rsid w:val="00812517"/>
    <w:rsid w:val="00813555"/>
    <w:rsid w:val="00813A33"/>
    <w:rsid w:val="00813E76"/>
    <w:rsid w:val="00814042"/>
    <w:rsid w:val="0081442D"/>
    <w:rsid w:val="0081455F"/>
    <w:rsid w:val="00814578"/>
    <w:rsid w:val="008147D5"/>
    <w:rsid w:val="0081494E"/>
    <w:rsid w:val="00814ED5"/>
    <w:rsid w:val="0081507E"/>
    <w:rsid w:val="00815B7D"/>
    <w:rsid w:val="00815F6C"/>
    <w:rsid w:val="008165EE"/>
    <w:rsid w:val="00816666"/>
    <w:rsid w:val="00817282"/>
    <w:rsid w:val="0081754F"/>
    <w:rsid w:val="00817A9A"/>
    <w:rsid w:val="00817AB3"/>
    <w:rsid w:val="00817BBA"/>
    <w:rsid w:val="00817DE8"/>
    <w:rsid w:val="0082054F"/>
    <w:rsid w:val="00821219"/>
    <w:rsid w:val="0082221E"/>
    <w:rsid w:val="0082337E"/>
    <w:rsid w:val="00823722"/>
    <w:rsid w:val="00823D7D"/>
    <w:rsid w:val="0082444C"/>
    <w:rsid w:val="0082499F"/>
    <w:rsid w:val="0082501D"/>
    <w:rsid w:val="008258E0"/>
    <w:rsid w:val="00825CB0"/>
    <w:rsid w:val="00825DC2"/>
    <w:rsid w:val="00826CBD"/>
    <w:rsid w:val="008274B6"/>
    <w:rsid w:val="00830DB4"/>
    <w:rsid w:val="00832A4A"/>
    <w:rsid w:val="00832ADD"/>
    <w:rsid w:val="00832CE7"/>
    <w:rsid w:val="008336AD"/>
    <w:rsid w:val="00833846"/>
    <w:rsid w:val="00833F01"/>
    <w:rsid w:val="00833FB4"/>
    <w:rsid w:val="00834276"/>
    <w:rsid w:val="00834842"/>
    <w:rsid w:val="00834AD3"/>
    <w:rsid w:val="00835611"/>
    <w:rsid w:val="00835DF8"/>
    <w:rsid w:val="00836099"/>
    <w:rsid w:val="0083707D"/>
    <w:rsid w:val="008371F1"/>
    <w:rsid w:val="00837256"/>
    <w:rsid w:val="00837335"/>
    <w:rsid w:val="00837B09"/>
    <w:rsid w:val="00837EF5"/>
    <w:rsid w:val="00837F97"/>
    <w:rsid w:val="0084044B"/>
    <w:rsid w:val="00840D7B"/>
    <w:rsid w:val="008416F6"/>
    <w:rsid w:val="008418DD"/>
    <w:rsid w:val="00841FBC"/>
    <w:rsid w:val="0084226F"/>
    <w:rsid w:val="0084257D"/>
    <w:rsid w:val="00842A37"/>
    <w:rsid w:val="00842F95"/>
    <w:rsid w:val="00843795"/>
    <w:rsid w:val="0084380C"/>
    <w:rsid w:val="00843D42"/>
    <w:rsid w:val="00844245"/>
    <w:rsid w:val="0084424F"/>
    <w:rsid w:val="00844527"/>
    <w:rsid w:val="00844B38"/>
    <w:rsid w:val="0084547A"/>
    <w:rsid w:val="00845817"/>
    <w:rsid w:val="00845AA4"/>
    <w:rsid w:val="00845F6C"/>
    <w:rsid w:val="00846932"/>
    <w:rsid w:val="00846936"/>
    <w:rsid w:val="00846D42"/>
    <w:rsid w:val="00846E8D"/>
    <w:rsid w:val="00847321"/>
    <w:rsid w:val="00847A72"/>
    <w:rsid w:val="00847B92"/>
    <w:rsid w:val="00847E8B"/>
    <w:rsid w:val="00847F0F"/>
    <w:rsid w:val="008509A1"/>
    <w:rsid w:val="00850DD1"/>
    <w:rsid w:val="00850FA9"/>
    <w:rsid w:val="0085136F"/>
    <w:rsid w:val="00852448"/>
    <w:rsid w:val="00852464"/>
    <w:rsid w:val="00852531"/>
    <w:rsid w:val="00852C71"/>
    <w:rsid w:val="00852DD6"/>
    <w:rsid w:val="00852E4C"/>
    <w:rsid w:val="0085427D"/>
    <w:rsid w:val="008549E3"/>
    <w:rsid w:val="00854EDE"/>
    <w:rsid w:val="008550E4"/>
    <w:rsid w:val="00855E20"/>
    <w:rsid w:val="008562BB"/>
    <w:rsid w:val="008563CF"/>
    <w:rsid w:val="00856984"/>
    <w:rsid w:val="00856B0C"/>
    <w:rsid w:val="00857414"/>
    <w:rsid w:val="00857493"/>
    <w:rsid w:val="008576D8"/>
    <w:rsid w:val="0085771B"/>
    <w:rsid w:val="00857767"/>
    <w:rsid w:val="008608C2"/>
    <w:rsid w:val="008608F5"/>
    <w:rsid w:val="0086093A"/>
    <w:rsid w:val="00860EBD"/>
    <w:rsid w:val="0086140C"/>
    <w:rsid w:val="00861937"/>
    <w:rsid w:val="0086212C"/>
    <w:rsid w:val="00862D49"/>
    <w:rsid w:val="00863E0C"/>
    <w:rsid w:val="00863EE8"/>
    <w:rsid w:val="008640F9"/>
    <w:rsid w:val="00864905"/>
    <w:rsid w:val="0086491D"/>
    <w:rsid w:val="00864C22"/>
    <w:rsid w:val="00865115"/>
    <w:rsid w:val="008653DC"/>
    <w:rsid w:val="0086565F"/>
    <w:rsid w:val="00865C23"/>
    <w:rsid w:val="00865DD4"/>
    <w:rsid w:val="00865EEE"/>
    <w:rsid w:val="00865FB3"/>
    <w:rsid w:val="00866098"/>
    <w:rsid w:val="00866300"/>
    <w:rsid w:val="00867556"/>
    <w:rsid w:val="0086768A"/>
    <w:rsid w:val="008678FC"/>
    <w:rsid w:val="00867AD8"/>
    <w:rsid w:val="008702C1"/>
    <w:rsid w:val="00870501"/>
    <w:rsid w:val="00870587"/>
    <w:rsid w:val="008712E6"/>
    <w:rsid w:val="008718DE"/>
    <w:rsid w:val="008720B1"/>
    <w:rsid w:val="00872532"/>
    <w:rsid w:val="0087304C"/>
    <w:rsid w:val="0087369E"/>
    <w:rsid w:val="008736B7"/>
    <w:rsid w:val="00873B5F"/>
    <w:rsid w:val="00873C5F"/>
    <w:rsid w:val="00873D93"/>
    <w:rsid w:val="00874037"/>
    <w:rsid w:val="00874203"/>
    <w:rsid w:val="00874237"/>
    <w:rsid w:val="00874254"/>
    <w:rsid w:val="0087460C"/>
    <w:rsid w:val="0087482D"/>
    <w:rsid w:val="00874AA2"/>
    <w:rsid w:val="00874ADB"/>
    <w:rsid w:val="0087538F"/>
    <w:rsid w:val="008754FF"/>
    <w:rsid w:val="0087564C"/>
    <w:rsid w:val="008757D2"/>
    <w:rsid w:val="00875E3D"/>
    <w:rsid w:val="00875E91"/>
    <w:rsid w:val="0087636E"/>
    <w:rsid w:val="0087656B"/>
    <w:rsid w:val="00876634"/>
    <w:rsid w:val="00876BED"/>
    <w:rsid w:val="008771EE"/>
    <w:rsid w:val="00877251"/>
    <w:rsid w:val="0088039B"/>
    <w:rsid w:val="008804AF"/>
    <w:rsid w:val="00880DF4"/>
    <w:rsid w:val="00881F6A"/>
    <w:rsid w:val="00882433"/>
    <w:rsid w:val="008824B5"/>
    <w:rsid w:val="0088258A"/>
    <w:rsid w:val="00882F7C"/>
    <w:rsid w:val="008835C0"/>
    <w:rsid w:val="00884049"/>
    <w:rsid w:val="00884748"/>
    <w:rsid w:val="00885AC4"/>
    <w:rsid w:val="00885BCC"/>
    <w:rsid w:val="00885BEC"/>
    <w:rsid w:val="00885DD5"/>
    <w:rsid w:val="00885EDD"/>
    <w:rsid w:val="00886332"/>
    <w:rsid w:val="00886E08"/>
    <w:rsid w:val="008871DC"/>
    <w:rsid w:val="00887246"/>
    <w:rsid w:val="0088742B"/>
    <w:rsid w:val="008879E9"/>
    <w:rsid w:val="00890160"/>
    <w:rsid w:val="00890167"/>
    <w:rsid w:val="00890282"/>
    <w:rsid w:val="00890416"/>
    <w:rsid w:val="008904D5"/>
    <w:rsid w:val="00890577"/>
    <w:rsid w:val="008908EE"/>
    <w:rsid w:val="00890DC0"/>
    <w:rsid w:val="00891FDD"/>
    <w:rsid w:val="008920B4"/>
    <w:rsid w:val="008920F0"/>
    <w:rsid w:val="008922D8"/>
    <w:rsid w:val="008924CB"/>
    <w:rsid w:val="00892BE9"/>
    <w:rsid w:val="00893154"/>
    <w:rsid w:val="0089348D"/>
    <w:rsid w:val="00894062"/>
    <w:rsid w:val="00894088"/>
    <w:rsid w:val="008941CE"/>
    <w:rsid w:val="008946BD"/>
    <w:rsid w:val="008947CB"/>
    <w:rsid w:val="00894B54"/>
    <w:rsid w:val="00894F98"/>
    <w:rsid w:val="0089544B"/>
    <w:rsid w:val="00895547"/>
    <w:rsid w:val="0089688B"/>
    <w:rsid w:val="00896B25"/>
    <w:rsid w:val="00896C50"/>
    <w:rsid w:val="00897101"/>
    <w:rsid w:val="0089768A"/>
    <w:rsid w:val="00897A2A"/>
    <w:rsid w:val="008A003D"/>
    <w:rsid w:val="008A061D"/>
    <w:rsid w:val="008A0636"/>
    <w:rsid w:val="008A1E56"/>
    <w:rsid w:val="008A21E3"/>
    <w:rsid w:val="008A2204"/>
    <w:rsid w:val="008A26D9"/>
    <w:rsid w:val="008A288D"/>
    <w:rsid w:val="008A289F"/>
    <w:rsid w:val="008A305D"/>
    <w:rsid w:val="008A3340"/>
    <w:rsid w:val="008A36DF"/>
    <w:rsid w:val="008A3852"/>
    <w:rsid w:val="008A38F6"/>
    <w:rsid w:val="008A3FA2"/>
    <w:rsid w:val="008A4860"/>
    <w:rsid w:val="008A4949"/>
    <w:rsid w:val="008A4DB2"/>
    <w:rsid w:val="008A4DEF"/>
    <w:rsid w:val="008A6219"/>
    <w:rsid w:val="008A77B8"/>
    <w:rsid w:val="008A78BE"/>
    <w:rsid w:val="008A79FA"/>
    <w:rsid w:val="008B01E5"/>
    <w:rsid w:val="008B0941"/>
    <w:rsid w:val="008B0BEC"/>
    <w:rsid w:val="008B0FB3"/>
    <w:rsid w:val="008B1BBA"/>
    <w:rsid w:val="008B1F99"/>
    <w:rsid w:val="008B1FF7"/>
    <w:rsid w:val="008B2557"/>
    <w:rsid w:val="008B2B50"/>
    <w:rsid w:val="008B343E"/>
    <w:rsid w:val="008B379D"/>
    <w:rsid w:val="008B3D15"/>
    <w:rsid w:val="008B4B15"/>
    <w:rsid w:val="008B4FB6"/>
    <w:rsid w:val="008B500C"/>
    <w:rsid w:val="008B519C"/>
    <w:rsid w:val="008B5ABE"/>
    <w:rsid w:val="008B6D72"/>
    <w:rsid w:val="008B7BA9"/>
    <w:rsid w:val="008B7BEB"/>
    <w:rsid w:val="008C03A6"/>
    <w:rsid w:val="008C0428"/>
    <w:rsid w:val="008C0C29"/>
    <w:rsid w:val="008C1596"/>
    <w:rsid w:val="008C1843"/>
    <w:rsid w:val="008C1AA8"/>
    <w:rsid w:val="008C1DFF"/>
    <w:rsid w:val="008C1F35"/>
    <w:rsid w:val="008C216F"/>
    <w:rsid w:val="008C247F"/>
    <w:rsid w:val="008C32A2"/>
    <w:rsid w:val="008C3EB2"/>
    <w:rsid w:val="008C44F8"/>
    <w:rsid w:val="008C4545"/>
    <w:rsid w:val="008C58CD"/>
    <w:rsid w:val="008C60F2"/>
    <w:rsid w:val="008C682D"/>
    <w:rsid w:val="008C6978"/>
    <w:rsid w:val="008C71AD"/>
    <w:rsid w:val="008D02AF"/>
    <w:rsid w:val="008D0DB7"/>
    <w:rsid w:val="008D11FE"/>
    <w:rsid w:val="008D1AFD"/>
    <w:rsid w:val="008D1BE4"/>
    <w:rsid w:val="008D1D66"/>
    <w:rsid w:val="008D2272"/>
    <w:rsid w:val="008D23D0"/>
    <w:rsid w:val="008D2A11"/>
    <w:rsid w:val="008D320D"/>
    <w:rsid w:val="008D3652"/>
    <w:rsid w:val="008D36FB"/>
    <w:rsid w:val="008D372A"/>
    <w:rsid w:val="008D3D32"/>
    <w:rsid w:val="008D4292"/>
    <w:rsid w:val="008D49D3"/>
    <w:rsid w:val="008D4AD8"/>
    <w:rsid w:val="008D4C92"/>
    <w:rsid w:val="008D5045"/>
    <w:rsid w:val="008D5877"/>
    <w:rsid w:val="008D5DD3"/>
    <w:rsid w:val="008D62E2"/>
    <w:rsid w:val="008D682C"/>
    <w:rsid w:val="008D6ABC"/>
    <w:rsid w:val="008E064F"/>
    <w:rsid w:val="008E0976"/>
    <w:rsid w:val="008E160B"/>
    <w:rsid w:val="008E1616"/>
    <w:rsid w:val="008E16A1"/>
    <w:rsid w:val="008E1AE5"/>
    <w:rsid w:val="008E20DC"/>
    <w:rsid w:val="008E2163"/>
    <w:rsid w:val="008E2C78"/>
    <w:rsid w:val="008E3628"/>
    <w:rsid w:val="008E406D"/>
    <w:rsid w:val="008E462A"/>
    <w:rsid w:val="008E4715"/>
    <w:rsid w:val="008E4904"/>
    <w:rsid w:val="008E4ED8"/>
    <w:rsid w:val="008E5A41"/>
    <w:rsid w:val="008E5C80"/>
    <w:rsid w:val="008E751A"/>
    <w:rsid w:val="008E7715"/>
    <w:rsid w:val="008E77B9"/>
    <w:rsid w:val="008E7999"/>
    <w:rsid w:val="008F0D69"/>
    <w:rsid w:val="008F1542"/>
    <w:rsid w:val="008F1568"/>
    <w:rsid w:val="008F196C"/>
    <w:rsid w:val="008F1A4E"/>
    <w:rsid w:val="008F1B8C"/>
    <w:rsid w:val="008F24DE"/>
    <w:rsid w:val="008F273F"/>
    <w:rsid w:val="008F27FD"/>
    <w:rsid w:val="008F2D1A"/>
    <w:rsid w:val="008F3638"/>
    <w:rsid w:val="008F38CA"/>
    <w:rsid w:val="008F3A33"/>
    <w:rsid w:val="008F4441"/>
    <w:rsid w:val="008F53C9"/>
    <w:rsid w:val="008F5768"/>
    <w:rsid w:val="008F58E5"/>
    <w:rsid w:val="008F69B2"/>
    <w:rsid w:val="008F6DC3"/>
    <w:rsid w:val="008F6F31"/>
    <w:rsid w:val="008F74DF"/>
    <w:rsid w:val="008F7BB1"/>
    <w:rsid w:val="008F7F2C"/>
    <w:rsid w:val="009001AE"/>
    <w:rsid w:val="0090038D"/>
    <w:rsid w:val="00900684"/>
    <w:rsid w:val="00900852"/>
    <w:rsid w:val="009008F1"/>
    <w:rsid w:val="00900A9B"/>
    <w:rsid w:val="00900B7B"/>
    <w:rsid w:val="00900FE2"/>
    <w:rsid w:val="0090158B"/>
    <w:rsid w:val="00901648"/>
    <w:rsid w:val="00901B46"/>
    <w:rsid w:val="009024F7"/>
    <w:rsid w:val="0090400B"/>
    <w:rsid w:val="00904463"/>
    <w:rsid w:val="009047B1"/>
    <w:rsid w:val="00905399"/>
    <w:rsid w:val="009054D1"/>
    <w:rsid w:val="009055CB"/>
    <w:rsid w:val="00905658"/>
    <w:rsid w:val="00905B1C"/>
    <w:rsid w:val="00905DFE"/>
    <w:rsid w:val="0090649B"/>
    <w:rsid w:val="0090661E"/>
    <w:rsid w:val="00906DDB"/>
    <w:rsid w:val="00907FC3"/>
    <w:rsid w:val="00910791"/>
    <w:rsid w:val="009127BA"/>
    <w:rsid w:val="00912F25"/>
    <w:rsid w:val="009130CD"/>
    <w:rsid w:val="00913924"/>
    <w:rsid w:val="00913A88"/>
    <w:rsid w:val="00913DCB"/>
    <w:rsid w:val="00915122"/>
    <w:rsid w:val="00915283"/>
    <w:rsid w:val="009164A4"/>
    <w:rsid w:val="0091653F"/>
    <w:rsid w:val="00916807"/>
    <w:rsid w:val="00916C69"/>
    <w:rsid w:val="00917C0D"/>
    <w:rsid w:val="00917CA4"/>
    <w:rsid w:val="00917E51"/>
    <w:rsid w:val="00920480"/>
    <w:rsid w:val="0092060F"/>
    <w:rsid w:val="00920CF3"/>
    <w:rsid w:val="00921CF0"/>
    <w:rsid w:val="0092220A"/>
    <w:rsid w:val="009227A6"/>
    <w:rsid w:val="00922A40"/>
    <w:rsid w:val="009232A4"/>
    <w:rsid w:val="00923FC3"/>
    <w:rsid w:val="009242FA"/>
    <w:rsid w:val="0092474E"/>
    <w:rsid w:val="00924D49"/>
    <w:rsid w:val="00925E0B"/>
    <w:rsid w:val="009262E4"/>
    <w:rsid w:val="00926927"/>
    <w:rsid w:val="00926D07"/>
    <w:rsid w:val="009277EE"/>
    <w:rsid w:val="00930B20"/>
    <w:rsid w:val="00930E8A"/>
    <w:rsid w:val="00930FF4"/>
    <w:rsid w:val="009317F1"/>
    <w:rsid w:val="00931A7D"/>
    <w:rsid w:val="00931E0F"/>
    <w:rsid w:val="00931E2F"/>
    <w:rsid w:val="00931E7F"/>
    <w:rsid w:val="00931FA5"/>
    <w:rsid w:val="0093260B"/>
    <w:rsid w:val="0093276F"/>
    <w:rsid w:val="0093277D"/>
    <w:rsid w:val="0093282E"/>
    <w:rsid w:val="00932A1B"/>
    <w:rsid w:val="00933EC1"/>
    <w:rsid w:val="009341E8"/>
    <w:rsid w:val="00934387"/>
    <w:rsid w:val="009349AD"/>
    <w:rsid w:val="00935044"/>
    <w:rsid w:val="009350C1"/>
    <w:rsid w:val="0093550F"/>
    <w:rsid w:val="00935A7B"/>
    <w:rsid w:val="0093611F"/>
    <w:rsid w:val="009368D2"/>
    <w:rsid w:val="0093695B"/>
    <w:rsid w:val="00936BB6"/>
    <w:rsid w:val="00936FD7"/>
    <w:rsid w:val="0093761D"/>
    <w:rsid w:val="00937B7C"/>
    <w:rsid w:val="00937C3B"/>
    <w:rsid w:val="00937CEB"/>
    <w:rsid w:val="00940154"/>
    <w:rsid w:val="009401A9"/>
    <w:rsid w:val="009405E5"/>
    <w:rsid w:val="0094076C"/>
    <w:rsid w:val="00940CB7"/>
    <w:rsid w:val="00940D90"/>
    <w:rsid w:val="00941081"/>
    <w:rsid w:val="00941A6B"/>
    <w:rsid w:val="00942BA7"/>
    <w:rsid w:val="00944468"/>
    <w:rsid w:val="0094460C"/>
    <w:rsid w:val="00944809"/>
    <w:rsid w:val="00945181"/>
    <w:rsid w:val="00945293"/>
    <w:rsid w:val="00945599"/>
    <w:rsid w:val="009459AE"/>
    <w:rsid w:val="00945A27"/>
    <w:rsid w:val="00945D4B"/>
    <w:rsid w:val="009469D5"/>
    <w:rsid w:val="00946A18"/>
    <w:rsid w:val="00947895"/>
    <w:rsid w:val="00951236"/>
    <w:rsid w:val="00951330"/>
    <w:rsid w:val="00951877"/>
    <w:rsid w:val="009529AA"/>
    <w:rsid w:val="009530DB"/>
    <w:rsid w:val="00953676"/>
    <w:rsid w:val="00953F0F"/>
    <w:rsid w:val="009545AB"/>
    <w:rsid w:val="009547A6"/>
    <w:rsid w:val="00954D61"/>
    <w:rsid w:val="00954F29"/>
    <w:rsid w:val="00955A65"/>
    <w:rsid w:val="00955AEB"/>
    <w:rsid w:val="009565BF"/>
    <w:rsid w:val="00956740"/>
    <w:rsid w:val="009567D3"/>
    <w:rsid w:val="00956D97"/>
    <w:rsid w:val="00957008"/>
    <w:rsid w:val="00957D13"/>
    <w:rsid w:val="00957F79"/>
    <w:rsid w:val="00960670"/>
    <w:rsid w:val="0096098A"/>
    <w:rsid w:val="00960F2A"/>
    <w:rsid w:val="00960F9B"/>
    <w:rsid w:val="009615A7"/>
    <w:rsid w:val="00962721"/>
    <w:rsid w:val="009627A5"/>
    <w:rsid w:val="00962C5D"/>
    <w:rsid w:val="00963013"/>
    <w:rsid w:val="00963082"/>
    <w:rsid w:val="00963096"/>
    <w:rsid w:val="00963403"/>
    <w:rsid w:val="009637D2"/>
    <w:rsid w:val="009639BF"/>
    <w:rsid w:val="00964D22"/>
    <w:rsid w:val="00966D9A"/>
    <w:rsid w:val="009672CF"/>
    <w:rsid w:val="00967577"/>
    <w:rsid w:val="0096771A"/>
    <w:rsid w:val="009678B1"/>
    <w:rsid w:val="00967B27"/>
    <w:rsid w:val="009700E0"/>
    <w:rsid w:val="00970221"/>
    <w:rsid w:val="0097029C"/>
    <w:rsid w:val="00970532"/>
    <w:rsid w:val="009705EE"/>
    <w:rsid w:val="00970B9E"/>
    <w:rsid w:val="00970DA2"/>
    <w:rsid w:val="0097112D"/>
    <w:rsid w:val="0097156F"/>
    <w:rsid w:val="0097161C"/>
    <w:rsid w:val="00972161"/>
    <w:rsid w:val="00972184"/>
    <w:rsid w:val="009727D4"/>
    <w:rsid w:val="00972B05"/>
    <w:rsid w:val="00972D3D"/>
    <w:rsid w:val="00973A8F"/>
    <w:rsid w:val="00973BE5"/>
    <w:rsid w:val="00973FE3"/>
    <w:rsid w:val="00974731"/>
    <w:rsid w:val="00974AB4"/>
    <w:rsid w:val="00974F63"/>
    <w:rsid w:val="009758BC"/>
    <w:rsid w:val="009763E5"/>
    <w:rsid w:val="0097670C"/>
    <w:rsid w:val="00976BC7"/>
    <w:rsid w:val="009772B9"/>
    <w:rsid w:val="009777C5"/>
    <w:rsid w:val="00977927"/>
    <w:rsid w:val="00977C42"/>
    <w:rsid w:val="009802F5"/>
    <w:rsid w:val="00980387"/>
    <w:rsid w:val="009806DA"/>
    <w:rsid w:val="0098135C"/>
    <w:rsid w:val="00981566"/>
    <w:rsid w:val="0098156A"/>
    <w:rsid w:val="00981E6B"/>
    <w:rsid w:val="0098279D"/>
    <w:rsid w:val="00982FF0"/>
    <w:rsid w:val="00983280"/>
    <w:rsid w:val="009837B4"/>
    <w:rsid w:val="00983AB8"/>
    <w:rsid w:val="009842B9"/>
    <w:rsid w:val="009846B7"/>
    <w:rsid w:val="00984FB9"/>
    <w:rsid w:val="00985305"/>
    <w:rsid w:val="00985913"/>
    <w:rsid w:val="00986811"/>
    <w:rsid w:val="00986E6E"/>
    <w:rsid w:val="00986E9C"/>
    <w:rsid w:val="00987034"/>
    <w:rsid w:val="00987451"/>
    <w:rsid w:val="009875C4"/>
    <w:rsid w:val="00987C72"/>
    <w:rsid w:val="009901DA"/>
    <w:rsid w:val="00990659"/>
    <w:rsid w:val="00990FD6"/>
    <w:rsid w:val="00991049"/>
    <w:rsid w:val="00991577"/>
    <w:rsid w:val="0099176E"/>
    <w:rsid w:val="0099191F"/>
    <w:rsid w:val="00991BAC"/>
    <w:rsid w:val="00991E46"/>
    <w:rsid w:val="009921DD"/>
    <w:rsid w:val="00992481"/>
    <w:rsid w:val="009929F7"/>
    <w:rsid w:val="00992B85"/>
    <w:rsid w:val="00992F37"/>
    <w:rsid w:val="00993595"/>
    <w:rsid w:val="00993723"/>
    <w:rsid w:val="009938B0"/>
    <w:rsid w:val="00994093"/>
    <w:rsid w:val="009944EB"/>
    <w:rsid w:val="00994BD1"/>
    <w:rsid w:val="0099611A"/>
    <w:rsid w:val="00996361"/>
    <w:rsid w:val="0099636D"/>
    <w:rsid w:val="009968F9"/>
    <w:rsid w:val="00996A98"/>
    <w:rsid w:val="00996BFE"/>
    <w:rsid w:val="0099743E"/>
    <w:rsid w:val="00997737"/>
    <w:rsid w:val="009A098A"/>
    <w:rsid w:val="009A1075"/>
    <w:rsid w:val="009A1309"/>
    <w:rsid w:val="009A1EB3"/>
    <w:rsid w:val="009A2D0D"/>
    <w:rsid w:val="009A2EF0"/>
    <w:rsid w:val="009A2F54"/>
    <w:rsid w:val="009A31E6"/>
    <w:rsid w:val="009A3454"/>
    <w:rsid w:val="009A4C82"/>
    <w:rsid w:val="009A4E26"/>
    <w:rsid w:val="009A5205"/>
    <w:rsid w:val="009A563A"/>
    <w:rsid w:val="009A57C2"/>
    <w:rsid w:val="009A57F8"/>
    <w:rsid w:val="009A5D52"/>
    <w:rsid w:val="009A664D"/>
    <w:rsid w:val="009A6756"/>
    <w:rsid w:val="009A68F5"/>
    <w:rsid w:val="009A6CC7"/>
    <w:rsid w:val="009A6EA0"/>
    <w:rsid w:val="009A700E"/>
    <w:rsid w:val="009B0272"/>
    <w:rsid w:val="009B02BD"/>
    <w:rsid w:val="009B02D1"/>
    <w:rsid w:val="009B05FB"/>
    <w:rsid w:val="009B0F10"/>
    <w:rsid w:val="009B149C"/>
    <w:rsid w:val="009B16CD"/>
    <w:rsid w:val="009B18FA"/>
    <w:rsid w:val="009B2407"/>
    <w:rsid w:val="009B3042"/>
    <w:rsid w:val="009B3761"/>
    <w:rsid w:val="009B3C1C"/>
    <w:rsid w:val="009B3D35"/>
    <w:rsid w:val="009B3FA1"/>
    <w:rsid w:val="009B4077"/>
    <w:rsid w:val="009B4113"/>
    <w:rsid w:val="009B49A9"/>
    <w:rsid w:val="009B4B8E"/>
    <w:rsid w:val="009B4F64"/>
    <w:rsid w:val="009B5830"/>
    <w:rsid w:val="009B5931"/>
    <w:rsid w:val="009B5DD1"/>
    <w:rsid w:val="009B64BC"/>
    <w:rsid w:val="009B674C"/>
    <w:rsid w:val="009B6AA9"/>
    <w:rsid w:val="009B74CF"/>
    <w:rsid w:val="009C0892"/>
    <w:rsid w:val="009C0B20"/>
    <w:rsid w:val="009C1335"/>
    <w:rsid w:val="009C19E1"/>
    <w:rsid w:val="009C1AB2"/>
    <w:rsid w:val="009C20B1"/>
    <w:rsid w:val="009C23FA"/>
    <w:rsid w:val="009C25F1"/>
    <w:rsid w:val="009C2E60"/>
    <w:rsid w:val="009C3B6F"/>
    <w:rsid w:val="009C3C22"/>
    <w:rsid w:val="009C404A"/>
    <w:rsid w:val="009C40EB"/>
    <w:rsid w:val="009C4288"/>
    <w:rsid w:val="009C4303"/>
    <w:rsid w:val="009C4817"/>
    <w:rsid w:val="009C5ACF"/>
    <w:rsid w:val="009C6301"/>
    <w:rsid w:val="009C655E"/>
    <w:rsid w:val="009C6754"/>
    <w:rsid w:val="009C6DE3"/>
    <w:rsid w:val="009C6F8A"/>
    <w:rsid w:val="009C7251"/>
    <w:rsid w:val="009C73B2"/>
    <w:rsid w:val="009C746E"/>
    <w:rsid w:val="009C7B00"/>
    <w:rsid w:val="009D0241"/>
    <w:rsid w:val="009D07BE"/>
    <w:rsid w:val="009D0B90"/>
    <w:rsid w:val="009D0CFE"/>
    <w:rsid w:val="009D14C0"/>
    <w:rsid w:val="009D14C1"/>
    <w:rsid w:val="009D16DE"/>
    <w:rsid w:val="009D2A14"/>
    <w:rsid w:val="009D2E04"/>
    <w:rsid w:val="009D331A"/>
    <w:rsid w:val="009D3559"/>
    <w:rsid w:val="009D49EC"/>
    <w:rsid w:val="009D4D51"/>
    <w:rsid w:val="009D4F86"/>
    <w:rsid w:val="009D5363"/>
    <w:rsid w:val="009D538F"/>
    <w:rsid w:val="009D54A4"/>
    <w:rsid w:val="009D555F"/>
    <w:rsid w:val="009D5760"/>
    <w:rsid w:val="009D5A00"/>
    <w:rsid w:val="009D5D58"/>
    <w:rsid w:val="009D6C67"/>
    <w:rsid w:val="009D719F"/>
    <w:rsid w:val="009D73D3"/>
    <w:rsid w:val="009D7C54"/>
    <w:rsid w:val="009D7C84"/>
    <w:rsid w:val="009D7E44"/>
    <w:rsid w:val="009D7E7F"/>
    <w:rsid w:val="009D7F8F"/>
    <w:rsid w:val="009E0047"/>
    <w:rsid w:val="009E0093"/>
    <w:rsid w:val="009E05FB"/>
    <w:rsid w:val="009E08E8"/>
    <w:rsid w:val="009E0DF3"/>
    <w:rsid w:val="009E0E64"/>
    <w:rsid w:val="009E1193"/>
    <w:rsid w:val="009E171C"/>
    <w:rsid w:val="009E1866"/>
    <w:rsid w:val="009E1D77"/>
    <w:rsid w:val="009E1F46"/>
    <w:rsid w:val="009E2603"/>
    <w:rsid w:val="009E2B98"/>
    <w:rsid w:val="009E2BDF"/>
    <w:rsid w:val="009E2E91"/>
    <w:rsid w:val="009E303D"/>
    <w:rsid w:val="009E30F8"/>
    <w:rsid w:val="009E3737"/>
    <w:rsid w:val="009E3B11"/>
    <w:rsid w:val="009E3B7C"/>
    <w:rsid w:val="009E3FAE"/>
    <w:rsid w:val="009E412A"/>
    <w:rsid w:val="009E4456"/>
    <w:rsid w:val="009E471A"/>
    <w:rsid w:val="009E4A67"/>
    <w:rsid w:val="009E4ECF"/>
    <w:rsid w:val="009E692E"/>
    <w:rsid w:val="009F0788"/>
    <w:rsid w:val="009F0BD1"/>
    <w:rsid w:val="009F0FDE"/>
    <w:rsid w:val="009F1EA7"/>
    <w:rsid w:val="009F225C"/>
    <w:rsid w:val="009F2586"/>
    <w:rsid w:val="009F2673"/>
    <w:rsid w:val="009F29F6"/>
    <w:rsid w:val="009F2EAA"/>
    <w:rsid w:val="009F31F3"/>
    <w:rsid w:val="009F35A5"/>
    <w:rsid w:val="009F3D6F"/>
    <w:rsid w:val="009F3EEE"/>
    <w:rsid w:val="009F421F"/>
    <w:rsid w:val="009F4F09"/>
    <w:rsid w:val="009F527E"/>
    <w:rsid w:val="009F54FC"/>
    <w:rsid w:val="009F5520"/>
    <w:rsid w:val="009F584C"/>
    <w:rsid w:val="009F5C18"/>
    <w:rsid w:val="009F651E"/>
    <w:rsid w:val="009F6E18"/>
    <w:rsid w:val="009F7BB4"/>
    <w:rsid w:val="00A00360"/>
    <w:rsid w:val="00A00967"/>
    <w:rsid w:val="00A00E82"/>
    <w:rsid w:val="00A015AB"/>
    <w:rsid w:val="00A02210"/>
    <w:rsid w:val="00A02463"/>
    <w:rsid w:val="00A0249E"/>
    <w:rsid w:val="00A026CD"/>
    <w:rsid w:val="00A0288F"/>
    <w:rsid w:val="00A02A3E"/>
    <w:rsid w:val="00A02B72"/>
    <w:rsid w:val="00A04247"/>
    <w:rsid w:val="00A042B5"/>
    <w:rsid w:val="00A043CC"/>
    <w:rsid w:val="00A04725"/>
    <w:rsid w:val="00A04781"/>
    <w:rsid w:val="00A04806"/>
    <w:rsid w:val="00A0485D"/>
    <w:rsid w:val="00A04867"/>
    <w:rsid w:val="00A04D33"/>
    <w:rsid w:val="00A05470"/>
    <w:rsid w:val="00A05896"/>
    <w:rsid w:val="00A058C5"/>
    <w:rsid w:val="00A06332"/>
    <w:rsid w:val="00A06AA3"/>
    <w:rsid w:val="00A06BBF"/>
    <w:rsid w:val="00A073BA"/>
    <w:rsid w:val="00A0754C"/>
    <w:rsid w:val="00A10236"/>
    <w:rsid w:val="00A104A6"/>
    <w:rsid w:val="00A105E4"/>
    <w:rsid w:val="00A1149C"/>
    <w:rsid w:val="00A12033"/>
    <w:rsid w:val="00A121A0"/>
    <w:rsid w:val="00A139F5"/>
    <w:rsid w:val="00A13A56"/>
    <w:rsid w:val="00A13B8D"/>
    <w:rsid w:val="00A14003"/>
    <w:rsid w:val="00A14522"/>
    <w:rsid w:val="00A14557"/>
    <w:rsid w:val="00A16012"/>
    <w:rsid w:val="00A16EAB"/>
    <w:rsid w:val="00A179A0"/>
    <w:rsid w:val="00A17EEA"/>
    <w:rsid w:val="00A200FC"/>
    <w:rsid w:val="00A20978"/>
    <w:rsid w:val="00A20F19"/>
    <w:rsid w:val="00A2169F"/>
    <w:rsid w:val="00A22878"/>
    <w:rsid w:val="00A23311"/>
    <w:rsid w:val="00A2335A"/>
    <w:rsid w:val="00A2343B"/>
    <w:rsid w:val="00A23770"/>
    <w:rsid w:val="00A241CF"/>
    <w:rsid w:val="00A24617"/>
    <w:rsid w:val="00A256F4"/>
    <w:rsid w:val="00A25A8A"/>
    <w:rsid w:val="00A25CAD"/>
    <w:rsid w:val="00A2637B"/>
    <w:rsid w:val="00A26509"/>
    <w:rsid w:val="00A26832"/>
    <w:rsid w:val="00A26A01"/>
    <w:rsid w:val="00A27574"/>
    <w:rsid w:val="00A2767A"/>
    <w:rsid w:val="00A2783A"/>
    <w:rsid w:val="00A27905"/>
    <w:rsid w:val="00A3027F"/>
    <w:rsid w:val="00A3046B"/>
    <w:rsid w:val="00A30DF6"/>
    <w:rsid w:val="00A310C8"/>
    <w:rsid w:val="00A3171D"/>
    <w:rsid w:val="00A31840"/>
    <w:rsid w:val="00A3299F"/>
    <w:rsid w:val="00A32EB6"/>
    <w:rsid w:val="00A33062"/>
    <w:rsid w:val="00A33264"/>
    <w:rsid w:val="00A33384"/>
    <w:rsid w:val="00A33B8D"/>
    <w:rsid w:val="00A33C8C"/>
    <w:rsid w:val="00A341BB"/>
    <w:rsid w:val="00A3549A"/>
    <w:rsid w:val="00A35783"/>
    <w:rsid w:val="00A3603E"/>
    <w:rsid w:val="00A365F4"/>
    <w:rsid w:val="00A37573"/>
    <w:rsid w:val="00A37C3A"/>
    <w:rsid w:val="00A4026B"/>
    <w:rsid w:val="00A4027C"/>
    <w:rsid w:val="00A40B3C"/>
    <w:rsid w:val="00A414B9"/>
    <w:rsid w:val="00A41B55"/>
    <w:rsid w:val="00A425CA"/>
    <w:rsid w:val="00A42A00"/>
    <w:rsid w:val="00A42B0F"/>
    <w:rsid w:val="00A42EF6"/>
    <w:rsid w:val="00A43A36"/>
    <w:rsid w:val="00A44448"/>
    <w:rsid w:val="00A444F3"/>
    <w:rsid w:val="00A44C20"/>
    <w:rsid w:val="00A44F5C"/>
    <w:rsid w:val="00A45180"/>
    <w:rsid w:val="00A45335"/>
    <w:rsid w:val="00A454F1"/>
    <w:rsid w:val="00A45D43"/>
    <w:rsid w:val="00A460C0"/>
    <w:rsid w:val="00A464B8"/>
    <w:rsid w:val="00A46679"/>
    <w:rsid w:val="00A46720"/>
    <w:rsid w:val="00A4679B"/>
    <w:rsid w:val="00A47D80"/>
    <w:rsid w:val="00A47F7A"/>
    <w:rsid w:val="00A5071C"/>
    <w:rsid w:val="00A508DA"/>
    <w:rsid w:val="00A50DC7"/>
    <w:rsid w:val="00A50EBC"/>
    <w:rsid w:val="00A50F23"/>
    <w:rsid w:val="00A513EF"/>
    <w:rsid w:val="00A51477"/>
    <w:rsid w:val="00A5182F"/>
    <w:rsid w:val="00A51F3C"/>
    <w:rsid w:val="00A52421"/>
    <w:rsid w:val="00A527D2"/>
    <w:rsid w:val="00A52A9C"/>
    <w:rsid w:val="00A52F9B"/>
    <w:rsid w:val="00A53132"/>
    <w:rsid w:val="00A5346F"/>
    <w:rsid w:val="00A53519"/>
    <w:rsid w:val="00A53786"/>
    <w:rsid w:val="00A54357"/>
    <w:rsid w:val="00A548DC"/>
    <w:rsid w:val="00A54F00"/>
    <w:rsid w:val="00A55222"/>
    <w:rsid w:val="00A55F98"/>
    <w:rsid w:val="00A561BA"/>
    <w:rsid w:val="00A563F2"/>
    <w:rsid w:val="00A564B4"/>
    <w:rsid w:val="00A564EB"/>
    <w:rsid w:val="00A566BE"/>
    <w:rsid w:val="00A566E8"/>
    <w:rsid w:val="00A56C15"/>
    <w:rsid w:val="00A574C7"/>
    <w:rsid w:val="00A576E4"/>
    <w:rsid w:val="00A57808"/>
    <w:rsid w:val="00A57952"/>
    <w:rsid w:val="00A579F2"/>
    <w:rsid w:val="00A57A67"/>
    <w:rsid w:val="00A57FF3"/>
    <w:rsid w:val="00A60037"/>
    <w:rsid w:val="00A601A4"/>
    <w:rsid w:val="00A60522"/>
    <w:rsid w:val="00A60670"/>
    <w:rsid w:val="00A60868"/>
    <w:rsid w:val="00A60F11"/>
    <w:rsid w:val="00A61232"/>
    <w:rsid w:val="00A614AF"/>
    <w:rsid w:val="00A61890"/>
    <w:rsid w:val="00A62EEE"/>
    <w:rsid w:val="00A62F68"/>
    <w:rsid w:val="00A6327E"/>
    <w:rsid w:val="00A636AB"/>
    <w:rsid w:val="00A637AF"/>
    <w:rsid w:val="00A63901"/>
    <w:rsid w:val="00A640FF"/>
    <w:rsid w:val="00A64566"/>
    <w:rsid w:val="00A64AD1"/>
    <w:rsid w:val="00A653EE"/>
    <w:rsid w:val="00A65C76"/>
    <w:rsid w:val="00A66A10"/>
    <w:rsid w:val="00A66C24"/>
    <w:rsid w:val="00A6706A"/>
    <w:rsid w:val="00A700EE"/>
    <w:rsid w:val="00A703F0"/>
    <w:rsid w:val="00A70405"/>
    <w:rsid w:val="00A71012"/>
    <w:rsid w:val="00A7264A"/>
    <w:rsid w:val="00A727D2"/>
    <w:rsid w:val="00A72889"/>
    <w:rsid w:val="00A733B9"/>
    <w:rsid w:val="00A73432"/>
    <w:rsid w:val="00A7366E"/>
    <w:rsid w:val="00A73EC6"/>
    <w:rsid w:val="00A74505"/>
    <w:rsid w:val="00A75FA7"/>
    <w:rsid w:val="00A76745"/>
    <w:rsid w:val="00A76AF6"/>
    <w:rsid w:val="00A76DD6"/>
    <w:rsid w:val="00A76F69"/>
    <w:rsid w:val="00A7762F"/>
    <w:rsid w:val="00A77930"/>
    <w:rsid w:val="00A77BBE"/>
    <w:rsid w:val="00A80664"/>
    <w:rsid w:val="00A808DD"/>
    <w:rsid w:val="00A810F9"/>
    <w:rsid w:val="00A81353"/>
    <w:rsid w:val="00A8154C"/>
    <w:rsid w:val="00A81A93"/>
    <w:rsid w:val="00A81B0C"/>
    <w:rsid w:val="00A81C2E"/>
    <w:rsid w:val="00A820C4"/>
    <w:rsid w:val="00A82BC7"/>
    <w:rsid w:val="00A82E2D"/>
    <w:rsid w:val="00A8356A"/>
    <w:rsid w:val="00A83C0C"/>
    <w:rsid w:val="00A83D82"/>
    <w:rsid w:val="00A8460A"/>
    <w:rsid w:val="00A84746"/>
    <w:rsid w:val="00A856C9"/>
    <w:rsid w:val="00A85701"/>
    <w:rsid w:val="00A85E5E"/>
    <w:rsid w:val="00A860A9"/>
    <w:rsid w:val="00A861EF"/>
    <w:rsid w:val="00A8642D"/>
    <w:rsid w:val="00A86497"/>
    <w:rsid w:val="00A86B0E"/>
    <w:rsid w:val="00A86DBB"/>
    <w:rsid w:val="00A86ECC"/>
    <w:rsid w:val="00A86FCC"/>
    <w:rsid w:val="00A87820"/>
    <w:rsid w:val="00A87E10"/>
    <w:rsid w:val="00A901D8"/>
    <w:rsid w:val="00A90691"/>
    <w:rsid w:val="00A90FA5"/>
    <w:rsid w:val="00A91119"/>
    <w:rsid w:val="00A91F0C"/>
    <w:rsid w:val="00A92B15"/>
    <w:rsid w:val="00A92C33"/>
    <w:rsid w:val="00A92F03"/>
    <w:rsid w:val="00A93043"/>
    <w:rsid w:val="00A93C48"/>
    <w:rsid w:val="00A93CA1"/>
    <w:rsid w:val="00A93CC3"/>
    <w:rsid w:val="00A94644"/>
    <w:rsid w:val="00A94BE0"/>
    <w:rsid w:val="00A94BFD"/>
    <w:rsid w:val="00A94F05"/>
    <w:rsid w:val="00A953E5"/>
    <w:rsid w:val="00A9592D"/>
    <w:rsid w:val="00A95C84"/>
    <w:rsid w:val="00A9652C"/>
    <w:rsid w:val="00A96A44"/>
    <w:rsid w:val="00A96B13"/>
    <w:rsid w:val="00A97251"/>
    <w:rsid w:val="00A97342"/>
    <w:rsid w:val="00AA0568"/>
    <w:rsid w:val="00AA1194"/>
    <w:rsid w:val="00AA1C7C"/>
    <w:rsid w:val="00AA231C"/>
    <w:rsid w:val="00AA23D4"/>
    <w:rsid w:val="00AA2792"/>
    <w:rsid w:val="00AA281F"/>
    <w:rsid w:val="00AA2B22"/>
    <w:rsid w:val="00AA2FD8"/>
    <w:rsid w:val="00AA38D0"/>
    <w:rsid w:val="00AA3B51"/>
    <w:rsid w:val="00AA4345"/>
    <w:rsid w:val="00AA45D3"/>
    <w:rsid w:val="00AA45EE"/>
    <w:rsid w:val="00AA4AA9"/>
    <w:rsid w:val="00AA4AD9"/>
    <w:rsid w:val="00AA5828"/>
    <w:rsid w:val="00AA5C29"/>
    <w:rsid w:val="00AA5E89"/>
    <w:rsid w:val="00AA6AA8"/>
    <w:rsid w:val="00AA6E72"/>
    <w:rsid w:val="00AA6F10"/>
    <w:rsid w:val="00AA710D"/>
    <w:rsid w:val="00AA758C"/>
    <w:rsid w:val="00AA7C8B"/>
    <w:rsid w:val="00AB004E"/>
    <w:rsid w:val="00AB0DB0"/>
    <w:rsid w:val="00AB115A"/>
    <w:rsid w:val="00AB1779"/>
    <w:rsid w:val="00AB1863"/>
    <w:rsid w:val="00AB1865"/>
    <w:rsid w:val="00AB1BA0"/>
    <w:rsid w:val="00AB1C8F"/>
    <w:rsid w:val="00AB1D37"/>
    <w:rsid w:val="00AB2027"/>
    <w:rsid w:val="00AB21A3"/>
    <w:rsid w:val="00AB3B9D"/>
    <w:rsid w:val="00AB3F42"/>
    <w:rsid w:val="00AB4C67"/>
    <w:rsid w:val="00AB5A5D"/>
    <w:rsid w:val="00AB5E34"/>
    <w:rsid w:val="00AB60CD"/>
    <w:rsid w:val="00AB6442"/>
    <w:rsid w:val="00AB64CE"/>
    <w:rsid w:val="00AB65F0"/>
    <w:rsid w:val="00AB662A"/>
    <w:rsid w:val="00AB6651"/>
    <w:rsid w:val="00AB6D25"/>
    <w:rsid w:val="00AB74FB"/>
    <w:rsid w:val="00AC01F2"/>
    <w:rsid w:val="00AC0B5A"/>
    <w:rsid w:val="00AC0C03"/>
    <w:rsid w:val="00AC0CB9"/>
    <w:rsid w:val="00AC1934"/>
    <w:rsid w:val="00AC27AC"/>
    <w:rsid w:val="00AC2BB1"/>
    <w:rsid w:val="00AC3242"/>
    <w:rsid w:val="00AC32EF"/>
    <w:rsid w:val="00AC33BC"/>
    <w:rsid w:val="00AC33C1"/>
    <w:rsid w:val="00AC360F"/>
    <w:rsid w:val="00AC37B4"/>
    <w:rsid w:val="00AC3851"/>
    <w:rsid w:val="00AC46D5"/>
    <w:rsid w:val="00AC513E"/>
    <w:rsid w:val="00AC5F3A"/>
    <w:rsid w:val="00AC63B4"/>
    <w:rsid w:val="00AC7223"/>
    <w:rsid w:val="00AC72AE"/>
    <w:rsid w:val="00AC757C"/>
    <w:rsid w:val="00AC76B3"/>
    <w:rsid w:val="00AC7ED7"/>
    <w:rsid w:val="00AD0735"/>
    <w:rsid w:val="00AD0945"/>
    <w:rsid w:val="00AD0EF2"/>
    <w:rsid w:val="00AD1DC3"/>
    <w:rsid w:val="00AD25B4"/>
    <w:rsid w:val="00AD2637"/>
    <w:rsid w:val="00AD2930"/>
    <w:rsid w:val="00AD2B82"/>
    <w:rsid w:val="00AD32A9"/>
    <w:rsid w:val="00AD3FC4"/>
    <w:rsid w:val="00AD4026"/>
    <w:rsid w:val="00AD4435"/>
    <w:rsid w:val="00AD4565"/>
    <w:rsid w:val="00AD49C4"/>
    <w:rsid w:val="00AD5182"/>
    <w:rsid w:val="00AD548F"/>
    <w:rsid w:val="00AD5A9B"/>
    <w:rsid w:val="00AD5D0C"/>
    <w:rsid w:val="00AD5EC4"/>
    <w:rsid w:val="00AD6FFE"/>
    <w:rsid w:val="00AD7156"/>
    <w:rsid w:val="00AD73D3"/>
    <w:rsid w:val="00AD759C"/>
    <w:rsid w:val="00AD7609"/>
    <w:rsid w:val="00AD7802"/>
    <w:rsid w:val="00AD782F"/>
    <w:rsid w:val="00AD796A"/>
    <w:rsid w:val="00AD7A85"/>
    <w:rsid w:val="00AE0AF7"/>
    <w:rsid w:val="00AE1122"/>
    <w:rsid w:val="00AE12D6"/>
    <w:rsid w:val="00AE1551"/>
    <w:rsid w:val="00AE1F30"/>
    <w:rsid w:val="00AE21E4"/>
    <w:rsid w:val="00AE2D4B"/>
    <w:rsid w:val="00AE3106"/>
    <w:rsid w:val="00AE3128"/>
    <w:rsid w:val="00AE3476"/>
    <w:rsid w:val="00AE37DA"/>
    <w:rsid w:val="00AE380A"/>
    <w:rsid w:val="00AE4466"/>
    <w:rsid w:val="00AE4695"/>
    <w:rsid w:val="00AE4D30"/>
    <w:rsid w:val="00AE4E56"/>
    <w:rsid w:val="00AE4F99"/>
    <w:rsid w:val="00AE5181"/>
    <w:rsid w:val="00AE53DD"/>
    <w:rsid w:val="00AE569F"/>
    <w:rsid w:val="00AE5802"/>
    <w:rsid w:val="00AE5995"/>
    <w:rsid w:val="00AE5F56"/>
    <w:rsid w:val="00AE603F"/>
    <w:rsid w:val="00AE69E7"/>
    <w:rsid w:val="00AE6E57"/>
    <w:rsid w:val="00AE78D5"/>
    <w:rsid w:val="00AE7947"/>
    <w:rsid w:val="00AF028E"/>
    <w:rsid w:val="00AF0555"/>
    <w:rsid w:val="00AF10C4"/>
    <w:rsid w:val="00AF13C4"/>
    <w:rsid w:val="00AF1831"/>
    <w:rsid w:val="00AF1952"/>
    <w:rsid w:val="00AF1C23"/>
    <w:rsid w:val="00AF1DE8"/>
    <w:rsid w:val="00AF24C2"/>
    <w:rsid w:val="00AF29FE"/>
    <w:rsid w:val="00AF3863"/>
    <w:rsid w:val="00AF3B41"/>
    <w:rsid w:val="00AF3BC9"/>
    <w:rsid w:val="00AF3CF8"/>
    <w:rsid w:val="00AF3D48"/>
    <w:rsid w:val="00AF434B"/>
    <w:rsid w:val="00AF48CB"/>
    <w:rsid w:val="00AF4A6E"/>
    <w:rsid w:val="00AF4D57"/>
    <w:rsid w:val="00AF5008"/>
    <w:rsid w:val="00AF5170"/>
    <w:rsid w:val="00AF5C0F"/>
    <w:rsid w:val="00AF5DB1"/>
    <w:rsid w:val="00B002FB"/>
    <w:rsid w:val="00B006D8"/>
    <w:rsid w:val="00B00922"/>
    <w:rsid w:val="00B00E45"/>
    <w:rsid w:val="00B00EFF"/>
    <w:rsid w:val="00B010B0"/>
    <w:rsid w:val="00B01DE6"/>
    <w:rsid w:val="00B02338"/>
    <w:rsid w:val="00B030F7"/>
    <w:rsid w:val="00B03B92"/>
    <w:rsid w:val="00B04761"/>
    <w:rsid w:val="00B052B1"/>
    <w:rsid w:val="00B052B3"/>
    <w:rsid w:val="00B057E0"/>
    <w:rsid w:val="00B059A3"/>
    <w:rsid w:val="00B05B32"/>
    <w:rsid w:val="00B0662B"/>
    <w:rsid w:val="00B06A59"/>
    <w:rsid w:val="00B06E46"/>
    <w:rsid w:val="00B06E99"/>
    <w:rsid w:val="00B071D7"/>
    <w:rsid w:val="00B0743F"/>
    <w:rsid w:val="00B077B7"/>
    <w:rsid w:val="00B077ED"/>
    <w:rsid w:val="00B10009"/>
    <w:rsid w:val="00B100CC"/>
    <w:rsid w:val="00B1041C"/>
    <w:rsid w:val="00B10647"/>
    <w:rsid w:val="00B10BAB"/>
    <w:rsid w:val="00B10F13"/>
    <w:rsid w:val="00B111CF"/>
    <w:rsid w:val="00B11296"/>
    <w:rsid w:val="00B115FA"/>
    <w:rsid w:val="00B1197B"/>
    <w:rsid w:val="00B11B69"/>
    <w:rsid w:val="00B11BB6"/>
    <w:rsid w:val="00B11E01"/>
    <w:rsid w:val="00B11E0C"/>
    <w:rsid w:val="00B1233B"/>
    <w:rsid w:val="00B12A59"/>
    <w:rsid w:val="00B12B0B"/>
    <w:rsid w:val="00B12D08"/>
    <w:rsid w:val="00B12FD8"/>
    <w:rsid w:val="00B1305D"/>
    <w:rsid w:val="00B1322A"/>
    <w:rsid w:val="00B13A20"/>
    <w:rsid w:val="00B141D9"/>
    <w:rsid w:val="00B14396"/>
    <w:rsid w:val="00B147E3"/>
    <w:rsid w:val="00B14952"/>
    <w:rsid w:val="00B14A5C"/>
    <w:rsid w:val="00B14E5E"/>
    <w:rsid w:val="00B16477"/>
    <w:rsid w:val="00B16DCA"/>
    <w:rsid w:val="00B16FC2"/>
    <w:rsid w:val="00B178B7"/>
    <w:rsid w:val="00B205FB"/>
    <w:rsid w:val="00B21195"/>
    <w:rsid w:val="00B21CA5"/>
    <w:rsid w:val="00B21D49"/>
    <w:rsid w:val="00B21DE8"/>
    <w:rsid w:val="00B22902"/>
    <w:rsid w:val="00B22B9D"/>
    <w:rsid w:val="00B238B8"/>
    <w:rsid w:val="00B239A4"/>
    <w:rsid w:val="00B24EF0"/>
    <w:rsid w:val="00B24FB5"/>
    <w:rsid w:val="00B2540C"/>
    <w:rsid w:val="00B266E1"/>
    <w:rsid w:val="00B276AD"/>
    <w:rsid w:val="00B278E7"/>
    <w:rsid w:val="00B3061F"/>
    <w:rsid w:val="00B30B30"/>
    <w:rsid w:val="00B31301"/>
    <w:rsid w:val="00B31E5A"/>
    <w:rsid w:val="00B31E7A"/>
    <w:rsid w:val="00B31FF0"/>
    <w:rsid w:val="00B3248A"/>
    <w:rsid w:val="00B3370D"/>
    <w:rsid w:val="00B337C3"/>
    <w:rsid w:val="00B337CE"/>
    <w:rsid w:val="00B3390B"/>
    <w:rsid w:val="00B3390C"/>
    <w:rsid w:val="00B33DD5"/>
    <w:rsid w:val="00B33E3C"/>
    <w:rsid w:val="00B341D1"/>
    <w:rsid w:val="00B34359"/>
    <w:rsid w:val="00B3442D"/>
    <w:rsid w:val="00B34EED"/>
    <w:rsid w:val="00B35C4B"/>
    <w:rsid w:val="00B36A42"/>
    <w:rsid w:val="00B36BF0"/>
    <w:rsid w:val="00B36D77"/>
    <w:rsid w:val="00B37951"/>
    <w:rsid w:val="00B401E0"/>
    <w:rsid w:val="00B41413"/>
    <w:rsid w:val="00B4146A"/>
    <w:rsid w:val="00B41DFA"/>
    <w:rsid w:val="00B425E2"/>
    <w:rsid w:val="00B4303E"/>
    <w:rsid w:val="00B430B3"/>
    <w:rsid w:val="00B4352B"/>
    <w:rsid w:val="00B43551"/>
    <w:rsid w:val="00B446F2"/>
    <w:rsid w:val="00B44AA7"/>
    <w:rsid w:val="00B44AC3"/>
    <w:rsid w:val="00B45302"/>
    <w:rsid w:val="00B46249"/>
    <w:rsid w:val="00B4649C"/>
    <w:rsid w:val="00B470D4"/>
    <w:rsid w:val="00B4728E"/>
    <w:rsid w:val="00B476E6"/>
    <w:rsid w:val="00B518EC"/>
    <w:rsid w:val="00B51CA8"/>
    <w:rsid w:val="00B520C1"/>
    <w:rsid w:val="00B52388"/>
    <w:rsid w:val="00B523A5"/>
    <w:rsid w:val="00B52F39"/>
    <w:rsid w:val="00B54729"/>
    <w:rsid w:val="00B549DF"/>
    <w:rsid w:val="00B54CE6"/>
    <w:rsid w:val="00B54E26"/>
    <w:rsid w:val="00B554B0"/>
    <w:rsid w:val="00B558D9"/>
    <w:rsid w:val="00B55AF8"/>
    <w:rsid w:val="00B57CB4"/>
    <w:rsid w:val="00B6055A"/>
    <w:rsid w:val="00B60C40"/>
    <w:rsid w:val="00B60F01"/>
    <w:rsid w:val="00B621DC"/>
    <w:rsid w:val="00B6221C"/>
    <w:rsid w:val="00B62C81"/>
    <w:rsid w:val="00B63326"/>
    <w:rsid w:val="00B636B3"/>
    <w:rsid w:val="00B647E8"/>
    <w:rsid w:val="00B653AB"/>
    <w:rsid w:val="00B6589A"/>
    <w:rsid w:val="00B65F9E"/>
    <w:rsid w:val="00B6606E"/>
    <w:rsid w:val="00B66487"/>
    <w:rsid w:val="00B66677"/>
    <w:rsid w:val="00B669FC"/>
    <w:rsid w:val="00B66B19"/>
    <w:rsid w:val="00B67621"/>
    <w:rsid w:val="00B6771E"/>
    <w:rsid w:val="00B677B1"/>
    <w:rsid w:val="00B67878"/>
    <w:rsid w:val="00B70047"/>
    <w:rsid w:val="00B706AA"/>
    <w:rsid w:val="00B7096B"/>
    <w:rsid w:val="00B71339"/>
    <w:rsid w:val="00B7150E"/>
    <w:rsid w:val="00B71AD3"/>
    <w:rsid w:val="00B71B48"/>
    <w:rsid w:val="00B7278C"/>
    <w:rsid w:val="00B729B9"/>
    <w:rsid w:val="00B73320"/>
    <w:rsid w:val="00B735B6"/>
    <w:rsid w:val="00B73EE6"/>
    <w:rsid w:val="00B74BFC"/>
    <w:rsid w:val="00B75641"/>
    <w:rsid w:val="00B75F46"/>
    <w:rsid w:val="00B76A19"/>
    <w:rsid w:val="00B77010"/>
    <w:rsid w:val="00B7741C"/>
    <w:rsid w:val="00B779E3"/>
    <w:rsid w:val="00B80963"/>
    <w:rsid w:val="00B80A75"/>
    <w:rsid w:val="00B8102A"/>
    <w:rsid w:val="00B810B7"/>
    <w:rsid w:val="00B81702"/>
    <w:rsid w:val="00B818EB"/>
    <w:rsid w:val="00B82306"/>
    <w:rsid w:val="00B82AA0"/>
    <w:rsid w:val="00B82B16"/>
    <w:rsid w:val="00B82EED"/>
    <w:rsid w:val="00B82F73"/>
    <w:rsid w:val="00B83378"/>
    <w:rsid w:val="00B83936"/>
    <w:rsid w:val="00B83D16"/>
    <w:rsid w:val="00B845DE"/>
    <w:rsid w:val="00B84B79"/>
    <w:rsid w:val="00B84DBE"/>
    <w:rsid w:val="00B84E25"/>
    <w:rsid w:val="00B84EC2"/>
    <w:rsid w:val="00B84F36"/>
    <w:rsid w:val="00B85409"/>
    <w:rsid w:val="00B85847"/>
    <w:rsid w:val="00B85B51"/>
    <w:rsid w:val="00B865B0"/>
    <w:rsid w:val="00B873AF"/>
    <w:rsid w:val="00B8798D"/>
    <w:rsid w:val="00B879FA"/>
    <w:rsid w:val="00B87A08"/>
    <w:rsid w:val="00B90267"/>
    <w:rsid w:val="00B90320"/>
    <w:rsid w:val="00B90906"/>
    <w:rsid w:val="00B910EE"/>
    <w:rsid w:val="00B91265"/>
    <w:rsid w:val="00B914E9"/>
    <w:rsid w:val="00B9194E"/>
    <w:rsid w:val="00B92091"/>
    <w:rsid w:val="00B9217C"/>
    <w:rsid w:val="00B92CC6"/>
    <w:rsid w:val="00B949E7"/>
    <w:rsid w:val="00B956EE"/>
    <w:rsid w:val="00B95704"/>
    <w:rsid w:val="00B95E1E"/>
    <w:rsid w:val="00B95ED6"/>
    <w:rsid w:val="00B960CE"/>
    <w:rsid w:val="00B96488"/>
    <w:rsid w:val="00B968EA"/>
    <w:rsid w:val="00B96D41"/>
    <w:rsid w:val="00B96F58"/>
    <w:rsid w:val="00B97249"/>
    <w:rsid w:val="00B97A85"/>
    <w:rsid w:val="00BA0BEB"/>
    <w:rsid w:val="00BA1B34"/>
    <w:rsid w:val="00BA201C"/>
    <w:rsid w:val="00BA251A"/>
    <w:rsid w:val="00BA256C"/>
    <w:rsid w:val="00BA25E0"/>
    <w:rsid w:val="00BA2B69"/>
    <w:rsid w:val="00BA2B6A"/>
    <w:rsid w:val="00BA2BA1"/>
    <w:rsid w:val="00BA3562"/>
    <w:rsid w:val="00BA3B97"/>
    <w:rsid w:val="00BA3F99"/>
    <w:rsid w:val="00BA430D"/>
    <w:rsid w:val="00BA502A"/>
    <w:rsid w:val="00BA5F15"/>
    <w:rsid w:val="00BA608E"/>
    <w:rsid w:val="00BA619E"/>
    <w:rsid w:val="00BA64C6"/>
    <w:rsid w:val="00BA67C0"/>
    <w:rsid w:val="00BA6970"/>
    <w:rsid w:val="00BB0588"/>
    <w:rsid w:val="00BB0C0A"/>
    <w:rsid w:val="00BB15D7"/>
    <w:rsid w:val="00BB27CD"/>
    <w:rsid w:val="00BB2D1B"/>
    <w:rsid w:val="00BB2EEF"/>
    <w:rsid w:val="00BB3681"/>
    <w:rsid w:val="00BB3740"/>
    <w:rsid w:val="00BB39ED"/>
    <w:rsid w:val="00BB3A4C"/>
    <w:rsid w:val="00BB4375"/>
    <w:rsid w:val="00BB4933"/>
    <w:rsid w:val="00BB4F09"/>
    <w:rsid w:val="00BB51CF"/>
    <w:rsid w:val="00BB536F"/>
    <w:rsid w:val="00BB5AEB"/>
    <w:rsid w:val="00BB5E16"/>
    <w:rsid w:val="00BB6631"/>
    <w:rsid w:val="00BB68B5"/>
    <w:rsid w:val="00BB6BBA"/>
    <w:rsid w:val="00BB7443"/>
    <w:rsid w:val="00BC0B13"/>
    <w:rsid w:val="00BC0CC3"/>
    <w:rsid w:val="00BC0E59"/>
    <w:rsid w:val="00BC26CE"/>
    <w:rsid w:val="00BC2DC3"/>
    <w:rsid w:val="00BC354F"/>
    <w:rsid w:val="00BC3610"/>
    <w:rsid w:val="00BC39A6"/>
    <w:rsid w:val="00BC3D1C"/>
    <w:rsid w:val="00BC4C88"/>
    <w:rsid w:val="00BC5092"/>
    <w:rsid w:val="00BC5342"/>
    <w:rsid w:val="00BC5511"/>
    <w:rsid w:val="00BC55DE"/>
    <w:rsid w:val="00BC567E"/>
    <w:rsid w:val="00BC5BC3"/>
    <w:rsid w:val="00BC5FAA"/>
    <w:rsid w:val="00BC6417"/>
    <w:rsid w:val="00BD06FA"/>
    <w:rsid w:val="00BD0B11"/>
    <w:rsid w:val="00BD0C7E"/>
    <w:rsid w:val="00BD147E"/>
    <w:rsid w:val="00BD171C"/>
    <w:rsid w:val="00BD1FDD"/>
    <w:rsid w:val="00BD205A"/>
    <w:rsid w:val="00BD2D8B"/>
    <w:rsid w:val="00BD3103"/>
    <w:rsid w:val="00BD38D0"/>
    <w:rsid w:val="00BD4BE1"/>
    <w:rsid w:val="00BD4E33"/>
    <w:rsid w:val="00BD505B"/>
    <w:rsid w:val="00BD61F9"/>
    <w:rsid w:val="00BD6409"/>
    <w:rsid w:val="00BD6750"/>
    <w:rsid w:val="00BD6F0A"/>
    <w:rsid w:val="00BD739D"/>
    <w:rsid w:val="00BD77DE"/>
    <w:rsid w:val="00BD7C4D"/>
    <w:rsid w:val="00BE017B"/>
    <w:rsid w:val="00BE0D56"/>
    <w:rsid w:val="00BE1256"/>
    <w:rsid w:val="00BE139F"/>
    <w:rsid w:val="00BE23B7"/>
    <w:rsid w:val="00BE28B1"/>
    <w:rsid w:val="00BE318E"/>
    <w:rsid w:val="00BE34F1"/>
    <w:rsid w:val="00BE35B0"/>
    <w:rsid w:val="00BE3859"/>
    <w:rsid w:val="00BE399B"/>
    <w:rsid w:val="00BE3BBE"/>
    <w:rsid w:val="00BE64EF"/>
    <w:rsid w:val="00BE6794"/>
    <w:rsid w:val="00BE6880"/>
    <w:rsid w:val="00BE7410"/>
    <w:rsid w:val="00BE7A5B"/>
    <w:rsid w:val="00BE7C0F"/>
    <w:rsid w:val="00BE7C99"/>
    <w:rsid w:val="00BF0C4D"/>
    <w:rsid w:val="00BF1298"/>
    <w:rsid w:val="00BF14AE"/>
    <w:rsid w:val="00BF17A6"/>
    <w:rsid w:val="00BF1D26"/>
    <w:rsid w:val="00BF271B"/>
    <w:rsid w:val="00BF275C"/>
    <w:rsid w:val="00BF29FD"/>
    <w:rsid w:val="00BF4044"/>
    <w:rsid w:val="00BF44BF"/>
    <w:rsid w:val="00BF45F3"/>
    <w:rsid w:val="00BF4A23"/>
    <w:rsid w:val="00BF4D49"/>
    <w:rsid w:val="00BF51B9"/>
    <w:rsid w:val="00BF5302"/>
    <w:rsid w:val="00BF53E4"/>
    <w:rsid w:val="00BF54CD"/>
    <w:rsid w:val="00BF58B5"/>
    <w:rsid w:val="00BF596D"/>
    <w:rsid w:val="00BF5ED1"/>
    <w:rsid w:val="00BF622C"/>
    <w:rsid w:val="00BF7874"/>
    <w:rsid w:val="00BF79E7"/>
    <w:rsid w:val="00BF7B21"/>
    <w:rsid w:val="00BF7E92"/>
    <w:rsid w:val="00BF7F00"/>
    <w:rsid w:val="00BF7F97"/>
    <w:rsid w:val="00C000B6"/>
    <w:rsid w:val="00C002F4"/>
    <w:rsid w:val="00C002F8"/>
    <w:rsid w:val="00C0070D"/>
    <w:rsid w:val="00C01BC9"/>
    <w:rsid w:val="00C02282"/>
    <w:rsid w:val="00C030DE"/>
    <w:rsid w:val="00C031DF"/>
    <w:rsid w:val="00C032F3"/>
    <w:rsid w:val="00C035FB"/>
    <w:rsid w:val="00C03E9C"/>
    <w:rsid w:val="00C03FAE"/>
    <w:rsid w:val="00C04C18"/>
    <w:rsid w:val="00C04DC7"/>
    <w:rsid w:val="00C05509"/>
    <w:rsid w:val="00C06616"/>
    <w:rsid w:val="00C0706F"/>
    <w:rsid w:val="00C07258"/>
    <w:rsid w:val="00C075D4"/>
    <w:rsid w:val="00C077CA"/>
    <w:rsid w:val="00C07C9B"/>
    <w:rsid w:val="00C10182"/>
    <w:rsid w:val="00C11080"/>
    <w:rsid w:val="00C114E6"/>
    <w:rsid w:val="00C11D10"/>
    <w:rsid w:val="00C1202F"/>
    <w:rsid w:val="00C12780"/>
    <w:rsid w:val="00C12841"/>
    <w:rsid w:val="00C12857"/>
    <w:rsid w:val="00C129D5"/>
    <w:rsid w:val="00C144B3"/>
    <w:rsid w:val="00C1463D"/>
    <w:rsid w:val="00C1474A"/>
    <w:rsid w:val="00C148A8"/>
    <w:rsid w:val="00C15089"/>
    <w:rsid w:val="00C156A7"/>
    <w:rsid w:val="00C15971"/>
    <w:rsid w:val="00C16F3A"/>
    <w:rsid w:val="00C17240"/>
    <w:rsid w:val="00C173CF"/>
    <w:rsid w:val="00C1746C"/>
    <w:rsid w:val="00C1773C"/>
    <w:rsid w:val="00C17946"/>
    <w:rsid w:val="00C17A23"/>
    <w:rsid w:val="00C17BB6"/>
    <w:rsid w:val="00C20132"/>
    <w:rsid w:val="00C203E3"/>
    <w:rsid w:val="00C20683"/>
    <w:rsid w:val="00C2082D"/>
    <w:rsid w:val="00C21691"/>
    <w:rsid w:val="00C21B5B"/>
    <w:rsid w:val="00C21C06"/>
    <w:rsid w:val="00C21C8D"/>
    <w:rsid w:val="00C21F01"/>
    <w:rsid w:val="00C220CD"/>
    <w:rsid w:val="00C22105"/>
    <w:rsid w:val="00C2242B"/>
    <w:rsid w:val="00C224ED"/>
    <w:rsid w:val="00C231F9"/>
    <w:rsid w:val="00C2342A"/>
    <w:rsid w:val="00C23A5F"/>
    <w:rsid w:val="00C23AD5"/>
    <w:rsid w:val="00C23D8E"/>
    <w:rsid w:val="00C244B6"/>
    <w:rsid w:val="00C24995"/>
    <w:rsid w:val="00C24B4E"/>
    <w:rsid w:val="00C250C2"/>
    <w:rsid w:val="00C256A9"/>
    <w:rsid w:val="00C2572D"/>
    <w:rsid w:val="00C25820"/>
    <w:rsid w:val="00C2592C"/>
    <w:rsid w:val="00C25F4B"/>
    <w:rsid w:val="00C26241"/>
    <w:rsid w:val="00C26490"/>
    <w:rsid w:val="00C275DB"/>
    <w:rsid w:val="00C278B4"/>
    <w:rsid w:val="00C279A4"/>
    <w:rsid w:val="00C27C72"/>
    <w:rsid w:val="00C30191"/>
    <w:rsid w:val="00C301D5"/>
    <w:rsid w:val="00C30384"/>
    <w:rsid w:val="00C30666"/>
    <w:rsid w:val="00C30DEB"/>
    <w:rsid w:val="00C30F9F"/>
    <w:rsid w:val="00C312E4"/>
    <w:rsid w:val="00C3347B"/>
    <w:rsid w:val="00C334D4"/>
    <w:rsid w:val="00C33B5A"/>
    <w:rsid w:val="00C33FA3"/>
    <w:rsid w:val="00C35258"/>
    <w:rsid w:val="00C352D3"/>
    <w:rsid w:val="00C3539E"/>
    <w:rsid w:val="00C3587E"/>
    <w:rsid w:val="00C36720"/>
    <w:rsid w:val="00C368C4"/>
    <w:rsid w:val="00C36BA5"/>
    <w:rsid w:val="00C36EB9"/>
    <w:rsid w:val="00C3702F"/>
    <w:rsid w:val="00C370CC"/>
    <w:rsid w:val="00C373DB"/>
    <w:rsid w:val="00C37474"/>
    <w:rsid w:val="00C374C5"/>
    <w:rsid w:val="00C37CD6"/>
    <w:rsid w:val="00C402CD"/>
    <w:rsid w:val="00C4052C"/>
    <w:rsid w:val="00C405E0"/>
    <w:rsid w:val="00C40734"/>
    <w:rsid w:val="00C40D51"/>
    <w:rsid w:val="00C40E56"/>
    <w:rsid w:val="00C423A4"/>
    <w:rsid w:val="00C42D41"/>
    <w:rsid w:val="00C430BA"/>
    <w:rsid w:val="00C4367B"/>
    <w:rsid w:val="00C43720"/>
    <w:rsid w:val="00C43FDF"/>
    <w:rsid w:val="00C44963"/>
    <w:rsid w:val="00C44D94"/>
    <w:rsid w:val="00C4500A"/>
    <w:rsid w:val="00C455F2"/>
    <w:rsid w:val="00C455FE"/>
    <w:rsid w:val="00C45964"/>
    <w:rsid w:val="00C46C0F"/>
    <w:rsid w:val="00C46D87"/>
    <w:rsid w:val="00C47463"/>
    <w:rsid w:val="00C47865"/>
    <w:rsid w:val="00C47AA3"/>
    <w:rsid w:val="00C50443"/>
    <w:rsid w:val="00C50D77"/>
    <w:rsid w:val="00C50F9F"/>
    <w:rsid w:val="00C51882"/>
    <w:rsid w:val="00C5196A"/>
    <w:rsid w:val="00C51AD1"/>
    <w:rsid w:val="00C51D92"/>
    <w:rsid w:val="00C51F65"/>
    <w:rsid w:val="00C51F67"/>
    <w:rsid w:val="00C52EF0"/>
    <w:rsid w:val="00C5317B"/>
    <w:rsid w:val="00C53511"/>
    <w:rsid w:val="00C5521A"/>
    <w:rsid w:val="00C5537C"/>
    <w:rsid w:val="00C554C2"/>
    <w:rsid w:val="00C55901"/>
    <w:rsid w:val="00C55A56"/>
    <w:rsid w:val="00C55C58"/>
    <w:rsid w:val="00C55DB7"/>
    <w:rsid w:val="00C5638E"/>
    <w:rsid w:val="00C56E5D"/>
    <w:rsid w:val="00C56EE9"/>
    <w:rsid w:val="00C57016"/>
    <w:rsid w:val="00C57786"/>
    <w:rsid w:val="00C57D1A"/>
    <w:rsid w:val="00C60115"/>
    <w:rsid w:val="00C601FE"/>
    <w:rsid w:val="00C6040A"/>
    <w:rsid w:val="00C60C11"/>
    <w:rsid w:val="00C60C68"/>
    <w:rsid w:val="00C6105C"/>
    <w:rsid w:val="00C61567"/>
    <w:rsid w:val="00C615A1"/>
    <w:rsid w:val="00C61A79"/>
    <w:rsid w:val="00C61FA4"/>
    <w:rsid w:val="00C62D7E"/>
    <w:rsid w:val="00C62E01"/>
    <w:rsid w:val="00C635D5"/>
    <w:rsid w:val="00C6368D"/>
    <w:rsid w:val="00C64A37"/>
    <w:rsid w:val="00C65C70"/>
    <w:rsid w:val="00C65D4A"/>
    <w:rsid w:val="00C65F88"/>
    <w:rsid w:val="00C66448"/>
    <w:rsid w:val="00C665F4"/>
    <w:rsid w:val="00C67009"/>
    <w:rsid w:val="00C67384"/>
    <w:rsid w:val="00C67555"/>
    <w:rsid w:val="00C67982"/>
    <w:rsid w:val="00C67E33"/>
    <w:rsid w:val="00C70724"/>
    <w:rsid w:val="00C71138"/>
    <w:rsid w:val="00C711F0"/>
    <w:rsid w:val="00C7158E"/>
    <w:rsid w:val="00C71D37"/>
    <w:rsid w:val="00C71EC4"/>
    <w:rsid w:val="00C72454"/>
    <w:rsid w:val="00C7250B"/>
    <w:rsid w:val="00C72870"/>
    <w:rsid w:val="00C72DCC"/>
    <w:rsid w:val="00C73027"/>
    <w:rsid w:val="00C7346B"/>
    <w:rsid w:val="00C737DF"/>
    <w:rsid w:val="00C73829"/>
    <w:rsid w:val="00C73AB1"/>
    <w:rsid w:val="00C73DEE"/>
    <w:rsid w:val="00C73FAD"/>
    <w:rsid w:val="00C745FC"/>
    <w:rsid w:val="00C7472D"/>
    <w:rsid w:val="00C748C6"/>
    <w:rsid w:val="00C75230"/>
    <w:rsid w:val="00C755BC"/>
    <w:rsid w:val="00C75675"/>
    <w:rsid w:val="00C75BAC"/>
    <w:rsid w:val="00C75D70"/>
    <w:rsid w:val="00C75EEE"/>
    <w:rsid w:val="00C76A6A"/>
    <w:rsid w:val="00C76EFD"/>
    <w:rsid w:val="00C76FB5"/>
    <w:rsid w:val="00C77970"/>
    <w:rsid w:val="00C77C0E"/>
    <w:rsid w:val="00C77C84"/>
    <w:rsid w:val="00C77E75"/>
    <w:rsid w:val="00C80260"/>
    <w:rsid w:val="00C804FE"/>
    <w:rsid w:val="00C8077D"/>
    <w:rsid w:val="00C80786"/>
    <w:rsid w:val="00C80A40"/>
    <w:rsid w:val="00C8121A"/>
    <w:rsid w:val="00C819DE"/>
    <w:rsid w:val="00C81B2F"/>
    <w:rsid w:val="00C823BC"/>
    <w:rsid w:val="00C8299B"/>
    <w:rsid w:val="00C82AE4"/>
    <w:rsid w:val="00C8305E"/>
    <w:rsid w:val="00C83155"/>
    <w:rsid w:val="00C832F4"/>
    <w:rsid w:val="00C834BF"/>
    <w:rsid w:val="00C83644"/>
    <w:rsid w:val="00C8376D"/>
    <w:rsid w:val="00C83B1F"/>
    <w:rsid w:val="00C84875"/>
    <w:rsid w:val="00C848EE"/>
    <w:rsid w:val="00C8506A"/>
    <w:rsid w:val="00C8527F"/>
    <w:rsid w:val="00C859D9"/>
    <w:rsid w:val="00C85E30"/>
    <w:rsid w:val="00C867C4"/>
    <w:rsid w:val="00C86CD0"/>
    <w:rsid w:val="00C87C83"/>
    <w:rsid w:val="00C9042F"/>
    <w:rsid w:val="00C90464"/>
    <w:rsid w:val="00C90756"/>
    <w:rsid w:val="00C908B0"/>
    <w:rsid w:val="00C90F7C"/>
    <w:rsid w:val="00C91687"/>
    <w:rsid w:val="00C91911"/>
    <w:rsid w:val="00C919AC"/>
    <w:rsid w:val="00C922BB"/>
    <w:rsid w:val="00C924A8"/>
    <w:rsid w:val="00C92CAD"/>
    <w:rsid w:val="00C92EAC"/>
    <w:rsid w:val="00C9344F"/>
    <w:rsid w:val="00C9375F"/>
    <w:rsid w:val="00C9395D"/>
    <w:rsid w:val="00C941D9"/>
    <w:rsid w:val="00C942A9"/>
    <w:rsid w:val="00C945FE"/>
    <w:rsid w:val="00C94623"/>
    <w:rsid w:val="00C94A96"/>
    <w:rsid w:val="00C953F8"/>
    <w:rsid w:val="00C9575F"/>
    <w:rsid w:val="00C957BA"/>
    <w:rsid w:val="00C95FB3"/>
    <w:rsid w:val="00C96142"/>
    <w:rsid w:val="00C965FB"/>
    <w:rsid w:val="00C96FAA"/>
    <w:rsid w:val="00C97343"/>
    <w:rsid w:val="00C975DE"/>
    <w:rsid w:val="00C97A04"/>
    <w:rsid w:val="00C97D39"/>
    <w:rsid w:val="00C97EBB"/>
    <w:rsid w:val="00CA0230"/>
    <w:rsid w:val="00CA02D5"/>
    <w:rsid w:val="00CA107B"/>
    <w:rsid w:val="00CA1888"/>
    <w:rsid w:val="00CA1E0C"/>
    <w:rsid w:val="00CA1E86"/>
    <w:rsid w:val="00CA2221"/>
    <w:rsid w:val="00CA2B11"/>
    <w:rsid w:val="00CA2DE5"/>
    <w:rsid w:val="00CA30CC"/>
    <w:rsid w:val="00CA344D"/>
    <w:rsid w:val="00CA456E"/>
    <w:rsid w:val="00CA484D"/>
    <w:rsid w:val="00CA487D"/>
    <w:rsid w:val="00CA4B26"/>
    <w:rsid w:val="00CA4EC9"/>
    <w:rsid w:val="00CA4F57"/>
    <w:rsid w:val="00CA4FB6"/>
    <w:rsid w:val="00CA5A2C"/>
    <w:rsid w:val="00CA5F50"/>
    <w:rsid w:val="00CA6003"/>
    <w:rsid w:val="00CA659D"/>
    <w:rsid w:val="00CA6A8E"/>
    <w:rsid w:val="00CA6F63"/>
    <w:rsid w:val="00CA7B86"/>
    <w:rsid w:val="00CA7F70"/>
    <w:rsid w:val="00CB062B"/>
    <w:rsid w:val="00CB08B5"/>
    <w:rsid w:val="00CB0D6B"/>
    <w:rsid w:val="00CB0FA2"/>
    <w:rsid w:val="00CB11E4"/>
    <w:rsid w:val="00CB1E97"/>
    <w:rsid w:val="00CB1FCB"/>
    <w:rsid w:val="00CB2685"/>
    <w:rsid w:val="00CB2773"/>
    <w:rsid w:val="00CB3B88"/>
    <w:rsid w:val="00CB3F0E"/>
    <w:rsid w:val="00CB5164"/>
    <w:rsid w:val="00CB5392"/>
    <w:rsid w:val="00CB658D"/>
    <w:rsid w:val="00CB690D"/>
    <w:rsid w:val="00CB6CB3"/>
    <w:rsid w:val="00CB6DF9"/>
    <w:rsid w:val="00CB715D"/>
    <w:rsid w:val="00CB7180"/>
    <w:rsid w:val="00CB75B7"/>
    <w:rsid w:val="00CB7670"/>
    <w:rsid w:val="00CC05C3"/>
    <w:rsid w:val="00CC0AA1"/>
    <w:rsid w:val="00CC0BAE"/>
    <w:rsid w:val="00CC1192"/>
    <w:rsid w:val="00CC2FB5"/>
    <w:rsid w:val="00CC3117"/>
    <w:rsid w:val="00CC3771"/>
    <w:rsid w:val="00CC417D"/>
    <w:rsid w:val="00CC4563"/>
    <w:rsid w:val="00CC4790"/>
    <w:rsid w:val="00CC4AE8"/>
    <w:rsid w:val="00CC506F"/>
    <w:rsid w:val="00CC53FE"/>
    <w:rsid w:val="00CC5D2A"/>
    <w:rsid w:val="00CC67EF"/>
    <w:rsid w:val="00CC6DD4"/>
    <w:rsid w:val="00CC7139"/>
    <w:rsid w:val="00CC72B5"/>
    <w:rsid w:val="00CC739E"/>
    <w:rsid w:val="00CC7448"/>
    <w:rsid w:val="00CC76A3"/>
    <w:rsid w:val="00CC770B"/>
    <w:rsid w:val="00CD0B08"/>
    <w:rsid w:val="00CD0B62"/>
    <w:rsid w:val="00CD0BAE"/>
    <w:rsid w:val="00CD1171"/>
    <w:rsid w:val="00CD1575"/>
    <w:rsid w:val="00CD168C"/>
    <w:rsid w:val="00CD19F9"/>
    <w:rsid w:val="00CD2A17"/>
    <w:rsid w:val="00CD3B17"/>
    <w:rsid w:val="00CD3B73"/>
    <w:rsid w:val="00CD3FB7"/>
    <w:rsid w:val="00CD41E6"/>
    <w:rsid w:val="00CD43AA"/>
    <w:rsid w:val="00CD4BA4"/>
    <w:rsid w:val="00CD4E9B"/>
    <w:rsid w:val="00CD58B7"/>
    <w:rsid w:val="00CD5D8D"/>
    <w:rsid w:val="00CD618E"/>
    <w:rsid w:val="00CD62BD"/>
    <w:rsid w:val="00CD63B3"/>
    <w:rsid w:val="00CD66C0"/>
    <w:rsid w:val="00CD6827"/>
    <w:rsid w:val="00CD6986"/>
    <w:rsid w:val="00CD6C6A"/>
    <w:rsid w:val="00CD6C8D"/>
    <w:rsid w:val="00CD7AF5"/>
    <w:rsid w:val="00CD7B97"/>
    <w:rsid w:val="00CE05C1"/>
    <w:rsid w:val="00CE1313"/>
    <w:rsid w:val="00CE1E9F"/>
    <w:rsid w:val="00CE285B"/>
    <w:rsid w:val="00CE2B34"/>
    <w:rsid w:val="00CE2E3A"/>
    <w:rsid w:val="00CE31EB"/>
    <w:rsid w:val="00CE45D6"/>
    <w:rsid w:val="00CE4629"/>
    <w:rsid w:val="00CE5202"/>
    <w:rsid w:val="00CE56F6"/>
    <w:rsid w:val="00CE5CF2"/>
    <w:rsid w:val="00CE6625"/>
    <w:rsid w:val="00CE68A7"/>
    <w:rsid w:val="00CE76F6"/>
    <w:rsid w:val="00CE7738"/>
    <w:rsid w:val="00CE7956"/>
    <w:rsid w:val="00CE7C4A"/>
    <w:rsid w:val="00CE7FAC"/>
    <w:rsid w:val="00CF0946"/>
    <w:rsid w:val="00CF1D8F"/>
    <w:rsid w:val="00CF21ED"/>
    <w:rsid w:val="00CF2245"/>
    <w:rsid w:val="00CF2CFC"/>
    <w:rsid w:val="00CF3539"/>
    <w:rsid w:val="00CF3B2E"/>
    <w:rsid w:val="00CF3CC9"/>
    <w:rsid w:val="00CF3F44"/>
    <w:rsid w:val="00CF4099"/>
    <w:rsid w:val="00CF425D"/>
    <w:rsid w:val="00CF43D9"/>
    <w:rsid w:val="00CF4AF1"/>
    <w:rsid w:val="00CF613A"/>
    <w:rsid w:val="00CF6221"/>
    <w:rsid w:val="00CF646C"/>
    <w:rsid w:val="00CF6833"/>
    <w:rsid w:val="00CF7AFD"/>
    <w:rsid w:val="00CF7C34"/>
    <w:rsid w:val="00CF7DBE"/>
    <w:rsid w:val="00D000D3"/>
    <w:rsid w:val="00D00593"/>
    <w:rsid w:val="00D00796"/>
    <w:rsid w:val="00D00924"/>
    <w:rsid w:val="00D009A7"/>
    <w:rsid w:val="00D00A79"/>
    <w:rsid w:val="00D010B9"/>
    <w:rsid w:val="00D01BC1"/>
    <w:rsid w:val="00D02166"/>
    <w:rsid w:val="00D02317"/>
    <w:rsid w:val="00D023E2"/>
    <w:rsid w:val="00D0339E"/>
    <w:rsid w:val="00D0372F"/>
    <w:rsid w:val="00D03D22"/>
    <w:rsid w:val="00D03D49"/>
    <w:rsid w:val="00D03ED9"/>
    <w:rsid w:val="00D04757"/>
    <w:rsid w:val="00D04E5A"/>
    <w:rsid w:val="00D04F76"/>
    <w:rsid w:val="00D053A2"/>
    <w:rsid w:val="00D0550B"/>
    <w:rsid w:val="00D05551"/>
    <w:rsid w:val="00D05AE8"/>
    <w:rsid w:val="00D05E8A"/>
    <w:rsid w:val="00D06604"/>
    <w:rsid w:val="00D0733B"/>
    <w:rsid w:val="00D0796E"/>
    <w:rsid w:val="00D079B5"/>
    <w:rsid w:val="00D07B25"/>
    <w:rsid w:val="00D07E03"/>
    <w:rsid w:val="00D11163"/>
    <w:rsid w:val="00D129AC"/>
    <w:rsid w:val="00D133F4"/>
    <w:rsid w:val="00D135ED"/>
    <w:rsid w:val="00D1385C"/>
    <w:rsid w:val="00D141E8"/>
    <w:rsid w:val="00D1426C"/>
    <w:rsid w:val="00D14CDD"/>
    <w:rsid w:val="00D14E2D"/>
    <w:rsid w:val="00D155D6"/>
    <w:rsid w:val="00D15856"/>
    <w:rsid w:val="00D162B5"/>
    <w:rsid w:val="00D164C8"/>
    <w:rsid w:val="00D16BFA"/>
    <w:rsid w:val="00D17E5E"/>
    <w:rsid w:val="00D20D39"/>
    <w:rsid w:val="00D21493"/>
    <w:rsid w:val="00D21976"/>
    <w:rsid w:val="00D21E30"/>
    <w:rsid w:val="00D22187"/>
    <w:rsid w:val="00D22932"/>
    <w:rsid w:val="00D22A08"/>
    <w:rsid w:val="00D232F0"/>
    <w:rsid w:val="00D234B6"/>
    <w:rsid w:val="00D238BD"/>
    <w:rsid w:val="00D23BB0"/>
    <w:rsid w:val="00D24345"/>
    <w:rsid w:val="00D244DE"/>
    <w:rsid w:val="00D247FA"/>
    <w:rsid w:val="00D254EE"/>
    <w:rsid w:val="00D25A2D"/>
    <w:rsid w:val="00D261A2"/>
    <w:rsid w:val="00D26A60"/>
    <w:rsid w:val="00D273BC"/>
    <w:rsid w:val="00D275E1"/>
    <w:rsid w:val="00D27663"/>
    <w:rsid w:val="00D27BA7"/>
    <w:rsid w:val="00D27EEE"/>
    <w:rsid w:val="00D312EC"/>
    <w:rsid w:val="00D316A8"/>
    <w:rsid w:val="00D31F1C"/>
    <w:rsid w:val="00D325BC"/>
    <w:rsid w:val="00D338BD"/>
    <w:rsid w:val="00D340DD"/>
    <w:rsid w:val="00D3412E"/>
    <w:rsid w:val="00D34CD3"/>
    <w:rsid w:val="00D3512F"/>
    <w:rsid w:val="00D36298"/>
    <w:rsid w:val="00D366B4"/>
    <w:rsid w:val="00D367FE"/>
    <w:rsid w:val="00D369D4"/>
    <w:rsid w:val="00D36ABB"/>
    <w:rsid w:val="00D3702F"/>
    <w:rsid w:val="00D37238"/>
    <w:rsid w:val="00D37C5E"/>
    <w:rsid w:val="00D4003B"/>
    <w:rsid w:val="00D4098A"/>
    <w:rsid w:val="00D40CB2"/>
    <w:rsid w:val="00D40EA7"/>
    <w:rsid w:val="00D415F2"/>
    <w:rsid w:val="00D419C1"/>
    <w:rsid w:val="00D41F68"/>
    <w:rsid w:val="00D421E5"/>
    <w:rsid w:val="00D422DE"/>
    <w:rsid w:val="00D42AC6"/>
    <w:rsid w:val="00D42DB9"/>
    <w:rsid w:val="00D432DC"/>
    <w:rsid w:val="00D43530"/>
    <w:rsid w:val="00D4353B"/>
    <w:rsid w:val="00D44141"/>
    <w:rsid w:val="00D44530"/>
    <w:rsid w:val="00D452B3"/>
    <w:rsid w:val="00D457B5"/>
    <w:rsid w:val="00D46358"/>
    <w:rsid w:val="00D463CD"/>
    <w:rsid w:val="00D46455"/>
    <w:rsid w:val="00D4681F"/>
    <w:rsid w:val="00D46936"/>
    <w:rsid w:val="00D46DB0"/>
    <w:rsid w:val="00D4723A"/>
    <w:rsid w:val="00D479B2"/>
    <w:rsid w:val="00D47D66"/>
    <w:rsid w:val="00D47FC3"/>
    <w:rsid w:val="00D50116"/>
    <w:rsid w:val="00D5188B"/>
    <w:rsid w:val="00D52EEB"/>
    <w:rsid w:val="00D5320A"/>
    <w:rsid w:val="00D533E3"/>
    <w:rsid w:val="00D5352B"/>
    <w:rsid w:val="00D5352F"/>
    <w:rsid w:val="00D535CF"/>
    <w:rsid w:val="00D5381B"/>
    <w:rsid w:val="00D53A21"/>
    <w:rsid w:val="00D54501"/>
    <w:rsid w:val="00D549C8"/>
    <w:rsid w:val="00D54ACF"/>
    <w:rsid w:val="00D5508C"/>
    <w:rsid w:val="00D55608"/>
    <w:rsid w:val="00D55981"/>
    <w:rsid w:val="00D55D3D"/>
    <w:rsid w:val="00D56759"/>
    <w:rsid w:val="00D56A5A"/>
    <w:rsid w:val="00D56BFB"/>
    <w:rsid w:val="00D5734A"/>
    <w:rsid w:val="00D57C31"/>
    <w:rsid w:val="00D60630"/>
    <w:rsid w:val="00D612D4"/>
    <w:rsid w:val="00D616D2"/>
    <w:rsid w:val="00D6217D"/>
    <w:rsid w:val="00D62379"/>
    <w:rsid w:val="00D62791"/>
    <w:rsid w:val="00D63052"/>
    <w:rsid w:val="00D63157"/>
    <w:rsid w:val="00D6359E"/>
    <w:rsid w:val="00D63626"/>
    <w:rsid w:val="00D63B5F"/>
    <w:rsid w:val="00D63BFB"/>
    <w:rsid w:val="00D63EC7"/>
    <w:rsid w:val="00D64EF7"/>
    <w:rsid w:val="00D65F15"/>
    <w:rsid w:val="00D66D4E"/>
    <w:rsid w:val="00D66DCB"/>
    <w:rsid w:val="00D67607"/>
    <w:rsid w:val="00D67736"/>
    <w:rsid w:val="00D67D09"/>
    <w:rsid w:val="00D67DA2"/>
    <w:rsid w:val="00D70366"/>
    <w:rsid w:val="00D70591"/>
    <w:rsid w:val="00D70D27"/>
    <w:rsid w:val="00D70EF7"/>
    <w:rsid w:val="00D71358"/>
    <w:rsid w:val="00D7161A"/>
    <w:rsid w:val="00D7241A"/>
    <w:rsid w:val="00D7280C"/>
    <w:rsid w:val="00D72E90"/>
    <w:rsid w:val="00D7377E"/>
    <w:rsid w:val="00D73DEA"/>
    <w:rsid w:val="00D73EDF"/>
    <w:rsid w:val="00D742FF"/>
    <w:rsid w:val="00D74B39"/>
    <w:rsid w:val="00D74F86"/>
    <w:rsid w:val="00D750FE"/>
    <w:rsid w:val="00D757A0"/>
    <w:rsid w:val="00D75C5C"/>
    <w:rsid w:val="00D761E4"/>
    <w:rsid w:val="00D7629E"/>
    <w:rsid w:val="00D76789"/>
    <w:rsid w:val="00D77E53"/>
    <w:rsid w:val="00D81929"/>
    <w:rsid w:val="00D8200F"/>
    <w:rsid w:val="00D820C7"/>
    <w:rsid w:val="00D823D9"/>
    <w:rsid w:val="00D82478"/>
    <w:rsid w:val="00D82AD2"/>
    <w:rsid w:val="00D82B4D"/>
    <w:rsid w:val="00D82D1F"/>
    <w:rsid w:val="00D830D5"/>
    <w:rsid w:val="00D831E0"/>
    <w:rsid w:val="00D8337B"/>
    <w:rsid w:val="00D8397C"/>
    <w:rsid w:val="00D83B0A"/>
    <w:rsid w:val="00D8453D"/>
    <w:rsid w:val="00D8490A"/>
    <w:rsid w:val="00D84B6C"/>
    <w:rsid w:val="00D84B7E"/>
    <w:rsid w:val="00D850E9"/>
    <w:rsid w:val="00D851D7"/>
    <w:rsid w:val="00D85325"/>
    <w:rsid w:val="00D8589E"/>
    <w:rsid w:val="00D85A7A"/>
    <w:rsid w:val="00D85C5B"/>
    <w:rsid w:val="00D86A73"/>
    <w:rsid w:val="00D87028"/>
    <w:rsid w:val="00D8706C"/>
    <w:rsid w:val="00D875A8"/>
    <w:rsid w:val="00D87BB7"/>
    <w:rsid w:val="00D90B1A"/>
    <w:rsid w:val="00D9122A"/>
    <w:rsid w:val="00D9163D"/>
    <w:rsid w:val="00D9168D"/>
    <w:rsid w:val="00D91BC0"/>
    <w:rsid w:val="00D92064"/>
    <w:rsid w:val="00D92242"/>
    <w:rsid w:val="00D926C6"/>
    <w:rsid w:val="00D928EC"/>
    <w:rsid w:val="00D92C62"/>
    <w:rsid w:val="00D9312A"/>
    <w:rsid w:val="00D9386C"/>
    <w:rsid w:val="00D93902"/>
    <w:rsid w:val="00D93F7A"/>
    <w:rsid w:val="00D94506"/>
    <w:rsid w:val="00D9481C"/>
    <w:rsid w:val="00D94E5F"/>
    <w:rsid w:val="00D94EED"/>
    <w:rsid w:val="00D95712"/>
    <w:rsid w:val="00D95DD9"/>
    <w:rsid w:val="00D96026"/>
    <w:rsid w:val="00D966C6"/>
    <w:rsid w:val="00D9679D"/>
    <w:rsid w:val="00D96E1B"/>
    <w:rsid w:val="00D97059"/>
    <w:rsid w:val="00D971BF"/>
    <w:rsid w:val="00D97766"/>
    <w:rsid w:val="00D97D26"/>
    <w:rsid w:val="00DA0DE3"/>
    <w:rsid w:val="00DA119B"/>
    <w:rsid w:val="00DA1A06"/>
    <w:rsid w:val="00DA1B15"/>
    <w:rsid w:val="00DA2FF7"/>
    <w:rsid w:val="00DA38DC"/>
    <w:rsid w:val="00DA3CFD"/>
    <w:rsid w:val="00DA52D4"/>
    <w:rsid w:val="00DA58FD"/>
    <w:rsid w:val="00DA6274"/>
    <w:rsid w:val="00DA6880"/>
    <w:rsid w:val="00DA6B5E"/>
    <w:rsid w:val="00DA70F7"/>
    <w:rsid w:val="00DA7108"/>
    <w:rsid w:val="00DA732B"/>
    <w:rsid w:val="00DA7369"/>
    <w:rsid w:val="00DA7561"/>
    <w:rsid w:val="00DA7759"/>
    <w:rsid w:val="00DA7C1C"/>
    <w:rsid w:val="00DA7EFC"/>
    <w:rsid w:val="00DA7F79"/>
    <w:rsid w:val="00DB0351"/>
    <w:rsid w:val="00DB1064"/>
    <w:rsid w:val="00DB147A"/>
    <w:rsid w:val="00DB1B7A"/>
    <w:rsid w:val="00DB2780"/>
    <w:rsid w:val="00DB2EE5"/>
    <w:rsid w:val="00DB2F91"/>
    <w:rsid w:val="00DB3331"/>
    <w:rsid w:val="00DB35DD"/>
    <w:rsid w:val="00DB3908"/>
    <w:rsid w:val="00DB3B2A"/>
    <w:rsid w:val="00DB43B4"/>
    <w:rsid w:val="00DB5483"/>
    <w:rsid w:val="00DB58F1"/>
    <w:rsid w:val="00DB77BE"/>
    <w:rsid w:val="00DB7C79"/>
    <w:rsid w:val="00DC00B6"/>
    <w:rsid w:val="00DC09CD"/>
    <w:rsid w:val="00DC129B"/>
    <w:rsid w:val="00DC13B4"/>
    <w:rsid w:val="00DC2B97"/>
    <w:rsid w:val="00DC2BEF"/>
    <w:rsid w:val="00DC2F4A"/>
    <w:rsid w:val="00DC314B"/>
    <w:rsid w:val="00DC3448"/>
    <w:rsid w:val="00DC3697"/>
    <w:rsid w:val="00DC52F3"/>
    <w:rsid w:val="00DC54AC"/>
    <w:rsid w:val="00DC57F8"/>
    <w:rsid w:val="00DC5828"/>
    <w:rsid w:val="00DC5DFD"/>
    <w:rsid w:val="00DC633B"/>
    <w:rsid w:val="00DC6708"/>
    <w:rsid w:val="00DC699D"/>
    <w:rsid w:val="00DC6A74"/>
    <w:rsid w:val="00DC6C67"/>
    <w:rsid w:val="00DC717C"/>
    <w:rsid w:val="00DC7DAB"/>
    <w:rsid w:val="00DD0253"/>
    <w:rsid w:val="00DD02D2"/>
    <w:rsid w:val="00DD0E68"/>
    <w:rsid w:val="00DD1269"/>
    <w:rsid w:val="00DD129D"/>
    <w:rsid w:val="00DD1413"/>
    <w:rsid w:val="00DD16AC"/>
    <w:rsid w:val="00DD16E8"/>
    <w:rsid w:val="00DD16F1"/>
    <w:rsid w:val="00DD1C3B"/>
    <w:rsid w:val="00DD1C9A"/>
    <w:rsid w:val="00DD2259"/>
    <w:rsid w:val="00DD265D"/>
    <w:rsid w:val="00DD29C0"/>
    <w:rsid w:val="00DD2A66"/>
    <w:rsid w:val="00DD2C05"/>
    <w:rsid w:val="00DD355D"/>
    <w:rsid w:val="00DD3738"/>
    <w:rsid w:val="00DD410D"/>
    <w:rsid w:val="00DD4637"/>
    <w:rsid w:val="00DD5217"/>
    <w:rsid w:val="00DD54D2"/>
    <w:rsid w:val="00DD550F"/>
    <w:rsid w:val="00DD56FE"/>
    <w:rsid w:val="00DD5829"/>
    <w:rsid w:val="00DD5D92"/>
    <w:rsid w:val="00DD5E99"/>
    <w:rsid w:val="00DD61FD"/>
    <w:rsid w:val="00DD65F5"/>
    <w:rsid w:val="00DE0273"/>
    <w:rsid w:val="00DE04F3"/>
    <w:rsid w:val="00DE099A"/>
    <w:rsid w:val="00DE0F35"/>
    <w:rsid w:val="00DE1512"/>
    <w:rsid w:val="00DE1F81"/>
    <w:rsid w:val="00DE2A22"/>
    <w:rsid w:val="00DE3E65"/>
    <w:rsid w:val="00DE3F7F"/>
    <w:rsid w:val="00DE40DB"/>
    <w:rsid w:val="00DE4B2E"/>
    <w:rsid w:val="00DE5DFB"/>
    <w:rsid w:val="00DE6734"/>
    <w:rsid w:val="00DF016E"/>
    <w:rsid w:val="00DF07BB"/>
    <w:rsid w:val="00DF1829"/>
    <w:rsid w:val="00DF1E05"/>
    <w:rsid w:val="00DF27AD"/>
    <w:rsid w:val="00DF2BBD"/>
    <w:rsid w:val="00DF374F"/>
    <w:rsid w:val="00DF3C01"/>
    <w:rsid w:val="00DF499B"/>
    <w:rsid w:val="00DF4F97"/>
    <w:rsid w:val="00DF541A"/>
    <w:rsid w:val="00DF5E4D"/>
    <w:rsid w:val="00DF624F"/>
    <w:rsid w:val="00DF644A"/>
    <w:rsid w:val="00DF77B5"/>
    <w:rsid w:val="00DF77EC"/>
    <w:rsid w:val="00DF7BD7"/>
    <w:rsid w:val="00E0029D"/>
    <w:rsid w:val="00E00CFE"/>
    <w:rsid w:val="00E01436"/>
    <w:rsid w:val="00E01562"/>
    <w:rsid w:val="00E0193F"/>
    <w:rsid w:val="00E01A83"/>
    <w:rsid w:val="00E0237C"/>
    <w:rsid w:val="00E0363A"/>
    <w:rsid w:val="00E04140"/>
    <w:rsid w:val="00E04411"/>
    <w:rsid w:val="00E045BD"/>
    <w:rsid w:val="00E04F27"/>
    <w:rsid w:val="00E057B9"/>
    <w:rsid w:val="00E05ACC"/>
    <w:rsid w:val="00E05B99"/>
    <w:rsid w:val="00E06836"/>
    <w:rsid w:val="00E0765E"/>
    <w:rsid w:val="00E0784A"/>
    <w:rsid w:val="00E10571"/>
    <w:rsid w:val="00E1070E"/>
    <w:rsid w:val="00E10C08"/>
    <w:rsid w:val="00E10ED7"/>
    <w:rsid w:val="00E11214"/>
    <w:rsid w:val="00E11AA8"/>
    <w:rsid w:val="00E11EB7"/>
    <w:rsid w:val="00E130F6"/>
    <w:rsid w:val="00E13244"/>
    <w:rsid w:val="00E1332A"/>
    <w:rsid w:val="00E13351"/>
    <w:rsid w:val="00E13ECD"/>
    <w:rsid w:val="00E14C41"/>
    <w:rsid w:val="00E14F00"/>
    <w:rsid w:val="00E1533E"/>
    <w:rsid w:val="00E15760"/>
    <w:rsid w:val="00E1590E"/>
    <w:rsid w:val="00E15FF6"/>
    <w:rsid w:val="00E1683D"/>
    <w:rsid w:val="00E16CF3"/>
    <w:rsid w:val="00E16D9F"/>
    <w:rsid w:val="00E170A6"/>
    <w:rsid w:val="00E17128"/>
    <w:rsid w:val="00E1712B"/>
    <w:rsid w:val="00E172F7"/>
    <w:rsid w:val="00E17B77"/>
    <w:rsid w:val="00E17BF3"/>
    <w:rsid w:val="00E211E3"/>
    <w:rsid w:val="00E213BA"/>
    <w:rsid w:val="00E21652"/>
    <w:rsid w:val="00E2172F"/>
    <w:rsid w:val="00E21CD4"/>
    <w:rsid w:val="00E2280B"/>
    <w:rsid w:val="00E22D77"/>
    <w:rsid w:val="00E23337"/>
    <w:rsid w:val="00E23CA0"/>
    <w:rsid w:val="00E2447A"/>
    <w:rsid w:val="00E246DD"/>
    <w:rsid w:val="00E24A0C"/>
    <w:rsid w:val="00E24ACF"/>
    <w:rsid w:val="00E24BDE"/>
    <w:rsid w:val="00E2548B"/>
    <w:rsid w:val="00E259EA"/>
    <w:rsid w:val="00E25B17"/>
    <w:rsid w:val="00E26029"/>
    <w:rsid w:val="00E263FB"/>
    <w:rsid w:val="00E267EB"/>
    <w:rsid w:val="00E27189"/>
    <w:rsid w:val="00E27788"/>
    <w:rsid w:val="00E30257"/>
    <w:rsid w:val="00E307EF"/>
    <w:rsid w:val="00E30B34"/>
    <w:rsid w:val="00E30C96"/>
    <w:rsid w:val="00E310C6"/>
    <w:rsid w:val="00E31604"/>
    <w:rsid w:val="00E31736"/>
    <w:rsid w:val="00E31963"/>
    <w:rsid w:val="00E31C45"/>
    <w:rsid w:val="00E3202C"/>
    <w:rsid w:val="00E32061"/>
    <w:rsid w:val="00E322A9"/>
    <w:rsid w:val="00E3236E"/>
    <w:rsid w:val="00E3283F"/>
    <w:rsid w:val="00E32986"/>
    <w:rsid w:val="00E32AC3"/>
    <w:rsid w:val="00E32D90"/>
    <w:rsid w:val="00E33012"/>
    <w:rsid w:val="00E33287"/>
    <w:rsid w:val="00E337A6"/>
    <w:rsid w:val="00E3387A"/>
    <w:rsid w:val="00E3409E"/>
    <w:rsid w:val="00E34B8A"/>
    <w:rsid w:val="00E34FD5"/>
    <w:rsid w:val="00E3572B"/>
    <w:rsid w:val="00E35A85"/>
    <w:rsid w:val="00E35ECB"/>
    <w:rsid w:val="00E35F69"/>
    <w:rsid w:val="00E36D17"/>
    <w:rsid w:val="00E3747E"/>
    <w:rsid w:val="00E3762B"/>
    <w:rsid w:val="00E37E78"/>
    <w:rsid w:val="00E408E5"/>
    <w:rsid w:val="00E40A00"/>
    <w:rsid w:val="00E40A62"/>
    <w:rsid w:val="00E40E36"/>
    <w:rsid w:val="00E411FB"/>
    <w:rsid w:val="00E42714"/>
    <w:rsid w:val="00E42AD7"/>
    <w:rsid w:val="00E42FF9"/>
    <w:rsid w:val="00E43503"/>
    <w:rsid w:val="00E438C1"/>
    <w:rsid w:val="00E4397F"/>
    <w:rsid w:val="00E4403E"/>
    <w:rsid w:val="00E441CC"/>
    <w:rsid w:val="00E44211"/>
    <w:rsid w:val="00E44BB5"/>
    <w:rsid w:val="00E45144"/>
    <w:rsid w:val="00E453FE"/>
    <w:rsid w:val="00E45FBB"/>
    <w:rsid w:val="00E4649A"/>
    <w:rsid w:val="00E465D6"/>
    <w:rsid w:val="00E4714C"/>
    <w:rsid w:val="00E4793C"/>
    <w:rsid w:val="00E47D40"/>
    <w:rsid w:val="00E509B7"/>
    <w:rsid w:val="00E514B6"/>
    <w:rsid w:val="00E514DA"/>
    <w:rsid w:val="00E51835"/>
    <w:rsid w:val="00E51AEB"/>
    <w:rsid w:val="00E522A7"/>
    <w:rsid w:val="00E529BA"/>
    <w:rsid w:val="00E5349C"/>
    <w:rsid w:val="00E535DE"/>
    <w:rsid w:val="00E53A85"/>
    <w:rsid w:val="00E53ADA"/>
    <w:rsid w:val="00E53AFF"/>
    <w:rsid w:val="00E53BE1"/>
    <w:rsid w:val="00E542C4"/>
    <w:rsid w:val="00E54452"/>
    <w:rsid w:val="00E54854"/>
    <w:rsid w:val="00E55175"/>
    <w:rsid w:val="00E55415"/>
    <w:rsid w:val="00E55603"/>
    <w:rsid w:val="00E55B49"/>
    <w:rsid w:val="00E56289"/>
    <w:rsid w:val="00E56811"/>
    <w:rsid w:val="00E5795A"/>
    <w:rsid w:val="00E6043D"/>
    <w:rsid w:val="00E605FE"/>
    <w:rsid w:val="00E60A89"/>
    <w:rsid w:val="00E60C36"/>
    <w:rsid w:val="00E61586"/>
    <w:rsid w:val="00E61B62"/>
    <w:rsid w:val="00E61D5E"/>
    <w:rsid w:val="00E631A9"/>
    <w:rsid w:val="00E63652"/>
    <w:rsid w:val="00E63899"/>
    <w:rsid w:val="00E64095"/>
    <w:rsid w:val="00E641A1"/>
    <w:rsid w:val="00E644DA"/>
    <w:rsid w:val="00E649BA"/>
    <w:rsid w:val="00E64FDD"/>
    <w:rsid w:val="00E657B7"/>
    <w:rsid w:val="00E65AB2"/>
    <w:rsid w:val="00E65BCF"/>
    <w:rsid w:val="00E65C7B"/>
    <w:rsid w:val="00E662F6"/>
    <w:rsid w:val="00E664C5"/>
    <w:rsid w:val="00E66C02"/>
    <w:rsid w:val="00E671A2"/>
    <w:rsid w:val="00E67955"/>
    <w:rsid w:val="00E70802"/>
    <w:rsid w:val="00E70DAD"/>
    <w:rsid w:val="00E715F4"/>
    <w:rsid w:val="00E71D5B"/>
    <w:rsid w:val="00E71DD3"/>
    <w:rsid w:val="00E7254A"/>
    <w:rsid w:val="00E72583"/>
    <w:rsid w:val="00E742D7"/>
    <w:rsid w:val="00E74411"/>
    <w:rsid w:val="00E74B34"/>
    <w:rsid w:val="00E75072"/>
    <w:rsid w:val="00E752DC"/>
    <w:rsid w:val="00E7593D"/>
    <w:rsid w:val="00E762EB"/>
    <w:rsid w:val="00E76492"/>
    <w:rsid w:val="00E76C07"/>
    <w:rsid w:val="00E76D26"/>
    <w:rsid w:val="00E77077"/>
    <w:rsid w:val="00E77ECD"/>
    <w:rsid w:val="00E80192"/>
    <w:rsid w:val="00E80328"/>
    <w:rsid w:val="00E80367"/>
    <w:rsid w:val="00E8051B"/>
    <w:rsid w:val="00E80694"/>
    <w:rsid w:val="00E807ED"/>
    <w:rsid w:val="00E80A9D"/>
    <w:rsid w:val="00E80D2B"/>
    <w:rsid w:val="00E8142A"/>
    <w:rsid w:val="00E814AA"/>
    <w:rsid w:val="00E82488"/>
    <w:rsid w:val="00E824E4"/>
    <w:rsid w:val="00E8262F"/>
    <w:rsid w:val="00E827EF"/>
    <w:rsid w:val="00E82A4F"/>
    <w:rsid w:val="00E82E1B"/>
    <w:rsid w:val="00E83CA6"/>
    <w:rsid w:val="00E83F9E"/>
    <w:rsid w:val="00E842C9"/>
    <w:rsid w:val="00E84474"/>
    <w:rsid w:val="00E84659"/>
    <w:rsid w:val="00E84B7F"/>
    <w:rsid w:val="00E8548E"/>
    <w:rsid w:val="00E856F9"/>
    <w:rsid w:val="00E858C0"/>
    <w:rsid w:val="00E85BEC"/>
    <w:rsid w:val="00E86431"/>
    <w:rsid w:val="00E8650E"/>
    <w:rsid w:val="00E87006"/>
    <w:rsid w:val="00E8779A"/>
    <w:rsid w:val="00E877D6"/>
    <w:rsid w:val="00E87D9A"/>
    <w:rsid w:val="00E90742"/>
    <w:rsid w:val="00E90776"/>
    <w:rsid w:val="00E90CC2"/>
    <w:rsid w:val="00E9113B"/>
    <w:rsid w:val="00E9123D"/>
    <w:rsid w:val="00E91478"/>
    <w:rsid w:val="00E92629"/>
    <w:rsid w:val="00E92F0E"/>
    <w:rsid w:val="00E93024"/>
    <w:rsid w:val="00E930B7"/>
    <w:rsid w:val="00E93231"/>
    <w:rsid w:val="00E93545"/>
    <w:rsid w:val="00E93663"/>
    <w:rsid w:val="00E93E9F"/>
    <w:rsid w:val="00E94662"/>
    <w:rsid w:val="00E9472E"/>
    <w:rsid w:val="00E94D84"/>
    <w:rsid w:val="00E94EAF"/>
    <w:rsid w:val="00E94F8A"/>
    <w:rsid w:val="00E95DA1"/>
    <w:rsid w:val="00E9743B"/>
    <w:rsid w:val="00E97768"/>
    <w:rsid w:val="00E978B6"/>
    <w:rsid w:val="00E97D8E"/>
    <w:rsid w:val="00EA1C48"/>
    <w:rsid w:val="00EA1E7B"/>
    <w:rsid w:val="00EA28B9"/>
    <w:rsid w:val="00EA2ADA"/>
    <w:rsid w:val="00EA3306"/>
    <w:rsid w:val="00EA37A0"/>
    <w:rsid w:val="00EA3EE7"/>
    <w:rsid w:val="00EA4BEF"/>
    <w:rsid w:val="00EA4D6E"/>
    <w:rsid w:val="00EA5273"/>
    <w:rsid w:val="00EA5D17"/>
    <w:rsid w:val="00EA699F"/>
    <w:rsid w:val="00EA6A59"/>
    <w:rsid w:val="00EA6C41"/>
    <w:rsid w:val="00EA7EFA"/>
    <w:rsid w:val="00EA7F6B"/>
    <w:rsid w:val="00EB0C16"/>
    <w:rsid w:val="00EB110F"/>
    <w:rsid w:val="00EB115A"/>
    <w:rsid w:val="00EB1390"/>
    <w:rsid w:val="00EB15B9"/>
    <w:rsid w:val="00EB17FB"/>
    <w:rsid w:val="00EB1880"/>
    <w:rsid w:val="00EB18DD"/>
    <w:rsid w:val="00EB19C3"/>
    <w:rsid w:val="00EB1D74"/>
    <w:rsid w:val="00EB25AE"/>
    <w:rsid w:val="00EB2A0B"/>
    <w:rsid w:val="00EB2A5A"/>
    <w:rsid w:val="00EB2C71"/>
    <w:rsid w:val="00EB3843"/>
    <w:rsid w:val="00EB3EE9"/>
    <w:rsid w:val="00EB4340"/>
    <w:rsid w:val="00EB46A9"/>
    <w:rsid w:val="00EB4EC7"/>
    <w:rsid w:val="00EB556D"/>
    <w:rsid w:val="00EB57F9"/>
    <w:rsid w:val="00EB5A7D"/>
    <w:rsid w:val="00EB64EC"/>
    <w:rsid w:val="00EB68EF"/>
    <w:rsid w:val="00EB6F63"/>
    <w:rsid w:val="00EB7117"/>
    <w:rsid w:val="00EB727C"/>
    <w:rsid w:val="00EB73E3"/>
    <w:rsid w:val="00EB7472"/>
    <w:rsid w:val="00EB7563"/>
    <w:rsid w:val="00EB7579"/>
    <w:rsid w:val="00EB7641"/>
    <w:rsid w:val="00EC00EA"/>
    <w:rsid w:val="00EC0270"/>
    <w:rsid w:val="00EC03F7"/>
    <w:rsid w:val="00EC07AF"/>
    <w:rsid w:val="00EC0B53"/>
    <w:rsid w:val="00EC0BB5"/>
    <w:rsid w:val="00EC11A9"/>
    <w:rsid w:val="00EC1938"/>
    <w:rsid w:val="00EC1E58"/>
    <w:rsid w:val="00EC2130"/>
    <w:rsid w:val="00EC23F3"/>
    <w:rsid w:val="00EC248D"/>
    <w:rsid w:val="00EC29B8"/>
    <w:rsid w:val="00EC2A37"/>
    <w:rsid w:val="00EC2D53"/>
    <w:rsid w:val="00EC33D2"/>
    <w:rsid w:val="00EC3B9B"/>
    <w:rsid w:val="00EC3F07"/>
    <w:rsid w:val="00EC4394"/>
    <w:rsid w:val="00EC4396"/>
    <w:rsid w:val="00EC4586"/>
    <w:rsid w:val="00EC4817"/>
    <w:rsid w:val="00EC5B5E"/>
    <w:rsid w:val="00EC5B67"/>
    <w:rsid w:val="00EC5C0C"/>
    <w:rsid w:val="00EC6024"/>
    <w:rsid w:val="00EC6781"/>
    <w:rsid w:val="00EC70EF"/>
    <w:rsid w:val="00EC71BD"/>
    <w:rsid w:val="00EC74F4"/>
    <w:rsid w:val="00EC77AD"/>
    <w:rsid w:val="00ED060C"/>
    <w:rsid w:val="00ED0A2B"/>
    <w:rsid w:val="00ED1790"/>
    <w:rsid w:val="00ED1B7A"/>
    <w:rsid w:val="00ED1DEF"/>
    <w:rsid w:val="00ED20C1"/>
    <w:rsid w:val="00ED2914"/>
    <w:rsid w:val="00ED48E1"/>
    <w:rsid w:val="00ED55C0"/>
    <w:rsid w:val="00ED5CDD"/>
    <w:rsid w:val="00ED682B"/>
    <w:rsid w:val="00ED6868"/>
    <w:rsid w:val="00ED6930"/>
    <w:rsid w:val="00ED792B"/>
    <w:rsid w:val="00ED7B66"/>
    <w:rsid w:val="00ED7C16"/>
    <w:rsid w:val="00ED7C91"/>
    <w:rsid w:val="00ED7CE7"/>
    <w:rsid w:val="00EE0378"/>
    <w:rsid w:val="00EE03B8"/>
    <w:rsid w:val="00EE063F"/>
    <w:rsid w:val="00EE0AF0"/>
    <w:rsid w:val="00EE0C6F"/>
    <w:rsid w:val="00EE11B9"/>
    <w:rsid w:val="00EE1246"/>
    <w:rsid w:val="00EE289E"/>
    <w:rsid w:val="00EE2B16"/>
    <w:rsid w:val="00EE3309"/>
    <w:rsid w:val="00EE3A4E"/>
    <w:rsid w:val="00EE41D5"/>
    <w:rsid w:val="00EE4557"/>
    <w:rsid w:val="00EE45C9"/>
    <w:rsid w:val="00EE4EE4"/>
    <w:rsid w:val="00EE5ACD"/>
    <w:rsid w:val="00EE5FE4"/>
    <w:rsid w:val="00EE67B7"/>
    <w:rsid w:val="00EE6ECA"/>
    <w:rsid w:val="00EE7372"/>
    <w:rsid w:val="00EE77BE"/>
    <w:rsid w:val="00EE7D26"/>
    <w:rsid w:val="00EF05A2"/>
    <w:rsid w:val="00EF08AD"/>
    <w:rsid w:val="00EF0934"/>
    <w:rsid w:val="00EF0F80"/>
    <w:rsid w:val="00EF109F"/>
    <w:rsid w:val="00EF1217"/>
    <w:rsid w:val="00EF1771"/>
    <w:rsid w:val="00EF1B08"/>
    <w:rsid w:val="00EF21F3"/>
    <w:rsid w:val="00EF2308"/>
    <w:rsid w:val="00EF272C"/>
    <w:rsid w:val="00EF299F"/>
    <w:rsid w:val="00EF29B4"/>
    <w:rsid w:val="00EF2C84"/>
    <w:rsid w:val="00EF2DB9"/>
    <w:rsid w:val="00EF2FBD"/>
    <w:rsid w:val="00EF3403"/>
    <w:rsid w:val="00EF3F9C"/>
    <w:rsid w:val="00EF4170"/>
    <w:rsid w:val="00EF45A3"/>
    <w:rsid w:val="00EF47DF"/>
    <w:rsid w:val="00EF6056"/>
    <w:rsid w:val="00EF66DC"/>
    <w:rsid w:val="00EF6E44"/>
    <w:rsid w:val="00EF739C"/>
    <w:rsid w:val="00EF7660"/>
    <w:rsid w:val="00EF7999"/>
    <w:rsid w:val="00EF7A07"/>
    <w:rsid w:val="00EF7C02"/>
    <w:rsid w:val="00F003EE"/>
    <w:rsid w:val="00F0093C"/>
    <w:rsid w:val="00F00F3F"/>
    <w:rsid w:val="00F01C4C"/>
    <w:rsid w:val="00F01D52"/>
    <w:rsid w:val="00F021F8"/>
    <w:rsid w:val="00F02584"/>
    <w:rsid w:val="00F02596"/>
    <w:rsid w:val="00F0292E"/>
    <w:rsid w:val="00F02A60"/>
    <w:rsid w:val="00F02DA6"/>
    <w:rsid w:val="00F02E28"/>
    <w:rsid w:val="00F037A4"/>
    <w:rsid w:val="00F03B64"/>
    <w:rsid w:val="00F040B6"/>
    <w:rsid w:val="00F0416D"/>
    <w:rsid w:val="00F04744"/>
    <w:rsid w:val="00F047F1"/>
    <w:rsid w:val="00F04B35"/>
    <w:rsid w:val="00F04F25"/>
    <w:rsid w:val="00F05C87"/>
    <w:rsid w:val="00F05CCE"/>
    <w:rsid w:val="00F05DC5"/>
    <w:rsid w:val="00F063E7"/>
    <w:rsid w:val="00F063EE"/>
    <w:rsid w:val="00F06E1A"/>
    <w:rsid w:val="00F075E1"/>
    <w:rsid w:val="00F07829"/>
    <w:rsid w:val="00F07B4B"/>
    <w:rsid w:val="00F07D22"/>
    <w:rsid w:val="00F10DFC"/>
    <w:rsid w:val="00F1158D"/>
    <w:rsid w:val="00F11634"/>
    <w:rsid w:val="00F127CC"/>
    <w:rsid w:val="00F13069"/>
    <w:rsid w:val="00F14550"/>
    <w:rsid w:val="00F14ACA"/>
    <w:rsid w:val="00F1521F"/>
    <w:rsid w:val="00F15448"/>
    <w:rsid w:val="00F15735"/>
    <w:rsid w:val="00F16613"/>
    <w:rsid w:val="00F168F0"/>
    <w:rsid w:val="00F16A8E"/>
    <w:rsid w:val="00F17115"/>
    <w:rsid w:val="00F172D8"/>
    <w:rsid w:val="00F17933"/>
    <w:rsid w:val="00F17B76"/>
    <w:rsid w:val="00F2054F"/>
    <w:rsid w:val="00F205BA"/>
    <w:rsid w:val="00F20977"/>
    <w:rsid w:val="00F209A7"/>
    <w:rsid w:val="00F20D8B"/>
    <w:rsid w:val="00F20FA3"/>
    <w:rsid w:val="00F21041"/>
    <w:rsid w:val="00F21087"/>
    <w:rsid w:val="00F21B08"/>
    <w:rsid w:val="00F21B75"/>
    <w:rsid w:val="00F21DBE"/>
    <w:rsid w:val="00F21DCF"/>
    <w:rsid w:val="00F225D4"/>
    <w:rsid w:val="00F22DA6"/>
    <w:rsid w:val="00F23136"/>
    <w:rsid w:val="00F232E8"/>
    <w:rsid w:val="00F238CE"/>
    <w:rsid w:val="00F23BA7"/>
    <w:rsid w:val="00F241BC"/>
    <w:rsid w:val="00F2430A"/>
    <w:rsid w:val="00F244E2"/>
    <w:rsid w:val="00F25FA1"/>
    <w:rsid w:val="00F26493"/>
    <w:rsid w:val="00F264A1"/>
    <w:rsid w:val="00F271A0"/>
    <w:rsid w:val="00F27861"/>
    <w:rsid w:val="00F27914"/>
    <w:rsid w:val="00F27C8F"/>
    <w:rsid w:val="00F30030"/>
    <w:rsid w:val="00F30499"/>
    <w:rsid w:val="00F309F0"/>
    <w:rsid w:val="00F30B9E"/>
    <w:rsid w:val="00F30DC4"/>
    <w:rsid w:val="00F318F1"/>
    <w:rsid w:val="00F31C31"/>
    <w:rsid w:val="00F32086"/>
    <w:rsid w:val="00F32604"/>
    <w:rsid w:val="00F32677"/>
    <w:rsid w:val="00F32749"/>
    <w:rsid w:val="00F32C8B"/>
    <w:rsid w:val="00F331B3"/>
    <w:rsid w:val="00F3394A"/>
    <w:rsid w:val="00F34075"/>
    <w:rsid w:val="00F34A2C"/>
    <w:rsid w:val="00F351FD"/>
    <w:rsid w:val="00F35670"/>
    <w:rsid w:val="00F360D5"/>
    <w:rsid w:val="00F365C2"/>
    <w:rsid w:val="00F3665A"/>
    <w:rsid w:val="00F369BA"/>
    <w:rsid w:val="00F36D73"/>
    <w:rsid w:val="00F370F0"/>
    <w:rsid w:val="00F37172"/>
    <w:rsid w:val="00F3717C"/>
    <w:rsid w:val="00F37289"/>
    <w:rsid w:val="00F37729"/>
    <w:rsid w:val="00F37EFE"/>
    <w:rsid w:val="00F400BD"/>
    <w:rsid w:val="00F4051A"/>
    <w:rsid w:val="00F4078B"/>
    <w:rsid w:val="00F41204"/>
    <w:rsid w:val="00F412DF"/>
    <w:rsid w:val="00F41725"/>
    <w:rsid w:val="00F41C9E"/>
    <w:rsid w:val="00F42251"/>
    <w:rsid w:val="00F4228B"/>
    <w:rsid w:val="00F434E5"/>
    <w:rsid w:val="00F439C7"/>
    <w:rsid w:val="00F43B60"/>
    <w:rsid w:val="00F44422"/>
    <w:rsid w:val="00F4449C"/>
    <w:rsid w:val="00F4457A"/>
    <w:rsid w:val="00F4477E"/>
    <w:rsid w:val="00F447BE"/>
    <w:rsid w:val="00F4510B"/>
    <w:rsid w:val="00F458CF"/>
    <w:rsid w:val="00F45D59"/>
    <w:rsid w:val="00F45D89"/>
    <w:rsid w:val="00F45F82"/>
    <w:rsid w:val="00F462D8"/>
    <w:rsid w:val="00F4651B"/>
    <w:rsid w:val="00F466B3"/>
    <w:rsid w:val="00F4687A"/>
    <w:rsid w:val="00F469E6"/>
    <w:rsid w:val="00F474B9"/>
    <w:rsid w:val="00F47DD6"/>
    <w:rsid w:val="00F51E54"/>
    <w:rsid w:val="00F5232A"/>
    <w:rsid w:val="00F53F35"/>
    <w:rsid w:val="00F5409A"/>
    <w:rsid w:val="00F549F4"/>
    <w:rsid w:val="00F54FDE"/>
    <w:rsid w:val="00F55251"/>
    <w:rsid w:val="00F5553A"/>
    <w:rsid w:val="00F5559D"/>
    <w:rsid w:val="00F5562C"/>
    <w:rsid w:val="00F55683"/>
    <w:rsid w:val="00F559F2"/>
    <w:rsid w:val="00F5698D"/>
    <w:rsid w:val="00F56D16"/>
    <w:rsid w:val="00F56EDF"/>
    <w:rsid w:val="00F56FC0"/>
    <w:rsid w:val="00F57285"/>
    <w:rsid w:val="00F57323"/>
    <w:rsid w:val="00F57C84"/>
    <w:rsid w:val="00F6065F"/>
    <w:rsid w:val="00F6099F"/>
    <w:rsid w:val="00F61585"/>
    <w:rsid w:val="00F61A81"/>
    <w:rsid w:val="00F6222E"/>
    <w:rsid w:val="00F622A7"/>
    <w:rsid w:val="00F626C4"/>
    <w:rsid w:val="00F62896"/>
    <w:rsid w:val="00F62A94"/>
    <w:rsid w:val="00F62D94"/>
    <w:rsid w:val="00F63927"/>
    <w:rsid w:val="00F63CF9"/>
    <w:rsid w:val="00F63F80"/>
    <w:rsid w:val="00F64300"/>
    <w:rsid w:val="00F64315"/>
    <w:rsid w:val="00F64669"/>
    <w:rsid w:val="00F648D8"/>
    <w:rsid w:val="00F649FA"/>
    <w:rsid w:val="00F653CE"/>
    <w:rsid w:val="00F653DF"/>
    <w:rsid w:val="00F65484"/>
    <w:rsid w:val="00F65596"/>
    <w:rsid w:val="00F655E6"/>
    <w:rsid w:val="00F6560A"/>
    <w:rsid w:val="00F65EDB"/>
    <w:rsid w:val="00F65EEC"/>
    <w:rsid w:val="00F668DD"/>
    <w:rsid w:val="00F670AF"/>
    <w:rsid w:val="00F67836"/>
    <w:rsid w:val="00F67D8F"/>
    <w:rsid w:val="00F7127D"/>
    <w:rsid w:val="00F71441"/>
    <w:rsid w:val="00F71A91"/>
    <w:rsid w:val="00F71C0F"/>
    <w:rsid w:val="00F721F8"/>
    <w:rsid w:val="00F7256D"/>
    <w:rsid w:val="00F7286E"/>
    <w:rsid w:val="00F72D3E"/>
    <w:rsid w:val="00F73254"/>
    <w:rsid w:val="00F73849"/>
    <w:rsid w:val="00F73850"/>
    <w:rsid w:val="00F73D96"/>
    <w:rsid w:val="00F73F75"/>
    <w:rsid w:val="00F74A8C"/>
    <w:rsid w:val="00F7559F"/>
    <w:rsid w:val="00F7591C"/>
    <w:rsid w:val="00F75B5E"/>
    <w:rsid w:val="00F75D10"/>
    <w:rsid w:val="00F7634A"/>
    <w:rsid w:val="00F763D5"/>
    <w:rsid w:val="00F76AE2"/>
    <w:rsid w:val="00F770E1"/>
    <w:rsid w:val="00F776C6"/>
    <w:rsid w:val="00F77738"/>
    <w:rsid w:val="00F802BE"/>
    <w:rsid w:val="00F80913"/>
    <w:rsid w:val="00F80B50"/>
    <w:rsid w:val="00F80E2A"/>
    <w:rsid w:val="00F80E93"/>
    <w:rsid w:val="00F814BE"/>
    <w:rsid w:val="00F81E15"/>
    <w:rsid w:val="00F827CF"/>
    <w:rsid w:val="00F82F30"/>
    <w:rsid w:val="00F8321D"/>
    <w:rsid w:val="00F833BC"/>
    <w:rsid w:val="00F834F1"/>
    <w:rsid w:val="00F836A9"/>
    <w:rsid w:val="00F83EB8"/>
    <w:rsid w:val="00F83F55"/>
    <w:rsid w:val="00F84D69"/>
    <w:rsid w:val="00F8561C"/>
    <w:rsid w:val="00F859E0"/>
    <w:rsid w:val="00F86024"/>
    <w:rsid w:val="00F8611A"/>
    <w:rsid w:val="00F861FE"/>
    <w:rsid w:val="00F86304"/>
    <w:rsid w:val="00F86311"/>
    <w:rsid w:val="00F86935"/>
    <w:rsid w:val="00F86D9F"/>
    <w:rsid w:val="00F87069"/>
    <w:rsid w:val="00F878EB"/>
    <w:rsid w:val="00F878F9"/>
    <w:rsid w:val="00F87F26"/>
    <w:rsid w:val="00F90068"/>
    <w:rsid w:val="00F90906"/>
    <w:rsid w:val="00F911C4"/>
    <w:rsid w:val="00F91861"/>
    <w:rsid w:val="00F929B9"/>
    <w:rsid w:val="00F9335B"/>
    <w:rsid w:val="00F935A6"/>
    <w:rsid w:val="00F93A0B"/>
    <w:rsid w:val="00F93C07"/>
    <w:rsid w:val="00F94346"/>
    <w:rsid w:val="00F944B4"/>
    <w:rsid w:val="00F947B7"/>
    <w:rsid w:val="00F94936"/>
    <w:rsid w:val="00F9565B"/>
    <w:rsid w:val="00F95CC6"/>
    <w:rsid w:val="00F96490"/>
    <w:rsid w:val="00F96A98"/>
    <w:rsid w:val="00F96D26"/>
    <w:rsid w:val="00F96F84"/>
    <w:rsid w:val="00F970BB"/>
    <w:rsid w:val="00F97526"/>
    <w:rsid w:val="00F97977"/>
    <w:rsid w:val="00FA0050"/>
    <w:rsid w:val="00FA0299"/>
    <w:rsid w:val="00FA04D6"/>
    <w:rsid w:val="00FA0F20"/>
    <w:rsid w:val="00FA23B1"/>
    <w:rsid w:val="00FA30D5"/>
    <w:rsid w:val="00FA354E"/>
    <w:rsid w:val="00FA3F71"/>
    <w:rsid w:val="00FA42E0"/>
    <w:rsid w:val="00FA4468"/>
    <w:rsid w:val="00FA4CC1"/>
    <w:rsid w:val="00FA5062"/>
    <w:rsid w:val="00FA5128"/>
    <w:rsid w:val="00FA5205"/>
    <w:rsid w:val="00FA5220"/>
    <w:rsid w:val="00FA5FCE"/>
    <w:rsid w:val="00FA6485"/>
    <w:rsid w:val="00FA6700"/>
    <w:rsid w:val="00FA6D15"/>
    <w:rsid w:val="00FA6D93"/>
    <w:rsid w:val="00FA6F1C"/>
    <w:rsid w:val="00FA7DDB"/>
    <w:rsid w:val="00FB0024"/>
    <w:rsid w:val="00FB0403"/>
    <w:rsid w:val="00FB06FD"/>
    <w:rsid w:val="00FB1140"/>
    <w:rsid w:val="00FB1532"/>
    <w:rsid w:val="00FB16FF"/>
    <w:rsid w:val="00FB1784"/>
    <w:rsid w:val="00FB1F83"/>
    <w:rsid w:val="00FB2693"/>
    <w:rsid w:val="00FB2ECF"/>
    <w:rsid w:val="00FB32E6"/>
    <w:rsid w:val="00FB3A18"/>
    <w:rsid w:val="00FB42D4"/>
    <w:rsid w:val="00FB5906"/>
    <w:rsid w:val="00FB618C"/>
    <w:rsid w:val="00FB61A0"/>
    <w:rsid w:val="00FB73F1"/>
    <w:rsid w:val="00FB762F"/>
    <w:rsid w:val="00FB7B7A"/>
    <w:rsid w:val="00FC053C"/>
    <w:rsid w:val="00FC12D1"/>
    <w:rsid w:val="00FC234F"/>
    <w:rsid w:val="00FC2554"/>
    <w:rsid w:val="00FC2AED"/>
    <w:rsid w:val="00FC3116"/>
    <w:rsid w:val="00FC39E5"/>
    <w:rsid w:val="00FC42A5"/>
    <w:rsid w:val="00FC4478"/>
    <w:rsid w:val="00FC480F"/>
    <w:rsid w:val="00FC4CB5"/>
    <w:rsid w:val="00FC75A6"/>
    <w:rsid w:val="00FC7BB9"/>
    <w:rsid w:val="00FC7CCD"/>
    <w:rsid w:val="00FD0231"/>
    <w:rsid w:val="00FD054E"/>
    <w:rsid w:val="00FD09CF"/>
    <w:rsid w:val="00FD0C23"/>
    <w:rsid w:val="00FD1AEC"/>
    <w:rsid w:val="00FD2192"/>
    <w:rsid w:val="00FD2BC3"/>
    <w:rsid w:val="00FD2CDD"/>
    <w:rsid w:val="00FD2F34"/>
    <w:rsid w:val="00FD30E1"/>
    <w:rsid w:val="00FD3158"/>
    <w:rsid w:val="00FD373B"/>
    <w:rsid w:val="00FD4139"/>
    <w:rsid w:val="00FD5234"/>
    <w:rsid w:val="00FD52F9"/>
    <w:rsid w:val="00FD5EA7"/>
    <w:rsid w:val="00FD6541"/>
    <w:rsid w:val="00FD6716"/>
    <w:rsid w:val="00FD6924"/>
    <w:rsid w:val="00FD6EB3"/>
    <w:rsid w:val="00FD6FA8"/>
    <w:rsid w:val="00FD72FB"/>
    <w:rsid w:val="00FD73AC"/>
    <w:rsid w:val="00FD7FEE"/>
    <w:rsid w:val="00FE0262"/>
    <w:rsid w:val="00FE09E5"/>
    <w:rsid w:val="00FE0A2F"/>
    <w:rsid w:val="00FE0B6C"/>
    <w:rsid w:val="00FE12C7"/>
    <w:rsid w:val="00FE15B6"/>
    <w:rsid w:val="00FE1842"/>
    <w:rsid w:val="00FE1B35"/>
    <w:rsid w:val="00FE1BE5"/>
    <w:rsid w:val="00FE1F43"/>
    <w:rsid w:val="00FE2025"/>
    <w:rsid w:val="00FE293A"/>
    <w:rsid w:val="00FE2A1C"/>
    <w:rsid w:val="00FE39ED"/>
    <w:rsid w:val="00FE3AD6"/>
    <w:rsid w:val="00FE3B51"/>
    <w:rsid w:val="00FE3E9E"/>
    <w:rsid w:val="00FE3FE5"/>
    <w:rsid w:val="00FE407E"/>
    <w:rsid w:val="00FE480F"/>
    <w:rsid w:val="00FE4927"/>
    <w:rsid w:val="00FE4A7B"/>
    <w:rsid w:val="00FE4C2A"/>
    <w:rsid w:val="00FE5647"/>
    <w:rsid w:val="00FE5A2E"/>
    <w:rsid w:val="00FE5A4E"/>
    <w:rsid w:val="00FE6141"/>
    <w:rsid w:val="00FE624F"/>
    <w:rsid w:val="00FE669B"/>
    <w:rsid w:val="00FE6C5F"/>
    <w:rsid w:val="00FE6C9B"/>
    <w:rsid w:val="00FE6FA3"/>
    <w:rsid w:val="00FE7691"/>
    <w:rsid w:val="00FE7D5F"/>
    <w:rsid w:val="00FE7E44"/>
    <w:rsid w:val="00FE7E90"/>
    <w:rsid w:val="00FF0101"/>
    <w:rsid w:val="00FF0280"/>
    <w:rsid w:val="00FF10D7"/>
    <w:rsid w:val="00FF1B6A"/>
    <w:rsid w:val="00FF1DB3"/>
    <w:rsid w:val="00FF2B19"/>
    <w:rsid w:val="00FF2E95"/>
    <w:rsid w:val="00FF2F1D"/>
    <w:rsid w:val="00FF3F81"/>
    <w:rsid w:val="00FF41D3"/>
    <w:rsid w:val="00FF58EF"/>
    <w:rsid w:val="00FF5A9F"/>
    <w:rsid w:val="00FF5F39"/>
    <w:rsid w:val="00FF6329"/>
    <w:rsid w:val="00FF69DB"/>
    <w:rsid w:val="00FF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2675C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B077B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C334D4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E35ECB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mapytablicy">
    <w:name w:val="tytuł wykresu_mapy_tablicy"/>
    <w:basedOn w:val="Normalny"/>
    <w:link w:val="tytuwykresumapytablicyZnak"/>
    <w:qFormat/>
    <w:rsid w:val="00436527"/>
    <w:pPr>
      <w:suppressAutoHyphens/>
      <w:spacing w:before="360" w:line="240" w:lineRule="auto"/>
      <w:ind w:left="851" w:hanging="851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naniebieskimtleZnak">
    <w:name w:val="tekst na niebieskim tle Znak"/>
    <w:basedOn w:val="Domylnaczcionkaakapitu"/>
    <w:link w:val="tekstnaniebieskimtle"/>
    <w:rsid w:val="005439D8"/>
    <w:rPr>
      <w:rFonts w:ascii="Fira Sans" w:hAnsi="Fira Sans"/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E35EC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5439D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35EC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439D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35ECB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35ECB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tekstnaniebieskimtleZnak"/>
    <w:link w:val="Opiswskanika"/>
    <w:rsid w:val="00E35ECB"/>
    <w:rPr>
      <w:rFonts w:ascii="Fira Sans" w:hAnsi="Fira Sans"/>
      <w:color w:val="FFFFFF" w:themeColor="background1"/>
      <w:sz w:val="20"/>
    </w:rPr>
  </w:style>
  <w:style w:type="paragraph" w:customStyle="1" w:styleId="Przypis">
    <w:name w:val="Przypis"/>
    <w:basedOn w:val="Tekstprzypisudolnego"/>
    <w:link w:val="PrzypisZnak"/>
    <w:qFormat/>
    <w:rsid w:val="00191C4B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191C4B"/>
    <w:rPr>
      <w:rFonts w:ascii="Fira Sans" w:hAnsi="Fira Sans"/>
      <w:sz w:val="19"/>
      <w:szCs w:val="19"/>
      <w:lang w:val="en-GB"/>
    </w:rPr>
  </w:style>
  <w:style w:type="character" w:styleId="Tytuksiki">
    <w:name w:val="Book Title"/>
    <w:basedOn w:val="Domylnaczcionkaakapitu"/>
    <w:uiPriority w:val="33"/>
    <w:qFormat/>
    <w:rsid w:val="00515685"/>
    <w:rPr>
      <w:b/>
      <w:bCs/>
      <w:i/>
      <w:iCs/>
      <w:spacing w:val="5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E35EC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tytuwykresumapytablicyZnak">
    <w:name w:val="tytuł wykresu_mapy_tablicy Znak"/>
    <w:basedOn w:val="Domylnaczcionkaakapitu"/>
    <w:link w:val="tytuwykresumapytablicy"/>
    <w:rsid w:val="00436527"/>
    <w:rPr>
      <w:rFonts w:ascii="Fira Sans" w:hAnsi="Fira Sans"/>
      <w:b/>
      <w:spacing w:val="-2"/>
      <w:sz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E35ECB"/>
    <w:rPr>
      <w:rFonts w:ascii="Fira Sans SemiBold" w:hAnsi="Fira Sans SemiBold"/>
      <w:color w:val="001D77"/>
      <w:sz w:val="20"/>
      <w:szCs w:val="20"/>
    </w:rPr>
  </w:style>
  <w:style w:type="paragraph" w:customStyle="1" w:styleId="Tablicanotka">
    <w:name w:val="Tablica notka"/>
    <w:basedOn w:val="tytuinformacji"/>
    <w:link w:val="TablicanotkaZnak"/>
    <w:qFormat/>
    <w:rsid w:val="0099611A"/>
    <w:pPr>
      <w:spacing w:after="120" w:line="240" w:lineRule="exact"/>
    </w:pPr>
    <w:rPr>
      <w:rFonts w:ascii="Fira Sans" w:hAnsi="Fira Sans"/>
      <w:sz w:val="16"/>
      <w:szCs w:val="16"/>
    </w:rPr>
  </w:style>
  <w:style w:type="paragraph" w:customStyle="1" w:styleId="Tablicagwka">
    <w:name w:val="Tablica główka"/>
    <w:basedOn w:val="tytuinformacji"/>
    <w:link w:val="Tablicagwka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notkaZnak">
    <w:name w:val="Tablica notka Znak"/>
    <w:basedOn w:val="tytuinformacjiZnak"/>
    <w:link w:val="Tablicanotka"/>
    <w:rsid w:val="0099611A"/>
    <w:rPr>
      <w:rFonts w:ascii="Fira Sans" w:hAnsi="Fira Sans"/>
      <w:color w:val="000000" w:themeColor="text1"/>
      <w:sz w:val="16"/>
      <w:szCs w:val="16"/>
    </w:rPr>
  </w:style>
  <w:style w:type="paragraph" w:customStyle="1" w:styleId="Tablicagwkarodek">
    <w:name w:val="Tablica główka środek"/>
    <w:basedOn w:val="tytuinformacji"/>
    <w:link w:val="Tablicagwkarodek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gwkaZnak">
    <w:name w:val="Tablica główka Znak"/>
    <w:basedOn w:val="tytuinformacjiZnak"/>
    <w:link w:val="Tablicagwka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danerodek">
    <w:name w:val="Tablica dane środek"/>
    <w:basedOn w:val="tytuinformacji"/>
    <w:link w:val="TablicadanerodekZnak"/>
    <w:qFormat/>
    <w:rsid w:val="003D1863"/>
    <w:pPr>
      <w:spacing w:after="120" w:line="240" w:lineRule="exact"/>
      <w:jc w:val="right"/>
    </w:pPr>
    <w:rPr>
      <w:rFonts w:ascii="Fira Sans" w:hAnsi="Fira Sans"/>
      <w:sz w:val="19"/>
      <w:szCs w:val="19"/>
    </w:rPr>
  </w:style>
  <w:style w:type="character" w:customStyle="1" w:styleId="TablicagwkarodekZnak">
    <w:name w:val="Tablica główka środek Znak"/>
    <w:basedOn w:val="tytuinformacjiZnak"/>
    <w:link w:val="Tablicagwkarodek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boczek">
    <w:name w:val="Tablica boczek"/>
    <w:basedOn w:val="tytuinformacji"/>
    <w:link w:val="TablicaboczekZnak"/>
    <w:qFormat/>
    <w:rsid w:val="003D1863"/>
    <w:pPr>
      <w:spacing w:after="120" w:line="240" w:lineRule="exact"/>
    </w:pPr>
    <w:rPr>
      <w:rFonts w:ascii="Fira Sans" w:hAnsi="Fira Sans"/>
      <w:sz w:val="19"/>
      <w:szCs w:val="19"/>
    </w:rPr>
  </w:style>
  <w:style w:type="character" w:customStyle="1" w:styleId="TablicadanerodekZnak">
    <w:name w:val="Tablica dane środek Znak"/>
    <w:basedOn w:val="tytuinformacjiZnak"/>
    <w:link w:val="Tablicadanerodek"/>
    <w:rsid w:val="003D1863"/>
    <w:rPr>
      <w:rFonts w:ascii="Fira Sans" w:hAnsi="Fira Sans"/>
      <w:color w:val="000000" w:themeColor="text1"/>
      <w:sz w:val="19"/>
      <w:szCs w:val="19"/>
    </w:rPr>
  </w:style>
  <w:style w:type="paragraph" w:customStyle="1" w:styleId="Tablicaboczekwcicie1">
    <w:name w:val="Tablica boczek wcięcie 1"/>
    <w:basedOn w:val="tytuinformacji"/>
    <w:link w:val="Tablicaboczekwcicie1Znak"/>
    <w:qFormat/>
    <w:rsid w:val="003D1863"/>
    <w:pPr>
      <w:spacing w:after="120" w:line="240" w:lineRule="exact"/>
      <w:ind w:left="176"/>
    </w:pPr>
    <w:rPr>
      <w:rFonts w:ascii="Fira Sans" w:hAnsi="Fira Sans"/>
      <w:sz w:val="19"/>
      <w:szCs w:val="19"/>
    </w:rPr>
  </w:style>
  <w:style w:type="character" w:customStyle="1" w:styleId="TablicaboczekZnak">
    <w:name w:val="Tablica boczek Znak"/>
    <w:basedOn w:val="tytuinformacjiZnak"/>
    <w:link w:val="Tablicaboczek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Tablicaboczekwcicie1Znak">
    <w:name w:val="Tablica boczek wcięcie 1 Znak"/>
    <w:basedOn w:val="tytuinformacjiZnak"/>
    <w:link w:val="Tablicaboczekwcicie1"/>
    <w:rsid w:val="003D1863"/>
    <w:rPr>
      <w:rFonts w:ascii="Fira Sans" w:hAnsi="Fira Sans"/>
      <w:color w:val="000000" w:themeColor="text1"/>
      <w:sz w:val="19"/>
      <w:szCs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6A98"/>
    <w:pPr>
      <w:spacing w:before="240"/>
    </w:pPr>
    <w:rPr>
      <w:rFonts w:eastAsia="Calibri" w:cs="Times New Roman"/>
      <w:b/>
      <w:szCs w:val="19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996A98"/>
    <w:rPr>
      <w:rFonts w:ascii="Fira Sans" w:eastAsia="Calibri" w:hAnsi="Fira Sans" w:cs="Times New Roman"/>
      <w:b/>
      <w:sz w:val="19"/>
      <w:szCs w:val="19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2947E3"/>
    <w:pPr>
      <w:spacing w:before="0"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hyperlink" Target="https://stat.gov.pl/download/gfx/portalinformacyjny/pl/defaultaktualnosci/5485/8/1/1/zasady_metodyczne_badan_statystycznych_z_zakresu_energii_ze_zrodel_odnawialnych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29" Type="http://schemas.openxmlformats.org/officeDocument/2006/relationships/hyperlink" Target="https://stat.gov.pl/metainformacje/slownik-pojec/pojecia-stosowane-w-statystyce-publicznej/351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stat.gov.pl/obszary-tematyczne/srodowisko-energia/energia/zuzycie-energii-w-gospodarstwach-domowych-w-2021-roku,2,5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stat.gov.pl/metainformacje/slownik-pojec/pojecia-stosowane-w-statystyce-publicznej/814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mailto:sekretariatusrze@stat.gov.pl" TargetMode="External"/><Relationship Id="rId27" Type="http://schemas.openxmlformats.org/officeDocument/2006/relationships/hyperlink" Target="https://stat.gov.pl/obszary-tematyczne/srodowisko-energia/energia/energia-ze-zrodel-odnawialnych-w-2021-roku,3,16.html" TargetMode="External"/><Relationship Id="rId30" Type="http://schemas.openxmlformats.org/officeDocument/2006/relationships/hyperlink" Target="https://stat.gov.pl/metainformacje/slownik-pojec/pojecia-stosowane-w-statystyce-publicznej/3357,pojecie.html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B9ADBE-B8DC-4AED-83EC-08F20280B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1333</Words>
  <Characters>8004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 Urszula</dc:creator>
  <cp:keywords/>
  <dc:description/>
  <cp:lastModifiedBy>Bożek Elżbieta</cp:lastModifiedBy>
  <cp:revision>12</cp:revision>
  <cp:lastPrinted>2023-08-30T10:40:00Z</cp:lastPrinted>
  <dcterms:created xsi:type="dcterms:W3CDTF">2023-08-10T06:10:00Z</dcterms:created>
  <dcterms:modified xsi:type="dcterms:W3CDTF">2023-08-30T10:42:00Z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